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0"/>
        <w:gridCol w:w="2390"/>
        <w:gridCol w:w="3989"/>
        <w:gridCol w:w="7516"/>
      </w:tblGrid>
      <w:tr w:rsidR="00422F74" w:rsidRPr="00D06136" w14:paraId="012D59E2" w14:textId="77777777" w:rsidTr="00422F74">
        <w:trPr>
          <w:trHeight w:val="558"/>
        </w:trPr>
        <w:tc>
          <w:tcPr>
            <w:tcW w:w="197" w:type="pct"/>
            <w:tcMar>
              <w:top w:w="0" w:type="dxa"/>
              <w:left w:w="0" w:type="dxa"/>
              <w:bottom w:w="0" w:type="dxa"/>
              <w:right w:w="0" w:type="dxa"/>
            </w:tcMar>
            <w:vAlign w:val="center"/>
          </w:tcPr>
          <w:p w14:paraId="7A431B42" w14:textId="282626D0" w:rsidR="00422F74" w:rsidRPr="00D06136" w:rsidRDefault="00422F74" w:rsidP="00422F74">
            <w:pPr>
              <w:widowControl/>
              <w:spacing w:line="320" w:lineRule="exact"/>
              <w:jc w:val="center"/>
              <w:rPr>
                <w:rFonts w:ascii="宋体" w:eastAsia="宋体" w:hAnsi="宋体" w:cs="Arial"/>
                <w:kern w:val="0"/>
                <w:szCs w:val="21"/>
              </w:rPr>
            </w:pPr>
            <w:r>
              <w:rPr>
                <w:rFonts w:ascii="Arial" w:eastAsia="宋体" w:hAnsi="Arial" w:cs="Arial"/>
                <w:kern w:val="0"/>
                <w:szCs w:val="21"/>
              </w:rPr>
              <w:t>序号</w:t>
            </w:r>
          </w:p>
        </w:tc>
        <w:tc>
          <w:tcPr>
            <w:tcW w:w="826" w:type="pct"/>
            <w:tcMar>
              <w:top w:w="0" w:type="dxa"/>
              <w:left w:w="0" w:type="dxa"/>
              <w:bottom w:w="0" w:type="dxa"/>
              <w:right w:w="0" w:type="dxa"/>
            </w:tcMar>
            <w:vAlign w:val="center"/>
          </w:tcPr>
          <w:p w14:paraId="7B799AF9" w14:textId="5AABCB88" w:rsidR="00422F74" w:rsidRPr="00D06136" w:rsidRDefault="00422F74" w:rsidP="00422F74">
            <w:pPr>
              <w:widowControl/>
              <w:spacing w:line="320" w:lineRule="exact"/>
              <w:jc w:val="center"/>
              <w:rPr>
                <w:rFonts w:ascii="宋体" w:eastAsia="宋体" w:hAnsi="宋体" w:cs="Arial"/>
                <w:kern w:val="0"/>
                <w:szCs w:val="21"/>
              </w:rPr>
            </w:pPr>
            <w:r>
              <w:rPr>
                <w:rFonts w:ascii="Arial" w:eastAsia="宋体" w:hAnsi="Arial" w:cs="Arial"/>
                <w:kern w:val="0"/>
                <w:szCs w:val="21"/>
              </w:rPr>
              <w:t>更正项</w:t>
            </w:r>
          </w:p>
        </w:tc>
        <w:tc>
          <w:tcPr>
            <w:tcW w:w="1379" w:type="pct"/>
            <w:tcMar>
              <w:top w:w="0" w:type="dxa"/>
              <w:left w:w="0" w:type="dxa"/>
              <w:bottom w:w="0" w:type="dxa"/>
              <w:right w:w="0" w:type="dxa"/>
            </w:tcMar>
            <w:vAlign w:val="center"/>
          </w:tcPr>
          <w:p w14:paraId="033B4729" w14:textId="0BAC15AC" w:rsidR="00422F74" w:rsidRPr="003C6716" w:rsidRDefault="00422F74" w:rsidP="00422F74">
            <w:pPr>
              <w:widowControl/>
              <w:spacing w:line="320" w:lineRule="exact"/>
              <w:jc w:val="center"/>
              <w:rPr>
                <w:rFonts w:ascii="宋体" w:eastAsia="宋体" w:hAnsi="宋体" w:cs="Arial"/>
                <w:kern w:val="0"/>
                <w:szCs w:val="21"/>
              </w:rPr>
            </w:pPr>
            <w:r>
              <w:rPr>
                <w:rFonts w:ascii="Arial" w:eastAsia="宋体" w:hAnsi="Arial" w:cs="Arial"/>
                <w:kern w:val="0"/>
                <w:szCs w:val="21"/>
              </w:rPr>
              <w:t>更正</w:t>
            </w:r>
            <w:proofErr w:type="gramStart"/>
            <w:r>
              <w:rPr>
                <w:rFonts w:ascii="Arial" w:eastAsia="宋体" w:hAnsi="Arial" w:cs="Arial"/>
                <w:kern w:val="0"/>
                <w:szCs w:val="21"/>
              </w:rPr>
              <w:t>前内容</w:t>
            </w:r>
            <w:proofErr w:type="gramEnd"/>
          </w:p>
        </w:tc>
        <w:tc>
          <w:tcPr>
            <w:tcW w:w="2598" w:type="pct"/>
            <w:tcMar>
              <w:top w:w="0" w:type="dxa"/>
              <w:left w:w="0" w:type="dxa"/>
              <w:bottom w:w="0" w:type="dxa"/>
              <w:right w:w="0" w:type="dxa"/>
            </w:tcMar>
            <w:vAlign w:val="center"/>
          </w:tcPr>
          <w:p w14:paraId="14259762" w14:textId="63C82539" w:rsidR="00422F74" w:rsidRPr="003C6716" w:rsidRDefault="00422F74" w:rsidP="00422F74">
            <w:pPr>
              <w:widowControl/>
              <w:spacing w:line="320" w:lineRule="exact"/>
              <w:jc w:val="left"/>
              <w:rPr>
                <w:rFonts w:ascii="宋体" w:eastAsia="宋体" w:hAnsi="宋体" w:cs="Arial"/>
                <w:kern w:val="0"/>
                <w:szCs w:val="21"/>
              </w:rPr>
            </w:pPr>
            <w:r>
              <w:rPr>
                <w:rFonts w:ascii="Arial" w:eastAsia="宋体" w:hAnsi="Arial" w:cs="Arial"/>
                <w:kern w:val="0"/>
                <w:szCs w:val="21"/>
              </w:rPr>
              <w:t>更正</w:t>
            </w:r>
            <w:proofErr w:type="gramStart"/>
            <w:r>
              <w:rPr>
                <w:rFonts w:ascii="Arial" w:eastAsia="宋体" w:hAnsi="Arial" w:cs="Arial"/>
                <w:kern w:val="0"/>
                <w:szCs w:val="21"/>
              </w:rPr>
              <w:t>后内容</w:t>
            </w:r>
            <w:proofErr w:type="gramEnd"/>
          </w:p>
        </w:tc>
      </w:tr>
      <w:tr w:rsidR="00F579D1" w:rsidRPr="00D06136" w14:paraId="4031B2B4" w14:textId="77777777" w:rsidTr="00422F74">
        <w:trPr>
          <w:trHeight w:val="558"/>
        </w:trPr>
        <w:tc>
          <w:tcPr>
            <w:tcW w:w="197" w:type="pct"/>
            <w:tcMar>
              <w:top w:w="0" w:type="dxa"/>
              <w:left w:w="0" w:type="dxa"/>
              <w:bottom w:w="0" w:type="dxa"/>
              <w:right w:w="0" w:type="dxa"/>
            </w:tcMar>
            <w:vAlign w:val="center"/>
          </w:tcPr>
          <w:p w14:paraId="17D3CC05" w14:textId="696D8077" w:rsidR="00F579D1" w:rsidRDefault="00F579D1" w:rsidP="00F579D1">
            <w:pPr>
              <w:widowControl/>
              <w:spacing w:line="320" w:lineRule="exact"/>
              <w:jc w:val="center"/>
              <w:rPr>
                <w:rFonts w:ascii="Arial" w:eastAsia="宋体" w:hAnsi="Arial" w:cs="Arial"/>
                <w:kern w:val="0"/>
                <w:szCs w:val="21"/>
              </w:rPr>
            </w:pPr>
            <w:r>
              <w:rPr>
                <w:rFonts w:ascii="Arial" w:eastAsia="宋体" w:hAnsi="Arial" w:cs="Arial"/>
                <w:kern w:val="0"/>
                <w:szCs w:val="21"/>
              </w:rPr>
              <w:t>1</w:t>
            </w:r>
          </w:p>
        </w:tc>
        <w:tc>
          <w:tcPr>
            <w:tcW w:w="826" w:type="pct"/>
            <w:tcMar>
              <w:top w:w="0" w:type="dxa"/>
              <w:left w:w="0" w:type="dxa"/>
              <w:bottom w:w="0" w:type="dxa"/>
              <w:right w:w="0" w:type="dxa"/>
            </w:tcMar>
            <w:vAlign w:val="center"/>
          </w:tcPr>
          <w:p w14:paraId="33469044" w14:textId="28E64D58" w:rsidR="00F579D1" w:rsidRDefault="00F579D1" w:rsidP="00F579D1">
            <w:pPr>
              <w:widowControl/>
              <w:spacing w:line="320" w:lineRule="exact"/>
              <w:jc w:val="center"/>
              <w:rPr>
                <w:rFonts w:ascii="Arial" w:eastAsia="宋体" w:hAnsi="Arial" w:cs="Arial"/>
                <w:kern w:val="0"/>
                <w:szCs w:val="21"/>
              </w:rPr>
            </w:pPr>
            <w:r>
              <w:rPr>
                <w:rFonts w:ascii="Arial" w:eastAsia="宋体" w:hAnsi="Arial" w:cs="Arial" w:hint="eastAsia"/>
                <w:kern w:val="0"/>
                <w:szCs w:val="21"/>
              </w:rPr>
              <w:t>招标公告</w:t>
            </w:r>
            <w:r>
              <w:rPr>
                <w:rFonts w:ascii="Arial" w:eastAsia="宋体" w:hAnsi="Arial" w:cs="Arial" w:hint="eastAsia"/>
                <w:kern w:val="0"/>
                <w:szCs w:val="21"/>
              </w:rPr>
              <w:t>-</w:t>
            </w:r>
            <w:r w:rsidRPr="00C34516">
              <w:rPr>
                <w:rFonts w:ascii="Arial" w:eastAsia="宋体" w:hAnsi="Arial" w:cs="Arial" w:hint="eastAsia"/>
                <w:kern w:val="0"/>
                <w:szCs w:val="21"/>
              </w:rPr>
              <w:t>六、其他补充事宜</w:t>
            </w:r>
          </w:p>
        </w:tc>
        <w:tc>
          <w:tcPr>
            <w:tcW w:w="1379" w:type="pct"/>
            <w:tcMar>
              <w:top w:w="0" w:type="dxa"/>
              <w:left w:w="0" w:type="dxa"/>
              <w:bottom w:w="0" w:type="dxa"/>
              <w:right w:w="0" w:type="dxa"/>
            </w:tcMar>
            <w:vAlign w:val="center"/>
          </w:tcPr>
          <w:p w14:paraId="3519603D" w14:textId="2631E2F7" w:rsidR="00F579D1" w:rsidRDefault="00F579D1" w:rsidP="00F579D1">
            <w:pPr>
              <w:widowControl/>
              <w:spacing w:line="320" w:lineRule="exact"/>
              <w:jc w:val="center"/>
              <w:rPr>
                <w:rFonts w:ascii="Arial" w:eastAsia="宋体" w:hAnsi="Arial" w:cs="Arial"/>
                <w:kern w:val="0"/>
                <w:szCs w:val="21"/>
              </w:rPr>
            </w:pPr>
            <w:r w:rsidRPr="00C34516">
              <w:rPr>
                <w:rFonts w:ascii="Arial" w:eastAsia="宋体" w:hAnsi="Arial" w:cs="Arial"/>
                <w:kern w:val="0"/>
                <w:szCs w:val="21"/>
              </w:rPr>
              <w:t>2.</w:t>
            </w:r>
            <w:r w:rsidRPr="00C34516">
              <w:rPr>
                <w:rFonts w:ascii="Arial" w:eastAsia="宋体" w:hAnsi="Arial" w:cs="Arial"/>
                <w:kern w:val="0"/>
                <w:szCs w:val="21"/>
              </w:rPr>
              <w:t>需落实的政府采购政策：本项目适用政府采购促进中小企业、监狱企业发展、促进残疾人就业、节能环保等有关政策，具体详见招标文件。</w:t>
            </w:r>
          </w:p>
        </w:tc>
        <w:tc>
          <w:tcPr>
            <w:tcW w:w="2598" w:type="pct"/>
            <w:tcMar>
              <w:top w:w="0" w:type="dxa"/>
              <w:left w:w="0" w:type="dxa"/>
              <w:bottom w:w="0" w:type="dxa"/>
              <w:right w:w="0" w:type="dxa"/>
            </w:tcMar>
            <w:vAlign w:val="center"/>
          </w:tcPr>
          <w:p w14:paraId="298DCE57" w14:textId="62DCE7D5" w:rsidR="00F579D1" w:rsidRDefault="00F579D1" w:rsidP="00F579D1">
            <w:pPr>
              <w:widowControl/>
              <w:spacing w:line="320" w:lineRule="exact"/>
              <w:jc w:val="left"/>
              <w:rPr>
                <w:rFonts w:ascii="Arial" w:eastAsia="宋体" w:hAnsi="Arial" w:cs="Arial"/>
                <w:kern w:val="0"/>
                <w:szCs w:val="21"/>
              </w:rPr>
            </w:pPr>
            <w:r w:rsidRPr="00C34516">
              <w:rPr>
                <w:rFonts w:ascii="Arial" w:eastAsia="宋体" w:hAnsi="Arial" w:cs="Arial"/>
                <w:kern w:val="0"/>
                <w:szCs w:val="21"/>
              </w:rPr>
              <w:t>2.</w:t>
            </w:r>
            <w:r w:rsidRPr="00C34516">
              <w:rPr>
                <w:rFonts w:ascii="Arial" w:eastAsia="宋体" w:hAnsi="Arial" w:cs="Arial"/>
                <w:kern w:val="0"/>
                <w:szCs w:val="21"/>
              </w:rPr>
              <w:t>需落实的政府采购政策：本项目适用政府采购促进中小企业、监狱企业发展、促进残疾人就业、节能环保、对本国产品的支持等有关政策，具体详见招标文件。</w:t>
            </w:r>
          </w:p>
        </w:tc>
      </w:tr>
      <w:tr w:rsidR="00F579D1" w:rsidRPr="00D06136" w14:paraId="67428612" w14:textId="77777777" w:rsidTr="00422F74">
        <w:trPr>
          <w:trHeight w:val="558"/>
        </w:trPr>
        <w:tc>
          <w:tcPr>
            <w:tcW w:w="197" w:type="pct"/>
            <w:tcMar>
              <w:top w:w="0" w:type="dxa"/>
              <w:left w:w="0" w:type="dxa"/>
              <w:bottom w:w="0" w:type="dxa"/>
              <w:right w:w="0" w:type="dxa"/>
            </w:tcMar>
            <w:vAlign w:val="center"/>
          </w:tcPr>
          <w:p w14:paraId="591CD60A" w14:textId="4FB6C8DE" w:rsidR="00F579D1" w:rsidRDefault="00F579D1" w:rsidP="00F579D1">
            <w:pPr>
              <w:widowControl/>
              <w:spacing w:line="320" w:lineRule="exact"/>
              <w:jc w:val="center"/>
              <w:rPr>
                <w:rFonts w:ascii="Arial" w:eastAsia="宋体" w:hAnsi="Arial" w:cs="Arial"/>
                <w:kern w:val="0"/>
                <w:szCs w:val="21"/>
              </w:rPr>
            </w:pPr>
            <w:r>
              <w:rPr>
                <w:rFonts w:ascii="Arial" w:eastAsia="宋体" w:hAnsi="Arial" w:cs="Arial"/>
                <w:kern w:val="0"/>
                <w:szCs w:val="21"/>
              </w:rPr>
              <w:t>2</w:t>
            </w:r>
          </w:p>
        </w:tc>
        <w:tc>
          <w:tcPr>
            <w:tcW w:w="826" w:type="pct"/>
            <w:tcMar>
              <w:top w:w="0" w:type="dxa"/>
              <w:left w:w="0" w:type="dxa"/>
              <w:bottom w:w="0" w:type="dxa"/>
              <w:right w:w="0" w:type="dxa"/>
            </w:tcMar>
            <w:vAlign w:val="center"/>
          </w:tcPr>
          <w:p w14:paraId="424C1659" w14:textId="3244DB78" w:rsidR="00F579D1" w:rsidRDefault="00F579D1" w:rsidP="00F579D1">
            <w:pPr>
              <w:widowControl/>
              <w:spacing w:line="320" w:lineRule="exact"/>
              <w:jc w:val="center"/>
              <w:rPr>
                <w:rFonts w:ascii="Arial" w:eastAsia="宋体" w:hAnsi="Arial" w:cs="Arial"/>
                <w:kern w:val="0"/>
                <w:szCs w:val="21"/>
              </w:rPr>
            </w:pPr>
            <w:r w:rsidRPr="00C34516">
              <w:rPr>
                <w:rFonts w:ascii="Arial" w:eastAsia="宋体" w:hAnsi="Arial" w:cs="Arial" w:hint="eastAsia"/>
                <w:kern w:val="0"/>
                <w:szCs w:val="21"/>
              </w:rPr>
              <w:t>第三</w:t>
            </w:r>
            <w:proofErr w:type="gramStart"/>
            <w:r w:rsidRPr="00C34516">
              <w:rPr>
                <w:rFonts w:ascii="Arial" w:eastAsia="宋体" w:hAnsi="Arial" w:cs="Arial" w:hint="eastAsia"/>
                <w:kern w:val="0"/>
                <w:szCs w:val="21"/>
              </w:rPr>
              <w:t>章</w:t>
            </w:r>
            <w:r w:rsidRPr="00C34516">
              <w:rPr>
                <w:rFonts w:ascii="Arial" w:eastAsia="宋体" w:hAnsi="Arial" w:cs="Arial"/>
                <w:kern w:val="0"/>
                <w:szCs w:val="21"/>
              </w:rPr>
              <w:t>供应</w:t>
            </w:r>
            <w:proofErr w:type="gramEnd"/>
            <w:r w:rsidRPr="00C34516">
              <w:rPr>
                <w:rFonts w:ascii="Arial" w:eastAsia="宋体" w:hAnsi="Arial" w:cs="Arial"/>
                <w:kern w:val="0"/>
                <w:szCs w:val="21"/>
              </w:rPr>
              <w:t>商须知</w:t>
            </w:r>
            <w:r>
              <w:rPr>
                <w:rFonts w:ascii="Arial" w:eastAsia="宋体" w:hAnsi="Arial" w:cs="Arial" w:hint="eastAsia"/>
                <w:kern w:val="0"/>
                <w:szCs w:val="21"/>
              </w:rPr>
              <w:t>-</w:t>
            </w:r>
            <w:r w:rsidRPr="00C34516">
              <w:rPr>
                <w:rFonts w:ascii="Arial" w:eastAsia="宋体" w:hAnsi="Arial" w:cs="Arial" w:hint="eastAsia"/>
                <w:kern w:val="0"/>
                <w:szCs w:val="21"/>
              </w:rPr>
              <w:t>供应商须知前附表</w:t>
            </w:r>
          </w:p>
        </w:tc>
        <w:tc>
          <w:tcPr>
            <w:tcW w:w="1379" w:type="pct"/>
            <w:tcMar>
              <w:top w:w="0" w:type="dxa"/>
              <w:left w:w="0" w:type="dxa"/>
              <w:bottom w:w="0" w:type="dxa"/>
              <w:right w:w="0" w:type="dxa"/>
            </w:tcMar>
            <w:vAlign w:val="center"/>
          </w:tcPr>
          <w:p w14:paraId="7C023091" w14:textId="16A456E0" w:rsidR="00F579D1" w:rsidRDefault="00F579D1" w:rsidP="00F579D1">
            <w:pPr>
              <w:widowControl/>
              <w:spacing w:line="320" w:lineRule="exact"/>
              <w:jc w:val="center"/>
              <w:rPr>
                <w:rFonts w:ascii="Arial" w:eastAsia="宋体" w:hAnsi="Arial" w:cs="Arial"/>
                <w:kern w:val="0"/>
                <w:szCs w:val="21"/>
              </w:rPr>
            </w:pPr>
            <w:r>
              <w:rPr>
                <w:rFonts w:ascii="Arial" w:eastAsia="宋体" w:hAnsi="Arial" w:cs="Arial" w:hint="eastAsia"/>
                <w:kern w:val="0"/>
                <w:szCs w:val="21"/>
              </w:rPr>
              <w:t>\</w:t>
            </w:r>
          </w:p>
        </w:tc>
        <w:tc>
          <w:tcPr>
            <w:tcW w:w="2598" w:type="pct"/>
            <w:tcMar>
              <w:top w:w="0" w:type="dxa"/>
              <w:left w:w="0" w:type="dxa"/>
              <w:bottom w:w="0" w:type="dxa"/>
              <w:right w:w="0" w:type="dxa"/>
            </w:tcMar>
            <w:vAlign w:val="center"/>
          </w:tcPr>
          <w:p w14:paraId="39A57F68" w14:textId="77777777" w:rsidR="00F579D1" w:rsidRDefault="00F579D1" w:rsidP="00F579D1">
            <w:pPr>
              <w:widowControl/>
              <w:jc w:val="left"/>
              <w:rPr>
                <w:rFonts w:ascii="Arial" w:eastAsia="宋体" w:hAnsi="Arial" w:cs="Arial"/>
                <w:kern w:val="0"/>
                <w:szCs w:val="21"/>
              </w:rPr>
            </w:pPr>
            <w:r w:rsidRPr="00C34516">
              <w:rPr>
                <w:rFonts w:ascii="Arial" w:eastAsia="宋体" w:hAnsi="Arial" w:cs="Arial"/>
                <w:kern w:val="0"/>
                <w:szCs w:val="21"/>
              </w:rPr>
              <w:t>1.9</w:t>
            </w:r>
            <w:r w:rsidRPr="00C34516">
              <w:rPr>
                <w:rFonts w:ascii="Arial" w:eastAsia="宋体" w:hAnsi="Arial" w:cs="Arial"/>
                <w:kern w:val="0"/>
                <w:szCs w:val="21"/>
              </w:rPr>
              <w:tab/>
            </w:r>
            <w:r w:rsidRPr="00C34516">
              <w:rPr>
                <w:rFonts w:ascii="Arial" w:eastAsia="宋体" w:hAnsi="Arial" w:cs="Arial"/>
                <w:kern w:val="0"/>
                <w:szCs w:val="21"/>
              </w:rPr>
              <w:t>支持本国产品</w:t>
            </w:r>
          </w:p>
          <w:p w14:paraId="1D157CD2" w14:textId="77777777" w:rsidR="00F579D1" w:rsidRPr="00C34516" w:rsidRDefault="00F579D1" w:rsidP="00F579D1">
            <w:pPr>
              <w:widowControl/>
              <w:jc w:val="left"/>
              <w:rPr>
                <w:rFonts w:ascii="Arial" w:eastAsia="宋体" w:hAnsi="Arial" w:cs="Arial"/>
                <w:b/>
                <w:bCs/>
                <w:kern w:val="0"/>
                <w:szCs w:val="21"/>
              </w:rPr>
            </w:pPr>
            <w:r w:rsidRPr="00C34516">
              <w:rPr>
                <w:b/>
                <w:bCs/>
                <w:sz w:val="22"/>
              </w:rPr>
              <w:sym w:font="Wingdings 2" w:char="F052"/>
            </w:r>
            <w:r w:rsidRPr="00C34516">
              <w:rPr>
                <w:rFonts w:ascii="Arial" w:eastAsia="宋体" w:hAnsi="Arial" w:cs="Arial"/>
                <w:b/>
                <w:bCs/>
                <w:kern w:val="0"/>
                <w:szCs w:val="21"/>
              </w:rPr>
              <w:t>适用</w:t>
            </w:r>
          </w:p>
          <w:p w14:paraId="7B0E1B84" w14:textId="5C623511" w:rsidR="00F579D1" w:rsidRDefault="00F579D1" w:rsidP="00F579D1">
            <w:pPr>
              <w:widowControl/>
              <w:spacing w:line="320" w:lineRule="exact"/>
              <w:jc w:val="left"/>
              <w:rPr>
                <w:rFonts w:ascii="Arial" w:eastAsia="宋体" w:hAnsi="Arial" w:cs="Arial"/>
                <w:kern w:val="0"/>
                <w:szCs w:val="21"/>
              </w:rPr>
            </w:pPr>
            <w:r w:rsidRPr="00C34516">
              <w:rPr>
                <w:rFonts w:ascii="Arial" w:eastAsia="宋体" w:hAnsi="Arial" w:cs="Arial" w:hint="eastAsia"/>
                <w:kern w:val="0"/>
                <w:szCs w:val="21"/>
              </w:rPr>
              <w:t>□不适用</w:t>
            </w:r>
          </w:p>
        </w:tc>
      </w:tr>
      <w:tr w:rsidR="00D06136" w:rsidRPr="00D06136" w14:paraId="2FB5B669" w14:textId="77777777" w:rsidTr="00D06136">
        <w:trPr>
          <w:trHeight w:val="2172"/>
        </w:trPr>
        <w:tc>
          <w:tcPr>
            <w:tcW w:w="197" w:type="pct"/>
            <w:tcMar>
              <w:top w:w="0" w:type="dxa"/>
              <w:left w:w="0" w:type="dxa"/>
              <w:bottom w:w="0" w:type="dxa"/>
              <w:right w:w="0" w:type="dxa"/>
            </w:tcMar>
            <w:vAlign w:val="center"/>
          </w:tcPr>
          <w:p w14:paraId="66623186" w14:textId="77777777" w:rsidR="00D06136" w:rsidRPr="00D06136" w:rsidRDefault="00D06136" w:rsidP="00D06136">
            <w:pPr>
              <w:widowControl/>
              <w:spacing w:line="320" w:lineRule="exact"/>
              <w:jc w:val="center"/>
              <w:rPr>
                <w:rFonts w:ascii="宋体" w:eastAsia="宋体" w:hAnsi="宋体" w:cs="Arial"/>
                <w:kern w:val="0"/>
                <w:szCs w:val="21"/>
              </w:rPr>
            </w:pPr>
            <w:r w:rsidRPr="00D06136">
              <w:rPr>
                <w:rFonts w:ascii="宋体" w:eastAsia="宋体" w:hAnsi="宋体" w:cs="Arial" w:hint="eastAsia"/>
                <w:kern w:val="0"/>
                <w:szCs w:val="21"/>
              </w:rPr>
              <w:t>3</w:t>
            </w:r>
          </w:p>
        </w:tc>
        <w:tc>
          <w:tcPr>
            <w:tcW w:w="826" w:type="pct"/>
            <w:tcMar>
              <w:top w:w="0" w:type="dxa"/>
              <w:left w:w="0" w:type="dxa"/>
              <w:bottom w:w="0" w:type="dxa"/>
              <w:right w:w="0" w:type="dxa"/>
            </w:tcMar>
            <w:vAlign w:val="center"/>
          </w:tcPr>
          <w:p w14:paraId="6012E0E8" w14:textId="77777777" w:rsidR="00D06136" w:rsidRPr="00D06136" w:rsidRDefault="00D06136" w:rsidP="00D06136">
            <w:pPr>
              <w:widowControl/>
              <w:spacing w:line="320" w:lineRule="exact"/>
              <w:jc w:val="center"/>
              <w:rPr>
                <w:rFonts w:ascii="宋体" w:eastAsia="宋体" w:hAnsi="宋体" w:cs="Arial"/>
                <w:kern w:val="0"/>
                <w:szCs w:val="21"/>
              </w:rPr>
            </w:pPr>
            <w:r w:rsidRPr="00D06136">
              <w:rPr>
                <w:rFonts w:ascii="宋体" w:eastAsia="宋体" w:hAnsi="宋体" w:cs="Arial" w:hint="eastAsia"/>
                <w:kern w:val="0"/>
                <w:szCs w:val="21"/>
              </w:rPr>
              <w:t>第三章</w:t>
            </w:r>
            <w:r w:rsidRPr="00D06136">
              <w:rPr>
                <w:rFonts w:ascii="宋体" w:eastAsia="宋体" w:hAnsi="宋体" w:cs="Arial"/>
                <w:kern w:val="0"/>
                <w:szCs w:val="21"/>
              </w:rPr>
              <w:t xml:space="preserve">  供应商须知</w:t>
            </w:r>
          </w:p>
        </w:tc>
        <w:tc>
          <w:tcPr>
            <w:tcW w:w="1379" w:type="pct"/>
            <w:tcMar>
              <w:top w:w="0" w:type="dxa"/>
              <w:left w:w="0" w:type="dxa"/>
              <w:bottom w:w="0" w:type="dxa"/>
              <w:right w:w="0" w:type="dxa"/>
            </w:tcMar>
            <w:vAlign w:val="center"/>
          </w:tcPr>
          <w:p w14:paraId="4F4B0E74" w14:textId="77A90DB2" w:rsidR="00D06136" w:rsidRPr="00D06136" w:rsidRDefault="003C6716" w:rsidP="00D06136">
            <w:pPr>
              <w:widowControl/>
              <w:spacing w:line="320" w:lineRule="exact"/>
              <w:jc w:val="center"/>
              <w:rPr>
                <w:rFonts w:ascii="宋体" w:eastAsia="宋体" w:hAnsi="宋体" w:cs="Arial"/>
                <w:kern w:val="0"/>
                <w:szCs w:val="21"/>
              </w:rPr>
            </w:pPr>
            <w:r w:rsidRPr="003C6716">
              <w:rPr>
                <w:rFonts w:ascii="宋体" w:eastAsia="宋体" w:hAnsi="宋体" w:cs="Arial"/>
                <w:kern w:val="0"/>
                <w:szCs w:val="21"/>
              </w:rPr>
              <w:t>1.8.3供应商在投标活动中提供任何虚假材料，将报监管部门查处；</w:t>
            </w:r>
          </w:p>
        </w:tc>
        <w:tc>
          <w:tcPr>
            <w:tcW w:w="2598" w:type="pct"/>
            <w:tcMar>
              <w:top w:w="0" w:type="dxa"/>
              <w:left w:w="0" w:type="dxa"/>
              <w:bottom w:w="0" w:type="dxa"/>
              <w:right w:w="0" w:type="dxa"/>
            </w:tcMar>
            <w:vAlign w:val="center"/>
          </w:tcPr>
          <w:p w14:paraId="51290AC2" w14:textId="3807966F" w:rsidR="003C6716" w:rsidRDefault="003C6716" w:rsidP="00D06136">
            <w:pPr>
              <w:widowControl/>
              <w:spacing w:line="320" w:lineRule="exact"/>
              <w:jc w:val="left"/>
              <w:rPr>
                <w:rFonts w:ascii="宋体" w:eastAsia="宋体" w:hAnsi="宋体" w:cs="Arial"/>
                <w:kern w:val="0"/>
                <w:szCs w:val="21"/>
              </w:rPr>
            </w:pPr>
            <w:r w:rsidRPr="003C6716">
              <w:rPr>
                <w:rFonts w:ascii="宋体" w:eastAsia="宋体" w:hAnsi="宋体" w:cs="Arial"/>
                <w:kern w:val="0"/>
                <w:szCs w:val="21"/>
              </w:rPr>
              <w:t>1.8.3供应商在投标活动中提供任何虚假材料，将报监管部门查处；</w:t>
            </w:r>
          </w:p>
          <w:p w14:paraId="4539FACE" w14:textId="2B7F63EB"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 xml:space="preserve">1.9 对本国产品的支持政策 </w:t>
            </w:r>
          </w:p>
          <w:p w14:paraId="5C5782E2"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1.9.1本国产品标准</w:t>
            </w:r>
          </w:p>
          <w:p w14:paraId="2444EDF9"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“本国产品标准的产品”是指：符合《国务院办公厅关于在政府采购中实施本国产品标准及相关政策的通知》（国办发〔</w:t>
            </w:r>
            <w:r w:rsidRPr="00D06136">
              <w:rPr>
                <w:rFonts w:ascii="宋体" w:eastAsia="宋体" w:hAnsi="宋体" w:cs="Arial"/>
                <w:kern w:val="0"/>
                <w:szCs w:val="21"/>
              </w:rPr>
              <w:t>2025〕34号）规定的本国产品标准的产品。</w:t>
            </w:r>
          </w:p>
          <w:p w14:paraId="036A2315"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本国产品标准的产品应当符合以下条件：</w:t>
            </w:r>
          </w:p>
          <w:p w14:paraId="19D083E5"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w:t>
            </w:r>
            <w:r w:rsidRPr="00D06136">
              <w:rPr>
                <w:rFonts w:ascii="宋体" w:eastAsia="宋体" w:hAnsi="宋体" w:cs="Arial"/>
                <w:kern w:val="0"/>
                <w:szCs w:val="21"/>
              </w:rPr>
              <w:t>1）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F60A28F"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①为确保产品在运输或者储存期间保持某种状态而进行的操作；</w:t>
            </w:r>
          </w:p>
          <w:p w14:paraId="694934E5"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②为产品运输或者销售进行的包装或者展示；</w:t>
            </w:r>
          </w:p>
          <w:p w14:paraId="387F133A"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③在产品或者其包装上粘贴或者印刷品牌、标志、标识以及其他用于区别的标记；</w:t>
            </w:r>
          </w:p>
          <w:p w14:paraId="7E117055"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④简单的上漆、磨光和分装；</w:t>
            </w:r>
          </w:p>
          <w:p w14:paraId="7E0F6C07"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⑤其他不属于属性改变的情形；</w:t>
            </w:r>
          </w:p>
          <w:p w14:paraId="30B05230"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lastRenderedPageBreak/>
              <w:t>（</w:t>
            </w:r>
            <w:r w:rsidRPr="00D06136">
              <w:rPr>
                <w:rFonts w:ascii="宋体" w:eastAsia="宋体" w:hAnsi="宋体" w:cs="Arial"/>
                <w:kern w:val="0"/>
                <w:szCs w:val="21"/>
              </w:rPr>
              <w:t>2）中国境内生产的组件成本占比达到规定比例。</w:t>
            </w:r>
          </w:p>
          <w:p w14:paraId="774DC8D6"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①产品在中国境内生产的组件成本占比应当达到规定比例，计算公式为：产品在中国境内生产的组件成本</w:t>
            </w:r>
            <w:r w:rsidRPr="00D06136">
              <w:rPr>
                <w:rFonts w:ascii="宋体" w:eastAsia="宋体" w:hAnsi="宋体" w:cs="Arial"/>
                <w:kern w:val="0"/>
                <w:szCs w:val="21"/>
              </w:rPr>
              <w:t>/产品总成本≥规定比例；</w:t>
            </w:r>
          </w:p>
          <w:p w14:paraId="7E1EABEE"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②产品在中国境内生产的组件成本，按照《中国境内生产的组件成本核算基本规则》计算；</w:t>
            </w:r>
          </w:p>
          <w:p w14:paraId="79B6C2C4"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③中国境内生产的组件成本占比相关要求实施前，符合第（</w:t>
            </w:r>
            <w:r w:rsidRPr="00D06136">
              <w:rPr>
                <w:rFonts w:ascii="宋体" w:eastAsia="宋体" w:hAnsi="宋体" w:cs="Arial"/>
                <w:kern w:val="0"/>
                <w:szCs w:val="21"/>
              </w:rPr>
              <w:t>1）项条件的产品在政府采购活动中视同本国产品。</w:t>
            </w:r>
          </w:p>
          <w:p w14:paraId="735ADC66"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w:t>
            </w:r>
            <w:r w:rsidRPr="00D06136">
              <w:rPr>
                <w:rFonts w:ascii="宋体" w:eastAsia="宋体" w:hAnsi="宋体" w:cs="Arial"/>
                <w:kern w:val="0"/>
                <w:szCs w:val="21"/>
              </w:rPr>
              <w:t>3）特定产品的关键组件和工序在中国境内完成。</w:t>
            </w:r>
          </w:p>
          <w:p w14:paraId="7FC6375A"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①对特定产品，在符合第（</w:t>
            </w:r>
            <w:r w:rsidRPr="00D06136">
              <w:rPr>
                <w:rFonts w:ascii="宋体" w:eastAsia="宋体" w:hAnsi="宋体" w:cs="Arial"/>
                <w:kern w:val="0"/>
                <w:szCs w:val="21"/>
              </w:rPr>
              <w:t>1）项和第（2）项条件的基础上，应当符合财政部会同有关行业主管部门确定的其关键组件、关键工序在中国境内生产、完成等要求；</w:t>
            </w:r>
          </w:p>
          <w:p w14:paraId="72467319"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②特定产品的关键组件、关键工序符合相关要求实施前，符合第（</w:t>
            </w:r>
            <w:r w:rsidRPr="00D06136">
              <w:rPr>
                <w:rFonts w:ascii="宋体" w:eastAsia="宋体" w:hAnsi="宋体" w:cs="Arial"/>
                <w:kern w:val="0"/>
                <w:szCs w:val="21"/>
              </w:rPr>
              <w:t>1）项和第（2）项条件的产品在政府采购活动中视同本国产品。</w:t>
            </w:r>
          </w:p>
          <w:p w14:paraId="13BA8C95"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1.9.2 本国产品标准的适用范围</w:t>
            </w:r>
          </w:p>
          <w:p w14:paraId="76AFE566"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是否适用对本国产品的支持政策详见投标人须知前附表。</w:t>
            </w:r>
          </w:p>
          <w:p w14:paraId="55007FE0"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中华人民共和国缔结或者共同参加的国际条约、协定对政府采购中本国产品政策另有规定的，按照有关条约、协定执行。</w:t>
            </w:r>
          </w:p>
          <w:p w14:paraId="0F369E1A"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1.9.3 价格评审优惠</w:t>
            </w:r>
          </w:p>
          <w:p w14:paraId="3D5C0A3C"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既有本国产品又有非本国产品参与竞争的，依法对本国产品给予价格评审优惠，对本国产品的报价给予</w:t>
            </w:r>
            <w:r w:rsidRPr="00D06136">
              <w:rPr>
                <w:rFonts w:ascii="宋体" w:eastAsia="宋体" w:hAnsi="宋体" w:cs="Arial"/>
                <w:kern w:val="0"/>
                <w:szCs w:val="21"/>
              </w:rPr>
              <w:t>20%的价格扣除，用扣除后的价格参与评审。</w:t>
            </w:r>
          </w:p>
          <w:p w14:paraId="0F0181E2"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当采购项目或者采购包中含有多种产品，供应商为该采购项目或者采购包提供的</w:t>
            </w:r>
            <w:r w:rsidRPr="00D06136">
              <w:rPr>
                <w:rFonts w:ascii="宋体" w:eastAsia="宋体" w:hAnsi="宋体" w:cs="Arial" w:hint="eastAsia"/>
                <w:kern w:val="0"/>
                <w:szCs w:val="21"/>
              </w:rPr>
              <w:lastRenderedPageBreak/>
              <w:t>符合本国产品标准的产品成本之和占该供应商提供的全部产品成本之和的比例达到</w:t>
            </w:r>
            <w:r w:rsidRPr="00D06136">
              <w:rPr>
                <w:rFonts w:ascii="宋体" w:eastAsia="宋体" w:hAnsi="宋体" w:cs="Arial"/>
                <w:kern w:val="0"/>
                <w:szCs w:val="21"/>
              </w:rPr>
              <w:t>80%以上时，依法对该供应商提供的全部产品给予价格评审优惠，即对该供应商提供的全部产品的总报价给予20%的价格扣除，用扣除后的价格参与评审。</w:t>
            </w:r>
          </w:p>
          <w:p w14:paraId="47E065A9"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价格扣除比例在第四章评审方法及标准中规定。</w:t>
            </w:r>
          </w:p>
          <w:p w14:paraId="06A8E4D5"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1.9.4政策执行要求</w:t>
            </w:r>
          </w:p>
          <w:p w14:paraId="185F6A17"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19.4.1产品在中国境内生产的组件成本核算规则：产品在中国境内生产的组件成本，按照《中国境内生产的组件成本核算基本规则》计算。</w:t>
            </w:r>
          </w:p>
          <w:p w14:paraId="1F75BC5D"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《中国境内生产的组件成本核算基本规则》</w:t>
            </w:r>
          </w:p>
          <w:p w14:paraId="02C8049F"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E65EA27"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1.产品的一级组件是指直接组成产品的组件。产品的二级组件是指直接组成产品一级组件的组件。一级组件不可分解的，视同二级组件。</w:t>
            </w:r>
          </w:p>
          <w:p w14:paraId="36D4C252"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2.二级组件在中国境内生产的，其全部成本计入中国境内生产的组件成本；二级组件不在中国境内生产的，其成本不计入中国境内生产的组件成本。</w:t>
            </w:r>
          </w:p>
          <w:p w14:paraId="1B2FA0B4"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3.产品总成本和组件成本以相关会计核算数据、采购合同、进货记录等为基础进行计算。</w:t>
            </w:r>
          </w:p>
          <w:p w14:paraId="0D34D5DC"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4.需要对成本核算规则予以进一步明确的其他有关事项，由财政部会同有关部门另行规定。</w:t>
            </w:r>
          </w:p>
          <w:p w14:paraId="3EFD22CD"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1.9.4.2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w:t>
            </w:r>
            <w:r w:rsidRPr="00D06136">
              <w:rPr>
                <w:rFonts w:ascii="宋体" w:eastAsia="宋体" w:hAnsi="宋体" w:cs="Arial"/>
                <w:kern w:val="0"/>
                <w:szCs w:val="21"/>
              </w:rPr>
              <w:lastRenderedPageBreak/>
              <w:t>交结果同时公告中标、成交供应商提供的《声明函》或有关证明文件。</w:t>
            </w:r>
          </w:p>
          <w:p w14:paraId="102CF010" w14:textId="7777777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kern w:val="0"/>
                <w:szCs w:val="21"/>
              </w:rPr>
              <w:t>1.9.5 争议处理</w:t>
            </w:r>
          </w:p>
          <w:p w14:paraId="116A2262" w14:textId="27024445"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tc>
      </w:tr>
      <w:tr w:rsidR="00D06136" w:rsidRPr="00D06136" w14:paraId="699B0A10" w14:textId="77777777" w:rsidTr="00D06136">
        <w:trPr>
          <w:trHeight w:val="2172"/>
        </w:trPr>
        <w:tc>
          <w:tcPr>
            <w:tcW w:w="197" w:type="pct"/>
            <w:tcMar>
              <w:top w:w="0" w:type="dxa"/>
              <w:left w:w="0" w:type="dxa"/>
              <w:bottom w:w="0" w:type="dxa"/>
              <w:right w:w="0" w:type="dxa"/>
            </w:tcMar>
            <w:vAlign w:val="center"/>
          </w:tcPr>
          <w:p w14:paraId="6923A572" w14:textId="77777777" w:rsidR="00D06136" w:rsidRPr="00D06136" w:rsidRDefault="00D06136" w:rsidP="00D06136">
            <w:pPr>
              <w:widowControl/>
              <w:spacing w:line="320" w:lineRule="exact"/>
              <w:jc w:val="center"/>
              <w:rPr>
                <w:rFonts w:ascii="宋体" w:eastAsia="宋体" w:hAnsi="宋体" w:cs="Arial"/>
                <w:kern w:val="0"/>
                <w:szCs w:val="21"/>
              </w:rPr>
            </w:pPr>
            <w:r w:rsidRPr="00D06136">
              <w:rPr>
                <w:rFonts w:ascii="宋体" w:eastAsia="宋体" w:hAnsi="宋体" w:cs="Arial" w:hint="eastAsia"/>
                <w:kern w:val="0"/>
                <w:szCs w:val="21"/>
              </w:rPr>
              <w:lastRenderedPageBreak/>
              <w:t>4</w:t>
            </w:r>
          </w:p>
        </w:tc>
        <w:tc>
          <w:tcPr>
            <w:tcW w:w="826" w:type="pct"/>
            <w:tcMar>
              <w:top w:w="0" w:type="dxa"/>
              <w:left w:w="0" w:type="dxa"/>
              <w:bottom w:w="0" w:type="dxa"/>
              <w:right w:w="0" w:type="dxa"/>
            </w:tcMar>
            <w:vAlign w:val="center"/>
          </w:tcPr>
          <w:p w14:paraId="178EF550" w14:textId="77777777" w:rsidR="00D06136" w:rsidRPr="00D06136" w:rsidRDefault="00D06136" w:rsidP="00D06136">
            <w:pPr>
              <w:widowControl/>
              <w:spacing w:line="320" w:lineRule="exact"/>
              <w:jc w:val="center"/>
              <w:rPr>
                <w:rFonts w:ascii="宋体" w:eastAsia="宋体" w:hAnsi="宋体" w:cs="Arial"/>
                <w:kern w:val="0"/>
                <w:szCs w:val="21"/>
              </w:rPr>
            </w:pPr>
            <w:r w:rsidRPr="00D06136">
              <w:rPr>
                <w:rFonts w:ascii="宋体" w:eastAsia="宋体" w:hAnsi="宋体" w:cs="Arial" w:hint="eastAsia"/>
                <w:kern w:val="0"/>
                <w:szCs w:val="21"/>
              </w:rPr>
              <w:t>第四章</w:t>
            </w:r>
            <w:r w:rsidRPr="00D06136">
              <w:rPr>
                <w:rFonts w:ascii="宋体" w:eastAsia="宋体" w:hAnsi="宋体" w:cs="Arial"/>
                <w:kern w:val="0"/>
                <w:szCs w:val="21"/>
              </w:rPr>
              <w:t xml:space="preserve">  评审方法及标准</w:t>
            </w:r>
          </w:p>
        </w:tc>
        <w:tc>
          <w:tcPr>
            <w:tcW w:w="1379" w:type="pct"/>
            <w:tcMar>
              <w:top w:w="0" w:type="dxa"/>
              <w:left w:w="0" w:type="dxa"/>
              <w:bottom w:w="0" w:type="dxa"/>
              <w:right w:w="0" w:type="dxa"/>
            </w:tcMar>
            <w:vAlign w:val="center"/>
          </w:tcPr>
          <w:p w14:paraId="6265AAF1" w14:textId="77777777" w:rsidR="00D06136" w:rsidRPr="00D06136" w:rsidRDefault="00D06136" w:rsidP="00D06136">
            <w:pPr>
              <w:snapToGrid w:val="0"/>
              <w:spacing w:line="320" w:lineRule="exact"/>
              <w:ind w:firstLineChars="111" w:firstLine="233"/>
              <w:rPr>
                <w:rFonts w:ascii="宋体" w:eastAsia="宋体" w:hAnsi="宋体" w:cs="Arial"/>
                <w:kern w:val="0"/>
                <w:szCs w:val="21"/>
              </w:rPr>
            </w:pPr>
            <w:r w:rsidRPr="00D06136">
              <w:rPr>
                <w:rFonts w:ascii="宋体" w:eastAsia="宋体" w:hAnsi="宋体" w:cs="Arial" w:hint="eastAsia"/>
                <w:kern w:val="0"/>
                <w:szCs w:val="21"/>
              </w:rPr>
              <w:t>投标报价</w:t>
            </w:r>
          </w:p>
          <w:p w14:paraId="4D2520A9" w14:textId="77777777" w:rsidR="00D06136" w:rsidRPr="00D06136" w:rsidRDefault="00D06136" w:rsidP="00D06136">
            <w:pPr>
              <w:snapToGrid w:val="0"/>
              <w:spacing w:line="320" w:lineRule="exact"/>
              <w:ind w:firstLineChars="111" w:firstLine="233"/>
              <w:rPr>
                <w:rFonts w:ascii="宋体" w:eastAsia="宋体" w:hAnsi="宋体" w:cs="Times New Roman"/>
                <w:bCs/>
                <w:szCs w:val="21"/>
              </w:rPr>
            </w:pPr>
            <w:r w:rsidRPr="00D06136">
              <w:rPr>
                <w:rFonts w:ascii="宋体" w:eastAsia="宋体" w:hAnsi="宋体" w:cs="Times New Roman" w:hint="eastAsia"/>
                <w:bCs/>
                <w:szCs w:val="21"/>
              </w:rPr>
              <w:t>（</w:t>
            </w:r>
            <w:r w:rsidRPr="00D06136">
              <w:rPr>
                <w:rFonts w:ascii="宋体" w:eastAsia="宋体" w:hAnsi="宋体" w:cs="Times New Roman"/>
                <w:bCs/>
                <w:szCs w:val="21"/>
              </w:rPr>
              <w:t>2</w:t>
            </w:r>
            <w:r w:rsidRPr="00D06136">
              <w:rPr>
                <w:rFonts w:ascii="宋体" w:eastAsia="宋体" w:hAnsi="宋体" w:cs="Times New Roman" w:hint="eastAsia"/>
                <w:bCs/>
                <w:szCs w:val="21"/>
              </w:rPr>
              <w:t>）政策性扣除计算方法。</w:t>
            </w:r>
          </w:p>
          <w:p w14:paraId="720D2E0C" w14:textId="77777777" w:rsidR="00D06136" w:rsidRPr="00D06136" w:rsidRDefault="00D06136" w:rsidP="00D06136">
            <w:pPr>
              <w:snapToGrid w:val="0"/>
              <w:spacing w:line="320" w:lineRule="exact"/>
              <w:ind w:firstLineChars="211" w:firstLine="443"/>
              <w:rPr>
                <w:rFonts w:ascii="宋体" w:eastAsia="宋体" w:hAnsi="宋体" w:cs="Times New Roman"/>
                <w:szCs w:val="21"/>
              </w:rPr>
            </w:pPr>
            <w:r w:rsidRPr="00D06136">
              <w:rPr>
                <w:rFonts w:ascii="宋体" w:eastAsia="宋体" w:hAnsi="宋体" w:cs="Times New Roman" w:hint="eastAsia"/>
                <w:bCs/>
                <w:szCs w:val="21"/>
              </w:rPr>
              <w:t>2</w:t>
            </w:r>
            <w:r w:rsidRPr="00D06136">
              <w:rPr>
                <w:rFonts w:ascii="宋体" w:eastAsia="宋体" w:hAnsi="宋体" w:cs="Times New Roman"/>
                <w:bCs/>
                <w:szCs w:val="21"/>
              </w:rPr>
              <w:t>.1</w:t>
            </w:r>
            <w:r w:rsidRPr="00D06136">
              <w:rPr>
                <w:rFonts w:ascii="宋体" w:eastAsia="宋体" w:hAnsi="宋体" w:cs="Times New Roman" w:hint="eastAsia"/>
                <w:bCs/>
                <w:szCs w:val="21"/>
              </w:rPr>
              <w:t>根据《政府采购促进中小企业发展管理办法》（财库〔2020〕46号）及《广西壮族自治区财政厅关于持续优化政府采购营商环境推动高质量发展的通知》（</w:t>
            </w:r>
            <w:proofErr w:type="gramStart"/>
            <w:r w:rsidRPr="00D06136">
              <w:rPr>
                <w:rFonts w:ascii="宋体" w:eastAsia="宋体" w:hAnsi="宋体" w:cs="Times New Roman" w:hint="eastAsia"/>
                <w:bCs/>
                <w:szCs w:val="21"/>
              </w:rPr>
              <w:t>桂财采〔2024〕</w:t>
            </w:r>
            <w:proofErr w:type="gramEnd"/>
            <w:r w:rsidRPr="00D06136">
              <w:rPr>
                <w:rFonts w:ascii="宋体" w:eastAsia="宋体" w:hAnsi="宋体" w:cs="Times New Roman" w:hint="eastAsia"/>
                <w:bCs/>
                <w:szCs w:val="21"/>
              </w:rPr>
              <w:t>55号）的规定，投标人在其投标文件中提供《中小企业声明函》，且其投标全部货物由小</w:t>
            </w:r>
            <w:proofErr w:type="gramStart"/>
            <w:r w:rsidRPr="00D06136">
              <w:rPr>
                <w:rFonts w:ascii="宋体" w:eastAsia="宋体" w:hAnsi="宋体" w:cs="Times New Roman" w:hint="eastAsia"/>
                <w:bCs/>
                <w:szCs w:val="21"/>
              </w:rPr>
              <w:t>微企业</w:t>
            </w:r>
            <w:proofErr w:type="gramEnd"/>
            <w:r w:rsidRPr="00D06136">
              <w:rPr>
                <w:rFonts w:ascii="宋体" w:eastAsia="宋体" w:hAnsi="宋体" w:cs="Times New Roman" w:hint="eastAsia"/>
                <w:bCs/>
                <w:szCs w:val="21"/>
              </w:rPr>
              <w:t>制造的，对其投标报价给予10%的扣除，扣除后的价格为评标报价，即评标报价=投标报价×（1-</w:t>
            </w:r>
            <w:r w:rsidRPr="00D06136">
              <w:rPr>
                <w:rFonts w:ascii="宋体" w:eastAsia="宋体" w:hAnsi="宋体" w:cs="Times New Roman" w:hint="eastAsia"/>
                <w:bCs/>
                <w:szCs w:val="21"/>
                <w:u w:val="single"/>
              </w:rPr>
              <w:t xml:space="preserve"> </w:t>
            </w:r>
            <w:r w:rsidRPr="00D06136">
              <w:rPr>
                <w:rFonts w:ascii="宋体" w:eastAsia="宋体" w:hAnsi="宋体" w:cs="Times New Roman"/>
                <w:bCs/>
                <w:szCs w:val="21"/>
                <w:u w:val="single"/>
              </w:rPr>
              <w:t>10</w:t>
            </w:r>
            <w:r w:rsidRPr="00D06136">
              <w:rPr>
                <w:rFonts w:ascii="宋体" w:eastAsia="宋体" w:hAnsi="宋体" w:cs="Times New Roman" w:hint="eastAsia"/>
                <w:bCs/>
                <w:szCs w:val="21"/>
                <w:u w:val="single"/>
              </w:rPr>
              <w:t xml:space="preserve"> </w:t>
            </w:r>
            <w:r w:rsidRPr="00D06136">
              <w:rPr>
                <w:rFonts w:ascii="宋体" w:eastAsia="宋体" w:hAnsi="宋体" w:cs="Times New Roman" w:hint="eastAsia"/>
                <w:bCs/>
                <w:szCs w:val="21"/>
              </w:rPr>
              <w:t>%）。接受大中型企业与小</w:t>
            </w:r>
            <w:proofErr w:type="gramStart"/>
            <w:r w:rsidRPr="00D06136">
              <w:rPr>
                <w:rFonts w:ascii="宋体" w:eastAsia="宋体" w:hAnsi="宋体" w:cs="Times New Roman" w:hint="eastAsia"/>
                <w:bCs/>
                <w:szCs w:val="21"/>
              </w:rPr>
              <w:t>微企业</w:t>
            </w:r>
            <w:proofErr w:type="gramEnd"/>
            <w:r w:rsidRPr="00D06136">
              <w:rPr>
                <w:rFonts w:ascii="宋体" w:eastAsia="宋体" w:hAnsi="宋体" w:cs="Times New Roman" w:hint="eastAsia"/>
                <w:bCs/>
                <w:szCs w:val="21"/>
              </w:rPr>
              <w:t>组成联合体或者允许大中型企业向一家或者多家小</w:t>
            </w:r>
            <w:proofErr w:type="gramStart"/>
            <w:r w:rsidRPr="00D06136">
              <w:rPr>
                <w:rFonts w:ascii="宋体" w:eastAsia="宋体" w:hAnsi="宋体" w:cs="Times New Roman" w:hint="eastAsia"/>
                <w:bCs/>
                <w:szCs w:val="21"/>
              </w:rPr>
              <w:t>微企业</w:t>
            </w:r>
            <w:proofErr w:type="gramEnd"/>
            <w:r w:rsidRPr="00D06136">
              <w:rPr>
                <w:rFonts w:ascii="宋体" w:eastAsia="宋体" w:hAnsi="宋体" w:cs="Times New Roman" w:hint="eastAsia"/>
                <w:bCs/>
                <w:szCs w:val="21"/>
              </w:rPr>
              <w:t>分包的采购项目，联合协议或者分包意向协议约定小</w:t>
            </w:r>
            <w:proofErr w:type="gramStart"/>
            <w:r w:rsidRPr="00D06136">
              <w:rPr>
                <w:rFonts w:ascii="宋体" w:eastAsia="宋体" w:hAnsi="宋体" w:cs="Times New Roman" w:hint="eastAsia"/>
                <w:bCs/>
                <w:szCs w:val="21"/>
              </w:rPr>
              <w:t>微企业</w:t>
            </w:r>
            <w:proofErr w:type="gramEnd"/>
            <w:r w:rsidRPr="00D06136">
              <w:rPr>
                <w:rFonts w:ascii="宋体" w:eastAsia="宋体" w:hAnsi="宋体" w:cs="Times New Roman" w:hint="eastAsia"/>
                <w:bCs/>
                <w:szCs w:val="21"/>
              </w:rPr>
              <w:t>的合同份额占到合同总金额30%以上的，采购人、采购代理机构应当对联合体或者大中型企业的报价给予4%的扣除，用扣除后的价格参加评审，扣除后的价格为评标报价，即评标报价=投标</w:t>
            </w:r>
            <w:r w:rsidRPr="00D06136">
              <w:rPr>
                <w:rFonts w:ascii="宋体" w:eastAsia="宋体" w:hAnsi="宋体" w:cs="Times New Roman" w:hint="eastAsia"/>
                <w:bCs/>
                <w:szCs w:val="21"/>
              </w:rPr>
              <w:lastRenderedPageBreak/>
              <w:t>报价×（1-</w:t>
            </w:r>
            <w:r w:rsidRPr="00D06136">
              <w:rPr>
                <w:rFonts w:ascii="宋体" w:eastAsia="宋体" w:hAnsi="宋体" w:cs="Times New Roman"/>
                <w:bCs/>
                <w:szCs w:val="21"/>
                <w:u w:val="single"/>
              </w:rPr>
              <w:t>4</w:t>
            </w:r>
            <w:r w:rsidRPr="00D06136">
              <w:rPr>
                <w:rFonts w:ascii="宋体" w:eastAsia="宋体" w:hAnsi="宋体" w:cs="Times New Roman" w:hint="eastAsia"/>
                <w:bCs/>
                <w:szCs w:val="21"/>
              </w:rPr>
              <w:t>%）。除上述情况外，评标报价=投标报价。</w:t>
            </w:r>
          </w:p>
          <w:p w14:paraId="2462C897" w14:textId="7EAC6F9A" w:rsidR="00D06136" w:rsidRPr="00D06136" w:rsidRDefault="00D06136" w:rsidP="00D06136">
            <w:pPr>
              <w:snapToGrid w:val="0"/>
              <w:spacing w:line="320" w:lineRule="exact"/>
              <w:ind w:firstLineChars="211" w:firstLine="443"/>
              <w:rPr>
                <w:rFonts w:ascii="宋体" w:eastAsia="宋体" w:hAnsi="宋体" w:cs="Times New Roman"/>
                <w:bCs/>
                <w:szCs w:val="21"/>
              </w:rPr>
            </w:pPr>
          </w:p>
          <w:p w14:paraId="5F5FF186" w14:textId="77777777" w:rsidR="00D06136" w:rsidRPr="00D06136" w:rsidRDefault="00D06136" w:rsidP="00D06136">
            <w:pPr>
              <w:widowControl/>
              <w:spacing w:line="320" w:lineRule="exact"/>
              <w:jc w:val="center"/>
              <w:rPr>
                <w:rFonts w:ascii="宋体" w:eastAsia="宋体" w:hAnsi="宋体" w:cs="Arial"/>
                <w:kern w:val="0"/>
                <w:szCs w:val="21"/>
              </w:rPr>
            </w:pPr>
          </w:p>
        </w:tc>
        <w:tc>
          <w:tcPr>
            <w:tcW w:w="2598" w:type="pct"/>
            <w:tcMar>
              <w:top w:w="0" w:type="dxa"/>
              <w:left w:w="0" w:type="dxa"/>
              <w:bottom w:w="0" w:type="dxa"/>
              <w:right w:w="0" w:type="dxa"/>
            </w:tcMar>
            <w:vAlign w:val="center"/>
          </w:tcPr>
          <w:p w14:paraId="3A254B4C" w14:textId="2E624A52" w:rsidR="00D06136" w:rsidRDefault="00D06136" w:rsidP="00D06136">
            <w:pPr>
              <w:snapToGrid w:val="0"/>
              <w:spacing w:line="320" w:lineRule="exact"/>
              <w:ind w:firstLineChars="111" w:firstLine="233"/>
              <w:rPr>
                <w:rFonts w:ascii="宋体" w:eastAsia="宋体" w:hAnsi="宋体" w:cs="Arial"/>
                <w:kern w:val="0"/>
                <w:szCs w:val="21"/>
              </w:rPr>
            </w:pPr>
            <w:r w:rsidRPr="00D06136">
              <w:rPr>
                <w:rFonts w:ascii="宋体" w:eastAsia="宋体" w:hAnsi="宋体" w:cs="Arial" w:hint="eastAsia"/>
                <w:kern w:val="0"/>
                <w:szCs w:val="21"/>
              </w:rPr>
              <w:lastRenderedPageBreak/>
              <w:t>投标报价</w:t>
            </w:r>
          </w:p>
          <w:p w14:paraId="7EC19DD5" w14:textId="0342F107"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Arial" w:hint="eastAsia"/>
                <w:kern w:val="0"/>
                <w:szCs w:val="21"/>
              </w:rPr>
              <w:t>（</w:t>
            </w:r>
            <w:r w:rsidRPr="00D06136">
              <w:rPr>
                <w:rFonts w:ascii="宋体" w:eastAsia="宋体" w:hAnsi="宋体" w:cs="Arial"/>
                <w:kern w:val="0"/>
                <w:szCs w:val="21"/>
              </w:rPr>
              <w:t>2）政策性扣除计算方法。</w:t>
            </w:r>
          </w:p>
          <w:p w14:paraId="6D209C20" w14:textId="77777777" w:rsidR="00D06136" w:rsidRPr="00D06136" w:rsidRDefault="00D06136" w:rsidP="00D06136">
            <w:pPr>
              <w:snapToGrid w:val="0"/>
              <w:spacing w:line="320" w:lineRule="exact"/>
              <w:ind w:firstLineChars="111" w:firstLine="233"/>
              <w:rPr>
                <w:rFonts w:ascii="宋体" w:eastAsia="宋体" w:hAnsi="宋体" w:cs="Times New Roman"/>
                <w:bCs/>
                <w:szCs w:val="21"/>
              </w:rPr>
            </w:pPr>
            <w:r w:rsidRPr="00D06136">
              <w:rPr>
                <w:rFonts w:ascii="宋体" w:eastAsia="宋体" w:hAnsi="宋体" w:cs="Times New Roman"/>
                <w:bCs/>
                <w:szCs w:val="21"/>
              </w:rPr>
              <w:t>2.1根据《政府采购促进中小企业发展管理办法》（财库〔2020〕46号）及《广西壮族自治区财政厅关于持续优化政府采购营商环境推动高质量发展的通知》（</w:t>
            </w:r>
            <w:proofErr w:type="gramStart"/>
            <w:r w:rsidRPr="00D06136">
              <w:rPr>
                <w:rFonts w:ascii="宋体" w:eastAsia="宋体" w:hAnsi="宋体" w:cs="Times New Roman"/>
                <w:bCs/>
                <w:szCs w:val="21"/>
              </w:rPr>
              <w:t>桂财采〔2024〕</w:t>
            </w:r>
            <w:proofErr w:type="gramEnd"/>
            <w:r w:rsidRPr="00D06136">
              <w:rPr>
                <w:rFonts w:ascii="宋体" w:eastAsia="宋体" w:hAnsi="宋体" w:cs="Times New Roman"/>
                <w:bCs/>
                <w:szCs w:val="21"/>
              </w:rPr>
              <w:t>55号）的规定，投标人在其投标文件中提供《中小企业声明函》，且其投标全部货物由小</w:t>
            </w:r>
            <w:proofErr w:type="gramStart"/>
            <w:r w:rsidRPr="00D06136">
              <w:rPr>
                <w:rFonts w:ascii="宋体" w:eastAsia="宋体" w:hAnsi="宋体" w:cs="Times New Roman"/>
                <w:bCs/>
                <w:szCs w:val="21"/>
              </w:rPr>
              <w:t>微企业</w:t>
            </w:r>
            <w:proofErr w:type="gramEnd"/>
            <w:r w:rsidRPr="00D06136">
              <w:rPr>
                <w:rFonts w:ascii="宋体" w:eastAsia="宋体" w:hAnsi="宋体" w:cs="Times New Roman"/>
                <w:bCs/>
                <w:szCs w:val="21"/>
              </w:rPr>
              <w:t>制造的，对其投标报价给予10%的扣除，扣除后的价格为评标报价，即评标报价=投标报价×（1- 10 %）。接受大中型企业与小</w:t>
            </w:r>
            <w:proofErr w:type="gramStart"/>
            <w:r w:rsidRPr="00D06136">
              <w:rPr>
                <w:rFonts w:ascii="宋体" w:eastAsia="宋体" w:hAnsi="宋体" w:cs="Times New Roman"/>
                <w:bCs/>
                <w:szCs w:val="21"/>
              </w:rPr>
              <w:t>微企业</w:t>
            </w:r>
            <w:proofErr w:type="gramEnd"/>
            <w:r w:rsidRPr="00D06136">
              <w:rPr>
                <w:rFonts w:ascii="宋体" w:eastAsia="宋体" w:hAnsi="宋体" w:cs="Times New Roman"/>
                <w:bCs/>
                <w:szCs w:val="21"/>
              </w:rPr>
              <w:t>组成联合体或者允许大中型企业向一家或者多家小</w:t>
            </w:r>
            <w:proofErr w:type="gramStart"/>
            <w:r w:rsidRPr="00D06136">
              <w:rPr>
                <w:rFonts w:ascii="宋体" w:eastAsia="宋体" w:hAnsi="宋体" w:cs="Times New Roman"/>
                <w:bCs/>
                <w:szCs w:val="21"/>
              </w:rPr>
              <w:t>微企业</w:t>
            </w:r>
            <w:proofErr w:type="gramEnd"/>
            <w:r w:rsidRPr="00D06136">
              <w:rPr>
                <w:rFonts w:ascii="宋体" w:eastAsia="宋体" w:hAnsi="宋体" w:cs="Times New Roman"/>
                <w:bCs/>
                <w:szCs w:val="21"/>
              </w:rPr>
              <w:t>分包的采购项目，联合协议或者分包意向协议约定小</w:t>
            </w:r>
            <w:proofErr w:type="gramStart"/>
            <w:r w:rsidRPr="00D06136">
              <w:rPr>
                <w:rFonts w:ascii="宋体" w:eastAsia="宋体" w:hAnsi="宋体" w:cs="Times New Roman"/>
                <w:bCs/>
                <w:szCs w:val="21"/>
              </w:rPr>
              <w:t>微企业</w:t>
            </w:r>
            <w:proofErr w:type="gramEnd"/>
            <w:r w:rsidRPr="00D06136">
              <w:rPr>
                <w:rFonts w:ascii="宋体" w:eastAsia="宋体" w:hAnsi="宋体" w:cs="Times New Roman"/>
                <w:bCs/>
                <w:szCs w:val="21"/>
              </w:rPr>
              <w:t>的合同份额占到合同总金额30%</w:t>
            </w:r>
            <w:r w:rsidRPr="00D06136">
              <w:rPr>
                <w:rFonts w:ascii="宋体" w:eastAsia="宋体" w:hAnsi="宋体" w:cs="Times New Roman" w:hint="eastAsia"/>
                <w:bCs/>
                <w:szCs w:val="21"/>
              </w:rPr>
              <w:t>以上的，采购人、采购代理机构应当对联合体或者大中型企业的报价给予</w:t>
            </w:r>
            <w:r w:rsidRPr="00D06136">
              <w:rPr>
                <w:rFonts w:ascii="宋体" w:eastAsia="宋体" w:hAnsi="宋体" w:cs="Times New Roman"/>
                <w:bCs/>
                <w:szCs w:val="21"/>
              </w:rPr>
              <w:t>4%的扣除，用扣除后的价格参加评审，扣除后的价格为评标报价，即评标报价=投标报价×（1-4%）。</w:t>
            </w:r>
          </w:p>
          <w:p w14:paraId="171276DB" w14:textId="77777777" w:rsidR="00D06136" w:rsidRPr="00D06136" w:rsidRDefault="00D06136" w:rsidP="00D06136">
            <w:pPr>
              <w:snapToGrid w:val="0"/>
              <w:spacing w:line="320" w:lineRule="exact"/>
              <w:ind w:firstLineChars="111" w:firstLine="233"/>
              <w:rPr>
                <w:rFonts w:ascii="宋体" w:eastAsia="宋体" w:hAnsi="宋体" w:cs="Times New Roman"/>
                <w:bCs/>
                <w:szCs w:val="21"/>
              </w:rPr>
            </w:pPr>
            <w:r w:rsidRPr="00D06136">
              <w:rPr>
                <w:rFonts w:ascii="宋体" w:eastAsia="宋体" w:hAnsi="宋体" w:cs="Times New Roman"/>
                <w:bCs/>
                <w:szCs w:val="21"/>
              </w:rPr>
              <w:t>2.2本国产品的价格扣除计算： 供应商投标报价将按相应比例进行扣除，用扣除后的价格参与评审（计算价格分），价格扣除比例分别如下(未提供《关于符合本国产品标准的声明函》或不符合条件的，不享受价格扣除优惠)：</w:t>
            </w:r>
          </w:p>
          <w:p w14:paraId="3A667385" w14:textId="77777777" w:rsidR="00D06136" w:rsidRPr="00D06136" w:rsidRDefault="00D06136" w:rsidP="00D06136">
            <w:pPr>
              <w:snapToGrid w:val="0"/>
              <w:spacing w:line="320" w:lineRule="exact"/>
              <w:ind w:firstLineChars="111" w:firstLine="233"/>
              <w:rPr>
                <w:rFonts w:ascii="宋体" w:eastAsia="宋体" w:hAnsi="宋体" w:cs="Times New Roman"/>
                <w:bCs/>
                <w:szCs w:val="21"/>
              </w:rPr>
            </w:pPr>
            <w:r w:rsidRPr="00D06136">
              <w:rPr>
                <w:rFonts w:ascii="宋体" w:eastAsia="宋体" w:hAnsi="宋体" w:cs="Times New Roman"/>
                <w:bCs/>
                <w:szCs w:val="21"/>
              </w:rPr>
              <w:t>a.采购项目或者采购包中为单一产品：若本项目既有本国产品又有非本国产品参与竞争的，供应商所提供符合本国产品标准的产品。价格扣除全部产品报价的20%</w:t>
            </w:r>
          </w:p>
          <w:p w14:paraId="076A857E" w14:textId="77777777" w:rsidR="00D06136" w:rsidRPr="00D06136" w:rsidRDefault="00D06136" w:rsidP="00D06136">
            <w:pPr>
              <w:snapToGrid w:val="0"/>
              <w:spacing w:line="320" w:lineRule="exact"/>
              <w:ind w:firstLineChars="111" w:firstLine="233"/>
              <w:rPr>
                <w:rFonts w:ascii="宋体" w:eastAsia="宋体" w:hAnsi="宋体" w:cs="Times New Roman"/>
                <w:bCs/>
                <w:szCs w:val="21"/>
              </w:rPr>
            </w:pPr>
            <w:r w:rsidRPr="00D06136">
              <w:rPr>
                <w:rFonts w:ascii="宋体" w:eastAsia="宋体" w:hAnsi="宋体" w:cs="Times New Roman"/>
                <w:bCs/>
                <w:szCs w:val="21"/>
              </w:rPr>
              <w:t>b. 采购项目或者采购包中含有多种产品: 若本项目既有本国产品又有非本国产</w:t>
            </w:r>
            <w:r w:rsidRPr="00D06136">
              <w:rPr>
                <w:rFonts w:ascii="宋体" w:eastAsia="宋体" w:hAnsi="宋体" w:cs="Times New Roman"/>
                <w:bCs/>
                <w:szCs w:val="21"/>
              </w:rPr>
              <w:lastRenderedPageBreak/>
              <w:t>品参与竞争的，供应商提供符合本国产品标准的产品成本之和占该供应商提供的全部产品成本之和的比例达到80%以上时。必须提供产品成本明细表。价格扣除全部产品报价的20%</w:t>
            </w:r>
          </w:p>
          <w:p w14:paraId="3F242B39" w14:textId="1C8FF3E3" w:rsidR="00D06136" w:rsidRPr="00D06136" w:rsidRDefault="00D06136" w:rsidP="00D06136">
            <w:pPr>
              <w:widowControl/>
              <w:spacing w:line="320" w:lineRule="exact"/>
              <w:jc w:val="left"/>
              <w:rPr>
                <w:rFonts w:ascii="宋体" w:eastAsia="宋体" w:hAnsi="宋体" w:cs="Arial"/>
                <w:kern w:val="0"/>
                <w:szCs w:val="21"/>
              </w:rPr>
            </w:pPr>
            <w:r w:rsidRPr="00D06136">
              <w:rPr>
                <w:rFonts w:ascii="宋体" w:eastAsia="宋体" w:hAnsi="宋体" w:cs="Times New Roman" w:hint="eastAsia"/>
                <w:bCs/>
                <w:szCs w:val="21"/>
              </w:rPr>
              <w:t>上述</w:t>
            </w:r>
            <w:r w:rsidRPr="00D06136">
              <w:rPr>
                <w:rFonts w:ascii="宋体" w:eastAsia="宋体" w:hAnsi="宋体" w:cs="Times New Roman"/>
                <w:bCs/>
                <w:szCs w:val="21"/>
              </w:rPr>
              <w:t>2.1、2.2涉及政府采购价格评审优惠政策叠加的，按照相关政策要求统一从对应报价的基础上进行价格扣除，用投标总价减去扣除金额之和的价格参加评审。除上述情况外，评标报价=投标报价。</w:t>
            </w:r>
          </w:p>
        </w:tc>
      </w:tr>
      <w:tr w:rsidR="00841FFD" w:rsidRPr="00D06136" w14:paraId="2386C934" w14:textId="77777777" w:rsidTr="00D06136">
        <w:trPr>
          <w:trHeight w:val="2172"/>
        </w:trPr>
        <w:tc>
          <w:tcPr>
            <w:tcW w:w="197" w:type="pct"/>
            <w:tcMar>
              <w:top w:w="0" w:type="dxa"/>
              <w:left w:w="0" w:type="dxa"/>
              <w:bottom w:w="0" w:type="dxa"/>
              <w:right w:w="0" w:type="dxa"/>
            </w:tcMar>
            <w:vAlign w:val="center"/>
          </w:tcPr>
          <w:p w14:paraId="4F13977D" w14:textId="1F51648B" w:rsidR="00841FFD" w:rsidRPr="00D06136" w:rsidRDefault="00841FFD" w:rsidP="00841FFD">
            <w:pPr>
              <w:widowControl/>
              <w:spacing w:line="320" w:lineRule="exact"/>
              <w:jc w:val="center"/>
              <w:rPr>
                <w:rFonts w:ascii="宋体" w:eastAsia="宋体" w:hAnsi="宋体" w:cs="Arial" w:hint="eastAsia"/>
                <w:kern w:val="0"/>
                <w:szCs w:val="21"/>
              </w:rPr>
            </w:pPr>
            <w:r>
              <w:rPr>
                <w:rFonts w:ascii="Arial" w:eastAsia="宋体" w:hAnsi="Arial" w:cs="Arial" w:hint="eastAsia"/>
                <w:kern w:val="0"/>
                <w:szCs w:val="21"/>
              </w:rPr>
              <w:lastRenderedPageBreak/>
              <w:t>5</w:t>
            </w:r>
          </w:p>
        </w:tc>
        <w:tc>
          <w:tcPr>
            <w:tcW w:w="826" w:type="pct"/>
            <w:tcMar>
              <w:top w:w="0" w:type="dxa"/>
              <w:left w:w="0" w:type="dxa"/>
              <w:bottom w:w="0" w:type="dxa"/>
              <w:right w:w="0" w:type="dxa"/>
            </w:tcMar>
            <w:vAlign w:val="center"/>
          </w:tcPr>
          <w:p w14:paraId="3DA76EE7" w14:textId="108AE318" w:rsidR="00841FFD" w:rsidRPr="00D06136" w:rsidRDefault="00841FFD" w:rsidP="00841FFD">
            <w:pPr>
              <w:widowControl/>
              <w:spacing w:line="320" w:lineRule="exact"/>
              <w:jc w:val="center"/>
              <w:rPr>
                <w:rFonts w:ascii="宋体" w:eastAsia="宋体" w:hAnsi="宋体" w:cs="Arial" w:hint="eastAsia"/>
                <w:kern w:val="0"/>
                <w:szCs w:val="21"/>
              </w:rPr>
            </w:pPr>
            <w:r>
              <w:rPr>
                <w:rFonts w:ascii="Arial" w:eastAsia="宋体" w:hAnsi="Arial" w:cs="Arial" w:hint="eastAsia"/>
                <w:kern w:val="0"/>
                <w:szCs w:val="21"/>
              </w:rPr>
              <w:t>第六章</w:t>
            </w:r>
            <w:r w:rsidRPr="00B55E5E">
              <w:rPr>
                <w:rFonts w:ascii="Arial" w:eastAsia="宋体" w:hAnsi="Arial" w:cs="Arial" w:hint="eastAsia"/>
                <w:kern w:val="0"/>
                <w:szCs w:val="21"/>
              </w:rPr>
              <w:t>投标文件格式</w:t>
            </w:r>
          </w:p>
        </w:tc>
        <w:tc>
          <w:tcPr>
            <w:tcW w:w="1379" w:type="pct"/>
            <w:tcMar>
              <w:top w:w="0" w:type="dxa"/>
              <w:left w:w="0" w:type="dxa"/>
              <w:bottom w:w="0" w:type="dxa"/>
              <w:right w:w="0" w:type="dxa"/>
            </w:tcMar>
            <w:vAlign w:val="center"/>
          </w:tcPr>
          <w:p w14:paraId="3B36C4D8" w14:textId="77777777" w:rsidR="00841FFD" w:rsidRDefault="00841FFD" w:rsidP="00841FFD">
            <w:pPr>
              <w:snapToGrid w:val="0"/>
              <w:spacing w:line="360" w:lineRule="auto"/>
              <w:ind w:firstLineChars="111" w:firstLine="233"/>
              <w:rPr>
                <w:rFonts w:ascii="Arial" w:eastAsia="宋体" w:hAnsi="Arial" w:cs="Arial"/>
                <w:kern w:val="0"/>
                <w:szCs w:val="21"/>
              </w:rPr>
            </w:pPr>
            <w:r w:rsidRPr="00B55E5E">
              <w:rPr>
                <w:rFonts w:ascii="Arial" w:eastAsia="宋体" w:hAnsi="Arial" w:cs="Arial"/>
                <w:kern w:val="0"/>
                <w:szCs w:val="21"/>
              </w:rPr>
              <w:t>5.4</w:t>
            </w:r>
            <w:r w:rsidRPr="00B55E5E">
              <w:rPr>
                <w:rFonts w:ascii="Arial" w:eastAsia="宋体" w:hAnsi="Arial" w:cs="Arial"/>
                <w:kern w:val="0"/>
                <w:szCs w:val="21"/>
              </w:rPr>
              <w:t>残疾人福利性单位须提供《残疾人福利性单位声明函》，格式如下。（非残疾人福利性单位无需提供）</w:t>
            </w:r>
          </w:p>
          <w:p w14:paraId="5B565B40" w14:textId="3F2A63FE" w:rsidR="00841FFD" w:rsidRPr="00D06136" w:rsidRDefault="00841FFD" w:rsidP="00841FFD">
            <w:pPr>
              <w:snapToGrid w:val="0"/>
              <w:spacing w:line="320" w:lineRule="exact"/>
              <w:ind w:firstLineChars="111" w:firstLine="233"/>
              <w:rPr>
                <w:rFonts w:ascii="宋体" w:eastAsia="宋体" w:hAnsi="宋体" w:cs="Arial" w:hint="eastAsia"/>
                <w:kern w:val="0"/>
                <w:szCs w:val="21"/>
              </w:rPr>
            </w:pPr>
            <w:r>
              <w:rPr>
                <w:rFonts w:ascii="Arial" w:eastAsia="宋体" w:hAnsi="Arial" w:cs="Arial" w:hint="eastAsia"/>
                <w:kern w:val="0"/>
                <w:szCs w:val="21"/>
              </w:rPr>
              <w:t>……</w:t>
            </w:r>
          </w:p>
        </w:tc>
        <w:tc>
          <w:tcPr>
            <w:tcW w:w="2598" w:type="pct"/>
            <w:tcMar>
              <w:top w:w="0" w:type="dxa"/>
              <w:left w:w="0" w:type="dxa"/>
              <w:bottom w:w="0" w:type="dxa"/>
              <w:right w:w="0" w:type="dxa"/>
            </w:tcMar>
            <w:vAlign w:val="center"/>
          </w:tcPr>
          <w:p w14:paraId="584AD2BA" w14:textId="77777777" w:rsidR="00841FFD" w:rsidRPr="00B55E5E" w:rsidRDefault="00841FFD" w:rsidP="00841FFD">
            <w:pPr>
              <w:widowControl/>
              <w:jc w:val="left"/>
              <w:rPr>
                <w:rFonts w:ascii="Arial" w:eastAsia="宋体" w:hAnsi="Arial" w:cs="Arial"/>
                <w:kern w:val="0"/>
                <w:szCs w:val="21"/>
              </w:rPr>
            </w:pPr>
            <w:r w:rsidRPr="00B55E5E">
              <w:rPr>
                <w:rFonts w:ascii="Arial" w:eastAsia="宋体" w:hAnsi="Arial" w:cs="Arial"/>
                <w:kern w:val="0"/>
                <w:szCs w:val="21"/>
              </w:rPr>
              <w:t>5.4</w:t>
            </w:r>
            <w:r w:rsidRPr="00B55E5E">
              <w:rPr>
                <w:rFonts w:ascii="Arial" w:eastAsia="宋体" w:hAnsi="Arial" w:cs="Arial"/>
                <w:kern w:val="0"/>
                <w:szCs w:val="21"/>
              </w:rPr>
              <w:t>残疾人福利性单位须提供《残疾人福利性单位声明函》，格式如下。（非残疾人福利性单位无需提供）</w:t>
            </w:r>
          </w:p>
          <w:p w14:paraId="4983000A" w14:textId="77777777" w:rsidR="00841FFD" w:rsidRDefault="00841FFD" w:rsidP="00841FFD">
            <w:pPr>
              <w:widowControl/>
              <w:jc w:val="left"/>
              <w:rPr>
                <w:rFonts w:ascii="Arial" w:eastAsia="宋体" w:hAnsi="Arial" w:cs="Arial"/>
                <w:kern w:val="0"/>
                <w:szCs w:val="21"/>
              </w:rPr>
            </w:pPr>
            <w:r w:rsidRPr="00B55E5E">
              <w:rPr>
                <w:rFonts w:ascii="Arial" w:eastAsia="宋体" w:hAnsi="Arial" w:cs="Arial" w:hint="eastAsia"/>
                <w:kern w:val="0"/>
                <w:szCs w:val="21"/>
              </w:rPr>
              <w:t>……</w:t>
            </w:r>
          </w:p>
          <w:p w14:paraId="1AF77D18" w14:textId="628E564A" w:rsidR="00841FFD" w:rsidRPr="00D06136" w:rsidRDefault="00841FFD" w:rsidP="00841FFD">
            <w:pPr>
              <w:snapToGrid w:val="0"/>
              <w:spacing w:line="320" w:lineRule="exact"/>
              <w:ind w:firstLineChars="111" w:firstLine="233"/>
              <w:rPr>
                <w:rFonts w:ascii="宋体" w:eastAsia="宋体" w:hAnsi="宋体" w:cs="Arial" w:hint="eastAsia"/>
                <w:kern w:val="0"/>
                <w:szCs w:val="21"/>
              </w:rPr>
            </w:pPr>
            <w:r w:rsidRPr="00F023CA">
              <w:rPr>
                <w:rFonts w:ascii="Arial" w:eastAsia="宋体" w:hAnsi="Arial" w:cs="Arial"/>
                <w:kern w:val="0"/>
                <w:szCs w:val="21"/>
              </w:rPr>
              <w:t xml:space="preserve">5.5 </w:t>
            </w:r>
            <w:r w:rsidRPr="00F023CA">
              <w:rPr>
                <w:rFonts w:ascii="Arial" w:eastAsia="宋体" w:hAnsi="Arial" w:cs="Arial"/>
                <w:kern w:val="0"/>
                <w:szCs w:val="21"/>
              </w:rPr>
              <w:t>如供应商提供的产品属于本国产品，按以下格式提供关于符合本国产品标准的声明函</w:t>
            </w:r>
            <w:r>
              <w:rPr>
                <w:rFonts w:ascii="Arial" w:eastAsia="宋体" w:hAnsi="Arial" w:cs="Arial" w:hint="eastAsia"/>
                <w:kern w:val="0"/>
                <w:szCs w:val="21"/>
              </w:rPr>
              <w:t>（详见后文）</w:t>
            </w:r>
          </w:p>
        </w:tc>
      </w:tr>
    </w:tbl>
    <w:p w14:paraId="42684E91" w14:textId="77777777" w:rsidR="001D6D22" w:rsidRDefault="001D6D22" w:rsidP="00D06136">
      <w:pPr>
        <w:widowControl/>
        <w:spacing w:before="30" w:after="30" w:line="560" w:lineRule="atLeast"/>
        <w:jc w:val="left"/>
        <w:textAlignment w:val="baseline"/>
        <w:rPr>
          <w:rFonts w:ascii="Times New Roman" w:eastAsia="宋体" w:hAnsi="Times New Roman" w:cs="Times New Roman"/>
          <w:szCs w:val="21"/>
        </w:rPr>
      </w:pPr>
    </w:p>
    <w:p w14:paraId="2B2187FE" w14:textId="2B74FF06" w:rsidR="00D06136" w:rsidRPr="00D06136" w:rsidRDefault="00D06136" w:rsidP="00D06136">
      <w:pPr>
        <w:widowControl/>
        <w:spacing w:before="30" w:after="30" w:line="560" w:lineRule="atLeast"/>
        <w:jc w:val="left"/>
        <w:textAlignment w:val="baseline"/>
        <w:rPr>
          <w:rFonts w:ascii="Calibri" w:eastAsia="宋体" w:hAnsi="Calibri" w:cs="Times New Roman"/>
          <w:kern w:val="0"/>
          <w:sz w:val="28"/>
          <w:szCs w:val="28"/>
          <w:lang w:bidi="ar"/>
        </w:rPr>
      </w:pPr>
      <w:r w:rsidRPr="00D06136">
        <w:rPr>
          <w:rFonts w:ascii="Times New Roman" w:eastAsia="宋体" w:hAnsi="Times New Roman" w:cs="Times New Roman" w:hint="eastAsia"/>
          <w:szCs w:val="21"/>
        </w:rPr>
        <w:t>5.</w:t>
      </w:r>
      <w:r w:rsidRPr="00D06136">
        <w:rPr>
          <w:rFonts w:ascii="Times New Roman" w:eastAsia="宋体" w:hAnsi="Times New Roman" w:cs="Times New Roman"/>
          <w:szCs w:val="21"/>
        </w:rPr>
        <w:t>5</w:t>
      </w:r>
      <w:r w:rsidRPr="00D06136">
        <w:rPr>
          <w:rFonts w:ascii="Times New Roman" w:eastAsia="宋体" w:hAnsi="Times New Roman" w:cs="Times New Roman" w:hint="eastAsia"/>
          <w:szCs w:val="21"/>
        </w:rPr>
        <w:t xml:space="preserve"> </w:t>
      </w:r>
      <w:r w:rsidRPr="00D06136">
        <w:rPr>
          <w:rFonts w:ascii="Times New Roman" w:eastAsia="宋体" w:hAnsi="Times New Roman" w:cs="Times New Roman" w:hint="eastAsia"/>
          <w:szCs w:val="21"/>
        </w:rPr>
        <w:t>如供应商提供的产品属于本国产品，按以下格式提供关于符合本国产品标准的声明函。</w:t>
      </w:r>
    </w:p>
    <w:p w14:paraId="406AD7D1" w14:textId="77777777" w:rsidR="00D06136" w:rsidRPr="00D06136" w:rsidRDefault="00D06136" w:rsidP="00D06136">
      <w:pPr>
        <w:spacing w:line="360" w:lineRule="auto"/>
        <w:ind w:firstLineChars="1700" w:firstLine="3584"/>
        <w:rPr>
          <w:rFonts w:ascii="Times New Roman" w:eastAsia="宋体" w:hAnsi="Times New Roman" w:cs="Times New Roman"/>
          <w:b/>
          <w:szCs w:val="21"/>
        </w:rPr>
      </w:pPr>
    </w:p>
    <w:p w14:paraId="5DE63DC6" w14:textId="77777777" w:rsidR="00D06136" w:rsidRPr="00D06136" w:rsidRDefault="00D06136" w:rsidP="00D06136">
      <w:pPr>
        <w:spacing w:line="360" w:lineRule="auto"/>
        <w:ind w:firstLineChars="1700" w:firstLine="3584"/>
        <w:rPr>
          <w:rFonts w:ascii="Times New Roman" w:eastAsia="宋体" w:hAnsi="Times New Roman" w:cs="Times New Roman"/>
          <w:b/>
          <w:szCs w:val="21"/>
        </w:rPr>
      </w:pPr>
      <w:r w:rsidRPr="00D06136">
        <w:rPr>
          <w:rFonts w:ascii="Times New Roman" w:eastAsia="宋体" w:hAnsi="Times New Roman" w:cs="Times New Roman" w:hint="eastAsia"/>
          <w:b/>
          <w:szCs w:val="21"/>
        </w:rPr>
        <w:t>关于符合本国产品标准的声明函</w:t>
      </w:r>
    </w:p>
    <w:p w14:paraId="64DCAE64" w14:textId="77777777" w:rsidR="00D06136" w:rsidRPr="00D06136" w:rsidRDefault="00D06136" w:rsidP="00D06136">
      <w:pPr>
        <w:spacing w:line="360" w:lineRule="auto"/>
        <w:ind w:firstLineChars="1700" w:firstLine="3584"/>
        <w:rPr>
          <w:rFonts w:ascii="Times New Roman" w:eastAsia="宋体" w:hAnsi="Times New Roman" w:cs="Times New Roman"/>
          <w:b/>
          <w:szCs w:val="21"/>
        </w:rPr>
      </w:pPr>
    </w:p>
    <w:p w14:paraId="011B2DE4" w14:textId="77777777" w:rsidR="00D06136" w:rsidRPr="00D06136" w:rsidRDefault="00D06136" w:rsidP="00D06136">
      <w:pPr>
        <w:spacing w:line="360" w:lineRule="auto"/>
        <w:ind w:firstLineChars="200" w:firstLine="420"/>
        <w:rPr>
          <w:rFonts w:ascii="Times New Roman" w:eastAsia="宋体" w:hAnsi="Times New Roman" w:cs="Times New Roman"/>
          <w:szCs w:val="21"/>
        </w:rPr>
      </w:pPr>
      <w:r w:rsidRPr="00D06136">
        <w:rPr>
          <w:rFonts w:ascii="Times New Roman" w:eastAsia="宋体" w:hAnsi="Times New Roman" w:cs="Times New Roman" w:hint="eastAsia"/>
          <w:szCs w:val="21"/>
        </w:rPr>
        <w:t>本公司（单位）郑重声明，根据《国务院办公厅关于在政府采购中实施本国产品标准及相关政策的通知》（国办发〔</w:t>
      </w:r>
      <w:r w:rsidRPr="00D06136">
        <w:rPr>
          <w:rFonts w:ascii="Times New Roman" w:eastAsia="宋体" w:hAnsi="Times New Roman" w:cs="Times New Roman" w:hint="eastAsia"/>
          <w:szCs w:val="21"/>
        </w:rPr>
        <w:t>2025</w:t>
      </w:r>
      <w:r w:rsidRPr="00D06136">
        <w:rPr>
          <w:rFonts w:ascii="Times New Roman" w:eastAsia="宋体" w:hAnsi="Times New Roman" w:cs="Times New Roman" w:hint="eastAsia"/>
          <w:szCs w:val="21"/>
        </w:rPr>
        <w:t>〕</w:t>
      </w:r>
      <w:r w:rsidRPr="00D06136">
        <w:rPr>
          <w:rFonts w:ascii="Times New Roman" w:eastAsia="宋体" w:hAnsi="Times New Roman" w:cs="Times New Roman" w:hint="eastAsia"/>
          <w:szCs w:val="21"/>
        </w:rPr>
        <w:t>34</w:t>
      </w:r>
      <w:r w:rsidRPr="00D06136">
        <w:rPr>
          <w:rFonts w:ascii="Times New Roman" w:eastAsia="宋体" w:hAnsi="Times New Roman" w:cs="Times New Roman" w:hint="eastAsia"/>
          <w:szCs w:val="21"/>
        </w:rPr>
        <w:t>号）的规定，本公司（单位）提供的以下产品属于本国产品。具体情况如下：</w:t>
      </w:r>
    </w:p>
    <w:p w14:paraId="0ABC251A" w14:textId="77777777" w:rsidR="00D06136" w:rsidRPr="00D06136" w:rsidRDefault="00D06136" w:rsidP="00D06136">
      <w:pPr>
        <w:spacing w:line="360" w:lineRule="auto"/>
        <w:ind w:firstLineChars="200" w:firstLine="420"/>
        <w:rPr>
          <w:rFonts w:ascii="Times New Roman" w:eastAsia="宋体" w:hAnsi="Times New Roman" w:cs="Times New Roman"/>
          <w:szCs w:val="21"/>
        </w:rPr>
      </w:pPr>
      <w:r w:rsidRPr="00D06136">
        <w:rPr>
          <w:rFonts w:ascii="Times New Roman" w:eastAsia="宋体" w:hAnsi="Times New Roman" w:cs="Times New Roman" w:hint="eastAsia"/>
          <w:szCs w:val="21"/>
        </w:rPr>
        <w:t>1.</w:t>
      </w:r>
      <w:r w:rsidRPr="00D06136">
        <w:rPr>
          <w:rFonts w:ascii="Times New Roman" w:eastAsia="宋体" w:hAnsi="Times New Roman" w:cs="Times New Roman" w:hint="eastAsia"/>
          <w:szCs w:val="21"/>
        </w:rPr>
        <w:t>（产品名称</w:t>
      </w:r>
      <w:r w:rsidRPr="00D06136">
        <w:rPr>
          <w:rFonts w:ascii="Times New Roman" w:eastAsia="宋体" w:hAnsi="Times New Roman" w:cs="Times New Roman" w:hint="eastAsia"/>
          <w:szCs w:val="21"/>
        </w:rPr>
        <w:t>1</w:t>
      </w:r>
      <w:r w:rsidRPr="00D06136">
        <w:rPr>
          <w:rFonts w:ascii="Times New Roman" w:eastAsia="宋体" w:hAnsi="Times New Roman" w:cs="Times New Roman" w:hint="eastAsia"/>
          <w:szCs w:val="21"/>
        </w:rPr>
        <w:t>）</w:t>
      </w:r>
      <w:r w:rsidRPr="00D06136">
        <w:rPr>
          <w:rFonts w:ascii="Times New Roman" w:eastAsia="宋体" w:hAnsi="Times New Roman" w:cs="Times New Roman" w:hint="eastAsia"/>
          <w:szCs w:val="21"/>
          <w:vertAlign w:val="superscript"/>
        </w:rPr>
        <w:t>1</w:t>
      </w:r>
      <w:r w:rsidRPr="00D06136">
        <w:rPr>
          <w:rFonts w:ascii="Times New Roman" w:eastAsia="宋体" w:hAnsi="Times New Roman" w:cs="Times New Roman" w:hint="eastAsia"/>
          <w:szCs w:val="21"/>
        </w:rPr>
        <w:t>，生产厂为（厂名）</w:t>
      </w:r>
      <w:r w:rsidRPr="00D06136">
        <w:rPr>
          <w:rFonts w:ascii="Times New Roman" w:eastAsia="宋体" w:hAnsi="Times New Roman" w:cs="Times New Roman" w:hint="eastAsia"/>
          <w:szCs w:val="21"/>
          <w:vertAlign w:val="superscript"/>
        </w:rPr>
        <w:t>2</w:t>
      </w:r>
      <w:r w:rsidRPr="00D06136">
        <w:rPr>
          <w:rFonts w:ascii="Times New Roman" w:eastAsia="宋体" w:hAnsi="Times New Roman" w:cs="Times New Roman" w:hint="eastAsia"/>
          <w:szCs w:val="21"/>
        </w:rPr>
        <w:t>，厂址为（生产厂址）。（产品名称</w:t>
      </w:r>
      <w:r w:rsidRPr="00D06136">
        <w:rPr>
          <w:rFonts w:ascii="Times New Roman" w:eastAsia="宋体" w:hAnsi="Times New Roman" w:cs="Times New Roman" w:hint="eastAsia"/>
          <w:szCs w:val="21"/>
        </w:rPr>
        <w:t>1</w:t>
      </w:r>
      <w:r w:rsidRPr="00D06136">
        <w:rPr>
          <w:rFonts w:ascii="Times New Roman" w:eastAsia="宋体" w:hAnsi="Times New Roman" w:cs="Times New Roman" w:hint="eastAsia"/>
          <w:szCs w:val="21"/>
        </w:rPr>
        <w:t>）的中国境内生产的组件成本占比≥（规定比例）</w:t>
      </w:r>
      <w:r w:rsidRPr="00D06136">
        <w:rPr>
          <w:rFonts w:ascii="Times New Roman" w:eastAsia="宋体" w:hAnsi="Times New Roman" w:cs="Times New Roman" w:hint="eastAsia"/>
          <w:szCs w:val="21"/>
          <w:vertAlign w:val="superscript"/>
        </w:rPr>
        <w:t>3</w:t>
      </w:r>
      <w:r w:rsidRPr="00D06136">
        <w:rPr>
          <w:rFonts w:ascii="Times New Roman" w:eastAsia="宋体" w:hAnsi="Times New Roman" w:cs="Times New Roman" w:hint="eastAsia"/>
          <w:szCs w:val="21"/>
        </w:rPr>
        <w:t>。（产品名称</w:t>
      </w:r>
      <w:r w:rsidRPr="00D06136">
        <w:rPr>
          <w:rFonts w:ascii="Times New Roman" w:eastAsia="宋体" w:hAnsi="Times New Roman" w:cs="Times New Roman" w:hint="eastAsia"/>
          <w:szCs w:val="21"/>
        </w:rPr>
        <w:t>1</w:t>
      </w:r>
      <w:r w:rsidRPr="00D06136">
        <w:rPr>
          <w:rFonts w:ascii="Times New Roman" w:eastAsia="宋体" w:hAnsi="Times New Roman" w:cs="Times New Roman" w:hint="eastAsia"/>
          <w:szCs w:val="21"/>
        </w:rPr>
        <w:t>）的</w:t>
      </w:r>
      <w:r w:rsidRPr="00D06136">
        <w:rPr>
          <w:rFonts w:ascii="Times New Roman" w:eastAsia="宋体" w:hAnsi="Times New Roman" w:cs="Times New Roman" w:hint="eastAsia"/>
          <w:szCs w:val="21"/>
        </w:rPr>
        <w:lastRenderedPageBreak/>
        <w:t>（关键组件）</w:t>
      </w:r>
      <w:r w:rsidRPr="00D06136">
        <w:rPr>
          <w:rFonts w:ascii="Times New Roman" w:eastAsia="宋体" w:hAnsi="Times New Roman" w:cs="Times New Roman" w:hint="eastAsia"/>
          <w:szCs w:val="21"/>
          <w:vertAlign w:val="superscript"/>
        </w:rPr>
        <w:t>4</w:t>
      </w:r>
      <w:r w:rsidRPr="00D06136">
        <w:rPr>
          <w:rFonts w:ascii="Times New Roman" w:eastAsia="宋体" w:hAnsi="Times New Roman" w:cs="Times New Roman" w:hint="eastAsia"/>
          <w:szCs w:val="21"/>
        </w:rPr>
        <w:t>在中国境内生产。（产品名称</w:t>
      </w:r>
      <w:r w:rsidRPr="00D06136">
        <w:rPr>
          <w:rFonts w:ascii="Times New Roman" w:eastAsia="宋体" w:hAnsi="Times New Roman" w:cs="Times New Roman" w:hint="eastAsia"/>
          <w:szCs w:val="21"/>
        </w:rPr>
        <w:t>1</w:t>
      </w:r>
      <w:r w:rsidRPr="00D06136">
        <w:rPr>
          <w:rFonts w:ascii="Times New Roman" w:eastAsia="宋体" w:hAnsi="Times New Roman" w:cs="Times New Roman" w:hint="eastAsia"/>
          <w:szCs w:val="21"/>
        </w:rPr>
        <w:t>）的（关键工序）</w:t>
      </w:r>
      <w:r w:rsidRPr="00D06136">
        <w:rPr>
          <w:rFonts w:ascii="Times New Roman" w:eastAsia="宋体" w:hAnsi="Times New Roman" w:cs="Times New Roman" w:hint="eastAsia"/>
          <w:szCs w:val="21"/>
          <w:vertAlign w:val="superscript"/>
        </w:rPr>
        <w:t>5</w:t>
      </w:r>
      <w:r w:rsidRPr="00D06136">
        <w:rPr>
          <w:rFonts w:ascii="Times New Roman" w:eastAsia="宋体" w:hAnsi="Times New Roman" w:cs="Times New Roman" w:hint="eastAsia"/>
          <w:szCs w:val="21"/>
        </w:rPr>
        <w:t>在中国境内完成。</w:t>
      </w:r>
    </w:p>
    <w:p w14:paraId="6EE7FC6F" w14:textId="77777777" w:rsidR="00D06136" w:rsidRPr="00D06136" w:rsidRDefault="00D06136" w:rsidP="00D06136">
      <w:pPr>
        <w:spacing w:line="360" w:lineRule="auto"/>
        <w:ind w:firstLineChars="200" w:firstLine="420"/>
        <w:rPr>
          <w:rFonts w:ascii="Times New Roman" w:eastAsia="宋体" w:hAnsi="Times New Roman" w:cs="Times New Roman"/>
          <w:szCs w:val="21"/>
        </w:rPr>
      </w:pPr>
      <w:r w:rsidRPr="00D06136">
        <w:rPr>
          <w:rFonts w:ascii="Times New Roman" w:eastAsia="宋体" w:hAnsi="Times New Roman" w:cs="Times New Roman" w:hint="eastAsia"/>
          <w:szCs w:val="21"/>
        </w:rPr>
        <w:t>2.</w:t>
      </w:r>
      <w:r w:rsidRPr="00D06136">
        <w:rPr>
          <w:rFonts w:ascii="Times New Roman" w:eastAsia="宋体" w:hAnsi="Times New Roman" w:cs="Times New Roman" w:hint="eastAsia"/>
          <w:szCs w:val="21"/>
        </w:rPr>
        <w:t>（产品名称</w:t>
      </w:r>
      <w:r w:rsidRPr="00D06136">
        <w:rPr>
          <w:rFonts w:ascii="Times New Roman" w:eastAsia="宋体" w:hAnsi="Times New Roman" w:cs="Times New Roman" w:hint="eastAsia"/>
          <w:szCs w:val="21"/>
        </w:rPr>
        <w:t>2</w:t>
      </w:r>
      <w:r w:rsidRPr="00D06136">
        <w:rPr>
          <w:rFonts w:ascii="Times New Roman" w:eastAsia="宋体" w:hAnsi="Times New Roman" w:cs="Times New Roman" w:hint="eastAsia"/>
          <w:szCs w:val="21"/>
        </w:rPr>
        <w:t>），生产厂为（厂名），厂址为（生产厂址）。（产品名称</w:t>
      </w:r>
      <w:r w:rsidRPr="00D06136">
        <w:rPr>
          <w:rFonts w:ascii="Times New Roman" w:eastAsia="宋体" w:hAnsi="Times New Roman" w:cs="Times New Roman" w:hint="eastAsia"/>
          <w:szCs w:val="21"/>
        </w:rPr>
        <w:t>2</w:t>
      </w:r>
      <w:r w:rsidRPr="00D06136">
        <w:rPr>
          <w:rFonts w:ascii="Times New Roman" w:eastAsia="宋体" w:hAnsi="Times New Roman" w:cs="Times New Roman" w:hint="eastAsia"/>
          <w:szCs w:val="21"/>
        </w:rPr>
        <w:t>）的中国境内生产的组件成本占比≥（规定比例）。（产品名称</w:t>
      </w:r>
      <w:r w:rsidRPr="00D06136">
        <w:rPr>
          <w:rFonts w:ascii="Times New Roman" w:eastAsia="宋体" w:hAnsi="Times New Roman" w:cs="Times New Roman" w:hint="eastAsia"/>
          <w:szCs w:val="21"/>
        </w:rPr>
        <w:t>2</w:t>
      </w:r>
      <w:r w:rsidRPr="00D06136">
        <w:rPr>
          <w:rFonts w:ascii="Times New Roman" w:eastAsia="宋体" w:hAnsi="Times New Roman" w:cs="Times New Roman" w:hint="eastAsia"/>
          <w:szCs w:val="21"/>
        </w:rPr>
        <w:t>）的（关键组件）在中国境内生产。（产品名称</w:t>
      </w:r>
      <w:r w:rsidRPr="00D06136">
        <w:rPr>
          <w:rFonts w:ascii="Times New Roman" w:eastAsia="宋体" w:hAnsi="Times New Roman" w:cs="Times New Roman" w:hint="eastAsia"/>
          <w:szCs w:val="21"/>
        </w:rPr>
        <w:t>2</w:t>
      </w:r>
      <w:r w:rsidRPr="00D06136">
        <w:rPr>
          <w:rFonts w:ascii="Times New Roman" w:eastAsia="宋体" w:hAnsi="Times New Roman" w:cs="Times New Roman" w:hint="eastAsia"/>
          <w:szCs w:val="21"/>
        </w:rPr>
        <w:t>）的（关键工序）在中国境内完成。</w:t>
      </w:r>
    </w:p>
    <w:p w14:paraId="54CC172F" w14:textId="77777777" w:rsidR="00D06136" w:rsidRPr="00D06136" w:rsidRDefault="00D06136" w:rsidP="00D06136">
      <w:pPr>
        <w:spacing w:line="360" w:lineRule="auto"/>
        <w:ind w:firstLineChars="200" w:firstLine="420"/>
        <w:rPr>
          <w:rFonts w:ascii="Times New Roman" w:eastAsia="宋体" w:hAnsi="Times New Roman" w:cs="Times New Roman"/>
          <w:szCs w:val="21"/>
        </w:rPr>
      </w:pPr>
      <w:r w:rsidRPr="00D06136">
        <w:rPr>
          <w:rFonts w:ascii="Times New Roman" w:eastAsia="宋体" w:hAnsi="Times New Roman" w:cs="Times New Roman" w:hint="eastAsia"/>
          <w:szCs w:val="21"/>
        </w:rPr>
        <w:t>……</w:t>
      </w:r>
    </w:p>
    <w:p w14:paraId="34A25B0A" w14:textId="77777777" w:rsidR="00D06136" w:rsidRPr="00D06136" w:rsidRDefault="00D06136" w:rsidP="00D06136">
      <w:pPr>
        <w:spacing w:line="360" w:lineRule="auto"/>
        <w:ind w:firstLineChars="200" w:firstLine="420"/>
        <w:rPr>
          <w:rFonts w:ascii="Times New Roman" w:eastAsia="宋体" w:hAnsi="Times New Roman" w:cs="Times New Roman"/>
          <w:szCs w:val="21"/>
        </w:rPr>
      </w:pPr>
      <w:r w:rsidRPr="00D06136">
        <w:rPr>
          <w:rFonts w:ascii="Times New Roman" w:eastAsia="宋体" w:hAnsi="Times New Roman" w:cs="Times New Roman" w:hint="eastAsia"/>
          <w:szCs w:val="21"/>
        </w:rPr>
        <w:t>本公司（单位）对上述声明内容的真实性负责。如有虚假，愿承担相应法律责任。</w:t>
      </w:r>
    </w:p>
    <w:p w14:paraId="538B56DD" w14:textId="77777777" w:rsidR="00D06136" w:rsidRPr="00D06136" w:rsidRDefault="00D06136" w:rsidP="00D06136">
      <w:pPr>
        <w:widowControl/>
        <w:spacing w:before="30" w:after="30" w:line="560" w:lineRule="atLeast"/>
        <w:jc w:val="left"/>
        <w:textAlignment w:val="baseline"/>
        <w:rPr>
          <w:rFonts w:ascii="Times New Roman" w:eastAsia="宋体" w:hAnsi="Times New Roman" w:cs="Times New Roman"/>
          <w:szCs w:val="21"/>
        </w:rPr>
      </w:pPr>
      <w:r w:rsidRPr="00D06136">
        <w:rPr>
          <w:rFonts w:ascii="Times New Roman" w:eastAsia="宋体" w:hAnsi="Times New Roman" w:cs="Times New Roman" w:hint="eastAsia"/>
          <w:szCs w:val="21"/>
        </w:rPr>
        <w:t> </w:t>
      </w:r>
    </w:p>
    <w:p w14:paraId="23903A06" w14:textId="77777777" w:rsidR="00D06136" w:rsidRPr="00D06136" w:rsidRDefault="00D06136" w:rsidP="00D06136">
      <w:pPr>
        <w:widowControl/>
        <w:spacing w:before="30" w:after="30" w:line="560" w:lineRule="atLeast"/>
        <w:jc w:val="right"/>
        <w:textAlignment w:val="baseline"/>
        <w:rPr>
          <w:rFonts w:ascii="Times New Roman" w:eastAsia="宋体" w:hAnsi="Times New Roman" w:cs="Times New Roman"/>
          <w:szCs w:val="21"/>
        </w:rPr>
      </w:pPr>
      <w:r w:rsidRPr="00D06136">
        <w:rPr>
          <w:rFonts w:ascii="Times New Roman" w:eastAsia="宋体" w:hAnsi="Times New Roman" w:cs="Times New Roman" w:hint="eastAsia"/>
          <w:szCs w:val="21"/>
        </w:rPr>
        <w:t>公司（单位）名称（电子签章）：　        </w:t>
      </w:r>
    </w:p>
    <w:p w14:paraId="6F0EB492" w14:textId="77777777" w:rsidR="00D06136" w:rsidRPr="00D06136" w:rsidRDefault="00D06136" w:rsidP="00D06136">
      <w:pPr>
        <w:widowControl/>
        <w:spacing w:before="30" w:after="30" w:line="560" w:lineRule="atLeast"/>
        <w:jc w:val="right"/>
        <w:textAlignment w:val="baseline"/>
        <w:rPr>
          <w:rFonts w:ascii="Calibri" w:eastAsia="宋体" w:hAnsi="Calibri" w:cs="Times New Roman"/>
          <w:kern w:val="0"/>
          <w:sz w:val="28"/>
          <w:szCs w:val="28"/>
          <w:lang w:bidi="ar"/>
        </w:rPr>
      </w:pPr>
      <w:r w:rsidRPr="00D06136">
        <w:rPr>
          <w:rFonts w:ascii="Times New Roman" w:eastAsia="宋体" w:hAnsi="Times New Roman" w:cs="Times New Roman" w:hint="eastAsia"/>
          <w:szCs w:val="21"/>
        </w:rPr>
        <w:t>日期：　     </w:t>
      </w:r>
      <w:r w:rsidRPr="00D06136">
        <w:rPr>
          <w:rFonts w:ascii="宋体" w:eastAsia="宋体" w:hAnsi="宋体" w:cs="宋体" w:hint="eastAsia"/>
          <w:szCs w:val="21"/>
        </w:rPr>
        <w:t xml:space="preserve">年　</w:t>
      </w:r>
      <w:r w:rsidRPr="00D06136">
        <w:rPr>
          <w:rFonts w:ascii="Times New Roman" w:eastAsia="宋体" w:hAnsi="Times New Roman" w:cs="Times New Roman" w:hint="eastAsia"/>
          <w:szCs w:val="21"/>
        </w:rPr>
        <w:t>  </w:t>
      </w:r>
      <w:r w:rsidRPr="00D06136">
        <w:rPr>
          <w:rFonts w:ascii="宋体" w:eastAsia="宋体" w:hAnsi="宋体" w:cs="宋体" w:hint="eastAsia"/>
          <w:szCs w:val="21"/>
        </w:rPr>
        <w:t xml:space="preserve">月　</w:t>
      </w:r>
      <w:r w:rsidRPr="00D06136">
        <w:rPr>
          <w:rFonts w:ascii="Times New Roman" w:eastAsia="宋体" w:hAnsi="Times New Roman" w:cs="Times New Roman" w:hint="eastAsia"/>
          <w:szCs w:val="21"/>
        </w:rPr>
        <w:t>  </w:t>
      </w:r>
      <w:r w:rsidRPr="00D06136">
        <w:rPr>
          <w:rFonts w:ascii="宋体" w:eastAsia="宋体" w:hAnsi="宋体" w:cs="宋体" w:hint="eastAsia"/>
          <w:szCs w:val="21"/>
        </w:rPr>
        <w:t>日</w:t>
      </w:r>
      <w:r w:rsidRPr="00D06136">
        <w:rPr>
          <w:rFonts w:ascii="Times New Roman" w:eastAsia="宋体" w:hAnsi="Times New Roman" w:cs="Times New Roman" w:hint="eastAsia"/>
          <w:szCs w:val="21"/>
        </w:rPr>
        <w:t>  </w:t>
      </w:r>
      <w:r w:rsidRPr="00D06136">
        <w:rPr>
          <w:rFonts w:ascii="仿宋" w:eastAsia="仿宋" w:hAnsi="仿宋" w:cs="仿宋" w:hint="eastAsia"/>
          <w:color w:val="000000"/>
          <w:kern w:val="0"/>
          <w:sz w:val="28"/>
          <w:szCs w:val="28"/>
          <w:shd w:val="clear" w:color="auto" w:fill="FFFFFF"/>
          <w:lang w:bidi="ar"/>
        </w:rPr>
        <w:t>       </w:t>
      </w:r>
    </w:p>
    <w:p w14:paraId="22322E51" w14:textId="77777777" w:rsidR="00D06136" w:rsidRPr="00D06136" w:rsidRDefault="00D06136" w:rsidP="00D06136">
      <w:pPr>
        <w:widowControl/>
        <w:spacing w:before="30" w:after="30" w:line="560" w:lineRule="atLeast"/>
        <w:jc w:val="left"/>
        <w:textAlignment w:val="baseline"/>
        <w:rPr>
          <w:rFonts w:ascii="Calibri" w:eastAsia="宋体" w:hAnsi="Calibri" w:cs="Times New Roman"/>
          <w:kern w:val="0"/>
          <w:sz w:val="28"/>
          <w:szCs w:val="28"/>
          <w:lang w:bidi="ar"/>
        </w:rPr>
      </w:pPr>
      <w:r w:rsidRPr="00D06136">
        <w:rPr>
          <w:rFonts w:ascii="仿宋" w:eastAsia="仿宋" w:hAnsi="仿宋" w:cs="仿宋" w:hint="eastAsia"/>
          <w:color w:val="000000"/>
          <w:kern w:val="0"/>
          <w:sz w:val="28"/>
          <w:szCs w:val="28"/>
          <w:shd w:val="clear" w:color="auto" w:fill="FFFFFF"/>
          <w:lang w:bidi="ar"/>
        </w:rPr>
        <w:t>__________________</w:t>
      </w:r>
    </w:p>
    <w:p w14:paraId="7A2794D7" w14:textId="77777777" w:rsidR="00D06136" w:rsidRPr="00D06136" w:rsidRDefault="00D06136" w:rsidP="00D06136">
      <w:pPr>
        <w:widowControl/>
        <w:spacing w:before="30" w:after="30" w:line="560" w:lineRule="atLeast"/>
        <w:ind w:firstLine="420"/>
        <w:jc w:val="left"/>
        <w:textAlignment w:val="baseline"/>
        <w:rPr>
          <w:rFonts w:ascii="Times New Roman" w:eastAsia="宋体" w:hAnsi="Times New Roman" w:cs="Times New Roman"/>
          <w:szCs w:val="21"/>
        </w:rPr>
      </w:pPr>
      <w:r w:rsidRPr="00D06136">
        <w:rPr>
          <w:rFonts w:ascii="Times New Roman" w:eastAsia="宋体" w:hAnsi="Times New Roman" w:cs="Times New Roman" w:hint="eastAsia"/>
          <w:szCs w:val="21"/>
        </w:rPr>
        <w:t>1.</w:t>
      </w:r>
      <w:r w:rsidRPr="00D06136">
        <w:rPr>
          <w:rFonts w:ascii="Times New Roman" w:eastAsia="宋体" w:hAnsi="Times New Roman" w:cs="Times New Roman" w:hint="eastAsia"/>
          <w:szCs w:val="21"/>
        </w:rPr>
        <w:t>产品如有型号，请在“产品名称”栏一并填写。</w:t>
      </w:r>
    </w:p>
    <w:p w14:paraId="5B85FDE1" w14:textId="77777777" w:rsidR="00D06136" w:rsidRPr="00D06136" w:rsidRDefault="00D06136" w:rsidP="00D06136">
      <w:pPr>
        <w:widowControl/>
        <w:spacing w:before="30" w:after="30" w:line="560" w:lineRule="atLeast"/>
        <w:ind w:firstLine="420"/>
        <w:jc w:val="left"/>
        <w:textAlignment w:val="baseline"/>
        <w:rPr>
          <w:rFonts w:ascii="Times New Roman" w:eastAsia="宋体" w:hAnsi="Times New Roman" w:cs="Times New Roman"/>
          <w:szCs w:val="21"/>
        </w:rPr>
      </w:pPr>
      <w:r w:rsidRPr="00D06136">
        <w:rPr>
          <w:rFonts w:ascii="Times New Roman" w:eastAsia="宋体" w:hAnsi="Times New Roman" w:cs="Times New Roman" w:hint="eastAsia"/>
          <w:szCs w:val="21"/>
        </w:rPr>
        <w:t>2.</w:t>
      </w:r>
      <w:r w:rsidRPr="00D06136">
        <w:rPr>
          <w:rFonts w:ascii="Times New Roman" w:eastAsia="宋体" w:hAnsi="Times New Roman" w:cs="Times New Roman" w:hint="eastAsia"/>
          <w:szCs w:val="21"/>
        </w:rPr>
        <w:t>生产厂名与厂址应与生产厂营业执照载明的相关信息保持一致。</w:t>
      </w:r>
    </w:p>
    <w:p w14:paraId="3E6991A8" w14:textId="77777777" w:rsidR="00D06136" w:rsidRPr="00D06136" w:rsidRDefault="00D06136" w:rsidP="00D06136">
      <w:pPr>
        <w:widowControl/>
        <w:spacing w:before="30" w:after="30" w:line="560" w:lineRule="atLeast"/>
        <w:ind w:firstLine="420"/>
        <w:jc w:val="left"/>
        <w:textAlignment w:val="baseline"/>
        <w:rPr>
          <w:rFonts w:ascii="Times New Roman" w:eastAsia="宋体" w:hAnsi="Times New Roman" w:cs="Times New Roman"/>
          <w:szCs w:val="21"/>
        </w:rPr>
      </w:pPr>
      <w:r w:rsidRPr="00D06136">
        <w:rPr>
          <w:rFonts w:ascii="Times New Roman" w:eastAsia="宋体" w:hAnsi="Times New Roman" w:cs="Times New Roman" w:hint="eastAsia"/>
          <w:szCs w:val="21"/>
        </w:rPr>
        <w:t>3.</w:t>
      </w:r>
      <w:r w:rsidRPr="00D06136">
        <w:rPr>
          <w:rFonts w:ascii="Times New Roman" w:eastAsia="宋体" w:hAnsi="Times New Roman" w:cs="Times New Roman" w:hint="eastAsia"/>
          <w:szCs w:val="21"/>
        </w:rPr>
        <w:t>该产品的中国境内生产的组件成本占比相关要求实施前，“规定比例”栏可不填，下同。</w:t>
      </w:r>
    </w:p>
    <w:p w14:paraId="7305A99A" w14:textId="77777777" w:rsidR="00D06136" w:rsidRPr="00D06136" w:rsidRDefault="00D06136" w:rsidP="00D06136">
      <w:pPr>
        <w:widowControl/>
        <w:spacing w:before="30" w:after="30" w:line="560" w:lineRule="atLeast"/>
        <w:ind w:firstLine="420"/>
        <w:jc w:val="left"/>
        <w:textAlignment w:val="baseline"/>
        <w:rPr>
          <w:rFonts w:ascii="Times New Roman" w:eastAsia="宋体" w:hAnsi="Times New Roman" w:cs="Times New Roman"/>
          <w:szCs w:val="21"/>
        </w:rPr>
      </w:pPr>
      <w:r w:rsidRPr="00D06136">
        <w:rPr>
          <w:rFonts w:ascii="Times New Roman" w:eastAsia="宋体" w:hAnsi="Times New Roman" w:cs="Times New Roman" w:hint="eastAsia"/>
          <w:szCs w:val="21"/>
        </w:rPr>
        <w:t>4.</w:t>
      </w:r>
      <w:r w:rsidRPr="00D06136">
        <w:rPr>
          <w:rFonts w:ascii="Times New Roman" w:eastAsia="宋体" w:hAnsi="Times New Roman" w:cs="Times New Roman" w:hint="eastAsia"/>
          <w:szCs w:val="21"/>
        </w:rPr>
        <w:t>该产品的关键组件要求实施前，“关键组件”栏可不填，下同。</w:t>
      </w:r>
    </w:p>
    <w:p w14:paraId="3B487567" w14:textId="77777777" w:rsidR="00D06136" w:rsidRPr="00D06136" w:rsidRDefault="00D06136" w:rsidP="00D06136">
      <w:pPr>
        <w:widowControl/>
        <w:spacing w:before="30" w:after="30" w:line="560" w:lineRule="atLeast"/>
        <w:ind w:firstLine="420"/>
        <w:jc w:val="left"/>
        <w:textAlignment w:val="baseline"/>
        <w:rPr>
          <w:rFonts w:ascii="仿宋" w:eastAsia="仿宋" w:hAnsi="仿宋" w:cs="仿宋"/>
          <w:color w:val="000000"/>
          <w:kern w:val="0"/>
          <w:szCs w:val="21"/>
          <w:shd w:val="clear" w:color="auto" w:fill="FFFFFF"/>
          <w:lang w:bidi="ar"/>
        </w:rPr>
      </w:pPr>
      <w:r w:rsidRPr="00D06136">
        <w:rPr>
          <w:rFonts w:ascii="Times New Roman" w:eastAsia="宋体" w:hAnsi="Times New Roman" w:cs="Times New Roman" w:hint="eastAsia"/>
          <w:szCs w:val="21"/>
        </w:rPr>
        <w:t>5.</w:t>
      </w:r>
      <w:r w:rsidRPr="00D06136">
        <w:rPr>
          <w:rFonts w:ascii="Times New Roman" w:eastAsia="宋体" w:hAnsi="Times New Roman" w:cs="Times New Roman" w:hint="eastAsia"/>
          <w:szCs w:val="21"/>
        </w:rPr>
        <w:t>该产品的关键工序要求实施前，“关键工序”栏可不填，下同</w:t>
      </w:r>
      <w:r w:rsidRPr="00D06136">
        <w:rPr>
          <w:rFonts w:ascii="仿宋" w:eastAsia="仿宋" w:hAnsi="仿宋" w:cs="仿宋" w:hint="eastAsia"/>
          <w:color w:val="000000"/>
          <w:kern w:val="0"/>
          <w:szCs w:val="21"/>
          <w:shd w:val="clear" w:color="auto" w:fill="FFFFFF"/>
          <w:lang w:bidi="ar"/>
        </w:rPr>
        <w:t>。</w:t>
      </w:r>
    </w:p>
    <w:p w14:paraId="355CF8F3" w14:textId="484CE4AD" w:rsidR="000204BA" w:rsidRPr="00D06136" w:rsidRDefault="00D06136" w:rsidP="001F1A3A">
      <w:pPr>
        <w:widowControl/>
        <w:spacing w:before="30" w:after="30" w:line="560" w:lineRule="atLeast"/>
        <w:ind w:firstLine="420"/>
        <w:jc w:val="left"/>
        <w:textAlignment w:val="baseline"/>
      </w:pPr>
      <w:r w:rsidRPr="00D06136">
        <w:rPr>
          <w:rFonts w:ascii="Times New Roman" w:eastAsia="宋体" w:hAnsi="Times New Roman" w:cs="Times New Roman" w:hint="eastAsia"/>
          <w:szCs w:val="21"/>
          <w:u w:val="single"/>
        </w:rPr>
        <w:t>注：声明函填写不清楚的地方，请查阅《国务院办公厅关于在政府采购中实施本国产品标准及相关政策的通知》国办发〔</w:t>
      </w:r>
      <w:r w:rsidRPr="00D06136">
        <w:rPr>
          <w:rFonts w:ascii="Times New Roman" w:eastAsia="宋体" w:hAnsi="Times New Roman" w:cs="Times New Roman" w:hint="eastAsia"/>
          <w:szCs w:val="21"/>
          <w:u w:val="single"/>
        </w:rPr>
        <w:t>2025</w:t>
      </w:r>
      <w:r w:rsidRPr="00D06136">
        <w:rPr>
          <w:rFonts w:ascii="Times New Roman" w:eastAsia="宋体" w:hAnsi="Times New Roman" w:cs="Times New Roman" w:hint="eastAsia"/>
          <w:szCs w:val="21"/>
          <w:u w:val="single"/>
        </w:rPr>
        <w:t>〕</w:t>
      </w:r>
      <w:r w:rsidRPr="00D06136">
        <w:rPr>
          <w:rFonts w:ascii="Times New Roman" w:eastAsia="宋体" w:hAnsi="Times New Roman" w:cs="Times New Roman" w:hint="eastAsia"/>
          <w:szCs w:val="21"/>
          <w:u w:val="single"/>
        </w:rPr>
        <w:t>34</w:t>
      </w:r>
      <w:r w:rsidRPr="00D06136">
        <w:rPr>
          <w:rFonts w:ascii="Times New Roman" w:eastAsia="宋体" w:hAnsi="Times New Roman" w:cs="Times New Roman" w:hint="eastAsia"/>
          <w:szCs w:val="21"/>
          <w:u w:val="single"/>
        </w:rPr>
        <w:t>号。</w:t>
      </w:r>
    </w:p>
    <w:sectPr w:rsidR="000204BA" w:rsidRPr="00D06136" w:rsidSect="00D061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83F4" w14:textId="77777777" w:rsidR="00D06136" w:rsidRDefault="00D06136" w:rsidP="00D06136">
      <w:r>
        <w:separator/>
      </w:r>
    </w:p>
  </w:endnote>
  <w:endnote w:type="continuationSeparator" w:id="0">
    <w:p w14:paraId="1E007760" w14:textId="77777777" w:rsidR="00D06136" w:rsidRDefault="00D06136" w:rsidP="00D0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F663" w14:textId="77777777" w:rsidR="00D06136" w:rsidRDefault="00D06136" w:rsidP="00D06136">
      <w:r>
        <w:separator/>
      </w:r>
    </w:p>
  </w:footnote>
  <w:footnote w:type="continuationSeparator" w:id="0">
    <w:p w14:paraId="249D3991" w14:textId="77777777" w:rsidR="00D06136" w:rsidRDefault="00D06136" w:rsidP="00D06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5BFF"/>
    <w:rsid w:val="00004C70"/>
    <w:rsid w:val="00005E7A"/>
    <w:rsid w:val="00014576"/>
    <w:rsid w:val="00014591"/>
    <w:rsid w:val="00016E2B"/>
    <w:rsid w:val="000204BA"/>
    <w:rsid w:val="000217F6"/>
    <w:rsid w:val="00022D95"/>
    <w:rsid w:val="000236F6"/>
    <w:rsid w:val="00031543"/>
    <w:rsid w:val="0003592B"/>
    <w:rsid w:val="00035A7C"/>
    <w:rsid w:val="000373D2"/>
    <w:rsid w:val="0004088F"/>
    <w:rsid w:val="00042221"/>
    <w:rsid w:val="00042A80"/>
    <w:rsid w:val="00043748"/>
    <w:rsid w:val="0004390A"/>
    <w:rsid w:val="00044520"/>
    <w:rsid w:val="0004505A"/>
    <w:rsid w:val="000474D2"/>
    <w:rsid w:val="0005247D"/>
    <w:rsid w:val="00054066"/>
    <w:rsid w:val="00055932"/>
    <w:rsid w:val="00055FD3"/>
    <w:rsid w:val="00057395"/>
    <w:rsid w:val="00057D7A"/>
    <w:rsid w:val="00062290"/>
    <w:rsid w:val="00063111"/>
    <w:rsid w:val="000654E2"/>
    <w:rsid w:val="00066C6A"/>
    <w:rsid w:val="00070216"/>
    <w:rsid w:val="00070735"/>
    <w:rsid w:val="00070F14"/>
    <w:rsid w:val="0007131F"/>
    <w:rsid w:val="00072109"/>
    <w:rsid w:val="0007432D"/>
    <w:rsid w:val="00074C31"/>
    <w:rsid w:val="00077415"/>
    <w:rsid w:val="00084438"/>
    <w:rsid w:val="00084650"/>
    <w:rsid w:val="00085774"/>
    <w:rsid w:val="00086424"/>
    <w:rsid w:val="0009131A"/>
    <w:rsid w:val="000937D3"/>
    <w:rsid w:val="00093E6B"/>
    <w:rsid w:val="000948B6"/>
    <w:rsid w:val="00095880"/>
    <w:rsid w:val="000A0EC2"/>
    <w:rsid w:val="000A14CE"/>
    <w:rsid w:val="000A180F"/>
    <w:rsid w:val="000A326C"/>
    <w:rsid w:val="000B0484"/>
    <w:rsid w:val="000B4F91"/>
    <w:rsid w:val="000B7194"/>
    <w:rsid w:val="000C047D"/>
    <w:rsid w:val="000C0D16"/>
    <w:rsid w:val="000C1DDF"/>
    <w:rsid w:val="000C3ABD"/>
    <w:rsid w:val="000C5673"/>
    <w:rsid w:val="000C5CD5"/>
    <w:rsid w:val="000C6C65"/>
    <w:rsid w:val="000D0017"/>
    <w:rsid w:val="000D0438"/>
    <w:rsid w:val="000D277C"/>
    <w:rsid w:val="000D437B"/>
    <w:rsid w:val="000D4433"/>
    <w:rsid w:val="000D50FA"/>
    <w:rsid w:val="000D5250"/>
    <w:rsid w:val="000D56BB"/>
    <w:rsid w:val="000D6EDF"/>
    <w:rsid w:val="000D7737"/>
    <w:rsid w:val="000E34B1"/>
    <w:rsid w:val="000E3566"/>
    <w:rsid w:val="000E5491"/>
    <w:rsid w:val="000E5F1F"/>
    <w:rsid w:val="000E6723"/>
    <w:rsid w:val="000E73A3"/>
    <w:rsid w:val="000F06D7"/>
    <w:rsid w:val="000F31C8"/>
    <w:rsid w:val="000F5E82"/>
    <w:rsid w:val="000F6B3F"/>
    <w:rsid w:val="000F7C32"/>
    <w:rsid w:val="00100A6C"/>
    <w:rsid w:val="001015AD"/>
    <w:rsid w:val="00101AF3"/>
    <w:rsid w:val="001028A7"/>
    <w:rsid w:val="00103F7A"/>
    <w:rsid w:val="001053EF"/>
    <w:rsid w:val="00105673"/>
    <w:rsid w:val="00106E21"/>
    <w:rsid w:val="001109EB"/>
    <w:rsid w:val="00112E8D"/>
    <w:rsid w:val="00114179"/>
    <w:rsid w:val="00116B07"/>
    <w:rsid w:val="0011739D"/>
    <w:rsid w:val="00117A1F"/>
    <w:rsid w:val="001230CA"/>
    <w:rsid w:val="00123922"/>
    <w:rsid w:val="001249CE"/>
    <w:rsid w:val="0013014D"/>
    <w:rsid w:val="00132BD2"/>
    <w:rsid w:val="0013655F"/>
    <w:rsid w:val="00142D6C"/>
    <w:rsid w:val="001438C9"/>
    <w:rsid w:val="0014551E"/>
    <w:rsid w:val="00145CB5"/>
    <w:rsid w:val="00146139"/>
    <w:rsid w:val="00146164"/>
    <w:rsid w:val="001530A5"/>
    <w:rsid w:val="00155561"/>
    <w:rsid w:val="00155830"/>
    <w:rsid w:val="0016048B"/>
    <w:rsid w:val="00162EC5"/>
    <w:rsid w:val="00164BD5"/>
    <w:rsid w:val="00165127"/>
    <w:rsid w:val="00165E2F"/>
    <w:rsid w:val="00166006"/>
    <w:rsid w:val="0017155D"/>
    <w:rsid w:val="00172482"/>
    <w:rsid w:val="001724A8"/>
    <w:rsid w:val="001750D9"/>
    <w:rsid w:val="00177B39"/>
    <w:rsid w:val="00182D35"/>
    <w:rsid w:val="00184E0F"/>
    <w:rsid w:val="00187F08"/>
    <w:rsid w:val="0019029D"/>
    <w:rsid w:val="00192751"/>
    <w:rsid w:val="0019308B"/>
    <w:rsid w:val="00194829"/>
    <w:rsid w:val="00196835"/>
    <w:rsid w:val="00197607"/>
    <w:rsid w:val="001A3332"/>
    <w:rsid w:val="001A3462"/>
    <w:rsid w:val="001B1767"/>
    <w:rsid w:val="001B1B7F"/>
    <w:rsid w:val="001B1D65"/>
    <w:rsid w:val="001B2983"/>
    <w:rsid w:val="001B3503"/>
    <w:rsid w:val="001C20C8"/>
    <w:rsid w:val="001C3A45"/>
    <w:rsid w:val="001C4299"/>
    <w:rsid w:val="001C5CBD"/>
    <w:rsid w:val="001D1485"/>
    <w:rsid w:val="001D4427"/>
    <w:rsid w:val="001D53E3"/>
    <w:rsid w:val="001D6802"/>
    <w:rsid w:val="001D6D22"/>
    <w:rsid w:val="001D6FA1"/>
    <w:rsid w:val="001D7544"/>
    <w:rsid w:val="001E0021"/>
    <w:rsid w:val="001E341B"/>
    <w:rsid w:val="001E3B16"/>
    <w:rsid w:val="001E7058"/>
    <w:rsid w:val="001F0CD9"/>
    <w:rsid w:val="001F1A3A"/>
    <w:rsid w:val="001F380B"/>
    <w:rsid w:val="001F3EBF"/>
    <w:rsid w:val="001F4476"/>
    <w:rsid w:val="001F4D21"/>
    <w:rsid w:val="001F62A8"/>
    <w:rsid w:val="001F62AD"/>
    <w:rsid w:val="001F65DA"/>
    <w:rsid w:val="001F6EA2"/>
    <w:rsid w:val="00204D56"/>
    <w:rsid w:val="002051CA"/>
    <w:rsid w:val="00205BD3"/>
    <w:rsid w:val="00206CD1"/>
    <w:rsid w:val="0020704E"/>
    <w:rsid w:val="002077CB"/>
    <w:rsid w:val="00210887"/>
    <w:rsid w:val="0021286B"/>
    <w:rsid w:val="00216368"/>
    <w:rsid w:val="0021772B"/>
    <w:rsid w:val="00220EBC"/>
    <w:rsid w:val="00224CC6"/>
    <w:rsid w:val="0022799F"/>
    <w:rsid w:val="0023210C"/>
    <w:rsid w:val="00234A94"/>
    <w:rsid w:val="00237C77"/>
    <w:rsid w:val="0024083D"/>
    <w:rsid w:val="00241059"/>
    <w:rsid w:val="00241993"/>
    <w:rsid w:val="00243F13"/>
    <w:rsid w:val="00244C3E"/>
    <w:rsid w:val="00250E2E"/>
    <w:rsid w:val="002547B9"/>
    <w:rsid w:val="002558D2"/>
    <w:rsid w:val="00256DE0"/>
    <w:rsid w:val="002575C1"/>
    <w:rsid w:val="00257C10"/>
    <w:rsid w:val="00261B1F"/>
    <w:rsid w:val="00261F88"/>
    <w:rsid w:val="00262F4B"/>
    <w:rsid w:val="00265504"/>
    <w:rsid w:val="00266254"/>
    <w:rsid w:val="002666B4"/>
    <w:rsid w:val="00266868"/>
    <w:rsid w:val="00266AAC"/>
    <w:rsid w:val="00267778"/>
    <w:rsid w:val="002718F7"/>
    <w:rsid w:val="00272B22"/>
    <w:rsid w:val="00272BF6"/>
    <w:rsid w:val="00274A37"/>
    <w:rsid w:val="00274F1A"/>
    <w:rsid w:val="00281139"/>
    <w:rsid w:val="00281EBD"/>
    <w:rsid w:val="00282393"/>
    <w:rsid w:val="002828DC"/>
    <w:rsid w:val="0028612E"/>
    <w:rsid w:val="00286346"/>
    <w:rsid w:val="00287C78"/>
    <w:rsid w:val="00293070"/>
    <w:rsid w:val="00296343"/>
    <w:rsid w:val="002A098D"/>
    <w:rsid w:val="002A1912"/>
    <w:rsid w:val="002A55E2"/>
    <w:rsid w:val="002A56A4"/>
    <w:rsid w:val="002A678F"/>
    <w:rsid w:val="002A6883"/>
    <w:rsid w:val="002A7DA0"/>
    <w:rsid w:val="002A7E13"/>
    <w:rsid w:val="002B1B77"/>
    <w:rsid w:val="002B3BBF"/>
    <w:rsid w:val="002B54AB"/>
    <w:rsid w:val="002B77F0"/>
    <w:rsid w:val="002C12E0"/>
    <w:rsid w:val="002C1DDD"/>
    <w:rsid w:val="002C375E"/>
    <w:rsid w:val="002C3EF9"/>
    <w:rsid w:val="002C75FC"/>
    <w:rsid w:val="002D08A2"/>
    <w:rsid w:val="002D1F83"/>
    <w:rsid w:val="002D21AC"/>
    <w:rsid w:val="002D431C"/>
    <w:rsid w:val="002D5321"/>
    <w:rsid w:val="002D5C5A"/>
    <w:rsid w:val="002D5FAE"/>
    <w:rsid w:val="002D6DAE"/>
    <w:rsid w:val="002E1C59"/>
    <w:rsid w:val="002E2DAB"/>
    <w:rsid w:val="002E4971"/>
    <w:rsid w:val="002E714F"/>
    <w:rsid w:val="002F17CB"/>
    <w:rsid w:val="002F1BB0"/>
    <w:rsid w:val="002F1EB7"/>
    <w:rsid w:val="002F399A"/>
    <w:rsid w:val="002F58F5"/>
    <w:rsid w:val="002F5A43"/>
    <w:rsid w:val="002F7216"/>
    <w:rsid w:val="003001AD"/>
    <w:rsid w:val="003003DE"/>
    <w:rsid w:val="00301D07"/>
    <w:rsid w:val="00302A8D"/>
    <w:rsid w:val="0030398B"/>
    <w:rsid w:val="00303E34"/>
    <w:rsid w:val="0030420E"/>
    <w:rsid w:val="003053C7"/>
    <w:rsid w:val="00306552"/>
    <w:rsid w:val="00306587"/>
    <w:rsid w:val="00307C0F"/>
    <w:rsid w:val="0031048F"/>
    <w:rsid w:val="00312538"/>
    <w:rsid w:val="0031595D"/>
    <w:rsid w:val="003166D0"/>
    <w:rsid w:val="003175E6"/>
    <w:rsid w:val="0031781B"/>
    <w:rsid w:val="00317B49"/>
    <w:rsid w:val="00320CAF"/>
    <w:rsid w:val="00324A04"/>
    <w:rsid w:val="00324AD0"/>
    <w:rsid w:val="00326BEF"/>
    <w:rsid w:val="003277B9"/>
    <w:rsid w:val="00330A57"/>
    <w:rsid w:val="00330A75"/>
    <w:rsid w:val="00331E87"/>
    <w:rsid w:val="003358AE"/>
    <w:rsid w:val="00337E5A"/>
    <w:rsid w:val="003415B9"/>
    <w:rsid w:val="00344A32"/>
    <w:rsid w:val="0034742A"/>
    <w:rsid w:val="00350C84"/>
    <w:rsid w:val="00352C73"/>
    <w:rsid w:val="00352F14"/>
    <w:rsid w:val="003536B6"/>
    <w:rsid w:val="00360A5C"/>
    <w:rsid w:val="00360BD7"/>
    <w:rsid w:val="00360EF2"/>
    <w:rsid w:val="003611A4"/>
    <w:rsid w:val="00361A8A"/>
    <w:rsid w:val="00367333"/>
    <w:rsid w:val="00367C0E"/>
    <w:rsid w:val="00372AE8"/>
    <w:rsid w:val="003765DD"/>
    <w:rsid w:val="003768CA"/>
    <w:rsid w:val="00377228"/>
    <w:rsid w:val="003803D4"/>
    <w:rsid w:val="003841F6"/>
    <w:rsid w:val="00387AC7"/>
    <w:rsid w:val="003931CD"/>
    <w:rsid w:val="00394889"/>
    <w:rsid w:val="00395605"/>
    <w:rsid w:val="00395963"/>
    <w:rsid w:val="00396509"/>
    <w:rsid w:val="003973AE"/>
    <w:rsid w:val="003A2085"/>
    <w:rsid w:val="003A5869"/>
    <w:rsid w:val="003A6445"/>
    <w:rsid w:val="003A79EA"/>
    <w:rsid w:val="003B12C6"/>
    <w:rsid w:val="003B16E8"/>
    <w:rsid w:val="003B4269"/>
    <w:rsid w:val="003C4329"/>
    <w:rsid w:val="003C4B3C"/>
    <w:rsid w:val="003C56D9"/>
    <w:rsid w:val="003C6403"/>
    <w:rsid w:val="003C6716"/>
    <w:rsid w:val="003C6D4C"/>
    <w:rsid w:val="003C6ED2"/>
    <w:rsid w:val="003C732D"/>
    <w:rsid w:val="003C773A"/>
    <w:rsid w:val="003D2AEC"/>
    <w:rsid w:val="003D4058"/>
    <w:rsid w:val="003D597E"/>
    <w:rsid w:val="003D74EB"/>
    <w:rsid w:val="003D78FB"/>
    <w:rsid w:val="003D7BFB"/>
    <w:rsid w:val="003E1A97"/>
    <w:rsid w:val="003E3331"/>
    <w:rsid w:val="003E3744"/>
    <w:rsid w:val="003E593F"/>
    <w:rsid w:val="003E59AA"/>
    <w:rsid w:val="003E74D4"/>
    <w:rsid w:val="003F0431"/>
    <w:rsid w:val="003F161F"/>
    <w:rsid w:val="003F23EE"/>
    <w:rsid w:val="003F2873"/>
    <w:rsid w:val="003F30C7"/>
    <w:rsid w:val="003F30F7"/>
    <w:rsid w:val="003F49B3"/>
    <w:rsid w:val="003F573A"/>
    <w:rsid w:val="00400FE8"/>
    <w:rsid w:val="00401416"/>
    <w:rsid w:val="0040651A"/>
    <w:rsid w:val="00406E75"/>
    <w:rsid w:val="00407F2B"/>
    <w:rsid w:val="00410812"/>
    <w:rsid w:val="0041165A"/>
    <w:rsid w:val="00415452"/>
    <w:rsid w:val="00415B37"/>
    <w:rsid w:val="00416E8F"/>
    <w:rsid w:val="00420467"/>
    <w:rsid w:val="00421E61"/>
    <w:rsid w:val="00422503"/>
    <w:rsid w:val="00422F74"/>
    <w:rsid w:val="00427CB4"/>
    <w:rsid w:val="00431B15"/>
    <w:rsid w:val="0043226A"/>
    <w:rsid w:val="004364A5"/>
    <w:rsid w:val="00440777"/>
    <w:rsid w:val="00444372"/>
    <w:rsid w:val="00446529"/>
    <w:rsid w:val="004472D4"/>
    <w:rsid w:val="0045054B"/>
    <w:rsid w:val="004534A9"/>
    <w:rsid w:val="00454479"/>
    <w:rsid w:val="0045647E"/>
    <w:rsid w:val="0045783D"/>
    <w:rsid w:val="0046059B"/>
    <w:rsid w:val="00460BEA"/>
    <w:rsid w:val="00461A36"/>
    <w:rsid w:val="0046522F"/>
    <w:rsid w:val="004672CD"/>
    <w:rsid w:val="0047595C"/>
    <w:rsid w:val="00475EFE"/>
    <w:rsid w:val="004770AD"/>
    <w:rsid w:val="00480D54"/>
    <w:rsid w:val="00481432"/>
    <w:rsid w:val="00484601"/>
    <w:rsid w:val="0048540E"/>
    <w:rsid w:val="004860D9"/>
    <w:rsid w:val="00496488"/>
    <w:rsid w:val="00497795"/>
    <w:rsid w:val="004A1147"/>
    <w:rsid w:val="004A3176"/>
    <w:rsid w:val="004A3B5D"/>
    <w:rsid w:val="004A6FC0"/>
    <w:rsid w:val="004A74B5"/>
    <w:rsid w:val="004B3328"/>
    <w:rsid w:val="004C12A1"/>
    <w:rsid w:val="004C2741"/>
    <w:rsid w:val="004C579B"/>
    <w:rsid w:val="004D065A"/>
    <w:rsid w:val="004D0C04"/>
    <w:rsid w:val="004D0E63"/>
    <w:rsid w:val="004D0F9A"/>
    <w:rsid w:val="004E1F8B"/>
    <w:rsid w:val="004E2C20"/>
    <w:rsid w:val="004F082D"/>
    <w:rsid w:val="004F478D"/>
    <w:rsid w:val="004F4AA2"/>
    <w:rsid w:val="004F5934"/>
    <w:rsid w:val="004F7F60"/>
    <w:rsid w:val="00500215"/>
    <w:rsid w:val="00500AB5"/>
    <w:rsid w:val="005024D9"/>
    <w:rsid w:val="00503C2C"/>
    <w:rsid w:val="00505F3E"/>
    <w:rsid w:val="00506337"/>
    <w:rsid w:val="00507E40"/>
    <w:rsid w:val="005106E4"/>
    <w:rsid w:val="00511DBC"/>
    <w:rsid w:val="00512471"/>
    <w:rsid w:val="00514909"/>
    <w:rsid w:val="00514C2B"/>
    <w:rsid w:val="00514D40"/>
    <w:rsid w:val="00516B33"/>
    <w:rsid w:val="00516DD0"/>
    <w:rsid w:val="00517D2D"/>
    <w:rsid w:val="00523F97"/>
    <w:rsid w:val="00525A80"/>
    <w:rsid w:val="00527949"/>
    <w:rsid w:val="005318DE"/>
    <w:rsid w:val="00531F65"/>
    <w:rsid w:val="00532210"/>
    <w:rsid w:val="005326CF"/>
    <w:rsid w:val="00532D3E"/>
    <w:rsid w:val="00537338"/>
    <w:rsid w:val="00537D13"/>
    <w:rsid w:val="005430F4"/>
    <w:rsid w:val="005447F6"/>
    <w:rsid w:val="00545712"/>
    <w:rsid w:val="0054583D"/>
    <w:rsid w:val="00545CDB"/>
    <w:rsid w:val="0054678C"/>
    <w:rsid w:val="005479A2"/>
    <w:rsid w:val="00547BE4"/>
    <w:rsid w:val="0055064B"/>
    <w:rsid w:val="00550FDE"/>
    <w:rsid w:val="00552089"/>
    <w:rsid w:val="0055365A"/>
    <w:rsid w:val="005538CD"/>
    <w:rsid w:val="00555E16"/>
    <w:rsid w:val="00555F43"/>
    <w:rsid w:val="00556EF1"/>
    <w:rsid w:val="00560252"/>
    <w:rsid w:val="00561C6C"/>
    <w:rsid w:val="0056400E"/>
    <w:rsid w:val="00564783"/>
    <w:rsid w:val="00564F76"/>
    <w:rsid w:val="00566982"/>
    <w:rsid w:val="00570CB3"/>
    <w:rsid w:val="005716B9"/>
    <w:rsid w:val="0058279E"/>
    <w:rsid w:val="00582C64"/>
    <w:rsid w:val="005835A0"/>
    <w:rsid w:val="00583E0C"/>
    <w:rsid w:val="00590344"/>
    <w:rsid w:val="005B3316"/>
    <w:rsid w:val="005B4CBB"/>
    <w:rsid w:val="005B5571"/>
    <w:rsid w:val="005B5999"/>
    <w:rsid w:val="005B6591"/>
    <w:rsid w:val="005B7609"/>
    <w:rsid w:val="005C46D9"/>
    <w:rsid w:val="005C5253"/>
    <w:rsid w:val="005C6E2D"/>
    <w:rsid w:val="005C7F2A"/>
    <w:rsid w:val="005D0194"/>
    <w:rsid w:val="005D1D09"/>
    <w:rsid w:val="005D59C5"/>
    <w:rsid w:val="005D6F6D"/>
    <w:rsid w:val="005D73A7"/>
    <w:rsid w:val="005D78CD"/>
    <w:rsid w:val="005D7CC5"/>
    <w:rsid w:val="005E029A"/>
    <w:rsid w:val="005E4558"/>
    <w:rsid w:val="005E7161"/>
    <w:rsid w:val="005E7D32"/>
    <w:rsid w:val="005F0192"/>
    <w:rsid w:val="005F1E1F"/>
    <w:rsid w:val="005F2863"/>
    <w:rsid w:val="005F3A76"/>
    <w:rsid w:val="005F47C3"/>
    <w:rsid w:val="005F4877"/>
    <w:rsid w:val="005F695D"/>
    <w:rsid w:val="00600712"/>
    <w:rsid w:val="006010AA"/>
    <w:rsid w:val="00602A62"/>
    <w:rsid w:val="006031C9"/>
    <w:rsid w:val="006058EF"/>
    <w:rsid w:val="006065B7"/>
    <w:rsid w:val="0061001D"/>
    <w:rsid w:val="006107E6"/>
    <w:rsid w:val="00612578"/>
    <w:rsid w:val="006152AC"/>
    <w:rsid w:val="00620837"/>
    <w:rsid w:val="006217C4"/>
    <w:rsid w:val="006248AD"/>
    <w:rsid w:val="006248C8"/>
    <w:rsid w:val="00624BEA"/>
    <w:rsid w:val="006252BD"/>
    <w:rsid w:val="00625FC2"/>
    <w:rsid w:val="00626425"/>
    <w:rsid w:val="00626833"/>
    <w:rsid w:val="00626BA4"/>
    <w:rsid w:val="00626BB7"/>
    <w:rsid w:val="00626CEF"/>
    <w:rsid w:val="00630A5C"/>
    <w:rsid w:val="00630D59"/>
    <w:rsid w:val="00633592"/>
    <w:rsid w:val="00633C64"/>
    <w:rsid w:val="00633E17"/>
    <w:rsid w:val="00634578"/>
    <w:rsid w:val="00636CE8"/>
    <w:rsid w:val="006371B3"/>
    <w:rsid w:val="00640581"/>
    <w:rsid w:val="00641BE1"/>
    <w:rsid w:val="00642813"/>
    <w:rsid w:val="00645200"/>
    <w:rsid w:val="00645BA2"/>
    <w:rsid w:val="00645D72"/>
    <w:rsid w:val="0064654D"/>
    <w:rsid w:val="00651AC7"/>
    <w:rsid w:val="00651FBE"/>
    <w:rsid w:val="0065430F"/>
    <w:rsid w:val="00654A94"/>
    <w:rsid w:val="00654AE2"/>
    <w:rsid w:val="00657A48"/>
    <w:rsid w:val="00661A90"/>
    <w:rsid w:val="00663EA6"/>
    <w:rsid w:val="00664FFE"/>
    <w:rsid w:val="006679D5"/>
    <w:rsid w:val="00667B95"/>
    <w:rsid w:val="00670702"/>
    <w:rsid w:val="00670C9F"/>
    <w:rsid w:val="00674C1E"/>
    <w:rsid w:val="006750D6"/>
    <w:rsid w:val="00675D1A"/>
    <w:rsid w:val="0068125B"/>
    <w:rsid w:val="00682248"/>
    <w:rsid w:val="00685C8D"/>
    <w:rsid w:val="00691E43"/>
    <w:rsid w:val="00694021"/>
    <w:rsid w:val="00694F4E"/>
    <w:rsid w:val="006968AF"/>
    <w:rsid w:val="006A6CBD"/>
    <w:rsid w:val="006A748F"/>
    <w:rsid w:val="006B26C8"/>
    <w:rsid w:val="006B2748"/>
    <w:rsid w:val="006B4C58"/>
    <w:rsid w:val="006B73A1"/>
    <w:rsid w:val="006B79E5"/>
    <w:rsid w:val="006C1A7D"/>
    <w:rsid w:val="006C611B"/>
    <w:rsid w:val="006C6E8E"/>
    <w:rsid w:val="006C6ED3"/>
    <w:rsid w:val="006C793A"/>
    <w:rsid w:val="006D1528"/>
    <w:rsid w:val="006D3934"/>
    <w:rsid w:val="006D6527"/>
    <w:rsid w:val="006E2244"/>
    <w:rsid w:val="006E25D4"/>
    <w:rsid w:val="006E29CC"/>
    <w:rsid w:val="006E3E8E"/>
    <w:rsid w:val="006F2015"/>
    <w:rsid w:val="006F25E5"/>
    <w:rsid w:val="006F2A37"/>
    <w:rsid w:val="006F2EA8"/>
    <w:rsid w:val="006F3C76"/>
    <w:rsid w:val="006F459E"/>
    <w:rsid w:val="006F768F"/>
    <w:rsid w:val="00701E4B"/>
    <w:rsid w:val="00702F3C"/>
    <w:rsid w:val="00705AD7"/>
    <w:rsid w:val="00706564"/>
    <w:rsid w:val="007074A1"/>
    <w:rsid w:val="00707BE2"/>
    <w:rsid w:val="00707F1A"/>
    <w:rsid w:val="00707F67"/>
    <w:rsid w:val="00711718"/>
    <w:rsid w:val="00711B0F"/>
    <w:rsid w:val="0072252D"/>
    <w:rsid w:val="0072478C"/>
    <w:rsid w:val="00725288"/>
    <w:rsid w:val="0072541C"/>
    <w:rsid w:val="007276B3"/>
    <w:rsid w:val="007277E3"/>
    <w:rsid w:val="0073136F"/>
    <w:rsid w:val="00734801"/>
    <w:rsid w:val="00737963"/>
    <w:rsid w:val="00741C16"/>
    <w:rsid w:val="0074262B"/>
    <w:rsid w:val="0074321F"/>
    <w:rsid w:val="007459AB"/>
    <w:rsid w:val="00751068"/>
    <w:rsid w:val="00751A0D"/>
    <w:rsid w:val="00751EA8"/>
    <w:rsid w:val="00752590"/>
    <w:rsid w:val="0075576C"/>
    <w:rsid w:val="007557C5"/>
    <w:rsid w:val="0075586F"/>
    <w:rsid w:val="00755AF5"/>
    <w:rsid w:val="00755E4E"/>
    <w:rsid w:val="00762A44"/>
    <w:rsid w:val="00762ED1"/>
    <w:rsid w:val="007639D2"/>
    <w:rsid w:val="0076549C"/>
    <w:rsid w:val="0076631B"/>
    <w:rsid w:val="00770EC1"/>
    <w:rsid w:val="00772A21"/>
    <w:rsid w:val="00773F8E"/>
    <w:rsid w:val="0077542B"/>
    <w:rsid w:val="00775E38"/>
    <w:rsid w:val="00776DB8"/>
    <w:rsid w:val="00777156"/>
    <w:rsid w:val="00780650"/>
    <w:rsid w:val="007822B1"/>
    <w:rsid w:val="00784BA8"/>
    <w:rsid w:val="007872D9"/>
    <w:rsid w:val="007874E6"/>
    <w:rsid w:val="00791231"/>
    <w:rsid w:val="007959D9"/>
    <w:rsid w:val="00797F4B"/>
    <w:rsid w:val="00797F64"/>
    <w:rsid w:val="007A02C9"/>
    <w:rsid w:val="007A046A"/>
    <w:rsid w:val="007A1720"/>
    <w:rsid w:val="007A3DE2"/>
    <w:rsid w:val="007A4749"/>
    <w:rsid w:val="007A64D6"/>
    <w:rsid w:val="007A7CD9"/>
    <w:rsid w:val="007B2578"/>
    <w:rsid w:val="007B2760"/>
    <w:rsid w:val="007B37A7"/>
    <w:rsid w:val="007B5673"/>
    <w:rsid w:val="007B6473"/>
    <w:rsid w:val="007B67FD"/>
    <w:rsid w:val="007B768A"/>
    <w:rsid w:val="007C315C"/>
    <w:rsid w:val="007C35FC"/>
    <w:rsid w:val="007D0416"/>
    <w:rsid w:val="007D0EC1"/>
    <w:rsid w:val="007D2BD9"/>
    <w:rsid w:val="007D3E9A"/>
    <w:rsid w:val="007D4E9D"/>
    <w:rsid w:val="007D62A9"/>
    <w:rsid w:val="007D674F"/>
    <w:rsid w:val="007D7E9B"/>
    <w:rsid w:val="007E2628"/>
    <w:rsid w:val="007E3815"/>
    <w:rsid w:val="007E4B37"/>
    <w:rsid w:val="007E5B7E"/>
    <w:rsid w:val="007F229E"/>
    <w:rsid w:val="007F3020"/>
    <w:rsid w:val="007F424E"/>
    <w:rsid w:val="007F507F"/>
    <w:rsid w:val="007F6B54"/>
    <w:rsid w:val="008013EE"/>
    <w:rsid w:val="008021FD"/>
    <w:rsid w:val="0080444E"/>
    <w:rsid w:val="00807A3E"/>
    <w:rsid w:val="008109FC"/>
    <w:rsid w:val="008133F9"/>
    <w:rsid w:val="00813789"/>
    <w:rsid w:val="00815C89"/>
    <w:rsid w:val="008219B0"/>
    <w:rsid w:val="00823535"/>
    <w:rsid w:val="00823637"/>
    <w:rsid w:val="0082685D"/>
    <w:rsid w:val="00826E83"/>
    <w:rsid w:val="00830158"/>
    <w:rsid w:val="00830E86"/>
    <w:rsid w:val="0083126E"/>
    <w:rsid w:val="008313BC"/>
    <w:rsid w:val="00835B72"/>
    <w:rsid w:val="008370D7"/>
    <w:rsid w:val="00841FFD"/>
    <w:rsid w:val="0084200B"/>
    <w:rsid w:val="00843492"/>
    <w:rsid w:val="00846121"/>
    <w:rsid w:val="00846A3B"/>
    <w:rsid w:val="0084773D"/>
    <w:rsid w:val="00847954"/>
    <w:rsid w:val="008523BE"/>
    <w:rsid w:val="00852D49"/>
    <w:rsid w:val="00854BA6"/>
    <w:rsid w:val="00856F30"/>
    <w:rsid w:val="00857F1A"/>
    <w:rsid w:val="00862ED8"/>
    <w:rsid w:val="00863636"/>
    <w:rsid w:val="0086470B"/>
    <w:rsid w:val="0086632B"/>
    <w:rsid w:val="008707F3"/>
    <w:rsid w:val="00871BA6"/>
    <w:rsid w:val="00872290"/>
    <w:rsid w:val="00872B86"/>
    <w:rsid w:val="00874C45"/>
    <w:rsid w:val="00877652"/>
    <w:rsid w:val="008777CE"/>
    <w:rsid w:val="0088472B"/>
    <w:rsid w:val="00884BDC"/>
    <w:rsid w:val="0088526D"/>
    <w:rsid w:val="008859A5"/>
    <w:rsid w:val="00886F9D"/>
    <w:rsid w:val="00892577"/>
    <w:rsid w:val="008925D4"/>
    <w:rsid w:val="00893345"/>
    <w:rsid w:val="008933A4"/>
    <w:rsid w:val="00894B36"/>
    <w:rsid w:val="00894CAF"/>
    <w:rsid w:val="00895B23"/>
    <w:rsid w:val="00895CB2"/>
    <w:rsid w:val="00896CBE"/>
    <w:rsid w:val="00896E33"/>
    <w:rsid w:val="008A0017"/>
    <w:rsid w:val="008A0469"/>
    <w:rsid w:val="008A2054"/>
    <w:rsid w:val="008A2F2C"/>
    <w:rsid w:val="008A3251"/>
    <w:rsid w:val="008A3342"/>
    <w:rsid w:val="008A3955"/>
    <w:rsid w:val="008A3F5C"/>
    <w:rsid w:val="008A5143"/>
    <w:rsid w:val="008B0848"/>
    <w:rsid w:val="008B2BE3"/>
    <w:rsid w:val="008B2BF5"/>
    <w:rsid w:val="008B6498"/>
    <w:rsid w:val="008C0EC3"/>
    <w:rsid w:val="008C1E05"/>
    <w:rsid w:val="008D0281"/>
    <w:rsid w:val="008D3D81"/>
    <w:rsid w:val="008D4133"/>
    <w:rsid w:val="008D5141"/>
    <w:rsid w:val="008D54BD"/>
    <w:rsid w:val="008D6191"/>
    <w:rsid w:val="008D7080"/>
    <w:rsid w:val="008E1DB7"/>
    <w:rsid w:val="008E23E3"/>
    <w:rsid w:val="008E3445"/>
    <w:rsid w:val="008E4CEC"/>
    <w:rsid w:val="008E7C77"/>
    <w:rsid w:val="008E7E52"/>
    <w:rsid w:val="008F10A0"/>
    <w:rsid w:val="008F37A7"/>
    <w:rsid w:val="008F6F7F"/>
    <w:rsid w:val="008F7AC6"/>
    <w:rsid w:val="009002E0"/>
    <w:rsid w:val="00902EC9"/>
    <w:rsid w:val="00904F5E"/>
    <w:rsid w:val="0090585A"/>
    <w:rsid w:val="009075BB"/>
    <w:rsid w:val="00910752"/>
    <w:rsid w:val="00910B0A"/>
    <w:rsid w:val="009111A4"/>
    <w:rsid w:val="009114F3"/>
    <w:rsid w:val="00915DB9"/>
    <w:rsid w:val="00917024"/>
    <w:rsid w:val="00917DFA"/>
    <w:rsid w:val="00920B05"/>
    <w:rsid w:val="00921BB0"/>
    <w:rsid w:val="00921DE6"/>
    <w:rsid w:val="00922DA0"/>
    <w:rsid w:val="00925713"/>
    <w:rsid w:val="009275CD"/>
    <w:rsid w:val="00927EF9"/>
    <w:rsid w:val="00930A51"/>
    <w:rsid w:val="00931A94"/>
    <w:rsid w:val="00932175"/>
    <w:rsid w:val="0093290D"/>
    <w:rsid w:val="009329EC"/>
    <w:rsid w:val="0093336B"/>
    <w:rsid w:val="00933C49"/>
    <w:rsid w:val="00940278"/>
    <w:rsid w:val="009402E3"/>
    <w:rsid w:val="00940719"/>
    <w:rsid w:val="00944642"/>
    <w:rsid w:val="009471E5"/>
    <w:rsid w:val="009500AF"/>
    <w:rsid w:val="00950772"/>
    <w:rsid w:val="00951088"/>
    <w:rsid w:val="00952B19"/>
    <w:rsid w:val="00952C5C"/>
    <w:rsid w:val="00954283"/>
    <w:rsid w:val="00957D9A"/>
    <w:rsid w:val="009605A5"/>
    <w:rsid w:val="00966417"/>
    <w:rsid w:val="00970F4F"/>
    <w:rsid w:val="0097310E"/>
    <w:rsid w:val="009806A2"/>
    <w:rsid w:val="00980938"/>
    <w:rsid w:val="00981E9F"/>
    <w:rsid w:val="009828DB"/>
    <w:rsid w:val="00984356"/>
    <w:rsid w:val="00990171"/>
    <w:rsid w:val="0099071D"/>
    <w:rsid w:val="00991BAB"/>
    <w:rsid w:val="00995E8C"/>
    <w:rsid w:val="0099611D"/>
    <w:rsid w:val="00996C2F"/>
    <w:rsid w:val="00997B31"/>
    <w:rsid w:val="00997B4C"/>
    <w:rsid w:val="009A02CD"/>
    <w:rsid w:val="009A074C"/>
    <w:rsid w:val="009A1065"/>
    <w:rsid w:val="009A44C8"/>
    <w:rsid w:val="009A5B5A"/>
    <w:rsid w:val="009B0E52"/>
    <w:rsid w:val="009B36D0"/>
    <w:rsid w:val="009B3982"/>
    <w:rsid w:val="009B617F"/>
    <w:rsid w:val="009B6368"/>
    <w:rsid w:val="009C2B22"/>
    <w:rsid w:val="009C2F42"/>
    <w:rsid w:val="009C3425"/>
    <w:rsid w:val="009C358B"/>
    <w:rsid w:val="009C37B3"/>
    <w:rsid w:val="009C4183"/>
    <w:rsid w:val="009C5075"/>
    <w:rsid w:val="009C5FA6"/>
    <w:rsid w:val="009D00C8"/>
    <w:rsid w:val="009D15A2"/>
    <w:rsid w:val="009D2975"/>
    <w:rsid w:val="009D391F"/>
    <w:rsid w:val="009D4789"/>
    <w:rsid w:val="009D5207"/>
    <w:rsid w:val="009D6322"/>
    <w:rsid w:val="009D6BD2"/>
    <w:rsid w:val="009E6E23"/>
    <w:rsid w:val="009E70F0"/>
    <w:rsid w:val="009F07E9"/>
    <w:rsid w:val="009F143A"/>
    <w:rsid w:val="009F1706"/>
    <w:rsid w:val="009F4595"/>
    <w:rsid w:val="009F5283"/>
    <w:rsid w:val="009F544E"/>
    <w:rsid w:val="009F5775"/>
    <w:rsid w:val="009F5DA0"/>
    <w:rsid w:val="00A034C4"/>
    <w:rsid w:val="00A04C42"/>
    <w:rsid w:val="00A04F80"/>
    <w:rsid w:val="00A078E4"/>
    <w:rsid w:val="00A10251"/>
    <w:rsid w:val="00A119E3"/>
    <w:rsid w:val="00A13C75"/>
    <w:rsid w:val="00A15DBC"/>
    <w:rsid w:val="00A16D51"/>
    <w:rsid w:val="00A2086E"/>
    <w:rsid w:val="00A23CB7"/>
    <w:rsid w:val="00A25003"/>
    <w:rsid w:val="00A276E7"/>
    <w:rsid w:val="00A30500"/>
    <w:rsid w:val="00A34722"/>
    <w:rsid w:val="00A36FA2"/>
    <w:rsid w:val="00A377B1"/>
    <w:rsid w:val="00A418C6"/>
    <w:rsid w:val="00A45EF7"/>
    <w:rsid w:val="00A47981"/>
    <w:rsid w:val="00A51358"/>
    <w:rsid w:val="00A5306F"/>
    <w:rsid w:val="00A54A6C"/>
    <w:rsid w:val="00A572DE"/>
    <w:rsid w:val="00A574A4"/>
    <w:rsid w:val="00A57CB8"/>
    <w:rsid w:val="00A631BF"/>
    <w:rsid w:val="00A66315"/>
    <w:rsid w:val="00A66755"/>
    <w:rsid w:val="00A73D5C"/>
    <w:rsid w:val="00A75D0C"/>
    <w:rsid w:val="00A76337"/>
    <w:rsid w:val="00A77239"/>
    <w:rsid w:val="00A772B5"/>
    <w:rsid w:val="00A77572"/>
    <w:rsid w:val="00A775F3"/>
    <w:rsid w:val="00A841A9"/>
    <w:rsid w:val="00A847CE"/>
    <w:rsid w:val="00A853DA"/>
    <w:rsid w:val="00A87C16"/>
    <w:rsid w:val="00A9050B"/>
    <w:rsid w:val="00A915E3"/>
    <w:rsid w:val="00A937E0"/>
    <w:rsid w:val="00A94233"/>
    <w:rsid w:val="00A956BE"/>
    <w:rsid w:val="00A960F7"/>
    <w:rsid w:val="00A971A7"/>
    <w:rsid w:val="00A97AF9"/>
    <w:rsid w:val="00AA0062"/>
    <w:rsid w:val="00AA1254"/>
    <w:rsid w:val="00AA18A9"/>
    <w:rsid w:val="00AA31F3"/>
    <w:rsid w:val="00AA3921"/>
    <w:rsid w:val="00AA3C1D"/>
    <w:rsid w:val="00AA45A0"/>
    <w:rsid w:val="00AA4AF2"/>
    <w:rsid w:val="00AA5546"/>
    <w:rsid w:val="00AA5D8E"/>
    <w:rsid w:val="00AB00BC"/>
    <w:rsid w:val="00AB032E"/>
    <w:rsid w:val="00AB0513"/>
    <w:rsid w:val="00AB18EB"/>
    <w:rsid w:val="00AB1B05"/>
    <w:rsid w:val="00AB27AF"/>
    <w:rsid w:val="00AB59C0"/>
    <w:rsid w:val="00AB7432"/>
    <w:rsid w:val="00AC0085"/>
    <w:rsid w:val="00AC03EC"/>
    <w:rsid w:val="00AC06CE"/>
    <w:rsid w:val="00AC1503"/>
    <w:rsid w:val="00AC196A"/>
    <w:rsid w:val="00AC1EFC"/>
    <w:rsid w:val="00AC2CBF"/>
    <w:rsid w:val="00AC2D15"/>
    <w:rsid w:val="00AC354E"/>
    <w:rsid w:val="00AC4687"/>
    <w:rsid w:val="00AC4DCD"/>
    <w:rsid w:val="00AC54CC"/>
    <w:rsid w:val="00AC58E9"/>
    <w:rsid w:val="00AC796A"/>
    <w:rsid w:val="00AD0147"/>
    <w:rsid w:val="00AD0E1F"/>
    <w:rsid w:val="00AD1D42"/>
    <w:rsid w:val="00AD50FC"/>
    <w:rsid w:val="00AD5B66"/>
    <w:rsid w:val="00AD69E4"/>
    <w:rsid w:val="00AD7B9E"/>
    <w:rsid w:val="00AE04CA"/>
    <w:rsid w:val="00AE055E"/>
    <w:rsid w:val="00AE4342"/>
    <w:rsid w:val="00AE6F66"/>
    <w:rsid w:val="00AE6F6E"/>
    <w:rsid w:val="00AE766E"/>
    <w:rsid w:val="00AF05E5"/>
    <w:rsid w:val="00AF147A"/>
    <w:rsid w:val="00AF43F8"/>
    <w:rsid w:val="00AF510D"/>
    <w:rsid w:val="00B00435"/>
    <w:rsid w:val="00B016C9"/>
    <w:rsid w:val="00B01A2E"/>
    <w:rsid w:val="00B04E5D"/>
    <w:rsid w:val="00B056FB"/>
    <w:rsid w:val="00B12DD4"/>
    <w:rsid w:val="00B13287"/>
    <w:rsid w:val="00B141E2"/>
    <w:rsid w:val="00B16305"/>
    <w:rsid w:val="00B175FE"/>
    <w:rsid w:val="00B2040F"/>
    <w:rsid w:val="00B21B83"/>
    <w:rsid w:val="00B22AC8"/>
    <w:rsid w:val="00B25E61"/>
    <w:rsid w:val="00B26B8D"/>
    <w:rsid w:val="00B276A7"/>
    <w:rsid w:val="00B300D9"/>
    <w:rsid w:val="00B3188A"/>
    <w:rsid w:val="00B37E25"/>
    <w:rsid w:val="00B42F81"/>
    <w:rsid w:val="00B4395D"/>
    <w:rsid w:val="00B4598A"/>
    <w:rsid w:val="00B50E83"/>
    <w:rsid w:val="00B51524"/>
    <w:rsid w:val="00B54297"/>
    <w:rsid w:val="00B54577"/>
    <w:rsid w:val="00B57C01"/>
    <w:rsid w:val="00B62A03"/>
    <w:rsid w:val="00B64C0D"/>
    <w:rsid w:val="00B672CE"/>
    <w:rsid w:val="00B708D4"/>
    <w:rsid w:val="00B7109D"/>
    <w:rsid w:val="00B72082"/>
    <w:rsid w:val="00B7249E"/>
    <w:rsid w:val="00B72B97"/>
    <w:rsid w:val="00B731E2"/>
    <w:rsid w:val="00B73DD1"/>
    <w:rsid w:val="00B74BC3"/>
    <w:rsid w:val="00B74D16"/>
    <w:rsid w:val="00B76F4D"/>
    <w:rsid w:val="00B806BC"/>
    <w:rsid w:val="00B825D1"/>
    <w:rsid w:val="00B855FB"/>
    <w:rsid w:val="00B86114"/>
    <w:rsid w:val="00B865D2"/>
    <w:rsid w:val="00B87081"/>
    <w:rsid w:val="00B87CDE"/>
    <w:rsid w:val="00B935A6"/>
    <w:rsid w:val="00B948EE"/>
    <w:rsid w:val="00B94939"/>
    <w:rsid w:val="00BA1585"/>
    <w:rsid w:val="00BA2954"/>
    <w:rsid w:val="00BA4C1E"/>
    <w:rsid w:val="00BA510C"/>
    <w:rsid w:val="00BA6FE1"/>
    <w:rsid w:val="00BA72B9"/>
    <w:rsid w:val="00BA72FE"/>
    <w:rsid w:val="00BB0394"/>
    <w:rsid w:val="00BB1C47"/>
    <w:rsid w:val="00BB43C7"/>
    <w:rsid w:val="00BB5348"/>
    <w:rsid w:val="00BB560D"/>
    <w:rsid w:val="00BB76C1"/>
    <w:rsid w:val="00BB78D3"/>
    <w:rsid w:val="00BC117B"/>
    <w:rsid w:val="00BC1B86"/>
    <w:rsid w:val="00BC2B76"/>
    <w:rsid w:val="00BC2FCC"/>
    <w:rsid w:val="00BC4120"/>
    <w:rsid w:val="00BC4EE7"/>
    <w:rsid w:val="00BC6A46"/>
    <w:rsid w:val="00BC7431"/>
    <w:rsid w:val="00BD0134"/>
    <w:rsid w:val="00BD058E"/>
    <w:rsid w:val="00BD1D60"/>
    <w:rsid w:val="00BD2C25"/>
    <w:rsid w:val="00BD2D46"/>
    <w:rsid w:val="00BD2ED2"/>
    <w:rsid w:val="00BD372C"/>
    <w:rsid w:val="00BD44AC"/>
    <w:rsid w:val="00BD571E"/>
    <w:rsid w:val="00BD6455"/>
    <w:rsid w:val="00BD6BFF"/>
    <w:rsid w:val="00BD6FD6"/>
    <w:rsid w:val="00BD7820"/>
    <w:rsid w:val="00BE0830"/>
    <w:rsid w:val="00BE1471"/>
    <w:rsid w:val="00BE20CA"/>
    <w:rsid w:val="00BE2F08"/>
    <w:rsid w:val="00BE3191"/>
    <w:rsid w:val="00BE6409"/>
    <w:rsid w:val="00BE6A29"/>
    <w:rsid w:val="00BF0BD5"/>
    <w:rsid w:val="00BF1B1B"/>
    <w:rsid w:val="00BF2072"/>
    <w:rsid w:val="00BF545B"/>
    <w:rsid w:val="00BF69C0"/>
    <w:rsid w:val="00C04169"/>
    <w:rsid w:val="00C0465B"/>
    <w:rsid w:val="00C04CAC"/>
    <w:rsid w:val="00C0562F"/>
    <w:rsid w:val="00C0626B"/>
    <w:rsid w:val="00C069BC"/>
    <w:rsid w:val="00C17259"/>
    <w:rsid w:val="00C21E80"/>
    <w:rsid w:val="00C233B1"/>
    <w:rsid w:val="00C238E5"/>
    <w:rsid w:val="00C24399"/>
    <w:rsid w:val="00C25104"/>
    <w:rsid w:val="00C251DC"/>
    <w:rsid w:val="00C26464"/>
    <w:rsid w:val="00C27571"/>
    <w:rsid w:val="00C3042C"/>
    <w:rsid w:val="00C330DA"/>
    <w:rsid w:val="00C336D5"/>
    <w:rsid w:val="00C33792"/>
    <w:rsid w:val="00C33AA5"/>
    <w:rsid w:val="00C40D03"/>
    <w:rsid w:val="00C426D2"/>
    <w:rsid w:val="00C42819"/>
    <w:rsid w:val="00C44C08"/>
    <w:rsid w:val="00C45457"/>
    <w:rsid w:val="00C456B2"/>
    <w:rsid w:val="00C46DB7"/>
    <w:rsid w:val="00C471FD"/>
    <w:rsid w:val="00C51089"/>
    <w:rsid w:val="00C530CE"/>
    <w:rsid w:val="00C63FBF"/>
    <w:rsid w:val="00C64A93"/>
    <w:rsid w:val="00C65BFF"/>
    <w:rsid w:val="00C67F6F"/>
    <w:rsid w:val="00C70B25"/>
    <w:rsid w:val="00C71FBC"/>
    <w:rsid w:val="00C725EE"/>
    <w:rsid w:val="00C72D07"/>
    <w:rsid w:val="00C7484B"/>
    <w:rsid w:val="00C761C1"/>
    <w:rsid w:val="00C77CE1"/>
    <w:rsid w:val="00C8105C"/>
    <w:rsid w:val="00C822BD"/>
    <w:rsid w:val="00C822EF"/>
    <w:rsid w:val="00C8651C"/>
    <w:rsid w:val="00C876DE"/>
    <w:rsid w:val="00C87E56"/>
    <w:rsid w:val="00C92094"/>
    <w:rsid w:val="00C94AC7"/>
    <w:rsid w:val="00C94B46"/>
    <w:rsid w:val="00C9538C"/>
    <w:rsid w:val="00C972FC"/>
    <w:rsid w:val="00CA1083"/>
    <w:rsid w:val="00CA1F13"/>
    <w:rsid w:val="00CA6E7A"/>
    <w:rsid w:val="00CB03F6"/>
    <w:rsid w:val="00CB1B9D"/>
    <w:rsid w:val="00CB1E02"/>
    <w:rsid w:val="00CB268F"/>
    <w:rsid w:val="00CB542B"/>
    <w:rsid w:val="00CB70ED"/>
    <w:rsid w:val="00CC0D3B"/>
    <w:rsid w:val="00CC1BD2"/>
    <w:rsid w:val="00CC1DBB"/>
    <w:rsid w:val="00CC6F7C"/>
    <w:rsid w:val="00CD0F25"/>
    <w:rsid w:val="00CD28D1"/>
    <w:rsid w:val="00CD2DA5"/>
    <w:rsid w:val="00CD7A77"/>
    <w:rsid w:val="00CE15ED"/>
    <w:rsid w:val="00CE338F"/>
    <w:rsid w:val="00CE4082"/>
    <w:rsid w:val="00CE4FB0"/>
    <w:rsid w:val="00CE6221"/>
    <w:rsid w:val="00CE728D"/>
    <w:rsid w:val="00CF408C"/>
    <w:rsid w:val="00CF6B76"/>
    <w:rsid w:val="00CF78EF"/>
    <w:rsid w:val="00CF7B17"/>
    <w:rsid w:val="00D056DC"/>
    <w:rsid w:val="00D059ED"/>
    <w:rsid w:val="00D06136"/>
    <w:rsid w:val="00D06A69"/>
    <w:rsid w:val="00D07C3A"/>
    <w:rsid w:val="00D105AF"/>
    <w:rsid w:val="00D12942"/>
    <w:rsid w:val="00D146BA"/>
    <w:rsid w:val="00D14BFD"/>
    <w:rsid w:val="00D15098"/>
    <w:rsid w:val="00D17579"/>
    <w:rsid w:val="00D210F4"/>
    <w:rsid w:val="00D22E77"/>
    <w:rsid w:val="00D24799"/>
    <w:rsid w:val="00D35734"/>
    <w:rsid w:val="00D35DEB"/>
    <w:rsid w:val="00D3635D"/>
    <w:rsid w:val="00D42820"/>
    <w:rsid w:val="00D46469"/>
    <w:rsid w:val="00D50406"/>
    <w:rsid w:val="00D50B1A"/>
    <w:rsid w:val="00D513B8"/>
    <w:rsid w:val="00D52106"/>
    <w:rsid w:val="00D53A65"/>
    <w:rsid w:val="00D558D0"/>
    <w:rsid w:val="00D55D3F"/>
    <w:rsid w:val="00D5713E"/>
    <w:rsid w:val="00D577D5"/>
    <w:rsid w:val="00D60383"/>
    <w:rsid w:val="00D62A7A"/>
    <w:rsid w:val="00D71813"/>
    <w:rsid w:val="00D754D9"/>
    <w:rsid w:val="00D75646"/>
    <w:rsid w:val="00D75A6B"/>
    <w:rsid w:val="00D75CBF"/>
    <w:rsid w:val="00D77180"/>
    <w:rsid w:val="00D77187"/>
    <w:rsid w:val="00D81056"/>
    <w:rsid w:val="00D8282B"/>
    <w:rsid w:val="00D855C2"/>
    <w:rsid w:val="00D85B5C"/>
    <w:rsid w:val="00D85D7E"/>
    <w:rsid w:val="00D87A4D"/>
    <w:rsid w:val="00D92761"/>
    <w:rsid w:val="00D92953"/>
    <w:rsid w:val="00D946D9"/>
    <w:rsid w:val="00D953AD"/>
    <w:rsid w:val="00D955F4"/>
    <w:rsid w:val="00D958D6"/>
    <w:rsid w:val="00D9601B"/>
    <w:rsid w:val="00D975A5"/>
    <w:rsid w:val="00D97ACB"/>
    <w:rsid w:val="00DA093F"/>
    <w:rsid w:val="00DA14E0"/>
    <w:rsid w:val="00DA1DFA"/>
    <w:rsid w:val="00DA20D3"/>
    <w:rsid w:val="00DA385D"/>
    <w:rsid w:val="00DA414C"/>
    <w:rsid w:val="00DA4413"/>
    <w:rsid w:val="00DA5E3C"/>
    <w:rsid w:val="00DA5FC9"/>
    <w:rsid w:val="00DB0B9E"/>
    <w:rsid w:val="00DB5BBF"/>
    <w:rsid w:val="00DB70B9"/>
    <w:rsid w:val="00DB7A50"/>
    <w:rsid w:val="00DB7C08"/>
    <w:rsid w:val="00DB7E3B"/>
    <w:rsid w:val="00DC0413"/>
    <w:rsid w:val="00DC11B7"/>
    <w:rsid w:val="00DC1B27"/>
    <w:rsid w:val="00DC1E21"/>
    <w:rsid w:val="00DC21B1"/>
    <w:rsid w:val="00DC2A05"/>
    <w:rsid w:val="00DC5782"/>
    <w:rsid w:val="00DC6550"/>
    <w:rsid w:val="00DC7048"/>
    <w:rsid w:val="00DC75EF"/>
    <w:rsid w:val="00DC7DFA"/>
    <w:rsid w:val="00DD03AD"/>
    <w:rsid w:val="00DD117F"/>
    <w:rsid w:val="00DD19B5"/>
    <w:rsid w:val="00DD1C1A"/>
    <w:rsid w:val="00DD319D"/>
    <w:rsid w:val="00DD537A"/>
    <w:rsid w:val="00DD76DD"/>
    <w:rsid w:val="00DE1ED3"/>
    <w:rsid w:val="00DE272A"/>
    <w:rsid w:val="00DE2785"/>
    <w:rsid w:val="00DE5744"/>
    <w:rsid w:val="00DE58FB"/>
    <w:rsid w:val="00DF07B7"/>
    <w:rsid w:val="00DF29DC"/>
    <w:rsid w:val="00DF3F3D"/>
    <w:rsid w:val="00DF51DF"/>
    <w:rsid w:val="00DF5D8C"/>
    <w:rsid w:val="00DF66D9"/>
    <w:rsid w:val="00DF6E59"/>
    <w:rsid w:val="00E00FEE"/>
    <w:rsid w:val="00E02785"/>
    <w:rsid w:val="00E028A9"/>
    <w:rsid w:val="00E03271"/>
    <w:rsid w:val="00E0335E"/>
    <w:rsid w:val="00E04729"/>
    <w:rsid w:val="00E061C6"/>
    <w:rsid w:val="00E064FC"/>
    <w:rsid w:val="00E06D81"/>
    <w:rsid w:val="00E10269"/>
    <w:rsid w:val="00E104FD"/>
    <w:rsid w:val="00E122B5"/>
    <w:rsid w:val="00E131DE"/>
    <w:rsid w:val="00E13CBA"/>
    <w:rsid w:val="00E14E5F"/>
    <w:rsid w:val="00E15A9A"/>
    <w:rsid w:val="00E15B5A"/>
    <w:rsid w:val="00E15F77"/>
    <w:rsid w:val="00E161C7"/>
    <w:rsid w:val="00E20DAE"/>
    <w:rsid w:val="00E22474"/>
    <w:rsid w:val="00E228EE"/>
    <w:rsid w:val="00E24AA7"/>
    <w:rsid w:val="00E2629D"/>
    <w:rsid w:val="00E26715"/>
    <w:rsid w:val="00E279F5"/>
    <w:rsid w:val="00E34630"/>
    <w:rsid w:val="00E35F76"/>
    <w:rsid w:val="00E36746"/>
    <w:rsid w:val="00E428E0"/>
    <w:rsid w:val="00E47567"/>
    <w:rsid w:val="00E47ECA"/>
    <w:rsid w:val="00E537C8"/>
    <w:rsid w:val="00E54AA4"/>
    <w:rsid w:val="00E60E71"/>
    <w:rsid w:val="00E61BF9"/>
    <w:rsid w:val="00E63682"/>
    <w:rsid w:val="00E65B46"/>
    <w:rsid w:val="00E709E6"/>
    <w:rsid w:val="00E717E0"/>
    <w:rsid w:val="00E71D6D"/>
    <w:rsid w:val="00E734A4"/>
    <w:rsid w:val="00E749ED"/>
    <w:rsid w:val="00E758FF"/>
    <w:rsid w:val="00E760FB"/>
    <w:rsid w:val="00E8596C"/>
    <w:rsid w:val="00E86522"/>
    <w:rsid w:val="00E92392"/>
    <w:rsid w:val="00E939C2"/>
    <w:rsid w:val="00E9494C"/>
    <w:rsid w:val="00E97355"/>
    <w:rsid w:val="00EA0927"/>
    <w:rsid w:val="00EA22A9"/>
    <w:rsid w:val="00EA2B6F"/>
    <w:rsid w:val="00EA4261"/>
    <w:rsid w:val="00EA6681"/>
    <w:rsid w:val="00EB429C"/>
    <w:rsid w:val="00EB4809"/>
    <w:rsid w:val="00EB5550"/>
    <w:rsid w:val="00EB63DB"/>
    <w:rsid w:val="00EB6571"/>
    <w:rsid w:val="00EC18E6"/>
    <w:rsid w:val="00EC4CCE"/>
    <w:rsid w:val="00EC531A"/>
    <w:rsid w:val="00EC6814"/>
    <w:rsid w:val="00EC75DD"/>
    <w:rsid w:val="00ED1D1C"/>
    <w:rsid w:val="00ED36FA"/>
    <w:rsid w:val="00ED3994"/>
    <w:rsid w:val="00EE2731"/>
    <w:rsid w:val="00EE273A"/>
    <w:rsid w:val="00EE2E5B"/>
    <w:rsid w:val="00EE64F1"/>
    <w:rsid w:val="00EE79D8"/>
    <w:rsid w:val="00EF15BD"/>
    <w:rsid w:val="00EF1BD5"/>
    <w:rsid w:val="00EF1D7C"/>
    <w:rsid w:val="00EF2F70"/>
    <w:rsid w:val="00EF6EC2"/>
    <w:rsid w:val="00F002A5"/>
    <w:rsid w:val="00F0172E"/>
    <w:rsid w:val="00F01EFD"/>
    <w:rsid w:val="00F02944"/>
    <w:rsid w:val="00F03831"/>
    <w:rsid w:val="00F04570"/>
    <w:rsid w:val="00F04B2B"/>
    <w:rsid w:val="00F07099"/>
    <w:rsid w:val="00F10998"/>
    <w:rsid w:val="00F11B97"/>
    <w:rsid w:val="00F11E22"/>
    <w:rsid w:val="00F13362"/>
    <w:rsid w:val="00F141C6"/>
    <w:rsid w:val="00F14763"/>
    <w:rsid w:val="00F174C0"/>
    <w:rsid w:val="00F2069E"/>
    <w:rsid w:val="00F21E16"/>
    <w:rsid w:val="00F2574E"/>
    <w:rsid w:val="00F27A58"/>
    <w:rsid w:val="00F307D4"/>
    <w:rsid w:val="00F34442"/>
    <w:rsid w:val="00F3457E"/>
    <w:rsid w:val="00F34857"/>
    <w:rsid w:val="00F37381"/>
    <w:rsid w:val="00F4267C"/>
    <w:rsid w:val="00F432D6"/>
    <w:rsid w:val="00F50E4A"/>
    <w:rsid w:val="00F51D8E"/>
    <w:rsid w:val="00F52183"/>
    <w:rsid w:val="00F5252B"/>
    <w:rsid w:val="00F52F02"/>
    <w:rsid w:val="00F53EA1"/>
    <w:rsid w:val="00F53F88"/>
    <w:rsid w:val="00F549CC"/>
    <w:rsid w:val="00F55531"/>
    <w:rsid w:val="00F56DAD"/>
    <w:rsid w:val="00F579D1"/>
    <w:rsid w:val="00F61D2F"/>
    <w:rsid w:val="00F61E66"/>
    <w:rsid w:val="00F63C40"/>
    <w:rsid w:val="00F66132"/>
    <w:rsid w:val="00F66A9A"/>
    <w:rsid w:val="00F66D07"/>
    <w:rsid w:val="00F67CFA"/>
    <w:rsid w:val="00F742DD"/>
    <w:rsid w:val="00F746BC"/>
    <w:rsid w:val="00F75A9A"/>
    <w:rsid w:val="00F76D7E"/>
    <w:rsid w:val="00F77C54"/>
    <w:rsid w:val="00F81C56"/>
    <w:rsid w:val="00F83AD4"/>
    <w:rsid w:val="00F83AD9"/>
    <w:rsid w:val="00F84722"/>
    <w:rsid w:val="00F84D11"/>
    <w:rsid w:val="00F85269"/>
    <w:rsid w:val="00F858BD"/>
    <w:rsid w:val="00F8761F"/>
    <w:rsid w:val="00F95830"/>
    <w:rsid w:val="00F95986"/>
    <w:rsid w:val="00FA1757"/>
    <w:rsid w:val="00FA22EF"/>
    <w:rsid w:val="00FA2332"/>
    <w:rsid w:val="00FA2B4E"/>
    <w:rsid w:val="00FB081C"/>
    <w:rsid w:val="00FB1B7A"/>
    <w:rsid w:val="00FB3FA3"/>
    <w:rsid w:val="00FB57B7"/>
    <w:rsid w:val="00FB5AD7"/>
    <w:rsid w:val="00FB7D26"/>
    <w:rsid w:val="00FC03E2"/>
    <w:rsid w:val="00FC1282"/>
    <w:rsid w:val="00FC3BE3"/>
    <w:rsid w:val="00FC418D"/>
    <w:rsid w:val="00FC52CB"/>
    <w:rsid w:val="00FC5C67"/>
    <w:rsid w:val="00FC62D7"/>
    <w:rsid w:val="00FC7425"/>
    <w:rsid w:val="00FD0008"/>
    <w:rsid w:val="00FD0235"/>
    <w:rsid w:val="00FD22FC"/>
    <w:rsid w:val="00FD2FC2"/>
    <w:rsid w:val="00FD45C4"/>
    <w:rsid w:val="00FD47A1"/>
    <w:rsid w:val="00FD51C5"/>
    <w:rsid w:val="00FD6194"/>
    <w:rsid w:val="00FD6760"/>
    <w:rsid w:val="00FE2A4B"/>
    <w:rsid w:val="00FE4A4A"/>
    <w:rsid w:val="00FE557A"/>
    <w:rsid w:val="00FF0C45"/>
    <w:rsid w:val="00FF4953"/>
    <w:rsid w:val="00FF5755"/>
    <w:rsid w:val="00FF5EB7"/>
    <w:rsid w:val="00FF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4EEE"/>
  <w15:chartTrackingRefBased/>
  <w15:docId w15:val="{89438F26-87AC-4AC0-BCD9-5235D4B7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F2863"/>
    <w:pPr>
      <w:spacing w:after="120"/>
    </w:pPr>
  </w:style>
  <w:style w:type="character" w:customStyle="1" w:styleId="a4">
    <w:name w:val="正文文本 字符"/>
    <w:basedOn w:val="a0"/>
    <w:link w:val="a3"/>
    <w:uiPriority w:val="99"/>
    <w:semiHidden/>
    <w:rsid w:val="005F2863"/>
    <w:rPr>
      <w:rFonts w:ascii="Times New Roman" w:eastAsia="宋体" w:hAnsi="Times New Roman" w:cs="Times New Roman"/>
      <w:szCs w:val="24"/>
    </w:rPr>
  </w:style>
  <w:style w:type="paragraph" w:styleId="a5">
    <w:name w:val="header"/>
    <w:basedOn w:val="a"/>
    <w:link w:val="a6"/>
    <w:uiPriority w:val="99"/>
    <w:unhideWhenUsed/>
    <w:rsid w:val="00D061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06136"/>
    <w:rPr>
      <w:rFonts w:ascii="Times New Roman" w:eastAsia="宋体" w:hAnsi="Times New Roman" w:cs="Times New Roman"/>
      <w:sz w:val="18"/>
      <w:szCs w:val="18"/>
    </w:rPr>
  </w:style>
  <w:style w:type="paragraph" w:styleId="a7">
    <w:name w:val="footer"/>
    <w:basedOn w:val="a"/>
    <w:link w:val="a8"/>
    <w:uiPriority w:val="99"/>
    <w:unhideWhenUsed/>
    <w:rsid w:val="00D06136"/>
    <w:pPr>
      <w:tabs>
        <w:tab w:val="center" w:pos="4153"/>
        <w:tab w:val="right" w:pos="8306"/>
      </w:tabs>
      <w:snapToGrid w:val="0"/>
      <w:jc w:val="left"/>
    </w:pPr>
    <w:rPr>
      <w:sz w:val="18"/>
      <w:szCs w:val="18"/>
    </w:rPr>
  </w:style>
  <w:style w:type="character" w:customStyle="1" w:styleId="a8">
    <w:name w:val="页脚 字符"/>
    <w:basedOn w:val="a0"/>
    <w:link w:val="a7"/>
    <w:uiPriority w:val="99"/>
    <w:rsid w:val="00D06136"/>
    <w:rPr>
      <w:rFonts w:ascii="Times New Roman" w:eastAsia="宋体" w:hAnsi="Times New Roman" w:cs="Times New Roman"/>
      <w:sz w:val="18"/>
      <w:szCs w:val="18"/>
    </w:rPr>
  </w:style>
  <w:style w:type="paragraph" w:styleId="a9">
    <w:name w:val="annotation text"/>
    <w:basedOn w:val="a"/>
    <w:link w:val="1"/>
    <w:qFormat/>
    <w:rsid w:val="00D06136"/>
    <w:pPr>
      <w:jc w:val="left"/>
    </w:pPr>
    <w:rPr>
      <w:rFonts w:ascii="Times New Roman" w:eastAsia="宋体" w:hAnsi="Times New Roman" w:cs="Times New Roman"/>
      <w:szCs w:val="24"/>
    </w:rPr>
  </w:style>
  <w:style w:type="character" w:customStyle="1" w:styleId="aa">
    <w:name w:val="批注文字 字符"/>
    <w:basedOn w:val="a0"/>
    <w:uiPriority w:val="99"/>
    <w:semiHidden/>
    <w:rsid w:val="00D06136"/>
  </w:style>
  <w:style w:type="character" w:styleId="ab">
    <w:name w:val="annotation reference"/>
    <w:uiPriority w:val="99"/>
    <w:qFormat/>
    <w:rsid w:val="00D06136"/>
    <w:rPr>
      <w:sz w:val="21"/>
      <w:szCs w:val="21"/>
    </w:rPr>
  </w:style>
  <w:style w:type="character" w:customStyle="1" w:styleId="1">
    <w:name w:val="批注文字 字符1"/>
    <w:link w:val="a9"/>
    <w:qFormat/>
    <w:rsid w:val="00D0613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2026-01-16T04:05:00Z</dcterms:created>
  <dcterms:modified xsi:type="dcterms:W3CDTF">2026-01-16T09:53:00Z</dcterms:modified>
</cp:coreProperties>
</file>