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AD749">
      <w:pPr>
        <w:rPr>
          <w:rFonts w:hint="eastAsia"/>
          <w:b/>
          <w:bCs/>
          <w:sz w:val="24"/>
          <w:szCs w:val="32"/>
          <w:lang w:val="en-US" w:eastAsia="zh-CN"/>
        </w:rPr>
      </w:pPr>
      <w:r>
        <w:rPr>
          <w:rFonts w:hint="eastAsia"/>
          <w:b/>
          <w:bCs/>
          <w:sz w:val="24"/>
          <w:szCs w:val="32"/>
          <w:lang w:val="en-US" w:eastAsia="zh-CN"/>
        </w:rPr>
        <w:t>关于符合本国产品标准的声明函格式：</w:t>
      </w:r>
    </w:p>
    <w:p w14:paraId="2CD6D1B6">
      <w:pPr>
        <w:rPr>
          <w:rFonts w:hint="eastAsia"/>
          <w:lang w:val="en-US" w:eastAsia="zh-CN"/>
        </w:rPr>
      </w:pPr>
    </w:p>
    <w:p w14:paraId="72E40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jc w:val="center"/>
        <w:textAlignment w:val="baseline"/>
        <w:rPr>
          <w:rFonts w:hint="eastAsia" w:ascii="仿宋" w:hAnsi="仿宋" w:eastAsia="仿宋" w:cs="仿宋"/>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sz w:val="32"/>
          <w:szCs w:val="32"/>
          <w:shd w:val="clear" w:fill="FFFFFF"/>
          <w:vertAlign w:val="baseline"/>
        </w:rPr>
        <w:t>关于符合本国产品标准的声明函</w:t>
      </w:r>
    </w:p>
    <w:p w14:paraId="41A50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D3AE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1.</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（产品名称1）</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，生产厂为</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（厂名）</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，厂址为</w:t>
      </w:r>
      <w:r>
        <w:rPr>
          <w:rStyle w:val="6"/>
          <w:rFonts w:hint="eastAsia" w:asciiTheme="minorEastAsia" w:hAnsiTheme="minorEastAsia" w:eastAsiaTheme="minorEastAsia" w:cstheme="minorEastAsia"/>
          <w:i w:val="0"/>
          <w:iCs w:val="0"/>
          <w:caps w:val="0"/>
          <w:color w:val="000000"/>
          <w:spacing w:val="0"/>
          <w:sz w:val="24"/>
          <w:szCs w:val="24"/>
          <w:u w:val="single"/>
          <w:shd w:val="clear" w:fill="FFFFFF"/>
          <w:vertAlign w:val="baseline"/>
        </w:rPr>
        <w:t>（生产厂址）</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w:t>
      </w:r>
      <w:r>
        <w:rPr>
          <w:rStyle w:val="6"/>
          <w:rFonts w:hint="eastAsia" w:asciiTheme="minorEastAsia" w:hAnsiTheme="minorEastAsia" w:eastAsiaTheme="minorEastAsia" w:cstheme="minorEastAsia"/>
          <w:i w:val="0"/>
          <w:iCs w:val="0"/>
          <w:caps w:val="0"/>
          <w:color w:val="000000"/>
          <w:spacing w:val="0"/>
          <w:sz w:val="24"/>
          <w:szCs w:val="24"/>
          <w:u w:val="single"/>
          <w:shd w:val="clear" w:fill="FFFFFF"/>
          <w:vertAlign w:val="baseline"/>
        </w:rPr>
        <w:t>（产品名称1）</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的中国境内生产的组件成本占比≥</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（规定比例）</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（产品名称1）</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的</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（关键组件）</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在中国境内生产。</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（产品名称1）</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的</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（关键工序）</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在中国境内完成。</w:t>
      </w:r>
    </w:p>
    <w:p w14:paraId="3FFAC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2.</w:t>
      </w:r>
      <w:r>
        <w:rPr>
          <w:rStyle w:val="6"/>
          <w:rFonts w:hint="eastAsia" w:asciiTheme="minorEastAsia" w:hAnsiTheme="minorEastAsia" w:eastAsiaTheme="minorEastAsia" w:cstheme="minorEastAsia"/>
          <w:i w:val="0"/>
          <w:iCs w:val="0"/>
          <w:caps w:val="0"/>
          <w:color w:val="000000"/>
          <w:spacing w:val="0"/>
          <w:sz w:val="24"/>
          <w:szCs w:val="24"/>
          <w:u w:val="single"/>
          <w:shd w:val="clear" w:fill="FFFFFF"/>
          <w:vertAlign w:val="baseline"/>
        </w:rPr>
        <w:t>（产品名称2）</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，生产厂为</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（厂名）</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，厂址为</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（生产厂址）</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（产品名称2）</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的中国境内生产的组件成本占比≥</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（规定比例）</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（产品名称2）</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的</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（关键组件）</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在中国境内生产。</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（产品名称2）</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的</w:t>
      </w:r>
      <w:r>
        <w:rPr>
          <w:rStyle w:val="6"/>
          <w:rFonts w:hint="eastAsia" w:asciiTheme="minorEastAsia" w:hAnsiTheme="minorEastAsia" w:eastAsiaTheme="minorEastAsia" w:cstheme="minorEastAsia"/>
          <w:i w:val="0"/>
          <w:iCs w:val="0"/>
          <w:caps w:val="0"/>
          <w:color w:val="000000"/>
          <w:spacing w:val="0"/>
          <w:sz w:val="24"/>
          <w:szCs w:val="24"/>
          <w:u w:val="single"/>
          <w:bdr w:val="none" w:color="auto" w:sz="0" w:space="0"/>
          <w:shd w:val="clear" w:fill="FFFFFF"/>
          <w:vertAlign w:val="baseline"/>
        </w:rPr>
        <w:t>（关键工序）</w:t>
      </w: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在中国境内完成。</w:t>
      </w:r>
    </w:p>
    <w:p w14:paraId="5C4B5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w:t>
      </w:r>
      <w:bookmarkStart w:id="0" w:name="_GoBack"/>
      <w:bookmarkEnd w:id="0"/>
    </w:p>
    <w:p w14:paraId="2D2A6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本公司（单位）对上述声明内容的真实性负责。如有虚假，愿承担相应法律责任。</w:t>
      </w:r>
    </w:p>
    <w:p w14:paraId="5F5A9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 </w:t>
      </w:r>
    </w:p>
    <w:p w14:paraId="694AD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公司（单位）名称（盖章）：　        </w:t>
      </w:r>
    </w:p>
    <w:p w14:paraId="1F61E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vertAlign w:val="baseline"/>
        </w:rPr>
        <w:t>日期：　     年　  月　  日        </w:t>
      </w: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6BA75BBF">
      <w:pPr>
        <w:widowControl/>
        <w:shd w:val="clear" w:color="auto" w:fill="FFFFFF"/>
        <w:spacing w:before="30" w:after="30" w:line="360" w:lineRule="auto"/>
        <w:jc w:val="left"/>
        <w:rPr>
          <w:rFonts w:hint="eastAsia" w:asciiTheme="minorEastAsia" w:hAnsiTheme="minorEastAsia" w:eastAsiaTheme="minorEastAsia" w:cstheme="minorEastAsia"/>
          <w:i w:val="0"/>
          <w:iCs w:val="0"/>
          <w:caps w:val="0"/>
          <w:color w:val="000000"/>
          <w:spacing w:val="0"/>
          <w:sz w:val="21"/>
          <w:szCs w:val="21"/>
          <w:bdr w:val="none" w:color="auto" w:sz="0" w:space="0"/>
          <w:shd w:val="clear" w:fill="FFFFFF"/>
          <w:vertAlign w:val="baseline"/>
        </w:rPr>
      </w:pPr>
      <w:r>
        <w:rPr>
          <w:rFonts w:hint="eastAsia" w:ascii="宋体" w:hAnsi="宋体" w:cs="宋体"/>
          <w:color w:val="000000"/>
          <w:kern w:val="0"/>
          <w:sz w:val="24"/>
          <w:highlight w:val="none"/>
        </w:rPr>
        <w:t>__________________</w:t>
      </w:r>
    </w:p>
    <w:p w14:paraId="65130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bdr w:val="none" w:color="auto" w:sz="0" w:space="0"/>
          <w:shd w:val="clear" w:fill="FFFFFF"/>
          <w:vertAlign w:val="baseline"/>
        </w:rPr>
        <w:t>1.产品如有型号，请在“产品名称”栏一并填写。</w:t>
      </w:r>
    </w:p>
    <w:p w14:paraId="1F280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bdr w:val="none" w:color="auto" w:sz="0" w:space="0"/>
          <w:shd w:val="clear" w:fill="FFFFFF"/>
          <w:vertAlign w:val="baseline"/>
        </w:rPr>
        <w:t>2.生产厂名与厂址应与生产厂营业执照载明的相关信息保持一致。</w:t>
      </w:r>
    </w:p>
    <w:p w14:paraId="1B1B67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bdr w:val="none" w:color="auto" w:sz="0" w:space="0"/>
          <w:shd w:val="clear" w:fill="FFFFFF"/>
          <w:vertAlign w:val="baseline"/>
        </w:rPr>
        <w:t>3.该产品的中国境内生产的组件成本占比相关要求实施前，“规定比例”栏可不填，下同。</w:t>
      </w:r>
    </w:p>
    <w:p w14:paraId="53AF2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bdr w:val="none" w:color="auto" w:sz="0" w:space="0"/>
          <w:shd w:val="clear" w:fill="FFFFFF"/>
          <w:vertAlign w:val="baseline"/>
        </w:rPr>
        <w:t>4.该产品的关键组件要求实施前，“关键组件”栏可不填，下同。</w:t>
      </w:r>
    </w:p>
    <w:p w14:paraId="11F84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bdr w:val="none" w:color="auto" w:sz="0" w:space="0"/>
          <w:shd w:val="clear" w:fill="FFFFFF"/>
          <w:vertAlign w:val="baseline"/>
        </w:rPr>
        <w:t>5.该产品的关键工序要求实施前，“关键工序”栏可不填，下同。</w:t>
      </w:r>
    </w:p>
    <w:p w14:paraId="4AB2C071">
      <w:pPr>
        <w:rPr>
          <w:rFonts w:hint="eastAsia"/>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E6A77"/>
    <w:rsid w:val="41A832C4"/>
    <w:rsid w:val="4B4E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2026-04-12T10:28:00Z</dcterms:created>
  <dc:creator>career</dc:creator>
  <cp:lastModifiedBy>career</cp:lastModifiedBy>
  <dcterms:modified xsi:type="dcterms:W3CDTF">2026-04-12T10:35:42Z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D43B1601F3F049D09BFD8C6BBE269267_11</vt:lpwstr>
  </property>
  <property fmtid="{D5CDD505-2E9C-101B-9397-08002B2CF9AE}" pid="4" name="KSOTemplateDocerSaveRecord">
    <vt:lpwstr>eyJoZGlkIjoiNGJhYWE5ODliMjNkZGZmODYzYjIxNWEyZmNiZjczZDgiLCJ1c2VySWQiOiIxMTc1ODY2MDc0In0=</vt:lpwstr>
  </property>
</Properties>
</file>