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0059">
      <w:pPr>
        <w:shd w:val="clear"/>
        <w:spacing w:line="360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广西机电设备招标有限公司关于崇左市中级人民法院“一张网”硬件设备采购项目( CZZC2025-J1-990279-JDZB）更正公告（二）</w:t>
      </w:r>
    </w:p>
    <w:p w14:paraId="316AEF70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</w:t>
      </w:r>
    </w:p>
    <w:p w14:paraId="7CDA2E5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原公告的采购项目编号：CZZC2025-J1-990279-JDZB                    </w:t>
      </w:r>
    </w:p>
    <w:p w14:paraId="3AA00F7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原公告的采购项目名称：崇左市中级人民法院“一张网”硬件设备采购项目                    </w:t>
      </w:r>
    </w:p>
    <w:p w14:paraId="1DB0494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首次公告日期：2025年12月18日                    </w:t>
      </w:r>
    </w:p>
    <w:p w14:paraId="48B98477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</w:t>
      </w:r>
    </w:p>
    <w:p w14:paraId="7DC9A3F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采购公告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；采购文件；</w:t>
      </w:r>
      <w:bookmarkStart w:id="2" w:name="_GoBack"/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66F7F53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更正内容：     </w:t>
      </w:r>
    </w:p>
    <w:p w14:paraId="373CA27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</w:t>
      </w:r>
    </w:p>
    <w:tbl>
      <w:tblPr>
        <w:tblStyle w:val="3"/>
        <w:tblW w:w="47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1"/>
        <w:gridCol w:w="2205"/>
        <w:gridCol w:w="2415"/>
        <w:gridCol w:w="2636"/>
      </w:tblGrid>
      <w:tr w14:paraId="744D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240C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3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0D001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146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640AB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15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F8E19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6F24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A325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565FEE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采购公告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三、获取采购文件</w:t>
            </w:r>
          </w:p>
          <w:p w14:paraId="147CE53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7BEE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时间：2025年12月18日起至2025年12月23日，每天上午08:30至12:00，下午14:30至17:30（北京时间，法定节假日除外）。</w:t>
            </w:r>
          </w:p>
        </w:tc>
        <w:tc>
          <w:tcPr>
            <w:tcW w:w="15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8B85E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时间：2025年12月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日起至2025年12月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日，每天上午08:30至12:00，下午14:30至17:30（北京时间，法定节假日除外）。</w:t>
            </w:r>
          </w:p>
        </w:tc>
      </w:tr>
      <w:tr w14:paraId="4029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95D53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3065A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采购公告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四、响应文件提交</w:t>
            </w:r>
          </w:p>
          <w:p w14:paraId="2BC91EC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08383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截止时间：2025年12月24日14:30（北京时间）</w:t>
            </w:r>
          </w:p>
          <w:p w14:paraId="7DEABC77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15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2A1C62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截止时间：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（北京时间）</w:t>
            </w:r>
          </w:p>
          <w:p w14:paraId="410AA84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F2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F37466">
            <w:pPr>
              <w:shd w:val="clear"/>
              <w:spacing w:line="312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3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8E95AA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采购公告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五、开启</w:t>
            </w:r>
          </w:p>
          <w:p w14:paraId="2ACEA8B8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开启时间</w:t>
            </w:r>
          </w:p>
        </w:tc>
        <w:tc>
          <w:tcPr>
            <w:tcW w:w="146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0E5CAE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2025年12月24日14:30（北京时间）</w:t>
            </w:r>
          </w:p>
          <w:p w14:paraId="7B1CA728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</w:p>
        </w:tc>
        <w:tc>
          <w:tcPr>
            <w:tcW w:w="15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9B71E0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（北京时间）</w:t>
            </w:r>
          </w:p>
          <w:p w14:paraId="48E1069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3B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FEB98">
            <w:pPr>
              <w:shd w:val="clear"/>
              <w:spacing w:line="312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3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9E0E5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谈判文件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第二章  采购需求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6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D8420">
            <w:pPr>
              <w:shd w:val="clear"/>
              <w:spacing w:line="312" w:lineRule="auto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三、存储设备</w:t>
            </w:r>
          </w:p>
          <w:p w14:paraId="354998A5">
            <w:pPr>
              <w:shd w:val="clear"/>
              <w:spacing w:line="312" w:lineRule="auto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▲14.支持VMware等集群软件；支持虚拟存储阵列API接口，使得虚拟机的部分操作能通过存储控制器来完成；支持VAAI和VASA，要求投标产品通过Vmware认证；支持VMware vMSC(vShpere Metro Storage Cluster)功能，并通过vMSC认证，投标时提供VMware官网链接和截图；支持windows VSS插件，方便windows主机做一致性快照操作；</w:t>
            </w:r>
          </w:p>
        </w:tc>
        <w:tc>
          <w:tcPr>
            <w:tcW w:w="15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E3A8D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三、存储设备</w:t>
            </w:r>
          </w:p>
          <w:p w14:paraId="03625B3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14.支持VMware等集群软件；支持虚拟存储阵列API接口，使得虚拟机的部分操作能通过存储控制器来完成；支持VAAI和VASA，要求投标产品通过Vmware认证；支持VMware vMSC(vShpere Metro Storage Cluster)功能，支持windows VSS插件，方便windows主机做一致性快照操作；</w:t>
            </w:r>
          </w:p>
        </w:tc>
      </w:tr>
      <w:tr w14:paraId="2076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E00113">
            <w:pPr>
              <w:shd w:val="clear"/>
              <w:spacing w:line="312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3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F213FB">
            <w:pPr>
              <w:shd w:val="clear"/>
              <w:spacing w:line="312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谈判文件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第二章  采购需求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  <w:tc>
          <w:tcPr>
            <w:tcW w:w="146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702D6">
            <w:pPr>
              <w:shd w:val="clear"/>
              <w:spacing w:line="312" w:lineRule="auto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五、融合科技法庭</w:t>
            </w:r>
          </w:p>
          <w:p w14:paraId="14E1ECAE">
            <w:pPr>
              <w:shd w:val="clear"/>
              <w:spacing w:line="312" w:lineRule="auto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9.签名板</w:t>
            </w:r>
          </w:p>
          <w:p w14:paraId="1561595D">
            <w:pPr>
              <w:shd w:val="clear"/>
              <w:spacing w:line="312" w:lineRule="auto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▲10.加密模块：整机芯片级加密，支持国密算法，支持数字证书灌装到设备；整机经过国家商用密码产品认证（提供该产品国家商用密码产品认证证书，证书批准名称为手写智能终端加密模块的扫描件）；</w:t>
            </w:r>
          </w:p>
        </w:tc>
        <w:tc>
          <w:tcPr>
            <w:tcW w:w="15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AEECF">
            <w:pPr>
              <w:shd w:val="clear"/>
              <w:spacing w:line="312" w:lineRule="auto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五、融合科技法庭</w:t>
            </w:r>
          </w:p>
          <w:p w14:paraId="307C947D">
            <w:pPr>
              <w:shd w:val="clear"/>
              <w:spacing w:line="312" w:lineRule="auto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9.签名板</w:t>
            </w:r>
          </w:p>
          <w:p w14:paraId="631A2E2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10.加密模块：整机芯片级加密，支持国密算法，支持数字证书灌装到设备；整机经过国家商用密码产品认证</w:t>
            </w:r>
          </w:p>
        </w:tc>
      </w:tr>
    </w:tbl>
    <w:p w14:paraId="1A6482F4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                  </w:t>
      </w:r>
    </w:p>
    <w:p w14:paraId="1AE30D3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                   </w:t>
      </w:r>
    </w:p>
    <w:p w14:paraId="19257F7D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</w:t>
      </w:r>
    </w:p>
    <w:p w14:paraId="566533F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     </w:t>
      </w:r>
    </w:p>
    <w:p w14:paraId="05B35072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四、对本次公告提出询问，请按以下方式联系。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           </w:t>
      </w:r>
    </w:p>
    <w:p w14:paraId="6A0EB4CF">
      <w:pPr>
        <w:shd w:val="clear"/>
        <w:spacing w:line="312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1.采购人信息</w:t>
      </w:r>
    </w:p>
    <w:p w14:paraId="26ABE9A5">
      <w:pPr>
        <w:shd w:val="clear"/>
        <w:spacing w:line="312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bookmarkStart w:id="0" w:name="_Hlk19048373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名称：广西壮族自治区崇左市中级人民法院</w:t>
      </w:r>
    </w:p>
    <w:p w14:paraId="5B55479B">
      <w:pPr>
        <w:shd w:val="clear"/>
        <w:spacing w:line="312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地址：广西崇左市江州区石景林东路4号</w:t>
      </w:r>
    </w:p>
    <w:p w14:paraId="60BE86EF">
      <w:pPr>
        <w:shd w:val="clear"/>
        <w:spacing w:line="312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项目联系人：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eastAsia="zh-CN"/>
        </w:rPr>
        <w:t>黄工</w:t>
      </w:r>
    </w:p>
    <w:p w14:paraId="52AB8044">
      <w:pPr>
        <w:shd w:val="clear"/>
        <w:spacing w:line="312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项目联系方式：0771-7848352</w:t>
      </w:r>
    </w:p>
    <w:p w14:paraId="7744AB82">
      <w:pPr>
        <w:shd w:val="clear"/>
        <w:spacing w:line="312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2.采购代理机构信息</w:t>
      </w:r>
    </w:p>
    <w:p w14:paraId="1F3A506A">
      <w:pPr>
        <w:shd w:val="clear"/>
        <w:spacing w:line="312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名称：广西机电设备招标有限公司</w:t>
      </w:r>
    </w:p>
    <w:p w14:paraId="123FA7D8">
      <w:pPr>
        <w:shd w:val="clear"/>
        <w:spacing w:line="312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地址：</w:t>
      </w:r>
      <w:bookmarkStart w:id="1" w:name="_Hlk4319824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广西南宁市金湖路63号金源CBD现代城B座7层</w:t>
      </w:r>
      <w:bookmarkEnd w:id="1"/>
    </w:p>
    <w:bookmarkEnd w:id="0"/>
    <w:p w14:paraId="27CDE5C7">
      <w:pPr>
        <w:shd w:val="clear"/>
        <w:spacing w:line="312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项目联系人：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eastAsia="zh-CN"/>
        </w:rPr>
        <w:t>梅莹、陆丽春、梁耿高</w:t>
      </w:r>
    </w:p>
    <w:p w14:paraId="151F5C90">
      <w:pPr>
        <w:shd w:val="clear"/>
        <w:spacing w:line="312" w:lineRule="auto"/>
        <w:ind w:right="420"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项目联系方式：0771-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7911517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 xml:space="preserve"> </w:t>
      </w:r>
    </w:p>
    <w:p w14:paraId="07A66A9A">
      <w:pPr>
        <w:rPr>
          <w:rFonts w:hint="eastAsia"/>
        </w:rPr>
      </w:pPr>
    </w:p>
    <w:p w14:paraId="7B925D40">
      <w:pPr>
        <w:shd w:val="clear"/>
        <w:spacing w:line="400" w:lineRule="exact"/>
        <w:jc w:val="center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107F"/>
    <w:rsid w:val="0BE45378"/>
    <w:rsid w:val="0E685129"/>
    <w:rsid w:val="0FD76AB8"/>
    <w:rsid w:val="1282729C"/>
    <w:rsid w:val="12C5331C"/>
    <w:rsid w:val="13952AC5"/>
    <w:rsid w:val="16F5513D"/>
    <w:rsid w:val="171D7C20"/>
    <w:rsid w:val="187C6677"/>
    <w:rsid w:val="192A6B8F"/>
    <w:rsid w:val="19420CC3"/>
    <w:rsid w:val="1F3815B2"/>
    <w:rsid w:val="26FB22FC"/>
    <w:rsid w:val="2A321E21"/>
    <w:rsid w:val="302F6F8E"/>
    <w:rsid w:val="30F919F8"/>
    <w:rsid w:val="31705EE7"/>
    <w:rsid w:val="36127662"/>
    <w:rsid w:val="3AC125EE"/>
    <w:rsid w:val="422B6BD2"/>
    <w:rsid w:val="42C66DCF"/>
    <w:rsid w:val="43A32608"/>
    <w:rsid w:val="449F79F1"/>
    <w:rsid w:val="45717543"/>
    <w:rsid w:val="55B856D8"/>
    <w:rsid w:val="5CEF5587"/>
    <w:rsid w:val="5DDE7CA6"/>
    <w:rsid w:val="639D5722"/>
    <w:rsid w:val="654E77B3"/>
    <w:rsid w:val="68F233F6"/>
    <w:rsid w:val="6F897436"/>
    <w:rsid w:val="7585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1241</Characters>
  <Lines>0</Lines>
  <Paragraphs>0</Paragraphs>
  <TotalTime>0</TotalTime>
  <ScaleCrop>false</ScaleCrop>
  <LinksUpToDate>false</LinksUpToDate>
  <CharactersWithSpaces>1467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2025-12-23T13:39:00Z</dcterms:created>
  <dc:creator>Administrator</dc:creator>
  <cp:lastModifiedBy>admin</cp:lastModifiedBy>
  <dcterms:modified xsi:type="dcterms:W3CDTF">2025-12-23T15:46:51Z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eyJoZGlkIjoiNTZlMzdlMTY3NDA3NDgzMmMwYjVjMDZiNjFlNWI5MTIiLCJ1c2VySWQiOiIxMDg2Nzc2Mzg1In0=</vt:lpwstr>
  </property>
  <property fmtid="{D5CDD505-2E9C-101B-9397-08002B2CF9AE}" pid="4" name="ICV">
    <vt:lpwstr>FC2F668B2DF14AC586A50D80288DE66D_12</vt:lpwstr>
  </property>
</Properties>
</file>