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7B4B9C">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仿宋" w:hAnsi="仿宋" w:eastAsia="仿宋" w:cs="仿宋"/>
          <w:b/>
          <w:bCs/>
          <w:color w:val="000000"/>
          <w:sz w:val="28"/>
          <w:szCs w:val="28"/>
          <w:lang w:eastAsia="zh-CN"/>
        </w:rPr>
      </w:pPr>
      <w:r>
        <w:rPr>
          <w:rFonts w:hint="eastAsia" w:ascii="仿宋" w:hAnsi="仿宋" w:eastAsia="仿宋" w:cs="仿宋"/>
          <w:b/>
          <w:bCs/>
          <w:color w:val="000000"/>
          <w:sz w:val="28"/>
          <w:szCs w:val="28"/>
        </w:rPr>
        <w:t>广西机电设备招标有限公司关于</w:t>
      </w:r>
      <w:r>
        <w:rPr>
          <w:rFonts w:hint="eastAsia" w:ascii="仿宋" w:hAnsi="仿宋" w:eastAsia="仿宋" w:cs="仿宋"/>
          <w:b/>
          <w:bCs/>
          <w:color w:val="000000"/>
          <w:sz w:val="28"/>
          <w:szCs w:val="28"/>
          <w:lang w:eastAsia="zh-CN"/>
        </w:rPr>
        <w:t>202</w:t>
      </w:r>
      <w:r>
        <w:rPr>
          <w:rFonts w:hint="eastAsia" w:ascii="仿宋" w:hAnsi="仿宋" w:eastAsia="仿宋" w:cs="仿宋"/>
          <w:b/>
          <w:bCs/>
          <w:color w:val="000000"/>
          <w:sz w:val="28"/>
          <w:szCs w:val="28"/>
          <w:lang w:val="en-US" w:eastAsia="zh-CN"/>
        </w:rPr>
        <w:t>6</w:t>
      </w:r>
      <w:r>
        <w:rPr>
          <w:rFonts w:hint="eastAsia" w:ascii="仿宋" w:hAnsi="仿宋" w:eastAsia="仿宋" w:cs="仿宋"/>
          <w:b/>
          <w:bCs/>
          <w:color w:val="000000"/>
          <w:sz w:val="28"/>
          <w:szCs w:val="28"/>
          <w:lang w:eastAsia="zh-CN"/>
        </w:rPr>
        <w:t>年南宁市体育中考电子计时服务采购</w:t>
      </w:r>
    </w:p>
    <w:p w14:paraId="3B73667F">
      <w:pPr>
        <w:keepNext w:val="0"/>
        <w:keepLines w:val="0"/>
        <w:pageBreakBefore w:val="0"/>
        <w:kinsoku/>
        <w:overflowPunct/>
        <w:topLinePunct w:val="0"/>
        <w:autoSpaceDE/>
        <w:autoSpaceDN/>
        <w:bidi w:val="0"/>
        <w:adjustRightInd/>
        <w:snapToGrid/>
        <w:spacing w:beforeAutospacing="0" w:afterAutospacing="0" w:line="360" w:lineRule="auto"/>
        <w:jc w:val="center"/>
        <w:textAlignment w:val="auto"/>
        <w:rPr>
          <w:rFonts w:hint="eastAsia" w:ascii="仿宋" w:hAnsi="仿宋" w:eastAsia="仿宋" w:cs="仿宋"/>
          <w:b/>
          <w:bCs/>
          <w:color w:val="000000"/>
          <w:sz w:val="28"/>
          <w:szCs w:val="28"/>
          <w:lang w:eastAsia="zh-CN"/>
        </w:rPr>
      </w:pPr>
      <w:r>
        <w:rPr>
          <w:rFonts w:hint="eastAsia" w:ascii="仿宋" w:hAnsi="仿宋" w:eastAsia="仿宋" w:cs="仿宋"/>
          <w:b/>
          <w:bCs/>
          <w:color w:val="000000"/>
          <w:sz w:val="28"/>
          <w:szCs w:val="28"/>
        </w:rPr>
        <w:t>(项目编号：NNZC2026-G3-990027-JDZB)更正公告</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lang w:val="en-US" w:eastAsia="zh-CN"/>
        </w:rPr>
        <w:t>一</w:t>
      </w:r>
      <w:r>
        <w:rPr>
          <w:rFonts w:hint="eastAsia" w:ascii="仿宋" w:hAnsi="仿宋" w:eastAsia="仿宋" w:cs="仿宋"/>
          <w:b/>
          <w:bCs/>
          <w:color w:val="000000"/>
          <w:sz w:val="28"/>
          <w:szCs w:val="28"/>
          <w:lang w:eastAsia="zh-CN"/>
        </w:rPr>
        <w:t>）</w:t>
      </w:r>
    </w:p>
    <w:p w14:paraId="418CB94C">
      <w:pPr>
        <w:pStyle w:val="7"/>
        <w:keepNext w:val="0"/>
        <w:keepLines w:val="0"/>
        <w:pageBreakBefore w:val="0"/>
        <w:widowControl/>
        <w:kinsoku/>
        <w:wordWrap/>
        <w:overflowPunct/>
        <w:topLinePunct w:val="0"/>
        <w:autoSpaceDE/>
        <w:autoSpaceDN/>
        <w:bidi w:val="0"/>
        <w:adjustRightInd/>
        <w:snapToGrid/>
        <w:spacing w:before="157" w:beforeLines="50" w:beforeAutospacing="0" w:afterAutospacing="0" w:line="360" w:lineRule="auto"/>
        <w:jc w:val="both"/>
        <w:textAlignment w:val="auto"/>
        <w:outlineLvl w:val="9"/>
        <w:rPr>
          <w:rFonts w:hint="eastAsia" w:ascii="仿宋" w:hAnsi="仿宋" w:eastAsia="仿宋" w:cs="仿宋"/>
          <w:color w:val="000000"/>
          <w:kern w:val="2"/>
          <w:sz w:val="24"/>
          <w:szCs w:val="24"/>
        </w:rPr>
      </w:pPr>
      <w:r>
        <w:rPr>
          <w:rFonts w:hint="eastAsia" w:ascii="仿宋" w:hAnsi="仿宋" w:eastAsia="仿宋" w:cs="仿宋"/>
          <w:b/>
          <w:bCs/>
          <w:color w:val="000000"/>
          <w:kern w:val="2"/>
          <w:sz w:val="24"/>
          <w:szCs w:val="24"/>
        </w:rPr>
        <w:t>一、项目基本情况      </w:t>
      </w:r>
      <w:r>
        <w:rPr>
          <w:rFonts w:hint="eastAsia" w:ascii="仿宋" w:hAnsi="仿宋" w:eastAsia="仿宋" w:cs="仿宋"/>
          <w:color w:val="000000"/>
          <w:kern w:val="2"/>
          <w:sz w:val="24"/>
          <w:szCs w:val="24"/>
        </w:rPr>
        <w:t xml:space="preserve">          </w:t>
      </w:r>
    </w:p>
    <w:p w14:paraId="0A3470C3">
      <w:pPr>
        <w:pStyle w:val="7"/>
        <w:keepNext w:val="0"/>
        <w:keepLines w:val="0"/>
        <w:pageBreakBefore w:val="0"/>
        <w:widowControl/>
        <w:kinsoku/>
        <w:wordWrap/>
        <w:overflowPunct/>
        <w:topLinePunct w:val="0"/>
        <w:autoSpaceDE/>
        <w:autoSpaceDN/>
        <w:bidi w:val="0"/>
        <w:adjustRightInd/>
        <w:snapToGrid/>
        <w:spacing w:beforeAutospacing="0" w:afterAutospacing="0" w:line="288" w:lineRule="auto"/>
        <w:ind w:firstLine="480" w:firstLineChars="200"/>
        <w:textAlignment w:val="auto"/>
        <w:outlineLvl w:val="9"/>
        <w:rPr>
          <w:rFonts w:hint="eastAsia" w:ascii="仿宋" w:hAnsi="仿宋" w:eastAsia="仿宋" w:cs="仿宋"/>
          <w:color w:val="000000"/>
          <w:kern w:val="2"/>
          <w:sz w:val="24"/>
          <w:szCs w:val="24"/>
          <w:lang w:eastAsia="zh-CN"/>
        </w:rPr>
      </w:pPr>
      <w:r>
        <w:rPr>
          <w:rFonts w:hint="eastAsia" w:ascii="仿宋" w:hAnsi="仿宋" w:eastAsia="仿宋" w:cs="仿宋"/>
          <w:color w:val="000000"/>
          <w:kern w:val="2"/>
          <w:sz w:val="24"/>
          <w:szCs w:val="24"/>
        </w:rPr>
        <w:t>原公告的采购项目编号：NNZC2026-G3-990027-JDZB</w:t>
      </w:r>
      <w:r>
        <w:rPr>
          <w:rFonts w:hint="eastAsia" w:ascii="仿宋" w:hAnsi="仿宋" w:eastAsia="仿宋" w:cs="仿宋"/>
          <w:szCs w:val="21"/>
        </w:rPr>
        <w:t xml:space="preserve"> </w:t>
      </w:r>
    </w:p>
    <w:p w14:paraId="115F0020">
      <w:pPr>
        <w:pStyle w:val="7"/>
        <w:keepNext w:val="0"/>
        <w:keepLines w:val="0"/>
        <w:pageBreakBefore w:val="0"/>
        <w:widowControl/>
        <w:kinsoku/>
        <w:wordWrap/>
        <w:overflowPunct/>
        <w:topLinePunct w:val="0"/>
        <w:autoSpaceDE/>
        <w:autoSpaceDN/>
        <w:bidi w:val="0"/>
        <w:adjustRightInd/>
        <w:snapToGrid/>
        <w:spacing w:beforeAutospacing="0" w:afterAutospacing="0" w:line="288" w:lineRule="auto"/>
        <w:ind w:firstLine="480" w:firstLineChars="200"/>
        <w:textAlignment w:val="auto"/>
        <w:outlineLvl w:val="9"/>
        <w:rPr>
          <w:rFonts w:hint="eastAsia" w:ascii="仿宋" w:hAnsi="仿宋" w:eastAsia="仿宋" w:cs="仿宋"/>
          <w:lang w:val="en-US" w:eastAsia="zh-CN"/>
        </w:rPr>
      </w:pPr>
      <w:r>
        <w:rPr>
          <w:rFonts w:hint="eastAsia" w:ascii="仿宋" w:hAnsi="仿宋" w:eastAsia="仿宋" w:cs="仿宋"/>
          <w:lang w:val="en-US" w:eastAsia="zh-CN"/>
        </w:rPr>
        <w:t>原公告的采购项目名称：2026年南宁市体育中考电子计时服务采购</w:t>
      </w:r>
    </w:p>
    <w:p w14:paraId="4F8E8F36">
      <w:pPr>
        <w:pStyle w:val="7"/>
        <w:keepNext w:val="0"/>
        <w:keepLines w:val="0"/>
        <w:pageBreakBefore w:val="0"/>
        <w:widowControl/>
        <w:kinsoku/>
        <w:wordWrap/>
        <w:overflowPunct/>
        <w:topLinePunct w:val="0"/>
        <w:autoSpaceDE/>
        <w:autoSpaceDN/>
        <w:bidi w:val="0"/>
        <w:adjustRightInd/>
        <w:snapToGrid/>
        <w:spacing w:beforeAutospacing="0" w:afterAutospacing="0" w:line="288" w:lineRule="auto"/>
        <w:ind w:firstLine="480" w:firstLineChars="200"/>
        <w:textAlignment w:val="auto"/>
        <w:outlineLvl w:val="9"/>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rPr>
        <w:t>首次公告日期：202</w:t>
      </w:r>
      <w:r>
        <w:rPr>
          <w:rFonts w:hint="eastAsia" w:ascii="仿宋" w:hAnsi="仿宋" w:eastAsia="仿宋" w:cs="仿宋"/>
          <w:color w:val="000000"/>
          <w:kern w:val="2"/>
          <w:sz w:val="24"/>
          <w:szCs w:val="24"/>
          <w:lang w:val="en-US" w:eastAsia="zh-CN"/>
        </w:rPr>
        <w:t>6</w:t>
      </w:r>
      <w:r>
        <w:rPr>
          <w:rFonts w:hint="eastAsia" w:ascii="仿宋" w:hAnsi="仿宋" w:eastAsia="仿宋" w:cs="仿宋"/>
          <w:color w:val="000000"/>
          <w:kern w:val="2"/>
          <w:sz w:val="24"/>
          <w:szCs w:val="24"/>
        </w:rPr>
        <w:t>年</w:t>
      </w:r>
      <w:r>
        <w:rPr>
          <w:rFonts w:hint="eastAsia" w:ascii="仿宋" w:hAnsi="仿宋" w:eastAsia="仿宋" w:cs="仿宋"/>
          <w:color w:val="000000"/>
          <w:kern w:val="2"/>
          <w:sz w:val="24"/>
          <w:szCs w:val="24"/>
          <w:lang w:val="en-US" w:eastAsia="zh-CN"/>
        </w:rPr>
        <w:t>1</w:t>
      </w:r>
      <w:r>
        <w:rPr>
          <w:rFonts w:hint="eastAsia" w:ascii="仿宋" w:hAnsi="仿宋" w:eastAsia="仿宋" w:cs="仿宋"/>
          <w:color w:val="000000"/>
          <w:kern w:val="2"/>
          <w:sz w:val="24"/>
          <w:szCs w:val="24"/>
        </w:rPr>
        <w:t>月</w:t>
      </w:r>
      <w:r>
        <w:rPr>
          <w:rFonts w:hint="eastAsia" w:ascii="仿宋" w:hAnsi="仿宋" w:eastAsia="仿宋" w:cs="仿宋"/>
          <w:color w:val="000000"/>
          <w:kern w:val="2"/>
          <w:sz w:val="24"/>
          <w:szCs w:val="24"/>
          <w:lang w:val="en-US" w:eastAsia="zh-CN"/>
        </w:rPr>
        <w:t>23</w:t>
      </w:r>
      <w:r>
        <w:rPr>
          <w:rFonts w:hint="eastAsia" w:ascii="仿宋" w:hAnsi="仿宋" w:eastAsia="仿宋" w:cs="仿宋"/>
          <w:color w:val="000000"/>
          <w:kern w:val="2"/>
          <w:sz w:val="24"/>
          <w:szCs w:val="24"/>
        </w:rPr>
        <w:t>日                    </w:t>
      </w:r>
    </w:p>
    <w:p w14:paraId="348AE876">
      <w:pPr>
        <w:pStyle w:val="7"/>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outlineLvl w:val="9"/>
        <w:rPr>
          <w:rFonts w:hint="eastAsia" w:ascii="仿宋" w:hAnsi="仿宋" w:eastAsia="仿宋" w:cs="仿宋"/>
          <w:color w:val="000000"/>
          <w:kern w:val="2"/>
          <w:sz w:val="24"/>
          <w:szCs w:val="24"/>
        </w:rPr>
      </w:pPr>
      <w:r>
        <w:rPr>
          <w:rFonts w:hint="eastAsia" w:ascii="仿宋" w:hAnsi="仿宋" w:eastAsia="仿宋" w:cs="仿宋"/>
          <w:b/>
          <w:bCs/>
          <w:color w:val="000000"/>
          <w:kern w:val="2"/>
          <w:sz w:val="24"/>
          <w:szCs w:val="24"/>
        </w:rPr>
        <w:t>二、更正信息      </w:t>
      </w:r>
      <w:r>
        <w:rPr>
          <w:rFonts w:hint="eastAsia" w:ascii="仿宋" w:hAnsi="仿宋" w:eastAsia="仿宋" w:cs="仿宋"/>
          <w:color w:val="000000"/>
          <w:kern w:val="2"/>
          <w:sz w:val="24"/>
          <w:szCs w:val="24"/>
        </w:rPr>
        <w:t xml:space="preserve">          </w:t>
      </w:r>
    </w:p>
    <w:p w14:paraId="72E1AEF3">
      <w:pPr>
        <w:pStyle w:val="7"/>
        <w:keepNext w:val="0"/>
        <w:keepLines w:val="0"/>
        <w:pageBreakBefore w:val="0"/>
        <w:widowControl/>
        <w:kinsoku/>
        <w:overflowPunct/>
        <w:topLinePunct w:val="0"/>
        <w:autoSpaceDE/>
        <w:autoSpaceDN/>
        <w:bidi w:val="0"/>
        <w:adjustRightInd/>
        <w:snapToGrid/>
        <w:spacing w:beforeAutospacing="0" w:afterAutospacing="0" w:line="360" w:lineRule="auto"/>
        <w:ind w:firstLine="420"/>
        <w:textAlignment w:val="auto"/>
        <w:outlineLvl w:val="9"/>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rPr>
        <w:t>更正事项：</w:t>
      </w:r>
      <w:r>
        <w:rPr>
          <w:rFonts w:hint="eastAsia" w:ascii="仿宋" w:hAnsi="仿宋" w:eastAsia="仿宋" w:cs="仿宋"/>
          <w:color w:val="000000"/>
          <w:kern w:val="2"/>
          <w:sz w:val="24"/>
          <w:szCs w:val="24"/>
          <w:lang w:val="en-US" w:eastAsia="zh-CN"/>
        </w:rPr>
        <w:t>招标公告、招标文件</w:t>
      </w:r>
      <w:r>
        <w:rPr>
          <w:rFonts w:hint="eastAsia" w:ascii="仿宋" w:hAnsi="仿宋" w:eastAsia="仿宋" w:cs="仿宋"/>
          <w:color w:val="000000"/>
          <w:kern w:val="2"/>
          <w:sz w:val="24"/>
          <w:szCs w:val="24"/>
        </w:rPr>
        <w:t>                    </w:t>
      </w:r>
    </w:p>
    <w:p w14:paraId="024B2849">
      <w:pPr>
        <w:pStyle w:val="7"/>
        <w:keepNext w:val="0"/>
        <w:keepLines w:val="0"/>
        <w:pageBreakBefore w:val="0"/>
        <w:widowControl/>
        <w:kinsoku/>
        <w:overflowPunct/>
        <w:topLinePunct w:val="0"/>
        <w:autoSpaceDE/>
        <w:autoSpaceDN/>
        <w:bidi w:val="0"/>
        <w:adjustRightInd/>
        <w:snapToGrid/>
        <w:spacing w:beforeAutospacing="0" w:afterAutospacing="0" w:line="360" w:lineRule="auto"/>
        <w:ind w:firstLine="420"/>
        <w:textAlignment w:val="auto"/>
        <w:outlineLvl w:val="9"/>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rPr>
        <w:t>更正内容：                           </w:t>
      </w:r>
    </w:p>
    <w:tbl>
      <w:tblPr>
        <w:tblStyle w:val="10"/>
        <w:tblW w:w="50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01"/>
        <w:gridCol w:w="2560"/>
        <w:gridCol w:w="3312"/>
        <w:gridCol w:w="3691"/>
      </w:tblGrid>
      <w:tr w14:paraId="4BE84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6" w:hRule="atLeast"/>
        </w:trPr>
        <w:tc>
          <w:tcPr>
            <w:tcW w:w="248" w:type="pct"/>
            <w:shd w:val="clear" w:color="auto" w:fill="auto"/>
            <w:tcMar>
              <w:top w:w="60" w:type="dxa"/>
              <w:left w:w="120" w:type="dxa"/>
              <w:bottom w:w="60" w:type="dxa"/>
              <w:right w:w="120" w:type="dxa"/>
            </w:tcMar>
            <w:vAlign w:val="center"/>
          </w:tcPr>
          <w:p w14:paraId="6B1CDA1E">
            <w:pPr>
              <w:keepNext w:val="0"/>
              <w:keepLines w:val="0"/>
              <w:pageBreakBefore w:val="0"/>
              <w:widowControl/>
              <w:kinsoku/>
              <w:wordWrap w:val="0"/>
              <w:overflowPunct/>
              <w:topLinePunct w:val="0"/>
              <w:autoSpaceDE/>
              <w:autoSpaceDN/>
              <w:bidi w:val="0"/>
              <w:adjustRightInd/>
              <w:snapToGrid w:val="0"/>
              <w:spacing w:beforeAutospacing="0" w:afterAutospacing="0" w:line="240" w:lineRule="auto"/>
              <w:jc w:val="center"/>
              <w:textAlignment w:val="auto"/>
              <w:rPr>
                <w:rFonts w:ascii="仿宋" w:hAnsi="仿宋" w:eastAsia="仿宋" w:cs="Times New Roman"/>
                <w:color w:val="000000"/>
                <w:sz w:val="24"/>
                <w:szCs w:val="24"/>
              </w:rPr>
            </w:pPr>
            <w:r>
              <w:rPr>
                <w:rFonts w:hint="eastAsia" w:ascii="仿宋" w:hAnsi="仿宋" w:eastAsia="仿宋" w:cs="Times New Roman"/>
                <w:color w:val="000000"/>
                <w:sz w:val="24"/>
                <w:szCs w:val="24"/>
              </w:rPr>
              <w:t>序号</w:t>
            </w:r>
          </w:p>
        </w:tc>
        <w:tc>
          <w:tcPr>
            <w:tcW w:w="1271" w:type="pct"/>
            <w:shd w:val="clear" w:color="auto" w:fill="auto"/>
            <w:tcMar>
              <w:top w:w="60" w:type="dxa"/>
              <w:left w:w="120" w:type="dxa"/>
              <w:bottom w:w="60" w:type="dxa"/>
              <w:right w:w="120" w:type="dxa"/>
            </w:tcMar>
            <w:vAlign w:val="center"/>
          </w:tcPr>
          <w:p w14:paraId="3A07954E">
            <w:pPr>
              <w:keepNext w:val="0"/>
              <w:keepLines w:val="0"/>
              <w:pageBreakBefore w:val="0"/>
              <w:widowControl/>
              <w:kinsoku/>
              <w:wordWrap w:val="0"/>
              <w:overflowPunct/>
              <w:topLinePunct w:val="0"/>
              <w:autoSpaceDE/>
              <w:autoSpaceDN/>
              <w:bidi w:val="0"/>
              <w:adjustRightInd/>
              <w:snapToGrid w:val="0"/>
              <w:spacing w:beforeAutospacing="0" w:afterAutospacing="0" w:line="240" w:lineRule="auto"/>
              <w:jc w:val="center"/>
              <w:textAlignment w:val="auto"/>
              <w:rPr>
                <w:rFonts w:ascii="仿宋" w:hAnsi="仿宋" w:eastAsia="仿宋" w:cs="Times New Roman"/>
                <w:color w:val="000000"/>
                <w:sz w:val="24"/>
                <w:szCs w:val="24"/>
              </w:rPr>
            </w:pPr>
            <w:r>
              <w:rPr>
                <w:rFonts w:hint="eastAsia" w:ascii="仿宋" w:hAnsi="仿宋" w:eastAsia="仿宋" w:cs="Times New Roman"/>
                <w:color w:val="000000"/>
                <w:sz w:val="24"/>
                <w:szCs w:val="24"/>
              </w:rPr>
              <w:t>更正项</w:t>
            </w:r>
          </w:p>
        </w:tc>
        <w:tc>
          <w:tcPr>
            <w:tcW w:w="1645" w:type="pct"/>
            <w:shd w:val="clear" w:color="auto" w:fill="auto"/>
            <w:tcMar>
              <w:top w:w="60" w:type="dxa"/>
              <w:left w:w="120" w:type="dxa"/>
              <w:bottom w:w="60" w:type="dxa"/>
              <w:right w:w="120" w:type="dxa"/>
            </w:tcMar>
            <w:vAlign w:val="center"/>
          </w:tcPr>
          <w:p w14:paraId="3AB8AA54">
            <w:pPr>
              <w:keepNext w:val="0"/>
              <w:keepLines w:val="0"/>
              <w:pageBreakBefore w:val="0"/>
              <w:widowControl/>
              <w:kinsoku/>
              <w:wordWrap w:val="0"/>
              <w:overflowPunct/>
              <w:topLinePunct w:val="0"/>
              <w:autoSpaceDE/>
              <w:autoSpaceDN/>
              <w:bidi w:val="0"/>
              <w:adjustRightInd/>
              <w:snapToGrid w:val="0"/>
              <w:spacing w:beforeAutospacing="0" w:afterAutospacing="0" w:line="240" w:lineRule="auto"/>
              <w:jc w:val="center"/>
              <w:textAlignment w:val="auto"/>
              <w:rPr>
                <w:rFonts w:ascii="仿宋" w:hAnsi="仿宋" w:eastAsia="仿宋" w:cs="Times New Roman"/>
                <w:color w:val="000000"/>
                <w:sz w:val="24"/>
                <w:szCs w:val="24"/>
              </w:rPr>
            </w:pPr>
            <w:r>
              <w:rPr>
                <w:rFonts w:hint="eastAsia" w:ascii="仿宋" w:hAnsi="仿宋" w:eastAsia="仿宋" w:cs="Times New Roman"/>
                <w:color w:val="000000"/>
                <w:sz w:val="24"/>
                <w:szCs w:val="24"/>
              </w:rPr>
              <w:t>更正前内容</w:t>
            </w:r>
          </w:p>
        </w:tc>
        <w:tc>
          <w:tcPr>
            <w:tcW w:w="1833" w:type="pct"/>
            <w:shd w:val="clear" w:color="auto" w:fill="auto"/>
            <w:tcMar>
              <w:top w:w="60" w:type="dxa"/>
              <w:left w:w="120" w:type="dxa"/>
              <w:bottom w:w="60" w:type="dxa"/>
              <w:right w:w="120" w:type="dxa"/>
            </w:tcMar>
            <w:vAlign w:val="center"/>
          </w:tcPr>
          <w:p w14:paraId="40EB0A44">
            <w:pPr>
              <w:keepNext w:val="0"/>
              <w:keepLines w:val="0"/>
              <w:pageBreakBefore w:val="0"/>
              <w:widowControl/>
              <w:kinsoku/>
              <w:wordWrap w:val="0"/>
              <w:overflowPunct/>
              <w:topLinePunct w:val="0"/>
              <w:autoSpaceDE/>
              <w:autoSpaceDN/>
              <w:bidi w:val="0"/>
              <w:adjustRightInd/>
              <w:snapToGrid w:val="0"/>
              <w:spacing w:beforeAutospacing="0" w:afterAutospacing="0" w:line="240" w:lineRule="auto"/>
              <w:jc w:val="center"/>
              <w:textAlignment w:val="auto"/>
              <w:rPr>
                <w:rFonts w:ascii="仿宋" w:hAnsi="仿宋" w:eastAsia="仿宋" w:cs="Times New Roman"/>
                <w:color w:val="000000"/>
                <w:sz w:val="24"/>
                <w:szCs w:val="24"/>
              </w:rPr>
            </w:pPr>
            <w:r>
              <w:rPr>
                <w:rFonts w:hint="eastAsia" w:ascii="仿宋" w:hAnsi="仿宋" w:eastAsia="仿宋" w:cs="Times New Roman"/>
                <w:color w:val="000000"/>
                <w:sz w:val="24"/>
                <w:szCs w:val="24"/>
              </w:rPr>
              <w:t>更正后内容</w:t>
            </w:r>
          </w:p>
        </w:tc>
      </w:tr>
      <w:tr w14:paraId="743B8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48" w:type="pct"/>
            <w:shd w:val="clear" w:color="auto" w:fill="auto"/>
            <w:tcMar>
              <w:top w:w="60" w:type="dxa"/>
              <w:left w:w="120" w:type="dxa"/>
              <w:bottom w:w="60" w:type="dxa"/>
              <w:right w:w="120" w:type="dxa"/>
            </w:tcMar>
            <w:vAlign w:val="center"/>
          </w:tcPr>
          <w:p w14:paraId="37834A33">
            <w:pPr>
              <w:keepNext w:val="0"/>
              <w:keepLines w:val="0"/>
              <w:pageBreakBefore w:val="0"/>
              <w:widowControl/>
              <w:kinsoku/>
              <w:wordWrap w:val="0"/>
              <w:overflowPunct/>
              <w:topLinePunct w:val="0"/>
              <w:autoSpaceDE/>
              <w:autoSpaceDN/>
              <w:bidi w:val="0"/>
              <w:adjustRightInd/>
              <w:snapToGrid w:val="0"/>
              <w:spacing w:beforeAutospacing="0" w:afterAutospacing="0" w:line="240" w:lineRule="auto"/>
              <w:jc w:val="center"/>
              <w:textAlignment w:val="auto"/>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1</w:t>
            </w:r>
          </w:p>
        </w:tc>
        <w:tc>
          <w:tcPr>
            <w:tcW w:w="1271" w:type="pct"/>
            <w:shd w:val="clear" w:color="auto" w:fill="auto"/>
            <w:tcMar>
              <w:top w:w="60" w:type="dxa"/>
              <w:left w:w="120" w:type="dxa"/>
              <w:bottom w:w="60" w:type="dxa"/>
              <w:right w:w="120" w:type="dxa"/>
            </w:tcMar>
            <w:vAlign w:val="center"/>
          </w:tcPr>
          <w:p w14:paraId="77E656B1">
            <w:pPr>
              <w:keepNext w:val="0"/>
              <w:keepLines w:val="0"/>
              <w:pageBreakBefore w:val="0"/>
              <w:widowControl/>
              <w:kinsoku/>
              <w:wordWrap w:val="0"/>
              <w:overflowPunct/>
              <w:topLinePunct w:val="0"/>
              <w:autoSpaceDE/>
              <w:autoSpaceDN/>
              <w:bidi w:val="0"/>
              <w:adjustRightInd/>
              <w:snapToGrid w:val="0"/>
              <w:spacing w:beforeAutospacing="0" w:afterAutospacing="0" w:line="240" w:lineRule="auto"/>
              <w:jc w:val="center"/>
              <w:textAlignment w:val="auto"/>
              <w:rPr>
                <w:rFonts w:hint="eastAsia" w:ascii="仿宋" w:hAnsi="仿宋" w:eastAsia="仿宋" w:cs="仿宋"/>
                <w:color w:val="0000FF"/>
                <w:sz w:val="24"/>
                <w:szCs w:val="24"/>
                <w:lang w:eastAsia="zh-CN"/>
              </w:rPr>
            </w:pPr>
            <w:r>
              <w:rPr>
                <w:rFonts w:hint="eastAsia" w:ascii="仿宋" w:hAnsi="仿宋" w:eastAsia="仿宋" w:cs="仿宋"/>
                <w:color w:val="auto"/>
                <w:sz w:val="24"/>
                <w:szCs w:val="24"/>
              </w:rPr>
              <w:t>第一章招标公告</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四、提交投标文件截止时间、开标时间和地点</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eastAsia="zh-CN"/>
              </w:rPr>
              <w:t>提交投标文件截止时间</w:t>
            </w:r>
            <w:r>
              <w:rPr>
                <w:rFonts w:hint="eastAsia" w:ascii="仿宋" w:hAnsi="仿宋" w:eastAsia="仿宋" w:cs="仿宋"/>
                <w:color w:val="auto"/>
                <w:sz w:val="24"/>
                <w:szCs w:val="24"/>
                <w:lang w:val="en-US" w:eastAsia="zh-CN"/>
              </w:rPr>
              <w:t>和</w:t>
            </w:r>
            <w:r>
              <w:rPr>
                <w:rFonts w:hint="eastAsia" w:ascii="仿宋" w:hAnsi="仿宋" w:eastAsia="仿宋" w:cs="仿宋"/>
                <w:color w:val="auto"/>
                <w:sz w:val="24"/>
                <w:szCs w:val="24"/>
                <w:lang w:eastAsia="zh-CN"/>
              </w:rPr>
              <w:t>开标时间</w:t>
            </w:r>
          </w:p>
        </w:tc>
        <w:tc>
          <w:tcPr>
            <w:tcW w:w="1645" w:type="pct"/>
            <w:shd w:val="clear" w:color="auto" w:fill="auto"/>
            <w:tcMar>
              <w:top w:w="60" w:type="dxa"/>
              <w:left w:w="120" w:type="dxa"/>
              <w:bottom w:w="60" w:type="dxa"/>
              <w:right w:w="120" w:type="dxa"/>
            </w:tcMar>
            <w:vAlign w:val="center"/>
          </w:tcPr>
          <w:p w14:paraId="3A4599D9">
            <w:pPr>
              <w:keepNext w:val="0"/>
              <w:keepLines w:val="0"/>
              <w:pageBreakBefore w:val="0"/>
              <w:widowControl/>
              <w:kinsoku/>
              <w:wordWrap w:val="0"/>
              <w:overflowPunct/>
              <w:topLinePunct w:val="0"/>
              <w:autoSpaceDE/>
              <w:autoSpaceDN/>
              <w:bidi w:val="0"/>
              <w:adjustRightInd/>
              <w:snapToGrid w:val="0"/>
              <w:spacing w:beforeAutospacing="0" w:afterAutospacing="0" w:line="240" w:lineRule="auto"/>
              <w:jc w:val="center"/>
              <w:textAlignment w:val="auto"/>
              <w:rPr>
                <w:rFonts w:hint="eastAsia" w:ascii="仿宋" w:hAnsi="仿宋" w:eastAsia="仿宋" w:cs="仿宋"/>
                <w:color w:val="0000FF"/>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13</w:t>
            </w:r>
            <w:r>
              <w:rPr>
                <w:rFonts w:hint="eastAsia" w:ascii="仿宋" w:hAnsi="仿宋" w:eastAsia="仿宋" w:cs="仿宋"/>
                <w:color w:val="auto"/>
                <w:sz w:val="24"/>
                <w:szCs w:val="24"/>
              </w:rPr>
              <w:t>日上午9时30分（北京时间）</w:t>
            </w:r>
          </w:p>
        </w:tc>
        <w:tc>
          <w:tcPr>
            <w:tcW w:w="1833" w:type="pct"/>
            <w:shd w:val="clear" w:color="auto" w:fill="auto"/>
            <w:tcMar>
              <w:top w:w="60" w:type="dxa"/>
              <w:left w:w="120" w:type="dxa"/>
              <w:bottom w:w="60" w:type="dxa"/>
              <w:right w:w="120" w:type="dxa"/>
            </w:tcMar>
            <w:vAlign w:val="center"/>
          </w:tcPr>
          <w:p w14:paraId="189E29FD">
            <w:pPr>
              <w:keepNext w:val="0"/>
              <w:keepLines w:val="0"/>
              <w:pageBreakBefore w:val="0"/>
              <w:widowControl/>
              <w:kinsoku/>
              <w:wordWrap w:val="0"/>
              <w:overflowPunct/>
              <w:topLinePunct w:val="0"/>
              <w:autoSpaceDE/>
              <w:autoSpaceDN/>
              <w:bidi w:val="0"/>
              <w:adjustRightInd/>
              <w:snapToGrid w:val="0"/>
              <w:spacing w:beforeAutospacing="0" w:afterAutospacing="0" w:line="240" w:lineRule="auto"/>
              <w:jc w:val="center"/>
              <w:textAlignment w:val="auto"/>
              <w:rPr>
                <w:rFonts w:hint="eastAsia" w:ascii="仿宋" w:hAnsi="仿宋" w:eastAsia="仿宋" w:cs="仿宋"/>
                <w:color w:val="0000FF"/>
                <w:sz w:val="24"/>
                <w:szCs w:val="24"/>
                <w:lang w:val="en-US" w:eastAsia="zh-CN"/>
              </w:rPr>
            </w:pPr>
            <w:r>
              <w:rPr>
                <w:rFonts w:hint="eastAsia" w:ascii="仿宋" w:hAnsi="仿宋" w:eastAsia="仿宋" w:cs="仿宋"/>
                <w:b/>
                <w:bCs/>
                <w:color w:val="auto"/>
                <w:sz w:val="24"/>
                <w:szCs w:val="24"/>
              </w:rPr>
              <w:t>202</w:t>
            </w:r>
            <w:r>
              <w:rPr>
                <w:rFonts w:hint="eastAsia" w:ascii="仿宋" w:hAnsi="仿宋" w:eastAsia="仿宋" w:cs="仿宋"/>
                <w:b/>
                <w:bCs/>
                <w:color w:val="auto"/>
                <w:sz w:val="24"/>
                <w:szCs w:val="24"/>
                <w:lang w:val="en-US" w:eastAsia="zh-CN"/>
              </w:rPr>
              <w:t>6</w:t>
            </w:r>
            <w:r>
              <w:rPr>
                <w:rFonts w:hint="eastAsia" w:ascii="仿宋" w:hAnsi="仿宋" w:eastAsia="仿宋" w:cs="仿宋"/>
                <w:b/>
                <w:bCs/>
                <w:color w:val="auto"/>
                <w:sz w:val="24"/>
                <w:szCs w:val="24"/>
              </w:rPr>
              <w:t>年</w:t>
            </w:r>
            <w:r>
              <w:rPr>
                <w:rFonts w:hint="eastAsia" w:ascii="仿宋" w:hAnsi="仿宋" w:eastAsia="仿宋" w:cs="仿宋"/>
                <w:b/>
                <w:bCs/>
                <w:color w:val="auto"/>
                <w:sz w:val="24"/>
                <w:szCs w:val="24"/>
                <w:lang w:val="en-US" w:eastAsia="zh-CN"/>
              </w:rPr>
              <w:t>2</w:t>
            </w:r>
            <w:r>
              <w:rPr>
                <w:rFonts w:hint="eastAsia" w:ascii="仿宋" w:hAnsi="仿宋" w:eastAsia="仿宋" w:cs="仿宋"/>
                <w:b/>
                <w:bCs/>
                <w:color w:val="auto"/>
                <w:sz w:val="24"/>
                <w:szCs w:val="24"/>
              </w:rPr>
              <w:t>月</w:t>
            </w:r>
            <w:r>
              <w:rPr>
                <w:rFonts w:hint="eastAsia" w:ascii="仿宋" w:hAnsi="仿宋" w:eastAsia="仿宋" w:cs="仿宋"/>
                <w:b/>
                <w:bCs/>
                <w:color w:val="auto"/>
                <w:sz w:val="24"/>
                <w:szCs w:val="24"/>
                <w:lang w:val="en-US" w:eastAsia="zh-CN"/>
              </w:rPr>
              <w:t>28</w:t>
            </w:r>
            <w:r>
              <w:rPr>
                <w:rFonts w:hint="eastAsia" w:ascii="仿宋" w:hAnsi="仿宋" w:eastAsia="仿宋" w:cs="仿宋"/>
                <w:b/>
                <w:bCs/>
                <w:color w:val="auto"/>
                <w:sz w:val="24"/>
                <w:szCs w:val="24"/>
              </w:rPr>
              <w:t>日09:30（北京时间）</w:t>
            </w:r>
          </w:p>
        </w:tc>
      </w:tr>
      <w:tr w14:paraId="7E877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48" w:type="pct"/>
            <w:shd w:val="clear" w:color="auto" w:fill="auto"/>
            <w:tcMar>
              <w:top w:w="60" w:type="dxa"/>
              <w:left w:w="120" w:type="dxa"/>
              <w:bottom w:w="60" w:type="dxa"/>
              <w:right w:w="120" w:type="dxa"/>
            </w:tcMar>
            <w:vAlign w:val="center"/>
          </w:tcPr>
          <w:p w14:paraId="15A84C5E">
            <w:pPr>
              <w:keepNext w:val="0"/>
              <w:keepLines w:val="0"/>
              <w:pageBreakBefore w:val="0"/>
              <w:widowControl/>
              <w:kinsoku/>
              <w:wordWrap w:val="0"/>
              <w:overflowPunct/>
              <w:topLinePunct w:val="0"/>
              <w:autoSpaceDE/>
              <w:autoSpaceDN/>
              <w:bidi w:val="0"/>
              <w:adjustRightInd/>
              <w:snapToGrid w:val="0"/>
              <w:spacing w:beforeAutospacing="0" w:afterAutospacing="0" w:line="240" w:lineRule="auto"/>
              <w:jc w:val="center"/>
              <w:textAlignment w:val="auto"/>
              <w:rPr>
                <w:rFonts w:hint="default"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2</w:t>
            </w:r>
          </w:p>
        </w:tc>
        <w:tc>
          <w:tcPr>
            <w:tcW w:w="1271" w:type="pct"/>
            <w:shd w:val="clear" w:color="auto" w:fill="auto"/>
            <w:tcMar>
              <w:top w:w="60" w:type="dxa"/>
              <w:left w:w="120" w:type="dxa"/>
              <w:bottom w:w="60" w:type="dxa"/>
              <w:right w:w="120" w:type="dxa"/>
            </w:tcMar>
            <w:vAlign w:val="center"/>
          </w:tcPr>
          <w:p w14:paraId="7CBF3874">
            <w:pPr>
              <w:keepNext w:val="0"/>
              <w:keepLines w:val="0"/>
              <w:pageBreakBefore w:val="0"/>
              <w:widowControl/>
              <w:kinsoku/>
              <w:wordWrap w:val="0"/>
              <w:overflowPunct/>
              <w:topLinePunct w:val="0"/>
              <w:autoSpaceDE/>
              <w:autoSpaceDN/>
              <w:bidi w:val="0"/>
              <w:adjustRightInd/>
              <w:snapToGrid w:val="0"/>
              <w:spacing w:beforeAutospacing="0" w:afterAutospacing="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auto"/>
                <w:sz w:val="24"/>
                <w:szCs w:val="24"/>
                <w:lang w:val="en-US" w:eastAsia="zh-CN"/>
              </w:rPr>
              <w:t>第二章采购需求→采购清单及参数→1分钟仰卧起坐（女）</w:t>
            </w:r>
          </w:p>
        </w:tc>
        <w:tc>
          <w:tcPr>
            <w:tcW w:w="1645" w:type="pct"/>
            <w:shd w:val="clear" w:color="auto" w:fill="auto"/>
            <w:tcMar>
              <w:top w:w="60" w:type="dxa"/>
              <w:left w:w="120" w:type="dxa"/>
              <w:bottom w:w="60" w:type="dxa"/>
              <w:right w:w="120" w:type="dxa"/>
            </w:tcMar>
            <w:vAlign w:val="center"/>
          </w:tcPr>
          <w:p w14:paraId="7BA9D029">
            <w:pPr>
              <w:spacing w:line="24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▲10.仰卧起坐板规格</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尺寸（长×宽）1800*600mm，整块板净重不少于22kg，</w:t>
            </w:r>
            <w:r>
              <w:rPr>
                <w:rFonts w:hint="eastAsia" w:ascii="仿宋" w:hAnsi="仿宋" w:eastAsia="仿宋" w:cs="仿宋"/>
                <w:color w:val="auto"/>
                <w:sz w:val="24"/>
                <w:szCs w:val="24"/>
                <w:highlight w:val="none"/>
              </w:rPr>
              <w:t>框架</w:t>
            </w:r>
            <w:r>
              <w:rPr>
                <w:rFonts w:hint="eastAsia" w:ascii="仿宋" w:hAnsi="仿宋" w:eastAsia="仿宋" w:cs="仿宋"/>
                <w:color w:val="auto"/>
                <w:sz w:val="24"/>
                <w:szCs w:val="24"/>
                <w:highlight w:val="none"/>
                <w:lang w:val="en-US" w:eastAsia="zh-CN"/>
              </w:rPr>
              <w:t>不少于8颗吸盘式橡胶垫，</w:t>
            </w:r>
            <w:r>
              <w:rPr>
                <w:rFonts w:hint="eastAsia" w:ascii="仿宋" w:hAnsi="仿宋" w:eastAsia="仿宋" w:cs="仿宋"/>
                <w:color w:val="auto"/>
                <w:sz w:val="24"/>
                <w:szCs w:val="24"/>
                <w:highlight w:val="none"/>
              </w:rPr>
              <w:t>采用</w:t>
            </w:r>
            <w:r>
              <w:rPr>
                <w:rFonts w:hint="eastAsia" w:ascii="仿宋" w:hAnsi="仿宋" w:eastAsia="仿宋" w:cs="仿宋"/>
                <w:color w:val="auto"/>
                <w:sz w:val="24"/>
                <w:szCs w:val="24"/>
                <w:highlight w:val="none"/>
                <w:lang w:val="en-US" w:eastAsia="zh-CN"/>
              </w:rPr>
              <w:t>圆</w:t>
            </w:r>
            <w:r>
              <w:rPr>
                <w:rFonts w:hint="eastAsia" w:ascii="仿宋" w:hAnsi="仿宋" w:eastAsia="仿宋" w:cs="仿宋"/>
                <w:color w:val="auto"/>
                <w:sz w:val="24"/>
                <w:szCs w:val="24"/>
                <w:highlight w:val="none"/>
              </w:rPr>
              <w:t>角防撞设计，防止磕碰安全隐患</w:t>
            </w:r>
            <w:r>
              <w:rPr>
                <w:rFonts w:hint="eastAsia" w:ascii="仿宋" w:hAnsi="仿宋" w:eastAsia="仿宋" w:cs="仿宋"/>
                <w:color w:val="auto"/>
                <w:sz w:val="24"/>
                <w:szCs w:val="24"/>
                <w:highlight w:val="none"/>
                <w:lang w:eastAsia="zh-CN"/>
              </w:rPr>
              <w:t>。</w:t>
            </w:r>
          </w:p>
          <w:p w14:paraId="3DF1C39E">
            <w:pPr>
              <w:keepNext w:val="0"/>
              <w:keepLines w:val="0"/>
              <w:pageBreakBefore w:val="0"/>
              <w:widowControl/>
              <w:kinsoku/>
              <w:wordWrap w:val="0"/>
              <w:overflowPunct/>
              <w:topLinePunct w:val="0"/>
              <w:autoSpaceDE/>
              <w:autoSpaceDN/>
              <w:bidi w:val="0"/>
              <w:adjustRightInd/>
              <w:snapToGrid w:val="0"/>
              <w:spacing w:beforeAutospacing="0" w:afterAutospacing="0" w:line="240" w:lineRule="auto"/>
              <w:jc w:val="center"/>
              <w:textAlignment w:val="auto"/>
              <w:rPr>
                <w:rFonts w:hint="eastAsia" w:ascii="仿宋" w:hAnsi="仿宋" w:eastAsia="仿宋" w:cs="仿宋"/>
                <w:color w:val="000000"/>
                <w:sz w:val="24"/>
                <w:szCs w:val="24"/>
              </w:rPr>
            </w:pPr>
          </w:p>
        </w:tc>
        <w:tc>
          <w:tcPr>
            <w:tcW w:w="1833" w:type="pct"/>
            <w:shd w:val="clear" w:color="auto" w:fill="auto"/>
            <w:tcMar>
              <w:top w:w="60" w:type="dxa"/>
              <w:left w:w="120" w:type="dxa"/>
              <w:bottom w:w="60" w:type="dxa"/>
              <w:right w:w="120" w:type="dxa"/>
            </w:tcMar>
            <w:vAlign w:val="center"/>
          </w:tcPr>
          <w:p w14:paraId="7001A35F">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▲10.仰卧起坐板规格</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尺寸（长×宽）≥1800*600mm，整块板净重不少于22kg，</w:t>
            </w:r>
            <w:r>
              <w:rPr>
                <w:rFonts w:hint="eastAsia" w:ascii="仿宋" w:hAnsi="仿宋" w:eastAsia="仿宋" w:cs="仿宋"/>
                <w:color w:val="auto"/>
                <w:sz w:val="24"/>
                <w:szCs w:val="24"/>
                <w:highlight w:val="none"/>
              </w:rPr>
              <w:t>框架</w:t>
            </w:r>
            <w:r>
              <w:rPr>
                <w:rFonts w:hint="eastAsia" w:ascii="仿宋" w:hAnsi="仿宋" w:eastAsia="仿宋" w:cs="仿宋"/>
                <w:color w:val="auto"/>
                <w:sz w:val="24"/>
                <w:szCs w:val="24"/>
                <w:highlight w:val="none"/>
                <w:lang w:val="en-US" w:eastAsia="zh-CN"/>
              </w:rPr>
              <w:t>不少于8颗吸盘式橡胶垫，</w:t>
            </w:r>
            <w:r>
              <w:rPr>
                <w:rFonts w:hint="eastAsia" w:ascii="仿宋" w:hAnsi="仿宋" w:eastAsia="仿宋" w:cs="仿宋"/>
                <w:color w:val="auto"/>
                <w:sz w:val="24"/>
                <w:szCs w:val="24"/>
                <w:highlight w:val="none"/>
              </w:rPr>
              <w:t>采用</w:t>
            </w:r>
            <w:r>
              <w:rPr>
                <w:rFonts w:hint="eastAsia" w:ascii="仿宋" w:hAnsi="仿宋" w:eastAsia="仿宋" w:cs="仿宋"/>
                <w:color w:val="auto"/>
                <w:sz w:val="24"/>
                <w:szCs w:val="24"/>
                <w:highlight w:val="none"/>
                <w:lang w:val="en-US" w:eastAsia="zh-CN"/>
              </w:rPr>
              <w:t>圆</w:t>
            </w:r>
            <w:r>
              <w:rPr>
                <w:rFonts w:hint="eastAsia" w:ascii="仿宋" w:hAnsi="仿宋" w:eastAsia="仿宋" w:cs="仿宋"/>
                <w:color w:val="auto"/>
                <w:sz w:val="24"/>
                <w:szCs w:val="24"/>
                <w:highlight w:val="none"/>
              </w:rPr>
              <w:t>角防撞设计，防止磕碰安全隐患</w:t>
            </w:r>
            <w:r>
              <w:rPr>
                <w:rFonts w:hint="eastAsia" w:ascii="仿宋" w:hAnsi="仿宋" w:eastAsia="仿宋" w:cs="仿宋"/>
                <w:color w:val="auto"/>
                <w:sz w:val="24"/>
                <w:szCs w:val="24"/>
                <w:highlight w:val="none"/>
                <w:lang w:eastAsia="zh-CN"/>
              </w:rPr>
              <w:t>。</w:t>
            </w:r>
          </w:p>
        </w:tc>
      </w:tr>
      <w:tr w14:paraId="335CA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48" w:type="pct"/>
            <w:shd w:val="clear" w:color="auto" w:fill="auto"/>
            <w:tcMar>
              <w:top w:w="60" w:type="dxa"/>
              <w:left w:w="120" w:type="dxa"/>
              <w:bottom w:w="60" w:type="dxa"/>
              <w:right w:w="120" w:type="dxa"/>
            </w:tcMar>
            <w:vAlign w:val="center"/>
          </w:tcPr>
          <w:p w14:paraId="187BBC74">
            <w:pPr>
              <w:keepNext w:val="0"/>
              <w:keepLines w:val="0"/>
              <w:pageBreakBefore w:val="0"/>
              <w:widowControl/>
              <w:kinsoku/>
              <w:wordWrap w:val="0"/>
              <w:overflowPunct/>
              <w:topLinePunct w:val="0"/>
              <w:autoSpaceDE/>
              <w:autoSpaceDN/>
              <w:bidi w:val="0"/>
              <w:adjustRightInd/>
              <w:snapToGrid w:val="0"/>
              <w:spacing w:beforeAutospacing="0" w:afterAutospacing="0" w:line="240" w:lineRule="auto"/>
              <w:jc w:val="center"/>
              <w:textAlignment w:val="auto"/>
              <w:rPr>
                <w:rFonts w:hint="default"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3</w:t>
            </w:r>
          </w:p>
        </w:tc>
        <w:tc>
          <w:tcPr>
            <w:tcW w:w="1271" w:type="pct"/>
            <w:shd w:val="clear" w:color="auto" w:fill="auto"/>
            <w:tcMar>
              <w:top w:w="60" w:type="dxa"/>
              <w:left w:w="120" w:type="dxa"/>
              <w:bottom w:w="60" w:type="dxa"/>
              <w:right w:w="120" w:type="dxa"/>
            </w:tcMar>
            <w:vAlign w:val="center"/>
          </w:tcPr>
          <w:p w14:paraId="12C4C069">
            <w:pPr>
              <w:keepNext w:val="0"/>
              <w:keepLines w:val="0"/>
              <w:pageBreakBefore w:val="0"/>
              <w:widowControl/>
              <w:kinsoku/>
              <w:wordWrap w:val="0"/>
              <w:overflowPunct/>
              <w:topLinePunct w:val="0"/>
              <w:autoSpaceDE/>
              <w:autoSpaceDN/>
              <w:bidi w:val="0"/>
              <w:adjustRightInd/>
              <w:snapToGrid w:val="0"/>
              <w:spacing w:beforeAutospacing="0" w:afterAutospacing="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auto"/>
                <w:sz w:val="24"/>
                <w:szCs w:val="24"/>
              </w:rPr>
              <w:t>第</w:t>
            </w:r>
            <w:r>
              <w:rPr>
                <w:rFonts w:hint="eastAsia" w:ascii="仿宋" w:hAnsi="仿宋" w:eastAsia="仿宋" w:cs="仿宋"/>
                <w:color w:val="auto"/>
                <w:sz w:val="24"/>
                <w:szCs w:val="24"/>
                <w:lang w:val="en-US" w:eastAsia="zh-CN"/>
              </w:rPr>
              <w:t>二</w:t>
            </w:r>
            <w:r>
              <w:rPr>
                <w:rFonts w:hint="eastAsia" w:ascii="仿宋" w:hAnsi="仿宋" w:eastAsia="仿宋" w:cs="仿宋"/>
                <w:color w:val="auto"/>
                <w:sz w:val="24"/>
                <w:szCs w:val="24"/>
              </w:rPr>
              <w:t>章</w:t>
            </w:r>
            <w:r>
              <w:rPr>
                <w:rFonts w:hint="eastAsia" w:ascii="仿宋" w:hAnsi="仿宋" w:eastAsia="仿宋" w:cs="仿宋"/>
                <w:color w:val="auto"/>
                <w:sz w:val="24"/>
                <w:szCs w:val="24"/>
                <w:lang w:val="en-US" w:eastAsia="zh-CN"/>
              </w:rPr>
              <w:t>采购需求→采购清单及参数→踢毽子</w:t>
            </w:r>
          </w:p>
        </w:tc>
        <w:tc>
          <w:tcPr>
            <w:tcW w:w="1645" w:type="pct"/>
            <w:shd w:val="clear" w:color="auto" w:fill="auto"/>
            <w:tcMar>
              <w:top w:w="60" w:type="dxa"/>
              <w:left w:w="120" w:type="dxa"/>
              <w:bottom w:w="60" w:type="dxa"/>
              <w:right w:w="120" w:type="dxa"/>
            </w:tcMar>
            <w:vAlign w:val="center"/>
          </w:tcPr>
          <w:p w14:paraId="271AA95B">
            <w:pPr>
              <w:keepNext w:val="0"/>
              <w:keepLines w:val="0"/>
              <w:pageBreakBefore w:val="0"/>
              <w:widowControl/>
              <w:kinsoku/>
              <w:wordWrap w:val="0"/>
              <w:overflowPunct/>
              <w:topLinePunct w:val="0"/>
              <w:autoSpaceDE/>
              <w:autoSpaceDN/>
              <w:bidi w:val="0"/>
              <w:adjustRightInd/>
              <w:snapToGrid w:val="0"/>
              <w:spacing w:beforeAutospacing="0" w:afterAutospacing="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每个考场保证具备足够配套的踢毽子设备大于等于2台同时投入使用。人工计数，测试成绩当场存储到测试服务系统中，考生成绩不能人为地在服务系统中进行修改。测试现场成绩显示的电子屏幕大于等于21寸，显示内容为考试姓名及测试考生踢毽子的确认成绩。系统数据加密，可备份和拷贝，自动生成日志文件，全程记录操作过程，保证数据的真实性。</w:t>
            </w:r>
          </w:p>
        </w:tc>
        <w:tc>
          <w:tcPr>
            <w:tcW w:w="1833" w:type="pct"/>
            <w:shd w:val="clear" w:color="auto" w:fill="auto"/>
            <w:tcMar>
              <w:top w:w="60" w:type="dxa"/>
              <w:left w:w="120" w:type="dxa"/>
              <w:bottom w:w="60" w:type="dxa"/>
              <w:right w:w="120" w:type="dxa"/>
            </w:tcMar>
            <w:vAlign w:val="center"/>
          </w:tcPr>
          <w:p w14:paraId="05847E38">
            <w:pPr>
              <w:autoSpaceDE w:val="0"/>
              <w:autoSpaceDN w:val="0"/>
              <w:adjustRightInd w:val="0"/>
              <w:spacing w:line="24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000000"/>
                <w:sz w:val="24"/>
                <w:szCs w:val="24"/>
              </w:rPr>
              <w:t>▲</w:t>
            </w:r>
            <w:r>
              <w:rPr>
                <w:rFonts w:hint="eastAsia" w:ascii="仿宋" w:hAnsi="仿宋" w:eastAsia="仿宋" w:cs="仿宋"/>
                <w:color w:val="auto"/>
                <w:szCs w:val="21"/>
                <w:highlight w:val="none"/>
              </w:rPr>
              <w:t>2.</w:t>
            </w:r>
            <w:r>
              <w:rPr>
                <w:rFonts w:hint="eastAsia" w:ascii="仿宋" w:hAnsi="仿宋" w:eastAsia="仿宋" w:cs="仿宋"/>
                <w:color w:val="000000"/>
                <w:sz w:val="24"/>
                <w:szCs w:val="24"/>
              </w:rPr>
              <w:t>每个考场保证具备足够配套的踢毽子设备大于等于</w:t>
            </w:r>
            <w:r>
              <w:rPr>
                <w:rFonts w:hint="eastAsia" w:ascii="仿宋" w:hAnsi="仿宋" w:eastAsia="仿宋" w:cs="仿宋"/>
                <w:b/>
                <w:bCs/>
                <w:color w:val="000000"/>
                <w:sz w:val="24"/>
                <w:szCs w:val="24"/>
                <w:lang w:val="en-US" w:eastAsia="zh-CN"/>
              </w:rPr>
              <w:t>1套</w:t>
            </w:r>
            <w:r>
              <w:rPr>
                <w:rFonts w:hint="eastAsia" w:ascii="仿宋" w:hAnsi="仿宋" w:eastAsia="仿宋" w:cs="仿宋"/>
                <w:color w:val="000000"/>
                <w:sz w:val="24"/>
                <w:szCs w:val="24"/>
              </w:rPr>
              <w:t>同时投入使用。人工计数，测试成绩当场存储到测试服务系统中，考生成绩不能人为地在服务系统中进行修改。测试现场成绩显示的电子屏幕大于等于</w:t>
            </w:r>
            <w:r>
              <w:rPr>
                <w:rFonts w:hint="eastAsia" w:ascii="仿宋" w:hAnsi="仿宋" w:eastAsia="仿宋" w:cs="仿宋"/>
                <w:color w:val="000000"/>
                <w:sz w:val="24"/>
                <w:szCs w:val="24"/>
                <w:lang w:val="en-US" w:eastAsia="zh-CN"/>
              </w:rPr>
              <w:t>21</w:t>
            </w:r>
            <w:r>
              <w:rPr>
                <w:rFonts w:hint="eastAsia" w:ascii="仿宋" w:hAnsi="仿宋" w:eastAsia="仿宋" w:cs="仿宋"/>
                <w:color w:val="000000"/>
                <w:sz w:val="24"/>
                <w:szCs w:val="24"/>
              </w:rPr>
              <w:t>寸，显示内容为考试姓名及测试考生踢毽子的确认成绩。系统数据加密，可备份和拷贝，自动生成日志文件，全程记录操作过程，保证数据的真实性。</w:t>
            </w:r>
          </w:p>
        </w:tc>
      </w:tr>
      <w:tr w14:paraId="35396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48" w:type="pct"/>
            <w:shd w:val="clear" w:color="auto" w:fill="auto"/>
            <w:tcMar>
              <w:top w:w="60" w:type="dxa"/>
              <w:left w:w="120" w:type="dxa"/>
              <w:bottom w:w="60" w:type="dxa"/>
              <w:right w:w="120" w:type="dxa"/>
            </w:tcMar>
            <w:vAlign w:val="center"/>
          </w:tcPr>
          <w:p w14:paraId="66D2CD1D">
            <w:pPr>
              <w:keepNext w:val="0"/>
              <w:keepLines w:val="0"/>
              <w:pageBreakBefore w:val="0"/>
              <w:widowControl/>
              <w:kinsoku/>
              <w:wordWrap w:val="0"/>
              <w:overflowPunct/>
              <w:topLinePunct w:val="0"/>
              <w:autoSpaceDE/>
              <w:autoSpaceDN/>
              <w:bidi w:val="0"/>
              <w:adjustRightInd/>
              <w:snapToGrid w:val="0"/>
              <w:spacing w:beforeAutospacing="0" w:afterAutospacing="0" w:line="240" w:lineRule="auto"/>
              <w:jc w:val="center"/>
              <w:textAlignment w:val="auto"/>
              <w:rPr>
                <w:rFonts w:hint="default"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4</w:t>
            </w:r>
          </w:p>
        </w:tc>
        <w:tc>
          <w:tcPr>
            <w:tcW w:w="1271" w:type="pct"/>
            <w:shd w:val="clear" w:color="auto" w:fill="auto"/>
            <w:tcMar>
              <w:top w:w="60" w:type="dxa"/>
              <w:left w:w="120" w:type="dxa"/>
              <w:bottom w:w="60" w:type="dxa"/>
              <w:right w:w="120" w:type="dxa"/>
            </w:tcMar>
            <w:vAlign w:val="center"/>
          </w:tcPr>
          <w:p w14:paraId="113CACB2">
            <w:pPr>
              <w:keepNext w:val="0"/>
              <w:keepLines w:val="0"/>
              <w:pageBreakBefore w:val="0"/>
              <w:widowControl/>
              <w:kinsoku/>
              <w:wordWrap w:val="0"/>
              <w:overflowPunct/>
              <w:topLinePunct w:val="0"/>
              <w:autoSpaceDE/>
              <w:autoSpaceDN/>
              <w:bidi w:val="0"/>
              <w:adjustRightInd/>
              <w:snapToGrid w:val="0"/>
              <w:spacing w:beforeAutospacing="0" w:afterAutospacing="0" w:line="24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第</w:t>
            </w:r>
            <w:r>
              <w:rPr>
                <w:rFonts w:hint="eastAsia" w:ascii="仿宋" w:hAnsi="仿宋" w:eastAsia="仿宋" w:cs="仿宋"/>
                <w:color w:val="auto"/>
                <w:sz w:val="24"/>
                <w:szCs w:val="24"/>
                <w:lang w:val="en-US" w:eastAsia="zh-CN"/>
              </w:rPr>
              <w:t>二</w:t>
            </w:r>
            <w:r>
              <w:rPr>
                <w:rFonts w:hint="eastAsia" w:ascii="仿宋" w:hAnsi="仿宋" w:eastAsia="仿宋" w:cs="仿宋"/>
                <w:color w:val="auto"/>
                <w:sz w:val="24"/>
                <w:szCs w:val="24"/>
              </w:rPr>
              <w:t>章</w:t>
            </w:r>
            <w:r>
              <w:rPr>
                <w:rFonts w:hint="eastAsia" w:ascii="仿宋" w:hAnsi="仿宋" w:eastAsia="仿宋" w:cs="仿宋"/>
                <w:color w:val="auto"/>
                <w:sz w:val="24"/>
                <w:szCs w:val="24"/>
                <w:lang w:val="en-US" w:eastAsia="zh-CN"/>
              </w:rPr>
              <w:t>采购需求→商务条款→三、提交服务成果地点：</w:t>
            </w:r>
          </w:p>
          <w:p w14:paraId="382B8BF0">
            <w:pPr>
              <w:keepNext w:val="0"/>
              <w:keepLines w:val="0"/>
              <w:pageBreakBefore w:val="0"/>
              <w:widowControl/>
              <w:kinsoku/>
              <w:wordWrap w:val="0"/>
              <w:overflowPunct/>
              <w:topLinePunct w:val="0"/>
              <w:autoSpaceDE/>
              <w:autoSpaceDN/>
              <w:bidi w:val="0"/>
              <w:adjustRightInd/>
              <w:snapToGrid w:val="0"/>
              <w:spacing w:beforeAutospacing="0" w:afterAutospacing="0" w:line="240" w:lineRule="auto"/>
              <w:jc w:val="center"/>
              <w:textAlignment w:val="auto"/>
              <w:rPr>
                <w:rFonts w:hint="eastAsia" w:ascii="仿宋" w:hAnsi="仿宋" w:eastAsia="仿宋" w:cs="仿宋"/>
                <w:color w:val="000000"/>
                <w:sz w:val="24"/>
                <w:szCs w:val="24"/>
              </w:rPr>
            </w:pPr>
          </w:p>
        </w:tc>
        <w:tc>
          <w:tcPr>
            <w:tcW w:w="1645" w:type="pct"/>
            <w:shd w:val="clear" w:color="auto" w:fill="auto"/>
            <w:tcMar>
              <w:top w:w="60" w:type="dxa"/>
              <w:left w:w="120" w:type="dxa"/>
              <w:bottom w:w="60" w:type="dxa"/>
              <w:right w:w="120" w:type="dxa"/>
            </w:tcMar>
            <w:vAlign w:val="center"/>
          </w:tcPr>
          <w:p w14:paraId="26710AB4">
            <w:pPr>
              <w:autoSpaceDE w:val="0"/>
              <w:autoSpaceDN w:val="0"/>
              <w:adjustRightInd w:val="0"/>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▲（一）服务设备配备量</w:t>
            </w:r>
          </w:p>
          <w:p w14:paraId="1553C734">
            <w:pPr>
              <w:autoSpaceDE w:val="0"/>
              <w:autoSpaceDN w:val="0"/>
              <w:adjustRightInd w:val="0"/>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南宁市202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年初中学业水平考试体育与健康测试期间，要求提供不少于</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个考点的设备和对应的技术人员，满足在1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个考点同时开展测试工作。每个考点的基本保障设备条件不低于如下要求：跑步类设备1套，立定跳远5套，原地掷实心球</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套，1分钟仰卧起坐（女）1</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套，引体向上（男）2套；抛绣球1套（4场地，配套12个摄像头），踢毽子1套（不论有无电子计时设备，需保障全程监控录像）。</w:t>
            </w:r>
            <w:r>
              <w:rPr>
                <w:rFonts w:hint="eastAsia" w:ascii="仿宋" w:hAnsi="仿宋" w:eastAsia="仿宋" w:cs="仿宋"/>
                <w:color w:val="auto"/>
                <w:sz w:val="24"/>
                <w:szCs w:val="24"/>
                <w:highlight w:val="none"/>
                <w:lang w:val="en-US" w:eastAsia="zh-CN"/>
              </w:rPr>
              <w:t>游泳项目测试</w:t>
            </w:r>
            <w:r>
              <w:rPr>
                <w:rFonts w:hint="eastAsia" w:ascii="仿宋" w:hAnsi="仿宋" w:eastAsia="仿宋" w:cs="仿宋"/>
                <w:color w:val="auto"/>
                <w:sz w:val="24"/>
                <w:szCs w:val="24"/>
                <w:highlight w:val="none"/>
              </w:rPr>
              <w:t>考点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以文件公布的为准）</w:t>
            </w:r>
            <w:r>
              <w:rPr>
                <w:rFonts w:hint="eastAsia" w:ascii="仿宋" w:hAnsi="仿宋" w:eastAsia="仿宋" w:cs="仿宋"/>
                <w:color w:val="auto"/>
                <w:sz w:val="24"/>
                <w:szCs w:val="24"/>
                <w:highlight w:val="none"/>
              </w:rPr>
              <w:t>需增加游泳成绩采集和录像设备1套。</w:t>
            </w:r>
          </w:p>
          <w:p w14:paraId="6A5B9028">
            <w:pPr>
              <w:autoSpaceDE w:val="0"/>
              <w:autoSpaceDN w:val="0"/>
              <w:adjustRightInd w:val="0"/>
              <w:spacing w:line="240" w:lineRule="auto"/>
              <w:ind w:firstLine="480" w:firstLineChars="200"/>
              <w:rPr>
                <w:rFonts w:hint="eastAsia" w:ascii="仿宋" w:hAnsi="仿宋" w:eastAsia="仿宋" w:cs="仿宋"/>
                <w:color w:val="000000"/>
                <w:sz w:val="24"/>
                <w:szCs w:val="24"/>
              </w:rPr>
            </w:pPr>
          </w:p>
        </w:tc>
        <w:tc>
          <w:tcPr>
            <w:tcW w:w="1833" w:type="pct"/>
            <w:shd w:val="clear" w:color="auto" w:fill="auto"/>
            <w:tcMar>
              <w:top w:w="60" w:type="dxa"/>
              <w:left w:w="120" w:type="dxa"/>
              <w:bottom w:w="60" w:type="dxa"/>
              <w:right w:w="120" w:type="dxa"/>
            </w:tcMar>
            <w:vAlign w:val="center"/>
          </w:tcPr>
          <w:p w14:paraId="1ED258FA">
            <w:pPr>
              <w:autoSpaceDE w:val="0"/>
              <w:autoSpaceDN w:val="0"/>
              <w:adjustRightInd w:val="0"/>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▲（一）服务设备配备量</w:t>
            </w:r>
          </w:p>
          <w:p w14:paraId="5B5366D6">
            <w:pPr>
              <w:autoSpaceDE w:val="0"/>
              <w:autoSpaceDN w:val="0"/>
              <w:adjustRightInd w:val="0"/>
              <w:spacing w:line="240" w:lineRule="auto"/>
              <w:ind w:firstLine="480" w:firstLineChars="200"/>
              <w:rPr>
                <w:rFonts w:hint="eastAsia" w:ascii="仿宋" w:hAnsi="仿宋" w:eastAsia="仿宋" w:cs="仿宋"/>
                <w:b/>
                <w:bCs/>
                <w:color w:val="000000"/>
                <w:sz w:val="24"/>
                <w:szCs w:val="24"/>
                <w:lang w:val="en-US" w:eastAsia="zh-CN"/>
              </w:rPr>
            </w:pPr>
            <w:r>
              <w:rPr>
                <w:rFonts w:hint="eastAsia" w:ascii="仿宋" w:hAnsi="仿宋" w:eastAsia="仿宋" w:cs="仿宋"/>
                <w:color w:val="auto"/>
                <w:sz w:val="24"/>
                <w:szCs w:val="24"/>
                <w:highlight w:val="none"/>
              </w:rPr>
              <w:t>南宁市202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年初中学业水平考试体育与健康测试期间，要求提供不少于</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个考点的设备和对应的技术人员，满足在1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个考点同时开展测试工作。每个考点的基本保障设备条件不低于如下要求：跑步类设备1套，立定跳远5套</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预备1套备用系统</w:t>
            </w:r>
            <w:r>
              <w:rPr>
                <w:rFonts w:hint="eastAsia" w:ascii="仿宋" w:hAnsi="仿宋" w:eastAsia="仿宋" w:cs="仿宋"/>
                <w:b/>
                <w:bCs/>
                <w:color w:val="auto"/>
                <w:sz w:val="24"/>
                <w:szCs w:val="24"/>
                <w:highlight w:val="none"/>
                <w:lang w:eastAsia="zh-CN"/>
              </w:rPr>
              <w:t>）</w:t>
            </w:r>
            <w:r>
              <w:rPr>
                <w:rFonts w:hint="eastAsia" w:ascii="仿宋" w:hAnsi="仿宋" w:eastAsia="仿宋" w:cs="仿宋"/>
                <w:color w:val="auto"/>
                <w:sz w:val="24"/>
                <w:szCs w:val="24"/>
                <w:highlight w:val="none"/>
              </w:rPr>
              <w:t>，原地掷实心球</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套，1分钟仰卧起坐（女）1</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套，引体向上（男）2套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抛绣球1套（4场地，配套12个摄像头），踢毽子1套（不论有无电子计时设备，需保障全程监控录像）</w:t>
            </w:r>
            <w:r>
              <w:rPr>
                <w:rFonts w:hint="eastAsia" w:ascii="仿宋" w:hAnsi="仿宋" w:eastAsia="仿宋" w:cs="仿宋"/>
                <w:color w:val="auto"/>
                <w:sz w:val="24"/>
                <w:szCs w:val="24"/>
                <w:highlight w:val="none"/>
                <w:lang w:eastAsia="zh-CN"/>
              </w:rPr>
              <w:t>，</w:t>
            </w:r>
            <w:r>
              <w:rPr>
                <w:rFonts w:hint="eastAsia" w:ascii="仿宋" w:hAnsi="仿宋" w:eastAsia="仿宋" w:cs="仿宋"/>
                <w:b/>
                <w:bCs/>
                <w:color w:val="auto"/>
                <w:sz w:val="24"/>
                <w:szCs w:val="24"/>
                <w:highlight w:val="none"/>
              </w:rPr>
              <w:t>篮球（往返运球投篮）</w:t>
            </w:r>
            <w:r>
              <w:rPr>
                <w:rFonts w:hint="eastAsia" w:ascii="仿宋" w:hAnsi="仿宋" w:eastAsia="仿宋" w:cs="仿宋"/>
                <w:b/>
                <w:bCs/>
                <w:color w:val="auto"/>
                <w:sz w:val="24"/>
                <w:szCs w:val="24"/>
                <w:highlight w:val="none"/>
                <w:lang w:val="en-US" w:eastAsia="zh-CN"/>
              </w:rPr>
              <w:t>1套</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游泳项目测试</w:t>
            </w:r>
            <w:r>
              <w:rPr>
                <w:rFonts w:hint="eastAsia" w:ascii="仿宋" w:hAnsi="仿宋" w:eastAsia="仿宋" w:cs="仿宋"/>
                <w:color w:val="auto"/>
                <w:sz w:val="24"/>
                <w:szCs w:val="24"/>
                <w:highlight w:val="none"/>
              </w:rPr>
              <w:t>考点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以文件公布的为准）</w:t>
            </w:r>
            <w:r>
              <w:rPr>
                <w:rFonts w:hint="eastAsia" w:ascii="仿宋" w:hAnsi="仿宋" w:eastAsia="仿宋" w:cs="仿宋"/>
                <w:color w:val="auto"/>
                <w:sz w:val="24"/>
                <w:szCs w:val="24"/>
                <w:highlight w:val="none"/>
              </w:rPr>
              <w:t>需增加游泳成绩采集和录像设备1套。</w:t>
            </w:r>
          </w:p>
        </w:tc>
      </w:tr>
      <w:tr w14:paraId="6E2F0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48" w:type="pct"/>
            <w:shd w:val="clear" w:color="auto" w:fill="auto"/>
            <w:tcMar>
              <w:top w:w="60" w:type="dxa"/>
              <w:left w:w="120" w:type="dxa"/>
              <w:bottom w:w="60" w:type="dxa"/>
              <w:right w:w="120" w:type="dxa"/>
            </w:tcMar>
            <w:vAlign w:val="center"/>
          </w:tcPr>
          <w:p w14:paraId="2A501D16">
            <w:pPr>
              <w:keepNext w:val="0"/>
              <w:keepLines w:val="0"/>
              <w:pageBreakBefore w:val="0"/>
              <w:widowControl/>
              <w:kinsoku/>
              <w:wordWrap w:val="0"/>
              <w:overflowPunct/>
              <w:topLinePunct w:val="0"/>
              <w:autoSpaceDE/>
              <w:autoSpaceDN/>
              <w:bidi w:val="0"/>
              <w:adjustRightInd/>
              <w:snapToGrid w:val="0"/>
              <w:spacing w:beforeAutospacing="0" w:afterAutospacing="0" w:line="240" w:lineRule="auto"/>
              <w:jc w:val="center"/>
              <w:textAlignment w:val="auto"/>
              <w:rPr>
                <w:rFonts w:hint="default"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5</w:t>
            </w:r>
          </w:p>
        </w:tc>
        <w:tc>
          <w:tcPr>
            <w:tcW w:w="1271" w:type="pct"/>
            <w:shd w:val="clear" w:color="auto" w:fill="auto"/>
            <w:tcMar>
              <w:top w:w="60" w:type="dxa"/>
              <w:left w:w="120" w:type="dxa"/>
              <w:bottom w:w="60" w:type="dxa"/>
              <w:right w:w="120" w:type="dxa"/>
            </w:tcMar>
            <w:vAlign w:val="center"/>
          </w:tcPr>
          <w:p w14:paraId="667BEB5F">
            <w:pPr>
              <w:keepNext w:val="0"/>
              <w:keepLines w:val="0"/>
              <w:pageBreakBefore w:val="0"/>
              <w:widowControl/>
              <w:kinsoku/>
              <w:wordWrap w:val="0"/>
              <w:overflowPunct/>
              <w:topLinePunct w:val="0"/>
              <w:autoSpaceDE/>
              <w:autoSpaceDN/>
              <w:bidi w:val="0"/>
              <w:adjustRightInd/>
              <w:snapToGrid w:val="0"/>
              <w:spacing w:beforeAutospacing="0" w:afterAutospacing="0" w:line="240" w:lineRule="auto"/>
              <w:jc w:val="center"/>
              <w:textAlignment w:val="auto"/>
              <w:rPr>
                <w:rFonts w:hint="eastAsia" w:ascii="仿宋" w:hAnsi="仿宋" w:eastAsia="仿宋" w:cs="仿宋"/>
                <w:color w:val="000000"/>
                <w:sz w:val="24"/>
                <w:szCs w:val="24"/>
              </w:rPr>
            </w:pPr>
            <w:bookmarkStart w:id="0" w:name="_Toc173258914"/>
            <w:r>
              <w:rPr>
                <w:rFonts w:hint="eastAsia" w:ascii="仿宋" w:hAnsi="仿宋" w:eastAsia="仿宋" w:cs="仿宋"/>
                <w:color w:val="000000"/>
                <w:sz w:val="24"/>
                <w:szCs w:val="24"/>
              </w:rPr>
              <w:t>第四章  评标方法及评分标准</w:t>
            </w:r>
            <w:bookmarkEnd w:id="0"/>
            <w:r>
              <w:rPr>
                <w:rFonts w:hint="eastAsia" w:ascii="仿宋" w:hAnsi="仿宋" w:eastAsia="仿宋" w:cs="仿宋"/>
                <w:color w:val="auto"/>
                <w:sz w:val="24"/>
                <w:szCs w:val="24"/>
                <w:lang w:val="en-US" w:eastAsia="zh-CN"/>
              </w:rPr>
              <w:t>→</w:t>
            </w:r>
            <w:bookmarkStart w:id="1" w:name="_Toc173258917"/>
            <w:r>
              <w:rPr>
                <w:rFonts w:hint="eastAsia" w:ascii="仿宋" w:hAnsi="仿宋" w:eastAsia="仿宋" w:cs="仿宋"/>
                <w:color w:val="auto"/>
                <w:sz w:val="24"/>
                <w:szCs w:val="24"/>
                <w:lang w:val="en-US" w:eastAsia="zh-CN"/>
              </w:rPr>
              <w:t>第三节 评分标准</w:t>
            </w:r>
            <w:bookmarkEnd w:id="1"/>
            <w:r>
              <w:rPr>
                <w:rFonts w:hint="eastAsia" w:ascii="仿宋" w:hAnsi="仿宋" w:eastAsia="仿宋" w:cs="仿宋"/>
                <w:color w:val="auto"/>
                <w:sz w:val="24"/>
                <w:szCs w:val="24"/>
                <w:lang w:val="en-US" w:eastAsia="zh-CN"/>
              </w:rPr>
              <w:t>→评分标准</w:t>
            </w:r>
          </w:p>
        </w:tc>
        <w:tc>
          <w:tcPr>
            <w:tcW w:w="1645" w:type="pct"/>
            <w:shd w:val="clear" w:color="auto" w:fill="auto"/>
            <w:tcMar>
              <w:top w:w="60" w:type="dxa"/>
              <w:left w:w="120" w:type="dxa"/>
              <w:bottom w:w="60" w:type="dxa"/>
              <w:right w:w="120" w:type="dxa"/>
            </w:tcMar>
            <w:vAlign w:val="center"/>
          </w:tcPr>
          <w:p w14:paraId="7FBA8C9B">
            <w:pPr>
              <w:keepNext w:val="0"/>
              <w:keepLines w:val="0"/>
              <w:pageBreakBefore w:val="0"/>
              <w:widowControl/>
              <w:kinsoku/>
              <w:wordWrap w:val="0"/>
              <w:overflowPunct/>
              <w:topLinePunct w:val="0"/>
              <w:autoSpaceDE/>
              <w:autoSpaceDN/>
              <w:bidi w:val="0"/>
              <w:adjustRightInd/>
              <w:snapToGrid w:val="0"/>
              <w:spacing w:beforeAutospacing="0" w:afterAutospacing="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详见原采购文件</w:t>
            </w:r>
          </w:p>
        </w:tc>
        <w:tc>
          <w:tcPr>
            <w:tcW w:w="1833" w:type="pct"/>
            <w:shd w:val="clear" w:color="auto" w:fill="auto"/>
            <w:tcMar>
              <w:top w:w="60" w:type="dxa"/>
              <w:left w:w="120" w:type="dxa"/>
              <w:bottom w:w="60" w:type="dxa"/>
              <w:right w:w="120" w:type="dxa"/>
            </w:tcMar>
            <w:vAlign w:val="center"/>
          </w:tcPr>
          <w:p w14:paraId="742B48B9">
            <w:pPr>
              <w:keepNext w:val="0"/>
              <w:keepLines w:val="0"/>
              <w:pageBreakBefore w:val="0"/>
              <w:widowControl/>
              <w:kinsoku/>
              <w:wordWrap w:val="0"/>
              <w:overflowPunct/>
              <w:topLinePunct w:val="0"/>
              <w:autoSpaceDE/>
              <w:autoSpaceDN/>
              <w:bidi w:val="0"/>
              <w:adjustRightInd/>
              <w:snapToGrid w:val="0"/>
              <w:spacing w:beforeAutospacing="0" w:afterAutospacing="0" w:line="240" w:lineRule="auto"/>
              <w:jc w:val="center"/>
              <w:textAlignment w:val="auto"/>
              <w:rPr>
                <w:rFonts w:hint="eastAsia" w:ascii="仿宋" w:hAnsi="仿宋" w:eastAsia="仿宋" w:cs="仿宋"/>
                <w:color w:val="auto"/>
                <w:sz w:val="24"/>
                <w:szCs w:val="24"/>
                <w:highlight w:val="none"/>
              </w:rPr>
            </w:pPr>
            <w:bookmarkStart w:id="4" w:name="_GoBack"/>
            <w:r>
              <w:rPr>
                <w:rFonts w:hint="eastAsia" w:ascii="仿宋" w:hAnsi="仿宋" w:eastAsia="仿宋" w:cs="仿宋"/>
                <w:b/>
                <w:bCs/>
                <w:color w:val="000000"/>
                <w:sz w:val="24"/>
                <w:szCs w:val="24"/>
                <w:lang w:val="en-US" w:eastAsia="zh-CN"/>
              </w:rPr>
              <w:t>具体详见本公告附件1</w:t>
            </w:r>
            <w:bookmarkEnd w:id="4"/>
          </w:p>
        </w:tc>
      </w:tr>
    </w:tbl>
    <w:p w14:paraId="500C3183">
      <w:pPr>
        <w:keepNext w:val="0"/>
        <w:keepLines w:val="0"/>
        <w:pageBreakBefore w:val="0"/>
        <w:widowControl/>
        <w:kinsoku/>
        <w:overflowPunct/>
        <w:topLinePunct w:val="0"/>
        <w:autoSpaceDE/>
        <w:autoSpaceDN/>
        <w:bidi w:val="0"/>
        <w:adjustRightInd/>
        <w:snapToGrid/>
        <w:spacing w:beforeAutospacing="0" w:afterAutospacing="0" w:line="360" w:lineRule="auto"/>
        <w:jc w:val="left"/>
        <w:textAlignment w:val="auto"/>
        <w:outlineLvl w:val="9"/>
        <w:rPr>
          <w:rFonts w:hint="eastAsia" w:ascii="仿宋" w:hAnsi="仿宋" w:eastAsia="仿宋" w:cs="仿宋"/>
          <w:color w:val="000000"/>
          <w:kern w:val="2"/>
          <w:sz w:val="24"/>
          <w:szCs w:val="24"/>
        </w:rPr>
      </w:pPr>
      <w:r>
        <w:rPr>
          <w:rFonts w:hint="eastAsia" w:ascii="仿宋" w:hAnsi="仿宋" w:eastAsia="仿宋" w:cs="仿宋"/>
          <w:color w:val="000000"/>
          <w:sz w:val="24"/>
          <w:szCs w:val="24"/>
        </w:rPr>
        <w:t>     </w:t>
      </w:r>
      <w:r>
        <w:rPr>
          <w:rFonts w:hint="eastAsia" w:ascii="仿宋" w:hAnsi="仿宋" w:eastAsia="仿宋" w:cs="仿宋"/>
          <w:color w:val="000000"/>
          <w:kern w:val="2"/>
          <w:sz w:val="24"/>
          <w:szCs w:val="24"/>
        </w:rPr>
        <w:t>更正日期：202</w:t>
      </w:r>
      <w:r>
        <w:rPr>
          <w:rFonts w:hint="eastAsia" w:ascii="仿宋" w:hAnsi="仿宋" w:eastAsia="仿宋" w:cs="仿宋"/>
          <w:color w:val="000000"/>
          <w:kern w:val="2"/>
          <w:sz w:val="24"/>
          <w:szCs w:val="24"/>
          <w:lang w:val="en-US" w:eastAsia="zh-CN"/>
        </w:rPr>
        <w:t>6</w:t>
      </w:r>
      <w:r>
        <w:rPr>
          <w:rFonts w:hint="eastAsia" w:ascii="仿宋" w:hAnsi="仿宋" w:eastAsia="仿宋" w:cs="仿宋"/>
          <w:color w:val="000000"/>
          <w:kern w:val="2"/>
          <w:sz w:val="24"/>
          <w:szCs w:val="24"/>
        </w:rPr>
        <w:t>年</w:t>
      </w:r>
      <w:r>
        <w:rPr>
          <w:rFonts w:hint="eastAsia" w:ascii="仿宋" w:hAnsi="仿宋" w:eastAsia="仿宋" w:cs="仿宋"/>
          <w:color w:val="000000"/>
          <w:kern w:val="2"/>
          <w:sz w:val="24"/>
          <w:szCs w:val="24"/>
          <w:lang w:val="en-US" w:eastAsia="zh-CN"/>
        </w:rPr>
        <w:t>2</w:t>
      </w:r>
      <w:r>
        <w:rPr>
          <w:rFonts w:hint="eastAsia" w:ascii="仿宋" w:hAnsi="仿宋" w:eastAsia="仿宋" w:cs="仿宋"/>
          <w:color w:val="000000"/>
          <w:kern w:val="2"/>
          <w:sz w:val="24"/>
          <w:szCs w:val="24"/>
        </w:rPr>
        <w:t>月</w:t>
      </w:r>
      <w:r>
        <w:rPr>
          <w:rFonts w:hint="eastAsia" w:ascii="仿宋" w:hAnsi="仿宋" w:eastAsia="仿宋" w:cs="仿宋"/>
          <w:color w:val="000000"/>
          <w:kern w:val="2"/>
          <w:sz w:val="24"/>
          <w:szCs w:val="24"/>
          <w:lang w:val="en-US" w:eastAsia="zh-CN"/>
        </w:rPr>
        <w:t>12</w:t>
      </w:r>
      <w:r>
        <w:rPr>
          <w:rFonts w:hint="eastAsia" w:ascii="仿宋" w:hAnsi="仿宋" w:eastAsia="仿宋" w:cs="仿宋"/>
          <w:color w:val="000000"/>
          <w:kern w:val="2"/>
          <w:sz w:val="24"/>
          <w:szCs w:val="24"/>
        </w:rPr>
        <w:t>日　　　                    </w:t>
      </w:r>
    </w:p>
    <w:p w14:paraId="666CC095">
      <w:pPr>
        <w:pStyle w:val="7"/>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outlineLvl w:val="9"/>
        <w:rPr>
          <w:rFonts w:hint="eastAsia" w:ascii="仿宋" w:hAnsi="仿宋" w:eastAsia="仿宋" w:cs="仿宋"/>
          <w:color w:val="000000"/>
          <w:kern w:val="2"/>
          <w:sz w:val="27"/>
          <w:szCs w:val="27"/>
        </w:rPr>
      </w:pPr>
      <w:r>
        <w:rPr>
          <w:rFonts w:hint="eastAsia" w:ascii="仿宋" w:hAnsi="仿宋" w:eastAsia="仿宋" w:cs="仿宋"/>
          <w:b/>
          <w:bCs/>
          <w:color w:val="000000"/>
          <w:kern w:val="2"/>
          <w:sz w:val="24"/>
          <w:szCs w:val="24"/>
        </w:rPr>
        <w:t xml:space="preserve">三、其他补充事宜   </w:t>
      </w:r>
      <w:r>
        <w:rPr>
          <w:rFonts w:hint="eastAsia" w:ascii="仿宋" w:hAnsi="仿宋" w:eastAsia="仿宋" w:cs="仿宋"/>
          <w:b/>
          <w:bCs/>
          <w:color w:val="000000"/>
          <w:kern w:val="2"/>
          <w:sz w:val="27"/>
          <w:szCs w:val="27"/>
        </w:rPr>
        <w:t>   </w:t>
      </w:r>
      <w:r>
        <w:rPr>
          <w:rFonts w:hint="eastAsia" w:ascii="仿宋" w:hAnsi="仿宋" w:eastAsia="仿宋" w:cs="仿宋"/>
          <w:color w:val="000000"/>
          <w:kern w:val="2"/>
          <w:sz w:val="27"/>
          <w:szCs w:val="27"/>
        </w:rPr>
        <w:t xml:space="preserve">          </w:t>
      </w:r>
    </w:p>
    <w:p w14:paraId="3AEBBCED">
      <w:pPr>
        <w:pStyle w:val="7"/>
        <w:keepNext w:val="0"/>
        <w:keepLines w:val="0"/>
        <w:pageBreakBefore w:val="0"/>
        <w:widowControl/>
        <w:kinsoku/>
        <w:overflowPunct/>
        <w:topLinePunct w:val="0"/>
        <w:autoSpaceDE/>
        <w:autoSpaceDN/>
        <w:bidi w:val="0"/>
        <w:adjustRightInd/>
        <w:snapToGrid/>
        <w:spacing w:beforeAutospacing="0" w:afterAutospacing="0" w:line="360" w:lineRule="auto"/>
        <w:ind w:firstLine="420"/>
        <w:textAlignment w:val="auto"/>
        <w:outlineLvl w:val="9"/>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lang w:val="en-US" w:eastAsia="zh-CN"/>
        </w:rPr>
        <w:t>招标公告、招标文件涉及以上</w:t>
      </w:r>
      <w:r>
        <w:rPr>
          <w:rFonts w:hint="eastAsia" w:ascii="仿宋" w:hAnsi="仿宋" w:eastAsia="仿宋" w:cs="仿宋"/>
          <w:color w:val="000000"/>
          <w:kern w:val="2"/>
          <w:sz w:val="24"/>
          <w:szCs w:val="24"/>
        </w:rPr>
        <w:t>相关条款</w:t>
      </w:r>
      <w:r>
        <w:rPr>
          <w:rFonts w:hint="eastAsia" w:ascii="仿宋" w:hAnsi="仿宋" w:eastAsia="仿宋" w:cs="仿宋"/>
          <w:color w:val="000000"/>
          <w:kern w:val="2"/>
          <w:sz w:val="24"/>
          <w:szCs w:val="24"/>
          <w:lang w:val="en-US" w:eastAsia="zh-CN"/>
        </w:rPr>
        <w:t>均</w:t>
      </w:r>
      <w:r>
        <w:rPr>
          <w:rFonts w:hint="eastAsia" w:ascii="仿宋" w:hAnsi="仿宋" w:eastAsia="仿宋" w:cs="仿宋"/>
          <w:color w:val="000000"/>
          <w:kern w:val="2"/>
          <w:sz w:val="24"/>
          <w:szCs w:val="24"/>
        </w:rPr>
        <w:t>作相应变更，其余不变。           </w:t>
      </w:r>
    </w:p>
    <w:p w14:paraId="66AB97C9">
      <w:pPr>
        <w:pStyle w:val="7"/>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outlineLvl w:val="9"/>
        <w:rPr>
          <w:rFonts w:hint="eastAsia" w:ascii="仿宋" w:hAnsi="仿宋" w:eastAsia="仿宋" w:cs="仿宋"/>
          <w:color w:val="000000"/>
          <w:kern w:val="2"/>
          <w:sz w:val="24"/>
          <w:szCs w:val="24"/>
        </w:rPr>
      </w:pPr>
      <w:r>
        <w:rPr>
          <w:rFonts w:hint="eastAsia" w:ascii="仿宋" w:hAnsi="仿宋" w:eastAsia="仿宋" w:cs="仿宋"/>
          <w:b/>
          <w:bCs/>
          <w:color w:val="000000"/>
          <w:kern w:val="2"/>
          <w:sz w:val="24"/>
          <w:szCs w:val="24"/>
        </w:rPr>
        <w:t>四、对本次公告提出询问，请按以下方式联系。　</w:t>
      </w:r>
      <w:r>
        <w:rPr>
          <w:rFonts w:hint="eastAsia" w:ascii="仿宋" w:hAnsi="仿宋" w:eastAsia="仿宋" w:cs="仿宋"/>
          <w:color w:val="000000"/>
          <w:kern w:val="2"/>
          <w:sz w:val="24"/>
          <w:szCs w:val="24"/>
        </w:rPr>
        <w:t>　　            </w:t>
      </w:r>
    </w:p>
    <w:p w14:paraId="6EA91B34">
      <w:pPr>
        <w:spacing w:line="360" w:lineRule="auto"/>
        <w:ind w:firstLine="480" w:firstLineChars="2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1.采购人信息</w:t>
      </w:r>
    </w:p>
    <w:p w14:paraId="3E2BF4BC">
      <w:pPr>
        <w:spacing w:line="360" w:lineRule="auto"/>
        <w:ind w:firstLine="480" w:firstLineChars="2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名 称：南宁市招生考试院</w:t>
      </w:r>
    </w:p>
    <w:p w14:paraId="7E3B5162">
      <w:pPr>
        <w:spacing w:line="360" w:lineRule="auto"/>
        <w:ind w:firstLine="480" w:firstLineChars="2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地址：南宁市民生路维新街南一里9号</w:t>
      </w:r>
    </w:p>
    <w:p w14:paraId="2F7349C9">
      <w:pPr>
        <w:spacing w:line="360" w:lineRule="auto"/>
        <w:ind w:firstLine="480" w:firstLineChars="2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项目联系人：张弛</w:t>
      </w:r>
    </w:p>
    <w:p w14:paraId="48730476">
      <w:pPr>
        <w:spacing w:line="360" w:lineRule="auto"/>
        <w:ind w:firstLine="480" w:firstLineChars="2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联系电话：0771-2803208</w:t>
      </w:r>
    </w:p>
    <w:p w14:paraId="58F1F767">
      <w:pPr>
        <w:spacing w:line="360" w:lineRule="auto"/>
        <w:ind w:firstLine="480" w:firstLineChars="2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2.采购代理机构信息</w:t>
      </w:r>
    </w:p>
    <w:p w14:paraId="26DB15B9">
      <w:pPr>
        <w:spacing w:line="360" w:lineRule="auto"/>
        <w:ind w:firstLine="480" w:firstLineChars="2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名 称：广西机电设备招标有限公司</w:t>
      </w:r>
    </w:p>
    <w:p w14:paraId="6C6ADF85">
      <w:pPr>
        <w:spacing w:line="360" w:lineRule="auto"/>
        <w:ind w:firstLine="480" w:firstLineChars="2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地址：广西南宁市金湖路63号金源CBD现代城7层</w:t>
      </w:r>
    </w:p>
    <w:p w14:paraId="4B280343">
      <w:pPr>
        <w:spacing w:line="360" w:lineRule="auto"/>
        <w:ind w:firstLine="480" w:firstLineChars="2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联系电话：0771-2808981</w:t>
      </w:r>
    </w:p>
    <w:p w14:paraId="2F3D5A8B">
      <w:pPr>
        <w:spacing w:line="360" w:lineRule="auto"/>
        <w:ind w:firstLine="480" w:firstLineChars="2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3.项目联系方式</w:t>
      </w:r>
    </w:p>
    <w:p w14:paraId="62EC1ED0">
      <w:pPr>
        <w:spacing w:line="360" w:lineRule="auto"/>
        <w:ind w:firstLine="480" w:firstLineChars="2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项目联系人：梁艳冰、梅莹、陈健达</w:t>
      </w:r>
    </w:p>
    <w:p w14:paraId="4948265B">
      <w:pPr>
        <w:spacing w:line="360" w:lineRule="auto"/>
        <w:ind w:firstLine="480" w:firstLineChars="2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电话：0771-2808981</w:t>
      </w:r>
    </w:p>
    <w:p w14:paraId="43B49B1E">
      <w:pPr>
        <w:rPr>
          <w:rFonts w:hint="eastAsia" w:ascii="仿宋" w:hAnsi="仿宋" w:eastAsia="仿宋" w:cs="Times New Roman"/>
          <w:b/>
          <w:bCs/>
          <w:color w:val="000000"/>
          <w:sz w:val="24"/>
          <w:szCs w:val="24"/>
          <w:lang w:val="en-US" w:eastAsia="zh-CN"/>
        </w:rPr>
      </w:pPr>
      <w:r>
        <w:rPr>
          <w:rFonts w:hint="eastAsia" w:ascii="仿宋" w:hAnsi="仿宋" w:eastAsia="仿宋" w:cs="Times New Roman"/>
          <w:b/>
          <w:bCs/>
          <w:color w:val="000000"/>
          <w:sz w:val="24"/>
          <w:szCs w:val="24"/>
          <w:lang w:val="en-US" w:eastAsia="zh-CN"/>
        </w:rPr>
        <w:br w:type="page"/>
      </w:r>
    </w:p>
    <w:p w14:paraId="4DDFFF25">
      <w:pPr>
        <w:rPr>
          <w:rFonts w:hint="default" w:ascii="仿宋" w:hAnsi="仿宋" w:eastAsia="仿宋" w:cs="Times New Roman"/>
          <w:b/>
          <w:bCs/>
          <w:color w:val="000000"/>
          <w:sz w:val="24"/>
          <w:szCs w:val="24"/>
          <w:lang w:val="en-US" w:eastAsia="zh-CN"/>
        </w:rPr>
      </w:pPr>
      <w:r>
        <w:rPr>
          <w:rFonts w:hint="eastAsia" w:ascii="仿宋" w:hAnsi="仿宋" w:eastAsia="仿宋" w:cs="Times New Roman"/>
          <w:b/>
          <w:bCs/>
          <w:color w:val="000000"/>
          <w:sz w:val="24"/>
          <w:szCs w:val="24"/>
          <w:lang w:val="en-US" w:eastAsia="zh-CN"/>
        </w:rPr>
        <w:t>附件1：</w:t>
      </w:r>
    </w:p>
    <w:tbl>
      <w:tblPr>
        <w:tblStyle w:val="10"/>
        <w:tblW w:w="9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081"/>
        <w:gridCol w:w="7260"/>
        <w:gridCol w:w="722"/>
      </w:tblGrid>
      <w:tr w14:paraId="65D6F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14:paraId="7EB7E059">
            <w:pPr>
              <w:spacing w:line="40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1081" w:type="dxa"/>
            <w:tcBorders>
              <w:top w:val="single" w:color="auto" w:sz="4" w:space="0"/>
              <w:left w:val="single" w:color="auto" w:sz="4" w:space="0"/>
              <w:bottom w:val="single" w:color="auto" w:sz="4" w:space="0"/>
              <w:right w:val="single" w:color="auto" w:sz="4" w:space="0"/>
            </w:tcBorders>
            <w:noWrap w:val="0"/>
            <w:vAlign w:val="center"/>
          </w:tcPr>
          <w:p w14:paraId="7793A6BA">
            <w:pPr>
              <w:spacing w:line="40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评分类型</w:t>
            </w:r>
          </w:p>
        </w:tc>
        <w:tc>
          <w:tcPr>
            <w:tcW w:w="7260" w:type="dxa"/>
            <w:tcBorders>
              <w:top w:val="single" w:color="auto" w:sz="4" w:space="0"/>
              <w:left w:val="single" w:color="auto" w:sz="4" w:space="0"/>
              <w:bottom w:val="single" w:color="auto" w:sz="4" w:space="0"/>
              <w:right w:val="single" w:color="auto" w:sz="4" w:space="0"/>
            </w:tcBorders>
            <w:noWrap w:val="0"/>
            <w:vAlign w:val="center"/>
          </w:tcPr>
          <w:p w14:paraId="17CBE89F">
            <w:pPr>
              <w:spacing w:line="40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评分标准</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68223074">
            <w:pPr>
              <w:spacing w:line="40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满分分值</w:t>
            </w:r>
          </w:p>
        </w:tc>
      </w:tr>
      <w:tr w14:paraId="5428E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14:paraId="5ACDD7EA">
            <w:pPr>
              <w:spacing w:line="400" w:lineRule="exact"/>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val="en-US" w:eastAsia="zh-CN"/>
              </w:rPr>
              <w:t>1</w:t>
            </w:r>
          </w:p>
        </w:tc>
        <w:tc>
          <w:tcPr>
            <w:tcW w:w="1081" w:type="dxa"/>
            <w:tcBorders>
              <w:top w:val="single" w:color="auto" w:sz="4" w:space="0"/>
              <w:left w:val="single" w:color="auto" w:sz="4" w:space="0"/>
              <w:bottom w:val="single" w:color="auto" w:sz="4" w:space="0"/>
              <w:right w:val="single" w:color="auto" w:sz="4" w:space="0"/>
            </w:tcBorders>
            <w:noWrap w:val="0"/>
            <w:vAlign w:val="center"/>
          </w:tcPr>
          <w:p w14:paraId="0ED93E98">
            <w:pPr>
              <w:spacing w:line="40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报价</w:t>
            </w:r>
          </w:p>
        </w:tc>
        <w:tc>
          <w:tcPr>
            <w:tcW w:w="7260" w:type="dxa"/>
            <w:tcBorders>
              <w:top w:val="single" w:color="auto" w:sz="4" w:space="0"/>
              <w:left w:val="single" w:color="auto" w:sz="4" w:space="0"/>
              <w:bottom w:val="single" w:color="auto" w:sz="4" w:space="0"/>
              <w:right w:val="single" w:color="auto" w:sz="4" w:space="0"/>
            </w:tcBorders>
            <w:noWrap w:val="0"/>
            <w:vAlign w:val="top"/>
          </w:tcPr>
          <w:p w14:paraId="5BC849B0">
            <w:pPr>
              <w:keepNext w:val="0"/>
              <w:keepLines w:val="0"/>
              <w:pageBreakBefore w:val="0"/>
              <w:kinsoku/>
              <w:wordWrap/>
              <w:overflowPunct/>
              <w:topLinePunct w:val="0"/>
              <w:autoSpaceDE/>
              <w:autoSpaceDN/>
              <w:bidi w:val="0"/>
              <w:snapToGrid w:val="0"/>
              <w:spacing w:line="240" w:lineRule="auto"/>
              <w:ind w:firstLine="240" w:firstLineChars="100"/>
              <w:rPr>
                <w:rFonts w:hint="eastAsia" w:ascii="仿宋" w:hAnsi="仿宋" w:eastAsia="仿宋" w:cs="仿宋"/>
                <w:color w:val="auto"/>
                <w:kern w:val="0"/>
                <w:sz w:val="24"/>
                <w:szCs w:val="24"/>
                <w:highlight w:val="none"/>
                <w:lang w:val="en-US" w:eastAsia="zh-CN"/>
              </w:rPr>
            </w:pPr>
            <w:r>
              <w:rPr>
                <w:rFonts w:hint="eastAsia" w:ascii="仿宋" w:hAnsi="仿宋" w:eastAsia="仿宋" w:cs="仿宋"/>
                <w:bCs/>
                <w:color w:val="auto"/>
                <w:kern w:val="0"/>
                <w:sz w:val="24"/>
                <w:szCs w:val="24"/>
                <w:highlight w:val="none"/>
              </w:rPr>
              <w:t>（1</w:t>
            </w:r>
            <w:r>
              <w:rPr>
                <w:rFonts w:hint="eastAsia" w:ascii="仿宋" w:hAnsi="仿宋" w:eastAsia="仿宋" w:cs="仿宋"/>
                <w:bCs/>
                <w:color w:val="auto"/>
                <w:kern w:val="0"/>
                <w:sz w:val="24"/>
                <w:szCs w:val="24"/>
                <w:highlight w:val="none"/>
                <w:lang w:val="en-US" w:eastAsia="zh-CN"/>
              </w:rPr>
              <w:t>)</w:t>
            </w:r>
            <w:r>
              <w:rPr>
                <w:rFonts w:hint="eastAsia" w:ascii="仿宋" w:hAnsi="仿宋" w:eastAsia="仿宋" w:cs="仿宋"/>
                <w:color w:val="auto"/>
                <w:kern w:val="0"/>
                <w:sz w:val="24"/>
                <w:szCs w:val="24"/>
                <w:highlight w:val="none"/>
                <w:lang w:bidi="ar"/>
              </w:rPr>
              <w:t>本项目为专门面向</w:t>
            </w:r>
            <w:r>
              <w:rPr>
                <w:rFonts w:hint="eastAsia" w:ascii="仿宋" w:hAnsi="仿宋" w:eastAsia="仿宋" w:cs="仿宋"/>
                <w:color w:val="auto"/>
                <w:kern w:val="0"/>
                <w:sz w:val="24"/>
                <w:szCs w:val="24"/>
                <w:highlight w:val="none"/>
                <w:lang w:val="en-US" w:eastAsia="zh-CN" w:bidi="ar"/>
              </w:rPr>
              <w:t>中</w:t>
            </w:r>
            <w:r>
              <w:rPr>
                <w:rFonts w:hint="eastAsia" w:ascii="仿宋" w:hAnsi="仿宋" w:eastAsia="仿宋" w:cs="仿宋"/>
                <w:color w:val="auto"/>
                <w:kern w:val="0"/>
                <w:sz w:val="24"/>
                <w:szCs w:val="24"/>
                <w:highlight w:val="none"/>
                <w:lang w:bidi="ar"/>
              </w:rPr>
              <w:t>小微企业采购的项目，按照《政府采购促进中小企业发展管理办法》（财库〔2020〕46号）的规定，对投标人的投标报价不再执行价格评审优惠的扶持政策。</w:t>
            </w:r>
          </w:p>
          <w:p w14:paraId="0798A3D7">
            <w:pPr>
              <w:keepNext w:val="0"/>
              <w:keepLines w:val="0"/>
              <w:pageBreakBefore w:val="0"/>
              <w:kinsoku/>
              <w:wordWrap/>
              <w:overflowPunct/>
              <w:topLinePunct w:val="0"/>
              <w:autoSpaceDE/>
              <w:autoSpaceDN/>
              <w:bidi w:val="0"/>
              <w:snapToGrid w:val="0"/>
              <w:spacing w:line="240" w:lineRule="auto"/>
              <w:ind w:firstLine="266" w:firstLineChars="111"/>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w:t>
            </w:r>
            <w:r>
              <w:rPr>
                <w:rFonts w:hint="eastAsia" w:ascii="仿宋" w:hAnsi="仿宋" w:eastAsia="仿宋" w:cs="仿宋"/>
                <w:bCs/>
                <w:color w:val="auto"/>
                <w:kern w:val="0"/>
                <w:sz w:val="24"/>
                <w:szCs w:val="24"/>
                <w:highlight w:val="none"/>
                <w:lang w:val="en-US" w:eastAsia="zh-CN"/>
              </w:rPr>
              <w:t>2</w:t>
            </w:r>
            <w:r>
              <w:rPr>
                <w:rFonts w:hint="eastAsia" w:ascii="仿宋" w:hAnsi="仿宋" w:eastAsia="仿宋" w:cs="仿宋"/>
                <w:bCs/>
                <w:color w:val="auto"/>
                <w:kern w:val="0"/>
                <w:sz w:val="24"/>
                <w:szCs w:val="24"/>
                <w:highlight w:val="none"/>
              </w:rPr>
              <w:t>）满足招标文件要求且</w:t>
            </w:r>
            <w:r>
              <w:rPr>
                <w:rFonts w:hint="eastAsia" w:ascii="仿宋" w:hAnsi="仿宋" w:eastAsia="仿宋" w:cs="仿宋"/>
                <w:bCs/>
                <w:color w:val="auto"/>
                <w:kern w:val="0"/>
                <w:sz w:val="24"/>
                <w:szCs w:val="24"/>
                <w:highlight w:val="none"/>
                <w:lang w:val="en-US" w:eastAsia="zh-CN"/>
              </w:rPr>
              <w:t>投标</w:t>
            </w:r>
            <w:r>
              <w:rPr>
                <w:rFonts w:hint="eastAsia" w:ascii="仿宋" w:hAnsi="仿宋" w:eastAsia="仿宋" w:cs="仿宋"/>
                <w:bCs/>
                <w:color w:val="auto"/>
                <w:kern w:val="0"/>
                <w:sz w:val="24"/>
                <w:szCs w:val="24"/>
                <w:highlight w:val="none"/>
              </w:rPr>
              <w:t>报价最低的</w:t>
            </w:r>
            <w:r>
              <w:rPr>
                <w:rFonts w:hint="eastAsia" w:ascii="仿宋" w:hAnsi="仿宋" w:eastAsia="仿宋" w:cs="仿宋"/>
                <w:bCs/>
                <w:color w:val="auto"/>
                <w:kern w:val="0"/>
                <w:sz w:val="24"/>
                <w:szCs w:val="24"/>
                <w:highlight w:val="none"/>
                <w:lang w:val="en-US" w:eastAsia="zh-CN"/>
              </w:rPr>
              <w:t>投标</w:t>
            </w:r>
            <w:r>
              <w:rPr>
                <w:rFonts w:hint="eastAsia" w:ascii="仿宋" w:hAnsi="仿宋" w:eastAsia="仿宋" w:cs="仿宋"/>
                <w:bCs/>
                <w:color w:val="auto"/>
                <w:kern w:val="0"/>
                <w:sz w:val="24"/>
                <w:szCs w:val="24"/>
                <w:highlight w:val="none"/>
              </w:rPr>
              <w:t>报价为基准价，其价格分为满分。</w:t>
            </w:r>
          </w:p>
          <w:p w14:paraId="71F0A655">
            <w:pPr>
              <w:rPr>
                <w:rFonts w:hint="eastAsia" w:ascii="仿宋" w:hAnsi="仿宋" w:eastAsia="仿宋" w:cs="仿宋"/>
                <w:color w:val="auto"/>
                <w:sz w:val="24"/>
                <w:szCs w:val="24"/>
                <w:highlight w:val="none"/>
              </w:rPr>
            </w:pPr>
            <w:r>
              <w:rPr>
                <w:rFonts w:hint="eastAsia" w:ascii="仿宋" w:hAnsi="仿宋" w:eastAsia="仿宋" w:cs="仿宋"/>
                <w:bCs/>
                <w:color w:val="auto"/>
                <w:kern w:val="0"/>
                <w:sz w:val="24"/>
                <w:szCs w:val="24"/>
                <w:highlight w:val="none"/>
              </w:rPr>
              <w:t>（</w:t>
            </w:r>
            <w:r>
              <w:rPr>
                <w:rFonts w:hint="eastAsia" w:ascii="仿宋" w:hAnsi="仿宋" w:eastAsia="仿宋" w:cs="仿宋"/>
                <w:bCs/>
                <w:color w:val="auto"/>
                <w:kern w:val="0"/>
                <w:sz w:val="24"/>
                <w:szCs w:val="24"/>
                <w:highlight w:val="none"/>
                <w:lang w:val="en-US" w:eastAsia="zh-CN"/>
              </w:rPr>
              <w:t>3</w:t>
            </w:r>
            <w:r>
              <w:rPr>
                <w:rFonts w:hint="eastAsia" w:ascii="仿宋" w:hAnsi="仿宋" w:eastAsia="仿宋" w:cs="仿宋"/>
                <w:bCs/>
                <w:color w:val="auto"/>
                <w:kern w:val="0"/>
                <w:sz w:val="24"/>
                <w:szCs w:val="24"/>
                <w:highlight w:val="none"/>
              </w:rPr>
              <w:t>）价格分计算公式：价格分=(基准价／</w:t>
            </w:r>
            <w:r>
              <w:rPr>
                <w:rFonts w:hint="eastAsia" w:ascii="仿宋" w:hAnsi="仿宋" w:eastAsia="仿宋" w:cs="仿宋"/>
                <w:bCs/>
                <w:color w:val="auto"/>
                <w:kern w:val="0"/>
                <w:sz w:val="24"/>
                <w:szCs w:val="24"/>
                <w:highlight w:val="none"/>
                <w:lang w:val="en-US" w:eastAsia="zh-CN"/>
              </w:rPr>
              <w:t>投标</w:t>
            </w:r>
            <w:r>
              <w:rPr>
                <w:rFonts w:hint="eastAsia" w:ascii="仿宋" w:hAnsi="仿宋" w:eastAsia="仿宋" w:cs="仿宋"/>
                <w:bCs/>
                <w:color w:val="auto"/>
                <w:kern w:val="0"/>
                <w:sz w:val="24"/>
                <w:szCs w:val="24"/>
                <w:highlight w:val="none"/>
              </w:rPr>
              <w:t>报价)×</w:t>
            </w:r>
            <w:r>
              <w:rPr>
                <w:rFonts w:hint="eastAsia" w:ascii="仿宋" w:hAnsi="仿宋" w:eastAsia="仿宋" w:cs="仿宋"/>
                <w:bCs/>
                <w:color w:val="auto"/>
                <w:kern w:val="0"/>
                <w:sz w:val="24"/>
                <w:szCs w:val="24"/>
                <w:highlight w:val="none"/>
                <w:u w:val="none"/>
                <w:lang w:val="en-US" w:eastAsia="zh-CN"/>
              </w:rPr>
              <w:t>1</w:t>
            </w:r>
            <w:r>
              <w:rPr>
                <w:rFonts w:hint="eastAsia" w:ascii="仿宋" w:hAnsi="仿宋" w:eastAsia="仿宋" w:cs="仿宋"/>
                <w:bCs/>
                <w:color w:val="auto"/>
                <w:kern w:val="0"/>
                <w:sz w:val="24"/>
                <w:szCs w:val="24"/>
                <w:highlight w:val="none"/>
                <w:u w:val="none"/>
              </w:rPr>
              <w:t>0</w:t>
            </w:r>
            <w:r>
              <w:rPr>
                <w:rFonts w:hint="eastAsia" w:ascii="仿宋" w:hAnsi="仿宋" w:eastAsia="仿宋" w:cs="仿宋"/>
                <w:bCs/>
                <w:color w:val="auto"/>
                <w:kern w:val="0"/>
                <w:sz w:val="24"/>
                <w:szCs w:val="24"/>
                <w:highlight w:val="none"/>
              </w:rPr>
              <w:t>分</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37755E3F">
            <w:pPr>
              <w:spacing w:line="400" w:lineRule="exact"/>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val="en-US" w:eastAsia="zh-CN"/>
              </w:rPr>
              <w:t>0</w:t>
            </w:r>
          </w:p>
        </w:tc>
      </w:tr>
      <w:tr w14:paraId="2FD37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14:paraId="4ECFB8EF">
            <w:pPr>
              <w:spacing w:line="400" w:lineRule="exact"/>
              <w:jc w:val="center"/>
              <w:rPr>
                <w:rFonts w:hint="eastAsia" w:ascii="仿宋" w:hAnsi="仿宋" w:eastAsia="仿宋" w:cs="仿宋"/>
                <w:bCs/>
                <w:color w:val="auto"/>
                <w:sz w:val="24"/>
                <w:szCs w:val="24"/>
                <w:highlight w:val="none"/>
              </w:rPr>
            </w:pPr>
            <w:bookmarkStart w:id="2" w:name="_Hlk177486941"/>
            <w:bookmarkStart w:id="3" w:name="_Hlk177486979"/>
            <w:r>
              <w:rPr>
                <w:rFonts w:hint="eastAsia" w:ascii="仿宋" w:hAnsi="仿宋" w:eastAsia="仿宋" w:cs="仿宋"/>
                <w:bCs/>
                <w:color w:val="auto"/>
                <w:sz w:val="24"/>
                <w:szCs w:val="24"/>
                <w:highlight w:val="none"/>
              </w:rPr>
              <w:t>2</w:t>
            </w:r>
          </w:p>
        </w:tc>
        <w:tc>
          <w:tcPr>
            <w:tcW w:w="1081" w:type="dxa"/>
            <w:tcBorders>
              <w:top w:val="single" w:color="auto" w:sz="4" w:space="0"/>
              <w:left w:val="single" w:color="auto" w:sz="4" w:space="0"/>
              <w:bottom w:val="single" w:color="auto" w:sz="4" w:space="0"/>
              <w:right w:val="single" w:color="auto" w:sz="4" w:space="0"/>
            </w:tcBorders>
            <w:noWrap w:val="0"/>
            <w:vAlign w:val="center"/>
          </w:tcPr>
          <w:p w14:paraId="5BE55847">
            <w:pPr>
              <w:adjustRightInd w:val="0"/>
              <w:spacing w:line="400" w:lineRule="exact"/>
              <w:jc w:val="center"/>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技术</w:t>
            </w:r>
          </w:p>
        </w:tc>
        <w:tc>
          <w:tcPr>
            <w:tcW w:w="7260" w:type="dxa"/>
            <w:tcBorders>
              <w:top w:val="single" w:color="auto" w:sz="4" w:space="0"/>
              <w:left w:val="single" w:color="auto" w:sz="4" w:space="0"/>
              <w:bottom w:val="single" w:color="auto" w:sz="4" w:space="0"/>
              <w:right w:val="single" w:color="auto" w:sz="4" w:space="0"/>
            </w:tcBorders>
            <w:noWrap w:val="0"/>
            <w:vAlign w:val="top"/>
          </w:tcPr>
          <w:p w14:paraId="7DA2F6C8">
            <w:pPr>
              <w:spacing w:line="400" w:lineRule="exact"/>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技术分</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640A6B4B">
            <w:pPr>
              <w:spacing w:line="400" w:lineRule="exact"/>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84</w:t>
            </w:r>
          </w:p>
        </w:tc>
      </w:tr>
      <w:tr w14:paraId="5F79F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14:paraId="18433786">
            <w:pPr>
              <w:spacing w:line="400" w:lineRule="exact"/>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lang w:val="en-US" w:eastAsia="zh-CN"/>
              </w:rPr>
              <w:t>1</w:t>
            </w:r>
          </w:p>
        </w:tc>
        <w:tc>
          <w:tcPr>
            <w:tcW w:w="1081" w:type="dxa"/>
            <w:tcBorders>
              <w:top w:val="single" w:color="auto" w:sz="4" w:space="0"/>
              <w:left w:val="single" w:color="auto" w:sz="4" w:space="0"/>
              <w:bottom w:val="single" w:color="auto" w:sz="4" w:space="0"/>
              <w:right w:val="single" w:color="auto" w:sz="4" w:space="0"/>
            </w:tcBorders>
            <w:noWrap w:val="0"/>
            <w:vAlign w:val="center"/>
          </w:tcPr>
          <w:p w14:paraId="1E078A4B">
            <w:pPr>
              <w:adjustRightInd w:val="0"/>
              <w:spacing w:line="400" w:lineRule="exact"/>
              <w:jc w:val="center"/>
              <w:textAlignment w:val="baseline"/>
              <w:rPr>
                <w:rFonts w:hint="eastAsia" w:ascii="仿宋" w:hAnsi="仿宋" w:eastAsia="仿宋" w:cs="仿宋"/>
                <w:bCs/>
                <w:color w:val="auto"/>
                <w:sz w:val="24"/>
                <w:szCs w:val="24"/>
                <w:highlight w:val="none"/>
              </w:rPr>
            </w:pPr>
            <w:r>
              <w:rPr>
                <w:rFonts w:hint="eastAsia" w:ascii="仿宋" w:hAnsi="仿宋" w:eastAsia="仿宋" w:cs="仿宋"/>
                <w:b/>
                <w:bCs w:val="0"/>
                <w:color w:val="auto"/>
                <w:sz w:val="24"/>
                <w:szCs w:val="24"/>
                <w:highlight w:val="none"/>
              </w:rPr>
              <w:t>项目实施方案</w:t>
            </w:r>
          </w:p>
        </w:tc>
        <w:tc>
          <w:tcPr>
            <w:tcW w:w="7260" w:type="dxa"/>
            <w:tcBorders>
              <w:top w:val="single" w:color="auto" w:sz="4" w:space="0"/>
              <w:left w:val="single" w:color="auto" w:sz="4" w:space="0"/>
              <w:bottom w:val="single" w:color="auto" w:sz="4" w:space="0"/>
              <w:right w:val="single" w:color="auto" w:sz="4" w:space="0"/>
            </w:tcBorders>
            <w:noWrap w:val="0"/>
            <w:vAlign w:val="center"/>
          </w:tcPr>
          <w:p w14:paraId="72C9B2AD">
            <w:pPr>
              <w:keepNext w:val="0"/>
              <w:keepLines w:val="0"/>
              <w:pageBreakBefore w:val="0"/>
              <w:kinsoku/>
              <w:wordWrap/>
              <w:overflowPunct/>
              <w:topLinePunct w:val="0"/>
              <w:autoSpaceDE/>
              <w:autoSpaceDN/>
              <w:bidi w:val="0"/>
              <w:snapToGrid w:val="0"/>
              <w:spacing w:line="400" w:lineRule="exact"/>
              <w:ind w:firstLine="480" w:firstLineChars="200"/>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评委根据投标人提供的</w:t>
            </w:r>
            <w:r>
              <w:rPr>
                <w:rFonts w:hint="eastAsia" w:ascii="仿宋" w:hAnsi="仿宋" w:eastAsia="仿宋" w:cs="仿宋"/>
                <w:color w:val="auto"/>
                <w:kern w:val="0"/>
                <w:sz w:val="24"/>
                <w:szCs w:val="24"/>
                <w:highlight w:val="none"/>
                <w:lang w:val="en-US" w:eastAsia="zh-CN" w:bidi="ar"/>
              </w:rPr>
              <w:t>项目实施方案</w:t>
            </w:r>
            <w:r>
              <w:rPr>
                <w:rFonts w:hint="eastAsia" w:ascii="仿宋" w:hAnsi="仿宋" w:eastAsia="仿宋" w:cs="仿宋"/>
                <w:color w:val="auto"/>
                <w:kern w:val="0"/>
                <w:sz w:val="24"/>
                <w:szCs w:val="24"/>
                <w:highlight w:val="none"/>
                <w:lang w:bidi="ar"/>
              </w:rPr>
              <w:t>独立评定，并在相应档次内打分，未提供</w:t>
            </w:r>
            <w:r>
              <w:rPr>
                <w:rFonts w:hint="eastAsia" w:ascii="仿宋" w:hAnsi="仿宋" w:eastAsia="仿宋" w:cs="仿宋"/>
                <w:color w:val="auto"/>
                <w:kern w:val="0"/>
                <w:sz w:val="24"/>
                <w:szCs w:val="24"/>
                <w:highlight w:val="none"/>
                <w:lang w:val="en-US" w:eastAsia="zh-CN" w:bidi="ar"/>
              </w:rPr>
              <w:t>项目实施方案</w:t>
            </w:r>
            <w:r>
              <w:rPr>
                <w:rFonts w:hint="eastAsia" w:ascii="仿宋" w:hAnsi="仿宋" w:eastAsia="仿宋" w:cs="仿宋"/>
                <w:color w:val="auto"/>
                <w:kern w:val="0"/>
                <w:sz w:val="24"/>
                <w:szCs w:val="24"/>
                <w:highlight w:val="none"/>
                <w:lang w:bidi="ar"/>
              </w:rPr>
              <w:t>或提供的</w:t>
            </w:r>
            <w:r>
              <w:rPr>
                <w:rFonts w:hint="eastAsia" w:ascii="仿宋" w:hAnsi="仿宋" w:eastAsia="仿宋" w:cs="仿宋"/>
                <w:color w:val="auto"/>
                <w:kern w:val="0"/>
                <w:sz w:val="24"/>
                <w:szCs w:val="24"/>
                <w:highlight w:val="none"/>
                <w:lang w:val="en-US" w:eastAsia="zh-CN" w:bidi="ar"/>
              </w:rPr>
              <w:t>方案</w:t>
            </w:r>
            <w:r>
              <w:rPr>
                <w:rFonts w:hint="eastAsia" w:ascii="仿宋" w:hAnsi="仿宋" w:eastAsia="仿宋" w:cs="仿宋"/>
                <w:color w:val="auto"/>
                <w:kern w:val="0"/>
                <w:sz w:val="24"/>
                <w:szCs w:val="24"/>
                <w:highlight w:val="none"/>
                <w:lang w:bidi="ar"/>
              </w:rPr>
              <w:t>未达最低档的不得分。</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val="en-US" w:eastAsia="zh-CN" w:bidi="ar"/>
              </w:rPr>
              <w:t xml:space="preserve">    </w:t>
            </w:r>
            <w:r>
              <w:rPr>
                <w:rFonts w:hint="eastAsia" w:ascii="仿宋" w:hAnsi="仿宋" w:eastAsia="仿宋" w:cs="仿宋"/>
                <w:color w:val="auto"/>
                <w:kern w:val="0"/>
                <w:sz w:val="24"/>
                <w:szCs w:val="24"/>
                <w:highlight w:val="none"/>
                <w:lang w:bidi="ar"/>
              </w:rPr>
              <w:t>一档（</w:t>
            </w:r>
            <w:r>
              <w:rPr>
                <w:rFonts w:hint="eastAsia" w:ascii="仿宋" w:hAnsi="仿宋" w:eastAsia="仿宋" w:cs="仿宋"/>
                <w:color w:val="auto"/>
                <w:kern w:val="0"/>
                <w:sz w:val="24"/>
                <w:szCs w:val="24"/>
                <w:highlight w:val="none"/>
                <w:lang w:val="en-US" w:eastAsia="zh-CN" w:bidi="ar"/>
              </w:rPr>
              <w:t>7</w:t>
            </w:r>
            <w:r>
              <w:rPr>
                <w:rFonts w:hint="eastAsia" w:ascii="仿宋" w:hAnsi="仿宋" w:eastAsia="仿宋" w:cs="仿宋"/>
                <w:color w:val="auto"/>
                <w:kern w:val="0"/>
                <w:sz w:val="24"/>
                <w:szCs w:val="24"/>
                <w:highlight w:val="none"/>
                <w:lang w:bidi="ar"/>
              </w:rPr>
              <w:t>分）：提供有</w:t>
            </w:r>
            <w:r>
              <w:rPr>
                <w:rFonts w:hint="eastAsia" w:ascii="仿宋" w:hAnsi="仿宋" w:eastAsia="仿宋" w:cs="仿宋"/>
                <w:color w:val="auto"/>
                <w:kern w:val="0"/>
                <w:sz w:val="24"/>
                <w:szCs w:val="24"/>
                <w:highlight w:val="none"/>
                <w:lang w:val="en-US" w:eastAsia="zh-CN" w:bidi="ar"/>
              </w:rPr>
              <w:t>项目实施方案</w:t>
            </w:r>
            <w:r>
              <w:rPr>
                <w:rFonts w:hint="eastAsia" w:ascii="仿宋" w:hAnsi="仿宋" w:eastAsia="仿宋" w:cs="仿宋"/>
                <w:color w:val="auto"/>
                <w:kern w:val="0"/>
                <w:sz w:val="24"/>
                <w:szCs w:val="24"/>
                <w:highlight w:val="none"/>
                <w:lang w:bidi="ar"/>
              </w:rPr>
              <w:t>，</w:t>
            </w:r>
            <w:r>
              <w:rPr>
                <w:rFonts w:hint="eastAsia" w:ascii="仿宋" w:hAnsi="仿宋" w:eastAsia="仿宋" w:cs="仿宋"/>
                <w:color w:val="auto"/>
                <w:kern w:val="0"/>
                <w:sz w:val="24"/>
                <w:szCs w:val="24"/>
                <w:highlight w:val="none"/>
                <w:lang w:val="en-US" w:eastAsia="zh-CN" w:bidi="ar"/>
              </w:rPr>
              <w:t>包含：项目组织架构、调试方案、项目理解、项目重点难点及解决措施等内容</w:t>
            </w:r>
            <w:r>
              <w:rPr>
                <w:rFonts w:hint="eastAsia" w:ascii="仿宋" w:hAnsi="仿宋" w:eastAsia="仿宋" w:cs="仿宋"/>
                <w:bCs/>
                <w:color w:val="auto"/>
                <w:sz w:val="24"/>
                <w:szCs w:val="24"/>
                <w:highlight w:val="none"/>
                <w:lang w:eastAsia="zh-CN"/>
              </w:rPr>
              <w:t>。</w:t>
            </w:r>
          </w:p>
          <w:p w14:paraId="2AED715E">
            <w:pPr>
              <w:keepNext w:val="0"/>
              <w:keepLines w:val="0"/>
              <w:pageBreakBefore w:val="0"/>
              <w:kinsoku/>
              <w:wordWrap/>
              <w:overflowPunct/>
              <w:topLinePunct w:val="0"/>
              <w:autoSpaceDE/>
              <w:autoSpaceDN/>
              <w:bidi w:val="0"/>
              <w:snapToGrid w:val="0"/>
              <w:spacing w:line="400" w:lineRule="exact"/>
              <w:ind w:firstLine="480" w:firstLineChars="200"/>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bidi="ar"/>
              </w:rPr>
              <w:t>二档（</w:t>
            </w:r>
            <w:r>
              <w:rPr>
                <w:rFonts w:hint="eastAsia" w:ascii="仿宋" w:hAnsi="仿宋" w:eastAsia="仿宋" w:cs="仿宋"/>
                <w:color w:val="auto"/>
                <w:kern w:val="0"/>
                <w:sz w:val="24"/>
                <w:szCs w:val="24"/>
                <w:highlight w:val="none"/>
                <w:lang w:val="en-US" w:eastAsia="zh-CN" w:bidi="ar"/>
              </w:rPr>
              <w:t>14</w:t>
            </w:r>
            <w:r>
              <w:rPr>
                <w:rFonts w:hint="eastAsia" w:ascii="仿宋" w:hAnsi="仿宋" w:eastAsia="仿宋" w:cs="仿宋"/>
                <w:color w:val="auto"/>
                <w:kern w:val="0"/>
                <w:sz w:val="24"/>
                <w:szCs w:val="24"/>
                <w:highlight w:val="none"/>
                <w:lang w:bidi="ar"/>
              </w:rPr>
              <w:t>分）：</w:t>
            </w:r>
            <w:r>
              <w:rPr>
                <w:rFonts w:hint="eastAsia" w:ascii="仿宋" w:hAnsi="仿宋" w:eastAsia="仿宋" w:cs="仿宋"/>
                <w:color w:val="auto"/>
                <w:kern w:val="0"/>
                <w:sz w:val="24"/>
                <w:szCs w:val="24"/>
                <w:highlight w:val="none"/>
                <w:lang w:val="en-US" w:eastAsia="zh-CN" w:bidi="ar"/>
              </w:rPr>
              <w:t>满足一档的基础上，技术力量和人力资源安排有职责分工，能保障项目实施质量；能提供实施对接方案，方案包含有对接流程、技术路线；提供有应急保证措施等内容。</w:t>
            </w:r>
          </w:p>
          <w:p w14:paraId="51DD3273">
            <w:pPr>
              <w:snapToGrid w:val="0"/>
              <w:spacing w:line="4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color w:val="auto"/>
                <w:kern w:val="0"/>
                <w:sz w:val="24"/>
                <w:szCs w:val="24"/>
                <w:highlight w:val="none"/>
                <w:lang w:val="en-US" w:eastAsia="zh-CN" w:bidi="ar"/>
              </w:rPr>
              <w:t>三档（21分）：满足二档的基础上，能提供项目计划、项目进度及关键工作安排；有项目重难点分析、数据安全、安全保障措施等内容；有技术支持团队（</w:t>
            </w:r>
            <w:r>
              <w:rPr>
                <w:rFonts w:hint="eastAsia" w:ascii="仿宋" w:hAnsi="仿宋" w:eastAsia="仿宋" w:cs="仿宋"/>
                <w:bCs/>
                <w:color w:val="auto"/>
                <w:sz w:val="24"/>
                <w:szCs w:val="24"/>
                <w:highlight w:val="none"/>
              </w:rPr>
              <w:t>配置的人员具有</w:t>
            </w:r>
            <w:r>
              <w:rPr>
                <w:rFonts w:hint="eastAsia" w:ascii="仿宋" w:hAnsi="仿宋" w:eastAsia="仿宋" w:cs="仿宋"/>
                <w:bCs/>
                <w:color w:val="auto"/>
                <w:sz w:val="24"/>
                <w:szCs w:val="24"/>
                <w:highlight w:val="none"/>
                <w:lang w:val="en-US" w:eastAsia="zh-CN"/>
              </w:rPr>
              <w:t>相关</w:t>
            </w:r>
            <w:r>
              <w:rPr>
                <w:rFonts w:hint="eastAsia" w:ascii="仿宋" w:hAnsi="仿宋" w:eastAsia="仿宋" w:cs="仿宋"/>
                <w:bCs/>
                <w:color w:val="auto"/>
                <w:sz w:val="24"/>
                <w:szCs w:val="24"/>
                <w:highlight w:val="none"/>
              </w:rPr>
              <w:t>技术专业能力</w:t>
            </w:r>
            <w:r>
              <w:rPr>
                <w:rFonts w:hint="eastAsia" w:ascii="仿宋" w:hAnsi="仿宋" w:eastAsia="仿宋" w:cs="仿宋"/>
                <w:color w:val="auto"/>
                <w:kern w:val="0"/>
                <w:sz w:val="24"/>
                <w:szCs w:val="24"/>
                <w:highlight w:val="none"/>
                <w:lang w:val="en-US" w:eastAsia="zh-CN" w:bidi="ar"/>
              </w:rPr>
              <w:t>等）、管理团队（包括但不限于项目经理和考点售后负责人等）；能结合项目特点提出具有针对性的方案优化建议。</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76F59A63">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w:t>
            </w:r>
          </w:p>
        </w:tc>
      </w:tr>
      <w:tr w14:paraId="4CCB8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14:paraId="6D0601BD">
            <w:pPr>
              <w:spacing w:line="400" w:lineRule="exact"/>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lang w:val="en-US" w:eastAsia="zh-CN"/>
              </w:rPr>
              <w:t>2</w:t>
            </w:r>
          </w:p>
        </w:tc>
        <w:tc>
          <w:tcPr>
            <w:tcW w:w="1081" w:type="dxa"/>
            <w:tcBorders>
              <w:top w:val="single" w:color="auto" w:sz="4" w:space="0"/>
              <w:left w:val="single" w:color="auto" w:sz="4" w:space="0"/>
              <w:bottom w:val="single" w:color="auto" w:sz="4" w:space="0"/>
              <w:right w:val="single" w:color="auto" w:sz="4" w:space="0"/>
            </w:tcBorders>
            <w:noWrap w:val="0"/>
            <w:vAlign w:val="center"/>
          </w:tcPr>
          <w:p w14:paraId="7892D981">
            <w:pPr>
              <w:adjustRightInd w:val="0"/>
              <w:spacing w:line="400" w:lineRule="exact"/>
              <w:jc w:val="center"/>
              <w:textAlignment w:val="baseline"/>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人员培训方案</w:t>
            </w:r>
          </w:p>
        </w:tc>
        <w:tc>
          <w:tcPr>
            <w:tcW w:w="7260" w:type="dxa"/>
            <w:tcBorders>
              <w:top w:val="single" w:color="auto" w:sz="4" w:space="0"/>
              <w:left w:val="single" w:color="auto" w:sz="4" w:space="0"/>
              <w:bottom w:val="single" w:color="auto" w:sz="4" w:space="0"/>
              <w:right w:val="single" w:color="auto" w:sz="4" w:space="0"/>
            </w:tcBorders>
            <w:noWrap w:val="0"/>
            <w:vAlign w:val="center"/>
          </w:tcPr>
          <w:p w14:paraId="790671CD">
            <w:pPr>
              <w:spacing w:line="440" w:lineRule="exact"/>
              <w:ind w:firstLine="480" w:firstLineChars="200"/>
              <w:outlineLvl w:val="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评委根据投标人提供的人员培训方案内容独立评定其档次，并在相应档次内打分，</w:t>
            </w:r>
            <w:r>
              <w:rPr>
                <w:rFonts w:hint="eastAsia" w:ascii="仿宋" w:hAnsi="仿宋" w:eastAsia="仿宋" w:cs="仿宋"/>
                <w:color w:val="auto"/>
                <w:sz w:val="24"/>
                <w:szCs w:val="24"/>
                <w:highlight w:val="none"/>
              </w:rPr>
              <w:t>未</w:t>
            </w:r>
            <w:r>
              <w:rPr>
                <w:rFonts w:hint="eastAsia" w:ascii="仿宋" w:hAnsi="仿宋" w:eastAsia="仿宋" w:cs="仿宋"/>
                <w:bCs/>
                <w:color w:val="auto"/>
                <w:sz w:val="24"/>
                <w:szCs w:val="24"/>
                <w:highlight w:val="none"/>
              </w:rPr>
              <w:t>提供人员培训方案或提供的方案</w:t>
            </w:r>
            <w:r>
              <w:rPr>
                <w:rFonts w:hint="eastAsia" w:ascii="仿宋" w:hAnsi="仿宋" w:eastAsia="仿宋" w:cs="仿宋"/>
                <w:color w:val="auto"/>
                <w:sz w:val="24"/>
                <w:szCs w:val="24"/>
                <w:highlight w:val="none"/>
              </w:rPr>
              <w:t>未达最低档</w:t>
            </w:r>
            <w:r>
              <w:rPr>
                <w:rFonts w:hint="eastAsia" w:ascii="仿宋" w:hAnsi="仿宋" w:eastAsia="仿宋" w:cs="仿宋"/>
                <w:bCs/>
                <w:color w:val="auto"/>
                <w:sz w:val="24"/>
                <w:szCs w:val="24"/>
                <w:highlight w:val="none"/>
              </w:rPr>
              <w:t>的不得分。</w:t>
            </w:r>
          </w:p>
          <w:p w14:paraId="267F3FE0">
            <w:pPr>
              <w:spacing w:line="440" w:lineRule="exact"/>
              <w:ind w:firstLine="480" w:firstLineChars="200"/>
              <w:outlineLvl w:val="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一档（</w:t>
            </w: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rPr>
              <w:t>分）：投标人提供的培训方案有培训时间和内容安排。</w:t>
            </w:r>
          </w:p>
          <w:p w14:paraId="1F51ADB4">
            <w:pPr>
              <w:spacing w:line="440" w:lineRule="exact"/>
              <w:ind w:firstLine="480" w:firstLineChars="200"/>
              <w:outlineLvl w:val="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二档（</w:t>
            </w:r>
            <w:r>
              <w:rPr>
                <w:rFonts w:hint="eastAsia" w:ascii="仿宋" w:hAnsi="仿宋" w:eastAsia="仿宋" w:cs="仿宋"/>
                <w:bCs/>
                <w:color w:val="auto"/>
                <w:sz w:val="24"/>
                <w:szCs w:val="24"/>
                <w:highlight w:val="none"/>
                <w:lang w:val="en-US" w:eastAsia="zh-CN"/>
              </w:rPr>
              <w:t>14</w:t>
            </w:r>
            <w:r>
              <w:rPr>
                <w:rFonts w:hint="eastAsia" w:ascii="仿宋" w:hAnsi="仿宋" w:eastAsia="仿宋" w:cs="仿宋"/>
                <w:bCs/>
                <w:color w:val="auto"/>
                <w:sz w:val="24"/>
                <w:szCs w:val="24"/>
                <w:highlight w:val="none"/>
              </w:rPr>
              <w:t>分）：</w:t>
            </w:r>
            <w:r>
              <w:rPr>
                <w:rFonts w:hint="eastAsia" w:ascii="仿宋" w:hAnsi="仿宋" w:eastAsia="仿宋" w:cs="仿宋"/>
                <w:color w:val="auto"/>
                <w:kern w:val="0"/>
                <w:sz w:val="24"/>
                <w:szCs w:val="24"/>
                <w:highlight w:val="none"/>
                <w:lang w:val="en-US" w:eastAsia="zh-CN" w:bidi="ar"/>
              </w:rPr>
              <w:t>满足一档的基础上</w:t>
            </w:r>
            <w:r>
              <w:rPr>
                <w:rFonts w:hint="eastAsia" w:ascii="仿宋" w:hAnsi="仿宋" w:eastAsia="仿宋" w:cs="仿宋"/>
                <w:color w:val="auto"/>
                <w:kern w:val="0"/>
                <w:sz w:val="24"/>
                <w:szCs w:val="24"/>
                <w:highlight w:val="none"/>
                <w:lang w:bidi="ar"/>
              </w:rPr>
              <w:t>，针对本项目实际情况，提供</w:t>
            </w:r>
            <w:r>
              <w:rPr>
                <w:rFonts w:hint="eastAsia" w:ascii="仿宋" w:hAnsi="仿宋" w:eastAsia="仿宋" w:cs="仿宋"/>
                <w:color w:val="auto"/>
                <w:kern w:val="0"/>
                <w:sz w:val="24"/>
                <w:szCs w:val="24"/>
                <w:highlight w:val="none"/>
                <w:lang w:eastAsia="zh-CN" w:bidi="ar"/>
              </w:rPr>
              <w:t>的</w:t>
            </w:r>
            <w:r>
              <w:rPr>
                <w:rFonts w:hint="eastAsia" w:ascii="仿宋" w:hAnsi="仿宋" w:eastAsia="仿宋" w:cs="仿宋"/>
                <w:color w:val="auto"/>
                <w:kern w:val="0"/>
                <w:sz w:val="24"/>
                <w:szCs w:val="24"/>
                <w:highlight w:val="none"/>
                <w:lang w:val="en-US" w:eastAsia="zh-CN" w:bidi="ar"/>
              </w:rPr>
              <w:t>培训方案包含了</w:t>
            </w:r>
            <w:r>
              <w:rPr>
                <w:rFonts w:hint="eastAsia" w:ascii="仿宋" w:hAnsi="仿宋" w:eastAsia="仿宋" w:cs="仿宋"/>
                <w:bCs/>
                <w:color w:val="auto"/>
                <w:sz w:val="24"/>
                <w:szCs w:val="24"/>
                <w:highlight w:val="none"/>
                <w:lang w:val="en-US" w:eastAsia="zh-CN"/>
              </w:rPr>
              <w:t>培训计划、培训流程等内容</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其中拟投入2名及以上培训讲师且具有相关项目经验，培训讲师从业年限不低于3年(以供应商出具的承诺函或项目合同复印件为准)。</w:t>
            </w:r>
          </w:p>
          <w:p w14:paraId="2B241A77">
            <w:pPr>
              <w:spacing w:line="440" w:lineRule="exact"/>
              <w:ind w:firstLine="480" w:firstLineChars="200"/>
              <w:outlineLvl w:val="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三档（</w:t>
            </w:r>
            <w:r>
              <w:rPr>
                <w:rFonts w:hint="eastAsia" w:ascii="仿宋" w:hAnsi="仿宋" w:eastAsia="仿宋" w:cs="仿宋"/>
                <w:bCs/>
                <w:color w:val="auto"/>
                <w:sz w:val="24"/>
                <w:szCs w:val="24"/>
                <w:highlight w:val="none"/>
                <w:lang w:val="en-US" w:eastAsia="zh-CN"/>
              </w:rPr>
              <w:t>21</w:t>
            </w:r>
            <w:r>
              <w:rPr>
                <w:rFonts w:hint="eastAsia" w:ascii="仿宋" w:hAnsi="仿宋" w:eastAsia="仿宋" w:cs="仿宋"/>
                <w:bCs/>
                <w:color w:val="auto"/>
                <w:sz w:val="24"/>
                <w:szCs w:val="24"/>
                <w:highlight w:val="none"/>
              </w:rPr>
              <w:t>分）：</w:t>
            </w:r>
            <w:r>
              <w:rPr>
                <w:rFonts w:hint="eastAsia" w:ascii="仿宋" w:hAnsi="仿宋" w:eastAsia="仿宋" w:cs="仿宋"/>
                <w:color w:val="auto"/>
                <w:kern w:val="0"/>
                <w:sz w:val="24"/>
                <w:szCs w:val="24"/>
                <w:highlight w:val="none"/>
                <w:lang w:val="en-US" w:eastAsia="zh-CN" w:bidi="ar"/>
              </w:rPr>
              <w:t>满足二档的基础上</w:t>
            </w:r>
            <w:r>
              <w:rPr>
                <w:rFonts w:hint="eastAsia" w:ascii="仿宋" w:hAnsi="仿宋" w:eastAsia="仿宋" w:cs="仿宋"/>
                <w:color w:val="auto"/>
                <w:kern w:val="0"/>
                <w:sz w:val="24"/>
                <w:szCs w:val="24"/>
                <w:highlight w:val="none"/>
                <w:lang w:bidi="ar"/>
              </w:rPr>
              <w:t>，针对采购需求特点定制培训方案、并制定培训计划表，</w:t>
            </w:r>
            <w:r>
              <w:rPr>
                <w:rFonts w:hint="eastAsia" w:ascii="仿宋" w:hAnsi="仿宋" w:eastAsia="仿宋" w:cs="仿宋"/>
                <w:color w:val="auto"/>
                <w:kern w:val="0"/>
                <w:sz w:val="24"/>
                <w:szCs w:val="24"/>
                <w:highlight w:val="none"/>
                <w:lang w:val="en-US" w:eastAsia="zh-CN" w:bidi="ar"/>
              </w:rPr>
              <w:t>提供的</w:t>
            </w:r>
            <w:r>
              <w:rPr>
                <w:rFonts w:hint="eastAsia" w:ascii="仿宋" w:hAnsi="仿宋" w:eastAsia="仿宋" w:cs="仿宋"/>
                <w:color w:val="auto"/>
                <w:kern w:val="0"/>
                <w:sz w:val="24"/>
                <w:szCs w:val="24"/>
                <w:highlight w:val="none"/>
                <w:lang w:bidi="ar"/>
              </w:rPr>
              <w:t>培训方案内容</w:t>
            </w:r>
            <w:r>
              <w:rPr>
                <w:rFonts w:hint="eastAsia" w:ascii="仿宋" w:hAnsi="仿宋" w:eastAsia="仿宋" w:cs="仿宋"/>
                <w:color w:val="auto"/>
                <w:kern w:val="0"/>
                <w:sz w:val="24"/>
                <w:szCs w:val="24"/>
                <w:highlight w:val="none"/>
                <w:lang w:val="en-US" w:eastAsia="zh-CN" w:bidi="ar"/>
              </w:rPr>
              <w:t>包含培训目标、</w:t>
            </w:r>
            <w:r>
              <w:rPr>
                <w:rFonts w:hint="eastAsia" w:ascii="仿宋" w:hAnsi="仿宋" w:eastAsia="仿宋" w:cs="仿宋"/>
                <w:color w:val="auto"/>
                <w:kern w:val="0"/>
                <w:sz w:val="24"/>
                <w:szCs w:val="24"/>
                <w:highlight w:val="none"/>
                <w:lang w:bidi="ar"/>
              </w:rPr>
              <w:t>培训要求、培训效果等</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培训方式能结合线上线下，其中拟投入3名及以上培训讲师且具有相关项目经验，培训讲师的从业年限不低于5年(以供应商出具的承诺函或项目合同复印件为准)。</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09CAECC1">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21</w:t>
            </w:r>
          </w:p>
        </w:tc>
      </w:tr>
      <w:bookmarkEnd w:id="2"/>
      <w:tr w14:paraId="41751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14:paraId="75C36A33">
            <w:pPr>
              <w:spacing w:line="400" w:lineRule="exact"/>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lang w:val="en-US" w:eastAsia="zh-CN"/>
              </w:rPr>
              <w:t>3</w:t>
            </w:r>
          </w:p>
        </w:tc>
        <w:tc>
          <w:tcPr>
            <w:tcW w:w="1081" w:type="dxa"/>
            <w:tcBorders>
              <w:top w:val="single" w:color="auto" w:sz="4" w:space="0"/>
              <w:left w:val="single" w:color="auto" w:sz="4" w:space="0"/>
              <w:bottom w:val="single" w:color="auto" w:sz="4" w:space="0"/>
              <w:right w:val="single" w:color="auto" w:sz="4" w:space="0"/>
            </w:tcBorders>
            <w:noWrap w:val="0"/>
            <w:vAlign w:val="center"/>
          </w:tcPr>
          <w:p w14:paraId="63336C44">
            <w:pPr>
              <w:adjustRightInd w:val="0"/>
              <w:spacing w:line="400" w:lineRule="exact"/>
              <w:jc w:val="center"/>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应急方案</w:t>
            </w:r>
          </w:p>
        </w:tc>
        <w:tc>
          <w:tcPr>
            <w:tcW w:w="7260" w:type="dxa"/>
            <w:tcBorders>
              <w:top w:val="single" w:color="auto" w:sz="4" w:space="0"/>
              <w:left w:val="single" w:color="auto" w:sz="4" w:space="0"/>
              <w:bottom w:val="single" w:color="auto" w:sz="4" w:space="0"/>
              <w:right w:val="single" w:color="auto" w:sz="4" w:space="0"/>
            </w:tcBorders>
            <w:noWrap w:val="0"/>
            <w:vAlign w:val="center"/>
          </w:tcPr>
          <w:p w14:paraId="1442CB0E">
            <w:pPr>
              <w:spacing w:line="440" w:lineRule="exact"/>
              <w:ind w:firstLine="480" w:firstLineChars="200"/>
              <w:outlineLvl w:val="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评委根据投标人提供的</w:t>
            </w:r>
            <w:r>
              <w:rPr>
                <w:rFonts w:hint="eastAsia" w:ascii="仿宋" w:hAnsi="仿宋" w:eastAsia="仿宋" w:cs="仿宋"/>
                <w:bCs/>
                <w:color w:val="auto"/>
                <w:sz w:val="24"/>
                <w:szCs w:val="24"/>
                <w:highlight w:val="none"/>
                <w:lang w:val="en-US" w:eastAsia="zh-CN"/>
              </w:rPr>
              <w:t>应急</w:t>
            </w:r>
            <w:r>
              <w:rPr>
                <w:rFonts w:hint="eastAsia" w:ascii="仿宋" w:hAnsi="仿宋" w:eastAsia="仿宋" w:cs="仿宋"/>
                <w:bCs/>
                <w:color w:val="auto"/>
                <w:sz w:val="24"/>
                <w:szCs w:val="24"/>
                <w:highlight w:val="none"/>
              </w:rPr>
              <w:t>方案内容独立评定其档次，并在相应档次内打分，</w:t>
            </w:r>
            <w:r>
              <w:rPr>
                <w:rFonts w:hint="eastAsia" w:ascii="仿宋" w:hAnsi="仿宋" w:eastAsia="仿宋" w:cs="仿宋"/>
                <w:color w:val="auto"/>
                <w:sz w:val="24"/>
                <w:szCs w:val="24"/>
                <w:highlight w:val="none"/>
              </w:rPr>
              <w:t>未</w:t>
            </w:r>
            <w:r>
              <w:rPr>
                <w:rFonts w:hint="eastAsia" w:ascii="仿宋" w:hAnsi="仿宋" w:eastAsia="仿宋" w:cs="仿宋"/>
                <w:bCs/>
                <w:color w:val="auto"/>
                <w:sz w:val="24"/>
                <w:szCs w:val="24"/>
                <w:highlight w:val="none"/>
              </w:rPr>
              <w:t>提供</w:t>
            </w:r>
            <w:r>
              <w:rPr>
                <w:rFonts w:hint="eastAsia" w:ascii="仿宋" w:hAnsi="仿宋" w:eastAsia="仿宋" w:cs="仿宋"/>
                <w:bCs/>
                <w:color w:val="auto"/>
                <w:sz w:val="24"/>
                <w:szCs w:val="24"/>
                <w:highlight w:val="none"/>
                <w:lang w:val="en-US" w:eastAsia="zh-CN"/>
              </w:rPr>
              <w:t>应急</w:t>
            </w:r>
            <w:r>
              <w:rPr>
                <w:rFonts w:hint="eastAsia" w:ascii="仿宋" w:hAnsi="仿宋" w:eastAsia="仿宋" w:cs="仿宋"/>
                <w:bCs/>
                <w:color w:val="auto"/>
                <w:sz w:val="24"/>
                <w:szCs w:val="24"/>
                <w:highlight w:val="none"/>
              </w:rPr>
              <w:t>方案或提供的方案</w:t>
            </w:r>
            <w:r>
              <w:rPr>
                <w:rFonts w:hint="eastAsia" w:ascii="仿宋" w:hAnsi="仿宋" w:eastAsia="仿宋" w:cs="仿宋"/>
                <w:color w:val="auto"/>
                <w:sz w:val="24"/>
                <w:szCs w:val="24"/>
                <w:highlight w:val="none"/>
              </w:rPr>
              <w:t>未达最低档</w:t>
            </w:r>
            <w:r>
              <w:rPr>
                <w:rFonts w:hint="eastAsia" w:ascii="仿宋" w:hAnsi="仿宋" w:eastAsia="仿宋" w:cs="仿宋"/>
                <w:bCs/>
                <w:color w:val="auto"/>
                <w:sz w:val="24"/>
                <w:szCs w:val="24"/>
                <w:highlight w:val="none"/>
              </w:rPr>
              <w:t>的不得分。</w:t>
            </w:r>
          </w:p>
          <w:p w14:paraId="7EDB9F14">
            <w:pPr>
              <w:spacing w:line="440" w:lineRule="exact"/>
              <w:ind w:firstLine="480" w:firstLineChars="200"/>
              <w:outlineLvl w:val="0"/>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一档（</w:t>
            </w: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rPr>
              <w:t>分）：投标人提供的</w:t>
            </w:r>
            <w:r>
              <w:rPr>
                <w:rFonts w:hint="eastAsia" w:ascii="仿宋" w:hAnsi="仿宋" w:eastAsia="仿宋" w:cs="仿宋"/>
                <w:bCs/>
                <w:color w:val="auto"/>
                <w:sz w:val="24"/>
                <w:szCs w:val="24"/>
                <w:highlight w:val="none"/>
                <w:lang w:val="en-US" w:eastAsia="zh-CN"/>
              </w:rPr>
              <w:t>应急</w:t>
            </w:r>
            <w:r>
              <w:rPr>
                <w:rFonts w:hint="eastAsia" w:ascii="仿宋" w:hAnsi="仿宋" w:eastAsia="仿宋" w:cs="仿宋"/>
                <w:bCs/>
                <w:color w:val="auto"/>
                <w:sz w:val="24"/>
                <w:szCs w:val="24"/>
                <w:highlight w:val="none"/>
              </w:rPr>
              <w:t>方案</w:t>
            </w:r>
            <w:r>
              <w:rPr>
                <w:rFonts w:hint="eastAsia" w:ascii="仿宋" w:hAnsi="仿宋" w:eastAsia="仿宋" w:cs="仿宋"/>
                <w:bCs/>
                <w:color w:val="auto"/>
                <w:sz w:val="24"/>
                <w:szCs w:val="24"/>
                <w:highlight w:val="none"/>
                <w:lang w:val="en-US" w:eastAsia="zh-CN"/>
              </w:rPr>
              <w:t>有应急处理流程和应急管理制度等内容。</w:t>
            </w:r>
          </w:p>
          <w:p w14:paraId="311D795F">
            <w:pPr>
              <w:spacing w:line="440" w:lineRule="exact"/>
              <w:ind w:firstLine="480" w:firstLineChars="200"/>
              <w:outlineLvl w:val="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二档（1</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分）：</w:t>
            </w:r>
            <w:r>
              <w:rPr>
                <w:rFonts w:hint="eastAsia" w:ascii="仿宋" w:hAnsi="仿宋" w:eastAsia="仿宋" w:cs="仿宋"/>
                <w:color w:val="auto"/>
                <w:kern w:val="0"/>
                <w:sz w:val="24"/>
                <w:szCs w:val="24"/>
                <w:highlight w:val="none"/>
                <w:lang w:val="en-US" w:eastAsia="zh-CN" w:bidi="ar"/>
              </w:rPr>
              <w:t>满足一档的基础上</w:t>
            </w:r>
            <w:r>
              <w:rPr>
                <w:rFonts w:hint="eastAsia" w:ascii="仿宋" w:hAnsi="仿宋" w:eastAsia="仿宋" w:cs="仿宋"/>
                <w:color w:val="auto"/>
                <w:kern w:val="0"/>
                <w:sz w:val="24"/>
                <w:szCs w:val="24"/>
                <w:highlight w:val="none"/>
                <w:lang w:bidi="ar"/>
              </w:rPr>
              <w:t>，</w:t>
            </w:r>
            <w:r>
              <w:rPr>
                <w:rFonts w:hint="eastAsia" w:ascii="仿宋" w:hAnsi="仿宋" w:eastAsia="仿宋" w:cs="仿宋"/>
                <w:color w:val="auto"/>
                <w:kern w:val="0"/>
                <w:sz w:val="24"/>
                <w:szCs w:val="24"/>
                <w:highlight w:val="none"/>
                <w:lang w:val="en-US" w:eastAsia="zh-CN" w:bidi="ar"/>
              </w:rPr>
              <w:t>有设备故障、用电安全、意外受伤等应急措施，</w:t>
            </w:r>
            <w:r>
              <w:rPr>
                <w:rFonts w:hint="eastAsia" w:ascii="仿宋" w:hAnsi="仿宋" w:eastAsia="仿宋" w:cs="仿宋"/>
                <w:color w:val="auto"/>
                <w:sz w:val="24"/>
                <w:szCs w:val="24"/>
                <w:highlight w:val="none"/>
                <w:lang w:val="en-US" w:eastAsia="zh-CN"/>
              </w:rPr>
              <w:t>有考试</w:t>
            </w:r>
            <w:r>
              <w:rPr>
                <w:rFonts w:hint="eastAsia" w:ascii="仿宋" w:hAnsi="仿宋" w:eastAsia="仿宋" w:cs="仿宋"/>
                <w:color w:val="auto"/>
                <w:sz w:val="24"/>
                <w:szCs w:val="24"/>
                <w:highlight w:val="none"/>
              </w:rPr>
              <w:t>过程可能遇到的问题及其应对措施</w:t>
            </w:r>
            <w:r>
              <w:rPr>
                <w:rFonts w:hint="eastAsia" w:ascii="仿宋" w:hAnsi="仿宋" w:eastAsia="仿宋" w:cs="仿宋"/>
                <w:bCs/>
                <w:color w:val="auto"/>
                <w:sz w:val="24"/>
                <w:szCs w:val="24"/>
                <w:highlight w:val="none"/>
              </w:rPr>
              <w:t>，有安排</w:t>
            </w:r>
            <w:r>
              <w:rPr>
                <w:rFonts w:hint="eastAsia" w:ascii="仿宋" w:hAnsi="仿宋" w:eastAsia="仿宋" w:cs="仿宋"/>
                <w:bCs/>
                <w:color w:val="auto"/>
                <w:sz w:val="24"/>
                <w:szCs w:val="24"/>
                <w:highlight w:val="none"/>
                <w:lang w:val="en-US" w:eastAsia="zh-CN"/>
              </w:rPr>
              <w:t>专门的</w:t>
            </w:r>
            <w:r>
              <w:rPr>
                <w:rFonts w:hint="eastAsia" w:ascii="仿宋" w:hAnsi="仿宋" w:eastAsia="仿宋" w:cs="仿宋"/>
                <w:bCs/>
                <w:color w:val="auto"/>
                <w:sz w:val="24"/>
                <w:szCs w:val="24"/>
                <w:highlight w:val="none"/>
              </w:rPr>
              <w:t>人员应对突发情况</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 xml:space="preserve">  </w:t>
            </w:r>
          </w:p>
          <w:p w14:paraId="16EFF6C3">
            <w:pPr>
              <w:spacing w:line="440" w:lineRule="exact"/>
              <w:ind w:firstLine="480" w:firstLineChars="200"/>
              <w:outlineLvl w:val="0"/>
              <w:rPr>
                <w:rFonts w:hint="eastAsia"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三档（</w:t>
            </w:r>
            <w:r>
              <w:rPr>
                <w:rFonts w:hint="eastAsia" w:ascii="仿宋" w:hAnsi="仿宋" w:eastAsia="仿宋" w:cs="仿宋"/>
                <w:bCs/>
                <w:color w:val="auto"/>
                <w:sz w:val="24"/>
                <w:szCs w:val="24"/>
                <w:highlight w:val="none"/>
                <w:lang w:val="en-US" w:eastAsia="zh-CN"/>
              </w:rPr>
              <w:t>21</w:t>
            </w:r>
            <w:r>
              <w:rPr>
                <w:rFonts w:hint="eastAsia" w:ascii="仿宋" w:hAnsi="仿宋" w:eastAsia="仿宋" w:cs="仿宋"/>
                <w:bCs/>
                <w:color w:val="auto"/>
                <w:sz w:val="24"/>
                <w:szCs w:val="24"/>
                <w:highlight w:val="none"/>
              </w:rPr>
              <w:t>分）</w:t>
            </w:r>
            <w:r>
              <w:rPr>
                <w:rFonts w:hint="eastAsia" w:ascii="仿宋" w:hAnsi="仿宋" w:eastAsia="仿宋" w:cs="仿宋"/>
                <w:bCs/>
                <w:color w:val="auto"/>
                <w:sz w:val="24"/>
                <w:szCs w:val="24"/>
                <w:highlight w:val="none"/>
                <w:lang w:eastAsia="zh-CN"/>
              </w:rPr>
              <w:t>：</w:t>
            </w:r>
            <w:r>
              <w:rPr>
                <w:rFonts w:hint="eastAsia" w:ascii="仿宋" w:hAnsi="仿宋" w:eastAsia="仿宋" w:cs="仿宋"/>
                <w:color w:val="auto"/>
                <w:kern w:val="0"/>
                <w:sz w:val="24"/>
                <w:szCs w:val="24"/>
                <w:highlight w:val="none"/>
                <w:lang w:val="en-US" w:eastAsia="zh-CN" w:bidi="ar"/>
              </w:rPr>
              <w:t>满足二档的基础上</w:t>
            </w:r>
            <w:r>
              <w:rPr>
                <w:rFonts w:hint="eastAsia" w:ascii="仿宋" w:hAnsi="仿宋" w:eastAsia="仿宋" w:cs="仿宋"/>
                <w:color w:val="auto"/>
                <w:kern w:val="0"/>
                <w:sz w:val="24"/>
                <w:szCs w:val="24"/>
                <w:highlight w:val="none"/>
                <w:lang w:bidi="ar"/>
              </w:rPr>
              <w:t>，</w:t>
            </w:r>
            <w:r>
              <w:rPr>
                <w:rFonts w:hint="eastAsia" w:ascii="仿宋" w:hAnsi="仿宋" w:eastAsia="仿宋" w:cs="仿宋"/>
                <w:color w:val="auto"/>
                <w:kern w:val="0"/>
                <w:sz w:val="24"/>
                <w:szCs w:val="24"/>
                <w:highlight w:val="none"/>
                <w:lang w:val="en-US" w:eastAsia="zh-CN" w:bidi="ar"/>
              </w:rPr>
              <w:t>有</w:t>
            </w:r>
            <w:r>
              <w:rPr>
                <w:rFonts w:hint="eastAsia" w:ascii="仿宋" w:hAnsi="仿宋" w:eastAsia="仿宋" w:cs="仿宋"/>
                <w:color w:val="auto"/>
                <w:kern w:val="0"/>
                <w:sz w:val="24"/>
                <w:szCs w:val="24"/>
                <w:highlight w:val="none"/>
                <w:lang w:bidi="ar"/>
              </w:rPr>
              <w:t>对本项目的风险预见、风险应对措施，对可能出现的突发情况，制定有应急预案，从多方向多角度提出</w:t>
            </w:r>
            <w:r>
              <w:rPr>
                <w:rFonts w:hint="eastAsia" w:ascii="仿宋" w:hAnsi="仿宋" w:eastAsia="仿宋" w:cs="仿宋"/>
                <w:bCs/>
                <w:color w:val="auto"/>
                <w:sz w:val="24"/>
                <w:szCs w:val="24"/>
                <w:highlight w:val="none"/>
              </w:rPr>
              <w:t>避免故障问题再次发生</w:t>
            </w:r>
            <w:r>
              <w:rPr>
                <w:rFonts w:hint="eastAsia" w:ascii="仿宋" w:hAnsi="仿宋" w:eastAsia="仿宋" w:cs="仿宋"/>
                <w:bCs/>
                <w:color w:val="auto"/>
                <w:sz w:val="24"/>
                <w:szCs w:val="24"/>
                <w:highlight w:val="none"/>
                <w:lang w:eastAsia="zh-CN"/>
              </w:rPr>
              <w:t>的</w:t>
            </w:r>
            <w:r>
              <w:rPr>
                <w:rFonts w:hint="eastAsia" w:ascii="仿宋" w:hAnsi="仿宋" w:eastAsia="仿宋" w:cs="仿宋"/>
                <w:bCs/>
                <w:color w:val="auto"/>
                <w:sz w:val="24"/>
                <w:szCs w:val="24"/>
                <w:highlight w:val="none"/>
              </w:rPr>
              <w:t>合理化建议和措施</w:t>
            </w:r>
            <w:r>
              <w:rPr>
                <w:rFonts w:hint="eastAsia" w:ascii="仿宋" w:hAnsi="仿宋" w:eastAsia="仿宋" w:cs="仿宋"/>
                <w:color w:val="auto"/>
                <w:kern w:val="0"/>
                <w:sz w:val="24"/>
                <w:szCs w:val="24"/>
                <w:highlight w:val="none"/>
                <w:lang w:bidi="ar"/>
              </w:rPr>
              <w:t>，有应急保障措施，并能作出相应工作安排，有故障排除时间</w:t>
            </w: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val="en-US" w:eastAsia="zh-CN" w:bidi="ar"/>
              </w:rPr>
              <w:t>能</w:t>
            </w:r>
            <w:r>
              <w:rPr>
                <w:rFonts w:hint="eastAsia" w:ascii="仿宋" w:hAnsi="仿宋" w:eastAsia="仿宋" w:cs="仿宋"/>
                <w:color w:val="auto"/>
                <w:kern w:val="0"/>
                <w:sz w:val="24"/>
                <w:szCs w:val="24"/>
                <w:highlight w:val="none"/>
                <w:lang w:bidi="ar"/>
              </w:rPr>
              <w:t>保障</w:t>
            </w:r>
            <w:r>
              <w:rPr>
                <w:rFonts w:hint="eastAsia" w:ascii="仿宋" w:hAnsi="仿宋" w:eastAsia="仿宋" w:cs="仿宋"/>
                <w:color w:val="auto"/>
                <w:kern w:val="0"/>
                <w:sz w:val="24"/>
                <w:szCs w:val="24"/>
                <w:highlight w:val="none"/>
                <w:lang w:val="en-US" w:eastAsia="zh-CN" w:bidi="ar"/>
              </w:rPr>
              <w:t>考试</w:t>
            </w:r>
            <w:r>
              <w:rPr>
                <w:rFonts w:hint="eastAsia" w:ascii="仿宋" w:hAnsi="仿宋" w:eastAsia="仿宋" w:cs="仿宋"/>
                <w:color w:val="auto"/>
                <w:kern w:val="0"/>
                <w:sz w:val="24"/>
                <w:szCs w:val="24"/>
                <w:highlight w:val="none"/>
                <w:lang w:bidi="ar"/>
              </w:rPr>
              <w:t>顺利进行。</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5F4B7B92">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21</w:t>
            </w:r>
          </w:p>
        </w:tc>
      </w:tr>
      <w:tr w14:paraId="458E1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14:paraId="12512B2C">
            <w:pPr>
              <w:spacing w:line="40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2.4</w:t>
            </w:r>
          </w:p>
        </w:tc>
        <w:tc>
          <w:tcPr>
            <w:tcW w:w="1081" w:type="dxa"/>
            <w:tcBorders>
              <w:top w:val="single" w:color="auto" w:sz="4" w:space="0"/>
              <w:left w:val="single" w:color="auto" w:sz="4" w:space="0"/>
              <w:bottom w:val="single" w:color="auto" w:sz="4" w:space="0"/>
              <w:right w:val="single" w:color="auto" w:sz="4" w:space="0"/>
            </w:tcBorders>
            <w:noWrap w:val="0"/>
            <w:vAlign w:val="center"/>
          </w:tcPr>
          <w:p w14:paraId="2E1FEAE4">
            <w:pPr>
              <w:adjustRightInd w:val="0"/>
              <w:spacing w:line="400" w:lineRule="exact"/>
              <w:jc w:val="center"/>
              <w:textAlignment w:val="baseline"/>
              <w:rPr>
                <w:rFonts w:hint="eastAsia" w:ascii="仿宋" w:hAnsi="仿宋" w:eastAsia="仿宋" w:cs="仿宋"/>
                <w:bCs/>
                <w:color w:val="auto"/>
                <w:sz w:val="24"/>
                <w:szCs w:val="24"/>
                <w:highlight w:val="none"/>
              </w:rPr>
            </w:pPr>
            <w:r>
              <w:rPr>
                <w:rFonts w:hint="eastAsia" w:ascii="仿宋" w:hAnsi="仿宋" w:eastAsia="仿宋" w:cs="仿宋"/>
                <w:b/>
                <w:bCs w:val="0"/>
                <w:color w:val="auto"/>
                <w:sz w:val="24"/>
                <w:szCs w:val="24"/>
                <w:highlight w:val="none"/>
              </w:rPr>
              <w:t>售后服务</w:t>
            </w:r>
          </w:p>
        </w:tc>
        <w:tc>
          <w:tcPr>
            <w:tcW w:w="7260" w:type="dxa"/>
            <w:tcBorders>
              <w:top w:val="single" w:color="auto" w:sz="4" w:space="0"/>
              <w:left w:val="single" w:color="auto" w:sz="4" w:space="0"/>
              <w:bottom w:val="single" w:color="auto" w:sz="4" w:space="0"/>
              <w:right w:val="single" w:color="auto" w:sz="4" w:space="0"/>
            </w:tcBorders>
            <w:noWrap w:val="0"/>
            <w:vAlign w:val="center"/>
          </w:tcPr>
          <w:p w14:paraId="3A679662">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评委根据投标人提供的售后服务内容独立评定，并在相应档次内打分，未</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提供售后服务内容或提供的内容未达最低档的不得分。</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一档（</w:t>
            </w:r>
            <w:r>
              <w:rPr>
                <w:rFonts w:hint="eastAsia" w:ascii="仿宋" w:hAnsi="仿宋" w:eastAsia="仿宋" w:cs="仿宋"/>
                <w:color w:val="auto"/>
                <w:kern w:val="0"/>
                <w:sz w:val="24"/>
                <w:szCs w:val="24"/>
                <w:highlight w:val="none"/>
                <w:lang w:val="en-US" w:eastAsia="zh-CN" w:bidi="ar"/>
              </w:rPr>
              <w:t>7</w:t>
            </w:r>
            <w:r>
              <w:rPr>
                <w:rFonts w:hint="eastAsia" w:ascii="仿宋" w:hAnsi="仿宋" w:eastAsia="仿宋" w:cs="仿宋"/>
                <w:color w:val="auto"/>
                <w:kern w:val="0"/>
                <w:sz w:val="24"/>
                <w:szCs w:val="24"/>
                <w:highlight w:val="none"/>
                <w:lang w:bidi="ar"/>
              </w:rPr>
              <w:t>分）：提供有售后服务承诺，</w:t>
            </w:r>
            <w:r>
              <w:rPr>
                <w:rFonts w:hint="eastAsia" w:ascii="仿宋" w:hAnsi="仿宋" w:eastAsia="仿宋" w:cs="仿宋"/>
                <w:color w:val="auto"/>
                <w:kern w:val="0"/>
                <w:sz w:val="24"/>
                <w:szCs w:val="24"/>
                <w:highlight w:val="none"/>
                <w:lang w:val="en-US" w:eastAsia="zh-CN" w:bidi="ar"/>
              </w:rPr>
              <w:t>包含</w:t>
            </w:r>
            <w:r>
              <w:rPr>
                <w:rFonts w:hint="eastAsia" w:ascii="仿宋" w:hAnsi="仿宋" w:eastAsia="仿宋" w:cs="仿宋"/>
                <w:color w:val="auto"/>
                <w:kern w:val="0"/>
                <w:sz w:val="24"/>
                <w:szCs w:val="24"/>
                <w:highlight w:val="none"/>
                <w:lang w:bidi="ar"/>
              </w:rPr>
              <w:t>售后服务承诺</w:t>
            </w:r>
            <w:r>
              <w:rPr>
                <w:rFonts w:hint="eastAsia" w:ascii="仿宋" w:hAnsi="仿宋" w:eastAsia="仿宋" w:cs="仿宋"/>
                <w:color w:val="auto"/>
                <w:kern w:val="0"/>
                <w:sz w:val="24"/>
                <w:szCs w:val="24"/>
                <w:highlight w:val="none"/>
                <w:lang w:val="en-US" w:eastAsia="zh-CN" w:bidi="ar"/>
              </w:rPr>
              <w:t>函、售后服务内容、</w:t>
            </w:r>
            <w:r>
              <w:rPr>
                <w:rFonts w:hint="eastAsia" w:ascii="仿宋" w:hAnsi="仿宋" w:eastAsia="仿宋" w:cs="仿宋"/>
                <w:color w:val="auto"/>
                <w:kern w:val="0"/>
                <w:sz w:val="24"/>
                <w:szCs w:val="24"/>
                <w:highlight w:val="none"/>
                <w:lang w:bidi="ar"/>
              </w:rPr>
              <w:t>售后服务流程</w:t>
            </w:r>
            <w:r>
              <w:rPr>
                <w:rFonts w:hint="eastAsia" w:ascii="仿宋" w:hAnsi="仿宋" w:eastAsia="仿宋" w:cs="仿宋"/>
                <w:color w:val="auto"/>
                <w:kern w:val="0"/>
                <w:sz w:val="24"/>
                <w:szCs w:val="24"/>
                <w:highlight w:val="none"/>
                <w:lang w:val="en-US" w:eastAsia="zh-CN" w:bidi="ar"/>
              </w:rPr>
              <w:t>等</w:t>
            </w:r>
            <w:r>
              <w:rPr>
                <w:rFonts w:hint="eastAsia" w:ascii="仿宋" w:hAnsi="仿宋" w:eastAsia="仿宋" w:cs="仿宋"/>
                <w:color w:val="auto"/>
                <w:kern w:val="0"/>
                <w:sz w:val="24"/>
                <w:szCs w:val="24"/>
                <w:highlight w:val="none"/>
                <w:lang w:bidi="ar"/>
              </w:rPr>
              <w:t>。</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二档（</w:t>
            </w:r>
            <w:r>
              <w:rPr>
                <w:rFonts w:hint="eastAsia" w:ascii="仿宋" w:hAnsi="仿宋" w:eastAsia="仿宋" w:cs="仿宋"/>
                <w:color w:val="auto"/>
                <w:kern w:val="0"/>
                <w:sz w:val="24"/>
                <w:szCs w:val="24"/>
                <w:highlight w:val="none"/>
                <w:lang w:val="en-US" w:eastAsia="zh-CN" w:bidi="ar"/>
              </w:rPr>
              <w:t>14</w:t>
            </w:r>
            <w:r>
              <w:rPr>
                <w:rFonts w:hint="eastAsia" w:ascii="仿宋" w:hAnsi="仿宋" w:eastAsia="仿宋" w:cs="仿宋"/>
                <w:color w:val="auto"/>
                <w:kern w:val="0"/>
                <w:sz w:val="24"/>
                <w:szCs w:val="24"/>
                <w:highlight w:val="none"/>
                <w:lang w:bidi="ar"/>
              </w:rPr>
              <w:t>分）：</w:t>
            </w:r>
            <w:r>
              <w:rPr>
                <w:rFonts w:hint="eastAsia" w:ascii="仿宋" w:hAnsi="仿宋" w:eastAsia="仿宋" w:cs="仿宋"/>
                <w:color w:val="auto"/>
                <w:kern w:val="0"/>
                <w:sz w:val="24"/>
                <w:szCs w:val="24"/>
                <w:highlight w:val="none"/>
                <w:lang w:val="en-US" w:eastAsia="zh-CN" w:bidi="ar"/>
              </w:rPr>
              <w:t>满足一档的基础上</w:t>
            </w:r>
            <w:r>
              <w:rPr>
                <w:rFonts w:hint="eastAsia" w:ascii="仿宋" w:hAnsi="仿宋" w:eastAsia="仿宋" w:cs="仿宋"/>
                <w:color w:val="auto"/>
                <w:kern w:val="0"/>
                <w:sz w:val="24"/>
                <w:szCs w:val="24"/>
                <w:highlight w:val="none"/>
                <w:lang w:bidi="ar"/>
              </w:rPr>
              <w:t>，对售后服务流程、备件库、响应时间等有描述；提供故障处理流程，</w:t>
            </w:r>
            <w:r>
              <w:rPr>
                <w:rFonts w:hint="eastAsia" w:ascii="仿宋" w:hAnsi="仿宋" w:eastAsia="仿宋" w:cs="仿宋"/>
                <w:color w:val="auto"/>
                <w:sz w:val="24"/>
                <w:szCs w:val="24"/>
                <w:highlight w:val="none"/>
                <w:lang w:val="en-US" w:eastAsia="zh-CN"/>
              </w:rPr>
              <w:t>承诺接到采购人通知能在10分钟内</w:t>
            </w:r>
            <w:r>
              <w:rPr>
                <w:rFonts w:hint="eastAsia" w:ascii="仿宋" w:hAnsi="仿宋" w:eastAsia="仿宋" w:cs="仿宋"/>
                <w:color w:val="auto"/>
                <w:kern w:val="0"/>
                <w:sz w:val="24"/>
                <w:szCs w:val="24"/>
                <w:highlight w:val="none"/>
                <w:lang w:val="en-US" w:eastAsia="zh-CN" w:bidi="ar"/>
              </w:rPr>
              <w:t>到达现场</w:t>
            </w:r>
            <w:r>
              <w:rPr>
                <w:rFonts w:hint="eastAsia" w:ascii="仿宋" w:hAnsi="仿宋" w:eastAsia="仿宋" w:cs="仿宋"/>
                <w:color w:val="auto"/>
                <w:kern w:val="0"/>
                <w:sz w:val="24"/>
                <w:szCs w:val="24"/>
                <w:highlight w:val="none"/>
                <w:lang w:bidi="ar"/>
              </w:rPr>
              <w:t>。</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三档（</w:t>
            </w:r>
            <w:r>
              <w:rPr>
                <w:rFonts w:hint="eastAsia" w:ascii="仿宋" w:hAnsi="仿宋" w:eastAsia="仿宋" w:cs="仿宋"/>
                <w:color w:val="auto"/>
                <w:kern w:val="0"/>
                <w:sz w:val="24"/>
                <w:szCs w:val="24"/>
                <w:highlight w:val="none"/>
                <w:lang w:val="en-US" w:eastAsia="zh-CN" w:bidi="ar"/>
              </w:rPr>
              <w:t>21</w:t>
            </w:r>
            <w:r>
              <w:rPr>
                <w:rFonts w:hint="eastAsia" w:ascii="仿宋" w:hAnsi="仿宋" w:eastAsia="仿宋" w:cs="仿宋"/>
                <w:color w:val="auto"/>
                <w:kern w:val="0"/>
                <w:sz w:val="24"/>
                <w:szCs w:val="24"/>
                <w:highlight w:val="none"/>
                <w:lang w:bidi="ar"/>
              </w:rPr>
              <w:t>分）：</w:t>
            </w:r>
            <w:r>
              <w:rPr>
                <w:rFonts w:hint="eastAsia" w:ascii="仿宋" w:hAnsi="仿宋" w:eastAsia="仿宋" w:cs="仿宋"/>
                <w:color w:val="auto"/>
                <w:kern w:val="0"/>
                <w:sz w:val="24"/>
                <w:szCs w:val="24"/>
                <w:highlight w:val="none"/>
                <w:lang w:val="en-US" w:eastAsia="zh-CN" w:bidi="ar"/>
              </w:rPr>
              <w:t>满足二档的基础上</w:t>
            </w:r>
            <w:r>
              <w:rPr>
                <w:rFonts w:hint="eastAsia" w:ascii="仿宋" w:hAnsi="仿宋" w:eastAsia="仿宋" w:cs="仿宋"/>
                <w:color w:val="auto"/>
                <w:kern w:val="0"/>
                <w:sz w:val="24"/>
                <w:szCs w:val="24"/>
                <w:highlight w:val="none"/>
                <w:lang w:bidi="ar"/>
              </w:rPr>
              <w:t>，有</w:t>
            </w:r>
            <w:r>
              <w:rPr>
                <w:rFonts w:hint="eastAsia" w:ascii="仿宋" w:hAnsi="仿宋" w:eastAsia="仿宋" w:cs="仿宋"/>
                <w:color w:val="auto"/>
                <w:sz w:val="24"/>
                <w:szCs w:val="24"/>
                <w:highlight w:val="none"/>
              </w:rPr>
              <w:t>售后服务体系、售后服务响应机制</w:t>
            </w:r>
            <w:r>
              <w:rPr>
                <w:rFonts w:hint="eastAsia" w:ascii="仿宋" w:hAnsi="仿宋" w:eastAsia="仿宋" w:cs="仿宋"/>
                <w:color w:val="auto"/>
                <w:kern w:val="0"/>
                <w:sz w:val="24"/>
                <w:szCs w:val="24"/>
                <w:highlight w:val="none"/>
                <w:lang w:bidi="ar"/>
              </w:rPr>
              <w:t>；提供</w:t>
            </w:r>
            <w:r>
              <w:rPr>
                <w:rFonts w:hint="eastAsia" w:ascii="仿宋" w:hAnsi="仿宋" w:eastAsia="仿宋" w:cs="仿宋"/>
                <w:color w:val="auto"/>
                <w:sz w:val="24"/>
                <w:szCs w:val="24"/>
                <w:highlight w:val="none"/>
              </w:rPr>
              <w:t>故障应急响应速度</w:t>
            </w:r>
            <w:r>
              <w:rPr>
                <w:rFonts w:hint="eastAsia" w:ascii="仿宋" w:hAnsi="仿宋" w:eastAsia="仿宋" w:cs="仿宋"/>
                <w:color w:val="auto"/>
                <w:kern w:val="0"/>
                <w:sz w:val="24"/>
                <w:szCs w:val="24"/>
                <w:highlight w:val="none"/>
                <w:lang w:bidi="ar"/>
              </w:rPr>
              <w:t>、维护保障流程及组织架构，有专门的售后服务车辆（在投标文件中提供有效证明文件），售后故障时有替代产品、提供技术支持服务、定期回访；提供免费售后服务电话支持。</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77010A98">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w:t>
            </w:r>
          </w:p>
        </w:tc>
      </w:tr>
      <w:tr w14:paraId="20E5B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14:paraId="7AC3E720">
            <w:pPr>
              <w:spacing w:line="40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w:t>
            </w:r>
          </w:p>
        </w:tc>
        <w:tc>
          <w:tcPr>
            <w:tcW w:w="1081" w:type="dxa"/>
            <w:tcBorders>
              <w:top w:val="single" w:color="auto" w:sz="4" w:space="0"/>
              <w:left w:val="single" w:color="auto" w:sz="4" w:space="0"/>
              <w:bottom w:val="single" w:color="auto" w:sz="4" w:space="0"/>
              <w:right w:val="single" w:color="auto" w:sz="4" w:space="0"/>
            </w:tcBorders>
            <w:noWrap w:val="0"/>
            <w:vAlign w:val="center"/>
          </w:tcPr>
          <w:p w14:paraId="78DACAA9">
            <w:pPr>
              <w:spacing w:line="40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商务</w:t>
            </w:r>
          </w:p>
        </w:tc>
        <w:tc>
          <w:tcPr>
            <w:tcW w:w="7260" w:type="dxa"/>
            <w:tcBorders>
              <w:top w:val="single" w:color="auto" w:sz="4" w:space="0"/>
              <w:left w:val="single" w:color="auto" w:sz="4" w:space="0"/>
              <w:bottom w:val="single" w:color="auto" w:sz="4" w:space="0"/>
              <w:right w:val="single" w:color="auto" w:sz="4" w:space="0"/>
            </w:tcBorders>
            <w:noWrap w:val="0"/>
            <w:vAlign w:val="top"/>
          </w:tcPr>
          <w:p w14:paraId="6D81E5D9">
            <w:pPr>
              <w:spacing w:line="400" w:lineRule="exact"/>
              <w:jc w:val="center"/>
              <w:rPr>
                <w:rFonts w:hint="eastAsia" w:ascii="仿宋" w:hAnsi="仿宋" w:eastAsia="仿宋" w:cs="仿宋"/>
                <w:color w:val="auto"/>
                <w:sz w:val="24"/>
                <w:szCs w:val="24"/>
                <w:highlight w:val="none"/>
                <w:lang w:val="en-US" w:eastAsia="zh-CN"/>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381D2F0F">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r>
      <w:tr w14:paraId="5A99A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14:paraId="568DC6B6">
            <w:pPr>
              <w:spacing w:line="400" w:lineRule="exact"/>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3.</w:t>
            </w:r>
            <w:r>
              <w:rPr>
                <w:rFonts w:hint="eastAsia" w:ascii="仿宋" w:hAnsi="仿宋" w:eastAsia="仿宋" w:cs="仿宋"/>
                <w:bCs/>
                <w:color w:val="auto"/>
                <w:sz w:val="24"/>
                <w:szCs w:val="24"/>
                <w:highlight w:val="none"/>
                <w:lang w:val="en-US" w:eastAsia="zh-CN"/>
              </w:rPr>
              <w:t>1</w:t>
            </w:r>
          </w:p>
        </w:tc>
        <w:tc>
          <w:tcPr>
            <w:tcW w:w="8341" w:type="dxa"/>
            <w:gridSpan w:val="2"/>
            <w:tcBorders>
              <w:top w:val="single" w:color="auto" w:sz="4" w:space="0"/>
              <w:left w:val="single" w:color="auto" w:sz="4" w:space="0"/>
              <w:bottom w:val="single" w:color="auto" w:sz="4" w:space="0"/>
              <w:right w:val="single" w:color="auto" w:sz="4" w:space="0"/>
            </w:tcBorders>
            <w:noWrap w:val="0"/>
            <w:vAlign w:val="center"/>
          </w:tcPr>
          <w:p w14:paraId="5765E420">
            <w:pPr>
              <w:pStyle w:val="9"/>
              <w:spacing w:after="0" w:line="400" w:lineRule="exact"/>
              <w:ind w:left="0" w:leftChars="0" w:firstLine="240" w:firstLineChars="10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投标人提供拟投入本项目的体育考试管理系统具有软件著作权证书的，得</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分，</w:t>
            </w:r>
            <w:r>
              <w:rPr>
                <w:rFonts w:hint="eastAsia" w:ascii="仿宋" w:hAnsi="仿宋" w:eastAsia="仿宋" w:cs="仿宋"/>
                <w:bCs/>
                <w:color w:val="auto"/>
                <w:sz w:val="24"/>
                <w:szCs w:val="24"/>
                <w:highlight w:val="none"/>
                <w:lang w:val="en-US" w:eastAsia="zh-CN"/>
              </w:rPr>
              <w:t>满分</w:t>
            </w:r>
            <w:r>
              <w:rPr>
                <w:rFonts w:hint="eastAsia" w:ascii="仿宋" w:hAnsi="仿宋" w:eastAsia="仿宋" w:cs="仿宋"/>
                <w:bCs/>
                <w:color w:val="auto"/>
                <w:sz w:val="24"/>
                <w:szCs w:val="24"/>
                <w:highlight w:val="none"/>
              </w:rPr>
              <w:t>2分。（须在投标文件中提供证书复印件并加盖投标人公章，否则不予计分，原件备查）</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34F2C7D5">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p>
        </w:tc>
      </w:tr>
      <w:tr w14:paraId="581E6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14:paraId="73F71B26">
            <w:pPr>
              <w:spacing w:line="400" w:lineRule="exact"/>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3.</w:t>
            </w:r>
            <w:r>
              <w:rPr>
                <w:rFonts w:hint="eastAsia" w:ascii="仿宋" w:hAnsi="仿宋" w:eastAsia="仿宋" w:cs="仿宋"/>
                <w:bCs/>
                <w:color w:val="auto"/>
                <w:sz w:val="24"/>
                <w:szCs w:val="24"/>
                <w:highlight w:val="none"/>
                <w:lang w:val="en-US" w:eastAsia="zh-CN"/>
              </w:rPr>
              <w:t>2</w:t>
            </w:r>
          </w:p>
        </w:tc>
        <w:tc>
          <w:tcPr>
            <w:tcW w:w="8341" w:type="dxa"/>
            <w:gridSpan w:val="2"/>
            <w:tcBorders>
              <w:top w:val="single" w:color="auto" w:sz="4" w:space="0"/>
              <w:left w:val="single" w:color="auto" w:sz="4" w:space="0"/>
              <w:bottom w:val="single" w:color="auto" w:sz="4" w:space="0"/>
              <w:right w:val="single" w:color="auto" w:sz="4" w:space="0"/>
            </w:tcBorders>
            <w:noWrap w:val="0"/>
            <w:vAlign w:val="center"/>
          </w:tcPr>
          <w:p w14:paraId="4B38300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投标人或服务供应商2022年以来（以合同签订时间为准）具有同类项目业绩</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同类项目指服务正式体育考试、赛事等服务</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得4分，满分4</w:t>
            </w:r>
            <w:r>
              <w:rPr>
                <w:rFonts w:hint="eastAsia" w:ascii="仿宋" w:hAnsi="仿宋" w:eastAsia="仿宋" w:cs="仿宋"/>
                <w:color w:val="auto"/>
                <w:kern w:val="0"/>
                <w:sz w:val="24"/>
                <w:szCs w:val="24"/>
                <w:highlight w:val="none"/>
              </w:rPr>
              <w:t>分，</w:t>
            </w:r>
            <w:r>
              <w:rPr>
                <w:rFonts w:hint="eastAsia" w:ascii="仿宋" w:hAnsi="仿宋" w:eastAsia="仿宋" w:cs="仿宋"/>
                <w:color w:val="auto"/>
                <w:kern w:val="0"/>
                <w:sz w:val="24"/>
                <w:szCs w:val="24"/>
                <w:highlight w:val="none"/>
                <w:lang w:val="en-US" w:eastAsia="zh-CN"/>
              </w:rPr>
              <w:t>不提供不得分</w:t>
            </w:r>
            <w:r>
              <w:rPr>
                <w:rFonts w:hint="eastAsia" w:ascii="仿宋" w:hAnsi="仿宋" w:eastAsia="仿宋" w:cs="仿宋"/>
                <w:color w:val="auto"/>
                <w:kern w:val="0"/>
                <w:sz w:val="24"/>
                <w:szCs w:val="24"/>
                <w:highlight w:val="none"/>
              </w:rPr>
              <w:t>。（提供合同或中标</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成交</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通知书等证明材料扫描件）</w:t>
            </w:r>
            <w:r>
              <w:rPr>
                <w:rFonts w:hint="eastAsia" w:ascii="仿宋" w:hAnsi="仿宋" w:eastAsia="仿宋" w:cs="仿宋"/>
                <w:bCs/>
                <w:color w:val="auto"/>
                <w:sz w:val="24"/>
                <w:szCs w:val="24"/>
                <w:highlight w:val="none"/>
              </w:rPr>
              <w:t>。</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0C67FA32">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p>
        </w:tc>
      </w:tr>
      <w:tr w14:paraId="26DAF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14:paraId="20DB50B2">
            <w:pPr>
              <w:spacing w:line="400" w:lineRule="exact"/>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3.</w:t>
            </w:r>
            <w:r>
              <w:rPr>
                <w:rFonts w:hint="eastAsia" w:ascii="仿宋" w:hAnsi="仿宋" w:eastAsia="仿宋" w:cs="仿宋"/>
                <w:bCs/>
                <w:color w:val="auto"/>
                <w:sz w:val="24"/>
                <w:szCs w:val="24"/>
                <w:highlight w:val="none"/>
                <w:lang w:val="en-US" w:eastAsia="zh-CN"/>
              </w:rPr>
              <w:t>3</w:t>
            </w:r>
          </w:p>
        </w:tc>
        <w:tc>
          <w:tcPr>
            <w:tcW w:w="8341" w:type="dxa"/>
            <w:gridSpan w:val="2"/>
            <w:tcBorders>
              <w:top w:val="single" w:color="auto" w:sz="4" w:space="0"/>
              <w:left w:val="single" w:color="auto" w:sz="4" w:space="0"/>
              <w:bottom w:val="single" w:color="auto" w:sz="4" w:space="0"/>
              <w:right w:val="single" w:color="auto" w:sz="4" w:space="0"/>
            </w:tcBorders>
            <w:noWrap w:val="0"/>
            <w:vAlign w:val="center"/>
          </w:tcPr>
          <w:p w14:paraId="39AB2F63">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投标人在截标日前一年内在政府采购活动中存在违约违规行为的（以财政部门书面认定材料为评分依据），每次扣除</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rPr>
              <w:t>分，最高扣分</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分。</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6E478565">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w:t>
            </w:r>
          </w:p>
        </w:tc>
      </w:tr>
      <w:bookmarkEnd w:id="3"/>
    </w:tbl>
    <w:p w14:paraId="7831477C">
      <w:pPr>
        <w:rPr>
          <w:rFonts w:hint="default" w:ascii="仿宋" w:hAnsi="仿宋" w:eastAsia="仿宋" w:cs="Times New Roman"/>
          <w:b/>
          <w:bCs/>
          <w:color w:val="000000"/>
          <w:sz w:val="24"/>
          <w:szCs w:val="24"/>
          <w:lang w:val="en-US" w:eastAsia="zh-CN"/>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k3NjlhMzJkMWNhYTgzMzUxNGM1YmI0YmEwMDYzMmUifQ=="/>
  </w:docVars>
  <w:rsids>
    <w:rsidRoot w:val="047B4886"/>
    <w:rsid w:val="001A0B0C"/>
    <w:rsid w:val="00A24960"/>
    <w:rsid w:val="00BF36FF"/>
    <w:rsid w:val="02225B04"/>
    <w:rsid w:val="02D26702"/>
    <w:rsid w:val="03165668"/>
    <w:rsid w:val="047B4886"/>
    <w:rsid w:val="065D6858"/>
    <w:rsid w:val="06FE35B0"/>
    <w:rsid w:val="07B471FE"/>
    <w:rsid w:val="083D5445"/>
    <w:rsid w:val="08CE50CD"/>
    <w:rsid w:val="09407BB0"/>
    <w:rsid w:val="0AAE262A"/>
    <w:rsid w:val="0BFA3486"/>
    <w:rsid w:val="0C1951C5"/>
    <w:rsid w:val="0C31588B"/>
    <w:rsid w:val="0D955485"/>
    <w:rsid w:val="0E064E03"/>
    <w:rsid w:val="0F53604B"/>
    <w:rsid w:val="0F87169C"/>
    <w:rsid w:val="0FE443CE"/>
    <w:rsid w:val="1192302F"/>
    <w:rsid w:val="133438E9"/>
    <w:rsid w:val="13F56BD4"/>
    <w:rsid w:val="15EE0C25"/>
    <w:rsid w:val="15F01D49"/>
    <w:rsid w:val="180521D8"/>
    <w:rsid w:val="180E5C33"/>
    <w:rsid w:val="1921046B"/>
    <w:rsid w:val="195E6FCA"/>
    <w:rsid w:val="1A977BB8"/>
    <w:rsid w:val="1ABE5173"/>
    <w:rsid w:val="1B9649CA"/>
    <w:rsid w:val="1BF97E3D"/>
    <w:rsid w:val="1E1D2EA8"/>
    <w:rsid w:val="1F071E17"/>
    <w:rsid w:val="1FDE0E64"/>
    <w:rsid w:val="20887022"/>
    <w:rsid w:val="22D865D7"/>
    <w:rsid w:val="23FC3FAF"/>
    <w:rsid w:val="244E514C"/>
    <w:rsid w:val="26B50445"/>
    <w:rsid w:val="2ACF5F58"/>
    <w:rsid w:val="2BA84DF5"/>
    <w:rsid w:val="2C904F2C"/>
    <w:rsid w:val="300417D3"/>
    <w:rsid w:val="32002EBC"/>
    <w:rsid w:val="366D6646"/>
    <w:rsid w:val="37DD22AB"/>
    <w:rsid w:val="393A4F06"/>
    <w:rsid w:val="3C8F454D"/>
    <w:rsid w:val="3DE23DBE"/>
    <w:rsid w:val="3E7201E0"/>
    <w:rsid w:val="40C31C84"/>
    <w:rsid w:val="43F21959"/>
    <w:rsid w:val="444254F8"/>
    <w:rsid w:val="461C63A7"/>
    <w:rsid w:val="46244F73"/>
    <w:rsid w:val="47B913E9"/>
    <w:rsid w:val="490475A5"/>
    <w:rsid w:val="4A346BEC"/>
    <w:rsid w:val="4C2B7F25"/>
    <w:rsid w:val="4E7A40FC"/>
    <w:rsid w:val="4EAA4FA4"/>
    <w:rsid w:val="4EEB202C"/>
    <w:rsid w:val="4F2C7E17"/>
    <w:rsid w:val="4FDB2F13"/>
    <w:rsid w:val="528774B7"/>
    <w:rsid w:val="54DF7067"/>
    <w:rsid w:val="564D5954"/>
    <w:rsid w:val="567B2379"/>
    <w:rsid w:val="58507E4A"/>
    <w:rsid w:val="5A487D03"/>
    <w:rsid w:val="5BB30A61"/>
    <w:rsid w:val="5DE7421F"/>
    <w:rsid w:val="5E3B6EA6"/>
    <w:rsid w:val="63302135"/>
    <w:rsid w:val="635A0F2A"/>
    <w:rsid w:val="63F313D6"/>
    <w:rsid w:val="644713A8"/>
    <w:rsid w:val="66BE0674"/>
    <w:rsid w:val="66C5189E"/>
    <w:rsid w:val="66EC51E2"/>
    <w:rsid w:val="67003EF1"/>
    <w:rsid w:val="6813366D"/>
    <w:rsid w:val="696B5D91"/>
    <w:rsid w:val="6A967FE4"/>
    <w:rsid w:val="6AE14931"/>
    <w:rsid w:val="6D8D1518"/>
    <w:rsid w:val="70242C4F"/>
    <w:rsid w:val="744659CE"/>
    <w:rsid w:val="74C01A5C"/>
    <w:rsid w:val="75296355"/>
    <w:rsid w:val="75903F14"/>
    <w:rsid w:val="76087723"/>
    <w:rsid w:val="76A252B8"/>
    <w:rsid w:val="76A41635"/>
    <w:rsid w:val="77CC11F7"/>
    <w:rsid w:val="77DC4BF7"/>
    <w:rsid w:val="799D7BE3"/>
    <w:rsid w:val="7B582192"/>
    <w:rsid w:val="7B705063"/>
    <w:rsid w:val="7BEC5C88"/>
    <w:rsid w:val="7C7D2652"/>
    <w:rsid w:val="7D3E3E65"/>
    <w:rsid w:val="7E8D0C00"/>
    <w:rsid w:val="7EA17BE3"/>
    <w:rsid w:val="7F0B7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ody Text"/>
    <w:basedOn w:val="1"/>
    <w:unhideWhenUsed/>
    <w:qFormat/>
    <w:uiPriority w:val="99"/>
    <w:pPr>
      <w:spacing w:after="120"/>
    </w:pPr>
  </w:style>
  <w:style w:type="paragraph" w:styleId="4">
    <w:name w:val="toc 3"/>
    <w:next w:val="1"/>
    <w:unhideWhenUsed/>
    <w:qFormat/>
    <w:uiPriority w:val="39"/>
    <w:pPr>
      <w:widowControl w:val="0"/>
      <w:ind w:left="840" w:leftChars="400"/>
      <w:jc w:val="both"/>
    </w:pPr>
    <w:rPr>
      <w:rFonts w:ascii="Times New Roman" w:hAnsi="Times New Roman" w:eastAsia="宋体" w:cs="Times New Roman"/>
      <w:kern w:val="2"/>
      <w:sz w:val="21"/>
      <w:szCs w:val="24"/>
      <w:lang w:val="en-US" w:eastAsia="zh-CN" w:bidi="ar-SA"/>
    </w:rPr>
  </w:style>
  <w:style w:type="paragraph" w:styleId="5">
    <w:name w:val="Plain Text"/>
    <w:basedOn w:val="1"/>
    <w:next w:val="1"/>
    <w:qFormat/>
    <w:uiPriority w:val="0"/>
    <w:rPr>
      <w:rFonts w:ascii="宋体" w:hAnsi="Courier New" w:eastAsia="宋体" w:cs="Courier New"/>
      <w:szCs w:val="21"/>
    </w:rPr>
  </w:style>
  <w:style w:type="paragraph" w:styleId="6">
    <w:name w:val="header"/>
    <w:basedOn w:val="1"/>
    <w:unhideWhenUsed/>
    <w:qFormat/>
    <w:uiPriority w:val="99"/>
    <w:pP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annotation subject"/>
    <w:basedOn w:val="2"/>
    <w:next w:val="2"/>
    <w:link w:val="17"/>
    <w:qFormat/>
    <w:uiPriority w:val="0"/>
    <w:rPr>
      <w:b/>
      <w:bCs/>
    </w:rPr>
  </w:style>
  <w:style w:type="paragraph" w:styleId="9">
    <w:name w:val="Body Text First Indent"/>
    <w:basedOn w:val="3"/>
    <w:qFormat/>
    <w:uiPriority w:val="0"/>
    <w:pPr>
      <w:ind w:firstLine="420" w:firstLineChars="100"/>
    </w:pPr>
    <w:rPr>
      <w:rFonts w:ascii="Times New Roman" w:hAnsi="Times New Roman" w:eastAsia="宋体" w:cs="Times New Roman"/>
    </w:rPr>
  </w:style>
  <w:style w:type="character" w:styleId="12">
    <w:name w:val="Strong"/>
    <w:basedOn w:val="11"/>
    <w:qFormat/>
    <w:uiPriority w:val="0"/>
    <w:rPr>
      <w:b/>
    </w:rPr>
  </w:style>
  <w:style w:type="character" w:styleId="13">
    <w:name w:val="annotation reference"/>
    <w:basedOn w:val="11"/>
    <w:qFormat/>
    <w:uiPriority w:val="0"/>
    <w:rPr>
      <w:sz w:val="21"/>
      <w:szCs w:val="21"/>
    </w:rPr>
  </w:style>
  <w:style w:type="character" w:styleId="14">
    <w:name w:val="HTML Sample"/>
    <w:basedOn w:val="11"/>
    <w:qFormat/>
    <w:uiPriority w:val="0"/>
    <w:rPr>
      <w:rFonts w:ascii="Courier New" w:hAnsi="Courier New"/>
    </w:rPr>
  </w:style>
  <w:style w:type="paragraph" w:customStyle="1" w:styleId="15">
    <w:name w:val="表格文字"/>
    <w:basedOn w:val="1"/>
    <w:qFormat/>
    <w:uiPriority w:val="99"/>
    <w:pPr>
      <w:spacing w:before="25" w:after="25"/>
    </w:pPr>
    <w:rPr>
      <w:rFonts w:ascii="Calibri" w:hAnsi="Calibri"/>
      <w:bCs/>
      <w:spacing w:val="10"/>
      <w:sz w:val="24"/>
    </w:rPr>
  </w:style>
  <w:style w:type="character" w:customStyle="1" w:styleId="16">
    <w:name w:val="批注文字 字符"/>
    <w:basedOn w:val="11"/>
    <w:link w:val="2"/>
    <w:qFormat/>
    <w:uiPriority w:val="0"/>
    <w:rPr>
      <w:rFonts w:asciiTheme="minorHAnsi" w:hAnsiTheme="minorHAnsi" w:eastAsiaTheme="minorEastAsia" w:cstheme="minorBidi"/>
      <w:kern w:val="2"/>
      <w:sz w:val="21"/>
      <w:szCs w:val="24"/>
    </w:rPr>
  </w:style>
  <w:style w:type="character" w:customStyle="1" w:styleId="17">
    <w:name w:val="批注主题 字符"/>
    <w:basedOn w:val="16"/>
    <w:link w:val="8"/>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3112</Words>
  <Characters>3308</Characters>
  <Lines>8</Lines>
  <Paragraphs>2</Paragraphs>
  <TotalTime>12</TotalTime>
  <ScaleCrop>false</ScaleCrop>
  <LinksUpToDate>false</LinksUpToDate>
  <CharactersWithSpaces>3489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2025-05-16T01:40:00Z</dcterms:created>
  <dc:creator>PENG</dc:creator>
  <cp:lastModifiedBy>admin</cp:lastModifiedBy>
  <dcterms:modified xsi:type="dcterms:W3CDTF">2026-02-12T04:18:59Z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6E8FAA89FDBE4156AC365A3E45C53936_13</vt:lpwstr>
  </property>
  <property fmtid="{D5CDD505-2E9C-101B-9397-08002B2CF9AE}" pid="4" name="KSOTemplateDocerSaveRecord">
    <vt:lpwstr>eyJoZGlkIjoiZWM0ZmFmOGM1ZjhhOTRkYmJiYzc0ZjczMDRmNjVmM2MiLCJ1c2VySWQiOiIzMTQ2MjU3MTIifQ==</vt:lpwstr>
  </property>
</Properties>
</file>