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上林县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2026年农村公路</w:t>
      </w:r>
      <w:r>
        <w:rPr>
          <w:rFonts w:hint="eastAsia" w:ascii="宋体" w:hAnsi="宋体" w:eastAsia="宋体" w:cs="宋体"/>
          <w:sz w:val="32"/>
          <w:szCs w:val="32"/>
        </w:rPr>
        <w:t>桥梁工程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建设项目共包括5座桥梁，其中上林县三里镇云姚村云辛桥工程桥梁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总长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86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米，建设性质为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重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建，分类为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中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桥，跨径为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×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20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米，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桥梁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总宽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米，净宽5米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；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上林县巷贤镇光全村东叶桥工程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桥梁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总长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66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米，建设性质为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重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建，分类为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中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桥，跨径为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×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20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米，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桥梁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总宽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米，净宽5米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；上</w:t>
      </w:r>
      <w:bookmarkStart w:id="0" w:name="OLE_LINK1"/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林县三里镇双吴村板寨桥工程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桥梁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总长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22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米，建设性质为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重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建，分类为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小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桥，跨径为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×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16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米，总宽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6.5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米，净宽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5.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5米</w:t>
      </w:r>
      <w:bookmarkEnd w:id="0"/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；</w:t>
      </w:r>
      <w:bookmarkStart w:id="1" w:name="OLE_LINK2"/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上林县白圩镇长岗村长岗二桥工程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桥梁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总长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66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米，建设性质为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重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建，分类为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中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桥，跨径为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×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20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米，总宽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6.5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米，净宽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5.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5米</w:t>
      </w:r>
      <w:bookmarkEnd w:id="1"/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；上林县白圩镇登山村不刁桥工程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桥梁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总长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44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米，建设性质为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重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建，分类为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中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桥，跨径为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×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16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米，总宽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8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米，净宽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7</w:t>
      </w:r>
      <w:bookmarkStart w:id="2" w:name="_GoBack"/>
      <w:bookmarkEnd w:id="2"/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米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val="en-US" w:eastAsia="zh-CN"/>
        </w:rPr>
        <w:t>；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</w:rPr>
        <w:t>建设内容：桥梁上部结构，下部结构，附属工程，引道工程等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5FAFF"/>
          <w:lang w:eastAsia="zh-CN"/>
        </w:rPr>
        <w:t>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0AE"/>
    <w:rsid w:val="00102C74"/>
    <w:rsid w:val="002A645B"/>
    <w:rsid w:val="008B5113"/>
    <w:rsid w:val="00981120"/>
    <w:rsid w:val="00D465F6"/>
    <w:rsid w:val="00D470AE"/>
    <w:rsid w:val="01893391"/>
    <w:rsid w:val="096430C0"/>
    <w:rsid w:val="0AB6351E"/>
    <w:rsid w:val="135F0ED4"/>
    <w:rsid w:val="2DB33BE0"/>
    <w:rsid w:val="304F3A40"/>
    <w:rsid w:val="307C0198"/>
    <w:rsid w:val="40791194"/>
    <w:rsid w:val="44EA6974"/>
    <w:rsid w:val="486F2D7D"/>
    <w:rsid w:val="527B24DD"/>
    <w:rsid w:val="58F05975"/>
    <w:rsid w:val="6AE17565"/>
    <w:rsid w:val="6DE40E56"/>
    <w:rsid w:val="7D8D1888"/>
    <w:rsid w:val="7FB0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117</Characters>
  <Lines>1</Lines>
  <Paragraphs>1</Paragraphs>
  <TotalTime>23</TotalTime>
  <ScaleCrop>false</ScaleCrop>
  <LinksUpToDate>false</LinksUpToDate>
  <CharactersWithSpaces>136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2024-08-09T09:04:00Z</dcterms:created>
  <dc:creator>gls</dc:creator>
  <cp:lastModifiedBy>Administrator</cp:lastModifiedBy>
  <dcterms:modified xsi:type="dcterms:W3CDTF">2026-03-03T01:29:53Z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75DA24B68C044238A355A36F760D4751</vt:lpwstr>
  </property>
</Properties>
</file>