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outlineLvl w:val="0"/>
        <w:rPr>
          <w:rFonts w:hint="eastAsia" w:asciiTheme="majorEastAsia" w:hAnsiTheme="majorEastAsia" w:eastAsiaTheme="majorEastAsia"/>
          <w:b/>
          <w:bCs/>
          <w:sz w:val="44"/>
          <w:szCs w:val="44"/>
        </w:rPr>
      </w:pPr>
      <w:r>
        <w:rPr>
          <w:rFonts w:hint="eastAsia" w:asciiTheme="majorEastAsia" w:hAnsiTheme="majorEastAsia" w:eastAsiaTheme="majorEastAsia"/>
          <w:b/>
          <w:bCs/>
          <w:sz w:val="44"/>
          <w:szCs w:val="44"/>
        </w:rPr>
        <w:t>南宁市第二十八中学</w:t>
      </w:r>
    </w:p>
    <w:p>
      <w:pPr>
        <w:pStyle w:val="4"/>
        <w:jc w:val="center"/>
        <w:outlineLvl w:val="0"/>
        <w:rPr>
          <w:rFonts w:cs="Times New Roman" w:asciiTheme="majorEastAsia" w:hAnsiTheme="majorEastAsia" w:eastAsiaTheme="majorEastAsia"/>
          <w:bCs/>
          <w:sz w:val="44"/>
          <w:szCs w:val="44"/>
        </w:rPr>
      </w:pPr>
      <w:r>
        <w:rPr>
          <w:rFonts w:hint="eastAsia" w:asciiTheme="majorEastAsia" w:hAnsiTheme="majorEastAsia" w:eastAsiaTheme="majorEastAsia"/>
          <w:b/>
          <w:bCs/>
          <w:sz w:val="44"/>
          <w:szCs w:val="44"/>
        </w:rPr>
        <w:t>2026年度安保服务</w:t>
      </w:r>
      <w:r>
        <w:rPr>
          <w:rFonts w:hint="eastAsia" w:asciiTheme="majorEastAsia" w:hAnsiTheme="majorEastAsia" w:eastAsiaTheme="majorEastAsia"/>
          <w:b/>
          <w:bCs/>
          <w:sz w:val="44"/>
          <w:szCs w:val="44"/>
          <w:lang w:val="en-US" w:eastAsia="zh-CN"/>
        </w:rPr>
        <w:t>采购</w:t>
      </w:r>
      <w:bookmarkStart w:id="0" w:name="_GoBack"/>
      <w:bookmarkEnd w:id="0"/>
      <w:r>
        <w:rPr>
          <w:rFonts w:hint="eastAsia" w:asciiTheme="majorEastAsia" w:hAnsiTheme="majorEastAsia" w:eastAsiaTheme="majorEastAsia"/>
          <w:b/>
          <w:bCs/>
          <w:sz w:val="44"/>
          <w:szCs w:val="44"/>
        </w:rPr>
        <w:t>项目需求</w:t>
      </w:r>
      <w:r>
        <w:rPr>
          <w:rFonts w:hint="eastAsia" w:asciiTheme="majorEastAsia" w:hAnsiTheme="majorEastAsia" w:eastAsiaTheme="majorEastAsia"/>
          <w:b/>
          <w:sz w:val="44"/>
          <w:szCs w:val="44"/>
        </w:rPr>
        <w:t>表</w:t>
      </w:r>
    </w:p>
    <w:p>
      <w:pPr>
        <w:spacing w:line="340" w:lineRule="exact"/>
        <w:rPr>
          <w:rFonts w:hAnsi="宋体"/>
          <w:b/>
          <w:bCs/>
        </w:rPr>
      </w:pPr>
      <w:r>
        <w:rPr>
          <w:rFonts w:hAnsi="宋体"/>
          <w:b/>
          <w:bCs/>
        </w:rPr>
        <w:t xml:space="preserve"> </w:t>
      </w:r>
    </w:p>
    <w:p>
      <w:pPr>
        <w:spacing w:line="340" w:lineRule="exact"/>
        <w:rPr>
          <w:rFonts w:hAnsi="宋体"/>
          <w:b/>
          <w:bCs/>
        </w:rPr>
      </w:pPr>
      <w:r>
        <w:rPr>
          <w:rFonts w:hint="eastAsia" w:ascii="宋体" w:hAnsi="宋体"/>
          <w:b/>
          <w:bCs/>
        </w:rPr>
        <w:t>说明：</w:t>
      </w:r>
    </w:p>
    <w:p>
      <w:pPr>
        <w:spacing w:line="340" w:lineRule="exact"/>
        <w:ind w:left="6" w:firstLine="431"/>
        <w:rPr>
          <w:rFonts w:ascii="宋体" w:hAnsi="宋体"/>
          <w:b/>
          <w:bCs/>
        </w:rPr>
      </w:pPr>
      <w:r>
        <w:rPr>
          <w:rFonts w:hint="eastAsia" w:ascii="宋体" w:hAnsi="宋体"/>
          <w:b/>
          <w:bCs/>
        </w:rPr>
        <w:t>1、本服务需求均为实质性要求和条件，供应商必需全部响应不能偏离。</w:t>
      </w:r>
    </w:p>
    <w:p>
      <w:pPr>
        <w:spacing w:line="320" w:lineRule="exact"/>
        <w:ind w:firstLine="440" w:firstLineChars="200"/>
        <w:rPr>
          <w:rFonts w:ascii="宋体" w:hAnsi="宋体"/>
          <w:b/>
          <w:bCs/>
        </w:rPr>
      </w:pPr>
      <w:r>
        <w:rPr>
          <w:rFonts w:hint="eastAsia" w:ascii="宋体" w:hAnsi="宋体"/>
          <w:b/>
          <w:bCs/>
        </w:rPr>
        <w:t>2、本项目预算 36.00 万元.</w:t>
      </w:r>
    </w:p>
    <w:p>
      <w:pPr>
        <w:spacing w:line="320" w:lineRule="exact"/>
        <w:ind w:firstLine="220" w:firstLineChars="100"/>
        <w:rPr>
          <w:b/>
          <w:bCs/>
        </w:rPr>
      </w:pPr>
      <w:r>
        <w:rPr>
          <w:rFonts w:hint="eastAsia" w:ascii="宋体" w:hAnsi="宋体"/>
          <w:b/>
          <w:bCs/>
        </w:rPr>
        <w:t xml:space="preserve"> 本项目分项预算合价见下表</w:t>
      </w:r>
      <w:r>
        <w:rPr>
          <w:b/>
          <w:bCs/>
        </w:rPr>
        <w:t>.</w:t>
      </w:r>
    </w:p>
    <w:tbl>
      <w:tblPr>
        <w:tblStyle w:val="9"/>
        <w:tblW w:w="98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9"/>
        <w:gridCol w:w="1210"/>
        <w:gridCol w:w="709"/>
        <w:gridCol w:w="6099"/>
        <w:gridCol w:w="1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53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pStyle w:val="7"/>
              <w:spacing w:before="0" w:beforeAutospacing="0" w:after="0" w:afterAutospacing="0" w:line="320" w:lineRule="exact"/>
              <w:jc w:val="center"/>
              <w:rPr>
                <w:rFonts w:cs="Times New Roman"/>
              </w:rPr>
            </w:pPr>
            <w:r>
              <w:rPr>
                <w:rFonts w:hint="eastAsia"/>
                <w:b/>
                <w:bCs/>
              </w:rPr>
              <w:t xml:space="preserve"> </w:t>
            </w:r>
            <w:r>
              <w:rPr>
                <w:rFonts w:hint="eastAsia" w:cs="Times New Roman"/>
                <w:sz w:val="21"/>
                <w:szCs w:val="21"/>
              </w:rPr>
              <w:t>项号</w:t>
            </w:r>
          </w:p>
        </w:tc>
        <w:tc>
          <w:tcPr>
            <w:tcW w:w="1210" w:type="dxa"/>
            <w:tcBorders>
              <w:top w:val="single" w:color="000000" w:sz="4" w:space="0"/>
              <w:left w:val="nil"/>
              <w:bottom w:val="single" w:color="000000" w:sz="4" w:space="0"/>
              <w:right w:val="single" w:color="000000" w:sz="4" w:space="0"/>
            </w:tcBorders>
            <w:tcMar>
              <w:top w:w="15" w:type="dxa"/>
              <w:left w:w="110" w:type="dxa"/>
              <w:bottom w:w="110" w:type="dxa"/>
              <w:right w:w="15" w:type="dxa"/>
            </w:tcMar>
            <w:vAlign w:val="center"/>
          </w:tcPr>
          <w:p>
            <w:pPr>
              <w:pStyle w:val="7"/>
              <w:spacing w:before="0" w:beforeAutospacing="0" w:after="0" w:afterAutospacing="0" w:line="320" w:lineRule="exact"/>
              <w:jc w:val="center"/>
              <w:rPr>
                <w:rFonts w:cs="Times New Roman"/>
              </w:rPr>
            </w:pPr>
            <w:r>
              <w:rPr>
                <w:rFonts w:hint="eastAsia" w:cs="Times New Roman"/>
                <w:sz w:val="21"/>
                <w:szCs w:val="21"/>
              </w:rPr>
              <w:t>服务名称</w:t>
            </w:r>
          </w:p>
        </w:tc>
        <w:tc>
          <w:tcPr>
            <w:tcW w:w="709"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pPr>
              <w:pStyle w:val="7"/>
              <w:spacing w:before="0" w:beforeAutospacing="0" w:after="0" w:afterAutospacing="0" w:line="320" w:lineRule="exact"/>
              <w:jc w:val="center"/>
              <w:rPr>
                <w:rFonts w:cs="Times New Roman"/>
              </w:rPr>
            </w:pPr>
            <w:r>
              <w:rPr>
                <w:rFonts w:hint="eastAsia" w:cs="Times New Roman"/>
                <w:sz w:val="21"/>
                <w:szCs w:val="21"/>
              </w:rPr>
              <w:t>数量</w:t>
            </w:r>
          </w:p>
        </w:tc>
        <w:tc>
          <w:tcPr>
            <w:tcW w:w="6099" w:type="dxa"/>
            <w:tcBorders>
              <w:top w:val="single" w:color="000000" w:sz="4" w:space="0"/>
              <w:left w:val="nil"/>
              <w:bottom w:val="single" w:color="000000" w:sz="4" w:space="0"/>
              <w:right w:val="single" w:color="000000" w:sz="4" w:space="0"/>
            </w:tcBorders>
            <w:tcMar>
              <w:top w:w="0" w:type="dxa"/>
              <w:left w:w="15" w:type="dxa"/>
              <w:bottom w:w="15" w:type="dxa"/>
              <w:right w:w="0" w:type="dxa"/>
            </w:tcMar>
            <w:vAlign w:val="center"/>
          </w:tcPr>
          <w:p>
            <w:pPr>
              <w:pStyle w:val="7"/>
              <w:spacing w:before="0" w:beforeAutospacing="0" w:after="0" w:afterAutospacing="0" w:line="320" w:lineRule="exact"/>
              <w:jc w:val="center"/>
              <w:rPr>
                <w:rFonts w:cs="Times New Roman"/>
              </w:rPr>
            </w:pPr>
            <w:r>
              <w:rPr>
                <w:rFonts w:hint="eastAsia" w:cs="Times New Roman"/>
                <w:sz w:val="21"/>
                <w:szCs w:val="21"/>
              </w:rPr>
              <w:t>服务内容及要求</w:t>
            </w:r>
          </w:p>
        </w:tc>
        <w:tc>
          <w:tcPr>
            <w:tcW w:w="1268" w:type="dxa"/>
            <w:tcBorders>
              <w:top w:val="single" w:color="000000" w:sz="4" w:space="0"/>
              <w:left w:val="nil"/>
              <w:bottom w:val="single" w:color="000000" w:sz="4" w:space="0"/>
              <w:right w:val="single" w:color="000000" w:sz="4" w:space="0"/>
            </w:tcBorders>
            <w:vAlign w:val="center"/>
          </w:tcPr>
          <w:p>
            <w:pPr>
              <w:pStyle w:val="7"/>
              <w:spacing w:before="0" w:beforeAutospacing="0" w:after="0" w:afterAutospacing="0" w:line="320" w:lineRule="exact"/>
              <w:jc w:val="center"/>
              <w:rPr>
                <w:rFonts w:cs="Times New Roman"/>
                <w:sz w:val="21"/>
                <w:szCs w:val="21"/>
              </w:rPr>
            </w:pPr>
            <w:r>
              <w:rPr>
                <w:rFonts w:hint="eastAsia" w:cs="Times New Roman"/>
                <w:sz w:val="21"/>
                <w:szCs w:val="21"/>
              </w:rPr>
              <w:t>分项预算合价（元）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1" w:hRule="atLeast"/>
          <w:jc w:val="center"/>
        </w:trPr>
        <w:tc>
          <w:tcPr>
            <w:tcW w:w="539" w:type="dxa"/>
            <w:tcBorders>
              <w:top w:val="single" w:color="000000" w:sz="4" w:space="0"/>
              <w:left w:val="single" w:color="000000" w:sz="4" w:space="0"/>
              <w:bottom w:val="single" w:color="000000" w:sz="4" w:space="0"/>
              <w:right w:val="single" w:color="000000" w:sz="4" w:space="0"/>
            </w:tcBorders>
            <w:tcMar>
              <w:top w:w="0" w:type="dxa"/>
              <w:left w:w="110" w:type="dxa"/>
              <w:bottom w:w="110" w:type="dxa"/>
              <w:right w:w="0" w:type="dxa"/>
            </w:tcMar>
            <w:vAlign w:val="center"/>
          </w:tcPr>
          <w:p>
            <w:pPr>
              <w:pStyle w:val="7"/>
              <w:spacing w:before="0" w:beforeAutospacing="0" w:after="0" w:afterAutospacing="0" w:line="400" w:lineRule="exact"/>
              <w:jc w:val="center"/>
              <w:rPr>
                <w:rFonts w:cs="Times New Roman"/>
              </w:rPr>
            </w:pPr>
            <w:r>
              <w:rPr>
                <w:rFonts w:hint="eastAsia" w:cs="Times New Roman"/>
                <w:sz w:val="21"/>
                <w:szCs w:val="21"/>
              </w:rPr>
              <w:t>1</w:t>
            </w:r>
          </w:p>
        </w:tc>
        <w:tc>
          <w:tcPr>
            <w:tcW w:w="1210" w:type="dxa"/>
            <w:tcBorders>
              <w:top w:val="single" w:color="000000" w:sz="4" w:space="0"/>
              <w:left w:val="nil"/>
              <w:bottom w:val="single" w:color="000000" w:sz="4" w:space="0"/>
              <w:right w:val="single" w:color="000000" w:sz="4" w:space="0"/>
            </w:tcBorders>
            <w:tcMar>
              <w:top w:w="0" w:type="dxa"/>
              <w:left w:w="110" w:type="dxa"/>
              <w:bottom w:w="110" w:type="dxa"/>
              <w:right w:w="0" w:type="dxa"/>
            </w:tcMar>
            <w:vAlign w:val="center"/>
          </w:tcPr>
          <w:p>
            <w:pPr>
              <w:spacing w:line="400" w:lineRule="exact"/>
            </w:pPr>
            <w:r>
              <w:rPr>
                <w:rFonts w:hint="eastAsia" w:ascii="宋体" w:hAnsi="宋体" w:cs="宋体"/>
              </w:rPr>
              <w:t>2026年度南宁市第二十八中学安保服务项目</w:t>
            </w:r>
          </w:p>
        </w:tc>
        <w:tc>
          <w:tcPr>
            <w:tcW w:w="709" w:type="dxa"/>
            <w:tcBorders>
              <w:top w:val="single" w:color="000000" w:sz="4" w:space="0"/>
              <w:left w:val="nil"/>
              <w:bottom w:val="single" w:color="000000" w:sz="4" w:space="0"/>
              <w:right w:val="single" w:color="000000" w:sz="4" w:space="0"/>
            </w:tcBorders>
            <w:tcMar>
              <w:top w:w="0" w:type="dxa"/>
              <w:left w:w="110" w:type="dxa"/>
              <w:bottom w:w="110" w:type="dxa"/>
              <w:right w:w="0" w:type="dxa"/>
            </w:tcMar>
            <w:vAlign w:val="center"/>
          </w:tcPr>
          <w:p>
            <w:pPr>
              <w:pStyle w:val="7"/>
              <w:spacing w:before="0" w:beforeAutospacing="0" w:after="0" w:afterAutospacing="0" w:line="380" w:lineRule="exact"/>
              <w:jc w:val="center"/>
              <w:rPr>
                <w:rFonts w:cs="Times New Roman"/>
              </w:rPr>
            </w:pPr>
            <w:r>
              <w:rPr>
                <w:rFonts w:hint="eastAsia" w:cs="Times New Roman"/>
                <w:sz w:val="21"/>
                <w:szCs w:val="21"/>
              </w:rPr>
              <w:t>1项</w:t>
            </w:r>
          </w:p>
        </w:tc>
        <w:tc>
          <w:tcPr>
            <w:tcW w:w="6099" w:type="dxa"/>
            <w:tcBorders>
              <w:top w:val="single" w:color="000000" w:sz="4" w:space="0"/>
              <w:left w:val="nil"/>
              <w:bottom w:val="single" w:color="000000" w:sz="4" w:space="0"/>
              <w:right w:val="single" w:color="000000" w:sz="4" w:space="0"/>
            </w:tcBorders>
            <w:tcMar>
              <w:top w:w="0" w:type="dxa"/>
              <w:left w:w="110" w:type="dxa"/>
              <w:bottom w:w="110" w:type="dxa"/>
              <w:right w:w="0" w:type="dxa"/>
            </w:tcMar>
            <w:vAlign w:val="center"/>
          </w:tcPr>
          <w:p>
            <w:pPr>
              <w:spacing w:line="400" w:lineRule="exact"/>
              <w:ind w:firstLine="440" w:firstLineChars="200"/>
              <w:contextualSpacing/>
            </w:pPr>
            <w:r>
              <w:rPr>
                <w:rFonts w:hint="eastAsia"/>
              </w:rPr>
              <w:t>2026年度南宁市第二十八中学安保服务项目主要包括安全保卫、公共安全、消防安全、交通秩序维持等服务内容。</w:t>
            </w:r>
          </w:p>
          <w:p>
            <w:pPr>
              <w:spacing w:line="400" w:lineRule="exact"/>
              <w:ind w:firstLine="440" w:firstLineChars="200"/>
              <w:contextualSpacing/>
              <w:rPr>
                <w:b/>
                <w:bCs/>
              </w:rPr>
            </w:pPr>
            <w:r>
              <w:rPr>
                <w:rFonts w:hint="eastAsia"/>
                <w:b/>
                <w:bCs/>
              </w:rPr>
              <w:t>一、安保服务</w:t>
            </w:r>
          </w:p>
          <w:p>
            <w:pPr>
              <w:spacing w:line="400" w:lineRule="exact"/>
              <w:ind w:firstLine="440" w:firstLineChars="200"/>
              <w:contextualSpacing/>
            </w:pPr>
            <w:r>
              <w:rPr>
                <w:rFonts w:hint="eastAsia"/>
              </w:rPr>
              <w:t>1.项目地址面积。</w:t>
            </w:r>
          </w:p>
          <w:p>
            <w:pPr>
              <w:spacing w:line="400" w:lineRule="exact"/>
              <w:ind w:firstLine="440" w:firstLineChars="200"/>
              <w:contextualSpacing/>
            </w:pPr>
            <w:r>
              <w:rPr>
                <w:rFonts w:hint="eastAsia"/>
              </w:rPr>
              <w:t>1.1南宁市第二十八中学（地址：南宁市北湖路西三里36号）：占地面积 46333.3</w:t>
            </w:r>
            <w:r>
              <w:rPr>
                <w:rFonts w:hint="eastAsia" w:ascii="宋体" w:hAnsi="宋体" w:eastAsia="宋体" w:cs="宋体"/>
              </w:rPr>
              <w:t>㎡</w:t>
            </w:r>
            <w:r>
              <w:rPr>
                <w:rFonts w:hint="eastAsia" w:ascii="微软雅黑" w:hAnsi="微软雅黑" w:cs="微软雅黑"/>
              </w:rPr>
              <w:t>，建筑面积</w:t>
            </w:r>
            <w:r>
              <w:rPr>
                <w:rFonts w:hint="eastAsia"/>
              </w:rPr>
              <w:t xml:space="preserve"> 21500</w:t>
            </w:r>
            <w:r>
              <w:rPr>
                <w:rFonts w:hint="eastAsia" w:ascii="宋体" w:hAnsi="宋体" w:eastAsia="宋体" w:cs="宋体"/>
              </w:rPr>
              <w:t>㎡</w:t>
            </w:r>
            <w:r>
              <w:rPr>
                <w:rFonts w:hint="eastAsia" w:ascii="微软雅黑" w:hAnsi="微软雅黑" w:cs="微软雅黑"/>
              </w:rPr>
              <w:t>。</w:t>
            </w:r>
          </w:p>
          <w:p>
            <w:pPr>
              <w:spacing w:line="400" w:lineRule="exact"/>
              <w:ind w:firstLine="440" w:firstLineChars="200"/>
              <w:contextualSpacing/>
            </w:pPr>
            <w:r>
              <w:rPr>
                <w:rFonts w:hint="eastAsia"/>
              </w:rPr>
              <w:t xml:space="preserve">2.安保人员人数10名。 </w:t>
            </w:r>
          </w:p>
          <w:p>
            <w:pPr>
              <w:spacing w:line="400" w:lineRule="exact"/>
              <w:ind w:firstLine="440" w:firstLineChars="200"/>
              <w:contextualSpacing/>
            </w:pPr>
            <w:r>
              <w:rPr>
                <w:rFonts w:hint="eastAsia"/>
              </w:rPr>
              <w:t>3.人员要求。身体健康，政治可靠、品行良好，年龄25-55周岁，初中以上文化程度，有较强的责任心和安全保卫意识，政审合格，无犯罪记录，必须持有国家保安员资格证。</w:t>
            </w:r>
          </w:p>
          <w:p>
            <w:pPr>
              <w:spacing w:line="400" w:lineRule="exact"/>
              <w:ind w:firstLine="440" w:firstLineChars="200"/>
              <w:contextualSpacing/>
            </w:pPr>
            <w:r>
              <w:rPr>
                <w:rFonts w:hint="eastAsia"/>
              </w:rPr>
              <w:t>4.服务内容及岗位设置。在南宁市第二十八中学驻派保安员10名，设门岗和巡逻岗。工作内容包括学校的公共安全、24小时门卫值守、巡逻防控、消防安全、</w:t>
            </w:r>
            <w:r>
              <w:rPr>
                <w:rFonts w:hint="eastAsia" w:ascii="宋体" w:hAnsi="宋体" w:cs="宋体"/>
              </w:rPr>
              <w:t>车辆管理和进出停放程序及场地画线</w:t>
            </w:r>
            <w:r>
              <w:rPr>
                <w:rFonts w:hint="eastAsia"/>
              </w:rPr>
              <w:t>、突发事件处置等安保工作。</w:t>
            </w:r>
          </w:p>
          <w:p>
            <w:pPr>
              <w:spacing w:line="400" w:lineRule="exact"/>
              <w:ind w:firstLine="440" w:firstLineChars="200"/>
              <w:contextualSpacing/>
            </w:pPr>
            <w:r>
              <w:rPr>
                <w:rFonts w:hint="eastAsia"/>
              </w:rPr>
              <w:t>5.安保人员服务及标准。</w:t>
            </w:r>
          </w:p>
          <w:p>
            <w:pPr>
              <w:spacing w:line="400" w:lineRule="exact"/>
              <w:ind w:firstLine="440" w:firstLineChars="200"/>
              <w:contextualSpacing/>
            </w:pPr>
            <w:r>
              <w:rPr>
                <w:rFonts w:hint="eastAsia"/>
              </w:rPr>
              <w:t>5.1组织有关人员学习学校安全管理规章制度，熟悉学校应急处置预案。</w:t>
            </w:r>
          </w:p>
          <w:p>
            <w:pPr>
              <w:spacing w:line="400" w:lineRule="exact"/>
              <w:ind w:firstLine="440" w:firstLineChars="200"/>
              <w:contextualSpacing/>
            </w:pPr>
            <w:r>
              <w:rPr>
                <w:rFonts w:hint="eastAsia"/>
              </w:rPr>
              <w:t>5.2 实行24小时专人值班制度，做好防火、防爆、防盗、防毒等工作，确保安保学校区域内的公共财产和人员安全。</w:t>
            </w:r>
          </w:p>
          <w:p>
            <w:pPr>
              <w:spacing w:line="400" w:lineRule="exact"/>
              <w:ind w:firstLine="440" w:firstLineChars="200"/>
              <w:contextualSpacing/>
            </w:pPr>
            <w:r>
              <w:rPr>
                <w:rFonts w:hint="eastAsia"/>
              </w:rPr>
              <w:t>5.3执行重点保护制度，加强教室，实验室，学生食堂，操场等公共场所以及重点物资、器材存放点的安全防范。星期一升国旗仪式之前，要做好道路交通的安全防范措施。大型活动或会议，要做好安全保障工作。</w:t>
            </w:r>
          </w:p>
          <w:p>
            <w:pPr>
              <w:spacing w:line="400" w:lineRule="exact"/>
              <w:ind w:firstLine="440" w:firstLineChars="200"/>
              <w:contextualSpacing/>
            </w:pPr>
            <w:r>
              <w:rPr>
                <w:rFonts w:hint="eastAsia"/>
              </w:rPr>
              <w:t>5.4校内道路、校门范围日常交通车辆行驶秩序、疏导和停放管理。</w:t>
            </w:r>
          </w:p>
          <w:p>
            <w:pPr>
              <w:spacing w:line="400" w:lineRule="exact"/>
              <w:ind w:firstLine="440" w:firstLineChars="200"/>
              <w:contextualSpacing/>
            </w:pPr>
            <w:r>
              <w:rPr>
                <w:rFonts w:hint="eastAsia"/>
              </w:rPr>
              <w:t>5.5学校重大活动、临时性应急活动及学生返校、放学及接送期间的公共安全防范与人员、车辆秩序维护等。</w:t>
            </w:r>
          </w:p>
          <w:p>
            <w:pPr>
              <w:spacing w:line="400" w:lineRule="exact"/>
              <w:ind w:firstLine="440" w:firstLineChars="200"/>
              <w:contextualSpacing/>
            </w:pPr>
            <w:r>
              <w:rPr>
                <w:rFonts w:hint="eastAsia"/>
              </w:rPr>
              <w:t>5.6午休、晚休时间，滞留教室、运动场等地方的学生的劝回及清场工作。</w:t>
            </w:r>
          </w:p>
          <w:p>
            <w:pPr>
              <w:spacing w:line="400" w:lineRule="exact"/>
              <w:ind w:firstLine="440" w:firstLineChars="200"/>
              <w:contextualSpacing/>
            </w:pPr>
            <w:r>
              <w:rPr>
                <w:rFonts w:hint="eastAsia"/>
              </w:rPr>
              <w:t>5.7规范着装挂牌上岗，严格落实审查外来人员证件和登记制度。严查进出车辆及所载物品。人员进出，除核对是否外来人员，按相关规程办理外，需要核验其核酸阴性证明或抗原阴性证明，测体温，做登记，确保校园安全有序。</w:t>
            </w:r>
          </w:p>
          <w:p>
            <w:pPr>
              <w:spacing w:line="400" w:lineRule="exact"/>
              <w:ind w:firstLine="440" w:firstLineChars="200"/>
              <w:contextualSpacing/>
            </w:pPr>
            <w:r>
              <w:rPr>
                <w:rFonts w:hint="eastAsia"/>
              </w:rPr>
              <w:t>5.8校门门前“三包”及公共秩序管理。</w:t>
            </w:r>
          </w:p>
          <w:p>
            <w:pPr>
              <w:spacing w:line="400" w:lineRule="exact"/>
              <w:ind w:firstLine="440" w:firstLineChars="200"/>
              <w:contextualSpacing/>
            </w:pPr>
            <w:r>
              <w:rPr>
                <w:rFonts w:hint="eastAsia"/>
              </w:rPr>
              <w:t>5.9发现异常情况以及矛盾冲突、治安事件等险情要及时报告与处置。</w:t>
            </w:r>
          </w:p>
          <w:p>
            <w:pPr>
              <w:spacing w:line="400" w:lineRule="exact"/>
              <w:ind w:firstLine="440" w:firstLineChars="200"/>
              <w:contextualSpacing/>
            </w:pPr>
            <w:r>
              <w:rPr>
                <w:rFonts w:hint="eastAsia"/>
              </w:rPr>
              <w:t>5.10讲究管理方式方法，不与家长、教职员工、学生等人员发生冲突，不挖苦讽刺学生，不对学生动武。</w:t>
            </w:r>
          </w:p>
          <w:p>
            <w:pPr>
              <w:spacing w:line="400" w:lineRule="exact"/>
              <w:ind w:firstLine="440" w:firstLineChars="200"/>
              <w:contextualSpacing/>
            </w:pPr>
            <w:r>
              <w:rPr>
                <w:rFonts w:hint="eastAsia"/>
              </w:rPr>
              <w:t>5.11做好教学楼、图书馆与宿舍楼、文体馆、办公楼等大门和路灯电源开关的按时开关及上锁。</w:t>
            </w:r>
          </w:p>
          <w:p>
            <w:pPr>
              <w:spacing w:line="400" w:lineRule="exact"/>
              <w:ind w:firstLine="440" w:firstLineChars="200"/>
              <w:contextualSpacing/>
            </w:pPr>
            <w:r>
              <w:rPr>
                <w:rFonts w:hint="eastAsia"/>
              </w:rPr>
              <w:t>5.12上班时间所有安保人员统一穿着制服上班，带上有关器械，注意保持良好形象。</w:t>
            </w:r>
          </w:p>
          <w:p>
            <w:pPr>
              <w:spacing w:line="400" w:lineRule="exact"/>
              <w:ind w:firstLine="440" w:firstLineChars="200"/>
              <w:contextualSpacing/>
            </w:pPr>
            <w:r>
              <w:rPr>
                <w:rFonts w:hint="eastAsia"/>
              </w:rPr>
              <w:t>5.13采取固定岗和巡逻岗相结合的勤务模式，常态下定时巡逻，节假日或紧急情况下加大巡逻次数。</w:t>
            </w:r>
          </w:p>
          <w:p>
            <w:pPr>
              <w:spacing w:line="400" w:lineRule="exact"/>
              <w:ind w:firstLine="440" w:firstLineChars="200"/>
              <w:contextualSpacing/>
            </w:pPr>
            <w:r>
              <w:rPr>
                <w:rFonts w:hint="eastAsia"/>
              </w:rPr>
              <w:t>5.14完成临时安排的其他工作。</w:t>
            </w:r>
          </w:p>
          <w:p>
            <w:pPr>
              <w:spacing w:line="400" w:lineRule="exact"/>
              <w:ind w:firstLine="440" w:firstLineChars="200"/>
              <w:contextualSpacing/>
              <w:rPr>
                <w:b/>
                <w:bCs/>
              </w:rPr>
            </w:pPr>
            <w:r>
              <w:rPr>
                <w:rFonts w:hint="eastAsia"/>
                <w:b/>
                <w:bCs/>
              </w:rPr>
              <w:t>二、人员条件及要求</w:t>
            </w:r>
          </w:p>
          <w:p>
            <w:pPr>
              <w:spacing w:line="400" w:lineRule="exact"/>
              <w:contextualSpacing/>
            </w:pPr>
            <w:r>
              <w:rPr>
                <w:rFonts w:hint="eastAsia"/>
              </w:rPr>
              <w:t>1.项目经理38岁（含）以下，全日制大专毕业，持有人社部门核发的保安员（二级）职业资格等级证，人社部核发“三级企业人力资源管理师”证、同时持有公安机关核发的《保安员证》。</w:t>
            </w:r>
          </w:p>
          <w:p>
            <w:pPr>
              <w:spacing w:line="400" w:lineRule="exact"/>
              <w:contextualSpacing/>
            </w:pPr>
            <w:r>
              <w:rPr>
                <w:rFonts w:hint="eastAsia"/>
              </w:rPr>
              <w:t>2.保安队长：36岁以下，大专毕业，持有人社部门核发保安员（二级）职业资格等级证。同时持有公安机关核发的《保安员证》。</w:t>
            </w:r>
          </w:p>
          <w:p>
            <w:pPr>
              <w:spacing w:line="400" w:lineRule="exact"/>
              <w:contextualSpacing/>
            </w:pPr>
            <w:r>
              <w:rPr>
                <w:rFonts w:hint="eastAsia"/>
              </w:rPr>
              <w:t xml:space="preserve">3.拟派驻的保安员至少10名以上，均持保安员（二级）职业资格等级证，同时持有公安机关核发的《保安员证》。 </w:t>
            </w:r>
          </w:p>
          <w:p>
            <w:pPr>
              <w:spacing w:line="400" w:lineRule="exact"/>
              <w:contextualSpacing/>
            </w:pPr>
            <w:r>
              <w:rPr>
                <w:rFonts w:hint="eastAsia"/>
              </w:rPr>
              <w:t>4.以上持证人员均需在投标人所在单位半年之内连续三个月缴纳社保记录 ，要求提供社保部门保险参保缴费证明（个人专用）带二维码，否则无效。所需学历和相关证书无法在学信网和人社部相关网站查询到的判定为无效响应。</w:t>
            </w:r>
          </w:p>
          <w:p>
            <w:pPr>
              <w:spacing w:line="400" w:lineRule="exact"/>
              <w:contextualSpacing/>
            </w:pPr>
            <w:r>
              <w:rPr>
                <w:rFonts w:hint="eastAsia"/>
              </w:rPr>
              <w:t>5.投入人员的社保缴费证明单位名称需与供应商名称一致，分公司社保缴费证明的不得作为供应商的社保缴费证明。</w:t>
            </w:r>
          </w:p>
          <w:p>
            <w:pPr>
              <w:spacing w:line="400" w:lineRule="exact"/>
              <w:contextualSpacing/>
            </w:pPr>
            <w:r>
              <w:rPr>
                <w:rFonts w:hint="eastAsia"/>
              </w:rPr>
              <w:t>6.年龄50岁以下。</w:t>
            </w:r>
          </w:p>
          <w:p>
            <w:pPr>
              <w:rPr>
                <w:rFonts w:ascii="宋体" w:hAnsi="宋体" w:cs="宋体"/>
                <w:b/>
                <w:szCs w:val="21"/>
              </w:rPr>
            </w:pPr>
            <w:r>
              <w:rPr>
                <w:rFonts w:hint="eastAsia"/>
              </w:rPr>
              <w:t>7.</w:t>
            </w:r>
            <w:r>
              <w:rPr>
                <w:rFonts w:hint="eastAsia" w:ascii="宋体" w:hAnsi="宋体" w:cs="宋体"/>
                <w:szCs w:val="21"/>
              </w:rPr>
              <w:t>响应时，投标人必须提供拟投入本项目</w:t>
            </w:r>
            <w:r>
              <w:rPr>
                <w:rFonts w:hint="eastAsia"/>
              </w:rPr>
              <w:t>10</w:t>
            </w:r>
            <w:r>
              <w:rPr>
                <w:rFonts w:hint="eastAsia" w:ascii="宋体" w:hAnsi="宋体" w:cs="宋体"/>
                <w:szCs w:val="21"/>
              </w:rPr>
              <w:t>名保安员的花名册（花名册内容包括保安员姓名、身份证号码、职业证书编号、保安员证编号），以上证材料须加盖投标单位公章。中标单位进</w:t>
            </w:r>
            <w:r>
              <w:rPr>
                <w:rFonts w:hint="eastAsia" w:ascii="宋体" w:hAnsi="宋体"/>
                <w:szCs w:val="21"/>
              </w:rPr>
              <w:t>场时，实际派任至本项目的</w:t>
            </w:r>
            <w:r>
              <w:rPr>
                <w:rFonts w:hint="eastAsia"/>
              </w:rPr>
              <w:t>10</w:t>
            </w:r>
            <w:r>
              <w:rPr>
                <w:rFonts w:hint="eastAsia" w:ascii="宋体" w:hAnsi="宋体"/>
                <w:szCs w:val="21"/>
              </w:rPr>
              <w:t>名保安员不允许变动；进场后，如有更换保安员的，必须经采购方同意，且更换人员必须符合本项目的人员条件及要求。</w:t>
            </w:r>
          </w:p>
          <w:p>
            <w:pPr>
              <w:spacing w:line="400" w:lineRule="exact"/>
              <w:contextualSpacing/>
            </w:pPr>
            <w:r>
              <w:rPr>
                <w:rFonts w:hint="eastAsia" w:ascii="宋体" w:hAnsi="宋体" w:cs="宋体"/>
                <w:b/>
                <w:bCs/>
              </w:rPr>
              <w:t xml:space="preserve"> </w:t>
            </w:r>
          </w:p>
        </w:tc>
        <w:tc>
          <w:tcPr>
            <w:tcW w:w="1268" w:type="dxa"/>
            <w:tcBorders>
              <w:top w:val="single" w:color="000000" w:sz="4" w:space="0"/>
              <w:left w:val="nil"/>
              <w:bottom w:val="single" w:color="000000" w:sz="4" w:space="0"/>
              <w:right w:val="single" w:color="000000" w:sz="4" w:space="0"/>
            </w:tcBorders>
            <w:vAlign w:val="center"/>
          </w:tcPr>
          <w:p>
            <w:pPr>
              <w:pStyle w:val="7"/>
              <w:spacing w:before="0" w:beforeAutospacing="0" w:after="0" w:afterAutospacing="0" w:line="380" w:lineRule="exact"/>
              <w:rPr>
                <w:rFonts w:cs="Times New Roman"/>
                <w:sz w:val="21"/>
                <w:szCs w:val="21"/>
              </w:rPr>
            </w:pPr>
            <w:r>
              <w:rPr>
                <w:rFonts w:hint="eastAsia" w:cs="Times New Roman"/>
                <w:sz w:val="21"/>
                <w:szCs w:val="21"/>
              </w:rPr>
              <w:t>360000.00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jc w:val="center"/>
        </w:trPr>
        <w:tc>
          <w:tcPr>
            <w:tcW w:w="539" w:type="dxa"/>
            <w:tcBorders>
              <w:top w:val="single" w:color="000000" w:sz="4" w:space="0"/>
              <w:left w:val="single" w:color="000000" w:sz="4" w:space="0"/>
              <w:bottom w:val="single" w:color="000000" w:sz="4" w:space="0"/>
              <w:right w:val="single" w:color="000000" w:sz="4" w:space="0"/>
            </w:tcBorders>
            <w:tcMar>
              <w:top w:w="0" w:type="dxa"/>
              <w:left w:w="110" w:type="dxa"/>
              <w:bottom w:w="110" w:type="dxa"/>
              <w:right w:w="0" w:type="dxa"/>
            </w:tcMar>
            <w:vAlign w:val="center"/>
          </w:tcPr>
          <w:p>
            <w:pPr>
              <w:pStyle w:val="7"/>
              <w:spacing w:before="0" w:beforeAutospacing="0" w:after="0" w:afterAutospacing="0" w:line="400" w:lineRule="exact"/>
              <w:jc w:val="center"/>
              <w:rPr>
                <w:rFonts w:cs="Times New Roman"/>
              </w:rPr>
            </w:pPr>
            <w:r>
              <w:rPr>
                <w:rFonts w:hint="eastAsia" w:cs="Times New Roman"/>
                <w:sz w:val="21"/>
                <w:szCs w:val="21"/>
              </w:rPr>
              <w:t>商务条款</w:t>
            </w:r>
          </w:p>
        </w:tc>
        <w:tc>
          <w:tcPr>
            <w:tcW w:w="9286" w:type="dxa"/>
            <w:gridSpan w:val="4"/>
            <w:tcBorders>
              <w:top w:val="single" w:color="000000" w:sz="4" w:space="0"/>
              <w:left w:val="nil"/>
              <w:bottom w:val="single" w:color="000000" w:sz="4" w:space="0"/>
              <w:right w:val="single" w:color="000000" w:sz="4" w:space="0"/>
            </w:tcBorders>
            <w:tcMar>
              <w:top w:w="0" w:type="dxa"/>
              <w:left w:w="110" w:type="dxa"/>
              <w:bottom w:w="110" w:type="dxa"/>
              <w:right w:w="0" w:type="dxa"/>
            </w:tcMar>
          </w:tcPr>
          <w:p>
            <w:pPr>
              <w:shd w:val="clear" w:color="auto" w:fill="FFFFFF"/>
              <w:spacing w:line="360" w:lineRule="auto"/>
              <w:ind w:firstLine="440" w:firstLineChars="200"/>
              <w:rPr>
                <w:rFonts w:ascii="宋体" w:hAnsi="宋体"/>
                <w:b/>
              </w:rPr>
            </w:pPr>
            <w:r>
              <w:rPr>
                <w:rFonts w:hint="eastAsia" w:ascii="宋体" w:hAnsi="宋体"/>
                <w:b/>
              </w:rPr>
              <w:t>一、合同签订期：</w:t>
            </w:r>
            <w:r>
              <w:rPr>
                <w:rFonts w:hint="eastAsia" w:ascii="宋体" w:hAnsi="宋体"/>
              </w:rPr>
              <w:t>自中标通知书发出之日起7个工作日内</w:t>
            </w:r>
          </w:p>
          <w:p>
            <w:pPr>
              <w:shd w:val="clear" w:color="auto" w:fill="FFFFFF"/>
              <w:spacing w:line="360" w:lineRule="auto"/>
              <w:ind w:firstLine="440" w:firstLineChars="200"/>
              <w:rPr>
                <w:rFonts w:ascii="宋体" w:hAnsi="宋体"/>
                <w:b/>
              </w:rPr>
            </w:pPr>
            <w:r>
              <w:rPr>
                <w:rFonts w:hint="eastAsia" w:ascii="宋体" w:hAnsi="宋体"/>
                <w:b/>
              </w:rPr>
              <w:t>二、中标单位在合同签订后7日内入场。</w:t>
            </w:r>
          </w:p>
          <w:p>
            <w:pPr>
              <w:shd w:val="clear" w:color="auto" w:fill="FFFFFF"/>
              <w:spacing w:line="360" w:lineRule="auto"/>
              <w:ind w:firstLine="440" w:firstLineChars="200"/>
              <w:rPr>
                <w:rFonts w:ascii="宋体" w:hAnsi="宋体"/>
                <w:b/>
              </w:rPr>
            </w:pPr>
            <w:r>
              <w:rPr>
                <w:rFonts w:hint="eastAsia" w:ascii="宋体" w:hAnsi="宋体"/>
                <w:b/>
              </w:rPr>
              <w:t>三、提交服务成果时间</w:t>
            </w:r>
            <w:r>
              <w:rPr>
                <w:rFonts w:hint="eastAsia" w:ascii="宋体" w:hAnsi="宋体"/>
              </w:rPr>
              <w:t>：自合同签订之日起服务一年（2026年1月1日—2026年12月31日）。</w:t>
            </w:r>
          </w:p>
          <w:p>
            <w:pPr>
              <w:shd w:val="clear" w:color="auto" w:fill="FFFFFF"/>
              <w:spacing w:line="360" w:lineRule="auto"/>
              <w:ind w:firstLine="440" w:firstLineChars="200"/>
              <w:rPr>
                <w:rFonts w:ascii="宋体" w:hAnsi="宋体"/>
              </w:rPr>
            </w:pPr>
            <w:r>
              <w:rPr>
                <w:rFonts w:hint="eastAsia" w:ascii="宋体" w:hAnsi="宋体"/>
                <w:b/>
              </w:rPr>
              <w:t>四、提交服务成果地点：</w:t>
            </w:r>
            <w:r>
              <w:rPr>
                <w:rFonts w:hint="eastAsia" w:ascii="宋体" w:hAnsi="宋体"/>
              </w:rPr>
              <w:t>招标文件所提供的服务区域；</w:t>
            </w:r>
          </w:p>
          <w:p>
            <w:pPr>
              <w:shd w:val="clear" w:color="auto" w:fill="FFFFFF"/>
              <w:spacing w:line="360" w:lineRule="auto"/>
              <w:ind w:firstLine="440" w:firstLineChars="200"/>
              <w:rPr>
                <w:rFonts w:ascii="宋体" w:hAnsi="宋体"/>
                <w:b/>
              </w:rPr>
            </w:pPr>
            <w:r>
              <w:rPr>
                <w:rFonts w:hint="eastAsia" w:ascii="宋体" w:hAnsi="宋体"/>
                <w:b/>
              </w:rPr>
              <w:t>五、售后服务要求：</w:t>
            </w:r>
          </w:p>
          <w:p>
            <w:pPr>
              <w:shd w:val="clear" w:color="auto" w:fill="FFFFFF"/>
              <w:spacing w:line="360" w:lineRule="auto"/>
              <w:ind w:firstLine="440" w:firstLineChars="200"/>
              <w:rPr>
                <w:rFonts w:ascii="宋体" w:hAnsi="宋体"/>
                <w:b/>
              </w:rPr>
            </w:pPr>
            <w:r>
              <w:rPr>
                <w:rFonts w:hint="eastAsia" w:ascii="宋体" w:hAnsi="宋体"/>
              </w:rPr>
              <w:t>1.服务期限：自合同签订之日起一年（2026年1月1日—2026年12月31日）。质保期：自提供服务之日起至服务期满并验收合格之日止。服务期满后，采购人可视中标人的服务质量情况，经市财政部门同意后，再续签服务合同。</w:t>
            </w:r>
          </w:p>
          <w:p>
            <w:pPr>
              <w:shd w:val="clear" w:color="auto" w:fill="FFFFFF"/>
              <w:spacing w:line="360" w:lineRule="auto"/>
              <w:ind w:firstLine="440" w:firstLineChars="200"/>
              <w:rPr>
                <w:rFonts w:ascii="宋体" w:hAnsi="宋体"/>
                <w:b/>
              </w:rPr>
            </w:pPr>
            <w:r>
              <w:rPr>
                <w:rFonts w:hint="eastAsia" w:ascii="宋体" w:hAnsi="宋体"/>
              </w:rPr>
              <w:t>2.处理问题响应时间：接到采购人处理问题通知后少于半小时内到达采购人指定现场。</w:t>
            </w:r>
          </w:p>
          <w:p>
            <w:pPr>
              <w:shd w:val="clear" w:color="auto" w:fill="FFFFFF"/>
              <w:spacing w:line="360" w:lineRule="auto"/>
              <w:ind w:firstLine="440" w:firstLineChars="200"/>
              <w:rPr>
                <w:rFonts w:ascii="宋体" w:hAnsi="宋体"/>
                <w:b/>
              </w:rPr>
            </w:pPr>
            <w:r>
              <w:rPr>
                <w:rFonts w:hint="eastAsia" w:ascii="宋体" w:hAnsi="宋体"/>
                <w:b/>
              </w:rPr>
              <w:t>六、其他要求：</w:t>
            </w:r>
          </w:p>
          <w:p>
            <w:pPr>
              <w:shd w:val="clear" w:color="auto" w:fill="FFFFFF"/>
              <w:spacing w:line="360" w:lineRule="auto"/>
              <w:ind w:firstLine="440" w:firstLineChars="200"/>
              <w:rPr>
                <w:rFonts w:ascii="宋体" w:hAnsi="宋体"/>
                <w:b/>
              </w:rPr>
            </w:pPr>
            <w:r>
              <w:rPr>
                <w:rFonts w:hint="eastAsia" w:ascii="宋体" w:hAnsi="宋体"/>
              </w:rPr>
              <w:t>1.报价要求完全符合所有项目服务需求，列清详细费用项目，随询价文件提供报价明细表，报价必须包含（不限于）以下部分：</w:t>
            </w:r>
          </w:p>
          <w:p>
            <w:pPr>
              <w:shd w:val="clear" w:color="auto" w:fill="FFFFFF"/>
              <w:spacing w:line="360" w:lineRule="auto"/>
              <w:ind w:firstLine="440" w:firstLineChars="200"/>
              <w:rPr>
                <w:rFonts w:ascii="宋体" w:hAnsi="宋体" w:cs="宋体"/>
              </w:rPr>
            </w:pPr>
            <w:r>
              <w:rPr>
                <w:rFonts w:hint="eastAsia" w:ascii="宋体" w:hAnsi="宋体" w:cs="宋体"/>
              </w:rPr>
              <w:t>（1）人工成本（人员工资、福利、加班费、社会保险、高温补贴、节假日费用、公积金、等法定支出）、行政办公管理、服装等费用；</w:t>
            </w:r>
          </w:p>
          <w:p>
            <w:pPr>
              <w:shd w:val="clear" w:color="auto" w:fill="FFFFFF"/>
              <w:spacing w:line="360" w:lineRule="auto"/>
              <w:ind w:firstLine="440" w:firstLineChars="200"/>
              <w:rPr>
                <w:rFonts w:ascii="宋体" w:hAnsi="宋体" w:cs="宋体"/>
              </w:rPr>
            </w:pPr>
            <w:r>
              <w:rPr>
                <w:rFonts w:hint="eastAsia" w:ascii="宋体" w:hAnsi="宋体" w:cs="宋体"/>
              </w:rPr>
              <w:t>（2） 企业利润及税金；</w:t>
            </w:r>
          </w:p>
          <w:p>
            <w:pPr>
              <w:shd w:val="clear" w:color="auto" w:fill="FFFFFF"/>
              <w:spacing w:line="360" w:lineRule="auto"/>
              <w:ind w:firstLine="440" w:firstLineChars="200"/>
              <w:rPr>
                <w:rFonts w:ascii="宋体" w:hAnsi="宋体" w:cs="宋体"/>
              </w:rPr>
            </w:pPr>
            <w:r>
              <w:rPr>
                <w:rFonts w:hint="eastAsia" w:ascii="宋体" w:hAnsi="宋体" w:cs="宋体"/>
              </w:rPr>
              <w:t>注：漏报少报或未对其它法定应当由用人单位支付的费用进行报价的视作无效响应。</w:t>
            </w:r>
          </w:p>
          <w:p>
            <w:pPr>
              <w:shd w:val="clear" w:color="auto" w:fill="FFFFFF"/>
              <w:spacing w:line="360" w:lineRule="auto"/>
              <w:ind w:firstLine="440" w:firstLineChars="200"/>
              <w:rPr>
                <w:rFonts w:ascii="宋体" w:hAnsi="宋体" w:cs="宋体"/>
              </w:rPr>
            </w:pPr>
            <w:r>
              <w:rPr>
                <w:rFonts w:hint="eastAsia" w:ascii="宋体" w:hAnsi="宋体" w:cs="宋体"/>
              </w:rPr>
              <w:t>2.付款方式：本项目无预付款，供应商所提交的服务经采购人书面验收合格后，按半年以转账方式支付合同款。结算具体要求：凭响应文件中提供的工资费用明细表，服务人员名册、考勤表发放工资，银行流水单，每个月的社保缴纳证明（个人和公司）且与采购人对现场服务人员身份证核验完全一致后结算。发现人证不一致或实际发放人员工资和缴纳社保等供应商响应文件中承诺不一致的立即扣除相应费用并解除合同并向同级政府采购监督管理部门报备供应商合同违约并追究相应的违约责任。</w:t>
            </w:r>
          </w:p>
          <w:p>
            <w:pPr>
              <w:shd w:val="clear" w:color="auto" w:fill="FFFFFF"/>
              <w:spacing w:line="360" w:lineRule="auto"/>
              <w:ind w:firstLine="440" w:firstLineChars="200"/>
              <w:rPr>
                <w:rFonts w:ascii="宋体" w:hAnsi="宋体"/>
                <w:b/>
              </w:rPr>
            </w:pPr>
            <w:r>
              <w:rPr>
                <w:rFonts w:hint="eastAsia" w:ascii="宋体" w:hAnsi="宋体" w:cs="宋体"/>
              </w:rPr>
              <w:t>3.中标单位必须按照《劳动合同法》的规定与员工签订劳动合同并依据国家、广西和南宁有关最低工资标准的规定要求以及缴纳各种社会保险的规定要求向员工支付工资和缴纳社保及其他保险。投标人的报价中必须按该条款要求充分考虑“人员配置要求”中各类人员的工资、福利、加班费、社保及其他应缴保险。投标时请按本项目“人员配置要求”提供各类人员的工资、社保及其他应缴保险等费用的预算表。</w:t>
            </w:r>
          </w:p>
          <w:p>
            <w:pPr>
              <w:shd w:val="clear" w:color="auto" w:fill="FFFFFF"/>
              <w:spacing w:line="360" w:lineRule="auto"/>
              <w:ind w:firstLine="440" w:firstLineChars="200"/>
              <w:rPr>
                <w:rFonts w:ascii="宋体" w:hAnsi="宋体"/>
                <w:b/>
              </w:rPr>
            </w:pPr>
            <w:r>
              <w:rPr>
                <w:rFonts w:hint="eastAsia" w:ascii="宋体" w:hAnsi="宋体"/>
              </w:rPr>
              <w:t>4.进驻之日起，中标单位须向采购方提供全体员工名单，实际投入人员必须与投标人所提供的名单相符，否则项目业主有权拒绝签订合同并报告政府采购监督部门依法处理。</w:t>
            </w:r>
          </w:p>
          <w:p>
            <w:pPr>
              <w:shd w:val="clear" w:color="auto" w:fill="FFFFFF"/>
              <w:spacing w:line="360" w:lineRule="auto"/>
              <w:ind w:firstLine="440" w:firstLineChars="200"/>
              <w:rPr>
                <w:rFonts w:ascii="宋体" w:hAnsi="宋体"/>
              </w:rPr>
            </w:pPr>
            <w:r>
              <w:rPr>
                <w:rFonts w:hint="eastAsia" w:ascii="宋体" w:hAnsi="宋体"/>
              </w:rPr>
              <w:t>5.中标单位人员必须足额配置，如有调整需经过采购人同意方可调整。如中标方未按采购方要求配备配齐相关工作人员，或是因缺员影响学校安全管理工作的，采购人有权按所缺人员的数量及相关费用标准从服务费中扣除，员工补充期内不能影响采购方正常工作。</w:t>
            </w:r>
          </w:p>
          <w:p>
            <w:pPr>
              <w:shd w:val="clear" w:color="auto" w:fill="FFFFFF"/>
              <w:spacing w:line="360" w:lineRule="auto"/>
              <w:ind w:firstLine="440" w:firstLineChars="200"/>
              <w:rPr>
                <w:rFonts w:ascii="宋体" w:hAnsi="宋体"/>
              </w:rPr>
            </w:pPr>
            <w:r>
              <w:rPr>
                <w:rFonts w:hint="eastAsia" w:ascii="宋体" w:hAnsi="宋体"/>
              </w:rPr>
              <w:t>6.中标单位不得将整体管理责任及利益转让给其他单位和个人。</w:t>
            </w:r>
          </w:p>
          <w:p>
            <w:pPr>
              <w:pStyle w:val="7"/>
              <w:shd w:val="clear" w:color="auto" w:fill="FFFFFF"/>
              <w:snapToGrid w:val="0"/>
              <w:spacing w:before="0" w:beforeAutospacing="0" w:after="0" w:afterAutospacing="0" w:line="360" w:lineRule="auto"/>
              <w:ind w:firstLine="316" w:firstLineChars="150"/>
              <w:jc w:val="both"/>
              <w:rPr>
                <w:rFonts w:cs="Times New Roman"/>
                <w:b/>
                <w:sz w:val="21"/>
                <w:szCs w:val="21"/>
                <w:shd w:val="clear" w:color="auto" w:fill="FFFFFF"/>
              </w:rPr>
            </w:pPr>
            <w:r>
              <w:rPr>
                <w:rFonts w:hint="eastAsia" w:cs="Times New Roman"/>
                <w:b/>
                <w:sz w:val="21"/>
                <w:szCs w:val="21"/>
                <w:shd w:val="clear" w:color="auto" w:fill="FFFFFF"/>
              </w:rPr>
              <w:t>七、响应询价文件要求</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1.供应商须在政采云系统内报价的同时上传投标文件，内容包含但不限于以下：</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1）企业简介；</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2）服务方案（含服务内容及标准）；</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3）服务机构设置以及拟派驻服务人员名单及资料；</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4）企业营业执照副本复印件、开户许可证复印件；保安服务许可证复印件。</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5）企业在截标前三年内政府采购无不良记录承诺函（格式自拟）、中国政府采购网政府采购严重违法失信行为记录名单查询结果截图；</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6）成本费用测算（格式自拟）；</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7）供应商对本项目的服务承诺；</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cs="Times New Roman"/>
                <w:sz w:val="21"/>
                <w:szCs w:val="21"/>
                <w:shd w:val="clear" w:color="auto" w:fill="FFFFFF"/>
              </w:rPr>
              <w:t>8</w:t>
            </w:r>
            <w:r>
              <w:rPr>
                <w:rFonts w:hint="eastAsia" w:cs="Times New Roman"/>
                <w:sz w:val="21"/>
                <w:szCs w:val="21"/>
                <w:shd w:val="clear" w:color="auto" w:fill="FFFFFF"/>
              </w:rPr>
              <w:t>）附件及供应商认为需要提供的其他文件。</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备注：</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1.如只在政采云内报价，不上传响应文件或响应文件内容不全的，我单位以不能通过符合性审查处理。</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shd w:val="clear" w:color="auto" w:fill="FFFFFF"/>
              </w:rPr>
            </w:pPr>
            <w:r>
              <w:rPr>
                <w:rFonts w:hint="eastAsia" w:cs="Times New Roman"/>
                <w:sz w:val="21"/>
                <w:szCs w:val="21"/>
                <w:shd w:val="clear" w:color="auto" w:fill="FFFFFF"/>
              </w:rPr>
              <w:t>2.响应投标文件须打印纸质文件盖公章（并盖骑缝章），然后扫描为PDF文件再上传。如文件内文字、图片、表格等模糊不清，被认定为内容无效的，由乙方自行承担后果。</w:t>
            </w:r>
          </w:p>
          <w:p>
            <w:pPr>
              <w:pStyle w:val="7"/>
              <w:shd w:val="clear" w:color="auto" w:fill="FFFFFF"/>
              <w:snapToGrid w:val="0"/>
              <w:spacing w:before="0" w:beforeAutospacing="0" w:after="0" w:afterAutospacing="0" w:line="360" w:lineRule="auto"/>
              <w:ind w:firstLine="315" w:firstLineChars="150"/>
              <w:jc w:val="both"/>
              <w:rPr>
                <w:rFonts w:cs="Times New Roman"/>
                <w:sz w:val="21"/>
                <w:szCs w:val="21"/>
              </w:rPr>
            </w:pPr>
            <w:r>
              <w:rPr>
                <w:rFonts w:hint="eastAsia" w:cs="Times New Roman"/>
                <w:sz w:val="21"/>
                <w:szCs w:val="21"/>
                <w:shd w:val="clear" w:color="auto" w:fill="FFFFFF"/>
              </w:rPr>
              <w:t>3.如依照要求提供了响应投标文件，认定为有效投标并中标了的供应商不在限期内与我单位签订合同并履约的，我单位以虚假应标报财政局处理。</w:t>
            </w:r>
          </w:p>
        </w:tc>
      </w:tr>
    </w:tbl>
    <w:p>
      <w:r>
        <w:br w:type="page"/>
      </w:r>
    </w:p>
    <w:p>
      <w:pPr>
        <w:spacing w:before="218" w:line="227" w:lineRule="auto"/>
        <w:ind w:left="37"/>
        <w:rPr>
          <w:rFonts w:ascii="宋体" w:hAnsi="宋体" w:eastAsia="宋体" w:cs="宋体"/>
          <w:sz w:val="23"/>
          <w:szCs w:val="23"/>
        </w:rPr>
      </w:pPr>
      <w:r>
        <w:rPr>
          <w:rFonts w:hint="eastAsia" w:ascii="宋体" w:hAnsi="宋体" w:eastAsia="宋体" w:cs="宋体"/>
          <w:spacing w:val="23"/>
          <w:sz w:val="23"/>
          <w:szCs w:val="23"/>
        </w:rPr>
        <w:t>附件：</w:t>
      </w:r>
      <w:r>
        <w:rPr>
          <w:rFonts w:ascii="宋体" w:hAnsi="宋体" w:eastAsia="宋体" w:cs="宋体"/>
          <w:spacing w:val="23"/>
          <w:sz w:val="23"/>
          <w:szCs w:val="23"/>
        </w:rPr>
        <w:t>(</w:t>
      </w:r>
      <w:r>
        <w:rPr>
          <w:rFonts w:hint="eastAsia" w:ascii="宋体" w:hAnsi="宋体" w:eastAsia="宋体" w:cs="宋体"/>
          <w:spacing w:val="16"/>
          <w:sz w:val="23"/>
          <w:szCs w:val="23"/>
        </w:rPr>
        <w:t>1</w:t>
      </w:r>
      <w:r>
        <w:rPr>
          <w:rFonts w:ascii="宋体" w:hAnsi="宋体" w:eastAsia="宋体" w:cs="宋体"/>
          <w:spacing w:val="16"/>
          <w:sz w:val="23"/>
          <w:szCs w:val="23"/>
        </w:rPr>
        <w:t>) 法定代表人证明书格式</w:t>
      </w:r>
    </w:p>
    <w:p>
      <w:pPr>
        <w:spacing w:line="426" w:lineRule="auto"/>
        <w:rPr>
          <w:rFonts w:ascii="Arial"/>
          <w:sz w:val="21"/>
        </w:rPr>
      </w:pPr>
    </w:p>
    <w:p>
      <w:pPr>
        <w:spacing w:before="91" w:line="219" w:lineRule="auto"/>
        <w:ind w:left="3270"/>
        <w:rPr>
          <w:rFonts w:ascii="宋体" w:hAnsi="宋体" w:eastAsia="宋体" w:cs="宋体"/>
          <w:sz w:val="28"/>
          <w:szCs w:val="28"/>
        </w:rPr>
      </w:pPr>
      <w:r>
        <w:rPr>
          <w:rFonts w:ascii="宋体" w:hAnsi="宋体" w:eastAsia="宋体" w:cs="宋体"/>
          <w:spacing w:val="-1"/>
          <w:sz w:val="28"/>
          <w:szCs w:val="28"/>
        </w:rPr>
        <w:t>法定代表</w:t>
      </w:r>
      <w:r>
        <w:rPr>
          <w:rFonts w:ascii="宋体" w:hAnsi="宋体" w:eastAsia="宋体" w:cs="宋体"/>
          <w:sz w:val="28"/>
          <w:szCs w:val="28"/>
        </w:rPr>
        <w:t>人证明书</w:t>
      </w:r>
    </w:p>
    <w:p>
      <w:pPr>
        <w:spacing w:line="286" w:lineRule="auto"/>
        <w:rPr>
          <w:rFonts w:ascii="Arial"/>
          <w:sz w:val="21"/>
        </w:rPr>
      </w:pPr>
    </w:p>
    <w:p>
      <w:pPr>
        <w:spacing w:before="65" w:line="227" w:lineRule="auto"/>
        <w:ind w:left="564"/>
        <w:rPr>
          <w:rFonts w:ascii="宋体" w:hAnsi="宋体" w:eastAsia="宋体" w:cs="宋体"/>
          <w:sz w:val="20"/>
          <w:szCs w:val="20"/>
        </w:rPr>
      </w:pPr>
      <w:r>
        <w:rPr>
          <w:rFonts w:ascii="宋体" w:hAnsi="宋体" w:eastAsia="宋体" w:cs="宋体"/>
          <w:spacing w:val="11"/>
          <w:sz w:val="20"/>
          <w:szCs w:val="20"/>
        </w:rPr>
        <w:t>供</w:t>
      </w:r>
      <w:r>
        <w:rPr>
          <w:rFonts w:ascii="宋体" w:hAnsi="宋体" w:eastAsia="宋体" w:cs="宋体"/>
          <w:spacing w:val="8"/>
          <w:sz w:val="20"/>
          <w:szCs w:val="20"/>
        </w:rPr>
        <w:t>应商名称：</w:t>
      </w:r>
      <w:r>
        <w:rPr>
          <w:rFonts w:ascii="宋体" w:hAnsi="宋体" w:eastAsia="宋体" w:cs="宋体"/>
          <w:sz w:val="20"/>
          <w:szCs w:val="20"/>
          <w:u w:val="single"/>
        </w:rPr>
        <w:t xml:space="preserve">                                                          </w:t>
      </w:r>
    </w:p>
    <w:p>
      <w:pPr>
        <w:spacing w:before="274" w:line="237" w:lineRule="auto"/>
        <w:ind w:left="564"/>
        <w:rPr>
          <w:rFonts w:ascii="宋体" w:hAnsi="宋体" w:eastAsia="宋体" w:cs="宋体"/>
          <w:sz w:val="20"/>
          <w:szCs w:val="20"/>
        </w:rPr>
      </w:pPr>
      <w:r>
        <w:rPr>
          <w:rFonts w:ascii="宋体" w:hAnsi="宋体" w:eastAsia="宋体" w:cs="宋体"/>
          <w:spacing w:val="-9"/>
          <w:sz w:val="20"/>
          <w:szCs w:val="20"/>
        </w:rPr>
        <w:t>地</w:t>
      </w:r>
      <w:r>
        <w:rPr>
          <w:rFonts w:ascii="宋体" w:hAnsi="宋体" w:eastAsia="宋体" w:cs="宋体"/>
          <w:spacing w:val="-7"/>
          <w:sz w:val="20"/>
          <w:szCs w:val="20"/>
        </w:rPr>
        <w:t xml:space="preserve">    址 ：</w:t>
      </w:r>
      <w:r>
        <w:rPr>
          <w:rFonts w:ascii="宋体" w:hAnsi="宋体" w:eastAsia="宋体" w:cs="宋体"/>
          <w:sz w:val="20"/>
          <w:szCs w:val="20"/>
          <w:u w:val="single"/>
        </w:rPr>
        <w:t xml:space="preserve">                                                          </w:t>
      </w:r>
    </w:p>
    <w:p>
      <w:pPr>
        <w:spacing w:before="264" w:line="228" w:lineRule="auto"/>
        <w:ind w:left="566"/>
        <w:rPr>
          <w:rFonts w:ascii="宋体" w:hAnsi="宋体" w:eastAsia="宋体" w:cs="宋体"/>
          <w:sz w:val="20"/>
          <w:szCs w:val="20"/>
        </w:rPr>
      </w:pPr>
      <w:r>
        <w:rPr>
          <w:rFonts w:ascii="宋体" w:hAnsi="宋体" w:eastAsia="宋体" w:cs="宋体"/>
          <w:spacing w:val="-4"/>
          <w:sz w:val="20"/>
          <w:szCs w:val="20"/>
        </w:rPr>
        <w:t>成立时间：</w:t>
      </w:r>
      <w:r>
        <w:rPr>
          <w:rFonts w:ascii="宋体" w:hAnsi="宋体" w:eastAsia="宋体" w:cs="宋体"/>
          <w:spacing w:val="-4"/>
          <w:sz w:val="20"/>
          <w:szCs w:val="20"/>
          <w:u w:val="single"/>
        </w:rPr>
        <w:t xml:space="preserve">    </w:t>
      </w:r>
      <w:r>
        <w:rPr>
          <w:rFonts w:ascii="宋体" w:hAnsi="宋体" w:eastAsia="宋体" w:cs="宋体"/>
          <w:spacing w:val="-3"/>
          <w:sz w:val="20"/>
          <w:szCs w:val="20"/>
          <w:u w:val="single"/>
        </w:rPr>
        <w:t xml:space="preserve"> </w:t>
      </w:r>
      <w:r>
        <w:rPr>
          <w:rFonts w:ascii="宋体" w:hAnsi="宋体" w:eastAsia="宋体" w:cs="宋体"/>
          <w:spacing w:val="-2"/>
          <w:sz w:val="20"/>
          <w:szCs w:val="20"/>
          <w:u w:val="single"/>
        </w:rPr>
        <w:t xml:space="preserve">         </w:t>
      </w:r>
      <w:r>
        <w:rPr>
          <w:rFonts w:ascii="宋体" w:hAnsi="宋体" w:eastAsia="宋体" w:cs="宋体"/>
          <w:spacing w:val="-2"/>
          <w:sz w:val="20"/>
          <w:szCs w:val="20"/>
        </w:rPr>
        <w:t>年</w:t>
      </w:r>
      <w:r>
        <w:rPr>
          <w:rFonts w:ascii="宋体" w:hAnsi="宋体" w:eastAsia="宋体" w:cs="宋体"/>
          <w:spacing w:val="-2"/>
          <w:sz w:val="20"/>
          <w:szCs w:val="20"/>
          <w:u w:val="single"/>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rPr>
        <w:t xml:space="preserve">             </w:t>
      </w:r>
      <w:r>
        <w:rPr>
          <w:rFonts w:ascii="宋体" w:hAnsi="宋体" w:eastAsia="宋体" w:cs="宋体"/>
          <w:spacing w:val="-2"/>
          <w:sz w:val="20"/>
          <w:szCs w:val="20"/>
        </w:rPr>
        <w:t>日</w:t>
      </w:r>
    </w:p>
    <w:p>
      <w:pPr>
        <w:spacing w:before="272" w:line="228" w:lineRule="auto"/>
        <w:ind w:left="566"/>
        <w:rPr>
          <w:rFonts w:ascii="宋体" w:hAnsi="宋体" w:eastAsia="宋体" w:cs="宋体"/>
          <w:sz w:val="20"/>
          <w:szCs w:val="20"/>
        </w:rPr>
      </w:pPr>
      <w:r>
        <w:rPr>
          <w:rFonts w:ascii="宋体" w:hAnsi="宋体" w:eastAsia="宋体" w:cs="宋体"/>
          <w:spacing w:val="7"/>
          <w:sz w:val="20"/>
          <w:szCs w:val="20"/>
        </w:rPr>
        <w:t>经</w:t>
      </w:r>
      <w:r>
        <w:rPr>
          <w:rFonts w:ascii="宋体" w:hAnsi="宋体" w:eastAsia="宋体" w:cs="宋体"/>
          <w:spacing w:val="5"/>
          <w:sz w:val="20"/>
          <w:szCs w:val="20"/>
        </w:rPr>
        <w:t>营期限：</w:t>
      </w:r>
      <w:r>
        <w:rPr>
          <w:rFonts w:ascii="宋体" w:hAnsi="宋体" w:eastAsia="宋体" w:cs="宋体"/>
          <w:sz w:val="20"/>
          <w:szCs w:val="20"/>
          <w:u w:val="single"/>
        </w:rPr>
        <w:t xml:space="preserve">                                                            </w:t>
      </w:r>
    </w:p>
    <w:p>
      <w:pPr>
        <w:spacing w:line="232" w:lineRule="exact"/>
      </w:pPr>
    </w:p>
    <w:p>
      <w:pPr>
        <w:sectPr>
          <w:footerReference r:id="rId4" w:type="default"/>
          <w:pgSz w:w="11906" w:h="16839"/>
          <w:pgMar w:top="1431" w:right="1785" w:bottom="856" w:left="1785" w:header="0" w:footer="696" w:gutter="0"/>
          <w:cols w:space="720" w:num="1"/>
        </w:sectPr>
      </w:pPr>
    </w:p>
    <w:p>
      <w:pPr>
        <w:spacing w:before="41" w:line="228" w:lineRule="auto"/>
        <w:ind w:left="564"/>
        <w:rPr>
          <w:rFonts w:ascii="宋体" w:hAnsi="宋体" w:eastAsia="宋体" w:cs="宋体"/>
          <w:sz w:val="20"/>
          <w:szCs w:val="20"/>
        </w:rPr>
      </w:pPr>
      <w:r>
        <w:rPr>
          <w:rFonts w:ascii="宋体" w:hAnsi="宋体" w:eastAsia="宋体" w:cs="宋体"/>
          <w:spacing w:val="-12"/>
          <w:sz w:val="20"/>
          <w:szCs w:val="20"/>
        </w:rPr>
        <w:t xml:space="preserve">姓 </w:t>
      </w:r>
      <w:r>
        <w:rPr>
          <w:rFonts w:ascii="宋体" w:hAnsi="宋体" w:eastAsia="宋体" w:cs="宋体"/>
          <w:spacing w:val="-10"/>
          <w:sz w:val="20"/>
          <w:szCs w:val="20"/>
        </w:rPr>
        <w:t xml:space="preserve"> </w:t>
      </w:r>
      <w:r>
        <w:rPr>
          <w:rFonts w:ascii="宋体" w:hAnsi="宋体" w:eastAsia="宋体" w:cs="宋体"/>
          <w:spacing w:val="-6"/>
          <w:sz w:val="20"/>
          <w:szCs w:val="20"/>
        </w:rPr>
        <w:t xml:space="preserve">  名 ：</w:t>
      </w:r>
      <w:r>
        <w:rPr>
          <w:rFonts w:ascii="宋体" w:hAnsi="宋体" w:eastAsia="宋体" w:cs="宋体"/>
          <w:spacing w:val="-6"/>
          <w:sz w:val="20"/>
          <w:szCs w:val="20"/>
          <w:u w:val="single"/>
        </w:rPr>
        <w:t xml:space="preserve">                 </w:t>
      </w:r>
      <w:r>
        <w:rPr>
          <w:rFonts w:ascii="宋体" w:hAnsi="宋体" w:eastAsia="宋体" w:cs="宋体"/>
          <w:spacing w:val="-6"/>
          <w:sz w:val="20"/>
          <w:szCs w:val="20"/>
        </w:rPr>
        <w:t>性</w:t>
      </w:r>
    </w:p>
    <w:p>
      <w:pPr>
        <w:spacing w:before="274" w:line="193" w:lineRule="auto"/>
        <w:ind w:left="565"/>
        <w:rPr>
          <w:rFonts w:ascii="宋体" w:hAnsi="宋体" w:eastAsia="宋体" w:cs="宋体"/>
          <w:sz w:val="20"/>
          <w:szCs w:val="20"/>
        </w:rPr>
      </w:pPr>
      <w:r>
        <w:rPr>
          <w:rFonts w:ascii="宋体" w:hAnsi="宋体" w:eastAsia="宋体" w:cs="宋体"/>
          <w:spacing w:val="-12"/>
          <w:sz w:val="20"/>
          <w:szCs w:val="20"/>
        </w:rPr>
        <w:t xml:space="preserve">年  </w:t>
      </w:r>
      <w:r>
        <w:rPr>
          <w:rFonts w:ascii="宋体" w:hAnsi="宋体" w:eastAsia="宋体" w:cs="宋体"/>
          <w:spacing w:val="-7"/>
          <w:sz w:val="20"/>
          <w:szCs w:val="20"/>
        </w:rPr>
        <w:t xml:space="preserve"> </w:t>
      </w:r>
      <w:r>
        <w:rPr>
          <w:rFonts w:ascii="宋体" w:hAnsi="宋体" w:eastAsia="宋体" w:cs="宋体"/>
          <w:spacing w:val="-6"/>
          <w:sz w:val="20"/>
          <w:szCs w:val="20"/>
        </w:rPr>
        <w:t xml:space="preserve"> 龄 ：</w:t>
      </w:r>
      <w:r>
        <w:rPr>
          <w:rFonts w:ascii="宋体" w:hAnsi="宋体" w:eastAsia="宋体" w:cs="宋体"/>
          <w:spacing w:val="-6"/>
          <w:sz w:val="20"/>
          <w:szCs w:val="20"/>
          <w:u w:val="single"/>
        </w:rPr>
        <w:t xml:space="preserve">                 </w:t>
      </w:r>
      <w:r>
        <w:rPr>
          <w:rFonts w:ascii="宋体" w:hAnsi="宋体" w:eastAsia="宋体" w:cs="宋体"/>
          <w:spacing w:val="-6"/>
          <w:sz w:val="20"/>
          <w:szCs w:val="20"/>
        </w:rPr>
        <w:t>职</w:t>
      </w:r>
    </w:p>
    <w:p>
      <w:pPr>
        <w:spacing w:line="14" w:lineRule="auto"/>
        <w:rPr>
          <w:rFonts w:ascii="Arial"/>
          <w:sz w:val="2"/>
        </w:rPr>
      </w:pPr>
      <w:r>
        <w:rPr>
          <w:rFonts w:ascii="Arial" w:hAnsi="Arial" w:eastAsia="Arial" w:cs="Arial"/>
          <w:sz w:val="2"/>
          <w:szCs w:val="2"/>
        </w:rPr>
        <w:br w:type="column"/>
      </w:r>
    </w:p>
    <w:p>
      <w:pPr>
        <w:spacing w:before="40" w:line="228" w:lineRule="auto"/>
        <w:rPr>
          <w:rFonts w:ascii="宋体" w:hAnsi="宋体" w:eastAsia="宋体" w:cs="宋体"/>
          <w:sz w:val="20"/>
          <w:szCs w:val="20"/>
        </w:rPr>
      </w:pPr>
      <w:r>
        <w:rPr>
          <w:rFonts w:ascii="宋体" w:hAnsi="宋体" w:eastAsia="宋体" w:cs="宋体"/>
          <w:sz w:val="20"/>
          <w:szCs w:val="20"/>
        </w:rPr>
        <w:t>别：</w:t>
      </w:r>
      <w:r>
        <w:rPr>
          <w:rFonts w:ascii="宋体" w:hAnsi="宋体" w:eastAsia="宋体" w:cs="宋体"/>
          <w:sz w:val="20"/>
          <w:szCs w:val="20"/>
          <w:u w:val="single"/>
        </w:rPr>
        <w:t xml:space="preserve">                  </w:t>
      </w:r>
    </w:p>
    <w:p>
      <w:pPr>
        <w:spacing w:before="274" w:line="193" w:lineRule="auto"/>
        <w:rPr>
          <w:rFonts w:ascii="宋体" w:hAnsi="宋体" w:eastAsia="宋体" w:cs="宋体"/>
          <w:sz w:val="20"/>
          <w:szCs w:val="20"/>
        </w:rPr>
      </w:pPr>
      <w:r>
        <w:rPr>
          <w:rFonts w:ascii="宋体" w:hAnsi="宋体" w:eastAsia="宋体" w:cs="宋体"/>
          <w:spacing w:val="1"/>
          <w:sz w:val="20"/>
          <w:szCs w:val="20"/>
        </w:rPr>
        <w:t>务</w:t>
      </w:r>
      <w:r>
        <w:rPr>
          <w:rFonts w:ascii="宋体" w:hAnsi="宋体" w:eastAsia="宋体" w:cs="宋体"/>
          <w:sz w:val="20"/>
          <w:szCs w:val="20"/>
        </w:rPr>
        <w:t>：</w:t>
      </w:r>
      <w:r>
        <w:rPr>
          <w:rFonts w:ascii="宋体" w:hAnsi="宋体" w:eastAsia="宋体" w:cs="宋体"/>
          <w:sz w:val="20"/>
          <w:szCs w:val="20"/>
          <w:u w:val="single"/>
        </w:rPr>
        <w:t xml:space="preserve">                  </w:t>
      </w:r>
    </w:p>
    <w:p>
      <w:pPr>
        <w:sectPr>
          <w:type w:val="continuous"/>
          <w:pgSz w:w="11906" w:h="16839"/>
          <w:pgMar w:top="1431" w:right="1785" w:bottom="856" w:left="1785" w:header="0" w:footer="696" w:gutter="0"/>
          <w:cols w:equalWidth="0" w:num="2">
            <w:col w:w="3932" w:space="100"/>
            <w:col w:w="4303"/>
          </w:cols>
        </w:sectPr>
      </w:pPr>
    </w:p>
    <w:p>
      <w:pPr>
        <w:spacing w:line="242" w:lineRule="auto"/>
        <w:rPr>
          <w:rFonts w:ascii="Arial"/>
          <w:sz w:val="21"/>
        </w:rPr>
      </w:pPr>
    </w:p>
    <w:p>
      <w:pPr>
        <w:spacing w:before="65" w:line="228" w:lineRule="auto"/>
        <w:ind w:left="570"/>
        <w:rPr>
          <w:rFonts w:ascii="宋体" w:hAnsi="宋体" w:eastAsia="宋体" w:cs="宋体"/>
          <w:sz w:val="20"/>
          <w:szCs w:val="20"/>
        </w:rPr>
      </w:pP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rPr>
        <w:t xml:space="preserve">                                           </w:t>
      </w:r>
    </w:p>
    <w:p>
      <w:pPr>
        <w:spacing w:before="274" w:line="480" w:lineRule="auto"/>
        <w:ind w:left="563" w:right="128" w:firstLine="5"/>
        <w:rPr>
          <w:rFonts w:ascii="宋体" w:hAnsi="宋体" w:eastAsia="宋体" w:cs="宋体"/>
          <w:sz w:val="20"/>
          <w:szCs w:val="20"/>
        </w:rPr>
      </w:pPr>
      <w:r>
        <w:rPr>
          <w:rFonts w:ascii="宋体" w:hAnsi="宋体" w:eastAsia="宋体" w:cs="宋体"/>
          <w:spacing w:val="4"/>
          <w:sz w:val="20"/>
          <w:szCs w:val="20"/>
        </w:rPr>
        <w:t>系</w:t>
      </w:r>
      <w:r>
        <w:rPr>
          <w:rFonts w:ascii="宋体" w:hAnsi="宋体" w:eastAsia="宋体" w:cs="宋体"/>
          <w:spacing w:val="4"/>
          <w:sz w:val="20"/>
          <w:szCs w:val="20"/>
          <w:u w:val="single"/>
        </w:rPr>
        <w:t xml:space="preserve"> </w:t>
      </w:r>
      <w:r>
        <w:rPr>
          <w:rFonts w:ascii="宋体" w:hAnsi="宋体" w:eastAsia="宋体" w:cs="宋体"/>
          <w:spacing w:val="2"/>
          <w:sz w:val="20"/>
          <w:szCs w:val="20"/>
          <w:u w:val="single"/>
        </w:rPr>
        <w:t xml:space="preserve">                                                     </w:t>
      </w:r>
      <w:r>
        <w:rPr>
          <w:rFonts w:ascii="宋体" w:hAnsi="宋体" w:eastAsia="宋体" w:cs="宋体"/>
          <w:spacing w:val="2"/>
          <w:sz w:val="20"/>
          <w:szCs w:val="20"/>
        </w:rPr>
        <w:t>(供应商名称) 的法定</w:t>
      </w:r>
      <w:r>
        <w:rPr>
          <w:rFonts w:ascii="宋体" w:hAnsi="宋体" w:eastAsia="宋体" w:cs="宋体"/>
          <w:spacing w:val="6"/>
          <w:sz w:val="20"/>
          <w:szCs w:val="20"/>
        </w:rPr>
        <w:t>代</w:t>
      </w:r>
      <w:r>
        <w:rPr>
          <w:rFonts w:ascii="宋体" w:hAnsi="宋体" w:eastAsia="宋体" w:cs="宋体"/>
          <w:spacing w:val="5"/>
          <w:sz w:val="20"/>
          <w:szCs w:val="20"/>
        </w:rPr>
        <w:t>表人。</w:t>
      </w:r>
    </w:p>
    <w:p>
      <w:pPr>
        <w:spacing w:line="227" w:lineRule="auto"/>
        <w:ind w:left="564"/>
        <w:rPr>
          <w:rFonts w:ascii="宋体" w:hAnsi="宋体" w:eastAsia="宋体" w:cs="宋体"/>
          <w:sz w:val="20"/>
          <w:szCs w:val="20"/>
        </w:rPr>
      </w:pPr>
      <w:r>
        <w:rPr>
          <w:rFonts w:ascii="宋体" w:hAnsi="宋体" w:eastAsia="宋体" w:cs="宋体"/>
          <w:spacing w:val="6"/>
          <w:sz w:val="20"/>
          <w:szCs w:val="20"/>
        </w:rPr>
        <w:t>特此证明</w:t>
      </w:r>
      <w:r>
        <w:rPr>
          <w:rFonts w:ascii="宋体" w:hAnsi="宋体" w:eastAsia="宋体" w:cs="宋体"/>
          <w:spacing w:val="5"/>
          <w:sz w:val="20"/>
          <w:szCs w:val="20"/>
        </w:rPr>
        <w:t>。</w:t>
      </w:r>
    </w:p>
    <w:p>
      <w:pPr>
        <w:spacing w:line="251" w:lineRule="auto"/>
        <w:rPr>
          <w:rFonts w:ascii="Arial"/>
          <w:sz w:val="21"/>
        </w:rPr>
      </w:pPr>
    </w:p>
    <w:p>
      <w:pPr>
        <w:spacing w:line="252" w:lineRule="auto"/>
        <w:rPr>
          <w:rFonts w:ascii="Arial"/>
          <w:sz w:val="21"/>
        </w:rPr>
      </w:pPr>
    </w:p>
    <w:p>
      <w:pPr>
        <w:spacing w:before="66" w:line="227" w:lineRule="auto"/>
        <w:ind w:left="580"/>
        <w:rPr>
          <w:rFonts w:ascii="宋体" w:hAnsi="宋体" w:eastAsia="宋体" w:cs="宋体"/>
          <w:sz w:val="20"/>
          <w:szCs w:val="20"/>
        </w:rPr>
      </w:pPr>
      <w:r>
        <w:rPr>
          <w:rFonts w:ascii="宋体" w:hAnsi="宋体" w:eastAsia="宋体" w:cs="宋体"/>
          <w:spacing w:val="16"/>
          <w:sz w:val="20"/>
          <w:szCs w:val="20"/>
        </w:rPr>
        <w:t>附</w:t>
      </w:r>
      <w:r>
        <w:rPr>
          <w:rFonts w:ascii="宋体" w:hAnsi="宋体" w:eastAsia="宋体" w:cs="宋体"/>
          <w:spacing w:val="12"/>
          <w:sz w:val="20"/>
          <w:szCs w:val="20"/>
        </w:rPr>
        <w:t>件</w:t>
      </w:r>
      <w:r>
        <w:rPr>
          <w:rFonts w:ascii="宋体" w:hAnsi="宋体" w:eastAsia="宋体" w:cs="宋体"/>
          <w:spacing w:val="8"/>
          <w:sz w:val="20"/>
          <w:szCs w:val="20"/>
        </w:rPr>
        <w:t>：法定代表人有效身份证正反面复印件</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227" w:lineRule="auto"/>
        <w:ind w:left="4750"/>
        <w:rPr>
          <w:rFonts w:ascii="宋体" w:hAnsi="宋体" w:eastAsia="宋体" w:cs="宋体"/>
          <w:sz w:val="20"/>
          <w:szCs w:val="20"/>
        </w:rPr>
      </w:pPr>
      <w:r>
        <w:rPr>
          <w:rFonts w:ascii="宋体" w:hAnsi="宋体" w:eastAsia="宋体" w:cs="宋体"/>
          <w:spacing w:val="12"/>
          <w:sz w:val="20"/>
          <w:szCs w:val="20"/>
        </w:rPr>
        <w:t>供</w:t>
      </w:r>
      <w:r>
        <w:rPr>
          <w:rFonts w:ascii="宋体" w:hAnsi="宋体" w:eastAsia="宋体" w:cs="宋体"/>
          <w:spacing w:val="8"/>
          <w:sz w:val="20"/>
          <w:szCs w:val="20"/>
        </w:rPr>
        <w:t>应</w:t>
      </w:r>
      <w:r>
        <w:rPr>
          <w:rFonts w:ascii="宋体" w:hAnsi="宋体" w:eastAsia="宋体" w:cs="宋体"/>
          <w:spacing w:val="6"/>
          <w:sz w:val="20"/>
          <w:szCs w:val="20"/>
        </w:rPr>
        <w:t>商 (盖公章) ：</w:t>
      </w:r>
      <w:r>
        <w:rPr>
          <w:rFonts w:ascii="宋体" w:hAnsi="宋体" w:eastAsia="宋体" w:cs="宋体"/>
          <w:sz w:val="20"/>
          <w:szCs w:val="20"/>
          <w:u w:val="single"/>
        </w:rPr>
        <w:t xml:space="preserve">                 </w:t>
      </w:r>
    </w:p>
    <w:p>
      <w:pPr>
        <w:spacing w:line="365" w:lineRule="auto"/>
        <w:rPr>
          <w:rFonts w:ascii="Arial"/>
          <w:sz w:val="21"/>
        </w:rPr>
      </w:pPr>
    </w:p>
    <w:p>
      <w:pPr>
        <w:tabs>
          <w:tab w:val="left" w:pos="4118"/>
        </w:tabs>
        <w:spacing w:before="66" w:line="228" w:lineRule="auto"/>
        <w:ind w:left="3587" w:firstLine="1800" w:firstLineChars="900"/>
        <w:rPr>
          <w:rFonts w:ascii="Arial"/>
          <w:sz w:val="21"/>
        </w:rPr>
      </w:pPr>
      <w:r>
        <w:rPr>
          <w:rFonts w:ascii="宋体" w:hAnsi="宋体" w:eastAsia="宋体" w:cs="宋体"/>
          <w:sz w:val="20"/>
          <w:szCs w:val="20"/>
          <w:u w:val="single"/>
        </w:rPr>
        <w:tab/>
      </w:r>
      <w:r>
        <w:rPr>
          <w:rFonts w:ascii="宋体" w:hAnsi="宋体" w:eastAsia="宋体" w:cs="宋体"/>
          <w:spacing w:val="1"/>
          <w:sz w:val="20"/>
          <w:szCs w:val="20"/>
        </w:rPr>
        <w:t>年</w:t>
      </w:r>
      <w:r>
        <w:rPr>
          <w:rFonts w:ascii="宋体" w:hAnsi="宋体" w:eastAsia="宋体" w:cs="宋体"/>
          <w:spacing w:val="1"/>
          <w:sz w:val="20"/>
          <w:szCs w:val="20"/>
          <w:u w:val="single"/>
        </w:rPr>
        <w:t xml:space="preserve">     </w:t>
      </w:r>
      <w:r>
        <w:rPr>
          <w:rFonts w:ascii="宋体" w:hAnsi="宋体" w:eastAsia="宋体" w:cs="宋体"/>
          <w:spacing w:val="1"/>
          <w:sz w:val="20"/>
          <w:szCs w:val="20"/>
        </w:rPr>
        <w:t>月</w:t>
      </w:r>
      <w:r>
        <w:rPr>
          <w:rFonts w:ascii="宋体" w:hAnsi="宋体" w:eastAsia="宋体" w:cs="宋体"/>
          <w:sz w:val="20"/>
          <w:szCs w:val="20"/>
          <w:u w:val="single"/>
        </w:rPr>
        <w:t xml:space="preserve">     </w:t>
      </w:r>
      <w:r>
        <w:rPr>
          <w:rFonts w:ascii="宋体" w:hAnsi="宋体" w:eastAsia="宋体" w:cs="宋体"/>
          <w:sz w:val="20"/>
          <w:szCs w:val="20"/>
        </w:rPr>
        <w:t xml:space="preserve"> 日</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65" w:line="193" w:lineRule="auto"/>
        <w:ind w:left="24"/>
        <w:sectPr>
          <w:type w:val="continuous"/>
          <w:pgSz w:w="11906" w:h="16839"/>
          <w:pgMar w:top="1431" w:right="1785" w:bottom="856" w:left="1785" w:header="0" w:footer="696" w:gutter="0"/>
          <w:cols w:space="720" w:num="1"/>
        </w:sectPr>
      </w:pPr>
      <w:r>
        <w:rPr>
          <w:rFonts w:ascii="宋体" w:hAnsi="宋体" w:eastAsia="宋体" w:cs="宋体"/>
          <w:spacing w:val="1"/>
          <w:sz w:val="20"/>
          <w:szCs w:val="20"/>
        </w:rPr>
        <w:t>注： 自然人竞标的</w:t>
      </w:r>
      <w:r>
        <w:rPr>
          <w:rFonts w:ascii="宋体" w:hAnsi="宋体" w:eastAsia="宋体" w:cs="宋体"/>
          <w:sz w:val="20"/>
          <w:szCs w:val="20"/>
        </w:rPr>
        <w:t>无需提供</w:t>
      </w:r>
    </w:p>
    <w:p>
      <w:pPr>
        <w:spacing w:before="203" w:line="227" w:lineRule="auto"/>
        <w:rPr>
          <w:rFonts w:ascii="宋体" w:hAnsi="宋体" w:eastAsia="宋体" w:cs="宋体"/>
          <w:sz w:val="23"/>
          <w:szCs w:val="23"/>
        </w:rPr>
      </w:pPr>
      <w:r>
        <w:rPr>
          <w:rFonts w:ascii="宋体" w:hAnsi="宋体" w:eastAsia="宋体" w:cs="宋体"/>
          <w:spacing w:val="16"/>
          <w:sz w:val="23"/>
          <w:szCs w:val="23"/>
        </w:rPr>
        <w:t>(</w:t>
      </w:r>
      <w:r>
        <w:rPr>
          <w:rFonts w:hint="eastAsia" w:ascii="宋体" w:hAnsi="宋体" w:eastAsia="宋体" w:cs="宋体"/>
          <w:spacing w:val="16"/>
          <w:sz w:val="23"/>
          <w:szCs w:val="23"/>
        </w:rPr>
        <w:t>2</w:t>
      </w:r>
      <w:r>
        <w:rPr>
          <w:rFonts w:ascii="宋体" w:hAnsi="宋体" w:eastAsia="宋体" w:cs="宋体"/>
          <w:spacing w:val="16"/>
          <w:sz w:val="23"/>
          <w:szCs w:val="23"/>
        </w:rPr>
        <w:t>) 法定代表人授权委托书格</w:t>
      </w:r>
      <w:r>
        <w:rPr>
          <w:rFonts w:ascii="宋体" w:hAnsi="宋体" w:eastAsia="宋体" w:cs="宋体"/>
          <w:spacing w:val="13"/>
          <w:sz w:val="23"/>
          <w:szCs w:val="23"/>
        </w:rPr>
        <w:t>式</w:t>
      </w:r>
    </w:p>
    <w:p>
      <w:pPr>
        <w:spacing w:line="293" w:lineRule="auto"/>
        <w:rPr>
          <w:rFonts w:ascii="Arial"/>
          <w:sz w:val="21"/>
        </w:rPr>
      </w:pPr>
    </w:p>
    <w:p>
      <w:pPr>
        <w:spacing w:line="293" w:lineRule="auto"/>
        <w:rPr>
          <w:rFonts w:ascii="Arial"/>
          <w:sz w:val="21"/>
        </w:rPr>
      </w:pPr>
    </w:p>
    <w:p>
      <w:pPr>
        <w:spacing w:before="91" w:line="219" w:lineRule="auto"/>
        <w:ind w:left="2718"/>
        <w:rPr>
          <w:rFonts w:ascii="宋体" w:hAnsi="宋体" w:eastAsia="宋体" w:cs="宋体"/>
          <w:sz w:val="28"/>
          <w:szCs w:val="28"/>
        </w:rPr>
      </w:pPr>
      <w:r>
        <w:rPr>
          <w:rFonts w:ascii="宋体" w:hAnsi="宋体" w:eastAsia="宋体" w:cs="宋体"/>
          <w:spacing w:val="-1"/>
          <w:sz w:val="28"/>
          <w:szCs w:val="28"/>
        </w:rPr>
        <w:t>法定</w:t>
      </w:r>
      <w:r>
        <w:rPr>
          <w:rFonts w:ascii="宋体" w:hAnsi="宋体" w:eastAsia="宋体" w:cs="宋体"/>
          <w:sz w:val="28"/>
          <w:szCs w:val="28"/>
        </w:rPr>
        <w:t>代表人授权委托书</w:t>
      </w:r>
    </w:p>
    <w:p>
      <w:pPr>
        <w:spacing w:line="342" w:lineRule="auto"/>
        <w:rPr>
          <w:rFonts w:ascii="Arial"/>
          <w:sz w:val="21"/>
        </w:rPr>
      </w:pPr>
    </w:p>
    <w:p>
      <w:pPr>
        <w:spacing w:line="342" w:lineRule="auto"/>
        <w:rPr>
          <w:rFonts w:ascii="Arial"/>
          <w:sz w:val="21"/>
        </w:rPr>
      </w:pPr>
    </w:p>
    <w:p>
      <w:pPr>
        <w:spacing w:before="65" w:line="227" w:lineRule="auto"/>
        <w:ind w:left="24"/>
        <w:rPr>
          <w:rFonts w:ascii="宋体" w:hAnsi="宋体" w:eastAsia="宋体" w:cs="宋体"/>
          <w:sz w:val="20"/>
          <w:szCs w:val="20"/>
        </w:rPr>
      </w:pPr>
      <w:r>
        <w:rPr>
          <w:rFonts w:ascii="宋体" w:hAnsi="宋体" w:eastAsia="宋体" w:cs="宋体"/>
          <w:spacing w:val="-6"/>
          <w:sz w:val="20"/>
          <w:szCs w:val="20"/>
        </w:rPr>
        <w:t>致</w:t>
      </w:r>
      <w:r>
        <w:rPr>
          <w:rFonts w:ascii="宋体" w:hAnsi="宋体" w:eastAsia="宋体" w:cs="宋体"/>
          <w:spacing w:val="-4"/>
          <w:sz w:val="20"/>
          <w:szCs w:val="20"/>
        </w:rPr>
        <w:t>：</w:t>
      </w:r>
      <w:r>
        <w:rPr>
          <w:rFonts w:ascii="宋体" w:hAnsi="宋体" w:eastAsia="宋体" w:cs="宋体"/>
          <w:spacing w:val="-3"/>
          <w:sz w:val="20"/>
          <w:szCs w:val="20"/>
          <w:u w:val="single"/>
        </w:rPr>
        <w:t xml:space="preserve">            </w:t>
      </w:r>
      <w:r>
        <w:rPr>
          <w:rFonts w:ascii="宋体" w:hAnsi="宋体" w:eastAsia="宋体" w:cs="宋体"/>
          <w:spacing w:val="-3"/>
          <w:sz w:val="20"/>
          <w:szCs w:val="20"/>
        </w:rPr>
        <w:t>(采购人名称) ：</w:t>
      </w:r>
    </w:p>
    <w:p>
      <w:pPr>
        <w:spacing w:before="252" w:line="462" w:lineRule="auto"/>
        <w:ind w:left="29" w:right="126" w:firstLine="416"/>
        <w:rPr>
          <w:rFonts w:ascii="宋体" w:hAnsi="宋体" w:eastAsia="宋体" w:cs="宋体"/>
          <w:sz w:val="20"/>
          <w:szCs w:val="20"/>
        </w:rPr>
      </w:pPr>
      <w:r>
        <w:rPr>
          <w:rFonts w:ascii="宋体" w:hAnsi="宋体" w:eastAsia="宋体" w:cs="宋体"/>
          <w:spacing w:val="8"/>
          <w:sz w:val="20"/>
          <w:szCs w:val="20"/>
        </w:rPr>
        <w:t>我</w:t>
      </w:r>
      <w:r>
        <w:rPr>
          <w:rFonts w:ascii="宋体" w:hAnsi="宋体" w:eastAsia="宋体" w:cs="宋体"/>
          <w:spacing w:val="8"/>
          <w:sz w:val="20"/>
          <w:szCs w:val="20"/>
          <w:u w:val="single"/>
        </w:rPr>
        <w:t xml:space="preserve">        </w:t>
      </w:r>
      <w:r>
        <w:rPr>
          <w:rFonts w:ascii="宋体" w:hAnsi="宋体" w:eastAsia="宋体" w:cs="宋体"/>
          <w:spacing w:val="5"/>
          <w:sz w:val="20"/>
          <w:szCs w:val="20"/>
          <w:u w:val="single"/>
        </w:rPr>
        <w:t xml:space="preserve"> </w:t>
      </w:r>
      <w:r>
        <w:rPr>
          <w:rFonts w:ascii="宋体" w:hAnsi="宋体" w:eastAsia="宋体" w:cs="宋体"/>
          <w:spacing w:val="4"/>
          <w:sz w:val="20"/>
          <w:szCs w:val="20"/>
          <w:u w:val="single"/>
        </w:rPr>
        <w:t xml:space="preserve"> </w:t>
      </w:r>
      <w:r>
        <w:rPr>
          <w:rFonts w:ascii="宋体" w:hAnsi="宋体" w:eastAsia="宋体" w:cs="宋体"/>
          <w:spacing w:val="4"/>
          <w:sz w:val="20"/>
          <w:szCs w:val="20"/>
        </w:rPr>
        <w:t>(姓名) 系</w:t>
      </w:r>
      <w:r>
        <w:rPr>
          <w:rFonts w:ascii="宋体" w:hAnsi="宋体" w:eastAsia="宋体" w:cs="宋体"/>
          <w:spacing w:val="4"/>
          <w:sz w:val="20"/>
          <w:szCs w:val="20"/>
          <w:u w:val="single"/>
        </w:rPr>
        <w:t xml:space="preserve">                    </w:t>
      </w:r>
      <w:r>
        <w:rPr>
          <w:rFonts w:ascii="宋体" w:hAnsi="宋体" w:eastAsia="宋体" w:cs="宋体"/>
          <w:spacing w:val="4"/>
          <w:sz w:val="20"/>
          <w:szCs w:val="20"/>
        </w:rPr>
        <w:t>(供应商名称) 的法定代表人(负责人或</w:t>
      </w:r>
      <w:r>
        <w:rPr>
          <w:rFonts w:ascii="宋体" w:hAnsi="宋体" w:eastAsia="宋体" w:cs="宋体"/>
          <w:sz w:val="20"/>
          <w:szCs w:val="20"/>
        </w:rPr>
        <w:t xml:space="preserve"> </w:t>
      </w:r>
      <w:r>
        <w:rPr>
          <w:rFonts w:ascii="宋体" w:hAnsi="宋体" w:eastAsia="宋体" w:cs="宋体"/>
          <w:spacing w:val="10"/>
          <w:sz w:val="20"/>
          <w:szCs w:val="20"/>
        </w:rPr>
        <w:t>自</w:t>
      </w:r>
      <w:r>
        <w:rPr>
          <w:rFonts w:ascii="宋体" w:hAnsi="宋体" w:eastAsia="宋体" w:cs="宋体"/>
          <w:spacing w:val="8"/>
          <w:sz w:val="20"/>
          <w:szCs w:val="20"/>
        </w:rPr>
        <w:t>然</w:t>
      </w:r>
      <w:r>
        <w:rPr>
          <w:rFonts w:ascii="宋体" w:hAnsi="宋体" w:eastAsia="宋体" w:cs="宋体"/>
          <w:spacing w:val="5"/>
          <w:sz w:val="20"/>
          <w:szCs w:val="20"/>
        </w:rPr>
        <w:t>人)，现授权</w:t>
      </w:r>
      <w:r>
        <w:rPr>
          <w:rFonts w:ascii="宋体" w:hAnsi="宋体" w:eastAsia="宋体" w:cs="宋体"/>
          <w:spacing w:val="5"/>
          <w:sz w:val="20"/>
          <w:szCs w:val="20"/>
          <w:u w:val="single"/>
        </w:rPr>
        <w:t xml:space="preserve">         </w:t>
      </w:r>
      <w:r>
        <w:rPr>
          <w:rFonts w:ascii="宋体" w:hAnsi="宋体" w:eastAsia="宋体" w:cs="宋体"/>
          <w:spacing w:val="5"/>
          <w:sz w:val="20"/>
          <w:szCs w:val="20"/>
        </w:rPr>
        <w:t xml:space="preserve"> (姓名) 以我方的名义参加</w:t>
      </w:r>
      <w:r>
        <w:rPr>
          <w:rFonts w:ascii="宋体" w:hAnsi="宋体" w:eastAsia="宋体" w:cs="宋体"/>
          <w:spacing w:val="5"/>
          <w:sz w:val="20"/>
          <w:szCs w:val="20"/>
          <w:u w:val="single"/>
        </w:rPr>
        <w:t xml:space="preserve">              </w:t>
      </w:r>
      <w:r>
        <w:rPr>
          <w:rFonts w:ascii="宋体" w:hAnsi="宋体" w:eastAsia="宋体" w:cs="宋体"/>
          <w:spacing w:val="5"/>
          <w:sz w:val="20"/>
          <w:szCs w:val="20"/>
        </w:rPr>
        <w:t xml:space="preserve"> 项目的竞标活动，</w:t>
      </w:r>
      <w:r>
        <w:rPr>
          <w:rFonts w:ascii="宋体" w:hAnsi="宋体" w:eastAsia="宋体" w:cs="宋体"/>
          <w:sz w:val="20"/>
          <w:szCs w:val="20"/>
        </w:rPr>
        <w:t xml:space="preserve"> </w:t>
      </w:r>
      <w:r>
        <w:rPr>
          <w:rFonts w:ascii="宋体" w:hAnsi="宋体" w:eastAsia="宋体" w:cs="宋体"/>
          <w:spacing w:val="18"/>
          <w:sz w:val="20"/>
          <w:szCs w:val="20"/>
        </w:rPr>
        <w:t>并</w:t>
      </w:r>
      <w:r>
        <w:rPr>
          <w:rFonts w:ascii="宋体" w:hAnsi="宋体" w:eastAsia="宋体" w:cs="宋体"/>
          <w:spacing w:val="13"/>
          <w:sz w:val="20"/>
          <w:szCs w:val="20"/>
        </w:rPr>
        <w:t>代</w:t>
      </w:r>
      <w:r>
        <w:rPr>
          <w:rFonts w:ascii="宋体" w:hAnsi="宋体" w:eastAsia="宋体" w:cs="宋体"/>
          <w:spacing w:val="9"/>
          <w:sz w:val="20"/>
          <w:szCs w:val="20"/>
        </w:rPr>
        <w:t>表我方全权办理针对上述项目的所有采购程序和环节的具体事务和签署相关文件。</w:t>
      </w:r>
    </w:p>
    <w:p>
      <w:pPr>
        <w:spacing w:before="1" w:line="227" w:lineRule="auto"/>
        <w:ind w:left="446"/>
        <w:rPr>
          <w:rFonts w:ascii="宋体" w:hAnsi="宋体" w:eastAsia="宋体" w:cs="宋体"/>
          <w:sz w:val="20"/>
          <w:szCs w:val="20"/>
        </w:rPr>
      </w:pPr>
      <w:r>
        <w:rPr>
          <w:rFonts w:ascii="宋体" w:hAnsi="宋体" w:eastAsia="宋体" w:cs="宋体"/>
          <w:spacing w:val="9"/>
          <w:sz w:val="20"/>
          <w:szCs w:val="20"/>
        </w:rPr>
        <w:t>我方对委托代理人的签字事项负全部责任</w:t>
      </w:r>
      <w:r>
        <w:rPr>
          <w:rFonts w:ascii="宋体" w:hAnsi="宋体" w:eastAsia="宋体" w:cs="宋体"/>
          <w:spacing w:val="5"/>
          <w:sz w:val="20"/>
          <w:szCs w:val="20"/>
        </w:rPr>
        <w:t>。</w:t>
      </w:r>
    </w:p>
    <w:p>
      <w:pPr>
        <w:spacing w:before="254" w:line="461" w:lineRule="auto"/>
        <w:ind w:left="23" w:right="128" w:firstLine="421"/>
        <w:rPr>
          <w:rFonts w:ascii="宋体" w:hAnsi="宋体" w:eastAsia="宋体" w:cs="宋体"/>
          <w:sz w:val="20"/>
          <w:szCs w:val="20"/>
        </w:rPr>
      </w:pPr>
      <w:r>
        <w:rPr>
          <w:rFonts w:ascii="宋体" w:hAnsi="宋体" w:eastAsia="宋体" w:cs="宋体"/>
          <w:spacing w:val="18"/>
          <w:sz w:val="20"/>
          <w:szCs w:val="20"/>
        </w:rPr>
        <w:t>本授</w:t>
      </w:r>
      <w:r>
        <w:rPr>
          <w:rFonts w:ascii="宋体" w:hAnsi="宋体" w:eastAsia="宋体" w:cs="宋体"/>
          <w:spacing w:val="17"/>
          <w:sz w:val="20"/>
          <w:szCs w:val="20"/>
        </w:rPr>
        <w:t>权</w:t>
      </w:r>
      <w:r>
        <w:rPr>
          <w:rFonts w:ascii="宋体" w:hAnsi="宋体" w:eastAsia="宋体" w:cs="宋体"/>
          <w:spacing w:val="9"/>
          <w:sz w:val="20"/>
          <w:szCs w:val="20"/>
        </w:rPr>
        <w:t>书自签署之日起生效，在撤销授权的书面通知以前，本授权书一直有效。委托</w:t>
      </w:r>
      <w:r>
        <w:rPr>
          <w:rFonts w:ascii="宋体" w:hAnsi="宋体" w:eastAsia="宋体" w:cs="宋体"/>
          <w:spacing w:val="18"/>
          <w:sz w:val="20"/>
          <w:szCs w:val="20"/>
        </w:rPr>
        <w:t>代</w:t>
      </w:r>
      <w:r>
        <w:rPr>
          <w:rFonts w:ascii="宋体" w:hAnsi="宋体" w:eastAsia="宋体" w:cs="宋体"/>
          <w:spacing w:val="9"/>
          <w:sz w:val="20"/>
          <w:szCs w:val="20"/>
        </w:rPr>
        <w:t>理人在授权书有效期内签署的所有文件不因授权的撤销而失效。</w:t>
      </w:r>
    </w:p>
    <w:p>
      <w:pPr>
        <w:spacing w:before="1" w:line="227" w:lineRule="auto"/>
        <w:ind w:left="443"/>
        <w:rPr>
          <w:rFonts w:ascii="宋体" w:hAnsi="宋体" w:eastAsia="宋体" w:cs="宋体"/>
          <w:sz w:val="20"/>
          <w:szCs w:val="20"/>
        </w:rPr>
      </w:pPr>
      <w:r>
        <w:rPr>
          <w:rFonts w:ascii="宋体" w:hAnsi="宋体" w:eastAsia="宋体" w:cs="宋体"/>
          <w:spacing w:val="9"/>
          <w:sz w:val="20"/>
          <w:szCs w:val="20"/>
        </w:rPr>
        <w:t>委托代理人无转委托权，特此委托</w:t>
      </w:r>
      <w:r>
        <w:rPr>
          <w:rFonts w:ascii="宋体" w:hAnsi="宋体" w:eastAsia="宋体" w:cs="宋体"/>
          <w:spacing w:val="6"/>
          <w:sz w:val="20"/>
          <w:szCs w:val="20"/>
        </w:rPr>
        <w:t>。</w:t>
      </w:r>
    </w:p>
    <w:p>
      <w:pPr>
        <w:spacing w:before="255" w:line="227" w:lineRule="auto"/>
        <w:ind w:left="460"/>
        <w:rPr>
          <w:rFonts w:ascii="宋体" w:hAnsi="宋体" w:eastAsia="宋体" w:cs="宋体"/>
          <w:sz w:val="20"/>
          <w:szCs w:val="20"/>
        </w:rPr>
      </w:pPr>
      <w:r>
        <w:rPr>
          <w:rFonts w:ascii="宋体" w:hAnsi="宋体" w:eastAsia="宋体" w:cs="宋体"/>
          <w:spacing w:val="11"/>
          <w:sz w:val="20"/>
          <w:szCs w:val="20"/>
        </w:rPr>
        <w:t>附</w:t>
      </w:r>
      <w:r>
        <w:rPr>
          <w:rFonts w:ascii="宋体" w:hAnsi="宋体" w:eastAsia="宋体" w:cs="宋体"/>
          <w:spacing w:val="9"/>
          <w:sz w:val="20"/>
          <w:szCs w:val="20"/>
        </w:rPr>
        <w:t>：法定代表人(负责人)身份证明书及委托代理人有效身份证正反面复印件</w:t>
      </w:r>
    </w:p>
    <w:p/>
    <w:p>
      <w:pPr>
        <w:spacing w:line="228" w:lineRule="exact"/>
      </w:pPr>
    </w:p>
    <w:p>
      <w:pPr>
        <w:sectPr>
          <w:footerReference r:id="rId5" w:type="default"/>
          <w:pgSz w:w="11906" w:h="16839"/>
          <w:pgMar w:top="1431" w:right="1785" w:bottom="856" w:left="1785" w:header="0" w:footer="696" w:gutter="0"/>
          <w:cols w:space="720" w:num="1"/>
        </w:sectPr>
      </w:pPr>
    </w:p>
    <w:p>
      <w:pPr>
        <w:spacing w:before="41" w:line="502" w:lineRule="exact"/>
        <w:ind w:left="23"/>
        <w:rPr>
          <w:rFonts w:ascii="宋体" w:hAnsi="宋体" w:eastAsia="宋体" w:cs="宋体"/>
          <w:sz w:val="20"/>
          <w:szCs w:val="20"/>
        </w:rPr>
      </w:pPr>
      <w:r>
        <w:rPr>
          <w:rFonts w:ascii="宋体" w:hAnsi="宋体" w:eastAsia="宋体" w:cs="宋体"/>
          <w:spacing w:val="7"/>
          <w:position w:val="22"/>
          <w:sz w:val="20"/>
          <w:szCs w:val="20"/>
        </w:rPr>
        <w:t xml:space="preserve">委托代理人 (签字) </w:t>
      </w:r>
      <w:r>
        <w:rPr>
          <w:rFonts w:ascii="宋体" w:hAnsi="宋体" w:eastAsia="宋体" w:cs="宋体"/>
          <w:spacing w:val="5"/>
          <w:position w:val="22"/>
          <w:sz w:val="20"/>
          <w:szCs w:val="20"/>
        </w:rPr>
        <w:t>：</w:t>
      </w:r>
    </w:p>
    <w:p>
      <w:pPr>
        <w:spacing w:before="255" w:line="227" w:lineRule="auto"/>
        <w:rPr>
          <w:rFonts w:ascii="宋体" w:hAnsi="宋体" w:eastAsia="宋体" w:cs="宋体"/>
          <w:spacing w:val="9"/>
          <w:sz w:val="20"/>
          <w:szCs w:val="20"/>
        </w:rPr>
      </w:pPr>
      <w:r>
        <w:rPr>
          <w:rFonts w:ascii="宋体" w:hAnsi="宋体" w:eastAsia="宋体" w:cs="宋体"/>
          <w:spacing w:val="9"/>
          <w:sz w:val="20"/>
          <w:szCs w:val="20"/>
        </w:rPr>
        <w:t>委托代理人身份证号码：</w:t>
      </w:r>
    </w:p>
    <w:p>
      <w:pPr>
        <w:spacing w:line="14" w:lineRule="auto"/>
        <w:rPr>
          <w:rFonts w:ascii="Arial"/>
          <w:sz w:val="2"/>
        </w:rPr>
      </w:pPr>
      <w:r>
        <w:rPr>
          <w:rFonts w:ascii="Arial" w:hAnsi="Arial" w:eastAsia="Arial" w:cs="Arial"/>
          <w:sz w:val="2"/>
          <w:szCs w:val="2"/>
        </w:rPr>
        <w:br w:type="column"/>
      </w:r>
    </w:p>
    <w:p>
      <w:pPr>
        <w:spacing w:before="40" w:line="228" w:lineRule="auto"/>
        <w:rPr>
          <w:rFonts w:ascii="宋体" w:hAnsi="宋体" w:eastAsia="宋体" w:cs="宋体"/>
          <w:sz w:val="20"/>
          <w:szCs w:val="20"/>
        </w:rPr>
      </w:pPr>
      <w:r>
        <w:rPr>
          <w:rFonts w:ascii="宋体" w:hAnsi="宋体" w:eastAsia="宋体" w:cs="宋体"/>
          <w:spacing w:val="12"/>
          <w:sz w:val="20"/>
          <w:szCs w:val="20"/>
        </w:rPr>
        <w:t>法</w:t>
      </w:r>
      <w:r>
        <w:rPr>
          <w:rFonts w:ascii="宋体" w:hAnsi="宋体" w:eastAsia="宋体" w:cs="宋体"/>
          <w:spacing w:val="8"/>
          <w:sz w:val="20"/>
          <w:szCs w:val="20"/>
        </w:rPr>
        <w:t>定</w:t>
      </w:r>
      <w:r>
        <w:rPr>
          <w:rFonts w:ascii="宋体" w:hAnsi="宋体" w:eastAsia="宋体" w:cs="宋体"/>
          <w:spacing w:val="6"/>
          <w:sz w:val="20"/>
          <w:szCs w:val="20"/>
        </w:rPr>
        <w:t>代表人 (签字) ：</w:t>
      </w:r>
    </w:p>
    <w:p>
      <w:pPr>
        <w:sectPr>
          <w:type w:val="continuous"/>
          <w:pgSz w:w="11906" w:h="16839"/>
          <w:pgMar w:top="1431" w:right="1785" w:bottom="856" w:left="1785" w:header="0" w:footer="696" w:gutter="0"/>
          <w:cols w:equalWidth="0" w:num="2">
            <w:col w:w="2972" w:space="100"/>
            <w:col w:w="5264"/>
          </w:cols>
        </w:sectPr>
      </w:pPr>
    </w:p>
    <w:p>
      <w:pPr>
        <w:rPr>
          <w:rFonts w:ascii="Arial"/>
          <w:sz w:val="21"/>
        </w:rPr>
      </w:pPr>
    </w:p>
    <w:p>
      <w:pPr>
        <w:rPr>
          <w:rFonts w:ascii="Arial"/>
          <w:sz w:val="21"/>
        </w:rPr>
      </w:pPr>
    </w:p>
    <w:p>
      <w:pPr>
        <w:rPr>
          <w:rFonts w:ascii="Arial"/>
          <w:sz w:val="21"/>
        </w:rPr>
      </w:pPr>
    </w:p>
    <w:p>
      <w:pPr>
        <w:spacing w:before="65" w:line="227" w:lineRule="auto"/>
        <w:ind w:left="2650"/>
        <w:rPr>
          <w:rFonts w:ascii="宋体" w:hAnsi="宋体" w:eastAsia="宋体" w:cs="宋体"/>
          <w:sz w:val="20"/>
          <w:szCs w:val="20"/>
        </w:rPr>
      </w:pPr>
      <w:r>
        <w:rPr>
          <w:rFonts w:ascii="宋体" w:hAnsi="宋体" w:eastAsia="宋体" w:cs="宋体"/>
          <w:spacing w:val="12"/>
          <w:sz w:val="20"/>
          <w:szCs w:val="20"/>
        </w:rPr>
        <w:t>供</w:t>
      </w:r>
      <w:r>
        <w:rPr>
          <w:rFonts w:ascii="宋体" w:hAnsi="宋体" w:eastAsia="宋体" w:cs="宋体"/>
          <w:spacing w:val="6"/>
          <w:sz w:val="20"/>
          <w:szCs w:val="20"/>
        </w:rPr>
        <w:t>应商 (盖公章) ：</w:t>
      </w:r>
    </w:p>
    <w:p>
      <w:pPr>
        <w:spacing w:before="255" w:line="228" w:lineRule="auto"/>
        <w:ind w:left="4331"/>
        <w:rPr>
          <w:rFonts w:ascii="宋体" w:hAnsi="宋体" w:eastAsia="宋体" w:cs="宋体"/>
          <w:sz w:val="20"/>
          <w:szCs w:val="20"/>
        </w:rPr>
      </w:pPr>
      <w:r>
        <w:rPr>
          <w:rFonts w:ascii="宋体" w:hAnsi="宋体" w:eastAsia="宋体" w:cs="宋体"/>
          <w:spacing w:val="15"/>
          <w:sz w:val="20"/>
          <w:szCs w:val="20"/>
        </w:rPr>
        <w:t>年</w:t>
      </w:r>
      <w:r>
        <w:rPr>
          <w:rFonts w:ascii="宋体" w:hAnsi="宋体" w:eastAsia="宋体" w:cs="宋体"/>
          <w:spacing w:val="8"/>
          <w:sz w:val="20"/>
          <w:szCs w:val="20"/>
        </w:rPr>
        <w:t xml:space="preserve">    月    日</w:t>
      </w:r>
    </w:p>
    <w:p>
      <w:pPr>
        <w:spacing w:before="253" w:line="232" w:lineRule="auto"/>
        <w:ind w:left="24"/>
        <w:rPr>
          <w:rFonts w:ascii="宋体" w:hAnsi="宋体" w:eastAsia="宋体" w:cs="宋体"/>
          <w:sz w:val="20"/>
          <w:szCs w:val="20"/>
        </w:rPr>
      </w:pPr>
      <w:r>
        <w:rPr>
          <w:rFonts w:ascii="宋体" w:hAnsi="宋体" w:eastAsia="宋体" w:cs="宋体"/>
          <w:sz w:val="20"/>
          <w:szCs w:val="20"/>
        </w:rPr>
        <w:t>注：</w:t>
      </w:r>
    </w:p>
    <w:p>
      <w:pPr>
        <w:spacing w:before="66" w:line="227" w:lineRule="auto"/>
        <w:ind w:firstLine="436" w:firstLineChars="200"/>
        <w:rPr>
          <w:rFonts w:ascii="宋体" w:hAnsi="宋体" w:eastAsia="宋体" w:cs="宋体"/>
          <w:spacing w:val="8"/>
          <w:sz w:val="20"/>
          <w:szCs w:val="20"/>
        </w:rPr>
      </w:pPr>
      <w:r>
        <w:rPr>
          <w:rFonts w:hint="eastAsia" w:ascii="宋体" w:hAnsi="宋体" w:eastAsia="宋体" w:cs="宋体"/>
          <w:spacing w:val="9"/>
          <w:sz w:val="20"/>
          <w:szCs w:val="20"/>
        </w:rPr>
        <w:t>1.</w:t>
      </w:r>
      <w:r>
        <w:rPr>
          <w:rFonts w:ascii="宋体" w:hAnsi="宋体" w:eastAsia="宋体" w:cs="宋体"/>
          <w:spacing w:val="9"/>
          <w:sz w:val="20"/>
          <w:szCs w:val="20"/>
        </w:rPr>
        <w:t>法定代表人和委托代理人必须在授权委托书上亲笔签名，不得使用签名章或</w:t>
      </w:r>
      <w:r>
        <w:rPr>
          <w:rFonts w:ascii="宋体" w:hAnsi="宋体" w:eastAsia="宋体" w:cs="宋体"/>
          <w:spacing w:val="8"/>
          <w:sz w:val="20"/>
          <w:szCs w:val="20"/>
        </w:rPr>
        <w:t>其他电子制版签名代替</w:t>
      </w:r>
      <w:r>
        <w:rPr>
          <w:rFonts w:hint="eastAsia" w:ascii="宋体" w:hAnsi="宋体" w:eastAsia="宋体" w:cs="宋体"/>
          <w:spacing w:val="8"/>
          <w:sz w:val="20"/>
          <w:szCs w:val="20"/>
        </w:rPr>
        <w:t xml:space="preserve">。 </w:t>
      </w:r>
    </w:p>
    <w:p>
      <w:pPr>
        <w:spacing w:before="66" w:line="227" w:lineRule="auto"/>
        <w:ind w:left="580"/>
        <w:rPr>
          <w:rFonts w:ascii="宋体" w:hAnsi="宋体" w:eastAsia="宋体" w:cs="宋体"/>
          <w:spacing w:val="8"/>
          <w:sz w:val="20"/>
          <w:szCs w:val="20"/>
        </w:rPr>
      </w:pPr>
      <w:r>
        <w:rPr>
          <w:rFonts w:hint="eastAsia" w:ascii="宋体" w:hAnsi="宋体" w:eastAsia="宋体" w:cs="宋体"/>
          <w:spacing w:val="8"/>
          <w:sz w:val="20"/>
          <w:szCs w:val="20"/>
        </w:rPr>
        <w:t>2.法定代表人（负责人）为委托代理人时也须提供。</w:t>
      </w:r>
    </w:p>
    <w:p>
      <w:pPr>
        <w:sectPr>
          <w:type w:val="continuous"/>
          <w:pgSz w:w="11906" w:h="16839"/>
          <w:pgMar w:top="1431" w:right="1785" w:bottom="856" w:left="1785" w:header="0" w:footer="696" w:gutter="0"/>
          <w:cols w:space="720" w:num="1"/>
        </w:sectPr>
      </w:pPr>
    </w:p>
    <w:p>
      <w:pPr>
        <w:spacing w:before="149" w:line="227" w:lineRule="auto"/>
        <w:ind w:left="37"/>
        <w:rPr>
          <w:rFonts w:ascii="宋体" w:hAnsi="宋体" w:eastAsia="宋体" w:cs="宋体"/>
          <w:sz w:val="23"/>
          <w:szCs w:val="23"/>
        </w:rPr>
      </w:pPr>
      <w:r>
        <w:rPr>
          <w:rFonts w:ascii="宋体" w:hAnsi="宋体" w:eastAsia="宋体" w:cs="宋体"/>
          <w:spacing w:val="24"/>
          <w:sz w:val="23"/>
          <w:szCs w:val="23"/>
        </w:rPr>
        <w:t>(</w:t>
      </w:r>
      <w:r>
        <w:rPr>
          <w:rFonts w:hint="eastAsia" w:ascii="宋体" w:hAnsi="宋体" w:eastAsia="宋体" w:cs="宋体"/>
          <w:spacing w:val="18"/>
          <w:sz w:val="23"/>
          <w:szCs w:val="23"/>
        </w:rPr>
        <w:t>3</w:t>
      </w:r>
      <w:r>
        <w:rPr>
          <w:rFonts w:ascii="宋体" w:hAnsi="宋体" w:eastAsia="宋体" w:cs="宋体"/>
          <w:spacing w:val="18"/>
          <w:sz w:val="23"/>
          <w:szCs w:val="23"/>
        </w:rPr>
        <w:t>) 竞标声明格式</w:t>
      </w:r>
    </w:p>
    <w:p>
      <w:pPr>
        <w:spacing w:before="286" w:line="225" w:lineRule="auto"/>
        <w:ind w:left="3486"/>
        <w:rPr>
          <w:rFonts w:ascii="宋体" w:hAnsi="宋体" w:eastAsia="宋体" w:cs="宋体"/>
          <w:sz w:val="31"/>
          <w:szCs w:val="31"/>
        </w:rPr>
      </w:pPr>
      <w:r>
        <w:rPr>
          <w:rFonts w:ascii="宋体" w:hAnsi="宋体" w:eastAsia="宋体" w:cs="宋体"/>
          <w:spacing w:val="7"/>
          <w:sz w:val="31"/>
          <w:szCs w:val="31"/>
        </w:rPr>
        <w:t>竞标声</w:t>
      </w:r>
      <w:r>
        <w:rPr>
          <w:rFonts w:ascii="宋体" w:hAnsi="宋体" w:eastAsia="宋体" w:cs="宋体"/>
          <w:spacing w:val="6"/>
          <w:sz w:val="31"/>
          <w:szCs w:val="31"/>
        </w:rPr>
        <w:t>明</w:t>
      </w:r>
    </w:p>
    <w:p>
      <w:pPr>
        <w:spacing w:line="345" w:lineRule="auto"/>
        <w:rPr>
          <w:rFonts w:ascii="Arial"/>
          <w:sz w:val="21"/>
        </w:rPr>
      </w:pPr>
    </w:p>
    <w:p>
      <w:pPr>
        <w:spacing w:before="65" w:line="227" w:lineRule="auto"/>
        <w:ind w:left="24" w:firstLine="864" w:firstLineChars="400"/>
        <w:rPr>
          <w:rFonts w:ascii="宋体" w:hAnsi="宋体" w:eastAsia="宋体" w:cs="宋体"/>
          <w:sz w:val="20"/>
          <w:szCs w:val="20"/>
        </w:rPr>
      </w:pPr>
      <w:r>
        <w:rPr>
          <w:rFonts w:hint="eastAsia" w:ascii="宋体" w:hAnsi="宋体" w:eastAsia="宋体" w:cs="宋体"/>
          <w:spacing w:val="8"/>
          <w:sz w:val="20"/>
          <w:szCs w:val="20"/>
        </w:rPr>
        <w:t>（采购人）</w:t>
      </w:r>
      <w:r>
        <w:rPr>
          <w:rFonts w:ascii="宋体" w:hAnsi="宋体" w:eastAsia="宋体" w:cs="宋体"/>
          <w:spacing w:val="8"/>
          <w:sz w:val="20"/>
          <w:szCs w:val="20"/>
        </w:rPr>
        <w:t>：</w:t>
      </w:r>
    </w:p>
    <w:p>
      <w:pPr>
        <w:tabs>
          <w:tab w:val="left" w:pos="554"/>
        </w:tabs>
        <w:spacing w:before="229" w:line="439" w:lineRule="auto"/>
        <w:ind w:left="25" w:right="126" w:firstLine="410"/>
        <w:rPr>
          <w:rFonts w:ascii="宋体" w:hAnsi="宋体" w:eastAsia="宋体" w:cs="宋体"/>
          <w:sz w:val="20"/>
          <w:szCs w:val="20"/>
        </w:rPr>
      </w:pPr>
      <w:r>
        <w:rPr>
          <w:rFonts w:ascii="宋体" w:hAnsi="宋体" w:eastAsia="宋体" w:cs="宋体"/>
          <w:sz w:val="20"/>
          <w:szCs w:val="20"/>
          <w:u w:val="single"/>
        </w:rPr>
        <w:tab/>
      </w:r>
      <w:r>
        <w:rPr>
          <w:rFonts w:ascii="宋体" w:hAnsi="宋体" w:eastAsia="宋体" w:cs="宋体"/>
          <w:spacing w:val="12"/>
          <w:sz w:val="20"/>
          <w:szCs w:val="20"/>
          <w:u w:val="single"/>
        </w:rPr>
        <w:t>(</w:t>
      </w:r>
      <w:r>
        <w:rPr>
          <w:rFonts w:ascii="宋体" w:hAnsi="宋体" w:eastAsia="宋体" w:cs="宋体"/>
          <w:spacing w:val="9"/>
          <w:sz w:val="20"/>
          <w:szCs w:val="20"/>
          <w:u w:val="single"/>
        </w:rPr>
        <w:t xml:space="preserve"> 供 应 商 名 称 )  </w:t>
      </w:r>
      <w:r>
        <w:rPr>
          <w:rFonts w:ascii="宋体" w:hAnsi="宋体" w:eastAsia="宋体" w:cs="宋体"/>
          <w:spacing w:val="9"/>
          <w:sz w:val="20"/>
          <w:szCs w:val="20"/>
        </w:rPr>
        <w:t xml:space="preserve"> 系 中 华 人 民 共 和 国 合 法 供 应 商 ，  经 营 地</w:t>
      </w:r>
      <w:r>
        <w:rPr>
          <w:rFonts w:ascii="宋体" w:hAnsi="宋体" w:eastAsia="宋体" w:cs="宋体"/>
          <w:sz w:val="20"/>
          <w:szCs w:val="20"/>
        </w:rPr>
        <w:t xml:space="preserve"> </w:t>
      </w:r>
      <w:r>
        <w:rPr>
          <w:rFonts w:ascii="宋体" w:hAnsi="宋体" w:eastAsia="宋体" w:cs="宋体"/>
          <w:spacing w:val="2"/>
          <w:sz w:val="20"/>
          <w:szCs w:val="20"/>
        </w:rPr>
        <w:t>址</w:t>
      </w:r>
      <w:r>
        <w:rPr>
          <w:rFonts w:ascii="宋体" w:hAnsi="宋体" w:eastAsia="宋体" w:cs="宋体"/>
          <w:spacing w:val="2"/>
          <w:sz w:val="20"/>
          <w:szCs w:val="20"/>
          <w:u w:val="single"/>
        </w:rPr>
        <w:t xml:space="preserve">                  </w:t>
      </w:r>
      <w:r>
        <w:rPr>
          <w:rFonts w:ascii="宋体" w:hAnsi="宋体" w:eastAsia="宋体" w:cs="宋体"/>
          <w:spacing w:val="1"/>
          <w:sz w:val="20"/>
          <w:szCs w:val="20"/>
          <w:u w:val="single"/>
        </w:rPr>
        <w:t xml:space="preserve">             </w:t>
      </w:r>
      <w:r>
        <w:rPr>
          <w:rFonts w:ascii="宋体" w:hAnsi="宋体" w:eastAsia="宋体" w:cs="宋体"/>
          <w:spacing w:val="1"/>
          <w:sz w:val="20"/>
          <w:szCs w:val="20"/>
        </w:rPr>
        <w:t>。</w:t>
      </w:r>
    </w:p>
    <w:p>
      <w:pPr>
        <w:spacing w:before="207" w:line="439" w:lineRule="auto"/>
        <w:ind w:left="64" w:right="126" w:firstLine="384"/>
        <w:rPr>
          <w:rFonts w:ascii="宋体" w:hAnsi="宋体" w:eastAsia="宋体" w:cs="宋体"/>
          <w:spacing w:val="9"/>
          <w:sz w:val="20"/>
          <w:szCs w:val="20"/>
        </w:rPr>
      </w:pPr>
      <w:r>
        <w:rPr>
          <w:rFonts w:ascii="宋体" w:hAnsi="宋体" w:eastAsia="宋体" w:cs="宋体"/>
          <w:spacing w:val="9"/>
          <w:sz w:val="20"/>
          <w:szCs w:val="20"/>
        </w:rPr>
        <w:t>我方愿意参加贵方组织的 (项目名称) 项目的竞标，为便于贵方公正、择优地确定成交供应商及其竞标服务，我方就本次竞标有关事项郑重声明如下：</w:t>
      </w:r>
    </w:p>
    <w:p>
      <w:pPr>
        <w:spacing w:before="207" w:line="439" w:lineRule="auto"/>
        <w:ind w:left="64" w:right="126" w:firstLine="384"/>
        <w:rPr>
          <w:rFonts w:ascii="宋体" w:hAnsi="宋体" w:eastAsia="宋体" w:cs="宋体"/>
          <w:spacing w:val="9"/>
          <w:sz w:val="20"/>
          <w:szCs w:val="20"/>
        </w:rPr>
      </w:pPr>
      <w:r>
        <w:rPr>
          <w:rFonts w:ascii="宋体" w:hAnsi="宋体" w:eastAsia="宋体" w:cs="宋体"/>
          <w:spacing w:val="9"/>
          <w:position w:val="1"/>
          <w:sz w:val="20"/>
          <w:szCs w:val="20"/>
        </w:rPr>
        <w:t>1.我方承诺已经具备《中华人民共和国政府采购法》第二十二条中规定的参加政府采购活动的供应商应当具备的条件并按本项目采购文件中的要求完整的提供相应证明材料。</w:t>
      </w:r>
    </w:p>
    <w:p>
      <w:pPr>
        <w:spacing w:before="83" w:line="270" w:lineRule="exact"/>
        <w:ind w:left="447"/>
        <w:rPr>
          <w:rFonts w:ascii="宋体" w:hAnsi="宋体" w:eastAsia="宋体" w:cs="宋体"/>
          <w:sz w:val="20"/>
          <w:szCs w:val="20"/>
        </w:rPr>
      </w:pPr>
      <w:r>
        <w:rPr>
          <w:rFonts w:ascii="宋体" w:hAnsi="宋体" w:eastAsia="宋体" w:cs="宋体"/>
          <w:spacing w:val="9"/>
          <w:position w:val="1"/>
          <w:sz w:val="20"/>
          <w:szCs w:val="20"/>
        </w:rPr>
        <w:t>2.我方向贵方提交的所有响应文件、资料都是准确的和真实的</w:t>
      </w:r>
      <w:r>
        <w:rPr>
          <w:rFonts w:ascii="宋体" w:hAnsi="宋体" w:eastAsia="宋体" w:cs="宋体"/>
          <w:spacing w:val="6"/>
          <w:position w:val="1"/>
          <w:sz w:val="20"/>
          <w:szCs w:val="20"/>
        </w:rPr>
        <w:t>。</w:t>
      </w:r>
    </w:p>
    <w:p>
      <w:pPr>
        <w:spacing w:before="207" w:line="439" w:lineRule="auto"/>
        <w:ind w:left="64" w:right="126" w:firstLine="384"/>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6"/>
          <w:sz w:val="20"/>
          <w:szCs w:val="20"/>
        </w:rPr>
        <w:t>.</w:t>
      </w:r>
      <w:r>
        <w:rPr>
          <w:rFonts w:ascii="宋体" w:hAnsi="宋体" w:eastAsia="宋体" w:cs="宋体"/>
          <w:spacing w:val="9"/>
          <w:sz w:val="20"/>
          <w:szCs w:val="20"/>
        </w:rPr>
        <w:t>我方不是采购人的附属机构；不是为本次采购项目提供整体设计、规范编制或者项</w:t>
      </w:r>
      <w:r>
        <w:rPr>
          <w:rFonts w:ascii="宋体" w:hAnsi="宋体" w:eastAsia="宋体" w:cs="宋体"/>
          <w:sz w:val="20"/>
          <w:szCs w:val="20"/>
        </w:rPr>
        <w:t xml:space="preserve"> </w:t>
      </w:r>
      <w:r>
        <w:rPr>
          <w:rFonts w:ascii="宋体" w:hAnsi="宋体" w:eastAsia="宋体" w:cs="宋体"/>
          <w:spacing w:val="16"/>
          <w:sz w:val="20"/>
          <w:szCs w:val="20"/>
        </w:rPr>
        <w:t>目管理</w:t>
      </w:r>
      <w:r>
        <w:rPr>
          <w:rFonts w:ascii="宋体" w:hAnsi="宋体" w:eastAsia="宋体" w:cs="宋体"/>
          <w:spacing w:val="12"/>
          <w:sz w:val="20"/>
          <w:szCs w:val="20"/>
        </w:rPr>
        <w:t>、</w:t>
      </w:r>
      <w:r>
        <w:rPr>
          <w:rFonts w:ascii="宋体" w:hAnsi="宋体" w:eastAsia="宋体" w:cs="宋体"/>
          <w:spacing w:val="8"/>
          <w:sz w:val="20"/>
          <w:szCs w:val="20"/>
        </w:rPr>
        <w:t>监理、检测等服务的供应商；在获知本项目采购信息后，与采购人聘请的为此项</w:t>
      </w:r>
      <w:r>
        <w:rPr>
          <w:rFonts w:ascii="宋体" w:hAnsi="宋体" w:eastAsia="宋体" w:cs="宋体"/>
          <w:spacing w:val="14"/>
          <w:sz w:val="20"/>
          <w:szCs w:val="20"/>
        </w:rPr>
        <w:t>目</w:t>
      </w:r>
      <w:r>
        <w:rPr>
          <w:rFonts w:ascii="宋体" w:hAnsi="宋体" w:eastAsia="宋体" w:cs="宋体"/>
          <w:spacing w:val="8"/>
          <w:sz w:val="20"/>
          <w:szCs w:val="20"/>
        </w:rPr>
        <w:t>提</w:t>
      </w:r>
      <w:r>
        <w:rPr>
          <w:rFonts w:ascii="宋体" w:hAnsi="宋体" w:eastAsia="宋体" w:cs="宋体"/>
          <w:spacing w:val="7"/>
          <w:sz w:val="20"/>
          <w:szCs w:val="20"/>
        </w:rPr>
        <w:t>供咨询服务的公司及其附属机构没有任何联系。</w:t>
      </w:r>
    </w:p>
    <w:p>
      <w:pPr>
        <w:spacing w:before="3" w:line="438" w:lineRule="auto"/>
        <w:ind w:left="26" w:right="74" w:firstLine="417"/>
        <w:rPr>
          <w:rFonts w:ascii="宋体" w:hAnsi="宋体" w:eastAsia="宋体" w:cs="宋体"/>
          <w:sz w:val="20"/>
          <w:szCs w:val="20"/>
        </w:rPr>
      </w:pPr>
      <w:r>
        <w:rPr>
          <w:rFonts w:ascii="宋体" w:hAnsi="宋体" w:eastAsia="宋体" w:cs="宋体"/>
          <w:spacing w:val="18"/>
          <w:sz w:val="20"/>
          <w:szCs w:val="20"/>
        </w:rPr>
        <w:t>4.</w:t>
      </w:r>
      <w:r>
        <w:rPr>
          <w:rFonts w:ascii="宋体" w:hAnsi="宋体" w:eastAsia="宋体" w:cs="宋体"/>
          <w:spacing w:val="12"/>
          <w:sz w:val="20"/>
          <w:szCs w:val="20"/>
        </w:rPr>
        <w:t>我</w:t>
      </w:r>
      <w:r>
        <w:rPr>
          <w:rFonts w:ascii="宋体" w:hAnsi="宋体" w:eastAsia="宋体" w:cs="宋体"/>
          <w:spacing w:val="9"/>
          <w:sz w:val="20"/>
          <w:szCs w:val="20"/>
        </w:rPr>
        <w:t>方在此声明，我方及由本人担任法定代表人的其他机构在参加本项目的政府采购</w:t>
      </w:r>
      <w:r>
        <w:rPr>
          <w:rFonts w:ascii="宋体" w:hAnsi="宋体" w:eastAsia="宋体" w:cs="宋体"/>
          <w:spacing w:val="18"/>
          <w:sz w:val="20"/>
          <w:szCs w:val="20"/>
        </w:rPr>
        <w:t>活动</w:t>
      </w:r>
      <w:r>
        <w:rPr>
          <w:rFonts w:ascii="宋体" w:hAnsi="宋体" w:eastAsia="宋体" w:cs="宋体"/>
          <w:spacing w:val="9"/>
          <w:sz w:val="20"/>
          <w:szCs w:val="20"/>
        </w:rPr>
        <w:t>前三年内，在经营活动中没有重大违法记录 (重大违法记录是指供应商因违法经营受</w:t>
      </w:r>
      <w:r>
        <w:rPr>
          <w:rFonts w:ascii="宋体" w:hAnsi="宋体" w:eastAsia="宋体" w:cs="宋体"/>
          <w:sz w:val="20"/>
          <w:szCs w:val="20"/>
        </w:rPr>
        <w:t xml:space="preserve"> </w:t>
      </w:r>
      <w:r>
        <w:rPr>
          <w:rFonts w:ascii="宋体" w:hAnsi="宋体" w:eastAsia="宋体" w:cs="宋体"/>
          <w:spacing w:val="18"/>
          <w:sz w:val="20"/>
          <w:szCs w:val="20"/>
        </w:rPr>
        <w:t>到刑</w:t>
      </w:r>
      <w:r>
        <w:rPr>
          <w:rFonts w:ascii="宋体" w:hAnsi="宋体" w:eastAsia="宋体" w:cs="宋体"/>
          <w:spacing w:val="9"/>
          <w:sz w:val="20"/>
          <w:szCs w:val="20"/>
        </w:rPr>
        <w:t>事处罚或者责令停产停业、吊销许可证或者执照、较大数额罚款等行政处罚) ，未被</w:t>
      </w:r>
      <w:r>
        <w:rPr>
          <w:rFonts w:ascii="宋体" w:hAnsi="宋体" w:eastAsia="宋体" w:cs="宋体"/>
          <w:spacing w:val="6"/>
          <w:sz w:val="20"/>
          <w:szCs w:val="20"/>
        </w:rPr>
        <w:t>列入失信被执行人、重大税收违法案件当事人名单、政府采购严重违法失信行为记录名</w:t>
      </w:r>
      <w:r>
        <w:rPr>
          <w:rFonts w:ascii="宋体" w:hAnsi="宋体" w:eastAsia="宋体" w:cs="宋体"/>
          <w:spacing w:val="5"/>
          <w:sz w:val="20"/>
          <w:szCs w:val="20"/>
        </w:rPr>
        <w:t>单</w:t>
      </w:r>
      <w:r>
        <w:rPr>
          <w:rFonts w:ascii="宋体" w:hAnsi="宋体" w:eastAsia="宋体" w:cs="宋体"/>
          <w:sz w:val="20"/>
          <w:szCs w:val="20"/>
        </w:rPr>
        <w:t xml:space="preserve">， </w:t>
      </w:r>
      <w:r>
        <w:rPr>
          <w:rFonts w:ascii="宋体" w:hAnsi="宋体" w:eastAsia="宋体" w:cs="宋体"/>
          <w:spacing w:val="18"/>
          <w:sz w:val="20"/>
          <w:szCs w:val="20"/>
        </w:rPr>
        <w:t>完全符</w:t>
      </w:r>
      <w:r>
        <w:rPr>
          <w:rFonts w:ascii="宋体" w:hAnsi="宋体" w:eastAsia="宋体" w:cs="宋体"/>
          <w:spacing w:val="9"/>
          <w:sz w:val="20"/>
          <w:szCs w:val="20"/>
        </w:rPr>
        <w:t>合《中华人民共和国政府采购法》第二十二条规定的供应商资格条件，我方对此声明</w:t>
      </w:r>
      <w:r>
        <w:rPr>
          <w:rFonts w:ascii="宋体" w:hAnsi="宋体" w:eastAsia="宋体" w:cs="宋体"/>
          <w:spacing w:val="5"/>
          <w:sz w:val="20"/>
          <w:szCs w:val="20"/>
        </w:rPr>
        <w:t>负全部法律责任。</w:t>
      </w:r>
    </w:p>
    <w:p>
      <w:pPr>
        <w:spacing w:before="127" w:line="385" w:lineRule="auto"/>
        <w:ind w:left="36" w:right="128" w:firstLine="411"/>
        <w:rPr>
          <w:rFonts w:ascii="宋体" w:hAnsi="宋体" w:eastAsia="宋体" w:cs="宋体"/>
          <w:sz w:val="20"/>
          <w:szCs w:val="20"/>
        </w:rPr>
      </w:pPr>
      <w:r>
        <w:rPr>
          <w:rFonts w:ascii="宋体" w:hAnsi="宋体" w:eastAsia="宋体" w:cs="宋体"/>
          <w:spacing w:val="18"/>
          <w:sz w:val="20"/>
          <w:szCs w:val="20"/>
        </w:rPr>
        <w:t>5</w:t>
      </w:r>
      <w:r>
        <w:rPr>
          <w:rFonts w:ascii="宋体" w:hAnsi="宋体" w:eastAsia="宋体" w:cs="宋体"/>
          <w:spacing w:val="14"/>
          <w:sz w:val="20"/>
          <w:szCs w:val="20"/>
        </w:rPr>
        <w:t>.</w:t>
      </w:r>
      <w:r>
        <w:rPr>
          <w:rFonts w:ascii="宋体" w:hAnsi="宋体" w:eastAsia="宋体" w:cs="宋体"/>
          <w:spacing w:val="9"/>
          <w:sz w:val="20"/>
          <w:szCs w:val="20"/>
        </w:rPr>
        <w:t>以上事项如有虚假或隐瞒，我方愿意承担一切后果，并不再寻求任何旨在减轻或免除</w:t>
      </w:r>
      <w:r>
        <w:rPr>
          <w:rFonts w:ascii="宋体" w:hAnsi="宋体" w:eastAsia="宋体" w:cs="宋体"/>
          <w:spacing w:val="6"/>
          <w:sz w:val="20"/>
          <w:szCs w:val="20"/>
        </w:rPr>
        <w:t>法律责任的辩解。</w:t>
      </w:r>
    </w:p>
    <w:p>
      <w:pPr>
        <w:spacing w:before="85" w:line="228" w:lineRule="auto"/>
        <w:ind w:left="480"/>
        <w:rPr>
          <w:rFonts w:ascii="宋体" w:hAnsi="宋体" w:eastAsia="宋体" w:cs="宋体"/>
          <w:sz w:val="20"/>
          <w:szCs w:val="20"/>
        </w:rPr>
      </w:pPr>
      <w:r>
        <w:rPr>
          <w:rFonts w:ascii="宋体" w:hAnsi="宋体" w:eastAsia="宋体" w:cs="宋体"/>
          <w:spacing w:val="6"/>
          <w:sz w:val="20"/>
          <w:szCs w:val="20"/>
        </w:rPr>
        <w:t>特此承诺</w:t>
      </w:r>
      <w:r>
        <w:rPr>
          <w:rFonts w:ascii="宋体" w:hAnsi="宋体" w:eastAsia="宋体" w:cs="宋体"/>
          <w:spacing w:val="5"/>
          <w:sz w:val="20"/>
          <w:szCs w:val="20"/>
        </w:rPr>
        <w:t>。</w:t>
      </w:r>
    </w:p>
    <w:p>
      <w:pPr>
        <w:sectPr>
          <w:footerReference r:id="rId6" w:type="default"/>
          <w:pgSz w:w="11906" w:h="16839"/>
          <w:pgMar w:top="1431" w:right="1785" w:bottom="856" w:left="1785" w:header="0" w:footer="696" w:gutter="0"/>
          <w:cols w:space="720" w:num="1"/>
        </w:sectPr>
      </w:pPr>
    </w:p>
    <w:p>
      <w:pPr>
        <w:spacing w:before="157" w:line="230" w:lineRule="auto"/>
        <w:ind w:left="296"/>
        <w:rPr>
          <w:rFonts w:ascii="宋体" w:hAnsi="宋体" w:eastAsia="宋体" w:cs="宋体"/>
          <w:sz w:val="17"/>
          <w:szCs w:val="17"/>
        </w:rPr>
      </w:pPr>
      <w:r>
        <w:rPr>
          <w:rFonts w:ascii="宋体" w:hAnsi="宋体" w:eastAsia="宋体" w:cs="宋体"/>
          <w:spacing w:val="4"/>
          <w:sz w:val="17"/>
          <w:szCs w:val="17"/>
        </w:rPr>
        <w:t>说</w:t>
      </w:r>
      <w:r>
        <w:rPr>
          <w:rFonts w:ascii="宋体" w:hAnsi="宋体" w:eastAsia="宋体" w:cs="宋体"/>
          <w:spacing w:val="3"/>
          <w:sz w:val="17"/>
          <w:szCs w:val="17"/>
        </w:rPr>
        <w:t>明：</w:t>
      </w:r>
    </w:p>
    <w:p>
      <w:pPr>
        <w:spacing w:before="263" w:line="230" w:lineRule="auto"/>
        <w:ind w:left="396"/>
        <w:rPr>
          <w:rFonts w:ascii="宋体" w:hAnsi="宋体" w:eastAsia="宋体" w:cs="宋体"/>
          <w:sz w:val="17"/>
          <w:szCs w:val="17"/>
        </w:rPr>
      </w:pPr>
      <w:r>
        <w:rPr>
          <w:rFonts w:ascii="宋体" w:hAnsi="宋体" w:eastAsia="宋体" w:cs="宋体"/>
          <w:spacing w:val="10"/>
          <w:sz w:val="17"/>
          <w:szCs w:val="17"/>
        </w:rPr>
        <w:t>1</w:t>
      </w:r>
      <w:r>
        <w:rPr>
          <w:rFonts w:ascii="宋体" w:hAnsi="宋体" w:eastAsia="宋体" w:cs="宋体"/>
          <w:spacing w:val="8"/>
          <w:sz w:val="17"/>
          <w:szCs w:val="17"/>
        </w:rPr>
        <w:t>.供应商应当通过“信用中国” (</w:t>
      </w:r>
      <w:r>
        <w:rPr>
          <w:rFonts w:ascii="宋体" w:hAnsi="宋体" w:eastAsia="宋体" w:cs="宋体"/>
          <w:sz w:val="17"/>
          <w:szCs w:val="17"/>
        </w:rPr>
        <w:t>www</w:t>
      </w:r>
      <w:r>
        <w:rPr>
          <w:rFonts w:ascii="宋体" w:hAnsi="宋体" w:eastAsia="宋体" w:cs="宋体"/>
          <w:spacing w:val="8"/>
          <w:sz w:val="17"/>
          <w:szCs w:val="17"/>
        </w:rPr>
        <w:t>.</w:t>
      </w:r>
      <w:r>
        <w:rPr>
          <w:rFonts w:ascii="宋体" w:hAnsi="宋体" w:eastAsia="宋体" w:cs="宋体"/>
          <w:sz w:val="17"/>
          <w:szCs w:val="17"/>
        </w:rPr>
        <w:t>creditchina</w:t>
      </w:r>
      <w:r>
        <w:rPr>
          <w:rFonts w:ascii="宋体" w:hAnsi="宋体" w:eastAsia="宋体" w:cs="宋体"/>
          <w:spacing w:val="8"/>
          <w:sz w:val="17"/>
          <w:szCs w:val="17"/>
        </w:rPr>
        <w:t>.</w:t>
      </w:r>
      <w:r>
        <w:rPr>
          <w:rFonts w:ascii="宋体" w:hAnsi="宋体" w:eastAsia="宋体" w:cs="宋体"/>
          <w:sz w:val="17"/>
          <w:szCs w:val="17"/>
        </w:rPr>
        <w:t>gov</w:t>
      </w:r>
      <w:r>
        <w:rPr>
          <w:rFonts w:ascii="宋体" w:hAnsi="宋体" w:eastAsia="宋体" w:cs="宋体"/>
          <w:spacing w:val="8"/>
          <w:sz w:val="17"/>
          <w:szCs w:val="17"/>
        </w:rPr>
        <w:t>.</w:t>
      </w:r>
      <w:r>
        <w:rPr>
          <w:rFonts w:ascii="宋体" w:hAnsi="宋体" w:eastAsia="宋体" w:cs="宋体"/>
          <w:sz w:val="17"/>
          <w:szCs w:val="17"/>
        </w:rPr>
        <w:t>cn</w:t>
      </w:r>
      <w:r>
        <w:rPr>
          <w:rFonts w:ascii="宋体" w:hAnsi="宋体" w:eastAsia="宋体" w:cs="宋体"/>
          <w:spacing w:val="8"/>
          <w:sz w:val="17"/>
          <w:szCs w:val="17"/>
        </w:rPr>
        <w:t>) 和“中国政府采购网”网站</w:t>
      </w:r>
      <w:r>
        <w:rPr>
          <w:rFonts w:ascii="宋体" w:hAnsi="宋体" w:eastAsia="宋体" w:cs="宋体"/>
          <w:spacing w:val="24"/>
          <w:sz w:val="17"/>
          <w:szCs w:val="17"/>
        </w:rPr>
        <w:t>(</w:t>
      </w:r>
      <w:r>
        <w:rPr>
          <w:rFonts w:ascii="宋体" w:hAnsi="宋体" w:eastAsia="宋体" w:cs="宋体"/>
          <w:sz w:val="17"/>
          <w:szCs w:val="17"/>
        </w:rPr>
        <w:t>www</w:t>
      </w:r>
      <w:r>
        <w:rPr>
          <w:rFonts w:ascii="宋体" w:hAnsi="宋体" w:eastAsia="宋体" w:cs="宋体"/>
          <w:spacing w:val="20"/>
          <w:sz w:val="17"/>
          <w:szCs w:val="17"/>
        </w:rPr>
        <w:t>.</w:t>
      </w:r>
      <w:r>
        <w:rPr>
          <w:rFonts w:ascii="宋体" w:hAnsi="宋体" w:eastAsia="宋体" w:cs="宋体"/>
          <w:sz w:val="17"/>
          <w:szCs w:val="17"/>
        </w:rPr>
        <w:t>ccgp</w:t>
      </w:r>
      <w:r>
        <w:rPr>
          <w:rFonts w:ascii="宋体" w:hAnsi="宋体" w:eastAsia="宋体" w:cs="宋体"/>
          <w:spacing w:val="12"/>
          <w:sz w:val="17"/>
          <w:szCs w:val="17"/>
        </w:rPr>
        <w:t>.</w:t>
      </w:r>
      <w:r>
        <w:rPr>
          <w:rFonts w:ascii="宋体" w:hAnsi="宋体" w:eastAsia="宋体" w:cs="宋体"/>
          <w:sz w:val="17"/>
          <w:szCs w:val="17"/>
        </w:rPr>
        <w:t>gov</w:t>
      </w:r>
      <w:r>
        <w:rPr>
          <w:rFonts w:ascii="宋体" w:hAnsi="宋体" w:eastAsia="宋体" w:cs="宋体"/>
          <w:spacing w:val="12"/>
          <w:sz w:val="17"/>
          <w:szCs w:val="17"/>
        </w:rPr>
        <w:t>.</w:t>
      </w:r>
      <w:r>
        <w:rPr>
          <w:rFonts w:ascii="宋体" w:hAnsi="宋体" w:eastAsia="宋体" w:cs="宋体"/>
          <w:sz w:val="17"/>
          <w:szCs w:val="17"/>
        </w:rPr>
        <w:t>cn</w:t>
      </w:r>
      <w:r>
        <w:rPr>
          <w:rFonts w:ascii="宋体" w:hAnsi="宋体" w:eastAsia="宋体" w:cs="宋体"/>
          <w:spacing w:val="12"/>
          <w:sz w:val="17"/>
          <w:szCs w:val="17"/>
        </w:rPr>
        <w:t>) 查询供应商相关主体的信用记录。查询时间为本此采购公告发布之日起至投标截止</w:t>
      </w:r>
      <w:r>
        <w:rPr>
          <w:rFonts w:ascii="宋体" w:hAnsi="宋体" w:eastAsia="宋体" w:cs="宋体"/>
          <w:spacing w:val="8"/>
          <w:sz w:val="17"/>
          <w:szCs w:val="17"/>
        </w:rPr>
        <w:t>时间前任意一天</w:t>
      </w:r>
      <w:r>
        <w:rPr>
          <w:rFonts w:hint="eastAsia" w:ascii="宋体" w:hAnsi="宋体" w:eastAsia="宋体" w:cs="宋体"/>
          <w:spacing w:val="8"/>
          <w:sz w:val="17"/>
          <w:szCs w:val="17"/>
        </w:rPr>
        <w:t>，并在响应文件中提供截图</w:t>
      </w:r>
      <w:r>
        <w:rPr>
          <w:rFonts w:ascii="宋体" w:hAnsi="宋体" w:eastAsia="宋体" w:cs="宋体"/>
          <w:spacing w:val="8"/>
          <w:sz w:val="17"/>
          <w:szCs w:val="17"/>
        </w:rPr>
        <w:t>。查询结果显示对列入失信被执行人、重大税收违法案件当事人名单、政府采购严重</w:t>
      </w:r>
      <w:r>
        <w:rPr>
          <w:rFonts w:ascii="宋体" w:hAnsi="宋体" w:eastAsia="宋体" w:cs="宋体"/>
          <w:spacing w:val="7"/>
          <w:sz w:val="17"/>
          <w:szCs w:val="17"/>
        </w:rPr>
        <w:t>违</w:t>
      </w:r>
      <w:r>
        <w:rPr>
          <w:rFonts w:ascii="宋体" w:hAnsi="宋体" w:eastAsia="宋体" w:cs="宋体"/>
          <w:sz w:val="17"/>
          <w:szCs w:val="17"/>
        </w:rPr>
        <w:t>法</w:t>
      </w:r>
      <w:r>
        <w:rPr>
          <w:rFonts w:ascii="宋体" w:hAnsi="宋体" w:eastAsia="宋体" w:cs="宋体"/>
          <w:spacing w:val="16"/>
          <w:sz w:val="17"/>
          <w:szCs w:val="17"/>
        </w:rPr>
        <w:t>失</w:t>
      </w:r>
      <w:r>
        <w:rPr>
          <w:rFonts w:ascii="宋体" w:hAnsi="宋体" w:eastAsia="宋体" w:cs="宋体"/>
          <w:spacing w:val="9"/>
          <w:sz w:val="17"/>
          <w:szCs w:val="17"/>
        </w:rPr>
        <w:t>信行为记录名单的供应商，将被拒绝参与本项目政府采购活动。</w:t>
      </w:r>
    </w:p>
    <w:p>
      <w:pPr>
        <w:widowControl w:val="0"/>
        <w:adjustRightInd/>
        <w:snapToGrid/>
        <w:spacing w:line="389" w:lineRule="auto"/>
        <w:ind w:left="28" w:right="130" w:firstLine="272"/>
        <w:rPr>
          <w:rFonts w:ascii="宋体" w:hAnsi="宋体" w:eastAsia="宋体" w:cs="宋体"/>
          <w:sz w:val="17"/>
          <w:szCs w:val="17"/>
        </w:rPr>
      </w:pPr>
      <w:r>
        <w:rPr>
          <w:rFonts w:hint="eastAsia" w:ascii="宋体" w:hAnsi="宋体" w:eastAsia="宋体" w:cs="宋体"/>
          <w:spacing w:val="18"/>
          <w:sz w:val="17"/>
          <w:szCs w:val="17"/>
        </w:rPr>
        <w:t>2</w:t>
      </w:r>
      <w:r>
        <w:rPr>
          <w:rFonts w:ascii="宋体" w:hAnsi="宋体" w:eastAsia="宋体" w:cs="宋体"/>
          <w:spacing w:val="18"/>
          <w:sz w:val="17"/>
          <w:szCs w:val="17"/>
        </w:rPr>
        <w:t>.法定代表人必须亲笔签名</w:t>
      </w:r>
      <w:r>
        <w:rPr>
          <w:rFonts w:hint="eastAsia" w:ascii="宋体" w:hAnsi="宋体" w:eastAsia="宋体" w:cs="宋体"/>
          <w:spacing w:val="18"/>
          <w:sz w:val="17"/>
          <w:szCs w:val="17"/>
        </w:rPr>
        <w:t>并盖章</w:t>
      </w:r>
      <w:r>
        <w:rPr>
          <w:rFonts w:ascii="宋体" w:hAnsi="宋体" w:eastAsia="宋体" w:cs="宋体"/>
          <w:spacing w:val="18"/>
          <w:sz w:val="17"/>
          <w:szCs w:val="17"/>
        </w:rPr>
        <w:t>，不得使用签名章或其他电子制版签名代替</w:t>
      </w:r>
      <w:r>
        <w:rPr>
          <w:rFonts w:ascii="宋体" w:hAnsi="宋体" w:eastAsia="宋体" w:cs="宋体"/>
          <w:spacing w:val="9"/>
          <w:sz w:val="17"/>
          <w:szCs w:val="17"/>
        </w:rPr>
        <w:t>，否则投标无</w:t>
      </w:r>
      <w:r>
        <w:rPr>
          <w:rFonts w:ascii="宋体" w:hAnsi="宋体" w:eastAsia="宋体" w:cs="宋体"/>
          <w:spacing w:val="-1"/>
          <w:sz w:val="17"/>
          <w:szCs w:val="17"/>
        </w:rPr>
        <w:t>效。</w:t>
      </w: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66" w:line="227" w:lineRule="auto"/>
        <w:ind w:left="3805"/>
        <w:rPr>
          <w:rFonts w:ascii="宋体" w:hAnsi="宋体" w:eastAsia="宋体" w:cs="宋体"/>
          <w:sz w:val="20"/>
          <w:szCs w:val="20"/>
        </w:rPr>
      </w:pPr>
      <w:r>
        <w:rPr>
          <w:rFonts w:ascii="宋体" w:hAnsi="宋体" w:eastAsia="宋体" w:cs="宋体"/>
          <w:spacing w:val="8"/>
          <w:sz w:val="20"/>
          <w:szCs w:val="20"/>
        </w:rPr>
        <w:t>法定代表人签字盖章：</w:t>
      </w:r>
      <w:r>
        <w:rPr>
          <w:rFonts w:ascii="宋体" w:hAnsi="宋体" w:eastAsia="宋体" w:cs="宋体"/>
          <w:sz w:val="20"/>
          <w:szCs w:val="20"/>
          <w:u w:val="single"/>
        </w:rPr>
        <w:t xml:space="preserve">                  </w:t>
      </w:r>
      <w:r>
        <w:rPr>
          <w:rFonts w:hint="eastAsia" w:ascii="宋体" w:hAnsi="宋体" w:eastAsia="宋体" w:cs="宋体"/>
          <w:sz w:val="20"/>
          <w:szCs w:val="20"/>
          <w:u w:val="single"/>
        </w:rPr>
        <w:t xml:space="preserve">   </w:t>
      </w:r>
      <w:r>
        <w:rPr>
          <w:rFonts w:ascii="宋体" w:hAnsi="宋体" w:eastAsia="宋体" w:cs="宋体"/>
          <w:sz w:val="20"/>
          <w:szCs w:val="20"/>
          <w:u w:val="single"/>
        </w:rPr>
        <w:t xml:space="preserve"> </w:t>
      </w:r>
    </w:p>
    <w:p>
      <w:pPr>
        <w:spacing w:before="234" w:line="448" w:lineRule="auto"/>
        <w:ind w:right="127" w:firstLine="3838" w:firstLineChars="1900"/>
        <w:rPr>
          <w:rFonts w:ascii="宋体" w:hAnsi="宋体" w:eastAsia="宋体" w:cs="宋体"/>
          <w:sz w:val="20"/>
          <w:szCs w:val="20"/>
        </w:rPr>
      </w:pPr>
      <w:r>
        <w:rPr>
          <w:rFonts w:ascii="宋体" w:hAnsi="宋体" w:eastAsia="宋体" w:cs="宋体"/>
          <w:spacing w:val="1"/>
          <w:sz w:val="20"/>
          <w:szCs w:val="20"/>
        </w:rPr>
        <w:t>供应</w:t>
      </w:r>
      <w:r>
        <w:rPr>
          <w:rFonts w:ascii="宋体" w:hAnsi="宋体" w:eastAsia="宋体" w:cs="宋体"/>
          <w:sz w:val="20"/>
          <w:szCs w:val="20"/>
        </w:rPr>
        <w:t>商(盖公章) ：</w:t>
      </w:r>
      <w:r>
        <w:rPr>
          <w:rFonts w:ascii="宋体" w:hAnsi="宋体" w:eastAsia="宋体" w:cs="宋体"/>
          <w:sz w:val="20"/>
          <w:szCs w:val="20"/>
          <w:u w:val="single"/>
        </w:rPr>
        <w:t xml:space="preserve">                          </w:t>
      </w:r>
      <w:r>
        <w:rPr>
          <w:rFonts w:ascii="宋体" w:hAnsi="宋体" w:eastAsia="宋体" w:cs="宋体"/>
          <w:sz w:val="20"/>
          <w:szCs w:val="20"/>
        </w:rPr>
        <w:t xml:space="preserve"> </w:t>
      </w:r>
    </w:p>
    <w:p>
      <w:pPr>
        <w:spacing w:before="234" w:line="448" w:lineRule="auto"/>
        <w:ind w:right="127" w:firstLine="3910" w:firstLineChars="1700"/>
        <w:rPr>
          <w:rFonts w:ascii="宋体" w:hAnsi="宋体" w:eastAsia="宋体" w:cs="宋体"/>
          <w:spacing w:val="8"/>
          <w:sz w:val="20"/>
          <w:szCs w:val="20"/>
        </w:rPr>
      </w:pPr>
      <w:r>
        <w:rPr>
          <w:rFonts w:ascii="宋体" w:hAnsi="宋体" w:eastAsia="宋体" w:cs="宋体"/>
          <w:spacing w:val="15"/>
          <w:sz w:val="20"/>
          <w:szCs w:val="20"/>
        </w:rPr>
        <w:t>年</w:t>
      </w:r>
      <w:r>
        <w:rPr>
          <w:rFonts w:ascii="宋体" w:hAnsi="宋体" w:eastAsia="宋体" w:cs="宋体"/>
          <w:spacing w:val="8"/>
          <w:sz w:val="20"/>
          <w:szCs w:val="20"/>
        </w:rPr>
        <w:t xml:space="preserve">    月    日</w:t>
      </w:r>
    </w:p>
    <w:p>
      <w:pPr>
        <w:jc w:val="both"/>
        <w:rPr>
          <w:rFonts w:ascii="??" w:hAnsi="??" w:eastAsia="宋体"/>
          <w:bCs/>
          <w:sz w:val="32"/>
          <w:szCs w:val="32"/>
        </w:rPr>
      </w:pPr>
      <w:r>
        <w:rPr>
          <w:rFonts w:hint="eastAsia" w:ascii="??" w:hAnsi="??" w:eastAsia="宋体"/>
          <w:bCs/>
          <w:sz w:val="32"/>
          <w:szCs w:val="32"/>
        </w:rPr>
        <w:br w:type="page"/>
      </w:r>
      <w:r>
        <w:rPr>
          <w:rFonts w:hint="eastAsia" w:ascii="宋体" w:hAnsi="宋体" w:eastAsia="宋体" w:cs="宋体"/>
          <w:spacing w:val="16"/>
          <w:sz w:val="23"/>
          <w:szCs w:val="23"/>
        </w:rPr>
        <w:t>（4）商务条款偏离表</w:t>
      </w:r>
    </w:p>
    <w:p>
      <w:pPr>
        <w:jc w:val="center"/>
        <w:rPr>
          <w:b/>
          <w:bCs/>
          <w:sz w:val="30"/>
          <w:szCs w:val="30"/>
        </w:rPr>
      </w:pPr>
      <w:r>
        <w:rPr>
          <w:rFonts w:hint="eastAsia"/>
          <w:b/>
          <w:bCs/>
          <w:sz w:val="30"/>
          <w:szCs w:val="30"/>
        </w:rPr>
        <w:t>商务条款偏离表</w:t>
      </w:r>
    </w:p>
    <w:p>
      <w:pPr>
        <w:jc w:val="center"/>
        <w:rPr>
          <w:rFonts w:ascii="宋体" w:hAnsi="宋体"/>
          <w:color w:val="000000"/>
          <w:sz w:val="24"/>
        </w:rPr>
      </w:pPr>
      <w:r>
        <w:rPr>
          <w:rFonts w:hint="eastAsia" w:ascii="宋体" w:hAnsi="宋体"/>
          <w:color w:val="000000"/>
          <w:sz w:val="30"/>
          <w:szCs w:val="20"/>
        </w:rPr>
        <w:t>(注：按项目需求表具体项目修改)</w:t>
      </w:r>
    </w:p>
    <w:p>
      <w:pPr>
        <w:spacing w:line="360" w:lineRule="auto"/>
        <w:ind w:left="-444" w:leftChars="-202" w:firstLine="846"/>
        <w:rPr>
          <w:rFonts w:ascii="宋体" w:hAnsi="宋体"/>
          <w:color w:val="000000"/>
          <w:sz w:val="24"/>
        </w:rPr>
      </w:pPr>
      <w:r>
        <w:rPr>
          <w:rFonts w:hint="eastAsia"/>
          <w:sz w:val="20"/>
          <w:szCs w:val="20"/>
        </w:rPr>
        <w:t>请逐条对应本项目“服务需求一览表”中“商务条款”的要求，详细填写相应的具体内容。“偏离说明”一栏应当选择“正偏离”、“负偏离”或“无偏离”进行填写。</w:t>
      </w:r>
    </w:p>
    <w:tbl>
      <w:tblPr>
        <w:tblStyle w:val="9"/>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449"/>
        <w:gridCol w:w="2684"/>
        <w:gridCol w:w="2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tcPr>
          <w:p>
            <w:pPr>
              <w:spacing w:line="340" w:lineRule="exact"/>
              <w:jc w:val="center"/>
              <w:rPr>
                <w:rFonts w:ascii="宋体" w:hAnsi="宋体"/>
                <w:szCs w:val="21"/>
              </w:rPr>
            </w:pPr>
            <w:r>
              <w:rPr>
                <w:rFonts w:hint="eastAsia" w:ascii="宋体" w:hAnsi="宋体"/>
                <w:szCs w:val="21"/>
              </w:rPr>
              <w:t>项号</w:t>
            </w:r>
          </w:p>
        </w:tc>
        <w:tc>
          <w:tcPr>
            <w:tcW w:w="3449" w:type="dxa"/>
            <w:tcBorders>
              <w:top w:val="single" w:color="auto" w:sz="4" w:space="0"/>
              <w:left w:val="single" w:color="auto" w:sz="4" w:space="0"/>
              <w:bottom w:val="single" w:color="auto" w:sz="4" w:space="0"/>
              <w:right w:val="single" w:color="auto" w:sz="4" w:space="0"/>
            </w:tcBorders>
            <w:noWrap/>
          </w:tcPr>
          <w:p>
            <w:pPr>
              <w:spacing w:line="340" w:lineRule="exact"/>
              <w:jc w:val="center"/>
              <w:rPr>
                <w:rFonts w:ascii="宋体" w:hAnsi="宋体"/>
                <w:szCs w:val="21"/>
              </w:rPr>
            </w:pPr>
            <w:r>
              <w:rPr>
                <w:rFonts w:hint="eastAsia" w:ascii="宋体" w:hAnsi="宋体"/>
                <w:szCs w:val="21"/>
              </w:rPr>
              <w:t>采购文件的商务需求</w:t>
            </w:r>
          </w:p>
        </w:tc>
        <w:tc>
          <w:tcPr>
            <w:tcW w:w="2684" w:type="dxa"/>
            <w:tcBorders>
              <w:top w:val="single" w:color="auto" w:sz="4" w:space="0"/>
              <w:left w:val="single" w:color="auto" w:sz="4" w:space="0"/>
              <w:right w:val="single" w:color="auto" w:sz="4" w:space="0"/>
            </w:tcBorders>
          </w:tcPr>
          <w:p>
            <w:pPr>
              <w:spacing w:line="340" w:lineRule="exact"/>
              <w:jc w:val="center"/>
              <w:rPr>
                <w:rFonts w:ascii="宋体" w:hAnsi="宋体"/>
                <w:szCs w:val="21"/>
              </w:rPr>
            </w:pPr>
            <w:r>
              <w:rPr>
                <w:rFonts w:hint="eastAsia" w:ascii="宋体" w:hAnsi="宋体"/>
                <w:szCs w:val="21"/>
              </w:rPr>
              <w:t>投标文件承诺的商务条款</w:t>
            </w:r>
          </w:p>
        </w:tc>
        <w:tc>
          <w:tcPr>
            <w:tcW w:w="2656" w:type="dxa"/>
            <w:tcBorders>
              <w:top w:val="single" w:color="auto" w:sz="4" w:space="0"/>
              <w:left w:val="single" w:color="auto" w:sz="4" w:space="0"/>
              <w:right w:val="single" w:color="auto" w:sz="4" w:space="0"/>
            </w:tcBorders>
          </w:tcPr>
          <w:p>
            <w:pPr>
              <w:spacing w:line="300" w:lineRule="exact"/>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91" w:type="dxa"/>
            <w:tcBorders>
              <w:top w:val="single" w:color="auto" w:sz="4" w:space="0"/>
              <w:left w:val="single" w:color="auto" w:sz="4" w:space="0"/>
              <w:right w:val="single" w:color="auto" w:sz="4" w:space="0"/>
            </w:tcBorders>
            <w:noWrap/>
          </w:tcPr>
          <w:p>
            <w:pPr>
              <w:spacing w:line="340" w:lineRule="exact"/>
              <w:rPr>
                <w:rFonts w:ascii="宋体" w:hAnsi="宋体"/>
                <w:szCs w:val="21"/>
              </w:rPr>
            </w:pPr>
            <w:r>
              <w:rPr>
                <w:rFonts w:hint="eastAsia" w:ascii="宋体" w:hAnsi="宋体"/>
                <w:szCs w:val="21"/>
              </w:rPr>
              <w:t>一</w:t>
            </w:r>
          </w:p>
        </w:tc>
        <w:tc>
          <w:tcPr>
            <w:tcW w:w="3449" w:type="dxa"/>
            <w:tcBorders>
              <w:top w:val="single" w:color="auto" w:sz="4" w:space="0"/>
              <w:left w:val="single" w:color="auto" w:sz="4" w:space="0"/>
              <w:right w:val="single" w:color="auto" w:sz="4" w:space="0"/>
            </w:tcBorders>
            <w:noWrap/>
          </w:tcPr>
          <w:p>
            <w:pPr>
              <w:spacing w:line="340" w:lineRule="exact"/>
              <w:rPr>
                <w:rFonts w:ascii="宋体" w:hAnsi="宋体"/>
                <w:szCs w:val="21"/>
              </w:rPr>
            </w:pPr>
          </w:p>
        </w:tc>
        <w:tc>
          <w:tcPr>
            <w:tcW w:w="2684" w:type="dxa"/>
            <w:tcBorders>
              <w:top w:val="single" w:color="auto" w:sz="4" w:space="0"/>
              <w:left w:val="single" w:color="auto" w:sz="4" w:space="0"/>
              <w:right w:val="single" w:color="auto" w:sz="4" w:space="0"/>
            </w:tcBorders>
          </w:tcPr>
          <w:p>
            <w:pPr>
              <w:rPr>
                <w:rFonts w:ascii="宋体" w:hAnsi="宋体"/>
                <w:szCs w:val="21"/>
              </w:rPr>
            </w:pPr>
          </w:p>
        </w:tc>
        <w:tc>
          <w:tcPr>
            <w:tcW w:w="2656" w:type="dxa"/>
            <w:tcBorders>
              <w:top w:val="single" w:color="auto" w:sz="4" w:space="0"/>
              <w:left w:val="single" w:color="auto" w:sz="4" w:space="0"/>
              <w:bottom w:val="single" w:color="auto" w:sz="4" w:space="0"/>
              <w:right w:val="single" w:color="auto" w:sz="4" w:space="0"/>
            </w:tcBorders>
          </w:tcPr>
          <w:p>
            <w:pPr>
              <w:spacing w:line="300" w:lineRule="exact"/>
              <w:rPr>
                <w:rFonts w:ascii="宋体" w:hAnsi="宋体"/>
                <w:szCs w:val="21"/>
              </w:rPr>
            </w:pPr>
            <w:r>
              <w:rPr>
                <w:rFonts w:hint="eastAsia" w:ascii="宋体" w:hAnsi="宋体"/>
                <w:szCs w:val="21"/>
              </w:rPr>
              <w:t>正偏离（负偏离或无偏离）</w:t>
            </w:r>
          </w:p>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691" w:type="dxa"/>
            <w:tcBorders>
              <w:top w:val="single" w:color="auto" w:sz="4" w:space="0"/>
              <w:left w:val="single" w:color="auto" w:sz="4" w:space="0"/>
              <w:right w:val="single" w:color="auto" w:sz="4" w:space="0"/>
            </w:tcBorders>
            <w:noWrap/>
          </w:tcPr>
          <w:p>
            <w:pPr>
              <w:spacing w:line="340" w:lineRule="exact"/>
              <w:rPr>
                <w:rFonts w:ascii="宋体" w:hAnsi="宋体"/>
                <w:szCs w:val="21"/>
              </w:rPr>
            </w:pPr>
            <w:r>
              <w:rPr>
                <w:rFonts w:hint="eastAsia" w:ascii="宋体" w:hAnsi="宋体"/>
                <w:szCs w:val="21"/>
              </w:rPr>
              <w:t>二</w:t>
            </w:r>
          </w:p>
        </w:tc>
        <w:tc>
          <w:tcPr>
            <w:tcW w:w="3449" w:type="dxa"/>
            <w:tcBorders>
              <w:top w:val="single" w:color="auto" w:sz="4" w:space="0"/>
              <w:left w:val="single" w:color="auto" w:sz="4" w:space="0"/>
              <w:right w:val="single" w:color="auto" w:sz="4" w:space="0"/>
            </w:tcBorders>
            <w:noWrap/>
          </w:tcPr>
          <w:p>
            <w:pPr>
              <w:rPr>
                <w:rFonts w:ascii="宋体" w:hAnsi="宋体"/>
                <w:szCs w:val="21"/>
              </w:rPr>
            </w:pPr>
          </w:p>
        </w:tc>
        <w:tc>
          <w:tcPr>
            <w:tcW w:w="2684" w:type="dxa"/>
            <w:tcBorders>
              <w:top w:val="single" w:color="auto" w:sz="4" w:space="0"/>
              <w:left w:val="single" w:color="auto" w:sz="4" w:space="0"/>
              <w:right w:val="single" w:color="auto" w:sz="4" w:space="0"/>
            </w:tcBorders>
          </w:tcPr>
          <w:p>
            <w:pPr>
              <w:rPr>
                <w:rFonts w:ascii="宋体" w:hAnsi="宋体"/>
                <w:szCs w:val="21"/>
              </w:rPr>
            </w:pPr>
          </w:p>
        </w:tc>
        <w:tc>
          <w:tcPr>
            <w:tcW w:w="2656" w:type="dxa"/>
            <w:tcBorders>
              <w:top w:val="single" w:color="auto" w:sz="4" w:space="0"/>
              <w:left w:val="single" w:color="auto" w:sz="4" w:space="0"/>
              <w:bottom w:val="single" w:color="auto" w:sz="4" w:space="0"/>
              <w:right w:val="single" w:color="auto" w:sz="4" w:space="0"/>
            </w:tcBorders>
          </w:tcPr>
          <w:p>
            <w:pPr>
              <w:spacing w:line="300" w:lineRule="exact"/>
              <w:rPr>
                <w:rFonts w:ascii="宋体" w:hAnsi="宋体"/>
                <w:szCs w:val="21"/>
              </w:rPr>
            </w:pPr>
            <w:r>
              <w:rPr>
                <w:rFonts w:hint="eastAsia" w:ascii="宋体" w:hAnsi="宋体"/>
                <w:szCs w:val="21"/>
              </w:rPr>
              <w:t>正偏离（负偏离或无偏离）</w:t>
            </w:r>
          </w:p>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691" w:type="dxa"/>
            <w:tcBorders>
              <w:top w:val="single" w:color="auto" w:sz="4" w:space="0"/>
              <w:left w:val="single" w:color="auto" w:sz="4" w:space="0"/>
              <w:right w:val="single" w:color="auto" w:sz="4" w:space="0"/>
            </w:tcBorders>
            <w:noWrap/>
          </w:tcPr>
          <w:p>
            <w:pPr>
              <w:spacing w:line="340" w:lineRule="exact"/>
              <w:rPr>
                <w:rFonts w:ascii="宋体" w:hAnsi="宋体"/>
                <w:szCs w:val="21"/>
              </w:rPr>
            </w:pPr>
            <w:r>
              <w:rPr>
                <w:rFonts w:hint="eastAsia" w:ascii="宋体" w:hAnsi="宋体"/>
                <w:szCs w:val="21"/>
              </w:rPr>
              <w:t>……</w:t>
            </w:r>
          </w:p>
        </w:tc>
        <w:tc>
          <w:tcPr>
            <w:tcW w:w="3449" w:type="dxa"/>
            <w:tcBorders>
              <w:top w:val="single" w:color="auto" w:sz="4" w:space="0"/>
              <w:left w:val="single" w:color="auto" w:sz="4" w:space="0"/>
              <w:right w:val="single" w:color="auto" w:sz="4" w:space="0"/>
            </w:tcBorders>
            <w:noWrap/>
          </w:tcPr>
          <w:p>
            <w:pPr>
              <w:rPr>
                <w:rFonts w:ascii="宋体" w:hAnsi="宋体"/>
                <w:szCs w:val="21"/>
              </w:rPr>
            </w:pPr>
          </w:p>
        </w:tc>
        <w:tc>
          <w:tcPr>
            <w:tcW w:w="2684" w:type="dxa"/>
            <w:tcBorders>
              <w:top w:val="single" w:color="auto" w:sz="4" w:space="0"/>
              <w:left w:val="single" w:color="auto" w:sz="4" w:space="0"/>
              <w:right w:val="single" w:color="auto" w:sz="4" w:space="0"/>
            </w:tcBorders>
          </w:tcPr>
          <w:p>
            <w:pPr>
              <w:rPr>
                <w:rFonts w:ascii="宋体" w:hAnsi="宋体"/>
                <w:szCs w:val="21"/>
              </w:rPr>
            </w:pPr>
          </w:p>
        </w:tc>
        <w:tc>
          <w:tcPr>
            <w:tcW w:w="2656" w:type="dxa"/>
            <w:tcBorders>
              <w:top w:val="single" w:color="auto" w:sz="4" w:space="0"/>
              <w:left w:val="single" w:color="auto" w:sz="4" w:space="0"/>
              <w:bottom w:val="single" w:color="auto" w:sz="4" w:space="0"/>
              <w:right w:val="single" w:color="auto" w:sz="4" w:space="0"/>
            </w:tcBorders>
          </w:tcPr>
          <w:p>
            <w:pPr>
              <w:spacing w:line="300" w:lineRule="exact"/>
              <w:rPr>
                <w:rFonts w:ascii="宋体" w:hAnsi="宋体"/>
                <w:szCs w:val="21"/>
              </w:rPr>
            </w:pPr>
            <w:r>
              <w:rPr>
                <w:rFonts w:hint="eastAsia" w:ascii="宋体" w:hAnsi="宋体"/>
                <w:szCs w:val="21"/>
              </w:rPr>
              <w:t>正偏离（负偏离或无偏离）</w:t>
            </w:r>
          </w:p>
          <w:p>
            <w:pPr>
              <w:spacing w:line="300" w:lineRule="exact"/>
              <w:rPr>
                <w:rFonts w:ascii="宋体" w:hAnsi="宋体"/>
                <w:szCs w:val="21"/>
              </w:rPr>
            </w:pPr>
          </w:p>
        </w:tc>
      </w:tr>
    </w:tbl>
    <w:p>
      <w:pPr>
        <w:spacing w:line="360" w:lineRule="auto"/>
        <w:ind w:left="-741" w:leftChars="-337"/>
      </w:pPr>
      <w:r>
        <w:rPr>
          <w:rFonts w:hint="eastAsia"/>
          <w:sz w:val="20"/>
          <w:szCs w:val="20"/>
        </w:rPr>
        <w:t>注：</w:t>
      </w:r>
      <w:r>
        <w:rPr>
          <w:sz w:val="20"/>
          <w:szCs w:val="20"/>
        </w:rPr>
        <w:t>1.</w:t>
      </w:r>
      <w:r>
        <w:rPr>
          <w:rFonts w:hint="eastAsia"/>
          <w:sz w:val="20"/>
          <w:szCs w:val="20"/>
        </w:rPr>
        <w:t>表格内容均需按要求填写并盖章，不得留空，否则按投标无效处理。</w:t>
      </w:r>
      <w:r>
        <w:rPr>
          <w:sz w:val="20"/>
          <w:szCs w:val="20"/>
        </w:rPr>
        <w:t>2.</w:t>
      </w:r>
      <w:r>
        <w:rPr>
          <w:rFonts w:hint="eastAsia"/>
          <w:sz w:val="20"/>
          <w:szCs w:val="20"/>
        </w:rPr>
        <w:t>如果采购文件需求为小于、少于或大于某个数值标准时，投标文件承诺不得直接复制采购文件需求，投标文件承诺内容应当写明投标货物具体参数或商务响应承诺的具体数值，否则按投标无效处理。</w:t>
      </w:r>
      <w:r>
        <w:rPr>
          <w:rFonts w:hint="eastAsia"/>
        </w:rPr>
        <w:t>3.供应商应根据自身的承诺，对照采购文件要求，在“偏离说明”中注明“正偏离”、“负偏离”或者“无偏离”。既不属于“正偏离”也不属于“负偏离”即为“无偏离”。 当响应文件的商务内容低于采购文件要求时，竞标人应当如实写明“负偏离”，否则视为虚假应标。</w:t>
      </w:r>
    </w:p>
    <w:p>
      <w:pPr>
        <w:spacing w:line="360" w:lineRule="auto"/>
        <w:ind w:firstLine="5170" w:firstLineChars="2350"/>
        <w:rPr>
          <w:rFonts w:ascii="仿宋_GB2312" w:hAnsi="仿宋" w:eastAsia="仿宋_GB2312" w:cs="仿宋_GB2312"/>
          <w:sz w:val="24"/>
        </w:rPr>
      </w:pPr>
      <w:r>
        <w:rPr>
          <w:rFonts w:hAnsi="宋体"/>
          <w:color w:val="000000"/>
          <w:szCs w:val="21"/>
        </w:rPr>
        <w:t xml:space="preserve"> </w:t>
      </w:r>
      <w:r>
        <w:rPr>
          <w:rFonts w:hint="eastAsia" w:ascii="仿宋_GB2312" w:hAnsi="仿宋" w:eastAsia="仿宋_GB2312" w:cs="仿宋_GB2312"/>
          <w:sz w:val="24"/>
        </w:rPr>
        <w:t>供应商</w:t>
      </w:r>
      <w:r>
        <w:rPr>
          <w:rFonts w:hint="eastAsia" w:ascii="仿宋_GB2312" w:hAnsi="仿宋" w:eastAsia="仿宋_GB2312" w:cs="仿宋_GB2312"/>
          <w:sz w:val="24"/>
          <w:lang w:val="zh-CN"/>
        </w:rPr>
        <w:t>名称(</w:t>
      </w:r>
      <w:r>
        <w:rPr>
          <w:rFonts w:hint="eastAsia" w:ascii="仿宋_GB2312" w:hAnsi="仿宋" w:eastAsia="仿宋_GB2312" w:cs="仿宋_GB2312"/>
          <w:sz w:val="24"/>
        </w:rPr>
        <w:t>盖章</w:t>
      </w:r>
      <w:r>
        <w:rPr>
          <w:rFonts w:hint="eastAsia" w:ascii="仿宋_GB2312" w:hAnsi="仿宋" w:eastAsia="仿宋_GB2312" w:cs="仿宋_GB2312"/>
          <w:sz w:val="24"/>
          <w:lang w:val="zh-CN"/>
        </w:rPr>
        <w:t>)：</w:t>
      </w:r>
    </w:p>
    <w:p>
      <w:pPr>
        <w:spacing w:line="360" w:lineRule="auto"/>
        <w:ind w:firstLine="5160" w:firstLineChars="2150"/>
        <w:rPr>
          <w:rFonts w:ascii="??" w:hAnsi="??" w:eastAsia="宋体"/>
          <w:bCs/>
          <w:sz w:val="32"/>
          <w:szCs w:val="32"/>
        </w:rPr>
      </w:pPr>
      <w:r>
        <w:rPr>
          <w:rFonts w:hint="eastAsia" w:ascii="仿宋_GB2312" w:hAnsi="仿宋" w:eastAsia="仿宋_GB2312" w:cs="仿宋_GB2312"/>
          <w:sz w:val="24"/>
          <w:lang w:val="zh-CN"/>
        </w:rPr>
        <w:t>日期</w:t>
      </w:r>
      <w:r>
        <w:rPr>
          <w:rFonts w:hint="eastAsia" w:ascii="仿宋_GB2312" w:hAnsi="仿宋" w:eastAsia="仿宋_GB2312" w:cs="仿宋_GB2312"/>
          <w:sz w:val="24"/>
        </w:rPr>
        <w:t xml:space="preserve">：  年  </w:t>
      </w:r>
      <w:r>
        <w:rPr>
          <w:rFonts w:hint="eastAsia" w:ascii="仿宋_GB2312" w:hAnsi="仿宋" w:eastAsia="仿宋_GB2312" w:cs="仿宋_GB2312"/>
          <w:sz w:val="24"/>
          <w:lang w:val="zh-CN"/>
        </w:rPr>
        <w:t>月</w:t>
      </w:r>
      <w:r>
        <w:rPr>
          <w:rFonts w:hint="eastAsia" w:ascii="仿宋_GB2312" w:hAnsi="仿宋" w:eastAsia="仿宋_GB2312" w:cs="仿宋_GB2312"/>
          <w:sz w:val="24"/>
        </w:rPr>
        <w:t xml:space="preserve">   </w:t>
      </w:r>
      <w:r>
        <w:rPr>
          <w:rFonts w:hint="eastAsia" w:ascii="仿宋_GB2312" w:hAnsi="仿宋" w:eastAsia="仿宋_GB2312" w:cs="仿宋_GB2312"/>
          <w:sz w:val="24"/>
          <w:lang w:val="zh-CN"/>
        </w:rPr>
        <w:t>日</w:t>
      </w:r>
    </w:p>
    <w:p/>
    <w:sectPr>
      <w:pgSz w:w="11906" w:h="16838"/>
      <w:pgMar w:top="1418" w:right="1134" w:bottom="1418" w:left="1134" w:header="709" w:footer="709"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Yu Gothic Light"/>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altName w:val="Yu Gothic Light"/>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Tahoma">
    <w:altName w:val="Arial Narrow"/>
    <w:panose1 w:val="020B0604030504040204"/>
    <w:charset w:val="00"/>
    <w:family w:val="swiss"/>
    <w:pitch w:val="default"/>
    <w:sig w:usb0="00000000" w:usb1="00000000" w:usb2="00000029" w:usb3="00000000" w:csb0="000101FF" w:csb1="00000000"/>
  </w:font>
  <w:font w:name="微软雅黑">
    <w:panose1 w:val="020B0503020204020204"/>
    <w:charset w:val="86"/>
    <w:family w:val="swiss"/>
    <w:pitch w:val="default"/>
    <w:sig w:usb0="80000287" w:usb1="2ACF3C50" w:usb2="00000016" w:usb3="00000000" w:csb0="0004001F" w:csb1="00000000"/>
  </w:font>
  <w:font w:name="Courier New">
    <w:altName w:val="Arial"/>
    <w:panose1 w:val="02070309020205020404"/>
    <w:charset w:val="00"/>
    <w:family w:val="modern"/>
    <w:pitch w:val="default"/>
    <w:sig w:usb0="00000000" w:usb1="00000000" w:usb2="00000009" w:usb3="00000000" w:csb0="000001FF" w:csb1="00000000"/>
  </w:font>
  <w:font w:name="Arial">
    <w:panose1 w:val="020B0604020202020204"/>
    <w:charset w:val="00"/>
    <w:family w:val="swiss"/>
    <w:pitch w:val="default"/>
    <w:sig w:usb0="E0002EFF" w:usb1="C000785B" w:usb2="00000009" w:usb3="00000000" w:csb0="400001FF" w:csb1="FFFF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auto"/>
    <w:pitch w:val="default"/>
    <w:sig w:usb0="00000287" w:usb1="00000800" w:usb2="00000000" w:usb3="00000000" w:csb0="2000009F" w:csb1="DFD70000"/>
  </w:font>
  <w:font w:name="Yu Gothic Light">
    <w:panose1 w:val="020B03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3612"/>
      <w:rPr>
        <w:rFonts w:ascii="Times New Roman" w:hAnsi="Times New Roman" w:eastAsia="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isplayHorizontalDrawingGridEvery w:val="2"/>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GE5NGIzM2E2MzlhMGJjZWE4ZjYwYzVjYTk1Nzc1YjMifQ=="/>
  </w:docVars>
  <w:rsids>
    <w:rsidRoot w:val="0008222E"/>
    <w:rsid w:val="00024EF7"/>
    <w:rsid w:val="000570EA"/>
    <w:rsid w:val="000762F2"/>
    <w:rsid w:val="0008222E"/>
    <w:rsid w:val="000C5823"/>
    <w:rsid w:val="000C7374"/>
    <w:rsid w:val="000D186B"/>
    <w:rsid w:val="00100B65"/>
    <w:rsid w:val="00112851"/>
    <w:rsid w:val="0012471F"/>
    <w:rsid w:val="00207BC8"/>
    <w:rsid w:val="00221249"/>
    <w:rsid w:val="00265C03"/>
    <w:rsid w:val="002A287A"/>
    <w:rsid w:val="002B7A28"/>
    <w:rsid w:val="002E67FF"/>
    <w:rsid w:val="002F70AE"/>
    <w:rsid w:val="0033422E"/>
    <w:rsid w:val="003470E8"/>
    <w:rsid w:val="00387A6C"/>
    <w:rsid w:val="003C3E38"/>
    <w:rsid w:val="003E5C1F"/>
    <w:rsid w:val="003F55C2"/>
    <w:rsid w:val="00465D76"/>
    <w:rsid w:val="00472169"/>
    <w:rsid w:val="004D7CE0"/>
    <w:rsid w:val="0050449D"/>
    <w:rsid w:val="00534C48"/>
    <w:rsid w:val="005F0A4B"/>
    <w:rsid w:val="00603416"/>
    <w:rsid w:val="00623CAA"/>
    <w:rsid w:val="00642F47"/>
    <w:rsid w:val="00670166"/>
    <w:rsid w:val="0067310B"/>
    <w:rsid w:val="006B0DED"/>
    <w:rsid w:val="00747FAB"/>
    <w:rsid w:val="007B3FC3"/>
    <w:rsid w:val="007C1263"/>
    <w:rsid w:val="007F298E"/>
    <w:rsid w:val="008702CB"/>
    <w:rsid w:val="008C497F"/>
    <w:rsid w:val="008D4037"/>
    <w:rsid w:val="008E780F"/>
    <w:rsid w:val="009863E1"/>
    <w:rsid w:val="009F130B"/>
    <w:rsid w:val="00A47B7D"/>
    <w:rsid w:val="00AA7C0D"/>
    <w:rsid w:val="00AD7F10"/>
    <w:rsid w:val="00B43A84"/>
    <w:rsid w:val="00B52B10"/>
    <w:rsid w:val="00C0665D"/>
    <w:rsid w:val="00C43DDC"/>
    <w:rsid w:val="00D3600D"/>
    <w:rsid w:val="00D47675"/>
    <w:rsid w:val="00D9284E"/>
    <w:rsid w:val="00DA0213"/>
    <w:rsid w:val="00DD13D7"/>
    <w:rsid w:val="00E20E38"/>
    <w:rsid w:val="00E505BD"/>
    <w:rsid w:val="00E94646"/>
    <w:rsid w:val="00EB0894"/>
    <w:rsid w:val="00F702BE"/>
    <w:rsid w:val="00F93390"/>
    <w:rsid w:val="00FC592D"/>
    <w:rsid w:val="11032FA4"/>
    <w:rsid w:val="1D7F5576"/>
    <w:rsid w:val="1F9F3C14"/>
    <w:rsid w:val="21F63128"/>
    <w:rsid w:val="24D42836"/>
    <w:rsid w:val="41143631"/>
    <w:rsid w:val="5B8E1DFE"/>
    <w:rsid w:val="5D062C63"/>
    <w:rsid w:val="61516218"/>
    <w:rsid w:val="65984F8B"/>
    <w:rsid w:val="6C951E77"/>
    <w:rsid w:val="75425FE9"/>
    <w:rsid w:val="7D0E2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Body Text Indent"/>
    <w:basedOn w:val="1"/>
    <w:link w:val="12"/>
    <w:semiHidden/>
    <w:unhideWhenUsed/>
    <w:qFormat/>
    <w:uiPriority w:val="99"/>
    <w:pPr>
      <w:spacing w:after="120"/>
      <w:ind w:left="420" w:leftChars="200"/>
    </w:pPr>
  </w:style>
  <w:style w:type="paragraph" w:styleId="4">
    <w:name w:val="Plain Text"/>
    <w:basedOn w:val="1"/>
    <w:link w:val="11"/>
    <w:qFormat/>
    <w:uiPriority w:val="0"/>
    <w:pPr>
      <w:widowControl w:val="0"/>
      <w:adjustRightInd/>
      <w:snapToGrid/>
      <w:spacing w:after="0"/>
      <w:jc w:val="both"/>
    </w:pPr>
    <w:rPr>
      <w:rFonts w:ascii="宋体" w:hAnsi="Courier New" w:eastAsia="宋体" w:cs="宋体"/>
      <w:kern w:val="2"/>
      <w:sz w:val="21"/>
      <w:szCs w:val="21"/>
    </w:rPr>
  </w:style>
  <w:style w:type="paragraph" w:styleId="5">
    <w:name w:val="footer"/>
    <w:basedOn w:val="1"/>
    <w:link w:val="15"/>
    <w:semiHidden/>
    <w:unhideWhenUsed/>
    <w:uiPriority w:val="99"/>
    <w:pPr>
      <w:tabs>
        <w:tab w:val="center" w:pos="4153"/>
        <w:tab w:val="right" w:pos="8306"/>
      </w:tabs>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semiHidden/>
    <w:qFormat/>
    <w:uiPriority w:val="0"/>
    <w:pPr>
      <w:suppressAutoHyphens/>
      <w:adjustRightInd/>
      <w:snapToGrid/>
      <w:spacing w:before="100" w:beforeAutospacing="1" w:after="100" w:afterAutospacing="1"/>
    </w:pPr>
    <w:rPr>
      <w:rFonts w:ascii="宋体" w:hAnsi="宋体" w:eastAsia="宋体" w:cs="宋体"/>
      <w:sz w:val="24"/>
      <w:szCs w:val="24"/>
    </w:rPr>
  </w:style>
  <w:style w:type="paragraph" w:styleId="8">
    <w:name w:val="Body Text First Indent 2"/>
    <w:basedOn w:val="3"/>
    <w:link w:val="13"/>
    <w:qFormat/>
    <w:uiPriority w:val="0"/>
    <w:pPr>
      <w:widowControl w:val="0"/>
      <w:adjustRightInd/>
      <w:snapToGrid/>
      <w:ind w:firstLine="420" w:firstLineChars="200"/>
      <w:jc w:val="both"/>
    </w:pPr>
    <w:rPr>
      <w:rFonts w:ascii="Times New Roman" w:hAnsi="Times New Roman" w:eastAsia="宋体" w:cs="Times New Roman"/>
      <w:kern w:val="2"/>
      <w:sz w:val="21"/>
      <w:szCs w:val="21"/>
    </w:rPr>
  </w:style>
  <w:style w:type="character" w:customStyle="1" w:styleId="11">
    <w:name w:val="纯文本 Char"/>
    <w:basedOn w:val="10"/>
    <w:link w:val="4"/>
    <w:qFormat/>
    <w:uiPriority w:val="0"/>
    <w:rPr>
      <w:rFonts w:ascii="宋体" w:hAnsi="Courier New" w:eastAsia="宋体" w:cs="宋体"/>
      <w:szCs w:val="21"/>
    </w:rPr>
  </w:style>
  <w:style w:type="character" w:customStyle="1" w:styleId="12">
    <w:name w:val="正文文本缩进 Char"/>
    <w:basedOn w:val="10"/>
    <w:link w:val="3"/>
    <w:semiHidden/>
    <w:qFormat/>
    <w:uiPriority w:val="99"/>
    <w:rPr>
      <w:rFonts w:ascii="Tahoma" w:hAnsi="Tahoma" w:eastAsia="微软雅黑"/>
      <w:kern w:val="0"/>
      <w:sz w:val="22"/>
    </w:rPr>
  </w:style>
  <w:style w:type="character" w:customStyle="1" w:styleId="13">
    <w:name w:val="正文首行缩进 2 Char"/>
    <w:basedOn w:val="12"/>
    <w:link w:val="8"/>
    <w:qFormat/>
    <w:uiPriority w:val="0"/>
    <w:rPr>
      <w:rFonts w:ascii="Times New Roman" w:hAnsi="Times New Roman" w:eastAsia="宋体" w:cs="Times New Roman"/>
      <w:szCs w:val="21"/>
    </w:rPr>
  </w:style>
  <w:style w:type="character" w:customStyle="1" w:styleId="14">
    <w:name w:val="页眉 Char"/>
    <w:basedOn w:val="10"/>
    <w:link w:val="6"/>
    <w:semiHidden/>
    <w:qFormat/>
    <w:uiPriority w:val="99"/>
    <w:rPr>
      <w:rFonts w:ascii="Tahoma" w:hAnsi="Tahoma" w:eastAsia="微软雅黑"/>
      <w:kern w:val="0"/>
      <w:sz w:val="18"/>
      <w:szCs w:val="18"/>
    </w:rPr>
  </w:style>
  <w:style w:type="character" w:customStyle="1" w:styleId="15">
    <w:name w:val="页脚 Char"/>
    <w:basedOn w:val="10"/>
    <w:link w:val="5"/>
    <w:semiHidden/>
    <w:qFormat/>
    <w:uiPriority w:val="99"/>
    <w:rPr>
      <w:rFonts w:ascii="Tahoma" w:hAnsi="Tahoma" w:eastAsia="微软雅黑"/>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861</Words>
  <Characters>4910</Characters>
  <Lines>40</Lines>
  <Paragraphs>11</Paragraphs>
  <TotalTime>10</TotalTime>
  <ScaleCrop>false</ScaleCrop>
  <LinksUpToDate>false</LinksUpToDate>
  <CharactersWithSpaces>5760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2023-03-14T07:54:00Z</dcterms:created>
  <dc:creator>Administrator</dc:creator>
  <cp:lastModifiedBy>罗常青</cp:lastModifiedBy>
  <cp:lastPrinted>2025-12-16T01:56:00Z</cp:lastPrinted>
  <dcterms:modified xsi:type="dcterms:W3CDTF">2026-01-21T08:18:20Z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4C3C1EDE06394506A307DEDB57480C81</vt:lpwstr>
  </property>
</Properties>
</file>