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7601C">
      <w:pPr>
        <w:pStyle w:val="5"/>
        <w:jc w:val="left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pacing w:val="-20"/>
          <w:sz w:val="32"/>
          <w:szCs w:val="32"/>
          <w:lang w:val="en-US" w:eastAsia="zh-CN"/>
        </w:rPr>
        <w:t>2</w:t>
      </w:r>
    </w:p>
    <w:p w14:paraId="0CF9FCF6">
      <w:pPr>
        <w:pStyle w:val="5"/>
        <w:jc w:val="left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</w:p>
    <w:p w14:paraId="45DB3A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简体" w:cs="Times New Roman"/>
          <w:kern w:val="2"/>
          <w:sz w:val="44"/>
          <w:szCs w:val="44"/>
          <w:lang w:val="en-US" w:eastAsia="zh-CN" w:bidi="ar-SA"/>
        </w:rPr>
        <w:t>融安县泗顶矿区管理处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2025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年面向中小</w:t>
      </w:r>
    </w:p>
    <w:p w14:paraId="05AA6F3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企业预留项目执行情况公告</w:t>
      </w:r>
    </w:p>
    <w:p w14:paraId="40015C6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</w:t>
      </w:r>
    </w:p>
    <w:p w14:paraId="19BAF9F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根据《财政部 工业和信息化部关于印发〈政府采购促进中小企业发展管理办法〉的通知》（财库〔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〕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号），现对本部门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年面向中小企业预留项目执行情况公告如下：本部门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年预留面向中小企业采购项目共计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0.0487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万元，其中：面向小微企业采购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0.0487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万元，占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100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04C0792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0" w:lineRule="exact"/>
        <w:ind w:firstLine="641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55C2723">
      <w:pPr>
        <w:pStyle w:val="5"/>
        <w:rPr>
          <w:rFonts w:hint="eastAsia" w:ascii="方正小标宋简体" w:hAnsi="方正小标宋简体" w:eastAsia="方正小标宋简体" w:cs="方正小标宋简体"/>
          <w:spacing w:val="0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面向中小企业预留项目明细</w:t>
      </w:r>
    </w:p>
    <w:p w14:paraId="3EE5F59C">
      <w:pPr>
        <w:rPr>
          <w:rFonts w:hint="eastAsia"/>
          <w:vanish/>
        </w:rPr>
      </w:pPr>
    </w:p>
    <w:tbl>
      <w:tblPr>
        <w:tblStyle w:val="6"/>
        <w:tblW w:w="9378" w:type="dxa"/>
        <w:tblInd w:w="-111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8"/>
        <w:gridCol w:w="1861"/>
        <w:gridCol w:w="2478"/>
        <w:gridCol w:w="2333"/>
        <w:gridCol w:w="1838"/>
      </w:tblGrid>
      <w:tr w14:paraId="5F4E41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47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D195A41">
            <w:pPr>
              <w:pStyle w:val="9"/>
              <w:shd w:val="clear" w:color="auto" w:fill="auto"/>
              <w:adjustRightInd w:val="0"/>
              <w:snapToGrid w:val="0"/>
              <w:spacing w:before="0" w:after="0"/>
              <w:ind w:left="160"/>
              <w:jc w:val="both"/>
              <w:rPr>
                <w:rFonts w:ascii="黑体" w:hAnsi="黑体" w:eastAsia="黑体"/>
                <w:i/>
                <w:sz w:val="28"/>
                <w:szCs w:val="28"/>
                <w:lang w:val="zh-CN" w:bidi="zh-CN"/>
              </w:rPr>
            </w:pPr>
            <w:r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  <w:t>序号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D897ED">
            <w:pPr>
              <w:pStyle w:val="9"/>
              <w:shd w:val="clear" w:color="auto" w:fill="auto"/>
              <w:adjustRightInd w:val="0"/>
              <w:snapToGrid w:val="0"/>
              <w:spacing w:before="0" w:after="0"/>
              <w:ind w:left="360"/>
              <w:jc w:val="both"/>
              <w:rPr>
                <w:rFonts w:ascii="黑体" w:hAnsi="黑体" w:eastAsia="黑体"/>
                <w:i/>
                <w:sz w:val="28"/>
                <w:szCs w:val="28"/>
                <w:lang w:val="zh-CN" w:bidi="zh-CN"/>
              </w:rPr>
            </w:pPr>
            <w:r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  <w:t>项目名称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8291CE9">
            <w:pPr>
              <w:pStyle w:val="9"/>
              <w:shd w:val="clear" w:color="auto" w:fill="auto"/>
              <w:adjustRightInd w:val="0"/>
              <w:snapToGrid w:val="0"/>
              <w:spacing w:before="0" w:after="0"/>
              <w:jc w:val="center"/>
              <w:rPr>
                <w:rFonts w:ascii="黑体" w:hAnsi="黑体" w:eastAsia="黑体"/>
                <w:i/>
                <w:sz w:val="28"/>
                <w:szCs w:val="28"/>
                <w:lang w:val="zh-CN" w:bidi="zh-CN"/>
              </w:rPr>
            </w:pPr>
            <w:r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  <w:t>预留选项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190298CA">
            <w:pPr>
              <w:pStyle w:val="9"/>
              <w:shd w:val="clear" w:color="auto" w:fill="auto"/>
              <w:adjustRightInd w:val="0"/>
              <w:snapToGrid w:val="0"/>
              <w:spacing w:before="0" w:after="0"/>
              <w:ind w:left="0"/>
              <w:jc w:val="center"/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</w:pPr>
            <w:r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  <w:t>面向中小企业</w:t>
            </w:r>
          </w:p>
          <w:p w14:paraId="0B00BA1B">
            <w:pPr>
              <w:pStyle w:val="9"/>
              <w:shd w:val="clear" w:color="auto" w:fill="auto"/>
              <w:adjustRightInd w:val="0"/>
              <w:snapToGrid w:val="0"/>
              <w:spacing w:before="0" w:after="0"/>
              <w:ind w:left="0"/>
              <w:jc w:val="center"/>
              <w:rPr>
                <w:rStyle w:val="10"/>
                <w:i w:val="0"/>
              </w:rPr>
            </w:pPr>
            <w:r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  <w:t>采购金额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FB1A98">
            <w:pPr>
              <w:pStyle w:val="9"/>
              <w:shd w:val="clear" w:color="auto" w:fill="auto"/>
              <w:adjustRightInd w:val="0"/>
              <w:snapToGrid w:val="0"/>
              <w:spacing w:before="0" w:after="0"/>
              <w:ind w:left="360"/>
              <w:jc w:val="both"/>
              <w:rPr>
                <w:rStyle w:val="10"/>
                <w:rFonts w:hint="default"/>
                <w:i w:val="0"/>
              </w:rPr>
            </w:pPr>
            <w:r>
              <w:rPr>
                <w:rStyle w:val="10"/>
                <w:rFonts w:hint="default" w:ascii="黑体" w:hAnsi="黑体" w:eastAsia="黑体"/>
                <w:i w:val="0"/>
                <w:sz w:val="28"/>
                <w:szCs w:val="28"/>
              </w:rPr>
              <w:t>合同链接</w:t>
            </w:r>
          </w:p>
        </w:tc>
      </w:tr>
      <w:tr w14:paraId="535854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3753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95829A">
            <w:pPr>
              <w:adjustRightInd w:val="0"/>
              <w:snapToGrid w:val="0"/>
              <w:jc w:val="center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kern w:val="0"/>
                <w:sz w:val="28"/>
                <w:szCs w:val="28"/>
                <w:u w:val="none"/>
                <w:lang w:val="en-US"/>
              </w:rPr>
            </w:pPr>
          </w:p>
          <w:p w14:paraId="1D4AA1C1">
            <w:pPr>
              <w:adjustRightInd w:val="0"/>
              <w:snapToGrid w:val="0"/>
              <w:jc w:val="center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kern w:val="0"/>
                <w:sz w:val="28"/>
                <w:szCs w:val="28"/>
                <w:u w:val="none"/>
                <w:lang w:val="en-US"/>
              </w:rPr>
            </w:pPr>
          </w:p>
          <w:p w14:paraId="764D967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  <w:lang w:val="zh-CN" w:bidi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kern w:val="0"/>
                <w:sz w:val="28"/>
                <w:szCs w:val="28"/>
                <w:u w:val="none"/>
                <w:lang w:val="en-US"/>
              </w:rPr>
              <w:t>1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25AC4C9">
            <w:pPr>
              <w:pStyle w:val="9"/>
              <w:adjustRightInd w:val="0"/>
              <w:snapToGrid w:val="0"/>
              <w:spacing w:line="400" w:lineRule="exact"/>
              <w:ind w:right="105" w:rightChars="50"/>
              <w:jc w:val="center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  <w:lang w:val="en-US"/>
              </w:rPr>
              <w:t>公车桂BGW236车辆保养与维修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1350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采购项目整体预留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EDCE99C">
            <w:pPr>
              <w:adjustRightInd w:val="0"/>
              <w:snapToGrid w:val="0"/>
              <w:jc w:val="center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kern w:val="0"/>
                <w:sz w:val="28"/>
                <w:szCs w:val="28"/>
                <w:u w:val="none"/>
                <w:lang w:val="en-US"/>
              </w:rPr>
            </w:pPr>
          </w:p>
          <w:p w14:paraId="69606613">
            <w:pPr>
              <w:adjustRightInd w:val="0"/>
              <w:snapToGrid w:val="0"/>
              <w:jc w:val="center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kern w:val="0"/>
                <w:sz w:val="28"/>
                <w:szCs w:val="28"/>
                <w:u w:val="none"/>
                <w:lang w:val="en-US"/>
              </w:rPr>
            </w:pPr>
          </w:p>
          <w:p w14:paraId="2AF0B0CE">
            <w:pPr>
              <w:adjustRightInd w:val="0"/>
              <w:snapToGrid w:val="0"/>
              <w:jc w:val="center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t>采购项目整体预留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br w:type="textWrapping"/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t>（预留中小企业的比例：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  <w:lang w:val="en-US"/>
              </w:rPr>
              <w:t>20.53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t>%小微企业预留份额：100.00%</w:t>
            </w:r>
            <w:bookmarkStart w:id="0" w:name="_GoBack"/>
            <w:bookmarkEnd w:id="0"/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t>）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2F127E">
            <w:pPr>
              <w:pStyle w:val="9"/>
              <w:adjustRightInd w:val="0"/>
              <w:snapToGrid w:val="0"/>
              <w:spacing w:line="400" w:lineRule="exact"/>
              <w:ind w:right="105" w:rightChars="50" w:firstLine="140" w:firstLineChars="50"/>
              <w:jc w:val="both"/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fldChar w:fldCharType="begin"/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instrText xml:space="preserve"> HYPERLINK "https://zfcg.gxzf.gov.cn/luban/detail?parentId=66485&amp;articleId=ann_W7+Bhe9XJV8lKtNI5rO0h9D5ndTMr3NGt5TILBJnhQo=" </w:instrTex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spacing w:val="0"/>
                <w:w w:val="100"/>
                <w:position w:val="0"/>
                <w:sz w:val="28"/>
                <w:szCs w:val="28"/>
                <w:shd w:val="clear" w:color="auto" w:fill="FFFFFF"/>
                <w:lang w:val="zh-CN" w:eastAsia="zh-CN" w:bidi="zh-CN"/>
              </w:rPr>
              <w:t>关于车辆维修和保养服务的框架协议合同公告</w:t>
            </w:r>
            <w:r>
              <w:rPr>
                <w:rStyle w:val="10"/>
                <w:rFonts w:hint="eastAsia" w:ascii="仿宋_GB2312" w:hAnsi="仿宋_GB2312" w:eastAsia="仿宋_GB2312" w:cs="仿宋_GB2312"/>
                <w:i w:val="0"/>
                <w:iCs w:val="0"/>
                <w:sz w:val="28"/>
                <w:szCs w:val="28"/>
                <w:u w:val="none"/>
              </w:rPr>
              <w:fldChar w:fldCharType="end"/>
            </w:r>
          </w:p>
        </w:tc>
      </w:tr>
    </w:tbl>
    <w:p w14:paraId="6BA80EC7">
      <w:pPr>
        <w:pStyle w:val="9"/>
        <w:shd w:val="clear" w:color="auto" w:fill="auto"/>
        <w:adjustRightInd w:val="0"/>
        <w:snapToGrid w:val="0"/>
        <w:spacing w:before="0" w:after="0" w:line="547" w:lineRule="exact"/>
        <w:ind w:firstLine="4680" w:firstLineChars="1300"/>
        <w:jc w:val="both"/>
        <w:rPr>
          <w:rFonts w:hint="eastAsia" w:ascii="仿宋_GB2312" w:eastAsia="仿宋_GB2312"/>
          <w:lang w:val="en-US" w:bidi="zh-CN"/>
        </w:rPr>
      </w:pPr>
      <w:r>
        <w:rPr>
          <w:rFonts w:hint="eastAsia" w:ascii="仿宋_GB2312" w:eastAsia="仿宋_GB2312"/>
          <w:lang w:val="en-US" w:bidi="zh-CN"/>
        </w:rPr>
        <w:t>融安县泗顶矿区管理处</w:t>
      </w:r>
    </w:p>
    <w:p w14:paraId="175BC727">
      <w:pPr>
        <w:pStyle w:val="9"/>
        <w:shd w:val="clear" w:color="auto" w:fill="auto"/>
        <w:adjustRightInd w:val="0"/>
        <w:snapToGrid w:val="0"/>
        <w:spacing w:before="0" w:after="0" w:line="547" w:lineRule="exact"/>
        <w:ind w:firstLine="4680" w:firstLineChars="1300"/>
        <w:jc w:val="both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2026年2月11日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6B657194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KSOF1F1C4616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A0CC6">
    <w:pPr>
      <w:pStyle w:val="4"/>
      <w:ind w:right="270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67A5A"/>
    <w:rsid w:val="27117D71"/>
    <w:rsid w:val="2C801CA0"/>
    <w:rsid w:val="2ED43564"/>
    <w:rsid w:val="4BCC41E6"/>
    <w:rsid w:val="60667A5A"/>
    <w:rsid w:val="62434C7C"/>
    <w:rsid w:val="66E32558"/>
    <w:rsid w:val="6B1D68AE"/>
    <w:rsid w:val="6F74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方正小标宋简体" w:cs="Times New Roman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正文文本 (2)"/>
    <w:basedOn w:val="1"/>
    <w:qFormat/>
    <w:uiPriority w:val="0"/>
    <w:pPr>
      <w:shd w:val="clear" w:color="auto" w:fill="FFFFFF"/>
      <w:spacing w:before="680" w:after="1460" w:line="300" w:lineRule="exact"/>
      <w:jc w:val="center"/>
    </w:pPr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10">
    <w:name w:val="正文文本 (2) + 斜体"/>
    <w:qFormat/>
    <w:uiPriority w:val="0"/>
    <w:rPr>
      <w:rFonts w:hint="eastAsia" w:ascii="MingLiU" w:hAnsi="MingLiU" w:eastAsia="MingLiU" w:cs="MingLiU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282</Characters>
  <Lines>0</Lines>
  <Paragraphs>0</Paragraphs>
  <TotalTime>19</TotalTime>
  <ScaleCrop>false</ScaleCrop>
  <LinksUpToDate>false</LinksUpToDate>
  <CharactersWithSpaces>289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2026-01-27T07:55:00Z</dcterms:created>
  <dc:creator>Administrator</dc:creator>
  <cp:lastModifiedBy>未定义</cp:lastModifiedBy>
  <cp:lastPrinted>2026-01-27T08:42:00Z</cp:lastPrinted>
  <dcterms:modified xsi:type="dcterms:W3CDTF">2026-02-11T03:06:27Z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DF86D765F1CB4679B16F1BF0AE750174_11</vt:lpwstr>
  </property>
  <property fmtid="{D5CDD505-2E9C-101B-9397-08002B2CF9AE}" pid="4" name="KSOTemplateDocerSaveRecord">
    <vt:lpwstr>eyJoZGlkIjoiYTExMDk5M2U3ODE4NGFhMmU5YWY4ZmRiZThkMDM5ZjMifQ==</vt:lpwstr>
  </property>
</Properties>
</file>