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柳州市农业农村局2026年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政府采购意向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68" w:afterLines="50"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为便于供应商及时了解政府采购信息，根据《关于印发&lt;政府采购项目采购意向公开试点工作方案&gt;的通知》（柳采〔2020〕17号）等有关规定，现将柳州市农业农村局2026年3月政府采购意向公开如下：</w:t>
      </w:r>
    </w:p>
    <w:tbl>
      <w:tblPr>
        <w:tblStyle w:val="3"/>
        <w:tblW w:w="10097" w:type="dxa"/>
        <w:tblInd w:w="-4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725"/>
        <w:gridCol w:w="4005"/>
        <w:gridCol w:w="1620"/>
        <w:gridCol w:w="1590"/>
        <w:gridCol w:w="6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8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7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8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采购项目名称</w:t>
            </w:r>
          </w:p>
        </w:tc>
        <w:tc>
          <w:tcPr>
            <w:tcW w:w="40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8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采购需求概况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8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预算金额</w:t>
            </w:r>
            <w:r>
              <w:rPr>
                <w:rFonts w:hint="eastAsia" w:ascii="仿宋_GB2312" w:hAnsi="仿宋_GB2312" w:eastAsia="仿宋_GB2312" w:cs="仿宋_GB2312"/>
                <w:sz w:val="30"/>
                <w:szCs w:val="30"/>
                <w:lang w:val="en-US" w:eastAsia="zh-CN"/>
              </w:rPr>
              <w:t>（万元）</w:t>
            </w:r>
          </w:p>
        </w:tc>
        <w:tc>
          <w:tcPr>
            <w:tcW w:w="1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预计采购时间（填写到月）</w:t>
            </w:r>
          </w:p>
        </w:tc>
        <w:tc>
          <w:tcPr>
            <w:tcW w:w="6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8" w:beforeLines="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7" w:hRule="atLeast"/>
        </w:trPr>
        <w:tc>
          <w:tcPr>
            <w:tcW w:w="51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2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6年柳州市农产品质量安全检测服务采购</w:t>
            </w:r>
          </w:p>
        </w:tc>
        <w:tc>
          <w:tcPr>
            <w:tcW w:w="40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68" w:beforeLines="50" w:after="268" w:afterLines="50" w:line="3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本次标的需要完成不少于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" w:eastAsia="zh-CN"/>
              </w:rPr>
              <w:t>5787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批次农产品质量安全检验检测服务（含样品购买），其中：蔬菜、水果、茶叶、螺蛳粉原材料（豇豆）、食用菌农药残留抽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" w:eastAsia="zh-CN"/>
              </w:rPr>
              <w:t>4223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批次，畜禽产品、禽蛋中兽药残留抽检6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批次，水产品（含螺蛳）中兽药和鱼药残留抽检3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" w:eastAsia="zh-CN"/>
              </w:rPr>
              <w:t>89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批次，“瘦肉精”专项550批次。</w:t>
            </w:r>
          </w:p>
        </w:tc>
        <w:tc>
          <w:tcPr>
            <w:tcW w:w="162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32" w:beforeLines="250"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" w:eastAsia="zh-CN"/>
              </w:rPr>
              <w:t>21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.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59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32" w:beforeLines="250"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val="en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月</w:t>
            </w:r>
          </w:p>
        </w:tc>
        <w:tc>
          <w:tcPr>
            <w:tcW w:w="64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本次公开的采购意向是本单位政府采购工作的初步安排，具体采购项目情况以相关采购公告和采购文件为准。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柳州市农业农村局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default" w:ascii="仿宋_GB2312" w:hAnsi="仿宋_GB2312" w:eastAsia="仿宋_GB2312" w:cs="仿宋_GB2312"/>
          <w:sz w:val="32"/>
          <w:szCs w:val="32"/>
          <w:lang w:val="en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pgSz w:w="11906" w:h="16838"/>
      <w:pgMar w:top="1440" w:right="1587" w:bottom="1440" w:left="1587" w:header="851" w:footer="1020" w:gutter="0"/>
      <w:pgNumType w:fmt="numberInDash"/>
      <w:cols w:space="0" w:num="1"/>
      <w:rtlGutter w:val="0"/>
      <w:docGrid w:type="lines" w:linePitch="5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evenAndOddHeaders w:val="true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1219FD"/>
    <w:rsid w:val="0D907D71"/>
    <w:rsid w:val="1DFF382D"/>
    <w:rsid w:val="1FFFD43B"/>
    <w:rsid w:val="2F5A290C"/>
    <w:rsid w:val="2FF3846A"/>
    <w:rsid w:val="3A4A135C"/>
    <w:rsid w:val="3FBFC2AA"/>
    <w:rsid w:val="3FDF7000"/>
    <w:rsid w:val="49E062AF"/>
    <w:rsid w:val="4FDF9133"/>
    <w:rsid w:val="51B1E844"/>
    <w:rsid w:val="5D7EA438"/>
    <w:rsid w:val="620365A6"/>
    <w:rsid w:val="63BFD95A"/>
    <w:rsid w:val="6AD13661"/>
    <w:rsid w:val="6CF59D62"/>
    <w:rsid w:val="744169D9"/>
    <w:rsid w:val="7797F2A0"/>
    <w:rsid w:val="781219FD"/>
    <w:rsid w:val="7BDC4075"/>
    <w:rsid w:val="7EB342EC"/>
    <w:rsid w:val="7FEBF068"/>
    <w:rsid w:val="873F2367"/>
    <w:rsid w:val="8CFFBDAB"/>
    <w:rsid w:val="B5F73F40"/>
    <w:rsid w:val="BBA0A710"/>
    <w:rsid w:val="D7FE3336"/>
    <w:rsid w:val="DFEB4ADC"/>
    <w:rsid w:val="E6EF0437"/>
    <w:rsid w:val="EBBFEB5B"/>
    <w:rsid w:val="ECFF9A32"/>
    <w:rsid w:val="F38D895D"/>
    <w:rsid w:val="F3FFAEEF"/>
    <w:rsid w:val="F77E5F01"/>
    <w:rsid w:val="F7F32454"/>
    <w:rsid w:val="F7F7D069"/>
    <w:rsid w:val="FAFF81DC"/>
    <w:rsid w:val="FBB680E9"/>
    <w:rsid w:val="FBF7221B"/>
    <w:rsid w:val="FD7D949F"/>
    <w:rsid w:val="FEBE8BCE"/>
    <w:rsid w:val="FEFF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2021-03-26T01:42:00Z</dcterms:created>
  <dc:creator>Administrator</dc:creator>
  <cp:lastModifiedBy>朱旋</cp:lastModifiedBy>
  <cp:lastPrinted>2021-03-26T23:59:00Z</cp:lastPrinted>
  <dcterms:modified xsi:type="dcterms:W3CDTF">2026-02-09T16:16:30Z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