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95C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none"/>
          <w:lang w:val="en-US" w:eastAsia="zh-CN"/>
        </w:rPr>
        <w:t>柳州市电化教育站 2026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4-5</w:t>
      </w:r>
      <w:r>
        <w:rPr>
          <w:rFonts w:hint="eastAsia" w:ascii="方正小标宋简体" w:hAnsi="方正小标宋简体" w:eastAsia="方正小标宋简体" w:cs="方正小标宋简体"/>
          <w:sz w:val="44"/>
          <w:szCs w:val="44"/>
        </w:rPr>
        <w:t>月</w:t>
      </w:r>
    </w:p>
    <w:p w14:paraId="20B8420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政府采购意向</w:t>
      </w:r>
    </w:p>
    <w:p w14:paraId="66C55D44">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rPr>
      </w:pPr>
    </w:p>
    <w:p w14:paraId="006A82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color w:val="000000"/>
          <w:kern w:val="0"/>
          <w:sz w:val="32"/>
          <w:szCs w:val="32"/>
          <w:lang w:val="en-US" w:eastAsia="zh-CN" w:bidi="ar"/>
        </w:rPr>
        <w:t>根据《财政部关于开展政府采购意向公开工作的通知》（财库〔2020〕10 号）和《广西壮族自治区财政厅关于进一步规范政府采购意向公开工作的通知》（桂财采〔2022〕84 号）等有关规定，</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u w:val="single"/>
          <w:lang w:eastAsia="zh-CN"/>
        </w:rPr>
        <w:t>柳州市电化教育站</w:t>
      </w:r>
      <w:r>
        <w:rPr>
          <w:rFonts w:hint="eastAsia" w:ascii="仿宋_GB2312" w:hAnsi="仿宋_GB2312" w:eastAsia="仿宋_GB2312" w:cs="仿宋_GB2312"/>
          <w:sz w:val="32"/>
          <w:szCs w:val="32"/>
          <w:u w:val="single"/>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tbl>
      <w:tblPr>
        <w:tblStyle w:val="6"/>
        <w:tblpPr w:leftFromText="180" w:rightFromText="180" w:vertAnchor="text" w:horzAnchor="page" w:tblpX="1645" w:tblpY="322"/>
        <w:tblOverlap w:val="never"/>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98"/>
        <w:gridCol w:w="3015"/>
        <w:gridCol w:w="1215"/>
        <w:gridCol w:w="1395"/>
        <w:gridCol w:w="585"/>
      </w:tblGrid>
      <w:tr w14:paraId="04E2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vAlign w:val="center"/>
          </w:tcPr>
          <w:p w14:paraId="53C3D40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序号</w:t>
            </w:r>
          </w:p>
        </w:tc>
        <w:tc>
          <w:tcPr>
            <w:tcW w:w="1075" w:type="pct"/>
            <w:vAlign w:val="center"/>
          </w:tcPr>
          <w:p w14:paraId="316F14B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采购项目</w:t>
            </w:r>
          </w:p>
          <w:p w14:paraId="21BDE72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名称</w:t>
            </w:r>
          </w:p>
        </w:tc>
        <w:tc>
          <w:tcPr>
            <w:tcW w:w="1709" w:type="pct"/>
            <w:vAlign w:val="center"/>
          </w:tcPr>
          <w:p w14:paraId="4E6970D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采购需求概况</w:t>
            </w:r>
          </w:p>
        </w:tc>
        <w:tc>
          <w:tcPr>
            <w:tcW w:w="688" w:type="pct"/>
            <w:vAlign w:val="center"/>
          </w:tcPr>
          <w:p w14:paraId="503779D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预算金额</w:t>
            </w:r>
          </w:p>
          <w:p w14:paraId="0810590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（万元）</w:t>
            </w:r>
          </w:p>
        </w:tc>
        <w:tc>
          <w:tcPr>
            <w:tcW w:w="790" w:type="pct"/>
            <w:vAlign w:val="center"/>
          </w:tcPr>
          <w:p w14:paraId="10AA4C4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预计采购时间</w:t>
            </w:r>
          </w:p>
          <w:p w14:paraId="74F9992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（填写到月）</w:t>
            </w:r>
          </w:p>
        </w:tc>
        <w:tc>
          <w:tcPr>
            <w:tcW w:w="331" w:type="pct"/>
            <w:vAlign w:val="center"/>
          </w:tcPr>
          <w:p w14:paraId="44C54F9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备注</w:t>
            </w:r>
          </w:p>
        </w:tc>
      </w:tr>
      <w:tr w14:paraId="134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6515689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1075" w:type="pct"/>
            <w:vAlign w:val="center"/>
          </w:tcPr>
          <w:p w14:paraId="2B140364">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2"/>
                <w:sz w:val="18"/>
                <w:szCs w:val="18"/>
                <w:highlight w:val="none"/>
                <w:u w:val="none"/>
                <w:lang w:val="en-US" w:eastAsia="zh-CN" w:bidi="ar-SA"/>
              </w:rPr>
            </w:pPr>
            <w:r>
              <w:rPr>
                <w:rFonts w:hint="eastAsia" w:asciiTheme="majorEastAsia" w:hAnsiTheme="majorEastAsia" w:eastAsiaTheme="majorEastAsia" w:cstheme="majorEastAsia"/>
                <w:sz w:val="18"/>
                <w:szCs w:val="18"/>
                <w:u w:val="none"/>
                <w:lang w:val="en-US" w:eastAsia="zh-CN"/>
              </w:rPr>
              <w:t>柳州市教育局2026年和2027年常规电教工程咨询及教育信息化监理招标服务项目</w:t>
            </w:r>
          </w:p>
        </w:tc>
        <w:tc>
          <w:tcPr>
            <w:tcW w:w="1709" w:type="pct"/>
            <w:vAlign w:val="center"/>
          </w:tcPr>
          <w:p w14:paraId="4B46819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ind w:firstLine="420" w:firstLineChars="200"/>
              <w:jc w:val="both"/>
              <w:textAlignment w:val="auto"/>
              <w:rPr>
                <w:rFonts w:hint="eastAsia" w:asciiTheme="majorEastAsia" w:hAnsiTheme="majorEastAsia" w:eastAsiaTheme="majorEastAsia" w:cstheme="majorEastAsia"/>
                <w:sz w:val="18"/>
                <w:szCs w:val="18"/>
                <w:highlight w:val="none"/>
                <w:lang w:val="en-US" w:eastAsia="zh-CN"/>
              </w:rPr>
            </w:pPr>
            <w:r>
              <w:rPr>
                <w:rFonts w:hint="eastAsia" w:ascii="仿宋_GB2312" w:hAnsi="仿宋_GB2312" w:eastAsia="仿宋_GB2312" w:cs="仿宋_GB2312"/>
                <w:color w:val="auto"/>
                <w:sz w:val="21"/>
                <w:szCs w:val="21"/>
                <w:highlight w:val="none"/>
                <w:lang w:val="en-US" w:eastAsia="zh-CN"/>
              </w:rPr>
              <w:t>为</w:t>
            </w:r>
            <w:r>
              <w:rPr>
                <w:rFonts w:hint="eastAsia" w:ascii="仿宋_GB2312" w:hAnsi="仿宋_GB2312" w:eastAsia="仿宋_GB2312" w:cs="仿宋_GB2312"/>
                <w:color w:val="auto"/>
                <w:sz w:val="21"/>
                <w:szCs w:val="21"/>
                <w:highlight w:val="none"/>
              </w:rPr>
              <w:t>市教育局</w:t>
            </w:r>
            <w:r>
              <w:rPr>
                <w:rFonts w:hint="eastAsia" w:ascii="仿宋_GB2312" w:hAnsi="仿宋_GB2312" w:eastAsia="仿宋_GB2312" w:cs="仿宋_GB2312"/>
                <w:color w:val="auto"/>
                <w:kern w:val="0"/>
                <w:sz w:val="21"/>
                <w:szCs w:val="21"/>
                <w:highlight w:val="none"/>
              </w:rPr>
              <w:t>202</w:t>
            </w:r>
            <w:r>
              <w:rPr>
                <w:rFonts w:hint="eastAsia"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rPr>
              <w:t>年</w:t>
            </w:r>
            <w:r>
              <w:rPr>
                <w:rFonts w:hint="eastAsia" w:ascii="仿宋_GB2312" w:hAnsi="仿宋_GB2312" w:eastAsia="仿宋_GB2312" w:cs="仿宋_GB2312"/>
                <w:color w:val="auto"/>
                <w:kern w:val="0"/>
                <w:sz w:val="21"/>
                <w:szCs w:val="21"/>
                <w:highlight w:val="none"/>
                <w:lang w:val="en-US" w:eastAsia="zh-CN"/>
              </w:rPr>
              <w:t>和</w:t>
            </w:r>
            <w:r>
              <w:rPr>
                <w:rFonts w:hint="eastAsia" w:ascii="仿宋_GB2312" w:hAnsi="仿宋_GB2312" w:eastAsia="仿宋_GB2312" w:cs="仿宋_GB2312"/>
                <w:color w:val="auto"/>
                <w:kern w:val="0"/>
                <w:sz w:val="21"/>
                <w:szCs w:val="21"/>
                <w:highlight w:val="none"/>
              </w:rPr>
              <w:t>202</w:t>
            </w:r>
            <w:r>
              <w:rPr>
                <w:rFonts w:hint="eastAsia" w:ascii="仿宋_GB2312" w:hAnsi="仿宋_GB2312" w:eastAsia="仿宋_GB2312" w:cs="仿宋_GB2312"/>
                <w:color w:val="auto"/>
                <w:kern w:val="0"/>
                <w:sz w:val="21"/>
                <w:szCs w:val="21"/>
                <w:highlight w:val="none"/>
                <w:lang w:val="en-US" w:eastAsia="zh-CN"/>
              </w:rPr>
              <w:t>7</w:t>
            </w:r>
            <w:r>
              <w:rPr>
                <w:rFonts w:hint="eastAsia" w:ascii="仿宋_GB2312" w:hAnsi="仿宋_GB2312" w:eastAsia="仿宋_GB2312" w:cs="仿宋_GB2312"/>
                <w:color w:val="auto"/>
                <w:sz w:val="21"/>
                <w:szCs w:val="21"/>
                <w:highlight w:val="none"/>
              </w:rPr>
              <w:t>年确认实施的教育信息化工程包含新建学校教育信息化建设、教育云平台建设、教育资源平台建设、校园智能广播系统建设、安防视频监控系统建设、智能课堂教室建设、柳州市教育系统网络安全等级</w:t>
            </w:r>
            <w:r>
              <w:rPr>
                <w:rFonts w:hint="eastAsia" w:ascii="仿宋_GB2312" w:hAnsi="仿宋_GB2312" w:eastAsia="仿宋_GB2312" w:cs="仿宋_GB2312"/>
                <w:color w:val="auto"/>
                <w:sz w:val="21"/>
                <w:szCs w:val="21"/>
                <w:highlight w:val="none"/>
                <w:lang w:eastAsia="zh-CN"/>
              </w:rPr>
              <w:t>测评</w:t>
            </w:r>
            <w:r>
              <w:rPr>
                <w:rFonts w:hint="eastAsia" w:ascii="仿宋_GB2312" w:hAnsi="仿宋_GB2312" w:eastAsia="仿宋_GB2312" w:cs="仿宋_GB2312"/>
                <w:color w:val="auto"/>
                <w:sz w:val="21"/>
                <w:szCs w:val="21"/>
                <w:highlight w:val="none"/>
              </w:rPr>
              <w:t>、礼堂报告厅灯光舞台音响系统建设、LED大屏系统建设、校园网络升级改造、网络教室新增及更新、多媒体教室新增及更新、互动液晶大屏一体机新增、考试院标准化考场及中考招生项目</w:t>
            </w:r>
            <w:r>
              <w:rPr>
                <w:rFonts w:hint="eastAsia" w:ascii="仿宋_GB2312" w:hAnsi="仿宋_GB2312" w:eastAsia="仿宋_GB2312" w:cs="仿宋_GB2312"/>
                <w:color w:val="auto"/>
                <w:sz w:val="21"/>
                <w:szCs w:val="21"/>
                <w:highlight w:val="none"/>
                <w:lang w:val="en-US" w:eastAsia="zh-CN"/>
              </w:rPr>
              <w:t>及</w:t>
            </w:r>
            <w:r>
              <w:rPr>
                <w:rFonts w:hint="eastAsia" w:ascii="仿宋_GB2312" w:hAnsi="仿宋_GB2312" w:eastAsia="仿宋_GB2312" w:cs="仿宋_GB2312"/>
                <w:color w:val="auto"/>
                <w:sz w:val="21"/>
                <w:szCs w:val="21"/>
                <w:highlight w:val="none"/>
              </w:rPr>
              <w:t>其他信息化服务项目</w:t>
            </w:r>
            <w:r>
              <w:rPr>
                <w:rFonts w:hint="eastAsia" w:ascii="仿宋_GB2312" w:hAnsi="仿宋_GB2312" w:eastAsia="仿宋_GB2312" w:cs="仿宋_GB2312"/>
                <w:color w:val="auto"/>
                <w:sz w:val="21"/>
                <w:szCs w:val="21"/>
                <w:highlight w:val="none"/>
                <w:lang w:eastAsia="zh-CN"/>
              </w:rPr>
              <w:t>等</w:t>
            </w:r>
            <w:r>
              <w:rPr>
                <w:rFonts w:hint="eastAsia" w:ascii="仿宋_GB2312" w:hAnsi="仿宋_GB2312" w:eastAsia="仿宋_GB2312" w:cs="仿宋_GB2312"/>
                <w:color w:val="auto"/>
                <w:sz w:val="21"/>
                <w:szCs w:val="21"/>
                <w:highlight w:val="none"/>
                <w:lang w:val="en-US" w:eastAsia="zh-CN"/>
              </w:rPr>
              <w:t>提供项目咨询及监理服务</w:t>
            </w:r>
            <w:r>
              <w:rPr>
                <w:rFonts w:hint="eastAsia" w:ascii="仿宋_GB2312" w:hAnsi="仿宋_GB2312" w:eastAsia="仿宋_GB2312" w:cs="仿宋_GB2312"/>
                <w:color w:val="auto"/>
                <w:sz w:val="21"/>
                <w:szCs w:val="21"/>
                <w:highlight w:val="none"/>
                <w:lang w:eastAsia="zh-CN"/>
              </w:rPr>
              <w:t>。</w:t>
            </w:r>
          </w:p>
        </w:tc>
        <w:tc>
          <w:tcPr>
            <w:tcW w:w="688" w:type="pct"/>
            <w:vAlign w:val="center"/>
          </w:tcPr>
          <w:p w14:paraId="4FB7823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lang w:val="en-US" w:eastAsia="zh-CN"/>
              </w:rPr>
              <w:t>236.32</w:t>
            </w:r>
          </w:p>
        </w:tc>
        <w:tc>
          <w:tcPr>
            <w:tcW w:w="790" w:type="pct"/>
            <w:vAlign w:val="center"/>
          </w:tcPr>
          <w:p w14:paraId="5D88347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2025年4至5月</w:t>
            </w:r>
          </w:p>
        </w:tc>
        <w:tc>
          <w:tcPr>
            <w:tcW w:w="331" w:type="pct"/>
            <w:vAlign w:val="center"/>
          </w:tcPr>
          <w:p w14:paraId="3C27A4D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64E3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7AE2A535">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1075" w:type="pct"/>
            <w:vAlign w:val="center"/>
          </w:tcPr>
          <w:p w14:paraId="21992166">
            <w:pPr>
              <w:keepNext w:val="0"/>
              <w:keepLines w:val="0"/>
              <w:widowControl/>
              <w:suppressLineNumbers w:val="0"/>
              <w:jc w:val="center"/>
              <w:textAlignment w:val="center"/>
              <w:rPr>
                <w:rFonts w:hint="default"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高考听力广播系统改造更新项目</w:t>
            </w:r>
          </w:p>
        </w:tc>
        <w:tc>
          <w:tcPr>
            <w:tcW w:w="1709" w:type="pct"/>
            <w:vAlign w:val="center"/>
          </w:tcPr>
          <w:p w14:paraId="0DCF2495">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ind w:firstLine="420" w:firstLineChars="200"/>
              <w:jc w:val="both"/>
              <w:textAlignment w:val="auto"/>
              <w:rPr>
                <w:rFonts w:hint="eastAsia" w:eastAsia="仿宋_GB2312" w:asciiTheme="majorEastAsia" w:hAnsiTheme="majorEastAsia" w:cstheme="majorEastAsia"/>
                <w:sz w:val="18"/>
                <w:szCs w:val="18"/>
                <w:lang w:eastAsia="zh-CN"/>
              </w:rPr>
            </w:pPr>
            <w:r>
              <w:rPr>
                <w:rFonts w:hint="eastAsia" w:ascii="仿宋_GB2312" w:hAnsi="仿宋_GB2312" w:eastAsia="仿宋_GB2312" w:cs="仿宋_GB2312"/>
                <w:color w:val="auto"/>
                <w:sz w:val="21"/>
                <w:szCs w:val="21"/>
                <w:highlight w:val="none"/>
              </w:rPr>
              <w:t>本项目是</w:t>
            </w:r>
            <w:r>
              <w:rPr>
                <w:rFonts w:hint="eastAsia" w:ascii="仿宋_GB2312" w:hAnsi="仿宋_GB2312" w:eastAsia="仿宋_GB2312" w:cs="仿宋_GB2312"/>
                <w:color w:val="auto"/>
                <w:sz w:val="21"/>
                <w:szCs w:val="21"/>
                <w:highlight w:val="none"/>
                <w:lang w:val="en-US" w:eastAsia="zh-CN"/>
              </w:rPr>
              <w:t>为</w:t>
            </w:r>
            <w:r>
              <w:rPr>
                <w:rFonts w:hint="eastAsia" w:ascii="仿宋_GB2312" w:hAnsi="仿宋_GB2312" w:eastAsia="仿宋_GB2312" w:cs="仿宋_GB2312"/>
                <w:color w:val="auto"/>
                <w:sz w:val="21"/>
                <w:szCs w:val="21"/>
                <w:highlight w:val="none"/>
              </w:rPr>
              <w:t>柳江中学、柳江实验高中、柳州</w:t>
            </w:r>
            <w:r>
              <w:rPr>
                <w:rFonts w:hint="eastAsia" w:ascii="仿宋_GB2312" w:hAnsi="仿宋_GB2312" w:eastAsia="仿宋_GB2312" w:cs="仿宋_GB2312"/>
                <w:color w:val="auto"/>
                <w:sz w:val="21"/>
                <w:szCs w:val="21"/>
                <w:highlight w:val="none"/>
                <w:lang w:val="en-US" w:eastAsia="zh-CN"/>
              </w:rPr>
              <w:t>市第</w:t>
            </w:r>
            <w:r>
              <w:rPr>
                <w:rFonts w:hint="eastAsia" w:ascii="仿宋_GB2312" w:hAnsi="仿宋_GB2312" w:eastAsia="仿宋_GB2312" w:cs="仿宋_GB2312"/>
                <w:color w:val="auto"/>
                <w:sz w:val="21"/>
                <w:szCs w:val="21"/>
                <w:highlight w:val="none"/>
              </w:rPr>
              <w:t>二中</w:t>
            </w:r>
            <w:r>
              <w:rPr>
                <w:rFonts w:hint="eastAsia" w:ascii="仿宋_GB2312" w:hAnsi="仿宋_GB2312" w:eastAsia="仿宋_GB2312" w:cs="仿宋_GB2312"/>
                <w:color w:val="auto"/>
                <w:sz w:val="21"/>
                <w:szCs w:val="21"/>
                <w:highlight w:val="none"/>
                <w:lang w:val="en-US" w:eastAsia="zh-CN"/>
              </w:rPr>
              <w:t>学</w:t>
            </w:r>
            <w:r>
              <w:rPr>
                <w:rFonts w:hint="eastAsia" w:ascii="仿宋_GB2312" w:hAnsi="仿宋_GB2312" w:eastAsia="仿宋_GB2312" w:cs="仿宋_GB2312"/>
                <w:color w:val="auto"/>
                <w:sz w:val="21"/>
                <w:szCs w:val="21"/>
                <w:highlight w:val="none"/>
              </w:rPr>
              <w:t>3个高考考点的听力系统改造更新智能控制型模拟广播系统</w:t>
            </w:r>
            <w:r>
              <w:rPr>
                <w:rFonts w:hint="eastAsia" w:ascii="仿宋_GB2312" w:hAnsi="仿宋_GB2312" w:eastAsia="仿宋_GB2312" w:cs="仿宋_GB2312"/>
                <w:color w:val="auto"/>
                <w:sz w:val="21"/>
                <w:szCs w:val="21"/>
                <w:highlight w:val="none"/>
                <w:lang w:eastAsia="zh-CN"/>
              </w:rPr>
              <w:t>。</w:t>
            </w:r>
          </w:p>
        </w:tc>
        <w:tc>
          <w:tcPr>
            <w:tcW w:w="688" w:type="pct"/>
            <w:vAlign w:val="center"/>
          </w:tcPr>
          <w:p w14:paraId="0060CB7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53.851</w:t>
            </w:r>
          </w:p>
        </w:tc>
        <w:tc>
          <w:tcPr>
            <w:tcW w:w="790" w:type="pct"/>
            <w:vAlign w:val="center"/>
          </w:tcPr>
          <w:p w14:paraId="133B423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default"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2025年4至5月</w:t>
            </w:r>
          </w:p>
        </w:tc>
        <w:tc>
          <w:tcPr>
            <w:tcW w:w="331" w:type="pct"/>
            <w:vAlign w:val="center"/>
          </w:tcPr>
          <w:p w14:paraId="380B6D6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238E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0D32ABE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w:t>
            </w:r>
          </w:p>
        </w:tc>
        <w:tc>
          <w:tcPr>
            <w:tcW w:w="1075" w:type="pct"/>
            <w:vAlign w:val="center"/>
          </w:tcPr>
          <w:p w14:paraId="4D8865EB">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2026年AI科技节项目服务采购</w:t>
            </w:r>
          </w:p>
        </w:tc>
        <w:tc>
          <w:tcPr>
            <w:tcW w:w="1709" w:type="pct"/>
            <w:vAlign w:val="center"/>
          </w:tcPr>
          <w:p w14:paraId="232FF2B7">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为以“1+N” 核心活动架构，贯穿4月至12月，规划 “月月有活动” 的常态化节奏，11月进行大型集中展示活动“2026 年柳州市中小学人工智能创新实践大会”提供服务</w:t>
            </w:r>
            <w:bookmarkStart w:id="0" w:name="_GoBack"/>
            <w:bookmarkEnd w:id="0"/>
          </w:p>
          <w:p w14:paraId="1F42862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ind w:firstLine="420" w:firstLineChars="200"/>
              <w:jc w:val="both"/>
              <w:textAlignment w:val="auto"/>
              <w:rPr>
                <w:rFonts w:hint="eastAsia" w:ascii="仿宋_GB2312" w:hAnsi="仿宋_GB2312" w:eastAsia="仿宋_GB2312" w:cs="仿宋_GB2312"/>
                <w:color w:val="auto"/>
                <w:sz w:val="21"/>
                <w:szCs w:val="21"/>
                <w:highlight w:val="none"/>
              </w:rPr>
            </w:pPr>
          </w:p>
        </w:tc>
        <w:tc>
          <w:tcPr>
            <w:tcW w:w="688" w:type="pct"/>
            <w:vAlign w:val="center"/>
          </w:tcPr>
          <w:p w14:paraId="6E8C810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90</w:t>
            </w:r>
          </w:p>
        </w:tc>
        <w:tc>
          <w:tcPr>
            <w:tcW w:w="790" w:type="pct"/>
            <w:vAlign w:val="center"/>
          </w:tcPr>
          <w:p w14:paraId="46ECC865">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2025年4至5月</w:t>
            </w:r>
          </w:p>
        </w:tc>
        <w:tc>
          <w:tcPr>
            <w:tcW w:w="331" w:type="pct"/>
            <w:vAlign w:val="center"/>
          </w:tcPr>
          <w:p w14:paraId="42C6D22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p>
        </w:tc>
      </w:tr>
    </w:tbl>
    <w:p w14:paraId="606C3AB0">
      <w:pPr>
        <w:tabs>
          <w:tab w:val="left" w:pos="993"/>
          <w:tab w:val="left" w:pos="1134"/>
          <w:tab w:val="left" w:pos="1418"/>
        </w:tabs>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本次公开的采购意向是本单位政府采购工作的初步安排，具体采购项目情况以相关采购公告和采购文件为准。</w:t>
      </w:r>
    </w:p>
    <w:p w14:paraId="51AA07D4">
      <w:pPr>
        <w:tabs>
          <w:tab w:val="left" w:pos="993"/>
          <w:tab w:val="left" w:pos="1134"/>
          <w:tab w:val="left" w:pos="1418"/>
        </w:tabs>
        <w:spacing w:line="600" w:lineRule="exact"/>
        <w:ind w:firstLine="960" w:firstLineChars="300"/>
        <w:jc w:val="center"/>
        <w:rPr>
          <w:rFonts w:hint="eastAsia" w:ascii="FangSong_GB2312" w:hAnsi="FangSong_GB2312" w:eastAsia="宋体" w:cs="FangSong_GB2312"/>
          <w:sz w:val="32"/>
          <w:szCs w:val="32"/>
          <w:lang w:eastAsia="zh-CN"/>
        </w:rPr>
      </w:pPr>
      <w:r>
        <w:rPr>
          <w:rFonts w:hint="eastAsia" w:ascii="FangSong_GB2312" w:hAnsi="FangSong_GB2312" w:eastAsia="宋体" w:cs="FangSong_GB2312"/>
          <w:sz w:val="32"/>
          <w:szCs w:val="32"/>
          <w:lang w:val="en-US" w:eastAsia="zh-CN"/>
        </w:rPr>
        <w:t xml:space="preserve">                          </w:t>
      </w:r>
      <w:r>
        <w:rPr>
          <w:rFonts w:hint="eastAsia" w:ascii="FangSong_GB2312" w:hAnsi="FangSong_GB2312" w:eastAsia="宋体" w:cs="FangSong_GB2312"/>
          <w:sz w:val="32"/>
          <w:szCs w:val="32"/>
          <w:lang w:eastAsia="zh-CN"/>
        </w:rPr>
        <w:t>柳州市电化教育站</w:t>
      </w:r>
    </w:p>
    <w:p w14:paraId="79A46965">
      <w:pPr>
        <w:tabs>
          <w:tab w:val="left" w:pos="993"/>
          <w:tab w:val="left" w:pos="1134"/>
          <w:tab w:val="left" w:pos="1418"/>
        </w:tabs>
        <w:spacing w:line="600" w:lineRule="exact"/>
        <w:ind w:right="480" w:firstLine="960" w:firstLineChars="300"/>
        <w:jc w:val="right"/>
        <w:rPr>
          <w:rFonts w:ascii="FangSong_GB2312" w:hAnsi="FangSong_GB2312" w:eastAsia="FangSong_GB2312" w:cs="FangSong_GB2312"/>
          <w:sz w:val="32"/>
          <w:szCs w:val="32"/>
        </w:rPr>
      </w:pPr>
      <w:r>
        <w:rPr>
          <w:rFonts w:hint="eastAsia" w:ascii="FangSong_GB2312" w:hAnsi="FangSong_GB2312" w:eastAsia="宋体" w:cs="FangSong_GB2312"/>
          <w:sz w:val="32"/>
          <w:szCs w:val="32"/>
          <w:lang w:val="en-US" w:eastAsia="zh-CN"/>
        </w:rPr>
        <w:t>2026</w:t>
      </w:r>
      <w:r>
        <w:rPr>
          <w:rFonts w:hint="eastAsia" w:ascii="FangSong_GB2312" w:hAnsi="FangSong_GB2312" w:eastAsia="FangSong_GB2312" w:cs="FangSong_GB2312"/>
          <w:sz w:val="32"/>
          <w:szCs w:val="32"/>
        </w:rPr>
        <w:t xml:space="preserve">年 </w:t>
      </w:r>
      <w:r>
        <w:rPr>
          <w:rFonts w:hint="eastAsia" w:ascii="FangSong_GB2312" w:hAnsi="FangSong_GB2312" w:eastAsia="FangSong_GB2312" w:cs="FangSong_GB2312"/>
          <w:sz w:val="32"/>
          <w:szCs w:val="32"/>
          <w:lang w:val="en-US" w:eastAsia="zh-CN"/>
        </w:rPr>
        <w:t>3</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lang w:val="en-US" w:eastAsia="zh-CN"/>
        </w:rPr>
        <w:t>20</w:t>
      </w:r>
      <w:r>
        <w:rPr>
          <w:rFonts w:hint="eastAsia" w:ascii="FangSong_GB2312" w:hAnsi="FangSong_GB2312" w:eastAsia="FangSong_GB2312" w:cs="FangSong_GB2312"/>
          <w:sz w:val="32"/>
          <w:szCs w:val="32"/>
        </w:rPr>
        <w:t xml:space="preserve">日  </w:t>
      </w:r>
    </w:p>
    <w:sectPr>
      <w:pgSz w:w="11906" w:h="16838"/>
      <w:pgMar w:top="1440" w:right="1531" w:bottom="1440" w:left="153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embedRegular r:id="rId1" w:fontKey="{C1F071F6-D30E-456B-98F8-BCE14463E192}"/>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CCE9D68B-6C1E-4995-B60B-99C8BF0267E0}"/>
  </w:font>
  <w:font w:name="FangSong_GB2312">
    <w:altName w:val="仿宋_GB2312"/>
    <w:panose1 w:val="02010609030101010101"/>
    <w:charset w:val="86"/>
    <w:family w:val="auto"/>
    <w:pitch w:val="default"/>
    <w:sig w:usb0="00000000" w:usb1="00000000" w:usb2="00000000" w:usb3="00000000" w:csb0="00040000" w:csb1="00000000"/>
    <w:embedRegular r:id="rId3" w:fontKey="{AF3EDF48-FCCF-42DA-A299-224824683E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NzcyNDllZjZiODM4NmI0Y2U0NzgwNjcxMzZhY2MifQ=="/>
  </w:docVars>
  <w:rsids>
    <w:rsidRoot w:val="00000000"/>
    <w:rsid w:val="05BC4CB9"/>
    <w:rsid w:val="09414477"/>
    <w:rsid w:val="0AF1315F"/>
    <w:rsid w:val="0C6B5737"/>
    <w:rsid w:val="0D223618"/>
    <w:rsid w:val="0DF4390E"/>
    <w:rsid w:val="0EAF02B5"/>
    <w:rsid w:val="0EB35359"/>
    <w:rsid w:val="100E76C7"/>
    <w:rsid w:val="11150EE8"/>
    <w:rsid w:val="11D12D97"/>
    <w:rsid w:val="11FB4AEC"/>
    <w:rsid w:val="14324B4D"/>
    <w:rsid w:val="14E603B0"/>
    <w:rsid w:val="153C031C"/>
    <w:rsid w:val="165857B4"/>
    <w:rsid w:val="16944764"/>
    <w:rsid w:val="17C62F5B"/>
    <w:rsid w:val="19591A43"/>
    <w:rsid w:val="19A220A6"/>
    <w:rsid w:val="1B134C65"/>
    <w:rsid w:val="1C8868A9"/>
    <w:rsid w:val="1E5121ED"/>
    <w:rsid w:val="1E984E77"/>
    <w:rsid w:val="1FD10D58"/>
    <w:rsid w:val="204D7846"/>
    <w:rsid w:val="25BA004D"/>
    <w:rsid w:val="2677328E"/>
    <w:rsid w:val="29752B57"/>
    <w:rsid w:val="2C391F34"/>
    <w:rsid w:val="30523320"/>
    <w:rsid w:val="314E10B8"/>
    <w:rsid w:val="35F00336"/>
    <w:rsid w:val="3C875662"/>
    <w:rsid w:val="3F9C4A72"/>
    <w:rsid w:val="43AF019D"/>
    <w:rsid w:val="46503CE8"/>
    <w:rsid w:val="46D70D2C"/>
    <w:rsid w:val="47546BE0"/>
    <w:rsid w:val="4B4937F0"/>
    <w:rsid w:val="4C176019"/>
    <w:rsid w:val="4D537360"/>
    <w:rsid w:val="4D943DE9"/>
    <w:rsid w:val="4E3007C8"/>
    <w:rsid w:val="4E9F5965"/>
    <w:rsid w:val="4FC40DD1"/>
    <w:rsid w:val="50FC1ECF"/>
    <w:rsid w:val="517C6A70"/>
    <w:rsid w:val="543E3BE5"/>
    <w:rsid w:val="55B02AB9"/>
    <w:rsid w:val="565D4E45"/>
    <w:rsid w:val="5B4B1C53"/>
    <w:rsid w:val="5D801806"/>
    <w:rsid w:val="607D7758"/>
    <w:rsid w:val="62744B29"/>
    <w:rsid w:val="673C3EEB"/>
    <w:rsid w:val="68EF4BB6"/>
    <w:rsid w:val="6F9A4EE2"/>
    <w:rsid w:val="6FE312F0"/>
    <w:rsid w:val="70FC7D4C"/>
    <w:rsid w:val="73F40CFD"/>
    <w:rsid w:val="75E81869"/>
    <w:rsid w:val="772943B3"/>
    <w:rsid w:val="78FB3C42"/>
    <w:rsid w:val="7A0A5E02"/>
    <w:rsid w:val="7B1E5B0A"/>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ind w:firstLine="200" w:firstLineChars="200"/>
      <w:jc w:val="left"/>
    </w:pPr>
    <w:rPr>
      <w:rFonts w:ascii="Times New Roman" w:eastAsia="微软雅黑"/>
      <w:sz w:val="22"/>
    </w:rPr>
  </w:style>
  <w:style w:type="paragraph" w:styleId="3">
    <w:name w:val="Title"/>
    <w:basedOn w:val="1"/>
    <w:next w:val="1"/>
    <w:qFormat/>
    <w:uiPriority w:val="0"/>
    <w:pPr>
      <w:spacing w:before="240" w:after="60"/>
      <w:jc w:val="center"/>
      <w:outlineLvl w:val="0"/>
    </w:pPr>
    <w:rPr>
      <w:rFonts w:ascii="Arial" w:hAnsi="Arial"/>
      <w:b/>
      <w:sz w:val="32"/>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357</Words>
  <Characters>402</Characters>
  <Lines>0</Lines>
  <Paragraphs>0</Paragraphs>
  <TotalTime>3</TotalTime>
  <ScaleCrop>false</ScaleCrop>
  <LinksUpToDate>false</LinksUpToDate>
  <CharactersWithSpaces>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秦佳乐</cp:lastModifiedBy>
  <dcterms:modified xsi:type="dcterms:W3CDTF">2026-03-20T08:16:22Z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AED4B2E55999489783474D617120BF0F_13</vt:lpwstr>
  </property>
  <property fmtid="{D5CDD505-2E9C-101B-9397-08002B2CF9AE}" pid="4" name="KSOSaveFontToCloudKey">
    <vt:lpwstr>248608451_cloud</vt:lpwstr>
  </property>
  <property fmtid="{D5CDD505-2E9C-101B-9397-08002B2CF9AE}" pid="5" name="KSOTemplateDocerSaveRecord">
    <vt:lpwstr>eyJoZGlkIjoiOGU5ZTRlMTkyNjQ2OTdiYjlkM2M4OWNkYjY4N2FmMjYiLCJ1c2VySWQiOiIyNDg2MDg0NTEifQ==</vt:lpwstr>
  </property>
</Properties>
</file>