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077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450" w:lineRule="atLeast"/>
        <w:ind w:left="0" w:right="0" w:firstLine="0"/>
        <w:jc w:val="center"/>
        <w:rPr>
          <w:rFonts w:ascii="微软雅黑" w:hAnsi="微软雅黑" w:eastAsia="微软雅黑" w:cs="微软雅黑"/>
          <w:b/>
          <w:bCs/>
          <w:i w:val="0"/>
          <w:iCs w:val="0"/>
          <w:caps w:val="0"/>
          <w:color w:val="232323"/>
          <w:spacing w:val="0"/>
          <w:sz w:val="28"/>
          <w:szCs w:val="28"/>
        </w:rPr>
      </w:pPr>
      <w:r>
        <w:rPr>
          <w:rFonts w:hint="eastAsia" w:ascii="微软雅黑" w:hAnsi="微软雅黑" w:eastAsia="微软雅黑" w:cs="微软雅黑"/>
          <w:b/>
          <w:bCs/>
          <w:i w:val="0"/>
          <w:iCs w:val="0"/>
          <w:caps w:val="0"/>
          <w:color w:val="232323"/>
          <w:spacing w:val="0"/>
          <w:kern w:val="0"/>
          <w:sz w:val="28"/>
          <w:szCs w:val="28"/>
          <w:shd w:val="clear" w:fill="FFFFFF"/>
          <w:lang w:val="en-US" w:eastAsia="zh-CN" w:bidi="ar"/>
        </w:rPr>
        <w:t>恭城瑶族自治县教育局2026年3月至2026年4月政府采购意向</w:t>
      </w:r>
    </w:p>
    <w:p w14:paraId="420E93D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6" w:beforeAutospacing="0" w:after="76" w:afterAutospacing="0"/>
        <w:ind w:left="0" w:right="0" w:firstLine="420"/>
        <w:jc w:val="left"/>
      </w:pPr>
      <w:r>
        <w:rPr>
          <w:rFonts w:hint="eastAsia" w:ascii="微软雅黑" w:hAnsi="微软雅黑" w:eastAsia="微软雅黑" w:cs="微软雅黑"/>
          <w:i w:val="0"/>
          <w:iCs w:val="0"/>
          <w:caps w:val="0"/>
          <w:color w:val="232323"/>
          <w:spacing w:val="0"/>
          <w:sz w:val="22"/>
          <w:szCs w:val="22"/>
          <w:shd w:val="clear" w:fill="FFFFFF"/>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微软雅黑" w:hAnsi="微软雅黑" w:eastAsia="微软雅黑" w:cs="微软雅黑"/>
          <w:i w:val="0"/>
          <w:iCs w:val="0"/>
          <w:caps w:val="0"/>
          <w:color w:val="232323"/>
          <w:spacing w:val="0"/>
          <w:sz w:val="20"/>
          <w:szCs w:val="20"/>
          <w:shd w:val="clear" w:fill="FFFFFF"/>
        </w:rPr>
        <w:t>恭城瑶族自治县教育局202</w:t>
      </w:r>
      <w:r>
        <w:rPr>
          <w:rStyle w:val="6"/>
          <w:rFonts w:hint="eastAsia" w:ascii="微软雅黑" w:hAnsi="微软雅黑" w:eastAsia="微软雅黑" w:cs="微软雅黑"/>
          <w:i w:val="0"/>
          <w:iCs w:val="0"/>
          <w:caps w:val="0"/>
          <w:color w:val="232323"/>
          <w:spacing w:val="0"/>
          <w:sz w:val="20"/>
          <w:szCs w:val="20"/>
          <w:shd w:val="clear" w:fill="FFFFFF"/>
          <w:lang w:val="en-US" w:eastAsia="zh-CN"/>
        </w:rPr>
        <w:t>6</w:t>
      </w:r>
      <w:r>
        <w:rPr>
          <w:rStyle w:val="6"/>
          <w:rFonts w:hint="eastAsia" w:ascii="微软雅黑" w:hAnsi="微软雅黑" w:eastAsia="微软雅黑" w:cs="微软雅黑"/>
          <w:i w:val="0"/>
          <w:iCs w:val="0"/>
          <w:caps w:val="0"/>
          <w:color w:val="232323"/>
          <w:spacing w:val="0"/>
          <w:sz w:val="20"/>
          <w:szCs w:val="20"/>
          <w:shd w:val="clear" w:fill="FFFFFF"/>
        </w:rPr>
        <w:t>年</w:t>
      </w:r>
      <w:r>
        <w:rPr>
          <w:rStyle w:val="6"/>
          <w:rFonts w:hint="eastAsia" w:ascii="微软雅黑" w:hAnsi="微软雅黑" w:eastAsia="微软雅黑" w:cs="微软雅黑"/>
          <w:i w:val="0"/>
          <w:iCs w:val="0"/>
          <w:caps w:val="0"/>
          <w:color w:val="232323"/>
          <w:spacing w:val="0"/>
          <w:sz w:val="20"/>
          <w:szCs w:val="20"/>
          <w:shd w:val="clear" w:fill="FFFFFF"/>
          <w:lang w:val="en-US" w:eastAsia="zh-CN"/>
        </w:rPr>
        <w:t>3</w:t>
      </w:r>
      <w:r>
        <w:rPr>
          <w:rStyle w:val="6"/>
          <w:rFonts w:hint="eastAsia" w:ascii="微软雅黑" w:hAnsi="微软雅黑" w:eastAsia="微软雅黑" w:cs="微软雅黑"/>
          <w:i w:val="0"/>
          <w:iCs w:val="0"/>
          <w:caps w:val="0"/>
          <w:color w:val="232323"/>
          <w:spacing w:val="0"/>
          <w:sz w:val="20"/>
          <w:szCs w:val="20"/>
          <w:shd w:val="clear" w:fill="FFFFFF"/>
        </w:rPr>
        <w:t>月至</w:t>
      </w:r>
      <w:r>
        <w:rPr>
          <w:rStyle w:val="6"/>
          <w:rFonts w:hint="eastAsia" w:ascii="微软雅黑" w:hAnsi="微软雅黑" w:eastAsia="微软雅黑" w:cs="微软雅黑"/>
          <w:i w:val="0"/>
          <w:iCs w:val="0"/>
          <w:caps w:val="0"/>
          <w:color w:val="232323"/>
          <w:spacing w:val="0"/>
          <w:sz w:val="20"/>
          <w:szCs w:val="20"/>
          <w:shd w:val="clear" w:fill="FFFFFF"/>
          <w:lang w:val="en-US" w:eastAsia="zh-CN"/>
        </w:rPr>
        <w:t>2026年4</w:t>
      </w:r>
      <w:r>
        <w:rPr>
          <w:rStyle w:val="6"/>
          <w:rFonts w:hint="eastAsia" w:ascii="微软雅黑" w:hAnsi="微软雅黑" w:eastAsia="微软雅黑" w:cs="微软雅黑"/>
          <w:i w:val="0"/>
          <w:iCs w:val="0"/>
          <w:caps w:val="0"/>
          <w:color w:val="232323"/>
          <w:spacing w:val="0"/>
          <w:sz w:val="20"/>
          <w:szCs w:val="20"/>
          <w:shd w:val="clear" w:fill="FFFFFF"/>
        </w:rPr>
        <w:t>月采购意向公开</w:t>
      </w:r>
      <w:r>
        <w:rPr>
          <w:rFonts w:hint="eastAsia" w:ascii="微软雅黑" w:hAnsi="微软雅黑" w:eastAsia="微软雅黑" w:cs="微软雅黑"/>
          <w:i w:val="0"/>
          <w:iCs w:val="0"/>
          <w:caps w:val="0"/>
          <w:color w:val="232323"/>
          <w:spacing w:val="0"/>
          <w:sz w:val="22"/>
          <w:szCs w:val="22"/>
          <w:shd w:val="clear" w:fill="FFFFFF"/>
        </w:rPr>
        <w:t>如下：</w:t>
      </w:r>
    </w:p>
    <w:tbl>
      <w:tblPr>
        <w:tblStyle w:val="3"/>
        <w:tblW w:w="8798"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0"/>
        <w:gridCol w:w="1540"/>
        <w:gridCol w:w="1673"/>
        <w:gridCol w:w="1557"/>
        <w:gridCol w:w="1425"/>
        <w:gridCol w:w="1299"/>
        <w:gridCol w:w="884"/>
      </w:tblGrid>
      <w:tr w14:paraId="142C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right"/>
        </w:trPr>
        <w:tc>
          <w:tcPr>
            <w:tcW w:w="420"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0F4146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序号</w:t>
            </w:r>
          </w:p>
        </w:tc>
        <w:tc>
          <w:tcPr>
            <w:tcW w:w="1540"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E5C58B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采购项目名称</w:t>
            </w:r>
          </w:p>
        </w:tc>
        <w:tc>
          <w:tcPr>
            <w:tcW w:w="1673"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F21F03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采购需求概况</w:t>
            </w:r>
          </w:p>
        </w:tc>
        <w:tc>
          <w:tcPr>
            <w:tcW w:w="1557"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DF8CF8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预算金额（万元）</w:t>
            </w:r>
          </w:p>
        </w:tc>
        <w:tc>
          <w:tcPr>
            <w:tcW w:w="1425"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A6534B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预计采购时间（填写到月）</w:t>
            </w:r>
          </w:p>
        </w:tc>
        <w:tc>
          <w:tcPr>
            <w:tcW w:w="1299"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5479CD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落实政府采购政策功能情况</w:t>
            </w:r>
          </w:p>
        </w:tc>
        <w:tc>
          <w:tcPr>
            <w:tcW w:w="884"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B2AC0C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备注</w:t>
            </w:r>
          </w:p>
        </w:tc>
      </w:tr>
      <w:tr w14:paraId="1B43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420"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77B1E1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w:t>
            </w:r>
          </w:p>
        </w:tc>
        <w:tc>
          <w:tcPr>
            <w:tcW w:w="1540"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D31E9C6">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sz w:val="18"/>
                <w:szCs w:val="18"/>
                <w:lang w:val="en-US"/>
              </w:rPr>
            </w:pPr>
            <w:r>
              <w:rPr>
                <w:rFonts w:hint="eastAsia" w:ascii="微软雅黑" w:hAnsi="微软雅黑" w:eastAsia="微软雅黑" w:cs="微软雅黑"/>
                <w:kern w:val="0"/>
                <w:sz w:val="18"/>
                <w:szCs w:val="18"/>
                <w:lang w:val="en-US" w:eastAsia="zh-CN" w:bidi="ar"/>
              </w:rPr>
              <w:t>恭城瑶族自治县民族中学电力线路改造项目</w:t>
            </w:r>
          </w:p>
        </w:tc>
        <w:tc>
          <w:tcPr>
            <w:tcW w:w="1673"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2D54E1F">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对校舍原有电力线路进行改造</w:t>
            </w:r>
          </w:p>
        </w:tc>
        <w:tc>
          <w:tcPr>
            <w:tcW w:w="1557"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4A9B61C">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96</w:t>
            </w:r>
          </w:p>
        </w:tc>
        <w:tc>
          <w:tcPr>
            <w:tcW w:w="1425"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CF171E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lang w:val="en-US" w:eastAsia="zh-CN" w:bidi="ar"/>
              </w:rPr>
              <w:t>2026年4月</w:t>
            </w:r>
          </w:p>
        </w:tc>
        <w:tc>
          <w:tcPr>
            <w:tcW w:w="1299"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FDDB00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bookmarkStart w:id="0" w:name="_GoBack"/>
            <w:r>
              <w:rPr>
                <w:rFonts w:hint="eastAsia" w:ascii="微软雅黑" w:hAnsi="微软雅黑" w:eastAsia="微软雅黑" w:cs="微软雅黑"/>
                <w:kern w:val="0"/>
                <w:sz w:val="18"/>
                <w:szCs w:val="18"/>
                <w:lang w:val="en-US" w:eastAsia="zh-CN" w:bidi="ar"/>
              </w:rPr>
              <w:t>专门面向中小微企业采购</w:t>
            </w:r>
            <w:bookmarkEnd w:id="0"/>
          </w:p>
        </w:tc>
        <w:tc>
          <w:tcPr>
            <w:tcW w:w="884"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4990F72">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sz w:val="18"/>
                <w:szCs w:val="18"/>
              </w:rPr>
            </w:pPr>
          </w:p>
        </w:tc>
      </w:tr>
    </w:tbl>
    <w:p w14:paraId="590B965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6" w:beforeAutospacing="0" w:after="76" w:afterAutospacing="0"/>
        <w:ind w:left="0" w:right="0" w:firstLine="420"/>
        <w:jc w:val="left"/>
      </w:pPr>
      <w:r>
        <w:rPr>
          <w:rFonts w:hint="eastAsia" w:ascii="微软雅黑" w:hAnsi="微软雅黑" w:eastAsia="微软雅黑" w:cs="微软雅黑"/>
          <w:i w:val="0"/>
          <w:iCs w:val="0"/>
          <w:caps w:val="0"/>
          <w:color w:val="232323"/>
          <w:spacing w:val="0"/>
          <w:sz w:val="22"/>
          <w:szCs w:val="22"/>
          <w:shd w:val="clear" w:fill="FFFFFF"/>
        </w:rPr>
        <w:t>本次公开的采购意向是本单位政府采购工作的初步安排，具体采购项目情况以相关采购公告和采购文件为准。</w:t>
      </w:r>
    </w:p>
    <w:p w14:paraId="515FD32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6" w:beforeAutospacing="0" w:after="76" w:afterAutospacing="0"/>
        <w:ind w:left="0" w:right="0"/>
        <w:jc w:val="right"/>
      </w:pPr>
    </w:p>
    <w:p w14:paraId="4B1277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right"/>
        <w:rPr>
          <w:rFonts w:hint="eastAsia" w:ascii="微软雅黑" w:hAnsi="微软雅黑" w:eastAsia="微软雅黑" w:cs="微软雅黑"/>
          <w:i w:val="0"/>
          <w:iCs w:val="0"/>
          <w:caps w:val="0"/>
          <w:color w:val="232323"/>
          <w:spacing w:val="0"/>
          <w:sz w:val="24"/>
          <w:szCs w:val="24"/>
        </w:rPr>
      </w:pPr>
      <w:r>
        <w:rPr>
          <w:rStyle w:val="6"/>
          <w:rFonts w:hint="eastAsia" w:ascii="微软雅黑" w:hAnsi="微软雅黑" w:eastAsia="微软雅黑" w:cs="微软雅黑"/>
          <w:i w:val="0"/>
          <w:iCs w:val="0"/>
          <w:caps w:val="0"/>
          <w:color w:val="232323"/>
          <w:spacing w:val="0"/>
          <w:kern w:val="0"/>
          <w:sz w:val="21"/>
          <w:szCs w:val="21"/>
          <w:shd w:val="clear" w:fill="FFFFFF"/>
          <w:lang w:val="en-US" w:eastAsia="zh-CN" w:bidi="ar"/>
        </w:rPr>
        <w:t>恭城瑶族自治县教育局</w:t>
      </w:r>
    </w:p>
    <w:p w14:paraId="4114F1A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6" w:beforeAutospacing="0" w:after="76" w:afterAutospacing="0"/>
        <w:ind w:left="0" w:right="0"/>
        <w:jc w:val="right"/>
      </w:pPr>
      <w:r>
        <w:rPr>
          <w:rStyle w:val="6"/>
          <w:rFonts w:hint="eastAsia" w:ascii="微软雅黑" w:hAnsi="微软雅黑" w:eastAsia="微软雅黑" w:cs="微软雅黑"/>
          <w:i w:val="0"/>
          <w:iCs w:val="0"/>
          <w:caps w:val="0"/>
          <w:color w:val="232323"/>
          <w:spacing w:val="0"/>
          <w:sz w:val="21"/>
          <w:szCs w:val="21"/>
          <w:shd w:val="clear" w:fill="FFFFFF"/>
        </w:rPr>
        <w:t>202</w:t>
      </w:r>
      <w:r>
        <w:rPr>
          <w:rStyle w:val="6"/>
          <w:rFonts w:hint="eastAsia" w:ascii="微软雅黑" w:hAnsi="微软雅黑" w:eastAsia="微软雅黑" w:cs="微软雅黑"/>
          <w:i w:val="0"/>
          <w:iCs w:val="0"/>
          <w:caps w:val="0"/>
          <w:color w:val="232323"/>
          <w:spacing w:val="0"/>
          <w:sz w:val="21"/>
          <w:szCs w:val="21"/>
          <w:shd w:val="clear" w:fill="FFFFFF"/>
          <w:lang w:val="en-US" w:eastAsia="zh-CN"/>
        </w:rPr>
        <w:t>6</w:t>
      </w:r>
      <w:r>
        <w:rPr>
          <w:rStyle w:val="6"/>
          <w:rFonts w:hint="eastAsia" w:ascii="微软雅黑" w:hAnsi="微软雅黑" w:eastAsia="微软雅黑" w:cs="微软雅黑"/>
          <w:i w:val="0"/>
          <w:iCs w:val="0"/>
          <w:caps w:val="0"/>
          <w:color w:val="232323"/>
          <w:spacing w:val="0"/>
          <w:sz w:val="21"/>
          <w:szCs w:val="21"/>
          <w:shd w:val="clear" w:fill="FFFFFF"/>
        </w:rPr>
        <w:t>年0</w:t>
      </w:r>
      <w:r>
        <w:rPr>
          <w:rStyle w:val="6"/>
          <w:rFonts w:hint="eastAsia" w:ascii="微软雅黑" w:hAnsi="微软雅黑" w:eastAsia="微软雅黑" w:cs="微软雅黑"/>
          <w:i w:val="0"/>
          <w:iCs w:val="0"/>
          <w:caps w:val="0"/>
          <w:color w:val="232323"/>
          <w:spacing w:val="0"/>
          <w:sz w:val="21"/>
          <w:szCs w:val="21"/>
          <w:shd w:val="clear" w:fill="FFFFFF"/>
          <w:lang w:val="en-US" w:eastAsia="zh-CN"/>
        </w:rPr>
        <w:t>3</w:t>
      </w:r>
      <w:r>
        <w:rPr>
          <w:rStyle w:val="6"/>
          <w:rFonts w:hint="eastAsia" w:ascii="微软雅黑" w:hAnsi="微软雅黑" w:eastAsia="微软雅黑" w:cs="微软雅黑"/>
          <w:i w:val="0"/>
          <w:iCs w:val="0"/>
          <w:caps w:val="0"/>
          <w:color w:val="232323"/>
          <w:spacing w:val="0"/>
          <w:sz w:val="21"/>
          <w:szCs w:val="21"/>
          <w:shd w:val="clear" w:fill="FFFFFF"/>
        </w:rPr>
        <w:t>月</w:t>
      </w:r>
      <w:r>
        <w:rPr>
          <w:rStyle w:val="6"/>
          <w:rFonts w:hint="eastAsia" w:ascii="微软雅黑" w:hAnsi="微软雅黑" w:eastAsia="微软雅黑" w:cs="微软雅黑"/>
          <w:i w:val="0"/>
          <w:iCs w:val="0"/>
          <w:caps w:val="0"/>
          <w:color w:val="232323"/>
          <w:spacing w:val="0"/>
          <w:sz w:val="21"/>
          <w:szCs w:val="21"/>
          <w:shd w:val="clear" w:fill="FFFFFF"/>
          <w:lang w:val="en-US" w:eastAsia="zh-CN"/>
        </w:rPr>
        <w:t>20</w:t>
      </w:r>
      <w:r>
        <w:rPr>
          <w:rStyle w:val="6"/>
          <w:rFonts w:hint="eastAsia" w:ascii="微软雅黑" w:hAnsi="微软雅黑" w:eastAsia="微软雅黑" w:cs="微软雅黑"/>
          <w:i w:val="0"/>
          <w:iCs w:val="0"/>
          <w:caps w:val="0"/>
          <w:color w:val="232323"/>
          <w:spacing w:val="0"/>
          <w:sz w:val="21"/>
          <w:szCs w:val="21"/>
          <w:shd w:val="clear" w:fill="FFFFFF"/>
        </w:rPr>
        <w:t>日</w:t>
      </w:r>
    </w:p>
    <w:p w14:paraId="024119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74685"/>
    <w:rsid w:val="3DD75419"/>
    <w:rsid w:val="4A374685"/>
    <w:rsid w:val="59C93ADF"/>
    <w:rsid w:val="5B704FFC"/>
    <w:rsid w:val="6A3B4BD9"/>
    <w:rsid w:val="6E5242E3"/>
    <w:rsid w:val="79F6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344</Characters>
  <Lines>0</Lines>
  <Paragraphs>0</Paragraphs>
  <TotalTime>37</TotalTime>
  <ScaleCrop>false</ScaleCrop>
  <LinksUpToDate>false</LinksUpToDate>
  <CharactersWithSpaces>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2025-02-21T00:24:00Z</dcterms:created>
  <dc:creator>大头鱼</dc:creator>
  <cp:lastModifiedBy>大头鱼</cp:lastModifiedBy>
  <cp:lastPrinted>2026-03-20T01:24:00Z</cp:lastPrinted>
  <dcterms:modified xsi:type="dcterms:W3CDTF">2026-03-20T03:12:45Z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16B30927EA9D4C599F93D8043CFF3187_11</vt:lpwstr>
  </property>
  <property fmtid="{D5CDD505-2E9C-101B-9397-08002B2CF9AE}" pid="4" name="KSOTemplateDocerSaveRecord">
    <vt:lpwstr>eyJoZGlkIjoiZjUyMTVjOTEwMTBjZTEyOWYxM2IyMWQyM2MxYTFhODUiLCJ1c2VySWQiOiI0OTkzMDAwNzEifQ==</vt:lpwstr>
  </property>
</Properties>
</file>