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38DCE">
      <w:pPr>
        <w:pStyle w:val="12"/>
        <w:widowControl/>
        <w:adjustRightInd w:val="0"/>
        <w:snapToGrid w:val="0"/>
        <w:spacing w:line="24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</w:rPr>
      </w:pPr>
    </w:p>
    <w:p w14:paraId="0739282D">
      <w:pPr>
        <w:pStyle w:val="12"/>
        <w:widowControl/>
        <w:adjustRightInd w:val="0"/>
        <w:snapToGrid w:val="0"/>
        <w:spacing w:line="240" w:lineRule="auto"/>
        <w:ind w:firstLine="0" w:firstLineChars="0"/>
        <w:jc w:val="center"/>
        <w:rPr>
          <w:rFonts w:hint="default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中央监护仪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  <w:lang w:val="en-US" w:eastAsia="zh-CN"/>
        </w:rPr>
        <w:t>技术参数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t>1</w:t>
      </w:r>
    </w:p>
    <w:p w14:paraId="339F4F55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b/>
          <w:bCs/>
          <w:sz w:val="22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2"/>
          <w:szCs w:val="24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sz w:val="22"/>
          <w:szCs w:val="24"/>
          <w:lang w:val="en-US" w:eastAsia="zh-CN"/>
        </w:rPr>
        <w:t>中央监护系统（</w:t>
      </w:r>
      <w:r>
        <w:rPr>
          <w:rFonts w:hint="eastAsia" w:ascii="宋体" w:hAnsi="宋体" w:cs="宋体"/>
          <w:b/>
          <w:bCs/>
          <w:sz w:val="22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2"/>
          <w:szCs w:val="24"/>
          <w:lang w:val="en-US" w:eastAsia="zh-CN"/>
        </w:rPr>
        <w:t>套）</w:t>
      </w:r>
    </w:p>
    <w:p w14:paraId="1791ED1B">
      <w:pPr>
        <w:adjustRightInd w:val="0"/>
        <w:snapToGrid w:val="0"/>
        <w:spacing w:before="26" w:after="26" w:line="240" w:lineRule="auto"/>
        <w:jc w:val="left"/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1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支持与监护仪连接组成监护仪网络系统。</w:t>
      </w:r>
    </w:p>
    <w:p w14:paraId="05D14C05">
      <w:pPr>
        <w:adjustRightInd w:val="0"/>
        <w:snapToGrid w:val="0"/>
        <w:spacing w:before="26" w:after="26" w:line="240" w:lineRule="auto"/>
        <w:jc w:val="left"/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2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中心监护系统支持Windows中文操作系统。</w:t>
      </w:r>
    </w:p>
    <w:p w14:paraId="4C22E9AC">
      <w:pPr>
        <w:adjustRightInd w:val="0"/>
        <w:snapToGrid w:val="0"/>
        <w:spacing w:before="26" w:after="26" w:line="240" w:lineRule="auto"/>
        <w:jc w:val="left"/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3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中心监护系统显示器</w:t>
      </w:r>
      <w:r>
        <w:rPr>
          <w:rFonts w:hint="eastAsia" w:ascii="宋体" w:hAnsi="宋体" w:eastAsia="宋体" w:cs="宋体"/>
          <w:b w:val="0"/>
          <w:bCs/>
          <w:color w:val="auto"/>
          <w:spacing w:val="-8"/>
          <w:kern w:val="0"/>
          <w:sz w:val="21"/>
          <w:szCs w:val="21"/>
        </w:rPr>
        <w:t>≥2</w:t>
      </w:r>
      <w:r>
        <w:rPr>
          <w:rFonts w:hint="eastAsia" w:ascii="宋体" w:hAnsi="宋体" w:eastAsia="宋体" w:cs="宋体"/>
          <w:b w:val="0"/>
          <w:bCs/>
          <w:color w:val="auto"/>
          <w:spacing w:val="-8"/>
          <w:kern w:val="0"/>
          <w:sz w:val="21"/>
          <w:szCs w:val="21"/>
          <w:lang w:val="en-US" w:eastAsia="zh-CN"/>
        </w:rPr>
        <w:t>4英寸</w:t>
      </w:r>
      <w:r>
        <w:rPr>
          <w:rFonts w:hint="eastAsia" w:ascii="宋体" w:hAnsi="宋体" w:eastAsia="宋体" w:cs="宋体"/>
          <w:b w:val="0"/>
          <w:bCs/>
          <w:color w:val="auto"/>
          <w:spacing w:val="-8"/>
          <w:kern w:val="0"/>
          <w:sz w:val="21"/>
          <w:szCs w:val="21"/>
        </w:rPr>
        <w:t>液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晶屏幕，分辨率≥1920×1080彩色液晶显示。</w:t>
      </w:r>
    </w:p>
    <w:p w14:paraId="16FD2B96">
      <w:pPr>
        <w:adjustRightInd w:val="0"/>
        <w:snapToGrid w:val="0"/>
        <w:spacing w:before="26" w:after="26" w:line="240" w:lineRule="auto"/>
        <w:jc w:val="left"/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4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打印内容：支持报警报告、波形报告、趋势报告、心律失常统计报告、呼吸氧合图报告等。</w:t>
      </w:r>
    </w:p>
    <w:p w14:paraId="1017F4CD">
      <w:pPr>
        <w:adjustRightInd w:val="0"/>
        <w:snapToGrid w:val="0"/>
        <w:spacing w:before="26" w:after="26" w:line="240" w:lineRule="auto"/>
        <w:jc w:val="left"/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5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界面：支持重点观察床；支持动态趋势窗口、呼吸氧合窗口、设备集成窗口、ECG全屏界面等多种视图显示。</w:t>
      </w:r>
    </w:p>
    <w:p w14:paraId="449B80D7">
      <w:pPr>
        <w:adjustRightInd w:val="0"/>
        <w:snapToGrid w:val="0"/>
        <w:spacing w:before="26" w:after="26" w:line="240" w:lineRule="auto"/>
        <w:jc w:val="left"/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  <w:t>支持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显示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  <w:t>参数数据包括</w:t>
      </w:r>
      <w:r>
        <w:rPr>
          <w:rFonts w:hint="eastAsia" w:ascii="宋体" w:hAnsi="宋体" w:eastAsia="宋体" w:cs="宋体"/>
          <w:b w:val="0"/>
          <w:bCs/>
          <w:color w:val="auto"/>
          <w:spacing w:val="-8"/>
          <w:kern w:val="0"/>
          <w:sz w:val="21"/>
          <w:szCs w:val="21"/>
          <w:lang w:val="en-US" w:eastAsia="zh-CN"/>
        </w:rPr>
        <w:t>但不限于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：心电（ECG）、血氧（SpO2）、血压（NIBP/IBP）、呼吸（Resp）、体温（Temp）、脉率（PR）、二氧化碳（CO2）、麻醉气体（AG）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  <w:t>。</w:t>
      </w:r>
    </w:p>
    <w:p w14:paraId="0CCAAA20">
      <w:pPr>
        <w:adjustRightInd w:val="0"/>
        <w:snapToGrid w:val="0"/>
        <w:spacing w:before="26" w:after="26" w:line="240" w:lineRule="auto"/>
        <w:jc w:val="left"/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  <w:t>7.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支持显示输注泵上的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  <w:t>数据包括</w:t>
      </w:r>
      <w:r>
        <w:rPr>
          <w:rFonts w:hint="eastAsia" w:ascii="宋体" w:hAnsi="宋体" w:eastAsia="宋体" w:cs="宋体"/>
          <w:b w:val="0"/>
          <w:bCs/>
          <w:color w:val="auto"/>
          <w:spacing w:val="-8"/>
          <w:kern w:val="0"/>
          <w:sz w:val="21"/>
          <w:szCs w:val="21"/>
          <w:lang w:val="en-US" w:eastAsia="zh-CN"/>
        </w:rPr>
        <w:t>但不限于：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药物名称、药物颜色、输液速度、剩余时间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呼吸机上的压力、流速、容量、时间、氧气、二氧化碳、血氧、计算参数、设置参数。</w:t>
      </w:r>
    </w:p>
    <w:p w14:paraId="71A6B950">
      <w:pPr>
        <w:adjustRightInd w:val="0"/>
        <w:snapToGrid w:val="0"/>
        <w:spacing w:before="26" w:after="26" w:line="240" w:lineRule="auto"/>
        <w:jc w:val="left"/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8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多床位显示：单屏同时显示≥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张床位信息，可外接四个显示器，联网床边机数量：≥6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张。</w:t>
      </w:r>
    </w:p>
    <w:p w14:paraId="00044C8F">
      <w:p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二、病人监护人（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台）</w:t>
      </w:r>
    </w:p>
    <w:p w14:paraId="3725C0AB">
      <w:pPr>
        <w:pStyle w:val="6"/>
        <w:widowControl/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1.1、≥1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1英寸彩色液晶触摸屏，屏幕采用最新电容屏非电阻屏，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分辨率</w:t>
      </w:r>
      <w:r>
        <w:rPr>
          <w:rFonts w:hint="eastAsia" w:ascii="宋体" w:hAnsi="宋体" w:eastAsia="宋体" w:cs="宋体"/>
          <w:sz w:val="21"/>
          <w:szCs w:val="21"/>
        </w:rPr>
        <w:t>≥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1280×800像素或更高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，≥6通道波形显示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主机集成内置≥2槽位插件槽，可支持IBP，CO2，AG任意参数模块的即插即用快速扩展临床应用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，整机无风扇设计，配置提手,方便移动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有创压监测，动脉压监测时支持同步监测PPV，适用于成人，小儿和新生儿。</w:t>
      </w:r>
    </w:p>
    <w:p w14:paraId="5C6CA041">
      <w:pPr>
        <w:autoSpaceDE w:val="0"/>
        <w:autoSpaceDN w:val="0"/>
        <w:adjustRightInd w:val="0"/>
        <w:spacing w:line="240" w:lineRule="auto"/>
        <w:ind w:left="420" w:left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1.2、显示屏可支持亮度自动调节功能，屏幕倾斜10~15度设计，符合人机工程学，便于临床团队观察和操作。</w:t>
      </w:r>
    </w:p>
    <w:p w14:paraId="6E2A48CE">
      <w:pPr>
        <w:autoSpaceDE w:val="0"/>
        <w:autoSpaceDN w:val="0"/>
        <w:adjustRightInd w:val="0"/>
        <w:spacing w:line="240" w:lineRule="auto"/>
        <w:ind w:left="420" w:left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1.3、可支持遥控器无线远程操作监护仪。</w:t>
      </w:r>
    </w:p>
    <w:p w14:paraId="380C74D9">
      <w:pPr>
        <w:autoSpaceDE w:val="0"/>
        <w:autoSpaceDN w:val="0"/>
        <w:adjustRightInd w:val="0"/>
        <w:spacing w:line="240" w:lineRule="auto"/>
        <w:ind w:left="420" w:left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1.4、内置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高性能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锂电池，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工作时间≥6小时，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插槽式设计，无需螺丝刀工具支持快速拆卸和安装。</w:t>
      </w:r>
    </w:p>
    <w:p w14:paraId="116DD0D6">
      <w:pPr>
        <w:autoSpaceDE w:val="0"/>
        <w:autoSpaceDN w:val="0"/>
        <w:adjustRightInd w:val="0"/>
        <w:spacing w:line="240" w:lineRule="auto"/>
        <w:ind w:left="420" w:left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1.5、安全规格：ECG, TEMP, IBP, SpO2 , NIBP监测参数抗电击程度为防除颤CF型。</w:t>
      </w:r>
    </w:p>
    <w:p w14:paraId="2F9A2432">
      <w:pPr>
        <w:autoSpaceDE w:val="0"/>
        <w:autoSpaceDN w:val="0"/>
        <w:adjustRightInd w:val="0"/>
        <w:spacing w:line="240" w:lineRule="auto"/>
        <w:ind w:left="420" w:left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1.6、监护仪设计使用年限≥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年。</w:t>
      </w:r>
    </w:p>
    <w:p w14:paraId="21ABD5BC">
      <w:pPr>
        <w:autoSpaceDE w:val="0"/>
        <w:autoSpaceDN w:val="0"/>
        <w:adjustRightInd w:val="0"/>
        <w:spacing w:line="240" w:lineRule="auto"/>
        <w:jc w:val="left"/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2：监测参数：</w:t>
      </w:r>
    </w:p>
    <w:p w14:paraId="3F306A24">
      <w:pPr>
        <w:autoSpaceDE w:val="0"/>
        <w:autoSpaceDN w:val="0"/>
        <w:adjustRightInd w:val="0"/>
        <w:spacing w:line="240" w:lineRule="auto"/>
        <w:ind w:left="420" w:left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2.1、配置3/5导心电，呼吸，无创血压，血氧饱和度，脉搏和双通道体温参数监测</w:t>
      </w:r>
    </w:p>
    <w:p w14:paraId="2655999F">
      <w:pPr>
        <w:autoSpaceDE w:val="0"/>
        <w:autoSpaceDN w:val="0"/>
        <w:adjustRightInd w:val="0"/>
        <w:spacing w:line="240" w:lineRule="auto"/>
        <w:ind w:left="420" w:left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2.2、心电监护支持心率，ST段测量，心律失常分析，QT/QTc连续实时测量和对应报警功能，心电算法通过AHA/MIT-BIH数据库验证，心电波形扫描速度支持6.25mm/s、12.5 mm/s、25 mm/s和50 mm/s，提供窗口支持心脏下壁，侧壁和前壁对应多个ST片段的同屏实时显示，提供参考片段和实时片段的对比查看。</w:t>
      </w:r>
    </w:p>
    <w:p w14:paraId="421D2A0C">
      <w:pPr>
        <w:autoSpaceDE w:val="0"/>
        <w:autoSpaceDN w:val="0"/>
        <w:adjustRightInd w:val="0"/>
        <w:spacing w:line="240" w:lineRule="auto"/>
        <w:ind w:left="420" w:left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2.3、支持≥2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种心律失常分析,包括房颤分析。</w:t>
      </w:r>
    </w:p>
    <w:p w14:paraId="106A72E4">
      <w:pPr>
        <w:autoSpaceDE w:val="0"/>
        <w:autoSpaceDN w:val="0"/>
        <w:adjustRightInd w:val="0"/>
        <w:spacing w:line="240" w:lineRule="auto"/>
        <w:ind w:left="420" w:left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2.4、QT和QTc实时监测参数测量范围：200～800 ms。</w:t>
      </w:r>
    </w:p>
    <w:p w14:paraId="37E44D65">
      <w:pPr>
        <w:autoSpaceDE w:val="0"/>
        <w:autoSpaceDN w:val="0"/>
        <w:adjustRightInd w:val="0"/>
        <w:spacing w:line="240" w:lineRule="auto"/>
        <w:ind w:left="442" w:leftChars="203" w:hanging="16" w:hangingChars="8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2.5、支持升级提供过去24小时心电概览报告查看与打印，包括心率统计结果，心律失常统计结果，ST统计和QT/QTc统计结果。</w:t>
      </w:r>
    </w:p>
    <w:p w14:paraId="1A9350D8">
      <w:pPr>
        <w:autoSpaceDE w:val="0"/>
        <w:autoSpaceDN w:val="0"/>
        <w:adjustRightInd w:val="0"/>
        <w:spacing w:line="240" w:lineRule="auto"/>
        <w:ind w:left="420" w:left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2.6、提供SpO2,PR和PI参数的实时监测，适用于成人，小儿和新生儿。</w:t>
      </w:r>
    </w:p>
    <w:p w14:paraId="4FB84515">
      <w:pPr>
        <w:spacing w:line="240" w:lineRule="auto"/>
        <w:ind w:right="42" w:rightChars="2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3：系统功能：</w:t>
      </w:r>
    </w:p>
    <w:p w14:paraId="5BDECA28">
      <w:pPr>
        <w:spacing w:line="240" w:lineRule="auto"/>
        <w:ind w:left="420" w:leftChars="200" w:right="42" w:rightChars="2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3.1、支持所有监测参数报警限一键自动设置功能，满足医护团队快速管理患者报警需求，产品用户手册提供报警限自动设置规则。</w:t>
      </w:r>
    </w:p>
    <w:p w14:paraId="5C3F3102">
      <w:pPr>
        <w:spacing w:line="240" w:lineRule="auto"/>
        <w:ind w:left="420" w:leftChars="200" w:right="42" w:rightChars="2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3.2、支持肾功能计算功能。</w:t>
      </w:r>
    </w:p>
    <w:p w14:paraId="353822FF">
      <w:pPr>
        <w:spacing w:line="240" w:lineRule="auto"/>
        <w:ind w:right="42" w:rightChars="20" w:firstLine="420" w:firstLineChars="20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3.3、具有图形化技术报警指示功能，帮助医护团队快速识别报警来源。</w:t>
      </w:r>
    </w:p>
    <w:p w14:paraId="07D19ED7">
      <w:pPr>
        <w:spacing w:line="240" w:lineRule="auto"/>
        <w:ind w:left="420" w:leftChars="200" w:right="42" w:rightChars="2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3.4、支持≥120小时趋势图和趋势表回顾，支持选择不同趋势组回顾</w:t>
      </w:r>
    </w:p>
    <w:p w14:paraId="133CA000">
      <w:pPr>
        <w:spacing w:line="240" w:lineRule="auto"/>
        <w:ind w:left="424" w:leftChars="202" w:right="42" w:rightChars="20" w:firstLine="2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3.5、≥1000条事件回顾。每条报警事件至少能够存储32秒三道相关波形，以及报警触发时所有测量参数值</w:t>
      </w:r>
    </w:p>
    <w:p w14:paraId="2DBBAAC5">
      <w:pPr>
        <w:spacing w:line="240" w:lineRule="auto"/>
        <w:ind w:right="42" w:rightChars="20"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3.6、≥1000组NIBP测量结果</w:t>
      </w:r>
    </w:p>
    <w:p w14:paraId="06F59E16">
      <w:pPr>
        <w:spacing w:line="240" w:lineRule="auto"/>
        <w:ind w:right="42" w:rightChars="20"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3.7、≥120小时（分辨率1分钟）ST模板存储与回顾</w:t>
      </w:r>
    </w:p>
    <w:p w14:paraId="0059C413">
      <w:pPr>
        <w:spacing w:line="240" w:lineRule="auto"/>
        <w:ind w:right="42" w:rightChars="20" w:firstLine="420" w:firstLineChars="20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3.8、支持48小时全息波形的存储与回顾功能</w:t>
      </w:r>
    </w:p>
    <w:p w14:paraId="596E7815">
      <w:pPr>
        <w:spacing w:line="240" w:lineRule="auto"/>
        <w:ind w:left="489" w:leftChars="233" w:right="42" w:rightChars="2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3.9、支持监护仪历史病人数据的存储和回顾，并支持通过USB接口将历史病人数据导出到U盘。</w:t>
      </w:r>
    </w:p>
    <w:p w14:paraId="45CA7750">
      <w:pPr>
        <w:spacing w:line="240" w:lineRule="auto"/>
        <w:ind w:left="489" w:leftChars="233" w:right="84" w:rightChars="4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3.10、支持RJ45接口进行有线网络通信，和除颤监护仪一起联网通信到中心监护系统。</w:t>
      </w:r>
    </w:p>
    <w:p w14:paraId="5A39EE02">
      <w:pPr>
        <w:spacing w:line="240" w:lineRule="auto"/>
        <w:ind w:left="489" w:leftChars="233" w:right="84" w:rightChars="4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3.11、支持监护仪进入夜间模式，隐私模式，演示模式和待机模式。</w:t>
      </w:r>
    </w:p>
    <w:p w14:paraId="7EAC8B42">
      <w:pPr>
        <w:autoSpaceDE w:val="0"/>
        <w:autoSpaceDN w:val="0"/>
        <w:adjustRightInd w:val="0"/>
        <w:spacing w:line="240" w:lineRule="auto"/>
        <w:ind w:left="489" w:leftChars="233" w:right="84" w:rightChars="4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3.12、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支持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升级临床评分系统，如MEWS（改良早期预警评分）、NEWS（英国早期预警评分），可支持定时自动EWS评分功能。</w:t>
      </w:r>
    </w:p>
    <w:p w14:paraId="0A9F34AC">
      <w:pPr>
        <w:pStyle w:val="8"/>
        <w:spacing w:line="240" w:lineRule="auto"/>
        <w:ind w:firstLine="420" w:firstLineChars="200"/>
        <w:jc w:val="left"/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主机</w:t>
      </w:r>
      <w:r>
        <w:rPr>
          <w:rFonts w:hint="eastAsia" w:cs="宋体"/>
          <w:b w:val="0"/>
          <w:bCs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台。</w:t>
      </w:r>
    </w:p>
    <w:p w14:paraId="1479F60C">
      <w:pPr>
        <w:pStyle w:val="8"/>
        <w:spacing w:line="240" w:lineRule="auto"/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三芯电源线</w:t>
      </w:r>
      <w:r>
        <w:rPr>
          <w:rFonts w:hint="eastAsia" w:cs="宋体"/>
          <w:b w:val="0"/>
          <w:bCs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根。</w:t>
      </w:r>
    </w:p>
    <w:p w14:paraId="1B648738">
      <w:pPr>
        <w:pStyle w:val="8"/>
        <w:spacing w:line="240" w:lineRule="auto"/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配备3／5导除颤型分体式主电缆组件</w:t>
      </w:r>
      <w:r>
        <w:rPr>
          <w:rFonts w:hint="eastAsia" w:cs="宋体"/>
          <w:b w:val="0"/>
          <w:bCs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根。</w:t>
      </w:r>
    </w:p>
    <w:p w14:paraId="685763D6">
      <w:pPr>
        <w:pStyle w:val="8"/>
        <w:spacing w:line="240" w:lineRule="auto"/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配备5导分体式导联线组件AHA按扣式</w:t>
      </w:r>
      <w:r>
        <w:rPr>
          <w:rFonts w:hint="eastAsia" w:cs="宋体"/>
          <w:b w:val="0"/>
          <w:bCs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根。</w:t>
      </w:r>
    </w:p>
    <w:p w14:paraId="7A63B950">
      <w:pPr>
        <w:pStyle w:val="8"/>
        <w:spacing w:line="240" w:lineRule="auto"/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配备7针血氧主电缆</w:t>
      </w:r>
      <w:r>
        <w:rPr>
          <w:rFonts w:hint="eastAsia" w:cs="宋体"/>
          <w:b w:val="0"/>
          <w:bCs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根。</w:t>
      </w:r>
    </w:p>
    <w:p w14:paraId="407BB05C">
      <w:pPr>
        <w:pStyle w:val="8"/>
        <w:spacing w:line="240" w:lineRule="auto"/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成人指套式血氧探头</w:t>
      </w:r>
      <w:r>
        <w:rPr>
          <w:rFonts w:hint="eastAsia" w:cs="宋体"/>
          <w:b w:val="0"/>
          <w:bCs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根。</w:t>
      </w:r>
    </w:p>
    <w:p w14:paraId="559D577D">
      <w:pPr>
        <w:pStyle w:val="8"/>
        <w:spacing w:line="240" w:lineRule="auto"/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无创血压导气管</w:t>
      </w:r>
      <w:r>
        <w:rPr>
          <w:rFonts w:hint="eastAsia" w:cs="宋体"/>
          <w:b w:val="0"/>
          <w:bCs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根。</w:t>
      </w:r>
    </w:p>
    <w:p w14:paraId="3F4CA126">
      <w:pPr>
        <w:spacing w:line="240" w:lineRule="auto"/>
        <w:ind w:firstLine="420" w:firstLineChars="200"/>
        <w:rPr>
          <w:rFonts w:hint="eastAsia" w:ascii="宋体" w:hAnsi="宋体" w:eastAsia="宋体" w:cs="宋体"/>
          <w:b w:val="0"/>
          <w:bCs/>
          <w:szCs w:val="21"/>
        </w:rPr>
      </w:pPr>
      <w:r>
        <w:rPr>
          <w:rFonts w:hint="eastAsia" w:ascii="宋体" w:hAnsi="宋体" w:eastAsia="宋体" w:cs="宋体"/>
          <w:b w:val="0"/>
          <w:bCs/>
          <w:szCs w:val="21"/>
        </w:rPr>
        <w:t>成人血压袖套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个</w:t>
      </w:r>
      <w:r>
        <w:rPr>
          <w:rFonts w:hint="eastAsia" w:ascii="宋体" w:hAnsi="宋体" w:eastAsia="宋体" w:cs="宋体"/>
          <w:b w:val="0"/>
          <w:bCs/>
          <w:szCs w:val="21"/>
        </w:rPr>
        <w:t>。</w:t>
      </w:r>
    </w:p>
    <w:p w14:paraId="6DD33AD5">
      <w:pPr>
        <w:pStyle w:val="12"/>
        <w:widowControl/>
        <w:adjustRightInd w:val="0"/>
        <w:snapToGrid w:val="0"/>
        <w:spacing w:line="24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</w:rPr>
      </w:pPr>
    </w:p>
    <w:p w14:paraId="6D868A98">
      <w:pPr>
        <w:pStyle w:val="12"/>
        <w:widowControl/>
        <w:adjustRightInd w:val="0"/>
        <w:snapToGrid w:val="0"/>
        <w:spacing w:line="24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</w:rPr>
      </w:pPr>
    </w:p>
    <w:p w14:paraId="2D0CADF0">
      <w:pPr>
        <w:pStyle w:val="12"/>
        <w:widowControl/>
        <w:adjustRightInd w:val="0"/>
        <w:snapToGrid w:val="0"/>
        <w:spacing w:line="24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</w:rPr>
      </w:pPr>
    </w:p>
    <w:p w14:paraId="7D5792D9">
      <w:pPr>
        <w:pStyle w:val="12"/>
        <w:widowControl/>
        <w:adjustRightInd w:val="0"/>
        <w:snapToGrid w:val="0"/>
        <w:spacing w:line="24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</w:rPr>
      </w:pPr>
    </w:p>
    <w:p w14:paraId="021E5AE6">
      <w:pPr>
        <w:pStyle w:val="12"/>
        <w:widowControl/>
        <w:adjustRightInd w:val="0"/>
        <w:snapToGrid w:val="0"/>
        <w:spacing w:line="24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</w:rPr>
      </w:pPr>
    </w:p>
    <w:p w14:paraId="76F92B83">
      <w:pPr>
        <w:pStyle w:val="12"/>
        <w:widowControl/>
        <w:adjustRightInd w:val="0"/>
        <w:snapToGrid w:val="0"/>
        <w:spacing w:line="24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</w:rPr>
      </w:pPr>
    </w:p>
    <w:p w14:paraId="373243D9">
      <w:pPr>
        <w:pStyle w:val="12"/>
        <w:widowControl/>
        <w:adjustRightInd w:val="0"/>
        <w:snapToGrid w:val="0"/>
        <w:spacing w:line="24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</w:rPr>
      </w:pPr>
    </w:p>
    <w:p w14:paraId="73B22C84">
      <w:pPr>
        <w:pStyle w:val="12"/>
        <w:widowControl/>
        <w:adjustRightInd w:val="0"/>
        <w:snapToGrid w:val="0"/>
        <w:spacing w:line="24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</w:rPr>
      </w:pPr>
    </w:p>
    <w:p w14:paraId="29597E18">
      <w:pPr>
        <w:pStyle w:val="12"/>
        <w:widowControl/>
        <w:adjustRightInd w:val="0"/>
        <w:snapToGrid w:val="0"/>
        <w:spacing w:line="24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</w:rPr>
      </w:pPr>
    </w:p>
    <w:p w14:paraId="75F9E059">
      <w:pPr>
        <w:pStyle w:val="12"/>
        <w:widowControl/>
        <w:adjustRightInd w:val="0"/>
        <w:snapToGrid w:val="0"/>
        <w:spacing w:line="24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</w:rPr>
      </w:pPr>
    </w:p>
    <w:p w14:paraId="5EFF4558">
      <w:pPr>
        <w:pStyle w:val="12"/>
        <w:widowControl/>
        <w:adjustRightInd w:val="0"/>
        <w:snapToGrid w:val="0"/>
        <w:spacing w:line="24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</w:rPr>
      </w:pPr>
    </w:p>
    <w:p w14:paraId="71771067">
      <w:pPr>
        <w:pStyle w:val="12"/>
        <w:widowControl/>
        <w:adjustRightInd w:val="0"/>
        <w:snapToGrid w:val="0"/>
        <w:spacing w:line="24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</w:rPr>
      </w:pPr>
    </w:p>
    <w:p w14:paraId="5BEFE984">
      <w:pPr>
        <w:pStyle w:val="12"/>
        <w:widowControl/>
        <w:adjustRightInd w:val="0"/>
        <w:snapToGrid w:val="0"/>
        <w:spacing w:line="24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</w:rPr>
      </w:pPr>
    </w:p>
    <w:p w14:paraId="254B7845">
      <w:pPr>
        <w:pStyle w:val="12"/>
        <w:widowControl/>
        <w:adjustRightInd w:val="0"/>
        <w:snapToGrid w:val="0"/>
        <w:spacing w:line="24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</w:rPr>
      </w:pPr>
    </w:p>
    <w:p w14:paraId="08A7DEED">
      <w:pPr>
        <w:pStyle w:val="12"/>
        <w:widowControl/>
        <w:adjustRightInd w:val="0"/>
        <w:snapToGrid w:val="0"/>
        <w:spacing w:line="24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</w:rPr>
      </w:pPr>
    </w:p>
    <w:p w14:paraId="17605280">
      <w:pPr>
        <w:pStyle w:val="12"/>
        <w:widowControl/>
        <w:adjustRightInd w:val="0"/>
        <w:snapToGrid w:val="0"/>
        <w:spacing w:line="24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</w:rPr>
      </w:pPr>
    </w:p>
    <w:p w14:paraId="4DE99FCC">
      <w:pPr>
        <w:pStyle w:val="12"/>
        <w:widowControl/>
        <w:adjustRightInd w:val="0"/>
        <w:snapToGrid w:val="0"/>
        <w:spacing w:line="24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</w:rPr>
      </w:pPr>
    </w:p>
    <w:p w14:paraId="1E053089">
      <w:pPr>
        <w:pStyle w:val="12"/>
        <w:widowControl/>
        <w:adjustRightInd w:val="0"/>
        <w:snapToGrid w:val="0"/>
        <w:spacing w:line="24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</w:rPr>
      </w:pPr>
    </w:p>
    <w:p w14:paraId="08A7EE0A">
      <w:pPr>
        <w:pStyle w:val="12"/>
        <w:widowControl/>
        <w:adjustRightInd w:val="0"/>
        <w:snapToGrid w:val="0"/>
        <w:spacing w:line="24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</w:rPr>
      </w:pPr>
    </w:p>
    <w:p w14:paraId="7FB5F7DE">
      <w:pPr>
        <w:pStyle w:val="12"/>
        <w:widowControl/>
        <w:adjustRightInd w:val="0"/>
        <w:snapToGrid w:val="0"/>
        <w:spacing w:line="24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</w:rPr>
      </w:pPr>
    </w:p>
    <w:p w14:paraId="2FE25119">
      <w:pPr>
        <w:pStyle w:val="12"/>
        <w:widowControl/>
        <w:adjustRightInd w:val="0"/>
        <w:snapToGrid w:val="0"/>
        <w:spacing w:line="240" w:lineRule="auto"/>
        <w:ind w:firstLine="0" w:firstLineChars="0"/>
        <w:jc w:val="center"/>
        <w:rPr>
          <w:rFonts w:hint="default" w:ascii="宋体" w:hAnsi="宋体" w:eastAsia="宋体" w:cs="宋体"/>
          <w:b/>
          <w:bCs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中央监护仪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  <w:lang w:val="en-US" w:eastAsia="zh-CN"/>
        </w:rPr>
        <w:t>技术参数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t>2</w:t>
      </w:r>
    </w:p>
    <w:p w14:paraId="02C15C1C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b/>
          <w:bCs/>
          <w:sz w:val="22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2"/>
          <w:szCs w:val="24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sz w:val="22"/>
          <w:szCs w:val="24"/>
          <w:lang w:val="en-US" w:eastAsia="zh-CN"/>
        </w:rPr>
        <w:t>中央监护系统（</w:t>
      </w:r>
      <w:r>
        <w:rPr>
          <w:rFonts w:hint="eastAsia" w:ascii="宋体" w:hAnsi="宋体" w:cs="宋体"/>
          <w:b/>
          <w:bCs/>
          <w:sz w:val="22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2"/>
          <w:szCs w:val="24"/>
          <w:lang w:val="en-US" w:eastAsia="zh-CN"/>
        </w:rPr>
        <w:t>套）</w:t>
      </w:r>
    </w:p>
    <w:p w14:paraId="7161B893">
      <w:pPr>
        <w:adjustRightInd w:val="0"/>
        <w:snapToGrid w:val="0"/>
        <w:spacing w:before="26" w:after="26" w:line="240" w:lineRule="auto"/>
        <w:jc w:val="left"/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1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支持与监护仪连接组成监护仪网络系统。</w:t>
      </w:r>
    </w:p>
    <w:p w14:paraId="7A5B7D53">
      <w:pPr>
        <w:adjustRightInd w:val="0"/>
        <w:snapToGrid w:val="0"/>
        <w:spacing w:before="26" w:after="26" w:line="240" w:lineRule="auto"/>
        <w:jc w:val="left"/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2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中心监护系统支持Windows中文操作系统。</w:t>
      </w:r>
    </w:p>
    <w:p w14:paraId="6EEC6F1A">
      <w:pPr>
        <w:adjustRightInd w:val="0"/>
        <w:snapToGrid w:val="0"/>
        <w:spacing w:before="26" w:after="26" w:line="240" w:lineRule="auto"/>
        <w:jc w:val="left"/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3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中心监护系统显示器</w:t>
      </w:r>
      <w:r>
        <w:rPr>
          <w:rFonts w:hint="eastAsia" w:ascii="宋体" w:hAnsi="宋体" w:eastAsia="宋体" w:cs="宋体"/>
          <w:b w:val="0"/>
          <w:bCs/>
          <w:color w:val="auto"/>
          <w:spacing w:val="-8"/>
          <w:kern w:val="0"/>
          <w:sz w:val="21"/>
          <w:szCs w:val="21"/>
        </w:rPr>
        <w:t>≥2</w:t>
      </w:r>
      <w:r>
        <w:rPr>
          <w:rFonts w:hint="eastAsia" w:ascii="宋体" w:hAnsi="宋体" w:eastAsia="宋体" w:cs="宋体"/>
          <w:b w:val="0"/>
          <w:bCs/>
          <w:color w:val="auto"/>
          <w:spacing w:val="-8"/>
          <w:kern w:val="0"/>
          <w:sz w:val="21"/>
          <w:szCs w:val="21"/>
          <w:lang w:val="en-US" w:eastAsia="zh-CN"/>
        </w:rPr>
        <w:t>4英寸</w:t>
      </w:r>
      <w:r>
        <w:rPr>
          <w:rFonts w:hint="eastAsia" w:ascii="宋体" w:hAnsi="宋体" w:eastAsia="宋体" w:cs="宋体"/>
          <w:b w:val="0"/>
          <w:bCs/>
          <w:color w:val="auto"/>
          <w:spacing w:val="-8"/>
          <w:kern w:val="0"/>
          <w:sz w:val="21"/>
          <w:szCs w:val="21"/>
        </w:rPr>
        <w:t>液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晶屏幕，分辨率≥1920×1080彩色液晶显示。</w:t>
      </w:r>
    </w:p>
    <w:p w14:paraId="07E62283">
      <w:pPr>
        <w:adjustRightInd w:val="0"/>
        <w:snapToGrid w:val="0"/>
        <w:spacing w:before="26" w:after="26" w:line="240" w:lineRule="auto"/>
        <w:jc w:val="left"/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4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打印内容：支持报警报告、波形报告、趋势报告、心律失常统计报告、呼吸氧合图报告等。</w:t>
      </w:r>
    </w:p>
    <w:p w14:paraId="55D4A329">
      <w:pPr>
        <w:adjustRightInd w:val="0"/>
        <w:snapToGrid w:val="0"/>
        <w:spacing w:before="26" w:after="26" w:line="240" w:lineRule="auto"/>
        <w:jc w:val="left"/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5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界面：支持重点观察床；支持动态趋势窗口、呼吸氧合窗口、设备集成窗口、ECG全屏界面等多种视图显示。</w:t>
      </w:r>
    </w:p>
    <w:p w14:paraId="2FFEB989">
      <w:pPr>
        <w:adjustRightInd w:val="0"/>
        <w:snapToGrid w:val="0"/>
        <w:spacing w:before="26" w:after="26" w:line="240" w:lineRule="auto"/>
        <w:jc w:val="left"/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  <w:t>支持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显示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  <w:t>参数数据包括</w:t>
      </w:r>
      <w:r>
        <w:rPr>
          <w:rFonts w:hint="eastAsia" w:ascii="宋体" w:hAnsi="宋体" w:eastAsia="宋体" w:cs="宋体"/>
          <w:b w:val="0"/>
          <w:bCs/>
          <w:color w:val="auto"/>
          <w:spacing w:val="-8"/>
          <w:kern w:val="0"/>
          <w:sz w:val="21"/>
          <w:szCs w:val="21"/>
          <w:lang w:val="en-US" w:eastAsia="zh-CN"/>
        </w:rPr>
        <w:t>但不限于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：心电（ECG）、血氧（SpO2）、血压（NIBP/IBP）、呼吸（Resp）、体温（Temp）、脉率（PR）、二氧化碳（CO2）、麻醉气体（AG）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  <w:t>。</w:t>
      </w:r>
    </w:p>
    <w:p w14:paraId="323E2909">
      <w:pPr>
        <w:adjustRightInd w:val="0"/>
        <w:snapToGrid w:val="0"/>
        <w:spacing w:before="26" w:after="26" w:line="240" w:lineRule="auto"/>
        <w:jc w:val="left"/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  <w:t>7.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支持显示输注泵上的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  <w:t>数据包括</w:t>
      </w:r>
      <w:r>
        <w:rPr>
          <w:rFonts w:hint="eastAsia" w:ascii="宋体" w:hAnsi="宋体" w:eastAsia="宋体" w:cs="宋体"/>
          <w:b w:val="0"/>
          <w:bCs/>
          <w:color w:val="auto"/>
          <w:spacing w:val="-8"/>
          <w:kern w:val="0"/>
          <w:sz w:val="21"/>
          <w:szCs w:val="21"/>
          <w:lang w:val="en-US" w:eastAsia="zh-CN"/>
        </w:rPr>
        <w:t>但不限于：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药物名称、药物颜色、输液速度、剩余时间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呼吸机上的压力、流速、容量、时间、氧气、二氧化碳、血氧、计算参数、设置参数。</w:t>
      </w:r>
    </w:p>
    <w:p w14:paraId="7CF459D5">
      <w:pPr>
        <w:adjustRightInd w:val="0"/>
        <w:snapToGrid w:val="0"/>
        <w:spacing w:before="26" w:after="26" w:line="240" w:lineRule="auto"/>
        <w:jc w:val="left"/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8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多床位显示：单屏同时显示≥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张床位信息，可外接四个显示器，联网床边机数量：≥6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张。</w:t>
      </w:r>
    </w:p>
    <w:p w14:paraId="28FBD451">
      <w:pPr>
        <w:adjustRightInd w:val="0"/>
        <w:snapToGrid w:val="0"/>
        <w:spacing w:before="26" w:after="26" w:line="240" w:lineRule="auto"/>
        <w:jc w:val="left"/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9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报警功能：提供声、光、文字多重报警提醒功能，提供高、中、低三级报警。具有报警自动记录或打印功能，保存报警时刻前后16秒的波形，支持系统报警声音关闭功能。</w:t>
      </w:r>
    </w:p>
    <w:p w14:paraId="4C5DF0F7">
      <w:pPr>
        <w:pStyle w:val="8"/>
        <w:spacing w:line="240" w:lineRule="auto"/>
        <w:ind w:firstLine="0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2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2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监护仪（</w:t>
      </w:r>
      <w:r>
        <w:rPr>
          <w:rFonts w:hint="eastAsia" w:cs="宋体"/>
          <w:b/>
          <w:bCs/>
          <w:kern w:val="0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台）</w:t>
      </w:r>
    </w:p>
    <w:p w14:paraId="69AF9CE3">
      <w:pPr>
        <w:pStyle w:val="8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主机显示屏≥12英寸彩色电容触摸屏、多点触摸操作，分辨率达≥1280×800像素，≥8通道显示，根据环境光自动调节屏幕亮度。要求整机无风扇设计，内置锂离子电池，供电时间≥4小时。</w:t>
      </w:r>
    </w:p>
    <w:p w14:paraId="329C9ED7">
      <w:pPr>
        <w:pStyle w:val="8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模块化插件式床边监护仪，主机、显示屏和插件槽一体化设计，主机插槽位数≥4个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/>
        </w:rPr>
        <w:t>非电池插槽）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/>
        </w:rPr>
        <w:t>监护仪所有模块（包括基础模块）可插入监护仪主机插槽中的任意插槽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/>
        </w:rPr>
        <w:t>方便临床使用及模块监测组合使用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。</w:t>
      </w:r>
    </w:p>
    <w:p w14:paraId="1A05935F">
      <w:pPr>
        <w:pStyle w:val="8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.配置≥4个USB接口，支持连接存储介质、鼠标、键盘、条码扫描枪等USB设备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支持扩展镜像显示屏，支持升级扩展独立显示屏。</w:t>
      </w:r>
    </w:p>
    <w:p w14:paraId="34F5F1DB">
      <w:pPr>
        <w:pStyle w:val="8"/>
        <w:spacing w:line="240" w:lineRule="auto"/>
        <w:ind w:firstLine="0"/>
        <w:jc w:val="left"/>
        <w:rPr>
          <w:rFonts w:hint="eastAsia" w:ascii="宋体" w:hAnsi="宋体" w:eastAsia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4.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配多功能模块，支持心电，呼吸，心率，无创血压，血氧饱和度，脉搏，双通道体温和双通道有创血压的同时监测。模块支持从监护仪拔出后作为一个独立的监护仪支持病人的转移，具有显示屏，屏幕尺寸≥5.5英寸触摸屏，内置锂电池供电不小于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小时，无风扇设计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功能模块</w:t>
      </w:r>
      <w:r>
        <w:rPr>
          <w:rFonts w:ascii="宋体" w:hAnsi="宋体" w:eastAsia="宋体"/>
          <w:color w:val="auto"/>
          <w:sz w:val="21"/>
          <w:szCs w:val="21"/>
        </w:rPr>
        <w:t>可以实现插入监护仪主机的任意插槽</w:t>
      </w:r>
      <w:r>
        <w:rPr>
          <w:rFonts w:hint="eastAsia" w:ascii="宋体" w:hAnsi="宋体" w:eastAsia="宋体"/>
          <w:color w:val="auto"/>
          <w:sz w:val="21"/>
          <w:szCs w:val="21"/>
          <w:lang w:eastAsia="zh-CN"/>
        </w:rPr>
        <w:t>。</w:t>
      </w:r>
    </w:p>
    <w:p w14:paraId="4FE6A9AB">
      <w:pPr>
        <w:pStyle w:val="8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5.支持3/5导心电监测，支持升级12导心电测量，并在监护仪上完成12导静息分析。</w:t>
      </w:r>
    </w:p>
    <w:p w14:paraId="28C03817">
      <w:pPr>
        <w:pStyle w:val="12"/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6.支持≥3通道心电波形同步分析算法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心电支持≥3个实时动态同步分析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非多个导联波形同屏显示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），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支持双通道有创压IBP监测，适用于成人、小儿和新生儿，支持升级8通道有创压监测。</w:t>
      </w:r>
    </w:p>
    <w:p w14:paraId="3E94CC7A">
      <w:pPr>
        <w:pStyle w:val="8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7.支持房颤心律失常分析功能，支持≥2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>种实时心律失常分析。</w:t>
      </w:r>
    </w:p>
    <w:p w14:paraId="2D2FDFF5">
      <w:pPr>
        <w:pStyle w:val="8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8.提供ST段分析功能，支持在专门的窗口中分组显示心脏前壁，下壁和侧壁的ST实时片段和参考片段。</w:t>
      </w:r>
    </w:p>
    <w:p w14:paraId="54B1491F">
      <w:pPr>
        <w:pStyle w:val="8"/>
        <w:spacing w:line="240" w:lineRule="auto"/>
        <w:ind w:firstLine="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9.具有QT/QTc测量功能，提供QT、QTc和ΔQTc参数值，并提供QTc和ΔQTc报警。</w:t>
      </w:r>
    </w:p>
    <w:p w14:paraId="5B36A229">
      <w:pPr>
        <w:pStyle w:val="8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10.支持RR呼吸率测量，测量范围：1～200rpm。</w:t>
      </w:r>
    </w:p>
    <w:p w14:paraId="74503F61">
      <w:pPr>
        <w:pStyle w:val="8"/>
        <w:spacing w:line="240" w:lineRule="auto"/>
        <w:ind w:firstLine="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11.无创血压，适用于成人、小儿和新生儿，提供手动、自动间隔、连续、序列和整点≥5种测量模式。无创血压成人测量范围：25-290mmHg（收缩压），10-250mmHg（舒张压），15-260mmHg（平均压）。</w:t>
      </w:r>
    </w:p>
    <w:p w14:paraId="58902DAA">
      <w:pPr>
        <w:pStyle w:val="8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12.血氧监测提供灌注指数（PI）的监测，支持升级CQI心肺复苏质量指数显示。</w:t>
      </w:r>
    </w:p>
    <w:p w14:paraId="5BFFB25C">
      <w:pPr>
        <w:pStyle w:val="8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13.配置指套式血氧探头，支持浸泡清洁与消毒，防水等级≥IPx7。</w:t>
      </w:r>
    </w:p>
    <w:p w14:paraId="586CAA95">
      <w:pPr>
        <w:pStyle w:val="8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14.提供肺动脉锲压（PAWP）的监测和PPV参数监测。</w:t>
      </w:r>
    </w:p>
    <w:p w14:paraId="4F6AB87C">
      <w:pPr>
        <w:pStyle w:val="8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15.支持4道IBP波形叠加显示，满足临床对比查看和节约显示空间的需求。</w:t>
      </w:r>
    </w:p>
    <w:p w14:paraId="2565C1DD">
      <w:pPr>
        <w:pStyle w:val="12"/>
        <w:numPr>
          <w:ilvl w:val="0"/>
          <w:numId w:val="0"/>
        </w:numPr>
        <w:spacing w:line="240" w:lineRule="auto"/>
        <w:ind w:left="420" w:leftChars="0" w:hanging="42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16.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支持旁流EtCO2监测模块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支持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升级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主流、微流EtCO2监测模块，旁流EtCO2监测模块支持升级顺磁氧监测技术进行氧气监测，水槽要求易用快速更换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 w14:paraId="53ACCF46">
      <w:pPr>
        <w:pStyle w:val="8"/>
        <w:spacing w:line="240" w:lineRule="auto"/>
        <w:ind w:firstLine="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4</w:t>
      </w:r>
      <w:r>
        <w:rPr>
          <w:rFonts w:hint="eastAsia" w:cs="宋体"/>
          <w:b w:val="0"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.配置要求：</w:t>
      </w:r>
    </w:p>
    <w:p w14:paraId="78FF6D8D">
      <w:pPr>
        <w:pStyle w:val="8"/>
        <w:spacing w:line="240" w:lineRule="auto"/>
        <w:ind w:firstLine="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主机</w:t>
      </w:r>
      <w:r>
        <w:rPr>
          <w:rFonts w:hint="eastAsia" w:cs="宋体"/>
          <w:b w:val="0"/>
          <w:bCs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台。</w:t>
      </w:r>
    </w:p>
    <w:p w14:paraId="4A6168D2">
      <w:pPr>
        <w:pStyle w:val="8"/>
        <w:spacing w:line="240" w:lineRule="auto"/>
        <w:ind w:firstLine="0"/>
        <w:jc w:val="left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cs="宋体"/>
          <w:b w:val="0"/>
          <w:bCs/>
          <w:sz w:val="21"/>
          <w:szCs w:val="21"/>
        </w:rPr>
        <w:t>PiCCO监测模块</w:t>
      </w:r>
      <w:r>
        <w:rPr>
          <w:rFonts w:hint="eastAsia" w:eastAsia="宋体" w:cs="宋体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eastAsia="宋体" w:cs="宋体"/>
          <w:color w:val="auto"/>
          <w:sz w:val="21"/>
          <w:szCs w:val="21"/>
          <w:lang w:val="en-US" w:eastAsia="zh-CN"/>
        </w:rPr>
        <w:t>个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。</w:t>
      </w:r>
    </w:p>
    <w:p w14:paraId="52E29412">
      <w:pPr>
        <w:pStyle w:val="8"/>
        <w:spacing w:line="240" w:lineRule="auto"/>
        <w:ind w:firstLine="0"/>
        <w:jc w:val="left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BIS</w:t>
      </w:r>
      <w:r>
        <w:rPr>
          <w:rFonts w:hint="eastAsia" w:cs="宋体"/>
          <w:b w:val="0"/>
          <w:bCs/>
          <w:sz w:val="21"/>
          <w:szCs w:val="21"/>
        </w:rPr>
        <w:t>监测</w:t>
      </w:r>
      <w:r>
        <w:rPr>
          <w:rFonts w:hint="eastAsia" w:eastAsia="宋体" w:cs="宋体"/>
          <w:color w:val="auto"/>
          <w:sz w:val="21"/>
          <w:szCs w:val="21"/>
          <w:lang w:val="en-US" w:eastAsia="zh-CN"/>
        </w:rPr>
        <w:t xml:space="preserve">模块 </w:t>
      </w:r>
      <w:r>
        <w:rPr>
          <w:rFonts w:hint="eastAsia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eastAsia="宋体" w:cs="宋体"/>
          <w:color w:val="auto"/>
          <w:sz w:val="21"/>
          <w:szCs w:val="21"/>
          <w:lang w:val="en-US" w:eastAsia="zh-CN"/>
        </w:rPr>
        <w:t>个。</w:t>
      </w:r>
    </w:p>
    <w:p w14:paraId="16704939">
      <w:pPr>
        <w:pStyle w:val="8"/>
        <w:spacing w:line="240" w:lineRule="auto"/>
        <w:ind w:firstLine="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旁流EtCO2监测模块</w:t>
      </w:r>
      <w:r>
        <w:rPr>
          <w:rFonts w:hint="eastAsia" w:eastAsia="宋体" w:cs="宋体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eastAsia="宋体" w:cs="宋体"/>
          <w:color w:val="auto"/>
          <w:sz w:val="21"/>
          <w:szCs w:val="21"/>
          <w:lang w:val="en-US" w:eastAsia="zh-CN"/>
        </w:rPr>
        <w:t>个。</w:t>
      </w:r>
    </w:p>
    <w:p w14:paraId="2681B760">
      <w:pPr>
        <w:pStyle w:val="8"/>
        <w:spacing w:line="240" w:lineRule="auto"/>
        <w:ind w:firstLine="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三芯电源线</w:t>
      </w:r>
      <w:r>
        <w:rPr>
          <w:rFonts w:hint="eastAsia" w:cs="宋体"/>
          <w:b w:val="0"/>
          <w:bCs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根。</w:t>
      </w:r>
    </w:p>
    <w:p w14:paraId="37E8768D">
      <w:pPr>
        <w:pStyle w:val="8"/>
        <w:spacing w:line="240" w:lineRule="auto"/>
        <w:ind w:firstLine="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配备3／5导除颤型分体式主电缆组件1</w:t>
      </w:r>
      <w:r>
        <w:rPr>
          <w:rFonts w:hint="eastAsia" w:cs="宋体"/>
          <w:b w:val="0"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根。</w:t>
      </w:r>
    </w:p>
    <w:p w14:paraId="447E460D">
      <w:pPr>
        <w:pStyle w:val="8"/>
        <w:spacing w:line="240" w:lineRule="auto"/>
        <w:ind w:firstLine="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配备5导分体式导联线组件AHA按扣式1</w:t>
      </w:r>
      <w:r>
        <w:rPr>
          <w:rFonts w:hint="eastAsia" w:cs="宋体"/>
          <w:b w:val="0"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根。</w:t>
      </w:r>
    </w:p>
    <w:p w14:paraId="22A90446">
      <w:pPr>
        <w:pStyle w:val="8"/>
        <w:spacing w:line="240" w:lineRule="auto"/>
        <w:ind w:firstLine="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配备7针血氧主电缆1</w:t>
      </w:r>
      <w:r>
        <w:rPr>
          <w:rFonts w:hint="eastAsia" w:cs="宋体"/>
          <w:b w:val="0"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根。</w:t>
      </w:r>
    </w:p>
    <w:p w14:paraId="10C332A3">
      <w:pPr>
        <w:pStyle w:val="8"/>
        <w:spacing w:line="240" w:lineRule="auto"/>
        <w:ind w:firstLine="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成人指套式血氧探头1</w:t>
      </w:r>
      <w:r>
        <w:rPr>
          <w:rFonts w:hint="eastAsia" w:cs="宋体"/>
          <w:b w:val="0"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根。</w:t>
      </w:r>
    </w:p>
    <w:p w14:paraId="47AD78D8">
      <w:pPr>
        <w:pStyle w:val="8"/>
        <w:spacing w:line="240" w:lineRule="auto"/>
        <w:ind w:firstLine="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无创血压导气管1</w:t>
      </w:r>
      <w:r>
        <w:rPr>
          <w:rFonts w:hint="eastAsia" w:cs="宋体"/>
          <w:b w:val="0"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根。</w:t>
      </w:r>
    </w:p>
    <w:p w14:paraId="5BA655F8">
      <w:pPr>
        <w:spacing w:line="240" w:lineRule="auto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  <w:szCs w:val="21"/>
        </w:rPr>
        <w:t>成人血压袖套1</w:t>
      </w:r>
      <w:r>
        <w:rPr>
          <w:rFonts w:hint="eastAsia" w:ascii="宋体" w:hAnsi="宋体" w:cs="宋体"/>
          <w:b w:val="0"/>
          <w:bCs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个</w:t>
      </w:r>
      <w:r>
        <w:rPr>
          <w:rFonts w:hint="eastAsia" w:ascii="宋体" w:hAnsi="宋体" w:eastAsia="宋体" w:cs="宋体"/>
          <w:b w:val="0"/>
          <w:bCs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5407A"/>
    <w:rsid w:val="04EA089C"/>
    <w:rsid w:val="09FC57F0"/>
    <w:rsid w:val="0A347ACD"/>
    <w:rsid w:val="0F8E2A2A"/>
    <w:rsid w:val="1D091942"/>
    <w:rsid w:val="1E173F3B"/>
    <w:rsid w:val="2874680A"/>
    <w:rsid w:val="2C414C55"/>
    <w:rsid w:val="2D004B4B"/>
    <w:rsid w:val="35696FCA"/>
    <w:rsid w:val="398E5251"/>
    <w:rsid w:val="3D0C6BB9"/>
    <w:rsid w:val="435E5C94"/>
    <w:rsid w:val="46CC119E"/>
    <w:rsid w:val="4AA04DE4"/>
    <w:rsid w:val="541C372E"/>
    <w:rsid w:val="54B35714"/>
    <w:rsid w:val="55A82D9F"/>
    <w:rsid w:val="5A4C2893"/>
    <w:rsid w:val="5C6E089F"/>
    <w:rsid w:val="635B3DF9"/>
    <w:rsid w:val="6E74628A"/>
    <w:rsid w:val="75C86D7B"/>
    <w:rsid w:val="7EAD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样式 正文文本缩进 + 首行缩进:  2 字符 行距: 1.5 倍行距"/>
    <w:basedOn w:val="3"/>
    <w:qFormat/>
    <w:uiPriority w:val="0"/>
    <w:rPr>
      <w:rFonts w:cs="宋体"/>
    </w:rPr>
  </w:style>
  <w:style w:type="paragraph" w:styleId="5">
    <w:name w:val="Block Text"/>
    <w:basedOn w:val="1"/>
    <w:qFormat/>
    <w:uiPriority w:val="99"/>
    <w:pPr>
      <w:adjustRightInd w:val="0"/>
      <w:ind w:left="420" w:right="33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6">
    <w:name w:val="Normal (Web)"/>
    <w:basedOn w:val="1"/>
    <w:semiHidden/>
    <w:unhideWhenUsed/>
    <w:qFormat/>
    <w:uiPriority w:val="99"/>
    <w:rPr>
      <w:rFonts w:ascii="Calibri" w:hAnsi="Calibri" w:eastAsia="宋体" w:cs="Times New Roman"/>
      <w:kern w:val="0"/>
      <w:sz w:val="24"/>
    </w:rPr>
  </w:style>
  <w:style w:type="paragraph" w:styleId="7">
    <w:name w:val="Body Text First Indent 2"/>
    <w:basedOn w:val="3"/>
    <w:next w:val="8"/>
    <w:unhideWhenUsed/>
    <w:qFormat/>
    <w:uiPriority w:val="99"/>
    <w:pPr>
      <w:ind w:firstLine="420" w:firstLineChars="200"/>
    </w:pPr>
  </w:style>
  <w:style w:type="paragraph" w:customStyle="1" w:styleId="8">
    <w:name w:val="**正文"/>
    <w:basedOn w:val="1"/>
    <w:qFormat/>
    <w:uiPriority w:val="0"/>
    <w:pPr>
      <w:ind w:firstLine="482"/>
    </w:pPr>
    <w:rPr>
      <w:rFonts w:ascii="宋体" w:hAnsi="宋体"/>
      <w:sz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1450</Words>
  <Characters>1640</Characters>
  <Lines>0</Lines>
  <Paragraphs>0</Paragraphs>
  <TotalTime>0</TotalTime>
  <ScaleCrop>false</ScaleCrop>
  <LinksUpToDate>false</LinksUpToDate>
  <CharactersWithSpaces>1643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2026-01-30T09:29:00Z</dcterms:created>
  <dc:creator>Administrator</dc:creator>
  <cp:lastModifiedBy>Administrator</cp:lastModifiedBy>
  <dcterms:modified xsi:type="dcterms:W3CDTF">2026-02-02T10:26:19Z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eyJoZGlkIjoiMjg1N2RkNTk1ZGY3ZDY1MWRkZGNiMWZjNjY3ZGI3YzkiLCJ1c2VySWQiOiI0NDQwNDgxNTgifQ==</vt:lpwstr>
  </property>
  <property fmtid="{D5CDD505-2E9C-101B-9397-08002B2CF9AE}" pid="4" name="ICV">
    <vt:lpwstr>4A2C55C7FFB143BE83587BB5D2D91059_13</vt:lpwstr>
  </property>
</Properties>
</file>