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B769D">
      <w:pPr>
        <w:pStyle w:val="2"/>
        <w:keepNext w:val="0"/>
        <w:keepLines w:val="0"/>
        <w:widowControl/>
        <w:suppressLineNumbers w:val="0"/>
        <w:spacing w:before="32" w:beforeAutospacing="0" w:after="0" w:afterAutospacing="0" w:line="8" w:lineRule="atLeast"/>
        <w:ind w:right="0"/>
        <w:jc w:val="center"/>
        <w:rPr>
          <w:rFonts w:hint="default" w:asciiTheme="majorEastAsia" w:hAnsiTheme="majorEastAsia" w:eastAsiaTheme="majorEastAsia" w:cstheme="majorEastAsia"/>
          <w:sz w:val="32"/>
          <w:szCs w:val="32"/>
          <w:u w:val="none"/>
          <w:lang w:val="en-US" w:eastAsia="zh-CN"/>
        </w:rPr>
      </w:pPr>
      <w:r>
        <w:rPr>
          <w:rFonts w:hint="eastAsia" w:ascii="宋体" w:hAnsi="宋体" w:eastAsia="宋体" w:cs="宋体"/>
          <w:sz w:val="32"/>
          <w:szCs w:val="32"/>
          <w:u w:val="none"/>
          <w:lang w:eastAsia="zh-CN"/>
        </w:rPr>
        <w:t>藤县教育局</w:t>
      </w:r>
      <w:r>
        <w:rPr>
          <w:rFonts w:hint="eastAsia" w:asciiTheme="majorEastAsia" w:hAnsiTheme="majorEastAsia" w:eastAsiaTheme="majorEastAsia" w:cstheme="majorEastAsia"/>
          <w:sz w:val="32"/>
          <w:szCs w:val="32"/>
          <w:u w:val="none"/>
          <w:lang w:val="en-US" w:eastAsia="zh-CN"/>
        </w:rPr>
        <w:t>2026年3月至4月</w:t>
      </w:r>
    </w:p>
    <w:p w14:paraId="22EB39C2">
      <w:pPr>
        <w:pStyle w:val="2"/>
        <w:keepNext w:val="0"/>
        <w:keepLines w:val="0"/>
        <w:widowControl/>
        <w:suppressLineNumbers w:val="0"/>
        <w:spacing w:before="32" w:beforeAutospacing="0" w:after="0" w:afterAutospacing="0" w:line="8" w:lineRule="atLeast"/>
        <w:ind w:right="0"/>
        <w:jc w:val="center"/>
        <w:rPr>
          <w:rFonts w:hint="eastAsia" w:asciiTheme="majorEastAsia" w:hAnsiTheme="majorEastAsia" w:eastAsiaTheme="majorEastAsia" w:cstheme="majorEastAsia"/>
          <w:sz w:val="32"/>
          <w:szCs w:val="32"/>
          <w:u w:val="none"/>
          <w:lang w:val="en-US" w:eastAsia="zh-CN"/>
        </w:rPr>
      </w:pPr>
      <w:r>
        <w:rPr>
          <w:rFonts w:hint="eastAsia" w:asciiTheme="majorEastAsia" w:hAnsiTheme="majorEastAsia" w:eastAsiaTheme="majorEastAsia" w:cstheme="majorEastAsia"/>
          <w:sz w:val="32"/>
          <w:szCs w:val="32"/>
          <w:u w:val="none"/>
          <w:lang w:val="en-US" w:eastAsia="zh-CN"/>
        </w:rPr>
        <w:t>政府采购意向</w:t>
      </w:r>
    </w:p>
    <w:p w14:paraId="44286830">
      <w:pPr>
        <w:pStyle w:val="2"/>
        <w:keepNext w:val="0"/>
        <w:keepLines w:val="0"/>
        <w:widowControl/>
        <w:suppressLineNumbers w:val="0"/>
        <w:spacing w:beforeAutospacing="0" w:after="0" w:afterAutospacing="0" w:line="240" w:lineRule="auto"/>
        <w:ind w:right="0" w:firstLine="0" w:firstLineChars="0"/>
        <w:jc w:val="left"/>
        <w:rPr>
          <w:rFonts w:hint="eastAsia" w:ascii="宋体" w:hAnsi="宋体" w:eastAsia="宋体" w:cs="宋体"/>
          <w:i w:val="0"/>
          <w:iCs w:val="0"/>
          <w:color w:val="000000"/>
          <w:spacing w:val="0"/>
          <w:sz w:val="28"/>
          <w:szCs w:val="28"/>
          <w:vertAlign w:val="baseline"/>
          <w:lang w:eastAsia="zh-CN"/>
        </w:rPr>
      </w:pPr>
    </w:p>
    <w:p w14:paraId="5C1FDD04">
      <w:pPr>
        <w:pStyle w:val="2"/>
        <w:keepNext w:val="0"/>
        <w:keepLines w:val="0"/>
        <w:widowControl/>
        <w:suppressLineNumbers w:val="0"/>
        <w:spacing w:beforeAutospacing="0" w:after="0" w:afterAutospacing="0" w:line="240" w:lineRule="auto"/>
        <w:ind w:right="0" w:firstLine="560" w:firstLineChars="200"/>
        <w:jc w:val="left"/>
        <w:rPr>
          <w:rFonts w:hint="eastAsia" w:ascii="宋体" w:hAnsi="宋体" w:eastAsia="宋体" w:cs="宋体"/>
          <w:sz w:val="28"/>
          <w:szCs w:val="28"/>
        </w:rPr>
      </w:pPr>
      <w:r>
        <w:rPr>
          <w:rFonts w:hint="eastAsia" w:ascii="宋体" w:hAnsi="宋体" w:eastAsia="宋体" w:cs="宋体"/>
          <w:i w:val="0"/>
          <w:iCs w:val="0"/>
          <w:color w:val="000000"/>
          <w:spacing w:val="0"/>
          <w:sz w:val="28"/>
          <w:szCs w:val="28"/>
          <w:vertAlign w:val="baseline"/>
          <w:lang w:eastAsia="zh-CN"/>
        </w:rPr>
        <w:t>为便于供应商及时了解政府采购信息，根据《财政部关于开展政府采购意向公开工作的通知》（财库〔2020〕10号）和《广西壮族自治区财政厅关于进一步规范政府采购意向公开工作的通知》（桂财采〔2022〕84号）等有关规定，现将藤县教育局202</w:t>
      </w:r>
      <w:r>
        <w:rPr>
          <w:rFonts w:hint="eastAsia" w:ascii="宋体" w:hAnsi="宋体" w:eastAsia="宋体" w:cs="宋体"/>
          <w:i w:val="0"/>
          <w:iCs w:val="0"/>
          <w:color w:val="000000"/>
          <w:spacing w:val="0"/>
          <w:sz w:val="28"/>
          <w:szCs w:val="28"/>
          <w:vertAlign w:val="baseline"/>
          <w:lang w:val="en-US" w:eastAsia="zh-CN"/>
        </w:rPr>
        <w:t>6</w:t>
      </w:r>
      <w:r>
        <w:rPr>
          <w:rFonts w:hint="eastAsia" w:ascii="宋体" w:hAnsi="宋体" w:eastAsia="宋体" w:cs="宋体"/>
          <w:i w:val="0"/>
          <w:iCs w:val="0"/>
          <w:color w:val="000000"/>
          <w:spacing w:val="0"/>
          <w:sz w:val="28"/>
          <w:szCs w:val="28"/>
          <w:vertAlign w:val="baseline"/>
          <w:lang w:eastAsia="zh-CN"/>
        </w:rPr>
        <w:t>年</w:t>
      </w:r>
      <w:r>
        <w:rPr>
          <w:rFonts w:hint="eastAsia" w:ascii="宋体" w:hAnsi="宋体" w:eastAsia="宋体" w:cs="宋体"/>
          <w:i w:val="0"/>
          <w:iCs w:val="0"/>
          <w:color w:val="000000"/>
          <w:spacing w:val="0"/>
          <w:sz w:val="28"/>
          <w:szCs w:val="28"/>
          <w:vertAlign w:val="baseline"/>
          <w:lang w:val="en-US" w:eastAsia="zh-CN"/>
        </w:rPr>
        <w:t>3</w:t>
      </w:r>
      <w:r>
        <w:rPr>
          <w:rFonts w:hint="eastAsia" w:ascii="宋体" w:hAnsi="宋体" w:eastAsia="宋体" w:cs="宋体"/>
          <w:i w:val="0"/>
          <w:iCs w:val="0"/>
          <w:color w:val="000000"/>
          <w:spacing w:val="0"/>
          <w:sz w:val="28"/>
          <w:szCs w:val="28"/>
          <w:vertAlign w:val="baseline"/>
          <w:lang w:eastAsia="zh-CN"/>
        </w:rPr>
        <w:t>月至</w:t>
      </w:r>
      <w:r>
        <w:rPr>
          <w:rFonts w:hint="eastAsia" w:ascii="宋体" w:hAnsi="宋体" w:eastAsia="宋体" w:cs="宋体"/>
          <w:i w:val="0"/>
          <w:iCs w:val="0"/>
          <w:color w:val="000000"/>
          <w:spacing w:val="0"/>
          <w:sz w:val="28"/>
          <w:szCs w:val="28"/>
          <w:vertAlign w:val="baseline"/>
          <w:lang w:val="en-US" w:eastAsia="zh-CN"/>
        </w:rPr>
        <w:t>4</w:t>
      </w:r>
      <w:r>
        <w:rPr>
          <w:rFonts w:hint="eastAsia" w:ascii="宋体" w:hAnsi="宋体" w:eastAsia="宋体" w:cs="宋体"/>
          <w:i w:val="0"/>
          <w:iCs w:val="0"/>
          <w:color w:val="000000"/>
          <w:spacing w:val="0"/>
          <w:sz w:val="28"/>
          <w:szCs w:val="28"/>
          <w:vertAlign w:val="baseline"/>
          <w:lang w:eastAsia="zh-CN"/>
        </w:rPr>
        <w:t>月采购意向公开如下：</w:t>
      </w:r>
    </w:p>
    <w:tbl>
      <w:tblPr>
        <w:tblStyle w:val="3"/>
        <w:tblW w:w="5721" w:type="pct"/>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0"/>
        <w:gridCol w:w="1575"/>
        <w:gridCol w:w="2175"/>
        <w:gridCol w:w="1200"/>
        <w:gridCol w:w="1395"/>
        <w:gridCol w:w="1935"/>
        <w:gridCol w:w="675"/>
      </w:tblGrid>
      <w:tr w14:paraId="0674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4"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tcMar>
              <w:top w:w="48" w:type="dxa"/>
              <w:left w:w="48" w:type="dxa"/>
              <w:bottom w:w="36" w:type="dxa"/>
              <w:right w:w="48" w:type="dxa"/>
            </w:tcMar>
            <w:vAlign w:val="center"/>
          </w:tcPr>
          <w:p w14:paraId="0776E1D6">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i w:val="0"/>
                <w:iCs w:val="0"/>
                <w:color w:val="000000"/>
                <w:spacing w:val="0"/>
                <w:sz w:val="24"/>
                <w:szCs w:val="24"/>
                <w:vertAlign w:val="baseline"/>
                <w:lang w:eastAsia="zh-CN"/>
              </w:rPr>
            </w:pPr>
            <w:r>
              <w:rPr>
                <w:rFonts w:hint="eastAsia" w:ascii="宋体" w:hAnsi="宋体" w:eastAsia="宋体" w:cs="宋体"/>
                <w:i w:val="0"/>
                <w:iCs w:val="0"/>
                <w:color w:val="000000"/>
                <w:spacing w:val="0"/>
                <w:sz w:val="24"/>
                <w:szCs w:val="24"/>
                <w:vertAlign w:val="baseline"/>
                <w:lang w:eastAsia="zh-CN"/>
              </w:rPr>
              <w:t>序号</w:t>
            </w:r>
          </w:p>
        </w:tc>
        <w:tc>
          <w:tcPr>
            <w:tcW w:w="819" w:type="pct"/>
            <w:tcBorders>
              <w:top w:val="single" w:color="000000" w:sz="4" w:space="0"/>
              <w:left w:val="single" w:color="000000" w:sz="4" w:space="0"/>
              <w:bottom w:val="single" w:color="000000" w:sz="4" w:space="0"/>
              <w:right w:val="single" w:color="000000" w:sz="4" w:space="0"/>
            </w:tcBorders>
            <w:shd w:val="clear" w:color="auto" w:fill="auto"/>
            <w:tcMar>
              <w:top w:w="48" w:type="dxa"/>
              <w:left w:w="48" w:type="dxa"/>
              <w:bottom w:w="36" w:type="dxa"/>
              <w:right w:w="48" w:type="dxa"/>
            </w:tcMar>
            <w:vAlign w:val="center"/>
          </w:tcPr>
          <w:p w14:paraId="1BADF92C">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i w:val="0"/>
                <w:iCs w:val="0"/>
                <w:color w:val="000000"/>
                <w:spacing w:val="0"/>
                <w:sz w:val="24"/>
                <w:szCs w:val="24"/>
                <w:vertAlign w:val="baseline"/>
                <w:lang w:eastAsia="zh-CN"/>
              </w:rPr>
            </w:pPr>
            <w:r>
              <w:rPr>
                <w:rFonts w:hint="eastAsia" w:ascii="宋体" w:hAnsi="宋体" w:eastAsia="宋体" w:cs="宋体"/>
                <w:i w:val="0"/>
                <w:iCs w:val="0"/>
                <w:color w:val="000000"/>
                <w:spacing w:val="0"/>
                <w:sz w:val="24"/>
                <w:szCs w:val="24"/>
                <w:vertAlign w:val="baseline"/>
                <w:lang w:eastAsia="zh-CN"/>
              </w:rPr>
              <w:t>采购项目名称</w:t>
            </w:r>
          </w:p>
        </w:tc>
        <w:tc>
          <w:tcPr>
            <w:tcW w:w="1131" w:type="pct"/>
            <w:tcBorders>
              <w:top w:val="single" w:color="000000" w:sz="4" w:space="0"/>
              <w:left w:val="single" w:color="000000" w:sz="4" w:space="0"/>
              <w:bottom w:val="single" w:color="000000" w:sz="4" w:space="0"/>
              <w:right w:val="single" w:color="000000" w:sz="4" w:space="0"/>
            </w:tcBorders>
            <w:shd w:val="clear" w:color="auto" w:fill="auto"/>
            <w:tcMar>
              <w:top w:w="48" w:type="dxa"/>
              <w:left w:w="48" w:type="dxa"/>
              <w:bottom w:w="36" w:type="dxa"/>
              <w:right w:w="48" w:type="dxa"/>
            </w:tcMar>
            <w:vAlign w:val="center"/>
          </w:tcPr>
          <w:p w14:paraId="19CF9EDE">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i w:val="0"/>
                <w:iCs w:val="0"/>
                <w:color w:val="000000"/>
                <w:spacing w:val="0"/>
                <w:sz w:val="24"/>
                <w:szCs w:val="24"/>
                <w:vertAlign w:val="baseline"/>
                <w:lang w:eastAsia="zh-CN"/>
              </w:rPr>
            </w:pPr>
            <w:r>
              <w:rPr>
                <w:rFonts w:hint="eastAsia" w:ascii="宋体" w:hAnsi="宋体" w:eastAsia="宋体" w:cs="宋体"/>
                <w:i w:val="0"/>
                <w:iCs w:val="0"/>
                <w:color w:val="000000"/>
                <w:spacing w:val="0"/>
                <w:sz w:val="24"/>
                <w:szCs w:val="24"/>
                <w:vertAlign w:val="baseline"/>
                <w:lang w:eastAsia="zh-CN"/>
              </w:rPr>
              <w:t>采购需求概况</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48" w:type="dxa"/>
              <w:left w:w="48" w:type="dxa"/>
              <w:bottom w:w="36" w:type="dxa"/>
              <w:right w:w="48" w:type="dxa"/>
            </w:tcMar>
            <w:vAlign w:val="center"/>
          </w:tcPr>
          <w:p w14:paraId="7558E3D3">
            <w:pPr>
              <w:pStyle w:val="2"/>
              <w:keepNext w:val="0"/>
              <w:keepLines w:val="0"/>
              <w:widowControl/>
              <w:suppressLineNumbers w:val="0"/>
              <w:spacing w:before="0" w:beforeAutospacing="0" w:after="0" w:afterAutospacing="0" w:line="12" w:lineRule="atLeast"/>
              <w:ind w:left="0" w:right="0"/>
              <w:jc w:val="center"/>
              <w:rPr>
                <w:rFonts w:hint="default" w:ascii="宋体" w:hAnsi="宋体" w:eastAsia="宋体" w:cs="宋体"/>
                <w:i w:val="0"/>
                <w:iCs w:val="0"/>
                <w:color w:val="000000"/>
                <w:spacing w:val="0"/>
                <w:sz w:val="24"/>
                <w:szCs w:val="24"/>
                <w:vertAlign w:val="baseline"/>
                <w:lang w:val="en-US" w:eastAsia="zh-CN"/>
              </w:rPr>
            </w:pPr>
            <w:r>
              <w:rPr>
                <w:rFonts w:hint="eastAsia" w:ascii="宋体" w:hAnsi="宋体" w:eastAsia="宋体" w:cs="宋体"/>
                <w:i w:val="0"/>
                <w:iCs w:val="0"/>
                <w:color w:val="000000"/>
                <w:spacing w:val="0"/>
                <w:sz w:val="24"/>
                <w:szCs w:val="24"/>
                <w:vertAlign w:val="baseline"/>
                <w:lang w:eastAsia="zh-CN"/>
              </w:rPr>
              <w:t>预算金额（万元</w:t>
            </w:r>
            <w:r>
              <w:rPr>
                <w:rFonts w:hint="eastAsia" w:ascii="宋体" w:hAnsi="宋体" w:eastAsia="宋体" w:cs="宋体"/>
                <w:i w:val="0"/>
                <w:iCs w:val="0"/>
                <w:color w:val="000000"/>
                <w:spacing w:val="0"/>
                <w:sz w:val="24"/>
                <w:szCs w:val="24"/>
                <w:vertAlign w:val="baseline"/>
                <w:lang w:val="en-US" w:eastAsia="zh-CN"/>
              </w:rPr>
              <w:t>)</w:t>
            </w:r>
          </w:p>
        </w:tc>
        <w:tc>
          <w:tcPr>
            <w:tcW w:w="725" w:type="pct"/>
            <w:tcBorders>
              <w:top w:val="single" w:color="000000" w:sz="4" w:space="0"/>
              <w:left w:val="single" w:color="000000" w:sz="4" w:space="0"/>
              <w:bottom w:val="single" w:color="000000" w:sz="4" w:space="0"/>
              <w:right w:val="single" w:color="000000" w:sz="4" w:space="0"/>
            </w:tcBorders>
            <w:shd w:val="clear" w:color="auto" w:fill="auto"/>
            <w:tcMar>
              <w:top w:w="48" w:type="dxa"/>
              <w:left w:w="48" w:type="dxa"/>
              <w:bottom w:w="36" w:type="dxa"/>
              <w:right w:w="48" w:type="dxa"/>
            </w:tcMar>
            <w:vAlign w:val="center"/>
          </w:tcPr>
          <w:p w14:paraId="78450A3A">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i w:val="0"/>
                <w:iCs w:val="0"/>
                <w:color w:val="000000"/>
                <w:spacing w:val="0"/>
                <w:sz w:val="24"/>
                <w:szCs w:val="24"/>
                <w:vertAlign w:val="baseline"/>
                <w:lang w:val="en-US" w:eastAsia="zh-CN"/>
              </w:rPr>
            </w:pPr>
            <w:r>
              <w:rPr>
                <w:rFonts w:hint="eastAsia" w:ascii="宋体" w:hAnsi="宋体" w:eastAsia="宋体" w:cs="宋体"/>
                <w:i w:val="0"/>
                <w:iCs w:val="0"/>
                <w:color w:val="000000"/>
                <w:spacing w:val="0"/>
                <w:sz w:val="24"/>
                <w:szCs w:val="24"/>
                <w:vertAlign w:val="baseline"/>
                <w:lang w:val="en-US" w:eastAsia="zh-CN"/>
              </w:rPr>
              <w:t>预计采购时间（填写到月）</w:t>
            </w:r>
          </w:p>
        </w:tc>
        <w:tc>
          <w:tcPr>
            <w:tcW w:w="1006" w:type="pct"/>
            <w:tcBorders>
              <w:top w:val="single" w:color="000000" w:sz="4" w:space="0"/>
              <w:left w:val="single" w:color="000000" w:sz="4" w:space="0"/>
              <w:bottom w:val="single" w:color="000000" w:sz="4" w:space="0"/>
              <w:right w:val="single" w:color="000000" w:sz="4" w:space="0"/>
            </w:tcBorders>
            <w:shd w:val="clear" w:color="auto" w:fill="auto"/>
            <w:tcMar>
              <w:top w:w="48" w:type="dxa"/>
              <w:left w:w="48" w:type="dxa"/>
              <w:bottom w:w="36" w:type="dxa"/>
              <w:right w:w="48" w:type="dxa"/>
            </w:tcMar>
            <w:vAlign w:val="center"/>
          </w:tcPr>
          <w:p w14:paraId="15404163">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i w:val="0"/>
                <w:iCs w:val="0"/>
                <w:color w:val="000000"/>
                <w:spacing w:val="0"/>
                <w:sz w:val="24"/>
                <w:szCs w:val="24"/>
                <w:vertAlign w:val="baseline"/>
                <w:lang w:val="en-US" w:eastAsia="zh-CN"/>
              </w:rPr>
            </w:pPr>
            <w:r>
              <w:rPr>
                <w:rFonts w:hint="eastAsia" w:ascii="宋体" w:hAnsi="宋体" w:eastAsia="宋体" w:cs="宋体"/>
                <w:i w:val="0"/>
                <w:iCs w:val="0"/>
                <w:color w:val="000000"/>
                <w:spacing w:val="0"/>
                <w:sz w:val="24"/>
                <w:szCs w:val="24"/>
                <w:vertAlign w:val="baseline"/>
                <w:lang w:val="en-US" w:eastAsia="zh-CN"/>
              </w:rPr>
              <w:t>落实政府采购政策功能情况</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48" w:type="dxa"/>
              <w:left w:w="48" w:type="dxa"/>
              <w:bottom w:w="36" w:type="dxa"/>
              <w:right w:w="48" w:type="dxa"/>
            </w:tcMar>
            <w:vAlign w:val="center"/>
          </w:tcPr>
          <w:p w14:paraId="2F49C85D">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i w:val="0"/>
                <w:iCs w:val="0"/>
                <w:color w:val="000000"/>
                <w:spacing w:val="0"/>
                <w:sz w:val="24"/>
                <w:szCs w:val="24"/>
                <w:vertAlign w:val="baseline"/>
                <w:lang w:eastAsia="zh-CN"/>
              </w:rPr>
            </w:pPr>
            <w:r>
              <w:rPr>
                <w:rFonts w:hint="eastAsia" w:ascii="宋体" w:hAnsi="宋体" w:eastAsia="宋体" w:cs="宋体"/>
                <w:i w:val="0"/>
                <w:iCs w:val="0"/>
                <w:color w:val="000000"/>
                <w:spacing w:val="0"/>
                <w:sz w:val="24"/>
                <w:szCs w:val="24"/>
                <w:vertAlign w:val="baseline"/>
                <w:lang w:eastAsia="zh-CN"/>
              </w:rPr>
              <w:t>备注</w:t>
            </w:r>
          </w:p>
        </w:tc>
      </w:tr>
      <w:tr w14:paraId="06F4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tcMar>
              <w:top w:w="48" w:type="dxa"/>
              <w:left w:w="48" w:type="dxa"/>
              <w:bottom w:w="36" w:type="dxa"/>
              <w:right w:w="48" w:type="dxa"/>
            </w:tcMar>
            <w:vAlign w:val="center"/>
          </w:tcPr>
          <w:p w14:paraId="78E3DF25">
            <w:pPr>
              <w:bidi w:val="0"/>
              <w:jc w:val="center"/>
              <w:rPr>
                <w:rFonts w:hint="eastAsia"/>
                <w:lang w:val="en-US" w:eastAsia="zh-CN"/>
              </w:rPr>
            </w:pPr>
            <w:r>
              <w:rPr>
                <w:rFonts w:hint="eastAsia"/>
                <w:lang w:val="en-US" w:eastAsia="zh-CN"/>
              </w:rPr>
              <w:t>1</w:t>
            </w:r>
          </w:p>
        </w:tc>
        <w:tc>
          <w:tcPr>
            <w:tcW w:w="819" w:type="pct"/>
            <w:tcBorders>
              <w:top w:val="single" w:color="000000" w:sz="4" w:space="0"/>
              <w:left w:val="single" w:color="000000" w:sz="4" w:space="0"/>
              <w:bottom w:val="single" w:color="000000" w:sz="4" w:space="0"/>
              <w:right w:val="single" w:color="000000" w:sz="4" w:space="0"/>
            </w:tcBorders>
            <w:shd w:val="clear" w:color="auto" w:fill="auto"/>
            <w:tcMar>
              <w:top w:w="48" w:type="dxa"/>
              <w:left w:w="48" w:type="dxa"/>
              <w:bottom w:w="36" w:type="dxa"/>
              <w:right w:w="48" w:type="dxa"/>
            </w:tcMar>
            <w:vAlign w:val="center"/>
          </w:tcPr>
          <w:p w14:paraId="1E75DA79">
            <w:pPr>
              <w:bidi w:val="0"/>
              <w:rPr>
                <w:rFonts w:hint="eastAsia" w:eastAsia="宋体"/>
                <w:sz w:val="24"/>
                <w:szCs w:val="24"/>
                <w:lang w:eastAsia="zh-CN"/>
              </w:rPr>
            </w:pPr>
            <w:r>
              <w:rPr>
                <w:rFonts w:hint="eastAsia" w:ascii="宋体" w:hAnsi="宋体" w:eastAsia="宋体" w:cs="宋体"/>
                <w:sz w:val="24"/>
                <w:szCs w:val="24"/>
                <w:u w:val="none"/>
                <w:lang w:eastAsia="zh-CN"/>
              </w:rPr>
              <w:t>藤县公办中学、中专校园小卖部（超市）商品供应商采购</w:t>
            </w:r>
          </w:p>
        </w:tc>
        <w:tc>
          <w:tcPr>
            <w:tcW w:w="1131" w:type="pct"/>
            <w:tcBorders>
              <w:top w:val="single" w:color="000000" w:sz="4" w:space="0"/>
              <w:left w:val="single" w:color="000000" w:sz="4" w:space="0"/>
              <w:bottom w:val="single" w:color="000000" w:sz="4" w:space="0"/>
              <w:right w:val="single" w:color="000000" w:sz="4" w:space="0"/>
            </w:tcBorders>
            <w:shd w:val="clear" w:color="auto" w:fill="auto"/>
            <w:tcMar>
              <w:top w:w="48" w:type="dxa"/>
              <w:left w:w="48" w:type="dxa"/>
              <w:bottom w:w="36" w:type="dxa"/>
              <w:right w:w="48" w:type="dxa"/>
            </w:tcMar>
            <w:vAlign w:val="center"/>
          </w:tcPr>
          <w:p w14:paraId="4750DDF0">
            <w:pPr>
              <w:bidi w:val="0"/>
              <w:rPr>
                <w:rFonts w:hint="default" w:ascii="宋体" w:hAnsi="宋体" w:eastAsia="宋体" w:cs="宋体"/>
                <w:i w:val="0"/>
                <w:iCs w:val="0"/>
                <w:color w:val="000000"/>
                <w:spacing w:val="0"/>
                <w:sz w:val="24"/>
                <w:szCs w:val="24"/>
                <w:vertAlign w:val="baseline"/>
                <w:lang w:val="en-US" w:eastAsia="zh-CN"/>
              </w:rPr>
            </w:pPr>
            <w:r>
              <w:rPr>
                <w:rFonts w:hint="eastAsia" w:ascii="宋体" w:hAnsi="宋体" w:eastAsia="宋体" w:cs="宋体"/>
                <w:sz w:val="24"/>
                <w:szCs w:val="24"/>
                <w:u w:val="none"/>
                <w:lang w:eastAsia="zh-CN"/>
              </w:rPr>
              <w:t>文具、生活用品，纯净水、矿泉水、预包装面包、牛奶等预包装食品</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48" w:type="dxa"/>
              <w:left w:w="48" w:type="dxa"/>
              <w:bottom w:w="36" w:type="dxa"/>
              <w:right w:w="48" w:type="dxa"/>
            </w:tcMar>
            <w:vAlign w:val="center"/>
          </w:tcPr>
          <w:p w14:paraId="6D079320">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i w:val="0"/>
                <w:iCs w:val="0"/>
                <w:color w:val="000000"/>
                <w:spacing w:val="0"/>
                <w:sz w:val="24"/>
                <w:szCs w:val="24"/>
                <w:vertAlign w:val="baseline"/>
                <w:lang w:val="en-US" w:eastAsia="zh-CN"/>
              </w:rPr>
            </w:pPr>
            <w:r>
              <w:rPr>
                <w:rFonts w:hint="eastAsia" w:ascii="宋体" w:hAnsi="宋体" w:eastAsia="宋体" w:cs="宋体"/>
                <w:sz w:val="24"/>
                <w:szCs w:val="24"/>
                <w:u w:val="none"/>
                <w:lang w:val="en-US" w:eastAsia="zh-CN"/>
              </w:rPr>
              <w:t>7500/3年</w:t>
            </w:r>
          </w:p>
        </w:tc>
        <w:tc>
          <w:tcPr>
            <w:tcW w:w="725" w:type="pct"/>
            <w:tcBorders>
              <w:top w:val="single" w:color="000000" w:sz="4" w:space="0"/>
              <w:left w:val="single" w:color="000000" w:sz="4" w:space="0"/>
              <w:bottom w:val="single" w:color="000000" w:sz="4" w:space="0"/>
              <w:right w:val="single" w:color="000000" w:sz="4" w:space="0"/>
            </w:tcBorders>
            <w:shd w:val="clear" w:color="auto" w:fill="auto"/>
            <w:tcMar>
              <w:top w:w="48" w:type="dxa"/>
              <w:left w:w="48" w:type="dxa"/>
              <w:bottom w:w="36" w:type="dxa"/>
              <w:right w:w="48" w:type="dxa"/>
            </w:tcMar>
            <w:vAlign w:val="center"/>
          </w:tcPr>
          <w:p w14:paraId="149C386A">
            <w:pPr>
              <w:pStyle w:val="2"/>
              <w:keepNext w:val="0"/>
              <w:keepLines w:val="0"/>
              <w:widowControl/>
              <w:suppressLineNumbers w:val="0"/>
              <w:spacing w:before="0" w:beforeAutospacing="0" w:after="0" w:afterAutospacing="0" w:line="12" w:lineRule="atLeast"/>
              <w:ind w:left="0" w:right="0"/>
              <w:jc w:val="center"/>
              <w:rPr>
                <w:rFonts w:hint="default" w:ascii="宋体" w:hAnsi="宋体" w:eastAsia="宋体" w:cs="宋体"/>
                <w:i w:val="0"/>
                <w:iCs w:val="0"/>
                <w:color w:val="000000"/>
                <w:spacing w:val="0"/>
                <w:sz w:val="24"/>
                <w:szCs w:val="24"/>
                <w:vertAlign w:val="baseline"/>
                <w:lang w:val="en-US" w:eastAsia="zh-CN"/>
              </w:rPr>
            </w:pPr>
            <w:r>
              <w:rPr>
                <w:rFonts w:hint="eastAsia" w:ascii="宋体" w:hAnsi="宋体" w:eastAsia="宋体" w:cs="宋体"/>
                <w:i w:val="0"/>
                <w:iCs w:val="0"/>
                <w:color w:val="000000"/>
                <w:spacing w:val="0"/>
                <w:sz w:val="24"/>
                <w:szCs w:val="24"/>
                <w:vertAlign w:val="baseline"/>
                <w:lang w:val="en-US" w:eastAsia="zh-CN"/>
              </w:rPr>
              <w:t>2026年04月</w:t>
            </w:r>
          </w:p>
        </w:tc>
        <w:tc>
          <w:tcPr>
            <w:tcW w:w="1006" w:type="pct"/>
            <w:tcBorders>
              <w:top w:val="single" w:color="000000" w:sz="4" w:space="0"/>
              <w:left w:val="single" w:color="000000" w:sz="4" w:space="0"/>
              <w:bottom w:val="single" w:color="000000" w:sz="4" w:space="0"/>
              <w:right w:val="single" w:color="000000" w:sz="4" w:space="0"/>
            </w:tcBorders>
            <w:shd w:val="clear" w:color="auto" w:fill="auto"/>
            <w:tcMar>
              <w:top w:w="48" w:type="dxa"/>
              <w:left w:w="48" w:type="dxa"/>
              <w:bottom w:w="36" w:type="dxa"/>
              <w:right w:w="48" w:type="dxa"/>
            </w:tcMar>
            <w:vAlign w:val="center"/>
          </w:tcPr>
          <w:p w14:paraId="3A96F8A1">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i w:val="0"/>
                <w:iCs w:val="0"/>
                <w:color w:val="000000"/>
                <w:spacing w:val="0"/>
                <w:sz w:val="24"/>
                <w:szCs w:val="24"/>
                <w:vertAlign w:val="baseline"/>
                <w:lang w:val="en-US" w:eastAsia="zh-CN"/>
              </w:rPr>
            </w:pPr>
            <w:r>
              <w:rPr>
                <w:rFonts w:hint="eastAsia" w:ascii="宋体" w:hAnsi="宋体" w:eastAsia="宋体" w:cs="宋体"/>
                <w:i w:val="0"/>
                <w:iCs w:val="0"/>
                <w:color w:val="000000"/>
                <w:spacing w:val="0"/>
                <w:sz w:val="24"/>
                <w:szCs w:val="24"/>
                <w:vertAlign w:val="baseline"/>
                <w:lang w:val="en-US" w:eastAsia="zh-CN"/>
              </w:rPr>
              <w:t>按要求落实相关政府采购政策</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48" w:type="dxa"/>
              <w:left w:w="48" w:type="dxa"/>
              <w:bottom w:w="36" w:type="dxa"/>
              <w:right w:w="48" w:type="dxa"/>
            </w:tcMar>
            <w:vAlign w:val="center"/>
          </w:tcPr>
          <w:p w14:paraId="2504EB8F">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i w:val="0"/>
                <w:iCs w:val="0"/>
                <w:color w:val="000000"/>
                <w:spacing w:val="0"/>
                <w:sz w:val="24"/>
                <w:szCs w:val="24"/>
                <w:vertAlign w:val="baseline"/>
              </w:rPr>
            </w:pPr>
          </w:p>
        </w:tc>
      </w:tr>
    </w:tbl>
    <w:p w14:paraId="02ACDA88">
      <w:pPr>
        <w:pStyle w:val="2"/>
        <w:keepNext w:val="0"/>
        <w:keepLines w:val="0"/>
        <w:widowControl/>
        <w:suppressLineNumbers w:val="0"/>
        <w:spacing w:before="32" w:beforeAutospacing="0" w:after="0" w:afterAutospacing="0" w:line="8" w:lineRule="atLeast"/>
        <w:ind w:right="0" w:firstLine="560" w:firstLineChars="200"/>
        <w:jc w:val="both"/>
        <w:rPr>
          <w:rFonts w:hint="eastAsia" w:ascii="宋体" w:hAnsi="宋体" w:eastAsia="宋体" w:cs="宋体"/>
          <w:i w:val="0"/>
          <w:iCs w:val="0"/>
          <w:color w:val="000000"/>
          <w:spacing w:val="0"/>
          <w:sz w:val="28"/>
          <w:szCs w:val="28"/>
          <w:vertAlign w:val="baseline"/>
          <w:lang w:eastAsia="zh-CN"/>
        </w:rPr>
      </w:pPr>
      <w:r>
        <w:rPr>
          <w:rFonts w:hint="eastAsia" w:ascii="宋体" w:hAnsi="宋体" w:eastAsia="宋体" w:cs="宋体"/>
          <w:i w:val="0"/>
          <w:iCs w:val="0"/>
          <w:color w:val="000000"/>
          <w:spacing w:val="0"/>
          <w:sz w:val="28"/>
          <w:szCs w:val="28"/>
          <w:vertAlign w:val="baseline"/>
          <w:lang w:eastAsia="zh-CN"/>
        </w:rPr>
        <w:t>本次公开的政府采购意向是本单位政府采购工作的初步安排，具体采购项目情况以相关采购公告和采购文件为准。</w:t>
      </w:r>
    </w:p>
    <w:p w14:paraId="1511EBF4">
      <w:pPr>
        <w:pStyle w:val="2"/>
        <w:keepNext w:val="0"/>
        <w:keepLines w:val="0"/>
        <w:widowControl/>
        <w:suppressLineNumbers w:val="0"/>
        <w:spacing w:before="32" w:beforeAutospacing="0" w:after="0" w:afterAutospacing="0" w:line="8" w:lineRule="atLeast"/>
        <w:ind w:left="3040" w:right="0"/>
        <w:jc w:val="right"/>
        <w:rPr>
          <w:rFonts w:hint="eastAsia" w:ascii="宋体" w:hAnsi="宋体" w:eastAsia="宋体" w:cs="宋体"/>
          <w:i w:val="0"/>
          <w:iCs w:val="0"/>
          <w:color w:val="000000"/>
          <w:spacing w:val="0"/>
          <w:sz w:val="28"/>
          <w:szCs w:val="28"/>
          <w:vertAlign w:val="baseline"/>
        </w:rPr>
      </w:pPr>
    </w:p>
    <w:p w14:paraId="678EB441">
      <w:pPr>
        <w:pStyle w:val="2"/>
        <w:keepNext w:val="0"/>
        <w:keepLines w:val="0"/>
        <w:widowControl/>
        <w:suppressLineNumbers w:val="0"/>
        <w:spacing w:before="32" w:beforeAutospacing="0" w:after="0" w:afterAutospacing="0" w:line="8" w:lineRule="atLeast"/>
        <w:ind w:left="4048" w:right="0" w:firstLine="560" w:firstLineChars="200"/>
        <w:jc w:val="right"/>
        <w:rPr>
          <w:rFonts w:hint="eastAsia" w:ascii="宋体" w:hAnsi="宋体" w:eastAsia="宋体" w:cs="宋体"/>
          <w:sz w:val="28"/>
          <w:szCs w:val="28"/>
          <w:u w:val="none"/>
          <w:lang w:eastAsia="zh-CN"/>
        </w:rPr>
      </w:pPr>
      <w:bookmarkStart w:id="0" w:name="_GoBack"/>
      <w:bookmarkEnd w:id="0"/>
      <w:r>
        <w:rPr>
          <w:rFonts w:hint="eastAsia" w:ascii="宋体" w:hAnsi="宋体" w:eastAsia="宋体" w:cs="宋体"/>
          <w:sz w:val="28"/>
          <w:szCs w:val="28"/>
          <w:u w:val="none"/>
          <w:lang w:eastAsia="zh-CN"/>
        </w:rPr>
        <w:t>藤县教育局</w:t>
      </w:r>
    </w:p>
    <w:p w14:paraId="751C2E08">
      <w:pPr>
        <w:pStyle w:val="2"/>
        <w:keepNext w:val="0"/>
        <w:keepLines w:val="0"/>
        <w:widowControl/>
        <w:suppressLineNumbers w:val="0"/>
        <w:spacing w:before="32" w:beforeAutospacing="0" w:after="0" w:afterAutospacing="0" w:line="8" w:lineRule="atLeast"/>
        <w:ind w:left="4048" w:right="0" w:firstLine="560" w:firstLineChars="200"/>
        <w:jc w:val="right"/>
        <w:rPr>
          <w:rFonts w:hint="eastAsia" w:ascii="宋体" w:hAnsi="宋体" w:eastAsia="宋体" w:cs="宋体"/>
          <w:i w:val="0"/>
          <w:iCs w:val="0"/>
          <w:color w:val="000000"/>
          <w:spacing w:val="0"/>
          <w:sz w:val="30"/>
          <w:szCs w:val="30"/>
          <w:vertAlign w:val="baseline"/>
        </w:rPr>
      </w:pPr>
      <w:r>
        <w:rPr>
          <w:rFonts w:hint="eastAsia" w:ascii="宋体" w:hAnsi="宋体" w:eastAsia="宋体" w:cs="宋体"/>
          <w:i w:val="0"/>
          <w:iCs w:val="0"/>
          <w:color w:val="181717" w:themeColor="background2" w:themeShade="1A"/>
          <w:spacing w:val="0"/>
          <w:sz w:val="28"/>
          <w:szCs w:val="28"/>
          <w:u w:val="none"/>
          <w:vertAlign w:val="baseline"/>
        </w:rPr>
        <w:t>20</w:t>
      </w:r>
      <w:r>
        <w:rPr>
          <w:rFonts w:hint="eastAsia" w:ascii="宋体" w:hAnsi="宋体" w:eastAsia="宋体" w:cs="宋体"/>
          <w:i w:val="0"/>
          <w:iCs w:val="0"/>
          <w:color w:val="181717" w:themeColor="background2" w:themeShade="1A"/>
          <w:spacing w:val="0"/>
          <w:sz w:val="28"/>
          <w:szCs w:val="28"/>
          <w:u w:val="none"/>
          <w:vertAlign w:val="baseline"/>
          <w:lang w:val="en-US" w:eastAsia="zh-CN"/>
        </w:rPr>
        <w:t>26</w:t>
      </w:r>
      <w:r>
        <w:rPr>
          <w:rFonts w:hint="eastAsia" w:ascii="宋体" w:hAnsi="宋体" w:eastAsia="宋体" w:cs="宋体"/>
          <w:i w:val="0"/>
          <w:iCs w:val="0"/>
          <w:color w:val="181717" w:themeColor="background2" w:themeShade="1A"/>
          <w:spacing w:val="0"/>
          <w:sz w:val="28"/>
          <w:szCs w:val="28"/>
          <w:u w:val="none"/>
          <w:vertAlign w:val="baseline"/>
        </w:rPr>
        <w:t>年</w:t>
      </w:r>
      <w:r>
        <w:rPr>
          <w:rFonts w:hint="eastAsia" w:ascii="宋体" w:hAnsi="宋体" w:eastAsia="宋体" w:cs="宋体"/>
          <w:i w:val="0"/>
          <w:iCs w:val="0"/>
          <w:color w:val="181717" w:themeColor="background2" w:themeShade="1A"/>
          <w:spacing w:val="0"/>
          <w:sz w:val="28"/>
          <w:szCs w:val="28"/>
          <w:u w:val="none"/>
          <w:vertAlign w:val="baseline"/>
          <w:lang w:val="en-US" w:eastAsia="zh-CN"/>
        </w:rPr>
        <w:t>03</w:t>
      </w:r>
      <w:r>
        <w:rPr>
          <w:rFonts w:hint="eastAsia" w:ascii="宋体" w:hAnsi="宋体" w:eastAsia="宋体" w:cs="宋体"/>
          <w:i w:val="0"/>
          <w:iCs w:val="0"/>
          <w:color w:val="181717" w:themeColor="background2" w:themeShade="1A"/>
          <w:spacing w:val="0"/>
          <w:sz w:val="28"/>
          <w:szCs w:val="28"/>
          <w:u w:val="none"/>
          <w:vertAlign w:val="baseline"/>
        </w:rPr>
        <w:t>月</w:t>
      </w:r>
      <w:r>
        <w:rPr>
          <w:rFonts w:hint="eastAsia" w:ascii="宋体" w:hAnsi="宋体" w:eastAsia="宋体" w:cs="宋体"/>
          <w:i w:val="0"/>
          <w:iCs w:val="0"/>
          <w:color w:val="181717" w:themeColor="background2" w:themeShade="1A"/>
          <w:spacing w:val="0"/>
          <w:sz w:val="28"/>
          <w:szCs w:val="28"/>
          <w:u w:val="none"/>
          <w:vertAlign w:val="baseline"/>
          <w:lang w:val="en-US" w:eastAsia="zh-CN"/>
        </w:rPr>
        <w:t>06</w:t>
      </w:r>
      <w:r>
        <w:rPr>
          <w:rFonts w:hint="eastAsia" w:ascii="宋体" w:hAnsi="宋体" w:eastAsia="宋体" w:cs="宋体"/>
          <w:i w:val="0"/>
          <w:iCs w:val="0"/>
          <w:color w:val="181717" w:themeColor="background2" w:themeShade="1A"/>
          <w:spacing w:val="0"/>
          <w:sz w:val="28"/>
          <w:szCs w:val="28"/>
          <w:u w:val="none"/>
          <w:vertAlign w:val="baseline"/>
        </w:rPr>
        <w:t>日</w:t>
      </w:r>
    </w:p>
    <w:p w14:paraId="62711B90">
      <w:pPr>
        <w:pStyle w:val="2"/>
        <w:keepNext w:val="0"/>
        <w:keepLines w:val="0"/>
        <w:widowControl/>
        <w:suppressLineNumbers w:val="0"/>
        <w:spacing w:before="0" w:beforeAutospacing="0" w:after="0" w:afterAutospacing="0" w:line="480" w:lineRule="atLeast"/>
        <w:ind w:right="0"/>
        <w:jc w:val="both"/>
        <w:rPr>
          <w:rFonts w:hint="eastAsia" w:ascii="宋体" w:hAnsi="宋体" w:eastAsia="宋体" w:cs="宋体"/>
          <w:i w:val="0"/>
          <w:iCs w:val="0"/>
          <w:color w:val="000000"/>
          <w:spacing w:val="0"/>
          <w:sz w:val="30"/>
          <w:szCs w:val="30"/>
          <w:vertAlign w:val="baseline"/>
        </w:rPr>
      </w:pPr>
    </w:p>
    <w:p w14:paraId="5651ED8D">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Theme="majorEastAsia" w:hAnsiTheme="majorEastAsia" w:eastAsiaTheme="majorEastAsia" w:cs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ZWE2MzQwNmFjOGU3YTFmZmU2M2MyZjQwMzI2M2UifQ=="/>
  </w:docVars>
  <w:rsids>
    <w:rsidRoot w:val="70AE45AA"/>
    <w:rsid w:val="02ED1FF4"/>
    <w:rsid w:val="0BC54908"/>
    <w:rsid w:val="0BF0182F"/>
    <w:rsid w:val="0FF51FFE"/>
    <w:rsid w:val="105A290D"/>
    <w:rsid w:val="1AB632B9"/>
    <w:rsid w:val="1CC55349"/>
    <w:rsid w:val="1D5E61C1"/>
    <w:rsid w:val="1F007B09"/>
    <w:rsid w:val="250A2EA5"/>
    <w:rsid w:val="25F75EDB"/>
    <w:rsid w:val="2BEE1A14"/>
    <w:rsid w:val="2C6E5AF0"/>
    <w:rsid w:val="2CCF4B03"/>
    <w:rsid w:val="32B9543F"/>
    <w:rsid w:val="373564B0"/>
    <w:rsid w:val="3A891264"/>
    <w:rsid w:val="3B7F0417"/>
    <w:rsid w:val="3DBD235A"/>
    <w:rsid w:val="3E401D38"/>
    <w:rsid w:val="3E585E07"/>
    <w:rsid w:val="406D2E04"/>
    <w:rsid w:val="42115EA3"/>
    <w:rsid w:val="4349420D"/>
    <w:rsid w:val="46865809"/>
    <w:rsid w:val="4BA11DD0"/>
    <w:rsid w:val="4D5B6382"/>
    <w:rsid w:val="4DE30CDF"/>
    <w:rsid w:val="54C156BA"/>
    <w:rsid w:val="58207565"/>
    <w:rsid w:val="58E0068D"/>
    <w:rsid w:val="5FD73D2F"/>
    <w:rsid w:val="633A2225"/>
    <w:rsid w:val="68857615"/>
    <w:rsid w:val="6D1B2D81"/>
    <w:rsid w:val="70AE45AA"/>
    <w:rsid w:val="711D43C7"/>
    <w:rsid w:val="756874AB"/>
    <w:rsid w:val="771F0CBB"/>
    <w:rsid w:val="794F3F44"/>
    <w:rsid w:val="7B5E4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324</Words>
  <Characters>351</Characters>
  <Lines>0</Lines>
  <Paragraphs>0</Paragraphs>
  <TotalTime>15</TotalTime>
  <ScaleCrop>false</ScaleCrop>
  <LinksUpToDate>false</LinksUpToDate>
  <CharactersWithSpaces>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2022-01-11T03:34:00Z</dcterms:created>
  <dc:creator>Administrator</dc:creator>
  <cp:lastModifiedBy>WPS_1609634345</cp:lastModifiedBy>
  <cp:lastPrinted>2022-01-13T08:04:00Z</cp:lastPrinted>
  <dcterms:modified xsi:type="dcterms:W3CDTF">2026-03-06T02:58:44Z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793F7079DF6649A9B1C22A53DF3684E8_13</vt:lpwstr>
  </property>
  <property fmtid="{D5CDD505-2E9C-101B-9397-08002B2CF9AE}" pid="4" name="KSOTemplateDocerSaveRecord">
    <vt:lpwstr>eyJoZGlkIjoiMTliNDZiMDc0OTU2ZmY3NjRiMmQzN2Y5NmU0YjVlOTgiLCJ1c2VySWQiOiIxMTU2MzY1MDY2In0=</vt:lpwstr>
  </property>
</Properties>
</file>