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C9425">
      <w:pPr>
        <w:spacing w:line="660" w:lineRule="exact"/>
        <w:jc w:val="center"/>
        <w:rPr>
          <w:rFonts w:ascii="方正小标宋简体" w:hAnsi="Times New Roman" w:eastAsia="方正小标宋简体" w:cs="Times New Roman"/>
          <w:bCs/>
          <w:color w:val="000000"/>
          <w:sz w:val="44"/>
          <w:szCs w:val="44"/>
        </w:rPr>
      </w:pPr>
      <w:r>
        <w:rPr>
          <w:rFonts w:hint="eastAsia" w:ascii="方正小标宋简体" w:hAnsi="Times New Roman" w:eastAsia="方正小标宋简体" w:cs="Times New Roman"/>
          <w:bCs/>
          <w:color w:val="000000"/>
          <w:sz w:val="44"/>
          <w:szCs w:val="44"/>
        </w:rPr>
        <w:t>梧州市人力资源和社会保障局</w:t>
      </w:r>
    </w:p>
    <w:p w14:paraId="4C19AAD2">
      <w:pPr>
        <w:spacing w:line="660" w:lineRule="exact"/>
        <w:jc w:val="center"/>
        <w:rPr>
          <w:rFonts w:ascii="方正小标宋简体" w:hAnsi="Times New Roman" w:eastAsia="方正小标宋简体" w:cs="Times New Roman"/>
          <w:bCs/>
          <w:color w:val="000000"/>
          <w:sz w:val="44"/>
          <w:szCs w:val="44"/>
        </w:rPr>
      </w:pPr>
      <w:r>
        <w:rPr>
          <w:rFonts w:hint="eastAsia" w:ascii="方正小标宋简体" w:hAnsi="Times New Roman" w:eastAsia="方正小标宋简体" w:cs="Times New Roman"/>
          <w:bCs/>
          <w:color w:val="000000"/>
          <w:sz w:val="44"/>
          <w:szCs w:val="44"/>
        </w:rPr>
        <w:t>202</w:t>
      </w:r>
      <w:r>
        <w:rPr>
          <w:rFonts w:hint="eastAsia" w:ascii="方正小标宋简体" w:hAnsi="Times New Roman" w:eastAsia="方正小标宋简体" w:cs="Times New Roman"/>
          <w:bCs/>
          <w:color w:val="000000"/>
          <w:sz w:val="44"/>
          <w:szCs w:val="44"/>
          <w:lang w:val="en-US" w:eastAsia="zh-CN"/>
        </w:rPr>
        <w:t>6</w:t>
      </w:r>
      <w:r>
        <w:rPr>
          <w:rFonts w:hint="eastAsia" w:ascii="方正小标宋简体" w:hAnsi="Times New Roman" w:eastAsia="方正小标宋简体" w:cs="Times New Roman"/>
          <w:bCs/>
          <w:color w:val="000000"/>
          <w:sz w:val="44"/>
          <w:szCs w:val="44"/>
        </w:rPr>
        <w:t>年</w:t>
      </w:r>
      <w:r>
        <w:rPr>
          <w:rFonts w:hint="eastAsia" w:ascii="方正小标宋简体" w:hAnsi="Times New Roman" w:eastAsia="方正小标宋简体" w:cs="Times New Roman"/>
          <w:bCs/>
          <w:color w:val="000000"/>
          <w:sz w:val="44"/>
          <w:szCs w:val="44"/>
          <w:lang w:val="en-US" w:eastAsia="zh-CN"/>
        </w:rPr>
        <w:t>4</w:t>
      </w:r>
      <w:r>
        <w:rPr>
          <w:rFonts w:hint="eastAsia" w:ascii="方正小标宋简体" w:hAnsi="Times New Roman" w:eastAsia="方正小标宋简体" w:cs="Times New Roman"/>
          <w:bCs/>
          <w:color w:val="000000"/>
          <w:sz w:val="44"/>
          <w:szCs w:val="44"/>
        </w:rPr>
        <w:t>月政府采购意向</w:t>
      </w:r>
    </w:p>
    <w:p w14:paraId="14D260C1">
      <w:pPr>
        <w:spacing w:line="660" w:lineRule="exact"/>
        <w:jc w:val="center"/>
        <w:rPr>
          <w:rFonts w:ascii="方正小标宋简体" w:hAnsi="Times New Roman" w:eastAsia="方正小标宋简体" w:cs="Times New Roman"/>
          <w:bCs/>
          <w:color w:val="000000"/>
          <w:sz w:val="44"/>
          <w:szCs w:val="44"/>
        </w:rPr>
      </w:pPr>
    </w:p>
    <w:p w14:paraId="7DC3A1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微软雅黑" w:eastAsia="仿宋_GB2312" w:cs="微软雅黑"/>
          <w:color w:val="000000"/>
        </w:rPr>
      </w:pPr>
      <w:r>
        <w:rPr>
          <w:rFonts w:hint="eastAsia" w:ascii="仿宋_GB2312" w:hAnsi="微软雅黑" w:eastAsia="仿宋_GB2312" w:cs="微软雅黑"/>
          <w:color w:val="000000"/>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Style w:val="6"/>
          <w:rFonts w:hint="eastAsia" w:ascii="仿宋_GB2312" w:hAnsi="微软雅黑" w:eastAsia="仿宋_GB2312" w:cs="微软雅黑"/>
          <w:color w:val="000000"/>
        </w:rPr>
        <w:t>梧州市人力资源和社会保障局202</w:t>
      </w:r>
      <w:r>
        <w:rPr>
          <w:rStyle w:val="6"/>
          <w:rFonts w:hint="eastAsia" w:ascii="仿宋_GB2312" w:hAnsi="微软雅黑" w:eastAsia="仿宋_GB2312" w:cs="微软雅黑"/>
          <w:color w:val="000000"/>
          <w:lang w:val="en-US" w:eastAsia="zh-CN"/>
        </w:rPr>
        <w:t>6</w:t>
      </w:r>
      <w:r>
        <w:rPr>
          <w:rStyle w:val="6"/>
          <w:rFonts w:hint="eastAsia" w:ascii="仿宋_GB2312" w:hAnsi="微软雅黑" w:eastAsia="仿宋_GB2312" w:cs="微软雅黑"/>
          <w:color w:val="000000"/>
        </w:rPr>
        <w:t>年</w:t>
      </w:r>
      <w:r>
        <w:rPr>
          <w:rStyle w:val="6"/>
          <w:rFonts w:hint="eastAsia" w:ascii="仿宋_GB2312" w:hAnsi="微软雅黑" w:eastAsia="仿宋_GB2312" w:cs="微软雅黑"/>
          <w:color w:val="000000"/>
          <w:lang w:val="en-US" w:eastAsia="zh-CN"/>
        </w:rPr>
        <w:t>4</w:t>
      </w:r>
      <w:r>
        <w:rPr>
          <w:rStyle w:val="6"/>
          <w:rFonts w:hint="eastAsia" w:ascii="仿宋_GB2312" w:hAnsi="微软雅黑" w:eastAsia="仿宋_GB2312" w:cs="微软雅黑"/>
          <w:color w:val="000000"/>
        </w:rPr>
        <w:t>月采购意向公开</w:t>
      </w:r>
      <w:r>
        <w:rPr>
          <w:rFonts w:hint="eastAsia" w:ascii="仿宋_GB2312" w:hAnsi="微软雅黑" w:eastAsia="仿宋_GB2312" w:cs="微软雅黑"/>
          <w:color w:val="000000"/>
        </w:rPr>
        <w:t>如下：   </w:t>
      </w:r>
    </w:p>
    <w:tbl>
      <w:tblPr>
        <w:tblStyle w:val="3"/>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255"/>
        <w:gridCol w:w="2414"/>
        <w:gridCol w:w="1214"/>
        <w:gridCol w:w="1759"/>
        <w:gridCol w:w="1827"/>
        <w:gridCol w:w="751"/>
      </w:tblGrid>
      <w:tr w14:paraId="023C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tcBorders>
              <w:top w:val="single" w:color="auto" w:sz="4" w:space="0"/>
              <w:left w:val="single" w:color="auto" w:sz="4" w:space="0"/>
              <w:bottom w:val="single" w:color="auto" w:sz="4" w:space="0"/>
              <w:right w:val="single" w:color="auto" w:sz="4" w:space="0"/>
            </w:tcBorders>
            <w:vAlign w:val="center"/>
          </w:tcPr>
          <w:p w14:paraId="6D6F6594">
            <w:pPr>
              <w:spacing w:line="240" w:lineRule="auto"/>
              <w:jc w:val="center"/>
              <w:rPr>
                <w:rFonts w:hint="eastAsia" w:ascii="仿宋_GB2312" w:hAnsi="宋体" w:eastAsia="仿宋_GB2312"/>
                <w:b/>
                <w:bCs/>
                <w:kern w:val="0"/>
                <w:sz w:val="24"/>
                <w:szCs w:val="24"/>
              </w:rPr>
            </w:pPr>
            <w:r>
              <w:rPr>
                <w:rFonts w:hint="eastAsia" w:ascii="仿宋_GB2312" w:hAnsi="宋体" w:eastAsia="仿宋_GB2312"/>
                <w:b/>
                <w:bCs/>
                <w:kern w:val="0"/>
                <w:sz w:val="24"/>
                <w:szCs w:val="24"/>
              </w:rPr>
              <w:t>序号</w:t>
            </w:r>
          </w:p>
        </w:tc>
        <w:tc>
          <w:tcPr>
            <w:tcW w:w="1255" w:type="dxa"/>
            <w:tcBorders>
              <w:top w:val="single" w:color="auto" w:sz="4" w:space="0"/>
              <w:left w:val="nil"/>
              <w:bottom w:val="single" w:color="auto" w:sz="4" w:space="0"/>
              <w:right w:val="single" w:color="auto" w:sz="4" w:space="0"/>
            </w:tcBorders>
            <w:vAlign w:val="center"/>
          </w:tcPr>
          <w:p w14:paraId="6598D872">
            <w:pPr>
              <w:spacing w:line="240" w:lineRule="auto"/>
              <w:jc w:val="center"/>
              <w:rPr>
                <w:rFonts w:hint="eastAsia" w:ascii="仿宋_GB2312" w:hAnsi="宋体" w:eastAsia="仿宋_GB2312"/>
                <w:b/>
                <w:bCs/>
                <w:kern w:val="0"/>
                <w:sz w:val="24"/>
                <w:szCs w:val="24"/>
              </w:rPr>
            </w:pPr>
            <w:r>
              <w:rPr>
                <w:rFonts w:hint="eastAsia" w:ascii="仿宋_GB2312" w:hAnsi="宋体" w:eastAsia="仿宋_GB2312"/>
                <w:b/>
                <w:bCs/>
                <w:kern w:val="0"/>
                <w:sz w:val="24"/>
                <w:szCs w:val="24"/>
              </w:rPr>
              <w:t>采购项目</w:t>
            </w:r>
          </w:p>
          <w:p w14:paraId="33B48D05">
            <w:pPr>
              <w:spacing w:line="240" w:lineRule="auto"/>
              <w:jc w:val="center"/>
              <w:rPr>
                <w:rFonts w:hint="eastAsia" w:ascii="仿宋_GB2312" w:hAnsi="宋体" w:eastAsia="仿宋_GB2312"/>
                <w:b/>
                <w:bCs/>
                <w:kern w:val="0"/>
                <w:sz w:val="24"/>
                <w:szCs w:val="24"/>
              </w:rPr>
            </w:pPr>
            <w:r>
              <w:rPr>
                <w:rFonts w:hint="eastAsia" w:ascii="仿宋_GB2312" w:hAnsi="宋体" w:eastAsia="仿宋_GB2312"/>
                <w:b/>
                <w:bCs/>
                <w:kern w:val="0"/>
                <w:sz w:val="24"/>
                <w:szCs w:val="24"/>
              </w:rPr>
              <w:t>名称</w:t>
            </w:r>
          </w:p>
        </w:tc>
        <w:tc>
          <w:tcPr>
            <w:tcW w:w="2414" w:type="dxa"/>
            <w:tcBorders>
              <w:top w:val="single" w:color="auto" w:sz="4" w:space="0"/>
              <w:left w:val="nil"/>
              <w:bottom w:val="single" w:color="auto" w:sz="4" w:space="0"/>
              <w:right w:val="single" w:color="auto" w:sz="4" w:space="0"/>
            </w:tcBorders>
            <w:vAlign w:val="center"/>
          </w:tcPr>
          <w:p w14:paraId="3092B91B">
            <w:pPr>
              <w:spacing w:line="240" w:lineRule="auto"/>
              <w:jc w:val="center"/>
              <w:rPr>
                <w:rFonts w:hint="eastAsia" w:ascii="仿宋_GB2312" w:hAnsi="宋体" w:eastAsia="仿宋_GB2312"/>
                <w:b/>
                <w:bCs/>
                <w:kern w:val="0"/>
                <w:sz w:val="24"/>
                <w:szCs w:val="24"/>
              </w:rPr>
            </w:pPr>
            <w:r>
              <w:rPr>
                <w:rFonts w:hint="eastAsia" w:ascii="仿宋_GB2312" w:hAnsi="宋体" w:eastAsia="仿宋_GB2312"/>
                <w:b/>
                <w:bCs/>
                <w:kern w:val="0"/>
                <w:sz w:val="24"/>
                <w:szCs w:val="24"/>
              </w:rPr>
              <w:t>采购需求概况</w:t>
            </w:r>
          </w:p>
        </w:tc>
        <w:tc>
          <w:tcPr>
            <w:tcW w:w="1214" w:type="dxa"/>
            <w:tcBorders>
              <w:top w:val="single" w:color="auto" w:sz="4" w:space="0"/>
              <w:left w:val="nil"/>
              <w:bottom w:val="single" w:color="auto" w:sz="4" w:space="0"/>
              <w:right w:val="single" w:color="auto" w:sz="4" w:space="0"/>
            </w:tcBorders>
            <w:vAlign w:val="center"/>
          </w:tcPr>
          <w:p w14:paraId="07D414CF">
            <w:pPr>
              <w:spacing w:line="240" w:lineRule="auto"/>
              <w:jc w:val="center"/>
              <w:rPr>
                <w:rFonts w:hint="eastAsia" w:ascii="仿宋_GB2312" w:hAnsi="宋体" w:eastAsia="仿宋_GB2312"/>
                <w:b/>
                <w:bCs/>
                <w:kern w:val="0"/>
                <w:sz w:val="24"/>
                <w:szCs w:val="24"/>
              </w:rPr>
            </w:pPr>
            <w:r>
              <w:rPr>
                <w:rFonts w:hint="eastAsia" w:ascii="仿宋_GB2312" w:hAnsi="宋体" w:eastAsia="仿宋_GB2312"/>
                <w:b/>
                <w:bCs/>
                <w:kern w:val="0"/>
                <w:sz w:val="24"/>
                <w:szCs w:val="24"/>
              </w:rPr>
              <w:t>预算金额</w:t>
            </w:r>
          </w:p>
          <w:p w14:paraId="6E2EEE10">
            <w:pPr>
              <w:spacing w:line="240" w:lineRule="auto"/>
              <w:jc w:val="center"/>
              <w:rPr>
                <w:rFonts w:hint="eastAsia" w:ascii="仿宋_GB2312" w:hAnsi="宋体" w:eastAsia="仿宋_GB2312"/>
                <w:b/>
                <w:bCs/>
                <w:kern w:val="0"/>
                <w:sz w:val="24"/>
                <w:szCs w:val="24"/>
              </w:rPr>
            </w:pPr>
            <w:r>
              <w:rPr>
                <w:rFonts w:hint="eastAsia" w:ascii="仿宋_GB2312" w:hAnsi="宋体" w:eastAsia="仿宋_GB2312"/>
                <w:b/>
                <w:bCs/>
                <w:kern w:val="0"/>
                <w:sz w:val="24"/>
                <w:szCs w:val="24"/>
              </w:rPr>
              <w:t>（万元）</w:t>
            </w:r>
          </w:p>
        </w:tc>
        <w:tc>
          <w:tcPr>
            <w:tcW w:w="1759" w:type="dxa"/>
            <w:tcBorders>
              <w:top w:val="single" w:color="auto" w:sz="4" w:space="0"/>
              <w:left w:val="nil"/>
              <w:bottom w:val="single" w:color="auto" w:sz="4" w:space="0"/>
              <w:right w:val="single" w:color="auto" w:sz="4" w:space="0"/>
            </w:tcBorders>
            <w:vAlign w:val="center"/>
          </w:tcPr>
          <w:p w14:paraId="196FC3BE">
            <w:pPr>
              <w:spacing w:line="240" w:lineRule="auto"/>
              <w:jc w:val="center"/>
              <w:rPr>
                <w:rFonts w:hint="eastAsia" w:ascii="仿宋_GB2312" w:hAnsi="宋体" w:eastAsia="仿宋_GB2312"/>
                <w:b/>
                <w:bCs/>
                <w:kern w:val="0"/>
                <w:sz w:val="24"/>
                <w:szCs w:val="24"/>
              </w:rPr>
            </w:pPr>
            <w:r>
              <w:rPr>
                <w:rFonts w:hint="eastAsia" w:ascii="仿宋_GB2312" w:hAnsi="宋体" w:eastAsia="仿宋_GB2312"/>
                <w:b/>
                <w:bCs/>
                <w:kern w:val="0"/>
                <w:sz w:val="24"/>
                <w:szCs w:val="24"/>
              </w:rPr>
              <w:t>预计采购时间</w:t>
            </w:r>
          </w:p>
          <w:p w14:paraId="6FB50119">
            <w:pPr>
              <w:spacing w:line="240" w:lineRule="auto"/>
              <w:jc w:val="center"/>
              <w:rPr>
                <w:rFonts w:hint="eastAsia" w:ascii="仿宋_GB2312" w:hAnsi="宋体" w:eastAsia="仿宋_GB2312"/>
                <w:b/>
                <w:bCs/>
                <w:kern w:val="0"/>
                <w:sz w:val="24"/>
                <w:szCs w:val="24"/>
              </w:rPr>
            </w:pPr>
            <w:r>
              <w:rPr>
                <w:rFonts w:hint="eastAsia" w:ascii="仿宋_GB2312" w:hAnsi="宋体" w:eastAsia="仿宋_GB2312"/>
                <w:b/>
                <w:bCs/>
                <w:kern w:val="0"/>
                <w:sz w:val="24"/>
                <w:szCs w:val="24"/>
              </w:rPr>
              <w:t>（填写到月）</w:t>
            </w:r>
          </w:p>
        </w:tc>
        <w:tc>
          <w:tcPr>
            <w:tcW w:w="1827" w:type="dxa"/>
            <w:tcBorders>
              <w:top w:val="single" w:color="auto" w:sz="4" w:space="0"/>
              <w:left w:val="nil"/>
              <w:bottom w:val="single" w:color="auto" w:sz="4" w:space="0"/>
              <w:right w:val="single" w:color="auto" w:sz="4" w:space="0"/>
            </w:tcBorders>
            <w:vAlign w:val="center"/>
          </w:tcPr>
          <w:p w14:paraId="0DF81B50">
            <w:pPr>
              <w:spacing w:line="240" w:lineRule="auto"/>
              <w:jc w:val="center"/>
              <w:rPr>
                <w:rFonts w:hint="eastAsia" w:ascii="仿宋_GB2312" w:hAnsi="宋体" w:eastAsia="仿宋_GB2312"/>
                <w:b/>
                <w:bCs/>
                <w:kern w:val="0"/>
                <w:sz w:val="24"/>
                <w:szCs w:val="24"/>
              </w:rPr>
            </w:pPr>
            <w:r>
              <w:rPr>
                <w:rFonts w:hint="eastAsia" w:ascii="仿宋_GB2312" w:hAnsi="宋体" w:eastAsia="仿宋_GB2312"/>
                <w:b/>
                <w:bCs/>
                <w:kern w:val="0"/>
                <w:sz w:val="24"/>
                <w:szCs w:val="24"/>
              </w:rPr>
              <w:t>落实政府采购政策功能情况</w:t>
            </w:r>
          </w:p>
        </w:tc>
        <w:tc>
          <w:tcPr>
            <w:tcW w:w="751" w:type="dxa"/>
            <w:tcBorders>
              <w:top w:val="single" w:color="auto" w:sz="4" w:space="0"/>
              <w:left w:val="nil"/>
              <w:bottom w:val="single" w:color="auto" w:sz="4" w:space="0"/>
              <w:right w:val="single" w:color="auto" w:sz="4" w:space="0"/>
            </w:tcBorders>
            <w:vAlign w:val="center"/>
          </w:tcPr>
          <w:p w14:paraId="13DCEA17">
            <w:pPr>
              <w:spacing w:line="240" w:lineRule="auto"/>
              <w:jc w:val="center"/>
              <w:rPr>
                <w:rFonts w:hint="eastAsia" w:ascii="仿宋_GB2312" w:hAnsi="宋体" w:eastAsia="仿宋_GB2312"/>
                <w:b/>
                <w:bCs/>
                <w:kern w:val="0"/>
                <w:sz w:val="24"/>
                <w:szCs w:val="24"/>
              </w:rPr>
            </w:pPr>
            <w:r>
              <w:rPr>
                <w:rFonts w:hint="eastAsia" w:ascii="仿宋_GB2312" w:hAnsi="宋体" w:eastAsia="仿宋_GB2312"/>
                <w:b/>
                <w:bCs/>
                <w:kern w:val="0"/>
                <w:sz w:val="24"/>
                <w:szCs w:val="24"/>
              </w:rPr>
              <w:t>备注</w:t>
            </w:r>
          </w:p>
        </w:tc>
      </w:tr>
      <w:tr w14:paraId="079D1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686E065A">
            <w:pPr>
              <w:spacing w:line="540" w:lineRule="exact"/>
              <w:jc w:val="center"/>
              <w:rPr>
                <w:rFonts w:hint="eastAsia" w:ascii="仿宋_GB2312" w:hAnsi="Times New Roman" w:eastAsia="仿宋_GB2312" w:cs="Times New Roman"/>
                <w:kern w:val="0"/>
                <w:sz w:val="24"/>
                <w:szCs w:val="24"/>
              </w:rPr>
            </w:pPr>
            <w:r>
              <w:rPr>
                <w:rFonts w:hint="eastAsia" w:ascii="仿宋_GB2312" w:eastAsia="仿宋_GB2312"/>
                <w:kern w:val="0"/>
                <w:sz w:val="24"/>
                <w:szCs w:val="24"/>
              </w:rPr>
              <w:t>1</w:t>
            </w:r>
          </w:p>
        </w:tc>
        <w:tc>
          <w:tcPr>
            <w:tcW w:w="1255" w:type="dxa"/>
            <w:tcBorders>
              <w:top w:val="single" w:color="auto" w:sz="4" w:space="0"/>
              <w:left w:val="nil"/>
              <w:bottom w:val="single" w:color="auto" w:sz="4" w:space="0"/>
              <w:right w:val="single" w:color="auto" w:sz="4" w:space="0"/>
            </w:tcBorders>
            <w:vAlign w:val="center"/>
          </w:tcPr>
          <w:p w14:paraId="5FF6922C">
            <w:pPr>
              <w:jc w:val="center"/>
              <w:rPr>
                <w:rFonts w:hint="eastAsia" w:ascii="仿宋_GB2312" w:hAnsi="Calibri" w:eastAsia="仿宋_GB2312"/>
                <w:kern w:val="0"/>
                <w:sz w:val="24"/>
                <w:szCs w:val="24"/>
              </w:rPr>
            </w:pPr>
            <w:r>
              <w:rPr>
                <w:rFonts w:hint="eastAsia" w:ascii="仿宋_GB2312" w:eastAsia="仿宋_GB2312"/>
                <w:kern w:val="0"/>
                <w:sz w:val="24"/>
                <w:szCs w:val="24"/>
              </w:rPr>
              <w:t>202</w:t>
            </w:r>
            <w:r>
              <w:rPr>
                <w:rFonts w:hint="eastAsia" w:ascii="仿宋_GB2312" w:eastAsia="仿宋_GB2312"/>
                <w:kern w:val="0"/>
                <w:sz w:val="24"/>
                <w:szCs w:val="24"/>
                <w:lang w:val="en-US" w:eastAsia="zh-CN"/>
              </w:rPr>
              <w:t>6</w:t>
            </w:r>
            <w:r>
              <w:rPr>
                <w:rFonts w:hint="eastAsia" w:ascii="仿宋_GB2312" w:eastAsia="仿宋_GB2312"/>
                <w:kern w:val="0"/>
                <w:sz w:val="24"/>
                <w:szCs w:val="24"/>
              </w:rPr>
              <w:t>年</w:t>
            </w:r>
            <w:r>
              <w:rPr>
                <w:rFonts w:hint="eastAsia" w:ascii="仿宋_GB2312" w:eastAsia="仿宋_GB2312"/>
                <w:kern w:val="0"/>
                <w:sz w:val="24"/>
                <w:szCs w:val="24"/>
                <w:lang w:val="en-US" w:eastAsia="zh-CN"/>
              </w:rPr>
              <w:t>梧州市</w:t>
            </w:r>
            <w:r>
              <w:rPr>
                <w:rFonts w:hint="eastAsia" w:ascii="仿宋_GB2312" w:eastAsia="仿宋_GB2312"/>
                <w:kern w:val="0"/>
                <w:sz w:val="24"/>
                <w:szCs w:val="24"/>
              </w:rPr>
              <w:t>高校毕业生就业活动</w:t>
            </w:r>
          </w:p>
        </w:tc>
        <w:tc>
          <w:tcPr>
            <w:tcW w:w="2414" w:type="dxa"/>
            <w:tcBorders>
              <w:top w:val="single" w:color="auto" w:sz="4" w:space="0"/>
              <w:left w:val="nil"/>
              <w:bottom w:val="single" w:color="auto" w:sz="4" w:space="0"/>
              <w:right w:val="single" w:color="auto" w:sz="4" w:space="0"/>
            </w:tcBorders>
            <w:vAlign w:val="center"/>
          </w:tcPr>
          <w:p w14:paraId="11528CE9">
            <w:pPr>
              <w:autoSpaceDE w:val="0"/>
              <w:autoSpaceDN w:val="0"/>
              <w:adjustRightInd w:val="0"/>
              <w:ind w:firstLine="480" w:firstLineChars="200"/>
              <w:jc w:val="left"/>
              <w:rPr>
                <w:rFonts w:ascii="仿宋_GB2312" w:eastAsia="仿宋_GB2312"/>
                <w:kern w:val="0"/>
                <w:sz w:val="24"/>
                <w:szCs w:val="24"/>
              </w:rPr>
            </w:pPr>
            <w:r>
              <w:rPr>
                <w:rFonts w:hint="eastAsia" w:ascii="仿宋_GB2312" w:eastAsia="仿宋_GB2312"/>
                <w:kern w:val="0"/>
                <w:sz w:val="24"/>
                <w:szCs w:val="24"/>
                <w:lang w:val="en-US" w:eastAsia="zh-CN"/>
              </w:rPr>
              <w:t>开展</w:t>
            </w:r>
            <w:r>
              <w:rPr>
                <w:rFonts w:hint="eastAsia" w:ascii="仿宋_GB2312" w:eastAsia="仿宋_GB2312"/>
                <w:kern w:val="0"/>
                <w:sz w:val="24"/>
                <w:szCs w:val="24"/>
              </w:rPr>
              <w:t>高校毕业生线上双选</w:t>
            </w:r>
            <w:r>
              <w:rPr>
                <w:rFonts w:ascii="仿宋_GB2312" w:eastAsia="仿宋_GB2312"/>
                <w:kern w:val="0"/>
                <w:sz w:val="24"/>
                <w:szCs w:val="24"/>
              </w:rPr>
              <w:t>会</w:t>
            </w:r>
            <w:r>
              <w:rPr>
                <w:rFonts w:hint="eastAsia" w:ascii="仿宋_GB2312" w:eastAsia="仿宋_GB2312"/>
                <w:kern w:val="0"/>
                <w:sz w:val="24"/>
                <w:szCs w:val="24"/>
              </w:rPr>
              <w:t>、</w:t>
            </w:r>
            <w:r>
              <w:rPr>
                <w:rFonts w:ascii="仿宋_GB2312" w:eastAsia="仿宋_GB2312"/>
                <w:kern w:val="0"/>
                <w:sz w:val="24"/>
                <w:szCs w:val="24"/>
              </w:rPr>
              <w:t>就业指导</w:t>
            </w:r>
            <w:r>
              <w:rPr>
                <w:rFonts w:hint="eastAsia" w:ascii="仿宋_GB2312" w:eastAsia="仿宋_GB2312"/>
                <w:kern w:val="0"/>
                <w:sz w:val="24"/>
                <w:szCs w:val="24"/>
              </w:rPr>
              <w:t>、</w:t>
            </w:r>
            <w:r>
              <w:rPr>
                <w:rFonts w:ascii="仿宋_GB2312" w:eastAsia="仿宋_GB2312"/>
                <w:kern w:val="0"/>
                <w:sz w:val="24"/>
                <w:szCs w:val="24"/>
              </w:rPr>
              <w:t>政策宣讲</w:t>
            </w:r>
            <w:r>
              <w:rPr>
                <w:rFonts w:hint="eastAsia" w:ascii="仿宋_GB2312" w:eastAsia="仿宋_GB2312"/>
                <w:kern w:val="0"/>
                <w:sz w:val="24"/>
                <w:szCs w:val="24"/>
                <w:lang w:val="en-US" w:eastAsia="zh-CN"/>
              </w:rPr>
              <w:t>活动；开展</w:t>
            </w:r>
            <w:r>
              <w:rPr>
                <w:rFonts w:ascii="仿宋_GB2312" w:eastAsia="仿宋_GB2312"/>
                <w:kern w:val="0"/>
                <w:sz w:val="24"/>
                <w:szCs w:val="24"/>
              </w:rPr>
              <w:t>高</w:t>
            </w:r>
            <w:r>
              <w:rPr>
                <w:rFonts w:hint="eastAsia" w:ascii="仿宋_GB2312" w:eastAsia="仿宋_GB2312"/>
                <w:kern w:val="0"/>
                <w:sz w:val="24"/>
                <w:szCs w:val="24"/>
              </w:rPr>
              <w:t>校</w:t>
            </w:r>
            <w:r>
              <w:rPr>
                <w:rFonts w:ascii="仿宋_GB2312" w:eastAsia="仿宋_GB2312"/>
                <w:kern w:val="0"/>
                <w:sz w:val="24"/>
                <w:szCs w:val="24"/>
              </w:rPr>
              <w:t>毕业生</w:t>
            </w:r>
            <w:r>
              <w:rPr>
                <w:rFonts w:hint="eastAsia" w:ascii="仿宋_GB2312" w:eastAsia="仿宋_GB2312"/>
                <w:kern w:val="0"/>
                <w:sz w:val="24"/>
                <w:szCs w:val="24"/>
                <w:lang w:val="en-US" w:eastAsia="zh-CN"/>
              </w:rPr>
              <w:t>就业信息推送活动；开展</w:t>
            </w:r>
            <w:r>
              <w:rPr>
                <w:rFonts w:ascii="仿宋_GB2312" w:eastAsia="仿宋_GB2312"/>
                <w:kern w:val="0"/>
                <w:sz w:val="24"/>
                <w:szCs w:val="24"/>
              </w:rPr>
              <w:t>高</w:t>
            </w:r>
            <w:r>
              <w:rPr>
                <w:rFonts w:hint="eastAsia" w:ascii="仿宋_GB2312" w:eastAsia="仿宋_GB2312"/>
                <w:kern w:val="0"/>
                <w:sz w:val="24"/>
                <w:szCs w:val="24"/>
              </w:rPr>
              <w:t>校</w:t>
            </w:r>
            <w:r>
              <w:rPr>
                <w:rFonts w:ascii="仿宋_GB2312" w:eastAsia="仿宋_GB2312"/>
                <w:kern w:val="0"/>
                <w:sz w:val="24"/>
                <w:szCs w:val="24"/>
              </w:rPr>
              <w:t>毕业生就业回访</w:t>
            </w:r>
            <w:r>
              <w:rPr>
                <w:rFonts w:hint="eastAsia" w:ascii="仿宋_GB2312" w:eastAsia="仿宋_GB2312"/>
                <w:kern w:val="0"/>
                <w:sz w:val="24"/>
                <w:szCs w:val="24"/>
                <w:lang w:val="en-US" w:eastAsia="zh-CN"/>
              </w:rPr>
              <w:t>、</w:t>
            </w:r>
            <w:r>
              <w:rPr>
                <w:rFonts w:ascii="仿宋_GB2312" w:eastAsia="仿宋_GB2312"/>
                <w:kern w:val="0"/>
                <w:sz w:val="24"/>
                <w:szCs w:val="24"/>
              </w:rPr>
              <w:t>荐岗</w:t>
            </w:r>
            <w:r>
              <w:rPr>
                <w:rFonts w:hint="eastAsia" w:ascii="仿宋_GB2312" w:eastAsia="仿宋_GB2312"/>
                <w:kern w:val="0"/>
                <w:sz w:val="24"/>
                <w:szCs w:val="24"/>
                <w:lang w:val="en-US" w:eastAsia="zh-CN"/>
              </w:rPr>
              <w:t>活动</w:t>
            </w:r>
            <w:r>
              <w:rPr>
                <w:rFonts w:ascii="仿宋_GB2312" w:eastAsia="仿宋_GB2312"/>
                <w:kern w:val="0"/>
                <w:sz w:val="24"/>
                <w:szCs w:val="24"/>
              </w:rPr>
              <w:t>。</w:t>
            </w:r>
          </w:p>
          <w:p w14:paraId="4B84D831">
            <w:pPr>
              <w:autoSpaceDE w:val="0"/>
              <w:autoSpaceDN w:val="0"/>
              <w:adjustRightInd w:val="0"/>
              <w:ind w:firstLine="480" w:firstLineChars="200"/>
              <w:jc w:val="left"/>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时间为：2026年5月至2027年3月</w:t>
            </w:r>
          </w:p>
        </w:tc>
        <w:tc>
          <w:tcPr>
            <w:tcW w:w="1214" w:type="dxa"/>
            <w:tcBorders>
              <w:top w:val="single" w:color="auto" w:sz="4" w:space="0"/>
              <w:left w:val="nil"/>
              <w:bottom w:val="single" w:color="auto" w:sz="4" w:space="0"/>
              <w:right w:val="single" w:color="auto" w:sz="4" w:space="0"/>
            </w:tcBorders>
            <w:vAlign w:val="center"/>
          </w:tcPr>
          <w:p w14:paraId="26F481D7">
            <w:pPr>
              <w:spacing w:line="540" w:lineRule="exact"/>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60</w:t>
            </w:r>
          </w:p>
        </w:tc>
        <w:tc>
          <w:tcPr>
            <w:tcW w:w="1759" w:type="dxa"/>
            <w:tcBorders>
              <w:top w:val="single" w:color="auto" w:sz="4" w:space="0"/>
              <w:left w:val="nil"/>
              <w:bottom w:val="single" w:color="auto" w:sz="4" w:space="0"/>
              <w:right w:val="single" w:color="auto" w:sz="4" w:space="0"/>
            </w:tcBorders>
            <w:vAlign w:val="center"/>
          </w:tcPr>
          <w:p w14:paraId="0D25DB9E">
            <w:pPr>
              <w:spacing w:line="540" w:lineRule="exact"/>
              <w:jc w:val="center"/>
              <w:rPr>
                <w:rFonts w:hint="eastAsia" w:ascii="仿宋_GB2312" w:eastAsia="仿宋_GB2312"/>
                <w:kern w:val="0"/>
                <w:sz w:val="24"/>
                <w:szCs w:val="24"/>
              </w:rPr>
            </w:pPr>
            <w:r>
              <w:rPr>
                <w:rFonts w:hint="eastAsia" w:ascii="仿宋_GB2312" w:eastAsia="仿宋_GB2312"/>
                <w:kern w:val="0"/>
                <w:sz w:val="24"/>
                <w:szCs w:val="24"/>
              </w:rPr>
              <w:t>202</w:t>
            </w:r>
            <w:r>
              <w:rPr>
                <w:rFonts w:hint="eastAsia" w:ascii="仿宋_GB2312" w:eastAsia="仿宋_GB2312"/>
                <w:kern w:val="0"/>
                <w:sz w:val="24"/>
                <w:szCs w:val="24"/>
                <w:lang w:val="en-US" w:eastAsia="zh-CN"/>
              </w:rPr>
              <w:t>6</w:t>
            </w:r>
            <w:r>
              <w:rPr>
                <w:rFonts w:hint="eastAsia" w:ascii="仿宋_GB2312" w:eastAsia="仿宋_GB2312"/>
                <w:kern w:val="0"/>
                <w:sz w:val="24"/>
                <w:szCs w:val="24"/>
              </w:rPr>
              <w:t>年</w:t>
            </w:r>
            <w:r>
              <w:rPr>
                <w:rFonts w:hint="eastAsia" w:ascii="仿宋_GB2312" w:eastAsia="仿宋_GB2312"/>
                <w:kern w:val="0"/>
                <w:sz w:val="24"/>
                <w:szCs w:val="24"/>
                <w:lang w:val="en-US" w:eastAsia="zh-CN"/>
              </w:rPr>
              <w:t>4</w:t>
            </w:r>
            <w:r>
              <w:rPr>
                <w:rFonts w:hint="eastAsia" w:ascii="仿宋_GB2312" w:eastAsia="仿宋_GB2312"/>
                <w:kern w:val="0"/>
                <w:sz w:val="24"/>
                <w:szCs w:val="24"/>
              </w:rPr>
              <w:t>月</w:t>
            </w:r>
          </w:p>
        </w:tc>
        <w:tc>
          <w:tcPr>
            <w:tcW w:w="1827" w:type="dxa"/>
            <w:tcBorders>
              <w:top w:val="single" w:color="auto" w:sz="4" w:space="0"/>
              <w:left w:val="nil"/>
              <w:bottom w:val="single" w:color="auto" w:sz="4" w:space="0"/>
              <w:right w:val="single" w:color="auto" w:sz="4" w:space="0"/>
            </w:tcBorders>
            <w:vAlign w:val="center"/>
          </w:tcPr>
          <w:p w14:paraId="0066ECF5">
            <w:pPr>
              <w:spacing w:line="240" w:lineRule="auto"/>
              <w:ind w:firstLine="480" w:firstLineChars="200"/>
              <w:jc w:val="left"/>
              <w:rPr>
                <w:rFonts w:hint="eastAsia" w:ascii="仿宋_GB2312" w:eastAsia="仿宋_GB2312"/>
                <w:kern w:val="0"/>
                <w:sz w:val="24"/>
                <w:szCs w:val="24"/>
              </w:rPr>
            </w:pPr>
            <w:r>
              <w:rPr>
                <w:rFonts w:hint="eastAsia" w:ascii="仿宋_GB2312" w:eastAsia="仿宋_GB2312"/>
                <w:kern w:val="0"/>
                <w:sz w:val="24"/>
                <w:szCs w:val="24"/>
              </w:rPr>
              <w:t>按照政府采购政策规定执行</w:t>
            </w:r>
          </w:p>
        </w:tc>
        <w:tc>
          <w:tcPr>
            <w:tcW w:w="751" w:type="dxa"/>
            <w:tcBorders>
              <w:top w:val="single" w:color="auto" w:sz="4" w:space="0"/>
              <w:left w:val="nil"/>
              <w:bottom w:val="single" w:color="auto" w:sz="4" w:space="0"/>
              <w:right w:val="single" w:color="auto" w:sz="4" w:space="0"/>
            </w:tcBorders>
          </w:tcPr>
          <w:p w14:paraId="1B877605">
            <w:pPr>
              <w:spacing w:line="540" w:lineRule="exact"/>
              <w:jc w:val="center"/>
              <w:rPr>
                <w:rFonts w:hint="eastAsia" w:ascii="仿宋_GB2312" w:eastAsia="仿宋_GB2312"/>
                <w:kern w:val="0"/>
                <w:sz w:val="24"/>
                <w:szCs w:val="24"/>
              </w:rPr>
            </w:pPr>
          </w:p>
        </w:tc>
      </w:tr>
    </w:tbl>
    <w:p w14:paraId="4495FFE4">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微软雅黑" w:eastAsia="仿宋_GB2312" w:cs="微软雅黑"/>
          <w:color w:val="000000"/>
          <w:sz w:val="32"/>
        </w:rPr>
      </w:pPr>
      <w:r>
        <w:rPr>
          <w:rFonts w:hint="eastAsia" w:ascii="仿宋_GB2312" w:hAnsi="微软雅黑" w:eastAsia="仿宋_GB2312" w:cs="微软雅黑"/>
          <w:color w:val="000000"/>
          <w:sz w:val="32"/>
        </w:rPr>
        <w:t>本次公开的采购意向是本单位政府采购工作的初步安排，具体采购项目情况以相关采购公告和采购文件</w:t>
      </w:r>
      <w:r>
        <w:rPr>
          <w:rFonts w:hint="eastAsia" w:ascii="仿宋_GB2312" w:hAnsi="微软雅黑" w:eastAsia="仿宋_GB2312" w:cs="微软雅黑"/>
          <w:color w:val="000000"/>
          <w:sz w:val="32"/>
          <w:lang w:val="en-US" w:eastAsia="zh-CN"/>
        </w:rPr>
        <w:t>为准</w:t>
      </w:r>
      <w:r>
        <w:rPr>
          <w:rFonts w:hint="eastAsia" w:ascii="仿宋_GB2312" w:hAnsi="微软雅黑" w:eastAsia="仿宋_GB2312" w:cs="微软雅黑"/>
          <w:color w:val="000000"/>
          <w:sz w:val="32"/>
        </w:rPr>
        <w:t>。</w:t>
      </w:r>
    </w:p>
    <w:p w14:paraId="5F8E48C0">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微软雅黑" w:eastAsia="仿宋_GB2312" w:cs="微软雅黑"/>
          <w:color w:val="000000"/>
          <w:sz w:val="32"/>
        </w:rPr>
      </w:pPr>
    </w:p>
    <w:p w14:paraId="758D71EB">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4480" w:firstLineChars="1400"/>
        <w:textAlignment w:val="auto"/>
        <w:rPr>
          <w:rFonts w:hint="eastAsia" w:ascii="仿宋_GB2312" w:hAnsi="微软雅黑" w:eastAsia="仿宋_GB2312" w:cs="微软雅黑"/>
          <w:color w:val="000000"/>
          <w:sz w:val="32"/>
        </w:rPr>
      </w:pPr>
      <w:r>
        <w:rPr>
          <w:rFonts w:hint="eastAsia" w:ascii="仿宋_GB2312" w:hAnsi="微软雅黑" w:eastAsia="仿宋_GB2312" w:cs="微软雅黑"/>
          <w:color w:val="000000"/>
          <w:sz w:val="32"/>
        </w:rPr>
        <w:t>梧州市人力资源和社会保障局</w:t>
      </w:r>
    </w:p>
    <w:p w14:paraId="7326DEF0">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080" w:firstLineChars="1900"/>
        <w:textAlignment w:val="auto"/>
        <w:rPr>
          <w:rFonts w:hint="eastAsia" w:ascii="仿宋_GB2312" w:hAnsi="微软雅黑" w:eastAsia="仿宋_GB2312" w:cs="微软雅黑"/>
          <w:color w:val="000000"/>
          <w:sz w:val="32"/>
        </w:rPr>
      </w:pPr>
      <w:r>
        <w:rPr>
          <w:rFonts w:hint="eastAsia" w:ascii="仿宋_GB2312" w:hAnsi="微软雅黑" w:eastAsia="仿宋_GB2312" w:cs="微软雅黑"/>
          <w:color w:val="000000"/>
          <w:sz w:val="32"/>
        </w:rPr>
        <w:t>202</w:t>
      </w:r>
      <w:r>
        <w:rPr>
          <w:rFonts w:hint="eastAsia" w:ascii="仿宋_GB2312" w:hAnsi="微软雅黑" w:eastAsia="仿宋_GB2312" w:cs="微软雅黑"/>
          <w:color w:val="000000"/>
          <w:sz w:val="32"/>
          <w:lang w:val="en-US" w:eastAsia="zh-CN"/>
        </w:rPr>
        <w:t>6</w:t>
      </w:r>
      <w:r>
        <w:rPr>
          <w:rFonts w:hint="eastAsia" w:ascii="仿宋_GB2312" w:hAnsi="微软雅黑" w:eastAsia="仿宋_GB2312" w:cs="微软雅黑"/>
          <w:color w:val="000000"/>
          <w:sz w:val="32"/>
        </w:rPr>
        <w:t>年</w:t>
      </w:r>
      <w:r>
        <w:rPr>
          <w:rFonts w:hint="eastAsia" w:ascii="仿宋_GB2312" w:hAnsi="微软雅黑" w:eastAsia="仿宋_GB2312" w:cs="微软雅黑"/>
          <w:color w:val="000000"/>
          <w:sz w:val="32"/>
          <w:lang w:val="en-US" w:eastAsia="zh-CN"/>
        </w:rPr>
        <w:t>1</w:t>
      </w:r>
      <w:r>
        <w:rPr>
          <w:rFonts w:hint="eastAsia" w:ascii="仿宋_GB2312" w:hAnsi="微软雅黑" w:eastAsia="仿宋_GB2312" w:cs="微软雅黑"/>
          <w:color w:val="000000"/>
          <w:sz w:val="32"/>
        </w:rPr>
        <w:t>月</w:t>
      </w:r>
      <w:r>
        <w:rPr>
          <w:rFonts w:hint="eastAsia" w:ascii="仿宋_GB2312" w:hAnsi="微软雅黑" w:eastAsia="仿宋_GB2312" w:cs="微软雅黑"/>
          <w:color w:val="000000"/>
          <w:sz w:val="32"/>
          <w:lang w:val="en-US" w:eastAsia="zh-CN"/>
        </w:rPr>
        <w:t>22</w:t>
      </w:r>
      <w:bookmarkStart w:id="0" w:name="_GoBack"/>
      <w:bookmarkEnd w:id="0"/>
      <w:r>
        <w:rPr>
          <w:rFonts w:hint="eastAsia" w:ascii="仿宋_GB2312" w:hAnsi="微软雅黑" w:eastAsia="仿宋_GB2312" w:cs="微软雅黑"/>
          <w:color w:val="000000"/>
          <w:sz w:val="32"/>
        </w:rPr>
        <w:t>日</w:t>
      </w:r>
    </w:p>
    <w:sectPr>
      <w:pgSz w:w="11906" w:h="16838"/>
      <w:pgMar w:top="1814" w:right="1588" w:bottom="1134"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CD1"/>
    <w:rsid w:val="00300CD1"/>
    <w:rsid w:val="003F4163"/>
    <w:rsid w:val="006F4CA0"/>
    <w:rsid w:val="00992027"/>
    <w:rsid w:val="00C64306"/>
    <w:rsid w:val="042D106A"/>
    <w:rsid w:val="06AB707D"/>
    <w:rsid w:val="0AFC5785"/>
    <w:rsid w:val="0B901D30"/>
    <w:rsid w:val="11426614"/>
    <w:rsid w:val="13A12C4F"/>
    <w:rsid w:val="1B340E71"/>
    <w:rsid w:val="1E796654"/>
    <w:rsid w:val="26B402C7"/>
    <w:rsid w:val="2A0F2112"/>
    <w:rsid w:val="34131451"/>
    <w:rsid w:val="3DC46C02"/>
    <w:rsid w:val="3FB377C0"/>
    <w:rsid w:val="406B009A"/>
    <w:rsid w:val="45641C7E"/>
    <w:rsid w:val="45B5108C"/>
    <w:rsid w:val="4BB57E59"/>
    <w:rsid w:val="4F6F4222"/>
    <w:rsid w:val="510C31D4"/>
    <w:rsid w:val="57921D5B"/>
    <w:rsid w:val="5B296730"/>
    <w:rsid w:val="5B6B6D49"/>
    <w:rsid w:val="5E1D3A55"/>
    <w:rsid w:val="5F0545C8"/>
    <w:rsid w:val="61126063"/>
    <w:rsid w:val="62EC4C13"/>
    <w:rsid w:val="6EC94B3B"/>
    <w:rsid w:val="72275320"/>
    <w:rsid w:val="75F714AD"/>
    <w:rsid w:val="7CD146E6"/>
    <w:rsid w:val="7D6B273A"/>
    <w:rsid w:val="7FCF7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kern w:val="2"/>
      <w:sz w:val="32"/>
      <w:szCs w:val="3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character" w:styleId="6">
    <w:name w:val="HTML Sample"/>
    <w:basedOn w:val="4"/>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367</Words>
  <Characters>397</Characters>
  <Lines>3</Lines>
  <Paragraphs>1</Paragraphs>
  <TotalTime>29</TotalTime>
  <ScaleCrop>false</ScaleCrop>
  <LinksUpToDate>false</LinksUpToDate>
  <CharactersWithSpaces>403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2025-01-27T02:37:00Z</dcterms:created>
  <dc:creator>Administrator</dc:creator>
  <cp:lastModifiedBy>越</cp:lastModifiedBy>
  <cp:lastPrinted>2026-01-19T02:25:00Z</cp:lastPrinted>
  <dcterms:modified xsi:type="dcterms:W3CDTF">2026-01-22T01:41:12Z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581D6E83348841F8AF2F37ABF178D4F5_12</vt:lpwstr>
  </property>
  <property fmtid="{D5CDD505-2E9C-101B-9397-08002B2CF9AE}" pid="4" name="KSOTemplateDocerSaveRecord">
    <vt:lpwstr>eyJoZGlkIjoiODc2NGNlMmE0YTE0OGJkM2MwMGNmYzhkMzQ1MjY4MzgiLCJ1c2VySWQiOiI1NTc2Nzc3ODYifQ==</vt:lpwstr>
  </property>
</Properties>
</file>