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E30F1">
      <w:pPr>
        <w:pStyle w:val="2"/>
        <w:keepNext w:val="0"/>
        <w:keepLines w:val="0"/>
        <w:pageBreakBefore w:val="0"/>
        <w:widowControl/>
        <w:suppressLineNumbers w:val="0"/>
        <w:kinsoku/>
        <w:wordWrap/>
        <w:overflowPunct/>
        <w:topLinePunct w:val="0"/>
        <w:autoSpaceDE/>
        <w:autoSpaceDN/>
        <w:bidi w:val="0"/>
        <w:adjustRightInd/>
        <w:snapToGrid/>
        <w:spacing w:afterAutospacing="0"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防城港市</w:t>
      </w:r>
      <w:r>
        <w:rPr>
          <w:rFonts w:hint="eastAsia" w:ascii="方正小标宋简体" w:hAnsi="方正小标宋简体" w:eastAsia="方正小标宋简体" w:cs="方正小标宋简体"/>
          <w:sz w:val="44"/>
          <w:szCs w:val="44"/>
          <w:lang w:eastAsia="zh-CN"/>
        </w:rPr>
        <w:t>防城区教育局</w:t>
      </w:r>
    </w:p>
    <w:p w14:paraId="5BCFBA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月至</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月政府采购意向</w:t>
      </w:r>
    </w:p>
    <w:p w14:paraId="2F1A171D">
      <w:pPr>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left"/>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xml:space="preserve">      </w:t>
      </w:r>
    </w:p>
    <w:p w14:paraId="70812DEB">
      <w:pPr>
        <w:keepNext w:val="0"/>
        <w:keepLines w:val="0"/>
        <w:pageBreakBefore w:val="0"/>
        <w:widowControl/>
        <w:suppressLineNumbers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w:t>
      </w:r>
      <w:r>
        <w:rPr>
          <w:rFonts w:hint="eastAsia" w:ascii="仿宋_GB2312" w:hAnsi="仿宋_GB2312" w:eastAsia="仿宋_GB2312" w:cs="仿宋_GB2312"/>
          <w:i w:val="0"/>
          <w:iCs w:val="0"/>
          <w:caps w:val="0"/>
          <w:color w:val="000000"/>
          <w:spacing w:val="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7"/>
          <w:rFonts w:hint="eastAsia" w:ascii="仿宋_GB2312" w:hAnsi="仿宋_GB2312" w:eastAsia="仿宋_GB2312" w:cs="仿宋_GB2312"/>
          <w:i w:val="0"/>
          <w:iCs w:val="0"/>
          <w:caps w:val="0"/>
          <w:color w:val="000000"/>
          <w:spacing w:val="0"/>
          <w:sz w:val="28"/>
          <w:szCs w:val="28"/>
        </w:rPr>
        <w:t>防城港市防城区教育局202</w:t>
      </w:r>
      <w:r>
        <w:rPr>
          <w:rStyle w:val="7"/>
          <w:rFonts w:hint="eastAsia" w:ascii="仿宋_GB2312" w:hAnsi="仿宋_GB2312" w:eastAsia="仿宋_GB2312" w:cs="仿宋_GB2312"/>
          <w:i w:val="0"/>
          <w:iCs w:val="0"/>
          <w:caps w:val="0"/>
          <w:color w:val="000000"/>
          <w:spacing w:val="0"/>
          <w:sz w:val="28"/>
          <w:szCs w:val="28"/>
          <w:lang w:val="en-US" w:eastAsia="zh-CN"/>
        </w:rPr>
        <w:t>6</w:t>
      </w:r>
      <w:r>
        <w:rPr>
          <w:rStyle w:val="7"/>
          <w:rFonts w:hint="eastAsia" w:ascii="仿宋_GB2312" w:hAnsi="仿宋_GB2312" w:eastAsia="仿宋_GB2312" w:cs="仿宋_GB2312"/>
          <w:i w:val="0"/>
          <w:iCs w:val="0"/>
          <w:caps w:val="0"/>
          <w:color w:val="000000"/>
          <w:spacing w:val="0"/>
          <w:sz w:val="28"/>
          <w:szCs w:val="28"/>
        </w:rPr>
        <w:t>年</w:t>
      </w:r>
      <w:r>
        <w:rPr>
          <w:rStyle w:val="7"/>
          <w:rFonts w:hint="eastAsia" w:ascii="仿宋_GB2312" w:hAnsi="仿宋_GB2312" w:eastAsia="仿宋_GB2312" w:cs="仿宋_GB2312"/>
          <w:i w:val="0"/>
          <w:iCs w:val="0"/>
          <w:caps w:val="0"/>
          <w:color w:val="000000"/>
          <w:spacing w:val="0"/>
          <w:sz w:val="28"/>
          <w:szCs w:val="28"/>
          <w:lang w:val="en-US" w:eastAsia="zh-CN"/>
        </w:rPr>
        <w:t>5</w:t>
      </w:r>
      <w:r>
        <w:rPr>
          <w:rStyle w:val="7"/>
          <w:rFonts w:hint="eastAsia" w:ascii="仿宋_GB2312" w:hAnsi="仿宋_GB2312" w:eastAsia="仿宋_GB2312" w:cs="仿宋_GB2312"/>
          <w:i w:val="0"/>
          <w:iCs w:val="0"/>
          <w:caps w:val="0"/>
          <w:color w:val="000000"/>
          <w:spacing w:val="0"/>
          <w:sz w:val="28"/>
          <w:szCs w:val="28"/>
        </w:rPr>
        <w:t>月至</w:t>
      </w:r>
      <w:r>
        <w:rPr>
          <w:rStyle w:val="7"/>
          <w:rFonts w:hint="eastAsia" w:ascii="仿宋_GB2312" w:hAnsi="仿宋_GB2312" w:eastAsia="仿宋_GB2312" w:cs="仿宋_GB2312"/>
          <w:i w:val="0"/>
          <w:iCs w:val="0"/>
          <w:caps w:val="0"/>
          <w:color w:val="000000"/>
          <w:spacing w:val="0"/>
          <w:sz w:val="28"/>
          <w:szCs w:val="28"/>
          <w:lang w:val="en-US" w:eastAsia="zh-CN"/>
        </w:rPr>
        <w:t>6</w:t>
      </w:r>
      <w:r>
        <w:rPr>
          <w:rStyle w:val="7"/>
          <w:rFonts w:hint="eastAsia" w:ascii="仿宋_GB2312" w:hAnsi="仿宋_GB2312" w:eastAsia="仿宋_GB2312" w:cs="仿宋_GB2312"/>
          <w:i w:val="0"/>
          <w:iCs w:val="0"/>
          <w:caps w:val="0"/>
          <w:color w:val="000000"/>
          <w:spacing w:val="0"/>
          <w:sz w:val="28"/>
          <w:szCs w:val="28"/>
        </w:rPr>
        <w:t>月采购意向公开</w:t>
      </w:r>
      <w:r>
        <w:rPr>
          <w:rFonts w:hint="eastAsia" w:ascii="仿宋_GB2312" w:hAnsi="仿宋_GB2312" w:eastAsia="仿宋_GB2312" w:cs="仿宋_GB2312"/>
          <w:i w:val="0"/>
          <w:iCs w:val="0"/>
          <w:caps w:val="0"/>
          <w:color w:val="000000"/>
          <w:spacing w:val="0"/>
          <w:sz w:val="28"/>
          <w:szCs w:val="28"/>
        </w:rPr>
        <w:t>如下：</w:t>
      </w:r>
      <w:r>
        <w:rPr>
          <w:rFonts w:hint="eastAsia" w:ascii="仿宋" w:hAnsi="仿宋" w:eastAsia="仿宋" w:cs="仿宋"/>
          <w:i w:val="0"/>
          <w:iCs w:val="0"/>
          <w:caps w:val="0"/>
          <w:color w:val="000000"/>
          <w:spacing w:val="0"/>
          <w:kern w:val="0"/>
          <w:sz w:val="27"/>
          <w:szCs w:val="27"/>
          <w:lang w:val="en-US" w:eastAsia="zh-CN" w:bidi="ar"/>
        </w:rPr>
        <w:t> </w:t>
      </w:r>
    </w:p>
    <w:p w14:paraId="06F1B682">
      <w:pPr>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xml:space="preserve"> </w:t>
      </w:r>
      <w:r>
        <w:rPr>
          <w:rFonts w:hint="eastAsia" w:ascii="仿宋" w:hAnsi="仿宋" w:eastAsia="仿宋" w:cs="仿宋"/>
          <w:i w:val="0"/>
          <w:iCs w:val="0"/>
          <w:caps w:val="0"/>
          <w:color w:val="000000"/>
          <w:spacing w:val="0"/>
          <w:kern w:val="0"/>
          <w:sz w:val="27"/>
          <w:szCs w:val="27"/>
          <w:lang w:val="en-US" w:eastAsia="zh-CN" w:bidi="ar"/>
        </w:rPr>
        <w:tab/>
      </w:r>
    </w:p>
    <w:tbl>
      <w:tblPr>
        <w:tblStyle w:val="4"/>
        <w:tblpPr w:leftFromText="180" w:rightFromText="180" w:vertAnchor="text" w:horzAnchor="page" w:tblpX="1376" w:tblpY="189"/>
        <w:tblOverlap w:val="never"/>
        <w:tblW w:w="14035" w:type="dxa"/>
        <w:tblInd w:w="0" w:type="dxa"/>
        <w:tblBorders>
          <w:top w:val="single" w:color="BBBBBB" w:sz="12" w:space="0"/>
          <w:left w:val="single" w:color="BBBBBB" w:sz="12" w:space="0"/>
          <w:bottom w:val="single" w:color="BBBBBB" w:sz="12" w:space="0"/>
          <w:right w:val="single" w:color="BBBBBB" w:sz="12" w:space="0"/>
          <w:insideH w:val="single" w:color="BBBBBB" w:sz="12" w:space="0"/>
          <w:insideV w:val="single" w:color="BBBBBB" w:sz="12" w:space="0"/>
        </w:tblBorders>
        <w:shd w:val="clear" w:color="auto" w:fill="auto"/>
        <w:tblLayout w:type="fixed"/>
        <w:tblCellMar>
          <w:top w:w="15" w:type="dxa"/>
          <w:left w:w="15" w:type="dxa"/>
          <w:bottom w:w="15" w:type="dxa"/>
          <w:right w:w="15" w:type="dxa"/>
        </w:tblCellMar>
      </w:tblPr>
      <w:tblGrid>
        <w:gridCol w:w="635"/>
        <w:gridCol w:w="6180"/>
        <w:gridCol w:w="1666"/>
        <w:gridCol w:w="1267"/>
        <w:gridCol w:w="1522"/>
        <w:gridCol w:w="1844"/>
        <w:gridCol w:w="921"/>
      </w:tblGrid>
      <w:tr w14:paraId="2E001167">
        <w:tblPrEx>
          <w:tblBorders>
            <w:top w:val="single" w:color="BBBBBB" w:sz="12" w:space="0"/>
            <w:left w:val="single" w:color="BBBBBB" w:sz="12" w:space="0"/>
            <w:bottom w:val="single" w:color="BBBBBB" w:sz="12" w:space="0"/>
            <w:right w:val="single" w:color="BBBBBB" w:sz="12" w:space="0"/>
            <w:insideH w:val="single" w:color="BBBBBB" w:sz="12" w:space="0"/>
            <w:insideV w:val="single" w:color="BBBBBB" w:sz="12" w:space="0"/>
          </w:tblBorders>
          <w:shd w:val="clear" w:color="auto" w:fill="auto"/>
          <w:tblCellMar>
            <w:top w:w="15" w:type="dxa"/>
            <w:left w:w="15" w:type="dxa"/>
            <w:bottom w:w="15" w:type="dxa"/>
            <w:right w:w="15" w:type="dxa"/>
          </w:tblCellMar>
        </w:tblPrEx>
        <w:trPr>
          <w:trHeight w:val="1033" w:hRule="atLeast"/>
          <w:tblHeader/>
        </w:trPr>
        <w:tc>
          <w:tcPr>
            <w:tcW w:w="635" w:type="dxa"/>
            <w:tcBorders>
              <w:tl2br w:val="nil"/>
              <w:tr2bl w:val="nil"/>
            </w:tcBorders>
            <w:shd w:val="clear" w:color="auto" w:fill="FFFFFF"/>
            <w:tcMar>
              <w:top w:w="0" w:type="dxa"/>
              <w:left w:w="0" w:type="dxa"/>
              <w:bottom w:w="0" w:type="dxa"/>
              <w:right w:w="0" w:type="dxa"/>
            </w:tcMar>
            <w:vAlign w:val="center"/>
          </w:tcPr>
          <w:p w14:paraId="44C95B81">
            <w:pPr>
              <w:keepNext w:val="0"/>
              <w:keepLines w:val="0"/>
              <w:widowControl/>
              <w:suppressLineNumbers w:val="0"/>
              <w:ind w:left="0" w:firstLine="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序号</w:t>
            </w:r>
          </w:p>
        </w:tc>
        <w:tc>
          <w:tcPr>
            <w:tcW w:w="6180" w:type="dxa"/>
            <w:tcBorders>
              <w:tl2br w:val="nil"/>
              <w:tr2bl w:val="nil"/>
            </w:tcBorders>
            <w:shd w:val="clear" w:color="auto" w:fill="FFFFFF"/>
            <w:tcMar>
              <w:top w:w="0" w:type="dxa"/>
              <w:left w:w="0" w:type="dxa"/>
              <w:bottom w:w="0" w:type="dxa"/>
              <w:right w:w="0" w:type="dxa"/>
            </w:tcMar>
            <w:vAlign w:val="center"/>
          </w:tcPr>
          <w:p w14:paraId="407D837B">
            <w:pPr>
              <w:keepNext w:val="0"/>
              <w:keepLines w:val="0"/>
              <w:widowControl/>
              <w:suppressLineNumbers w:val="0"/>
              <w:ind w:left="0" w:firstLine="0"/>
              <w:jc w:val="center"/>
              <w:rPr>
                <w:b/>
                <w:bCs/>
                <w:sz w:val="24"/>
                <w:szCs w:val="24"/>
              </w:rPr>
            </w:pPr>
            <w:r>
              <w:rPr>
                <w:rFonts w:ascii="宋体" w:hAnsi="宋体" w:eastAsia="宋体" w:cs="宋体"/>
                <w:b/>
                <w:bCs/>
                <w:kern w:val="0"/>
                <w:sz w:val="24"/>
                <w:szCs w:val="24"/>
                <w:lang w:val="en-US" w:eastAsia="zh-CN" w:bidi="ar"/>
              </w:rPr>
              <w:t>采购项目名称</w:t>
            </w:r>
          </w:p>
        </w:tc>
        <w:tc>
          <w:tcPr>
            <w:tcW w:w="1666" w:type="dxa"/>
            <w:tcBorders>
              <w:tl2br w:val="nil"/>
              <w:tr2bl w:val="nil"/>
            </w:tcBorders>
            <w:shd w:val="clear" w:color="auto" w:fill="FFFFFF"/>
            <w:tcMar>
              <w:top w:w="0" w:type="dxa"/>
              <w:left w:w="0" w:type="dxa"/>
              <w:bottom w:w="0" w:type="dxa"/>
              <w:right w:w="0" w:type="dxa"/>
            </w:tcMar>
            <w:vAlign w:val="center"/>
          </w:tcPr>
          <w:p w14:paraId="1835C2B2">
            <w:pPr>
              <w:keepNext w:val="0"/>
              <w:keepLines w:val="0"/>
              <w:widowControl/>
              <w:suppressLineNumbers w:val="0"/>
              <w:ind w:left="0" w:firstLine="0"/>
              <w:jc w:val="center"/>
              <w:rPr>
                <w:b/>
                <w:bCs/>
                <w:sz w:val="24"/>
                <w:szCs w:val="24"/>
              </w:rPr>
            </w:pPr>
            <w:r>
              <w:rPr>
                <w:rFonts w:ascii="宋体" w:hAnsi="宋体" w:eastAsia="宋体" w:cs="宋体"/>
                <w:b/>
                <w:bCs/>
                <w:kern w:val="0"/>
                <w:sz w:val="24"/>
                <w:szCs w:val="24"/>
                <w:lang w:val="en-US" w:eastAsia="zh-CN" w:bidi="ar"/>
              </w:rPr>
              <w:t>采购需求概况</w:t>
            </w:r>
          </w:p>
        </w:tc>
        <w:tc>
          <w:tcPr>
            <w:tcW w:w="1267" w:type="dxa"/>
            <w:tcBorders>
              <w:tl2br w:val="nil"/>
              <w:tr2bl w:val="nil"/>
            </w:tcBorders>
            <w:shd w:val="clear" w:color="auto" w:fill="FFFFFF"/>
            <w:tcMar>
              <w:top w:w="0" w:type="dxa"/>
              <w:left w:w="0" w:type="dxa"/>
              <w:bottom w:w="0" w:type="dxa"/>
              <w:right w:w="0" w:type="dxa"/>
            </w:tcMar>
            <w:vAlign w:val="center"/>
          </w:tcPr>
          <w:p w14:paraId="19FEB57E">
            <w:pPr>
              <w:keepNext w:val="0"/>
              <w:keepLines w:val="0"/>
              <w:widowControl/>
              <w:suppressLineNumbers w:val="0"/>
              <w:ind w:left="0" w:firstLine="0"/>
              <w:jc w:val="center"/>
              <w:rPr>
                <w:b/>
                <w:bCs/>
                <w:sz w:val="24"/>
                <w:szCs w:val="24"/>
              </w:rPr>
            </w:pPr>
            <w:r>
              <w:rPr>
                <w:rFonts w:ascii="宋体" w:hAnsi="宋体" w:eastAsia="宋体" w:cs="宋体"/>
                <w:b/>
                <w:bCs/>
                <w:kern w:val="0"/>
                <w:sz w:val="24"/>
                <w:szCs w:val="24"/>
                <w:lang w:val="en-US" w:eastAsia="zh-CN" w:bidi="ar"/>
              </w:rPr>
              <w:t>预算金额（万元）</w:t>
            </w:r>
          </w:p>
        </w:tc>
        <w:tc>
          <w:tcPr>
            <w:tcW w:w="1522" w:type="dxa"/>
            <w:tcBorders>
              <w:tl2br w:val="nil"/>
              <w:tr2bl w:val="nil"/>
            </w:tcBorders>
            <w:shd w:val="clear" w:color="auto" w:fill="FFFFFF"/>
            <w:tcMar>
              <w:top w:w="0" w:type="dxa"/>
              <w:left w:w="0" w:type="dxa"/>
              <w:bottom w:w="0" w:type="dxa"/>
              <w:right w:w="0" w:type="dxa"/>
            </w:tcMar>
            <w:vAlign w:val="center"/>
          </w:tcPr>
          <w:p w14:paraId="29FBE8FB">
            <w:pPr>
              <w:keepNext w:val="0"/>
              <w:keepLines w:val="0"/>
              <w:widowControl/>
              <w:suppressLineNumbers w:val="0"/>
              <w:ind w:left="0" w:firstLine="0"/>
              <w:jc w:val="center"/>
              <w:rPr>
                <w:b/>
                <w:bCs/>
                <w:sz w:val="24"/>
                <w:szCs w:val="24"/>
              </w:rPr>
            </w:pPr>
            <w:r>
              <w:rPr>
                <w:rFonts w:ascii="宋体" w:hAnsi="宋体" w:eastAsia="宋体" w:cs="宋体"/>
                <w:b/>
                <w:bCs/>
                <w:kern w:val="0"/>
                <w:sz w:val="24"/>
                <w:szCs w:val="24"/>
                <w:lang w:val="en-US" w:eastAsia="zh-CN" w:bidi="ar"/>
              </w:rPr>
              <w:t>预计采购时间（填写到月）</w:t>
            </w:r>
          </w:p>
        </w:tc>
        <w:tc>
          <w:tcPr>
            <w:tcW w:w="1844" w:type="dxa"/>
            <w:tcBorders>
              <w:tl2br w:val="nil"/>
              <w:tr2bl w:val="nil"/>
            </w:tcBorders>
            <w:shd w:val="clear" w:color="auto" w:fill="FFFFFF"/>
            <w:tcMar>
              <w:top w:w="0" w:type="dxa"/>
              <w:left w:w="0" w:type="dxa"/>
              <w:bottom w:w="0" w:type="dxa"/>
              <w:right w:w="0" w:type="dxa"/>
            </w:tcMar>
            <w:vAlign w:val="center"/>
          </w:tcPr>
          <w:p w14:paraId="757A6245">
            <w:pPr>
              <w:keepNext w:val="0"/>
              <w:keepLines w:val="0"/>
              <w:widowControl/>
              <w:suppressLineNumbers w:val="0"/>
              <w:ind w:left="0" w:firstLine="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落实政府采购政策功能情况</w:t>
            </w:r>
          </w:p>
        </w:tc>
        <w:tc>
          <w:tcPr>
            <w:tcW w:w="921" w:type="dxa"/>
            <w:tcBorders>
              <w:tl2br w:val="nil"/>
              <w:tr2bl w:val="nil"/>
            </w:tcBorders>
            <w:shd w:val="clear" w:color="auto" w:fill="FFFFFF"/>
            <w:tcMar>
              <w:top w:w="0" w:type="dxa"/>
              <w:left w:w="0" w:type="dxa"/>
              <w:bottom w:w="0" w:type="dxa"/>
              <w:right w:w="0" w:type="dxa"/>
            </w:tcMar>
            <w:vAlign w:val="center"/>
          </w:tcPr>
          <w:p w14:paraId="3A03FC83">
            <w:pPr>
              <w:keepNext w:val="0"/>
              <w:keepLines w:val="0"/>
              <w:widowControl/>
              <w:suppressLineNumbers w:val="0"/>
              <w:ind w:left="0" w:firstLine="0"/>
              <w:jc w:val="center"/>
              <w:rPr>
                <w:b/>
                <w:bCs/>
                <w:sz w:val="24"/>
                <w:szCs w:val="24"/>
              </w:rPr>
            </w:pPr>
            <w:r>
              <w:rPr>
                <w:rFonts w:ascii="宋体" w:hAnsi="宋体" w:eastAsia="宋体" w:cs="宋体"/>
                <w:b/>
                <w:bCs/>
                <w:kern w:val="0"/>
                <w:sz w:val="24"/>
                <w:szCs w:val="24"/>
                <w:lang w:val="en-US" w:eastAsia="zh-CN" w:bidi="ar"/>
              </w:rPr>
              <w:t>备注</w:t>
            </w:r>
          </w:p>
        </w:tc>
      </w:tr>
      <w:tr w14:paraId="450FC3EE">
        <w:tblPrEx>
          <w:tblBorders>
            <w:top w:val="single" w:color="BBBBBB" w:sz="12" w:space="0"/>
            <w:left w:val="single" w:color="BBBBBB" w:sz="12" w:space="0"/>
            <w:bottom w:val="single" w:color="BBBBBB" w:sz="12" w:space="0"/>
            <w:right w:val="single" w:color="BBBBBB" w:sz="12" w:space="0"/>
            <w:insideH w:val="single" w:color="BBBBBB" w:sz="12" w:space="0"/>
            <w:insideV w:val="single" w:color="BBBBBB" w:sz="12" w:space="0"/>
          </w:tblBorders>
          <w:tblCellMar>
            <w:top w:w="15" w:type="dxa"/>
            <w:left w:w="15" w:type="dxa"/>
            <w:bottom w:w="15" w:type="dxa"/>
            <w:right w:w="15" w:type="dxa"/>
          </w:tblCellMar>
        </w:tblPrEx>
        <w:trPr>
          <w:trHeight w:val="1150" w:hRule="atLeast"/>
        </w:trPr>
        <w:tc>
          <w:tcPr>
            <w:tcW w:w="635" w:type="dxa"/>
            <w:tcBorders>
              <w:tl2br w:val="nil"/>
              <w:tr2bl w:val="nil"/>
            </w:tcBorders>
            <w:shd w:val="clear" w:color="auto" w:fill="auto"/>
            <w:tcMar>
              <w:top w:w="0" w:type="dxa"/>
              <w:left w:w="0" w:type="dxa"/>
              <w:bottom w:w="0" w:type="dxa"/>
              <w:right w:w="0" w:type="dxa"/>
            </w:tcMar>
            <w:vAlign w:val="center"/>
          </w:tcPr>
          <w:p w14:paraId="48D0B6FF">
            <w:pPr>
              <w:keepNext w:val="0"/>
              <w:keepLines w:val="0"/>
              <w:widowControl/>
              <w:suppressLineNumbers w:val="0"/>
              <w:ind w:lef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180" w:type="dxa"/>
            <w:tcBorders>
              <w:tl2br w:val="nil"/>
              <w:tr2bl w:val="nil"/>
            </w:tcBorders>
            <w:shd w:val="clear" w:color="auto" w:fill="auto"/>
            <w:tcMar>
              <w:top w:w="0" w:type="dxa"/>
              <w:left w:w="0" w:type="dxa"/>
              <w:bottom w:w="0" w:type="dxa"/>
              <w:right w:w="0" w:type="dxa"/>
            </w:tcMar>
            <w:vAlign w:val="center"/>
          </w:tcPr>
          <w:p w14:paraId="6F6DC318">
            <w:pPr>
              <w:keepNext w:val="0"/>
              <w:keepLines w:val="0"/>
              <w:widowControl/>
              <w:suppressLineNumbers w:val="0"/>
              <w:ind w:lef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防城区教育局2026-2027学年农村义务教育</w:t>
            </w:r>
          </w:p>
          <w:p w14:paraId="609C961C">
            <w:pPr>
              <w:keepNext w:val="0"/>
              <w:keepLines w:val="0"/>
              <w:widowControl/>
              <w:suppressLineNumbers w:val="0"/>
              <w:ind w:left="0" w:firstLine="0"/>
              <w:jc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
              </w:rPr>
              <w:t>学生营养改善计划食堂供餐食品配送</w:t>
            </w:r>
          </w:p>
        </w:tc>
        <w:tc>
          <w:tcPr>
            <w:tcW w:w="1666" w:type="dxa"/>
            <w:tcBorders>
              <w:tl2br w:val="nil"/>
              <w:tr2bl w:val="nil"/>
            </w:tcBorders>
            <w:shd w:val="clear" w:color="auto" w:fill="auto"/>
            <w:tcMar>
              <w:top w:w="0" w:type="dxa"/>
              <w:left w:w="0" w:type="dxa"/>
              <w:bottom w:w="0" w:type="dxa"/>
              <w:right w:w="0" w:type="dxa"/>
            </w:tcMar>
            <w:vAlign w:val="center"/>
          </w:tcPr>
          <w:p w14:paraId="60BDEF4F">
            <w:pPr>
              <w:keepNext w:val="0"/>
              <w:keepLines w:val="0"/>
              <w:widowControl/>
              <w:suppressLineNumbers w:val="0"/>
              <w:ind w:lef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肉类、蔬菜</w:t>
            </w:r>
          </w:p>
          <w:p w14:paraId="7A0A9C68">
            <w:pPr>
              <w:keepNext w:val="0"/>
              <w:keepLines w:val="0"/>
              <w:widowControl/>
              <w:suppressLineNumbers w:val="0"/>
              <w:ind w:lef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、粮油</w:t>
            </w:r>
          </w:p>
        </w:tc>
        <w:tc>
          <w:tcPr>
            <w:tcW w:w="1267" w:type="dxa"/>
            <w:tcBorders>
              <w:tl2br w:val="nil"/>
              <w:tr2bl w:val="nil"/>
            </w:tcBorders>
            <w:shd w:val="clear" w:color="auto" w:fill="auto"/>
            <w:tcMar>
              <w:top w:w="0" w:type="dxa"/>
              <w:left w:w="0" w:type="dxa"/>
              <w:bottom w:w="0" w:type="dxa"/>
              <w:right w:w="0" w:type="dxa"/>
            </w:tcMar>
            <w:vAlign w:val="center"/>
          </w:tcPr>
          <w:p w14:paraId="08D27F20">
            <w:pPr>
              <w:keepNext w:val="0"/>
              <w:keepLines w:val="0"/>
              <w:widowControl/>
              <w:suppressLineNumbers w:val="0"/>
              <w:ind w:left="0" w:firstLine="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2755.00</w:t>
            </w:r>
          </w:p>
        </w:tc>
        <w:tc>
          <w:tcPr>
            <w:tcW w:w="1522" w:type="dxa"/>
            <w:tcBorders>
              <w:tl2br w:val="nil"/>
              <w:tr2bl w:val="nil"/>
            </w:tcBorders>
            <w:shd w:val="clear" w:color="auto" w:fill="auto"/>
            <w:tcMar>
              <w:top w:w="0" w:type="dxa"/>
              <w:left w:w="0" w:type="dxa"/>
              <w:bottom w:w="0" w:type="dxa"/>
              <w:right w:w="0" w:type="dxa"/>
            </w:tcMar>
            <w:vAlign w:val="center"/>
          </w:tcPr>
          <w:p w14:paraId="1261C9DF">
            <w:pPr>
              <w:keepNext w:val="0"/>
              <w:keepLines w:val="0"/>
              <w:widowControl/>
              <w:suppressLineNumbers w:val="0"/>
              <w:ind w:left="0" w:firstLine="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2025年6月</w:t>
            </w:r>
          </w:p>
        </w:tc>
        <w:tc>
          <w:tcPr>
            <w:tcW w:w="1844" w:type="dxa"/>
            <w:tcBorders>
              <w:tl2br w:val="nil"/>
              <w:tr2bl w:val="nil"/>
            </w:tcBorders>
            <w:shd w:val="clear" w:color="auto" w:fill="auto"/>
            <w:tcMar>
              <w:top w:w="0" w:type="dxa"/>
              <w:left w:w="0" w:type="dxa"/>
              <w:bottom w:w="0" w:type="dxa"/>
              <w:right w:w="0" w:type="dxa"/>
            </w:tcMar>
            <w:vAlign w:val="center"/>
          </w:tcPr>
          <w:p w14:paraId="6A2AEB48">
            <w:pPr>
              <w:keepNext w:val="0"/>
              <w:keepLines w:val="0"/>
              <w:widowControl/>
              <w:suppressLineNumbers w:val="0"/>
              <w:ind w:left="0" w:firstLine="0"/>
              <w:jc w:val="center"/>
              <w:rPr>
                <w:rFonts w:ascii="宋体" w:hAnsi="宋体" w:eastAsia="宋体" w:cs="宋体"/>
                <w:b/>
                <w:bCs/>
                <w:kern w:val="0"/>
                <w:sz w:val="24"/>
                <w:szCs w:val="24"/>
                <w:lang w:val="en-US" w:eastAsia="zh-CN" w:bidi="ar"/>
              </w:rPr>
            </w:pPr>
            <w:r>
              <w:rPr>
                <w:rFonts w:hint="eastAsia" w:ascii="宋体" w:hAnsi="宋体" w:eastAsia="宋体" w:cs="宋体"/>
                <w:kern w:val="0"/>
                <w:sz w:val="24"/>
                <w:szCs w:val="24"/>
                <w:lang w:val="en-US" w:eastAsia="zh-CN" w:bidi="ar"/>
              </w:rPr>
              <w:t>依据政府采购相关政策法规执行</w:t>
            </w:r>
          </w:p>
        </w:tc>
        <w:tc>
          <w:tcPr>
            <w:tcW w:w="921" w:type="dxa"/>
            <w:tcBorders>
              <w:tl2br w:val="nil"/>
              <w:tr2bl w:val="nil"/>
            </w:tcBorders>
            <w:shd w:val="clear" w:color="auto" w:fill="auto"/>
            <w:tcMar>
              <w:top w:w="0" w:type="dxa"/>
              <w:left w:w="0" w:type="dxa"/>
              <w:bottom w:w="0" w:type="dxa"/>
              <w:right w:w="0" w:type="dxa"/>
            </w:tcMar>
            <w:vAlign w:val="center"/>
          </w:tcPr>
          <w:p w14:paraId="4C9D9B2E">
            <w:pPr>
              <w:keepNext w:val="0"/>
              <w:keepLines w:val="0"/>
              <w:widowControl/>
              <w:suppressLineNumbers w:val="0"/>
              <w:ind w:left="0" w:firstLine="0"/>
              <w:jc w:val="center"/>
              <w:rPr>
                <w:sz w:val="24"/>
                <w:szCs w:val="24"/>
              </w:rPr>
            </w:pPr>
          </w:p>
        </w:tc>
      </w:tr>
    </w:tbl>
    <w:p w14:paraId="6B19C154">
      <w:pPr>
        <w:keepNext w:val="0"/>
        <w:keepLines w:val="0"/>
        <w:widowControl/>
        <w:suppressLineNumbers w:val="0"/>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xml:space="preserve">     </w:t>
      </w:r>
    </w:p>
    <w:p w14:paraId="24BD5D9E">
      <w:pPr>
        <w:keepNext w:val="0"/>
        <w:keepLines w:val="0"/>
        <w:widowControl/>
        <w:suppressLineNumbers w:val="0"/>
        <w:ind w:left="0" w:firstLine="540" w:firstLineChars="2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本次公开的采购意向是本单位政府采购工作的初步安排，具体采购项目情况以相关采购公告和采购文件为准。 </w:t>
      </w:r>
    </w:p>
    <w:p w14:paraId="670525AE">
      <w:pPr>
        <w:keepNext w:val="0"/>
        <w:keepLines w:val="0"/>
        <w:widowControl/>
        <w:suppressLineNumbers w:val="0"/>
        <w:ind w:left="0" w:firstLine="9720" w:firstLineChars="3600"/>
        <w:jc w:val="left"/>
        <w:rPr>
          <w:rFonts w:hint="eastAsia" w:ascii="仿宋" w:hAnsi="仿宋" w:eastAsia="仿宋" w:cs="仿宋"/>
          <w:i w:val="0"/>
          <w:iCs w:val="0"/>
          <w:caps w:val="0"/>
          <w:color w:val="000000"/>
          <w:spacing w:val="0"/>
          <w:kern w:val="0"/>
          <w:sz w:val="27"/>
          <w:szCs w:val="27"/>
          <w:lang w:val="en-US" w:eastAsia="zh-CN" w:bidi="ar"/>
        </w:rPr>
      </w:pPr>
    </w:p>
    <w:p w14:paraId="53B6C27D">
      <w:pPr>
        <w:keepNext w:val="0"/>
        <w:keepLines w:val="0"/>
        <w:widowControl/>
        <w:suppressLineNumbers w:val="0"/>
        <w:ind w:left="0" w:firstLine="9990" w:firstLineChars="37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防城港市防城区教育局</w:t>
      </w:r>
      <w:bookmarkStart w:id="0" w:name="_GoBack"/>
      <w:bookmarkEnd w:id="0"/>
    </w:p>
    <w:p w14:paraId="197750C4">
      <w:pPr>
        <w:keepNext w:val="0"/>
        <w:keepLines w:val="0"/>
        <w:widowControl/>
        <w:suppressLineNumbers w:val="0"/>
        <w:ind w:left="0" w:firstLine="10260" w:firstLineChars="3800"/>
        <w:jc w:val="left"/>
        <w:rPr>
          <w:rFonts w:hint="default"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2026年4月10日</w:t>
      </w:r>
    </w:p>
    <w:sectPr>
      <w:pgSz w:w="16838" w:h="11906" w:orient="landscape"/>
      <w:pgMar w:top="967" w:right="1478" w:bottom="615" w:left="12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ZjE5MDg3N2NkNjUyOTg1NzMzMzY1MDg4MzIzZWMifQ=="/>
  </w:docVars>
  <w:rsids>
    <w:rsidRoot w:val="00000000"/>
    <w:rsid w:val="003F417C"/>
    <w:rsid w:val="00A566D5"/>
    <w:rsid w:val="01ED1960"/>
    <w:rsid w:val="02D438D7"/>
    <w:rsid w:val="02DC0234"/>
    <w:rsid w:val="0465431F"/>
    <w:rsid w:val="08B73160"/>
    <w:rsid w:val="0E0D56CA"/>
    <w:rsid w:val="0E4A0A8E"/>
    <w:rsid w:val="0EF30930"/>
    <w:rsid w:val="105D2736"/>
    <w:rsid w:val="135B3579"/>
    <w:rsid w:val="16C933B4"/>
    <w:rsid w:val="18DC4D53"/>
    <w:rsid w:val="1C033E58"/>
    <w:rsid w:val="1C1B6A4E"/>
    <w:rsid w:val="1DDE561E"/>
    <w:rsid w:val="20A1536E"/>
    <w:rsid w:val="22F803D8"/>
    <w:rsid w:val="246212F6"/>
    <w:rsid w:val="25266D80"/>
    <w:rsid w:val="2660140F"/>
    <w:rsid w:val="27B52E82"/>
    <w:rsid w:val="29C711C7"/>
    <w:rsid w:val="2A9B2E4E"/>
    <w:rsid w:val="2B060862"/>
    <w:rsid w:val="30374FD1"/>
    <w:rsid w:val="326F66FA"/>
    <w:rsid w:val="36B44275"/>
    <w:rsid w:val="38563836"/>
    <w:rsid w:val="3905423D"/>
    <w:rsid w:val="3BAE1BDB"/>
    <w:rsid w:val="3C1B3ED3"/>
    <w:rsid w:val="3E9912FE"/>
    <w:rsid w:val="3EB46EC5"/>
    <w:rsid w:val="3EE71F2B"/>
    <w:rsid w:val="3F1E7077"/>
    <w:rsid w:val="44784B34"/>
    <w:rsid w:val="44F44B0A"/>
    <w:rsid w:val="4897310B"/>
    <w:rsid w:val="48BA59AE"/>
    <w:rsid w:val="49143E2E"/>
    <w:rsid w:val="49CA7BE0"/>
    <w:rsid w:val="4AA074DC"/>
    <w:rsid w:val="4B2D0EC1"/>
    <w:rsid w:val="4B8F4681"/>
    <w:rsid w:val="4CE615DC"/>
    <w:rsid w:val="5185598A"/>
    <w:rsid w:val="52203050"/>
    <w:rsid w:val="542C1497"/>
    <w:rsid w:val="549D15DC"/>
    <w:rsid w:val="54E702A4"/>
    <w:rsid w:val="5535422D"/>
    <w:rsid w:val="55476387"/>
    <w:rsid w:val="55DB79C3"/>
    <w:rsid w:val="57CD2C0C"/>
    <w:rsid w:val="57F66E6C"/>
    <w:rsid w:val="58620795"/>
    <w:rsid w:val="595C74E0"/>
    <w:rsid w:val="66095854"/>
    <w:rsid w:val="662773EC"/>
    <w:rsid w:val="67531B55"/>
    <w:rsid w:val="6A223087"/>
    <w:rsid w:val="6BFC1653"/>
    <w:rsid w:val="6E543183"/>
    <w:rsid w:val="6EB9497C"/>
    <w:rsid w:val="6F411E43"/>
    <w:rsid w:val="70A1703D"/>
    <w:rsid w:val="73B53385"/>
    <w:rsid w:val="79590717"/>
    <w:rsid w:val="7A187C44"/>
    <w:rsid w:val="7B7609D3"/>
    <w:rsid w:val="7C346788"/>
    <w:rsid w:val="7D0562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TML Sample"/>
    <w:basedOn w:val="5"/>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586</Characters>
  <Lines>0</Lines>
  <Paragraphs>0</Paragraphs>
  <TotalTime>2</TotalTime>
  <ScaleCrop>false</ScaleCrop>
  <LinksUpToDate>false</LinksUpToDate>
  <CharactersWithSpaces>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甲壳虫</cp:lastModifiedBy>
  <cp:lastPrinted>2025-05-13T08:28:00Z</cp:lastPrinted>
  <dcterms:modified xsi:type="dcterms:W3CDTF">2026-04-10T01:09:53Z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0A940A745B0A4C6D8F2338573A172A91</vt:lpwstr>
  </property>
  <property fmtid="{D5CDD505-2E9C-101B-9397-08002B2CF9AE}" pid="4" name="KSOTemplateDocerSaveRecord">
    <vt:lpwstr>eyJoZGlkIjoiN2U5ZmEzODQ3NzQzNTRjMGFlOTliNjVmOWQ4OTIwMGMiLCJ1c2VySWQiOiIzMzI5NTkzNTgifQ==</vt:lpwstr>
  </property>
</Properties>
</file>