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C9E" w:rsidRDefault="00FD23F2">
      <w:pPr>
        <w:pStyle w:val="1"/>
        <w:keepLines w:val="0"/>
        <w:adjustRightInd/>
        <w:spacing w:line="600" w:lineRule="exact"/>
        <w:jc w:val="center"/>
        <w:textAlignment w:val="auto"/>
        <w:rPr>
          <w:rFonts w:ascii="方正小标宋_GBK" w:eastAsia="方正小标宋_GBK" w:hAnsi="方正小标宋_GBK" w:cs="方正小标宋_GBK"/>
          <w:b w:val="0"/>
          <w:bCs/>
          <w:color w:val="000000"/>
          <w:kern w:val="0"/>
          <w:sz w:val="36"/>
          <w:szCs w:val="36"/>
          <w:lang w:eastAsia="zh-CN"/>
        </w:rPr>
      </w:pPr>
      <w:r>
        <w:rPr>
          <w:rFonts w:ascii="方正小标宋_GBK" w:eastAsia="方正小标宋_GBK" w:hAnsi="方正小标宋_GBK" w:cs="方正小标宋_GBK" w:hint="eastAsia"/>
          <w:b w:val="0"/>
          <w:bCs/>
          <w:color w:val="000000"/>
          <w:kern w:val="0"/>
          <w:sz w:val="36"/>
          <w:szCs w:val="36"/>
          <w:lang w:eastAsia="zh-CN"/>
        </w:rPr>
        <w:t>玉林市第一人民医院</w:t>
      </w:r>
    </w:p>
    <w:p w:rsidR="00676C9E" w:rsidRDefault="00FD23F2">
      <w:pPr>
        <w:pStyle w:val="1"/>
        <w:keepLines w:val="0"/>
        <w:adjustRightInd/>
        <w:spacing w:line="600" w:lineRule="exact"/>
        <w:jc w:val="center"/>
        <w:textAlignment w:val="auto"/>
        <w:rPr>
          <w:rFonts w:ascii="方正小标宋_GBK" w:eastAsia="方正小标宋_GBK" w:hAnsi="方正小标宋_GBK" w:cs="方正小标宋_GBK"/>
          <w:b w:val="0"/>
          <w:bCs/>
          <w:color w:val="000000"/>
          <w:kern w:val="2"/>
          <w:sz w:val="36"/>
          <w:szCs w:val="36"/>
          <w:lang w:eastAsia="zh-CN"/>
        </w:rPr>
      </w:pPr>
      <w:r>
        <w:rPr>
          <w:rFonts w:ascii="方正小标宋_GBK" w:eastAsia="方正小标宋_GBK" w:hAnsi="方正小标宋_GBK" w:cs="方正小标宋_GBK" w:hint="eastAsia"/>
          <w:b w:val="0"/>
          <w:bCs/>
          <w:color w:val="000000"/>
          <w:sz w:val="36"/>
          <w:szCs w:val="36"/>
          <w:lang w:eastAsia="zh-CN"/>
        </w:rPr>
        <w:t>供应室清洗用品耗材供货需求</w:t>
      </w:r>
    </w:p>
    <w:p w:rsidR="00676C9E" w:rsidRDefault="00676C9E">
      <w:pPr>
        <w:tabs>
          <w:tab w:val="left" w:pos="-720"/>
        </w:tabs>
        <w:suppressAutoHyphens/>
        <w:spacing w:line="360" w:lineRule="auto"/>
        <w:jc w:val="both"/>
        <w:rPr>
          <w:rFonts w:ascii="仿宋_GB2312" w:eastAsia="仿宋_GB2312" w:hAnsi="仿宋_GB2312" w:cs="仿宋_GB2312"/>
          <w:spacing w:val="-2"/>
          <w:sz w:val="24"/>
          <w:szCs w:val="24"/>
          <w:lang w:val="en-AU" w:eastAsia="zh-CN"/>
        </w:rPr>
      </w:pPr>
    </w:p>
    <w:p w:rsidR="00676C9E" w:rsidRDefault="00FD23F2">
      <w:pPr>
        <w:numPr>
          <w:ilvl w:val="0"/>
          <w:numId w:val="1"/>
        </w:numPr>
        <w:spacing w:line="400" w:lineRule="exact"/>
        <w:ind w:left="0" w:firstLineChars="200" w:firstLine="560"/>
        <w:rPr>
          <w:rFonts w:ascii="仿宋_GB2312" w:eastAsia="仿宋_GB2312" w:hAnsi="仿宋_GB2312" w:cs="仿宋_GB2312"/>
          <w:sz w:val="28"/>
          <w:szCs w:val="28"/>
          <w:lang w:eastAsia="zh-CN"/>
        </w:rPr>
      </w:pPr>
      <w:r>
        <w:rPr>
          <w:rFonts w:ascii="仿宋_GB2312" w:eastAsia="仿宋_GB2312" w:hAnsi="仿宋_GB2312" w:cs="仿宋_GB2312" w:hint="eastAsia"/>
          <w:sz w:val="28"/>
          <w:szCs w:val="28"/>
          <w:lang w:eastAsia="zh-CN"/>
        </w:rPr>
        <w:t>项目概述：本次项目为玉林市第一人民医院供应室清洗用品耗材供货服务；成交供应商应按合同约定单价进行供货，表中用量为预估值，仅供参考，具体供货数量以院方实际需求为准，经院方同意后按需供货，预计年用量总金额为979034元。</w:t>
      </w:r>
    </w:p>
    <w:tbl>
      <w:tblPr>
        <w:tblW w:w="9686" w:type="dxa"/>
        <w:jc w:val="center"/>
        <w:tblLayout w:type="fixed"/>
        <w:tblLook w:val="04A0"/>
      </w:tblPr>
      <w:tblGrid>
        <w:gridCol w:w="623"/>
        <w:gridCol w:w="1650"/>
        <w:gridCol w:w="1104"/>
        <w:gridCol w:w="4396"/>
        <w:gridCol w:w="940"/>
        <w:gridCol w:w="973"/>
      </w:tblGrid>
      <w:tr w:rsidR="00676C9E">
        <w:trPr>
          <w:trHeight w:val="454"/>
          <w:jc w:val="center"/>
        </w:trPr>
        <w:tc>
          <w:tcPr>
            <w:tcW w:w="623" w:type="dxa"/>
            <w:tcBorders>
              <w:top w:val="single" w:sz="8" w:space="0" w:color="000000"/>
              <w:left w:val="single" w:sz="8" w:space="0" w:color="000000"/>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b/>
                <w:bCs/>
                <w:color w:val="000000" w:themeColor="text1"/>
                <w:sz w:val="18"/>
                <w:szCs w:val="18"/>
              </w:rPr>
            </w:pPr>
            <w:r>
              <w:rPr>
                <w:rFonts w:ascii="宋体" w:hAnsi="宋体" w:cs="宋体" w:hint="eastAsia"/>
                <w:b/>
                <w:bCs/>
                <w:color w:val="000000" w:themeColor="text1"/>
                <w:sz w:val="18"/>
                <w:szCs w:val="18"/>
                <w:lang w:eastAsia="zh-CN"/>
              </w:rPr>
              <w:t>序号</w:t>
            </w:r>
          </w:p>
        </w:tc>
        <w:tc>
          <w:tcPr>
            <w:tcW w:w="1650" w:type="dxa"/>
            <w:tcBorders>
              <w:top w:val="single" w:sz="8" w:space="0" w:color="000000"/>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b/>
                <w:bCs/>
                <w:color w:val="000000" w:themeColor="text1"/>
                <w:sz w:val="18"/>
                <w:szCs w:val="18"/>
              </w:rPr>
            </w:pPr>
            <w:r>
              <w:rPr>
                <w:rFonts w:ascii="宋体" w:hAnsi="宋体" w:cs="宋体" w:hint="eastAsia"/>
                <w:b/>
                <w:bCs/>
                <w:color w:val="000000" w:themeColor="text1"/>
                <w:sz w:val="18"/>
                <w:szCs w:val="18"/>
                <w:lang w:eastAsia="zh-CN"/>
              </w:rPr>
              <w:t>物品名称</w:t>
            </w:r>
          </w:p>
        </w:tc>
        <w:tc>
          <w:tcPr>
            <w:tcW w:w="1104" w:type="dxa"/>
            <w:tcBorders>
              <w:top w:val="single" w:sz="8" w:space="0" w:color="000000"/>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b/>
                <w:bCs/>
                <w:color w:val="000000" w:themeColor="text1"/>
                <w:sz w:val="18"/>
                <w:szCs w:val="18"/>
              </w:rPr>
            </w:pPr>
            <w:r>
              <w:rPr>
                <w:rFonts w:ascii="宋体" w:hAnsi="宋体" w:cs="宋体" w:hint="eastAsia"/>
                <w:b/>
                <w:bCs/>
                <w:color w:val="000000" w:themeColor="text1"/>
                <w:sz w:val="18"/>
                <w:szCs w:val="18"/>
                <w:lang w:eastAsia="zh-CN"/>
              </w:rPr>
              <w:t>规格</w:t>
            </w:r>
          </w:p>
        </w:tc>
        <w:tc>
          <w:tcPr>
            <w:tcW w:w="4396" w:type="dxa"/>
            <w:tcBorders>
              <w:top w:val="single" w:sz="8" w:space="0" w:color="000000"/>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b/>
                <w:bCs/>
                <w:color w:val="000000" w:themeColor="text1"/>
                <w:sz w:val="18"/>
                <w:szCs w:val="18"/>
                <w:lang w:eastAsia="zh-CN"/>
              </w:rPr>
            </w:pPr>
            <w:r>
              <w:rPr>
                <w:rFonts w:ascii="宋体" w:hAnsi="宋体" w:cs="宋体" w:hint="eastAsia"/>
                <w:b/>
                <w:bCs/>
                <w:color w:val="000000" w:themeColor="text1"/>
                <w:sz w:val="18"/>
                <w:szCs w:val="18"/>
                <w:lang w:eastAsia="zh-CN"/>
              </w:rPr>
              <w:t>参数</w:t>
            </w:r>
          </w:p>
        </w:tc>
        <w:tc>
          <w:tcPr>
            <w:tcW w:w="940" w:type="dxa"/>
            <w:tcBorders>
              <w:top w:val="single" w:sz="8" w:space="0" w:color="000000"/>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b/>
                <w:bCs/>
                <w:color w:val="000000" w:themeColor="text1"/>
                <w:sz w:val="18"/>
                <w:szCs w:val="18"/>
              </w:rPr>
            </w:pPr>
            <w:r>
              <w:rPr>
                <w:rFonts w:ascii="宋体" w:hAnsi="宋体" w:cs="宋体" w:hint="eastAsia"/>
                <w:b/>
                <w:bCs/>
                <w:color w:val="000000" w:themeColor="text1"/>
                <w:sz w:val="18"/>
                <w:szCs w:val="18"/>
                <w:lang w:eastAsia="zh-CN"/>
              </w:rPr>
              <w:t>预估用量</w:t>
            </w:r>
          </w:p>
        </w:tc>
        <w:tc>
          <w:tcPr>
            <w:tcW w:w="973" w:type="dxa"/>
            <w:tcBorders>
              <w:top w:val="single" w:sz="8" w:space="0" w:color="000000"/>
              <w:left w:val="nil"/>
              <w:bottom w:val="single" w:sz="8" w:space="0" w:color="000000"/>
              <w:right w:val="single" w:sz="8" w:space="0" w:color="000000"/>
            </w:tcBorders>
            <w:shd w:val="clear" w:color="auto" w:fill="auto"/>
            <w:noWrap/>
            <w:vAlign w:val="center"/>
          </w:tcPr>
          <w:p w:rsidR="00676C9E" w:rsidRDefault="00FD23F2">
            <w:pPr>
              <w:widowControl/>
              <w:spacing w:line="240" w:lineRule="exact"/>
              <w:jc w:val="center"/>
              <w:textAlignment w:val="center"/>
              <w:rPr>
                <w:rFonts w:ascii="宋体" w:hAnsi="宋体" w:cs="宋体"/>
                <w:b/>
                <w:bCs/>
                <w:color w:val="000000" w:themeColor="text1"/>
                <w:sz w:val="18"/>
                <w:szCs w:val="18"/>
              </w:rPr>
            </w:pPr>
            <w:r>
              <w:rPr>
                <w:rFonts w:ascii="宋体" w:hAnsi="宋体" w:cs="宋体" w:hint="eastAsia"/>
                <w:b/>
                <w:bCs/>
                <w:color w:val="000000" w:themeColor="text1"/>
                <w:sz w:val="18"/>
                <w:szCs w:val="18"/>
                <w:lang w:eastAsia="zh-CN"/>
              </w:rPr>
              <w:t>控制单价（元）</w:t>
            </w:r>
          </w:p>
        </w:tc>
      </w:tr>
      <w:tr w:rsidR="00676C9E">
        <w:trPr>
          <w:trHeight w:val="454"/>
          <w:jc w:val="center"/>
        </w:trPr>
        <w:tc>
          <w:tcPr>
            <w:tcW w:w="623" w:type="dxa"/>
            <w:tcBorders>
              <w:top w:val="nil"/>
              <w:left w:val="single" w:sz="8" w:space="0" w:color="000000"/>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1</w:t>
            </w:r>
          </w:p>
        </w:tc>
        <w:tc>
          <w:tcPr>
            <w:tcW w:w="165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BD指示物</w:t>
            </w:r>
          </w:p>
        </w:tc>
        <w:tc>
          <w:tcPr>
            <w:tcW w:w="1104"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条</w:t>
            </w:r>
          </w:p>
        </w:tc>
        <w:tc>
          <w:tcPr>
            <w:tcW w:w="4396" w:type="dxa"/>
            <w:tcBorders>
              <w:top w:val="nil"/>
              <w:left w:val="nil"/>
              <w:bottom w:val="single" w:sz="8" w:space="0" w:color="000000"/>
              <w:right w:val="single" w:sz="8" w:space="0" w:color="000000"/>
            </w:tcBorders>
            <w:shd w:val="clear" w:color="auto" w:fill="auto"/>
            <w:vAlign w:val="center"/>
          </w:tcPr>
          <w:p w:rsidR="00676C9E" w:rsidRDefault="00FD23F2" w:rsidP="0048721D">
            <w:pPr>
              <w:widowControl/>
              <w:spacing w:line="240" w:lineRule="exact"/>
              <w:jc w:val="both"/>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1、符合GB 18282.5-2015《医疗保健产品灭菌 化学指示物 第5部分:用于BD类空气排出测试的二类指示物》的渗透试验规定；</w:t>
            </w:r>
            <w:r>
              <w:rPr>
                <w:rFonts w:ascii="宋体" w:hAnsi="宋体" w:cs="宋体" w:hint="eastAsia"/>
                <w:color w:val="000000" w:themeColor="text1"/>
                <w:sz w:val="18"/>
                <w:szCs w:val="18"/>
                <w:lang w:eastAsia="zh-CN"/>
              </w:rPr>
              <w:br/>
              <w:t>2、符合GB18282.4-2009《医疗保健产品灭菌 化学指示物第4部分:用于替代性BD类蒸汽渗透测试的二类指示物》的干热试验标准规定及渗透试验规定；</w:t>
            </w:r>
            <w:r>
              <w:rPr>
                <w:rFonts w:ascii="宋体" w:hAnsi="宋体" w:cs="宋体" w:hint="eastAsia"/>
                <w:color w:val="000000" w:themeColor="text1"/>
                <w:sz w:val="18"/>
                <w:szCs w:val="18"/>
                <w:lang w:eastAsia="zh-CN"/>
              </w:rPr>
              <w:br/>
              <w:t>3、要求提供消毒产品卫生安全评价报告；</w:t>
            </w:r>
            <w:r>
              <w:rPr>
                <w:rFonts w:ascii="宋体" w:hAnsi="宋体" w:cs="宋体" w:hint="eastAsia"/>
                <w:color w:val="000000" w:themeColor="text1"/>
                <w:sz w:val="18"/>
                <w:szCs w:val="18"/>
                <w:lang w:eastAsia="zh-CN"/>
              </w:rPr>
              <w:br/>
              <w:t>4、可满足4kg和7kg的BD测试；（提供报告）</w:t>
            </w:r>
            <w:r w:rsidR="0048721D">
              <w:rPr>
                <w:rFonts w:ascii="宋体" w:hAnsi="宋体" w:cs="宋体" w:hint="eastAsia"/>
                <w:color w:val="000000" w:themeColor="text1"/>
                <w:sz w:val="18"/>
                <w:szCs w:val="18"/>
                <w:lang w:eastAsia="zh-CN"/>
              </w:rPr>
              <w:br/>
              <w:t>5</w:t>
            </w:r>
            <w:r>
              <w:rPr>
                <w:rFonts w:ascii="宋体" w:hAnsi="宋体" w:cs="宋体" w:hint="eastAsia"/>
                <w:color w:val="000000" w:themeColor="text1"/>
                <w:sz w:val="18"/>
                <w:szCs w:val="18"/>
                <w:lang w:eastAsia="zh-CN"/>
              </w:rPr>
              <w:t>、应有全国消毒产品网上备案信息，提供在全国消毒产品网上备案信息服务平台备案截图证明。</w:t>
            </w:r>
          </w:p>
        </w:tc>
        <w:tc>
          <w:tcPr>
            <w:tcW w:w="94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1000</w:t>
            </w:r>
          </w:p>
        </w:tc>
        <w:tc>
          <w:tcPr>
            <w:tcW w:w="973"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43</w:t>
            </w:r>
          </w:p>
        </w:tc>
      </w:tr>
      <w:tr w:rsidR="00676C9E">
        <w:trPr>
          <w:trHeight w:val="90"/>
          <w:jc w:val="center"/>
        </w:trPr>
        <w:tc>
          <w:tcPr>
            <w:tcW w:w="623" w:type="dxa"/>
            <w:tcBorders>
              <w:top w:val="nil"/>
              <w:left w:val="single" w:sz="8" w:space="0" w:color="000000"/>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2</w:t>
            </w:r>
          </w:p>
        </w:tc>
        <w:tc>
          <w:tcPr>
            <w:tcW w:w="165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压力蒸汽灭菌化学指示物</w:t>
            </w:r>
          </w:p>
        </w:tc>
        <w:tc>
          <w:tcPr>
            <w:tcW w:w="1104"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条</w:t>
            </w:r>
          </w:p>
        </w:tc>
        <w:tc>
          <w:tcPr>
            <w:tcW w:w="4396" w:type="dxa"/>
            <w:tcBorders>
              <w:top w:val="nil"/>
              <w:left w:val="nil"/>
              <w:bottom w:val="single" w:sz="8" w:space="0" w:color="000000"/>
              <w:right w:val="single" w:sz="8" w:space="0" w:color="000000"/>
            </w:tcBorders>
            <w:shd w:val="clear" w:color="auto" w:fill="auto"/>
            <w:vAlign w:val="center"/>
          </w:tcPr>
          <w:p w:rsidR="00676C9E" w:rsidRDefault="00FD23F2" w:rsidP="00C27582">
            <w:pPr>
              <w:widowControl/>
              <w:spacing w:line="240" w:lineRule="exact"/>
              <w:jc w:val="both"/>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1、符合ISO 11140-1:2014对压力蒸汽第五类化学指示物温度系数与r值的要求；</w:t>
            </w:r>
            <w:r>
              <w:rPr>
                <w:rFonts w:ascii="宋体" w:hAnsi="宋体" w:cs="宋体" w:hint="eastAsia"/>
                <w:color w:val="000000" w:themeColor="text1"/>
                <w:sz w:val="18"/>
                <w:szCs w:val="18"/>
                <w:lang w:eastAsia="zh-CN"/>
              </w:rPr>
              <w:br/>
              <w:t>2、符合ISO 11140-4:2007对压力蒸汽第五类化学指示物的干热试验标准要求、渗透试验的要求；</w:t>
            </w:r>
            <w:r>
              <w:rPr>
                <w:rFonts w:ascii="宋体" w:hAnsi="宋体" w:cs="宋体" w:hint="eastAsia"/>
                <w:color w:val="000000" w:themeColor="text1"/>
                <w:sz w:val="18"/>
                <w:szCs w:val="18"/>
                <w:lang w:eastAsia="zh-CN"/>
              </w:rPr>
              <w:br/>
              <w:t>3、搭配符合难度要求的PCD挑战装置至少5个，当PCD挑战装置故障时，供货方应当及时补充；</w:t>
            </w:r>
            <w:r>
              <w:rPr>
                <w:rFonts w:ascii="宋体" w:hAnsi="宋体" w:cs="宋体" w:hint="eastAsia"/>
                <w:color w:val="000000" w:themeColor="text1"/>
                <w:sz w:val="18"/>
                <w:szCs w:val="18"/>
                <w:lang w:eastAsia="zh-CN"/>
              </w:rPr>
              <w:br/>
              <w:t>4、要求提供消毒产品卫生安全评价报告；</w:t>
            </w:r>
            <w:r>
              <w:rPr>
                <w:rFonts w:ascii="宋体" w:hAnsi="宋体" w:cs="宋体" w:hint="eastAsia"/>
                <w:color w:val="000000" w:themeColor="text1"/>
                <w:sz w:val="18"/>
                <w:szCs w:val="18"/>
                <w:lang w:eastAsia="zh-CN"/>
              </w:rPr>
              <w:br/>
              <w:t>5、管腔和复杂器械的监测应符合 GB8599 压力蒸汽灭菌器</w:t>
            </w:r>
            <w:r w:rsidR="00C27582">
              <w:rPr>
                <w:rFonts w:ascii="宋体" w:hAnsi="宋体" w:cs="宋体" w:hint="eastAsia"/>
                <w:color w:val="000000" w:themeColor="text1"/>
                <w:sz w:val="18"/>
                <w:szCs w:val="18"/>
                <w:lang w:eastAsia="zh-CN"/>
              </w:rPr>
              <w:t>各类</w:t>
            </w:r>
            <w:r>
              <w:rPr>
                <w:rFonts w:ascii="宋体" w:hAnsi="宋体" w:cs="宋体" w:hint="eastAsia"/>
                <w:color w:val="000000" w:themeColor="text1"/>
                <w:sz w:val="18"/>
                <w:szCs w:val="18"/>
                <w:lang w:eastAsia="zh-CN"/>
              </w:rPr>
              <w:t>监测</w:t>
            </w:r>
            <w:r w:rsidR="00C27582">
              <w:rPr>
                <w:rFonts w:ascii="宋体" w:hAnsi="宋体" w:cs="宋体" w:hint="eastAsia"/>
                <w:color w:val="000000" w:themeColor="text1"/>
                <w:sz w:val="18"/>
                <w:szCs w:val="18"/>
                <w:lang w:eastAsia="zh-CN"/>
              </w:rPr>
              <w:t>难度</w:t>
            </w:r>
            <w:r>
              <w:rPr>
                <w:rFonts w:ascii="宋体" w:hAnsi="宋体" w:cs="宋体" w:hint="eastAsia"/>
                <w:color w:val="000000" w:themeColor="text1"/>
                <w:sz w:val="18"/>
                <w:szCs w:val="18"/>
                <w:lang w:eastAsia="zh-CN"/>
              </w:rPr>
              <w:t>。</w:t>
            </w:r>
            <w:r>
              <w:rPr>
                <w:rFonts w:ascii="宋体" w:hAnsi="宋体" w:cs="宋体" w:hint="eastAsia"/>
                <w:color w:val="000000" w:themeColor="text1"/>
                <w:sz w:val="18"/>
                <w:szCs w:val="18"/>
                <w:lang w:eastAsia="zh-CN"/>
              </w:rPr>
              <w:br/>
              <w:t>6、应有全国消毒产品网上备案信息，提供在全国消毒产品网上备案信息服务平台备案截图证明。</w:t>
            </w:r>
          </w:p>
        </w:tc>
        <w:tc>
          <w:tcPr>
            <w:tcW w:w="94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7000</w:t>
            </w:r>
          </w:p>
        </w:tc>
        <w:tc>
          <w:tcPr>
            <w:tcW w:w="973"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31.5</w:t>
            </w:r>
          </w:p>
        </w:tc>
      </w:tr>
      <w:tr w:rsidR="00676C9E">
        <w:trPr>
          <w:trHeight w:val="454"/>
          <w:jc w:val="center"/>
        </w:trPr>
        <w:tc>
          <w:tcPr>
            <w:tcW w:w="623" w:type="dxa"/>
            <w:tcBorders>
              <w:top w:val="nil"/>
              <w:left w:val="single" w:sz="8" w:space="0" w:color="000000"/>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3</w:t>
            </w:r>
          </w:p>
        </w:tc>
        <w:tc>
          <w:tcPr>
            <w:tcW w:w="165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过氧化氢等离子体五类卡灭菌挑战装置</w:t>
            </w:r>
          </w:p>
        </w:tc>
        <w:tc>
          <w:tcPr>
            <w:tcW w:w="1104"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支</w:t>
            </w:r>
          </w:p>
        </w:tc>
        <w:tc>
          <w:tcPr>
            <w:tcW w:w="4396" w:type="dxa"/>
            <w:tcBorders>
              <w:top w:val="nil"/>
              <w:left w:val="nil"/>
              <w:bottom w:val="single" w:sz="8" w:space="0" w:color="000000"/>
              <w:right w:val="single" w:sz="8" w:space="0" w:color="000000"/>
            </w:tcBorders>
            <w:shd w:val="clear" w:color="auto" w:fill="auto"/>
            <w:vAlign w:val="center"/>
          </w:tcPr>
          <w:p w:rsidR="00676C9E" w:rsidRDefault="00FD23F2" w:rsidP="00010B78">
            <w:pPr>
              <w:widowControl/>
              <w:spacing w:line="240" w:lineRule="exact"/>
              <w:jc w:val="both"/>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1、化学五类卡PCD，提供</w:t>
            </w:r>
            <w:r w:rsidR="00010B78">
              <w:rPr>
                <w:rFonts w:ascii="宋体" w:hAnsi="宋体" w:cs="宋体" w:hint="eastAsia"/>
                <w:color w:val="000000" w:themeColor="text1"/>
                <w:sz w:val="18"/>
                <w:szCs w:val="18"/>
                <w:lang w:eastAsia="zh-CN"/>
              </w:rPr>
              <w:t>相关</w:t>
            </w:r>
            <w:r>
              <w:rPr>
                <w:rFonts w:ascii="宋体" w:hAnsi="宋体" w:cs="宋体" w:hint="eastAsia"/>
                <w:color w:val="000000" w:themeColor="text1"/>
                <w:sz w:val="18"/>
                <w:szCs w:val="18"/>
                <w:lang w:eastAsia="zh-CN"/>
              </w:rPr>
              <w:t>检测报告证明。</w:t>
            </w:r>
            <w:r w:rsidR="00010B78">
              <w:rPr>
                <w:rFonts w:ascii="宋体" w:hAnsi="宋体" w:cs="宋体" w:hint="eastAsia"/>
                <w:color w:val="000000" w:themeColor="text1"/>
                <w:sz w:val="18"/>
                <w:szCs w:val="18"/>
                <w:lang w:eastAsia="zh-CN"/>
              </w:rPr>
              <w:br/>
              <w:t>2</w:t>
            </w:r>
            <w:r>
              <w:rPr>
                <w:rFonts w:ascii="宋体" w:hAnsi="宋体" w:cs="宋体" w:hint="eastAsia"/>
                <w:color w:val="000000" w:themeColor="text1"/>
                <w:sz w:val="18"/>
                <w:szCs w:val="18"/>
                <w:lang w:eastAsia="zh-CN"/>
              </w:rPr>
              <w:t>、应有全国消毒产品网上备案信息，提供在全国消毒产品网上备案信息服务平台备案截图证明。</w:t>
            </w:r>
          </w:p>
        </w:tc>
        <w:tc>
          <w:tcPr>
            <w:tcW w:w="94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5000</w:t>
            </w:r>
          </w:p>
        </w:tc>
        <w:tc>
          <w:tcPr>
            <w:tcW w:w="973"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58.5</w:t>
            </w:r>
          </w:p>
        </w:tc>
      </w:tr>
      <w:tr w:rsidR="00676C9E">
        <w:trPr>
          <w:trHeight w:val="454"/>
          <w:jc w:val="center"/>
        </w:trPr>
        <w:tc>
          <w:tcPr>
            <w:tcW w:w="623" w:type="dxa"/>
            <w:tcBorders>
              <w:top w:val="nil"/>
              <w:left w:val="single" w:sz="8" w:space="0" w:color="000000"/>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4</w:t>
            </w:r>
          </w:p>
        </w:tc>
        <w:tc>
          <w:tcPr>
            <w:tcW w:w="165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过氧化氢等离子灭菌指示卡（四类卡)</w:t>
            </w:r>
          </w:p>
        </w:tc>
        <w:tc>
          <w:tcPr>
            <w:tcW w:w="1104"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片</w:t>
            </w:r>
          </w:p>
        </w:tc>
        <w:tc>
          <w:tcPr>
            <w:tcW w:w="4396" w:type="dxa"/>
            <w:tcBorders>
              <w:top w:val="nil"/>
              <w:left w:val="nil"/>
              <w:bottom w:val="single" w:sz="8" w:space="0" w:color="000000"/>
              <w:right w:val="single" w:sz="8" w:space="0" w:color="000000"/>
            </w:tcBorders>
            <w:shd w:val="clear" w:color="auto" w:fill="auto"/>
            <w:vAlign w:val="center"/>
          </w:tcPr>
          <w:p w:rsidR="00676C9E" w:rsidRDefault="00FD23F2" w:rsidP="00010B78">
            <w:pPr>
              <w:widowControl/>
              <w:spacing w:line="240" w:lineRule="exact"/>
              <w:jc w:val="both"/>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1、符合ISO11140-1:2014《医疗保健产品灭菌-化学指示物第1部分:通用要求》中对过氧化氢四类卡包内化学</w:t>
            </w:r>
            <w:proofErr w:type="gramStart"/>
            <w:r>
              <w:rPr>
                <w:rFonts w:ascii="宋体" w:hAnsi="宋体" w:cs="宋体" w:hint="eastAsia"/>
                <w:color w:val="000000" w:themeColor="text1"/>
                <w:sz w:val="18"/>
                <w:szCs w:val="18"/>
                <w:lang w:eastAsia="zh-CN"/>
              </w:rPr>
              <w:t>指示卡</w:t>
            </w:r>
            <w:proofErr w:type="gramEnd"/>
            <w:r>
              <w:rPr>
                <w:rFonts w:ascii="宋体" w:hAnsi="宋体" w:cs="宋体" w:hint="eastAsia"/>
                <w:color w:val="000000" w:themeColor="text1"/>
                <w:sz w:val="18"/>
                <w:szCs w:val="18"/>
                <w:lang w:eastAsia="zh-CN"/>
              </w:rPr>
              <w:t>的试验要求。</w:t>
            </w:r>
            <w:r>
              <w:rPr>
                <w:rFonts w:ascii="宋体" w:hAnsi="宋体" w:cs="宋体" w:hint="eastAsia"/>
                <w:color w:val="000000" w:themeColor="text1"/>
                <w:sz w:val="18"/>
                <w:szCs w:val="18"/>
                <w:lang w:eastAsia="zh-CN"/>
              </w:rPr>
              <w:br/>
              <w:t>2、要求提供消毒产品卫生安全评价报告；</w:t>
            </w:r>
            <w:r>
              <w:rPr>
                <w:rFonts w:ascii="宋体" w:hAnsi="宋体" w:cs="宋体" w:hint="eastAsia"/>
                <w:color w:val="000000" w:themeColor="text1"/>
                <w:sz w:val="18"/>
                <w:szCs w:val="18"/>
                <w:lang w:eastAsia="zh-CN"/>
              </w:rPr>
              <w:br/>
              <w:t>3、符合过氧化氢灭菌过程重要参数（时间、温度、过氧化氢灭菌时的浓度）的监测。</w:t>
            </w:r>
            <w:r>
              <w:rPr>
                <w:rFonts w:ascii="宋体" w:hAnsi="宋体" w:cs="宋体" w:hint="eastAsia"/>
                <w:color w:val="000000" w:themeColor="text1"/>
                <w:sz w:val="18"/>
                <w:szCs w:val="18"/>
                <w:lang w:eastAsia="zh-CN"/>
              </w:rPr>
              <w:br/>
              <w:t>4、产品材质应符合过氧化氢灭菌器对材质的要求，不可对灭菌介质有吸附功能。</w:t>
            </w:r>
          </w:p>
        </w:tc>
        <w:tc>
          <w:tcPr>
            <w:tcW w:w="94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56500</w:t>
            </w:r>
          </w:p>
        </w:tc>
        <w:tc>
          <w:tcPr>
            <w:tcW w:w="973"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1.48</w:t>
            </w:r>
          </w:p>
        </w:tc>
      </w:tr>
      <w:tr w:rsidR="00676C9E">
        <w:trPr>
          <w:trHeight w:val="1724"/>
          <w:jc w:val="center"/>
        </w:trPr>
        <w:tc>
          <w:tcPr>
            <w:tcW w:w="623" w:type="dxa"/>
            <w:tcBorders>
              <w:top w:val="nil"/>
              <w:left w:val="single" w:sz="8" w:space="0" w:color="000000"/>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5</w:t>
            </w:r>
          </w:p>
        </w:tc>
        <w:tc>
          <w:tcPr>
            <w:tcW w:w="165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压力蒸汽灭菌化学指示卡（四类卡)（长、短）</w:t>
            </w:r>
          </w:p>
        </w:tc>
        <w:tc>
          <w:tcPr>
            <w:tcW w:w="1104"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片</w:t>
            </w:r>
          </w:p>
        </w:tc>
        <w:tc>
          <w:tcPr>
            <w:tcW w:w="4396"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both"/>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1、符合ISO11140:1-2014医疗保健产品灭菌-化学指示物第1部分:通用要求的检测、干热试验要求；</w:t>
            </w:r>
            <w:r>
              <w:rPr>
                <w:rFonts w:ascii="宋体" w:hAnsi="宋体" w:cs="宋体" w:hint="eastAsia"/>
                <w:color w:val="000000" w:themeColor="text1"/>
                <w:sz w:val="18"/>
                <w:szCs w:val="18"/>
                <w:lang w:eastAsia="zh-CN"/>
              </w:rPr>
              <w:br/>
              <w:t>2、符合134℃压力蒸汽4分钟、6分钟、8分钟、10分钟灭菌程序包内化学监测（需附消毒产品卫生安全评价报告）；</w:t>
            </w:r>
            <w:r>
              <w:rPr>
                <w:rFonts w:ascii="宋体" w:hAnsi="宋体" w:cs="宋体" w:hint="eastAsia"/>
                <w:color w:val="000000" w:themeColor="text1"/>
                <w:sz w:val="18"/>
                <w:szCs w:val="18"/>
                <w:lang w:eastAsia="zh-CN"/>
              </w:rPr>
              <w:br/>
              <w:t>3、要求双层覆膜，在灭菌过程中有防水功能；</w:t>
            </w:r>
          </w:p>
        </w:tc>
        <w:tc>
          <w:tcPr>
            <w:tcW w:w="94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219000</w:t>
            </w:r>
          </w:p>
        </w:tc>
        <w:tc>
          <w:tcPr>
            <w:tcW w:w="973"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0.13</w:t>
            </w:r>
          </w:p>
        </w:tc>
      </w:tr>
      <w:tr w:rsidR="00676C9E">
        <w:trPr>
          <w:trHeight w:val="454"/>
          <w:jc w:val="center"/>
        </w:trPr>
        <w:tc>
          <w:tcPr>
            <w:tcW w:w="623" w:type="dxa"/>
            <w:tcBorders>
              <w:top w:val="nil"/>
              <w:left w:val="single" w:sz="8" w:space="0" w:color="000000"/>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6</w:t>
            </w:r>
          </w:p>
        </w:tc>
        <w:tc>
          <w:tcPr>
            <w:tcW w:w="165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过氧化氢等离子化学指示标签</w:t>
            </w:r>
          </w:p>
        </w:tc>
        <w:tc>
          <w:tcPr>
            <w:tcW w:w="1104"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片</w:t>
            </w:r>
          </w:p>
        </w:tc>
        <w:tc>
          <w:tcPr>
            <w:tcW w:w="4396"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both"/>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1、用于过氧化氢灭菌的过程监测，带变色块</w:t>
            </w:r>
            <w:r>
              <w:rPr>
                <w:rFonts w:ascii="宋体" w:hAnsi="宋体" w:cs="宋体" w:hint="eastAsia"/>
                <w:color w:val="000000" w:themeColor="text1"/>
                <w:sz w:val="18"/>
                <w:szCs w:val="18"/>
                <w:lang w:eastAsia="zh-CN"/>
              </w:rPr>
              <w:br/>
              <w:t>2、产品进行稳定性检测</w:t>
            </w:r>
            <w:r>
              <w:rPr>
                <w:rFonts w:ascii="宋体" w:hAnsi="宋体" w:cs="宋体" w:hint="eastAsia"/>
                <w:color w:val="000000" w:themeColor="text1"/>
                <w:sz w:val="18"/>
                <w:szCs w:val="18"/>
                <w:lang w:eastAsia="zh-CN"/>
              </w:rPr>
              <w:br/>
            </w:r>
            <w:r>
              <w:rPr>
                <w:rFonts w:ascii="宋体" w:hAnsi="宋体" w:cs="宋体" w:hint="eastAsia"/>
                <w:color w:val="000000" w:themeColor="text1"/>
                <w:sz w:val="18"/>
                <w:szCs w:val="18"/>
                <w:lang w:eastAsia="zh-CN"/>
              </w:rPr>
              <w:lastRenderedPageBreak/>
              <w:t>3.可打印，应适用于我院现有的新华追溯系统标签打印。</w:t>
            </w:r>
          </w:p>
          <w:p w:rsidR="00676C9E" w:rsidRDefault="00FD23F2">
            <w:pPr>
              <w:widowControl/>
              <w:spacing w:line="240" w:lineRule="exact"/>
              <w:jc w:val="both"/>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4.尺寸：61mm×34mm、77mm×50mm</w:t>
            </w:r>
          </w:p>
        </w:tc>
        <w:tc>
          <w:tcPr>
            <w:tcW w:w="94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lastRenderedPageBreak/>
              <w:t>50000</w:t>
            </w:r>
          </w:p>
        </w:tc>
        <w:tc>
          <w:tcPr>
            <w:tcW w:w="973"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0.36</w:t>
            </w:r>
          </w:p>
        </w:tc>
      </w:tr>
      <w:tr w:rsidR="00676C9E">
        <w:trPr>
          <w:trHeight w:val="454"/>
          <w:jc w:val="center"/>
        </w:trPr>
        <w:tc>
          <w:tcPr>
            <w:tcW w:w="623" w:type="dxa"/>
            <w:tcBorders>
              <w:top w:val="nil"/>
              <w:left w:val="single" w:sz="8" w:space="0" w:color="000000"/>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lastRenderedPageBreak/>
              <w:t>7</w:t>
            </w:r>
          </w:p>
        </w:tc>
        <w:tc>
          <w:tcPr>
            <w:tcW w:w="165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过氧化氢等离子灭菌生物指示剂</w:t>
            </w:r>
          </w:p>
        </w:tc>
        <w:tc>
          <w:tcPr>
            <w:tcW w:w="1104"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支</w:t>
            </w:r>
          </w:p>
        </w:tc>
        <w:tc>
          <w:tcPr>
            <w:tcW w:w="4396" w:type="dxa"/>
            <w:tcBorders>
              <w:top w:val="nil"/>
              <w:left w:val="nil"/>
              <w:bottom w:val="single" w:sz="8" w:space="0" w:color="000000"/>
              <w:right w:val="single" w:sz="8" w:space="0" w:color="000000"/>
            </w:tcBorders>
            <w:shd w:val="clear" w:color="auto" w:fill="auto"/>
            <w:vAlign w:val="center"/>
          </w:tcPr>
          <w:p w:rsidR="00676C9E" w:rsidRDefault="00FD23F2" w:rsidP="00D23852">
            <w:pPr>
              <w:widowControl/>
              <w:spacing w:line="240" w:lineRule="exact"/>
              <w:jc w:val="both"/>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1、生物指示物PCD，提供</w:t>
            </w:r>
            <w:r w:rsidR="00D23852">
              <w:rPr>
                <w:rFonts w:ascii="宋体" w:hAnsi="宋体" w:cs="宋体" w:hint="eastAsia"/>
                <w:color w:val="000000" w:themeColor="text1"/>
                <w:sz w:val="18"/>
                <w:szCs w:val="18"/>
                <w:lang w:eastAsia="zh-CN"/>
              </w:rPr>
              <w:t>相关</w:t>
            </w:r>
            <w:r>
              <w:rPr>
                <w:rFonts w:ascii="宋体" w:hAnsi="宋体" w:cs="宋体" w:hint="eastAsia"/>
                <w:color w:val="000000" w:themeColor="text1"/>
                <w:sz w:val="18"/>
                <w:szCs w:val="18"/>
                <w:lang w:eastAsia="zh-CN"/>
              </w:rPr>
              <w:t>检测报告证明；</w:t>
            </w:r>
            <w:r>
              <w:rPr>
                <w:rFonts w:ascii="宋体" w:hAnsi="宋体" w:cs="宋体" w:hint="eastAsia"/>
                <w:color w:val="000000" w:themeColor="text1"/>
                <w:sz w:val="18"/>
                <w:szCs w:val="18"/>
                <w:lang w:eastAsia="zh-CN"/>
              </w:rPr>
              <w:br/>
              <w:t>2、符合过氧化氢灭菌器国家标准GB27955-2020 5.2.d的要求</w:t>
            </w:r>
            <w:r w:rsidR="00D23852">
              <w:rPr>
                <w:rFonts w:ascii="宋体" w:hAnsi="宋体" w:cs="宋体" w:hint="eastAsia"/>
                <w:color w:val="000000" w:themeColor="text1"/>
                <w:sz w:val="18"/>
                <w:szCs w:val="18"/>
                <w:lang w:eastAsia="zh-CN"/>
              </w:rPr>
              <w:br/>
              <w:t>3</w:t>
            </w:r>
            <w:r>
              <w:rPr>
                <w:rFonts w:ascii="宋体" w:hAnsi="宋体" w:cs="宋体" w:hint="eastAsia"/>
                <w:color w:val="000000" w:themeColor="text1"/>
                <w:sz w:val="18"/>
                <w:szCs w:val="18"/>
                <w:lang w:eastAsia="zh-CN"/>
              </w:rPr>
              <w:t>、配3台极</w:t>
            </w:r>
            <w:proofErr w:type="gramStart"/>
            <w:r>
              <w:rPr>
                <w:rFonts w:ascii="宋体" w:hAnsi="宋体" w:cs="宋体" w:hint="eastAsia"/>
                <w:color w:val="000000" w:themeColor="text1"/>
                <w:sz w:val="18"/>
                <w:szCs w:val="18"/>
                <w:lang w:eastAsia="zh-CN"/>
              </w:rPr>
              <w:t>速生物</w:t>
            </w:r>
            <w:proofErr w:type="gramEnd"/>
            <w:r>
              <w:rPr>
                <w:rFonts w:ascii="宋体" w:hAnsi="宋体" w:cs="宋体" w:hint="eastAsia"/>
                <w:color w:val="000000" w:themeColor="text1"/>
                <w:sz w:val="18"/>
                <w:szCs w:val="18"/>
                <w:lang w:eastAsia="zh-CN"/>
              </w:rPr>
              <w:t>阅读器，30分钟内出结果；</w:t>
            </w:r>
            <w:r w:rsidR="00D23852">
              <w:rPr>
                <w:rFonts w:ascii="宋体" w:hAnsi="宋体" w:cs="宋体" w:hint="eastAsia"/>
                <w:color w:val="000000" w:themeColor="text1"/>
                <w:sz w:val="18"/>
                <w:szCs w:val="18"/>
                <w:lang w:eastAsia="zh-CN"/>
              </w:rPr>
              <w:br/>
              <w:t>4</w:t>
            </w:r>
            <w:r>
              <w:rPr>
                <w:rFonts w:ascii="宋体" w:hAnsi="宋体" w:cs="宋体" w:hint="eastAsia"/>
                <w:color w:val="000000" w:themeColor="text1"/>
                <w:sz w:val="18"/>
                <w:szCs w:val="18"/>
                <w:lang w:eastAsia="zh-CN"/>
              </w:rPr>
              <w:t>、消毒产品需提供安全评价报告。</w:t>
            </w:r>
          </w:p>
        </w:tc>
        <w:tc>
          <w:tcPr>
            <w:tcW w:w="94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1900</w:t>
            </w:r>
          </w:p>
        </w:tc>
        <w:tc>
          <w:tcPr>
            <w:tcW w:w="973"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80</w:t>
            </w:r>
          </w:p>
        </w:tc>
      </w:tr>
      <w:tr w:rsidR="00676C9E">
        <w:trPr>
          <w:trHeight w:val="454"/>
          <w:jc w:val="center"/>
        </w:trPr>
        <w:tc>
          <w:tcPr>
            <w:tcW w:w="623" w:type="dxa"/>
            <w:tcBorders>
              <w:top w:val="nil"/>
              <w:left w:val="single" w:sz="8" w:space="0" w:color="000000"/>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8</w:t>
            </w:r>
          </w:p>
        </w:tc>
        <w:tc>
          <w:tcPr>
            <w:tcW w:w="165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喷雾型器械润滑剂</w:t>
            </w:r>
          </w:p>
        </w:tc>
        <w:tc>
          <w:tcPr>
            <w:tcW w:w="1104"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瓶</w:t>
            </w:r>
          </w:p>
        </w:tc>
        <w:tc>
          <w:tcPr>
            <w:tcW w:w="4396" w:type="dxa"/>
            <w:tcBorders>
              <w:top w:val="nil"/>
              <w:left w:val="nil"/>
              <w:bottom w:val="single" w:sz="8" w:space="0" w:color="000000"/>
              <w:right w:val="single" w:sz="8" w:space="0" w:color="000000"/>
            </w:tcBorders>
            <w:shd w:val="clear" w:color="auto" w:fill="auto"/>
            <w:vAlign w:val="center"/>
          </w:tcPr>
          <w:p w:rsidR="00676C9E" w:rsidRDefault="00FD23F2" w:rsidP="00986C55">
            <w:pPr>
              <w:widowControl/>
              <w:spacing w:line="240" w:lineRule="exact"/>
              <w:jc w:val="both"/>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1、喷雾型。</w:t>
            </w:r>
            <w:r>
              <w:rPr>
                <w:rFonts w:ascii="宋体" w:hAnsi="宋体" w:cs="宋体" w:hint="eastAsia"/>
                <w:color w:val="000000" w:themeColor="text1"/>
                <w:sz w:val="18"/>
                <w:szCs w:val="18"/>
                <w:lang w:eastAsia="zh-CN"/>
              </w:rPr>
              <w:br/>
              <w:t>2、水溶性保证蒸汽灭菌不受影响。</w:t>
            </w:r>
            <w:r>
              <w:rPr>
                <w:rFonts w:ascii="宋体" w:hAnsi="宋体" w:cs="宋体" w:hint="eastAsia"/>
                <w:color w:val="000000" w:themeColor="text1"/>
                <w:sz w:val="18"/>
                <w:szCs w:val="18"/>
                <w:lang w:eastAsia="zh-CN"/>
              </w:rPr>
              <w:br/>
              <w:t>3、无毒害使用完可直接进入灭菌流程，无需再清洗(需附相关说明）。</w:t>
            </w:r>
            <w:r>
              <w:rPr>
                <w:rFonts w:ascii="宋体" w:hAnsi="宋体" w:cs="宋体" w:hint="eastAsia"/>
                <w:color w:val="000000" w:themeColor="text1"/>
                <w:sz w:val="18"/>
                <w:szCs w:val="18"/>
                <w:lang w:eastAsia="zh-CN"/>
              </w:rPr>
              <w:br/>
              <w:t>4、对手术器械清洗后直接润滑，且无斑点残留。</w:t>
            </w:r>
            <w:r>
              <w:rPr>
                <w:rFonts w:ascii="宋体" w:hAnsi="宋体" w:cs="宋体" w:hint="eastAsia"/>
                <w:color w:val="000000" w:themeColor="text1"/>
                <w:sz w:val="18"/>
                <w:szCs w:val="18"/>
                <w:lang w:eastAsia="zh-CN"/>
              </w:rPr>
              <w:br/>
            </w:r>
            <w:r w:rsidR="00986C55">
              <w:rPr>
                <w:rFonts w:ascii="宋体" w:hAnsi="宋体" w:cs="宋体" w:hint="eastAsia"/>
                <w:color w:val="000000" w:themeColor="text1"/>
                <w:sz w:val="18"/>
                <w:szCs w:val="18"/>
                <w:lang w:eastAsia="zh-CN"/>
              </w:rPr>
              <w:t>5</w:t>
            </w:r>
            <w:r>
              <w:rPr>
                <w:rFonts w:ascii="宋体" w:hAnsi="宋体" w:cs="宋体" w:hint="eastAsia"/>
                <w:color w:val="000000" w:themeColor="text1"/>
                <w:sz w:val="18"/>
                <w:szCs w:val="18"/>
                <w:lang w:eastAsia="zh-CN"/>
              </w:rPr>
              <w:t>、容量：≥400ML。</w:t>
            </w:r>
          </w:p>
        </w:tc>
        <w:tc>
          <w:tcPr>
            <w:tcW w:w="94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60</w:t>
            </w:r>
          </w:p>
        </w:tc>
        <w:tc>
          <w:tcPr>
            <w:tcW w:w="973"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350</w:t>
            </w:r>
          </w:p>
        </w:tc>
      </w:tr>
      <w:tr w:rsidR="00676C9E">
        <w:trPr>
          <w:trHeight w:val="454"/>
          <w:jc w:val="center"/>
        </w:trPr>
        <w:tc>
          <w:tcPr>
            <w:tcW w:w="623" w:type="dxa"/>
            <w:tcBorders>
              <w:top w:val="nil"/>
              <w:left w:val="single" w:sz="8" w:space="0" w:color="000000"/>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9</w:t>
            </w:r>
          </w:p>
        </w:tc>
        <w:tc>
          <w:tcPr>
            <w:tcW w:w="165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托盘清洗剂</w:t>
            </w:r>
          </w:p>
        </w:tc>
        <w:tc>
          <w:tcPr>
            <w:tcW w:w="1104"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瓶</w:t>
            </w:r>
          </w:p>
        </w:tc>
        <w:tc>
          <w:tcPr>
            <w:tcW w:w="4396"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both"/>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1、</w:t>
            </w:r>
            <w:r w:rsidR="00986C55">
              <w:rPr>
                <w:rFonts w:ascii="宋体" w:hAnsi="宋体" w:cs="宋体" w:hint="eastAsia"/>
                <w:color w:val="000000" w:themeColor="text1"/>
                <w:sz w:val="18"/>
                <w:szCs w:val="18"/>
                <w:lang w:eastAsia="zh-CN"/>
              </w:rPr>
              <w:t>刺激性气味</w:t>
            </w:r>
            <w:r w:rsidR="009F2805">
              <w:rPr>
                <w:rFonts w:ascii="宋体" w:hAnsi="宋体" w:cs="宋体" w:hint="eastAsia"/>
                <w:color w:val="000000" w:themeColor="text1"/>
                <w:sz w:val="18"/>
                <w:szCs w:val="18"/>
                <w:lang w:eastAsia="zh-CN"/>
              </w:rPr>
              <w:t>低</w:t>
            </w:r>
            <w:r w:rsidR="00986C55">
              <w:rPr>
                <w:rFonts w:ascii="宋体" w:hAnsi="宋体" w:cs="宋体" w:hint="eastAsia"/>
                <w:color w:val="000000" w:themeColor="text1"/>
                <w:sz w:val="18"/>
                <w:szCs w:val="18"/>
                <w:lang w:eastAsia="zh-CN"/>
              </w:rPr>
              <w:t>液体</w:t>
            </w:r>
            <w:r>
              <w:rPr>
                <w:rFonts w:ascii="宋体" w:hAnsi="宋体" w:cs="宋体" w:hint="eastAsia"/>
                <w:color w:val="000000" w:themeColor="text1"/>
                <w:sz w:val="18"/>
                <w:szCs w:val="18"/>
                <w:lang w:eastAsia="zh-CN"/>
              </w:rPr>
              <w:br/>
              <w:t>2、清除残留物时对托盘具有杀菌、消毒作用。</w:t>
            </w:r>
          </w:p>
          <w:p w:rsidR="00676C9E" w:rsidRDefault="00FD23F2">
            <w:pPr>
              <w:widowControl/>
              <w:spacing w:line="240" w:lineRule="exact"/>
              <w:jc w:val="both"/>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3、容量：≥1L。</w:t>
            </w:r>
          </w:p>
        </w:tc>
        <w:tc>
          <w:tcPr>
            <w:tcW w:w="94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15</w:t>
            </w:r>
          </w:p>
        </w:tc>
        <w:tc>
          <w:tcPr>
            <w:tcW w:w="973"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60</w:t>
            </w:r>
          </w:p>
        </w:tc>
      </w:tr>
      <w:tr w:rsidR="00676C9E">
        <w:trPr>
          <w:trHeight w:val="454"/>
          <w:jc w:val="center"/>
        </w:trPr>
        <w:tc>
          <w:tcPr>
            <w:tcW w:w="623" w:type="dxa"/>
            <w:tcBorders>
              <w:top w:val="nil"/>
              <w:left w:val="single" w:sz="8" w:space="0" w:color="000000"/>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10</w:t>
            </w:r>
          </w:p>
        </w:tc>
        <w:tc>
          <w:tcPr>
            <w:tcW w:w="165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医用灭菌封包胶带</w:t>
            </w:r>
          </w:p>
        </w:tc>
        <w:tc>
          <w:tcPr>
            <w:tcW w:w="1104"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卷</w:t>
            </w:r>
          </w:p>
        </w:tc>
        <w:tc>
          <w:tcPr>
            <w:tcW w:w="4396"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both"/>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1、用于闭合式灭菌包装封口处，封包、打包。</w:t>
            </w:r>
            <w:r>
              <w:rPr>
                <w:rFonts w:ascii="宋体" w:hAnsi="宋体" w:cs="宋体" w:hint="eastAsia"/>
                <w:color w:val="000000" w:themeColor="text1"/>
                <w:sz w:val="18"/>
                <w:szCs w:val="18"/>
                <w:lang w:eastAsia="zh-CN"/>
              </w:rPr>
              <w:br/>
              <w:t>2、无斑痕，</w:t>
            </w:r>
            <w:proofErr w:type="gramStart"/>
            <w:r>
              <w:rPr>
                <w:rFonts w:ascii="宋体" w:hAnsi="宋体" w:cs="宋体" w:hint="eastAsia"/>
                <w:color w:val="000000" w:themeColor="text1"/>
                <w:sz w:val="18"/>
                <w:szCs w:val="18"/>
                <w:lang w:eastAsia="zh-CN"/>
              </w:rPr>
              <w:t>不</w:t>
            </w:r>
            <w:proofErr w:type="gramEnd"/>
            <w:r>
              <w:rPr>
                <w:rFonts w:ascii="宋体" w:hAnsi="宋体" w:cs="宋体" w:hint="eastAsia"/>
                <w:color w:val="000000" w:themeColor="text1"/>
                <w:sz w:val="18"/>
                <w:szCs w:val="18"/>
                <w:lang w:eastAsia="zh-CN"/>
              </w:rPr>
              <w:t>脱胶</w:t>
            </w:r>
            <w:r>
              <w:rPr>
                <w:rFonts w:ascii="宋体" w:hAnsi="宋体" w:cs="宋体" w:hint="eastAsia"/>
                <w:color w:val="000000" w:themeColor="text1"/>
                <w:sz w:val="18"/>
                <w:szCs w:val="18"/>
                <w:lang w:eastAsia="zh-CN"/>
              </w:rPr>
              <w:br/>
              <w:t>3、粘性强，有效保持灭菌包装的闭合完好性。</w:t>
            </w:r>
            <w:r>
              <w:rPr>
                <w:rFonts w:ascii="宋体" w:hAnsi="宋体" w:cs="宋体" w:hint="eastAsia"/>
                <w:color w:val="000000" w:themeColor="text1"/>
                <w:sz w:val="18"/>
                <w:szCs w:val="18"/>
                <w:lang w:eastAsia="zh-CN"/>
              </w:rPr>
              <w:br/>
              <w:t>4、不含重金属，避免对人体健康伤害及环境污染。</w:t>
            </w:r>
            <w:r>
              <w:rPr>
                <w:rFonts w:ascii="宋体" w:hAnsi="宋体" w:cs="宋体" w:hint="eastAsia"/>
                <w:color w:val="000000" w:themeColor="text1"/>
                <w:sz w:val="18"/>
                <w:szCs w:val="18"/>
                <w:lang w:eastAsia="zh-CN"/>
              </w:rPr>
              <w:br/>
              <w:t>5、出具产品相关数据（初粘性，拉深度等）检验报告。</w:t>
            </w:r>
          </w:p>
          <w:p w:rsidR="00676C9E" w:rsidRDefault="00FD23F2">
            <w:pPr>
              <w:widowControl/>
              <w:spacing w:line="240" w:lineRule="exact"/>
              <w:jc w:val="both"/>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6、尺寸：19mm×50m</w:t>
            </w:r>
          </w:p>
        </w:tc>
        <w:tc>
          <w:tcPr>
            <w:tcW w:w="94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1400</w:t>
            </w:r>
          </w:p>
        </w:tc>
        <w:tc>
          <w:tcPr>
            <w:tcW w:w="973"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30</w:t>
            </w:r>
          </w:p>
        </w:tc>
      </w:tr>
      <w:tr w:rsidR="00676C9E">
        <w:trPr>
          <w:trHeight w:val="454"/>
          <w:jc w:val="center"/>
        </w:trPr>
        <w:tc>
          <w:tcPr>
            <w:tcW w:w="623" w:type="dxa"/>
            <w:tcBorders>
              <w:top w:val="nil"/>
              <w:left w:val="single" w:sz="8" w:space="0" w:color="000000"/>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11</w:t>
            </w:r>
          </w:p>
        </w:tc>
        <w:tc>
          <w:tcPr>
            <w:tcW w:w="165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器械除锈剂</w:t>
            </w:r>
          </w:p>
        </w:tc>
        <w:tc>
          <w:tcPr>
            <w:tcW w:w="1104"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瓶</w:t>
            </w:r>
          </w:p>
        </w:tc>
        <w:tc>
          <w:tcPr>
            <w:tcW w:w="4396"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both"/>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1.有效去除器械的锈斑及污垢等无机残留物。</w:t>
            </w:r>
            <w:r>
              <w:rPr>
                <w:rFonts w:ascii="宋体" w:hAnsi="宋体" w:cs="宋体" w:hint="eastAsia"/>
                <w:color w:val="000000" w:themeColor="text1"/>
                <w:sz w:val="18"/>
                <w:szCs w:val="18"/>
                <w:lang w:eastAsia="zh-CN"/>
              </w:rPr>
              <w:br/>
              <w:t>2.适用手工清洗或超声波清洗。</w:t>
            </w:r>
            <w:r w:rsidR="004E42B7">
              <w:rPr>
                <w:rFonts w:ascii="宋体" w:hAnsi="宋体" w:cs="宋体" w:hint="eastAsia"/>
                <w:color w:val="000000" w:themeColor="text1"/>
                <w:sz w:val="18"/>
                <w:szCs w:val="18"/>
                <w:lang w:eastAsia="zh-CN"/>
              </w:rPr>
              <w:br/>
              <w:t>3</w:t>
            </w:r>
            <w:r>
              <w:rPr>
                <w:rFonts w:ascii="宋体" w:hAnsi="宋体" w:cs="宋体" w:hint="eastAsia"/>
                <w:color w:val="000000" w:themeColor="text1"/>
                <w:sz w:val="18"/>
                <w:szCs w:val="18"/>
                <w:lang w:eastAsia="zh-CN"/>
              </w:rPr>
              <w:t>.腐蚀性、挥发性及刺激性低。</w:t>
            </w:r>
            <w:r>
              <w:rPr>
                <w:rFonts w:ascii="宋体" w:hAnsi="宋体" w:cs="宋体" w:hint="eastAsia"/>
                <w:color w:val="000000" w:themeColor="text1"/>
                <w:sz w:val="18"/>
                <w:szCs w:val="18"/>
                <w:lang w:eastAsia="zh-CN"/>
              </w:rPr>
              <w:br/>
              <w:t>5.产品进行稳定性和反应的测试，出具相关测试报告。</w:t>
            </w:r>
          </w:p>
          <w:p w:rsidR="00676C9E" w:rsidRDefault="00FD23F2">
            <w:pPr>
              <w:widowControl/>
              <w:spacing w:line="240" w:lineRule="exact"/>
              <w:jc w:val="both"/>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6.容量：≥1L</w:t>
            </w:r>
          </w:p>
        </w:tc>
        <w:tc>
          <w:tcPr>
            <w:tcW w:w="94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60</w:t>
            </w:r>
          </w:p>
        </w:tc>
        <w:tc>
          <w:tcPr>
            <w:tcW w:w="973"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350</w:t>
            </w:r>
          </w:p>
        </w:tc>
      </w:tr>
      <w:tr w:rsidR="00676C9E">
        <w:trPr>
          <w:trHeight w:val="454"/>
          <w:jc w:val="center"/>
        </w:trPr>
        <w:tc>
          <w:tcPr>
            <w:tcW w:w="623" w:type="dxa"/>
            <w:tcBorders>
              <w:top w:val="nil"/>
              <w:left w:val="single" w:sz="8" w:space="0" w:color="000000"/>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12</w:t>
            </w:r>
          </w:p>
        </w:tc>
        <w:tc>
          <w:tcPr>
            <w:tcW w:w="165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蛋白残留测试棒</w:t>
            </w:r>
          </w:p>
        </w:tc>
        <w:tc>
          <w:tcPr>
            <w:tcW w:w="1104"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支</w:t>
            </w:r>
          </w:p>
        </w:tc>
        <w:tc>
          <w:tcPr>
            <w:tcW w:w="4396"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both"/>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1.适用于医疗器械、器具和多品表面蛋白残留量的监测。</w:t>
            </w:r>
            <w:r>
              <w:rPr>
                <w:rFonts w:ascii="宋体" w:hAnsi="宋体" w:cs="宋体" w:hint="eastAsia"/>
                <w:color w:val="000000" w:themeColor="text1"/>
                <w:sz w:val="18"/>
                <w:szCs w:val="18"/>
                <w:lang w:eastAsia="zh-CN"/>
              </w:rPr>
              <w:br/>
              <w:t>2.按压式混样。</w:t>
            </w:r>
            <w:r>
              <w:rPr>
                <w:rFonts w:ascii="宋体" w:hAnsi="宋体" w:cs="宋体" w:hint="eastAsia"/>
                <w:color w:val="000000" w:themeColor="text1"/>
                <w:sz w:val="18"/>
                <w:szCs w:val="18"/>
                <w:lang w:eastAsia="zh-CN"/>
              </w:rPr>
              <w:br/>
              <w:t>3.监测灵敏度为0.3μg。</w:t>
            </w:r>
            <w:r>
              <w:rPr>
                <w:rFonts w:ascii="宋体" w:hAnsi="宋体" w:cs="宋体" w:hint="eastAsia"/>
                <w:color w:val="000000" w:themeColor="text1"/>
                <w:sz w:val="18"/>
                <w:szCs w:val="18"/>
                <w:lang w:eastAsia="zh-CN"/>
              </w:rPr>
              <w:br/>
              <w:t>4.需匹配我院现有的安易测蛋白残留培养阅读器使用，量化分析蛋白残留测试结。</w:t>
            </w:r>
          </w:p>
        </w:tc>
        <w:tc>
          <w:tcPr>
            <w:tcW w:w="94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50</w:t>
            </w:r>
          </w:p>
        </w:tc>
        <w:tc>
          <w:tcPr>
            <w:tcW w:w="973"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73</w:t>
            </w:r>
          </w:p>
        </w:tc>
      </w:tr>
      <w:tr w:rsidR="00676C9E">
        <w:trPr>
          <w:trHeight w:val="454"/>
          <w:jc w:val="center"/>
        </w:trPr>
        <w:tc>
          <w:tcPr>
            <w:tcW w:w="623" w:type="dxa"/>
            <w:tcBorders>
              <w:top w:val="nil"/>
              <w:left w:val="single" w:sz="8" w:space="0" w:color="000000"/>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13</w:t>
            </w:r>
          </w:p>
        </w:tc>
        <w:tc>
          <w:tcPr>
            <w:tcW w:w="165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管腔毛刷</w:t>
            </w:r>
          </w:p>
        </w:tc>
        <w:tc>
          <w:tcPr>
            <w:tcW w:w="1104"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把</w:t>
            </w:r>
          </w:p>
        </w:tc>
        <w:tc>
          <w:tcPr>
            <w:tcW w:w="4396"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both"/>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1.颜色可区分大小规格方便操作人员快速选择合适规格清洗。</w:t>
            </w:r>
            <w:r>
              <w:rPr>
                <w:rFonts w:ascii="宋体" w:hAnsi="宋体" w:cs="宋体" w:hint="eastAsia"/>
                <w:color w:val="000000" w:themeColor="text1"/>
                <w:sz w:val="18"/>
                <w:szCs w:val="18"/>
                <w:lang w:eastAsia="zh-CN"/>
              </w:rPr>
              <w:br/>
              <w:t>2.尖端圆</w:t>
            </w:r>
            <w:proofErr w:type="gramStart"/>
            <w:r>
              <w:rPr>
                <w:rFonts w:ascii="宋体" w:hAnsi="宋体" w:cs="宋体" w:hint="eastAsia"/>
                <w:color w:val="000000" w:themeColor="text1"/>
                <w:sz w:val="18"/>
                <w:szCs w:val="18"/>
                <w:lang w:eastAsia="zh-CN"/>
              </w:rPr>
              <w:t>头保护</w:t>
            </w:r>
            <w:proofErr w:type="gramEnd"/>
            <w:r>
              <w:rPr>
                <w:rFonts w:ascii="宋体" w:hAnsi="宋体" w:cs="宋体" w:hint="eastAsia"/>
                <w:color w:val="000000" w:themeColor="text1"/>
                <w:sz w:val="18"/>
                <w:szCs w:val="18"/>
                <w:lang w:eastAsia="zh-CN"/>
              </w:rPr>
              <w:t>设计，避免损伤管腔内壁。</w:t>
            </w:r>
            <w:r>
              <w:rPr>
                <w:rFonts w:ascii="宋体" w:hAnsi="宋体" w:cs="宋体" w:hint="eastAsia"/>
                <w:color w:val="000000" w:themeColor="text1"/>
                <w:sz w:val="18"/>
                <w:szCs w:val="18"/>
                <w:lang w:eastAsia="zh-CN"/>
              </w:rPr>
              <w:br/>
              <w:t>3.刷柄使用304不锈钢。</w:t>
            </w:r>
            <w:r>
              <w:rPr>
                <w:rFonts w:ascii="宋体" w:hAnsi="宋体" w:cs="宋体" w:hint="eastAsia"/>
                <w:color w:val="000000" w:themeColor="text1"/>
                <w:sz w:val="18"/>
                <w:szCs w:val="18"/>
                <w:lang w:eastAsia="zh-CN"/>
              </w:rPr>
              <w:br/>
              <w:t>4.质保期≥5年。</w:t>
            </w:r>
          </w:p>
          <w:p w:rsidR="00676C9E" w:rsidRDefault="00FD23F2">
            <w:pPr>
              <w:widowControl/>
              <w:spacing w:line="240" w:lineRule="exact"/>
              <w:jc w:val="both"/>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5.尺寸：320mm×150mm×（毛长2mm-10mm）</w:t>
            </w:r>
          </w:p>
        </w:tc>
        <w:tc>
          <w:tcPr>
            <w:tcW w:w="94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30</w:t>
            </w:r>
          </w:p>
        </w:tc>
        <w:tc>
          <w:tcPr>
            <w:tcW w:w="973"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45.4</w:t>
            </w:r>
          </w:p>
        </w:tc>
      </w:tr>
      <w:tr w:rsidR="00676C9E">
        <w:trPr>
          <w:trHeight w:val="454"/>
          <w:jc w:val="center"/>
        </w:trPr>
        <w:tc>
          <w:tcPr>
            <w:tcW w:w="623" w:type="dxa"/>
            <w:tcBorders>
              <w:top w:val="nil"/>
              <w:left w:val="single" w:sz="8" w:space="0" w:color="000000"/>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14</w:t>
            </w:r>
          </w:p>
        </w:tc>
        <w:tc>
          <w:tcPr>
            <w:tcW w:w="165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管腔毛刷</w:t>
            </w:r>
          </w:p>
        </w:tc>
        <w:tc>
          <w:tcPr>
            <w:tcW w:w="1104"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把</w:t>
            </w:r>
          </w:p>
        </w:tc>
        <w:tc>
          <w:tcPr>
            <w:tcW w:w="4396"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both"/>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1.颜色可区分大小规格方便操作人员快速选择合适规格清洗。</w:t>
            </w:r>
          </w:p>
          <w:p w:rsidR="00676C9E" w:rsidRDefault="00FD23F2">
            <w:pPr>
              <w:widowControl/>
              <w:spacing w:line="240" w:lineRule="exact"/>
              <w:jc w:val="both"/>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2尖端圆</w:t>
            </w:r>
            <w:proofErr w:type="gramStart"/>
            <w:r>
              <w:rPr>
                <w:rFonts w:ascii="宋体" w:hAnsi="宋体" w:cs="宋体" w:hint="eastAsia"/>
                <w:color w:val="000000" w:themeColor="text1"/>
                <w:sz w:val="18"/>
                <w:szCs w:val="18"/>
                <w:lang w:eastAsia="zh-CN"/>
              </w:rPr>
              <w:t>头保护</w:t>
            </w:r>
            <w:proofErr w:type="gramEnd"/>
            <w:r>
              <w:rPr>
                <w:rFonts w:ascii="宋体" w:hAnsi="宋体" w:cs="宋体" w:hint="eastAsia"/>
                <w:color w:val="000000" w:themeColor="text1"/>
                <w:sz w:val="18"/>
                <w:szCs w:val="18"/>
                <w:lang w:eastAsia="zh-CN"/>
              </w:rPr>
              <w:t>设计，避免损伤管腔内壁。</w:t>
            </w:r>
          </w:p>
          <w:p w:rsidR="00676C9E" w:rsidRDefault="00FD23F2">
            <w:pPr>
              <w:widowControl/>
              <w:spacing w:line="240" w:lineRule="exact"/>
              <w:jc w:val="both"/>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3.刷柄使用304不锈钢不易生锈。</w:t>
            </w:r>
          </w:p>
          <w:p w:rsidR="00676C9E" w:rsidRDefault="00FD23F2">
            <w:pPr>
              <w:widowControl/>
              <w:spacing w:line="240" w:lineRule="exact"/>
              <w:jc w:val="both"/>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4.质保期≥5年。</w:t>
            </w:r>
          </w:p>
          <w:p w:rsidR="00676C9E" w:rsidRDefault="00FD23F2">
            <w:pPr>
              <w:widowControl/>
              <w:spacing w:line="240" w:lineRule="exact"/>
              <w:jc w:val="both"/>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5.尺寸：500mm×150mm×（毛长2mm-10mm）</w:t>
            </w:r>
          </w:p>
        </w:tc>
        <w:tc>
          <w:tcPr>
            <w:tcW w:w="94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30</w:t>
            </w:r>
          </w:p>
        </w:tc>
        <w:tc>
          <w:tcPr>
            <w:tcW w:w="973"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45.4</w:t>
            </w:r>
          </w:p>
        </w:tc>
      </w:tr>
      <w:tr w:rsidR="00676C9E">
        <w:trPr>
          <w:trHeight w:val="454"/>
          <w:jc w:val="center"/>
        </w:trPr>
        <w:tc>
          <w:tcPr>
            <w:tcW w:w="623" w:type="dxa"/>
            <w:tcBorders>
              <w:top w:val="nil"/>
              <w:left w:val="single" w:sz="8" w:space="0" w:color="000000"/>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15</w:t>
            </w:r>
          </w:p>
        </w:tc>
        <w:tc>
          <w:tcPr>
            <w:tcW w:w="165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内镜专用清洗刷</w:t>
            </w:r>
          </w:p>
        </w:tc>
        <w:tc>
          <w:tcPr>
            <w:tcW w:w="1104"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把</w:t>
            </w:r>
          </w:p>
        </w:tc>
        <w:tc>
          <w:tcPr>
            <w:tcW w:w="4396"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1.固定规格，针对内镜专用。</w:t>
            </w:r>
            <w:r>
              <w:rPr>
                <w:rFonts w:ascii="宋体" w:hAnsi="宋体" w:cs="宋体" w:hint="eastAsia"/>
                <w:color w:val="000000" w:themeColor="text1"/>
                <w:sz w:val="18"/>
                <w:szCs w:val="18"/>
                <w:lang w:eastAsia="zh-CN"/>
              </w:rPr>
              <w:br/>
              <w:t>2.双头毛刷设计，达到清洗</w:t>
            </w:r>
            <w:proofErr w:type="gramStart"/>
            <w:r>
              <w:rPr>
                <w:rFonts w:ascii="宋体" w:hAnsi="宋体" w:cs="宋体" w:hint="eastAsia"/>
                <w:color w:val="000000" w:themeColor="text1"/>
                <w:sz w:val="18"/>
                <w:szCs w:val="18"/>
                <w:lang w:eastAsia="zh-CN"/>
              </w:rPr>
              <w:t>盲</w:t>
            </w:r>
            <w:proofErr w:type="gramEnd"/>
            <w:r>
              <w:rPr>
                <w:rFonts w:ascii="宋体" w:hAnsi="宋体" w:cs="宋体" w:hint="eastAsia"/>
                <w:color w:val="000000" w:themeColor="text1"/>
                <w:sz w:val="18"/>
                <w:szCs w:val="18"/>
                <w:lang w:eastAsia="zh-CN"/>
              </w:rPr>
              <w:t>端的效果。</w:t>
            </w:r>
            <w:r>
              <w:rPr>
                <w:rFonts w:ascii="宋体" w:hAnsi="宋体" w:cs="宋体" w:hint="eastAsia"/>
                <w:color w:val="000000" w:themeColor="text1"/>
                <w:sz w:val="18"/>
                <w:szCs w:val="18"/>
                <w:lang w:eastAsia="zh-CN"/>
              </w:rPr>
              <w:br/>
              <w:t>3.质保期≥5年。</w:t>
            </w:r>
          </w:p>
          <w:p w:rsidR="00676C9E" w:rsidRDefault="00FD23F2">
            <w:pPr>
              <w:widowControl/>
              <w:spacing w:line="240" w:lineRule="exact"/>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4.尺寸：2300mm×5mm</w:t>
            </w:r>
          </w:p>
        </w:tc>
        <w:tc>
          <w:tcPr>
            <w:tcW w:w="94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60</w:t>
            </w:r>
          </w:p>
        </w:tc>
        <w:tc>
          <w:tcPr>
            <w:tcW w:w="973"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54</w:t>
            </w:r>
          </w:p>
        </w:tc>
      </w:tr>
      <w:tr w:rsidR="00676C9E">
        <w:trPr>
          <w:trHeight w:val="454"/>
          <w:jc w:val="center"/>
        </w:trPr>
        <w:tc>
          <w:tcPr>
            <w:tcW w:w="623" w:type="dxa"/>
            <w:tcBorders>
              <w:top w:val="nil"/>
              <w:left w:val="single" w:sz="8" w:space="0" w:color="000000"/>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16</w:t>
            </w:r>
          </w:p>
        </w:tc>
        <w:tc>
          <w:tcPr>
            <w:tcW w:w="165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器械刷</w:t>
            </w:r>
          </w:p>
        </w:tc>
        <w:tc>
          <w:tcPr>
            <w:tcW w:w="1104"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 xml:space="preserve">把 </w:t>
            </w:r>
          </w:p>
        </w:tc>
        <w:tc>
          <w:tcPr>
            <w:tcW w:w="4396"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1.刷柄为304聚乙烯材料，可耐受高温清洗。</w:t>
            </w:r>
            <w:r>
              <w:rPr>
                <w:rFonts w:ascii="宋体" w:hAnsi="宋体" w:cs="宋体" w:hint="eastAsia"/>
                <w:color w:val="000000" w:themeColor="text1"/>
                <w:sz w:val="18"/>
                <w:szCs w:val="18"/>
                <w:lang w:eastAsia="zh-CN"/>
              </w:rPr>
              <w:br/>
              <w:t>2.质保期≥5年。</w:t>
            </w:r>
          </w:p>
          <w:p w:rsidR="00676C9E" w:rsidRDefault="00FD23F2">
            <w:pPr>
              <w:widowControl/>
              <w:spacing w:line="240" w:lineRule="exact"/>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 xml:space="preserve">3.尺寸：220mm×80mm×8mm  </w:t>
            </w:r>
          </w:p>
        </w:tc>
        <w:tc>
          <w:tcPr>
            <w:tcW w:w="94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20</w:t>
            </w:r>
          </w:p>
        </w:tc>
        <w:tc>
          <w:tcPr>
            <w:tcW w:w="973"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44</w:t>
            </w:r>
          </w:p>
        </w:tc>
      </w:tr>
      <w:tr w:rsidR="00676C9E">
        <w:trPr>
          <w:trHeight w:val="454"/>
          <w:jc w:val="center"/>
        </w:trPr>
        <w:tc>
          <w:tcPr>
            <w:tcW w:w="623" w:type="dxa"/>
            <w:tcBorders>
              <w:top w:val="nil"/>
              <w:left w:val="single" w:sz="8" w:space="0" w:color="000000"/>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17</w:t>
            </w:r>
          </w:p>
        </w:tc>
        <w:tc>
          <w:tcPr>
            <w:tcW w:w="165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开口器保护套</w:t>
            </w:r>
          </w:p>
        </w:tc>
        <w:tc>
          <w:tcPr>
            <w:tcW w:w="1104"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proofErr w:type="gramStart"/>
            <w:r>
              <w:rPr>
                <w:rFonts w:ascii="宋体" w:hAnsi="宋体" w:cs="宋体" w:hint="eastAsia"/>
                <w:color w:val="000000" w:themeColor="text1"/>
                <w:sz w:val="18"/>
                <w:szCs w:val="18"/>
                <w:lang w:eastAsia="zh-CN"/>
              </w:rPr>
              <w:t>个</w:t>
            </w:r>
            <w:proofErr w:type="gramEnd"/>
          </w:p>
        </w:tc>
        <w:tc>
          <w:tcPr>
            <w:tcW w:w="4396"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1.内壁具有凸起纹路，可使灭菌介质有效通过。</w:t>
            </w:r>
            <w:r>
              <w:rPr>
                <w:rFonts w:ascii="宋体" w:hAnsi="宋体" w:cs="宋体" w:hint="eastAsia"/>
                <w:color w:val="000000" w:themeColor="text1"/>
                <w:sz w:val="18"/>
                <w:szCs w:val="18"/>
                <w:lang w:eastAsia="zh-CN"/>
              </w:rPr>
              <w:br/>
              <w:t>2.可耐受各种灭菌方式。</w:t>
            </w:r>
            <w:r>
              <w:rPr>
                <w:rFonts w:ascii="宋体" w:hAnsi="宋体" w:cs="宋体" w:hint="eastAsia"/>
                <w:color w:val="000000" w:themeColor="text1"/>
                <w:sz w:val="18"/>
                <w:szCs w:val="18"/>
                <w:lang w:eastAsia="zh-CN"/>
              </w:rPr>
              <w:br/>
              <w:t>3.质保期≥5年。</w:t>
            </w:r>
          </w:p>
          <w:p w:rsidR="00676C9E" w:rsidRDefault="00FD23F2" w:rsidP="009F2805">
            <w:pPr>
              <w:widowControl/>
              <w:spacing w:line="240" w:lineRule="exact"/>
              <w:textAlignment w:val="center"/>
              <w:rPr>
                <w:rFonts w:ascii="宋体" w:hAnsi="宋体" w:cs="宋体"/>
                <w:color w:val="000000" w:themeColor="text1"/>
                <w:sz w:val="18"/>
                <w:szCs w:val="18"/>
                <w:lang w:eastAsia="zh-CN"/>
              </w:rPr>
            </w:pPr>
            <w:r w:rsidRPr="009F2805">
              <w:rPr>
                <w:rFonts w:ascii="宋体" w:hAnsi="宋体" w:cs="宋体" w:hint="eastAsia"/>
                <w:color w:val="000000" w:themeColor="text1"/>
                <w:sz w:val="18"/>
                <w:szCs w:val="18"/>
                <w:lang w:eastAsia="zh-CN"/>
              </w:rPr>
              <w:t>4.尺寸：</w:t>
            </w:r>
            <w:r w:rsidR="009F2805">
              <w:rPr>
                <w:rFonts w:ascii="宋体" w:hAnsi="宋体" w:cs="宋体" w:hint="eastAsia"/>
                <w:color w:val="000000" w:themeColor="text1"/>
                <w:sz w:val="18"/>
                <w:szCs w:val="18"/>
                <w:lang w:eastAsia="zh-CN"/>
              </w:rPr>
              <w:t>约70</w:t>
            </w:r>
            <w:r w:rsidRPr="009F2805">
              <w:rPr>
                <w:rFonts w:ascii="宋体" w:hAnsi="宋体" w:cs="宋体" w:hint="eastAsia"/>
                <w:color w:val="000000" w:themeColor="text1"/>
                <w:sz w:val="18"/>
                <w:szCs w:val="18"/>
                <w:lang w:eastAsia="zh-CN"/>
              </w:rPr>
              <w:t>mm×</w:t>
            </w:r>
            <w:r w:rsidR="009F2805">
              <w:rPr>
                <w:rFonts w:ascii="宋体" w:hAnsi="宋体" w:cs="宋体" w:hint="eastAsia"/>
                <w:color w:val="000000" w:themeColor="text1"/>
                <w:sz w:val="18"/>
                <w:szCs w:val="18"/>
                <w:lang w:eastAsia="zh-CN"/>
              </w:rPr>
              <w:t>13</w:t>
            </w:r>
            <w:r w:rsidRPr="009F2805">
              <w:rPr>
                <w:rFonts w:ascii="宋体" w:hAnsi="宋体" w:cs="宋体" w:hint="eastAsia"/>
                <w:color w:val="000000" w:themeColor="text1"/>
                <w:sz w:val="18"/>
                <w:szCs w:val="18"/>
                <w:lang w:eastAsia="zh-CN"/>
              </w:rPr>
              <w:t>mm</w:t>
            </w:r>
            <w:r w:rsidR="00930EB0">
              <w:rPr>
                <w:rFonts w:ascii="宋体" w:hAnsi="宋体" w:cs="宋体" w:hint="eastAsia"/>
                <w:color w:val="000000" w:themeColor="text1"/>
                <w:sz w:val="18"/>
                <w:szCs w:val="18"/>
                <w:lang w:eastAsia="zh-CN"/>
              </w:rPr>
              <w:t>左右</w:t>
            </w:r>
          </w:p>
        </w:tc>
        <w:tc>
          <w:tcPr>
            <w:tcW w:w="94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400</w:t>
            </w:r>
          </w:p>
        </w:tc>
        <w:tc>
          <w:tcPr>
            <w:tcW w:w="973"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3</w:t>
            </w:r>
          </w:p>
        </w:tc>
      </w:tr>
      <w:tr w:rsidR="00676C9E">
        <w:trPr>
          <w:trHeight w:val="454"/>
          <w:jc w:val="center"/>
        </w:trPr>
        <w:tc>
          <w:tcPr>
            <w:tcW w:w="623" w:type="dxa"/>
            <w:tcBorders>
              <w:top w:val="nil"/>
              <w:left w:val="single" w:sz="8" w:space="0" w:color="000000"/>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lastRenderedPageBreak/>
              <w:t>18</w:t>
            </w:r>
          </w:p>
        </w:tc>
        <w:tc>
          <w:tcPr>
            <w:tcW w:w="165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舌钳保护套</w:t>
            </w:r>
          </w:p>
        </w:tc>
        <w:tc>
          <w:tcPr>
            <w:tcW w:w="1104"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proofErr w:type="gramStart"/>
            <w:r>
              <w:rPr>
                <w:rFonts w:ascii="宋体" w:hAnsi="宋体" w:cs="宋体" w:hint="eastAsia"/>
                <w:color w:val="000000" w:themeColor="text1"/>
                <w:sz w:val="18"/>
                <w:szCs w:val="18"/>
                <w:lang w:eastAsia="zh-CN"/>
              </w:rPr>
              <w:t>个</w:t>
            </w:r>
            <w:proofErr w:type="gramEnd"/>
          </w:p>
        </w:tc>
        <w:tc>
          <w:tcPr>
            <w:tcW w:w="4396"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1.内壁具有凸起纹路，可使灭菌介质有效通过。</w:t>
            </w:r>
            <w:r>
              <w:rPr>
                <w:rFonts w:ascii="宋体" w:hAnsi="宋体" w:cs="宋体" w:hint="eastAsia"/>
                <w:color w:val="000000" w:themeColor="text1"/>
                <w:sz w:val="18"/>
                <w:szCs w:val="18"/>
                <w:lang w:eastAsia="zh-CN"/>
              </w:rPr>
              <w:br/>
              <w:t>2.可耐受各种灭菌方式。</w:t>
            </w:r>
          </w:p>
          <w:p w:rsidR="00676C9E" w:rsidRDefault="00FD23F2" w:rsidP="009F2805">
            <w:pPr>
              <w:widowControl/>
              <w:spacing w:line="240" w:lineRule="exact"/>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3.质保期≥5年。</w:t>
            </w:r>
            <w:r>
              <w:rPr>
                <w:rFonts w:ascii="宋体" w:hAnsi="宋体" w:cs="宋体" w:hint="eastAsia"/>
                <w:color w:val="000000" w:themeColor="text1"/>
                <w:sz w:val="18"/>
                <w:szCs w:val="18"/>
                <w:lang w:eastAsia="zh-CN"/>
              </w:rPr>
              <w:br/>
            </w:r>
            <w:r w:rsidRPr="009F2805">
              <w:rPr>
                <w:rFonts w:ascii="宋体" w:hAnsi="宋体" w:cs="宋体" w:hint="eastAsia"/>
                <w:color w:val="000000" w:themeColor="text1"/>
                <w:sz w:val="18"/>
                <w:szCs w:val="18"/>
                <w:lang w:eastAsia="zh-CN"/>
              </w:rPr>
              <w:t>4.尺寸：</w:t>
            </w:r>
            <w:r w:rsidR="009F2805" w:rsidRPr="009F2805">
              <w:rPr>
                <w:rFonts w:ascii="宋体" w:hAnsi="宋体" w:cs="宋体" w:hint="eastAsia"/>
                <w:color w:val="000000" w:themeColor="text1"/>
                <w:sz w:val="18"/>
                <w:szCs w:val="18"/>
                <w:lang w:eastAsia="zh-CN"/>
              </w:rPr>
              <w:t>约27</w:t>
            </w:r>
            <w:r w:rsidRPr="009F2805">
              <w:rPr>
                <w:rFonts w:ascii="宋体" w:hAnsi="宋体" w:cs="宋体" w:hint="eastAsia"/>
                <w:color w:val="000000" w:themeColor="text1"/>
                <w:sz w:val="18"/>
                <w:szCs w:val="18"/>
                <w:lang w:eastAsia="zh-CN"/>
              </w:rPr>
              <w:t>mm×2</w:t>
            </w:r>
            <w:r w:rsidR="009F2805" w:rsidRPr="009F2805">
              <w:rPr>
                <w:rFonts w:ascii="宋体" w:hAnsi="宋体" w:cs="宋体" w:hint="eastAsia"/>
                <w:color w:val="000000" w:themeColor="text1"/>
                <w:sz w:val="18"/>
                <w:szCs w:val="18"/>
                <w:lang w:eastAsia="zh-CN"/>
              </w:rPr>
              <w:t>5</w:t>
            </w:r>
            <w:r w:rsidRPr="009F2805">
              <w:rPr>
                <w:rFonts w:ascii="宋体" w:hAnsi="宋体" w:cs="宋体" w:hint="eastAsia"/>
                <w:color w:val="000000" w:themeColor="text1"/>
                <w:sz w:val="18"/>
                <w:szCs w:val="18"/>
                <w:lang w:eastAsia="zh-CN"/>
              </w:rPr>
              <w:t>mm</w:t>
            </w:r>
            <w:r w:rsidR="00930EB0">
              <w:rPr>
                <w:rFonts w:ascii="宋体" w:hAnsi="宋体" w:cs="宋体" w:hint="eastAsia"/>
                <w:color w:val="000000" w:themeColor="text1"/>
                <w:sz w:val="18"/>
                <w:szCs w:val="18"/>
                <w:lang w:eastAsia="zh-CN"/>
              </w:rPr>
              <w:t>左右</w:t>
            </w:r>
          </w:p>
        </w:tc>
        <w:tc>
          <w:tcPr>
            <w:tcW w:w="94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400</w:t>
            </w:r>
          </w:p>
        </w:tc>
        <w:tc>
          <w:tcPr>
            <w:tcW w:w="973"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3</w:t>
            </w:r>
          </w:p>
        </w:tc>
      </w:tr>
      <w:tr w:rsidR="00676C9E">
        <w:trPr>
          <w:trHeight w:val="454"/>
          <w:jc w:val="center"/>
        </w:trPr>
        <w:tc>
          <w:tcPr>
            <w:tcW w:w="623" w:type="dxa"/>
            <w:tcBorders>
              <w:top w:val="nil"/>
              <w:left w:val="single" w:sz="8" w:space="0" w:color="000000"/>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19</w:t>
            </w:r>
          </w:p>
        </w:tc>
        <w:tc>
          <w:tcPr>
            <w:tcW w:w="165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双头阀门刷</w:t>
            </w:r>
          </w:p>
        </w:tc>
        <w:tc>
          <w:tcPr>
            <w:tcW w:w="1104"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把</w:t>
            </w:r>
          </w:p>
        </w:tc>
        <w:tc>
          <w:tcPr>
            <w:tcW w:w="4396"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1.毛刷结构为双头设计</w:t>
            </w:r>
            <w:r>
              <w:rPr>
                <w:rFonts w:ascii="宋体" w:hAnsi="宋体" w:cs="宋体" w:hint="eastAsia"/>
                <w:color w:val="000000" w:themeColor="text1"/>
                <w:sz w:val="18"/>
                <w:szCs w:val="18"/>
                <w:lang w:eastAsia="zh-CN"/>
              </w:rPr>
              <w:br/>
              <w:t>2.刷柄使用304不锈钢不易生锈。</w:t>
            </w:r>
            <w:r>
              <w:rPr>
                <w:rFonts w:ascii="宋体" w:hAnsi="宋体" w:cs="宋体" w:hint="eastAsia"/>
                <w:color w:val="000000" w:themeColor="text1"/>
                <w:sz w:val="18"/>
                <w:szCs w:val="18"/>
                <w:lang w:eastAsia="zh-CN"/>
              </w:rPr>
              <w:br/>
              <w:t>3.质保期≥5年。</w:t>
            </w:r>
          </w:p>
          <w:p w:rsidR="00676C9E" w:rsidRDefault="00FD23F2">
            <w:pPr>
              <w:widowControl/>
              <w:spacing w:line="240" w:lineRule="exact"/>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4.尺寸：160mm×小头5.2mm/大头11mm</w:t>
            </w:r>
          </w:p>
        </w:tc>
        <w:tc>
          <w:tcPr>
            <w:tcW w:w="94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10</w:t>
            </w:r>
          </w:p>
        </w:tc>
        <w:tc>
          <w:tcPr>
            <w:tcW w:w="973"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50</w:t>
            </w:r>
          </w:p>
        </w:tc>
      </w:tr>
      <w:tr w:rsidR="00676C9E">
        <w:trPr>
          <w:trHeight w:val="454"/>
          <w:jc w:val="center"/>
        </w:trPr>
        <w:tc>
          <w:tcPr>
            <w:tcW w:w="623" w:type="dxa"/>
            <w:tcBorders>
              <w:top w:val="nil"/>
              <w:left w:val="single" w:sz="8" w:space="0" w:color="000000"/>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20</w:t>
            </w:r>
          </w:p>
        </w:tc>
        <w:tc>
          <w:tcPr>
            <w:tcW w:w="165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双头清洗刷</w:t>
            </w:r>
          </w:p>
        </w:tc>
        <w:tc>
          <w:tcPr>
            <w:tcW w:w="1104"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把</w:t>
            </w:r>
          </w:p>
        </w:tc>
        <w:tc>
          <w:tcPr>
            <w:tcW w:w="4396"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1.要求毛刷结构为双头设计</w:t>
            </w:r>
            <w:r>
              <w:rPr>
                <w:rFonts w:ascii="宋体" w:hAnsi="宋体" w:cs="宋体" w:hint="eastAsia"/>
                <w:color w:val="000000" w:themeColor="text1"/>
                <w:sz w:val="18"/>
                <w:szCs w:val="18"/>
                <w:lang w:eastAsia="zh-CN"/>
              </w:rPr>
              <w:br/>
              <w:t>2..刷柄为304聚乙烯材料，可耐受高温清洗。</w:t>
            </w:r>
            <w:r>
              <w:rPr>
                <w:rFonts w:ascii="宋体" w:hAnsi="宋体" w:cs="宋体" w:hint="eastAsia"/>
                <w:color w:val="000000" w:themeColor="text1"/>
                <w:sz w:val="18"/>
                <w:szCs w:val="18"/>
                <w:lang w:eastAsia="zh-CN"/>
              </w:rPr>
              <w:br/>
              <w:t>3.质保期≥5年。</w:t>
            </w:r>
          </w:p>
          <w:p w:rsidR="00676C9E" w:rsidRDefault="00FD23F2">
            <w:pPr>
              <w:widowControl/>
              <w:spacing w:line="240" w:lineRule="exact"/>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4.不锈钢材质</w:t>
            </w:r>
          </w:p>
          <w:p w:rsidR="00676C9E" w:rsidRDefault="00FD23F2">
            <w:pPr>
              <w:widowControl/>
              <w:spacing w:line="240" w:lineRule="exact"/>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5.尺寸：175mm×25mm/35mm×5mm/10mm</w:t>
            </w:r>
          </w:p>
        </w:tc>
        <w:tc>
          <w:tcPr>
            <w:tcW w:w="94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10</w:t>
            </w:r>
          </w:p>
        </w:tc>
        <w:tc>
          <w:tcPr>
            <w:tcW w:w="973"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80</w:t>
            </w:r>
          </w:p>
        </w:tc>
      </w:tr>
      <w:tr w:rsidR="00676C9E">
        <w:trPr>
          <w:trHeight w:val="454"/>
          <w:jc w:val="center"/>
        </w:trPr>
        <w:tc>
          <w:tcPr>
            <w:tcW w:w="623" w:type="dxa"/>
            <w:tcBorders>
              <w:top w:val="nil"/>
              <w:left w:val="single" w:sz="8" w:space="0" w:color="000000"/>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21</w:t>
            </w:r>
          </w:p>
        </w:tc>
        <w:tc>
          <w:tcPr>
            <w:tcW w:w="165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器械锐器保护套</w:t>
            </w:r>
          </w:p>
        </w:tc>
        <w:tc>
          <w:tcPr>
            <w:tcW w:w="1104"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米</w:t>
            </w:r>
          </w:p>
        </w:tc>
        <w:tc>
          <w:tcPr>
            <w:tcW w:w="4396"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1.耐高温，保护套内外凹凸槽设计。</w:t>
            </w:r>
            <w:r>
              <w:rPr>
                <w:rFonts w:ascii="宋体" w:hAnsi="宋体" w:cs="宋体" w:hint="eastAsia"/>
                <w:color w:val="000000" w:themeColor="text1"/>
                <w:sz w:val="18"/>
                <w:szCs w:val="18"/>
                <w:lang w:eastAsia="zh-CN"/>
              </w:rPr>
              <w:br/>
              <w:t>2.外观为透明色。</w:t>
            </w:r>
            <w:r>
              <w:rPr>
                <w:rFonts w:ascii="宋体" w:hAnsi="宋体" w:cs="宋体" w:hint="eastAsia"/>
                <w:color w:val="000000" w:themeColor="text1"/>
                <w:sz w:val="18"/>
                <w:szCs w:val="18"/>
                <w:lang w:eastAsia="zh-CN"/>
              </w:rPr>
              <w:br/>
              <w:t>3.材质安全，无毒无害无异味，不含重金属。</w:t>
            </w:r>
            <w:r>
              <w:rPr>
                <w:rFonts w:ascii="宋体" w:hAnsi="宋体" w:cs="宋体" w:hint="eastAsia"/>
                <w:color w:val="000000" w:themeColor="text1"/>
                <w:sz w:val="18"/>
                <w:szCs w:val="18"/>
                <w:lang w:eastAsia="zh-CN"/>
              </w:rPr>
              <w:br/>
              <w:t>4.可用于压力蒸汽、环氧乙烷、过氧化氢低温等离子体、低温甲醛等多种灭菌方式。</w:t>
            </w:r>
            <w:r>
              <w:rPr>
                <w:rFonts w:ascii="宋体" w:hAnsi="宋体" w:cs="宋体" w:hint="eastAsia"/>
                <w:color w:val="000000" w:themeColor="text1"/>
                <w:sz w:val="18"/>
                <w:szCs w:val="18"/>
                <w:lang w:eastAsia="zh-CN"/>
              </w:rPr>
              <w:br/>
              <w:t>5.适用于尖锐医疗器械的</w:t>
            </w:r>
            <w:proofErr w:type="gramStart"/>
            <w:r>
              <w:rPr>
                <w:rFonts w:ascii="宋体" w:hAnsi="宋体" w:cs="宋体" w:hint="eastAsia"/>
                <w:color w:val="000000" w:themeColor="text1"/>
                <w:sz w:val="18"/>
                <w:szCs w:val="18"/>
                <w:lang w:eastAsia="zh-CN"/>
              </w:rPr>
              <w:t>刃</w:t>
            </w:r>
            <w:proofErr w:type="gramEnd"/>
            <w:r>
              <w:rPr>
                <w:rFonts w:ascii="宋体" w:hAnsi="宋体" w:cs="宋体" w:hint="eastAsia"/>
                <w:color w:val="000000" w:themeColor="text1"/>
                <w:sz w:val="18"/>
                <w:szCs w:val="18"/>
                <w:lang w:eastAsia="zh-CN"/>
              </w:rPr>
              <w:t>和尖的防护</w:t>
            </w:r>
          </w:p>
          <w:p w:rsidR="00676C9E" w:rsidRDefault="00FD23F2">
            <w:pPr>
              <w:widowControl/>
              <w:spacing w:line="240" w:lineRule="exact"/>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6.根据院方需求可选择不同尺寸规格</w:t>
            </w:r>
          </w:p>
        </w:tc>
        <w:tc>
          <w:tcPr>
            <w:tcW w:w="94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100</w:t>
            </w:r>
          </w:p>
        </w:tc>
        <w:tc>
          <w:tcPr>
            <w:tcW w:w="973"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6</w:t>
            </w:r>
          </w:p>
        </w:tc>
      </w:tr>
      <w:tr w:rsidR="00676C9E">
        <w:trPr>
          <w:trHeight w:val="454"/>
          <w:jc w:val="center"/>
        </w:trPr>
        <w:tc>
          <w:tcPr>
            <w:tcW w:w="623" w:type="dxa"/>
            <w:tcBorders>
              <w:top w:val="nil"/>
              <w:left w:val="single" w:sz="8" w:space="0" w:color="000000"/>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22</w:t>
            </w:r>
          </w:p>
        </w:tc>
        <w:tc>
          <w:tcPr>
            <w:tcW w:w="165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hint="eastAsia"/>
                <w:color w:val="000000" w:themeColor="text1"/>
                <w:sz w:val="18"/>
                <w:szCs w:val="18"/>
                <w:lang w:eastAsia="zh-CN"/>
              </w:rPr>
            </w:pPr>
            <w:r>
              <w:rPr>
                <w:rFonts w:ascii="宋体" w:hAnsi="宋体" w:cs="宋体" w:hint="eastAsia"/>
                <w:color w:val="000000" w:themeColor="text1"/>
                <w:sz w:val="18"/>
                <w:szCs w:val="18"/>
                <w:lang w:eastAsia="zh-CN"/>
              </w:rPr>
              <w:t>防护手套</w:t>
            </w:r>
          </w:p>
        </w:tc>
        <w:tc>
          <w:tcPr>
            <w:tcW w:w="1104"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副</w:t>
            </w:r>
          </w:p>
        </w:tc>
        <w:tc>
          <w:tcPr>
            <w:tcW w:w="4396"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1.硅胶材质，可耐90度以上高温水。</w:t>
            </w:r>
            <w:r>
              <w:rPr>
                <w:rFonts w:ascii="宋体" w:hAnsi="宋体" w:cs="宋体" w:hint="eastAsia"/>
                <w:color w:val="000000" w:themeColor="text1"/>
                <w:sz w:val="18"/>
                <w:szCs w:val="18"/>
                <w:lang w:eastAsia="zh-CN"/>
              </w:rPr>
              <w:br/>
              <w:t>2.手臂长度40cm±2cm。</w:t>
            </w:r>
            <w:r>
              <w:rPr>
                <w:rFonts w:ascii="宋体" w:hAnsi="宋体" w:cs="宋体" w:hint="eastAsia"/>
                <w:color w:val="000000" w:themeColor="text1"/>
                <w:sz w:val="18"/>
                <w:szCs w:val="18"/>
                <w:lang w:eastAsia="zh-CN"/>
              </w:rPr>
              <w:br/>
              <w:t>3.独立包装，最小包装为一副。</w:t>
            </w:r>
            <w:r>
              <w:rPr>
                <w:rFonts w:ascii="宋体" w:hAnsi="宋体" w:cs="宋体" w:hint="eastAsia"/>
                <w:color w:val="000000" w:themeColor="text1"/>
                <w:sz w:val="18"/>
                <w:szCs w:val="18"/>
                <w:lang w:eastAsia="zh-CN"/>
              </w:rPr>
              <w:br/>
              <w:t>4.手套内部材质为棉质。</w:t>
            </w:r>
          </w:p>
        </w:tc>
        <w:tc>
          <w:tcPr>
            <w:tcW w:w="94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5</w:t>
            </w:r>
          </w:p>
        </w:tc>
        <w:tc>
          <w:tcPr>
            <w:tcW w:w="973"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260</w:t>
            </w:r>
          </w:p>
        </w:tc>
      </w:tr>
      <w:tr w:rsidR="00676C9E">
        <w:trPr>
          <w:trHeight w:val="454"/>
          <w:jc w:val="center"/>
        </w:trPr>
        <w:tc>
          <w:tcPr>
            <w:tcW w:w="623" w:type="dxa"/>
            <w:tcBorders>
              <w:top w:val="nil"/>
              <w:left w:val="single" w:sz="8" w:space="0" w:color="000000"/>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23</w:t>
            </w:r>
          </w:p>
        </w:tc>
        <w:tc>
          <w:tcPr>
            <w:tcW w:w="165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器械润滑剂</w:t>
            </w:r>
          </w:p>
        </w:tc>
        <w:tc>
          <w:tcPr>
            <w:tcW w:w="1104"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桶</w:t>
            </w:r>
          </w:p>
        </w:tc>
        <w:tc>
          <w:tcPr>
            <w:tcW w:w="4396"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1.适用于全自动清洗机使用器械润滑保养和手工浸泡器械润滑保养。</w:t>
            </w:r>
            <w:r>
              <w:rPr>
                <w:rFonts w:ascii="宋体" w:hAnsi="宋体" w:cs="宋体" w:hint="eastAsia"/>
                <w:color w:val="000000" w:themeColor="text1"/>
                <w:sz w:val="18"/>
                <w:szCs w:val="18"/>
                <w:lang w:eastAsia="zh-CN"/>
              </w:rPr>
              <w:br/>
            </w:r>
            <w:bookmarkStart w:id="0" w:name="_GoBack"/>
            <w:bookmarkEnd w:id="0"/>
            <w:r w:rsidR="00746368">
              <w:rPr>
                <w:rFonts w:ascii="宋体" w:hAnsi="宋体" w:cs="宋体" w:hint="eastAsia"/>
                <w:color w:val="000000" w:themeColor="text1"/>
                <w:sz w:val="18"/>
                <w:szCs w:val="18"/>
                <w:lang w:eastAsia="zh-CN"/>
              </w:rPr>
              <w:t>2</w:t>
            </w:r>
            <w:r>
              <w:rPr>
                <w:rFonts w:ascii="宋体" w:hAnsi="宋体" w:cs="宋体" w:hint="eastAsia"/>
                <w:color w:val="000000" w:themeColor="text1"/>
                <w:sz w:val="18"/>
                <w:szCs w:val="18"/>
                <w:lang w:eastAsia="zh-CN"/>
              </w:rPr>
              <w:t>.微生物检测合格：细菌菌落总数≤100 CFU/</w:t>
            </w:r>
            <w:proofErr w:type="spellStart"/>
            <w:r>
              <w:rPr>
                <w:rFonts w:ascii="宋体" w:hAnsi="宋体" w:cs="宋体" w:hint="eastAsia"/>
                <w:color w:val="000000" w:themeColor="text1"/>
                <w:sz w:val="18"/>
                <w:szCs w:val="18"/>
                <w:lang w:eastAsia="zh-CN"/>
              </w:rPr>
              <w:t>mL</w:t>
            </w:r>
            <w:proofErr w:type="spellEnd"/>
            <w:r>
              <w:rPr>
                <w:rFonts w:ascii="宋体" w:hAnsi="宋体" w:cs="宋体" w:hint="eastAsia"/>
                <w:color w:val="000000" w:themeColor="text1"/>
                <w:sz w:val="18"/>
                <w:szCs w:val="18"/>
                <w:lang w:eastAsia="zh-CN"/>
              </w:rPr>
              <w:t>，且不得检出致病菌。(须提供检测报告)。</w:t>
            </w:r>
            <w:r w:rsidR="00746368">
              <w:rPr>
                <w:rFonts w:ascii="宋体" w:hAnsi="宋体" w:cs="宋体" w:hint="eastAsia"/>
                <w:color w:val="000000" w:themeColor="text1"/>
                <w:sz w:val="18"/>
                <w:szCs w:val="18"/>
                <w:lang w:eastAsia="zh-CN"/>
              </w:rPr>
              <w:br/>
              <w:t>3</w:t>
            </w:r>
            <w:r>
              <w:rPr>
                <w:rFonts w:ascii="宋体" w:hAnsi="宋体" w:cs="宋体" w:hint="eastAsia"/>
                <w:color w:val="000000" w:themeColor="text1"/>
                <w:sz w:val="18"/>
                <w:szCs w:val="18"/>
                <w:lang w:eastAsia="zh-CN"/>
              </w:rPr>
              <w:t>.具备润滑、防锈、抑菌效果。</w:t>
            </w:r>
            <w:r>
              <w:rPr>
                <w:rFonts w:ascii="宋体" w:hAnsi="宋体" w:cs="宋体" w:hint="eastAsia"/>
                <w:color w:val="000000" w:themeColor="text1"/>
                <w:sz w:val="18"/>
                <w:szCs w:val="18"/>
                <w:lang w:eastAsia="zh-CN"/>
              </w:rPr>
              <w:br/>
            </w:r>
            <w:r w:rsidR="00746368">
              <w:rPr>
                <w:rFonts w:ascii="宋体" w:hAnsi="宋体" w:cs="宋体" w:hint="eastAsia"/>
                <w:color w:val="000000" w:themeColor="text1"/>
                <w:sz w:val="18"/>
                <w:szCs w:val="18"/>
                <w:lang w:eastAsia="zh-CN"/>
              </w:rPr>
              <w:t>4</w:t>
            </w:r>
            <w:r>
              <w:rPr>
                <w:rFonts w:ascii="宋体" w:hAnsi="宋体" w:cs="宋体" w:hint="eastAsia"/>
                <w:color w:val="000000" w:themeColor="text1"/>
                <w:sz w:val="18"/>
                <w:szCs w:val="18"/>
                <w:lang w:eastAsia="zh-CN"/>
              </w:rPr>
              <w:t>.无荧光增白剂，不含重金属，不含甲醛、甲醇，对不锈钢、碳钢铜基</w:t>
            </w:r>
            <w:proofErr w:type="gramStart"/>
            <w:r>
              <w:rPr>
                <w:rFonts w:ascii="宋体" w:hAnsi="宋体" w:cs="宋体" w:hint="eastAsia"/>
                <w:color w:val="000000" w:themeColor="text1"/>
                <w:sz w:val="18"/>
                <w:szCs w:val="18"/>
                <w:lang w:eastAsia="zh-CN"/>
              </w:rPr>
              <w:t>和铝无腐蚀</w:t>
            </w:r>
            <w:proofErr w:type="gramEnd"/>
            <w:r>
              <w:rPr>
                <w:rFonts w:ascii="宋体" w:hAnsi="宋体" w:cs="宋体" w:hint="eastAsia"/>
                <w:color w:val="000000" w:themeColor="text1"/>
                <w:sz w:val="18"/>
                <w:szCs w:val="18"/>
                <w:lang w:eastAsia="zh-CN"/>
              </w:rPr>
              <w:t>(须提供检测报告)</w:t>
            </w:r>
          </w:p>
          <w:p w:rsidR="00676C9E" w:rsidRDefault="00746368">
            <w:pPr>
              <w:widowControl/>
              <w:spacing w:line="240" w:lineRule="exact"/>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5</w:t>
            </w:r>
            <w:r w:rsidR="00FD23F2">
              <w:rPr>
                <w:rFonts w:ascii="宋体" w:hAnsi="宋体" w:cs="宋体"/>
                <w:color w:val="000000" w:themeColor="text1"/>
                <w:sz w:val="18"/>
                <w:szCs w:val="18"/>
                <w:lang w:eastAsia="zh-CN"/>
              </w:rPr>
              <w:t>.容量：4L-</w:t>
            </w:r>
            <w:r w:rsidR="00FD23F2">
              <w:rPr>
                <w:rFonts w:ascii="宋体" w:hAnsi="宋体" w:cs="宋体" w:hint="eastAsia"/>
                <w:color w:val="000000" w:themeColor="text1"/>
                <w:sz w:val="18"/>
                <w:szCs w:val="18"/>
                <w:lang w:eastAsia="zh-CN"/>
              </w:rPr>
              <w:t>5L。</w:t>
            </w:r>
          </w:p>
        </w:tc>
        <w:tc>
          <w:tcPr>
            <w:tcW w:w="94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10</w:t>
            </w:r>
          </w:p>
        </w:tc>
        <w:tc>
          <w:tcPr>
            <w:tcW w:w="973"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920</w:t>
            </w:r>
          </w:p>
        </w:tc>
      </w:tr>
      <w:tr w:rsidR="00676C9E">
        <w:trPr>
          <w:trHeight w:val="454"/>
          <w:jc w:val="center"/>
        </w:trPr>
        <w:tc>
          <w:tcPr>
            <w:tcW w:w="623" w:type="dxa"/>
            <w:tcBorders>
              <w:top w:val="nil"/>
              <w:left w:val="single" w:sz="8" w:space="0" w:color="000000"/>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24</w:t>
            </w:r>
          </w:p>
        </w:tc>
        <w:tc>
          <w:tcPr>
            <w:tcW w:w="165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碱性清洗剂</w:t>
            </w:r>
          </w:p>
        </w:tc>
        <w:tc>
          <w:tcPr>
            <w:tcW w:w="1104"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桶</w:t>
            </w:r>
          </w:p>
        </w:tc>
        <w:tc>
          <w:tcPr>
            <w:tcW w:w="4396" w:type="dxa"/>
            <w:tcBorders>
              <w:top w:val="nil"/>
              <w:left w:val="nil"/>
              <w:bottom w:val="single" w:sz="8" w:space="0" w:color="000000"/>
              <w:right w:val="single" w:sz="8" w:space="0" w:color="000000"/>
            </w:tcBorders>
            <w:shd w:val="clear" w:color="auto" w:fill="auto"/>
            <w:vAlign w:val="center"/>
          </w:tcPr>
          <w:p w:rsidR="00676C9E" w:rsidRDefault="00FD23F2" w:rsidP="00746368">
            <w:pPr>
              <w:widowControl/>
              <w:spacing w:line="240" w:lineRule="exact"/>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1、产品为</w:t>
            </w:r>
            <w:proofErr w:type="gramStart"/>
            <w:r>
              <w:rPr>
                <w:rFonts w:ascii="宋体" w:hAnsi="宋体" w:cs="宋体" w:hint="eastAsia"/>
                <w:color w:val="000000" w:themeColor="text1"/>
                <w:sz w:val="18"/>
                <w:szCs w:val="18"/>
                <w:lang w:eastAsia="zh-CN"/>
              </w:rPr>
              <w:t>碱性含酶配方</w:t>
            </w:r>
            <w:proofErr w:type="gramEnd"/>
            <w:r>
              <w:rPr>
                <w:rFonts w:ascii="宋体" w:hAnsi="宋体" w:cs="宋体" w:hint="eastAsia"/>
                <w:color w:val="000000" w:themeColor="text1"/>
                <w:sz w:val="18"/>
                <w:szCs w:val="18"/>
                <w:lang w:eastAsia="zh-CN"/>
              </w:rPr>
              <w:t>（需提供说明）</w:t>
            </w:r>
            <w:r>
              <w:rPr>
                <w:rFonts w:ascii="宋体" w:hAnsi="宋体" w:cs="宋体" w:hint="eastAsia"/>
                <w:color w:val="000000" w:themeColor="text1"/>
                <w:sz w:val="18"/>
                <w:szCs w:val="18"/>
                <w:lang w:eastAsia="zh-CN"/>
              </w:rPr>
              <w:br/>
              <w:t>2、无不兼容材料、无有害反应</w:t>
            </w:r>
            <w:r>
              <w:rPr>
                <w:rFonts w:ascii="宋体" w:hAnsi="宋体" w:cs="宋体" w:hint="eastAsia"/>
                <w:color w:val="000000" w:themeColor="text1"/>
                <w:sz w:val="18"/>
                <w:szCs w:val="18"/>
                <w:lang w:eastAsia="zh-CN"/>
              </w:rPr>
              <w:br/>
              <w:t>3、对目前不锈钢医用器械都可兼容</w:t>
            </w:r>
            <w:r>
              <w:rPr>
                <w:rFonts w:ascii="宋体" w:hAnsi="宋体" w:cs="宋体" w:hint="eastAsia"/>
                <w:color w:val="000000" w:themeColor="text1"/>
                <w:sz w:val="18"/>
                <w:szCs w:val="18"/>
                <w:lang w:eastAsia="zh-CN"/>
              </w:rPr>
              <w:br/>
              <w:t>4</w:t>
            </w:r>
            <w:r>
              <w:rPr>
                <w:rFonts w:ascii="宋体" w:hAnsi="宋体" w:cs="宋体"/>
                <w:color w:val="000000" w:themeColor="text1"/>
                <w:sz w:val="18"/>
                <w:szCs w:val="18"/>
                <w:lang w:eastAsia="zh-CN"/>
              </w:rPr>
              <w:t>.容量：4L-</w:t>
            </w:r>
            <w:r>
              <w:rPr>
                <w:rFonts w:ascii="宋体" w:hAnsi="宋体" w:cs="宋体" w:hint="eastAsia"/>
                <w:color w:val="000000" w:themeColor="text1"/>
                <w:sz w:val="18"/>
                <w:szCs w:val="18"/>
                <w:lang w:eastAsia="zh-CN"/>
              </w:rPr>
              <w:t>5L。</w:t>
            </w:r>
          </w:p>
        </w:tc>
        <w:tc>
          <w:tcPr>
            <w:tcW w:w="94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10</w:t>
            </w:r>
          </w:p>
        </w:tc>
        <w:tc>
          <w:tcPr>
            <w:tcW w:w="973"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950</w:t>
            </w:r>
          </w:p>
        </w:tc>
      </w:tr>
      <w:tr w:rsidR="00676C9E">
        <w:trPr>
          <w:trHeight w:val="454"/>
          <w:jc w:val="center"/>
        </w:trPr>
        <w:tc>
          <w:tcPr>
            <w:tcW w:w="623" w:type="dxa"/>
            <w:tcBorders>
              <w:top w:val="nil"/>
              <w:left w:val="single" w:sz="8" w:space="0" w:color="000000"/>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25</w:t>
            </w:r>
          </w:p>
        </w:tc>
        <w:tc>
          <w:tcPr>
            <w:tcW w:w="165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一次性洞巾</w:t>
            </w:r>
          </w:p>
        </w:tc>
        <w:tc>
          <w:tcPr>
            <w:tcW w:w="1104"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张</w:t>
            </w:r>
          </w:p>
        </w:tc>
        <w:tc>
          <w:tcPr>
            <w:tcW w:w="4396"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1.经(EO、等离子、高压蒸汽)灭菌后，常温下</w:t>
            </w:r>
            <w:proofErr w:type="gramStart"/>
            <w:r>
              <w:rPr>
                <w:rFonts w:ascii="宋体" w:hAnsi="宋体" w:cs="宋体" w:hint="eastAsia"/>
                <w:color w:val="000000" w:themeColor="text1"/>
                <w:sz w:val="18"/>
                <w:szCs w:val="18"/>
                <w:lang w:eastAsia="zh-CN"/>
              </w:rPr>
              <w:t>有效阻菌180天</w:t>
            </w:r>
            <w:proofErr w:type="gramEnd"/>
            <w:r>
              <w:rPr>
                <w:rFonts w:ascii="宋体" w:hAnsi="宋体" w:cs="宋体" w:hint="eastAsia"/>
                <w:color w:val="000000" w:themeColor="text1"/>
                <w:sz w:val="18"/>
                <w:szCs w:val="18"/>
                <w:lang w:eastAsia="zh-CN"/>
              </w:rPr>
              <w:t>（需提供检验报告）。</w:t>
            </w:r>
            <w:r>
              <w:rPr>
                <w:rFonts w:ascii="宋体" w:hAnsi="宋体" w:cs="宋体" w:hint="eastAsia"/>
                <w:color w:val="000000" w:themeColor="text1"/>
                <w:sz w:val="18"/>
                <w:szCs w:val="18"/>
                <w:lang w:eastAsia="zh-CN"/>
              </w:rPr>
              <w:br/>
              <w:t>2.存放有效期≥5年。</w:t>
            </w:r>
            <w:r>
              <w:rPr>
                <w:rFonts w:ascii="宋体" w:hAnsi="宋体" w:cs="宋体" w:hint="eastAsia"/>
                <w:color w:val="000000" w:themeColor="text1"/>
                <w:sz w:val="18"/>
                <w:szCs w:val="18"/>
                <w:lang w:eastAsia="zh-CN"/>
              </w:rPr>
              <w:br/>
              <w:t>3.有拉伸强度、抗渗水性、撕裂度、耐破度、断裂伸长率等试验（需提供报告）</w:t>
            </w:r>
          </w:p>
          <w:p w:rsidR="00676C9E" w:rsidRDefault="00FD23F2">
            <w:pPr>
              <w:widowControl/>
              <w:spacing w:line="240" w:lineRule="exact"/>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4.尺寸：9cm，60cm×60cm。</w:t>
            </w:r>
          </w:p>
        </w:tc>
        <w:tc>
          <w:tcPr>
            <w:tcW w:w="94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5000</w:t>
            </w:r>
          </w:p>
        </w:tc>
        <w:tc>
          <w:tcPr>
            <w:tcW w:w="973"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1.48</w:t>
            </w:r>
          </w:p>
        </w:tc>
      </w:tr>
      <w:tr w:rsidR="00676C9E">
        <w:trPr>
          <w:trHeight w:val="454"/>
          <w:jc w:val="center"/>
        </w:trPr>
        <w:tc>
          <w:tcPr>
            <w:tcW w:w="623" w:type="dxa"/>
            <w:tcBorders>
              <w:top w:val="nil"/>
              <w:left w:val="single" w:sz="8" w:space="0" w:color="000000"/>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26</w:t>
            </w:r>
          </w:p>
        </w:tc>
        <w:tc>
          <w:tcPr>
            <w:tcW w:w="165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一次性洞巾</w:t>
            </w:r>
          </w:p>
        </w:tc>
        <w:tc>
          <w:tcPr>
            <w:tcW w:w="1104"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张</w:t>
            </w:r>
          </w:p>
        </w:tc>
        <w:tc>
          <w:tcPr>
            <w:tcW w:w="4396"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1.经(EO、等离子、高压蒸汽)灭菌后，常温下</w:t>
            </w:r>
            <w:proofErr w:type="gramStart"/>
            <w:r>
              <w:rPr>
                <w:rFonts w:ascii="宋体" w:hAnsi="宋体" w:cs="宋体" w:hint="eastAsia"/>
                <w:color w:val="000000" w:themeColor="text1"/>
                <w:sz w:val="18"/>
                <w:szCs w:val="18"/>
                <w:lang w:eastAsia="zh-CN"/>
              </w:rPr>
              <w:t>有效阻菌180天</w:t>
            </w:r>
            <w:proofErr w:type="gramEnd"/>
            <w:r>
              <w:rPr>
                <w:rFonts w:ascii="宋体" w:hAnsi="宋体" w:cs="宋体" w:hint="eastAsia"/>
                <w:color w:val="000000" w:themeColor="text1"/>
                <w:sz w:val="18"/>
                <w:szCs w:val="18"/>
                <w:lang w:eastAsia="zh-CN"/>
              </w:rPr>
              <w:t>（需提供检验报告）。</w:t>
            </w:r>
            <w:r>
              <w:rPr>
                <w:rFonts w:ascii="宋体" w:hAnsi="宋体" w:cs="宋体" w:hint="eastAsia"/>
                <w:color w:val="000000" w:themeColor="text1"/>
                <w:sz w:val="18"/>
                <w:szCs w:val="18"/>
                <w:lang w:eastAsia="zh-CN"/>
              </w:rPr>
              <w:br/>
              <w:t>2.存放有效期≥5年。</w:t>
            </w:r>
            <w:r>
              <w:rPr>
                <w:rFonts w:ascii="宋体" w:hAnsi="宋体" w:cs="宋体" w:hint="eastAsia"/>
                <w:color w:val="000000" w:themeColor="text1"/>
                <w:sz w:val="18"/>
                <w:szCs w:val="18"/>
                <w:lang w:eastAsia="zh-CN"/>
              </w:rPr>
              <w:br/>
              <w:t>3.有拉伸强度、抗渗水性、撕裂度、耐破度、断裂伸长率等试验（需提供报告）</w:t>
            </w:r>
          </w:p>
          <w:p w:rsidR="00676C9E" w:rsidRDefault="00FD23F2">
            <w:pPr>
              <w:widowControl/>
              <w:spacing w:line="240" w:lineRule="exact"/>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4.尺寸：11cm，70mm×100mm。</w:t>
            </w:r>
          </w:p>
        </w:tc>
        <w:tc>
          <w:tcPr>
            <w:tcW w:w="94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2000</w:t>
            </w:r>
          </w:p>
        </w:tc>
        <w:tc>
          <w:tcPr>
            <w:tcW w:w="973"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1.5</w:t>
            </w:r>
          </w:p>
        </w:tc>
      </w:tr>
      <w:tr w:rsidR="00676C9E">
        <w:trPr>
          <w:trHeight w:val="454"/>
          <w:jc w:val="center"/>
        </w:trPr>
        <w:tc>
          <w:tcPr>
            <w:tcW w:w="623" w:type="dxa"/>
            <w:tcBorders>
              <w:top w:val="nil"/>
              <w:left w:val="single" w:sz="8" w:space="0" w:color="000000"/>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27</w:t>
            </w:r>
          </w:p>
        </w:tc>
        <w:tc>
          <w:tcPr>
            <w:tcW w:w="165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水垢去除剂</w:t>
            </w:r>
          </w:p>
        </w:tc>
        <w:tc>
          <w:tcPr>
            <w:tcW w:w="1104"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 xml:space="preserve">桶 </w:t>
            </w:r>
          </w:p>
        </w:tc>
        <w:tc>
          <w:tcPr>
            <w:tcW w:w="4396"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1.适用于</w:t>
            </w:r>
            <w:r w:rsidR="005142BF">
              <w:rPr>
                <w:rFonts w:ascii="宋体" w:hAnsi="宋体" w:cs="宋体" w:hint="eastAsia"/>
                <w:color w:val="000000" w:themeColor="text1"/>
                <w:sz w:val="18"/>
                <w:szCs w:val="18"/>
                <w:lang w:eastAsia="zh-CN"/>
              </w:rPr>
              <w:t>医疗</w:t>
            </w:r>
            <w:proofErr w:type="gramStart"/>
            <w:r w:rsidR="005142BF">
              <w:rPr>
                <w:rFonts w:ascii="宋体" w:hAnsi="宋体" w:cs="宋体" w:hint="eastAsia"/>
                <w:color w:val="000000" w:themeColor="text1"/>
                <w:sz w:val="18"/>
                <w:szCs w:val="18"/>
                <w:lang w:eastAsia="zh-CN"/>
              </w:rPr>
              <w:t>器械</w:t>
            </w:r>
            <w:r>
              <w:rPr>
                <w:rFonts w:ascii="宋体" w:hAnsi="宋体" w:cs="宋体" w:hint="eastAsia"/>
                <w:color w:val="000000" w:themeColor="text1"/>
                <w:sz w:val="18"/>
                <w:szCs w:val="18"/>
                <w:lang w:eastAsia="zh-CN"/>
              </w:rPr>
              <w:t>斑类污渍</w:t>
            </w:r>
            <w:proofErr w:type="gramEnd"/>
            <w:r>
              <w:rPr>
                <w:rFonts w:ascii="宋体" w:hAnsi="宋体" w:cs="宋体" w:hint="eastAsia"/>
                <w:color w:val="000000" w:themeColor="text1"/>
                <w:sz w:val="18"/>
                <w:szCs w:val="18"/>
                <w:lang w:eastAsia="zh-CN"/>
              </w:rPr>
              <w:t>和水垢的去除。</w:t>
            </w:r>
          </w:p>
          <w:p w:rsidR="00676C9E" w:rsidRDefault="00FD23F2">
            <w:pPr>
              <w:widowControl/>
              <w:spacing w:line="240" w:lineRule="exact"/>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2.</w:t>
            </w:r>
            <w:r w:rsidR="00746368">
              <w:rPr>
                <w:rFonts w:ascii="宋体" w:hAnsi="宋体" w:cs="宋体" w:hint="eastAsia"/>
                <w:color w:val="000000" w:themeColor="text1"/>
                <w:sz w:val="18"/>
                <w:szCs w:val="18"/>
                <w:lang w:eastAsia="zh-CN"/>
              </w:rPr>
              <w:t>成分含磷酸盐，</w:t>
            </w:r>
            <w:r>
              <w:rPr>
                <w:rFonts w:ascii="宋体" w:hAnsi="宋体" w:cs="宋体" w:hint="eastAsia"/>
                <w:color w:val="000000" w:themeColor="text1"/>
                <w:sz w:val="18"/>
                <w:szCs w:val="18"/>
                <w:lang w:eastAsia="zh-CN"/>
              </w:rPr>
              <w:t>性质温和。</w:t>
            </w:r>
          </w:p>
          <w:p w:rsidR="00676C9E" w:rsidRDefault="00FD23F2">
            <w:pPr>
              <w:widowControl/>
              <w:spacing w:line="240" w:lineRule="exact"/>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3.</w:t>
            </w:r>
            <w:r w:rsidR="00746368">
              <w:rPr>
                <w:rFonts w:ascii="宋体" w:hAnsi="宋体" w:cs="宋体" w:hint="eastAsia"/>
                <w:color w:val="000000" w:themeColor="text1"/>
                <w:sz w:val="18"/>
                <w:szCs w:val="18"/>
                <w:lang w:eastAsia="zh-CN"/>
              </w:rPr>
              <w:t>微生物检测合格：细菌菌落总数≤100 CFU/</w:t>
            </w:r>
            <w:proofErr w:type="spellStart"/>
            <w:r w:rsidR="00746368">
              <w:rPr>
                <w:rFonts w:ascii="宋体" w:hAnsi="宋体" w:cs="宋体" w:hint="eastAsia"/>
                <w:color w:val="000000" w:themeColor="text1"/>
                <w:sz w:val="18"/>
                <w:szCs w:val="18"/>
                <w:lang w:eastAsia="zh-CN"/>
              </w:rPr>
              <w:t>mL</w:t>
            </w:r>
            <w:proofErr w:type="spellEnd"/>
            <w:r w:rsidR="00746368">
              <w:rPr>
                <w:rFonts w:ascii="宋体" w:hAnsi="宋体" w:cs="宋体" w:hint="eastAsia"/>
                <w:color w:val="000000" w:themeColor="text1"/>
                <w:sz w:val="18"/>
                <w:szCs w:val="18"/>
                <w:lang w:eastAsia="zh-CN"/>
              </w:rPr>
              <w:t>，且不得检出致病菌。</w:t>
            </w:r>
          </w:p>
          <w:p w:rsidR="00676C9E" w:rsidRDefault="005142BF">
            <w:pPr>
              <w:widowControl/>
              <w:spacing w:line="240" w:lineRule="exact"/>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4</w:t>
            </w:r>
            <w:r w:rsidR="00FD23F2">
              <w:rPr>
                <w:rFonts w:ascii="宋体" w:hAnsi="宋体" w:cs="宋体" w:hint="eastAsia"/>
                <w:color w:val="000000" w:themeColor="text1"/>
                <w:sz w:val="18"/>
                <w:szCs w:val="18"/>
                <w:lang w:eastAsia="zh-CN"/>
              </w:rPr>
              <w:t>.容量：4L-5L。</w:t>
            </w:r>
          </w:p>
        </w:tc>
        <w:tc>
          <w:tcPr>
            <w:tcW w:w="94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5</w:t>
            </w:r>
          </w:p>
        </w:tc>
        <w:tc>
          <w:tcPr>
            <w:tcW w:w="973"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850</w:t>
            </w:r>
          </w:p>
        </w:tc>
      </w:tr>
      <w:tr w:rsidR="00676C9E">
        <w:trPr>
          <w:trHeight w:val="454"/>
          <w:jc w:val="center"/>
        </w:trPr>
        <w:tc>
          <w:tcPr>
            <w:tcW w:w="623" w:type="dxa"/>
            <w:tcBorders>
              <w:top w:val="nil"/>
              <w:left w:val="single" w:sz="8" w:space="0" w:color="000000"/>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28</w:t>
            </w:r>
          </w:p>
        </w:tc>
        <w:tc>
          <w:tcPr>
            <w:tcW w:w="165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proofErr w:type="gramStart"/>
            <w:r>
              <w:rPr>
                <w:rFonts w:ascii="宋体" w:hAnsi="宋体" w:cs="宋体" w:hint="eastAsia"/>
                <w:color w:val="000000" w:themeColor="text1"/>
                <w:sz w:val="18"/>
                <w:szCs w:val="18"/>
                <w:lang w:eastAsia="zh-CN"/>
              </w:rPr>
              <w:t>漂洁上光</w:t>
            </w:r>
            <w:proofErr w:type="gramEnd"/>
            <w:r>
              <w:rPr>
                <w:rFonts w:ascii="宋体" w:hAnsi="宋体" w:cs="宋体" w:hint="eastAsia"/>
                <w:color w:val="000000" w:themeColor="text1"/>
                <w:sz w:val="18"/>
                <w:szCs w:val="18"/>
                <w:lang w:eastAsia="zh-CN"/>
              </w:rPr>
              <w:t>剂</w:t>
            </w:r>
          </w:p>
        </w:tc>
        <w:tc>
          <w:tcPr>
            <w:tcW w:w="1104"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lang w:eastAsia="zh-CN"/>
              </w:rPr>
              <w:t>桶</w:t>
            </w:r>
          </w:p>
        </w:tc>
        <w:tc>
          <w:tcPr>
            <w:tcW w:w="4396"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1.适用于干燥步骤之前。</w:t>
            </w:r>
          </w:p>
          <w:p w:rsidR="00676C9E" w:rsidRDefault="00FD23F2">
            <w:pPr>
              <w:widowControl/>
              <w:spacing w:line="240" w:lineRule="exact"/>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2.</w:t>
            </w:r>
            <w:r w:rsidR="00570C65">
              <w:rPr>
                <w:rFonts w:ascii="宋体" w:hAnsi="宋体" w:cs="宋体" w:hint="eastAsia"/>
                <w:color w:val="000000" w:themeColor="text1"/>
                <w:sz w:val="18"/>
                <w:szCs w:val="18"/>
                <w:lang w:eastAsia="zh-CN"/>
              </w:rPr>
              <w:t>提高器械亮度等功能</w:t>
            </w:r>
            <w:r>
              <w:rPr>
                <w:rFonts w:ascii="宋体" w:hAnsi="宋体" w:cs="宋体" w:hint="eastAsia"/>
                <w:color w:val="000000" w:themeColor="text1"/>
                <w:sz w:val="18"/>
                <w:szCs w:val="18"/>
                <w:lang w:eastAsia="zh-CN"/>
              </w:rPr>
              <w:t>。</w:t>
            </w:r>
          </w:p>
          <w:p w:rsidR="00676C9E" w:rsidRDefault="00FD23F2">
            <w:pPr>
              <w:widowControl/>
              <w:spacing w:line="240" w:lineRule="exact"/>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4.容量：4L-5L。</w:t>
            </w:r>
          </w:p>
        </w:tc>
        <w:tc>
          <w:tcPr>
            <w:tcW w:w="940"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6</w:t>
            </w:r>
          </w:p>
        </w:tc>
        <w:tc>
          <w:tcPr>
            <w:tcW w:w="973" w:type="dxa"/>
            <w:tcBorders>
              <w:top w:val="nil"/>
              <w:left w:val="nil"/>
              <w:bottom w:val="single" w:sz="8" w:space="0" w:color="000000"/>
              <w:right w:val="single" w:sz="8" w:space="0" w:color="000000"/>
            </w:tcBorders>
            <w:shd w:val="clear" w:color="auto" w:fill="auto"/>
            <w:vAlign w:val="center"/>
          </w:tcPr>
          <w:p w:rsidR="00676C9E" w:rsidRDefault="00FD23F2">
            <w:pPr>
              <w:widowControl/>
              <w:spacing w:line="240" w:lineRule="exact"/>
              <w:jc w:val="center"/>
              <w:textAlignment w:val="center"/>
              <w:rPr>
                <w:rFonts w:ascii="宋体" w:hAnsi="宋体" w:cs="宋体"/>
                <w:color w:val="000000" w:themeColor="text1"/>
                <w:sz w:val="18"/>
                <w:szCs w:val="18"/>
                <w:lang w:eastAsia="zh-CN"/>
              </w:rPr>
            </w:pPr>
            <w:r>
              <w:rPr>
                <w:rFonts w:ascii="宋体" w:hAnsi="宋体" w:cs="宋体" w:hint="eastAsia"/>
                <w:color w:val="000000" w:themeColor="text1"/>
                <w:sz w:val="18"/>
                <w:szCs w:val="18"/>
                <w:lang w:eastAsia="zh-CN"/>
              </w:rPr>
              <w:t>1100</w:t>
            </w:r>
          </w:p>
        </w:tc>
      </w:tr>
    </w:tbl>
    <w:p w:rsidR="00676C9E" w:rsidRDefault="00FD23F2">
      <w:pPr>
        <w:numPr>
          <w:ilvl w:val="0"/>
          <w:numId w:val="1"/>
        </w:numPr>
        <w:spacing w:line="400" w:lineRule="exact"/>
        <w:ind w:left="0" w:firstLineChars="200" w:firstLine="560"/>
        <w:rPr>
          <w:rFonts w:ascii="仿宋_GB2312" w:eastAsia="仿宋_GB2312" w:hAnsi="仿宋_GB2312" w:cs="仿宋_GB2312"/>
          <w:sz w:val="28"/>
          <w:szCs w:val="28"/>
          <w:lang w:eastAsia="zh-CN"/>
        </w:rPr>
      </w:pPr>
      <w:r>
        <w:rPr>
          <w:rFonts w:ascii="仿宋_GB2312" w:eastAsia="仿宋_GB2312" w:hAnsi="仿宋_GB2312" w:cs="仿宋_GB2312" w:hint="eastAsia"/>
          <w:sz w:val="28"/>
          <w:szCs w:val="28"/>
          <w:lang w:eastAsia="zh-CN"/>
        </w:rPr>
        <w:lastRenderedPageBreak/>
        <w:t>未明确的技术要求和规范，按国家、行业的相关最新标准执行</w:t>
      </w:r>
    </w:p>
    <w:p w:rsidR="00676C9E" w:rsidRDefault="00FD23F2">
      <w:pPr>
        <w:numPr>
          <w:ilvl w:val="0"/>
          <w:numId w:val="1"/>
        </w:numPr>
        <w:spacing w:line="400" w:lineRule="exact"/>
        <w:ind w:left="0" w:firstLineChars="200" w:firstLine="560"/>
        <w:rPr>
          <w:rFonts w:ascii="仿宋_GB2312" w:eastAsia="仿宋_GB2312" w:hAnsi="仿宋_GB2312" w:cs="仿宋_GB2312"/>
          <w:sz w:val="28"/>
          <w:szCs w:val="28"/>
          <w:lang w:eastAsia="zh-CN"/>
        </w:rPr>
      </w:pPr>
      <w:r>
        <w:rPr>
          <w:rFonts w:ascii="仿宋_GB2312" w:eastAsia="仿宋_GB2312" w:hAnsi="仿宋_GB2312" w:cs="仿宋_GB2312" w:hint="eastAsia"/>
          <w:sz w:val="28"/>
          <w:szCs w:val="28"/>
          <w:lang w:eastAsia="zh-CN"/>
        </w:rPr>
        <w:t>协议时间：一年。</w:t>
      </w:r>
    </w:p>
    <w:p w:rsidR="00676C9E" w:rsidRDefault="00FD23F2">
      <w:pPr>
        <w:numPr>
          <w:ilvl w:val="0"/>
          <w:numId w:val="1"/>
        </w:numPr>
        <w:spacing w:line="400" w:lineRule="exact"/>
        <w:ind w:left="0" w:firstLineChars="200" w:firstLine="560"/>
        <w:rPr>
          <w:rFonts w:ascii="仿宋_GB2312" w:eastAsia="仿宋_GB2312" w:hAnsi="仿宋_GB2312" w:cs="仿宋_GB2312"/>
          <w:sz w:val="28"/>
          <w:szCs w:val="28"/>
          <w:lang w:eastAsia="zh-CN"/>
        </w:rPr>
      </w:pPr>
      <w:r>
        <w:rPr>
          <w:rFonts w:ascii="仿宋_GB2312" w:eastAsia="仿宋_GB2312" w:hAnsi="仿宋_GB2312" w:cs="仿宋_GB2312" w:hint="eastAsia"/>
          <w:sz w:val="28"/>
          <w:szCs w:val="28"/>
          <w:lang w:eastAsia="zh-CN"/>
        </w:rPr>
        <w:t>费用明细：包含设计、制造、包装、仓储、运输、安装等由该项目发生的所有含税费用以及合同实施过程中不可预见费用等。</w:t>
      </w:r>
    </w:p>
    <w:sectPr w:rsidR="00676C9E" w:rsidSect="00676C9E">
      <w:headerReference w:type="default" r:id="rId8"/>
      <w:footerReference w:type="default" r:id="rId9"/>
      <w:pgSz w:w="11906" w:h="16838"/>
      <w:pgMar w:top="1440" w:right="1080" w:bottom="1440" w:left="108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50B8" w:rsidRDefault="007450B8" w:rsidP="00676C9E">
      <w:r>
        <w:separator/>
      </w:r>
    </w:p>
  </w:endnote>
  <w:endnote w:type="continuationSeparator" w:id="0">
    <w:p w:rsidR="007450B8" w:rsidRDefault="007450B8" w:rsidP="00676C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C9E" w:rsidRDefault="004F3778">
    <w:pPr>
      <w:pStyle w:val="a3"/>
    </w:pPr>
    <w:r w:rsidRPr="004F3778">
      <w:pict>
        <v:shapetype id="_x0000_t202" coordsize="21600,21600" o:spt="202" path="m,l,21600r21600,l21600,xe">
          <v:stroke joinstyle="miter"/>
          <v:path gradientshapeok="t" o:connecttype="rect"/>
        </v:shapetype>
        <v:shape id="_x0000_s1026" type="#_x0000_t202" style="position:absolute;margin-left:378pt;margin-top:-7.45pt;width:29pt;height:21.2pt;z-index:251659264;mso-position-horizontal-relative:margin" o:gfxdata="UEsDBAoAAAAAAIdO4kAAAAAAAAAAAAAAAAAEAAAAZHJzL1BLAwQUAAAACACHTuJAFHpWndkAAAAK&#10;AQAADwAAAGRycy9kb3ducmV2LnhtbE2PS0/DMBCE70j8B2uRuLW2q74I2fTA48azgAQ3JzZJhB+R&#10;7aTl37Oc4Dg7o9lvyt3RWTaZmPrgEeRcADO+Cbr3LcLry+1sCyxl5bWywRuEb5NgV52elKrQ4eCf&#10;zbTPLaMSnwqF0OU8FJynpjNOpXkYjCfvM0SnMsnYch3Vgcqd5Qsh1typ3tOHTg3mqjPN1350CPY9&#10;xbta5I/pur3PT498fLuRD4jnZ1JcAsvmmP/C8ItP6FARUx1GrxOzCJvVmrZkhJlcXgCjxFYu6VIj&#10;LDYr4FXJ/0+ofgBQSwMEFAAAAAgAh07iQHs5vbU0AgAAYQQAAA4AAABkcnMvZTJvRG9jLnhtbK1U&#10;y24TMRTdI/EPlvd08oCoRJ1UoVERUkUrBcTa8XgylvzCdjITPgD+gBUb9nxXv4NjzyRFhUUXbJwz&#10;vs9z7nUuLjutyF74IK0p6fhsRIkw3FbSbEv68cP1i3NKQmSmYsoaUdKDCPRy8fzZRevmYmIbqyrh&#10;CZKYMG9dSZsY3bwoAm+EZuHMOmFgrK3XLOLTb4vKsxbZtSomo9GsaK2vnLdchIDbVW+kQ0b/lIS2&#10;riUXK8t3WpjYZ/VCsQhKoZEu0EXutq4Fj7d1HUQkqqRgGvOJIsCbdBaLCzbfeuYayYcW2FNaeMRJ&#10;M2lQ9JRqxSIjOy//SqUl9zbYOp5xq4ueSFYELMajR9qsG+ZE5gKpgzuJHv5fWv5+f+eJrLAJlBim&#10;MfD779/uf/y6//mVjJM8rQtzeK0d/GL3xnbJdbgPuEysu9rr9As+BHaIeziJK7pIOC6ns/PpCBYO&#10;02T2evIyi188BDsf4lthNUmgpB6zy5Ky/U2IKAjXo0uqZey1VCrPTxnSlnQ2fTXKAScLIpRBYKLQ&#10;t5pQ7Dbd0P/GVgfQ8rbfi+D4tUTxGxbiHfNYBPSLpxJvcdTKoogdECWN9V/+dZ/8MR9YKWmxWCUN&#10;n3fMC0rUO4PJIWU8An8EmyMwO31lsauYBrrJEAE+qiOsvdWf8IKWqQpMzHDUKmk8wqvYrzdeIBfL&#10;ZXbaOS+3TR+AvXMs3pi146lML+VyF20ts8pJol6XQTlsXhZ/eCVptf/8zl4P/wyL3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BR6Vp3ZAAAACgEAAA8AAAAAAAAAAQAgAAAAIgAAAGRycy9kb3ducmV2&#10;LnhtbFBLAQIUABQAAAAIAIdO4kB7Ob21NAIAAGEEAAAOAAAAAAAAAAEAIAAAACgBAABkcnMvZTJv&#10;RG9jLnhtbFBLBQYAAAAABgAGAFkBAADOBQAAAAA=&#10;" filled="f" stroked="f" strokeweight=".5pt">
          <v:textbox inset="0,0,0,0">
            <w:txbxContent>
              <w:p w:rsidR="00676C9E" w:rsidRDefault="004F3778">
                <w:pPr>
                  <w:pStyle w:val="a3"/>
                  <w:rPr>
                    <w:sz w:val="28"/>
                    <w:szCs w:val="28"/>
                  </w:rPr>
                </w:pPr>
                <w:r>
                  <w:rPr>
                    <w:sz w:val="28"/>
                    <w:szCs w:val="28"/>
                  </w:rPr>
                  <w:fldChar w:fldCharType="begin"/>
                </w:r>
                <w:r w:rsidR="00FD23F2">
                  <w:rPr>
                    <w:sz w:val="28"/>
                    <w:szCs w:val="28"/>
                  </w:rPr>
                  <w:instrText xml:space="preserve"> PAGE  \* MERGEFORMAT </w:instrText>
                </w:r>
                <w:r>
                  <w:rPr>
                    <w:sz w:val="28"/>
                    <w:szCs w:val="28"/>
                  </w:rPr>
                  <w:fldChar w:fldCharType="separate"/>
                </w:r>
                <w:r w:rsidR="00D01949">
                  <w:rPr>
                    <w:noProof/>
                    <w:sz w:val="28"/>
                    <w:szCs w:val="28"/>
                  </w:rPr>
                  <w:t>- 3 -</w:t>
                </w:r>
                <w:r>
                  <w:rPr>
                    <w:sz w:val="28"/>
                    <w:szCs w:val="2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50B8" w:rsidRDefault="007450B8" w:rsidP="00676C9E">
      <w:r>
        <w:separator/>
      </w:r>
    </w:p>
  </w:footnote>
  <w:footnote w:type="continuationSeparator" w:id="0">
    <w:p w:rsidR="007450B8" w:rsidRDefault="007450B8" w:rsidP="00676C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C9E" w:rsidRDefault="00FD23F2">
    <w:pPr>
      <w:pStyle w:val="a4"/>
      <w:jc w:val="left"/>
      <w:rPr>
        <w:rFonts w:ascii="仿宋_GB2312" w:eastAsia="仿宋_GB2312" w:hAnsi="仿宋_GB2312" w:cs="仿宋_GB2312"/>
        <w:sz w:val="21"/>
        <w:szCs w:val="21"/>
        <w:u w:val="single"/>
        <w:lang w:eastAsia="zh-CN"/>
      </w:rPr>
    </w:pPr>
    <w:r>
      <w:rPr>
        <w:rFonts w:ascii="仿宋_GB2312" w:eastAsia="仿宋_GB2312" w:hAnsi="仿宋_GB2312" w:cs="仿宋_GB2312" w:hint="eastAsia"/>
        <w:sz w:val="21"/>
        <w:szCs w:val="21"/>
        <w:u w:val="single"/>
        <w:lang w:eastAsia="zh-CN"/>
      </w:rPr>
      <w:t xml:space="preserve">玉林市第一人民医院技术参数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091721"/>
    <w:multiLevelType w:val="multilevel"/>
    <w:tmpl w:val="21091721"/>
    <w:lvl w:ilvl="0">
      <w:start w:val="1"/>
      <w:numFmt w:val="japaneseCounting"/>
      <w:lvlText w:val="%1、"/>
      <w:lvlJc w:val="left"/>
      <w:pPr>
        <w:ind w:left="780" w:hanging="420"/>
      </w:pPr>
      <w:rPr>
        <w:rFonts w:hint="default"/>
      </w:rPr>
    </w:lvl>
    <w:lvl w:ilvl="1">
      <w:start w:val="6"/>
      <w:numFmt w:val="decimal"/>
      <w:lvlText w:val="%2）"/>
      <w:lvlJc w:val="left"/>
      <w:pPr>
        <w:ind w:left="1440" w:hanging="360"/>
      </w:pPr>
      <w:rPr>
        <w:rFonts w:hint="default"/>
      </w:rPr>
    </w:lvl>
    <w:lvl w:ilvl="2">
      <w:start w:val="11"/>
      <w:numFmt w:val="decimal"/>
      <w:lvlText w:val="%3、"/>
      <w:lvlJc w:val="left"/>
      <w:pPr>
        <w:ind w:left="2352" w:hanging="372"/>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717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YjM2MDk3MTlkYmM2N2E3NThkOTM5NGFjNGVjYTlmZDAifQ=="/>
  </w:docVars>
  <w:rsids>
    <w:rsidRoot w:val="00172A27"/>
    <w:rsid w:val="00010B78"/>
    <w:rsid w:val="00172A27"/>
    <w:rsid w:val="00335D51"/>
    <w:rsid w:val="0048721D"/>
    <w:rsid w:val="004E42B7"/>
    <w:rsid w:val="004F3778"/>
    <w:rsid w:val="005142BF"/>
    <w:rsid w:val="00570C65"/>
    <w:rsid w:val="006120C2"/>
    <w:rsid w:val="00623D2F"/>
    <w:rsid w:val="00676C9E"/>
    <w:rsid w:val="007450B8"/>
    <w:rsid w:val="00746368"/>
    <w:rsid w:val="00797988"/>
    <w:rsid w:val="007A1658"/>
    <w:rsid w:val="007B490F"/>
    <w:rsid w:val="008D138C"/>
    <w:rsid w:val="00930EB0"/>
    <w:rsid w:val="00986C55"/>
    <w:rsid w:val="009F2805"/>
    <w:rsid w:val="00A97FFC"/>
    <w:rsid w:val="00AB0056"/>
    <w:rsid w:val="00B32474"/>
    <w:rsid w:val="00B919CE"/>
    <w:rsid w:val="00C27582"/>
    <w:rsid w:val="00C456DF"/>
    <w:rsid w:val="00D01949"/>
    <w:rsid w:val="00D23852"/>
    <w:rsid w:val="00DC5E6F"/>
    <w:rsid w:val="00FD23F2"/>
    <w:rsid w:val="00FE0086"/>
    <w:rsid w:val="011473B7"/>
    <w:rsid w:val="012C2953"/>
    <w:rsid w:val="01891B53"/>
    <w:rsid w:val="01A324E9"/>
    <w:rsid w:val="01FF2CB5"/>
    <w:rsid w:val="021E26CC"/>
    <w:rsid w:val="02895B83"/>
    <w:rsid w:val="03062D2F"/>
    <w:rsid w:val="032064E7"/>
    <w:rsid w:val="03253AFD"/>
    <w:rsid w:val="033C0E47"/>
    <w:rsid w:val="034A5312"/>
    <w:rsid w:val="034D62DE"/>
    <w:rsid w:val="03561459"/>
    <w:rsid w:val="037759DB"/>
    <w:rsid w:val="038A1BB2"/>
    <w:rsid w:val="039842DB"/>
    <w:rsid w:val="03ED4B31"/>
    <w:rsid w:val="03F11C32"/>
    <w:rsid w:val="04131BA8"/>
    <w:rsid w:val="044C0C16"/>
    <w:rsid w:val="04F637CA"/>
    <w:rsid w:val="05104339"/>
    <w:rsid w:val="051E6A56"/>
    <w:rsid w:val="052D58F9"/>
    <w:rsid w:val="05445D91"/>
    <w:rsid w:val="056D248C"/>
    <w:rsid w:val="05E530D0"/>
    <w:rsid w:val="06007F0A"/>
    <w:rsid w:val="06122914"/>
    <w:rsid w:val="06F15AA5"/>
    <w:rsid w:val="06FF01C2"/>
    <w:rsid w:val="07043A2A"/>
    <w:rsid w:val="07153E89"/>
    <w:rsid w:val="072A7934"/>
    <w:rsid w:val="074B3407"/>
    <w:rsid w:val="07634BF4"/>
    <w:rsid w:val="076B5E84"/>
    <w:rsid w:val="079052BE"/>
    <w:rsid w:val="07B13BB2"/>
    <w:rsid w:val="07C733D5"/>
    <w:rsid w:val="08314CF2"/>
    <w:rsid w:val="083D3697"/>
    <w:rsid w:val="086156FA"/>
    <w:rsid w:val="0865499C"/>
    <w:rsid w:val="087D5A11"/>
    <w:rsid w:val="0883579E"/>
    <w:rsid w:val="08A16908"/>
    <w:rsid w:val="08FA50E4"/>
    <w:rsid w:val="090D306A"/>
    <w:rsid w:val="091837BC"/>
    <w:rsid w:val="09434CDD"/>
    <w:rsid w:val="09540C99"/>
    <w:rsid w:val="095C3361"/>
    <w:rsid w:val="096864F2"/>
    <w:rsid w:val="096B7D90"/>
    <w:rsid w:val="09AB5E2F"/>
    <w:rsid w:val="09B07E99"/>
    <w:rsid w:val="0A1E4E03"/>
    <w:rsid w:val="0A432ABB"/>
    <w:rsid w:val="0A506F27"/>
    <w:rsid w:val="0A6C0C3C"/>
    <w:rsid w:val="0A821835"/>
    <w:rsid w:val="0AD16319"/>
    <w:rsid w:val="0ADC4F56"/>
    <w:rsid w:val="0AFD710E"/>
    <w:rsid w:val="0B381EF4"/>
    <w:rsid w:val="0B420FC5"/>
    <w:rsid w:val="0B445DA5"/>
    <w:rsid w:val="0B472137"/>
    <w:rsid w:val="0B7F7B23"/>
    <w:rsid w:val="0B8E5FE7"/>
    <w:rsid w:val="0BAB2AA6"/>
    <w:rsid w:val="0C4B5C57"/>
    <w:rsid w:val="0C664935"/>
    <w:rsid w:val="0C8278CB"/>
    <w:rsid w:val="0CAE6912"/>
    <w:rsid w:val="0CF63E15"/>
    <w:rsid w:val="0D9F625A"/>
    <w:rsid w:val="0DB241E0"/>
    <w:rsid w:val="0DD26630"/>
    <w:rsid w:val="0DF2435D"/>
    <w:rsid w:val="0E010CC3"/>
    <w:rsid w:val="0E033729"/>
    <w:rsid w:val="0E1A3B33"/>
    <w:rsid w:val="0E43752E"/>
    <w:rsid w:val="0E4B0190"/>
    <w:rsid w:val="0E8B67DF"/>
    <w:rsid w:val="0EA04A63"/>
    <w:rsid w:val="0EC248F6"/>
    <w:rsid w:val="0EF6634E"/>
    <w:rsid w:val="0F096081"/>
    <w:rsid w:val="0F4A0448"/>
    <w:rsid w:val="0F9022FF"/>
    <w:rsid w:val="0FA43FFC"/>
    <w:rsid w:val="0FAF1D62"/>
    <w:rsid w:val="0FD04DF1"/>
    <w:rsid w:val="0FE32D76"/>
    <w:rsid w:val="0FF7412C"/>
    <w:rsid w:val="101A6499"/>
    <w:rsid w:val="1045758D"/>
    <w:rsid w:val="109A1038"/>
    <w:rsid w:val="10DA1CDF"/>
    <w:rsid w:val="11036B00"/>
    <w:rsid w:val="110E3E23"/>
    <w:rsid w:val="111E393A"/>
    <w:rsid w:val="11274EE5"/>
    <w:rsid w:val="113413B0"/>
    <w:rsid w:val="113B0990"/>
    <w:rsid w:val="11512EAF"/>
    <w:rsid w:val="1154735C"/>
    <w:rsid w:val="1173012A"/>
    <w:rsid w:val="11BD7734"/>
    <w:rsid w:val="12840917"/>
    <w:rsid w:val="12AB56A1"/>
    <w:rsid w:val="12D92332"/>
    <w:rsid w:val="12FC5EFD"/>
    <w:rsid w:val="12FD414F"/>
    <w:rsid w:val="130D010A"/>
    <w:rsid w:val="1319085D"/>
    <w:rsid w:val="13196AAF"/>
    <w:rsid w:val="13441D7E"/>
    <w:rsid w:val="134F1DF4"/>
    <w:rsid w:val="1356385F"/>
    <w:rsid w:val="1360023A"/>
    <w:rsid w:val="13743CE5"/>
    <w:rsid w:val="13765CAF"/>
    <w:rsid w:val="14065285"/>
    <w:rsid w:val="142D616F"/>
    <w:rsid w:val="14553B17"/>
    <w:rsid w:val="146D70B2"/>
    <w:rsid w:val="147A17CF"/>
    <w:rsid w:val="147F2942"/>
    <w:rsid w:val="14900FF3"/>
    <w:rsid w:val="14975EDD"/>
    <w:rsid w:val="14C447F8"/>
    <w:rsid w:val="14CD5DA3"/>
    <w:rsid w:val="151A266A"/>
    <w:rsid w:val="153B4985"/>
    <w:rsid w:val="15437E13"/>
    <w:rsid w:val="1553731C"/>
    <w:rsid w:val="15597637"/>
    <w:rsid w:val="15783F61"/>
    <w:rsid w:val="157B57FF"/>
    <w:rsid w:val="159863B1"/>
    <w:rsid w:val="16273291"/>
    <w:rsid w:val="16360CF7"/>
    <w:rsid w:val="163634D4"/>
    <w:rsid w:val="16B54D41"/>
    <w:rsid w:val="16B74615"/>
    <w:rsid w:val="16C3745D"/>
    <w:rsid w:val="16E318AE"/>
    <w:rsid w:val="170A6E3A"/>
    <w:rsid w:val="17375756"/>
    <w:rsid w:val="173C2D6C"/>
    <w:rsid w:val="1743234C"/>
    <w:rsid w:val="17503BC6"/>
    <w:rsid w:val="17AB7911"/>
    <w:rsid w:val="17AE3C6A"/>
    <w:rsid w:val="17D35071"/>
    <w:rsid w:val="17EE4066"/>
    <w:rsid w:val="17F12F10"/>
    <w:rsid w:val="17F260FE"/>
    <w:rsid w:val="180E6C23"/>
    <w:rsid w:val="18B42547"/>
    <w:rsid w:val="18C94C7E"/>
    <w:rsid w:val="18F4188C"/>
    <w:rsid w:val="18FD5038"/>
    <w:rsid w:val="19017DC9"/>
    <w:rsid w:val="194C5F25"/>
    <w:rsid w:val="19704DB0"/>
    <w:rsid w:val="19744A3F"/>
    <w:rsid w:val="19AF3CC9"/>
    <w:rsid w:val="19B65058"/>
    <w:rsid w:val="1A1B310D"/>
    <w:rsid w:val="1A7131D6"/>
    <w:rsid w:val="1AA80E44"/>
    <w:rsid w:val="1AE6371B"/>
    <w:rsid w:val="1B307AF5"/>
    <w:rsid w:val="1B3A75C2"/>
    <w:rsid w:val="1B4F7512"/>
    <w:rsid w:val="1B901690"/>
    <w:rsid w:val="1BBB4BA7"/>
    <w:rsid w:val="1BC752FA"/>
    <w:rsid w:val="1BD619E1"/>
    <w:rsid w:val="1C346708"/>
    <w:rsid w:val="1C3B62C4"/>
    <w:rsid w:val="1C420E24"/>
    <w:rsid w:val="1C9378D2"/>
    <w:rsid w:val="1C9A2A0F"/>
    <w:rsid w:val="1CBB2985"/>
    <w:rsid w:val="1CC1636A"/>
    <w:rsid w:val="1CEC0D90"/>
    <w:rsid w:val="1D231209"/>
    <w:rsid w:val="1D752B34"/>
    <w:rsid w:val="1D7C2A4E"/>
    <w:rsid w:val="1DB47B00"/>
    <w:rsid w:val="1DFF6DBD"/>
    <w:rsid w:val="1E1B11FB"/>
    <w:rsid w:val="1E24594C"/>
    <w:rsid w:val="1E571F59"/>
    <w:rsid w:val="1EA2204E"/>
    <w:rsid w:val="1EAA4A5F"/>
    <w:rsid w:val="1F52137F"/>
    <w:rsid w:val="1F7E044C"/>
    <w:rsid w:val="1FB21E1D"/>
    <w:rsid w:val="1FB63615"/>
    <w:rsid w:val="1FD53D5E"/>
    <w:rsid w:val="1FEA5A5B"/>
    <w:rsid w:val="203B0065"/>
    <w:rsid w:val="20914128"/>
    <w:rsid w:val="20B971DB"/>
    <w:rsid w:val="20BF0C96"/>
    <w:rsid w:val="20C52024"/>
    <w:rsid w:val="20ED3099"/>
    <w:rsid w:val="20F12E19"/>
    <w:rsid w:val="210738AF"/>
    <w:rsid w:val="210963B5"/>
    <w:rsid w:val="211B19CC"/>
    <w:rsid w:val="213276BA"/>
    <w:rsid w:val="21AF6A69"/>
    <w:rsid w:val="21CB366A"/>
    <w:rsid w:val="21F030D1"/>
    <w:rsid w:val="22056B7C"/>
    <w:rsid w:val="220F6353"/>
    <w:rsid w:val="22116682"/>
    <w:rsid w:val="22192627"/>
    <w:rsid w:val="221F545A"/>
    <w:rsid w:val="225B2C40"/>
    <w:rsid w:val="2265761B"/>
    <w:rsid w:val="22B60525"/>
    <w:rsid w:val="22D4654E"/>
    <w:rsid w:val="22EB3FC4"/>
    <w:rsid w:val="237815D0"/>
    <w:rsid w:val="23803555"/>
    <w:rsid w:val="23A6613D"/>
    <w:rsid w:val="23C12F77"/>
    <w:rsid w:val="23E427C1"/>
    <w:rsid w:val="23F76998"/>
    <w:rsid w:val="23F944BF"/>
    <w:rsid w:val="24213A15"/>
    <w:rsid w:val="242B219E"/>
    <w:rsid w:val="244F0582"/>
    <w:rsid w:val="246D6C5B"/>
    <w:rsid w:val="2483647E"/>
    <w:rsid w:val="24EC4023"/>
    <w:rsid w:val="2519649B"/>
    <w:rsid w:val="255B2F57"/>
    <w:rsid w:val="25D02FFD"/>
    <w:rsid w:val="26185305"/>
    <w:rsid w:val="263A491A"/>
    <w:rsid w:val="263E3BE1"/>
    <w:rsid w:val="264A65E8"/>
    <w:rsid w:val="2659227D"/>
    <w:rsid w:val="266709E2"/>
    <w:rsid w:val="267E514F"/>
    <w:rsid w:val="26F4714B"/>
    <w:rsid w:val="27055676"/>
    <w:rsid w:val="271635D9"/>
    <w:rsid w:val="27201D62"/>
    <w:rsid w:val="272A0CB2"/>
    <w:rsid w:val="272C0707"/>
    <w:rsid w:val="276E6F72"/>
    <w:rsid w:val="279664C8"/>
    <w:rsid w:val="27D661AA"/>
    <w:rsid w:val="27D767A4"/>
    <w:rsid w:val="27DB07F1"/>
    <w:rsid w:val="27DF1BE6"/>
    <w:rsid w:val="27E04898"/>
    <w:rsid w:val="280B2A12"/>
    <w:rsid w:val="28305FD5"/>
    <w:rsid w:val="285C326E"/>
    <w:rsid w:val="28685AED"/>
    <w:rsid w:val="289E73E3"/>
    <w:rsid w:val="28B40B5A"/>
    <w:rsid w:val="28CA467C"/>
    <w:rsid w:val="291B4ED7"/>
    <w:rsid w:val="2934651F"/>
    <w:rsid w:val="29393487"/>
    <w:rsid w:val="2940049A"/>
    <w:rsid w:val="29552176"/>
    <w:rsid w:val="297665B1"/>
    <w:rsid w:val="2A263B34"/>
    <w:rsid w:val="2A810D6A"/>
    <w:rsid w:val="2ACC6A20"/>
    <w:rsid w:val="2AEC6B2B"/>
    <w:rsid w:val="2AF27EBA"/>
    <w:rsid w:val="2AF754E5"/>
    <w:rsid w:val="2B2636BF"/>
    <w:rsid w:val="2B2860EF"/>
    <w:rsid w:val="2B300E7C"/>
    <w:rsid w:val="2B434271"/>
    <w:rsid w:val="2B45448D"/>
    <w:rsid w:val="2B4F2C16"/>
    <w:rsid w:val="2B557494"/>
    <w:rsid w:val="2BD35FB2"/>
    <w:rsid w:val="2C062C2B"/>
    <w:rsid w:val="2C0A2FCF"/>
    <w:rsid w:val="2C245E51"/>
    <w:rsid w:val="2C2873BB"/>
    <w:rsid w:val="2C2E0A7D"/>
    <w:rsid w:val="2C42277B"/>
    <w:rsid w:val="2C602C01"/>
    <w:rsid w:val="2C792640"/>
    <w:rsid w:val="2CAD4098"/>
    <w:rsid w:val="2CCF04B2"/>
    <w:rsid w:val="2CD86C3B"/>
    <w:rsid w:val="2CF63C91"/>
    <w:rsid w:val="2CFD5684"/>
    <w:rsid w:val="2D256324"/>
    <w:rsid w:val="2D5704A8"/>
    <w:rsid w:val="2D9E1C33"/>
    <w:rsid w:val="2DB33930"/>
    <w:rsid w:val="2DBB27E5"/>
    <w:rsid w:val="2E1B7727"/>
    <w:rsid w:val="2E31032F"/>
    <w:rsid w:val="2E48189B"/>
    <w:rsid w:val="2E627104"/>
    <w:rsid w:val="2E652751"/>
    <w:rsid w:val="2E6C1D31"/>
    <w:rsid w:val="2E9A689E"/>
    <w:rsid w:val="2F05640D"/>
    <w:rsid w:val="2F146FFE"/>
    <w:rsid w:val="2F1523C9"/>
    <w:rsid w:val="2F176141"/>
    <w:rsid w:val="2F566C69"/>
    <w:rsid w:val="2F6173BC"/>
    <w:rsid w:val="2F7610B9"/>
    <w:rsid w:val="2FED29FE"/>
    <w:rsid w:val="301717E6"/>
    <w:rsid w:val="304545E8"/>
    <w:rsid w:val="306233EC"/>
    <w:rsid w:val="308415B4"/>
    <w:rsid w:val="31052A03"/>
    <w:rsid w:val="313E5C07"/>
    <w:rsid w:val="314D409C"/>
    <w:rsid w:val="315F16D9"/>
    <w:rsid w:val="318F1FBE"/>
    <w:rsid w:val="319620CE"/>
    <w:rsid w:val="31B148E3"/>
    <w:rsid w:val="320209E2"/>
    <w:rsid w:val="324234D5"/>
    <w:rsid w:val="324C7EAF"/>
    <w:rsid w:val="32807B59"/>
    <w:rsid w:val="32B06690"/>
    <w:rsid w:val="32F81EED"/>
    <w:rsid w:val="32FA5B5D"/>
    <w:rsid w:val="331F55C4"/>
    <w:rsid w:val="333A41AC"/>
    <w:rsid w:val="33843679"/>
    <w:rsid w:val="338531C9"/>
    <w:rsid w:val="33DF6B01"/>
    <w:rsid w:val="3407106E"/>
    <w:rsid w:val="3421711A"/>
    <w:rsid w:val="34262FDE"/>
    <w:rsid w:val="34425A0E"/>
    <w:rsid w:val="348F22D5"/>
    <w:rsid w:val="34993F5E"/>
    <w:rsid w:val="34D109DE"/>
    <w:rsid w:val="34D50630"/>
    <w:rsid w:val="34E70363"/>
    <w:rsid w:val="35040F15"/>
    <w:rsid w:val="35262C3A"/>
    <w:rsid w:val="35303AB8"/>
    <w:rsid w:val="35563F5F"/>
    <w:rsid w:val="35A87AF3"/>
    <w:rsid w:val="35C3492C"/>
    <w:rsid w:val="35CD7559"/>
    <w:rsid w:val="36070CBD"/>
    <w:rsid w:val="360845B7"/>
    <w:rsid w:val="360F448A"/>
    <w:rsid w:val="3628020C"/>
    <w:rsid w:val="367E0853"/>
    <w:rsid w:val="36F079A3"/>
    <w:rsid w:val="37184804"/>
    <w:rsid w:val="372B09DB"/>
    <w:rsid w:val="373A0C1E"/>
    <w:rsid w:val="37B24C58"/>
    <w:rsid w:val="37F91C46"/>
    <w:rsid w:val="37FA573C"/>
    <w:rsid w:val="38211DDE"/>
    <w:rsid w:val="38353194"/>
    <w:rsid w:val="384D5DAC"/>
    <w:rsid w:val="386F66A6"/>
    <w:rsid w:val="388163D9"/>
    <w:rsid w:val="3885236D"/>
    <w:rsid w:val="38B22A36"/>
    <w:rsid w:val="38E075A3"/>
    <w:rsid w:val="38F44DFD"/>
    <w:rsid w:val="38F848ED"/>
    <w:rsid w:val="39162FC5"/>
    <w:rsid w:val="39184F8F"/>
    <w:rsid w:val="39233154"/>
    <w:rsid w:val="39677CC5"/>
    <w:rsid w:val="39AD3929"/>
    <w:rsid w:val="3A86417A"/>
    <w:rsid w:val="3AD1189A"/>
    <w:rsid w:val="3AE113B1"/>
    <w:rsid w:val="3B0A0908"/>
    <w:rsid w:val="3B4402BD"/>
    <w:rsid w:val="3B583EBD"/>
    <w:rsid w:val="3B8738E2"/>
    <w:rsid w:val="3BA84A83"/>
    <w:rsid w:val="3BAB20EB"/>
    <w:rsid w:val="3BB30F9F"/>
    <w:rsid w:val="3BD45B7F"/>
    <w:rsid w:val="3C157564"/>
    <w:rsid w:val="3C4557FF"/>
    <w:rsid w:val="3C676344"/>
    <w:rsid w:val="3C73623A"/>
    <w:rsid w:val="3C990195"/>
    <w:rsid w:val="3D235CB1"/>
    <w:rsid w:val="3D302689"/>
    <w:rsid w:val="3D74650C"/>
    <w:rsid w:val="3D954E00"/>
    <w:rsid w:val="3D9D5A63"/>
    <w:rsid w:val="3DA43295"/>
    <w:rsid w:val="3DB80AEF"/>
    <w:rsid w:val="3DC47C3F"/>
    <w:rsid w:val="3DFF671E"/>
    <w:rsid w:val="3E216694"/>
    <w:rsid w:val="3E353EED"/>
    <w:rsid w:val="3E570308"/>
    <w:rsid w:val="3E8D5AD7"/>
    <w:rsid w:val="3ECB7C16"/>
    <w:rsid w:val="3EEA2F2A"/>
    <w:rsid w:val="3EED2A1A"/>
    <w:rsid w:val="3EFA0289"/>
    <w:rsid w:val="3EFB6EE5"/>
    <w:rsid w:val="3F1E7077"/>
    <w:rsid w:val="3F3B5533"/>
    <w:rsid w:val="3F762A0F"/>
    <w:rsid w:val="3F9410E8"/>
    <w:rsid w:val="3FBB48C6"/>
    <w:rsid w:val="400C0C7E"/>
    <w:rsid w:val="406754CF"/>
    <w:rsid w:val="40E25E6D"/>
    <w:rsid w:val="41032081"/>
    <w:rsid w:val="4151103E"/>
    <w:rsid w:val="41670862"/>
    <w:rsid w:val="416C40CA"/>
    <w:rsid w:val="419E624E"/>
    <w:rsid w:val="41CE08E1"/>
    <w:rsid w:val="41D13F2D"/>
    <w:rsid w:val="41D22D33"/>
    <w:rsid w:val="41D63C39"/>
    <w:rsid w:val="41E466BF"/>
    <w:rsid w:val="41EB2280"/>
    <w:rsid w:val="41F160F2"/>
    <w:rsid w:val="422A188F"/>
    <w:rsid w:val="42723962"/>
    <w:rsid w:val="42A163B6"/>
    <w:rsid w:val="42B21FB1"/>
    <w:rsid w:val="433A3D54"/>
    <w:rsid w:val="434A043B"/>
    <w:rsid w:val="434F77FF"/>
    <w:rsid w:val="43833D5F"/>
    <w:rsid w:val="438A4CDB"/>
    <w:rsid w:val="439A7CE8"/>
    <w:rsid w:val="43AC2EA4"/>
    <w:rsid w:val="44562E10"/>
    <w:rsid w:val="447119F7"/>
    <w:rsid w:val="44A21BB1"/>
    <w:rsid w:val="451737C4"/>
    <w:rsid w:val="453E5D7D"/>
    <w:rsid w:val="45617CBE"/>
    <w:rsid w:val="4565582E"/>
    <w:rsid w:val="458614D2"/>
    <w:rsid w:val="459534C4"/>
    <w:rsid w:val="45B5108C"/>
    <w:rsid w:val="45D3296A"/>
    <w:rsid w:val="45E701C3"/>
    <w:rsid w:val="45E76415"/>
    <w:rsid w:val="45EA380F"/>
    <w:rsid w:val="45EC7588"/>
    <w:rsid w:val="4609638B"/>
    <w:rsid w:val="461859D7"/>
    <w:rsid w:val="46535859"/>
    <w:rsid w:val="46623CEE"/>
    <w:rsid w:val="4662784A"/>
    <w:rsid w:val="466C06C8"/>
    <w:rsid w:val="467609B6"/>
    <w:rsid w:val="467F03FC"/>
    <w:rsid w:val="46843C64"/>
    <w:rsid w:val="468679DC"/>
    <w:rsid w:val="46A71700"/>
    <w:rsid w:val="46C85E76"/>
    <w:rsid w:val="47332F94"/>
    <w:rsid w:val="47484C91"/>
    <w:rsid w:val="475C698F"/>
    <w:rsid w:val="479E6FA7"/>
    <w:rsid w:val="47E854E6"/>
    <w:rsid w:val="47F316BB"/>
    <w:rsid w:val="48551201"/>
    <w:rsid w:val="48657AC5"/>
    <w:rsid w:val="487A3570"/>
    <w:rsid w:val="48A91760"/>
    <w:rsid w:val="48C77E38"/>
    <w:rsid w:val="493F20C4"/>
    <w:rsid w:val="494616A5"/>
    <w:rsid w:val="49492F43"/>
    <w:rsid w:val="49575660"/>
    <w:rsid w:val="49D567BA"/>
    <w:rsid w:val="49D722FD"/>
    <w:rsid w:val="49E03C68"/>
    <w:rsid w:val="49FC1D63"/>
    <w:rsid w:val="4A527BD5"/>
    <w:rsid w:val="4A6F4C2B"/>
    <w:rsid w:val="4AB80380"/>
    <w:rsid w:val="4B100B7D"/>
    <w:rsid w:val="4B2201D1"/>
    <w:rsid w:val="4B315A3D"/>
    <w:rsid w:val="4B4A79AF"/>
    <w:rsid w:val="4B4B6AFE"/>
    <w:rsid w:val="4B55797D"/>
    <w:rsid w:val="4B58746D"/>
    <w:rsid w:val="4B726781"/>
    <w:rsid w:val="4B8807A1"/>
    <w:rsid w:val="4BB072A9"/>
    <w:rsid w:val="4BC82845"/>
    <w:rsid w:val="4BEC1C11"/>
    <w:rsid w:val="4BF0747A"/>
    <w:rsid w:val="4C2757BD"/>
    <w:rsid w:val="4C2832E3"/>
    <w:rsid w:val="4C2D26A8"/>
    <w:rsid w:val="4C3D0A7A"/>
    <w:rsid w:val="4C975D73"/>
    <w:rsid w:val="4CC0351C"/>
    <w:rsid w:val="4D056AC0"/>
    <w:rsid w:val="4D556384"/>
    <w:rsid w:val="4D6E4D26"/>
    <w:rsid w:val="4E3441C2"/>
    <w:rsid w:val="4E742810"/>
    <w:rsid w:val="4E832BEF"/>
    <w:rsid w:val="4EC56BC8"/>
    <w:rsid w:val="4ECF7547"/>
    <w:rsid w:val="4ED35765"/>
    <w:rsid w:val="4EEE3858"/>
    <w:rsid w:val="4F247D92"/>
    <w:rsid w:val="4F2E0C11"/>
    <w:rsid w:val="4F6B7763"/>
    <w:rsid w:val="4FB21842"/>
    <w:rsid w:val="4FD73056"/>
    <w:rsid w:val="50067DD6"/>
    <w:rsid w:val="501D6ADF"/>
    <w:rsid w:val="50265D8C"/>
    <w:rsid w:val="503404A9"/>
    <w:rsid w:val="50A6517A"/>
    <w:rsid w:val="510A2FB8"/>
    <w:rsid w:val="51256043"/>
    <w:rsid w:val="51605E19"/>
    <w:rsid w:val="516E0855"/>
    <w:rsid w:val="517A013D"/>
    <w:rsid w:val="51B3364F"/>
    <w:rsid w:val="51C07B1A"/>
    <w:rsid w:val="51E41CD0"/>
    <w:rsid w:val="52285DEB"/>
    <w:rsid w:val="526112FD"/>
    <w:rsid w:val="526D122D"/>
    <w:rsid w:val="52A80CDA"/>
    <w:rsid w:val="52B7716F"/>
    <w:rsid w:val="53157358"/>
    <w:rsid w:val="53193986"/>
    <w:rsid w:val="53394028"/>
    <w:rsid w:val="53A94D0A"/>
    <w:rsid w:val="53CC6C4A"/>
    <w:rsid w:val="53F341D7"/>
    <w:rsid w:val="53F73CC7"/>
    <w:rsid w:val="541C1980"/>
    <w:rsid w:val="541F3B19"/>
    <w:rsid w:val="54334407"/>
    <w:rsid w:val="543547EF"/>
    <w:rsid w:val="543A1E06"/>
    <w:rsid w:val="544D7D8B"/>
    <w:rsid w:val="548C3CFC"/>
    <w:rsid w:val="548C55C5"/>
    <w:rsid w:val="549E2395"/>
    <w:rsid w:val="54B716A8"/>
    <w:rsid w:val="54C96FEB"/>
    <w:rsid w:val="550B72FE"/>
    <w:rsid w:val="55547575"/>
    <w:rsid w:val="558772CD"/>
    <w:rsid w:val="55935C72"/>
    <w:rsid w:val="55A82D9F"/>
    <w:rsid w:val="55B47996"/>
    <w:rsid w:val="55C565FB"/>
    <w:rsid w:val="55D32512"/>
    <w:rsid w:val="55F90990"/>
    <w:rsid w:val="5645019F"/>
    <w:rsid w:val="56452FC3"/>
    <w:rsid w:val="56574EF1"/>
    <w:rsid w:val="569357FD"/>
    <w:rsid w:val="56C360E3"/>
    <w:rsid w:val="571C70F4"/>
    <w:rsid w:val="5729657E"/>
    <w:rsid w:val="57435475"/>
    <w:rsid w:val="574D00A2"/>
    <w:rsid w:val="57692D7B"/>
    <w:rsid w:val="577D043F"/>
    <w:rsid w:val="57853398"/>
    <w:rsid w:val="5794182D"/>
    <w:rsid w:val="57D31C46"/>
    <w:rsid w:val="57D936E4"/>
    <w:rsid w:val="57E641B9"/>
    <w:rsid w:val="5818245E"/>
    <w:rsid w:val="582E57DE"/>
    <w:rsid w:val="5846521D"/>
    <w:rsid w:val="587873A1"/>
    <w:rsid w:val="588435A4"/>
    <w:rsid w:val="588A3B54"/>
    <w:rsid w:val="58BE1257"/>
    <w:rsid w:val="5908212C"/>
    <w:rsid w:val="59301A29"/>
    <w:rsid w:val="594D4389"/>
    <w:rsid w:val="5952374E"/>
    <w:rsid w:val="59A321FB"/>
    <w:rsid w:val="59F842F5"/>
    <w:rsid w:val="59FE7432"/>
    <w:rsid w:val="5A416A3F"/>
    <w:rsid w:val="5A753B98"/>
    <w:rsid w:val="5B524ABC"/>
    <w:rsid w:val="5BB64468"/>
    <w:rsid w:val="5BEC1C38"/>
    <w:rsid w:val="5CB309A7"/>
    <w:rsid w:val="5CEB7762"/>
    <w:rsid w:val="5D2825E9"/>
    <w:rsid w:val="5D373386"/>
    <w:rsid w:val="5D77597D"/>
    <w:rsid w:val="5DA12EF6"/>
    <w:rsid w:val="5DA402F0"/>
    <w:rsid w:val="5DA64068"/>
    <w:rsid w:val="5DAA3B58"/>
    <w:rsid w:val="5DED613B"/>
    <w:rsid w:val="5E2A6A47"/>
    <w:rsid w:val="5E3478C6"/>
    <w:rsid w:val="5E41160E"/>
    <w:rsid w:val="5E6C7060"/>
    <w:rsid w:val="5EA66A16"/>
    <w:rsid w:val="5ECA3D86"/>
    <w:rsid w:val="5ED115B9"/>
    <w:rsid w:val="5ED30E8D"/>
    <w:rsid w:val="5EEE5CC7"/>
    <w:rsid w:val="5F313E05"/>
    <w:rsid w:val="5F797C86"/>
    <w:rsid w:val="5FA6034F"/>
    <w:rsid w:val="5FB24F46"/>
    <w:rsid w:val="5FBE38EB"/>
    <w:rsid w:val="5FD96977"/>
    <w:rsid w:val="5FF53085"/>
    <w:rsid w:val="600A6B30"/>
    <w:rsid w:val="602A2D2E"/>
    <w:rsid w:val="60340051"/>
    <w:rsid w:val="604007A4"/>
    <w:rsid w:val="604638E0"/>
    <w:rsid w:val="60651FB9"/>
    <w:rsid w:val="60673F83"/>
    <w:rsid w:val="60964868"/>
    <w:rsid w:val="60C35D0E"/>
    <w:rsid w:val="60DD4245"/>
    <w:rsid w:val="60DF7FBD"/>
    <w:rsid w:val="60F6277B"/>
    <w:rsid w:val="61BC20AC"/>
    <w:rsid w:val="61C30C5E"/>
    <w:rsid w:val="623065F6"/>
    <w:rsid w:val="625309BA"/>
    <w:rsid w:val="62B86D17"/>
    <w:rsid w:val="62BE1844"/>
    <w:rsid w:val="62CA07F9"/>
    <w:rsid w:val="630755A9"/>
    <w:rsid w:val="63147CC6"/>
    <w:rsid w:val="631758E7"/>
    <w:rsid w:val="63387E58"/>
    <w:rsid w:val="63536A40"/>
    <w:rsid w:val="635602DE"/>
    <w:rsid w:val="63964F9A"/>
    <w:rsid w:val="63D423E8"/>
    <w:rsid w:val="646A2293"/>
    <w:rsid w:val="646D2AE5"/>
    <w:rsid w:val="64994927"/>
    <w:rsid w:val="649B244D"/>
    <w:rsid w:val="64F8789F"/>
    <w:rsid w:val="650224CC"/>
    <w:rsid w:val="655A40B6"/>
    <w:rsid w:val="655E2C40"/>
    <w:rsid w:val="658630FD"/>
    <w:rsid w:val="65BF216B"/>
    <w:rsid w:val="6635242D"/>
    <w:rsid w:val="663761A5"/>
    <w:rsid w:val="663A7A43"/>
    <w:rsid w:val="66417024"/>
    <w:rsid w:val="664F1741"/>
    <w:rsid w:val="66AD46B9"/>
    <w:rsid w:val="66C814F3"/>
    <w:rsid w:val="671D35ED"/>
    <w:rsid w:val="675A3B42"/>
    <w:rsid w:val="676669E2"/>
    <w:rsid w:val="67C1666E"/>
    <w:rsid w:val="67E72797"/>
    <w:rsid w:val="68126ECA"/>
    <w:rsid w:val="681F5143"/>
    <w:rsid w:val="68227288"/>
    <w:rsid w:val="685A261F"/>
    <w:rsid w:val="68815DFE"/>
    <w:rsid w:val="688D31C4"/>
    <w:rsid w:val="68994EF5"/>
    <w:rsid w:val="68E37CF6"/>
    <w:rsid w:val="68ED3493"/>
    <w:rsid w:val="69643755"/>
    <w:rsid w:val="69A91168"/>
    <w:rsid w:val="69D65CD5"/>
    <w:rsid w:val="6A0C16F7"/>
    <w:rsid w:val="6A0F4902"/>
    <w:rsid w:val="6A4470E3"/>
    <w:rsid w:val="6A6E3115"/>
    <w:rsid w:val="6AA979A5"/>
    <w:rsid w:val="6AB97E88"/>
    <w:rsid w:val="6AC110BA"/>
    <w:rsid w:val="6AE51E72"/>
    <w:rsid w:val="6B4F2206"/>
    <w:rsid w:val="6B5275DD"/>
    <w:rsid w:val="6B76151E"/>
    <w:rsid w:val="6BAE515B"/>
    <w:rsid w:val="6C5850C7"/>
    <w:rsid w:val="6C810784"/>
    <w:rsid w:val="6C847C6A"/>
    <w:rsid w:val="6C97174C"/>
    <w:rsid w:val="6C9F2CF6"/>
    <w:rsid w:val="6CCF11FC"/>
    <w:rsid w:val="6CD429A0"/>
    <w:rsid w:val="6D8819DC"/>
    <w:rsid w:val="6DF1132F"/>
    <w:rsid w:val="6E0E0133"/>
    <w:rsid w:val="6E14501E"/>
    <w:rsid w:val="6E2A4841"/>
    <w:rsid w:val="6E405E13"/>
    <w:rsid w:val="6EA36ACE"/>
    <w:rsid w:val="6EC00F8F"/>
    <w:rsid w:val="6EC9405A"/>
    <w:rsid w:val="6F0C2DDE"/>
    <w:rsid w:val="6F137EEE"/>
    <w:rsid w:val="6F71472B"/>
    <w:rsid w:val="6F991C7F"/>
    <w:rsid w:val="705F504D"/>
    <w:rsid w:val="70651B61"/>
    <w:rsid w:val="706B361B"/>
    <w:rsid w:val="709C1A26"/>
    <w:rsid w:val="70AC59E2"/>
    <w:rsid w:val="70AC7718"/>
    <w:rsid w:val="70BF683C"/>
    <w:rsid w:val="70C0121E"/>
    <w:rsid w:val="70C5440D"/>
    <w:rsid w:val="70CB230C"/>
    <w:rsid w:val="70D0347E"/>
    <w:rsid w:val="71153310"/>
    <w:rsid w:val="711C66C3"/>
    <w:rsid w:val="713C4FB8"/>
    <w:rsid w:val="714A76D4"/>
    <w:rsid w:val="71535E5D"/>
    <w:rsid w:val="71AD7C63"/>
    <w:rsid w:val="71B2527A"/>
    <w:rsid w:val="71EA4A14"/>
    <w:rsid w:val="71F15DA2"/>
    <w:rsid w:val="71F633B8"/>
    <w:rsid w:val="720A29C0"/>
    <w:rsid w:val="72181581"/>
    <w:rsid w:val="72361A07"/>
    <w:rsid w:val="724834E8"/>
    <w:rsid w:val="725B321B"/>
    <w:rsid w:val="725F093A"/>
    <w:rsid w:val="727D3192"/>
    <w:rsid w:val="72BB015E"/>
    <w:rsid w:val="733A1083"/>
    <w:rsid w:val="7352382B"/>
    <w:rsid w:val="739764D5"/>
    <w:rsid w:val="73C92407"/>
    <w:rsid w:val="741F5C7E"/>
    <w:rsid w:val="7434641A"/>
    <w:rsid w:val="745148D6"/>
    <w:rsid w:val="74AC7D5E"/>
    <w:rsid w:val="74B9247B"/>
    <w:rsid w:val="74E20EC9"/>
    <w:rsid w:val="751C3136"/>
    <w:rsid w:val="7541494A"/>
    <w:rsid w:val="7568637B"/>
    <w:rsid w:val="756B19C7"/>
    <w:rsid w:val="75725AC6"/>
    <w:rsid w:val="75897B79"/>
    <w:rsid w:val="75A86778"/>
    <w:rsid w:val="75BF1D13"/>
    <w:rsid w:val="763E0E8A"/>
    <w:rsid w:val="76402E54"/>
    <w:rsid w:val="76562678"/>
    <w:rsid w:val="76856AB9"/>
    <w:rsid w:val="76D65566"/>
    <w:rsid w:val="770A5210"/>
    <w:rsid w:val="77107706"/>
    <w:rsid w:val="771B11CB"/>
    <w:rsid w:val="77274014"/>
    <w:rsid w:val="774A385E"/>
    <w:rsid w:val="77672662"/>
    <w:rsid w:val="77B04009"/>
    <w:rsid w:val="781379F5"/>
    <w:rsid w:val="78146346"/>
    <w:rsid w:val="784509BF"/>
    <w:rsid w:val="785B5D23"/>
    <w:rsid w:val="786F3C2C"/>
    <w:rsid w:val="78B95140"/>
    <w:rsid w:val="78D14237"/>
    <w:rsid w:val="78FA6A8B"/>
    <w:rsid w:val="793312E5"/>
    <w:rsid w:val="79607369"/>
    <w:rsid w:val="796565B7"/>
    <w:rsid w:val="79660E24"/>
    <w:rsid w:val="79A91A6C"/>
    <w:rsid w:val="79A91AD3"/>
    <w:rsid w:val="79B0209F"/>
    <w:rsid w:val="79CB0C87"/>
    <w:rsid w:val="79D264B9"/>
    <w:rsid w:val="7A454EDD"/>
    <w:rsid w:val="7A4A24F3"/>
    <w:rsid w:val="7A810926"/>
    <w:rsid w:val="7A883E55"/>
    <w:rsid w:val="7A9C2623"/>
    <w:rsid w:val="7AAF05A8"/>
    <w:rsid w:val="7ACC115A"/>
    <w:rsid w:val="7ADE2C3C"/>
    <w:rsid w:val="7B045B68"/>
    <w:rsid w:val="7B0E3521"/>
    <w:rsid w:val="7B1138F9"/>
    <w:rsid w:val="7B120866"/>
    <w:rsid w:val="7B205002"/>
    <w:rsid w:val="7B486307"/>
    <w:rsid w:val="7BA619AB"/>
    <w:rsid w:val="7BCF3A79"/>
    <w:rsid w:val="7C19216D"/>
    <w:rsid w:val="7C4F6143"/>
    <w:rsid w:val="7C6247CB"/>
    <w:rsid w:val="7C745605"/>
    <w:rsid w:val="7CF93D5D"/>
    <w:rsid w:val="7D1961AD"/>
    <w:rsid w:val="7D781125"/>
    <w:rsid w:val="7DCC76C3"/>
    <w:rsid w:val="7DDF73F6"/>
    <w:rsid w:val="7E3D5ECB"/>
    <w:rsid w:val="7E494870"/>
    <w:rsid w:val="7E696CC0"/>
    <w:rsid w:val="7EA06B86"/>
    <w:rsid w:val="7EEA337E"/>
    <w:rsid w:val="7EEC1626"/>
    <w:rsid w:val="7EF26CB5"/>
    <w:rsid w:val="7F2C21C7"/>
    <w:rsid w:val="7F3948E4"/>
    <w:rsid w:val="7FB4040F"/>
    <w:rsid w:val="7FFA45E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qFormat/>
    <w:rsid w:val="00746368"/>
    <w:pPr>
      <w:widowControl w:val="0"/>
    </w:pPr>
    <w:rPr>
      <w:snapToGrid w:val="0"/>
      <w:lang w:eastAsia="en-US"/>
    </w:rPr>
  </w:style>
  <w:style w:type="paragraph" w:styleId="1">
    <w:name w:val="heading 1"/>
    <w:basedOn w:val="a"/>
    <w:next w:val="a"/>
    <w:autoRedefine/>
    <w:uiPriority w:val="9"/>
    <w:qFormat/>
    <w:rsid w:val="00676C9E"/>
    <w:pPr>
      <w:keepNext/>
      <w:keepLines/>
      <w:adjustRightInd w:val="0"/>
      <w:spacing w:line="360" w:lineRule="auto"/>
      <w:textAlignment w:val="baseline"/>
      <w:outlineLvl w:val="0"/>
    </w:pPr>
    <w:rPr>
      <w:rFonts w:eastAsia="黑体"/>
      <w:b/>
      <w:kern w:val="44"/>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autoRedefine/>
    <w:qFormat/>
    <w:rsid w:val="00676C9E"/>
    <w:pPr>
      <w:tabs>
        <w:tab w:val="center" w:pos="4153"/>
        <w:tab w:val="right" w:pos="8306"/>
      </w:tabs>
      <w:snapToGrid w:val="0"/>
    </w:pPr>
    <w:rPr>
      <w:sz w:val="18"/>
    </w:rPr>
  </w:style>
  <w:style w:type="paragraph" w:styleId="a4">
    <w:name w:val="header"/>
    <w:basedOn w:val="a"/>
    <w:autoRedefine/>
    <w:qFormat/>
    <w:rsid w:val="00676C9E"/>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5">
    <w:name w:val="Normal (Web)"/>
    <w:basedOn w:val="a"/>
    <w:autoRedefine/>
    <w:qFormat/>
    <w:rsid w:val="00676C9E"/>
    <w:pPr>
      <w:spacing w:beforeAutospacing="1" w:afterAutospacing="1"/>
    </w:pPr>
    <w:rPr>
      <w:sz w:val="24"/>
      <w:lang w:eastAsia="zh-CN"/>
    </w:rPr>
  </w:style>
  <w:style w:type="table" w:styleId="a6">
    <w:name w:val="Table Grid"/>
    <w:basedOn w:val="a1"/>
    <w:autoRedefine/>
    <w:qFormat/>
    <w:rsid w:val="00676C9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autoRedefine/>
    <w:qFormat/>
    <w:rsid w:val="00676C9E"/>
    <w:pPr>
      <w:widowControl w:val="0"/>
      <w:autoSpaceDE w:val="0"/>
      <w:autoSpaceDN w:val="0"/>
      <w:adjustRightInd w:val="0"/>
    </w:pPr>
    <w:rPr>
      <w:rFonts w:ascii="黑体" w:eastAsia="黑体" w:cs="黑体"/>
      <w:color w:val="000000"/>
      <w:sz w:val="24"/>
      <w:szCs w:val="24"/>
    </w:rPr>
  </w:style>
  <w:style w:type="paragraph" w:customStyle="1" w:styleId="10">
    <w:name w:val="正文首行缩进1"/>
    <w:autoRedefine/>
    <w:qFormat/>
    <w:rsid w:val="00676C9E"/>
    <w:pPr>
      <w:ind w:firstLine="672"/>
    </w:pPr>
    <w:rPr>
      <w:rFonts w:ascii="宋体" w:hAnsi="宋体" w:cs="宋体"/>
    </w:rPr>
  </w:style>
  <w:style w:type="character" w:customStyle="1" w:styleId="font11">
    <w:name w:val="font11"/>
    <w:basedOn w:val="a0"/>
    <w:autoRedefine/>
    <w:qFormat/>
    <w:rsid w:val="00676C9E"/>
    <w:rPr>
      <w:rFonts w:ascii="宋体" w:eastAsia="宋体" w:hAnsi="宋体" w:cs="宋体" w:hint="eastAsia"/>
      <w:b/>
      <w:bCs/>
      <w:color w:val="000000"/>
      <w:sz w:val="18"/>
      <w:szCs w:val="18"/>
      <w:u w:val="none"/>
    </w:rPr>
  </w:style>
  <w:style w:type="character" w:customStyle="1" w:styleId="font21">
    <w:name w:val="font21"/>
    <w:basedOn w:val="a0"/>
    <w:autoRedefine/>
    <w:qFormat/>
    <w:rsid w:val="00676C9E"/>
    <w:rPr>
      <w:rFonts w:ascii="宋体" w:eastAsia="宋体" w:hAnsi="宋体" w:cs="宋体" w:hint="eastAsia"/>
      <w:b/>
      <w:bCs/>
      <w:color w:val="000000"/>
      <w:sz w:val="18"/>
      <w:szCs w:val="18"/>
      <w:u w:val="none"/>
    </w:rPr>
  </w:style>
  <w:style w:type="character" w:customStyle="1" w:styleId="font31">
    <w:name w:val="font31"/>
    <w:basedOn w:val="a0"/>
    <w:autoRedefine/>
    <w:qFormat/>
    <w:rsid w:val="00676C9E"/>
    <w:rPr>
      <w:rFonts w:ascii="宋体" w:eastAsia="宋体" w:hAnsi="宋体" w:cs="宋体" w:hint="eastAsia"/>
      <w:color w:val="000000"/>
      <w:sz w:val="18"/>
      <w:szCs w:val="18"/>
      <w:u w:val="none"/>
    </w:rPr>
  </w:style>
  <w:style w:type="character" w:customStyle="1" w:styleId="font01">
    <w:name w:val="font01"/>
    <w:basedOn w:val="a0"/>
    <w:autoRedefine/>
    <w:qFormat/>
    <w:rsid w:val="00676C9E"/>
    <w:rPr>
      <w:rFonts w:ascii="宋体" w:eastAsia="宋体" w:hAnsi="宋体" w:cs="宋体" w:hint="eastAsia"/>
      <w:color w:val="000000"/>
      <w:sz w:val="22"/>
      <w:szCs w:val="22"/>
      <w:u w:val="none"/>
    </w:rPr>
  </w:style>
  <w:style w:type="character" w:customStyle="1" w:styleId="font41">
    <w:name w:val="font41"/>
    <w:basedOn w:val="a0"/>
    <w:autoRedefine/>
    <w:qFormat/>
    <w:rsid w:val="00676C9E"/>
    <w:rPr>
      <w:rFonts w:ascii="微软雅黑" w:eastAsia="微软雅黑" w:hAnsi="微软雅黑" w:cs="微软雅黑"/>
      <w:color w:val="000000"/>
      <w:sz w:val="22"/>
      <w:szCs w:val="22"/>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550</Words>
  <Characters>3140</Characters>
  <Application>Microsoft Office Word</Application>
  <DocSecurity>0</DocSecurity>
  <Lines>26</Lines>
  <Paragraphs>7</Paragraphs>
  <ScaleCrop>false</ScaleCrop>
  <Company/>
  <LinksUpToDate>false</LinksUpToDate>
  <CharactersWithSpaces>3683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YLSY</dc:creator>
  <cp:lastModifiedBy>YLSY</cp:lastModifiedBy>
  <cp:revision>30</cp:revision>
  <cp:lastPrinted>2025-03-03T01:55:00Z</cp:lastPrinted>
  <dcterms:created xsi:type="dcterms:W3CDTF">2024-03-15T07:54:00Z</dcterms:created>
  <dcterms:modified xsi:type="dcterms:W3CDTF">2026-03-30T00:17:00Z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F1BDB30DB36F40AC835824AFDE2AF927_13</vt:lpwstr>
  </property>
  <property fmtid="{D5CDD505-2E9C-101B-9397-08002B2CF9AE}" pid="4" name="KSOTemplateDocerSaveRecord">
    <vt:lpwstr>eyJoZGlkIjoiZjI2NmU3OWM2NmNkYWEzY2YzMjFmZDUwNmJmOGUxMjYiLCJ1c2VySWQiOiIxMjAyNTM2NDgwIn0=</vt:lpwstr>
  </property>
</Properties>
</file>