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0C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德保县使用公积金收益金收购存量商品房（百安小区）用作公租房装修改造工程</w:t>
      </w:r>
    </w:p>
    <w:p w14:paraId="44F8E1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35F558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建设规模及主要建设内容</w:t>
      </w:r>
      <w:r>
        <w:rPr>
          <w:rFonts w:hint="eastAsia" w:ascii="仿宋_GB2312" w:hAnsi="仿宋_GB2312" w:eastAsia="仿宋_GB2312" w:cs="仿宋_GB2312"/>
          <w:sz w:val="32"/>
          <w:szCs w:val="32"/>
        </w:rPr>
        <w:t>：改造百安小区50套商品房源，总装修面积约4200平方米，将其改造为100套符合国家及地方标准的公租房。主要建设内容包括部分墙体拆改与新建、水电线路及弱电智能化改造、地面铺装、墙面涂料，安装分户独立电表水表、基础厨卫洁具、分户及户内门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58B0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1" w:firstLineChars="200"/>
        <w:textAlignment w:val="auto"/>
        <w:rPr>
          <w:rFonts w:hint="eastAsia" w:ascii="仿宋_GB2312" w:hAnsi="仿宋_GB2312" w:eastAsia="仿宋_GB2312" w:cs="仿宋_GB2312"/>
          <w:spacing w:val="-8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8"/>
          <w:sz w:val="32"/>
          <w:szCs w:val="32"/>
          <w:lang w:eastAsia="zh-CN"/>
        </w:rPr>
        <w:t>项目投资情况：</w:t>
      </w:r>
      <w:r>
        <w:rPr>
          <w:rFonts w:hint="eastAsia" w:ascii="仿宋_GB2312" w:eastAsia="仿宋_GB2312"/>
          <w:sz w:val="32"/>
          <w:szCs w:val="32"/>
        </w:rPr>
        <w:t>项目总投资270万元，其中工程费用250万元、其他费用14万元、预备费6万元，资金来源为公积金收益金。</w:t>
      </w:r>
    </w:p>
    <w:p w14:paraId="05EEB9F4"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E80066"/>
    <w:rsid w:val="2BE8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qFormat/>
    <w:uiPriority w:val="99"/>
    <w:pPr>
      <w:widowControl w:val="0"/>
      <w:autoSpaceDE w:val="0"/>
      <w:autoSpaceDN w:val="0"/>
      <w:adjustRightInd w:val="0"/>
    </w:pPr>
    <w:rPr>
      <w:rFonts w:ascii="方正小标宋简体" w:hAnsi="方正小标宋简体" w:eastAsia="方正小标宋简体" w:cs="方正小标宋简体"/>
      <w:color w:val="000000"/>
      <w:sz w:val="24"/>
      <w:szCs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2026-03-19T09:46:00Z</dcterms:created>
  <dc:creator>pan</dc:creator>
  <cp:lastModifiedBy>pan</cp:lastModifiedBy>
  <dcterms:modified xsi:type="dcterms:W3CDTF">2026-03-19T09:49:15Z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CFBA9235F9AB4E3FBE29CA5C2EAF6ABF_11</vt:lpwstr>
  </property>
  <property fmtid="{D5CDD505-2E9C-101B-9397-08002B2CF9AE}" pid="4" name="KSOTemplateDocerSaveRecord">
    <vt:lpwstr>eyJoZGlkIjoiZjE4ODg5M2NlMmJiYThkMWUzYmE2OTgxZjM1OGVmYmUiLCJ1c2VySWQiOiI0NTcxMjg3NzkifQ==</vt:lpwstr>
  </property>
</Properties>
</file>