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FangSong_GB2312" w:eastAsia="方正小标宋简体"/>
          <w:b/>
          <w:bCs/>
          <w:sz w:val="44"/>
          <w:szCs w:val="44"/>
        </w:rPr>
      </w:pPr>
      <w:r>
        <w:rPr>
          <w:rFonts w:hint="eastAsia" w:ascii="方正小标宋简体" w:hAnsi="FangSong_GB2312" w:eastAsia="方正小标宋简体"/>
          <w:b/>
          <w:bCs/>
          <w:sz w:val="44"/>
          <w:szCs w:val="44"/>
        </w:rPr>
        <w:t>关于采购</w:t>
      </w:r>
      <w:r>
        <w:rPr>
          <w:rFonts w:hint="eastAsia" w:ascii="方正小标宋简体" w:hAnsi="FangSong_GB2312" w:eastAsia="方正小标宋简体"/>
          <w:b/>
          <w:bCs/>
          <w:sz w:val="44"/>
          <w:szCs w:val="44"/>
          <w:lang w:eastAsia="zh-CN"/>
        </w:rPr>
        <w:t>“</w:t>
      </w:r>
      <w:r>
        <w:rPr>
          <w:rFonts w:hint="eastAsia" w:ascii="方正小标宋简体" w:hAnsi="FangSong_GB2312" w:eastAsia="方正小标宋简体"/>
          <w:b/>
          <w:bCs/>
          <w:sz w:val="44"/>
          <w:szCs w:val="44"/>
          <w:lang w:val="en-US" w:eastAsia="zh-CN"/>
        </w:rPr>
        <w:t>其他重点区域”</w:t>
      </w:r>
      <w:r>
        <w:rPr>
          <w:rFonts w:hint="eastAsia" w:ascii="方正小标宋简体" w:hAnsi="FangSong_GB2312" w:eastAsia="方正小标宋简体"/>
          <w:b/>
          <w:bCs/>
          <w:sz w:val="44"/>
          <w:szCs w:val="44"/>
          <w:lang w:eastAsia="zh-CN"/>
        </w:rPr>
        <w:t>绿化景观提升工程材料</w:t>
      </w:r>
      <w:r>
        <w:rPr>
          <w:rFonts w:hint="eastAsia" w:ascii="方正小标宋简体" w:hAnsi="FangSong_GB2312" w:eastAsia="方正小标宋简体"/>
          <w:b/>
          <w:bCs/>
          <w:sz w:val="44"/>
          <w:szCs w:val="44"/>
        </w:rPr>
        <w:t>的公告</w:t>
      </w:r>
    </w:p>
    <w:p>
      <w:pPr>
        <w:pStyle w:val="5"/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根据《</w:t>
      </w:r>
      <w:r>
        <w:rPr>
          <w:rFonts w:ascii="宋体" w:hAnsi="宋体" w:eastAsia="宋体" w:cs="宋体"/>
          <w:sz w:val="32"/>
          <w:szCs w:val="32"/>
        </w:rPr>
        <w:t>广西壮族自治区林业局办公室关于实施 2026 年重点区域绿化补助项目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的通知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桂林办生字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[2026]5号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文件要求,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环江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毛南族自治县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坚持以科学发展观为统领，以乡村环境综合整治和绿化建设为重点，充分调动人民群众建设家乡的积极性，进一步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提升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乡村生活环境，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我局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计划于2026年3月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采购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村屯绿化工程材料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,拟通过自行询价,对比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产品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相同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参数取最低报价单位进行本次采购工作。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现将采购项目及需求情况公告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如下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：</w:t>
      </w:r>
    </w:p>
    <w:p>
      <w:pPr>
        <w:numPr>
          <w:ilvl w:val="0"/>
          <w:numId w:val="1"/>
        </w:numPr>
        <w:spacing w:line="520" w:lineRule="exact"/>
        <w:ind w:left="197" w:leftChars="0" w:firstLine="643" w:firstLineChars="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工作要求：</w:t>
      </w:r>
    </w:p>
    <w:p>
      <w:pPr>
        <w:numPr>
          <w:ilvl w:val="0"/>
          <w:numId w:val="0"/>
        </w:numPr>
        <w:spacing w:line="520" w:lineRule="exact"/>
        <w:ind w:firstLine="1280" w:firstLineChars="4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“其他重点区域”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绿化项目实施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个点。</w:t>
      </w:r>
    </w:p>
    <w:p>
      <w:pPr>
        <w:numPr>
          <w:ilvl w:val="0"/>
          <w:numId w:val="2"/>
        </w:numPr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资质要求：</w:t>
      </w:r>
    </w:p>
    <w:p>
      <w:pPr>
        <w:numPr>
          <w:ilvl w:val="0"/>
          <w:numId w:val="0"/>
        </w:numPr>
        <w:spacing w:line="520" w:lineRule="exact"/>
        <w:ind w:firstLine="1280" w:firstLineChars="400"/>
        <w:rPr>
          <w:rFonts w:hint="default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服务方需持有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独立法人资格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证件及相关营业执照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，信誉良好，近3年无重大违法记录，具备履约能力。</w:t>
      </w:r>
    </w:p>
    <w:p>
      <w:pPr>
        <w:numPr>
          <w:ilvl w:val="0"/>
          <w:numId w:val="2"/>
        </w:numPr>
        <w:spacing w:line="520" w:lineRule="exact"/>
        <w:ind w:left="0" w:leftChars="0" w:firstLine="640" w:firstLineChars="2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项目规模：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结合各实施点实际情况，可统筹配套铺设园路，合理配置园林小品及休闲桌椅，打造兼具生态效益与便民功能的绿化景观区域，全面提升重点区域绿化品质和人居环境舒适度。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设计种植绿化树种苗木规格要求：（米径≧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厘米），苗高≧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1.5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米，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无病虫害，带土球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且树冠完整），苗木需有“两证一签”。</w:t>
      </w:r>
    </w:p>
    <w:p>
      <w:pPr>
        <w:numPr>
          <w:ilvl w:val="0"/>
          <w:numId w:val="0"/>
        </w:numPr>
        <w:spacing w:line="520" w:lineRule="exact"/>
        <w:ind w:firstLine="1280" w:firstLineChars="4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四、采购预算金额：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万元（202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年项目实施经费最高预算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（含项目的设计费）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，各报名单位不得报价高于最高预算资金。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spacing w:line="520" w:lineRule="exact"/>
        <w:ind w:firstLine="2880" w:firstLineChars="9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（联系人：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覃秀勤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 xml:space="preserve">   1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5289689944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）</w:t>
      </w:r>
    </w:p>
    <w:p>
      <w:pPr>
        <w:spacing w:line="520" w:lineRule="exact"/>
        <w:ind w:firstLine="4480" w:firstLineChars="14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 环江毛南族自治县林业局</w:t>
      </w:r>
    </w:p>
    <w:p>
      <w:pPr>
        <w:spacing w:line="520" w:lineRule="exact"/>
        <w:ind w:firstLine="640" w:firstLineChars="200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 xml:space="preserve">                            202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年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03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月</w:t>
      </w: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CD37C1"/>
    <w:multiLevelType w:val="singleLevel"/>
    <w:tmpl w:val="81CD37C1"/>
    <w:lvl w:ilvl="0" w:tentative="0">
      <w:start w:val="1"/>
      <w:numFmt w:val="chineseCounting"/>
      <w:lvlText w:val="%1."/>
      <w:lvlJc w:val="left"/>
      <w:pPr>
        <w:tabs>
          <w:tab w:val="left" w:pos="312"/>
        </w:tabs>
        <w:ind w:left="197"/>
      </w:pPr>
      <w:rPr>
        <w:rFonts w:hint="eastAsia"/>
      </w:rPr>
    </w:lvl>
  </w:abstractNum>
  <w:abstractNum w:abstractNumId="1">
    <w:nsid w:val="FE29866B"/>
    <w:multiLevelType w:val="singleLevel"/>
    <w:tmpl w:val="FE29866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ZmMzNmZhZGI3ZDRjOTJlODFmOWM1NGU4OGM3MmIifQ=="/>
  </w:docVars>
  <w:rsids>
    <w:rsidRoot w:val="00100C04"/>
    <w:rsid w:val="00055E65"/>
    <w:rsid w:val="00074AEE"/>
    <w:rsid w:val="00100C04"/>
    <w:rsid w:val="001175A2"/>
    <w:rsid w:val="0016038F"/>
    <w:rsid w:val="001A7722"/>
    <w:rsid w:val="001E326C"/>
    <w:rsid w:val="00230EC6"/>
    <w:rsid w:val="002470F0"/>
    <w:rsid w:val="002A50E1"/>
    <w:rsid w:val="002E6EE1"/>
    <w:rsid w:val="00335658"/>
    <w:rsid w:val="00341225"/>
    <w:rsid w:val="003426D1"/>
    <w:rsid w:val="0040579B"/>
    <w:rsid w:val="004872EC"/>
    <w:rsid w:val="004C0C77"/>
    <w:rsid w:val="005020ED"/>
    <w:rsid w:val="00502ABE"/>
    <w:rsid w:val="0054784F"/>
    <w:rsid w:val="005563F8"/>
    <w:rsid w:val="00557B7C"/>
    <w:rsid w:val="005C1587"/>
    <w:rsid w:val="00636234"/>
    <w:rsid w:val="00664DEA"/>
    <w:rsid w:val="006B37EA"/>
    <w:rsid w:val="006B5407"/>
    <w:rsid w:val="006F035E"/>
    <w:rsid w:val="007C2BFC"/>
    <w:rsid w:val="00801CD6"/>
    <w:rsid w:val="00870645"/>
    <w:rsid w:val="00896627"/>
    <w:rsid w:val="00961C8E"/>
    <w:rsid w:val="009C5F89"/>
    <w:rsid w:val="00A73549"/>
    <w:rsid w:val="00AA31BF"/>
    <w:rsid w:val="00B96B33"/>
    <w:rsid w:val="00BF0596"/>
    <w:rsid w:val="00CC560B"/>
    <w:rsid w:val="00CD45D8"/>
    <w:rsid w:val="00CE153F"/>
    <w:rsid w:val="00CF0CC1"/>
    <w:rsid w:val="00D16792"/>
    <w:rsid w:val="00D21815"/>
    <w:rsid w:val="00D33DD8"/>
    <w:rsid w:val="00D37DE2"/>
    <w:rsid w:val="00D4510B"/>
    <w:rsid w:val="00E259C6"/>
    <w:rsid w:val="00E81D65"/>
    <w:rsid w:val="00F003D7"/>
    <w:rsid w:val="00F144E5"/>
    <w:rsid w:val="00F678A8"/>
    <w:rsid w:val="00F91E58"/>
    <w:rsid w:val="00FE060C"/>
    <w:rsid w:val="00FE242D"/>
    <w:rsid w:val="00FE608E"/>
    <w:rsid w:val="011818E0"/>
    <w:rsid w:val="01A74B0E"/>
    <w:rsid w:val="0451447E"/>
    <w:rsid w:val="05B01966"/>
    <w:rsid w:val="08D55A1C"/>
    <w:rsid w:val="0A183A20"/>
    <w:rsid w:val="0BE80418"/>
    <w:rsid w:val="0D466AA4"/>
    <w:rsid w:val="0E1F52CB"/>
    <w:rsid w:val="0EE505E5"/>
    <w:rsid w:val="0F893D49"/>
    <w:rsid w:val="10826E12"/>
    <w:rsid w:val="12996D9B"/>
    <w:rsid w:val="139C43D7"/>
    <w:rsid w:val="15567B46"/>
    <w:rsid w:val="16697329"/>
    <w:rsid w:val="19024013"/>
    <w:rsid w:val="1AAC6ECE"/>
    <w:rsid w:val="1DFE1C70"/>
    <w:rsid w:val="21F84180"/>
    <w:rsid w:val="21FC3927"/>
    <w:rsid w:val="2A9D5A43"/>
    <w:rsid w:val="2B9F3D75"/>
    <w:rsid w:val="2D110FCE"/>
    <w:rsid w:val="2D2D2097"/>
    <w:rsid w:val="30210D83"/>
    <w:rsid w:val="307E6F1F"/>
    <w:rsid w:val="30AE6201"/>
    <w:rsid w:val="32253E70"/>
    <w:rsid w:val="326B0B77"/>
    <w:rsid w:val="33494E33"/>
    <w:rsid w:val="345029B6"/>
    <w:rsid w:val="34A22D18"/>
    <w:rsid w:val="34D85E66"/>
    <w:rsid w:val="35805374"/>
    <w:rsid w:val="36687282"/>
    <w:rsid w:val="378519C4"/>
    <w:rsid w:val="38940030"/>
    <w:rsid w:val="38FC20D8"/>
    <w:rsid w:val="3CE44658"/>
    <w:rsid w:val="3E1C6CCE"/>
    <w:rsid w:val="3E524A9F"/>
    <w:rsid w:val="477F7CB3"/>
    <w:rsid w:val="4A431964"/>
    <w:rsid w:val="4AA110EF"/>
    <w:rsid w:val="4C3B73E2"/>
    <w:rsid w:val="4CEE10FE"/>
    <w:rsid w:val="4E2338BE"/>
    <w:rsid w:val="4EDB463D"/>
    <w:rsid w:val="4F9C7B5B"/>
    <w:rsid w:val="521A1E0C"/>
    <w:rsid w:val="52484783"/>
    <w:rsid w:val="55B06473"/>
    <w:rsid w:val="55DB3175"/>
    <w:rsid w:val="5F8F631B"/>
    <w:rsid w:val="619104A6"/>
    <w:rsid w:val="63B43FC9"/>
    <w:rsid w:val="64B262FB"/>
    <w:rsid w:val="64CA4AE0"/>
    <w:rsid w:val="64CD1C0B"/>
    <w:rsid w:val="67DF6AF4"/>
    <w:rsid w:val="6817503B"/>
    <w:rsid w:val="68D221B5"/>
    <w:rsid w:val="6B6E7048"/>
    <w:rsid w:val="6BF60B4D"/>
    <w:rsid w:val="6DF94215"/>
    <w:rsid w:val="6E477123"/>
    <w:rsid w:val="6F3F6271"/>
    <w:rsid w:val="72F76093"/>
    <w:rsid w:val="7518507E"/>
    <w:rsid w:val="7AA21202"/>
    <w:rsid w:val="7B9D2AFF"/>
    <w:rsid w:val="7D183E47"/>
    <w:rsid w:val="7E8B1BA5"/>
    <w:rsid w:val="7F6340A6"/>
    <w:rsid w:val="7F99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 w:cs="Times New Roman"/>
      <w:b/>
      <w:sz w:val="32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QINGHUADIANNAO</Company>
  <Pages>1</Pages>
  <Words>378</Words>
  <Characters>409</Characters>
  <Lines>2</Lines>
  <Paragraphs>1</Paragraphs>
  <TotalTime>5</TotalTime>
  <ScaleCrop>false</ScaleCrop>
  <LinksUpToDate>false</LinksUpToDate>
  <CharactersWithSpaces>444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2021-09-22T08:47:00Z</dcterms:created>
  <dc:creator>CONGGANG</dc:creator>
  <cp:lastModifiedBy>Administrator</cp:lastModifiedBy>
  <cp:lastPrinted>2021-09-23T00:21:00Z</cp:lastPrinted>
  <dcterms:modified xsi:type="dcterms:W3CDTF">2026-03-11T08:35:18Z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A4714481283746F195D3755E6FE3C8F5</vt:lpwstr>
  </property>
</Properties>
</file>