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6F26CE">
      <w:pPr>
        <w:pStyle w:val="2"/>
        <w:keepNext w:val="0"/>
        <w:keepLines w:val="0"/>
        <w:widowControl/>
        <w:suppressLineNumbers w:val="0"/>
        <w:spacing w:before="0" w:beforeAutospacing="0" w:after="0" w:afterAutospacing="0" w:line="560" w:lineRule="exact"/>
        <w:ind w:left="0" w:right="0"/>
        <w:jc w:val="center"/>
      </w:pPr>
      <w:r>
        <w:rPr>
          <w:rFonts w:ascii="方正公文小标宋" w:hAnsi="方正公文小标宋" w:eastAsia="方正公文小标宋" w:cs="方正公文小标宋"/>
          <w:b w:val="0"/>
          <w:bCs w:val="0"/>
          <w:i w:val="0"/>
          <w:iCs w:val="0"/>
          <w:color w:val="000000"/>
          <w:spacing w:val="0"/>
          <w:w w:val="100"/>
          <w:sz w:val="44"/>
          <w:szCs w:val="44"/>
          <w:vertAlign w:val="baseline"/>
        </w:rPr>
        <w:t>河池市卫生学校保安管理服务采购需求</w:t>
      </w:r>
    </w:p>
    <w:p w14:paraId="25E7433A">
      <w:pPr>
        <w:pStyle w:val="2"/>
        <w:keepNext w:val="0"/>
        <w:keepLines w:val="0"/>
        <w:widowControl/>
        <w:suppressLineNumbers w:val="0"/>
        <w:spacing w:before="0" w:beforeAutospacing="0" w:after="0" w:afterAutospacing="0" w:line="560" w:lineRule="exact"/>
        <w:ind w:left="0" w:right="0" w:firstLine="420"/>
        <w:jc w:val="both"/>
        <w:rPr>
          <w:rFonts w:ascii="仿宋" w:hAnsi="仿宋" w:eastAsia="仿宋" w:cs="仿宋"/>
          <w:b w:val="0"/>
          <w:bCs w:val="0"/>
          <w:i w:val="0"/>
          <w:iCs w:val="0"/>
          <w:color w:val="000000"/>
          <w:spacing w:val="0"/>
          <w:w w:val="100"/>
          <w:sz w:val="32"/>
          <w:szCs w:val="32"/>
          <w:vertAlign w:val="baseline"/>
        </w:rPr>
      </w:pPr>
      <w:bookmarkStart w:id="0" w:name="_GoBack"/>
      <w:bookmarkEnd w:id="0"/>
    </w:p>
    <w:p w14:paraId="359951E5">
      <w:pPr>
        <w:pStyle w:val="2"/>
        <w:keepNext w:val="0"/>
        <w:keepLines w:val="0"/>
        <w:widowControl/>
        <w:suppressLineNumbers w:val="0"/>
        <w:spacing w:before="0" w:beforeAutospacing="0" w:after="0" w:afterAutospacing="0" w:line="560" w:lineRule="exact"/>
        <w:ind w:left="0" w:right="0" w:firstLine="420"/>
        <w:jc w:val="both"/>
      </w:pPr>
      <w:r>
        <w:rPr>
          <w:rFonts w:ascii="仿宋" w:hAnsi="仿宋" w:eastAsia="仿宋" w:cs="仿宋"/>
          <w:b w:val="0"/>
          <w:bCs w:val="0"/>
          <w:i w:val="0"/>
          <w:iCs w:val="0"/>
          <w:color w:val="000000"/>
          <w:spacing w:val="0"/>
          <w:w w:val="100"/>
          <w:sz w:val="32"/>
          <w:szCs w:val="32"/>
          <w:vertAlign w:val="baseline"/>
        </w:rPr>
        <w:t>（二）保安公司人员岗位设置</w:t>
      </w:r>
    </w:p>
    <w:tbl>
      <w:tblP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
      <w:tblGrid>
        <w:gridCol w:w="817"/>
        <w:gridCol w:w="1134"/>
        <w:gridCol w:w="709"/>
        <w:gridCol w:w="5862"/>
      </w:tblGrid>
      <w:tr w14:paraId="2F16D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730" w:hRule="atLeast"/>
        </w:trPr>
        <w:tc>
          <w:tcPr>
            <w:tcW w:w="817" w:type="dxa"/>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6EE7E112">
            <w:pPr>
              <w:pStyle w:val="2"/>
              <w:keepNext w:val="0"/>
              <w:keepLines w:val="0"/>
              <w:widowControl/>
              <w:suppressLineNumbers w:val="0"/>
              <w:spacing w:before="0" w:beforeAutospacing="0" w:after="0" w:afterAutospacing="0" w:line="280" w:lineRule="exact"/>
              <w:ind w:left="0" w:right="0"/>
              <w:jc w:val="center"/>
            </w:pPr>
            <w:r>
              <w:rPr>
                <w:rFonts w:hint="eastAsia" w:ascii="仿宋" w:hAnsi="仿宋" w:eastAsia="仿宋" w:cs="仿宋"/>
                <w:b/>
                <w:bCs/>
                <w:i w:val="0"/>
                <w:iCs w:val="0"/>
                <w:color w:val="000000"/>
                <w:spacing w:val="0"/>
                <w:w w:val="100"/>
                <w:sz w:val="22"/>
                <w:szCs w:val="22"/>
                <w:vertAlign w:val="baseline"/>
              </w:rPr>
              <w:t>序号</w:t>
            </w:r>
          </w:p>
        </w:tc>
        <w:tc>
          <w:tcPr>
            <w:tcW w:w="1134" w:type="dxa"/>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2361A295">
            <w:pPr>
              <w:pStyle w:val="2"/>
              <w:keepNext w:val="0"/>
              <w:keepLines w:val="0"/>
              <w:widowControl/>
              <w:suppressLineNumbers w:val="0"/>
              <w:spacing w:before="0" w:beforeAutospacing="0" w:after="0" w:afterAutospacing="0" w:line="280" w:lineRule="exact"/>
              <w:ind w:left="0" w:right="0"/>
              <w:jc w:val="center"/>
            </w:pPr>
            <w:r>
              <w:rPr>
                <w:rFonts w:hint="eastAsia" w:ascii="仿宋" w:hAnsi="仿宋" w:eastAsia="仿宋" w:cs="仿宋"/>
                <w:b/>
                <w:bCs/>
                <w:i w:val="0"/>
                <w:iCs w:val="0"/>
                <w:color w:val="000000"/>
                <w:spacing w:val="0"/>
                <w:w w:val="100"/>
                <w:sz w:val="22"/>
                <w:szCs w:val="22"/>
                <w:vertAlign w:val="baseline"/>
              </w:rPr>
              <w:t>岗位类别</w:t>
            </w:r>
          </w:p>
        </w:tc>
        <w:tc>
          <w:tcPr>
            <w:tcW w:w="709" w:type="dxa"/>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07F4B366">
            <w:pPr>
              <w:pStyle w:val="2"/>
              <w:keepNext w:val="0"/>
              <w:keepLines w:val="0"/>
              <w:widowControl/>
              <w:suppressLineNumbers w:val="0"/>
              <w:spacing w:before="0" w:beforeAutospacing="0" w:after="0" w:afterAutospacing="0" w:line="280" w:lineRule="exact"/>
              <w:ind w:left="0" w:right="0"/>
              <w:jc w:val="center"/>
            </w:pPr>
            <w:r>
              <w:rPr>
                <w:rFonts w:hint="eastAsia" w:ascii="仿宋" w:hAnsi="仿宋" w:eastAsia="仿宋" w:cs="仿宋"/>
                <w:b/>
                <w:bCs/>
                <w:i w:val="0"/>
                <w:iCs w:val="0"/>
                <w:color w:val="000000"/>
                <w:spacing w:val="0"/>
                <w:w w:val="100"/>
                <w:sz w:val="22"/>
                <w:szCs w:val="22"/>
                <w:vertAlign w:val="baseline"/>
              </w:rPr>
              <w:t>人数</w:t>
            </w:r>
          </w:p>
        </w:tc>
        <w:tc>
          <w:tcPr>
            <w:tcW w:w="5862" w:type="dxa"/>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4BB73993">
            <w:pPr>
              <w:pStyle w:val="2"/>
              <w:keepNext w:val="0"/>
              <w:keepLines w:val="0"/>
              <w:widowControl/>
              <w:suppressLineNumbers w:val="0"/>
              <w:spacing w:before="0" w:beforeAutospacing="0" w:after="0" w:afterAutospacing="0" w:line="280" w:lineRule="exact"/>
              <w:ind w:left="0" w:right="0"/>
              <w:jc w:val="center"/>
            </w:pPr>
            <w:r>
              <w:rPr>
                <w:rFonts w:hint="eastAsia" w:ascii="仿宋" w:hAnsi="仿宋" w:eastAsia="仿宋" w:cs="仿宋"/>
                <w:b/>
                <w:bCs/>
                <w:i w:val="0"/>
                <w:iCs w:val="0"/>
                <w:color w:val="000000"/>
                <w:spacing w:val="0"/>
                <w:w w:val="100"/>
                <w:sz w:val="22"/>
                <w:szCs w:val="22"/>
                <w:vertAlign w:val="baseline"/>
              </w:rPr>
              <w:t>基本条件（年龄、性别、体质、文化程度、专业要求等）</w:t>
            </w:r>
          </w:p>
        </w:tc>
      </w:tr>
      <w:tr w14:paraId="490B0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2222" w:hRule="atLeast"/>
        </w:trPr>
        <w:tc>
          <w:tcPr>
            <w:tcW w:w="817" w:type="dxa"/>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7419B94D">
            <w:pPr>
              <w:pStyle w:val="2"/>
              <w:keepNext w:val="0"/>
              <w:keepLines w:val="0"/>
              <w:widowControl/>
              <w:suppressLineNumbers w:val="0"/>
              <w:spacing w:before="0" w:beforeAutospacing="0" w:after="0" w:afterAutospacing="0" w:line="280" w:lineRule="exact"/>
              <w:ind w:left="0" w:right="0"/>
              <w:jc w:val="center"/>
            </w:pPr>
            <w:r>
              <w:rPr>
                <w:rFonts w:hint="eastAsia" w:ascii="仿宋" w:hAnsi="仿宋" w:eastAsia="仿宋" w:cs="仿宋"/>
                <w:b/>
                <w:bCs/>
                <w:i w:val="0"/>
                <w:iCs w:val="0"/>
                <w:color w:val="000000"/>
                <w:spacing w:val="0"/>
                <w:w w:val="100"/>
                <w:sz w:val="22"/>
                <w:szCs w:val="22"/>
                <w:vertAlign w:val="baseline"/>
              </w:rPr>
              <w:t>1</w:t>
            </w:r>
          </w:p>
        </w:tc>
        <w:tc>
          <w:tcPr>
            <w:tcW w:w="1134" w:type="dxa"/>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57F13212">
            <w:pPr>
              <w:pStyle w:val="2"/>
              <w:keepNext w:val="0"/>
              <w:keepLines w:val="0"/>
              <w:widowControl/>
              <w:suppressLineNumbers w:val="0"/>
              <w:spacing w:before="0" w:beforeAutospacing="0" w:after="0" w:afterAutospacing="0" w:line="280" w:lineRule="exact"/>
              <w:ind w:left="0" w:right="0"/>
              <w:jc w:val="center"/>
            </w:pPr>
            <w:r>
              <w:rPr>
                <w:rFonts w:hint="eastAsia" w:ascii="仿宋" w:hAnsi="仿宋" w:eastAsia="仿宋" w:cs="仿宋"/>
                <w:b w:val="0"/>
                <w:bCs w:val="0"/>
                <w:i w:val="0"/>
                <w:iCs w:val="0"/>
                <w:color w:val="000000"/>
                <w:spacing w:val="0"/>
                <w:w w:val="100"/>
                <w:sz w:val="22"/>
                <w:szCs w:val="22"/>
                <w:vertAlign w:val="baseline"/>
              </w:rPr>
              <w:t>安保主管</w:t>
            </w:r>
          </w:p>
        </w:tc>
        <w:tc>
          <w:tcPr>
            <w:tcW w:w="709" w:type="dxa"/>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4DF28E6E">
            <w:pPr>
              <w:pStyle w:val="2"/>
              <w:keepNext w:val="0"/>
              <w:keepLines w:val="0"/>
              <w:widowControl/>
              <w:suppressLineNumbers w:val="0"/>
              <w:spacing w:before="0" w:beforeAutospacing="0" w:after="0" w:afterAutospacing="0" w:line="280" w:lineRule="exact"/>
              <w:ind w:left="0" w:right="0"/>
              <w:jc w:val="center"/>
            </w:pPr>
            <w:r>
              <w:rPr>
                <w:rFonts w:hint="eastAsia" w:ascii="仿宋" w:hAnsi="仿宋" w:eastAsia="仿宋" w:cs="仿宋"/>
                <w:b w:val="0"/>
                <w:bCs w:val="0"/>
                <w:i w:val="0"/>
                <w:iCs w:val="0"/>
                <w:color w:val="000000"/>
                <w:spacing w:val="0"/>
                <w:w w:val="100"/>
                <w:sz w:val="22"/>
                <w:szCs w:val="22"/>
                <w:vertAlign w:val="baseline"/>
              </w:rPr>
              <w:t>1</w:t>
            </w:r>
          </w:p>
        </w:tc>
        <w:tc>
          <w:tcPr>
            <w:tcW w:w="5862" w:type="dxa"/>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1BFA4EA0">
            <w:pPr>
              <w:pStyle w:val="2"/>
              <w:keepNext w:val="0"/>
              <w:keepLines w:val="0"/>
              <w:widowControl/>
              <w:suppressLineNumbers w:val="0"/>
              <w:spacing w:before="0" w:beforeAutospacing="0" w:after="0" w:afterAutospacing="0"/>
              <w:ind w:left="0" w:right="0"/>
              <w:jc w:val="both"/>
            </w:pPr>
            <w:r>
              <w:rPr>
                <w:rFonts w:hint="eastAsia" w:ascii="仿宋" w:hAnsi="仿宋" w:eastAsia="仿宋" w:cs="仿宋"/>
                <w:b w:val="0"/>
                <w:bCs w:val="0"/>
                <w:i w:val="0"/>
                <w:iCs w:val="0"/>
                <w:color w:val="000000"/>
                <w:spacing w:val="0"/>
                <w:w w:val="100"/>
                <w:sz w:val="22"/>
                <w:szCs w:val="22"/>
                <w:vertAlign w:val="baseline"/>
              </w:rPr>
              <w:t>55周岁以下，身高1.6米以上，身心健康，无传染病，初中以上文化，要求品德良好，提供无犯罪记录证明，熟练使用计算机，能够运用Word、Excel等办公软件整理材料、撰写报告、制作台账、汇总数据并形成书面报表。退伍军人优先，有较强组织与管理能力、工作认真负责。</w:t>
            </w:r>
          </w:p>
        </w:tc>
      </w:tr>
      <w:tr w14:paraId="17B37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691" w:hRule="atLeast"/>
        </w:trPr>
        <w:tc>
          <w:tcPr>
            <w:tcW w:w="817" w:type="dxa"/>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737DFE28">
            <w:pPr>
              <w:pStyle w:val="2"/>
              <w:keepNext w:val="0"/>
              <w:keepLines w:val="0"/>
              <w:widowControl/>
              <w:suppressLineNumbers w:val="0"/>
              <w:spacing w:before="0" w:beforeAutospacing="0" w:after="0" w:afterAutospacing="0" w:line="280" w:lineRule="exact"/>
              <w:ind w:left="0" w:right="0"/>
              <w:jc w:val="center"/>
            </w:pPr>
            <w:r>
              <w:rPr>
                <w:rFonts w:hint="eastAsia" w:ascii="仿宋" w:hAnsi="仿宋" w:eastAsia="仿宋" w:cs="仿宋"/>
                <w:b/>
                <w:bCs/>
                <w:i w:val="0"/>
                <w:iCs w:val="0"/>
                <w:color w:val="000000"/>
                <w:spacing w:val="0"/>
                <w:w w:val="100"/>
                <w:sz w:val="22"/>
                <w:szCs w:val="22"/>
                <w:vertAlign w:val="baseline"/>
              </w:rPr>
              <w:t>2</w:t>
            </w:r>
          </w:p>
        </w:tc>
        <w:tc>
          <w:tcPr>
            <w:tcW w:w="1134" w:type="dxa"/>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7D203E3F">
            <w:pPr>
              <w:pStyle w:val="2"/>
              <w:keepNext w:val="0"/>
              <w:keepLines w:val="0"/>
              <w:widowControl/>
              <w:suppressLineNumbers w:val="0"/>
              <w:spacing w:before="0" w:beforeAutospacing="0" w:after="0" w:afterAutospacing="0" w:line="280" w:lineRule="exact"/>
              <w:ind w:left="0" w:right="0"/>
              <w:jc w:val="center"/>
            </w:pPr>
            <w:r>
              <w:rPr>
                <w:rFonts w:hint="eastAsia" w:ascii="仿宋" w:hAnsi="仿宋" w:eastAsia="仿宋" w:cs="仿宋"/>
                <w:b w:val="0"/>
                <w:bCs w:val="0"/>
                <w:i w:val="0"/>
                <w:iCs w:val="0"/>
                <w:color w:val="000000"/>
                <w:spacing w:val="0"/>
                <w:w w:val="100"/>
                <w:sz w:val="22"/>
                <w:szCs w:val="22"/>
                <w:vertAlign w:val="baseline"/>
              </w:rPr>
              <w:t>监控员</w:t>
            </w:r>
          </w:p>
        </w:tc>
        <w:tc>
          <w:tcPr>
            <w:tcW w:w="709" w:type="dxa"/>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26B028AF">
            <w:pPr>
              <w:pStyle w:val="2"/>
              <w:keepNext w:val="0"/>
              <w:keepLines w:val="0"/>
              <w:widowControl/>
              <w:suppressLineNumbers w:val="0"/>
              <w:spacing w:before="0" w:beforeAutospacing="0" w:after="0" w:afterAutospacing="0" w:line="280" w:lineRule="exact"/>
              <w:ind w:left="0" w:right="0"/>
              <w:jc w:val="center"/>
            </w:pPr>
            <w:r>
              <w:rPr>
                <w:rFonts w:hint="eastAsia" w:ascii="仿宋" w:hAnsi="仿宋" w:eastAsia="仿宋" w:cs="仿宋"/>
                <w:b w:val="0"/>
                <w:bCs w:val="0"/>
                <w:i w:val="0"/>
                <w:iCs w:val="0"/>
                <w:color w:val="000000"/>
                <w:spacing w:val="0"/>
                <w:w w:val="100"/>
                <w:sz w:val="22"/>
                <w:szCs w:val="22"/>
                <w:vertAlign w:val="baseline"/>
              </w:rPr>
              <w:t>2</w:t>
            </w:r>
          </w:p>
        </w:tc>
        <w:tc>
          <w:tcPr>
            <w:tcW w:w="5862" w:type="dxa"/>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323D9E3E">
            <w:pPr>
              <w:pStyle w:val="2"/>
              <w:keepNext w:val="0"/>
              <w:keepLines w:val="0"/>
              <w:widowControl/>
              <w:suppressLineNumbers w:val="0"/>
              <w:spacing w:before="0" w:beforeAutospacing="0" w:after="0" w:afterAutospacing="0"/>
              <w:ind w:left="0" w:right="0"/>
              <w:jc w:val="both"/>
            </w:pPr>
            <w:r>
              <w:rPr>
                <w:rFonts w:hint="eastAsia" w:ascii="仿宋" w:hAnsi="仿宋" w:eastAsia="仿宋" w:cs="仿宋"/>
                <w:b/>
                <w:bCs/>
                <w:i w:val="0"/>
                <w:iCs w:val="0"/>
                <w:color w:val="000000"/>
                <w:spacing w:val="0"/>
                <w:w w:val="100"/>
                <w:sz w:val="22"/>
                <w:szCs w:val="22"/>
                <w:vertAlign w:val="baseline"/>
              </w:rPr>
              <w:t>55</w:t>
            </w:r>
            <w:r>
              <w:rPr>
                <w:rFonts w:hint="eastAsia" w:ascii="仿宋" w:hAnsi="仿宋" w:eastAsia="仿宋" w:cs="仿宋"/>
                <w:b w:val="0"/>
                <w:bCs w:val="0"/>
                <w:i w:val="0"/>
                <w:iCs w:val="0"/>
                <w:color w:val="000000"/>
                <w:spacing w:val="0"/>
                <w:w w:val="100"/>
                <w:sz w:val="22"/>
                <w:szCs w:val="22"/>
                <w:vertAlign w:val="baseline"/>
              </w:rPr>
              <w:t>周岁以下，身高1.6米以上，身心健康，无传染病，初中以上文化，要求品德良好，提供无犯罪记录证明，熟悉使用计算机，熟练使用学校的各种消防器材，会正确使用、检查、维护甲方的门禁、监控等安全保卫技防系统，能胜任保安工作，持有《消防设施操作员证》上岗。</w:t>
            </w:r>
          </w:p>
        </w:tc>
      </w:tr>
      <w:tr w14:paraId="67E8F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559" w:hRule="atLeast"/>
        </w:trPr>
        <w:tc>
          <w:tcPr>
            <w:tcW w:w="817" w:type="dxa"/>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0F731822">
            <w:pPr>
              <w:pStyle w:val="2"/>
              <w:keepNext w:val="0"/>
              <w:keepLines w:val="0"/>
              <w:widowControl/>
              <w:suppressLineNumbers w:val="0"/>
              <w:spacing w:before="0" w:beforeAutospacing="0" w:after="0" w:afterAutospacing="0" w:line="280" w:lineRule="exact"/>
              <w:ind w:left="0" w:right="0"/>
              <w:jc w:val="center"/>
            </w:pPr>
            <w:r>
              <w:rPr>
                <w:rFonts w:hint="eastAsia" w:ascii="仿宋" w:hAnsi="仿宋" w:eastAsia="仿宋" w:cs="仿宋"/>
                <w:b/>
                <w:bCs/>
                <w:i w:val="0"/>
                <w:iCs w:val="0"/>
                <w:color w:val="000000"/>
                <w:spacing w:val="0"/>
                <w:w w:val="100"/>
                <w:sz w:val="22"/>
                <w:szCs w:val="22"/>
                <w:vertAlign w:val="baseline"/>
              </w:rPr>
              <w:t>3</w:t>
            </w:r>
          </w:p>
        </w:tc>
        <w:tc>
          <w:tcPr>
            <w:tcW w:w="1134" w:type="dxa"/>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6BDBF2B5">
            <w:pPr>
              <w:pStyle w:val="2"/>
              <w:keepNext w:val="0"/>
              <w:keepLines w:val="0"/>
              <w:widowControl/>
              <w:suppressLineNumbers w:val="0"/>
              <w:spacing w:before="0" w:beforeAutospacing="0" w:after="0" w:afterAutospacing="0" w:line="280" w:lineRule="exact"/>
              <w:ind w:left="0" w:right="0"/>
              <w:jc w:val="center"/>
            </w:pPr>
            <w:r>
              <w:rPr>
                <w:rFonts w:hint="eastAsia" w:ascii="仿宋" w:hAnsi="仿宋" w:eastAsia="仿宋" w:cs="仿宋"/>
                <w:b w:val="0"/>
                <w:bCs w:val="0"/>
                <w:i w:val="0"/>
                <w:iCs w:val="0"/>
                <w:color w:val="000000"/>
                <w:spacing w:val="0"/>
                <w:w w:val="100"/>
                <w:sz w:val="22"/>
                <w:szCs w:val="22"/>
                <w:vertAlign w:val="baseline"/>
              </w:rPr>
              <w:t>内保</w:t>
            </w:r>
          </w:p>
        </w:tc>
        <w:tc>
          <w:tcPr>
            <w:tcW w:w="709" w:type="dxa"/>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7BFC1DE9">
            <w:pPr>
              <w:pStyle w:val="2"/>
              <w:keepNext w:val="0"/>
              <w:keepLines w:val="0"/>
              <w:widowControl/>
              <w:suppressLineNumbers w:val="0"/>
              <w:spacing w:before="0" w:beforeAutospacing="0" w:after="0" w:afterAutospacing="0" w:line="280" w:lineRule="exact"/>
              <w:ind w:left="0" w:right="0"/>
              <w:jc w:val="center"/>
            </w:pPr>
            <w:r>
              <w:rPr>
                <w:rFonts w:hint="eastAsia" w:ascii="仿宋" w:hAnsi="仿宋" w:eastAsia="仿宋" w:cs="仿宋"/>
                <w:b w:val="0"/>
                <w:bCs w:val="0"/>
                <w:i w:val="0"/>
                <w:iCs w:val="0"/>
                <w:color w:val="000000"/>
                <w:spacing w:val="0"/>
                <w:w w:val="100"/>
                <w:sz w:val="22"/>
                <w:szCs w:val="22"/>
                <w:vertAlign w:val="baseline"/>
              </w:rPr>
              <w:t>2</w:t>
            </w:r>
          </w:p>
        </w:tc>
        <w:tc>
          <w:tcPr>
            <w:tcW w:w="5862" w:type="dxa"/>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1EA6037A">
            <w:pPr>
              <w:pStyle w:val="2"/>
              <w:keepNext w:val="0"/>
              <w:keepLines w:val="0"/>
              <w:widowControl/>
              <w:suppressLineNumbers w:val="0"/>
              <w:spacing w:before="0" w:beforeAutospacing="0" w:after="0" w:afterAutospacing="0" w:line="280" w:lineRule="exact"/>
              <w:ind w:left="0" w:right="0"/>
              <w:jc w:val="left"/>
            </w:pPr>
            <w:r>
              <w:rPr>
                <w:rFonts w:hint="eastAsia" w:ascii="仿宋" w:hAnsi="仿宋" w:eastAsia="仿宋" w:cs="仿宋"/>
                <w:b w:val="0"/>
                <w:bCs w:val="0"/>
                <w:i w:val="0"/>
                <w:iCs w:val="0"/>
                <w:color w:val="000000"/>
                <w:spacing w:val="0"/>
                <w:w w:val="100"/>
                <w:sz w:val="22"/>
                <w:szCs w:val="22"/>
                <w:vertAlign w:val="baseline"/>
              </w:rPr>
              <w:t>男60、女55周岁以下，身高1.58以上，身心健康，无疾病，初中以上学历，要求品德良好，提供无犯罪记录证明，熟练使用学校的各种消防器材，会正确使用、检查、维护甲方的门禁、监控等安全保卫技防系统，能吃苦耐劳，能胜任保安工作，持有《保安员证》上岗。</w:t>
            </w:r>
          </w:p>
        </w:tc>
      </w:tr>
      <w:tr w14:paraId="25CA3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1539" w:hRule="atLeast"/>
        </w:trPr>
        <w:tc>
          <w:tcPr>
            <w:tcW w:w="817" w:type="dxa"/>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085A3F7A">
            <w:pPr>
              <w:pStyle w:val="2"/>
              <w:keepNext w:val="0"/>
              <w:keepLines w:val="0"/>
              <w:widowControl/>
              <w:suppressLineNumbers w:val="0"/>
              <w:spacing w:before="0" w:beforeAutospacing="0" w:after="0" w:afterAutospacing="0" w:line="280" w:lineRule="exact"/>
              <w:ind w:left="0" w:right="0"/>
              <w:jc w:val="center"/>
            </w:pPr>
            <w:r>
              <w:rPr>
                <w:rFonts w:hint="eastAsia" w:ascii="仿宋" w:hAnsi="仿宋" w:eastAsia="仿宋" w:cs="仿宋"/>
                <w:b/>
                <w:bCs/>
                <w:i w:val="0"/>
                <w:iCs w:val="0"/>
                <w:color w:val="000000"/>
                <w:spacing w:val="0"/>
                <w:w w:val="100"/>
                <w:sz w:val="22"/>
                <w:szCs w:val="22"/>
                <w:vertAlign w:val="baseline"/>
              </w:rPr>
              <w:t>3</w:t>
            </w:r>
          </w:p>
        </w:tc>
        <w:tc>
          <w:tcPr>
            <w:tcW w:w="1134" w:type="dxa"/>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2255811C">
            <w:pPr>
              <w:pStyle w:val="2"/>
              <w:keepNext w:val="0"/>
              <w:keepLines w:val="0"/>
              <w:widowControl/>
              <w:suppressLineNumbers w:val="0"/>
              <w:spacing w:before="0" w:beforeAutospacing="0" w:after="0" w:afterAutospacing="0" w:line="280" w:lineRule="exact"/>
              <w:ind w:left="0" w:right="0"/>
              <w:jc w:val="center"/>
            </w:pPr>
            <w:r>
              <w:rPr>
                <w:rFonts w:hint="eastAsia" w:ascii="仿宋" w:hAnsi="仿宋" w:eastAsia="仿宋" w:cs="仿宋"/>
                <w:b w:val="0"/>
                <w:bCs w:val="0"/>
                <w:i w:val="0"/>
                <w:iCs w:val="0"/>
                <w:color w:val="000000"/>
                <w:spacing w:val="0"/>
                <w:w w:val="100"/>
                <w:sz w:val="22"/>
                <w:szCs w:val="22"/>
                <w:vertAlign w:val="baseline"/>
              </w:rPr>
              <w:t>门卫</w:t>
            </w:r>
          </w:p>
        </w:tc>
        <w:tc>
          <w:tcPr>
            <w:tcW w:w="709" w:type="dxa"/>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3EF38C3B">
            <w:pPr>
              <w:pStyle w:val="2"/>
              <w:keepNext w:val="0"/>
              <w:keepLines w:val="0"/>
              <w:widowControl/>
              <w:suppressLineNumbers w:val="0"/>
              <w:spacing w:before="0" w:beforeAutospacing="0" w:after="0" w:afterAutospacing="0" w:line="280" w:lineRule="exact"/>
              <w:ind w:left="0" w:right="0"/>
              <w:jc w:val="center"/>
            </w:pPr>
            <w:r>
              <w:rPr>
                <w:rFonts w:hint="eastAsia" w:ascii="仿宋" w:hAnsi="仿宋" w:eastAsia="仿宋" w:cs="仿宋"/>
                <w:b w:val="0"/>
                <w:bCs w:val="0"/>
                <w:i w:val="0"/>
                <w:iCs w:val="0"/>
                <w:color w:val="000000"/>
                <w:spacing w:val="0"/>
                <w:w w:val="100"/>
                <w:sz w:val="22"/>
                <w:szCs w:val="22"/>
                <w:vertAlign w:val="baseline"/>
              </w:rPr>
              <w:t>4</w:t>
            </w:r>
          </w:p>
        </w:tc>
        <w:tc>
          <w:tcPr>
            <w:tcW w:w="5862" w:type="dxa"/>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7DF05581">
            <w:pPr>
              <w:pStyle w:val="2"/>
              <w:keepNext w:val="0"/>
              <w:keepLines w:val="0"/>
              <w:widowControl/>
              <w:suppressLineNumbers w:val="0"/>
              <w:spacing w:before="0" w:beforeAutospacing="0" w:after="0" w:afterAutospacing="0" w:line="280" w:lineRule="exact"/>
              <w:ind w:left="0" w:right="0"/>
              <w:jc w:val="left"/>
            </w:pPr>
            <w:r>
              <w:rPr>
                <w:rFonts w:hint="eastAsia" w:ascii="仿宋" w:hAnsi="仿宋" w:eastAsia="仿宋" w:cs="仿宋"/>
                <w:b w:val="0"/>
                <w:bCs w:val="0"/>
                <w:i w:val="0"/>
                <w:iCs w:val="0"/>
                <w:color w:val="000000"/>
                <w:spacing w:val="0"/>
                <w:w w:val="100"/>
                <w:sz w:val="22"/>
                <w:szCs w:val="22"/>
                <w:vertAlign w:val="baseline"/>
              </w:rPr>
              <w:t>男60、女55周岁以下，身高1.58以上，身心健康，无疾病，初中以上学历，要求品德良好，提供无犯罪记录证明，熟练使用学校的各种消防器材，会正确使用、检查、维护甲方的门禁、监控等安全保卫技防系统，能吃苦耐劳，能胜任保安工作，持有《保安员证》上岗。</w:t>
            </w:r>
          </w:p>
        </w:tc>
      </w:tr>
      <w:tr w14:paraId="09A4A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539" w:hRule="atLeast"/>
        </w:trPr>
        <w:tc>
          <w:tcPr>
            <w:tcW w:w="817" w:type="dxa"/>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42D8BA71">
            <w:pPr>
              <w:pStyle w:val="2"/>
              <w:keepNext w:val="0"/>
              <w:keepLines w:val="0"/>
              <w:widowControl/>
              <w:suppressLineNumbers w:val="0"/>
              <w:spacing w:before="0" w:beforeAutospacing="0" w:after="0" w:afterAutospacing="0" w:line="280" w:lineRule="exact"/>
              <w:ind w:left="0" w:right="0"/>
              <w:jc w:val="center"/>
            </w:pPr>
            <w:r>
              <w:rPr>
                <w:rFonts w:hint="eastAsia" w:ascii="仿宋" w:hAnsi="仿宋" w:eastAsia="仿宋" w:cs="仿宋"/>
                <w:b/>
                <w:bCs/>
                <w:i w:val="0"/>
                <w:iCs w:val="0"/>
                <w:color w:val="000000"/>
                <w:spacing w:val="0"/>
                <w:w w:val="100"/>
                <w:sz w:val="22"/>
                <w:szCs w:val="22"/>
                <w:vertAlign w:val="baseline"/>
              </w:rPr>
              <w:t>4</w:t>
            </w:r>
          </w:p>
        </w:tc>
        <w:tc>
          <w:tcPr>
            <w:tcW w:w="1134" w:type="dxa"/>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21CE9E0E">
            <w:pPr>
              <w:pStyle w:val="2"/>
              <w:keepNext w:val="0"/>
              <w:keepLines w:val="0"/>
              <w:widowControl/>
              <w:suppressLineNumbers w:val="0"/>
              <w:spacing w:before="0" w:beforeAutospacing="0" w:after="0" w:afterAutospacing="0" w:line="280" w:lineRule="exact"/>
              <w:ind w:left="0" w:right="0"/>
              <w:jc w:val="center"/>
            </w:pPr>
            <w:r>
              <w:rPr>
                <w:rFonts w:hint="eastAsia" w:ascii="仿宋" w:hAnsi="仿宋" w:eastAsia="仿宋" w:cs="仿宋"/>
                <w:b w:val="0"/>
                <w:bCs w:val="0"/>
                <w:i w:val="0"/>
                <w:iCs w:val="0"/>
                <w:color w:val="000000"/>
                <w:spacing w:val="0"/>
                <w:w w:val="100"/>
                <w:sz w:val="22"/>
                <w:szCs w:val="22"/>
                <w:vertAlign w:val="baseline"/>
              </w:rPr>
              <w:t>宿管员</w:t>
            </w:r>
          </w:p>
        </w:tc>
        <w:tc>
          <w:tcPr>
            <w:tcW w:w="709" w:type="dxa"/>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275A36BB">
            <w:pPr>
              <w:pStyle w:val="2"/>
              <w:keepNext w:val="0"/>
              <w:keepLines w:val="0"/>
              <w:widowControl/>
              <w:suppressLineNumbers w:val="0"/>
              <w:spacing w:before="0" w:beforeAutospacing="0" w:after="0" w:afterAutospacing="0" w:line="280" w:lineRule="exact"/>
              <w:ind w:left="0" w:right="0"/>
              <w:jc w:val="center"/>
            </w:pPr>
            <w:r>
              <w:rPr>
                <w:rFonts w:hint="eastAsia" w:ascii="仿宋" w:hAnsi="仿宋" w:eastAsia="仿宋" w:cs="仿宋"/>
                <w:b w:val="0"/>
                <w:bCs w:val="0"/>
                <w:i w:val="0"/>
                <w:iCs w:val="0"/>
                <w:color w:val="000000"/>
                <w:spacing w:val="0"/>
                <w:w w:val="100"/>
                <w:sz w:val="22"/>
                <w:szCs w:val="22"/>
                <w:vertAlign w:val="baseline"/>
              </w:rPr>
              <w:t>5</w:t>
            </w:r>
          </w:p>
        </w:tc>
        <w:tc>
          <w:tcPr>
            <w:tcW w:w="5862" w:type="dxa"/>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79DFA476">
            <w:pPr>
              <w:pStyle w:val="2"/>
              <w:keepNext w:val="0"/>
              <w:keepLines w:val="0"/>
              <w:widowControl/>
              <w:suppressLineNumbers w:val="0"/>
              <w:spacing w:before="0" w:beforeAutospacing="0" w:after="0" w:afterAutospacing="0" w:line="280" w:lineRule="exact"/>
              <w:ind w:left="0" w:right="0"/>
              <w:jc w:val="left"/>
            </w:pPr>
            <w:r>
              <w:rPr>
                <w:rFonts w:hint="eastAsia" w:ascii="仿宋" w:hAnsi="仿宋" w:eastAsia="仿宋" w:cs="仿宋"/>
                <w:b/>
                <w:bCs/>
                <w:i w:val="0"/>
                <w:iCs w:val="0"/>
                <w:color w:val="000000"/>
                <w:spacing w:val="0"/>
                <w:w w:val="100"/>
                <w:sz w:val="22"/>
                <w:szCs w:val="22"/>
                <w:vertAlign w:val="baseline"/>
              </w:rPr>
              <w:t>55</w:t>
            </w:r>
            <w:r>
              <w:rPr>
                <w:rFonts w:hint="eastAsia" w:ascii="仿宋" w:hAnsi="仿宋" w:eastAsia="仿宋" w:cs="仿宋"/>
                <w:b w:val="0"/>
                <w:bCs w:val="0"/>
                <w:i w:val="0"/>
                <w:iCs w:val="0"/>
                <w:color w:val="000000"/>
                <w:spacing w:val="0"/>
                <w:w w:val="100"/>
                <w:sz w:val="22"/>
                <w:szCs w:val="22"/>
                <w:vertAlign w:val="baseline"/>
              </w:rPr>
              <w:t>周岁以下，身高1.6米以上，身心健康，无传染病，初中以上文化，要求品德良好，提供无犯罪记录证明，全面负责学生宿舍的日常管理与安全监管工作，严格执行作息制度，每天排查消除消防、用电、设施设备等安全隐患，坚决防范打架斗殴、夜不归宿、违规电器使用等违纪行为；加强宿舍卫生检查与文明宿舍评比，督促学生养成良好生活习惯；做好突发事件的应急处置和信息报告，确保第一时间上报学生科并协助处理。</w:t>
            </w:r>
          </w:p>
        </w:tc>
      </w:tr>
      <w:tr w14:paraId="4ED44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47" w:hRule="atLeast"/>
        </w:trPr>
        <w:tc>
          <w:tcPr>
            <w:tcW w:w="1951" w:type="dxa"/>
            <w:gridSpan w:val="2"/>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7C44D258">
            <w:pPr>
              <w:pStyle w:val="2"/>
              <w:keepNext w:val="0"/>
              <w:keepLines w:val="0"/>
              <w:widowControl/>
              <w:suppressLineNumbers w:val="0"/>
              <w:spacing w:before="0" w:beforeAutospacing="0" w:after="0" w:afterAutospacing="0" w:line="280" w:lineRule="exact"/>
              <w:ind w:left="0" w:right="0"/>
              <w:jc w:val="center"/>
            </w:pPr>
            <w:r>
              <w:rPr>
                <w:rFonts w:hint="eastAsia" w:ascii="仿宋" w:hAnsi="仿宋" w:eastAsia="仿宋" w:cs="仿宋"/>
                <w:b/>
                <w:bCs/>
                <w:i w:val="0"/>
                <w:iCs w:val="0"/>
                <w:color w:val="000000"/>
                <w:spacing w:val="0"/>
                <w:w w:val="100"/>
                <w:sz w:val="22"/>
                <w:szCs w:val="22"/>
                <w:vertAlign w:val="baseline"/>
              </w:rPr>
              <w:t>合计（人）</w:t>
            </w:r>
          </w:p>
        </w:tc>
        <w:tc>
          <w:tcPr>
            <w:tcW w:w="709" w:type="dxa"/>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7F0D8D04">
            <w:pPr>
              <w:pStyle w:val="2"/>
              <w:keepNext w:val="0"/>
              <w:keepLines w:val="0"/>
              <w:widowControl/>
              <w:suppressLineNumbers w:val="0"/>
              <w:spacing w:before="0" w:beforeAutospacing="0" w:after="0" w:afterAutospacing="0" w:line="280" w:lineRule="exact"/>
              <w:ind w:left="0" w:right="0"/>
              <w:jc w:val="center"/>
            </w:pPr>
            <w:r>
              <w:rPr>
                <w:rFonts w:hint="eastAsia" w:ascii="仿宋" w:hAnsi="仿宋" w:eastAsia="仿宋" w:cs="仿宋"/>
                <w:b w:val="0"/>
                <w:bCs w:val="0"/>
                <w:i w:val="0"/>
                <w:iCs w:val="0"/>
                <w:color w:val="000000"/>
                <w:spacing w:val="0"/>
                <w:w w:val="100"/>
                <w:sz w:val="22"/>
                <w:szCs w:val="22"/>
                <w:vertAlign w:val="baseline"/>
              </w:rPr>
              <w:t>14</w:t>
            </w:r>
          </w:p>
        </w:tc>
        <w:tc>
          <w:tcPr>
            <w:tcW w:w="5862" w:type="dxa"/>
            <w:tcBorders>
              <w:top w:val="single" w:color="auto" w:sz="4" w:space="0"/>
              <w:left w:val="single" w:color="auto" w:sz="4" w:space="0"/>
              <w:bottom w:val="single" w:color="auto" w:sz="4" w:space="0"/>
              <w:right w:val="single" w:color="auto" w:sz="4" w:space="0"/>
            </w:tcBorders>
            <w:shd w:val="clear"/>
            <w:tcMar>
              <w:top w:w="0" w:type="dxa"/>
              <w:left w:w="108" w:type="dxa"/>
              <w:bottom w:w="0" w:type="dxa"/>
              <w:right w:w="108" w:type="dxa"/>
            </w:tcMar>
            <w:vAlign w:val="center"/>
          </w:tcPr>
          <w:p w14:paraId="139DAF51">
            <w:pPr>
              <w:pStyle w:val="2"/>
              <w:keepNext w:val="0"/>
              <w:keepLines w:val="0"/>
              <w:widowControl/>
              <w:suppressLineNumbers w:val="0"/>
              <w:spacing w:before="0" w:beforeAutospacing="0" w:after="0" w:afterAutospacing="0" w:line="280" w:lineRule="exact"/>
              <w:ind w:left="0" w:right="0"/>
              <w:jc w:val="center"/>
            </w:pPr>
            <w:r>
              <w:rPr>
                <w:rFonts w:hint="eastAsia" w:ascii="仿宋" w:hAnsi="仿宋" w:eastAsia="仿宋" w:cs="仿宋"/>
                <w:b w:val="0"/>
                <w:bCs w:val="0"/>
                <w:i w:val="0"/>
                <w:iCs w:val="0"/>
                <w:color w:val="000000"/>
                <w:spacing w:val="0"/>
                <w:w w:val="100"/>
                <w:sz w:val="22"/>
                <w:szCs w:val="22"/>
                <w:vertAlign w:val="baseline"/>
                <w:lang w:val="en-US"/>
              </w:rPr>
              <w:t> </w:t>
            </w:r>
          </w:p>
        </w:tc>
      </w:tr>
    </w:tbl>
    <w:p w14:paraId="36D6C819">
      <w:pPr>
        <w:pStyle w:val="2"/>
        <w:keepNext w:val="0"/>
        <w:keepLines w:val="0"/>
        <w:widowControl/>
        <w:suppressLineNumbers w:val="0"/>
        <w:spacing w:before="0" w:beforeAutospacing="0" w:after="0" w:afterAutospacing="0" w:line="560" w:lineRule="exact"/>
        <w:ind w:left="0" w:right="0" w:firstLine="420"/>
        <w:jc w:val="left"/>
      </w:pPr>
      <w:r>
        <w:rPr>
          <w:rFonts w:ascii="仿宋" w:hAnsi="仿宋" w:eastAsia="仿宋" w:cs="仿宋"/>
          <w:b w:val="0"/>
          <w:bCs w:val="0"/>
          <w:i w:val="0"/>
          <w:iCs w:val="0"/>
          <w:color w:val="000000"/>
          <w:spacing w:val="0"/>
          <w:w w:val="100"/>
          <w:sz w:val="32"/>
          <w:szCs w:val="32"/>
          <w:vertAlign w:val="baseline"/>
        </w:rPr>
        <w:t>（三）经费预算</w:t>
      </w:r>
    </w:p>
    <w:p w14:paraId="60146E89">
      <w:pPr>
        <w:pStyle w:val="2"/>
        <w:keepNext w:val="0"/>
        <w:keepLines w:val="0"/>
        <w:widowControl/>
        <w:suppressLineNumbers w:val="0"/>
        <w:spacing w:before="0" w:beforeAutospacing="0" w:after="0" w:afterAutospacing="0" w:line="560" w:lineRule="exact"/>
        <w:ind w:left="0" w:right="0" w:firstLine="420"/>
        <w:jc w:val="both"/>
      </w:pPr>
      <w:r>
        <w:rPr>
          <w:rFonts w:hint="eastAsia" w:ascii="仿宋" w:hAnsi="仿宋" w:eastAsia="仿宋" w:cs="仿宋"/>
          <w:b w:val="0"/>
          <w:bCs w:val="0"/>
          <w:i w:val="0"/>
          <w:iCs w:val="0"/>
          <w:color w:val="000000"/>
          <w:spacing w:val="0"/>
          <w:w w:val="100"/>
          <w:sz w:val="32"/>
          <w:szCs w:val="32"/>
          <w:vertAlign w:val="baseline"/>
        </w:rPr>
        <w:t>拟按每人每月3000元支付劳务费给保安公司，五险、服装、警器械、培训、税金等由保安公司支付，每年费用预计504000元。</w:t>
      </w:r>
    </w:p>
    <w:p w14:paraId="418461AD">
      <w:pPr>
        <w:pStyle w:val="2"/>
        <w:keepNext w:val="0"/>
        <w:keepLines w:val="0"/>
        <w:widowControl/>
        <w:suppressLineNumbers w:val="0"/>
        <w:spacing w:before="0" w:beforeAutospacing="0" w:after="0" w:afterAutospacing="0" w:line="560" w:lineRule="exact"/>
        <w:ind w:left="0" w:right="0" w:firstLine="420"/>
        <w:jc w:val="left"/>
      </w:pPr>
      <w:r>
        <w:rPr>
          <w:rFonts w:hint="eastAsia" w:ascii="仿宋" w:hAnsi="仿宋" w:eastAsia="仿宋" w:cs="仿宋"/>
          <w:b w:val="0"/>
          <w:bCs w:val="0"/>
          <w:i w:val="0"/>
          <w:iCs w:val="0"/>
          <w:color w:val="000000"/>
          <w:spacing w:val="0"/>
          <w:w w:val="100"/>
          <w:sz w:val="32"/>
          <w:szCs w:val="32"/>
          <w:vertAlign w:val="baseline"/>
        </w:rPr>
        <w:t>（四）支付方式</w:t>
      </w:r>
    </w:p>
    <w:p w14:paraId="2C787B84">
      <w:pPr>
        <w:pStyle w:val="2"/>
        <w:keepNext w:val="0"/>
        <w:keepLines w:val="0"/>
        <w:widowControl/>
        <w:suppressLineNumbers w:val="0"/>
        <w:spacing w:before="0" w:beforeAutospacing="0" w:after="0" w:afterAutospacing="0" w:line="560" w:lineRule="exact"/>
        <w:ind w:left="0" w:right="0" w:firstLine="420"/>
        <w:jc w:val="both"/>
      </w:pPr>
      <w:r>
        <w:rPr>
          <w:rFonts w:hint="eastAsia" w:ascii="仿宋" w:hAnsi="仿宋" w:eastAsia="仿宋" w:cs="仿宋"/>
          <w:b w:val="0"/>
          <w:bCs w:val="0"/>
          <w:i w:val="0"/>
          <w:iCs w:val="0"/>
          <w:color w:val="000000"/>
          <w:spacing w:val="0"/>
          <w:w w:val="100"/>
          <w:sz w:val="32"/>
          <w:szCs w:val="32"/>
          <w:vertAlign w:val="baseline"/>
        </w:rPr>
        <w:t>1.安保服务合同期限：期限为叁年，即2026年5月1日至2029年4月30日止，具体起止日期以合同签订为准。</w:t>
      </w:r>
    </w:p>
    <w:p w14:paraId="1557D9BF">
      <w:pPr>
        <w:pStyle w:val="2"/>
        <w:keepNext w:val="0"/>
        <w:keepLines w:val="0"/>
        <w:widowControl/>
        <w:suppressLineNumbers w:val="0"/>
        <w:spacing w:before="0" w:beforeAutospacing="0" w:after="0" w:afterAutospacing="0" w:line="560" w:lineRule="exact"/>
        <w:ind w:left="0" w:right="0" w:firstLine="420"/>
        <w:jc w:val="left"/>
      </w:pPr>
      <w:r>
        <w:rPr>
          <w:rFonts w:hint="eastAsia" w:ascii="仿宋" w:hAnsi="仿宋" w:eastAsia="仿宋" w:cs="仿宋"/>
          <w:b w:val="0"/>
          <w:bCs w:val="0"/>
          <w:i w:val="0"/>
          <w:iCs w:val="0"/>
          <w:color w:val="000000"/>
          <w:spacing w:val="0"/>
          <w:w w:val="100"/>
          <w:sz w:val="32"/>
          <w:szCs w:val="32"/>
          <w:vertAlign w:val="baseline"/>
        </w:rPr>
        <w:t>2.付款方式：安保服务费实行按月支付，安保服务每月服务考评合格，学校在收到保安公司提供的发票后10个工作日内将款项（每次拨付款项为合同价的十二分之一）转至保安公司指定账户。</w:t>
      </w:r>
    </w:p>
    <w:p w14:paraId="50B262BF">
      <w:pPr>
        <w:pStyle w:val="2"/>
        <w:keepNext w:val="0"/>
        <w:keepLines w:val="0"/>
        <w:widowControl/>
        <w:suppressLineNumbers w:val="0"/>
        <w:spacing w:before="0" w:beforeAutospacing="0" w:after="0" w:afterAutospacing="0" w:line="560" w:lineRule="exact"/>
        <w:ind w:left="0" w:right="0" w:firstLine="420"/>
        <w:jc w:val="left"/>
      </w:pPr>
      <w:r>
        <w:rPr>
          <w:rFonts w:hint="eastAsia" w:ascii="仿宋" w:hAnsi="仿宋" w:eastAsia="仿宋" w:cs="仿宋"/>
          <w:b w:val="0"/>
          <w:bCs w:val="0"/>
          <w:i w:val="0"/>
          <w:iCs w:val="0"/>
          <w:color w:val="000000"/>
          <w:spacing w:val="0"/>
          <w:w w:val="100"/>
          <w:sz w:val="32"/>
          <w:szCs w:val="32"/>
          <w:vertAlign w:val="baseline"/>
        </w:rPr>
        <w:t>3.服务周期：合同签订之日起1年内。服务期满且年度考评为合格以上，可以按年续签合同。整个服务期限最长不超过3年。</w:t>
      </w:r>
    </w:p>
    <w:p w14:paraId="1AFB6BF1">
      <w:pPr>
        <w:pStyle w:val="2"/>
        <w:keepNext w:val="0"/>
        <w:keepLines w:val="0"/>
        <w:widowControl/>
        <w:suppressLineNumbers w:val="0"/>
        <w:spacing w:before="0" w:beforeAutospacing="0" w:after="0" w:afterAutospacing="0" w:line="560" w:lineRule="exact"/>
        <w:ind w:left="0" w:right="0" w:firstLine="420"/>
        <w:jc w:val="both"/>
      </w:pPr>
      <w:r>
        <w:rPr>
          <w:rFonts w:hint="eastAsia" w:ascii="仿宋" w:hAnsi="仿宋" w:eastAsia="仿宋" w:cs="仿宋"/>
          <w:b w:val="0"/>
          <w:bCs w:val="0"/>
          <w:i w:val="0"/>
          <w:iCs w:val="0"/>
          <w:color w:val="000000"/>
          <w:spacing w:val="0"/>
          <w:w w:val="100"/>
          <w:sz w:val="32"/>
          <w:szCs w:val="32"/>
          <w:vertAlign w:val="baseline"/>
        </w:rPr>
        <w:t>4.服务地点：河池市卫生学校。</w:t>
      </w:r>
    </w:p>
    <w:p w14:paraId="6219B1D8">
      <w:pPr>
        <w:pStyle w:val="2"/>
        <w:keepNext w:val="0"/>
        <w:keepLines w:val="0"/>
        <w:widowControl/>
        <w:suppressLineNumbers w:val="0"/>
        <w:spacing w:before="0" w:beforeAutospacing="0" w:after="0" w:afterAutospacing="0" w:line="560" w:lineRule="exact"/>
        <w:ind w:left="0" w:right="0" w:firstLine="420"/>
        <w:jc w:val="both"/>
      </w:pPr>
      <w:r>
        <w:rPr>
          <w:rFonts w:hint="eastAsia" w:ascii="仿宋" w:hAnsi="仿宋" w:eastAsia="仿宋" w:cs="仿宋"/>
          <w:b w:val="0"/>
          <w:bCs w:val="0"/>
          <w:i w:val="0"/>
          <w:iCs w:val="0"/>
          <w:color w:val="000000"/>
          <w:spacing w:val="0"/>
          <w:w w:val="100"/>
          <w:sz w:val="32"/>
          <w:szCs w:val="32"/>
          <w:vertAlign w:val="baseline"/>
        </w:rPr>
        <w:t>（五）人员岗位职责及要求</w:t>
      </w:r>
    </w:p>
    <w:p w14:paraId="21F71795">
      <w:pPr>
        <w:pStyle w:val="2"/>
        <w:keepNext w:val="0"/>
        <w:keepLines w:val="0"/>
        <w:widowControl/>
        <w:suppressLineNumbers w:val="0"/>
        <w:spacing w:before="0" w:beforeAutospacing="0" w:after="0" w:afterAutospacing="0" w:line="560" w:lineRule="exact"/>
        <w:ind w:left="0" w:right="0" w:firstLine="420"/>
        <w:jc w:val="left"/>
      </w:pPr>
      <w:r>
        <w:rPr>
          <w:rFonts w:hint="eastAsia" w:ascii="仿宋" w:hAnsi="仿宋" w:eastAsia="仿宋" w:cs="仿宋"/>
          <w:b w:val="0"/>
          <w:bCs w:val="0"/>
          <w:i w:val="0"/>
          <w:iCs w:val="0"/>
          <w:color w:val="000000"/>
          <w:spacing w:val="0"/>
          <w:w w:val="100"/>
          <w:sz w:val="32"/>
          <w:szCs w:val="32"/>
          <w:vertAlign w:val="baseline"/>
        </w:rPr>
        <w:t>1.内保岗位职责</w:t>
      </w:r>
    </w:p>
    <w:p w14:paraId="2F054D27">
      <w:pPr>
        <w:pStyle w:val="2"/>
        <w:keepNext w:val="0"/>
        <w:keepLines w:val="0"/>
        <w:widowControl/>
        <w:suppressLineNumbers w:val="0"/>
        <w:spacing w:before="0" w:beforeAutospacing="0" w:after="0" w:afterAutospacing="0" w:line="560" w:lineRule="exact"/>
        <w:ind w:left="0" w:right="0" w:firstLine="420"/>
        <w:jc w:val="left"/>
      </w:pPr>
      <w:r>
        <w:rPr>
          <w:rFonts w:hint="eastAsia" w:ascii="仿宋" w:hAnsi="仿宋" w:eastAsia="仿宋" w:cs="仿宋"/>
          <w:b w:val="0"/>
          <w:bCs w:val="0"/>
          <w:i w:val="0"/>
          <w:iCs w:val="0"/>
          <w:color w:val="000000"/>
          <w:spacing w:val="0"/>
          <w:w w:val="100"/>
          <w:sz w:val="32"/>
          <w:szCs w:val="32"/>
          <w:vertAlign w:val="baseline"/>
        </w:rPr>
        <w:t>（1）实行24小时值班制，每班实行双人值班。</w:t>
      </w:r>
    </w:p>
    <w:p w14:paraId="3B007B46">
      <w:pPr>
        <w:pStyle w:val="2"/>
        <w:keepNext w:val="0"/>
        <w:keepLines w:val="0"/>
        <w:widowControl/>
        <w:suppressLineNumbers w:val="0"/>
        <w:spacing w:before="0" w:beforeAutospacing="0" w:after="0" w:afterAutospacing="0" w:line="560" w:lineRule="exact"/>
        <w:ind w:left="0" w:right="0" w:firstLine="420"/>
        <w:jc w:val="left"/>
      </w:pPr>
      <w:r>
        <w:rPr>
          <w:rFonts w:hint="eastAsia" w:ascii="仿宋" w:hAnsi="仿宋" w:eastAsia="仿宋" w:cs="仿宋"/>
          <w:b w:val="0"/>
          <w:bCs w:val="0"/>
          <w:i w:val="0"/>
          <w:iCs w:val="0"/>
          <w:color w:val="000000"/>
          <w:spacing w:val="0"/>
          <w:w w:val="100"/>
          <w:sz w:val="32"/>
          <w:szCs w:val="32"/>
          <w:vertAlign w:val="baseline"/>
        </w:rPr>
        <w:t>（2）每天上午、下午、晚自习期间、凌晨一点、三点及早上五点六个时间做到定时对所管辖的区域进行刷卡巡逻，做好校园检查、治安巡逻、车辆管理、消防隐患排查、消防设施设备检查、路灯开关、教学楼和实训楼按时开关门等工作。对于可疑人员、车辆要及时核查处理，排查安全隐患，及时处理校园内打架、斗殴等突发事件，及时登记消防隐患、治安问题、自然灾害等巡查发现所存在的问题，负责宿舍消防安全巡查、违规大功率电器排查、学生出入及人身安全管理和宿舍卫生检查，确保宿舍安全有序运行。填好值班记录并及时上报学生科。</w:t>
      </w:r>
    </w:p>
    <w:p w14:paraId="7F98AAA8">
      <w:pPr>
        <w:pStyle w:val="2"/>
        <w:keepNext w:val="0"/>
        <w:keepLines w:val="0"/>
        <w:widowControl/>
        <w:suppressLineNumbers w:val="0"/>
        <w:spacing w:before="0" w:beforeAutospacing="0" w:after="0" w:afterAutospacing="0" w:line="560" w:lineRule="exact"/>
        <w:ind w:left="0" w:right="0" w:firstLine="420"/>
        <w:jc w:val="left"/>
      </w:pPr>
      <w:r>
        <w:rPr>
          <w:rFonts w:hint="eastAsia" w:ascii="仿宋" w:hAnsi="仿宋" w:eastAsia="仿宋" w:cs="仿宋"/>
          <w:b w:val="0"/>
          <w:bCs w:val="0"/>
          <w:i w:val="0"/>
          <w:iCs w:val="0"/>
          <w:color w:val="000000"/>
          <w:spacing w:val="0"/>
          <w:w w:val="100"/>
          <w:sz w:val="32"/>
          <w:szCs w:val="32"/>
          <w:vertAlign w:val="baseline"/>
        </w:rPr>
        <w:t>（3）上课期间，检查学生宿舍水、电、门、窗、灯、电扇、空调等关闭情况，发现问题及时处理并做好记录工作。</w:t>
      </w:r>
    </w:p>
    <w:p w14:paraId="799BCAFB">
      <w:pPr>
        <w:pStyle w:val="2"/>
        <w:keepNext w:val="0"/>
        <w:keepLines w:val="0"/>
        <w:widowControl/>
        <w:suppressLineNumbers w:val="0"/>
        <w:spacing w:before="0" w:beforeAutospacing="0" w:after="0" w:afterAutospacing="0" w:line="560" w:lineRule="exact"/>
        <w:ind w:left="0" w:right="0" w:firstLine="420"/>
        <w:jc w:val="left"/>
      </w:pPr>
      <w:r>
        <w:rPr>
          <w:rFonts w:hint="eastAsia" w:ascii="仿宋" w:hAnsi="仿宋" w:eastAsia="仿宋" w:cs="仿宋"/>
          <w:b w:val="0"/>
          <w:bCs w:val="0"/>
          <w:i w:val="0"/>
          <w:iCs w:val="0"/>
          <w:color w:val="000000"/>
          <w:spacing w:val="0"/>
          <w:w w:val="100"/>
          <w:sz w:val="32"/>
          <w:szCs w:val="32"/>
          <w:vertAlign w:val="baseline"/>
        </w:rPr>
        <w:t>（4）放晚学后，检查教室、实训楼及办公楼的水、电、门、窗、灯、电扇、空调、电梯等关闭情况，发现问题及时处理并做好记录工作。</w:t>
      </w:r>
    </w:p>
    <w:p w14:paraId="0FB17B2B">
      <w:pPr>
        <w:pStyle w:val="2"/>
        <w:keepNext w:val="0"/>
        <w:keepLines w:val="0"/>
        <w:widowControl/>
        <w:suppressLineNumbers w:val="0"/>
        <w:spacing w:before="0" w:beforeAutospacing="0" w:after="0" w:afterAutospacing="0" w:line="560" w:lineRule="exact"/>
        <w:ind w:left="0" w:right="0" w:firstLine="420"/>
        <w:jc w:val="left"/>
      </w:pPr>
      <w:r>
        <w:rPr>
          <w:rFonts w:hint="eastAsia" w:ascii="仿宋" w:hAnsi="仿宋" w:eastAsia="仿宋" w:cs="仿宋"/>
          <w:b w:val="0"/>
          <w:bCs w:val="0"/>
          <w:i w:val="0"/>
          <w:iCs w:val="0"/>
          <w:color w:val="000000"/>
          <w:spacing w:val="0"/>
          <w:w w:val="100"/>
          <w:sz w:val="32"/>
          <w:szCs w:val="32"/>
          <w:vertAlign w:val="baseline"/>
        </w:rPr>
        <w:t>（5）每天中午、下午及晚自习放学后，1名内保到校门口协助门卫工作，另1名内保巡视校园，防止学生出现吵闹、打架和不安全的情况发生，制止学生在围墙边叫外卖。</w:t>
      </w:r>
    </w:p>
    <w:p w14:paraId="4BF39ED8">
      <w:pPr>
        <w:pStyle w:val="2"/>
        <w:keepNext w:val="0"/>
        <w:keepLines w:val="0"/>
        <w:widowControl/>
        <w:suppressLineNumbers w:val="0"/>
        <w:spacing w:before="0" w:beforeAutospacing="0" w:after="0" w:afterAutospacing="0" w:line="560" w:lineRule="exact"/>
        <w:ind w:left="0" w:right="0" w:firstLine="420"/>
        <w:jc w:val="both"/>
      </w:pPr>
      <w:r>
        <w:rPr>
          <w:rFonts w:hint="eastAsia" w:ascii="仿宋" w:hAnsi="仿宋" w:eastAsia="仿宋" w:cs="仿宋"/>
          <w:b w:val="0"/>
          <w:bCs w:val="0"/>
          <w:i w:val="0"/>
          <w:iCs w:val="0"/>
          <w:color w:val="000000"/>
          <w:spacing w:val="0"/>
          <w:w w:val="100"/>
          <w:sz w:val="32"/>
          <w:szCs w:val="32"/>
          <w:vertAlign w:val="baseline"/>
        </w:rPr>
        <w:t>（6）内保要加强与门卫的配合，在门卫告知有外人进校的情况后，要及时跟踪办事人员的动向，进入学校的车辆要引导其按指定的地方停放，严禁其车辆乱停；如不是正常办事人员则及时护送出学校。</w:t>
      </w:r>
    </w:p>
    <w:p w14:paraId="5F2860F1">
      <w:pPr>
        <w:pStyle w:val="2"/>
        <w:keepNext w:val="0"/>
        <w:keepLines w:val="0"/>
        <w:widowControl/>
        <w:suppressLineNumbers w:val="0"/>
        <w:spacing w:before="0" w:beforeAutospacing="0" w:after="0" w:afterAutospacing="0" w:line="560" w:lineRule="exact"/>
        <w:ind w:left="0" w:right="0" w:firstLine="420"/>
        <w:jc w:val="both"/>
      </w:pPr>
      <w:r>
        <w:rPr>
          <w:rFonts w:hint="eastAsia" w:ascii="仿宋" w:hAnsi="仿宋" w:eastAsia="仿宋" w:cs="仿宋"/>
          <w:b w:val="0"/>
          <w:bCs w:val="0"/>
          <w:i w:val="0"/>
          <w:iCs w:val="0"/>
          <w:color w:val="000000"/>
          <w:spacing w:val="0"/>
          <w:w w:val="100"/>
          <w:sz w:val="32"/>
          <w:szCs w:val="32"/>
          <w:vertAlign w:val="baseline"/>
        </w:rPr>
        <w:t>（7）查处学生违纪情况并及时报告学生科。</w:t>
      </w:r>
    </w:p>
    <w:p w14:paraId="711D6422">
      <w:pPr>
        <w:pStyle w:val="2"/>
        <w:keepNext w:val="0"/>
        <w:keepLines w:val="0"/>
        <w:widowControl/>
        <w:suppressLineNumbers w:val="0"/>
        <w:spacing w:before="0" w:beforeAutospacing="0" w:after="0" w:afterAutospacing="0" w:line="560" w:lineRule="exact"/>
        <w:ind w:left="0" w:right="0" w:firstLine="420"/>
        <w:jc w:val="left"/>
      </w:pPr>
      <w:r>
        <w:rPr>
          <w:rFonts w:hint="eastAsia" w:ascii="仿宋" w:hAnsi="仿宋" w:eastAsia="仿宋" w:cs="仿宋"/>
          <w:b w:val="0"/>
          <w:bCs w:val="0"/>
          <w:i w:val="0"/>
          <w:iCs w:val="0"/>
          <w:color w:val="000000"/>
          <w:spacing w:val="0"/>
          <w:w w:val="100"/>
          <w:sz w:val="32"/>
          <w:szCs w:val="32"/>
          <w:vertAlign w:val="baseline"/>
        </w:rPr>
        <w:t>2.门卫岗位职责</w:t>
      </w:r>
    </w:p>
    <w:p w14:paraId="572B1975">
      <w:pPr>
        <w:pStyle w:val="2"/>
        <w:keepNext w:val="0"/>
        <w:keepLines w:val="0"/>
        <w:widowControl/>
        <w:suppressLineNumbers w:val="0"/>
        <w:spacing w:before="0" w:beforeAutospacing="0" w:after="0" w:afterAutospacing="0" w:line="560" w:lineRule="exact"/>
        <w:ind w:left="0" w:right="0" w:firstLine="420"/>
        <w:jc w:val="left"/>
      </w:pPr>
      <w:r>
        <w:rPr>
          <w:rFonts w:hint="eastAsia" w:ascii="仿宋" w:hAnsi="仿宋" w:eastAsia="仿宋" w:cs="仿宋"/>
          <w:b w:val="0"/>
          <w:bCs w:val="0"/>
          <w:i w:val="0"/>
          <w:iCs w:val="0"/>
          <w:color w:val="000000"/>
          <w:spacing w:val="0"/>
          <w:w w:val="100"/>
          <w:sz w:val="32"/>
          <w:szCs w:val="32"/>
          <w:vertAlign w:val="baseline"/>
        </w:rPr>
        <w:t>（1）实行24小时值班制，每班实行单人值班。</w:t>
      </w:r>
    </w:p>
    <w:p w14:paraId="1C133A66">
      <w:pPr>
        <w:pStyle w:val="2"/>
        <w:keepNext w:val="0"/>
        <w:keepLines w:val="0"/>
        <w:widowControl/>
        <w:suppressLineNumbers w:val="0"/>
        <w:spacing w:before="0" w:beforeAutospacing="0" w:after="0" w:afterAutospacing="0" w:line="560" w:lineRule="exact"/>
        <w:ind w:left="0" w:right="0" w:firstLine="420"/>
        <w:jc w:val="left"/>
      </w:pPr>
      <w:r>
        <w:rPr>
          <w:rFonts w:hint="eastAsia" w:ascii="仿宋" w:hAnsi="仿宋" w:eastAsia="仿宋" w:cs="仿宋"/>
          <w:b w:val="0"/>
          <w:bCs w:val="0"/>
          <w:i w:val="0"/>
          <w:iCs w:val="0"/>
          <w:color w:val="000000"/>
          <w:spacing w:val="0"/>
          <w:w w:val="100"/>
          <w:sz w:val="32"/>
          <w:szCs w:val="32"/>
          <w:vertAlign w:val="baseline"/>
        </w:rPr>
        <w:t>（2）做好门前五包工作，始终保持校门口周围的清洁，校门口严禁停放车辆和摆摊设点。如有不法人员进行捣乱、破坏，要及时呼叫保安员去制止，并打电话报告公安机关及学校领导，填好值班记录并上报学生科。</w:t>
      </w:r>
    </w:p>
    <w:p w14:paraId="5CA60080">
      <w:pPr>
        <w:pStyle w:val="2"/>
        <w:keepNext w:val="0"/>
        <w:keepLines w:val="0"/>
        <w:widowControl/>
        <w:suppressLineNumbers w:val="0"/>
        <w:spacing w:before="0" w:beforeAutospacing="0" w:after="0" w:afterAutospacing="0" w:line="560" w:lineRule="exact"/>
        <w:ind w:left="0" w:right="0" w:firstLine="420"/>
        <w:jc w:val="left"/>
      </w:pPr>
      <w:r>
        <w:rPr>
          <w:rFonts w:hint="eastAsia" w:ascii="仿宋" w:hAnsi="仿宋" w:eastAsia="仿宋" w:cs="仿宋"/>
          <w:b w:val="0"/>
          <w:bCs w:val="0"/>
          <w:i w:val="0"/>
          <w:iCs w:val="0"/>
          <w:color w:val="000000"/>
          <w:spacing w:val="0"/>
          <w:w w:val="100"/>
          <w:sz w:val="32"/>
          <w:szCs w:val="32"/>
          <w:vertAlign w:val="baseline"/>
        </w:rPr>
        <w:t>（3）对在校门口聚集的学生及时进行劝离。学生进出校门要刷脸(卡)，通过后方可放行；如学生有紧急事情需要出门的，必须电话征得班主任同意并登记后方可放行；否则，公司及门卫值班人员承担一切责任。</w:t>
      </w:r>
    </w:p>
    <w:p w14:paraId="7034D5F3">
      <w:pPr>
        <w:pStyle w:val="2"/>
        <w:keepNext w:val="0"/>
        <w:keepLines w:val="0"/>
        <w:widowControl/>
        <w:suppressLineNumbers w:val="0"/>
        <w:spacing w:before="0" w:beforeAutospacing="0" w:after="0" w:afterAutospacing="0" w:line="560" w:lineRule="exact"/>
        <w:ind w:left="0" w:right="0" w:firstLine="420"/>
        <w:jc w:val="left"/>
      </w:pPr>
      <w:r>
        <w:rPr>
          <w:rFonts w:hint="eastAsia" w:ascii="仿宋" w:hAnsi="仿宋" w:eastAsia="仿宋" w:cs="仿宋"/>
          <w:b w:val="0"/>
          <w:bCs w:val="0"/>
          <w:i w:val="0"/>
          <w:iCs w:val="0"/>
          <w:color w:val="000000"/>
          <w:spacing w:val="0"/>
          <w:w w:val="100"/>
          <w:sz w:val="32"/>
          <w:szCs w:val="32"/>
          <w:vertAlign w:val="baseline"/>
        </w:rPr>
        <w:t>（3）来访人员需问清工作单位、姓名，经同意后，做好来访登记方能进校， 如遇上级主管部门或其他单位工作人员来我校检查、指导工作，应及时报告办公室或相关科室，并指引来访人员进校，告知进校车辆按要求停放。对于进校人员或车辆，门卫放行后，必须及时告知内部保安观察其动向。其它如推销人员等无关人员及车辆一律不许进入学校。</w:t>
      </w:r>
    </w:p>
    <w:p w14:paraId="21B9FFC3">
      <w:pPr>
        <w:pStyle w:val="2"/>
        <w:keepNext w:val="0"/>
        <w:keepLines w:val="0"/>
        <w:widowControl/>
        <w:suppressLineNumbers w:val="0"/>
        <w:spacing w:before="0" w:beforeAutospacing="0" w:after="0" w:afterAutospacing="0" w:line="560" w:lineRule="exact"/>
        <w:ind w:left="0" w:right="0" w:firstLine="420"/>
        <w:jc w:val="both"/>
      </w:pPr>
      <w:r>
        <w:rPr>
          <w:rFonts w:hint="eastAsia" w:ascii="仿宋" w:hAnsi="仿宋" w:eastAsia="仿宋" w:cs="仿宋"/>
          <w:b w:val="0"/>
          <w:bCs w:val="0"/>
          <w:i w:val="0"/>
          <w:iCs w:val="0"/>
          <w:color w:val="000000"/>
          <w:spacing w:val="0"/>
          <w:w w:val="100"/>
          <w:sz w:val="32"/>
          <w:szCs w:val="32"/>
          <w:vertAlign w:val="baseline"/>
        </w:rPr>
        <w:t>（4）车辆及物品管理。外来人员的摩托车、电动车、自行车一律停放在指定位置，如是校内工地工人确实是因为劳动工具比较重，需要用摩托车搬运的，必须做好登记方可进校。出入学校的外来车辆（特别是货车）要严格检查，出校的物品必须经学生科或校领导同意方可放行。</w:t>
      </w:r>
    </w:p>
    <w:p w14:paraId="0AF302B4">
      <w:pPr>
        <w:pStyle w:val="2"/>
        <w:keepNext w:val="0"/>
        <w:keepLines w:val="0"/>
        <w:widowControl/>
        <w:suppressLineNumbers w:val="0"/>
        <w:spacing w:before="0" w:beforeAutospacing="0" w:after="0" w:afterAutospacing="0" w:line="560" w:lineRule="exact"/>
        <w:ind w:left="0" w:right="0" w:firstLine="420"/>
        <w:jc w:val="both"/>
      </w:pPr>
      <w:r>
        <w:rPr>
          <w:rFonts w:hint="eastAsia" w:ascii="仿宋" w:hAnsi="仿宋" w:eastAsia="仿宋" w:cs="仿宋"/>
          <w:b w:val="0"/>
          <w:bCs w:val="0"/>
          <w:i w:val="0"/>
          <w:iCs w:val="0"/>
          <w:color w:val="000000"/>
          <w:spacing w:val="0"/>
          <w:w w:val="100"/>
          <w:sz w:val="32"/>
          <w:szCs w:val="32"/>
          <w:vertAlign w:val="baseline"/>
        </w:rPr>
        <w:t>3.监控员岗位职责</w:t>
      </w:r>
    </w:p>
    <w:p w14:paraId="2C49E7B3">
      <w:pPr>
        <w:pStyle w:val="2"/>
        <w:keepNext w:val="0"/>
        <w:keepLines w:val="0"/>
        <w:widowControl/>
        <w:suppressLineNumbers w:val="0"/>
        <w:spacing w:before="0" w:beforeAutospacing="0" w:after="0" w:afterAutospacing="0" w:line="560" w:lineRule="exact"/>
        <w:ind w:left="0" w:right="0" w:firstLine="420"/>
        <w:jc w:val="both"/>
      </w:pPr>
      <w:r>
        <w:rPr>
          <w:rFonts w:hint="eastAsia" w:ascii="仿宋" w:hAnsi="仿宋" w:eastAsia="仿宋" w:cs="仿宋"/>
          <w:b w:val="0"/>
          <w:bCs w:val="0"/>
          <w:i w:val="0"/>
          <w:iCs w:val="0"/>
          <w:color w:val="000000"/>
          <w:spacing w:val="0"/>
          <w:w w:val="100"/>
          <w:sz w:val="32"/>
          <w:szCs w:val="32"/>
          <w:vertAlign w:val="baseline"/>
        </w:rPr>
        <w:t>（1）实行24小时值班制，每班实行单人值班。</w:t>
      </w:r>
    </w:p>
    <w:p w14:paraId="2B011C1C">
      <w:pPr>
        <w:pStyle w:val="2"/>
        <w:keepNext w:val="0"/>
        <w:keepLines w:val="0"/>
        <w:widowControl/>
        <w:suppressLineNumbers w:val="0"/>
        <w:spacing w:before="0" w:beforeAutospacing="0" w:after="0" w:afterAutospacing="0" w:line="560" w:lineRule="exact"/>
        <w:ind w:left="0" w:right="0" w:firstLine="420"/>
        <w:jc w:val="both"/>
      </w:pPr>
      <w:r>
        <w:rPr>
          <w:rFonts w:hint="eastAsia" w:ascii="仿宋" w:hAnsi="仿宋" w:eastAsia="仿宋" w:cs="仿宋"/>
          <w:b w:val="0"/>
          <w:bCs w:val="0"/>
          <w:i w:val="0"/>
          <w:iCs w:val="0"/>
          <w:color w:val="000000"/>
          <w:spacing w:val="0"/>
          <w:w w:val="100"/>
          <w:sz w:val="32"/>
          <w:szCs w:val="32"/>
          <w:vertAlign w:val="baseline"/>
        </w:rPr>
        <w:t>（2）能够熟悉和掌握学校监控系统和消防控制系统的工作原理和操作规程，熟悉各种按键的功能，能够熟练操作。</w:t>
      </w:r>
    </w:p>
    <w:p w14:paraId="49271CE0">
      <w:pPr>
        <w:pStyle w:val="2"/>
        <w:keepNext w:val="0"/>
        <w:keepLines w:val="0"/>
        <w:widowControl/>
        <w:suppressLineNumbers w:val="0"/>
        <w:spacing w:before="0" w:beforeAutospacing="0" w:after="0" w:afterAutospacing="0" w:line="560" w:lineRule="exact"/>
        <w:ind w:left="0" w:right="0" w:firstLine="420"/>
        <w:jc w:val="both"/>
      </w:pPr>
      <w:r>
        <w:rPr>
          <w:rFonts w:hint="eastAsia" w:ascii="仿宋" w:hAnsi="仿宋" w:eastAsia="仿宋" w:cs="仿宋"/>
          <w:b w:val="0"/>
          <w:bCs w:val="0"/>
          <w:i w:val="0"/>
          <w:iCs w:val="0"/>
          <w:color w:val="000000"/>
          <w:spacing w:val="0"/>
          <w:w w:val="100"/>
          <w:sz w:val="32"/>
          <w:szCs w:val="32"/>
          <w:vertAlign w:val="baseline"/>
        </w:rPr>
        <w:t>（3）每天认真查看学校监控系统和消防控制系统运行情况。加强重点时段、重点部位的监控，发现问题，及时通知内保人员前往处理，并认真填写记录。</w:t>
      </w:r>
    </w:p>
    <w:p w14:paraId="0B98EF72">
      <w:pPr>
        <w:pStyle w:val="2"/>
        <w:keepNext w:val="0"/>
        <w:keepLines w:val="0"/>
        <w:widowControl/>
        <w:suppressLineNumbers w:val="0"/>
        <w:spacing w:before="0" w:beforeAutospacing="0" w:after="0" w:afterAutospacing="0" w:line="560" w:lineRule="exact"/>
        <w:ind w:left="0" w:right="0" w:firstLine="420"/>
        <w:jc w:val="both"/>
      </w:pPr>
      <w:r>
        <w:rPr>
          <w:rFonts w:hint="eastAsia" w:ascii="仿宋" w:hAnsi="仿宋" w:eastAsia="仿宋" w:cs="仿宋"/>
          <w:b w:val="0"/>
          <w:bCs w:val="0"/>
          <w:i w:val="0"/>
          <w:iCs w:val="0"/>
          <w:color w:val="000000"/>
          <w:spacing w:val="0"/>
          <w:w w:val="100"/>
          <w:sz w:val="32"/>
          <w:szCs w:val="32"/>
          <w:vertAlign w:val="baseline"/>
        </w:rPr>
        <w:t>（4）及时发现和处理学校监控系统和消防控制系统设备故障，并填写记录。</w:t>
      </w:r>
    </w:p>
    <w:p w14:paraId="68B28869">
      <w:pPr>
        <w:pStyle w:val="2"/>
        <w:keepNext w:val="0"/>
        <w:keepLines w:val="0"/>
        <w:widowControl/>
        <w:suppressLineNumbers w:val="0"/>
        <w:spacing w:before="0" w:beforeAutospacing="0" w:after="0" w:afterAutospacing="0" w:line="560" w:lineRule="exact"/>
        <w:ind w:left="0" w:right="0" w:firstLine="420"/>
        <w:jc w:val="both"/>
      </w:pPr>
      <w:r>
        <w:rPr>
          <w:rFonts w:hint="eastAsia" w:ascii="仿宋" w:hAnsi="仿宋" w:eastAsia="仿宋" w:cs="仿宋"/>
          <w:b w:val="0"/>
          <w:bCs w:val="0"/>
          <w:i w:val="0"/>
          <w:iCs w:val="0"/>
          <w:color w:val="000000"/>
          <w:spacing w:val="0"/>
          <w:w w:val="100"/>
          <w:sz w:val="32"/>
          <w:szCs w:val="32"/>
          <w:vertAlign w:val="baseline"/>
        </w:rPr>
        <w:t>（5）熟悉掌握火灾事故应急处置程序，火灾情况下能够按照程序开展灭火救援工作，能及时组织处理学校突发的一般火灾事故。</w:t>
      </w:r>
    </w:p>
    <w:p w14:paraId="71BF3FED">
      <w:pPr>
        <w:pStyle w:val="2"/>
        <w:keepNext w:val="0"/>
        <w:keepLines w:val="0"/>
        <w:widowControl/>
        <w:suppressLineNumbers w:val="0"/>
        <w:spacing w:before="0" w:beforeAutospacing="0" w:after="0" w:afterAutospacing="0" w:line="560" w:lineRule="exact"/>
        <w:ind w:left="0" w:right="0" w:firstLine="420"/>
        <w:jc w:val="both"/>
      </w:pPr>
      <w:r>
        <w:rPr>
          <w:rFonts w:hint="eastAsia" w:ascii="仿宋" w:hAnsi="仿宋" w:eastAsia="仿宋" w:cs="仿宋"/>
          <w:b w:val="0"/>
          <w:bCs w:val="0"/>
          <w:i w:val="0"/>
          <w:iCs w:val="0"/>
          <w:color w:val="000000"/>
          <w:spacing w:val="0"/>
          <w:w w:val="100"/>
          <w:sz w:val="32"/>
          <w:szCs w:val="32"/>
          <w:vertAlign w:val="baseline"/>
        </w:rPr>
        <w:t>4.安保主管岗位职责</w:t>
      </w:r>
    </w:p>
    <w:p w14:paraId="1F04E30E">
      <w:pPr>
        <w:pStyle w:val="2"/>
        <w:keepNext w:val="0"/>
        <w:keepLines w:val="0"/>
        <w:widowControl/>
        <w:suppressLineNumbers w:val="0"/>
        <w:spacing w:before="0" w:beforeAutospacing="0" w:after="0" w:afterAutospacing="0" w:line="560" w:lineRule="exact"/>
        <w:ind w:left="0" w:right="0" w:firstLine="420"/>
        <w:jc w:val="both"/>
      </w:pPr>
      <w:r>
        <w:rPr>
          <w:rFonts w:hint="eastAsia" w:ascii="仿宋" w:hAnsi="仿宋" w:eastAsia="仿宋" w:cs="仿宋"/>
          <w:b w:val="0"/>
          <w:bCs w:val="0"/>
          <w:i w:val="0"/>
          <w:iCs w:val="0"/>
          <w:color w:val="000000"/>
          <w:spacing w:val="0"/>
          <w:w w:val="100"/>
          <w:sz w:val="32"/>
          <w:szCs w:val="32"/>
          <w:vertAlign w:val="baseline"/>
        </w:rPr>
        <w:t>（1）实行24小时弹性值班制，每班实行单人值班。</w:t>
      </w:r>
    </w:p>
    <w:p w14:paraId="635525DE">
      <w:pPr>
        <w:pStyle w:val="2"/>
        <w:keepNext w:val="0"/>
        <w:keepLines w:val="0"/>
        <w:widowControl/>
        <w:suppressLineNumbers w:val="0"/>
        <w:spacing w:before="0" w:beforeAutospacing="0" w:after="0" w:afterAutospacing="0" w:line="560" w:lineRule="exact"/>
        <w:ind w:left="0" w:right="0" w:firstLine="420"/>
        <w:jc w:val="both"/>
      </w:pPr>
      <w:r>
        <w:rPr>
          <w:rFonts w:hint="eastAsia" w:ascii="仿宋" w:hAnsi="仿宋" w:eastAsia="仿宋" w:cs="仿宋"/>
          <w:b w:val="0"/>
          <w:bCs w:val="0"/>
          <w:i w:val="0"/>
          <w:iCs w:val="0"/>
          <w:color w:val="000000"/>
          <w:spacing w:val="0"/>
          <w:w w:val="100"/>
          <w:sz w:val="32"/>
          <w:szCs w:val="32"/>
          <w:vertAlign w:val="baseline"/>
        </w:rPr>
        <w:t>（2）负责学校保安工作的日常管理，每天做好对门卫、内保、监控员的值班考勤登记，检查门卫、内保、监控员、宿管员值班登记情况和工作情况，落实门卫、内保、监控员、宿管员值班发现问题的整改情况。</w:t>
      </w:r>
    </w:p>
    <w:p w14:paraId="67C425C8">
      <w:pPr>
        <w:pStyle w:val="2"/>
        <w:keepNext w:val="0"/>
        <w:keepLines w:val="0"/>
        <w:widowControl/>
        <w:suppressLineNumbers w:val="0"/>
        <w:spacing w:before="0" w:beforeAutospacing="0" w:after="0" w:afterAutospacing="0" w:line="560" w:lineRule="exact"/>
        <w:ind w:left="0" w:right="0" w:firstLine="420"/>
        <w:jc w:val="both"/>
      </w:pPr>
      <w:r>
        <w:rPr>
          <w:rFonts w:hint="eastAsia" w:ascii="仿宋" w:hAnsi="仿宋" w:eastAsia="仿宋" w:cs="仿宋"/>
          <w:b w:val="0"/>
          <w:bCs w:val="0"/>
          <w:i w:val="0"/>
          <w:iCs w:val="0"/>
          <w:color w:val="000000"/>
          <w:spacing w:val="0"/>
          <w:w w:val="100"/>
          <w:sz w:val="32"/>
          <w:szCs w:val="32"/>
          <w:vertAlign w:val="baseline"/>
        </w:rPr>
        <w:t>（3）结合学校治安、消防的实际，建立健全学校安保工作的岗位职责、工作制度、工作流程、工作表格，制定学校消防培训方案、执勤方案和各种应急预案，并加以落实。</w:t>
      </w:r>
    </w:p>
    <w:p w14:paraId="02C146E7">
      <w:pPr>
        <w:pStyle w:val="2"/>
        <w:keepNext w:val="0"/>
        <w:keepLines w:val="0"/>
        <w:widowControl/>
        <w:suppressLineNumbers w:val="0"/>
        <w:spacing w:before="0" w:beforeAutospacing="0" w:after="0" w:afterAutospacing="0"/>
        <w:ind w:left="0" w:right="0" w:firstLine="420"/>
        <w:jc w:val="both"/>
      </w:pPr>
      <w:r>
        <w:rPr>
          <w:rFonts w:hint="eastAsia" w:ascii="仿宋" w:hAnsi="仿宋" w:eastAsia="仿宋" w:cs="仿宋"/>
          <w:b w:val="0"/>
          <w:bCs w:val="0"/>
          <w:i w:val="0"/>
          <w:iCs w:val="0"/>
          <w:color w:val="000000"/>
          <w:spacing w:val="0"/>
          <w:w w:val="100"/>
          <w:sz w:val="32"/>
          <w:szCs w:val="32"/>
          <w:vertAlign w:val="baseline"/>
        </w:rPr>
        <w:t>（4）认真抓好保安队伍的思想建设、作风培养和业务培训。每月定期召开一次保安工作例会，掌握队员思想动态，指导和帮助队员正确处理工作中出现的各种问题。</w:t>
      </w:r>
    </w:p>
    <w:p w14:paraId="34C67AEB">
      <w:pPr>
        <w:pStyle w:val="2"/>
        <w:keepNext w:val="0"/>
        <w:keepLines w:val="0"/>
        <w:widowControl/>
        <w:suppressLineNumbers w:val="0"/>
        <w:spacing w:before="0" w:beforeAutospacing="0" w:after="0" w:afterAutospacing="0"/>
        <w:ind w:left="0" w:right="0" w:firstLine="420"/>
        <w:jc w:val="both"/>
      </w:pPr>
      <w:r>
        <w:rPr>
          <w:rFonts w:hint="eastAsia" w:ascii="仿宋" w:hAnsi="仿宋" w:eastAsia="仿宋" w:cs="仿宋"/>
          <w:b w:val="0"/>
          <w:bCs w:val="0"/>
          <w:i w:val="0"/>
          <w:iCs w:val="0"/>
          <w:color w:val="000000"/>
          <w:spacing w:val="0"/>
          <w:w w:val="100"/>
          <w:sz w:val="32"/>
          <w:szCs w:val="32"/>
          <w:vertAlign w:val="baseline"/>
        </w:rPr>
        <w:t>（5）每月根据岗位职责对门卫、内保、监控员、宿管员进行考核，落实岗位责任制和奖惩办法。</w:t>
      </w:r>
    </w:p>
    <w:p w14:paraId="0639EB16">
      <w:pPr>
        <w:pStyle w:val="2"/>
        <w:keepNext w:val="0"/>
        <w:keepLines w:val="0"/>
        <w:widowControl/>
        <w:suppressLineNumbers w:val="0"/>
        <w:spacing w:before="0" w:beforeAutospacing="0" w:after="0" w:afterAutospacing="0"/>
        <w:ind w:left="0" w:right="0" w:firstLine="420"/>
        <w:jc w:val="both"/>
      </w:pPr>
      <w:r>
        <w:rPr>
          <w:rFonts w:hint="eastAsia" w:ascii="仿宋" w:hAnsi="仿宋" w:eastAsia="仿宋" w:cs="仿宋"/>
          <w:b w:val="0"/>
          <w:bCs w:val="0"/>
          <w:i w:val="0"/>
          <w:iCs w:val="0"/>
          <w:color w:val="000000"/>
          <w:spacing w:val="0"/>
          <w:w w:val="100"/>
          <w:sz w:val="32"/>
          <w:szCs w:val="32"/>
          <w:vertAlign w:val="baseline"/>
        </w:rPr>
        <w:t>（6）负责处理有关保安方面的事务，做好保安公司与学校的沟通，做好学校重大活动的安全保障工作，加强与辖区派出所联系。突发安全事件能及时组织保安人员处理，重大的治安问题要亲自处理，并及时向学校领导报告。</w:t>
      </w:r>
    </w:p>
    <w:p w14:paraId="09173472">
      <w:pPr>
        <w:pStyle w:val="2"/>
        <w:keepNext w:val="0"/>
        <w:keepLines w:val="0"/>
        <w:widowControl/>
        <w:suppressLineNumbers w:val="0"/>
        <w:spacing w:before="0" w:beforeAutospacing="0" w:after="0" w:afterAutospacing="0"/>
        <w:ind w:left="0" w:right="0" w:firstLine="420"/>
        <w:jc w:val="both"/>
      </w:pPr>
      <w:r>
        <w:rPr>
          <w:rFonts w:hint="eastAsia" w:ascii="仿宋" w:hAnsi="仿宋" w:eastAsia="仿宋" w:cs="仿宋"/>
          <w:b w:val="0"/>
          <w:bCs w:val="0"/>
          <w:i w:val="0"/>
          <w:iCs w:val="0"/>
          <w:color w:val="000000"/>
          <w:spacing w:val="0"/>
          <w:w w:val="100"/>
          <w:sz w:val="32"/>
          <w:szCs w:val="32"/>
          <w:vertAlign w:val="baseline"/>
        </w:rPr>
        <w:t>（7）每天督促指导门卫、内保、监控员、宿管员各自检查一键式报警系统、门禁系统、车辆识别系统、围墙越界报警系统、保安设施设备、消防设施设备、学校监控系统和消防控制系统，确保所有设施设备正常运行。</w:t>
      </w:r>
    </w:p>
    <w:p w14:paraId="1FD69612">
      <w:pPr>
        <w:pStyle w:val="2"/>
        <w:keepNext w:val="0"/>
        <w:keepLines w:val="0"/>
        <w:widowControl/>
        <w:suppressLineNumbers w:val="0"/>
        <w:spacing w:before="0" w:beforeAutospacing="0" w:after="0" w:afterAutospacing="0"/>
        <w:ind w:left="0" w:right="0" w:firstLine="420"/>
        <w:jc w:val="both"/>
      </w:pPr>
      <w:r>
        <w:rPr>
          <w:rFonts w:hint="eastAsia" w:ascii="仿宋" w:hAnsi="仿宋" w:eastAsia="仿宋" w:cs="仿宋"/>
          <w:b w:val="0"/>
          <w:bCs w:val="0"/>
          <w:i w:val="0"/>
          <w:iCs w:val="0"/>
          <w:color w:val="000000"/>
          <w:spacing w:val="0"/>
          <w:w w:val="100"/>
          <w:sz w:val="32"/>
          <w:szCs w:val="32"/>
          <w:vertAlign w:val="baseline"/>
        </w:rPr>
        <w:t>（8）负责督促保安公司配齐安保人员的服装、对讲机。</w:t>
      </w:r>
    </w:p>
    <w:p w14:paraId="48DD3039">
      <w:pPr>
        <w:pStyle w:val="2"/>
        <w:keepNext w:val="0"/>
        <w:keepLines w:val="0"/>
        <w:widowControl/>
        <w:suppressLineNumbers w:val="0"/>
        <w:spacing w:before="0" w:beforeAutospacing="0" w:after="0" w:afterAutospacing="0" w:line="560" w:lineRule="exact"/>
        <w:ind w:left="0" w:right="0" w:firstLine="420"/>
        <w:jc w:val="left"/>
      </w:pPr>
      <w:r>
        <w:rPr>
          <w:rFonts w:hint="eastAsia" w:ascii="仿宋" w:hAnsi="仿宋" w:eastAsia="仿宋" w:cs="仿宋"/>
          <w:b w:val="0"/>
          <w:bCs w:val="0"/>
          <w:i w:val="0"/>
          <w:iCs w:val="0"/>
          <w:color w:val="000000"/>
          <w:spacing w:val="0"/>
          <w:w w:val="100"/>
          <w:sz w:val="32"/>
          <w:szCs w:val="32"/>
          <w:vertAlign w:val="baseline"/>
        </w:rPr>
        <w:t>（六）服务费扣罚条款</w:t>
      </w:r>
    </w:p>
    <w:p w14:paraId="18CE40C4">
      <w:pPr>
        <w:pStyle w:val="2"/>
        <w:keepNext w:val="0"/>
        <w:keepLines w:val="0"/>
        <w:widowControl/>
        <w:suppressLineNumbers w:val="0"/>
        <w:spacing w:before="0" w:beforeAutospacing="0" w:after="0" w:afterAutospacing="0" w:line="560" w:lineRule="exact"/>
        <w:ind w:left="0" w:right="0" w:firstLine="420"/>
        <w:jc w:val="left"/>
      </w:pPr>
      <w:r>
        <w:rPr>
          <w:rFonts w:hint="eastAsia" w:ascii="仿宋" w:hAnsi="仿宋" w:eastAsia="仿宋" w:cs="仿宋"/>
          <w:b w:val="0"/>
          <w:bCs w:val="0"/>
          <w:i w:val="0"/>
          <w:iCs w:val="0"/>
          <w:color w:val="000000"/>
          <w:spacing w:val="0"/>
          <w:w w:val="100"/>
          <w:sz w:val="32"/>
          <w:szCs w:val="32"/>
          <w:vertAlign w:val="baseline"/>
        </w:rPr>
        <w:t>学校有权随时对保安公司的派驻的工作人员及服务进行考核，在工作中发现安保人员存在以下违规违纪行为者，学校将对保安公司进行罚款或终止合同，罚款金额从学校每月付给保安公司的劳务费中扣除：</w:t>
      </w:r>
    </w:p>
    <w:p w14:paraId="25CF71A4">
      <w:pPr>
        <w:pStyle w:val="2"/>
        <w:keepNext w:val="0"/>
        <w:keepLines w:val="0"/>
        <w:widowControl/>
        <w:suppressLineNumbers w:val="0"/>
        <w:spacing w:before="0" w:beforeAutospacing="0" w:after="0" w:afterAutospacing="0" w:line="560" w:lineRule="exact"/>
        <w:ind w:left="0" w:right="0" w:firstLine="420"/>
        <w:jc w:val="left"/>
      </w:pPr>
      <w:r>
        <w:rPr>
          <w:rFonts w:hint="eastAsia" w:ascii="仿宋" w:hAnsi="仿宋" w:eastAsia="仿宋" w:cs="仿宋"/>
          <w:b w:val="0"/>
          <w:bCs w:val="0"/>
          <w:i w:val="0"/>
          <w:iCs w:val="0"/>
          <w:color w:val="000000"/>
          <w:spacing w:val="0"/>
          <w:w w:val="100"/>
          <w:sz w:val="32"/>
          <w:szCs w:val="32"/>
          <w:vertAlign w:val="baseline"/>
        </w:rPr>
        <w:t>1.保安公司工作人员当出现脱岗、迟到、早退的，发现一次扣罚100元每人次。第二次翻倍，第三次学校有权要求更换人员。</w:t>
      </w:r>
    </w:p>
    <w:p w14:paraId="05555CBB">
      <w:pPr>
        <w:pStyle w:val="2"/>
        <w:keepNext w:val="0"/>
        <w:keepLines w:val="0"/>
        <w:widowControl/>
        <w:suppressLineNumbers w:val="0"/>
        <w:spacing w:before="0" w:beforeAutospacing="0" w:after="0" w:afterAutospacing="0" w:line="560" w:lineRule="exact"/>
        <w:ind w:left="0" w:right="0" w:firstLine="420"/>
        <w:jc w:val="left"/>
      </w:pPr>
      <w:r>
        <w:rPr>
          <w:rFonts w:hint="eastAsia" w:ascii="仿宋" w:hAnsi="仿宋" w:eastAsia="仿宋" w:cs="仿宋"/>
          <w:b w:val="0"/>
          <w:bCs w:val="0"/>
          <w:i w:val="0"/>
          <w:iCs w:val="0"/>
          <w:color w:val="000000"/>
          <w:spacing w:val="0"/>
          <w:w w:val="100"/>
          <w:sz w:val="32"/>
          <w:szCs w:val="32"/>
          <w:vertAlign w:val="baseline"/>
        </w:rPr>
        <w:t>2.因保安公司工作人员未履行，或履行职责不到位，造成学校重大财产损失的，或造成师生人身安全的，保安公司负责40％的责任。</w:t>
      </w:r>
    </w:p>
    <w:p w14:paraId="44AA108E">
      <w:pPr>
        <w:pStyle w:val="2"/>
        <w:keepNext w:val="0"/>
        <w:keepLines w:val="0"/>
        <w:widowControl/>
        <w:suppressLineNumbers w:val="0"/>
        <w:spacing w:before="0" w:beforeAutospacing="0" w:after="0" w:afterAutospacing="0" w:line="560" w:lineRule="exact"/>
        <w:ind w:left="0" w:right="0" w:firstLine="420"/>
        <w:jc w:val="left"/>
      </w:pPr>
      <w:r>
        <w:rPr>
          <w:rFonts w:hint="eastAsia" w:ascii="仿宋" w:hAnsi="仿宋" w:eastAsia="仿宋" w:cs="仿宋"/>
          <w:b w:val="0"/>
          <w:bCs w:val="0"/>
          <w:i w:val="0"/>
          <w:iCs w:val="0"/>
          <w:color w:val="000000"/>
          <w:spacing w:val="0"/>
          <w:w w:val="100"/>
          <w:sz w:val="32"/>
          <w:szCs w:val="32"/>
          <w:vertAlign w:val="baseline"/>
        </w:rPr>
        <w:t>3.因保安公司员工偷窃学校、学生财物或因其他违规违法行为给学校和学生造成损失的，由保安公司全额赔偿。</w:t>
      </w:r>
    </w:p>
    <w:p w14:paraId="75C6F9F8">
      <w:pPr>
        <w:pStyle w:val="2"/>
        <w:keepNext w:val="0"/>
        <w:keepLines w:val="0"/>
        <w:widowControl/>
        <w:suppressLineNumbers w:val="0"/>
        <w:spacing w:before="0" w:beforeAutospacing="0" w:after="0" w:afterAutospacing="0" w:line="560" w:lineRule="exact"/>
        <w:ind w:left="0" w:right="0" w:firstLine="420"/>
        <w:jc w:val="left"/>
      </w:pPr>
      <w:r>
        <w:rPr>
          <w:rFonts w:hint="eastAsia" w:ascii="仿宋" w:hAnsi="仿宋" w:eastAsia="仿宋" w:cs="仿宋"/>
          <w:b w:val="0"/>
          <w:bCs w:val="0"/>
          <w:i w:val="0"/>
          <w:iCs w:val="0"/>
          <w:color w:val="000000"/>
          <w:spacing w:val="0"/>
          <w:w w:val="100"/>
          <w:sz w:val="32"/>
          <w:szCs w:val="32"/>
          <w:vertAlign w:val="baseline"/>
        </w:rPr>
        <w:t>4.因安保人员不爱护或不当使用，造成一键式报警系统、门禁系统、车辆识别系统、围墙越界报警系统、保安设施设备、消防设施设备、学校监控系统和消防控制系统等设施设备损坏的，保安公司负责出资维修或更换。</w:t>
      </w:r>
    </w:p>
    <w:p w14:paraId="6F3C3072">
      <w:pPr>
        <w:pStyle w:val="2"/>
        <w:keepNext w:val="0"/>
        <w:keepLines w:val="0"/>
        <w:widowControl/>
        <w:suppressLineNumbers w:val="0"/>
        <w:spacing w:before="0" w:beforeAutospacing="0" w:after="0" w:afterAutospacing="0" w:line="560" w:lineRule="exact"/>
        <w:ind w:left="0" w:right="0" w:firstLine="420"/>
        <w:jc w:val="left"/>
      </w:pPr>
      <w:r>
        <w:rPr>
          <w:rFonts w:hint="eastAsia" w:ascii="仿宋" w:hAnsi="仿宋" w:eastAsia="仿宋" w:cs="仿宋"/>
          <w:b w:val="0"/>
          <w:bCs w:val="0"/>
          <w:i w:val="0"/>
          <w:iCs w:val="0"/>
          <w:color w:val="000000"/>
          <w:spacing w:val="0"/>
          <w:w w:val="100"/>
          <w:sz w:val="32"/>
          <w:szCs w:val="32"/>
          <w:vertAlign w:val="baseline"/>
        </w:rPr>
        <w:t>6.因保安公司工作人员出现工作失职造成财产损失的，保安公司全额赔偿。</w:t>
      </w:r>
    </w:p>
    <w:p w14:paraId="65F4F071">
      <w:pPr>
        <w:pStyle w:val="2"/>
        <w:keepNext w:val="0"/>
        <w:keepLines w:val="0"/>
        <w:widowControl/>
        <w:suppressLineNumbers w:val="0"/>
        <w:spacing w:before="0" w:beforeAutospacing="0" w:after="0" w:afterAutospacing="0" w:line="560" w:lineRule="exact"/>
        <w:ind w:left="0" w:right="0" w:firstLine="420"/>
        <w:jc w:val="left"/>
      </w:pPr>
      <w:r>
        <w:rPr>
          <w:rFonts w:hint="eastAsia" w:ascii="仿宋" w:hAnsi="仿宋" w:eastAsia="仿宋" w:cs="仿宋"/>
          <w:b w:val="0"/>
          <w:bCs w:val="0"/>
          <w:i w:val="0"/>
          <w:iCs w:val="0"/>
          <w:color w:val="000000"/>
          <w:spacing w:val="0"/>
          <w:w w:val="100"/>
          <w:sz w:val="32"/>
          <w:szCs w:val="32"/>
          <w:vertAlign w:val="baseline"/>
        </w:rPr>
        <w:t>7.因保安公司工作人员未履行岗位职责，或履行职责不到位，出现以下情形的，学校从当月劳务费扣除10％款项：①学校当月对保安公司服务考评评为不合格的；②因保安公司工作人员和学生打架、谈恋爱等造成重大不利影响的；③其他原因保安公司失职造成较大影响或损失的。</w:t>
      </w:r>
    </w:p>
    <w:p w14:paraId="7DDA9D24">
      <w:pPr>
        <w:pStyle w:val="2"/>
        <w:keepNext w:val="0"/>
        <w:keepLines w:val="0"/>
        <w:widowControl/>
        <w:suppressLineNumbers w:val="0"/>
        <w:spacing w:before="0" w:beforeAutospacing="0" w:after="0" w:afterAutospacing="0" w:line="560" w:lineRule="exact"/>
        <w:ind w:left="0" w:right="0" w:firstLine="420"/>
        <w:jc w:val="left"/>
      </w:pPr>
      <w:r>
        <w:rPr>
          <w:rFonts w:hint="eastAsia" w:ascii="仿宋" w:hAnsi="仿宋" w:eastAsia="仿宋" w:cs="仿宋"/>
          <w:b w:val="0"/>
          <w:bCs w:val="0"/>
          <w:i w:val="0"/>
          <w:iCs w:val="0"/>
          <w:color w:val="000000"/>
          <w:spacing w:val="0"/>
          <w:w w:val="100"/>
          <w:sz w:val="32"/>
          <w:szCs w:val="32"/>
          <w:vertAlign w:val="baseline"/>
        </w:rPr>
        <w:t>8.在值班期间有睡觉，未按规定着装、酗酒上岗等违反值班规定的，发现一次扣款500元，第二次翻倍，第三次学校单方有权要求更换人员。</w:t>
      </w:r>
    </w:p>
    <w:p w14:paraId="4D706A84">
      <w:pPr>
        <w:pStyle w:val="2"/>
        <w:keepNext w:val="0"/>
        <w:keepLines w:val="0"/>
        <w:widowControl/>
        <w:suppressLineNumbers w:val="0"/>
        <w:spacing w:before="0" w:beforeAutospacing="0" w:after="0" w:afterAutospacing="0" w:line="560" w:lineRule="exact"/>
        <w:ind w:left="0" w:right="0" w:firstLine="420"/>
        <w:jc w:val="left"/>
      </w:pPr>
      <w:r>
        <w:rPr>
          <w:rFonts w:hint="eastAsia" w:ascii="仿宋" w:hAnsi="仿宋" w:eastAsia="仿宋" w:cs="仿宋"/>
          <w:b w:val="0"/>
          <w:bCs w:val="0"/>
          <w:i w:val="0"/>
          <w:iCs w:val="0"/>
          <w:color w:val="000000"/>
          <w:spacing w:val="0"/>
          <w:w w:val="100"/>
          <w:sz w:val="32"/>
          <w:szCs w:val="32"/>
          <w:vertAlign w:val="baseline"/>
        </w:rPr>
        <w:t>9.保安公司如不按服务采购需求内容执行，未按合同要求配置岗位人数上岗的（详见“学校数要求”），发现一次扣款500元，第二次翻倍，第三次则视为违约，学校有权解除合同。</w:t>
      </w:r>
    </w:p>
    <w:p w14:paraId="5C1C034F">
      <w:pPr>
        <w:pStyle w:val="2"/>
        <w:keepNext w:val="0"/>
        <w:keepLines w:val="0"/>
        <w:widowControl/>
        <w:suppressLineNumbers w:val="0"/>
        <w:spacing w:before="0" w:beforeAutospacing="0" w:after="0" w:afterAutospacing="0" w:line="560" w:lineRule="exact"/>
        <w:ind w:left="0" w:right="0" w:firstLine="420"/>
        <w:jc w:val="left"/>
      </w:pPr>
      <w:r>
        <w:rPr>
          <w:rFonts w:hint="eastAsia" w:ascii="仿宋" w:hAnsi="仿宋" w:eastAsia="仿宋" w:cs="仿宋"/>
          <w:b w:val="0"/>
          <w:bCs w:val="0"/>
          <w:i w:val="0"/>
          <w:iCs w:val="0"/>
          <w:color w:val="000000"/>
          <w:spacing w:val="0"/>
          <w:w w:val="100"/>
          <w:sz w:val="32"/>
          <w:szCs w:val="32"/>
          <w:vertAlign w:val="baseline"/>
        </w:rPr>
        <w:t xml:space="preserve">10.不服从学校管理的，每人次扣款1000元。 </w:t>
      </w:r>
    </w:p>
    <w:p w14:paraId="238E1865">
      <w:pPr>
        <w:pStyle w:val="2"/>
        <w:keepNext w:val="0"/>
        <w:keepLines w:val="0"/>
        <w:widowControl/>
        <w:suppressLineNumbers w:val="0"/>
        <w:spacing w:before="0" w:beforeAutospacing="0" w:after="0" w:afterAutospacing="0" w:line="560" w:lineRule="exact"/>
        <w:ind w:left="0" w:right="0" w:firstLine="420"/>
        <w:jc w:val="left"/>
      </w:pPr>
      <w:r>
        <w:rPr>
          <w:rFonts w:hint="eastAsia" w:ascii="仿宋" w:hAnsi="仿宋" w:eastAsia="仿宋" w:cs="仿宋"/>
          <w:b w:val="0"/>
          <w:bCs w:val="0"/>
          <w:i w:val="0"/>
          <w:iCs w:val="0"/>
          <w:color w:val="000000"/>
          <w:spacing w:val="0"/>
          <w:w w:val="100"/>
          <w:sz w:val="32"/>
          <w:szCs w:val="32"/>
          <w:vertAlign w:val="baseline"/>
        </w:rPr>
        <w:t>11.安保人员粗暴值勤，打骂学生或教职工造成不良后果者，须赔偿经济损失，情节严重的，除中止合同、相关当事人移交公安部门处理外，扣款1000元。</w:t>
      </w:r>
    </w:p>
    <w:p w14:paraId="61097D7D">
      <w:pPr>
        <w:pStyle w:val="2"/>
        <w:keepNext w:val="0"/>
        <w:keepLines w:val="0"/>
        <w:widowControl/>
        <w:suppressLineNumbers w:val="0"/>
        <w:spacing w:before="0" w:beforeAutospacing="0" w:after="0" w:afterAutospacing="0" w:line="560" w:lineRule="exact"/>
        <w:ind w:left="0" w:right="0" w:firstLine="420"/>
        <w:jc w:val="left"/>
      </w:pPr>
      <w:r>
        <w:rPr>
          <w:rFonts w:hint="eastAsia" w:ascii="仿宋" w:hAnsi="仿宋" w:eastAsia="仿宋" w:cs="仿宋"/>
          <w:b w:val="0"/>
          <w:bCs w:val="0"/>
          <w:i w:val="0"/>
          <w:iCs w:val="0"/>
          <w:color w:val="000000"/>
          <w:spacing w:val="0"/>
          <w:w w:val="100"/>
          <w:sz w:val="32"/>
          <w:szCs w:val="32"/>
          <w:vertAlign w:val="baseline"/>
        </w:rPr>
        <w:t>12.保安公司工作人员出现上述行为不能及时处理和解决的，学校有权单方终止合同。</w:t>
      </w:r>
    </w:p>
    <w:p w14:paraId="604442F2">
      <w:pPr>
        <w:pStyle w:val="2"/>
        <w:keepNext w:val="0"/>
        <w:keepLines w:val="0"/>
        <w:widowControl/>
        <w:suppressLineNumbers w:val="0"/>
        <w:spacing w:before="0" w:beforeAutospacing="0" w:after="0" w:afterAutospacing="0" w:line="560" w:lineRule="exact"/>
        <w:ind w:left="0" w:right="0" w:firstLine="420"/>
        <w:jc w:val="left"/>
      </w:pPr>
      <w:r>
        <w:rPr>
          <w:rFonts w:hint="eastAsia" w:ascii="仿宋" w:hAnsi="仿宋" w:eastAsia="仿宋" w:cs="仿宋"/>
          <w:b w:val="0"/>
          <w:bCs w:val="0"/>
          <w:i w:val="0"/>
          <w:iCs w:val="0"/>
          <w:color w:val="000000"/>
          <w:spacing w:val="0"/>
          <w:w w:val="100"/>
          <w:sz w:val="32"/>
          <w:szCs w:val="32"/>
          <w:vertAlign w:val="baseline"/>
        </w:rPr>
        <w:t>13.其它不按照岗位职责执行或工作失职、工作不到位造成严重影响的，依照以上作相应处理。</w:t>
      </w:r>
    </w:p>
    <w:p w14:paraId="7F65BB8C">
      <w:pPr>
        <w:pStyle w:val="2"/>
        <w:keepNext w:val="0"/>
        <w:keepLines w:val="0"/>
        <w:widowControl/>
        <w:suppressLineNumbers w:val="0"/>
        <w:spacing w:before="0" w:beforeAutospacing="0" w:after="0" w:afterAutospacing="0" w:line="560" w:lineRule="exact"/>
        <w:ind w:left="0" w:right="0" w:firstLine="420"/>
        <w:jc w:val="left"/>
      </w:pPr>
      <w:r>
        <w:rPr>
          <w:rFonts w:hint="eastAsia" w:ascii="仿宋" w:hAnsi="仿宋" w:eastAsia="仿宋" w:cs="仿宋"/>
          <w:b w:val="0"/>
          <w:bCs w:val="0"/>
          <w:i w:val="0"/>
          <w:iCs w:val="0"/>
          <w:color w:val="000000"/>
          <w:spacing w:val="0"/>
          <w:w w:val="100"/>
          <w:sz w:val="32"/>
          <w:szCs w:val="32"/>
          <w:vertAlign w:val="baseline"/>
        </w:rPr>
        <w:t>14.安保人员存在有失职行为，如学生打架、学生就寝后有大声讲话或吵闹的宿舍，没有及时进行制止、登记，有老师或学生把情况报告给学生科或班主任的，发现一次从当月学校支付给保安公司的服务费中扣款1000元。</w:t>
      </w:r>
    </w:p>
    <w:p w14:paraId="59883366">
      <w:pPr>
        <w:pStyle w:val="2"/>
        <w:keepNext w:val="0"/>
        <w:keepLines w:val="0"/>
        <w:widowControl/>
        <w:suppressLineNumbers w:val="0"/>
        <w:spacing w:before="0" w:beforeAutospacing="0" w:after="0" w:afterAutospacing="0" w:line="560" w:lineRule="exact"/>
        <w:ind w:left="0" w:right="0" w:firstLine="420"/>
        <w:jc w:val="left"/>
      </w:pPr>
      <w:r>
        <w:rPr>
          <w:rFonts w:hint="eastAsia" w:ascii="仿宋" w:hAnsi="仿宋" w:eastAsia="仿宋" w:cs="仿宋"/>
          <w:b w:val="0"/>
          <w:bCs w:val="0"/>
          <w:i w:val="0"/>
          <w:iCs w:val="0"/>
          <w:color w:val="000000"/>
          <w:spacing w:val="0"/>
          <w:w w:val="100"/>
          <w:sz w:val="32"/>
          <w:szCs w:val="32"/>
          <w:vertAlign w:val="baseline"/>
        </w:rPr>
        <w:t>15.外来人员进校盗窃学校及师生财物的，经公安机关核实，除照价赔偿外，还要从当月学校支付给保安公司的服务费中扣款2000元。</w:t>
      </w:r>
    </w:p>
    <w:p w14:paraId="420ED854">
      <w:pPr>
        <w:pStyle w:val="2"/>
        <w:keepNext w:val="0"/>
        <w:keepLines w:val="0"/>
        <w:widowControl/>
        <w:suppressLineNumbers w:val="0"/>
        <w:spacing w:before="0" w:beforeAutospacing="0" w:after="0" w:afterAutospacing="0" w:line="560" w:lineRule="exact"/>
        <w:ind w:left="0" w:right="0" w:firstLine="420"/>
        <w:jc w:val="left"/>
      </w:pPr>
      <w:r>
        <w:rPr>
          <w:rFonts w:hint="eastAsia" w:ascii="仿宋" w:hAnsi="仿宋" w:eastAsia="仿宋" w:cs="仿宋"/>
          <w:b w:val="0"/>
          <w:bCs w:val="0"/>
          <w:i w:val="0"/>
          <w:iCs w:val="0"/>
          <w:color w:val="000000"/>
          <w:spacing w:val="0"/>
          <w:w w:val="100"/>
          <w:sz w:val="32"/>
          <w:szCs w:val="32"/>
          <w:vertAlign w:val="baseline"/>
        </w:rPr>
        <w:t>16.因严重失职或渎职，给学校和师生造成重大损失，出现一次，除从保安服务费扣除相应金额外，学校有权单方终止合同。</w:t>
      </w:r>
    </w:p>
    <w:p w14:paraId="1411FACC">
      <w:pPr>
        <w:pStyle w:val="2"/>
        <w:keepNext w:val="0"/>
        <w:keepLines w:val="0"/>
        <w:widowControl/>
        <w:suppressLineNumbers w:val="0"/>
        <w:spacing w:before="0" w:beforeAutospacing="0" w:after="0" w:afterAutospacing="0" w:line="560" w:lineRule="exact"/>
        <w:ind w:left="0" w:right="0" w:firstLine="420"/>
        <w:jc w:val="left"/>
      </w:pPr>
      <w:r>
        <w:rPr>
          <w:rFonts w:hint="eastAsia" w:ascii="仿宋" w:hAnsi="仿宋" w:eastAsia="仿宋" w:cs="仿宋"/>
          <w:b w:val="0"/>
          <w:bCs w:val="0"/>
          <w:i w:val="0"/>
          <w:iCs w:val="0"/>
          <w:color w:val="000000"/>
          <w:spacing w:val="0"/>
          <w:w w:val="100"/>
          <w:sz w:val="32"/>
          <w:szCs w:val="32"/>
          <w:vertAlign w:val="baseline"/>
        </w:rPr>
        <w:t>（七）风险责任</w:t>
      </w:r>
    </w:p>
    <w:p w14:paraId="76C70492">
      <w:pPr>
        <w:pStyle w:val="2"/>
        <w:keepNext w:val="0"/>
        <w:keepLines w:val="0"/>
        <w:widowControl/>
        <w:suppressLineNumbers w:val="0"/>
        <w:spacing w:before="0" w:beforeAutospacing="0" w:after="0" w:afterAutospacing="0" w:line="560" w:lineRule="exact"/>
        <w:ind w:left="0" w:right="0" w:firstLine="420"/>
        <w:jc w:val="left"/>
      </w:pPr>
      <w:r>
        <w:rPr>
          <w:rFonts w:hint="eastAsia" w:ascii="仿宋" w:hAnsi="仿宋" w:eastAsia="仿宋" w:cs="仿宋"/>
          <w:b w:val="0"/>
          <w:bCs w:val="0"/>
          <w:i w:val="0"/>
          <w:iCs w:val="0"/>
          <w:color w:val="000000"/>
          <w:spacing w:val="0"/>
          <w:w w:val="100"/>
          <w:sz w:val="32"/>
          <w:szCs w:val="32"/>
          <w:vertAlign w:val="baseline"/>
        </w:rPr>
        <w:t>1.校方将对安保服务质量进行全过程监控，保安公司日常工作不到位、不达标、或有违约现象，将依据合同约定，做出相应的违约处理与处罚。</w:t>
      </w:r>
    </w:p>
    <w:p w14:paraId="0689B7DE">
      <w:pPr>
        <w:pStyle w:val="2"/>
        <w:keepNext w:val="0"/>
        <w:keepLines w:val="0"/>
        <w:widowControl/>
        <w:suppressLineNumbers w:val="0"/>
        <w:spacing w:before="0" w:beforeAutospacing="0" w:after="0" w:afterAutospacing="0" w:line="560" w:lineRule="exact"/>
        <w:ind w:left="0" w:right="0" w:firstLine="420"/>
        <w:jc w:val="left"/>
      </w:pPr>
      <w:r>
        <w:rPr>
          <w:rFonts w:hint="eastAsia" w:ascii="仿宋" w:hAnsi="仿宋" w:eastAsia="仿宋" w:cs="仿宋"/>
          <w:b w:val="0"/>
          <w:bCs w:val="0"/>
          <w:i w:val="0"/>
          <w:iCs w:val="0"/>
          <w:color w:val="000000"/>
          <w:spacing w:val="0"/>
          <w:w w:val="100"/>
          <w:sz w:val="32"/>
          <w:szCs w:val="32"/>
          <w:vertAlign w:val="baseline"/>
        </w:rPr>
        <w:t>2.安保人员在岗工作期间，发生的一切人身伤亡，均由保安公司负责处理并承担经济和道义上的责任，招标人不承担责任。</w:t>
      </w:r>
    </w:p>
    <w:p w14:paraId="2FE00241">
      <w:pPr>
        <w:pStyle w:val="2"/>
        <w:keepNext w:val="0"/>
        <w:keepLines w:val="0"/>
        <w:widowControl/>
        <w:suppressLineNumbers w:val="0"/>
        <w:spacing w:before="0" w:beforeAutospacing="0" w:after="0" w:afterAutospacing="0" w:line="560" w:lineRule="exact"/>
        <w:ind w:left="0" w:right="0" w:firstLine="420"/>
        <w:jc w:val="left"/>
      </w:pPr>
      <w:r>
        <w:rPr>
          <w:rFonts w:hint="eastAsia" w:ascii="仿宋" w:hAnsi="仿宋" w:eastAsia="仿宋" w:cs="仿宋"/>
          <w:b w:val="0"/>
          <w:bCs w:val="0"/>
          <w:i w:val="0"/>
          <w:iCs w:val="0"/>
          <w:color w:val="000000"/>
          <w:spacing w:val="0"/>
          <w:w w:val="100"/>
          <w:sz w:val="32"/>
          <w:szCs w:val="32"/>
          <w:vertAlign w:val="baseline"/>
        </w:rPr>
        <w:t>3.保安公司违反国家相关法规，与聘用人员发生纠纷，均由保安公司负责调解与处理，招标人不承担责任。</w:t>
      </w:r>
    </w:p>
    <w:p w14:paraId="7AF920B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公文小标宋">
    <w:altName w:val="宋体"/>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8A7899"/>
    <w:rsid w:val="288A78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2</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2026-03-01T01:43:00Z</dcterms:created>
  <dc:creator>随风</dc:creator>
  <cp:lastModifiedBy>随风</cp:lastModifiedBy>
  <dcterms:modified xsi:type="dcterms:W3CDTF">2026-03-01T01:46:21Z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B662E3F3E771418CA61B7F027B2DACF1_11</vt:lpwstr>
  </property>
  <property fmtid="{D5CDD505-2E9C-101B-9397-08002B2CF9AE}" pid="4" name="KSOTemplateDocerSaveRecord">
    <vt:lpwstr>eyJoZGlkIjoiZDM5YTRjNzI5ZTVkYTE0ZmZlMmQ2ZDhjYjA3NjUzNjYiLCJ1c2VySWQiOiIyMzg5ODExNDEifQ==</vt:lpwstr>
  </property>
</Properties>
</file>