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龙州县农业农村局202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为便于供应商及时了解政府采购信息，根据《财政部关于开展政府采购意向公开工作的通知》(财库〔2020]10号)等有关规定，现将龙州县农业农村局202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月采购意向公开如下:</w:t>
      </w:r>
    </w:p>
    <w:tbl>
      <w:tblPr>
        <w:tblStyle w:val="3"/>
        <w:tblW w:w="14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14"/>
        <w:gridCol w:w="6628"/>
        <w:gridCol w:w="1455"/>
        <w:gridCol w:w="1560"/>
        <w:gridCol w:w="187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采购项目名称</w:t>
            </w:r>
          </w:p>
        </w:tc>
        <w:tc>
          <w:tcPr>
            <w:tcW w:w="6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采购需求概况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预算金额(万元)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预计采购时间(填写到月)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落实政府采购政策功能情况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5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lang w:val="en-US" w:eastAsia="zh-CN"/>
              </w:rPr>
              <w:t>龙州县2024年粮食作物重大病虫害统防统治示范项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</w:t>
            </w:r>
          </w:p>
        </w:tc>
        <w:tc>
          <w:tcPr>
            <w:tcW w:w="6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该项目资金为2024年自治区粮食生产激励资金。计划2026年实施，实施不少于1.2万亩的水稻重大病虫害统防统治示范。其中：（1）30万元用于购买水稻重大病虫害统防统治示范服务，防治面积不少于0.6万亩；（2）30万元用于采购安装太阳能杀虫灯、水稻螟虫性诱、释放昆虫天敌治虫等绿色防控措施，防控面积不少于0.6万亩。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2026年03月</w:t>
            </w:r>
          </w:p>
        </w:tc>
        <w:tc>
          <w:tcPr>
            <w:tcW w:w="18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已落实</w:t>
            </w:r>
          </w:p>
        </w:tc>
        <w:tc>
          <w:tcPr>
            <w:tcW w:w="79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本次公开的政府采购意向是本单位政府采购工作的初步安排，具体采购项目情况以相关采购公告和采购文件为准。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龙州县农业农村局</w:t>
      </w:r>
    </w:p>
    <w:p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2304"/>
    <w:rsid w:val="027A0C3D"/>
    <w:rsid w:val="0BD32A97"/>
    <w:rsid w:val="1A303483"/>
    <w:rsid w:val="20F3403C"/>
    <w:rsid w:val="34C57594"/>
    <w:rsid w:val="39287DA4"/>
    <w:rsid w:val="3990201F"/>
    <w:rsid w:val="4E4A08F5"/>
    <w:rsid w:val="4F340ACB"/>
    <w:rsid w:val="4FB87801"/>
    <w:rsid w:val="561D759C"/>
    <w:rsid w:val="58652304"/>
    <w:rsid w:val="59E9555F"/>
    <w:rsid w:val="59FB21DC"/>
    <w:rsid w:val="5FC0068D"/>
    <w:rsid w:val="6A617272"/>
    <w:rsid w:val="6C9E5E64"/>
    <w:rsid w:val="7295016F"/>
    <w:rsid w:val="7C981C47"/>
    <w:rsid w:val="7D4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2024-06-06T09:02:00Z</dcterms:created>
  <dc:creator>陆盛强</dc:creator>
  <cp:lastModifiedBy>Administrator</cp:lastModifiedBy>
  <dcterms:modified xsi:type="dcterms:W3CDTF">2026-02-02T02:30:35Z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6FD616E778C944708187A69EA25214E1</vt:lpwstr>
  </property>
</Properties>
</file>