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09675">
      <w:pPr>
        <w:spacing w:before="59" w:line="219" w:lineRule="auto"/>
        <w:outlineLvl w:val="0"/>
        <w:rPr>
          <w:rFonts w:hint="eastAsia" w:ascii="宋体" w:hAnsi="宋体" w:eastAsia="宋体" w:cs="宋体"/>
          <w:b/>
          <w:bCs/>
          <w:spacing w:val="-3"/>
          <w:sz w:val="30"/>
          <w:szCs w:val="30"/>
          <w:highlight w:val="none"/>
          <w:lang w:eastAsia="zh-CN"/>
        </w:rPr>
      </w:pPr>
      <w:r>
        <w:rPr>
          <w:rFonts w:hint="eastAsia" w:ascii="宋体" w:hAnsi="宋体" w:eastAsia="宋体" w:cs="宋体"/>
          <w:b/>
          <w:bCs/>
          <w:spacing w:val="-3"/>
          <w:sz w:val="30"/>
          <w:szCs w:val="30"/>
          <w:highlight w:val="none"/>
          <w:lang w:eastAsia="zh-CN"/>
        </w:rPr>
        <w:t>附件</w:t>
      </w:r>
      <w:r>
        <w:rPr>
          <w:rFonts w:hint="eastAsia" w:ascii="宋体" w:hAnsi="宋体" w:eastAsia="宋体" w:cs="宋体"/>
          <w:b/>
          <w:bCs/>
          <w:spacing w:val="-3"/>
          <w:sz w:val="30"/>
          <w:szCs w:val="30"/>
          <w:highlight w:val="none"/>
          <w:lang w:val="en-US" w:eastAsia="zh-CN"/>
        </w:rPr>
        <w:t>1</w:t>
      </w:r>
      <w:r>
        <w:rPr>
          <w:rFonts w:hint="eastAsia" w:ascii="宋体" w:hAnsi="宋体" w:eastAsia="宋体" w:cs="宋体"/>
          <w:b/>
          <w:bCs/>
          <w:spacing w:val="-3"/>
          <w:sz w:val="30"/>
          <w:szCs w:val="30"/>
          <w:highlight w:val="none"/>
          <w:lang w:eastAsia="zh-CN"/>
        </w:rPr>
        <w:t>：</w:t>
      </w:r>
    </w:p>
    <w:p w14:paraId="27391F4F">
      <w:pPr>
        <w:spacing w:before="59" w:line="219" w:lineRule="auto"/>
        <w:outlineLvl w:val="0"/>
        <w:rPr>
          <w:rFonts w:hint="eastAsia" w:ascii="宋体" w:hAnsi="宋体" w:eastAsia="宋体" w:cs="宋体"/>
          <w:b/>
          <w:bCs/>
          <w:spacing w:val="-3"/>
          <w:sz w:val="30"/>
          <w:szCs w:val="30"/>
          <w:highlight w:val="none"/>
          <w:lang w:eastAsia="zh-CN"/>
        </w:rPr>
      </w:pPr>
    </w:p>
    <w:p w14:paraId="69D9ED6E">
      <w:pPr>
        <w:spacing w:before="59" w:line="219" w:lineRule="auto"/>
        <w:outlineLvl w:val="0"/>
        <w:rPr>
          <w:rFonts w:ascii="宋体" w:hAnsi="宋体" w:eastAsia="宋体" w:cs="宋体"/>
          <w:sz w:val="30"/>
          <w:szCs w:val="30"/>
          <w:highlight w:val="none"/>
          <w:lang w:eastAsia="zh-CN"/>
        </w:rPr>
      </w:pPr>
      <w:r>
        <w:rPr>
          <w:rFonts w:hint="eastAsia" w:ascii="宋体" w:hAnsi="宋体" w:eastAsia="宋体" w:cs="宋体"/>
          <w:b/>
          <w:bCs/>
          <w:spacing w:val="-3"/>
          <w:sz w:val="30"/>
          <w:szCs w:val="30"/>
          <w:highlight w:val="none"/>
          <w:lang w:eastAsia="zh-CN"/>
        </w:rPr>
        <w:t>　　　　　　　</w:t>
      </w:r>
      <w:r>
        <w:rPr>
          <w:rFonts w:ascii="宋体" w:hAnsi="宋体" w:eastAsia="宋体" w:cs="宋体"/>
          <w:b/>
          <w:bCs/>
          <w:spacing w:val="-3"/>
          <w:sz w:val="30"/>
          <w:szCs w:val="30"/>
          <w:highlight w:val="none"/>
          <w:lang w:eastAsia="zh-CN"/>
        </w:rPr>
        <w:t>第三章</w:t>
      </w:r>
      <w:r>
        <w:rPr>
          <w:rFonts w:ascii="宋体" w:hAnsi="宋体" w:eastAsia="宋体" w:cs="宋体"/>
          <w:spacing w:val="-3"/>
          <w:sz w:val="30"/>
          <w:szCs w:val="30"/>
          <w:highlight w:val="none"/>
          <w:lang w:eastAsia="zh-CN"/>
        </w:rPr>
        <w:t xml:space="preserve"> </w:t>
      </w:r>
      <w:r>
        <w:rPr>
          <w:rFonts w:ascii="宋体" w:hAnsi="宋体" w:eastAsia="宋体" w:cs="宋体"/>
          <w:b/>
          <w:bCs/>
          <w:spacing w:val="-3"/>
          <w:sz w:val="30"/>
          <w:szCs w:val="30"/>
          <w:highlight w:val="none"/>
          <w:lang w:eastAsia="zh-CN"/>
        </w:rPr>
        <w:t>项目服务需求表</w:t>
      </w:r>
    </w:p>
    <w:p w14:paraId="5E8F75B1">
      <w:pPr>
        <w:pStyle w:val="2"/>
        <w:rPr>
          <w:highlight w:val="none"/>
          <w:lang w:eastAsia="zh-CN"/>
        </w:rPr>
      </w:pPr>
    </w:p>
    <w:p w14:paraId="4800A801">
      <w:pPr>
        <w:keepNext w:val="0"/>
        <w:keepLines w:val="0"/>
        <w:pageBreakBefore w:val="0"/>
        <w:widowControl/>
        <w:kinsoku w:val="0"/>
        <w:wordWrap/>
        <w:overflowPunct/>
        <w:topLinePunct w:val="0"/>
        <w:autoSpaceDE w:val="0"/>
        <w:autoSpaceDN w:val="0"/>
        <w:bidi w:val="0"/>
        <w:adjustRightInd w:val="0"/>
        <w:snapToGrid w:val="0"/>
        <w:spacing w:before="78" w:line="500" w:lineRule="exact"/>
        <w:ind w:left="7"/>
        <w:textAlignment w:val="baseline"/>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一、总体要求</w:t>
      </w:r>
    </w:p>
    <w:p w14:paraId="704393F0">
      <w:pPr>
        <w:keepNext w:val="0"/>
        <w:keepLines w:val="0"/>
        <w:pageBreakBefore w:val="0"/>
        <w:widowControl/>
        <w:kinsoku w:val="0"/>
        <w:wordWrap/>
        <w:overflowPunct/>
        <w:topLinePunct w:val="0"/>
        <w:autoSpaceDE w:val="0"/>
        <w:autoSpaceDN w:val="0"/>
        <w:bidi w:val="0"/>
        <w:adjustRightInd w:val="0"/>
        <w:snapToGrid w:val="0"/>
        <w:spacing w:before="214" w:line="500" w:lineRule="exact"/>
        <w:ind w:left="21"/>
        <w:textAlignment w:val="baseline"/>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1.政府采购政策的应用</w:t>
      </w:r>
    </w:p>
    <w:p w14:paraId="3B566BDE">
      <w:pPr>
        <w:keepNext w:val="0"/>
        <w:keepLines w:val="0"/>
        <w:pageBreakBefore w:val="0"/>
        <w:widowControl/>
        <w:kinsoku w:val="0"/>
        <w:wordWrap/>
        <w:overflowPunct/>
        <w:topLinePunct w:val="0"/>
        <w:autoSpaceDE w:val="0"/>
        <w:autoSpaceDN w:val="0"/>
        <w:bidi w:val="0"/>
        <w:adjustRightInd w:val="0"/>
        <w:snapToGrid w:val="0"/>
        <w:spacing w:before="214" w:line="500" w:lineRule="exact"/>
        <w:ind w:left="6"/>
        <w:textAlignment w:val="baseline"/>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详见采购文件“评审方法及标准/政府采购政策应用说明</w:t>
      </w:r>
      <w:r>
        <w:rPr>
          <w:rFonts w:ascii="宋体" w:hAnsi="宋体" w:eastAsia="宋体" w:cs="宋体"/>
          <w:spacing w:val="-80"/>
          <w:sz w:val="24"/>
          <w:szCs w:val="24"/>
          <w:highlight w:val="none"/>
          <w:lang w:eastAsia="zh-CN"/>
        </w:rPr>
        <w:t xml:space="preserve"> </w:t>
      </w:r>
      <w:r>
        <w:rPr>
          <w:rFonts w:ascii="宋体" w:hAnsi="宋体" w:eastAsia="宋体" w:cs="宋体"/>
          <w:spacing w:val="-2"/>
          <w:sz w:val="24"/>
          <w:szCs w:val="24"/>
          <w:highlight w:val="none"/>
          <w:lang w:eastAsia="zh-CN"/>
        </w:rPr>
        <w:t>”。</w:t>
      </w:r>
    </w:p>
    <w:p w14:paraId="05C64918">
      <w:pPr>
        <w:keepNext w:val="0"/>
        <w:keepLines w:val="0"/>
        <w:pageBreakBefore w:val="0"/>
        <w:widowControl/>
        <w:kinsoku w:val="0"/>
        <w:wordWrap/>
        <w:overflowPunct/>
        <w:topLinePunct w:val="0"/>
        <w:autoSpaceDE w:val="0"/>
        <w:autoSpaceDN w:val="0"/>
        <w:bidi w:val="0"/>
        <w:adjustRightInd w:val="0"/>
        <w:snapToGrid w:val="0"/>
        <w:spacing w:before="214" w:line="500" w:lineRule="exact"/>
        <w:ind w:left="6"/>
        <w:textAlignment w:val="baseline"/>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2.采购需求要求未尽事宜由采购人与成交供应商在采购合同中约定。</w:t>
      </w:r>
      <w:bookmarkStart w:id="0" w:name="_GoBack"/>
      <w:bookmarkEnd w:id="0"/>
    </w:p>
    <w:p w14:paraId="75EB86AC">
      <w:pPr>
        <w:keepNext w:val="0"/>
        <w:keepLines w:val="0"/>
        <w:pageBreakBefore w:val="0"/>
        <w:widowControl/>
        <w:kinsoku w:val="0"/>
        <w:wordWrap/>
        <w:overflowPunct/>
        <w:topLinePunct w:val="0"/>
        <w:autoSpaceDE w:val="0"/>
        <w:autoSpaceDN w:val="0"/>
        <w:bidi w:val="0"/>
        <w:adjustRightInd w:val="0"/>
        <w:snapToGrid w:val="0"/>
        <w:spacing w:before="215" w:line="500" w:lineRule="exact"/>
        <w:ind w:left="3"/>
        <w:textAlignment w:val="baseline"/>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3.标注“★</w:t>
      </w:r>
      <w:r>
        <w:rPr>
          <w:rFonts w:ascii="宋体" w:hAnsi="宋体" w:eastAsia="宋体" w:cs="宋体"/>
          <w:spacing w:val="-86"/>
          <w:sz w:val="24"/>
          <w:szCs w:val="24"/>
          <w:highlight w:val="none"/>
          <w:lang w:eastAsia="zh-CN"/>
        </w:rPr>
        <w:t xml:space="preserve"> </w:t>
      </w:r>
      <w:r>
        <w:rPr>
          <w:rFonts w:ascii="宋体" w:hAnsi="宋体" w:eastAsia="宋体" w:cs="宋体"/>
          <w:spacing w:val="-4"/>
          <w:sz w:val="24"/>
          <w:szCs w:val="24"/>
          <w:highlight w:val="none"/>
          <w:lang w:eastAsia="zh-CN"/>
        </w:rPr>
        <w:t>”的条款或要求系指实质性条款或实质性要求，必须满足，如存在负偏离将导致响应被否决。</w:t>
      </w:r>
      <w:r>
        <w:rPr>
          <w:rFonts w:ascii="宋体" w:hAnsi="宋体" w:eastAsia="宋体" w:cs="宋体"/>
          <w:color w:val="auto"/>
          <w:spacing w:val="-4"/>
          <w:sz w:val="24"/>
          <w:szCs w:val="24"/>
          <w:highlight w:val="none"/>
          <w:lang w:eastAsia="zh-CN"/>
        </w:rPr>
        <w:t>标记“▲</w:t>
      </w:r>
      <w:r>
        <w:rPr>
          <w:rFonts w:ascii="宋体" w:hAnsi="宋体" w:eastAsia="宋体" w:cs="宋体"/>
          <w:color w:val="auto"/>
          <w:spacing w:val="-85"/>
          <w:sz w:val="24"/>
          <w:szCs w:val="24"/>
          <w:highlight w:val="none"/>
          <w:lang w:eastAsia="zh-CN"/>
        </w:rPr>
        <w:t xml:space="preserve"> </w:t>
      </w:r>
      <w:r>
        <w:rPr>
          <w:rFonts w:ascii="宋体" w:hAnsi="宋体" w:eastAsia="宋体" w:cs="宋体"/>
          <w:color w:val="auto"/>
          <w:spacing w:val="-4"/>
          <w:sz w:val="24"/>
          <w:szCs w:val="24"/>
          <w:highlight w:val="none"/>
          <w:lang w:eastAsia="zh-CN"/>
        </w:rPr>
        <w:t>”号为重要要求，</w:t>
      </w:r>
      <w:r>
        <w:rPr>
          <w:rFonts w:ascii="宋体" w:hAnsi="宋体" w:eastAsia="宋体" w:cs="宋体"/>
          <w:color w:val="auto"/>
          <w:spacing w:val="-1"/>
          <w:sz w:val="24"/>
          <w:szCs w:val="24"/>
          <w:highlight w:val="none"/>
          <w:lang w:eastAsia="zh-CN"/>
        </w:rPr>
        <w:t>成交供应商</w:t>
      </w:r>
      <w:r>
        <w:rPr>
          <w:rFonts w:ascii="宋体" w:hAnsi="宋体" w:eastAsia="宋体" w:cs="宋体"/>
          <w:color w:val="auto"/>
          <w:spacing w:val="-4"/>
          <w:sz w:val="24"/>
          <w:szCs w:val="24"/>
          <w:highlight w:val="none"/>
          <w:lang w:eastAsia="zh-CN"/>
        </w:rPr>
        <w:t>需要</w:t>
      </w:r>
      <w:r>
        <w:rPr>
          <w:rFonts w:hint="eastAsia" w:ascii="宋体" w:hAnsi="宋体" w:eastAsia="宋体" w:cs="宋体"/>
          <w:color w:val="auto"/>
          <w:spacing w:val="-4"/>
          <w:sz w:val="24"/>
          <w:szCs w:val="24"/>
          <w:highlight w:val="none"/>
          <w:lang w:eastAsia="zh-CN"/>
        </w:rPr>
        <w:t>在中标之后给</w:t>
      </w:r>
      <w:r>
        <w:rPr>
          <w:rFonts w:ascii="宋体" w:hAnsi="宋体" w:eastAsia="宋体" w:cs="宋体"/>
          <w:color w:val="auto"/>
          <w:spacing w:val="-1"/>
          <w:sz w:val="24"/>
          <w:szCs w:val="24"/>
          <w:highlight w:val="none"/>
          <w:lang w:eastAsia="zh-CN"/>
        </w:rPr>
        <w:t>采购人</w:t>
      </w:r>
      <w:r>
        <w:rPr>
          <w:rFonts w:hint="eastAsia" w:ascii="宋体" w:hAnsi="宋体" w:eastAsia="宋体" w:cs="宋体"/>
          <w:color w:val="auto"/>
          <w:spacing w:val="-4"/>
          <w:sz w:val="24"/>
          <w:szCs w:val="24"/>
          <w:highlight w:val="none"/>
          <w:lang w:eastAsia="zh-CN"/>
        </w:rPr>
        <w:t>进行现场演示，如无法演示，</w:t>
      </w:r>
      <w:r>
        <w:rPr>
          <w:rFonts w:ascii="宋体" w:hAnsi="宋体" w:eastAsia="宋体" w:cs="宋体"/>
          <w:color w:val="auto"/>
          <w:spacing w:val="-1"/>
          <w:sz w:val="24"/>
          <w:szCs w:val="24"/>
          <w:highlight w:val="none"/>
          <w:lang w:eastAsia="zh-CN"/>
        </w:rPr>
        <w:t>采购人</w:t>
      </w:r>
      <w:r>
        <w:rPr>
          <w:rFonts w:hint="eastAsia" w:ascii="宋体" w:hAnsi="宋体" w:eastAsia="宋体" w:cs="宋体"/>
          <w:color w:val="auto"/>
          <w:spacing w:val="-1"/>
          <w:sz w:val="24"/>
          <w:szCs w:val="24"/>
          <w:highlight w:val="none"/>
          <w:lang w:eastAsia="zh-CN"/>
        </w:rPr>
        <w:t>有权认为是虚假应标</w:t>
      </w:r>
      <w:r>
        <w:rPr>
          <w:rFonts w:ascii="宋体" w:hAnsi="宋体" w:eastAsia="宋体" w:cs="宋体"/>
          <w:color w:val="auto"/>
          <w:spacing w:val="-2"/>
          <w:sz w:val="24"/>
          <w:szCs w:val="24"/>
          <w:highlight w:val="none"/>
          <w:lang w:eastAsia="zh-CN"/>
        </w:rPr>
        <w:t>。</w:t>
      </w:r>
    </w:p>
    <w:p w14:paraId="4284FD1A">
      <w:pPr>
        <w:keepNext w:val="0"/>
        <w:keepLines w:val="0"/>
        <w:pageBreakBefore w:val="0"/>
        <w:widowControl/>
        <w:kinsoku w:val="0"/>
        <w:wordWrap/>
        <w:overflowPunct/>
        <w:topLinePunct w:val="0"/>
        <w:autoSpaceDE w:val="0"/>
        <w:autoSpaceDN w:val="0"/>
        <w:bidi w:val="0"/>
        <w:adjustRightInd w:val="0"/>
        <w:snapToGrid w:val="0"/>
        <w:spacing w:before="151" w:line="500" w:lineRule="exact"/>
        <w:textAlignment w:val="baseline"/>
        <w:outlineLvl w:val="1"/>
        <w:rPr>
          <w:rFonts w:ascii="宋体" w:hAnsi="宋体" w:eastAsia="宋体" w:cs="宋体"/>
          <w:sz w:val="24"/>
          <w:szCs w:val="24"/>
          <w:highlight w:val="none"/>
          <w:lang w:eastAsia="zh-CN"/>
        </w:rPr>
      </w:pPr>
      <w:r>
        <w:rPr>
          <w:rFonts w:ascii="Cambria" w:hAnsi="Cambria" w:eastAsia="Cambria" w:cs="Cambria"/>
          <w:b/>
          <w:bCs/>
          <w:spacing w:val="-4"/>
          <w:sz w:val="24"/>
          <w:szCs w:val="24"/>
          <w:highlight w:val="none"/>
          <w:lang w:eastAsia="zh-CN"/>
        </w:rPr>
        <w:t>4</w:t>
      </w:r>
      <w:r>
        <w:rPr>
          <w:rFonts w:ascii="Cambria" w:hAnsi="Cambria" w:eastAsia="Cambria" w:cs="Cambria"/>
          <w:b/>
          <w:bCs/>
          <w:spacing w:val="-12"/>
          <w:sz w:val="24"/>
          <w:szCs w:val="24"/>
          <w:highlight w:val="none"/>
          <w:lang w:eastAsia="zh-CN"/>
        </w:rPr>
        <w:t xml:space="preserve"> </w:t>
      </w:r>
      <w:r>
        <w:rPr>
          <w:rFonts w:ascii="宋体" w:hAnsi="宋体" w:eastAsia="宋体" w:cs="宋体"/>
          <w:b/>
          <w:bCs/>
          <w:spacing w:val="-4"/>
          <w:sz w:val="24"/>
          <w:szCs w:val="24"/>
          <w:highlight w:val="none"/>
          <w:lang w:eastAsia="zh-CN"/>
        </w:rPr>
        <w:t>、本项目所属行为：软件和信息技术服务业</w:t>
      </w:r>
    </w:p>
    <w:p w14:paraId="4E6ED0F5">
      <w:pPr>
        <w:rPr>
          <w:highlight w:val="none"/>
        </w:rPr>
      </w:pPr>
    </w:p>
    <w:tbl>
      <w:tblPr>
        <w:tblStyle w:val="6"/>
        <w:tblW w:w="10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50"/>
        <w:gridCol w:w="7227"/>
        <w:gridCol w:w="764"/>
        <w:gridCol w:w="658"/>
      </w:tblGrid>
      <w:tr w14:paraId="5B95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86" w:type="dxa"/>
            <w:vAlign w:val="center"/>
          </w:tcPr>
          <w:p w14:paraId="0BC3898A">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jc w:val="center"/>
              <w:textAlignment w:val="baseline"/>
              <w:rPr>
                <w:highlight w:val="none"/>
                <w:vertAlign w:val="baseline"/>
              </w:rPr>
            </w:pPr>
            <w:r>
              <w:rPr>
                <w:spacing w:val="3"/>
                <w:highlight w:val="none"/>
              </w:rPr>
              <w:t>项号</w:t>
            </w:r>
          </w:p>
        </w:tc>
        <w:tc>
          <w:tcPr>
            <w:tcW w:w="1350" w:type="dxa"/>
            <w:vAlign w:val="center"/>
          </w:tcPr>
          <w:p w14:paraId="4A2B8A15">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jc w:val="center"/>
              <w:textAlignment w:val="baseline"/>
              <w:rPr>
                <w:highlight w:val="none"/>
                <w:vertAlign w:val="baseline"/>
              </w:rPr>
            </w:pPr>
            <w:r>
              <w:rPr>
                <w:spacing w:val="3"/>
                <w:highlight w:val="none"/>
              </w:rPr>
              <w:t>名称</w:t>
            </w:r>
          </w:p>
        </w:tc>
        <w:tc>
          <w:tcPr>
            <w:tcW w:w="7227" w:type="dxa"/>
            <w:vAlign w:val="center"/>
          </w:tcPr>
          <w:p w14:paraId="0C3AF9F7">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jc w:val="center"/>
              <w:textAlignment w:val="baseline"/>
              <w:rPr>
                <w:highlight w:val="none"/>
                <w:vertAlign w:val="baseline"/>
              </w:rPr>
            </w:pPr>
            <w:r>
              <w:rPr>
                <w:spacing w:val="8"/>
                <w:highlight w:val="none"/>
              </w:rPr>
              <w:t>技术参数要求</w:t>
            </w:r>
          </w:p>
        </w:tc>
        <w:tc>
          <w:tcPr>
            <w:tcW w:w="764" w:type="dxa"/>
            <w:vAlign w:val="center"/>
          </w:tcPr>
          <w:p w14:paraId="5F3D9E85">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jc w:val="center"/>
              <w:textAlignment w:val="baseline"/>
              <w:rPr>
                <w:highlight w:val="none"/>
                <w:vertAlign w:val="baseline"/>
              </w:rPr>
            </w:pPr>
            <w:r>
              <w:rPr>
                <w:spacing w:val="3"/>
                <w:highlight w:val="none"/>
              </w:rPr>
              <w:t>数量</w:t>
            </w:r>
          </w:p>
        </w:tc>
        <w:tc>
          <w:tcPr>
            <w:tcW w:w="658" w:type="dxa"/>
            <w:vAlign w:val="center"/>
          </w:tcPr>
          <w:p w14:paraId="2EBF0239">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jc w:val="center"/>
              <w:textAlignment w:val="baseline"/>
              <w:rPr>
                <w:highlight w:val="none"/>
                <w:vertAlign w:val="baseline"/>
              </w:rPr>
            </w:pPr>
            <w:r>
              <w:rPr>
                <w:spacing w:val="3"/>
                <w:highlight w:val="none"/>
              </w:rPr>
              <w:t>单位</w:t>
            </w:r>
          </w:p>
        </w:tc>
      </w:tr>
      <w:tr w14:paraId="3575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restart"/>
            <w:vAlign w:val="center"/>
          </w:tcPr>
          <w:p w14:paraId="6E55C107">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position w:val="1"/>
                <w:highlight w:val="none"/>
              </w:rPr>
              <w:t>1</w:t>
            </w:r>
          </w:p>
        </w:tc>
        <w:tc>
          <w:tcPr>
            <w:tcW w:w="1350" w:type="dxa"/>
            <w:vMerge w:val="restart"/>
            <w:vAlign w:val="center"/>
          </w:tcPr>
          <w:p w14:paraId="3D795374">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spacing w:val="5"/>
                <w:highlight w:val="none"/>
              </w:rPr>
              <w:t>超融合、云桌面一体化</w:t>
            </w:r>
            <w:r>
              <w:rPr>
                <w:spacing w:val="4"/>
                <w:highlight w:val="none"/>
              </w:rPr>
              <w:t>集群</w:t>
            </w:r>
          </w:p>
        </w:tc>
        <w:tc>
          <w:tcPr>
            <w:tcW w:w="7227" w:type="dxa"/>
            <w:vAlign w:val="top"/>
          </w:tcPr>
          <w:p w14:paraId="050433D7">
            <w:pPr>
              <w:pStyle w:val="8"/>
              <w:keepNext w:val="0"/>
              <w:keepLines w:val="0"/>
              <w:pageBreakBefore w:val="0"/>
              <w:widowControl/>
              <w:kinsoku w:val="0"/>
              <w:wordWrap/>
              <w:overflowPunct/>
              <w:topLinePunct w:val="0"/>
              <w:autoSpaceDE w:val="0"/>
              <w:autoSpaceDN w:val="0"/>
              <w:bidi w:val="0"/>
              <w:adjustRightInd w:val="0"/>
              <w:snapToGrid w:val="0"/>
              <w:spacing w:before="220" w:line="400" w:lineRule="exact"/>
              <w:ind w:left="113"/>
              <w:jc w:val="both"/>
              <w:textAlignment w:val="baseline"/>
              <w:rPr>
                <w:highlight w:val="none"/>
                <w:lang w:eastAsia="zh-CN"/>
              </w:rPr>
            </w:pPr>
            <w:r>
              <w:rPr>
                <w:b/>
                <w:bCs/>
                <w:spacing w:val="8"/>
                <w:highlight w:val="none"/>
                <w:lang w:eastAsia="zh-CN"/>
              </w:rPr>
              <w:t>本次搭建超融合集群，单台服务器硬件配置</w:t>
            </w:r>
            <w:r>
              <w:rPr>
                <w:b/>
                <w:bCs/>
                <w:spacing w:val="7"/>
                <w:highlight w:val="none"/>
                <w:lang w:eastAsia="zh-CN"/>
              </w:rPr>
              <w:t>要求如下：</w:t>
            </w:r>
          </w:p>
          <w:p w14:paraId="43CC5322">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27"/>
              <w:jc w:val="both"/>
              <w:textAlignment w:val="baseline"/>
              <w:rPr>
                <w:highlight w:val="none"/>
                <w:lang w:eastAsia="zh-CN"/>
              </w:rPr>
            </w:pPr>
            <w:r>
              <w:rPr>
                <w:spacing w:val="6"/>
                <w:highlight w:val="none"/>
                <w:lang w:eastAsia="zh-CN"/>
              </w:rPr>
              <w:t>1、</w:t>
            </w:r>
            <w:r>
              <w:rPr>
                <w:spacing w:val="6"/>
                <w:highlight w:val="none"/>
                <w:lang w:eastAsia="zh-CN"/>
              </w:rPr>
              <w:t>规格：2U</w:t>
            </w:r>
            <w:r>
              <w:rPr>
                <w:spacing w:val="-20"/>
                <w:highlight w:val="none"/>
                <w:lang w:eastAsia="zh-CN"/>
              </w:rPr>
              <w:t xml:space="preserve"> </w:t>
            </w:r>
            <w:r>
              <w:rPr>
                <w:spacing w:val="6"/>
                <w:highlight w:val="none"/>
                <w:lang w:eastAsia="zh-CN"/>
              </w:rPr>
              <w:t>的机架式服务器，可以放入</w:t>
            </w:r>
            <w:r>
              <w:rPr>
                <w:spacing w:val="-37"/>
                <w:highlight w:val="none"/>
                <w:lang w:eastAsia="zh-CN"/>
              </w:rPr>
              <w:t xml:space="preserve"> </w:t>
            </w:r>
            <w:r>
              <w:rPr>
                <w:spacing w:val="6"/>
                <w:highlight w:val="none"/>
                <w:lang w:eastAsia="zh-CN"/>
              </w:rPr>
              <w:t>42U</w:t>
            </w:r>
            <w:r>
              <w:rPr>
                <w:spacing w:val="-40"/>
                <w:highlight w:val="none"/>
                <w:lang w:eastAsia="zh-CN"/>
              </w:rPr>
              <w:t xml:space="preserve"> </w:t>
            </w:r>
            <w:r>
              <w:rPr>
                <w:spacing w:val="6"/>
                <w:highlight w:val="none"/>
                <w:lang w:eastAsia="zh-CN"/>
              </w:rPr>
              <w:t>标准机柜；</w:t>
            </w:r>
          </w:p>
          <w:p w14:paraId="767AAF2A">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4" w:right="196"/>
              <w:jc w:val="both"/>
              <w:textAlignment w:val="baseline"/>
              <w:rPr>
                <w:highlight w:val="none"/>
                <w:lang w:eastAsia="zh-CN"/>
              </w:rPr>
            </w:pPr>
            <w:r>
              <w:rPr>
                <w:spacing w:val="9"/>
                <w:highlight w:val="none"/>
                <w:lang w:eastAsia="zh-CN"/>
              </w:rPr>
              <w:t>2、</w:t>
            </w:r>
            <w:r>
              <w:rPr>
                <w:spacing w:val="6"/>
                <w:highlight w:val="none"/>
                <w:lang w:eastAsia="zh-CN"/>
              </w:rPr>
              <w:t>★</w:t>
            </w:r>
            <w:r>
              <w:rPr>
                <w:spacing w:val="9"/>
                <w:highlight w:val="none"/>
                <w:lang w:eastAsia="zh-CN"/>
              </w:rPr>
              <w:t>处理器：配置≥2</w:t>
            </w:r>
            <w:r>
              <w:rPr>
                <w:spacing w:val="-39"/>
                <w:highlight w:val="none"/>
                <w:lang w:eastAsia="zh-CN"/>
              </w:rPr>
              <w:t xml:space="preserve"> </w:t>
            </w:r>
            <w:r>
              <w:rPr>
                <w:spacing w:val="9"/>
                <w:highlight w:val="none"/>
                <w:lang w:eastAsia="zh-CN"/>
              </w:rPr>
              <w:t>颗</w:t>
            </w:r>
            <w:r>
              <w:rPr>
                <w:spacing w:val="-41"/>
                <w:highlight w:val="none"/>
                <w:lang w:eastAsia="zh-CN"/>
              </w:rPr>
              <w:t xml:space="preserve"> </w:t>
            </w:r>
            <w:r>
              <w:rPr>
                <w:highlight w:val="none"/>
                <w:lang w:eastAsia="zh-CN"/>
              </w:rPr>
              <w:t>CPU</w:t>
            </w:r>
            <w:r>
              <w:rPr>
                <w:spacing w:val="9"/>
                <w:highlight w:val="none"/>
                <w:lang w:eastAsia="zh-CN"/>
              </w:rPr>
              <w:t>，要求主频≥2.8</w:t>
            </w:r>
            <w:r>
              <w:rPr>
                <w:highlight w:val="none"/>
                <w:lang w:eastAsia="zh-CN"/>
              </w:rPr>
              <w:t>GHz</w:t>
            </w:r>
            <w:r>
              <w:rPr>
                <w:spacing w:val="9"/>
                <w:highlight w:val="none"/>
                <w:lang w:eastAsia="zh-CN"/>
              </w:rPr>
              <w:t>；</w:t>
            </w:r>
            <w:r>
              <w:rPr>
                <w:spacing w:val="8"/>
                <w:highlight w:val="none"/>
                <w:lang w:eastAsia="zh-CN"/>
              </w:rPr>
              <w:t>核数≥16</w:t>
            </w:r>
            <w:r>
              <w:rPr>
                <w:spacing w:val="-1"/>
                <w:highlight w:val="none"/>
                <w:lang w:eastAsia="zh-CN"/>
              </w:rPr>
              <w:t>核；</w:t>
            </w:r>
          </w:p>
          <w:p w14:paraId="3526D6DE">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6" w:right="104"/>
              <w:jc w:val="both"/>
              <w:textAlignment w:val="baseline"/>
              <w:rPr>
                <w:highlight w:val="none"/>
                <w:lang w:eastAsia="zh-CN"/>
              </w:rPr>
            </w:pPr>
            <w:r>
              <w:rPr>
                <w:spacing w:val="6"/>
                <w:highlight w:val="none"/>
                <w:lang w:eastAsia="zh-CN"/>
              </w:rPr>
              <w:t>3、★内存：配置≥384</w:t>
            </w:r>
            <w:r>
              <w:rPr>
                <w:highlight w:val="none"/>
                <w:lang w:eastAsia="zh-CN"/>
              </w:rPr>
              <w:t>GB</w:t>
            </w:r>
            <w:r>
              <w:rPr>
                <w:spacing w:val="-15"/>
                <w:highlight w:val="none"/>
                <w:lang w:eastAsia="zh-CN"/>
              </w:rPr>
              <w:t xml:space="preserve"> </w:t>
            </w:r>
            <w:r>
              <w:rPr>
                <w:spacing w:val="6"/>
                <w:highlight w:val="none"/>
                <w:lang w:eastAsia="zh-CN"/>
              </w:rPr>
              <w:t>5600</w:t>
            </w:r>
            <w:r>
              <w:rPr>
                <w:highlight w:val="none"/>
                <w:lang w:eastAsia="zh-CN"/>
              </w:rPr>
              <w:t>MHz</w:t>
            </w:r>
            <w:r>
              <w:rPr>
                <w:spacing w:val="-25"/>
                <w:highlight w:val="none"/>
                <w:lang w:eastAsia="zh-CN"/>
              </w:rPr>
              <w:t xml:space="preserve"> </w:t>
            </w:r>
            <w:r>
              <w:rPr>
                <w:highlight w:val="none"/>
                <w:lang w:eastAsia="zh-CN"/>
              </w:rPr>
              <w:t>DDR</w:t>
            </w:r>
            <w:r>
              <w:rPr>
                <w:spacing w:val="6"/>
                <w:highlight w:val="none"/>
                <w:lang w:eastAsia="zh-CN"/>
              </w:rPr>
              <w:t>5</w:t>
            </w:r>
            <w:r>
              <w:rPr>
                <w:spacing w:val="-15"/>
                <w:highlight w:val="none"/>
                <w:lang w:eastAsia="zh-CN"/>
              </w:rPr>
              <w:t xml:space="preserve"> </w:t>
            </w:r>
            <w:r>
              <w:rPr>
                <w:spacing w:val="6"/>
                <w:highlight w:val="none"/>
                <w:lang w:eastAsia="zh-CN"/>
              </w:rPr>
              <w:t>内存；</w:t>
            </w:r>
            <w:r>
              <w:rPr>
                <w:spacing w:val="-55"/>
                <w:highlight w:val="none"/>
                <w:lang w:eastAsia="zh-CN"/>
              </w:rPr>
              <w:t xml:space="preserve"> </w:t>
            </w:r>
            <w:r>
              <w:rPr>
                <w:spacing w:val="6"/>
                <w:highlight w:val="none"/>
                <w:lang w:eastAsia="zh-CN"/>
              </w:rPr>
              <w:t>内存插槽</w:t>
            </w:r>
            <w:r>
              <w:rPr>
                <w:spacing w:val="5"/>
                <w:highlight w:val="none"/>
                <w:lang w:eastAsia="zh-CN"/>
              </w:rPr>
              <w:t>数量≥</w:t>
            </w:r>
            <w:r>
              <w:rPr>
                <w:highlight w:val="none"/>
                <w:lang w:eastAsia="zh-CN"/>
              </w:rPr>
              <w:t xml:space="preserve"> </w:t>
            </w:r>
            <w:r>
              <w:rPr>
                <w:spacing w:val="8"/>
                <w:highlight w:val="none"/>
                <w:lang w:eastAsia="zh-CN"/>
              </w:rPr>
              <w:t>32</w:t>
            </w:r>
            <w:r>
              <w:rPr>
                <w:spacing w:val="-27"/>
                <w:highlight w:val="none"/>
                <w:lang w:eastAsia="zh-CN"/>
              </w:rPr>
              <w:t xml:space="preserve"> </w:t>
            </w:r>
            <w:r>
              <w:rPr>
                <w:spacing w:val="8"/>
                <w:highlight w:val="none"/>
                <w:lang w:eastAsia="zh-CN"/>
              </w:rPr>
              <w:t>个，最大内存可扩展至</w:t>
            </w:r>
            <w:r>
              <w:rPr>
                <w:spacing w:val="-34"/>
                <w:highlight w:val="none"/>
                <w:lang w:eastAsia="zh-CN"/>
              </w:rPr>
              <w:t xml:space="preserve"> </w:t>
            </w:r>
            <w:r>
              <w:rPr>
                <w:spacing w:val="8"/>
                <w:highlight w:val="none"/>
                <w:lang w:eastAsia="zh-CN"/>
              </w:rPr>
              <w:t>2</w:t>
            </w:r>
            <w:r>
              <w:rPr>
                <w:highlight w:val="none"/>
                <w:lang w:eastAsia="zh-CN"/>
              </w:rPr>
              <w:t>TB</w:t>
            </w:r>
            <w:r>
              <w:rPr>
                <w:spacing w:val="8"/>
                <w:highlight w:val="none"/>
                <w:lang w:eastAsia="zh-CN"/>
              </w:rPr>
              <w:t>；具备内存回收机制，实现内存资源的动态复用，保障服务器的性能；</w:t>
            </w:r>
          </w:p>
          <w:p w14:paraId="1C16760C">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1" w:right="104"/>
              <w:jc w:val="both"/>
              <w:textAlignment w:val="baseline"/>
              <w:rPr>
                <w:highlight w:val="none"/>
                <w:lang w:eastAsia="zh-CN"/>
              </w:rPr>
            </w:pPr>
            <w:r>
              <w:rPr>
                <w:spacing w:val="5"/>
                <w:highlight w:val="none"/>
                <w:lang w:eastAsia="zh-CN"/>
              </w:rPr>
              <w:t>4、</w:t>
            </w:r>
            <w:r>
              <w:rPr>
                <w:spacing w:val="6"/>
                <w:highlight w:val="none"/>
                <w:lang w:eastAsia="zh-CN"/>
              </w:rPr>
              <w:t>★</w:t>
            </w:r>
            <w:r>
              <w:rPr>
                <w:spacing w:val="5"/>
                <w:highlight w:val="none"/>
                <w:lang w:eastAsia="zh-CN"/>
              </w:rPr>
              <w:t>硬盘：配置≥6</w:t>
            </w:r>
            <w:r>
              <w:rPr>
                <w:spacing w:val="-41"/>
                <w:highlight w:val="none"/>
                <w:lang w:eastAsia="zh-CN"/>
              </w:rPr>
              <w:t xml:space="preserve"> </w:t>
            </w:r>
            <w:r>
              <w:rPr>
                <w:spacing w:val="5"/>
                <w:highlight w:val="none"/>
                <w:lang w:eastAsia="zh-CN"/>
              </w:rPr>
              <w:t>块</w:t>
            </w:r>
            <w:r>
              <w:rPr>
                <w:spacing w:val="-32"/>
                <w:highlight w:val="none"/>
                <w:lang w:eastAsia="zh-CN"/>
              </w:rPr>
              <w:t xml:space="preserve"> </w:t>
            </w:r>
            <w:r>
              <w:rPr>
                <w:spacing w:val="5"/>
                <w:highlight w:val="none"/>
                <w:lang w:eastAsia="zh-CN"/>
              </w:rPr>
              <w:t>3.84</w:t>
            </w:r>
            <w:r>
              <w:rPr>
                <w:highlight w:val="none"/>
                <w:lang w:eastAsia="zh-CN"/>
              </w:rPr>
              <w:t>T</w:t>
            </w:r>
            <w:r>
              <w:rPr>
                <w:spacing w:val="5"/>
                <w:highlight w:val="none"/>
                <w:lang w:eastAsia="zh-CN"/>
              </w:rPr>
              <w:t xml:space="preserve"> </w:t>
            </w:r>
            <w:r>
              <w:rPr>
                <w:highlight w:val="none"/>
                <w:lang w:eastAsia="zh-CN"/>
              </w:rPr>
              <w:t>SSD</w:t>
            </w:r>
            <w:r>
              <w:rPr>
                <w:spacing w:val="-39"/>
                <w:highlight w:val="none"/>
                <w:lang w:eastAsia="zh-CN"/>
              </w:rPr>
              <w:t xml:space="preserve"> </w:t>
            </w:r>
            <w:r>
              <w:rPr>
                <w:spacing w:val="5"/>
                <w:highlight w:val="none"/>
                <w:lang w:eastAsia="zh-CN"/>
              </w:rPr>
              <w:t>数据盘、</w:t>
            </w:r>
            <w:r>
              <w:rPr>
                <w:spacing w:val="-63"/>
                <w:highlight w:val="none"/>
                <w:lang w:eastAsia="zh-CN"/>
              </w:rPr>
              <w:t xml:space="preserve"> </w:t>
            </w:r>
            <w:r>
              <w:rPr>
                <w:spacing w:val="5"/>
                <w:highlight w:val="none"/>
                <w:lang w:eastAsia="zh-CN"/>
              </w:rPr>
              <w:t>≥2</w:t>
            </w:r>
            <w:r>
              <w:rPr>
                <w:spacing w:val="-38"/>
                <w:highlight w:val="none"/>
                <w:lang w:eastAsia="zh-CN"/>
              </w:rPr>
              <w:t xml:space="preserve"> </w:t>
            </w:r>
            <w:r>
              <w:rPr>
                <w:spacing w:val="5"/>
                <w:highlight w:val="none"/>
                <w:lang w:eastAsia="zh-CN"/>
              </w:rPr>
              <w:t>块</w:t>
            </w:r>
            <w:r>
              <w:rPr>
                <w:spacing w:val="-37"/>
                <w:highlight w:val="none"/>
                <w:lang w:eastAsia="zh-CN"/>
              </w:rPr>
              <w:t xml:space="preserve"> </w:t>
            </w:r>
            <w:r>
              <w:rPr>
                <w:spacing w:val="5"/>
                <w:highlight w:val="none"/>
                <w:lang w:eastAsia="zh-CN"/>
              </w:rPr>
              <w:t>240</w:t>
            </w:r>
            <w:r>
              <w:rPr>
                <w:highlight w:val="none"/>
                <w:lang w:eastAsia="zh-CN"/>
              </w:rPr>
              <w:t>G</w:t>
            </w:r>
            <w:r>
              <w:rPr>
                <w:spacing w:val="5"/>
                <w:highlight w:val="none"/>
                <w:lang w:eastAsia="zh-CN"/>
              </w:rPr>
              <w:t xml:space="preserve"> </w:t>
            </w:r>
            <w:r>
              <w:rPr>
                <w:highlight w:val="none"/>
                <w:lang w:eastAsia="zh-CN"/>
              </w:rPr>
              <w:t>SSD</w:t>
            </w:r>
            <w:r>
              <w:rPr>
                <w:spacing w:val="-36"/>
                <w:highlight w:val="none"/>
                <w:lang w:eastAsia="zh-CN"/>
              </w:rPr>
              <w:t xml:space="preserve"> </w:t>
            </w:r>
            <w:r>
              <w:rPr>
                <w:spacing w:val="5"/>
                <w:highlight w:val="none"/>
                <w:lang w:eastAsia="zh-CN"/>
              </w:rPr>
              <w:t>系</w:t>
            </w:r>
            <w:r>
              <w:rPr>
                <w:spacing w:val="7"/>
                <w:highlight w:val="none"/>
                <w:lang w:eastAsia="zh-CN"/>
              </w:rPr>
              <w:t>统盘，支持热插拔</w:t>
            </w:r>
            <w:r>
              <w:rPr>
                <w:spacing w:val="-39"/>
                <w:highlight w:val="none"/>
                <w:lang w:eastAsia="zh-CN"/>
              </w:rPr>
              <w:t xml:space="preserve"> </w:t>
            </w:r>
            <w:r>
              <w:rPr>
                <w:highlight w:val="none"/>
                <w:lang w:eastAsia="zh-CN"/>
              </w:rPr>
              <w:t>SAS</w:t>
            </w:r>
            <w:r>
              <w:rPr>
                <w:spacing w:val="7"/>
                <w:highlight w:val="none"/>
                <w:lang w:eastAsia="zh-CN"/>
              </w:rPr>
              <w:t>/</w:t>
            </w:r>
            <w:r>
              <w:rPr>
                <w:highlight w:val="none"/>
                <w:lang w:eastAsia="zh-CN"/>
              </w:rPr>
              <w:t>SATA</w:t>
            </w:r>
            <w:r>
              <w:rPr>
                <w:spacing w:val="-40"/>
                <w:highlight w:val="none"/>
                <w:lang w:eastAsia="zh-CN"/>
              </w:rPr>
              <w:t xml:space="preserve"> </w:t>
            </w:r>
            <w:r>
              <w:rPr>
                <w:spacing w:val="7"/>
                <w:highlight w:val="none"/>
                <w:lang w:eastAsia="zh-CN"/>
              </w:rPr>
              <w:t>硬盘，兼容</w:t>
            </w:r>
            <w:r>
              <w:rPr>
                <w:spacing w:val="-34"/>
                <w:highlight w:val="none"/>
                <w:lang w:eastAsia="zh-CN"/>
              </w:rPr>
              <w:t xml:space="preserve"> </w:t>
            </w:r>
            <w:r>
              <w:rPr>
                <w:spacing w:val="7"/>
                <w:highlight w:val="none"/>
                <w:lang w:eastAsia="zh-CN"/>
              </w:rPr>
              <w:t>2.5</w:t>
            </w:r>
            <w:r>
              <w:rPr>
                <w:spacing w:val="-40"/>
                <w:highlight w:val="none"/>
                <w:lang w:eastAsia="zh-CN"/>
              </w:rPr>
              <w:t xml:space="preserve"> </w:t>
            </w:r>
            <w:r>
              <w:rPr>
                <w:spacing w:val="7"/>
                <w:highlight w:val="none"/>
                <w:lang w:eastAsia="zh-CN"/>
              </w:rPr>
              <w:t>英寸和</w:t>
            </w:r>
            <w:r>
              <w:rPr>
                <w:spacing w:val="-33"/>
                <w:highlight w:val="none"/>
                <w:lang w:eastAsia="zh-CN"/>
              </w:rPr>
              <w:t xml:space="preserve"> </w:t>
            </w:r>
            <w:r>
              <w:rPr>
                <w:spacing w:val="7"/>
                <w:highlight w:val="none"/>
                <w:lang w:eastAsia="zh-CN"/>
              </w:rPr>
              <w:t>3.</w:t>
            </w:r>
            <w:r>
              <w:rPr>
                <w:spacing w:val="6"/>
                <w:highlight w:val="none"/>
                <w:lang w:eastAsia="zh-CN"/>
              </w:rPr>
              <w:t>5</w:t>
            </w:r>
            <w:r>
              <w:rPr>
                <w:spacing w:val="-39"/>
                <w:highlight w:val="none"/>
                <w:lang w:eastAsia="zh-CN"/>
              </w:rPr>
              <w:t xml:space="preserve"> </w:t>
            </w:r>
            <w:r>
              <w:rPr>
                <w:spacing w:val="6"/>
                <w:highlight w:val="none"/>
                <w:lang w:eastAsia="zh-CN"/>
              </w:rPr>
              <w:t>英寸硬</w:t>
            </w:r>
            <w:r>
              <w:rPr>
                <w:spacing w:val="5"/>
                <w:highlight w:val="none"/>
                <w:lang w:eastAsia="zh-CN"/>
              </w:rPr>
              <w:t>盘，配备≥12</w:t>
            </w:r>
            <w:r>
              <w:rPr>
                <w:spacing w:val="-37"/>
                <w:highlight w:val="none"/>
                <w:lang w:eastAsia="zh-CN"/>
              </w:rPr>
              <w:t xml:space="preserve"> </w:t>
            </w:r>
            <w:r>
              <w:rPr>
                <w:spacing w:val="5"/>
                <w:highlight w:val="none"/>
                <w:lang w:eastAsia="zh-CN"/>
              </w:rPr>
              <w:t>个</w:t>
            </w:r>
            <w:r>
              <w:rPr>
                <w:spacing w:val="-36"/>
                <w:highlight w:val="none"/>
                <w:lang w:eastAsia="zh-CN"/>
              </w:rPr>
              <w:t xml:space="preserve"> </w:t>
            </w:r>
            <w:r>
              <w:rPr>
                <w:spacing w:val="5"/>
                <w:highlight w:val="none"/>
                <w:lang w:eastAsia="zh-CN"/>
              </w:rPr>
              <w:t>2.5/3.5</w:t>
            </w:r>
            <w:r>
              <w:rPr>
                <w:spacing w:val="-37"/>
                <w:highlight w:val="none"/>
                <w:lang w:eastAsia="zh-CN"/>
              </w:rPr>
              <w:t xml:space="preserve"> </w:t>
            </w:r>
            <w:r>
              <w:rPr>
                <w:spacing w:val="5"/>
                <w:highlight w:val="none"/>
                <w:lang w:eastAsia="zh-CN"/>
              </w:rPr>
              <w:t>寸硬盘槽；</w:t>
            </w:r>
          </w:p>
          <w:p w14:paraId="12BC3701">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3" w:right="106" w:firstLine="3"/>
              <w:jc w:val="both"/>
              <w:textAlignment w:val="baseline"/>
              <w:rPr>
                <w:highlight w:val="none"/>
                <w:lang w:eastAsia="zh-CN"/>
              </w:rPr>
            </w:pPr>
            <w:r>
              <w:rPr>
                <w:spacing w:val="4"/>
                <w:highlight w:val="none"/>
                <w:lang w:eastAsia="zh-CN"/>
              </w:rPr>
              <w:t>5、</w:t>
            </w:r>
            <w:r>
              <w:rPr>
                <w:spacing w:val="9"/>
                <w:highlight w:val="none"/>
                <w:lang w:eastAsia="zh-CN"/>
              </w:rPr>
              <w:t>▲</w:t>
            </w:r>
            <w:r>
              <w:rPr>
                <w:spacing w:val="4"/>
                <w:highlight w:val="none"/>
                <w:lang w:eastAsia="zh-CN"/>
              </w:rPr>
              <w:t>配备≥4</w:t>
            </w:r>
            <w:r>
              <w:rPr>
                <w:spacing w:val="-32"/>
                <w:highlight w:val="none"/>
                <w:lang w:eastAsia="zh-CN"/>
              </w:rPr>
              <w:t xml:space="preserve"> </w:t>
            </w:r>
            <w:r>
              <w:rPr>
                <w:spacing w:val="4"/>
                <w:highlight w:val="none"/>
                <w:lang w:eastAsia="zh-CN"/>
              </w:rPr>
              <w:t>个</w:t>
            </w:r>
            <w:r>
              <w:rPr>
                <w:spacing w:val="-39"/>
                <w:highlight w:val="none"/>
                <w:lang w:eastAsia="zh-CN"/>
              </w:rPr>
              <w:t xml:space="preserve"> </w:t>
            </w:r>
            <w:r>
              <w:rPr>
                <w:highlight w:val="none"/>
                <w:lang w:eastAsia="zh-CN"/>
              </w:rPr>
              <w:t>GE</w:t>
            </w:r>
            <w:r>
              <w:rPr>
                <w:spacing w:val="-40"/>
                <w:highlight w:val="none"/>
                <w:lang w:eastAsia="zh-CN"/>
              </w:rPr>
              <w:t xml:space="preserve"> </w:t>
            </w:r>
            <w:r>
              <w:rPr>
                <w:spacing w:val="4"/>
                <w:highlight w:val="none"/>
                <w:lang w:eastAsia="zh-CN"/>
              </w:rPr>
              <w:t>端口和</w:t>
            </w:r>
            <w:r>
              <w:rPr>
                <w:spacing w:val="-37"/>
                <w:highlight w:val="none"/>
                <w:lang w:eastAsia="zh-CN"/>
              </w:rPr>
              <w:t xml:space="preserve"> </w:t>
            </w:r>
            <w:r>
              <w:rPr>
                <w:spacing w:val="4"/>
                <w:highlight w:val="none"/>
                <w:lang w:eastAsia="zh-CN"/>
              </w:rPr>
              <w:t>4</w:t>
            </w:r>
            <w:r>
              <w:rPr>
                <w:spacing w:val="-41"/>
                <w:highlight w:val="none"/>
                <w:lang w:eastAsia="zh-CN"/>
              </w:rPr>
              <w:t xml:space="preserve"> </w:t>
            </w:r>
            <w:r>
              <w:rPr>
                <w:spacing w:val="4"/>
                <w:highlight w:val="none"/>
                <w:lang w:eastAsia="zh-CN"/>
              </w:rPr>
              <w:t>个</w:t>
            </w:r>
            <w:r>
              <w:rPr>
                <w:spacing w:val="-21"/>
                <w:highlight w:val="none"/>
                <w:lang w:eastAsia="zh-CN"/>
              </w:rPr>
              <w:t xml:space="preserve"> </w:t>
            </w:r>
            <w:r>
              <w:rPr>
                <w:spacing w:val="4"/>
                <w:highlight w:val="none"/>
                <w:lang w:eastAsia="zh-CN"/>
              </w:rPr>
              <w:t>10</w:t>
            </w:r>
            <w:r>
              <w:rPr>
                <w:spacing w:val="-35"/>
                <w:highlight w:val="none"/>
                <w:lang w:eastAsia="zh-CN"/>
              </w:rPr>
              <w:t xml:space="preserve"> </w:t>
            </w:r>
            <w:r>
              <w:rPr>
                <w:spacing w:val="4"/>
                <w:highlight w:val="none"/>
                <w:lang w:eastAsia="zh-CN"/>
              </w:rPr>
              <w:t>万兆光口</w:t>
            </w:r>
            <w:r>
              <w:rPr>
                <w:spacing w:val="-36"/>
                <w:highlight w:val="none"/>
                <w:lang w:eastAsia="zh-CN"/>
              </w:rPr>
              <w:t xml:space="preserve"> </w:t>
            </w:r>
            <w:r>
              <w:rPr>
                <w:highlight w:val="none"/>
                <w:lang w:eastAsia="zh-CN"/>
              </w:rPr>
              <w:t>SFP</w:t>
            </w:r>
            <w:r>
              <w:rPr>
                <w:spacing w:val="4"/>
                <w:highlight w:val="none"/>
                <w:lang w:eastAsia="zh-CN"/>
              </w:rPr>
              <w:t>+（包含</w:t>
            </w:r>
            <w:r>
              <w:rPr>
                <w:spacing w:val="-36"/>
                <w:highlight w:val="none"/>
                <w:lang w:eastAsia="zh-CN"/>
              </w:rPr>
              <w:t xml:space="preserve"> </w:t>
            </w:r>
            <w:r>
              <w:rPr>
                <w:spacing w:val="4"/>
                <w:highlight w:val="none"/>
                <w:lang w:eastAsia="zh-CN"/>
              </w:rPr>
              <w:t>8</w:t>
            </w:r>
            <w:r>
              <w:rPr>
                <w:spacing w:val="-41"/>
                <w:highlight w:val="none"/>
                <w:lang w:eastAsia="zh-CN"/>
              </w:rPr>
              <w:t xml:space="preserve"> </w:t>
            </w:r>
            <w:r>
              <w:rPr>
                <w:spacing w:val="4"/>
                <w:highlight w:val="none"/>
                <w:lang w:eastAsia="zh-CN"/>
              </w:rPr>
              <w:t>个万</w:t>
            </w:r>
            <w:r>
              <w:rPr>
                <w:spacing w:val="7"/>
                <w:highlight w:val="none"/>
                <w:lang w:eastAsia="zh-CN"/>
              </w:rPr>
              <w:t>兆多模光模块</w:t>
            </w:r>
            <w:r>
              <w:rPr>
                <w:spacing w:val="-34"/>
                <w:highlight w:val="none"/>
                <w:lang w:eastAsia="zh-CN"/>
              </w:rPr>
              <w:t>）；</w:t>
            </w:r>
            <w:r>
              <w:rPr>
                <w:spacing w:val="7"/>
                <w:highlight w:val="none"/>
                <w:lang w:eastAsia="zh-CN"/>
              </w:rPr>
              <w:t>配置冗余电源；</w:t>
            </w:r>
          </w:p>
          <w:p w14:paraId="3D9A4D05">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4"/>
              <w:jc w:val="both"/>
              <w:textAlignment w:val="baseline"/>
              <w:rPr>
                <w:highlight w:val="none"/>
              </w:rPr>
            </w:pPr>
            <w:r>
              <w:rPr>
                <w:spacing w:val="7"/>
                <w:highlight w:val="none"/>
              </w:rPr>
              <w:t>6、</w:t>
            </w:r>
            <w:r>
              <w:rPr>
                <w:spacing w:val="9"/>
                <w:highlight w:val="none"/>
                <w:lang w:eastAsia="zh-CN"/>
              </w:rPr>
              <w:t>▲</w:t>
            </w:r>
            <w:r>
              <w:rPr>
                <w:highlight w:val="none"/>
              </w:rPr>
              <w:t>RAID</w:t>
            </w:r>
            <w:r>
              <w:rPr>
                <w:spacing w:val="-26"/>
                <w:highlight w:val="none"/>
              </w:rPr>
              <w:t xml:space="preserve"> </w:t>
            </w:r>
            <w:r>
              <w:rPr>
                <w:spacing w:val="7"/>
                <w:highlight w:val="none"/>
              </w:rPr>
              <w:t>功能：提供</w:t>
            </w:r>
            <w:r>
              <w:rPr>
                <w:spacing w:val="-41"/>
                <w:highlight w:val="none"/>
              </w:rPr>
              <w:t xml:space="preserve"> </w:t>
            </w:r>
            <w:r>
              <w:rPr>
                <w:highlight w:val="none"/>
              </w:rPr>
              <w:t>raid</w:t>
            </w:r>
            <w:r>
              <w:rPr>
                <w:spacing w:val="7"/>
                <w:highlight w:val="none"/>
              </w:rPr>
              <w:t xml:space="preserve"> 0/1/10</w:t>
            </w:r>
            <w:r>
              <w:rPr>
                <w:spacing w:val="-36"/>
                <w:highlight w:val="none"/>
              </w:rPr>
              <w:t xml:space="preserve"> </w:t>
            </w:r>
            <w:r>
              <w:rPr>
                <w:spacing w:val="7"/>
                <w:highlight w:val="none"/>
              </w:rPr>
              <w:t>并支持</w:t>
            </w:r>
            <w:r>
              <w:rPr>
                <w:spacing w:val="-37"/>
                <w:highlight w:val="none"/>
              </w:rPr>
              <w:t xml:space="preserve"> </w:t>
            </w:r>
            <w:r>
              <w:rPr>
                <w:highlight w:val="none"/>
              </w:rPr>
              <w:t>JBOD</w:t>
            </w:r>
            <w:r>
              <w:rPr>
                <w:spacing w:val="-39"/>
                <w:highlight w:val="none"/>
              </w:rPr>
              <w:t xml:space="preserve"> </w:t>
            </w:r>
            <w:r>
              <w:rPr>
                <w:spacing w:val="7"/>
                <w:highlight w:val="none"/>
              </w:rPr>
              <w:t>直通；</w:t>
            </w:r>
          </w:p>
          <w:p w14:paraId="07F40288">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7"/>
              <w:jc w:val="both"/>
              <w:textAlignment w:val="baseline"/>
              <w:rPr>
                <w:highlight w:val="none"/>
                <w:lang w:eastAsia="zh-CN"/>
              </w:rPr>
            </w:pPr>
            <w:r>
              <w:rPr>
                <w:spacing w:val="6"/>
                <w:highlight w:val="none"/>
                <w:lang w:eastAsia="zh-CN"/>
              </w:rPr>
              <w:t>7、★包含免费</w:t>
            </w:r>
            <w:r>
              <w:rPr>
                <w:spacing w:val="-20"/>
                <w:highlight w:val="none"/>
                <w:lang w:eastAsia="zh-CN"/>
              </w:rPr>
              <w:t xml:space="preserve"> </w:t>
            </w:r>
            <w:r>
              <w:rPr>
                <w:spacing w:val="6"/>
                <w:highlight w:val="none"/>
                <w:lang w:eastAsia="zh-CN"/>
              </w:rPr>
              <w:t>3</w:t>
            </w:r>
            <w:r>
              <w:rPr>
                <w:spacing w:val="-39"/>
                <w:highlight w:val="none"/>
                <w:lang w:eastAsia="zh-CN"/>
              </w:rPr>
              <w:t xml:space="preserve"> </w:t>
            </w:r>
            <w:r>
              <w:rPr>
                <w:spacing w:val="6"/>
                <w:highlight w:val="none"/>
                <w:lang w:eastAsia="zh-CN"/>
              </w:rPr>
              <w:t>年原厂硬件保修服务；</w:t>
            </w:r>
          </w:p>
          <w:p w14:paraId="0622D958">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2" w:leftChars="0" w:right="106" w:rightChars="0"/>
              <w:jc w:val="both"/>
              <w:textAlignment w:val="baseline"/>
              <w:rPr>
                <w:spacing w:val="5"/>
                <w:highlight w:val="none"/>
                <w:lang w:eastAsia="zh-CN"/>
              </w:rPr>
            </w:pPr>
            <w:r>
              <w:rPr>
                <w:spacing w:val="9"/>
                <w:highlight w:val="none"/>
                <w:lang w:eastAsia="zh-CN"/>
              </w:rPr>
              <w:t>8、★为了保证平台的兼容性和稳定性，要求与“计算服务</w:t>
            </w:r>
            <w:r>
              <w:rPr>
                <w:spacing w:val="8"/>
                <w:highlight w:val="none"/>
                <w:lang w:eastAsia="zh-CN"/>
              </w:rPr>
              <w:t>器虚</w:t>
            </w:r>
            <w:r>
              <w:rPr>
                <w:spacing w:val="-14"/>
                <w:highlight w:val="none"/>
                <w:lang w:eastAsia="zh-CN"/>
              </w:rPr>
              <w:t>拟化软件</w:t>
            </w:r>
            <w:r>
              <w:rPr>
                <w:spacing w:val="-70"/>
                <w:highlight w:val="none"/>
                <w:lang w:eastAsia="zh-CN"/>
              </w:rPr>
              <w:t xml:space="preserve"> </w:t>
            </w:r>
            <w:r>
              <w:rPr>
                <w:spacing w:val="-14"/>
                <w:highlight w:val="none"/>
                <w:lang w:eastAsia="zh-CN"/>
              </w:rPr>
              <w:t>”、“虚拟存储软件</w:t>
            </w:r>
            <w:r>
              <w:rPr>
                <w:spacing w:val="-70"/>
                <w:highlight w:val="none"/>
                <w:lang w:eastAsia="zh-CN"/>
              </w:rPr>
              <w:t xml:space="preserve"> </w:t>
            </w:r>
            <w:r>
              <w:rPr>
                <w:spacing w:val="-14"/>
                <w:highlight w:val="none"/>
                <w:lang w:eastAsia="zh-CN"/>
              </w:rPr>
              <w:t>”、“网络虚</w:t>
            </w:r>
            <w:r>
              <w:rPr>
                <w:spacing w:val="-15"/>
                <w:highlight w:val="none"/>
                <w:lang w:eastAsia="zh-CN"/>
              </w:rPr>
              <w:t>拟化软件</w:t>
            </w:r>
            <w:r>
              <w:rPr>
                <w:spacing w:val="-70"/>
                <w:highlight w:val="none"/>
                <w:lang w:eastAsia="zh-CN"/>
              </w:rPr>
              <w:t xml:space="preserve"> </w:t>
            </w:r>
            <w:r>
              <w:rPr>
                <w:spacing w:val="-15"/>
                <w:highlight w:val="none"/>
                <w:lang w:eastAsia="zh-CN"/>
              </w:rPr>
              <w:t>”、“云计算管</w:t>
            </w:r>
            <w:r>
              <w:rPr>
                <w:spacing w:val="-4"/>
                <w:highlight w:val="none"/>
                <w:lang w:eastAsia="zh-CN"/>
              </w:rPr>
              <w:t>理软件</w:t>
            </w:r>
            <w:r>
              <w:rPr>
                <w:spacing w:val="-67"/>
                <w:highlight w:val="none"/>
                <w:lang w:eastAsia="zh-CN"/>
              </w:rPr>
              <w:t xml:space="preserve"> </w:t>
            </w:r>
            <w:r>
              <w:rPr>
                <w:spacing w:val="-4"/>
                <w:highlight w:val="none"/>
                <w:lang w:eastAsia="zh-CN"/>
              </w:rPr>
              <w:t>”、“持续数据保护软件</w:t>
            </w:r>
            <w:r>
              <w:rPr>
                <w:spacing w:val="-70"/>
                <w:highlight w:val="none"/>
                <w:lang w:eastAsia="zh-CN"/>
              </w:rPr>
              <w:t xml:space="preserve"> </w:t>
            </w:r>
            <w:r>
              <w:rPr>
                <w:spacing w:val="-4"/>
                <w:highlight w:val="none"/>
                <w:lang w:eastAsia="zh-CN"/>
              </w:rPr>
              <w:t>”为同一品牌。</w:t>
            </w:r>
          </w:p>
        </w:tc>
        <w:tc>
          <w:tcPr>
            <w:tcW w:w="764" w:type="dxa"/>
            <w:vAlign w:val="center"/>
          </w:tcPr>
          <w:p w14:paraId="481C2725">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position w:val="1"/>
                <w:highlight w:val="none"/>
              </w:rPr>
              <w:t>5</w:t>
            </w:r>
          </w:p>
        </w:tc>
        <w:tc>
          <w:tcPr>
            <w:tcW w:w="658" w:type="dxa"/>
            <w:vAlign w:val="center"/>
          </w:tcPr>
          <w:p w14:paraId="31003905">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台</w:t>
            </w:r>
          </w:p>
        </w:tc>
      </w:tr>
      <w:tr w14:paraId="4650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continue"/>
          </w:tcPr>
          <w:p w14:paraId="636820E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1350" w:type="dxa"/>
            <w:vMerge w:val="continue"/>
          </w:tcPr>
          <w:p w14:paraId="0E8B44C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7227" w:type="dxa"/>
            <w:vAlign w:val="top"/>
          </w:tcPr>
          <w:p w14:paraId="64D2ABE8">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2"/>
              <w:jc w:val="both"/>
              <w:textAlignment w:val="baseline"/>
              <w:rPr>
                <w:highlight w:val="none"/>
                <w:lang w:eastAsia="zh-CN"/>
              </w:rPr>
            </w:pPr>
            <w:r>
              <w:rPr>
                <w:b/>
                <w:bCs/>
                <w:spacing w:val="6"/>
                <w:highlight w:val="none"/>
                <w:lang w:eastAsia="zh-CN"/>
              </w:rPr>
              <w:t>计算服务器虚拟化软件：</w:t>
            </w:r>
          </w:p>
          <w:p w14:paraId="12AABC1F">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4" w:right="104" w:firstLine="12"/>
              <w:jc w:val="both"/>
              <w:textAlignment w:val="baseline"/>
              <w:rPr>
                <w:highlight w:val="none"/>
                <w:lang w:eastAsia="zh-CN"/>
              </w:rPr>
            </w:pPr>
            <w:r>
              <w:rPr>
                <w:spacing w:val="8"/>
                <w:highlight w:val="none"/>
                <w:lang w:eastAsia="zh-CN"/>
              </w:rPr>
              <w:t>1、</w:t>
            </w:r>
            <w:r>
              <w:rPr>
                <w:spacing w:val="9"/>
                <w:highlight w:val="none"/>
                <w:lang w:eastAsia="zh-CN"/>
              </w:rPr>
              <w:t>▲</w:t>
            </w:r>
            <w:r>
              <w:rPr>
                <w:spacing w:val="8"/>
                <w:highlight w:val="none"/>
                <w:lang w:eastAsia="zh-CN"/>
              </w:rPr>
              <w:t>虚拟化软件非</w:t>
            </w:r>
            <w:r>
              <w:rPr>
                <w:spacing w:val="-33"/>
                <w:highlight w:val="none"/>
                <w:lang w:eastAsia="zh-CN"/>
              </w:rPr>
              <w:t xml:space="preserve"> </w:t>
            </w:r>
            <w:r>
              <w:rPr>
                <w:highlight w:val="none"/>
                <w:lang w:eastAsia="zh-CN"/>
              </w:rPr>
              <w:t>OEM</w:t>
            </w:r>
            <w:r>
              <w:rPr>
                <w:spacing w:val="-38"/>
                <w:highlight w:val="none"/>
                <w:lang w:eastAsia="zh-CN"/>
              </w:rPr>
              <w:t xml:space="preserve"> </w:t>
            </w:r>
            <w:r>
              <w:rPr>
                <w:spacing w:val="8"/>
                <w:highlight w:val="none"/>
                <w:lang w:eastAsia="zh-CN"/>
              </w:rPr>
              <w:t>或贴牌产品，采用分布式管理架构，去</w:t>
            </w:r>
            <w:r>
              <w:rPr>
                <w:spacing w:val="9"/>
                <w:highlight w:val="none"/>
                <w:lang w:eastAsia="zh-CN"/>
              </w:rPr>
              <w:t>中心化，管理平台不依赖于某一个虚拟机或物理机部署，采用分布式架构保障平台更可靠，虚拟化软件应基于</w:t>
            </w:r>
            <w:r>
              <w:rPr>
                <w:spacing w:val="-31"/>
                <w:highlight w:val="none"/>
                <w:lang w:eastAsia="zh-CN"/>
              </w:rPr>
              <w:t xml:space="preserve"> </w:t>
            </w:r>
            <w:r>
              <w:rPr>
                <w:highlight w:val="none"/>
                <w:lang w:eastAsia="zh-CN"/>
              </w:rPr>
              <w:t>KVM</w:t>
            </w:r>
            <w:r>
              <w:rPr>
                <w:spacing w:val="-37"/>
                <w:highlight w:val="none"/>
                <w:lang w:eastAsia="zh-CN"/>
              </w:rPr>
              <w:t xml:space="preserve"> </w:t>
            </w:r>
            <w:r>
              <w:rPr>
                <w:spacing w:val="9"/>
                <w:highlight w:val="none"/>
                <w:lang w:eastAsia="zh-CN"/>
              </w:rPr>
              <w:t>开发，可</w:t>
            </w:r>
            <w:r>
              <w:rPr>
                <w:spacing w:val="10"/>
                <w:highlight w:val="none"/>
                <w:lang w:eastAsia="zh-CN"/>
              </w:rPr>
              <w:t>维护性好，部署时无需绑定安装</w:t>
            </w:r>
            <w:r>
              <w:rPr>
                <w:spacing w:val="-35"/>
                <w:highlight w:val="none"/>
                <w:lang w:eastAsia="zh-CN"/>
              </w:rPr>
              <w:t xml:space="preserve"> </w:t>
            </w:r>
            <w:r>
              <w:rPr>
                <w:highlight w:val="none"/>
                <w:lang w:eastAsia="zh-CN"/>
              </w:rPr>
              <w:t>OpenStack</w:t>
            </w:r>
            <w:r>
              <w:rPr>
                <w:spacing w:val="-38"/>
                <w:highlight w:val="none"/>
                <w:lang w:eastAsia="zh-CN"/>
              </w:rPr>
              <w:t xml:space="preserve"> </w:t>
            </w:r>
            <w:r>
              <w:rPr>
                <w:spacing w:val="10"/>
                <w:highlight w:val="none"/>
                <w:lang w:eastAsia="zh-CN"/>
              </w:rPr>
              <w:t>相关组件；</w:t>
            </w:r>
            <w:r>
              <w:rPr>
                <w:rFonts w:hint="eastAsia"/>
                <w:spacing w:val="10"/>
                <w:highlight w:val="none"/>
                <w:lang w:eastAsia="zh-CN"/>
              </w:rPr>
              <w:t>　</w:t>
            </w:r>
          </w:p>
          <w:p w14:paraId="0FBC4051">
            <w:pPr>
              <w:pStyle w:val="8"/>
              <w:keepNext w:val="0"/>
              <w:keepLines w:val="0"/>
              <w:pageBreakBefore w:val="0"/>
              <w:widowControl/>
              <w:kinsoku w:val="0"/>
              <w:wordWrap/>
              <w:overflowPunct/>
              <w:topLinePunct w:val="0"/>
              <w:autoSpaceDE w:val="0"/>
              <w:autoSpaceDN w:val="0"/>
              <w:bidi w:val="0"/>
              <w:adjustRightInd w:val="0"/>
              <w:snapToGrid w:val="0"/>
              <w:spacing w:before="257" w:line="400" w:lineRule="exact"/>
              <w:ind w:left="114" w:right="33"/>
              <w:jc w:val="both"/>
              <w:textAlignment w:val="baseline"/>
              <w:rPr>
                <w:highlight w:val="none"/>
                <w:lang w:eastAsia="zh-CN"/>
              </w:rPr>
            </w:pPr>
            <w:r>
              <w:rPr>
                <w:spacing w:val="9"/>
                <w:highlight w:val="none"/>
                <w:lang w:eastAsia="zh-CN"/>
              </w:rPr>
              <w:t>2、在超融合管理平台界面上提供虚拟机删除、开关机、挂</w:t>
            </w:r>
            <w:r>
              <w:rPr>
                <w:spacing w:val="8"/>
                <w:highlight w:val="none"/>
                <w:lang w:eastAsia="zh-CN"/>
              </w:rPr>
              <w:t>起与恢复、重启、关闭、关闭电源、克隆、迁移、备份、模板导</w:t>
            </w:r>
            <w:r>
              <w:rPr>
                <w:spacing w:val="7"/>
                <w:highlight w:val="none"/>
                <w:lang w:eastAsia="zh-CN"/>
              </w:rPr>
              <w:t>出、</w:t>
            </w:r>
            <w:r>
              <w:rPr>
                <w:spacing w:val="8"/>
                <w:highlight w:val="none"/>
                <w:lang w:eastAsia="zh-CN"/>
              </w:rPr>
              <w:t>快照、标签管理等功能，并支持批量操作；</w:t>
            </w:r>
          </w:p>
          <w:p w14:paraId="6BFA9F94">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3" w:right="106" w:firstLine="3"/>
              <w:jc w:val="both"/>
              <w:textAlignment w:val="baseline"/>
              <w:rPr>
                <w:b/>
                <w:bCs/>
                <w:spacing w:val="3"/>
                <w:highlight w:val="none"/>
                <w:lang w:eastAsia="zh-CN"/>
              </w:rPr>
            </w:pPr>
            <w:r>
              <w:rPr>
                <w:spacing w:val="9"/>
                <w:highlight w:val="none"/>
                <w:lang w:eastAsia="zh-CN"/>
              </w:rPr>
              <w:t>3、★可以支持扩展同一品牌的存储虚拟化、网络</w:t>
            </w:r>
            <w:r>
              <w:rPr>
                <w:spacing w:val="8"/>
                <w:highlight w:val="none"/>
                <w:lang w:eastAsia="zh-CN"/>
              </w:rPr>
              <w:t>功能虚拟化、虚拟应用防火墙、虚拟应用交付、</w:t>
            </w:r>
            <w:r>
              <w:rPr>
                <w:spacing w:val="-51"/>
                <w:highlight w:val="none"/>
                <w:lang w:eastAsia="zh-CN"/>
              </w:rPr>
              <w:t xml:space="preserve"> </w:t>
            </w:r>
            <w:r>
              <w:rPr>
                <w:spacing w:val="8"/>
                <w:highlight w:val="none"/>
                <w:lang w:eastAsia="zh-CN"/>
              </w:rPr>
              <w:t>日志审计软</w:t>
            </w:r>
            <w:r>
              <w:rPr>
                <w:spacing w:val="7"/>
                <w:highlight w:val="none"/>
                <w:lang w:eastAsia="zh-CN"/>
              </w:rPr>
              <w:t>件、数据库审计</w:t>
            </w:r>
            <w:r>
              <w:rPr>
                <w:spacing w:val="9"/>
                <w:highlight w:val="none"/>
                <w:lang w:eastAsia="zh-CN"/>
              </w:rPr>
              <w:t>软件、运维安全管理软件等功能组件，并支持统一管理，以保障平台的扩展性和兼容性</w:t>
            </w:r>
            <w:r>
              <w:rPr>
                <w:spacing w:val="-52"/>
                <w:w w:val="96"/>
                <w:highlight w:val="none"/>
                <w:lang w:eastAsia="zh-CN"/>
              </w:rPr>
              <w:t>；</w:t>
            </w:r>
            <w:r>
              <w:rPr>
                <w:rFonts w:hint="eastAsia"/>
                <w:spacing w:val="-52"/>
                <w:w w:val="96"/>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33B19B79">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1" w:right="104"/>
              <w:jc w:val="both"/>
              <w:textAlignment w:val="baseline"/>
              <w:rPr>
                <w:highlight w:val="none"/>
                <w:lang w:eastAsia="zh-CN"/>
              </w:rPr>
            </w:pPr>
            <w:r>
              <w:rPr>
                <w:spacing w:val="10"/>
                <w:highlight w:val="none"/>
                <w:lang w:eastAsia="zh-CN"/>
              </w:rPr>
              <w:t>4、</w:t>
            </w:r>
            <w:r>
              <w:rPr>
                <w:spacing w:val="9"/>
                <w:highlight w:val="none"/>
                <w:lang w:eastAsia="zh-CN"/>
              </w:rPr>
              <w:t>▲</w:t>
            </w:r>
            <w:r>
              <w:rPr>
                <w:spacing w:val="10"/>
                <w:highlight w:val="none"/>
                <w:lang w:eastAsia="zh-CN"/>
              </w:rPr>
              <w:t>支持双向迁移操作，可将</w:t>
            </w:r>
            <w:r>
              <w:rPr>
                <w:highlight w:val="none"/>
                <w:lang w:eastAsia="zh-CN"/>
              </w:rPr>
              <w:t>VMware</w:t>
            </w:r>
            <w:r>
              <w:rPr>
                <w:spacing w:val="10"/>
                <w:highlight w:val="none"/>
                <w:lang w:eastAsia="zh-CN"/>
              </w:rPr>
              <w:t>（我院在用虚拟化平台）虚</w:t>
            </w:r>
            <w:r>
              <w:rPr>
                <w:spacing w:val="9"/>
                <w:highlight w:val="none"/>
                <w:lang w:eastAsia="zh-CN"/>
              </w:rPr>
              <w:t>拟机迁移到超融合平台上，也可将超融合平台上的虚拟机迁移</w:t>
            </w:r>
            <w:r>
              <w:rPr>
                <w:spacing w:val="12"/>
                <w:highlight w:val="none"/>
                <w:lang w:eastAsia="zh-CN"/>
              </w:rPr>
              <w:t>到</w:t>
            </w:r>
            <w:r>
              <w:rPr>
                <w:spacing w:val="-40"/>
                <w:highlight w:val="none"/>
                <w:lang w:eastAsia="zh-CN"/>
              </w:rPr>
              <w:t xml:space="preserve"> </w:t>
            </w:r>
            <w:r>
              <w:rPr>
                <w:highlight w:val="none"/>
                <w:lang w:eastAsia="zh-CN"/>
              </w:rPr>
              <w:t>VMware</w:t>
            </w:r>
            <w:r>
              <w:rPr>
                <w:spacing w:val="12"/>
                <w:highlight w:val="none"/>
                <w:lang w:eastAsia="zh-CN"/>
              </w:rPr>
              <w:t xml:space="preserve"> </w:t>
            </w:r>
            <w:r>
              <w:rPr>
                <w:highlight w:val="none"/>
                <w:lang w:eastAsia="zh-CN"/>
              </w:rPr>
              <w:t>vCenter</w:t>
            </w:r>
            <w:r>
              <w:rPr>
                <w:spacing w:val="12"/>
                <w:highlight w:val="none"/>
                <w:lang w:eastAsia="zh-CN"/>
              </w:rPr>
              <w:t>（我院在用虚拟化平台）的集群中，迁移结</w:t>
            </w:r>
            <w:r>
              <w:rPr>
                <w:spacing w:val="8"/>
                <w:highlight w:val="none"/>
                <w:lang w:eastAsia="zh-CN"/>
              </w:rPr>
              <w:t>束后的虚拟机可进行手动或自动重启操作；</w:t>
            </w:r>
          </w:p>
          <w:p w14:paraId="6A955ED3">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2" w:right="49" w:firstLine="4"/>
              <w:jc w:val="both"/>
              <w:textAlignment w:val="baseline"/>
              <w:rPr>
                <w:highlight w:val="none"/>
                <w:lang w:eastAsia="zh-CN"/>
              </w:rPr>
            </w:pPr>
            <w:r>
              <w:rPr>
                <w:spacing w:val="10"/>
                <w:highlight w:val="none"/>
                <w:lang w:eastAsia="zh-CN"/>
              </w:rPr>
              <w:t>5、</w:t>
            </w:r>
            <w:r>
              <w:rPr>
                <w:spacing w:val="9"/>
                <w:highlight w:val="none"/>
                <w:lang w:eastAsia="zh-CN"/>
              </w:rPr>
              <w:t>▲</w:t>
            </w:r>
            <w:r>
              <w:rPr>
                <w:spacing w:val="10"/>
                <w:highlight w:val="none"/>
                <w:lang w:eastAsia="zh-CN"/>
              </w:rPr>
              <w:t>支持纳管第三方主流虚拟化平台，可对</w:t>
            </w:r>
            <w:r>
              <w:rPr>
                <w:highlight w:val="none"/>
                <w:lang w:eastAsia="zh-CN"/>
              </w:rPr>
              <w:t>Vmware</w:t>
            </w:r>
            <w:r>
              <w:rPr>
                <w:spacing w:val="10"/>
                <w:highlight w:val="none"/>
                <w:lang w:eastAsia="zh-CN"/>
              </w:rPr>
              <w:t>（我院在用虚</w:t>
            </w:r>
            <w:r>
              <w:rPr>
                <w:spacing w:val="9"/>
                <w:highlight w:val="none"/>
                <w:lang w:eastAsia="zh-CN"/>
              </w:rPr>
              <w:t>拟化平台）平台上的虚拟机进行管理，支持在本地管理平台实现对</w:t>
            </w:r>
            <w:r>
              <w:rPr>
                <w:spacing w:val="-40"/>
                <w:highlight w:val="none"/>
                <w:lang w:eastAsia="zh-CN"/>
              </w:rPr>
              <w:t xml:space="preserve"> </w:t>
            </w:r>
            <w:r>
              <w:rPr>
                <w:highlight w:val="none"/>
                <w:lang w:eastAsia="zh-CN"/>
              </w:rPr>
              <w:t>VMware</w:t>
            </w:r>
            <w:r>
              <w:rPr>
                <w:spacing w:val="-42"/>
                <w:highlight w:val="none"/>
                <w:lang w:eastAsia="zh-CN"/>
              </w:rPr>
              <w:t xml:space="preserve"> </w:t>
            </w:r>
            <w:r>
              <w:rPr>
                <w:highlight w:val="none"/>
                <w:lang w:eastAsia="zh-CN"/>
              </w:rPr>
              <w:t>vCenter</w:t>
            </w:r>
            <w:r>
              <w:rPr>
                <w:spacing w:val="9"/>
                <w:highlight w:val="none"/>
                <w:lang w:eastAsia="zh-CN"/>
              </w:rPr>
              <w:t>（我院在用虚拟化平台）中的虚拟机备份，</w:t>
            </w:r>
            <w:r>
              <w:rPr>
                <w:spacing w:val="13"/>
                <w:highlight w:val="none"/>
                <w:lang w:eastAsia="zh-CN"/>
              </w:rPr>
              <w:t>并能够在超融合的平台实现</w:t>
            </w:r>
            <w:r>
              <w:rPr>
                <w:highlight w:val="none"/>
                <w:lang w:eastAsia="zh-CN"/>
              </w:rPr>
              <w:t>VMware</w:t>
            </w:r>
            <w:r>
              <w:rPr>
                <w:spacing w:val="13"/>
                <w:highlight w:val="none"/>
                <w:lang w:eastAsia="zh-CN"/>
              </w:rPr>
              <w:t>（我院在用虚拟化平台</w:t>
            </w:r>
            <w:r>
              <w:rPr>
                <w:spacing w:val="12"/>
                <w:highlight w:val="none"/>
                <w:lang w:eastAsia="zh-CN"/>
              </w:rPr>
              <w:t>）虚</w:t>
            </w:r>
            <w:r>
              <w:rPr>
                <w:spacing w:val="7"/>
                <w:highlight w:val="none"/>
                <w:lang w:eastAsia="zh-CN"/>
              </w:rPr>
              <w:t>拟机的启动恢复；</w:t>
            </w:r>
          </w:p>
          <w:p w14:paraId="3E3A1258">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1" w:right="103" w:firstLine="2"/>
              <w:jc w:val="both"/>
              <w:textAlignment w:val="baseline"/>
              <w:rPr>
                <w:b/>
                <w:bCs/>
                <w:spacing w:val="-49"/>
                <w:w w:val="91"/>
                <w:highlight w:val="none"/>
                <w:lang w:eastAsia="zh-CN"/>
              </w:rPr>
            </w:pPr>
            <w:r>
              <w:rPr>
                <w:spacing w:val="9"/>
                <w:highlight w:val="none"/>
                <w:lang w:eastAsia="zh-CN"/>
              </w:rPr>
              <w:t>6、★支持断电保护策略，尽可能保障数据中心断电场景</w:t>
            </w:r>
            <w:r>
              <w:rPr>
                <w:spacing w:val="8"/>
                <w:highlight w:val="none"/>
                <w:lang w:eastAsia="zh-CN"/>
              </w:rPr>
              <w:t>下的业</w:t>
            </w:r>
            <w:r>
              <w:rPr>
                <w:spacing w:val="7"/>
                <w:highlight w:val="none"/>
                <w:lang w:eastAsia="zh-CN"/>
              </w:rPr>
              <w:t>务数据完整性：可在市电断电时通过</w:t>
            </w:r>
            <w:r>
              <w:rPr>
                <w:spacing w:val="-38"/>
                <w:highlight w:val="none"/>
                <w:lang w:eastAsia="zh-CN"/>
              </w:rPr>
              <w:t xml:space="preserve"> </w:t>
            </w:r>
            <w:r>
              <w:rPr>
                <w:highlight w:val="none"/>
                <w:lang w:eastAsia="zh-CN"/>
              </w:rPr>
              <w:t>UPS</w:t>
            </w:r>
            <w:r>
              <w:rPr>
                <w:spacing w:val="-31"/>
                <w:highlight w:val="none"/>
                <w:lang w:eastAsia="zh-CN"/>
              </w:rPr>
              <w:t xml:space="preserve"> </w:t>
            </w:r>
            <w:r>
              <w:rPr>
                <w:spacing w:val="7"/>
                <w:highlight w:val="none"/>
                <w:lang w:eastAsia="zh-CN"/>
              </w:rPr>
              <w:t>临时供应电量，当</w:t>
            </w:r>
            <w:r>
              <w:rPr>
                <w:spacing w:val="-44"/>
                <w:highlight w:val="none"/>
                <w:lang w:eastAsia="zh-CN"/>
              </w:rPr>
              <w:t xml:space="preserve"> </w:t>
            </w:r>
            <w:r>
              <w:rPr>
                <w:highlight w:val="none"/>
                <w:lang w:eastAsia="zh-CN"/>
              </w:rPr>
              <w:t>UPS</w:t>
            </w:r>
            <w:r>
              <w:rPr>
                <w:spacing w:val="9"/>
                <w:highlight w:val="none"/>
                <w:lang w:eastAsia="zh-CN"/>
              </w:rPr>
              <w:t>电量过低时，按照虚拟机优先级先将不重要的虚拟机进行软关</w:t>
            </w:r>
            <w:r>
              <w:rPr>
                <w:spacing w:val="10"/>
                <w:highlight w:val="none"/>
                <w:lang w:eastAsia="zh-CN"/>
              </w:rPr>
              <w:t>机</w:t>
            </w:r>
            <w:r>
              <w:rPr>
                <w:spacing w:val="-49"/>
                <w:w w:val="91"/>
                <w:highlight w:val="none"/>
                <w:lang w:eastAsia="zh-CN"/>
              </w:rPr>
              <w:t>；</w:t>
            </w:r>
            <w:r>
              <w:rPr>
                <w:b/>
                <w:bCs/>
                <w:spacing w:val="-49"/>
                <w:w w:val="91"/>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03F91056">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1" w:right="103" w:firstLine="2"/>
              <w:jc w:val="both"/>
              <w:textAlignment w:val="baseline"/>
              <w:rPr>
                <w:b/>
                <w:bCs/>
                <w:spacing w:val="-53"/>
                <w:w w:val="98"/>
                <w:highlight w:val="none"/>
                <w:lang w:eastAsia="zh-CN"/>
              </w:rPr>
            </w:pPr>
            <w:r>
              <w:rPr>
                <w:spacing w:val="9"/>
                <w:highlight w:val="none"/>
                <w:lang w:eastAsia="zh-CN"/>
              </w:rPr>
              <w:t>7、★支持物理主机异常状态告警（异常状态阈值可自定义</w:t>
            </w:r>
            <w:r>
              <w:rPr>
                <w:spacing w:val="-32"/>
                <w:highlight w:val="none"/>
                <w:lang w:eastAsia="zh-CN"/>
              </w:rPr>
              <w:t>），</w:t>
            </w:r>
            <w:r>
              <w:rPr>
                <w:spacing w:val="9"/>
                <w:highlight w:val="none"/>
                <w:lang w:eastAsia="zh-CN"/>
              </w:rPr>
              <w:t>并通过邮件或短信告警提醒用户进行处理，同时限制重要业务在该主机上运行，规避风险</w:t>
            </w:r>
            <w:r>
              <w:rPr>
                <w:spacing w:val="-53"/>
                <w:w w:val="98"/>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5869D429">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5" w:right="106" w:hanging="2"/>
              <w:jc w:val="both"/>
              <w:textAlignment w:val="baseline"/>
              <w:rPr>
                <w:highlight w:val="none"/>
                <w:lang w:eastAsia="zh-CN"/>
              </w:rPr>
            </w:pPr>
            <w:r>
              <w:rPr>
                <w:spacing w:val="9"/>
                <w:highlight w:val="none"/>
                <w:lang w:eastAsia="zh-CN"/>
              </w:rPr>
              <w:t>8、支持漏洞及版本信息巡检，推送补丁及升级信息，并支</w:t>
            </w:r>
            <w:r>
              <w:rPr>
                <w:spacing w:val="8"/>
                <w:highlight w:val="none"/>
                <w:lang w:eastAsia="zh-CN"/>
              </w:rPr>
              <w:t>持补</w:t>
            </w:r>
            <w:r>
              <w:rPr>
                <w:spacing w:val="7"/>
                <w:highlight w:val="none"/>
                <w:lang w:eastAsia="zh-CN"/>
              </w:rPr>
              <w:t>丁管理、更新、回滚；</w:t>
            </w:r>
          </w:p>
          <w:p w14:paraId="2FE7B1F9">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0" w:right="147" w:firstLine="2"/>
              <w:jc w:val="both"/>
              <w:textAlignment w:val="baseline"/>
              <w:rPr>
                <w:highlight w:val="none"/>
                <w:lang w:eastAsia="zh-CN"/>
              </w:rPr>
            </w:pPr>
            <w:r>
              <w:rPr>
                <w:spacing w:val="13"/>
                <w:highlight w:val="none"/>
                <w:lang w:eastAsia="zh-CN"/>
              </w:rPr>
              <w:t>9、每个虚拟机都可以安装独立的操作系统，应</w:t>
            </w:r>
            <w:r>
              <w:rPr>
                <w:spacing w:val="12"/>
                <w:highlight w:val="none"/>
                <w:lang w:eastAsia="zh-CN"/>
              </w:rPr>
              <w:t>支持</w:t>
            </w:r>
            <w:r>
              <w:rPr>
                <w:highlight w:val="none"/>
                <w:lang w:eastAsia="zh-CN"/>
              </w:rPr>
              <w:t>Windows</w:t>
            </w:r>
            <w:r>
              <w:rPr>
                <w:spacing w:val="12"/>
                <w:highlight w:val="none"/>
                <w:lang w:eastAsia="zh-CN"/>
              </w:rPr>
              <w:t>、</w:t>
            </w:r>
            <w:r>
              <w:rPr>
                <w:highlight w:val="none"/>
                <w:lang w:eastAsia="zh-CN"/>
              </w:rPr>
              <w:t xml:space="preserve"> Linux</w:t>
            </w:r>
            <w:r>
              <w:rPr>
                <w:spacing w:val="11"/>
                <w:highlight w:val="none"/>
                <w:lang w:eastAsia="zh-CN"/>
              </w:rPr>
              <w:t>，并且支持国产操作系统包括但不限于：红旗</w:t>
            </w:r>
            <w:r>
              <w:rPr>
                <w:spacing w:val="-31"/>
                <w:highlight w:val="none"/>
                <w:lang w:eastAsia="zh-CN"/>
              </w:rPr>
              <w:t xml:space="preserve"> </w:t>
            </w:r>
            <w:r>
              <w:rPr>
                <w:highlight w:val="none"/>
                <w:lang w:eastAsia="zh-CN"/>
              </w:rPr>
              <w:t>Linux</w:t>
            </w:r>
            <w:r>
              <w:rPr>
                <w:spacing w:val="11"/>
                <w:highlight w:val="none"/>
                <w:lang w:eastAsia="zh-CN"/>
              </w:rPr>
              <w:t>、中</w:t>
            </w:r>
            <w:r>
              <w:rPr>
                <w:spacing w:val="9"/>
                <w:highlight w:val="none"/>
                <w:lang w:eastAsia="zh-CN"/>
              </w:rPr>
              <w:t>标麒麟、中标普华、深度</w:t>
            </w:r>
            <w:r>
              <w:rPr>
                <w:spacing w:val="-40"/>
                <w:highlight w:val="none"/>
                <w:lang w:eastAsia="zh-CN"/>
              </w:rPr>
              <w:t xml:space="preserve"> </w:t>
            </w:r>
            <w:r>
              <w:rPr>
                <w:highlight w:val="none"/>
                <w:lang w:eastAsia="zh-CN"/>
              </w:rPr>
              <w:t>Linux</w:t>
            </w:r>
            <w:r>
              <w:rPr>
                <w:spacing w:val="-36"/>
                <w:highlight w:val="none"/>
                <w:lang w:eastAsia="zh-CN"/>
              </w:rPr>
              <w:t xml:space="preserve"> </w:t>
            </w:r>
            <w:r>
              <w:rPr>
                <w:spacing w:val="9"/>
                <w:highlight w:val="none"/>
                <w:lang w:eastAsia="zh-CN"/>
              </w:rPr>
              <w:t>等；</w:t>
            </w:r>
          </w:p>
          <w:p w14:paraId="23139A4F">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2" w:right="104" w:firstLine="15"/>
              <w:jc w:val="both"/>
              <w:textAlignment w:val="baseline"/>
              <w:rPr>
                <w:highlight w:val="none"/>
                <w:lang w:eastAsia="zh-CN"/>
              </w:rPr>
            </w:pPr>
            <w:r>
              <w:rPr>
                <w:spacing w:val="8"/>
                <w:highlight w:val="none"/>
                <w:lang w:eastAsia="zh-CN"/>
              </w:rPr>
              <w:t>10、</w:t>
            </w:r>
            <w:r>
              <w:rPr>
                <w:spacing w:val="9"/>
                <w:highlight w:val="none"/>
                <w:lang w:eastAsia="zh-CN"/>
              </w:rPr>
              <w:t>▲</w:t>
            </w:r>
            <w:r>
              <w:rPr>
                <w:spacing w:val="8"/>
                <w:highlight w:val="none"/>
                <w:lang w:eastAsia="zh-CN"/>
              </w:rPr>
              <w:t>支持虚拟机的</w:t>
            </w:r>
            <w:r>
              <w:rPr>
                <w:spacing w:val="-44"/>
                <w:highlight w:val="none"/>
                <w:lang w:eastAsia="zh-CN"/>
              </w:rPr>
              <w:t xml:space="preserve"> </w:t>
            </w:r>
            <w:r>
              <w:rPr>
                <w:highlight w:val="none"/>
                <w:lang w:eastAsia="zh-CN"/>
              </w:rPr>
              <w:t>HA</w:t>
            </w:r>
            <w:r>
              <w:rPr>
                <w:spacing w:val="-35"/>
                <w:highlight w:val="none"/>
                <w:lang w:eastAsia="zh-CN"/>
              </w:rPr>
              <w:t xml:space="preserve"> </w:t>
            </w:r>
            <w:r>
              <w:rPr>
                <w:spacing w:val="8"/>
                <w:highlight w:val="none"/>
                <w:lang w:eastAsia="zh-CN"/>
              </w:rPr>
              <w:t>功能，当物理服务器发生故障时，该物理</w:t>
            </w:r>
            <w:r>
              <w:rPr>
                <w:spacing w:val="9"/>
                <w:highlight w:val="none"/>
                <w:lang w:eastAsia="zh-CN"/>
              </w:rPr>
              <w:t>服务器上的所有虚拟机，可以在集群之内的其它物理服务器上</w:t>
            </w:r>
            <w:r>
              <w:rPr>
                <w:spacing w:val="8"/>
                <w:highlight w:val="none"/>
                <w:lang w:eastAsia="zh-CN"/>
              </w:rPr>
              <w:t>重新启动，以保障业务连续性；</w:t>
            </w:r>
          </w:p>
          <w:p w14:paraId="79A5F646">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4" w:right="103" w:firstLine="12"/>
              <w:jc w:val="both"/>
              <w:textAlignment w:val="baseline"/>
              <w:rPr>
                <w:highlight w:val="none"/>
                <w:lang w:eastAsia="zh-CN"/>
              </w:rPr>
            </w:pPr>
            <w:r>
              <w:rPr>
                <w:highlight w:val="none"/>
                <w:lang w:eastAsia="zh-CN"/>
              </w:rPr>
              <w:t>11、支持无代理跨物理主机的虚拟机</w:t>
            </w:r>
            <w:r>
              <w:rPr>
                <w:spacing w:val="-40"/>
                <w:highlight w:val="none"/>
                <w:lang w:eastAsia="zh-CN"/>
              </w:rPr>
              <w:t xml:space="preserve"> </w:t>
            </w:r>
            <w:r>
              <w:rPr>
                <w:highlight w:val="none"/>
                <w:lang w:eastAsia="zh-CN"/>
              </w:rPr>
              <w:t>USB</w:t>
            </w:r>
            <w:r>
              <w:rPr>
                <w:spacing w:val="-31"/>
                <w:highlight w:val="none"/>
                <w:lang w:eastAsia="zh-CN"/>
              </w:rPr>
              <w:t xml:space="preserve"> </w:t>
            </w:r>
            <w:r>
              <w:rPr>
                <w:highlight w:val="none"/>
                <w:lang w:eastAsia="zh-CN"/>
              </w:rPr>
              <w:t>映射，需要使用</w:t>
            </w:r>
            <w:r>
              <w:rPr>
                <w:spacing w:val="-47"/>
                <w:highlight w:val="none"/>
                <w:lang w:eastAsia="zh-CN"/>
              </w:rPr>
              <w:t xml:space="preserve"> </w:t>
            </w:r>
            <w:r>
              <w:rPr>
                <w:highlight w:val="none"/>
                <w:lang w:eastAsia="zh-CN"/>
              </w:rPr>
              <w:t>USB</w:t>
            </w:r>
            <w:r>
              <w:rPr>
                <w:spacing w:val="-43"/>
                <w:highlight w:val="none"/>
                <w:lang w:eastAsia="zh-CN"/>
              </w:rPr>
              <w:t xml:space="preserve"> </w:t>
            </w:r>
            <w:r>
              <w:rPr>
                <w:highlight w:val="none"/>
                <w:lang w:eastAsia="zh-CN"/>
              </w:rPr>
              <w:t>KEY</w:t>
            </w:r>
            <w:r>
              <w:rPr>
                <w:spacing w:val="9"/>
                <w:highlight w:val="none"/>
                <w:lang w:eastAsia="zh-CN"/>
              </w:rPr>
              <w:t>时，无需在虚拟机上安装客户端插件，且虚拟机迁移到其他物</w:t>
            </w:r>
            <w:r>
              <w:rPr>
                <w:spacing w:val="8"/>
                <w:highlight w:val="none"/>
                <w:lang w:eastAsia="zh-CN"/>
              </w:rPr>
              <w:t>理主机后，仍能正常使用迁移前所在物理主机上的</w:t>
            </w:r>
            <w:r>
              <w:rPr>
                <w:spacing w:val="-23"/>
                <w:highlight w:val="none"/>
                <w:lang w:eastAsia="zh-CN"/>
              </w:rPr>
              <w:t xml:space="preserve"> </w:t>
            </w:r>
            <w:r>
              <w:rPr>
                <w:highlight w:val="none"/>
                <w:lang w:eastAsia="zh-CN"/>
              </w:rPr>
              <w:t>USB</w:t>
            </w:r>
            <w:r>
              <w:rPr>
                <w:spacing w:val="-31"/>
                <w:highlight w:val="none"/>
                <w:lang w:eastAsia="zh-CN"/>
              </w:rPr>
              <w:t xml:space="preserve"> </w:t>
            </w:r>
            <w:r>
              <w:rPr>
                <w:spacing w:val="8"/>
                <w:highlight w:val="none"/>
                <w:lang w:eastAsia="zh-CN"/>
              </w:rPr>
              <w:t>资源；</w:t>
            </w:r>
          </w:p>
          <w:p w14:paraId="28968D60">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20" w:right="197" w:firstLine="7"/>
              <w:jc w:val="both"/>
              <w:textAlignment w:val="baseline"/>
              <w:rPr>
                <w:highlight w:val="none"/>
                <w:lang w:eastAsia="zh-CN"/>
              </w:rPr>
            </w:pPr>
            <w:r>
              <w:rPr>
                <w:spacing w:val="9"/>
                <w:highlight w:val="none"/>
                <w:lang w:eastAsia="zh-CN"/>
              </w:rPr>
              <w:t>12、为了更好地保护用户数据，虚拟化软件</w:t>
            </w:r>
            <w:r>
              <w:rPr>
                <w:spacing w:val="8"/>
                <w:highlight w:val="none"/>
                <w:lang w:eastAsia="zh-CN"/>
              </w:rPr>
              <w:t>自带无代理备份功</w:t>
            </w:r>
            <w:r>
              <w:rPr>
                <w:spacing w:val="9"/>
                <w:highlight w:val="none"/>
                <w:lang w:eastAsia="zh-CN"/>
              </w:rPr>
              <w:t>能，无需安装备份软件，支持设置定期全量备份、增量</w:t>
            </w:r>
            <w:r>
              <w:rPr>
                <w:spacing w:val="8"/>
                <w:highlight w:val="none"/>
                <w:lang w:eastAsia="zh-CN"/>
              </w:rPr>
              <w:t>备份、</w:t>
            </w:r>
            <w:r>
              <w:rPr>
                <w:spacing w:val="9"/>
                <w:highlight w:val="none"/>
                <w:lang w:eastAsia="zh-CN"/>
              </w:rPr>
              <w:t>差异备份，支持用户灵活配置备份策略，备份文件保留时间最</w:t>
            </w:r>
            <w:r>
              <w:rPr>
                <w:spacing w:val="8"/>
                <w:highlight w:val="none"/>
                <w:lang w:eastAsia="zh-CN"/>
              </w:rPr>
              <w:t>高可以达到</w:t>
            </w:r>
            <w:r>
              <w:rPr>
                <w:spacing w:val="-24"/>
                <w:highlight w:val="none"/>
                <w:lang w:eastAsia="zh-CN"/>
              </w:rPr>
              <w:t xml:space="preserve"> </w:t>
            </w:r>
            <w:r>
              <w:rPr>
                <w:spacing w:val="8"/>
                <w:highlight w:val="none"/>
                <w:lang w:eastAsia="zh-CN"/>
              </w:rPr>
              <w:t>15</w:t>
            </w:r>
            <w:r>
              <w:rPr>
                <w:spacing w:val="-37"/>
                <w:highlight w:val="none"/>
                <w:lang w:eastAsia="zh-CN"/>
              </w:rPr>
              <w:t xml:space="preserve"> </w:t>
            </w:r>
            <w:r>
              <w:rPr>
                <w:spacing w:val="8"/>
                <w:highlight w:val="none"/>
                <w:lang w:eastAsia="zh-CN"/>
              </w:rPr>
              <w:t>年，支持将虚拟机的备份文</w:t>
            </w:r>
            <w:r>
              <w:rPr>
                <w:spacing w:val="7"/>
                <w:highlight w:val="none"/>
                <w:lang w:eastAsia="zh-CN"/>
              </w:rPr>
              <w:t>件定期归档到第二存</w:t>
            </w:r>
            <w:r>
              <w:rPr>
                <w:highlight w:val="none"/>
                <w:lang w:eastAsia="zh-CN"/>
              </w:rPr>
              <w:t>储；</w:t>
            </w:r>
          </w:p>
          <w:p w14:paraId="6868AD47">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3" w:right="33" w:firstLine="14"/>
              <w:jc w:val="both"/>
              <w:textAlignment w:val="baseline"/>
              <w:rPr>
                <w:highlight w:val="none"/>
                <w:lang w:eastAsia="zh-CN"/>
              </w:rPr>
            </w:pPr>
            <w:r>
              <w:rPr>
                <w:highlight w:val="none"/>
                <w:lang w:eastAsia="zh-CN"/>
              </w:rPr>
              <w:t>13、支持设置告警类型（紧急和普通）、告警内容（集群、主机、</w:t>
            </w:r>
            <w:r>
              <w:rPr>
                <w:spacing w:val="9"/>
                <w:highlight w:val="none"/>
                <w:lang w:eastAsia="zh-CN"/>
              </w:rPr>
              <w:t>虚拟机、</w:t>
            </w:r>
            <w:r>
              <w:rPr>
                <w:highlight w:val="none"/>
                <w:lang w:eastAsia="zh-CN"/>
              </w:rPr>
              <w:t>CPU</w:t>
            </w:r>
            <w:r>
              <w:rPr>
                <w:spacing w:val="9"/>
                <w:highlight w:val="none"/>
                <w:lang w:eastAsia="zh-CN"/>
              </w:rPr>
              <w:t>、内存、磁盘</w:t>
            </w:r>
            <w:r>
              <w:rPr>
                <w:spacing w:val="-29"/>
                <w:highlight w:val="none"/>
                <w:lang w:eastAsia="zh-CN"/>
              </w:rPr>
              <w:t>），</w:t>
            </w:r>
            <w:r>
              <w:rPr>
                <w:spacing w:val="9"/>
                <w:highlight w:val="none"/>
                <w:lang w:eastAsia="zh-CN"/>
              </w:rPr>
              <w:t>针对告警信息平台可自动给出告警处理建议，同时支持将告警信息以短信和邮件方式发送给管</w:t>
            </w:r>
            <w:r>
              <w:rPr>
                <w:spacing w:val="2"/>
                <w:highlight w:val="none"/>
                <w:lang w:eastAsia="zh-CN"/>
              </w:rPr>
              <w:t>理员；</w:t>
            </w:r>
          </w:p>
          <w:p w14:paraId="53CEF153">
            <w:pPr>
              <w:pStyle w:val="8"/>
              <w:keepNext w:val="0"/>
              <w:keepLines w:val="0"/>
              <w:pageBreakBefore w:val="0"/>
              <w:widowControl/>
              <w:kinsoku w:val="0"/>
              <w:wordWrap/>
              <w:overflowPunct/>
              <w:topLinePunct w:val="0"/>
              <w:autoSpaceDE w:val="0"/>
              <w:autoSpaceDN w:val="0"/>
              <w:bidi w:val="0"/>
              <w:adjustRightInd w:val="0"/>
              <w:snapToGrid w:val="0"/>
              <w:spacing w:before="249" w:line="400" w:lineRule="exact"/>
              <w:ind w:left="111" w:right="103" w:firstLine="16"/>
              <w:jc w:val="both"/>
              <w:textAlignment w:val="baseline"/>
              <w:rPr>
                <w:highlight w:val="none"/>
                <w:lang w:eastAsia="zh-CN"/>
              </w:rPr>
            </w:pPr>
            <w:r>
              <w:rPr>
                <w:highlight w:val="none"/>
                <w:lang w:eastAsia="zh-CN"/>
              </w:rPr>
              <w:t>14、</w:t>
            </w:r>
            <w:r>
              <w:rPr>
                <w:highlight w:val="none"/>
                <w:lang w:eastAsia="zh-CN"/>
              </w:rPr>
              <w:t>提供基于</w:t>
            </w:r>
            <w:r>
              <w:rPr>
                <w:spacing w:val="-55"/>
                <w:highlight w:val="none"/>
                <w:lang w:eastAsia="zh-CN"/>
              </w:rPr>
              <w:t xml:space="preserve"> </w:t>
            </w:r>
            <w:r>
              <w:rPr>
                <w:highlight w:val="none"/>
                <w:lang w:eastAsia="zh-CN"/>
              </w:rPr>
              <w:t>PowerShell</w:t>
            </w:r>
            <w:r>
              <w:rPr>
                <w:spacing w:val="-35"/>
                <w:highlight w:val="none"/>
                <w:lang w:eastAsia="zh-CN"/>
              </w:rPr>
              <w:t xml:space="preserve"> </w:t>
            </w:r>
            <w:r>
              <w:rPr>
                <w:highlight w:val="none"/>
                <w:lang w:eastAsia="zh-CN"/>
              </w:rPr>
              <w:t>的</w:t>
            </w:r>
            <w:r>
              <w:rPr>
                <w:spacing w:val="-53"/>
                <w:highlight w:val="none"/>
                <w:lang w:eastAsia="zh-CN"/>
              </w:rPr>
              <w:t xml:space="preserve"> </w:t>
            </w:r>
            <w:r>
              <w:rPr>
                <w:highlight w:val="none"/>
                <w:lang w:eastAsia="zh-CN"/>
              </w:rPr>
              <w:t>CLI</w:t>
            </w:r>
            <w:r>
              <w:rPr>
                <w:spacing w:val="-53"/>
                <w:highlight w:val="none"/>
                <w:lang w:eastAsia="zh-CN"/>
              </w:rPr>
              <w:t xml:space="preserve"> </w:t>
            </w:r>
            <w:r>
              <w:rPr>
                <w:highlight w:val="none"/>
                <w:lang w:eastAsia="zh-CN"/>
              </w:rPr>
              <w:t>命令行功能，通</w:t>
            </w:r>
            <w:r>
              <w:rPr>
                <w:spacing w:val="-1"/>
                <w:highlight w:val="none"/>
                <w:lang w:eastAsia="zh-CN"/>
              </w:rPr>
              <w:t>过</w:t>
            </w:r>
            <w:r>
              <w:rPr>
                <w:spacing w:val="-54"/>
                <w:highlight w:val="none"/>
                <w:lang w:eastAsia="zh-CN"/>
              </w:rPr>
              <w:t xml:space="preserve"> </w:t>
            </w:r>
            <w:r>
              <w:rPr>
                <w:spacing w:val="-1"/>
                <w:highlight w:val="none"/>
                <w:lang w:eastAsia="zh-CN"/>
              </w:rPr>
              <w:t>PowerShell</w:t>
            </w:r>
            <w:r>
              <w:rPr>
                <w:spacing w:val="10"/>
                <w:highlight w:val="none"/>
                <w:lang w:eastAsia="zh-CN"/>
              </w:rPr>
              <w:t>脚本可简化用户运维操作</w:t>
            </w:r>
            <w:r>
              <w:rPr>
                <w:spacing w:val="-53"/>
                <w:highlight w:val="none"/>
                <w:lang w:eastAsia="zh-CN"/>
              </w:rPr>
              <w:t>；</w:t>
            </w:r>
          </w:p>
          <w:p w14:paraId="3772BFA9">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36" w:right="104" w:hanging="9"/>
              <w:jc w:val="both"/>
              <w:textAlignment w:val="baseline"/>
              <w:rPr>
                <w:highlight w:val="none"/>
                <w:lang w:eastAsia="zh-CN"/>
              </w:rPr>
            </w:pPr>
            <w:r>
              <w:rPr>
                <w:spacing w:val="7"/>
                <w:highlight w:val="none"/>
                <w:lang w:eastAsia="zh-CN"/>
              </w:rPr>
              <w:t>15、支持点击还原按钮，还原回收站列表指定项，可恢复</w:t>
            </w:r>
            <w:r>
              <w:rPr>
                <w:spacing w:val="-32"/>
                <w:highlight w:val="none"/>
                <w:lang w:eastAsia="zh-CN"/>
              </w:rPr>
              <w:t xml:space="preserve"> </w:t>
            </w:r>
            <w:r>
              <w:rPr>
                <w:spacing w:val="7"/>
                <w:highlight w:val="none"/>
                <w:lang w:eastAsia="zh-CN"/>
              </w:rPr>
              <w:t>30</w:t>
            </w:r>
            <w:r>
              <w:rPr>
                <w:spacing w:val="-34"/>
                <w:highlight w:val="none"/>
                <w:lang w:eastAsia="zh-CN"/>
              </w:rPr>
              <w:t xml:space="preserve"> </w:t>
            </w:r>
            <w:r>
              <w:rPr>
                <w:spacing w:val="7"/>
                <w:highlight w:val="none"/>
                <w:lang w:eastAsia="zh-CN"/>
              </w:rPr>
              <w:t>天</w:t>
            </w:r>
            <w:r>
              <w:rPr>
                <w:spacing w:val="8"/>
                <w:highlight w:val="none"/>
                <w:lang w:eastAsia="zh-CN"/>
              </w:rPr>
              <w:t>内已删除的虚拟机，可以查看回收站列表项信息，包括名称、描述、存储和删除时间和保留时间；</w:t>
            </w:r>
          </w:p>
          <w:p w14:paraId="73B55013">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1" w:leftChars="0" w:right="104" w:rightChars="0" w:firstLine="5" w:firstLineChars="0"/>
              <w:jc w:val="both"/>
              <w:textAlignment w:val="baseline"/>
              <w:rPr>
                <w:highlight w:val="none"/>
                <w:vertAlign w:val="baseline"/>
              </w:rPr>
            </w:pPr>
            <w:r>
              <w:rPr>
                <w:spacing w:val="5"/>
                <w:highlight w:val="none"/>
                <w:lang w:eastAsia="zh-CN"/>
              </w:rPr>
              <w:t>16、</w:t>
            </w:r>
            <w:r>
              <w:rPr>
                <w:spacing w:val="9"/>
                <w:highlight w:val="none"/>
                <w:lang w:eastAsia="zh-CN"/>
              </w:rPr>
              <w:t>▲</w:t>
            </w:r>
            <w:r>
              <w:rPr>
                <w:spacing w:val="5"/>
                <w:highlight w:val="none"/>
                <w:lang w:eastAsia="zh-CN"/>
              </w:rPr>
              <w:t>包含</w:t>
            </w:r>
            <w:r>
              <w:rPr>
                <w:spacing w:val="-23"/>
                <w:highlight w:val="none"/>
                <w:lang w:eastAsia="zh-CN"/>
              </w:rPr>
              <w:t xml:space="preserve"> </w:t>
            </w:r>
            <w:r>
              <w:rPr>
                <w:spacing w:val="5"/>
                <w:highlight w:val="none"/>
                <w:lang w:eastAsia="zh-CN"/>
              </w:rPr>
              <w:t>3</w:t>
            </w:r>
            <w:r>
              <w:rPr>
                <w:spacing w:val="-37"/>
                <w:highlight w:val="none"/>
                <w:lang w:eastAsia="zh-CN"/>
              </w:rPr>
              <w:t xml:space="preserve"> </w:t>
            </w:r>
            <w:r>
              <w:rPr>
                <w:spacing w:val="5"/>
                <w:highlight w:val="none"/>
                <w:lang w:eastAsia="zh-CN"/>
              </w:rPr>
              <w:t>年原厂软件升级服务</w:t>
            </w:r>
          </w:p>
        </w:tc>
        <w:tc>
          <w:tcPr>
            <w:tcW w:w="764" w:type="dxa"/>
            <w:vAlign w:val="center"/>
          </w:tcPr>
          <w:p w14:paraId="761A14D4">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spacing w:val="-7"/>
                <w:position w:val="1"/>
                <w:highlight w:val="none"/>
              </w:rPr>
              <w:t>10</w:t>
            </w:r>
          </w:p>
        </w:tc>
        <w:tc>
          <w:tcPr>
            <w:tcW w:w="658" w:type="dxa"/>
            <w:vAlign w:val="center"/>
          </w:tcPr>
          <w:p w14:paraId="2D282B6F">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套</w:t>
            </w:r>
          </w:p>
        </w:tc>
      </w:tr>
      <w:tr w14:paraId="06E7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continue"/>
          </w:tcPr>
          <w:p w14:paraId="31680CC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1350" w:type="dxa"/>
            <w:vMerge w:val="continue"/>
          </w:tcPr>
          <w:p w14:paraId="5EACB32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7227" w:type="dxa"/>
            <w:vAlign w:val="top"/>
          </w:tcPr>
          <w:p w14:paraId="7645D16C">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28"/>
              <w:jc w:val="both"/>
              <w:textAlignment w:val="baseline"/>
              <w:rPr>
                <w:highlight w:val="none"/>
                <w:lang w:eastAsia="zh-CN"/>
              </w:rPr>
            </w:pPr>
            <w:r>
              <w:rPr>
                <w:b/>
                <w:bCs/>
                <w:spacing w:val="4"/>
                <w:highlight w:val="none"/>
                <w:lang w:eastAsia="zh-CN"/>
              </w:rPr>
              <w:t>网络虚拟化软件：</w:t>
            </w:r>
          </w:p>
          <w:p w14:paraId="17B92305">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8"/>
                <w:highlight w:val="none"/>
                <w:lang w:eastAsia="zh-CN"/>
              </w:rPr>
              <w:t>1、★在管理平台上可以通过拖拽虚拟设备图标和连线就能完成</w:t>
            </w:r>
            <w:r>
              <w:rPr>
                <w:spacing w:val="9"/>
                <w:highlight w:val="none"/>
                <w:lang w:eastAsia="zh-CN"/>
              </w:rPr>
              <w:t>网络拓扑的构建，快速地实现整个业务逻辑，支持对整个平台</w:t>
            </w:r>
            <w:r>
              <w:rPr>
                <w:spacing w:val="10"/>
                <w:highlight w:val="none"/>
                <w:lang w:eastAsia="zh-CN"/>
              </w:rPr>
              <w:t>虚拟设备实现统一的管理，提升运维管理的工作效率</w:t>
            </w:r>
            <w:r>
              <w:rPr>
                <w:spacing w:val="-52"/>
                <w:w w:val="97"/>
                <w:highlight w:val="none"/>
                <w:lang w:eastAsia="zh-CN"/>
              </w:rPr>
              <w:t>；</w:t>
            </w:r>
            <w:r>
              <w:rPr>
                <w:b/>
                <w:bCs/>
                <w:spacing w:val="-52"/>
                <w:w w:val="97"/>
                <w:highlight w:val="none"/>
                <w:lang w:eastAsia="zh-CN"/>
              </w:rPr>
              <w:t>（</w:t>
            </w:r>
            <w:r>
              <w:rPr>
                <w:rFonts w:hint="eastAsia"/>
                <w:b/>
                <w:bCs/>
                <w:spacing w:val="10"/>
                <w:highlight w:val="none"/>
                <w:lang w:eastAsia="zh-CN"/>
              </w:rPr>
              <w:t>签订合同之前中标人需提供产品功能截图，并加盖投标人公章，否则不予以签订合同)</w:t>
            </w:r>
          </w:p>
          <w:p w14:paraId="75944B0D">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2" w:right="143" w:firstLine="2"/>
              <w:jc w:val="both"/>
              <w:textAlignment w:val="baseline"/>
              <w:rPr>
                <w:highlight w:val="none"/>
                <w:lang w:eastAsia="zh-CN"/>
              </w:rPr>
            </w:pPr>
            <w:r>
              <w:rPr>
                <w:rFonts w:hint="eastAsia"/>
                <w:spacing w:val="10"/>
                <w:highlight w:val="none"/>
                <w:lang w:val="en-US" w:eastAsia="zh-CN"/>
              </w:rPr>
              <w:t>2、</w:t>
            </w:r>
            <w:r>
              <w:rPr>
                <w:spacing w:val="10"/>
                <w:highlight w:val="none"/>
                <w:lang w:eastAsia="zh-CN"/>
              </w:rPr>
              <w:t>支持管理网、业务网、数据通信网（</w:t>
            </w:r>
            <w:r>
              <w:rPr>
                <w:highlight w:val="none"/>
                <w:lang w:eastAsia="zh-CN"/>
              </w:rPr>
              <w:t>VXLAN</w:t>
            </w:r>
            <w:r>
              <w:rPr>
                <w:spacing w:val="10"/>
                <w:highlight w:val="none"/>
                <w:lang w:eastAsia="zh-CN"/>
              </w:rPr>
              <w:t>）和存储网复用</w:t>
            </w:r>
            <w:r>
              <w:rPr>
                <w:spacing w:val="9"/>
                <w:highlight w:val="none"/>
                <w:lang w:eastAsia="zh-CN"/>
              </w:rPr>
              <w:t>相同物理网口。推荐两个或四个网口聚合，最</w:t>
            </w:r>
            <w:r>
              <w:rPr>
                <w:spacing w:val="8"/>
                <w:highlight w:val="none"/>
                <w:lang w:eastAsia="zh-CN"/>
              </w:rPr>
              <w:t>多支持</w:t>
            </w:r>
            <w:r>
              <w:rPr>
                <w:spacing w:val="-39"/>
                <w:highlight w:val="none"/>
                <w:lang w:eastAsia="zh-CN"/>
              </w:rPr>
              <w:t xml:space="preserve"> </w:t>
            </w:r>
            <w:r>
              <w:rPr>
                <w:spacing w:val="8"/>
                <w:highlight w:val="none"/>
                <w:lang w:eastAsia="zh-CN"/>
              </w:rPr>
              <w:t>8</w:t>
            </w:r>
            <w:r>
              <w:rPr>
                <w:spacing w:val="-38"/>
                <w:highlight w:val="none"/>
                <w:lang w:eastAsia="zh-CN"/>
              </w:rPr>
              <w:t xml:space="preserve"> </w:t>
            </w:r>
            <w:r>
              <w:rPr>
                <w:spacing w:val="8"/>
                <w:highlight w:val="none"/>
                <w:lang w:eastAsia="zh-CN"/>
              </w:rPr>
              <w:t>个网口</w:t>
            </w:r>
            <w:r>
              <w:rPr>
                <w:spacing w:val="10"/>
                <w:highlight w:val="none"/>
                <w:lang w:eastAsia="zh-CN"/>
              </w:rPr>
              <w:t>聚合。网口复用后，支持对不同网络平面进行流量控制和</w:t>
            </w:r>
            <w:r>
              <w:rPr>
                <w:spacing w:val="-37"/>
                <w:highlight w:val="none"/>
                <w:lang w:eastAsia="zh-CN"/>
              </w:rPr>
              <w:t xml:space="preserve"> </w:t>
            </w:r>
            <w:r>
              <w:rPr>
                <w:highlight w:val="none"/>
                <w:lang w:eastAsia="zh-CN"/>
              </w:rPr>
              <w:t>VLAN</w:t>
            </w:r>
            <w:r>
              <w:rPr>
                <w:spacing w:val="9"/>
                <w:highlight w:val="none"/>
                <w:lang w:eastAsia="zh-CN"/>
              </w:rPr>
              <w:t>隔离，为网络中的每个虚拟机提供内置的网络故障切换和负载均衡能力，实现更高的硬件可用性和容错能力；</w:t>
            </w:r>
          </w:p>
          <w:p w14:paraId="34ECC051">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2" w:right="104" w:firstLine="4"/>
              <w:jc w:val="both"/>
              <w:textAlignment w:val="baseline"/>
              <w:rPr>
                <w:highlight w:val="none"/>
                <w:lang w:eastAsia="zh-CN"/>
              </w:rPr>
            </w:pPr>
            <w:r>
              <w:rPr>
                <w:spacing w:val="9"/>
                <w:highlight w:val="none"/>
                <w:lang w:eastAsia="zh-CN"/>
              </w:rPr>
              <w:t>3、支持创建分布式虚拟防火墙，可基于虚拟机、虚拟机</w:t>
            </w:r>
            <w:r>
              <w:rPr>
                <w:spacing w:val="8"/>
                <w:highlight w:val="none"/>
                <w:lang w:eastAsia="zh-CN"/>
              </w:rPr>
              <w:t>组、虚</w:t>
            </w:r>
            <w:r>
              <w:rPr>
                <w:spacing w:val="9"/>
                <w:highlight w:val="none"/>
                <w:lang w:eastAsia="zh-CN"/>
              </w:rPr>
              <w:t>拟机标签、</w:t>
            </w:r>
            <w:r>
              <w:rPr>
                <w:highlight w:val="none"/>
                <w:lang w:eastAsia="zh-CN"/>
              </w:rPr>
              <w:t>IP</w:t>
            </w:r>
            <w:r>
              <w:rPr>
                <w:spacing w:val="9"/>
                <w:highlight w:val="none"/>
                <w:lang w:eastAsia="zh-CN"/>
              </w:rPr>
              <w:t>、</w:t>
            </w:r>
            <w:r>
              <w:rPr>
                <w:highlight w:val="none"/>
                <w:lang w:eastAsia="zh-CN"/>
              </w:rPr>
              <w:t>IP</w:t>
            </w:r>
            <w:r>
              <w:rPr>
                <w:spacing w:val="-28"/>
                <w:highlight w:val="none"/>
                <w:lang w:eastAsia="zh-CN"/>
              </w:rPr>
              <w:t xml:space="preserve"> </w:t>
            </w:r>
            <w:r>
              <w:rPr>
                <w:spacing w:val="9"/>
                <w:highlight w:val="none"/>
                <w:lang w:eastAsia="zh-CN"/>
              </w:rPr>
              <w:t>范围、</w:t>
            </w:r>
            <w:r>
              <w:rPr>
                <w:highlight w:val="none"/>
                <w:lang w:eastAsia="zh-CN"/>
              </w:rPr>
              <w:t>IP</w:t>
            </w:r>
            <w:r>
              <w:rPr>
                <w:spacing w:val="-37"/>
                <w:highlight w:val="none"/>
                <w:lang w:eastAsia="zh-CN"/>
              </w:rPr>
              <w:t xml:space="preserve"> </w:t>
            </w:r>
            <w:r>
              <w:rPr>
                <w:spacing w:val="9"/>
                <w:highlight w:val="none"/>
                <w:lang w:eastAsia="zh-CN"/>
              </w:rPr>
              <w:t>组构建安全防火墙，当虚拟机在不同的物理节点之间迁移时，安全策略随之移动；</w:t>
            </w:r>
          </w:p>
          <w:p w14:paraId="1994AA2D">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0" w:right="33"/>
              <w:jc w:val="both"/>
              <w:textAlignment w:val="baseline"/>
              <w:rPr>
                <w:highlight w:val="none"/>
                <w:lang w:eastAsia="zh-CN"/>
              </w:rPr>
            </w:pPr>
            <w:r>
              <w:rPr>
                <w:spacing w:val="9"/>
                <w:highlight w:val="none"/>
                <w:lang w:eastAsia="zh-CN"/>
              </w:rPr>
              <w:t>4、分布式防火墙中可以进行创建策略操作，可以对已创建策略</w:t>
            </w:r>
            <w:r>
              <w:rPr>
                <w:spacing w:val="7"/>
                <w:highlight w:val="none"/>
                <w:lang w:eastAsia="zh-CN"/>
              </w:rPr>
              <w:t>进行设置，包括源、</w:t>
            </w:r>
            <w:r>
              <w:rPr>
                <w:spacing w:val="-28"/>
                <w:highlight w:val="none"/>
                <w:lang w:eastAsia="zh-CN"/>
              </w:rPr>
              <w:t xml:space="preserve"> </w:t>
            </w:r>
            <w:r>
              <w:rPr>
                <w:spacing w:val="7"/>
                <w:highlight w:val="none"/>
                <w:lang w:eastAsia="zh-CN"/>
              </w:rPr>
              <w:t>目的和状态等信息，可以查看已创建的策</w:t>
            </w:r>
            <w:r>
              <w:rPr>
                <w:spacing w:val="9"/>
                <w:highlight w:val="none"/>
                <w:lang w:eastAsia="zh-CN"/>
              </w:rPr>
              <w:t>略列表项信息，可以点击分布式防火墙中的实时拦截日志跳转到拦截日志和直通页面，可以进行实时拦截日志操作，可以查</w:t>
            </w:r>
            <w:r>
              <w:rPr>
                <w:spacing w:val="-7"/>
                <w:highlight w:val="none"/>
                <w:lang w:eastAsia="zh-CN"/>
              </w:rPr>
              <w:t>看实时拦截日志列表信息，包括时间、源、IP</w:t>
            </w:r>
            <w:r>
              <w:rPr>
                <w:spacing w:val="-41"/>
                <w:highlight w:val="none"/>
                <w:lang w:eastAsia="zh-CN"/>
              </w:rPr>
              <w:t xml:space="preserve"> </w:t>
            </w:r>
            <w:r>
              <w:rPr>
                <w:spacing w:val="-7"/>
                <w:highlight w:val="none"/>
                <w:lang w:eastAsia="zh-CN"/>
              </w:rPr>
              <w:t>地址、协议（ICM</w:t>
            </w:r>
            <w:r>
              <w:rPr>
                <w:spacing w:val="-8"/>
                <w:highlight w:val="none"/>
                <w:lang w:eastAsia="zh-CN"/>
              </w:rPr>
              <w:t>P）、</w:t>
            </w:r>
            <w:r>
              <w:rPr>
                <w:spacing w:val="9"/>
                <w:highlight w:val="none"/>
                <w:lang w:eastAsia="zh-CN"/>
              </w:rPr>
              <w:t>数据包大小和匹配策略名称，可以通过开启数据直通临时排查</w:t>
            </w:r>
            <w:r>
              <w:rPr>
                <w:spacing w:val="7"/>
                <w:highlight w:val="none"/>
                <w:lang w:eastAsia="zh-CN"/>
              </w:rPr>
              <w:t>数据流量问题；</w:t>
            </w:r>
          </w:p>
          <w:p w14:paraId="22FCF1AC">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3" w:right="197" w:firstLine="3"/>
              <w:jc w:val="both"/>
              <w:textAlignment w:val="baseline"/>
              <w:rPr>
                <w:highlight w:val="none"/>
                <w:lang w:eastAsia="zh-CN"/>
              </w:rPr>
            </w:pPr>
            <w:r>
              <w:rPr>
                <w:spacing w:val="9"/>
                <w:highlight w:val="none"/>
                <w:lang w:eastAsia="zh-CN"/>
              </w:rPr>
              <w:t>5、虚拟路由器配置不限制个数，虚拟路由器支持</w:t>
            </w:r>
            <w:r>
              <w:rPr>
                <w:spacing w:val="-44"/>
                <w:highlight w:val="none"/>
                <w:lang w:eastAsia="zh-CN"/>
              </w:rPr>
              <w:t xml:space="preserve"> </w:t>
            </w:r>
            <w:r>
              <w:rPr>
                <w:highlight w:val="none"/>
                <w:lang w:eastAsia="zh-CN"/>
              </w:rPr>
              <w:t>HA</w:t>
            </w:r>
            <w:r>
              <w:rPr>
                <w:spacing w:val="-35"/>
                <w:highlight w:val="none"/>
                <w:lang w:eastAsia="zh-CN"/>
              </w:rPr>
              <w:t xml:space="preserve"> </w:t>
            </w:r>
            <w:r>
              <w:rPr>
                <w:spacing w:val="9"/>
                <w:highlight w:val="none"/>
                <w:lang w:eastAsia="zh-CN"/>
              </w:rPr>
              <w:t>功能，当虚拟路由器运行的主机出现故障时，可以实现故障自动恢复，</w:t>
            </w:r>
            <w:r>
              <w:rPr>
                <w:spacing w:val="7"/>
                <w:highlight w:val="none"/>
                <w:lang w:eastAsia="zh-CN"/>
              </w:rPr>
              <w:t>保障业务的高可靠性；</w:t>
            </w:r>
          </w:p>
          <w:p w14:paraId="7CF1512B">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35" w:right="104" w:hanging="21"/>
              <w:jc w:val="both"/>
              <w:textAlignment w:val="baseline"/>
              <w:rPr>
                <w:highlight w:val="none"/>
                <w:lang w:eastAsia="zh-CN"/>
              </w:rPr>
            </w:pPr>
            <w:r>
              <w:rPr>
                <w:spacing w:val="9"/>
                <w:highlight w:val="none"/>
                <w:lang w:eastAsia="zh-CN"/>
              </w:rPr>
              <w:t>6、可以支持手动指定虚拟路由器运行在固定的物理主机上，可</w:t>
            </w:r>
            <w:r>
              <w:rPr>
                <w:spacing w:val="8"/>
                <w:highlight w:val="none"/>
                <w:lang w:eastAsia="zh-CN"/>
              </w:rPr>
              <w:t>以自动将虚拟路由器规划到高性能和高吞吐的物理主机上；</w:t>
            </w:r>
          </w:p>
          <w:p w14:paraId="449991BE">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9"/>
                <w:highlight w:val="none"/>
                <w:lang w:eastAsia="zh-CN"/>
              </w:rPr>
              <w:t>7、★支持跳转连通性探测页面，可以设置探测对</w:t>
            </w:r>
            <w:r>
              <w:rPr>
                <w:spacing w:val="8"/>
                <w:highlight w:val="none"/>
                <w:lang w:eastAsia="zh-CN"/>
              </w:rPr>
              <w:t>象信息，包括</w:t>
            </w:r>
            <w:r>
              <w:rPr>
                <w:spacing w:val="9"/>
                <w:highlight w:val="none"/>
                <w:lang w:eastAsia="zh-CN"/>
              </w:rPr>
              <w:t>网口、对象类型、</w:t>
            </w:r>
            <w:r>
              <w:rPr>
                <w:highlight w:val="none"/>
                <w:lang w:eastAsia="zh-CN"/>
              </w:rPr>
              <w:t>IP</w:t>
            </w:r>
            <w:r>
              <w:rPr>
                <w:spacing w:val="-25"/>
                <w:highlight w:val="none"/>
                <w:lang w:eastAsia="zh-CN"/>
              </w:rPr>
              <w:t xml:space="preserve"> </w:t>
            </w:r>
            <w:r>
              <w:rPr>
                <w:spacing w:val="9"/>
                <w:highlight w:val="none"/>
                <w:lang w:eastAsia="zh-CN"/>
              </w:rPr>
              <w:t>地址，可以点击开始探测按钮查看探测页面信息，可以在网络连通性探测页面查看网络探测是否成功；</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7E9ADA3F">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9"/>
                <w:highlight w:val="none"/>
                <w:lang w:eastAsia="zh-CN"/>
              </w:rPr>
              <w:t>8、★超融合需提供网络可视化组件，可在图形化界面上观察到</w:t>
            </w:r>
            <w:r>
              <w:rPr>
                <w:spacing w:val="6"/>
                <w:highlight w:val="none"/>
                <w:lang w:eastAsia="zh-CN"/>
              </w:rPr>
              <w:t>所有虚拟机的流量走向与访问关系，包括源</w:t>
            </w:r>
            <w:r>
              <w:rPr>
                <w:spacing w:val="-25"/>
                <w:highlight w:val="none"/>
                <w:lang w:eastAsia="zh-CN"/>
              </w:rPr>
              <w:t xml:space="preserve"> </w:t>
            </w:r>
            <w:r>
              <w:rPr>
                <w:highlight w:val="none"/>
                <w:lang w:eastAsia="zh-CN"/>
              </w:rPr>
              <w:t>IP</w:t>
            </w:r>
            <w:r>
              <w:rPr>
                <w:spacing w:val="6"/>
                <w:highlight w:val="none"/>
                <w:lang w:eastAsia="zh-CN"/>
              </w:rPr>
              <w:t>、</w:t>
            </w:r>
            <w:r>
              <w:rPr>
                <w:spacing w:val="-49"/>
                <w:highlight w:val="none"/>
                <w:lang w:eastAsia="zh-CN"/>
              </w:rPr>
              <w:t xml:space="preserve"> </w:t>
            </w:r>
            <w:r>
              <w:rPr>
                <w:spacing w:val="6"/>
                <w:highlight w:val="none"/>
                <w:lang w:eastAsia="zh-CN"/>
              </w:rPr>
              <w:t>目的</w:t>
            </w:r>
            <w:r>
              <w:rPr>
                <w:spacing w:val="-25"/>
                <w:highlight w:val="none"/>
                <w:lang w:eastAsia="zh-CN"/>
              </w:rPr>
              <w:t xml:space="preserve"> </w:t>
            </w:r>
            <w:r>
              <w:rPr>
                <w:highlight w:val="none"/>
                <w:lang w:eastAsia="zh-CN"/>
              </w:rPr>
              <w:t>IP</w:t>
            </w:r>
            <w:r>
              <w:rPr>
                <w:spacing w:val="6"/>
                <w:highlight w:val="none"/>
                <w:lang w:eastAsia="zh-CN"/>
              </w:rPr>
              <w:t>、访问次数、服务类型等</w:t>
            </w:r>
            <w:r>
              <w:rPr>
                <w:spacing w:val="-44"/>
                <w:w w:val="81"/>
                <w:highlight w:val="none"/>
                <w:lang w:eastAsia="zh-CN"/>
              </w:rPr>
              <w:t>；</w:t>
            </w:r>
            <w:r>
              <w:rPr>
                <w:b/>
                <w:bCs/>
                <w:spacing w:val="-44"/>
                <w:w w:val="81"/>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4F9F59BD">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3" w:right="104"/>
              <w:jc w:val="both"/>
              <w:textAlignment w:val="baseline"/>
              <w:rPr>
                <w:highlight w:val="none"/>
                <w:lang w:eastAsia="zh-CN"/>
              </w:rPr>
            </w:pPr>
            <w:r>
              <w:rPr>
                <w:spacing w:val="9"/>
                <w:highlight w:val="none"/>
                <w:lang w:eastAsia="zh-CN"/>
              </w:rPr>
              <w:t>9、超融合能够提供端口镜像功能，支持将超融合内部网络</w:t>
            </w:r>
            <w:r>
              <w:rPr>
                <w:spacing w:val="8"/>
                <w:highlight w:val="none"/>
                <w:lang w:eastAsia="zh-CN"/>
              </w:rPr>
              <w:t>流量</w:t>
            </w:r>
            <w:r>
              <w:rPr>
                <w:spacing w:val="9"/>
                <w:highlight w:val="none"/>
                <w:lang w:eastAsia="zh-CN"/>
              </w:rPr>
              <w:t>镜像到内部虚拟机、</w:t>
            </w:r>
            <w:r>
              <w:rPr>
                <w:highlight w:val="none"/>
                <w:lang w:eastAsia="zh-CN"/>
              </w:rPr>
              <w:t>nfv</w:t>
            </w:r>
            <w:r>
              <w:rPr>
                <w:spacing w:val="9"/>
                <w:highlight w:val="none"/>
                <w:lang w:eastAsia="zh-CN"/>
              </w:rPr>
              <w:t>、外部安全设备进行流量审计，可联动</w:t>
            </w:r>
            <w:r>
              <w:rPr>
                <w:spacing w:val="8"/>
                <w:highlight w:val="none"/>
                <w:lang w:eastAsia="zh-CN"/>
              </w:rPr>
              <w:t>安全态势感知平台进行流量检测；</w:t>
            </w:r>
          </w:p>
          <w:p w14:paraId="3DAC291F">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2" w:right="197" w:firstLine="15"/>
              <w:jc w:val="both"/>
              <w:textAlignment w:val="baseline"/>
              <w:rPr>
                <w:highlight w:val="none"/>
                <w:lang w:eastAsia="zh-CN"/>
              </w:rPr>
            </w:pPr>
            <w:r>
              <w:rPr>
                <w:spacing w:val="9"/>
                <w:highlight w:val="none"/>
                <w:lang w:eastAsia="zh-CN"/>
              </w:rPr>
              <w:t>10、★为了保证设备的兼容性和稳定性，要</w:t>
            </w:r>
            <w:r>
              <w:rPr>
                <w:spacing w:val="8"/>
                <w:highlight w:val="none"/>
                <w:lang w:eastAsia="zh-CN"/>
              </w:rPr>
              <w:t>求供应商所提供的</w:t>
            </w:r>
            <w:r>
              <w:rPr>
                <w:spacing w:val="-7"/>
                <w:highlight w:val="none"/>
                <w:lang w:eastAsia="zh-CN"/>
              </w:rPr>
              <w:t>产品与货物“计算服务器虚拟化软件</w:t>
            </w:r>
            <w:r>
              <w:rPr>
                <w:spacing w:val="-68"/>
                <w:highlight w:val="none"/>
                <w:lang w:eastAsia="zh-CN"/>
              </w:rPr>
              <w:t xml:space="preserve"> </w:t>
            </w:r>
            <w:r>
              <w:rPr>
                <w:spacing w:val="-7"/>
                <w:highlight w:val="none"/>
                <w:lang w:eastAsia="zh-CN"/>
              </w:rPr>
              <w:t>”、“虚拟存储软件</w:t>
            </w:r>
            <w:r>
              <w:rPr>
                <w:spacing w:val="-70"/>
                <w:highlight w:val="none"/>
                <w:lang w:eastAsia="zh-CN"/>
              </w:rPr>
              <w:t xml:space="preserve"> </w:t>
            </w:r>
            <w:r>
              <w:rPr>
                <w:spacing w:val="-7"/>
                <w:highlight w:val="none"/>
                <w:lang w:eastAsia="zh-CN"/>
              </w:rPr>
              <w:t>”、“云</w:t>
            </w:r>
            <w:r>
              <w:rPr>
                <w:spacing w:val="6"/>
                <w:highlight w:val="none"/>
                <w:lang w:eastAsia="zh-CN"/>
              </w:rPr>
              <w:t>计算管理软件</w:t>
            </w:r>
            <w:r>
              <w:rPr>
                <w:spacing w:val="-59"/>
                <w:highlight w:val="none"/>
                <w:lang w:eastAsia="zh-CN"/>
              </w:rPr>
              <w:t xml:space="preserve"> </w:t>
            </w:r>
            <w:r>
              <w:rPr>
                <w:spacing w:val="6"/>
                <w:highlight w:val="none"/>
                <w:lang w:eastAsia="zh-CN"/>
              </w:rPr>
              <w:t>”为同一品牌产品；</w:t>
            </w:r>
          </w:p>
          <w:p w14:paraId="4E5A86F1">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2" w:right="197" w:firstLine="15"/>
              <w:jc w:val="both"/>
              <w:textAlignment w:val="baseline"/>
              <w:rPr>
                <w:highlight w:val="none"/>
                <w:vertAlign w:val="baseline"/>
              </w:rPr>
            </w:pPr>
            <w:r>
              <w:rPr>
                <w:spacing w:val="6"/>
                <w:highlight w:val="none"/>
                <w:lang w:eastAsia="zh-CN"/>
              </w:rPr>
              <w:t>11、包含 3 年软件升级服务</w:t>
            </w:r>
            <w:r>
              <w:rPr>
                <w:rFonts w:hint="eastAsia"/>
                <w:spacing w:val="6"/>
                <w:highlight w:val="none"/>
                <w:lang w:eastAsia="zh-CN"/>
              </w:rPr>
              <w:t>。</w:t>
            </w:r>
          </w:p>
        </w:tc>
        <w:tc>
          <w:tcPr>
            <w:tcW w:w="764" w:type="dxa"/>
            <w:vAlign w:val="center"/>
          </w:tcPr>
          <w:p w14:paraId="46A8C5CC">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spacing w:val="-7"/>
                <w:position w:val="1"/>
                <w:highlight w:val="none"/>
              </w:rPr>
              <w:t>10</w:t>
            </w:r>
          </w:p>
        </w:tc>
        <w:tc>
          <w:tcPr>
            <w:tcW w:w="658" w:type="dxa"/>
            <w:vAlign w:val="center"/>
          </w:tcPr>
          <w:p w14:paraId="04026D21">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套</w:t>
            </w:r>
          </w:p>
        </w:tc>
      </w:tr>
      <w:tr w14:paraId="2DE4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continue"/>
          </w:tcPr>
          <w:p w14:paraId="749FBC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1350" w:type="dxa"/>
            <w:vMerge w:val="continue"/>
          </w:tcPr>
          <w:p w14:paraId="77CCCB6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7227" w:type="dxa"/>
            <w:vAlign w:val="top"/>
          </w:tcPr>
          <w:p w14:paraId="15924FA0">
            <w:pPr>
              <w:pStyle w:val="8"/>
              <w:keepNext w:val="0"/>
              <w:keepLines w:val="0"/>
              <w:pageBreakBefore w:val="0"/>
              <w:widowControl/>
              <w:kinsoku w:val="0"/>
              <w:wordWrap/>
              <w:overflowPunct/>
              <w:topLinePunct w:val="0"/>
              <w:autoSpaceDE w:val="0"/>
              <w:autoSpaceDN w:val="0"/>
              <w:bidi w:val="0"/>
              <w:adjustRightInd w:val="0"/>
              <w:snapToGrid w:val="0"/>
              <w:spacing w:before="222" w:line="400" w:lineRule="exact"/>
              <w:ind w:left="113"/>
              <w:jc w:val="both"/>
              <w:textAlignment w:val="baseline"/>
              <w:rPr>
                <w:highlight w:val="none"/>
              </w:rPr>
            </w:pPr>
            <w:r>
              <w:rPr>
                <w:b/>
                <w:bCs/>
                <w:spacing w:val="5"/>
                <w:highlight w:val="none"/>
              </w:rPr>
              <w:t>虚拟存储软件：</w:t>
            </w:r>
          </w:p>
          <w:p w14:paraId="6C60979E">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05" w:right="33" w:firstLine="21"/>
              <w:jc w:val="both"/>
              <w:textAlignment w:val="baseline"/>
              <w:rPr>
                <w:highlight w:val="none"/>
                <w:lang w:eastAsia="zh-CN"/>
              </w:rPr>
            </w:pPr>
            <w:r>
              <w:rPr>
                <w:spacing w:val="8"/>
                <w:highlight w:val="none"/>
              </w:rPr>
              <w:t>1、支持标准的</w:t>
            </w:r>
            <w:r>
              <w:rPr>
                <w:spacing w:val="-26"/>
                <w:highlight w:val="none"/>
              </w:rPr>
              <w:t xml:space="preserve"> </w:t>
            </w:r>
            <w:r>
              <w:rPr>
                <w:highlight w:val="none"/>
              </w:rPr>
              <w:t>iSCSI</w:t>
            </w:r>
            <w:r>
              <w:rPr>
                <w:spacing w:val="-37"/>
                <w:highlight w:val="none"/>
              </w:rPr>
              <w:t xml:space="preserve"> </w:t>
            </w:r>
            <w:r>
              <w:rPr>
                <w:spacing w:val="8"/>
                <w:highlight w:val="none"/>
              </w:rPr>
              <w:t>协议，允许外部物理主机或应用通过标准</w:t>
            </w:r>
            <w:r>
              <w:rPr>
                <w:spacing w:val="-1"/>
                <w:highlight w:val="none"/>
              </w:rPr>
              <w:t>的</w:t>
            </w:r>
            <w:r>
              <w:rPr>
                <w:spacing w:val="-15"/>
                <w:highlight w:val="none"/>
              </w:rPr>
              <w:t xml:space="preserve"> </w:t>
            </w:r>
            <w:r>
              <w:rPr>
                <w:spacing w:val="-1"/>
                <w:highlight w:val="none"/>
              </w:rPr>
              <w:t>iSCSI</w:t>
            </w:r>
            <w:r>
              <w:rPr>
                <w:spacing w:val="-38"/>
                <w:highlight w:val="none"/>
              </w:rPr>
              <w:t xml:space="preserve"> </w:t>
            </w:r>
            <w:r>
              <w:rPr>
                <w:spacing w:val="-1"/>
                <w:highlight w:val="none"/>
              </w:rPr>
              <w:t>接口访问虚拟存储，实现</w:t>
            </w:r>
            <w:r>
              <w:rPr>
                <w:spacing w:val="-36"/>
                <w:highlight w:val="none"/>
              </w:rPr>
              <w:t xml:space="preserve"> </w:t>
            </w:r>
            <w:r>
              <w:rPr>
                <w:spacing w:val="-1"/>
                <w:highlight w:val="none"/>
              </w:rPr>
              <w:t>Server</w:t>
            </w:r>
            <w:r>
              <w:rPr>
                <w:spacing w:val="-40"/>
                <w:highlight w:val="none"/>
              </w:rPr>
              <w:t xml:space="preserve"> </w:t>
            </w:r>
            <w:r>
              <w:rPr>
                <w:spacing w:val="-1"/>
                <w:highlight w:val="none"/>
              </w:rPr>
              <w:t>SAN、IP-SAN、FC-SAN、</w:t>
            </w:r>
            <w:r>
              <w:rPr>
                <w:highlight w:val="none"/>
              </w:rPr>
              <w:t xml:space="preserve"> NAS</w:t>
            </w:r>
            <w:r>
              <w:rPr>
                <w:spacing w:val="-14"/>
                <w:highlight w:val="none"/>
              </w:rPr>
              <w:t xml:space="preserve"> </w:t>
            </w:r>
            <w:r>
              <w:rPr>
                <w:spacing w:val="11"/>
                <w:highlight w:val="none"/>
              </w:rPr>
              <w:t>的融合。</w:t>
            </w:r>
            <w:r>
              <w:rPr>
                <w:spacing w:val="11"/>
                <w:highlight w:val="none"/>
                <w:lang w:eastAsia="zh-CN"/>
              </w:rPr>
              <w:t>通过</w:t>
            </w:r>
            <w:r>
              <w:rPr>
                <w:spacing w:val="-23"/>
                <w:highlight w:val="none"/>
                <w:lang w:eastAsia="zh-CN"/>
              </w:rPr>
              <w:t xml:space="preserve"> </w:t>
            </w:r>
            <w:r>
              <w:rPr>
                <w:highlight w:val="none"/>
                <w:lang w:eastAsia="zh-CN"/>
              </w:rPr>
              <w:t>iSCSI</w:t>
            </w:r>
            <w:r>
              <w:rPr>
                <w:spacing w:val="11"/>
                <w:highlight w:val="none"/>
                <w:lang w:eastAsia="zh-CN"/>
              </w:rPr>
              <w:t>透传/非透传指令使虚拟机支持存储裸</w:t>
            </w:r>
            <w:r>
              <w:rPr>
                <w:spacing w:val="10"/>
                <w:highlight w:val="none"/>
                <w:lang w:eastAsia="zh-CN"/>
              </w:rPr>
              <w:t>设备映射（</w:t>
            </w:r>
            <w:r>
              <w:rPr>
                <w:highlight w:val="none"/>
                <w:lang w:eastAsia="zh-CN"/>
              </w:rPr>
              <w:t>RDM</w:t>
            </w:r>
            <w:r>
              <w:rPr>
                <w:spacing w:val="-39"/>
                <w:highlight w:val="none"/>
                <w:lang w:eastAsia="zh-CN"/>
              </w:rPr>
              <w:t>），</w:t>
            </w:r>
            <w:r>
              <w:rPr>
                <w:spacing w:val="10"/>
                <w:highlight w:val="none"/>
                <w:lang w:eastAsia="zh-CN"/>
              </w:rPr>
              <w:t>可以将存储设备上的</w:t>
            </w:r>
            <w:r>
              <w:rPr>
                <w:spacing w:val="-40"/>
                <w:highlight w:val="none"/>
                <w:lang w:eastAsia="zh-CN"/>
              </w:rPr>
              <w:t xml:space="preserve"> </w:t>
            </w:r>
            <w:r>
              <w:rPr>
                <w:highlight w:val="none"/>
                <w:lang w:eastAsia="zh-CN"/>
              </w:rPr>
              <w:t>LUN</w:t>
            </w:r>
            <w:r>
              <w:rPr>
                <w:spacing w:val="-36"/>
                <w:highlight w:val="none"/>
                <w:lang w:eastAsia="zh-CN"/>
              </w:rPr>
              <w:t xml:space="preserve"> </w:t>
            </w:r>
            <w:r>
              <w:rPr>
                <w:spacing w:val="10"/>
                <w:highlight w:val="none"/>
                <w:lang w:eastAsia="zh-CN"/>
              </w:rPr>
              <w:t>直接映射给虚拟机</w:t>
            </w:r>
            <w:r>
              <w:rPr>
                <w:spacing w:val="5"/>
                <w:highlight w:val="none"/>
                <w:lang w:eastAsia="zh-CN"/>
              </w:rPr>
              <w:t>使用；</w:t>
            </w:r>
          </w:p>
          <w:p w14:paraId="7078146F">
            <w:pPr>
              <w:pStyle w:val="8"/>
              <w:keepNext w:val="0"/>
              <w:keepLines w:val="0"/>
              <w:pageBreakBefore w:val="0"/>
              <w:widowControl/>
              <w:kinsoku w:val="0"/>
              <w:wordWrap/>
              <w:overflowPunct/>
              <w:topLinePunct w:val="0"/>
              <w:autoSpaceDE w:val="0"/>
              <w:autoSpaceDN w:val="0"/>
              <w:bidi w:val="0"/>
              <w:adjustRightInd w:val="0"/>
              <w:snapToGrid w:val="0"/>
              <w:spacing w:before="250" w:line="400" w:lineRule="exact"/>
              <w:ind w:left="111" w:right="104" w:firstLine="3"/>
              <w:jc w:val="both"/>
              <w:textAlignment w:val="baseline"/>
              <w:rPr>
                <w:highlight w:val="none"/>
                <w:lang w:eastAsia="zh-CN"/>
              </w:rPr>
            </w:pPr>
            <w:r>
              <w:rPr>
                <w:spacing w:val="9"/>
                <w:highlight w:val="none"/>
                <w:lang w:eastAsia="zh-CN"/>
              </w:rPr>
              <w:t>2、支持以磁盘为单位创建分卷，可将集群内固态硬盘组成</w:t>
            </w:r>
            <w:r>
              <w:rPr>
                <w:spacing w:val="8"/>
                <w:highlight w:val="none"/>
                <w:lang w:eastAsia="zh-CN"/>
              </w:rPr>
              <w:t>一个</w:t>
            </w:r>
            <w:r>
              <w:rPr>
                <w:spacing w:val="9"/>
                <w:highlight w:val="none"/>
                <w:lang w:eastAsia="zh-CN"/>
              </w:rPr>
              <w:t>高性能全闪存存储池，满足高性能应用需求，将固态硬盘和机械硬盘组成一个大容量混合存储池，满足普通应用需求，以更低成本灵活满足不同业务对存储性能容量的不同需求，并降低</w:t>
            </w:r>
            <w:r>
              <w:rPr>
                <w:spacing w:val="7"/>
                <w:highlight w:val="none"/>
                <w:lang w:eastAsia="zh-CN"/>
              </w:rPr>
              <w:t>故障影响范围；</w:t>
            </w:r>
          </w:p>
          <w:p w14:paraId="2F28C5D4">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6"/>
                <w:highlight w:val="none"/>
                <w:lang w:eastAsia="zh-CN"/>
              </w:rPr>
              <w:t>3、★支持启动聚合副本后，将会有</w:t>
            </w:r>
            <w:r>
              <w:rPr>
                <w:spacing w:val="-20"/>
                <w:highlight w:val="none"/>
                <w:lang w:eastAsia="zh-CN"/>
              </w:rPr>
              <w:t xml:space="preserve"> </w:t>
            </w:r>
            <w:r>
              <w:rPr>
                <w:spacing w:val="6"/>
                <w:highlight w:val="none"/>
                <w:lang w:eastAsia="zh-CN"/>
              </w:rPr>
              <w:t>1</w:t>
            </w:r>
            <w:r>
              <w:rPr>
                <w:spacing w:val="-38"/>
                <w:highlight w:val="none"/>
                <w:lang w:eastAsia="zh-CN"/>
              </w:rPr>
              <w:t xml:space="preserve"> </w:t>
            </w:r>
            <w:r>
              <w:rPr>
                <w:spacing w:val="6"/>
                <w:highlight w:val="none"/>
                <w:lang w:eastAsia="zh-CN"/>
              </w:rPr>
              <w:t>个副本聚合在一台主机，</w:t>
            </w:r>
            <w:r>
              <w:rPr>
                <w:spacing w:val="9"/>
                <w:highlight w:val="none"/>
                <w:lang w:eastAsia="zh-CN"/>
              </w:rPr>
              <w:t>虚拟机会优先在聚合主机运行，实现数据的本地读取，降低网络开销</w:t>
            </w:r>
            <w:r>
              <w:rPr>
                <w:spacing w:val="-53"/>
                <w:w w:val="98"/>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4A0533F5">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2" w:right="106" w:hanging="1"/>
              <w:jc w:val="both"/>
              <w:textAlignment w:val="baseline"/>
              <w:rPr>
                <w:highlight w:val="none"/>
                <w:lang w:eastAsia="zh-CN"/>
              </w:rPr>
            </w:pPr>
            <w:r>
              <w:rPr>
                <w:spacing w:val="10"/>
                <w:highlight w:val="none"/>
                <w:lang w:eastAsia="zh-CN"/>
              </w:rPr>
              <w:t>4、支持条带化功能，实现分布式</w:t>
            </w:r>
            <w:r>
              <w:rPr>
                <w:highlight w:val="none"/>
                <w:lang w:eastAsia="zh-CN"/>
              </w:rPr>
              <w:t>raid</w:t>
            </w:r>
            <w:r>
              <w:rPr>
                <w:spacing w:val="10"/>
                <w:highlight w:val="none"/>
                <w:lang w:eastAsia="zh-CN"/>
              </w:rPr>
              <w:t>0</w:t>
            </w:r>
            <w:r>
              <w:rPr>
                <w:spacing w:val="-9"/>
                <w:highlight w:val="none"/>
                <w:lang w:eastAsia="zh-CN"/>
              </w:rPr>
              <w:t xml:space="preserve"> </w:t>
            </w:r>
            <w:r>
              <w:rPr>
                <w:spacing w:val="10"/>
                <w:highlight w:val="none"/>
                <w:lang w:eastAsia="zh-CN"/>
              </w:rPr>
              <w:t>的性能提升效果，并且</w:t>
            </w:r>
            <w:r>
              <w:rPr>
                <w:spacing w:val="8"/>
                <w:highlight w:val="none"/>
                <w:lang w:eastAsia="zh-CN"/>
              </w:rPr>
              <w:t>支持以虚拟磁盘为单位设置不同的条带数；</w:t>
            </w:r>
          </w:p>
          <w:p w14:paraId="107D1DB9">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2" w:leftChars="0" w:right="104" w:rightChars="0" w:firstLine="4" w:firstLineChars="0"/>
              <w:jc w:val="both"/>
              <w:textAlignment w:val="baseline"/>
              <w:rPr>
                <w:highlight w:val="none"/>
                <w:lang w:eastAsia="zh-CN"/>
              </w:rPr>
            </w:pPr>
            <w:r>
              <w:rPr>
                <w:spacing w:val="1"/>
                <w:highlight w:val="none"/>
                <w:lang w:eastAsia="zh-CN"/>
              </w:rPr>
              <w:t>5、支持多种硬盘状态检测监控及告警，包</w:t>
            </w:r>
            <w:r>
              <w:rPr>
                <w:highlight w:val="none"/>
                <w:lang w:eastAsia="zh-CN"/>
              </w:rPr>
              <w:t>括“健康</w:t>
            </w:r>
            <w:r>
              <w:rPr>
                <w:spacing w:val="-70"/>
                <w:highlight w:val="none"/>
                <w:lang w:eastAsia="zh-CN"/>
              </w:rPr>
              <w:t xml:space="preserve"> </w:t>
            </w:r>
            <w:r>
              <w:rPr>
                <w:highlight w:val="none"/>
                <w:lang w:eastAsia="zh-CN"/>
              </w:rPr>
              <w:t>”状态、“亚</w:t>
            </w:r>
            <w:r>
              <w:rPr>
                <w:spacing w:val="7"/>
                <w:highlight w:val="none"/>
                <w:lang w:eastAsia="zh-CN"/>
              </w:rPr>
              <w:t>健康</w:t>
            </w:r>
            <w:r>
              <w:rPr>
                <w:spacing w:val="-53"/>
                <w:highlight w:val="none"/>
                <w:lang w:eastAsia="zh-CN"/>
              </w:rPr>
              <w:t xml:space="preserve"> </w:t>
            </w:r>
            <w:r>
              <w:rPr>
                <w:spacing w:val="7"/>
                <w:highlight w:val="none"/>
                <w:lang w:eastAsia="zh-CN"/>
              </w:rPr>
              <w:t>”状态、“故障</w:t>
            </w:r>
            <w:r>
              <w:rPr>
                <w:spacing w:val="-70"/>
                <w:highlight w:val="none"/>
                <w:lang w:eastAsia="zh-CN"/>
              </w:rPr>
              <w:t xml:space="preserve"> </w:t>
            </w:r>
            <w:r>
              <w:rPr>
                <w:spacing w:val="7"/>
                <w:highlight w:val="none"/>
                <w:lang w:eastAsia="zh-CN"/>
              </w:rPr>
              <w:t>”状态，不同状态的硬盘在</w:t>
            </w:r>
            <w:r>
              <w:rPr>
                <w:highlight w:val="none"/>
                <w:lang w:eastAsia="zh-CN"/>
              </w:rPr>
              <w:t>UI</w:t>
            </w:r>
            <w:r>
              <w:rPr>
                <w:spacing w:val="7"/>
                <w:highlight w:val="none"/>
                <w:lang w:eastAsia="zh-CN"/>
              </w:rPr>
              <w:t>上呈现不同的特征或告警，方便用户能够区分处理；</w:t>
            </w:r>
          </w:p>
          <w:p w14:paraId="5B6D0B90">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9"/>
                <w:highlight w:val="none"/>
                <w:lang w:eastAsia="zh-CN"/>
              </w:rPr>
              <w:t>6、★支持数据重建智能保护业务性能，可以对数据重建</w:t>
            </w:r>
            <w:r>
              <w:rPr>
                <w:spacing w:val="8"/>
                <w:highlight w:val="none"/>
                <w:lang w:eastAsia="zh-CN"/>
              </w:rPr>
              <w:t>速度进行智能限速，避免数据重建过程中</w:t>
            </w:r>
            <w:r>
              <w:rPr>
                <w:spacing w:val="-23"/>
                <w:highlight w:val="none"/>
                <w:lang w:eastAsia="zh-CN"/>
              </w:rPr>
              <w:t xml:space="preserve"> </w:t>
            </w:r>
            <w:r>
              <w:rPr>
                <w:highlight w:val="none"/>
                <w:lang w:eastAsia="zh-CN"/>
              </w:rPr>
              <w:t>IO</w:t>
            </w:r>
            <w:r>
              <w:rPr>
                <w:spacing w:val="-35"/>
                <w:highlight w:val="none"/>
                <w:lang w:eastAsia="zh-CN"/>
              </w:rPr>
              <w:t xml:space="preserve"> </w:t>
            </w:r>
            <w:r>
              <w:rPr>
                <w:spacing w:val="8"/>
                <w:highlight w:val="none"/>
                <w:lang w:eastAsia="zh-CN"/>
              </w:rPr>
              <w:t>性能占用导致对业务的性</w:t>
            </w:r>
            <w:r>
              <w:rPr>
                <w:spacing w:val="9"/>
                <w:highlight w:val="none"/>
                <w:lang w:eastAsia="zh-CN"/>
              </w:rPr>
              <w:t>能造成影响</w:t>
            </w:r>
            <w:r>
              <w:rPr>
                <w:spacing w:val="-52"/>
                <w:w w:val="97"/>
                <w:highlight w:val="none"/>
                <w:lang w:eastAsia="zh-CN"/>
              </w:rPr>
              <w:t>；</w:t>
            </w:r>
            <w:r>
              <w:rPr>
                <w:b/>
                <w:bCs/>
                <w:spacing w:val="-52"/>
                <w:w w:val="97"/>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4B988258">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1" w:right="90" w:firstLine="5"/>
              <w:jc w:val="both"/>
              <w:textAlignment w:val="baseline"/>
              <w:rPr>
                <w:highlight w:val="none"/>
                <w:lang w:eastAsia="zh-CN"/>
              </w:rPr>
            </w:pPr>
            <w:r>
              <w:rPr>
                <w:spacing w:val="11"/>
                <w:highlight w:val="none"/>
                <w:lang w:eastAsia="zh-CN"/>
              </w:rPr>
              <w:t>7、为了便于部署关键业务系统，虚拟存储可支持</w:t>
            </w:r>
            <w:r>
              <w:rPr>
                <w:highlight w:val="none"/>
                <w:lang w:eastAsia="zh-CN"/>
              </w:rPr>
              <w:t>Oracle</w:t>
            </w:r>
            <w:r>
              <w:rPr>
                <w:spacing w:val="10"/>
                <w:highlight w:val="none"/>
                <w:lang w:eastAsia="zh-CN"/>
              </w:rPr>
              <w:t xml:space="preserve"> </w:t>
            </w:r>
            <w:r>
              <w:rPr>
                <w:highlight w:val="none"/>
                <w:lang w:eastAsia="zh-CN"/>
              </w:rPr>
              <w:t>RAC</w:t>
            </w:r>
            <w:r>
              <w:rPr>
                <w:spacing w:val="10"/>
                <w:highlight w:val="none"/>
                <w:lang w:eastAsia="zh-CN"/>
              </w:rPr>
              <w:t>，</w:t>
            </w:r>
            <w:r>
              <w:rPr>
                <w:spacing w:val="9"/>
                <w:highlight w:val="none"/>
                <w:lang w:eastAsia="zh-CN"/>
              </w:rPr>
              <w:t>支持共享盘，及共享块设备，支持向导式安装，降低部署复杂</w:t>
            </w:r>
            <w:r>
              <w:rPr>
                <w:highlight w:val="none"/>
                <w:lang w:eastAsia="zh-CN"/>
              </w:rPr>
              <w:t>度；</w:t>
            </w:r>
          </w:p>
          <w:p w14:paraId="78BB5E14">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1" w:right="197" w:firstLine="1"/>
              <w:jc w:val="both"/>
              <w:textAlignment w:val="baseline"/>
              <w:rPr>
                <w:highlight w:val="none"/>
                <w:lang w:eastAsia="zh-CN"/>
              </w:rPr>
            </w:pPr>
            <w:r>
              <w:rPr>
                <w:spacing w:val="9"/>
                <w:highlight w:val="none"/>
                <w:lang w:eastAsia="zh-CN"/>
              </w:rPr>
              <w:t>8、支持对虚拟机业务按照小时/天/周自定义设置定时快照策</w:t>
            </w:r>
            <w:r>
              <w:rPr>
                <w:spacing w:val="8"/>
                <w:highlight w:val="none"/>
                <w:lang w:eastAsia="zh-CN"/>
              </w:rPr>
              <w:t>略，</w:t>
            </w:r>
            <w:r>
              <w:rPr>
                <w:spacing w:val="-56"/>
                <w:highlight w:val="none"/>
                <w:lang w:eastAsia="zh-CN"/>
              </w:rPr>
              <w:t xml:space="preserve"> </w:t>
            </w:r>
            <w:r>
              <w:rPr>
                <w:spacing w:val="8"/>
                <w:highlight w:val="none"/>
                <w:lang w:eastAsia="zh-CN"/>
              </w:rPr>
              <w:t>以便业务发生故障时可以快速回滚覆盖原虚拟机或者通过</w:t>
            </w:r>
            <w:r>
              <w:rPr>
                <w:spacing w:val="9"/>
                <w:highlight w:val="none"/>
                <w:lang w:eastAsia="zh-CN"/>
              </w:rPr>
              <w:t>对快照进行克隆的方式生成全新虚拟机，进而恢复至业务健康</w:t>
            </w:r>
            <w:r>
              <w:rPr>
                <w:spacing w:val="3"/>
                <w:highlight w:val="none"/>
                <w:lang w:eastAsia="zh-CN"/>
              </w:rPr>
              <w:t>状态；</w:t>
            </w:r>
          </w:p>
          <w:p w14:paraId="1F54AB63">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29" w:right="106" w:hanging="16"/>
              <w:jc w:val="both"/>
              <w:textAlignment w:val="baseline"/>
              <w:rPr>
                <w:highlight w:val="none"/>
                <w:lang w:eastAsia="zh-CN"/>
              </w:rPr>
            </w:pPr>
            <w:r>
              <w:rPr>
                <w:spacing w:val="9"/>
                <w:highlight w:val="none"/>
                <w:lang w:eastAsia="zh-CN"/>
              </w:rPr>
              <w:t>9、支持坏道扫描及修复功能，发现坏道后，主动修复坏道</w:t>
            </w:r>
            <w:r>
              <w:rPr>
                <w:spacing w:val="8"/>
                <w:highlight w:val="none"/>
                <w:lang w:eastAsia="zh-CN"/>
              </w:rPr>
              <w:t>区域的数据，及时恢复数据副本的冗余性；当硬盘的坏道数过多，</w:t>
            </w:r>
            <w:r>
              <w:rPr>
                <w:spacing w:val="9"/>
                <w:highlight w:val="none"/>
                <w:lang w:eastAsia="zh-CN"/>
              </w:rPr>
              <w:t>系统能自动将该盘的数据迁移至其他健康的硬盘上，保障数据</w:t>
            </w:r>
            <w:r>
              <w:rPr>
                <w:highlight w:val="none"/>
                <w:lang w:eastAsia="zh-CN"/>
              </w:rPr>
              <w:t>的安全；</w:t>
            </w:r>
          </w:p>
          <w:p w14:paraId="07B9EE5D">
            <w:pPr>
              <w:pStyle w:val="8"/>
              <w:keepNext w:val="0"/>
              <w:keepLines w:val="0"/>
              <w:pageBreakBefore w:val="0"/>
              <w:widowControl/>
              <w:kinsoku w:val="0"/>
              <w:wordWrap/>
              <w:overflowPunct/>
              <w:topLinePunct w:val="0"/>
              <w:autoSpaceDE w:val="0"/>
              <w:autoSpaceDN w:val="0"/>
              <w:bidi w:val="0"/>
              <w:adjustRightInd w:val="0"/>
              <w:snapToGrid w:val="0"/>
              <w:spacing w:before="250" w:line="400" w:lineRule="exact"/>
              <w:ind w:left="116" w:right="33" w:firstLine="11"/>
              <w:jc w:val="both"/>
              <w:textAlignment w:val="baseline"/>
              <w:rPr>
                <w:highlight w:val="none"/>
                <w:lang w:eastAsia="zh-CN"/>
              </w:rPr>
            </w:pPr>
            <w:r>
              <w:rPr>
                <w:spacing w:val="2"/>
                <w:highlight w:val="none"/>
                <w:lang w:eastAsia="zh-CN"/>
              </w:rPr>
              <w:t>10、支持硬件健康状态监测，包括</w:t>
            </w:r>
            <w:r>
              <w:rPr>
                <w:spacing w:val="-39"/>
                <w:highlight w:val="none"/>
                <w:lang w:eastAsia="zh-CN"/>
              </w:rPr>
              <w:t xml:space="preserve"> </w:t>
            </w:r>
            <w:r>
              <w:rPr>
                <w:highlight w:val="none"/>
                <w:lang w:eastAsia="zh-CN"/>
              </w:rPr>
              <w:t>CPU</w:t>
            </w:r>
            <w:r>
              <w:rPr>
                <w:spacing w:val="2"/>
                <w:highlight w:val="none"/>
                <w:lang w:eastAsia="zh-CN"/>
              </w:rPr>
              <w:t>、内存、</w:t>
            </w:r>
            <w:r>
              <w:rPr>
                <w:highlight w:val="none"/>
                <w:lang w:eastAsia="zh-CN"/>
              </w:rPr>
              <w:t>SSD</w:t>
            </w:r>
            <w:r>
              <w:rPr>
                <w:spacing w:val="2"/>
                <w:highlight w:val="none"/>
                <w:lang w:eastAsia="zh-CN"/>
              </w:rPr>
              <w:t>、</w:t>
            </w:r>
            <w:r>
              <w:rPr>
                <w:highlight w:val="none"/>
                <w:lang w:eastAsia="zh-CN"/>
              </w:rPr>
              <w:t>HDD</w:t>
            </w:r>
            <w:r>
              <w:rPr>
                <w:spacing w:val="2"/>
                <w:highlight w:val="none"/>
                <w:lang w:eastAsia="zh-CN"/>
              </w:rPr>
              <w:t>、</w:t>
            </w:r>
            <w:r>
              <w:rPr>
                <w:spacing w:val="1"/>
                <w:highlight w:val="none"/>
                <w:lang w:eastAsia="zh-CN"/>
              </w:rPr>
              <w:t>网卡、</w:t>
            </w:r>
            <w:r>
              <w:rPr>
                <w:spacing w:val="9"/>
                <w:highlight w:val="none"/>
                <w:lang w:eastAsia="zh-CN"/>
              </w:rPr>
              <w:t>外置存储、</w:t>
            </w:r>
            <w:r>
              <w:rPr>
                <w:highlight w:val="none"/>
                <w:lang w:eastAsia="zh-CN"/>
              </w:rPr>
              <w:t>RAID</w:t>
            </w:r>
            <w:r>
              <w:rPr>
                <w:spacing w:val="-33"/>
                <w:highlight w:val="none"/>
                <w:lang w:eastAsia="zh-CN"/>
              </w:rPr>
              <w:t xml:space="preserve"> </w:t>
            </w:r>
            <w:r>
              <w:rPr>
                <w:spacing w:val="9"/>
                <w:highlight w:val="none"/>
                <w:lang w:eastAsia="zh-CN"/>
              </w:rPr>
              <w:t>卡等健康状况，支持邮件和短信告警；</w:t>
            </w:r>
          </w:p>
          <w:p w14:paraId="6FC3F6B9">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9"/>
                <w:highlight w:val="none"/>
                <w:lang w:eastAsia="zh-CN"/>
              </w:rPr>
              <w:t>11、★支持选择多种克隆方式，包括快速全</w:t>
            </w:r>
            <w:r>
              <w:rPr>
                <w:spacing w:val="8"/>
                <w:highlight w:val="none"/>
                <w:lang w:eastAsia="zh-CN"/>
              </w:rPr>
              <w:t>量克隆、全量克隆</w:t>
            </w:r>
            <w:r>
              <w:rPr>
                <w:spacing w:val="9"/>
                <w:highlight w:val="none"/>
                <w:lang w:eastAsia="zh-CN"/>
              </w:rPr>
              <w:t>和链接克隆，可查看通过链接克隆的虚拟机是否运行正常，可</w:t>
            </w:r>
            <w:r>
              <w:rPr>
                <w:spacing w:val="10"/>
                <w:highlight w:val="none"/>
                <w:lang w:eastAsia="zh-CN"/>
              </w:rPr>
              <w:t>以设置克隆完成后自动启动克隆虚拟机操作</w:t>
            </w:r>
            <w:r>
              <w:rPr>
                <w:spacing w:val="-50"/>
                <w:w w:val="93"/>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77769879">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9"/>
                <w:highlight w:val="none"/>
                <w:lang w:eastAsia="zh-CN"/>
              </w:rPr>
              <w:t>12、★支持数据重建优先级调整，可以查看</w:t>
            </w:r>
            <w:r>
              <w:rPr>
                <w:spacing w:val="8"/>
                <w:highlight w:val="none"/>
                <w:lang w:eastAsia="zh-CN"/>
              </w:rPr>
              <w:t>数据重建任务列表</w:t>
            </w:r>
            <w:r>
              <w:rPr>
                <w:spacing w:val="9"/>
                <w:highlight w:val="none"/>
                <w:lang w:eastAsia="zh-CN"/>
              </w:rPr>
              <w:t>信息，包括对象名称、对象类型、数据量和优先级等信息，可以点击操作中的优先级对数据重建进行优先重建，保证重要的业务优先恢复数据的安全性</w:t>
            </w:r>
            <w:r>
              <w:rPr>
                <w:spacing w:val="-53"/>
                <w:w w:val="98"/>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1D6536D7">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29" w:right="197" w:hanging="2"/>
              <w:jc w:val="both"/>
              <w:textAlignment w:val="baseline"/>
              <w:rPr>
                <w:spacing w:val="8"/>
                <w:highlight w:val="none"/>
                <w:lang w:eastAsia="zh-CN"/>
              </w:rPr>
            </w:pPr>
            <w:r>
              <w:rPr>
                <w:spacing w:val="4"/>
                <w:highlight w:val="none"/>
                <w:lang w:eastAsia="zh-CN"/>
              </w:rPr>
              <w:t>13、为保证集群业务或者</w:t>
            </w:r>
            <w:r>
              <w:rPr>
                <w:spacing w:val="-23"/>
                <w:highlight w:val="none"/>
                <w:lang w:eastAsia="zh-CN"/>
              </w:rPr>
              <w:t xml:space="preserve"> </w:t>
            </w:r>
            <w:r>
              <w:rPr>
                <w:highlight w:val="none"/>
                <w:lang w:eastAsia="zh-CN"/>
              </w:rPr>
              <w:t>oracle</w:t>
            </w:r>
            <w:r>
              <w:rPr>
                <w:spacing w:val="-42"/>
                <w:highlight w:val="none"/>
                <w:lang w:eastAsia="zh-CN"/>
              </w:rPr>
              <w:t xml:space="preserve"> </w:t>
            </w:r>
            <w:r>
              <w:rPr>
                <w:highlight w:val="none"/>
                <w:lang w:eastAsia="zh-CN"/>
              </w:rPr>
              <w:t>rac</w:t>
            </w:r>
            <w:r>
              <w:rPr>
                <w:spacing w:val="-39"/>
                <w:highlight w:val="none"/>
                <w:lang w:eastAsia="zh-CN"/>
              </w:rPr>
              <w:t xml:space="preserve"> </w:t>
            </w:r>
            <w:r>
              <w:rPr>
                <w:spacing w:val="4"/>
                <w:highlight w:val="none"/>
                <w:lang w:eastAsia="zh-CN"/>
              </w:rPr>
              <w:t>数据库业务的快照一致性，</w:t>
            </w:r>
            <w:r>
              <w:rPr>
                <w:spacing w:val="7"/>
                <w:highlight w:val="none"/>
                <w:lang w:eastAsia="zh-CN"/>
              </w:rPr>
              <w:t>以便故障时业务可通过快照恢复，支持对虚拟机配置一致性组，</w:t>
            </w:r>
            <w:r>
              <w:rPr>
                <w:spacing w:val="8"/>
                <w:highlight w:val="none"/>
                <w:lang w:eastAsia="zh-CN"/>
              </w:rPr>
              <w:t>对整个一致性组进行快照 ；</w:t>
            </w:r>
          </w:p>
          <w:p w14:paraId="13360C7D">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29" w:right="197" w:hanging="2"/>
              <w:jc w:val="both"/>
              <w:textAlignment w:val="baseline"/>
              <w:rPr>
                <w:highlight w:val="none"/>
                <w:lang w:eastAsia="zh-CN"/>
              </w:rPr>
            </w:pPr>
            <w:r>
              <w:rPr>
                <w:spacing w:val="10"/>
                <w:highlight w:val="none"/>
                <w:lang w:eastAsia="zh-CN"/>
              </w:rPr>
              <w:t>14、支持对虚拟机或虚拟磁盘设置不同的分层</w:t>
            </w:r>
            <w:r>
              <w:rPr>
                <w:highlight w:val="none"/>
                <w:lang w:eastAsia="zh-CN"/>
              </w:rPr>
              <w:t>QoS</w:t>
            </w:r>
            <w:r>
              <w:rPr>
                <w:spacing w:val="-16"/>
                <w:highlight w:val="none"/>
                <w:lang w:eastAsia="zh-CN"/>
              </w:rPr>
              <w:t xml:space="preserve"> </w:t>
            </w:r>
            <w:r>
              <w:rPr>
                <w:spacing w:val="10"/>
                <w:highlight w:val="none"/>
                <w:lang w:eastAsia="zh-CN"/>
              </w:rPr>
              <w:t>能力，区分</w:t>
            </w:r>
            <w:r>
              <w:rPr>
                <w:spacing w:val="8"/>
                <w:highlight w:val="none"/>
                <w:lang w:eastAsia="zh-CN"/>
              </w:rPr>
              <w:t>出高性能虚拟机、普通性能虚拟机和低性能虚拟机；</w:t>
            </w:r>
          </w:p>
          <w:p w14:paraId="521DD967">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8" w:right="197" w:firstLine="8"/>
              <w:jc w:val="both"/>
              <w:textAlignment w:val="baseline"/>
              <w:rPr>
                <w:highlight w:val="none"/>
                <w:lang w:eastAsia="zh-CN"/>
              </w:rPr>
            </w:pPr>
            <w:r>
              <w:rPr>
                <w:spacing w:val="9"/>
                <w:highlight w:val="none"/>
                <w:lang w:eastAsia="zh-CN"/>
              </w:rPr>
              <w:t>15、为了更好地进行运维，支持智能坏道预</w:t>
            </w:r>
            <w:r>
              <w:rPr>
                <w:spacing w:val="8"/>
                <w:highlight w:val="none"/>
                <w:lang w:eastAsia="zh-CN"/>
              </w:rPr>
              <w:t>测，准确识别出接</w:t>
            </w:r>
            <w:r>
              <w:rPr>
                <w:spacing w:val="9"/>
                <w:highlight w:val="none"/>
                <w:lang w:eastAsia="zh-CN"/>
              </w:rPr>
              <w:t>下来会出现坏道的硬盘，实现故障前预测并处理，规避故障风</w:t>
            </w:r>
            <w:r>
              <w:rPr>
                <w:spacing w:val="-3"/>
                <w:highlight w:val="none"/>
                <w:lang w:eastAsia="zh-CN"/>
              </w:rPr>
              <w:t>险；</w:t>
            </w:r>
          </w:p>
          <w:p w14:paraId="11F6A477">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8"/>
                <w:highlight w:val="none"/>
                <w:lang w:eastAsia="zh-CN"/>
              </w:rPr>
              <w:t>16、★支持硬盘寿命预测功能，可预估硬盘剩余可使用时间，</w:t>
            </w:r>
            <w:r>
              <w:rPr>
                <w:spacing w:val="9"/>
                <w:highlight w:val="none"/>
                <w:lang w:eastAsia="zh-CN"/>
              </w:rPr>
              <w:t>进行实时预警，提醒用户在寿命到期之前可实现在对业务无影响的情况下安全更换硬盘</w:t>
            </w:r>
            <w:r>
              <w:rPr>
                <w:spacing w:val="-51"/>
                <w:w w:val="95"/>
                <w:highlight w:val="none"/>
                <w:lang w:eastAsia="zh-CN"/>
              </w:rPr>
              <w:t>；</w:t>
            </w:r>
            <w:r>
              <w:rPr>
                <w:b/>
                <w:bCs/>
                <w:spacing w:val="-51"/>
                <w:w w:val="95"/>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6C2E8640">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2" w:leftChars="0" w:right="104" w:rightChars="0" w:firstLine="4" w:firstLineChars="0"/>
              <w:jc w:val="both"/>
              <w:textAlignment w:val="baseline"/>
              <w:rPr>
                <w:spacing w:val="8"/>
                <w:highlight w:val="none"/>
                <w:lang w:eastAsia="zh-CN"/>
              </w:rPr>
            </w:pPr>
            <w:r>
              <w:rPr>
                <w:spacing w:val="5"/>
                <w:highlight w:val="none"/>
                <w:lang w:eastAsia="zh-CN"/>
              </w:rPr>
              <w:t>17、包含</w:t>
            </w:r>
            <w:r>
              <w:rPr>
                <w:spacing w:val="-23"/>
                <w:highlight w:val="none"/>
                <w:lang w:eastAsia="zh-CN"/>
              </w:rPr>
              <w:t xml:space="preserve"> </w:t>
            </w:r>
            <w:r>
              <w:rPr>
                <w:spacing w:val="5"/>
                <w:highlight w:val="none"/>
                <w:lang w:eastAsia="zh-CN"/>
              </w:rPr>
              <w:t>3</w:t>
            </w:r>
            <w:r>
              <w:rPr>
                <w:spacing w:val="-37"/>
                <w:highlight w:val="none"/>
                <w:lang w:eastAsia="zh-CN"/>
              </w:rPr>
              <w:t xml:space="preserve"> </w:t>
            </w:r>
            <w:r>
              <w:rPr>
                <w:spacing w:val="5"/>
                <w:highlight w:val="none"/>
                <w:lang w:eastAsia="zh-CN"/>
              </w:rPr>
              <w:t>年原厂软件升级服务</w:t>
            </w:r>
            <w:r>
              <w:rPr>
                <w:rFonts w:hint="eastAsia"/>
                <w:spacing w:val="5"/>
                <w:highlight w:val="none"/>
                <w:lang w:eastAsia="zh-CN"/>
              </w:rPr>
              <w:t>。</w:t>
            </w:r>
          </w:p>
        </w:tc>
        <w:tc>
          <w:tcPr>
            <w:tcW w:w="764" w:type="dxa"/>
            <w:vAlign w:val="center"/>
          </w:tcPr>
          <w:p w14:paraId="1C4F33B3">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spacing w:val="-7"/>
                <w:position w:val="1"/>
                <w:highlight w:val="none"/>
              </w:rPr>
              <w:t>10</w:t>
            </w:r>
          </w:p>
        </w:tc>
        <w:tc>
          <w:tcPr>
            <w:tcW w:w="658" w:type="dxa"/>
            <w:vAlign w:val="center"/>
          </w:tcPr>
          <w:p w14:paraId="68BAC521">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套</w:t>
            </w:r>
          </w:p>
        </w:tc>
      </w:tr>
      <w:tr w14:paraId="2261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continue"/>
          </w:tcPr>
          <w:p w14:paraId="7F6E08C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1350" w:type="dxa"/>
            <w:vMerge w:val="continue"/>
          </w:tcPr>
          <w:p w14:paraId="7FDC2AA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7227" w:type="dxa"/>
            <w:vAlign w:val="top"/>
          </w:tcPr>
          <w:p w14:paraId="05AE2756">
            <w:pPr>
              <w:pStyle w:val="8"/>
              <w:keepNext w:val="0"/>
              <w:keepLines w:val="0"/>
              <w:pageBreakBefore w:val="0"/>
              <w:widowControl/>
              <w:kinsoku w:val="0"/>
              <w:wordWrap/>
              <w:overflowPunct/>
              <w:topLinePunct w:val="0"/>
              <w:autoSpaceDE w:val="0"/>
              <w:autoSpaceDN w:val="0"/>
              <w:bidi w:val="0"/>
              <w:adjustRightInd w:val="0"/>
              <w:snapToGrid w:val="0"/>
              <w:spacing w:before="222" w:line="400" w:lineRule="exact"/>
              <w:ind w:left="117"/>
              <w:jc w:val="both"/>
              <w:textAlignment w:val="baseline"/>
              <w:rPr>
                <w:highlight w:val="none"/>
                <w:lang w:eastAsia="zh-CN"/>
              </w:rPr>
            </w:pPr>
            <w:r>
              <w:rPr>
                <w:b/>
                <w:bCs/>
                <w:spacing w:val="5"/>
                <w:highlight w:val="none"/>
                <w:lang w:eastAsia="zh-CN"/>
              </w:rPr>
              <w:t>云计算管理软件：</w:t>
            </w:r>
          </w:p>
          <w:p w14:paraId="0C650D4E">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2" w:right="145" w:firstLine="15"/>
              <w:jc w:val="both"/>
              <w:textAlignment w:val="baseline"/>
              <w:rPr>
                <w:highlight w:val="none"/>
                <w:lang w:eastAsia="zh-CN"/>
              </w:rPr>
            </w:pPr>
            <w:r>
              <w:rPr>
                <w:spacing w:val="9"/>
                <w:highlight w:val="none"/>
                <w:lang w:eastAsia="zh-CN"/>
              </w:rPr>
              <w:t>1、支持查看资源池整体资源使用情况（</w:t>
            </w:r>
            <w:r>
              <w:rPr>
                <w:highlight w:val="none"/>
                <w:lang w:eastAsia="zh-CN"/>
              </w:rPr>
              <w:t>CPU</w:t>
            </w:r>
            <w:r>
              <w:rPr>
                <w:spacing w:val="9"/>
                <w:highlight w:val="none"/>
                <w:lang w:eastAsia="zh-CN"/>
              </w:rPr>
              <w:t>、内存、磁盘总容量及使用率，物理主机、云主机、集群的总数、运行状态等</w:t>
            </w:r>
            <w:r>
              <w:rPr>
                <w:spacing w:val="-51"/>
                <w:w w:val="95"/>
                <w:highlight w:val="none"/>
                <w:lang w:eastAsia="zh-CN"/>
              </w:rPr>
              <w:t>）；</w:t>
            </w:r>
          </w:p>
          <w:p w14:paraId="34F519D5">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4" w:right="197"/>
              <w:jc w:val="both"/>
              <w:textAlignment w:val="baseline"/>
              <w:rPr>
                <w:highlight w:val="none"/>
                <w:lang w:eastAsia="zh-CN"/>
              </w:rPr>
            </w:pPr>
            <w:r>
              <w:rPr>
                <w:spacing w:val="10"/>
                <w:highlight w:val="none"/>
                <w:lang w:eastAsia="zh-CN"/>
              </w:rPr>
              <w:t>2、支持查看物理主机、云主机（</w:t>
            </w:r>
            <w:r>
              <w:rPr>
                <w:highlight w:val="none"/>
                <w:lang w:eastAsia="zh-CN"/>
              </w:rPr>
              <w:t>CPU</w:t>
            </w:r>
            <w:r>
              <w:rPr>
                <w:spacing w:val="10"/>
                <w:highlight w:val="none"/>
                <w:lang w:eastAsia="zh-CN"/>
              </w:rPr>
              <w:t>、内存占用）资源</w:t>
            </w:r>
            <w:r>
              <w:rPr>
                <w:spacing w:val="9"/>
                <w:highlight w:val="none"/>
                <w:lang w:eastAsia="zh-CN"/>
              </w:rPr>
              <w:t>占用排</w:t>
            </w:r>
            <w:r>
              <w:rPr>
                <w:spacing w:val="5"/>
                <w:highlight w:val="none"/>
                <w:lang w:eastAsia="zh-CN"/>
              </w:rPr>
              <w:t>行榜</w:t>
            </w:r>
            <w:r>
              <w:rPr>
                <w:spacing w:val="-39"/>
                <w:highlight w:val="none"/>
                <w:lang w:eastAsia="zh-CN"/>
              </w:rPr>
              <w:t xml:space="preserve"> </w:t>
            </w:r>
            <w:r>
              <w:rPr>
                <w:highlight w:val="none"/>
                <w:lang w:eastAsia="zh-CN"/>
              </w:rPr>
              <w:t>Top</w:t>
            </w:r>
            <w:r>
              <w:rPr>
                <w:spacing w:val="5"/>
                <w:highlight w:val="none"/>
                <w:lang w:eastAsia="zh-CN"/>
              </w:rPr>
              <w:t>5；</w:t>
            </w:r>
          </w:p>
          <w:p w14:paraId="755A6444">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15"/>
                <w:highlight w:val="none"/>
                <w:lang w:eastAsia="zh-CN"/>
              </w:rPr>
              <w:t>3、★支持纳管多版本超融合</w:t>
            </w:r>
            <w:r>
              <w:rPr>
                <w:highlight w:val="none"/>
                <w:lang w:eastAsia="zh-CN"/>
              </w:rPr>
              <w:t>HCI</w:t>
            </w:r>
            <w:r>
              <w:rPr>
                <w:spacing w:val="15"/>
                <w:highlight w:val="none"/>
                <w:lang w:eastAsia="zh-CN"/>
              </w:rPr>
              <w:t>和</w:t>
            </w:r>
            <w:r>
              <w:rPr>
                <w:spacing w:val="-44"/>
                <w:highlight w:val="none"/>
                <w:lang w:eastAsia="zh-CN"/>
              </w:rPr>
              <w:t xml:space="preserve"> </w:t>
            </w:r>
            <w:r>
              <w:rPr>
                <w:highlight w:val="none"/>
                <w:lang w:eastAsia="zh-CN"/>
              </w:rPr>
              <w:t>VMware</w:t>
            </w:r>
            <w:r>
              <w:rPr>
                <w:spacing w:val="-29"/>
                <w:highlight w:val="none"/>
                <w:lang w:eastAsia="zh-CN"/>
              </w:rPr>
              <w:t xml:space="preserve"> </w:t>
            </w:r>
            <w:r>
              <w:rPr>
                <w:spacing w:val="15"/>
                <w:highlight w:val="none"/>
                <w:lang w:eastAsia="zh-CN"/>
              </w:rPr>
              <w:t>资源池，应具</w:t>
            </w:r>
            <w:r>
              <w:rPr>
                <w:spacing w:val="14"/>
                <w:highlight w:val="none"/>
                <w:lang w:eastAsia="zh-CN"/>
              </w:rPr>
              <w:t>备大</w:t>
            </w:r>
            <w:r>
              <w:rPr>
                <w:spacing w:val="9"/>
                <w:highlight w:val="none"/>
                <w:lang w:eastAsia="zh-CN"/>
              </w:rPr>
              <w:t>规模资源池的纳管能力，可支持跨地域的多集群管理，多集群</w:t>
            </w:r>
            <w:r>
              <w:rPr>
                <w:spacing w:val="8"/>
                <w:highlight w:val="none"/>
                <w:lang w:eastAsia="zh-CN"/>
              </w:rPr>
              <w:t>的物理节点纳管规模应超过</w:t>
            </w:r>
            <w:r>
              <w:rPr>
                <w:spacing w:val="-19"/>
                <w:highlight w:val="none"/>
                <w:lang w:eastAsia="zh-CN"/>
              </w:rPr>
              <w:t xml:space="preserve"> </w:t>
            </w:r>
            <w:r>
              <w:rPr>
                <w:spacing w:val="8"/>
                <w:highlight w:val="none"/>
                <w:lang w:eastAsia="zh-CN"/>
              </w:rPr>
              <w:t>1000</w:t>
            </w:r>
            <w:r>
              <w:rPr>
                <w:spacing w:val="-24"/>
                <w:highlight w:val="none"/>
                <w:lang w:eastAsia="zh-CN"/>
              </w:rPr>
              <w:t xml:space="preserve"> </w:t>
            </w:r>
            <w:r>
              <w:rPr>
                <w:spacing w:val="8"/>
                <w:highlight w:val="none"/>
                <w:lang w:eastAsia="zh-CN"/>
              </w:rPr>
              <w:t>台</w:t>
            </w:r>
            <w:r>
              <w:rPr>
                <w:spacing w:val="-49"/>
                <w:w w:val="90"/>
                <w:highlight w:val="none"/>
                <w:lang w:eastAsia="zh-CN"/>
              </w:rPr>
              <w:t>；</w:t>
            </w:r>
            <w:r>
              <w:rPr>
                <w:b/>
                <w:bCs/>
                <w:spacing w:val="-49"/>
                <w:w w:val="90"/>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126C9994">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1" w:right="33"/>
              <w:jc w:val="both"/>
              <w:textAlignment w:val="baseline"/>
              <w:rPr>
                <w:highlight w:val="none"/>
                <w:lang w:eastAsia="zh-CN"/>
              </w:rPr>
            </w:pPr>
            <w:r>
              <w:rPr>
                <w:spacing w:val="4"/>
                <w:highlight w:val="none"/>
                <w:lang w:eastAsia="zh-CN"/>
              </w:rPr>
              <w:t>4、支持点击单个资源池后显示资源池所有资源列表（物理主机、</w:t>
            </w:r>
            <w:r>
              <w:rPr>
                <w:spacing w:val="7"/>
                <w:highlight w:val="none"/>
                <w:lang w:eastAsia="zh-CN"/>
              </w:rPr>
              <w:t>存储资源、云主机、</w:t>
            </w:r>
            <w:r>
              <w:rPr>
                <w:highlight w:val="none"/>
                <w:lang w:eastAsia="zh-CN"/>
              </w:rPr>
              <w:t>NFV</w:t>
            </w:r>
            <w:r>
              <w:rPr>
                <w:spacing w:val="-28"/>
                <w:highlight w:val="none"/>
                <w:lang w:eastAsia="zh-CN"/>
              </w:rPr>
              <w:t xml:space="preserve"> </w:t>
            </w:r>
            <w:r>
              <w:rPr>
                <w:spacing w:val="7"/>
                <w:highlight w:val="none"/>
                <w:lang w:eastAsia="zh-CN"/>
              </w:rPr>
              <w:t>设备等）以及其对应的规格和资源使用</w:t>
            </w:r>
            <w:r>
              <w:rPr>
                <w:highlight w:val="none"/>
                <w:lang w:eastAsia="zh-CN"/>
              </w:rPr>
              <w:t>率；</w:t>
            </w:r>
          </w:p>
          <w:p w14:paraId="068C30EE">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4" w:right="127" w:firstLine="1"/>
              <w:jc w:val="both"/>
              <w:textAlignment w:val="baseline"/>
              <w:rPr>
                <w:highlight w:val="none"/>
                <w:lang w:eastAsia="zh-CN"/>
              </w:rPr>
            </w:pPr>
            <w:r>
              <w:rPr>
                <w:spacing w:val="8"/>
                <w:highlight w:val="none"/>
                <w:lang w:eastAsia="zh-CN"/>
              </w:rPr>
              <w:t>5、支持点击单个超融合集群后显示集群中存储的名称、类型、</w:t>
            </w:r>
            <w:r>
              <w:rPr>
                <w:spacing w:val="9"/>
                <w:highlight w:val="none"/>
                <w:lang w:eastAsia="zh-CN"/>
              </w:rPr>
              <w:t>性能标签、所属集群、总容量、使用率、</w:t>
            </w:r>
            <w:r>
              <w:rPr>
                <w:highlight w:val="none"/>
                <w:lang w:eastAsia="zh-CN"/>
              </w:rPr>
              <w:t>IO</w:t>
            </w:r>
            <w:r>
              <w:rPr>
                <w:spacing w:val="-27"/>
                <w:highlight w:val="none"/>
                <w:lang w:eastAsia="zh-CN"/>
              </w:rPr>
              <w:t xml:space="preserve"> </w:t>
            </w:r>
            <w:r>
              <w:rPr>
                <w:spacing w:val="9"/>
                <w:highlight w:val="none"/>
                <w:lang w:eastAsia="zh-CN"/>
              </w:rPr>
              <w:t>速率、其上运行的</w:t>
            </w:r>
            <w:r>
              <w:rPr>
                <w:spacing w:val="5"/>
                <w:highlight w:val="none"/>
                <w:lang w:eastAsia="zh-CN"/>
              </w:rPr>
              <w:t>云主机数；</w:t>
            </w:r>
          </w:p>
          <w:p w14:paraId="4B9562ED">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13"/>
              <w:jc w:val="both"/>
              <w:textAlignment w:val="baseline"/>
              <w:rPr>
                <w:highlight w:val="none"/>
                <w:lang w:eastAsia="zh-CN"/>
              </w:rPr>
            </w:pPr>
            <w:r>
              <w:rPr>
                <w:spacing w:val="9"/>
                <w:highlight w:val="none"/>
                <w:lang w:eastAsia="zh-CN"/>
              </w:rPr>
              <w:t>6、支持管理云主机（克隆、批量克隆、创建快照、迁移</w:t>
            </w:r>
            <w:r>
              <w:rPr>
                <w:spacing w:val="8"/>
                <w:highlight w:val="none"/>
                <w:lang w:eastAsia="zh-CN"/>
              </w:rPr>
              <w:t>、开关</w:t>
            </w:r>
            <w:r>
              <w:rPr>
                <w:spacing w:val="9"/>
                <w:highlight w:val="none"/>
                <w:lang w:eastAsia="zh-CN"/>
              </w:rPr>
              <w:t>机操作、挂起、设置</w:t>
            </w:r>
            <w:r>
              <w:rPr>
                <w:spacing w:val="-21"/>
                <w:highlight w:val="none"/>
                <w:lang w:eastAsia="zh-CN"/>
              </w:rPr>
              <w:t xml:space="preserve"> </w:t>
            </w:r>
            <w:r>
              <w:rPr>
                <w:highlight w:val="none"/>
                <w:lang w:eastAsia="zh-CN"/>
              </w:rPr>
              <w:t>IP</w:t>
            </w:r>
            <w:r>
              <w:rPr>
                <w:spacing w:val="9"/>
                <w:highlight w:val="none"/>
                <w:lang w:eastAsia="zh-CN"/>
              </w:rPr>
              <w:t>、密码设置、绑定标签、绑定和解绑弹性</w:t>
            </w:r>
            <w:r>
              <w:rPr>
                <w:spacing w:val="-21"/>
                <w:highlight w:val="none"/>
                <w:lang w:eastAsia="zh-CN"/>
              </w:rPr>
              <w:t xml:space="preserve"> </w:t>
            </w:r>
            <w:r>
              <w:rPr>
                <w:highlight w:val="none"/>
                <w:lang w:eastAsia="zh-CN"/>
              </w:rPr>
              <w:t>IP</w:t>
            </w:r>
            <w:r>
              <w:rPr>
                <w:spacing w:val="9"/>
                <w:highlight w:val="none"/>
                <w:lang w:eastAsia="zh-CN"/>
              </w:rPr>
              <w:t>、启用磁盘加密、制作镜像、导出、分配、回收、打开控</w:t>
            </w:r>
            <w:r>
              <w:rPr>
                <w:spacing w:val="7"/>
                <w:highlight w:val="none"/>
                <w:lang w:eastAsia="zh-CN"/>
              </w:rPr>
              <w:t>制台等功能</w:t>
            </w:r>
            <w:r>
              <w:rPr>
                <w:spacing w:val="-52"/>
                <w:highlight w:val="none"/>
                <w:lang w:eastAsia="zh-CN"/>
              </w:rPr>
              <w:t>）；</w:t>
            </w:r>
          </w:p>
          <w:p w14:paraId="0366D40F">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2" w:right="147" w:firstLine="5"/>
              <w:jc w:val="both"/>
              <w:textAlignment w:val="baseline"/>
              <w:rPr>
                <w:highlight w:val="none"/>
                <w:lang w:eastAsia="zh-CN"/>
              </w:rPr>
            </w:pPr>
            <w:r>
              <w:rPr>
                <w:spacing w:val="9"/>
                <w:highlight w:val="none"/>
                <w:lang w:eastAsia="zh-CN"/>
              </w:rPr>
              <w:t>7、支持管理平台网络拓扑（云主机、网络设备、</w:t>
            </w:r>
            <w:r>
              <w:rPr>
                <w:highlight w:val="none"/>
                <w:lang w:eastAsia="zh-CN"/>
              </w:rPr>
              <w:t>NFV</w:t>
            </w:r>
            <w:r>
              <w:rPr>
                <w:spacing w:val="-29"/>
                <w:highlight w:val="none"/>
                <w:lang w:eastAsia="zh-CN"/>
              </w:rPr>
              <w:t xml:space="preserve"> </w:t>
            </w:r>
            <w:r>
              <w:rPr>
                <w:spacing w:val="9"/>
                <w:highlight w:val="none"/>
                <w:lang w:eastAsia="zh-CN"/>
              </w:rPr>
              <w:t>设备的添</w:t>
            </w:r>
            <w:r>
              <w:rPr>
                <w:spacing w:val="8"/>
                <w:highlight w:val="none"/>
                <w:lang w:eastAsia="zh-CN"/>
              </w:rPr>
              <w:t>加、删除、配置等</w:t>
            </w:r>
            <w:r>
              <w:rPr>
                <w:spacing w:val="-32"/>
                <w:highlight w:val="none"/>
                <w:lang w:eastAsia="zh-CN"/>
              </w:rPr>
              <w:t>），</w:t>
            </w:r>
            <w:r>
              <w:rPr>
                <w:spacing w:val="8"/>
                <w:highlight w:val="none"/>
                <w:lang w:eastAsia="zh-CN"/>
              </w:rPr>
              <w:t>支持拖拽操作、所画即所得；</w:t>
            </w:r>
          </w:p>
          <w:p w14:paraId="6E27B90D">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1" w:right="106" w:firstLine="1"/>
              <w:jc w:val="both"/>
              <w:textAlignment w:val="baseline"/>
              <w:rPr>
                <w:highlight w:val="none"/>
                <w:lang w:eastAsia="zh-CN"/>
              </w:rPr>
            </w:pPr>
            <w:r>
              <w:rPr>
                <w:spacing w:val="9"/>
                <w:highlight w:val="none"/>
                <w:lang w:eastAsia="zh-CN"/>
              </w:rPr>
              <w:t>8、支持将不同资源池组成连通域，添加资源池，移除资源</w:t>
            </w:r>
            <w:r>
              <w:rPr>
                <w:spacing w:val="8"/>
                <w:highlight w:val="none"/>
                <w:lang w:eastAsia="zh-CN"/>
              </w:rPr>
              <w:t>池和</w:t>
            </w:r>
            <w:r>
              <w:rPr>
                <w:spacing w:val="6"/>
                <w:highlight w:val="none"/>
                <w:lang w:eastAsia="zh-CN"/>
              </w:rPr>
              <w:t>删除连通域操作，最多可支持纳管</w:t>
            </w:r>
            <w:r>
              <w:rPr>
                <w:spacing w:val="-11"/>
                <w:highlight w:val="none"/>
                <w:lang w:eastAsia="zh-CN"/>
              </w:rPr>
              <w:t xml:space="preserve"> </w:t>
            </w:r>
            <w:r>
              <w:rPr>
                <w:spacing w:val="6"/>
                <w:highlight w:val="none"/>
                <w:lang w:eastAsia="zh-CN"/>
              </w:rPr>
              <w:t>1024</w:t>
            </w:r>
            <w:r>
              <w:rPr>
                <w:spacing w:val="-24"/>
                <w:highlight w:val="none"/>
                <w:lang w:eastAsia="zh-CN"/>
              </w:rPr>
              <w:t xml:space="preserve"> </w:t>
            </w:r>
            <w:r>
              <w:rPr>
                <w:spacing w:val="6"/>
                <w:highlight w:val="none"/>
                <w:lang w:eastAsia="zh-CN"/>
              </w:rPr>
              <w:t>台物理节点；</w:t>
            </w:r>
          </w:p>
          <w:p w14:paraId="3D05AB04">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3" w:right="104"/>
              <w:jc w:val="both"/>
              <w:textAlignment w:val="baseline"/>
              <w:rPr>
                <w:highlight w:val="none"/>
                <w:lang w:eastAsia="zh-CN"/>
              </w:rPr>
            </w:pPr>
            <w:r>
              <w:rPr>
                <w:spacing w:val="9"/>
                <w:highlight w:val="none"/>
                <w:lang w:eastAsia="zh-CN"/>
              </w:rPr>
              <w:t>9、支持创建分布式防火墙，除默认防火墙策略外可以设置管理</w:t>
            </w:r>
            <w:r>
              <w:rPr>
                <w:highlight w:val="none"/>
                <w:lang w:eastAsia="zh-CN"/>
              </w:rPr>
              <w:t>IP</w:t>
            </w:r>
            <w:r>
              <w:rPr>
                <w:spacing w:val="-26"/>
                <w:highlight w:val="none"/>
                <w:lang w:eastAsia="zh-CN"/>
              </w:rPr>
              <w:t xml:space="preserve"> </w:t>
            </w:r>
            <w:r>
              <w:rPr>
                <w:spacing w:val="9"/>
                <w:highlight w:val="none"/>
                <w:lang w:eastAsia="zh-CN"/>
              </w:rPr>
              <w:t>组、设置自定义防火墙策略，查看拦截日志，移动、删除来</w:t>
            </w:r>
            <w:r>
              <w:rPr>
                <w:spacing w:val="7"/>
                <w:highlight w:val="none"/>
                <w:lang w:eastAsia="zh-CN"/>
              </w:rPr>
              <w:t>调整对应策略优先级；</w:t>
            </w:r>
          </w:p>
          <w:p w14:paraId="55C0FAFA">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20" w:right="33" w:firstLine="7"/>
              <w:jc w:val="both"/>
              <w:textAlignment w:val="baseline"/>
              <w:rPr>
                <w:highlight w:val="none"/>
                <w:lang w:eastAsia="zh-CN"/>
              </w:rPr>
            </w:pPr>
            <w:r>
              <w:rPr>
                <w:spacing w:val="7"/>
                <w:highlight w:val="none"/>
                <w:lang w:eastAsia="zh-CN"/>
              </w:rPr>
              <w:t>10、支持设置备份并发数、备份速率、恢复并发数和恢复速率、</w:t>
            </w:r>
            <w:r>
              <w:rPr>
                <w:spacing w:val="8"/>
                <w:highlight w:val="none"/>
                <w:lang w:eastAsia="zh-CN"/>
              </w:rPr>
              <w:t>归档并发数、存储合并并发数和速率；</w:t>
            </w:r>
          </w:p>
          <w:p w14:paraId="460F2B1B">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right="249" w:firstLine="12"/>
              <w:jc w:val="both"/>
              <w:textAlignment w:val="baseline"/>
              <w:rPr>
                <w:highlight w:val="none"/>
                <w:lang w:eastAsia="zh-CN"/>
              </w:rPr>
            </w:pPr>
            <w:r>
              <w:rPr>
                <w:spacing w:val="7"/>
                <w:highlight w:val="none"/>
                <w:lang w:eastAsia="zh-CN"/>
              </w:rPr>
              <w:t>11、支持指定弹性业务组，包括指定弹性横向扩展的最</w:t>
            </w:r>
            <w:r>
              <w:rPr>
                <w:spacing w:val="6"/>
                <w:highlight w:val="none"/>
                <w:lang w:eastAsia="zh-CN"/>
              </w:rPr>
              <w:t>大值，</w:t>
            </w:r>
            <w:r>
              <w:rPr>
                <w:spacing w:val="8"/>
                <w:highlight w:val="none"/>
                <w:lang w:eastAsia="zh-CN"/>
              </w:rPr>
              <w:t>最小值，伸缩策略冷却时间；</w:t>
            </w:r>
          </w:p>
          <w:p w14:paraId="34EB11FB">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0" w:right="106" w:firstLine="17"/>
              <w:jc w:val="both"/>
              <w:textAlignment w:val="baseline"/>
              <w:rPr>
                <w:highlight w:val="none"/>
                <w:lang w:eastAsia="zh-CN"/>
              </w:rPr>
            </w:pPr>
            <w:r>
              <w:rPr>
                <w:spacing w:val="6"/>
                <w:highlight w:val="none"/>
                <w:lang w:eastAsia="zh-CN"/>
              </w:rPr>
              <w:t>12、支持按照</w:t>
            </w:r>
            <w:r>
              <w:rPr>
                <w:spacing w:val="-27"/>
                <w:highlight w:val="none"/>
                <w:lang w:eastAsia="zh-CN"/>
              </w:rPr>
              <w:t xml:space="preserve"> </w:t>
            </w:r>
            <w:r>
              <w:rPr>
                <w:highlight w:val="none"/>
                <w:lang w:eastAsia="zh-CN"/>
              </w:rPr>
              <w:t>CPU</w:t>
            </w:r>
            <w:r>
              <w:rPr>
                <w:spacing w:val="6"/>
                <w:highlight w:val="none"/>
                <w:lang w:eastAsia="zh-CN"/>
              </w:rPr>
              <w:t>，内存使用负载配置弹性策略，对业务云主机</w:t>
            </w:r>
            <w:r>
              <w:rPr>
                <w:spacing w:val="9"/>
                <w:highlight w:val="none"/>
                <w:lang w:eastAsia="zh-CN"/>
              </w:rPr>
              <w:t>进行自动横向扩展和收缩。支持启用/禁用，编辑/删除弹性策</w:t>
            </w:r>
            <w:r>
              <w:rPr>
                <w:spacing w:val="1"/>
                <w:highlight w:val="none"/>
                <w:lang w:eastAsia="zh-CN"/>
              </w:rPr>
              <w:t>略；</w:t>
            </w:r>
          </w:p>
          <w:p w14:paraId="07FB1075">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4" w:right="249" w:firstLine="12"/>
              <w:jc w:val="both"/>
              <w:textAlignment w:val="baseline"/>
              <w:rPr>
                <w:highlight w:val="none"/>
                <w:lang w:eastAsia="zh-CN"/>
              </w:rPr>
            </w:pPr>
            <w:r>
              <w:rPr>
                <w:spacing w:val="7"/>
                <w:highlight w:val="none"/>
                <w:lang w:eastAsia="zh-CN"/>
              </w:rPr>
              <w:t>13、支持指定弹性业务组，包括指定弹性横向扩展的最</w:t>
            </w:r>
            <w:r>
              <w:rPr>
                <w:spacing w:val="6"/>
                <w:highlight w:val="none"/>
                <w:lang w:eastAsia="zh-CN"/>
              </w:rPr>
              <w:t>大值，</w:t>
            </w:r>
            <w:r>
              <w:rPr>
                <w:spacing w:val="8"/>
                <w:highlight w:val="none"/>
                <w:lang w:eastAsia="zh-CN"/>
              </w:rPr>
              <w:t>最小值，伸缩策略冷却时间；</w:t>
            </w:r>
          </w:p>
          <w:p w14:paraId="410890CD">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4" w:right="104" w:firstLine="13"/>
              <w:jc w:val="both"/>
              <w:textAlignment w:val="baseline"/>
              <w:rPr>
                <w:highlight w:val="none"/>
                <w:lang w:eastAsia="zh-CN"/>
              </w:rPr>
            </w:pPr>
            <w:r>
              <w:rPr>
                <w:spacing w:val="6"/>
                <w:highlight w:val="none"/>
                <w:lang w:eastAsia="zh-CN"/>
              </w:rPr>
              <w:t>14、支持监控云主机的资源使用趋势（</w:t>
            </w:r>
            <w:r>
              <w:rPr>
                <w:highlight w:val="none"/>
                <w:lang w:eastAsia="zh-CN"/>
              </w:rPr>
              <w:t>CPU</w:t>
            </w:r>
            <w:r>
              <w:rPr>
                <w:spacing w:val="6"/>
                <w:highlight w:val="none"/>
                <w:lang w:eastAsia="zh-CN"/>
              </w:rPr>
              <w:t>、内存、磁盘、</w:t>
            </w:r>
            <w:r>
              <w:rPr>
                <w:highlight w:val="none"/>
                <w:lang w:eastAsia="zh-CN"/>
              </w:rPr>
              <w:t>IO</w:t>
            </w:r>
            <w:r>
              <w:rPr>
                <w:spacing w:val="-19"/>
                <w:highlight w:val="none"/>
                <w:lang w:eastAsia="zh-CN"/>
              </w:rPr>
              <w:t xml:space="preserve"> </w:t>
            </w:r>
            <w:r>
              <w:rPr>
                <w:spacing w:val="6"/>
                <w:highlight w:val="none"/>
                <w:lang w:eastAsia="zh-CN"/>
              </w:rPr>
              <w:t>次</w:t>
            </w:r>
            <w:r>
              <w:rPr>
                <w:spacing w:val="9"/>
                <w:highlight w:val="none"/>
                <w:lang w:eastAsia="zh-CN"/>
              </w:rPr>
              <w:t>数、</w:t>
            </w:r>
            <w:r>
              <w:rPr>
                <w:highlight w:val="none"/>
                <w:lang w:eastAsia="zh-CN"/>
              </w:rPr>
              <w:t>IO</w:t>
            </w:r>
            <w:r>
              <w:rPr>
                <w:spacing w:val="-41"/>
                <w:highlight w:val="none"/>
                <w:lang w:eastAsia="zh-CN"/>
              </w:rPr>
              <w:t xml:space="preserve"> </w:t>
            </w:r>
            <w:r>
              <w:rPr>
                <w:spacing w:val="9"/>
                <w:highlight w:val="none"/>
                <w:lang w:eastAsia="zh-CN"/>
              </w:rPr>
              <w:t>速率、流速、包速率</w:t>
            </w:r>
            <w:r>
              <w:rPr>
                <w:spacing w:val="-53"/>
                <w:highlight w:val="none"/>
                <w:lang w:eastAsia="zh-CN"/>
              </w:rPr>
              <w:t>）；</w:t>
            </w:r>
          </w:p>
          <w:p w14:paraId="73EA473D">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4" w:right="197" w:firstLine="13"/>
              <w:jc w:val="both"/>
              <w:textAlignment w:val="baseline"/>
              <w:rPr>
                <w:highlight w:val="none"/>
                <w:lang w:eastAsia="zh-CN"/>
              </w:rPr>
            </w:pPr>
            <w:r>
              <w:rPr>
                <w:spacing w:val="9"/>
                <w:highlight w:val="none"/>
                <w:lang w:eastAsia="zh-CN"/>
              </w:rPr>
              <w:t>15、支持查看告警日志，可按时间、告警级</w:t>
            </w:r>
            <w:r>
              <w:rPr>
                <w:spacing w:val="8"/>
                <w:highlight w:val="none"/>
                <w:lang w:eastAsia="zh-CN"/>
              </w:rPr>
              <w:t>别、告警对象、所</w:t>
            </w:r>
            <w:r>
              <w:rPr>
                <w:spacing w:val="9"/>
                <w:highlight w:val="none"/>
                <w:lang w:eastAsia="zh-CN"/>
              </w:rPr>
              <w:t>属资源池、租户进行过滤</w:t>
            </w:r>
            <w:r>
              <w:rPr>
                <w:spacing w:val="-54"/>
                <w:highlight w:val="none"/>
                <w:lang w:eastAsia="zh-CN"/>
              </w:rPr>
              <w:t>）；</w:t>
            </w:r>
          </w:p>
          <w:p w14:paraId="39343BAE">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1" w:leftChars="0" w:right="106" w:rightChars="0" w:firstLine="2" w:firstLineChars="0"/>
              <w:jc w:val="both"/>
              <w:textAlignment w:val="baseline"/>
              <w:rPr>
                <w:highlight w:val="none"/>
                <w:vertAlign w:val="baseline"/>
              </w:rPr>
            </w:pPr>
            <w:r>
              <w:rPr>
                <w:spacing w:val="5"/>
                <w:highlight w:val="none"/>
                <w:lang w:eastAsia="zh-CN"/>
              </w:rPr>
              <w:t>16、</w:t>
            </w:r>
            <w:r>
              <w:rPr>
                <w:spacing w:val="9"/>
                <w:highlight w:val="none"/>
                <w:lang w:eastAsia="zh-CN"/>
              </w:rPr>
              <w:t>▲</w:t>
            </w:r>
            <w:r>
              <w:rPr>
                <w:spacing w:val="5"/>
                <w:highlight w:val="none"/>
                <w:lang w:eastAsia="zh-CN"/>
              </w:rPr>
              <w:t>包含</w:t>
            </w:r>
            <w:r>
              <w:rPr>
                <w:spacing w:val="-23"/>
                <w:highlight w:val="none"/>
                <w:lang w:eastAsia="zh-CN"/>
              </w:rPr>
              <w:t xml:space="preserve"> </w:t>
            </w:r>
            <w:r>
              <w:rPr>
                <w:spacing w:val="5"/>
                <w:highlight w:val="none"/>
                <w:lang w:eastAsia="zh-CN"/>
              </w:rPr>
              <w:t>3</w:t>
            </w:r>
            <w:r>
              <w:rPr>
                <w:spacing w:val="-37"/>
                <w:highlight w:val="none"/>
                <w:lang w:eastAsia="zh-CN"/>
              </w:rPr>
              <w:t xml:space="preserve"> </w:t>
            </w:r>
            <w:r>
              <w:rPr>
                <w:spacing w:val="5"/>
                <w:highlight w:val="none"/>
                <w:lang w:eastAsia="zh-CN"/>
              </w:rPr>
              <w:t>年原厂软件升级服务</w:t>
            </w:r>
          </w:p>
        </w:tc>
        <w:tc>
          <w:tcPr>
            <w:tcW w:w="764" w:type="dxa"/>
            <w:vAlign w:val="center"/>
          </w:tcPr>
          <w:p w14:paraId="1685E1B3">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spacing w:val="-7"/>
                <w:position w:val="1"/>
                <w:highlight w:val="none"/>
              </w:rPr>
              <w:t>10</w:t>
            </w:r>
          </w:p>
        </w:tc>
        <w:tc>
          <w:tcPr>
            <w:tcW w:w="658" w:type="dxa"/>
            <w:vAlign w:val="center"/>
          </w:tcPr>
          <w:p w14:paraId="6D4E9B5C">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套</w:t>
            </w:r>
          </w:p>
        </w:tc>
      </w:tr>
      <w:tr w14:paraId="7E06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continue"/>
          </w:tcPr>
          <w:p w14:paraId="1A1BECD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1350" w:type="dxa"/>
            <w:vMerge w:val="continue"/>
          </w:tcPr>
          <w:p w14:paraId="66409DA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7227" w:type="dxa"/>
            <w:vAlign w:val="top"/>
          </w:tcPr>
          <w:p w14:paraId="38716283">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17"/>
              <w:jc w:val="both"/>
              <w:textAlignment w:val="baseline"/>
              <w:rPr>
                <w:highlight w:val="none"/>
                <w:lang w:eastAsia="zh-CN"/>
              </w:rPr>
            </w:pPr>
            <w:r>
              <w:rPr>
                <w:b/>
                <w:bCs/>
                <w:spacing w:val="5"/>
                <w:highlight w:val="none"/>
                <w:lang w:eastAsia="zh-CN"/>
              </w:rPr>
              <w:t>云桌面接入授权：</w:t>
            </w:r>
          </w:p>
          <w:p w14:paraId="403F11F8">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2" w:right="33" w:firstLine="15"/>
              <w:jc w:val="both"/>
              <w:textAlignment w:val="baseline"/>
              <w:rPr>
                <w:highlight w:val="none"/>
                <w:lang w:eastAsia="zh-CN"/>
              </w:rPr>
            </w:pPr>
            <w:r>
              <w:rPr>
                <w:spacing w:val="4"/>
                <w:highlight w:val="none"/>
                <w:lang w:eastAsia="zh-CN"/>
              </w:rPr>
              <w:t>1、支持发布专有桌面、还原桌面（包括池化桌</w:t>
            </w:r>
            <w:r>
              <w:rPr>
                <w:spacing w:val="3"/>
                <w:highlight w:val="none"/>
                <w:lang w:eastAsia="zh-CN"/>
              </w:rPr>
              <w:t>面）、共享桌面、</w:t>
            </w:r>
            <w:r>
              <w:rPr>
                <w:spacing w:val="13"/>
                <w:highlight w:val="none"/>
                <w:lang w:eastAsia="zh-CN"/>
              </w:rPr>
              <w:t>远程应用和扩展</w:t>
            </w:r>
            <w:r>
              <w:rPr>
                <w:highlight w:val="none"/>
                <w:lang w:eastAsia="zh-CN"/>
              </w:rPr>
              <w:t>TCI</w:t>
            </w:r>
            <w:r>
              <w:rPr>
                <w:spacing w:val="-28"/>
                <w:highlight w:val="none"/>
                <w:lang w:eastAsia="zh-CN"/>
              </w:rPr>
              <w:t xml:space="preserve"> </w:t>
            </w:r>
            <w:r>
              <w:rPr>
                <w:spacing w:val="13"/>
                <w:highlight w:val="none"/>
                <w:lang w:eastAsia="zh-CN"/>
              </w:rPr>
              <w:t>终端至少6</w:t>
            </w:r>
            <w:r>
              <w:rPr>
                <w:spacing w:val="-38"/>
                <w:highlight w:val="none"/>
                <w:lang w:eastAsia="zh-CN"/>
              </w:rPr>
              <w:t xml:space="preserve"> </w:t>
            </w:r>
            <w:r>
              <w:rPr>
                <w:spacing w:val="13"/>
                <w:highlight w:val="none"/>
                <w:lang w:eastAsia="zh-CN"/>
              </w:rPr>
              <w:t>种桌面资源，满足不同场景的</w:t>
            </w:r>
            <w:r>
              <w:rPr>
                <w:spacing w:val="5"/>
                <w:highlight w:val="none"/>
                <w:lang w:eastAsia="zh-CN"/>
              </w:rPr>
              <w:t>应用需求；</w:t>
            </w:r>
          </w:p>
          <w:p w14:paraId="5C072DE2">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4"/>
              <w:jc w:val="both"/>
              <w:textAlignment w:val="baseline"/>
              <w:rPr>
                <w:highlight w:val="none"/>
              </w:rPr>
            </w:pPr>
            <w:r>
              <w:rPr>
                <w:spacing w:val="10"/>
                <w:highlight w:val="none"/>
              </w:rPr>
              <w:t>2、虚拟机操作系统类型：支持</w:t>
            </w:r>
            <w:r>
              <w:rPr>
                <w:spacing w:val="-34"/>
                <w:highlight w:val="none"/>
              </w:rPr>
              <w:t xml:space="preserve"> </w:t>
            </w:r>
            <w:r>
              <w:rPr>
                <w:highlight w:val="none"/>
              </w:rPr>
              <w:t>Windows</w:t>
            </w:r>
            <w:r>
              <w:rPr>
                <w:spacing w:val="10"/>
                <w:highlight w:val="none"/>
              </w:rPr>
              <w:t xml:space="preserve"> 7/10/11、</w:t>
            </w:r>
            <w:r>
              <w:rPr>
                <w:highlight w:val="none"/>
              </w:rPr>
              <w:t>WindowsServer</w:t>
            </w:r>
            <w:r>
              <w:rPr>
                <w:spacing w:val="11"/>
                <w:highlight w:val="none"/>
              </w:rPr>
              <w:t>，支持三种以上的</w:t>
            </w:r>
            <w:r>
              <w:rPr>
                <w:spacing w:val="-35"/>
                <w:highlight w:val="none"/>
              </w:rPr>
              <w:t xml:space="preserve"> </w:t>
            </w:r>
            <w:r>
              <w:rPr>
                <w:highlight w:val="none"/>
              </w:rPr>
              <w:t>Linux</w:t>
            </w:r>
            <w:r>
              <w:rPr>
                <w:spacing w:val="-38"/>
                <w:highlight w:val="none"/>
              </w:rPr>
              <w:t xml:space="preserve"> </w:t>
            </w:r>
            <w:r>
              <w:rPr>
                <w:spacing w:val="11"/>
                <w:highlight w:val="none"/>
              </w:rPr>
              <w:t>虚拟桌面操作系统，其中要包</w:t>
            </w:r>
            <w:r>
              <w:rPr>
                <w:spacing w:val="9"/>
                <w:highlight w:val="none"/>
              </w:rPr>
              <w:t>含国产</w:t>
            </w:r>
            <w:r>
              <w:rPr>
                <w:spacing w:val="-36"/>
                <w:highlight w:val="none"/>
              </w:rPr>
              <w:t xml:space="preserve"> </w:t>
            </w:r>
            <w:r>
              <w:rPr>
                <w:highlight w:val="none"/>
              </w:rPr>
              <w:t>Linux</w:t>
            </w:r>
            <w:r>
              <w:rPr>
                <w:spacing w:val="-38"/>
                <w:highlight w:val="none"/>
              </w:rPr>
              <w:t xml:space="preserve"> </w:t>
            </w:r>
            <w:r>
              <w:rPr>
                <w:spacing w:val="9"/>
                <w:highlight w:val="none"/>
              </w:rPr>
              <w:t>操作系统、统信</w:t>
            </w:r>
            <w:r>
              <w:rPr>
                <w:spacing w:val="-44"/>
                <w:highlight w:val="none"/>
              </w:rPr>
              <w:t xml:space="preserve"> </w:t>
            </w:r>
            <w:r>
              <w:rPr>
                <w:highlight w:val="none"/>
              </w:rPr>
              <w:t>UOS</w:t>
            </w:r>
            <w:r>
              <w:rPr>
                <w:spacing w:val="-37"/>
                <w:highlight w:val="none"/>
              </w:rPr>
              <w:t xml:space="preserve"> </w:t>
            </w:r>
            <w:r>
              <w:rPr>
                <w:spacing w:val="9"/>
                <w:highlight w:val="none"/>
              </w:rPr>
              <w:t>和麒麟；</w:t>
            </w:r>
          </w:p>
          <w:p w14:paraId="11A6139B">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9"/>
                <w:highlight w:val="none"/>
                <w:lang w:eastAsia="zh-CN"/>
              </w:rPr>
              <w:t>3、★在多应用办公场景下，可针对当下使用频率较高的</w:t>
            </w:r>
            <w:r>
              <w:rPr>
                <w:spacing w:val="8"/>
                <w:highlight w:val="none"/>
                <w:lang w:eastAsia="zh-CN"/>
              </w:rPr>
              <w:t>软件做进程加速，管理员也可自定义需做进程加速应用，</w:t>
            </w:r>
            <w:r>
              <w:rPr>
                <w:spacing w:val="-55"/>
                <w:highlight w:val="none"/>
                <w:lang w:eastAsia="zh-CN"/>
              </w:rPr>
              <w:t xml:space="preserve"> </w:t>
            </w:r>
            <w:r>
              <w:rPr>
                <w:spacing w:val="8"/>
                <w:highlight w:val="none"/>
                <w:lang w:eastAsia="zh-CN"/>
              </w:rPr>
              <w:t>以保障应用</w:t>
            </w:r>
            <w:r>
              <w:rPr>
                <w:spacing w:val="9"/>
                <w:highlight w:val="none"/>
                <w:lang w:eastAsia="zh-CN"/>
              </w:rPr>
              <w:t>使用体验</w:t>
            </w:r>
            <w:r>
              <w:rPr>
                <w:spacing w:val="-54"/>
                <w:highlight w:val="none"/>
                <w:lang w:eastAsia="zh-CN"/>
              </w:rPr>
              <w:t>；</w:t>
            </w:r>
            <w:r>
              <w:rPr>
                <w:b/>
                <w:bCs/>
                <w:spacing w:val="-54"/>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178B457E">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1" w:right="106"/>
              <w:jc w:val="both"/>
              <w:textAlignment w:val="baseline"/>
              <w:rPr>
                <w:highlight w:val="none"/>
                <w:lang w:eastAsia="zh-CN"/>
              </w:rPr>
            </w:pPr>
            <w:r>
              <w:rPr>
                <w:spacing w:val="9"/>
                <w:highlight w:val="none"/>
                <w:lang w:eastAsia="zh-CN"/>
              </w:rPr>
              <w:t>4、为了保证在广域网或者网络条件较差的场景接入虚拟桌面的体验，支持</w:t>
            </w:r>
            <w:r>
              <w:rPr>
                <w:spacing w:val="-29"/>
                <w:highlight w:val="none"/>
                <w:lang w:eastAsia="zh-CN"/>
              </w:rPr>
              <w:t xml:space="preserve"> </w:t>
            </w:r>
            <w:r>
              <w:rPr>
                <w:highlight w:val="none"/>
                <w:lang w:eastAsia="zh-CN"/>
              </w:rPr>
              <w:t>UDP</w:t>
            </w:r>
            <w:r>
              <w:rPr>
                <w:spacing w:val="-38"/>
                <w:highlight w:val="none"/>
                <w:lang w:eastAsia="zh-CN"/>
              </w:rPr>
              <w:t xml:space="preserve"> </w:t>
            </w:r>
            <w:r>
              <w:rPr>
                <w:spacing w:val="9"/>
                <w:highlight w:val="none"/>
                <w:lang w:eastAsia="zh-CN"/>
              </w:rPr>
              <w:t>和</w:t>
            </w:r>
            <w:r>
              <w:rPr>
                <w:spacing w:val="-41"/>
                <w:highlight w:val="none"/>
                <w:lang w:eastAsia="zh-CN"/>
              </w:rPr>
              <w:t xml:space="preserve"> </w:t>
            </w:r>
            <w:r>
              <w:rPr>
                <w:highlight w:val="none"/>
                <w:lang w:eastAsia="zh-CN"/>
              </w:rPr>
              <w:t>TCP</w:t>
            </w:r>
            <w:r>
              <w:rPr>
                <w:spacing w:val="-40"/>
                <w:highlight w:val="none"/>
                <w:lang w:eastAsia="zh-CN"/>
              </w:rPr>
              <w:t xml:space="preserve"> </w:t>
            </w:r>
            <w:r>
              <w:rPr>
                <w:spacing w:val="9"/>
                <w:highlight w:val="none"/>
                <w:lang w:eastAsia="zh-CN"/>
              </w:rPr>
              <w:t>两种传输模式、根据网络条件在建立会话前自动选择传输模式，无需用户手动调整；要求所投产品需支持配置压缩质量、帧率等网络优化技术，以达到优质稳定的</w:t>
            </w:r>
            <w:r>
              <w:rPr>
                <w:spacing w:val="3"/>
                <w:highlight w:val="none"/>
                <w:lang w:eastAsia="zh-CN"/>
              </w:rPr>
              <w:t>连接；</w:t>
            </w:r>
          </w:p>
          <w:p w14:paraId="404838E7">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4" w:right="104" w:firstLine="2"/>
              <w:jc w:val="both"/>
              <w:textAlignment w:val="baseline"/>
              <w:rPr>
                <w:highlight w:val="none"/>
                <w:lang w:eastAsia="zh-CN"/>
              </w:rPr>
            </w:pPr>
            <w:r>
              <w:rPr>
                <w:spacing w:val="9"/>
                <w:highlight w:val="none"/>
                <w:lang w:eastAsia="zh-CN"/>
              </w:rPr>
              <w:t>5、为了保障用户访问体验提升，要求传输协议能够采用</w:t>
            </w:r>
            <w:r>
              <w:rPr>
                <w:spacing w:val="8"/>
                <w:highlight w:val="none"/>
                <w:lang w:eastAsia="zh-CN"/>
              </w:rPr>
              <w:t>视频流</w:t>
            </w:r>
            <w:r>
              <w:rPr>
                <w:spacing w:val="7"/>
                <w:highlight w:val="none"/>
                <w:lang w:eastAsia="zh-CN"/>
              </w:rPr>
              <w:t>编码方式传输，能够支持</w:t>
            </w:r>
            <w:r>
              <w:rPr>
                <w:spacing w:val="-44"/>
                <w:highlight w:val="none"/>
                <w:lang w:eastAsia="zh-CN"/>
              </w:rPr>
              <w:t xml:space="preserve"> </w:t>
            </w:r>
            <w:r>
              <w:rPr>
                <w:spacing w:val="7"/>
                <w:highlight w:val="none"/>
                <w:lang w:eastAsia="zh-CN"/>
              </w:rPr>
              <w:t>H.264</w:t>
            </w:r>
            <w:r>
              <w:rPr>
                <w:spacing w:val="-37"/>
                <w:highlight w:val="none"/>
                <w:lang w:eastAsia="zh-CN"/>
              </w:rPr>
              <w:t xml:space="preserve"> </w:t>
            </w:r>
            <w:r>
              <w:rPr>
                <w:spacing w:val="7"/>
                <w:highlight w:val="none"/>
                <w:lang w:eastAsia="zh-CN"/>
              </w:rPr>
              <w:t>和</w:t>
            </w:r>
            <w:r>
              <w:rPr>
                <w:spacing w:val="-44"/>
                <w:highlight w:val="none"/>
                <w:lang w:eastAsia="zh-CN"/>
              </w:rPr>
              <w:t xml:space="preserve"> </w:t>
            </w:r>
            <w:r>
              <w:rPr>
                <w:spacing w:val="7"/>
                <w:highlight w:val="none"/>
                <w:lang w:eastAsia="zh-CN"/>
              </w:rPr>
              <w:t>H.265</w:t>
            </w:r>
            <w:r>
              <w:rPr>
                <w:spacing w:val="-38"/>
                <w:highlight w:val="none"/>
                <w:lang w:eastAsia="zh-CN"/>
              </w:rPr>
              <w:t xml:space="preserve"> </w:t>
            </w:r>
            <w:r>
              <w:rPr>
                <w:spacing w:val="7"/>
                <w:highlight w:val="none"/>
                <w:lang w:eastAsia="zh-CN"/>
              </w:rPr>
              <w:t>两</w:t>
            </w:r>
            <w:r>
              <w:rPr>
                <w:spacing w:val="6"/>
                <w:highlight w:val="none"/>
                <w:lang w:eastAsia="zh-CN"/>
              </w:rPr>
              <w:t>种编码方式传输，</w:t>
            </w:r>
            <w:r>
              <w:rPr>
                <w:spacing w:val="7"/>
                <w:highlight w:val="none"/>
                <w:lang w:eastAsia="zh-CN"/>
              </w:rPr>
              <w:t>H.264</w:t>
            </w:r>
            <w:r>
              <w:rPr>
                <w:spacing w:val="-30"/>
                <w:highlight w:val="none"/>
                <w:lang w:eastAsia="zh-CN"/>
              </w:rPr>
              <w:t xml:space="preserve"> </w:t>
            </w:r>
            <w:r>
              <w:rPr>
                <w:spacing w:val="7"/>
                <w:highlight w:val="none"/>
                <w:lang w:eastAsia="zh-CN"/>
              </w:rPr>
              <w:t>主要用于局域网传输优化，H.265</w:t>
            </w:r>
            <w:r>
              <w:rPr>
                <w:spacing w:val="-39"/>
                <w:highlight w:val="none"/>
                <w:lang w:eastAsia="zh-CN"/>
              </w:rPr>
              <w:t xml:space="preserve"> </w:t>
            </w:r>
            <w:r>
              <w:rPr>
                <w:spacing w:val="7"/>
                <w:highlight w:val="none"/>
                <w:lang w:eastAsia="zh-CN"/>
              </w:rPr>
              <w:t>主要用于广域网传输优</w:t>
            </w:r>
            <w:r>
              <w:rPr>
                <w:spacing w:val="10"/>
                <w:highlight w:val="none"/>
                <w:lang w:eastAsia="zh-CN"/>
              </w:rPr>
              <w:t>化，采用H265</w:t>
            </w:r>
            <w:r>
              <w:rPr>
                <w:spacing w:val="-39"/>
                <w:highlight w:val="none"/>
                <w:lang w:eastAsia="zh-CN"/>
              </w:rPr>
              <w:t xml:space="preserve"> </w:t>
            </w:r>
            <w:r>
              <w:rPr>
                <w:spacing w:val="10"/>
                <w:highlight w:val="none"/>
                <w:lang w:eastAsia="zh-CN"/>
              </w:rPr>
              <w:t>编码方式，不消耗</w:t>
            </w:r>
            <w:r>
              <w:rPr>
                <w:spacing w:val="-41"/>
                <w:highlight w:val="none"/>
                <w:lang w:eastAsia="zh-CN"/>
              </w:rPr>
              <w:t xml:space="preserve"> </w:t>
            </w:r>
            <w:r>
              <w:rPr>
                <w:highlight w:val="none"/>
                <w:lang w:eastAsia="zh-CN"/>
              </w:rPr>
              <w:t>CPU</w:t>
            </w:r>
            <w:r>
              <w:rPr>
                <w:spacing w:val="-35"/>
                <w:highlight w:val="none"/>
                <w:lang w:eastAsia="zh-CN"/>
              </w:rPr>
              <w:t xml:space="preserve"> </w:t>
            </w:r>
            <w:r>
              <w:rPr>
                <w:spacing w:val="10"/>
                <w:highlight w:val="none"/>
                <w:lang w:eastAsia="zh-CN"/>
              </w:rPr>
              <w:t>性能，不会影</w:t>
            </w:r>
            <w:r>
              <w:rPr>
                <w:spacing w:val="9"/>
                <w:highlight w:val="none"/>
                <w:lang w:eastAsia="zh-CN"/>
              </w:rPr>
              <w:t>响服务器承</w:t>
            </w:r>
            <w:r>
              <w:rPr>
                <w:spacing w:val="6"/>
                <w:highlight w:val="none"/>
                <w:lang w:eastAsia="zh-CN"/>
              </w:rPr>
              <w:t>载虚拟机密度；</w:t>
            </w:r>
          </w:p>
          <w:p w14:paraId="037EBC6C">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8"/>
                <w:highlight w:val="none"/>
                <w:lang w:eastAsia="zh-CN"/>
              </w:rPr>
              <w:t>6、★支持就近打印配置，可以根据客户机对象或者终端</w:t>
            </w:r>
            <w:r>
              <w:rPr>
                <w:spacing w:val="-9"/>
                <w:highlight w:val="none"/>
                <w:lang w:eastAsia="zh-CN"/>
              </w:rPr>
              <w:t xml:space="preserve"> </w:t>
            </w:r>
            <w:r>
              <w:rPr>
                <w:highlight w:val="none"/>
                <w:lang w:eastAsia="zh-CN"/>
              </w:rPr>
              <w:t>ip</w:t>
            </w:r>
            <w:r>
              <w:rPr>
                <w:spacing w:val="-41"/>
                <w:highlight w:val="none"/>
                <w:lang w:eastAsia="zh-CN"/>
              </w:rPr>
              <w:t xml:space="preserve"> </w:t>
            </w:r>
            <w:r>
              <w:rPr>
                <w:spacing w:val="8"/>
                <w:highlight w:val="none"/>
                <w:lang w:eastAsia="zh-CN"/>
              </w:rPr>
              <w:t>对</w:t>
            </w:r>
            <w:r>
              <w:rPr>
                <w:spacing w:val="7"/>
                <w:highlight w:val="none"/>
                <w:lang w:eastAsia="zh-CN"/>
              </w:rPr>
              <w:t>象关联打印机配置，用户通过终端登录桌面，</w:t>
            </w:r>
            <w:r>
              <w:rPr>
                <w:spacing w:val="-31"/>
                <w:highlight w:val="none"/>
                <w:lang w:eastAsia="zh-CN"/>
              </w:rPr>
              <w:t xml:space="preserve"> </w:t>
            </w:r>
            <w:r>
              <w:rPr>
                <w:spacing w:val="7"/>
                <w:highlight w:val="none"/>
                <w:lang w:eastAsia="zh-CN"/>
              </w:rPr>
              <w:t>自动匹配终端管</w:t>
            </w:r>
            <w:r>
              <w:rPr>
                <w:spacing w:val="9"/>
                <w:highlight w:val="none"/>
                <w:lang w:eastAsia="zh-CN"/>
              </w:rPr>
              <w:t>理的打印机配置，实现就近打印</w:t>
            </w:r>
            <w:r>
              <w:rPr>
                <w:spacing w:val="-55"/>
                <w:highlight w:val="none"/>
                <w:lang w:eastAsia="zh-CN"/>
              </w:rPr>
              <w:t>；</w:t>
            </w:r>
            <w:r>
              <w:rPr>
                <w:b/>
                <w:bCs/>
                <w:spacing w:val="-55"/>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678C87BD">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3" w:right="106" w:firstLine="4"/>
              <w:jc w:val="both"/>
              <w:textAlignment w:val="baseline"/>
              <w:rPr>
                <w:highlight w:val="none"/>
                <w:lang w:eastAsia="zh-CN"/>
              </w:rPr>
            </w:pPr>
            <w:r>
              <w:rPr>
                <w:spacing w:val="9"/>
                <w:highlight w:val="none"/>
                <w:lang w:eastAsia="zh-CN"/>
              </w:rPr>
              <w:t>7、支持自助备份或快照恢复，当用户自己误操</w:t>
            </w:r>
            <w:r>
              <w:rPr>
                <w:spacing w:val="8"/>
                <w:highlight w:val="none"/>
                <w:lang w:eastAsia="zh-CN"/>
              </w:rPr>
              <w:t>作导致云桌面卡</w:t>
            </w:r>
            <w:r>
              <w:rPr>
                <w:spacing w:val="9"/>
                <w:highlight w:val="none"/>
                <w:lang w:eastAsia="zh-CN"/>
              </w:rPr>
              <w:t>慢、蓝屏、死机或者中病毒的时候，用户通过导航条按钮，可以自助进行虚拟桌面还原操作，支持安卓瘦终端、</w:t>
            </w:r>
            <w:r>
              <w:rPr>
                <w:highlight w:val="none"/>
                <w:lang w:eastAsia="zh-CN"/>
              </w:rPr>
              <w:t>PC</w:t>
            </w:r>
            <w:r>
              <w:rPr>
                <w:spacing w:val="-34"/>
                <w:highlight w:val="none"/>
                <w:lang w:eastAsia="zh-CN"/>
              </w:rPr>
              <w:t xml:space="preserve"> </w:t>
            </w:r>
            <w:r>
              <w:rPr>
                <w:spacing w:val="9"/>
                <w:highlight w:val="none"/>
                <w:lang w:eastAsia="zh-CN"/>
              </w:rPr>
              <w:t>客户端；</w:t>
            </w:r>
          </w:p>
          <w:p w14:paraId="5397A173">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4" w:right="33"/>
              <w:jc w:val="both"/>
              <w:textAlignment w:val="baseline"/>
              <w:rPr>
                <w:highlight w:val="none"/>
                <w:lang w:eastAsia="zh-CN"/>
              </w:rPr>
            </w:pPr>
            <w:r>
              <w:rPr>
                <w:spacing w:val="9"/>
                <w:highlight w:val="none"/>
                <w:lang w:eastAsia="zh-CN"/>
              </w:rPr>
              <w:t>8、为了提高打印机配置及维护效率，所投产品需支持通过打印机配置上传、复用等功能，解决打印机快速部署的问题，减少</w:t>
            </w:r>
            <w:r>
              <w:rPr>
                <w:spacing w:val="8"/>
                <w:highlight w:val="none"/>
                <w:lang w:eastAsia="zh-CN"/>
              </w:rPr>
              <w:t>部署工作量。并且在打印机出现问题可以一键替换打印机</w:t>
            </w:r>
            <w:r>
              <w:rPr>
                <w:spacing w:val="7"/>
                <w:highlight w:val="none"/>
                <w:lang w:eastAsia="zh-CN"/>
              </w:rPr>
              <w:t>配置、</w:t>
            </w:r>
            <w:r>
              <w:rPr>
                <w:spacing w:val="9"/>
                <w:highlight w:val="none"/>
                <w:lang w:eastAsia="zh-CN"/>
              </w:rPr>
              <w:t>或清空配置快速添加，提高打印机故障恢复效率；</w:t>
            </w:r>
          </w:p>
          <w:p w14:paraId="04D61245">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9"/>
                <w:highlight w:val="none"/>
                <w:lang w:eastAsia="zh-CN"/>
              </w:rPr>
              <w:t>9、★为了快速满足用户对桌面资源的诉求，所投产品需支</w:t>
            </w:r>
            <w:r>
              <w:rPr>
                <w:spacing w:val="8"/>
                <w:highlight w:val="none"/>
                <w:lang w:eastAsia="zh-CN"/>
              </w:rPr>
              <w:t>持用户可自助申请虚拟机配置变更，</w:t>
            </w:r>
            <w:r>
              <w:rPr>
                <w:spacing w:val="-58"/>
                <w:highlight w:val="none"/>
                <w:lang w:eastAsia="zh-CN"/>
              </w:rPr>
              <w:t xml:space="preserve"> </w:t>
            </w:r>
            <w:r>
              <w:rPr>
                <w:spacing w:val="8"/>
                <w:highlight w:val="none"/>
                <w:lang w:eastAsia="zh-CN"/>
              </w:rPr>
              <w:t>由管理员审核，管理员可以选</w:t>
            </w:r>
            <w:r>
              <w:rPr>
                <w:spacing w:val="9"/>
                <w:highlight w:val="none"/>
                <w:lang w:eastAsia="zh-CN"/>
              </w:rPr>
              <w:t>择审批通过、修改申请配置、驳回操作，审核通过资源自动加到用户虚拟机上。并且用户申请虚拟机配置变更可以直接指定</w:t>
            </w:r>
            <w:r>
              <w:rPr>
                <w:spacing w:val="10"/>
                <w:highlight w:val="none"/>
                <w:lang w:eastAsia="zh-CN"/>
              </w:rPr>
              <w:t>给部门资产管理员审批，既符合规定又提高效率</w:t>
            </w:r>
            <w:r>
              <w:rPr>
                <w:spacing w:val="-51"/>
                <w:w w:val="94"/>
                <w:highlight w:val="none"/>
                <w:lang w:eastAsia="zh-CN"/>
              </w:rPr>
              <w:t>；</w:t>
            </w:r>
            <w:r>
              <w:rPr>
                <w:b/>
                <w:bCs/>
                <w:spacing w:val="-51"/>
                <w:w w:val="94"/>
                <w:highlight w:val="none"/>
                <w:lang w:eastAsia="zh-CN"/>
              </w:rPr>
              <w:t>（</w:t>
            </w:r>
            <w:r>
              <w:rPr>
                <w:b/>
                <w:bCs/>
                <w:spacing w:val="-53"/>
                <w:w w:val="98"/>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2E4CB89F">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right="197" w:firstLine="16"/>
              <w:jc w:val="both"/>
              <w:textAlignment w:val="baseline"/>
              <w:rPr>
                <w:highlight w:val="none"/>
                <w:lang w:eastAsia="zh-CN"/>
              </w:rPr>
            </w:pPr>
            <w:r>
              <w:rPr>
                <w:spacing w:val="9"/>
                <w:highlight w:val="none"/>
                <w:lang w:eastAsia="zh-CN"/>
              </w:rPr>
              <w:t>10、提供统一门户访问服务，当有多个站点</w:t>
            </w:r>
            <w:r>
              <w:rPr>
                <w:spacing w:val="8"/>
                <w:highlight w:val="none"/>
                <w:lang w:eastAsia="zh-CN"/>
              </w:rPr>
              <w:t>时仅需要一个登录</w:t>
            </w:r>
            <w:r>
              <w:rPr>
                <w:spacing w:val="9"/>
                <w:highlight w:val="none"/>
                <w:lang w:eastAsia="zh-CN"/>
              </w:rPr>
              <w:t>入口，即可访问所有站点的桌面资源，增强用户访问体验，多</w:t>
            </w:r>
            <w:r>
              <w:rPr>
                <w:spacing w:val="8"/>
                <w:highlight w:val="none"/>
                <w:lang w:eastAsia="zh-CN"/>
              </w:rPr>
              <w:t>个桌面云站点无需通过多个地址访问；</w:t>
            </w:r>
          </w:p>
          <w:p w14:paraId="4E6ECD43">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spacing w:val="1"/>
                <w:highlight w:val="none"/>
                <w:lang w:eastAsia="zh-CN"/>
              </w:rPr>
            </w:pPr>
            <w:r>
              <w:rPr>
                <w:spacing w:val="9"/>
                <w:highlight w:val="none"/>
                <w:lang w:eastAsia="zh-CN"/>
              </w:rPr>
              <w:t>11、★支持空闲虚拟机识别，通过算法分析</w:t>
            </w:r>
            <w:r>
              <w:rPr>
                <w:spacing w:val="8"/>
                <w:highlight w:val="none"/>
                <w:lang w:eastAsia="zh-CN"/>
              </w:rPr>
              <w:t>识别一段时间内的</w:t>
            </w:r>
            <w:r>
              <w:rPr>
                <w:spacing w:val="9"/>
                <w:highlight w:val="none"/>
                <w:lang w:eastAsia="zh-CN"/>
              </w:rPr>
              <w:t>空闲虚拟机数量，并能导出统计报告，报告内容包括虚拟机运</w:t>
            </w:r>
            <w:r>
              <w:rPr>
                <w:spacing w:val="1"/>
                <w:highlight w:val="none"/>
                <w:lang w:eastAsia="zh-CN"/>
              </w:rPr>
              <w:t>行位置、虚拟机名称、</w:t>
            </w:r>
            <w:r>
              <w:rPr>
                <w:highlight w:val="none"/>
                <w:lang w:eastAsia="zh-CN"/>
              </w:rPr>
              <w:t>CPU</w:t>
            </w:r>
            <w:r>
              <w:rPr>
                <w:spacing w:val="-20"/>
                <w:highlight w:val="none"/>
                <w:lang w:eastAsia="zh-CN"/>
              </w:rPr>
              <w:t xml:space="preserve"> </w:t>
            </w:r>
            <w:r>
              <w:rPr>
                <w:spacing w:val="1"/>
                <w:highlight w:val="none"/>
                <w:lang w:eastAsia="zh-CN"/>
              </w:rPr>
              <w:t>最大利用率、内存最大利用率等内容，</w:t>
            </w:r>
            <w:r>
              <w:rPr>
                <w:spacing w:val="9"/>
                <w:highlight w:val="none"/>
                <w:lang w:eastAsia="zh-CN"/>
              </w:rPr>
              <w:t>用于管理员做统计报表和分析，同时支持预测优化后可创建的虚拟机数量</w:t>
            </w:r>
            <w:r>
              <w:rPr>
                <w:spacing w:val="-53"/>
                <w:w w:val="98"/>
                <w:highlight w:val="none"/>
                <w:lang w:eastAsia="zh-CN"/>
              </w:rPr>
              <w:t>；</w:t>
            </w:r>
            <w:r>
              <w:rPr>
                <w:b/>
                <w:bCs/>
                <w:spacing w:val="-53"/>
                <w:w w:val="98"/>
                <w:highlight w:val="none"/>
                <w:lang w:eastAsia="zh-CN"/>
              </w:rPr>
              <w:t>（</w:t>
            </w:r>
            <w:r>
              <w:rPr>
                <w:rFonts w:hint="eastAsia"/>
                <w:b/>
                <w:bCs/>
                <w:spacing w:val="-53"/>
                <w:w w:val="98"/>
                <w:highlight w:val="none"/>
                <w:lang w:eastAsia="zh-CN"/>
              </w:rPr>
              <w:t>（</w:t>
            </w:r>
            <w:r>
              <w:rPr>
                <w:rFonts w:hint="eastAsia"/>
                <w:b/>
                <w:bCs/>
                <w:spacing w:val="1"/>
                <w:highlight w:val="none"/>
                <w:lang w:eastAsia="zh-CN"/>
              </w:rPr>
              <w:t>签订合同之前中标人需提供产品功能截图，并加盖投标人公章，否则不予以签订合同)</w:t>
            </w:r>
          </w:p>
          <w:p w14:paraId="3CF3F6E1">
            <w:pPr>
              <w:pStyle w:val="8"/>
              <w:keepNext w:val="0"/>
              <w:keepLines w:val="0"/>
              <w:pageBreakBefore w:val="0"/>
              <w:widowControl/>
              <w:kinsoku w:val="0"/>
              <w:wordWrap/>
              <w:overflowPunct/>
              <w:topLinePunct w:val="0"/>
              <w:autoSpaceDE w:val="0"/>
              <w:autoSpaceDN w:val="0"/>
              <w:bidi w:val="0"/>
              <w:adjustRightInd w:val="0"/>
              <w:snapToGrid w:val="0"/>
              <w:spacing w:before="257" w:line="400" w:lineRule="exact"/>
              <w:ind w:left="113" w:right="197" w:firstLine="14"/>
              <w:jc w:val="both"/>
              <w:textAlignment w:val="baseline"/>
              <w:rPr>
                <w:highlight w:val="none"/>
                <w:lang w:eastAsia="zh-CN"/>
              </w:rPr>
            </w:pPr>
            <w:r>
              <w:rPr>
                <w:spacing w:val="9"/>
                <w:highlight w:val="none"/>
                <w:lang w:eastAsia="zh-CN"/>
              </w:rPr>
              <w:t>12、支持虚拟机扩容和减配识别，监控平台</w:t>
            </w:r>
            <w:r>
              <w:rPr>
                <w:spacing w:val="8"/>
                <w:highlight w:val="none"/>
                <w:lang w:eastAsia="zh-CN"/>
              </w:rPr>
              <w:t>需要能够智能识别</w:t>
            </w:r>
            <w:r>
              <w:rPr>
                <w:spacing w:val="9"/>
                <w:highlight w:val="none"/>
                <w:lang w:eastAsia="zh-CN"/>
              </w:rPr>
              <w:t>虚拟机是否需要扩容以满足用户体验，还需要识别哪些虚拟机性能过剩，建议管理员对</w:t>
            </w:r>
            <w:r>
              <w:rPr>
                <w:spacing w:val="-29"/>
                <w:highlight w:val="none"/>
                <w:lang w:eastAsia="zh-CN"/>
              </w:rPr>
              <w:t xml:space="preserve"> </w:t>
            </w:r>
            <w:r>
              <w:rPr>
                <w:highlight w:val="none"/>
                <w:lang w:eastAsia="zh-CN"/>
              </w:rPr>
              <w:t>CPU</w:t>
            </w:r>
            <w:r>
              <w:rPr>
                <w:spacing w:val="-38"/>
                <w:highlight w:val="none"/>
                <w:lang w:eastAsia="zh-CN"/>
              </w:rPr>
              <w:t xml:space="preserve"> </w:t>
            </w:r>
            <w:r>
              <w:rPr>
                <w:spacing w:val="9"/>
                <w:highlight w:val="none"/>
                <w:lang w:eastAsia="zh-CN"/>
              </w:rPr>
              <w:t>和内存做智能降配，帮助运维人</w:t>
            </w:r>
            <w:r>
              <w:rPr>
                <w:spacing w:val="7"/>
                <w:highlight w:val="none"/>
                <w:lang w:eastAsia="zh-CN"/>
              </w:rPr>
              <w:t>员合理利用整体资源；</w:t>
            </w:r>
          </w:p>
          <w:p w14:paraId="38F42A5D">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1" w:leftChars="0" w:right="104" w:rightChars="0" w:firstLine="1" w:firstLineChars="0"/>
              <w:jc w:val="both"/>
              <w:textAlignment w:val="baseline"/>
              <w:rPr>
                <w:highlight w:val="none"/>
                <w:vertAlign w:val="baseline"/>
              </w:rPr>
            </w:pPr>
            <w:r>
              <w:rPr>
                <w:spacing w:val="5"/>
                <w:highlight w:val="none"/>
                <w:lang w:eastAsia="zh-CN"/>
              </w:rPr>
              <w:t>13、包含</w:t>
            </w:r>
            <w:r>
              <w:rPr>
                <w:spacing w:val="-33"/>
                <w:highlight w:val="none"/>
                <w:lang w:eastAsia="zh-CN"/>
              </w:rPr>
              <w:t xml:space="preserve"> </w:t>
            </w:r>
            <w:r>
              <w:rPr>
                <w:spacing w:val="5"/>
                <w:highlight w:val="none"/>
                <w:lang w:eastAsia="zh-CN"/>
              </w:rPr>
              <w:t>3</w:t>
            </w:r>
            <w:r>
              <w:rPr>
                <w:spacing w:val="-37"/>
                <w:highlight w:val="none"/>
                <w:lang w:eastAsia="zh-CN"/>
              </w:rPr>
              <w:t xml:space="preserve"> </w:t>
            </w:r>
            <w:r>
              <w:rPr>
                <w:spacing w:val="5"/>
                <w:highlight w:val="none"/>
                <w:lang w:eastAsia="zh-CN"/>
              </w:rPr>
              <w:t>年软件升级服务</w:t>
            </w:r>
            <w:r>
              <w:rPr>
                <w:rFonts w:hint="eastAsia"/>
                <w:spacing w:val="5"/>
                <w:highlight w:val="none"/>
                <w:lang w:eastAsia="zh-CN"/>
              </w:rPr>
              <w:t>。</w:t>
            </w:r>
          </w:p>
        </w:tc>
        <w:tc>
          <w:tcPr>
            <w:tcW w:w="764" w:type="dxa"/>
            <w:vAlign w:val="center"/>
          </w:tcPr>
          <w:p w14:paraId="7EBE8F16">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spacing w:val="-1"/>
                <w:position w:val="1"/>
                <w:highlight w:val="none"/>
              </w:rPr>
              <w:t>20</w:t>
            </w:r>
          </w:p>
        </w:tc>
        <w:tc>
          <w:tcPr>
            <w:tcW w:w="658" w:type="dxa"/>
            <w:vAlign w:val="center"/>
          </w:tcPr>
          <w:p w14:paraId="4E316BE4">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套</w:t>
            </w:r>
          </w:p>
        </w:tc>
      </w:tr>
      <w:tr w14:paraId="7748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continue"/>
          </w:tcPr>
          <w:p w14:paraId="030562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1350" w:type="dxa"/>
            <w:vMerge w:val="continue"/>
          </w:tcPr>
          <w:p w14:paraId="022B884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7227" w:type="dxa"/>
            <w:vAlign w:val="top"/>
          </w:tcPr>
          <w:p w14:paraId="667777A9">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ind w:left="114"/>
              <w:jc w:val="both"/>
              <w:textAlignment w:val="baseline"/>
              <w:rPr>
                <w:highlight w:val="none"/>
                <w:lang w:eastAsia="zh-CN"/>
              </w:rPr>
            </w:pPr>
            <w:r>
              <w:rPr>
                <w:b/>
                <w:bCs/>
                <w:spacing w:val="6"/>
                <w:highlight w:val="none"/>
                <w:lang w:eastAsia="zh-CN"/>
              </w:rPr>
              <w:t>异构虚拟化管理软件：</w:t>
            </w:r>
          </w:p>
          <w:p w14:paraId="40472597">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right="103" w:firstLine="16"/>
              <w:jc w:val="both"/>
              <w:textAlignment w:val="baseline"/>
              <w:rPr>
                <w:highlight w:val="none"/>
                <w:lang w:eastAsia="zh-CN"/>
              </w:rPr>
            </w:pPr>
            <w:r>
              <w:rPr>
                <w:spacing w:val="9"/>
                <w:highlight w:val="none"/>
                <w:lang w:eastAsia="zh-CN"/>
              </w:rPr>
              <w:t>1、★我单位原有业务部署在</w:t>
            </w:r>
            <w:r>
              <w:rPr>
                <w:spacing w:val="-31"/>
                <w:highlight w:val="none"/>
                <w:lang w:eastAsia="zh-CN"/>
              </w:rPr>
              <w:t xml:space="preserve"> </w:t>
            </w:r>
            <w:r>
              <w:rPr>
                <w:highlight w:val="none"/>
                <w:lang w:eastAsia="zh-CN"/>
              </w:rPr>
              <w:t>VMware</w:t>
            </w:r>
            <w:r>
              <w:rPr>
                <w:spacing w:val="-41"/>
                <w:highlight w:val="none"/>
                <w:lang w:eastAsia="zh-CN"/>
              </w:rPr>
              <w:t xml:space="preserve"> </w:t>
            </w:r>
            <w:r>
              <w:rPr>
                <w:spacing w:val="9"/>
                <w:highlight w:val="none"/>
                <w:lang w:eastAsia="zh-CN"/>
              </w:rPr>
              <w:t>平台，为保障新平台与原有平台的互操作性，需要支持双向迁移操作，可将</w:t>
            </w:r>
            <w:r>
              <w:rPr>
                <w:spacing w:val="-25"/>
                <w:highlight w:val="none"/>
                <w:lang w:eastAsia="zh-CN"/>
              </w:rPr>
              <w:t xml:space="preserve"> </w:t>
            </w:r>
            <w:r>
              <w:rPr>
                <w:highlight w:val="none"/>
                <w:lang w:eastAsia="zh-CN"/>
              </w:rPr>
              <w:t>VMware</w:t>
            </w:r>
            <w:r>
              <w:rPr>
                <w:spacing w:val="-40"/>
                <w:highlight w:val="none"/>
                <w:lang w:eastAsia="zh-CN"/>
              </w:rPr>
              <w:t xml:space="preserve"> </w:t>
            </w:r>
            <w:r>
              <w:rPr>
                <w:spacing w:val="9"/>
                <w:highlight w:val="none"/>
                <w:lang w:eastAsia="zh-CN"/>
              </w:rPr>
              <w:t>虚拟机迁移到平台上，也可将平台上的虚拟机迁移到</w:t>
            </w:r>
            <w:r>
              <w:rPr>
                <w:highlight w:val="none"/>
                <w:lang w:eastAsia="zh-CN"/>
              </w:rPr>
              <w:t>VMware</w:t>
            </w:r>
            <w:r>
              <w:rPr>
                <w:spacing w:val="-34"/>
                <w:highlight w:val="none"/>
                <w:lang w:eastAsia="zh-CN"/>
              </w:rPr>
              <w:t xml:space="preserve"> </w:t>
            </w:r>
            <w:r>
              <w:rPr>
                <w:highlight w:val="none"/>
                <w:lang w:eastAsia="zh-CN"/>
              </w:rPr>
              <w:t>vCenter</w:t>
            </w:r>
            <w:r>
              <w:rPr>
                <w:spacing w:val="9"/>
                <w:highlight w:val="none"/>
                <w:lang w:eastAsia="zh-CN"/>
              </w:rPr>
              <w:t>的集群中，迁移结束后的虚拟机可进行手动或自动重启操作；</w:t>
            </w:r>
            <w:r>
              <w:rPr>
                <w:b/>
                <w:bCs/>
                <w:spacing w:val="7"/>
                <w:highlight w:val="none"/>
                <w:lang w:eastAsia="zh-CN"/>
              </w:rPr>
              <w:t>（</w:t>
            </w:r>
            <w:r>
              <w:rPr>
                <w:rFonts w:hint="eastAsia"/>
                <w:b/>
                <w:bCs/>
                <w:spacing w:val="7"/>
                <w:highlight w:val="none"/>
                <w:lang w:eastAsia="zh-CN"/>
              </w:rPr>
              <w:t>签订合同之前中标人</w:t>
            </w:r>
            <w:r>
              <w:rPr>
                <w:b/>
                <w:bCs/>
                <w:spacing w:val="7"/>
                <w:highlight w:val="none"/>
                <w:lang w:eastAsia="zh-CN"/>
              </w:rPr>
              <w:t>需提供产品功能截图，并加盖投标人公章</w:t>
            </w:r>
            <w:r>
              <w:rPr>
                <w:rFonts w:hint="eastAsia"/>
                <w:b/>
                <w:bCs/>
                <w:spacing w:val="7"/>
                <w:highlight w:val="none"/>
                <w:lang w:eastAsia="zh-CN"/>
              </w:rPr>
              <w:t>，否则不予以签订合同</w:t>
            </w:r>
            <w:r>
              <w:rPr>
                <w:spacing w:val="7"/>
                <w:highlight w:val="none"/>
                <w:lang w:eastAsia="zh-CN"/>
              </w:rPr>
              <w:t xml:space="preserve"> </w:t>
            </w:r>
            <w:r>
              <w:rPr>
                <w:b/>
                <w:bCs/>
                <w:spacing w:val="7"/>
                <w:highlight w:val="none"/>
                <w:lang w:eastAsia="zh-CN"/>
              </w:rPr>
              <w:t>）</w:t>
            </w:r>
          </w:p>
          <w:p w14:paraId="664AC06A">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3"/>
              <w:jc w:val="both"/>
              <w:textAlignment w:val="baseline"/>
              <w:rPr>
                <w:b/>
                <w:bCs/>
                <w:spacing w:val="-53"/>
                <w:w w:val="98"/>
                <w:highlight w:val="none"/>
                <w:lang w:eastAsia="zh-CN"/>
              </w:rPr>
            </w:pPr>
            <w:r>
              <w:rPr>
                <w:spacing w:val="13"/>
                <w:highlight w:val="none"/>
              </w:rPr>
              <w:t>2、★支持在本地管理平台实现对</w:t>
            </w:r>
            <w:r>
              <w:rPr>
                <w:highlight w:val="none"/>
              </w:rPr>
              <w:t>VMware</w:t>
            </w:r>
            <w:r>
              <w:rPr>
                <w:spacing w:val="13"/>
                <w:highlight w:val="none"/>
              </w:rPr>
              <w:t xml:space="preserve"> </w:t>
            </w:r>
            <w:r>
              <w:rPr>
                <w:highlight w:val="none"/>
              </w:rPr>
              <w:t>vCenter</w:t>
            </w:r>
            <w:r>
              <w:rPr>
                <w:spacing w:val="-16"/>
                <w:highlight w:val="none"/>
              </w:rPr>
              <w:t xml:space="preserve"> </w:t>
            </w:r>
            <w:r>
              <w:rPr>
                <w:spacing w:val="13"/>
                <w:highlight w:val="none"/>
              </w:rPr>
              <w:t>中的虚拟机</w:t>
            </w:r>
            <w:r>
              <w:rPr>
                <w:spacing w:val="8"/>
                <w:highlight w:val="none"/>
                <w:lang w:eastAsia="zh-CN"/>
              </w:rPr>
              <w:t>备份，并能够在超融合的平台实现</w:t>
            </w:r>
            <w:r>
              <w:rPr>
                <w:spacing w:val="-44"/>
                <w:highlight w:val="none"/>
                <w:lang w:eastAsia="zh-CN"/>
              </w:rPr>
              <w:t xml:space="preserve"> </w:t>
            </w:r>
            <w:r>
              <w:rPr>
                <w:highlight w:val="none"/>
                <w:lang w:eastAsia="zh-CN"/>
              </w:rPr>
              <w:t>VMware</w:t>
            </w:r>
            <w:r>
              <w:rPr>
                <w:spacing w:val="-37"/>
                <w:highlight w:val="none"/>
                <w:lang w:eastAsia="zh-CN"/>
              </w:rPr>
              <w:t xml:space="preserve"> </w:t>
            </w:r>
            <w:r>
              <w:rPr>
                <w:spacing w:val="8"/>
                <w:highlight w:val="none"/>
                <w:lang w:eastAsia="zh-CN"/>
              </w:rPr>
              <w:t>虚拟机的启动恢</w:t>
            </w:r>
            <w:r>
              <w:rPr>
                <w:spacing w:val="7"/>
                <w:highlight w:val="none"/>
                <w:lang w:eastAsia="zh-CN"/>
              </w:rPr>
              <w:t>复；</w:t>
            </w:r>
            <w:r>
              <w:rPr>
                <w:highlight w:val="none"/>
                <w:lang w:eastAsia="zh-CN"/>
              </w:rPr>
              <w:t xml:space="preserve"> </w:t>
            </w:r>
            <w:r>
              <w:rPr>
                <w:b/>
                <w:bCs/>
                <w:spacing w:val="7"/>
                <w:highlight w:val="none"/>
                <w:lang w:eastAsia="zh-CN"/>
              </w:rPr>
              <w:t>（</w:t>
            </w:r>
            <w:r>
              <w:rPr>
                <w:rFonts w:hint="eastAsia"/>
                <w:b/>
                <w:bCs/>
                <w:spacing w:val="3"/>
                <w:highlight w:val="none"/>
                <w:lang w:eastAsia="zh-CN"/>
              </w:rPr>
              <w:t>签订合同之前中标人需提供产品功能截图，并加盖投标人公章，否则不予以签订合同)</w:t>
            </w:r>
          </w:p>
          <w:p w14:paraId="4FAAEFB8">
            <w:pPr>
              <w:pStyle w:val="8"/>
              <w:keepNext w:val="0"/>
              <w:keepLines w:val="0"/>
              <w:pageBreakBefore w:val="0"/>
              <w:widowControl/>
              <w:kinsoku w:val="0"/>
              <w:wordWrap/>
              <w:overflowPunct/>
              <w:topLinePunct w:val="0"/>
              <w:autoSpaceDE w:val="0"/>
              <w:autoSpaceDN w:val="0"/>
              <w:bidi w:val="0"/>
              <w:adjustRightInd w:val="0"/>
              <w:snapToGrid w:val="0"/>
              <w:spacing w:before="1" w:line="400" w:lineRule="exact"/>
              <w:ind w:left="113" w:right="197" w:firstLine="3"/>
              <w:jc w:val="both"/>
              <w:textAlignment w:val="baseline"/>
              <w:rPr>
                <w:highlight w:val="none"/>
                <w:lang w:eastAsia="zh-CN"/>
              </w:rPr>
            </w:pPr>
            <w:r>
              <w:rPr>
                <w:spacing w:val="10"/>
                <w:highlight w:val="none"/>
                <w:lang w:eastAsia="zh-CN"/>
              </w:rPr>
              <w:t>3、支持纳管第三方主流虚拟化平台，提供对</w:t>
            </w:r>
            <w:r>
              <w:rPr>
                <w:spacing w:val="-44"/>
                <w:highlight w:val="none"/>
                <w:lang w:eastAsia="zh-CN"/>
              </w:rPr>
              <w:t xml:space="preserve"> </w:t>
            </w:r>
            <w:r>
              <w:rPr>
                <w:highlight w:val="none"/>
                <w:lang w:eastAsia="zh-CN"/>
              </w:rPr>
              <w:t>VMware</w:t>
            </w:r>
            <w:r>
              <w:rPr>
                <w:spacing w:val="-39"/>
                <w:highlight w:val="none"/>
                <w:lang w:eastAsia="zh-CN"/>
              </w:rPr>
              <w:t xml:space="preserve"> </w:t>
            </w:r>
            <w:r>
              <w:rPr>
                <w:spacing w:val="10"/>
                <w:highlight w:val="none"/>
                <w:lang w:eastAsia="zh-CN"/>
              </w:rPr>
              <w:t>平台</w:t>
            </w:r>
            <w:r>
              <w:rPr>
                <w:spacing w:val="9"/>
                <w:highlight w:val="none"/>
                <w:lang w:eastAsia="zh-CN"/>
              </w:rPr>
              <w:t>上的</w:t>
            </w:r>
            <w:r>
              <w:rPr>
                <w:spacing w:val="7"/>
                <w:highlight w:val="none"/>
                <w:lang w:eastAsia="zh-CN"/>
              </w:rPr>
              <w:t>虚拟机进行管理；</w:t>
            </w:r>
          </w:p>
          <w:p w14:paraId="3808B277">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leftChars="0"/>
              <w:jc w:val="both"/>
              <w:textAlignment w:val="baseline"/>
              <w:rPr>
                <w:highlight w:val="none"/>
                <w:vertAlign w:val="baseline"/>
              </w:rPr>
            </w:pPr>
            <w:r>
              <w:rPr>
                <w:spacing w:val="6"/>
                <w:highlight w:val="none"/>
                <w:lang w:eastAsia="zh-CN"/>
              </w:rPr>
              <w:t>4、</w:t>
            </w:r>
            <w:r>
              <w:rPr>
                <w:spacing w:val="9"/>
                <w:highlight w:val="none"/>
                <w:lang w:eastAsia="zh-CN"/>
              </w:rPr>
              <w:t>▲</w:t>
            </w:r>
            <w:r>
              <w:rPr>
                <w:spacing w:val="6"/>
                <w:highlight w:val="none"/>
                <w:lang w:eastAsia="zh-CN"/>
              </w:rPr>
              <w:t>包含</w:t>
            </w:r>
            <w:r>
              <w:rPr>
                <w:spacing w:val="-29"/>
                <w:highlight w:val="none"/>
                <w:lang w:eastAsia="zh-CN"/>
              </w:rPr>
              <w:t xml:space="preserve"> </w:t>
            </w:r>
            <w:r>
              <w:rPr>
                <w:spacing w:val="6"/>
                <w:highlight w:val="none"/>
                <w:lang w:eastAsia="zh-CN"/>
              </w:rPr>
              <w:t>3</w:t>
            </w:r>
            <w:r>
              <w:rPr>
                <w:spacing w:val="-37"/>
                <w:highlight w:val="none"/>
                <w:lang w:eastAsia="zh-CN"/>
              </w:rPr>
              <w:t xml:space="preserve"> </w:t>
            </w:r>
            <w:r>
              <w:rPr>
                <w:spacing w:val="6"/>
                <w:highlight w:val="none"/>
                <w:lang w:eastAsia="zh-CN"/>
              </w:rPr>
              <w:t>年软件升级服务</w:t>
            </w:r>
          </w:p>
        </w:tc>
        <w:tc>
          <w:tcPr>
            <w:tcW w:w="764" w:type="dxa"/>
            <w:vAlign w:val="top"/>
          </w:tcPr>
          <w:p w14:paraId="6D3CF2A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37729E8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19CEC14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4E5FA79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4E142D1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13CC746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5467C7E3">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left="208" w:leftChars="0"/>
              <w:jc w:val="both"/>
              <w:textAlignment w:val="baseline"/>
              <w:rPr>
                <w:highlight w:val="none"/>
                <w:vertAlign w:val="baseline"/>
              </w:rPr>
            </w:pPr>
            <w:r>
              <w:rPr>
                <w:spacing w:val="1"/>
                <w:position w:val="1"/>
                <w:highlight w:val="none"/>
              </w:rPr>
              <w:t>250</w:t>
            </w:r>
          </w:p>
        </w:tc>
        <w:tc>
          <w:tcPr>
            <w:tcW w:w="658" w:type="dxa"/>
            <w:vAlign w:val="top"/>
          </w:tcPr>
          <w:p w14:paraId="3B59795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060E82A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00E055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05E7CDC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5370A96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284EDD5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166D8749">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left="306" w:leftChars="0"/>
              <w:jc w:val="both"/>
              <w:textAlignment w:val="baseline"/>
              <w:rPr>
                <w:highlight w:val="none"/>
                <w:vertAlign w:val="baseline"/>
              </w:rPr>
            </w:pPr>
            <w:r>
              <w:rPr>
                <w:highlight w:val="none"/>
              </w:rPr>
              <w:t>套</w:t>
            </w:r>
          </w:p>
        </w:tc>
      </w:tr>
      <w:tr w14:paraId="10D8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Merge w:val="continue"/>
          </w:tcPr>
          <w:p w14:paraId="6204251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1350" w:type="dxa"/>
            <w:vMerge w:val="continue"/>
          </w:tcPr>
          <w:p w14:paraId="0F94E85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p>
        </w:tc>
        <w:tc>
          <w:tcPr>
            <w:tcW w:w="7227" w:type="dxa"/>
            <w:vAlign w:val="top"/>
          </w:tcPr>
          <w:p w14:paraId="7A10EE09">
            <w:pPr>
              <w:pStyle w:val="8"/>
              <w:keepNext w:val="0"/>
              <w:keepLines w:val="0"/>
              <w:pageBreakBefore w:val="0"/>
              <w:widowControl/>
              <w:kinsoku w:val="0"/>
              <w:wordWrap/>
              <w:overflowPunct/>
              <w:topLinePunct w:val="0"/>
              <w:autoSpaceDE w:val="0"/>
              <w:autoSpaceDN w:val="0"/>
              <w:bidi w:val="0"/>
              <w:adjustRightInd w:val="0"/>
              <w:snapToGrid w:val="0"/>
              <w:spacing w:before="220" w:line="400" w:lineRule="exact"/>
              <w:ind w:left="114"/>
              <w:jc w:val="both"/>
              <w:textAlignment w:val="baseline"/>
              <w:rPr>
                <w:highlight w:val="none"/>
                <w:lang w:eastAsia="zh-CN"/>
              </w:rPr>
            </w:pPr>
            <w:r>
              <w:rPr>
                <w:b/>
                <w:bCs/>
                <w:spacing w:val="6"/>
                <w:highlight w:val="none"/>
                <w:lang w:eastAsia="zh-CN"/>
              </w:rPr>
              <w:t>持续数据保护软件：</w:t>
            </w:r>
          </w:p>
          <w:p w14:paraId="5B480DDE">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1" w:right="104" w:firstLine="16"/>
              <w:jc w:val="both"/>
              <w:textAlignment w:val="baseline"/>
              <w:rPr>
                <w:highlight w:val="none"/>
                <w:lang w:eastAsia="zh-CN"/>
              </w:rPr>
            </w:pPr>
            <w:r>
              <w:rPr>
                <w:spacing w:val="10"/>
                <w:highlight w:val="none"/>
                <w:lang w:eastAsia="zh-CN"/>
              </w:rPr>
              <w:t>1、★持续数据保护</w:t>
            </w:r>
            <w:r>
              <w:rPr>
                <w:highlight w:val="none"/>
                <w:lang w:eastAsia="zh-CN"/>
              </w:rPr>
              <w:t>CDP</w:t>
            </w:r>
            <w:r>
              <w:rPr>
                <w:spacing w:val="-23"/>
                <w:highlight w:val="none"/>
                <w:lang w:eastAsia="zh-CN"/>
              </w:rPr>
              <w:t xml:space="preserve"> </w:t>
            </w:r>
            <w:r>
              <w:rPr>
                <w:spacing w:val="10"/>
                <w:highlight w:val="none"/>
                <w:lang w:eastAsia="zh-CN"/>
              </w:rPr>
              <w:t>软件模块需采用原生无代理的方案，避</w:t>
            </w:r>
            <w:r>
              <w:rPr>
                <w:spacing w:val="7"/>
                <w:highlight w:val="none"/>
                <w:lang w:eastAsia="zh-CN"/>
              </w:rPr>
              <w:t>免对虚拟机的稳定性和性能产生影响，可设置</w:t>
            </w:r>
            <w:r>
              <w:rPr>
                <w:spacing w:val="-33"/>
                <w:highlight w:val="none"/>
                <w:lang w:eastAsia="zh-CN"/>
              </w:rPr>
              <w:t xml:space="preserve"> </w:t>
            </w:r>
            <w:r>
              <w:rPr>
                <w:highlight w:val="none"/>
                <w:lang w:eastAsia="zh-CN"/>
              </w:rPr>
              <w:t>RPO</w:t>
            </w:r>
            <w:r>
              <w:rPr>
                <w:spacing w:val="-38"/>
                <w:highlight w:val="none"/>
                <w:lang w:eastAsia="zh-CN"/>
              </w:rPr>
              <w:t xml:space="preserve"> ≥</w:t>
            </w:r>
            <w:r>
              <w:rPr>
                <w:highlight w:val="none"/>
                <w:lang w:eastAsia="zh-CN"/>
              </w:rPr>
              <w:t xml:space="preserve"> 5 秒</w:t>
            </w:r>
            <w:r>
              <w:rPr>
                <w:rFonts w:hint="eastAsia"/>
                <w:highlight w:val="none"/>
                <w:lang w:eastAsia="zh-CN"/>
              </w:rPr>
              <w:t>；</w:t>
            </w:r>
            <w:r>
              <w:rPr>
                <w:b/>
                <w:bCs/>
                <w:highlight w:val="none"/>
                <w:lang w:eastAsia="zh-CN"/>
              </w:rPr>
              <w:t>（</w:t>
            </w:r>
            <w:r>
              <w:rPr>
                <w:rFonts w:hint="eastAsia"/>
                <w:b/>
                <w:bCs/>
                <w:highlight w:val="none"/>
                <w:lang w:eastAsia="zh-CN"/>
              </w:rPr>
              <w:t>签订合同之前中标人需提供产品功能截图，并加盖投标人公章，否则不予以签订合同)</w:t>
            </w:r>
          </w:p>
          <w:p w14:paraId="3B0D1115">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28" w:right="143" w:hanging="14"/>
              <w:jc w:val="both"/>
              <w:textAlignment w:val="baseline"/>
              <w:rPr>
                <w:highlight w:val="none"/>
                <w:lang w:eastAsia="zh-CN"/>
              </w:rPr>
            </w:pPr>
            <w:r>
              <w:rPr>
                <w:spacing w:val="7"/>
                <w:highlight w:val="none"/>
                <w:lang w:eastAsia="zh-CN"/>
              </w:rPr>
              <w:t>2、内置持续数据保护</w:t>
            </w:r>
            <w:r>
              <w:rPr>
                <w:spacing w:val="-33"/>
                <w:highlight w:val="none"/>
                <w:lang w:eastAsia="zh-CN"/>
              </w:rPr>
              <w:t xml:space="preserve"> </w:t>
            </w:r>
            <w:r>
              <w:rPr>
                <w:highlight w:val="none"/>
                <w:lang w:eastAsia="zh-CN"/>
              </w:rPr>
              <w:t>CDP</w:t>
            </w:r>
            <w:r>
              <w:rPr>
                <w:spacing w:val="-38"/>
                <w:highlight w:val="none"/>
                <w:lang w:eastAsia="zh-CN"/>
              </w:rPr>
              <w:t xml:space="preserve"> </w:t>
            </w:r>
            <w:r>
              <w:rPr>
                <w:spacing w:val="7"/>
                <w:highlight w:val="none"/>
                <w:lang w:eastAsia="zh-CN"/>
              </w:rPr>
              <w:t>软件模块，能够动态地开启和关闭，</w:t>
            </w:r>
            <w:r>
              <w:rPr>
                <w:spacing w:val="9"/>
                <w:highlight w:val="none"/>
                <w:lang w:eastAsia="zh-CN"/>
              </w:rPr>
              <w:t>比如能够提供对正在运行的虚拟机，在不需要重启或中断业务</w:t>
            </w:r>
            <w:r>
              <w:rPr>
                <w:spacing w:val="7"/>
                <w:highlight w:val="none"/>
                <w:lang w:eastAsia="zh-CN"/>
              </w:rPr>
              <w:t>的情况下，就可以开启</w:t>
            </w:r>
            <w:r>
              <w:rPr>
                <w:spacing w:val="-35"/>
                <w:highlight w:val="none"/>
                <w:lang w:eastAsia="zh-CN"/>
              </w:rPr>
              <w:t xml:space="preserve"> </w:t>
            </w:r>
            <w:r>
              <w:rPr>
                <w:highlight w:val="none"/>
                <w:lang w:eastAsia="zh-CN"/>
              </w:rPr>
              <w:t>CDP</w:t>
            </w:r>
            <w:r>
              <w:rPr>
                <w:spacing w:val="7"/>
                <w:highlight w:val="none"/>
                <w:lang w:eastAsia="zh-CN"/>
              </w:rPr>
              <w:t>；</w:t>
            </w:r>
          </w:p>
          <w:p w14:paraId="6CB0B86D">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0" w:right="106" w:firstLine="5"/>
              <w:jc w:val="both"/>
              <w:textAlignment w:val="baseline"/>
              <w:rPr>
                <w:highlight w:val="none"/>
                <w:lang w:eastAsia="zh-CN"/>
              </w:rPr>
            </w:pPr>
            <w:r>
              <w:rPr>
                <w:spacing w:val="7"/>
                <w:highlight w:val="none"/>
                <w:lang w:eastAsia="zh-CN"/>
              </w:rPr>
              <w:t>3、支持点击备份&amp;</w:t>
            </w:r>
            <w:r>
              <w:rPr>
                <w:highlight w:val="none"/>
                <w:lang w:eastAsia="zh-CN"/>
              </w:rPr>
              <w:t>CDP</w:t>
            </w:r>
            <w:r>
              <w:rPr>
                <w:spacing w:val="-36"/>
                <w:highlight w:val="none"/>
                <w:lang w:eastAsia="zh-CN"/>
              </w:rPr>
              <w:t xml:space="preserve"> </w:t>
            </w:r>
            <w:r>
              <w:rPr>
                <w:spacing w:val="7"/>
                <w:highlight w:val="none"/>
                <w:lang w:eastAsia="zh-CN"/>
              </w:rPr>
              <w:t>页面列表指定项操作栏中</w:t>
            </w:r>
            <w:r>
              <w:rPr>
                <w:spacing w:val="6"/>
                <w:highlight w:val="none"/>
                <w:lang w:eastAsia="zh-CN"/>
              </w:rPr>
              <w:t>的找回文件按钮</w:t>
            </w:r>
            <w:r>
              <w:rPr>
                <w:spacing w:val="9"/>
                <w:highlight w:val="none"/>
                <w:lang w:eastAsia="zh-CN"/>
              </w:rPr>
              <w:t>进行备份找回文件操作，可以对找回文件进行下载操作，可以</w:t>
            </w:r>
            <w:r>
              <w:rPr>
                <w:spacing w:val="8"/>
                <w:highlight w:val="none"/>
                <w:lang w:eastAsia="zh-CN"/>
              </w:rPr>
              <w:t>通过日志方式记录展示备份找回文件；</w:t>
            </w:r>
          </w:p>
          <w:p w14:paraId="49FCE59E">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7" w:right="106" w:hanging="6"/>
              <w:jc w:val="both"/>
              <w:textAlignment w:val="baseline"/>
              <w:rPr>
                <w:highlight w:val="none"/>
                <w:lang w:eastAsia="zh-CN"/>
              </w:rPr>
            </w:pPr>
            <w:r>
              <w:rPr>
                <w:spacing w:val="8"/>
                <w:highlight w:val="none"/>
                <w:lang w:eastAsia="zh-CN"/>
              </w:rPr>
              <w:t>4、为保证整体的可靠性及安全性，要求提供</w:t>
            </w:r>
            <w:r>
              <w:rPr>
                <w:spacing w:val="-24"/>
                <w:highlight w:val="none"/>
                <w:lang w:eastAsia="zh-CN"/>
              </w:rPr>
              <w:t xml:space="preserve"> </w:t>
            </w:r>
            <w:r>
              <w:rPr>
                <w:highlight w:val="none"/>
                <w:lang w:eastAsia="zh-CN"/>
              </w:rPr>
              <w:t>CDP</w:t>
            </w:r>
            <w:r>
              <w:rPr>
                <w:spacing w:val="-33"/>
                <w:highlight w:val="none"/>
                <w:lang w:eastAsia="zh-CN"/>
              </w:rPr>
              <w:t xml:space="preserve"> </w:t>
            </w:r>
            <w:r>
              <w:rPr>
                <w:spacing w:val="8"/>
                <w:highlight w:val="none"/>
                <w:lang w:eastAsia="zh-CN"/>
              </w:rPr>
              <w:t>能力的厂商与云厂商为同一家，禁止借用第三方软件的整合；</w:t>
            </w:r>
          </w:p>
          <w:p w14:paraId="07668702">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4" w:right="106" w:firstLine="2"/>
              <w:jc w:val="both"/>
              <w:textAlignment w:val="baseline"/>
              <w:rPr>
                <w:b/>
                <w:bCs/>
                <w:highlight w:val="none"/>
                <w:lang w:eastAsia="zh-CN"/>
              </w:rPr>
            </w:pPr>
            <w:r>
              <w:rPr>
                <w:spacing w:val="4"/>
                <w:highlight w:val="none"/>
                <w:lang w:eastAsia="zh-CN"/>
              </w:rPr>
              <w:t>5、★支持创建</w:t>
            </w:r>
            <w:r>
              <w:rPr>
                <w:spacing w:val="-37"/>
                <w:highlight w:val="none"/>
                <w:lang w:eastAsia="zh-CN"/>
              </w:rPr>
              <w:t xml:space="preserve"> </w:t>
            </w:r>
            <w:r>
              <w:rPr>
                <w:highlight w:val="none"/>
                <w:lang w:eastAsia="zh-CN"/>
              </w:rPr>
              <w:t>CDP</w:t>
            </w:r>
            <w:r>
              <w:rPr>
                <w:spacing w:val="-39"/>
                <w:highlight w:val="none"/>
                <w:lang w:eastAsia="zh-CN"/>
              </w:rPr>
              <w:t xml:space="preserve"> </w:t>
            </w:r>
            <w:r>
              <w:rPr>
                <w:spacing w:val="4"/>
                <w:highlight w:val="none"/>
                <w:lang w:eastAsia="zh-CN"/>
              </w:rPr>
              <w:t>策略，选择</w:t>
            </w:r>
            <w:r>
              <w:rPr>
                <w:spacing w:val="-27"/>
                <w:highlight w:val="none"/>
                <w:lang w:eastAsia="zh-CN"/>
              </w:rPr>
              <w:t xml:space="preserve"> </w:t>
            </w:r>
            <w:r>
              <w:rPr>
                <w:highlight w:val="none"/>
                <w:lang w:eastAsia="zh-CN"/>
              </w:rPr>
              <w:t>IO</w:t>
            </w:r>
            <w:r>
              <w:rPr>
                <w:spacing w:val="-29"/>
                <w:highlight w:val="none"/>
                <w:lang w:eastAsia="zh-CN"/>
              </w:rPr>
              <w:t xml:space="preserve"> </w:t>
            </w:r>
            <w:r>
              <w:rPr>
                <w:spacing w:val="4"/>
                <w:highlight w:val="none"/>
                <w:lang w:eastAsia="zh-CN"/>
              </w:rPr>
              <w:t>时间间隔（</w:t>
            </w:r>
            <w:r>
              <w:rPr>
                <w:highlight w:val="none"/>
                <w:lang w:eastAsia="zh-CN"/>
              </w:rPr>
              <w:t>RPO</w:t>
            </w:r>
            <w:r>
              <w:rPr>
                <w:spacing w:val="-38"/>
                <w:highlight w:val="none"/>
                <w:lang w:eastAsia="zh-CN"/>
              </w:rPr>
              <w:t xml:space="preserve"> </w:t>
            </w:r>
            <w:r>
              <w:rPr>
                <w:spacing w:val="4"/>
                <w:highlight w:val="none"/>
                <w:lang w:eastAsia="zh-CN"/>
              </w:rPr>
              <w:t>可达秒级）、</w:t>
            </w:r>
            <w:r>
              <w:rPr>
                <w:spacing w:val="8"/>
                <w:highlight w:val="none"/>
                <w:lang w:eastAsia="zh-CN"/>
              </w:rPr>
              <w:t>定期备份频率、</w:t>
            </w:r>
            <w:r>
              <w:rPr>
                <w:highlight w:val="none"/>
                <w:lang w:eastAsia="zh-CN"/>
              </w:rPr>
              <w:t>IO</w:t>
            </w:r>
            <w:r>
              <w:rPr>
                <w:spacing w:val="8"/>
                <w:highlight w:val="none"/>
                <w:lang w:eastAsia="zh-CN"/>
              </w:rPr>
              <w:t xml:space="preserve"> 日志保留时间、备份保留时间</w:t>
            </w:r>
            <w:r>
              <w:rPr>
                <w:spacing w:val="7"/>
                <w:highlight w:val="none"/>
                <w:lang w:eastAsia="zh-CN"/>
              </w:rPr>
              <w:t>，支持自动合</w:t>
            </w:r>
            <w:r>
              <w:rPr>
                <w:spacing w:val="9"/>
                <w:highlight w:val="none"/>
                <w:lang w:eastAsia="zh-CN"/>
              </w:rPr>
              <w:t>并备份点，节省存储空</w:t>
            </w:r>
            <w:r>
              <w:rPr>
                <w:rFonts w:hint="eastAsia"/>
                <w:spacing w:val="8"/>
                <w:highlight w:val="none"/>
                <w:lang w:eastAsia="zh-CN"/>
              </w:rPr>
              <w:t>间；</w:t>
            </w:r>
            <w:r>
              <w:rPr>
                <w:rFonts w:hint="eastAsia"/>
                <w:b/>
                <w:bCs/>
                <w:spacing w:val="8"/>
                <w:highlight w:val="none"/>
                <w:lang w:eastAsia="zh-CN"/>
              </w:rPr>
              <w:t>（签订合同之前中标人需提供产品功能截图，并加盖投标人公章，否则不予以签订合同)</w:t>
            </w:r>
          </w:p>
          <w:p w14:paraId="41411414">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jc w:val="both"/>
              <w:textAlignment w:val="baseline"/>
              <w:rPr>
                <w:highlight w:val="none"/>
                <w:lang w:eastAsia="zh-CN"/>
              </w:rPr>
            </w:pPr>
            <w:r>
              <w:rPr>
                <w:spacing w:val="8"/>
                <w:highlight w:val="none"/>
                <w:lang w:eastAsia="zh-CN"/>
              </w:rPr>
              <w:t>6、支持</w:t>
            </w:r>
            <w:r>
              <w:rPr>
                <w:spacing w:val="-39"/>
                <w:highlight w:val="none"/>
                <w:lang w:eastAsia="zh-CN"/>
              </w:rPr>
              <w:t xml:space="preserve"> </w:t>
            </w:r>
            <w:r>
              <w:rPr>
                <w:highlight w:val="none"/>
                <w:lang w:eastAsia="zh-CN"/>
              </w:rPr>
              <w:t>CDP</w:t>
            </w:r>
            <w:r>
              <w:rPr>
                <w:spacing w:val="-32"/>
                <w:highlight w:val="none"/>
                <w:lang w:eastAsia="zh-CN"/>
              </w:rPr>
              <w:t xml:space="preserve"> </w:t>
            </w:r>
            <w:r>
              <w:rPr>
                <w:spacing w:val="8"/>
                <w:highlight w:val="none"/>
                <w:lang w:eastAsia="zh-CN"/>
              </w:rPr>
              <w:t>归档，设置归档位置和归档策略；</w:t>
            </w:r>
          </w:p>
          <w:p w14:paraId="2DD1BA7E">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7"/>
              <w:jc w:val="both"/>
              <w:textAlignment w:val="baseline"/>
              <w:rPr>
                <w:highlight w:val="none"/>
                <w:lang w:eastAsia="zh-CN"/>
              </w:rPr>
            </w:pPr>
            <w:r>
              <w:rPr>
                <w:spacing w:val="7"/>
                <w:highlight w:val="none"/>
                <w:lang w:eastAsia="zh-CN"/>
              </w:rPr>
              <w:t>7、配置包含</w:t>
            </w:r>
            <w:r>
              <w:rPr>
                <w:spacing w:val="-21"/>
                <w:highlight w:val="none"/>
                <w:lang w:eastAsia="zh-CN"/>
              </w:rPr>
              <w:t xml:space="preserve"> </w:t>
            </w:r>
            <w:r>
              <w:rPr>
                <w:spacing w:val="7"/>
                <w:highlight w:val="none"/>
                <w:lang w:eastAsia="zh-CN"/>
              </w:rPr>
              <w:t>30</w:t>
            </w:r>
            <w:r>
              <w:rPr>
                <w:spacing w:val="-38"/>
                <w:highlight w:val="none"/>
                <w:lang w:eastAsia="zh-CN"/>
              </w:rPr>
              <w:t xml:space="preserve"> </w:t>
            </w:r>
            <w:r>
              <w:rPr>
                <w:spacing w:val="7"/>
                <w:highlight w:val="none"/>
                <w:lang w:eastAsia="zh-CN"/>
              </w:rPr>
              <w:t>个虚拟机的</w:t>
            </w:r>
            <w:r>
              <w:rPr>
                <w:spacing w:val="-41"/>
                <w:highlight w:val="none"/>
                <w:lang w:eastAsia="zh-CN"/>
              </w:rPr>
              <w:t xml:space="preserve"> </w:t>
            </w:r>
            <w:r>
              <w:rPr>
                <w:highlight w:val="none"/>
                <w:lang w:eastAsia="zh-CN"/>
              </w:rPr>
              <w:t>CDP</w:t>
            </w:r>
            <w:r>
              <w:rPr>
                <w:spacing w:val="-38"/>
                <w:highlight w:val="none"/>
                <w:lang w:eastAsia="zh-CN"/>
              </w:rPr>
              <w:t xml:space="preserve"> </w:t>
            </w:r>
            <w:r>
              <w:rPr>
                <w:spacing w:val="7"/>
                <w:highlight w:val="none"/>
                <w:lang w:eastAsia="zh-CN"/>
              </w:rPr>
              <w:t>持续数据保护软件授权</w:t>
            </w:r>
          </w:p>
          <w:p w14:paraId="316EFE4B">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3" w:leftChars="0"/>
              <w:jc w:val="both"/>
              <w:textAlignment w:val="baseline"/>
              <w:rPr>
                <w:highlight w:val="none"/>
                <w:vertAlign w:val="baseline"/>
              </w:rPr>
            </w:pPr>
            <w:r>
              <w:rPr>
                <w:spacing w:val="6"/>
                <w:highlight w:val="none"/>
                <w:lang w:eastAsia="zh-CN"/>
              </w:rPr>
              <w:t>8、包含</w:t>
            </w:r>
            <w:r>
              <w:rPr>
                <w:spacing w:val="-23"/>
                <w:highlight w:val="none"/>
                <w:lang w:eastAsia="zh-CN"/>
              </w:rPr>
              <w:t xml:space="preserve"> </w:t>
            </w:r>
            <w:r>
              <w:rPr>
                <w:spacing w:val="6"/>
                <w:highlight w:val="none"/>
                <w:lang w:eastAsia="zh-CN"/>
              </w:rPr>
              <w:t>3</w:t>
            </w:r>
            <w:r>
              <w:rPr>
                <w:spacing w:val="-37"/>
                <w:highlight w:val="none"/>
                <w:lang w:eastAsia="zh-CN"/>
              </w:rPr>
              <w:t xml:space="preserve"> </w:t>
            </w:r>
            <w:r>
              <w:rPr>
                <w:spacing w:val="6"/>
                <w:highlight w:val="none"/>
                <w:lang w:eastAsia="zh-CN"/>
              </w:rPr>
              <w:t>年原厂软件升级服务</w:t>
            </w:r>
          </w:p>
        </w:tc>
        <w:tc>
          <w:tcPr>
            <w:tcW w:w="764" w:type="dxa"/>
            <w:vAlign w:val="center"/>
          </w:tcPr>
          <w:p w14:paraId="25666EC6">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position w:val="1"/>
                <w:highlight w:val="none"/>
              </w:rPr>
              <w:t>1</w:t>
            </w:r>
          </w:p>
        </w:tc>
        <w:tc>
          <w:tcPr>
            <w:tcW w:w="658" w:type="dxa"/>
            <w:vAlign w:val="center"/>
          </w:tcPr>
          <w:p w14:paraId="7FA2ED14">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套</w:t>
            </w:r>
          </w:p>
        </w:tc>
      </w:tr>
      <w:tr w14:paraId="608E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Align w:val="center"/>
          </w:tcPr>
          <w:p w14:paraId="133335D5">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position w:val="1"/>
                <w:highlight w:val="none"/>
              </w:rPr>
              <w:t>2</w:t>
            </w:r>
          </w:p>
        </w:tc>
        <w:tc>
          <w:tcPr>
            <w:tcW w:w="1350" w:type="dxa"/>
            <w:vAlign w:val="center"/>
          </w:tcPr>
          <w:p w14:paraId="13BC612B">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183" w:rightChars="0"/>
              <w:jc w:val="center"/>
              <w:textAlignment w:val="baseline"/>
              <w:rPr>
                <w:highlight w:val="none"/>
                <w:vertAlign w:val="baseline"/>
              </w:rPr>
            </w:pPr>
            <w:r>
              <w:rPr>
                <w:spacing w:val="7"/>
                <w:highlight w:val="none"/>
              </w:rPr>
              <w:t>业务交</w:t>
            </w:r>
            <w:r>
              <w:rPr>
                <w:spacing w:val="3"/>
                <w:highlight w:val="none"/>
              </w:rPr>
              <w:t>换机</w:t>
            </w:r>
          </w:p>
        </w:tc>
        <w:tc>
          <w:tcPr>
            <w:tcW w:w="7227" w:type="dxa"/>
            <w:vAlign w:val="top"/>
          </w:tcPr>
          <w:p w14:paraId="2BFA0B4C">
            <w:pPr>
              <w:pStyle w:val="8"/>
              <w:keepNext w:val="0"/>
              <w:keepLines w:val="0"/>
              <w:pageBreakBefore w:val="0"/>
              <w:widowControl/>
              <w:kinsoku w:val="0"/>
              <w:wordWrap/>
              <w:overflowPunct/>
              <w:topLinePunct w:val="0"/>
              <w:autoSpaceDE w:val="0"/>
              <w:autoSpaceDN w:val="0"/>
              <w:bidi w:val="0"/>
              <w:adjustRightInd w:val="0"/>
              <w:snapToGrid w:val="0"/>
              <w:spacing w:before="226" w:line="400" w:lineRule="exact"/>
              <w:ind w:left="112" w:right="196" w:firstLine="15"/>
              <w:jc w:val="both"/>
              <w:textAlignment w:val="baseline"/>
              <w:rPr>
                <w:highlight w:val="none"/>
              </w:rPr>
            </w:pPr>
            <w:r>
              <w:rPr>
                <w:spacing w:val="6"/>
                <w:highlight w:val="none"/>
              </w:rPr>
              <w:t>1、</w:t>
            </w:r>
            <w:r>
              <w:rPr>
                <w:spacing w:val="9"/>
                <w:highlight w:val="none"/>
                <w:lang w:eastAsia="zh-CN"/>
              </w:rPr>
              <w:t>▲</w:t>
            </w:r>
            <w:r>
              <w:rPr>
                <w:spacing w:val="6"/>
                <w:highlight w:val="none"/>
              </w:rPr>
              <w:t>提供</w:t>
            </w:r>
            <w:r>
              <w:rPr>
                <w:spacing w:val="-9"/>
                <w:highlight w:val="none"/>
              </w:rPr>
              <w:t xml:space="preserve"> </w:t>
            </w:r>
            <w:r>
              <w:rPr>
                <w:spacing w:val="6"/>
                <w:highlight w:val="none"/>
              </w:rPr>
              <w:t>1G/2.5G/10</w:t>
            </w:r>
            <w:r>
              <w:rPr>
                <w:highlight w:val="none"/>
              </w:rPr>
              <w:t>G</w:t>
            </w:r>
            <w:r>
              <w:rPr>
                <w:spacing w:val="6"/>
                <w:highlight w:val="none"/>
              </w:rPr>
              <w:t xml:space="preserve"> </w:t>
            </w:r>
            <w:r>
              <w:rPr>
                <w:highlight w:val="none"/>
              </w:rPr>
              <w:t>SFP</w:t>
            </w:r>
            <w:r>
              <w:rPr>
                <w:spacing w:val="6"/>
                <w:highlight w:val="none"/>
              </w:rPr>
              <w:t>+光口≥24</w:t>
            </w:r>
            <w:r>
              <w:rPr>
                <w:spacing w:val="-38"/>
                <w:highlight w:val="none"/>
              </w:rPr>
              <w:t xml:space="preserve"> </w:t>
            </w:r>
            <w:r>
              <w:rPr>
                <w:spacing w:val="6"/>
                <w:highlight w:val="none"/>
              </w:rPr>
              <w:t>个；40</w:t>
            </w:r>
            <w:r>
              <w:rPr>
                <w:highlight w:val="none"/>
              </w:rPr>
              <w:t>G</w:t>
            </w:r>
            <w:r>
              <w:rPr>
                <w:spacing w:val="6"/>
                <w:highlight w:val="none"/>
              </w:rPr>
              <w:t xml:space="preserve"> </w:t>
            </w:r>
            <w:r>
              <w:rPr>
                <w:highlight w:val="none"/>
              </w:rPr>
              <w:t>QSFP</w:t>
            </w:r>
            <w:r>
              <w:rPr>
                <w:spacing w:val="6"/>
                <w:highlight w:val="none"/>
              </w:rPr>
              <w:t>+光口≥2</w:t>
            </w:r>
            <w:r>
              <w:rPr>
                <w:spacing w:val="-1"/>
                <w:highlight w:val="none"/>
              </w:rPr>
              <w:t>个；Console 口</w:t>
            </w:r>
            <w:r>
              <w:rPr>
                <w:spacing w:val="-63"/>
                <w:highlight w:val="none"/>
              </w:rPr>
              <w:t xml:space="preserve"> </w:t>
            </w:r>
            <w:r>
              <w:rPr>
                <w:spacing w:val="-1"/>
                <w:highlight w:val="none"/>
              </w:rPr>
              <w:t>≥1</w:t>
            </w:r>
            <w:r>
              <w:rPr>
                <w:spacing w:val="-38"/>
                <w:highlight w:val="none"/>
              </w:rPr>
              <w:t xml:space="preserve"> </w:t>
            </w:r>
            <w:r>
              <w:rPr>
                <w:spacing w:val="-1"/>
                <w:highlight w:val="none"/>
              </w:rPr>
              <w:t>个；Manage 口</w:t>
            </w:r>
            <w:r>
              <w:rPr>
                <w:spacing w:val="-69"/>
                <w:highlight w:val="none"/>
              </w:rPr>
              <w:t xml:space="preserve"> </w:t>
            </w:r>
            <w:r>
              <w:rPr>
                <w:spacing w:val="-1"/>
                <w:highlight w:val="none"/>
              </w:rPr>
              <w:t>≥1</w:t>
            </w:r>
            <w:r>
              <w:rPr>
                <w:spacing w:val="-38"/>
                <w:highlight w:val="none"/>
              </w:rPr>
              <w:t xml:space="preserve"> </w:t>
            </w:r>
            <w:r>
              <w:rPr>
                <w:spacing w:val="-1"/>
                <w:highlight w:val="none"/>
              </w:rPr>
              <w:t>个；</w:t>
            </w:r>
          </w:p>
          <w:p w14:paraId="39F154F6">
            <w:pPr>
              <w:pStyle w:val="8"/>
              <w:keepNext w:val="0"/>
              <w:keepLines w:val="0"/>
              <w:pageBreakBefore w:val="0"/>
              <w:widowControl/>
              <w:kinsoku w:val="0"/>
              <w:wordWrap/>
              <w:overflowPunct/>
              <w:topLinePunct w:val="0"/>
              <w:autoSpaceDE w:val="0"/>
              <w:autoSpaceDN w:val="0"/>
              <w:bidi w:val="0"/>
              <w:adjustRightInd w:val="0"/>
              <w:snapToGrid w:val="0"/>
              <w:spacing w:before="258" w:line="400" w:lineRule="exact"/>
              <w:ind w:left="114"/>
              <w:jc w:val="both"/>
              <w:textAlignment w:val="baseline"/>
              <w:rPr>
                <w:highlight w:val="none"/>
              </w:rPr>
            </w:pPr>
            <w:r>
              <w:rPr>
                <w:spacing w:val="8"/>
                <w:highlight w:val="none"/>
              </w:rPr>
              <w:t>2、支持</w:t>
            </w:r>
            <w:r>
              <w:rPr>
                <w:spacing w:val="-42"/>
                <w:highlight w:val="none"/>
              </w:rPr>
              <w:t xml:space="preserve"> </w:t>
            </w:r>
            <w:r>
              <w:rPr>
                <w:highlight w:val="none"/>
              </w:rPr>
              <w:t>MAC</w:t>
            </w:r>
            <w:r>
              <w:rPr>
                <w:spacing w:val="-40"/>
                <w:highlight w:val="none"/>
              </w:rPr>
              <w:t xml:space="preserve"> </w:t>
            </w:r>
            <w:r>
              <w:rPr>
                <w:spacing w:val="8"/>
                <w:highlight w:val="none"/>
              </w:rPr>
              <w:t>地址≥32K，</w:t>
            </w:r>
            <w:r>
              <w:rPr>
                <w:highlight w:val="none"/>
              </w:rPr>
              <w:t>VLAN</w:t>
            </w:r>
            <w:r>
              <w:rPr>
                <w:spacing w:val="8"/>
                <w:highlight w:val="none"/>
              </w:rPr>
              <w:t>≥4K；</w:t>
            </w:r>
          </w:p>
          <w:p w14:paraId="1D5FDD4F">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2" w:right="104"/>
              <w:jc w:val="both"/>
              <w:textAlignment w:val="baseline"/>
              <w:rPr>
                <w:highlight w:val="none"/>
                <w:lang w:eastAsia="zh-CN"/>
              </w:rPr>
            </w:pPr>
            <w:r>
              <w:rPr>
                <w:spacing w:val="9"/>
                <w:highlight w:val="none"/>
                <w:lang w:eastAsia="zh-CN"/>
              </w:rPr>
              <w:t>3、▲</w:t>
            </w:r>
            <w:r>
              <w:rPr>
                <w:spacing w:val="9"/>
                <w:highlight w:val="none"/>
                <w:lang w:eastAsia="zh-CN"/>
              </w:rPr>
              <w:t>支持</w:t>
            </w:r>
            <w:r>
              <w:rPr>
                <w:spacing w:val="-42"/>
                <w:highlight w:val="none"/>
                <w:lang w:eastAsia="zh-CN"/>
              </w:rPr>
              <w:t xml:space="preserve"> </w:t>
            </w:r>
            <w:r>
              <w:rPr>
                <w:spacing w:val="9"/>
                <w:highlight w:val="none"/>
                <w:lang w:eastAsia="zh-CN"/>
              </w:rPr>
              <w:t>M-</w:t>
            </w:r>
            <w:r>
              <w:rPr>
                <w:highlight w:val="none"/>
                <w:lang w:eastAsia="zh-CN"/>
              </w:rPr>
              <w:t>LAG</w:t>
            </w:r>
            <w:r>
              <w:rPr>
                <w:spacing w:val="-40"/>
                <w:highlight w:val="none"/>
                <w:lang w:eastAsia="zh-CN"/>
              </w:rPr>
              <w:t xml:space="preserve"> </w:t>
            </w:r>
            <w:r>
              <w:rPr>
                <w:spacing w:val="9"/>
                <w:highlight w:val="none"/>
                <w:lang w:eastAsia="zh-CN"/>
              </w:rPr>
              <w:t>技术，跨设备链路聚合（非堆叠</w:t>
            </w:r>
            <w:r>
              <w:rPr>
                <w:spacing w:val="8"/>
                <w:highlight w:val="none"/>
                <w:lang w:eastAsia="zh-CN"/>
              </w:rPr>
              <w:t>技术实现</w:t>
            </w:r>
            <w:r>
              <w:rPr>
                <w:spacing w:val="-34"/>
                <w:highlight w:val="none"/>
                <w:lang w:eastAsia="zh-CN"/>
              </w:rPr>
              <w:t>），</w:t>
            </w:r>
            <w:r>
              <w:rPr>
                <w:spacing w:val="10"/>
                <w:highlight w:val="none"/>
                <w:lang w:eastAsia="zh-CN"/>
              </w:rPr>
              <w:t>要求配对的设备有独立的控制平面</w:t>
            </w:r>
            <w:r>
              <w:rPr>
                <w:spacing w:val="-54"/>
                <w:highlight w:val="none"/>
                <w:lang w:eastAsia="zh-CN"/>
              </w:rPr>
              <w:t>；</w:t>
            </w:r>
          </w:p>
          <w:p w14:paraId="402780A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2" w:right="103" w:hanging="1"/>
              <w:jc w:val="both"/>
              <w:textAlignment w:val="baseline"/>
              <w:rPr>
                <w:highlight w:val="none"/>
              </w:rPr>
            </w:pPr>
            <w:r>
              <w:rPr>
                <w:spacing w:val="-7"/>
                <w:highlight w:val="none"/>
              </w:rPr>
              <w:t>4、支持</w:t>
            </w:r>
            <w:r>
              <w:rPr>
                <w:spacing w:val="-41"/>
                <w:highlight w:val="none"/>
              </w:rPr>
              <w:t xml:space="preserve"> </w:t>
            </w:r>
            <w:r>
              <w:rPr>
                <w:spacing w:val="-7"/>
                <w:highlight w:val="none"/>
              </w:rPr>
              <w:t>STP、RSTP、MSTP</w:t>
            </w:r>
            <w:r>
              <w:rPr>
                <w:spacing w:val="-41"/>
                <w:highlight w:val="none"/>
              </w:rPr>
              <w:t xml:space="preserve"> </w:t>
            </w:r>
            <w:r>
              <w:rPr>
                <w:spacing w:val="-7"/>
                <w:highlight w:val="none"/>
              </w:rPr>
              <w:t>协议；支持堆叠技术；支持</w:t>
            </w:r>
            <w:r>
              <w:rPr>
                <w:spacing w:val="-33"/>
                <w:highlight w:val="none"/>
              </w:rPr>
              <w:t xml:space="preserve"> </w:t>
            </w:r>
            <w:r>
              <w:rPr>
                <w:spacing w:val="-7"/>
                <w:highlight w:val="none"/>
              </w:rPr>
              <w:t>IGMP</w:t>
            </w:r>
            <w:r>
              <w:rPr>
                <w:spacing w:val="-41"/>
                <w:highlight w:val="none"/>
              </w:rPr>
              <w:t xml:space="preserve"> </w:t>
            </w:r>
            <w:r>
              <w:rPr>
                <w:spacing w:val="-7"/>
                <w:highlight w:val="none"/>
              </w:rPr>
              <w:t>v1/v2/</w:t>
            </w:r>
            <w:r>
              <w:rPr>
                <w:spacing w:val="-8"/>
                <w:highlight w:val="none"/>
              </w:rPr>
              <w:t>v3</w:t>
            </w:r>
            <w:r>
              <w:rPr>
                <w:highlight w:val="none"/>
              </w:rPr>
              <w:t xml:space="preserve"> Snooping</w:t>
            </w:r>
            <w:r>
              <w:rPr>
                <w:spacing w:val="32"/>
                <w:highlight w:val="none"/>
              </w:rPr>
              <w:t>；</w:t>
            </w:r>
          </w:p>
          <w:p w14:paraId="7C04BD3C">
            <w:pPr>
              <w:pStyle w:val="8"/>
              <w:keepNext w:val="0"/>
              <w:keepLines w:val="0"/>
              <w:pageBreakBefore w:val="0"/>
              <w:widowControl/>
              <w:kinsoku w:val="0"/>
              <w:wordWrap/>
              <w:overflowPunct/>
              <w:topLinePunct w:val="0"/>
              <w:autoSpaceDE w:val="0"/>
              <w:autoSpaceDN w:val="0"/>
              <w:bidi w:val="0"/>
              <w:adjustRightInd w:val="0"/>
              <w:snapToGrid w:val="0"/>
              <w:spacing w:before="260" w:line="400" w:lineRule="exact"/>
              <w:ind w:left="114" w:right="110" w:firstLine="2"/>
              <w:jc w:val="both"/>
              <w:textAlignment w:val="baseline"/>
              <w:rPr>
                <w:highlight w:val="none"/>
                <w:lang w:eastAsia="zh-CN"/>
              </w:rPr>
            </w:pPr>
            <w:r>
              <w:rPr>
                <w:spacing w:val="10"/>
                <w:highlight w:val="none"/>
                <w:lang w:eastAsia="zh-CN"/>
              </w:rPr>
              <w:t>5、</w:t>
            </w:r>
            <w:r>
              <w:rPr>
                <w:spacing w:val="9"/>
                <w:highlight w:val="none"/>
                <w:lang w:eastAsia="zh-CN"/>
              </w:rPr>
              <w:t>▲</w:t>
            </w:r>
            <w:r>
              <w:rPr>
                <w:spacing w:val="10"/>
                <w:highlight w:val="none"/>
                <w:lang w:eastAsia="zh-CN"/>
              </w:rPr>
              <w:t>支持通过配置静态</w:t>
            </w:r>
            <w:r>
              <w:rPr>
                <w:spacing w:val="-22"/>
                <w:highlight w:val="none"/>
                <w:lang w:eastAsia="zh-CN"/>
              </w:rPr>
              <w:t xml:space="preserve"> </w:t>
            </w:r>
            <w:r>
              <w:rPr>
                <w:highlight w:val="none"/>
                <w:lang w:eastAsia="zh-CN"/>
              </w:rPr>
              <w:t>IP</w:t>
            </w:r>
            <w:r>
              <w:rPr>
                <w:spacing w:val="-41"/>
                <w:highlight w:val="none"/>
                <w:lang w:eastAsia="zh-CN"/>
              </w:rPr>
              <w:t xml:space="preserve"> </w:t>
            </w:r>
            <w:r>
              <w:rPr>
                <w:spacing w:val="10"/>
                <w:highlight w:val="none"/>
                <w:lang w:eastAsia="zh-CN"/>
              </w:rPr>
              <w:t>地址、</w:t>
            </w:r>
            <w:r>
              <w:rPr>
                <w:highlight w:val="none"/>
                <w:lang w:eastAsia="zh-CN"/>
              </w:rPr>
              <w:t>DHCP</w:t>
            </w:r>
            <w:r>
              <w:rPr>
                <w:spacing w:val="10"/>
                <w:highlight w:val="none"/>
                <w:lang w:eastAsia="zh-CN"/>
              </w:rPr>
              <w:t xml:space="preserve"> </w:t>
            </w:r>
            <w:r>
              <w:rPr>
                <w:highlight w:val="none"/>
                <w:lang w:eastAsia="zh-CN"/>
              </w:rPr>
              <w:t>Option</w:t>
            </w:r>
            <w:r>
              <w:rPr>
                <w:spacing w:val="10"/>
                <w:highlight w:val="none"/>
                <w:lang w:eastAsia="zh-CN"/>
              </w:rPr>
              <w:t>43、</w:t>
            </w:r>
            <w:r>
              <w:rPr>
                <w:highlight w:val="none"/>
                <w:lang w:eastAsia="zh-CN"/>
              </w:rPr>
              <w:t>DNS</w:t>
            </w:r>
            <w:r>
              <w:rPr>
                <w:spacing w:val="-39"/>
                <w:highlight w:val="none"/>
                <w:lang w:eastAsia="zh-CN"/>
              </w:rPr>
              <w:t xml:space="preserve"> </w:t>
            </w:r>
            <w:r>
              <w:rPr>
                <w:spacing w:val="10"/>
                <w:highlight w:val="none"/>
                <w:lang w:eastAsia="zh-CN"/>
              </w:rPr>
              <w:t>域名发现网管中心平台</w:t>
            </w:r>
            <w:r>
              <w:rPr>
                <w:spacing w:val="-52"/>
                <w:w w:val="97"/>
                <w:highlight w:val="none"/>
                <w:lang w:eastAsia="zh-CN"/>
              </w:rPr>
              <w:t>；</w:t>
            </w:r>
          </w:p>
          <w:p w14:paraId="14996EDB">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2" w:right="106" w:firstLine="1"/>
              <w:jc w:val="both"/>
              <w:textAlignment w:val="baseline"/>
              <w:rPr>
                <w:highlight w:val="none"/>
                <w:lang w:eastAsia="zh-CN"/>
              </w:rPr>
            </w:pPr>
            <w:r>
              <w:rPr>
                <w:spacing w:val="7"/>
                <w:highlight w:val="none"/>
                <w:lang w:eastAsia="zh-CN"/>
              </w:rPr>
              <w:t>6、</w:t>
            </w:r>
            <w:r>
              <w:rPr>
                <w:spacing w:val="9"/>
                <w:highlight w:val="none"/>
                <w:lang w:eastAsia="zh-CN"/>
              </w:rPr>
              <w:t>▲</w:t>
            </w:r>
            <w:r>
              <w:rPr>
                <w:spacing w:val="7"/>
                <w:highlight w:val="none"/>
                <w:lang w:eastAsia="zh-CN"/>
              </w:rPr>
              <w:t>支持终端类型库，基于指纹终端类型库自动识别</w:t>
            </w:r>
            <w:r>
              <w:rPr>
                <w:spacing w:val="-40"/>
                <w:highlight w:val="none"/>
                <w:lang w:eastAsia="zh-CN"/>
              </w:rPr>
              <w:t xml:space="preserve"> </w:t>
            </w:r>
            <w:r>
              <w:rPr>
                <w:highlight w:val="none"/>
                <w:lang w:eastAsia="zh-CN"/>
              </w:rPr>
              <w:t>PC</w:t>
            </w:r>
            <w:r>
              <w:rPr>
                <w:spacing w:val="7"/>
                <w:highlight w:val="none"/>
                <w:lang w:eastAsia="zh-CN"/>
              </w:rPr>
              <w:t>、路由</w:t>
            </w:r>
            <w:r>
              <w:rPr>
                <w:spacing w:val="10"/>
                <w:highlight w:val="none"/>
                <w:lang w:eastAsia="zh-CN"/>
              </w:rPr>
              <w:t>器、摄像头设备、无线</w:t>
            </w:r>
            <w:r>
              <w:rPr>
                <w:spacing w:val="-42"/>
                <w:highlight w:val="none"/>
                <w:lang w:eastAsia="zh-CN"/>
              </w:rPr>
              <w:t xml:space="preserve"> </w:t>
            </w:r>
            <w:r>
              <w:rPr>
                <w:highlight w:val="none"/>
                <w:lang w:eastAsia="zh-CN"/>
              </w:rPr>
              <w:t>AP</w:t>
            </w:r>
            <w:r>
              <w:rPr>
                <w:spacing w:val="-39"/>
                <w:highlight w:val="none"/>
                <w:lang w:eastAsia="zh-CN"/>
              </w:rPr>
              <w:t xml:space="preserve"> </w:t>
            </w:r>
            <w:r>
              <w:rPr>
                <w:spacing w:val="10"/>
                <w:highlight w:val="none"/>
                <w:lang w:eastAsia="zh-CN"/>
              </w:rPr>
              <w:t>等</w:t>
            </w:r>
            <w:r>
              <w:rPr>
                <w:spacing w:val="-50"/>
                <w:highlight w:val="none"/>
                <w:lang w:eastAsia="zh-CN"/>
              </w:rPr>
              <w:t>；</w:t>
            </w:r>
          </w:p>
          <w:p w14:paraId="02C6FE50">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right="9"/>
              <w:jc w:val="both"/>
              <w:textAlignment w:val="baseline"/>
              <w:rPr>
                <w:highlight w:val="none"/>
                <w:lang w:eastAsia="zh-CN"/>
              </w:rPr>
            </w:pPr>
            <w:r>
              <w:rPr>
                <w:rFonts w:hint="eastAsia"/>
                <w:spacing w:val="5"/>
                <w:highlight w:val="none"/>
                <w:lang w:eastAsia="zh-CN"/>
              </w:rPr>
              <w:t>　</w:t>
            </w:r>
            <w:r>
              <w:rPr>
                <w:spacing w:val="5"/>
                <w:highlight w:val="none"/>
                <w:lang w:eastAsia="zh-CN"/>
              </w:rPr>
              <w:t>7、支持通过</w:t>
            </w:r>
            <w:r>
              <w:rPr>
                <w:spacing w:val="-44"/>
                <w:highlight w:val="none"/>
                <w:lang w:eastAsia="zh-CN"/>
              </w:rPr>
              <w:t xml:space="preserve"> </w:t>
            </w:r>
            <w:r>
              <w:rPr>
                <w:highlight w:val="none"/>
                <w:lang w:eastAsia="zh-CN"/>
              </w:rPr>
              <w:t>APP</w:t>
            </w:r>
            <w:r>
              <w:rPr>
                <w:spacing w:val="-42"/>
                <w:highlight w:val="none"/>
                <w:lang w:eastAsia="zh-CN"/>
              </w:rPr>
              <w:t xml:space="preserve"> </w:t>
            </w:r>
            <w:r>
              <w:rPr>
                <w:spacing w:val="5"/>
                <w:highlight w:val="none"/>
                <w:lang w:eastAsia="zh-CN"/>
              </w:rPr>
              <w:t>进行远程管理，并且可以修改交</w:t>
            </w:r>
            <w:r>
              <w:rPr>
                <w:spacing w:val="4"/>
                <w:highlight w:val="none"/>
                <w:lang w:eastAsia="zh-CN"/>
              </w:rPr>
              <w:t>换机网络配置；</w:t>
            </w:r>
          </w:p>
          <w:p w14:paraId="3C4ABC49">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3"/>
              <w:jc w:val="both"/>
              <w:textAlignment w:val="baseline"/>
              <w:rPr>
                <w:highlight w:val="none"/>
                <w:lang w:eastAsia="zh-CN"/>
              </w:rPr>
            </w:pPr>
            <w:r>
              <w:rPr>
                <w:spacing w:val="7"/>
                <w:highlight w:val="none"/>
                <w:lang w:eastAsia="zh-CN"/>
              </w:rPr>
              <w:t>8、支持终端</w:t>
            </w:r>
            <w:r>
              <w:rPr>
                <w:spacing w:val="-13"/>
                <w:highlight w:val="none"/>
                <w:lang w:eastAsia="zh-CN"/>
              </w:rPr>
              <w:t xml:space="preserve"> </w:t>
            </w:r>
            <w:r>
              <w:rPr>
                <w:highlight w:val="none"/>
                <w:lang w:eastAsia="zh-CN"/>
              </w:rPr>
              <w:t>IP</w:t>
            </w:r>
            <w:r>
              <w:rPr>
                <w:spacing w:val="7"/>
                <w:highlight w:val="none"/>
                <w:lang w:eastAsia="zh-CN"/>
              </w:rPr>
              <w:t>-</w:t>
            </w:r>
            <w:r>
              <w:rPr>
                <w:highlight w:val="none"/>
                <w:lang w:eastAsia="zh-CN"/>
              </w:rPr>
              <w:t>MAC</w:t>
            </w:r>
            <w:r>
              <w:rPr>
                <w:spacing w:val="-35"/>
                <w:highlight w:val="none"/>
                <w:lang w:eastAsia="zh-CN"/>
              </w:rPr>
              <w:t xml:space="preserve"> </w:t>
            </w:r>
            <w:r>
              <w:rPr>
                <w:spacing w:val="7"/>
                <w:highlight w:val="none"/>
                <w:lang w:eastAsia="zh-CN"/>
              </w:rPr>
              <w:t>首次部署自动学习绑定；</w:t>
            </w:r>
          </w:p>
          <w:p w14:paraId="5991D594">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2" w:right="106"/>
              <w:jc w:val="both"/>
              <w:textAlignment w:val="baseline"/>
              <w:rPr>
                <w:highlight w:val="none"/>
                <w:lang w:eastAsia="zh-CN"/>
              </w:rPr>
            </w:pPr>
            <w:r>
              <w:rPr>
                <w:spacing w:val="9"/>
                <w:highlight w:val="none"/>
                <w:lang w:eastAsia="zh-CN"/>
              </w:rPr>
              <w:t>9、▲</w:t>
            </w:r>
            <w:r>
              <w:rPr>
                <w:spacing w:val="9"/>
                <w:highlight w:val="none"/>
                <w:lang w:eastAsia="zh-CN"/>
              </w:rPr>
              <w:t>支持在交换机上创建东西向安全策略，实现全网安全</w:t>
            </w:r>
            <w:r>
              <w:rPr>
                <w:spacing w:val="8"/>
                <w:highlight w:val="none"/>
                <w:lang w:eastAsia="zh-CN"/>
              </w:rPr>
              <w:t>风险</w:t>
            </w:r>
            <w:r>
              <w:rPr>
                <w:spacing w:val="10"/>
                <w:highlight w:val="none"/>
                <w:lang w:eastAsia="zh-CN"/>
              </w:rPr>
              <w:t>拦截</w:t>
            </w:r>
            <w:r>
              <w:rPr>
                <w:spacing w:val="-53"/>
                <w:highlight w:val="none"/>
                <w:lang w:eastAsia="zh-CN"/>
              </w:rPr>
              <w:t>；</w:t>
            </w:r>
          </w:p>
          <w:p w14:paraId="5AADD7A9">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27"/>
              <w:jc w:val="both"/>
              <w:textAlignment w:val="baseline"/>
              <w:rPr>
                <w:highlight w:val="none"/>
                <w:lang w:eastAsia="zh-CN"/>
              </w:rPr>
            </w:pPr>
            <w:r>
              <w:rPr>
                <w:spacing w:val="16"/>
                <w:highlight w:val="none"/>
                <w:lang w:eastAsia="zh-CN"/>
              </w:rPr>
              <w:t>10、支持禁止通过内网</w:t>
            </w:r>
            <w:r>
              <w:rPr>
                <w:highlight w:val="none"/>
                <w:lang w:eastAsia="zh-CN"/>
              </w:rPr>
              <w:t>PC</w:t>
            </w:r>
            <w:r>
              <w:rPr>
                <w:spacing w:val="-32"/>
                <w:highlight w:val="none"/>
                <w:lang w:eastAsia="zh-CN"/>
              </w:rPr>
              <w:t xml:space="preserve"> </w:t>
            </w:r>
            <w:r>
              <w:rPr>
                <w:spacing w:val="16"/>
                <w:highlight w:val="none"/>
                <w:lang w:eastAsia="zh-CN"/>
              </w:rPr>
              <w:t>端进行私接随身</w:t>
            </w:r>
            <w:r>
              <w:rPr>
                <w:highlight w:val="none"/>
                <w:lang w:eastAsia="zh-CN"/>
              </w:rPr>
              <w:t>WiFi</w:t>
            </w:r>
            <w:r>
              <w:rPr>
                <w:spacing w:val="16"/>
                <w:highlight w:val="none"/>
                <w:lang w:eastAsia="zh-CN"/>
              </w:rPr>
              <w:t>共享；</w:t>
            </w:r>
          </w:p>
          <w:p w14:paraId="61259C0B">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6" w:leftChars="0"/>
              <w:jc w:val="both"/>
              <w:textAlignment w:val="baseline"/>
              <w:rPr>
                <w:highlight w:val="none"/>
                <w:vertAlign w:val="baseline"/>
              </w:rPr>
            </w:pPr>
            <w:r>
              <w:rPr>
                <w:spacing w:val="6"/>
                <w:highlight w:val="none"/>
                <w:lang w:eastAsia="zh-CN"/>
              </w:rPr>
              <w:t>11、包含</w:t>
            </w:r>
            <w:r>
              <w:rPr>
                <w:spacing w:val="-35"/>
                <w:highlight w:val="none"/>
                <w:lang w:eastAsia="zh-CN"/>
              </w:rPr>
              <w:t xml:space="preserve"> </w:t>
            </w:r>
            <w:r>
              <w:rPr>
                <w:spacing w:val="6"/>
                <w:highlight w:val="none"/>
                <w:lang w:eastAsia="zh-CN"/>
              </w:rPr>
              <w:t>3</w:t>
            </w:r>
            <w:r>
              <w:rPr>
                <w:spacing w:val="-37"/>
                <w:highlight w:val="none"/>
                <w:lang w:eastAsia="zh-CN"/>
              </w:rPr>
              <w:t xml:space="preserve"> </w:t>
            </w:r>
            <w:r>
              <w:rPr>
                <w:spacing w:val="6"/>
                <w:highlight w:val="none"/>
                <w:lang w:eastAsia="zh-CN"/>
              </w:rPr>
              <w:t>年原厂软硬件质保服务</w:t>
            </w:r>
            <w:r>
              <w:rPr>
                <w:rFonts w:hint="eastAsia"/>
                <w:spacing w:val="6"/>
                <w:highlight w:val="none"/>
                <w:lang w:eastAsia="zh-CN"/>
              </w:rPr>
              <w:t>。</w:t>
            </w:r>
          </w:p>
        </w:tc>
        <w:tc>
          <w:tcPr>
            <w:tcW w:w="764" w:type="dxa"/>
            <w:vAlign w:val="center"/>
          </w:tcPr>
          <w:p w14:paraId="29360D9C">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position w:val="1"/>
                <w:highlight w:val="none"/>
              </w:rPr>
              <w:t>2</w:t>
            </w:r>
          </w:p>
        </w:tc>
        <w:tc>
          <w:tcPr>
            <w:tcW w:w="658" w:type="dxa"/>
            <w:vAlign w:val="center"/>
          </w:tcPr>
          <w:p w14:paraId="42354498">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台</w:t>
            </w:r>
          </w:p>
        </w:tc>
      </w:tr>
      <w:tr w14:paraId="5462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Align w:val="center"/>
          </w:tcPr>
          <w:p w14:paraId="07E19C90">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eastAsia="宋体"/>
                <w:position w:val="1"/>
                <w:highlight w:val="none"/>
                <w:lang w:val="en-US" w:eastAsia="zh-CN"/>
              </w:rPr>
            </w:pPr>
            <w:r>
              <w:rPr>
                <w:rFonts w:hint="eastAsia"/>
                <w:position w:val="1"/>
                <w:highlight w:val="none"/>
                <w:lang w:val="en-US" w:eastAsia="zh-CN"/>
              </w:rPr>
              <w:t>3</w:t>
            </w:r>
          </w:p>
        </w:tc>
        <w:tc>
          <w:tcPr>
            <w:tcW w:w="1350" w:type="dxa"/>
            <w:vAlign w:val="center"/>
          </w:tcPr>
          <w:p w14:paraId="7E11BB0C">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183" w:rightChars="0"/>
              <w:jc w:val="center"/>
              <w:textAlignment w:val="baseline"/>
              <w:rPr>
                <w:spacing w:val="7"/>
                <w:highlight w:val="none"/>
              </w:rPr>
            </w:pPr>
            <w:r>
              <w:rPr>
                <w:spacing w:val="7"/>
                <w:highlight w:val="none"/>
              </w:rPr>
              <w:t>存储交</w:t>
            </w:r>
            <w:r>
              <w:rPr>
                <w:spacing w:val="3"/>
                <w:highlight w:val="none"/>
              </w:rPr>
              <w:t>换机</w:t>
            </w:r>
          </w:p>
        </w:tc>
        <w:tc>
          <w:tcPr>
            <w:tcW w:w="7227" w:type="dxa"/>
            <w:vAlign w:val="top"/>
          </w:tcPr>
          <w:p w14:paraId="0D42E970">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2" w:right="196" w:firstLine="15"/>
              <w:jc w:val="both"/>
              <w:textAlignment w:val="baseline"/>
              <w:rPr>
                <w:highlight w:val="none"/>
              </w:rPr>
            </w:pPr>
            <w:r>
              <w:rPr>
                <w:spacing w:val="6"/>
                <w:highlight w:val="none"/>
              </w:rPr>
              <w:t>1、</w:t>
            </w:r>
            <w:r>
              <w:rPr>
                <w:spacing w:val="9"/>
                <w:highlight w:val="none"/>
                <w:lang w:eastAsia="zh-CN"/>
              </w:rPr>
              <w:t>▲</w:t>
            </w:r>
            <w:r>
              <w:rPr>
                <w:spacing w:val="6"/>
                <w:highlight w:val="none"/>
              </w:rPr>
              <w:t>提供</w:t>
            </w:r>
            <w:r>
              <w:rPr>
                <w:spacing w:val="-9"/>
                <w:highlight w:val="none"/>
              </w:rPr>
              <w:t xml:space="preserve"> </w:t>
            </w:r>
            <w:r>
              <w:rPr>
                <w:spacing w:val="6"/>
                <w:highlight w:val="none"/>
              </w:rPr>
              <w:t>1G/2.5G/10</w:t>
            </w:r>
            <w:r>
              <w:rPr>
                <w:highlight w:val="none"/>
              </w:rPr>
              <w:t>G</w:t>
            </w:r>
            <w:r>
              <w:rPr>
                <w:spacing w:val="6"/>
                <w:highlight w:val="none"/>
              </w:rPr>
              <w:t xml:space="preserve"> </w:t>
            </w:r>
            <w:r>
              <w:rPr>
                <w:highlight w:val="none"/>
              </w:rPr>
              <w:t>SFP</w:t>
            </w:r>
            <w:r>
              <w:rPr>
                <w:spacing w:val="6"/>
                <w:highlight w:val="none"/>
              </w:rPr>
              <w:t>+光口≥24</w:t>
            </w:r>
            <w:r>
              <w:rPr>
                <w:spacing w:val="-38"/>
                <w:highlight w:val="none"/>
              </w:rPr>
              <w:t xml:space="preserve"> </w:t>
            </w:r>
            <w:r>
              <w:rPr>
                <w:spacing w:val="6"/>
                <w:highlight w:val="none"/>
              </w:rPr>
              <w:t>个；40</w:t>
            </w:r>
            <w:r>
              <w:rPr>
                <w:highlight w:val="none"/>
              </w:rPr>
              <w:t>G</w:t>
            </w:r>
            <w:r>
              <w:rPr>
                <w:spacing w:val="6"/>
                <w:highlight w:val="none"/>
              </w:rPr>
              <w:t xml:space="preserve"> </w:t>
            </w:r>
            <w:r>
              <w:rPr>
                <w:highlight w:val="none"/>
              </w:rPr>
              <w:t>QSFP</w:t>
            </w:r>
            <w:r>
              <w:rPr>
                <w:spacing w:val="6"/>
                <w:highlight w:val="none"/>
              </w:rPr>
              <w:t>+光口≥2</w:t>
            </w:r>
            <w:r>
              <w:rPr>
                <w:spacing w:val="-1"/>
                <w:highlight w:val="none"/>
              </w:rPr>
              <w:t>个；Console 口</w:t>
            </w:r>
            <w:r>
              <w:rPr>
                <w:spacing w:val="-63"/>
                <w:highlight w:val="none"/>
              </w:rPr>
              <w:t xml:space="preserve"> </w:t>
            </w:r>
            <w:r>
              <w:rPr>
                <w:spacing w:val="-1"/>
                <w:highlight w:val="none"/>
              </w:rPr>
              <w:t>≥1</w:t>
            </w:r>
            <w:r>
              <w:rPr>
                <w:spacing w:val="-38"/>
                <w:highlight w:val="none"/>
              </w:rPr>
              <w:t xml:space="preserve"> </w:t>
            </w:r>
            <w:r>
              <w:rPr>
                <w:spacing w:val="-1"/>
                <w:highlight w:val="none"/>
              </w:rPr>
              <w:t>个；Manage 口</w:t>
            </w:r>
            <w:r>
              <w:rPr>
                <w:spacing w:val="-69"/>
                <w:highlight w:val="none"/>
              </w:rPr>
              <w:t xml:space="preserve"> </w:t>
            </w:r>
            <w:r>
              <w:rPr>
                <w:spacing w:val="-1"/>
                <w:highlight w:val="none"/>
              </w:rPr>
              <w:t>≥1</w:t>
            </w:r>
            <w:r>
              <w:rPr>
                <w:spacing w:val="-38"/>
                <w:highlight w:val="none"/>
              </w:rPr>
              <w:t xml:space="preserve"> </w:t>
            </w:r>
            <w:r>
              <w:rPr>
                <w:spacing w:val="-1"/>
                <w:highlight w:val="none"/>
              </w:rPr>
              <w:t>个；</w:t>
            </w:r>
          </w:p>
          <w:p w14:paraId="02B75536">
            <w:pPr>
              <w:pStyle w:val="8"/>
              <w:keepNext w:val="0"/>
              <w:keepLines w:val="0"/>
              <w:pageBreakBefore w:val="0"/>
              <w:widowControl/>
              <w:kinsoku w:val="0"/>
              <w:wordWrap/>
              <w:overflowPunct/>
              <w:topLinePunct w:val="0"/>
              <w:autoSpaceDE w:val="0"/>
              <w:autoSpaceDN w:val="0"/>
              <w:bidi w:val="0"/>
              <w:adjustRightInd w:val="0"/>
              <w:snapToGrid w:val="0"/>
              <w:spacing w:before="258" w:line="400" w:lineRule="exact"/>
              <w:ind w:left="114"/>
              <w:jc w:val="both"/>
              <w:textAlignment w:val="baseline"/>
              <w:rPr>
                <w:highlight w:val="none"/>
              </w:rPr>
            </w:pPr>
            <w:r>
              <w:rPr>
                <w:spacing w:val="8"/>
                <w:highlight w:val="none"/>
              </w:rPr>
              <w:t>2、支持</w:t>
            </w:r>
            <w:r>
              <w:rPr>
                <w:spacing w:val="-42"/>
                <w:highlight w:val="none"/>
              </w:rPr>
              <w:t xml:space="preserve"> </w:t>
            </w:r>
            <w:r>
              <w:rPr>
                <w:highlight w:val="none"/>
              </w:rPr>
              <w:t>MAC</w:t>
            </w:r>
            <w:r>
              <w:rPr>
                <w:spacing w:val="-40"/>
                <w:highlight w:val="none"/>
              </w:rPr>
              <w:t xml:space="preserve"> </w:t>
            </w:r>
            <w:r>
              <w:rPr>
                <w:spacing w:val="8"/>
                <w:highlight w:val="none"/>
              </w:rPr>
              <w:t>地址≥32K，</w:t>
            </w:r>
            <w:r>
              <w:rPr>
                <w:highlight w:val="none"/>
              </w:rPr>
              <w:t>VLAN</w:t>
            </w:r>
            <w:r>
              <w:rPr>
                <w:spacing w:val="8"/>
                <w:highlight w:val="none"/>
              </w:rPr>
              <w:t>≥4K；</w:t>
            </w:r>
          </w:p>
          <w:p w14:paraId="70848104">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6"/>
              <w:jc w:val="both"/>
              <w:textAlignment w:val="baseline"/>
              <w:rPr>
                <w:highlight w:val="none"/>
                <w:lang w:eastAsia="zh-CN"/>
              </w:rPr>
            </w:pPr>
            <w:r>
              <w:rPr>
                <w:spacing w:val="9"/>
                <w:highlight w:val="none"/>
                <w:lang w:eastAsia="zh-CN"/>
              </w:rPr>
              <w:t>3、▲</w:t>
            </w:r>
            <w:r>
              <w:rPr>
                <w:spacing w:val="9"/>
                <w:highlight w:val="none"/>
                <w:lang w:eastAsia="zh-CN"/>
              </w:rPr>
              <w:t>支持</w:t>
            </w:r>
            <w:r>
              <w:rPr>
                <w:spacing w:val="-42"/>
                <w:highlight w:val="none"/>
                <w:lang w:eastAsia="zh-CN"/>
              </w:rPr>
              <w:t xml:space="preserve"> </w:t>
            </w:r>
            <w:r>
              <w:rPr>
                <w:spacing w:val="9"/>
                <w:highlight w:val="none"/>
                <w:lang w:eastAsia="zh-CN"/>
              </w:rPr>
              <w:t>M-</w:t>
            </w:r>
            <w:r>
              <w:rPr>
                <w:highlight w:val="none"/>
                <w:lang w:eastAsia="zh-CN"/>
              </w:rPr>
              <w:t>LAG</w:t>
            </w:r>
            <w:r>
              <w:rPr>
                <w:spacing w:val="-40"/>
                <w:highlight w:val="none"/>
                <w:lang w:eastAsia="zh-CN"/>
              </w:rPr>
              <w:t xml:space="preserve"> </w:t>
            </w:r>
            <w:r>
              <w:rPr>
                <w:spacing w:val="9"/>
                <w:highlight w:val="none"/>
                <w:lang w:eastAsia="zh-CN"/>
              </w:rPr>
              <w:t>技术，跨设备链路聚合（非堆叠</w:t>
            </w:r>
            <w:r>
              <w:rPr>
                <w:spacing w:val="8"/>
                <w:highlight w:val="none"/>
                <w:lang w:eastAsia="zh-CN"/>
              </w:rPr>
              <w:t>技术实现</w:t>
            </w:r>
            <w:r>
              <w:rPr>
                <w:spacing w:val="-34"/>
                <w:highlight w:val="none"/>
                <w:lang w:eastAsia="zh-CN"/>
              </w:rPr>
              <w:t>），</w:t>
            </w:r>
          </w:p>
          <w:p w14:paraId="74262105">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2" w:right="104"/>
              <w:jc w:val="both"/>
              <w:textAlignment w:val="baseline"/>
              <w:rPr>
                <w:highlight w:val="none"/>
                <w:lang w:eastAsia="zh-CN"/>
              </w:rPr>
            </w:pPr>
            <w:r>
              <w:rPr>
                <w:spacing w:val="10"/>
                <w:highlight w:val="none"/>
                <w:lang w:eastAsia="zh-CN"/>
              </w:rPr>
              <w:t>要求配对的设备有独立的控制平面</w:t>
            </w:r>
            <w:r>
              <w:rPr>
                <w:spacing w:val="-54"/>
                <w:highlight w:val="none"/>
                <w:lang w:eastAsia="zh-CN"/>
              </w:rPr>
              <w:t>；</w:t>
            </w:r>
          </w:p>
          <w:p w14:paraId="2AD54313">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2" w:right="103" w:hanging="1"/>
              <w:jc w:val="both"/>
              <w:textAlignment w:val="baseline"/>
              <w:rPr>
                <w:highlight w:val="none"/>
              </w:rPr>
            </w:pPr>
            <w:r>
              <w:rPr>
                <w:spacing w:val="-7"/>
                <w:highlight w:val="none"/>
              </w:rPr>
              <w:t>4、支持</w:t>
            </w:r>
            <w:r>
              <w:rPr>
                <w:spacing w:val="-41"/>
                <w:highlight w:val="none"/>
              </w:rPr>
              <w:t xml:space="preserve"> </w:t>
            </w:r>
            <w:r>
              <w:rPr>
                <w:spacing w:val="-7"/>
                <w:highlight w:val="none"/>
              </w:rPr>
              <w:t>STP、RSTP、MSTP</w:t>
            </w:r>
            <w:r>
              <w:rPr>
                <w:spacing w:val="-41"/>
                <w:highlight w:val="none"/>
              </w:rPr>
              <w:t xml:space="preserve"> </w:t>
            </w:r>
            <w:r>
              <w:rPr>
                <w:spacing w:val="-7"/>
                <w:highlight w:val="none"/>
              </w:rPr>
              <w:t>协议；支持堆叠技术；支持</w:t>
            </w:r>
            <w:r>
              <w:rPr>
                <w:spacing w:val="-33"/>
                <w:highlight w:val="none"/>
              </w:rPr>
              <w:t xml:space="preserve"> </w:t>
            </w:r>
            <w:r>
              <w:rPr>
                <w:spacing w:val="-7"/>
                <w:highlight w:val="none"/>
              </w:rPr>
              <w:t>IGMP</w:t>
            </w:r>
            <w:r>
              <w:rPr>
                <w:spacing w:val="-41"/>
                <w:highlight w:val="none"/>
              </w:rPr>
              <w:t xml:space="preserve"> </w:t>
            </w:r>
            <w:r>
              <w:rPr>
                <w:spacing w:val="-7"/>
                <w:highlight w:val="none"/>
              </w:rPr>
              <w:t>v1/v2/</w:t>
            </w:r>
            <w:r>
              <w:rPr>
                <w:spacing w:val="-8"/>
                <w:highlight w:val="none"/>
              </w:rPr>
              <w:t>v3</w:t>
            </w:r>
            <w:r>
              <w:rPr>
                <w:highlight w:val="none"/>
              </w:rPr>
              <w:t xml:space="preserve"> Snooping</w:t>
            </w:r>
            <w:r>
              <w:rPr>
                <w:spacing w:val="32"/>
                <w:highlight w:val="none"/>
              </w:rPr>
              <w:t>；</w:t>
            </w:r>
          </w:p>
          <w:p w14:paraId="0D1E7E1A">
            <w:pPr>
              <w:pStyle w:val="8"/>
              <w:keepNext w:val="0"/>
              <w:keepLines w:val="0"/>
              <w:pageBreakBefore w:val="0"/>
              <w:widowControl/>
              <w:kinsoku w:val="0"/>
              <w:wordWrap/>
              <w:overflowPunct/>
              <w:topLinePunct w:val="0"/>
              <w:autoSpaceDE w:val="0"/>
              <w:autoSpaceDN w:val="0"/>
              <w:bidi w:val="0"/>
              <w:adjustRightInd w:val="0"/>
              <w:snapToGrid w:val="0"/>
              <w:spacing w:before="259" w:line="400" w:lineRule="exact"/>
              <w:ind w:left="114" w:right="110" w:firstLine="2"/>
              <w:jc w:val="both"/>
              <w:textAlignment w:val="baseline"/>
              <w:rPr>
                <w:highlight w:val="none"/>
                <w:lang w:eastAsia="zh-CN"/>
              </w:rPr>
            </w:pPr>
            <w:r>
              <w:rPr>
                <w:spacing w:val="10"/>
                <w:highlight w:val="none"/>
                <w:lang w:eastAsia="zh-CN"/>
              </w:rPr>
              <w:t>5、</w:t>
            </w:r>
            <w:r>
              <w:rPr>
                <w:spacing w:val="9"/>
                <w:highlight w:val="none"/>
                <w:lang w:eastAsia="zh-CN"/>
              </w:rPr>
              <w:t>▲</w:t>
            </w:r>
            <w:r>
              <w:rPr>
                <w:spacing w:val="10"/>
                <w:highlight w:val="none"/>
                <w:lang w:eastAsia="zh-CN"/>
              </w:rPr>
              <w:t>支持通过配置静态</w:t>
            </w:r>
            <w:r>
              <w:rPr>
                <w:spacing w:val="-22"/>
                <w:highlight w:val="none"/>
                <w:lang w:eastAsia="zh-CN"/>
              </w:rPr>
              <w:t xml:space="preserve"> </w:t>
            </w:r>
            <w:r>
              <w:rPr>
                <w:highlight w:val="none"/>
                <w:lang w:eastAsia="zh-CN"/>
              </w:rPr>
              <w:t>IP</w:t>
            </w:r>
            <w:r>
              <w:rPr>
                <w:spacing w:val="-41"/>
                <w:highlight w:val="none"/>
                <w:lang w:eastAsia="zh-CN"/>
              </w:rPr>
              <w:t xml:space="preserve"> </w:t>
            </w:r>
            <w:r>
              <w:rPr>
                <w:spacing w:val="10"/>
                <w:highlight w:val="none"/>
                <w:lang w:eastAsia="zh-CN"/>
              </w:rPr>
              <w:t>地址、</w:t>
            </w:r>
            <w:r>
              <w:rPr>
                <w:highlight w:val="none"/>
                <w:lang w:eastAsia="zh-CN"/>
              </w:rPr>
              <w:t>DHCP</w:t>
            </w:r>
            <w:r>
              <w:rPr>
                <w:spacing w:val="10"/>
                <w:highlight w:val="none"/>
                <w:lang w:eastAsia="zh-CN"/>
              </w:rPr>
              <w:t xml:space="preserve"> </w:t>
            </w:r>
            <w:r>
              <w:rPr>
                <w:highlight w:val="none"/>
                <w:lang w:eastAsia="zh-CN"/>
              </w:rPr>
              <w:t>Option</w:t>
            </w:r>
            <w:r>
              <w:rPr>
                <w:spacing w:val="10"/>
                <w:highlight w:val="none"/>
                <w:lang w:eastAsia="zh-CN"/>
              </w:rPr>
              <w:t>43、</w:t>
            </w:r>
            <w:r>
              <w:rPr>
                <w:highlight w:val="none"/>
                <w:lang w:eastAsia="zh-CN"/>
              </w:rPr>
              <w:t>DNS</w:t>
            </w:r>
            <w:r>
              <w:rPr>
                <w:spacing w:val="-39"/>
                <w:highlight w:val="none"/>
                <w:lang w:eastAsia="zh-CN"/>
              </w:rPr>
              <w:t xml:space="preserve"> </w:t>
            </w:r>
            <w:r>
              <w:rPr>
                <w:spacing w:val="10"/>
                <w:highlight w:val="none"/>
                <w:lang w:eastAsia="zh-CN"/>
              </w:rPr>
              <w:t>域名发现网管中心平台</w:t>
            </w:r>
            <w:r>
              <w:rPr>
                <w:spacing w:val="-52"/>
                <w:w w:val="97"/>
                <w:highlight w:val="none"/>
                <w:lang w:eastAsia="zh-CN"/>
              </w:rPr>
              <w:t>；</w:t>
            </w:r>
          </w:p>
          <w:p w14:paraId="44ACA159">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2" w:leftChars="0" w:right="106" w:rightChars="0" w:firstLine="1" w:firstLineChars="0"/>
              <w:jc w:val="both"/>
              <w:textAlignment w:val="baseline"/>
              <w:rPr>
                <w:spacing w:val="-50"/>
                <w:highlight w:val="none"/>
                <w:lang w:eastAsia="zh-CN"/>
              </w:rPr>
            </w:pPr>
            <w:r>
              <w:rPr>
                <w:spacing w:val="7"/>
                <w:highlight w:val="none"/>
                <w:lang w:eastAsia="zh-CN"/>
              </w:rPr>
              <w:t>6、</w:t>
            </w:r>
            <w:r>
              <w:rPr>
                <w:spacing w:val="9"/>
                <w:highlight w:val="none"/>
                <w:lang w:eastAsia="zh-CN"/>
              </w:rPr>
              <w:t>▲</w:t>
            </w:r>
            <w:r>
              <w:rPr>
                <w:spacing w:val="7"/>
                <w:highlight w:val="none"/>
                <w:lang w:eastAsia="zh-CN"/>
              </w:rPr>
              <w:t>支持终端类型库，基于指纹终端类型库自动识别</w:t>
            </w:r>
            <w:r>
              <w:rPr>
                <w:spacing w:val="-40"/>
                <w:highlight w:val="none"/>
                <w:lang w:eastAsia="zh-CN"/>
              </w:rPr>
              <w:t xml:space="preserve"> </w:t>
            </w:r>
            <w:r>
              <w:rPr>
                <w:highlight w:val="none"/>
                <w:lang w:eastAsia="zh-CN"/>
              </w:rPr>
              <w:t>PC</w:t>
            </w:r>
            <w:r>
              <w:rPr>
                <w:spacing w:val="7"/>
                <w:highlight w:val="none"/>
                <w:lang w:eastAsia="zh-CN"/>
              </w:rPr>
              <w:t>、路由</w:t>
            </w:r>
            <w:r>
              <w:rPr>
                <w:spacing w:val="10"/>
                <w:highlight w:val="none"/>
                <w:lang w:eastAsia="zh-CN"/>
              </w:rPr>
              <w:t>器、摄像头设备、无线</w:t>
            </w:r>
            <w:r>
              <w:rPr>
                <w:spacing w:val="-42"/>
                <w:highlight w:val="none"/>
                <w:lang w:eastAsia="zh-CN"/>
              </w:rPr>
              <w:t xml:space="preserve"> </w:t>
            </w:r>
            <w:r>
              <w:rPr>
                <w:highlight w:val="none"/>
                <w:lang w:eastAsia="zh-CN"/>
              </w:rPr>
              <w:t>AP</w:t>
            </w:r>
            <w:r>
              <w:rPr>
                <w:spacing w:val="-39"/>
                <w:highlight w:val="none"/>
                <w:lang w:eastAsia="zh-CN"/>
              </w:rPr>
              <w:t xml:space="preserve"> </w:t>
            </w:r>
            <w:r>
              <w:rPr>
                <w:spacing w:val="10"/>
                <w:highlight w:val="none"/>
                <w:lang w:eastAsia="zh-CN"/>
              </w:rPr>
              <w:t>等</w:t>
            </w:r>
            <w:r>
              <w:rPr>
                <w:spacing w:val="-50"/>
                <w:highlight w:val="none"/>
                <w:lang w:eastAsia="zh-CN"/>
              </w:rPr>
              <w:t>；</w:t>
            </w:r>
          </w:p>
          <w:p w14:paraId="1A0B58B5">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right="9"/>
              <w:jc w:val="both"/>
              <w:textAlignment w:val="baseline"/>
              <w:rPr>
                <w:highlight w:val="none"/>
                <w:lang w:eastAsia="zh-CN"/>
              </w:rPr>
            </w:pPr>
            <w:r>
              <w:rPr>
                <w:rFonts w:hint="eastAsia"/>
                <w:spacing w:val="5"/>
                <w:highlight w:val="none"/>
                <w:lang w:eastAsia="zh-CN"/>
              </w:rPr>
              <w:t>　</w:t>
            </w:r>
            <w:r>
              <w:rPr>
                <w:spacing w:val="5"/>
                <w:highlight w:val="none"/>
                <w:lang w:eastAsia="zh-CN"/>
              </w:rPr>
              <w:t>7、支持通过</w:t>
            </w:r>
            <w:r>
              <w:rPr>
                <w:spacing w:val="-44"/>
                <w:highlight w:val="none"/>
                <w:lang w:eastAsia="zh-CN"/>
              </w:rPr>
              <w:t xml:space="preserve"> </w:t>
            </w:r>
            <w:r>
              <w:rPr>
                <w:highlight w:val="none"/>
                <w:lang w:eastAsia="zh-CN"/>
              </w:rPr>
              <w:t>APP</w:t>
            </w:r>
            <w:r>
              <w:rPr>
                <w:spacing w:val="-42"/>
                <w:highlight w:val="none"/>
                <w:lang w:eastAsia="zh-CN"/>
              </w:rPr>
              <w:t xml:space="preserve"> </w:t>
            </w:r>
            <w:r>
              <w:rPr>
                <w:spacing w:val="5"/>
                <w:highlight w:val="none"/>
                <w:lang w:eastAsia="zh-CN"/>
              </w:rPr>
              <w:t>进行远程管理，并且可以修改交</w:t>
            </w:r>
            <w:r>
              <w:rPr>
                <w:spacing w:val="4"/>
                <w:highlight w:val="none"/>
                <w:lang w:eastAsia="zh-CN"/>
              </w:rPr>
              <w:t>换机网络配置；</w:t>
            </w:r>
          </w:p>
          <w:p w14:paraId="1A885063">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3"/>
              <w:jc w:val="both"/>
              <w:textAlignment w:val="baseline"/>
              <w:rPr>
                <w:highlight w:val="none"/>
                <w:lang w:eastAsia="zh-CN"/>
              </w:rPr>
            </w:pPr>
            <w:r>
              <w:rPr>
                <w:spacing w:val="7"/>
                <w:highlight w:val="none"/>
                <w:lang w:eastAsia="zh-CN"/>
              </w:rPr>
              <w:t>8、支持终端</w:t>
            </w:r>
            <w:r>
              <w:rPr>
                <w:spacing w:val="-13"/>
                <w:highlight w:val="none"/>
                <w:lang w:eastAsia="zh-CN"/>
              </w:rPr>
              <w:t xml:space="preserve"> </w:t>
            </w:r>
            <w:r>
              <w:rPr>
                <w:highlight w:val="none"/>
                <w:lang w:eastAsia="zh-CN"/>
              </w:rPr>
              <w:t>IP</w:t>
            </w:r>
            <w:r>
              <w:rPr>
                <w:spacing w:val="7"/>
                <w:highlight w:val="none"/>
                <w:lang w:eastAsia="zh-CN"/>
              </w:rPr>
              <w:t>-</w:t>
            </w:r>
            <w:r>
              <w:rPr>
                <w:highlight w:val="none"/>
                <w:lang w:eastAsia="zh-CN"/>
              </w:rPr>
              <w:t>MAC</w:t>
            </w:r>
            <w:r>
              <w:rPr>
                <w:spacing w:val="-35"/>
                <w:highlight w:val="none"/>
                <w:lang w:eastAsia="zh-CN"/>
              </w:rPr>
              <w:t xml:space="preserve"> </w:t>
            </w:r>
            <w:r>
              <w:rPr>
                <w:spacing w:val="7"/>
                <w:highlight w:val="none"/>
                <w:lang w:eastAsia="zh-CN"/>
              </w:rPr>
              <w:t>首次部署自动学习绑定；</w:t>
            </w:r>
          </w:p>
          <w:p w14:paraId="1283284C">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2" w:right="106"/>
              <w:jc w:val="both"/>
              <w:textAlignment w:val="baseline"/>
              <w:rPr>
                <w:highlight w:val="none"/>
                <w:lang w:eastAsia="zh-CN"/>
              </w:rPr>
            </w:pPr>
            <w:r>
              <w:rPr>
                <w:spacing w:val="9"/>
                <w:highlight w:val="none"/>
                <w:lang w:eastAsia="zh-CN"/>
              </w:rPr>
              <w:t>9、▲</w:t>
            </w:r>
            <w:r>
              <w:rPr>
                <w:spacing w:val="9"/>
                <w:highlight w:val="none"/>
                <w:lang w:eastAsia="zh-CN"/>
              </w:rPr>
              <w:t>支持在交换机上创建东西向安全策略，实现全网安全</w:t>
            </w:r>
            <w:r>
              <w:rPr>
                <w:spacing w:val="8"/>
                <w:highlight w:val="none"/>
                <w:lang w:eastAsia="zh-CN"/>
              </w:rPr>
              <w:t>风险</w:t>
            </w:r>
            <w:r>
              <w:rPr>
                <w:spacing w:val="10"/>
                <w:highlight w:val="none"/>
                <w:lang w:eastAsia="zh-CN"/>
              </w:rPr>
              <w:t>拦截</w:t>
            </w:r>
            <w:r>
              <w:rPr>
                <w:spacing w:val="-53"/>
                <w:highlight w:val="none"/>
                <w:lang w:eastAsia="zh-CN"/>
              </w:rPr>
              <w:t>；</w:t>
            </w:r>
          </w:p>
          <w:p w14:paraId="619F057E">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27"/>
              <w:jc w:val="both"/>
              <w:textAlignment w:val="baseline"/>
              <w:rPr>
                <w:highlight w:val="none"/>
                <w:lang w:eastAsia="zh-CN"/>
              </w:rPr>
            </w:pPr>
            <w:r>
              <w:rPr>
                <w:spacing w:val="16"/>
                <w:highlight w:val="none"/>
                <w:lang w:eastAsia="zh-CN"/>
              </w:rPr>
              <w:t>10、支持禁止通过内网</w:t>
            </w:r>
            <w:r>
              <w:rPr>
                <w:highlight w:val="none"/>
                <w:lang w:eastAsia="zh-CN"/>
              </w:rPr>
              <w:t>PC</w:t>
            </w:r>
            <w:r>
              <w:rPr>
                <w:spacing w:val="-32"/>
                <w:highlight w:val="none"/>
                <w:lang w:eastAsia="zh-CN"/>
              </w:rPr>
              <w:t xml:space="preserve"> </w:t>
            </w:r>
            <w:r>
              <w:rPr>
                <w:spacing w:val="16"/>
                <w:highlight w:val="none"/>
                <w:lang w:eastAsia="zh-CN"/>
              </w:rPr>
              <w:t>端进行私接随身</w:t>
            </w:r>
            <w:r>
              <w:rPr>
                <w:highlight w:val="none"/>
                <w:lang w:eastAsia="zh-CN"/>
              </w:rPr>
              <w:t>WiFi</w:t>
            </w:r>
            <w:r>
              <w:rPr>
                <w:spacing w:val="16"/>
                <w:highlight w:val="none"/>
                <w:lang w:eastAsia="zh-CN"/>
              </w:rPr>
              <w:t>共享；</w:t>
            </w:r>
          </w:p>
          <w:p w14:paraId="7FD3D5EC">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2" w:leftChars="0" w:right="106" w:rightChars="0" w:firstLine="1" w:firstLineChars="0"/>
              <w:jc w:val="both"/>
              <w:textAlignment w:val="baseline"/>
              <w:rPr>
                <w:spacing w:val="-50"/>
                <w:highlight w:val="none"/>
                <w:lang w:eastAsia="zh-CN"/>
              </w:rPr>
            </w:pPr>
            <w:r>
              <w:rPr>
                <w:spacing w:val="6"/>
                <w:highlight w:val="none"/>
                <w:lang w:eastAsia="zh-CN"/>
              </w:rPr>
              <w:t>11、包含</w:t>
            </w:r>
            <w:r>
              <w:rPr>
                <w:spacing w:val="-35"/>
                <w:highlight w:val="none"/>
                <w:lang w:eastAsia="zh-CN"/>
              </w:rPr>
              <w:t xml:space="preserve"> </w:t>
            </w:r>
            <w:r>
              <w:rPr>
                <w:spacing w:val="6"/>
                <w:highlight w:val="none"/>
                <w:lang w:eastAsia="zh-CN"/>
              </w:rPr>
              <w:t>3</w:t>
            </w:r>
            <w:r>
              <w:rPr>
                <w:spacing w:val="-37"/>
                <w:highlight w:val="none"/>
                <w:lang w:eastAsia="zh-CN"/>
              </w:rPr>
              <w:t xml:space="preserve"> </w:t>
            </w:r>
            <w:r>
              <w:rPr>
                <w:spacing w:val="6"/>
                <w:highlight w:val="none"/>
                <w:lang w:eastAsia="zh-CN"/>
              </w:rPr>
              <w:t>年原厂软硬件质保服务</w:t>
            </w:r>
            <w:r>
              <w:rPr>
                <w:rFonts w:hint="eastAsia"/>
                <w:spacing w:val="6"/>
                <w:highlight w:val="none"/>
                <w:lang w:eastAsia="zh-CN"/>
              </w:rPr>
              <w:t>。</w:t>
            </w:r>
          </w:p>
        </w:tc>
        <w:tc>
          <w:tcPr>
            <w:tcW w:w="764" w:type="dxa"/>
            <w:vAlign w:val="center"/>
          </w:tcPr>
          <w:p w14:paraId="2A402284">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position w:val="1"/>
                <w:highlight w:val="none"/>
              </w:rPr>
            </w:pPr>
            <w:r>
              <w:rPr>
                <w:position w:val="1"/>
                <w:highlight w:val="none"/>
              </w:rPr>
              <w:t>2</w:t>
            </w:r>
          </w:p>
        </w:tc>
        <w:tc>
          <w:tcPr>
            <w:tcW w:w="658" w:type="dxa"/>
            <w:vAlign w:val="center"/>
          </w:tcPr>
          <w:p w14:paraId="5EA42381">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rPr>
            </w:pPr>
            <w:r>
              <w:rPr>
                <w:highlight w:val="none"/>
              </w:rPr>
              <w:t>台</w:t>
            </w:r>
          </w:p>
        </w:tc>
      </w:tr>
      <w:tr w14:paraId="5F69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Align w:val="center"/>
          </w:tcPr>
          <w:p w14:paraId="08004FE8">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both"/>
              <w:textAlignment w:val="baseline"/>
              <w:rPr>
                <w:rFonts w:hint="eastAsia" w:eastAsia="宋体"/>
                <w:position w:val="1"/>
                <w:highlight w:val="none"/>
                <w:lang w:val="en-US" w:eastAsia="zh-CN"/>
              </w:rPr>
            </w:pPr>
            <w:r>
              <w:rPr>
                <w:rFonts w:hint="eastAsia"/>
                <w:position w:val="1"/>
                <w:highlight w:val="none"/>
                <w:lang w:val="en-US" w:eastAsia="zh-CN"/>
              </w:rPr>
              <w:t>4</w:t>
            </w:r>
          </w:p>
        </w:tc>
        <w:tc>
          <w:tcPr>
            <w:tcW w:w="1350" w:type="dxa"/>
            <w:vAlign w:val="center"/>
          </w:tcPr>
          <w:p w14:paraId="6DE54A57">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spacing w:val="7"/>
                <w:highlight w:val="none"/>
              </w:rPr>
            </w:pPr>
            <w:r>
              <w:rPr>
                <w:spacing w:val="5"/>
                <w:highlight w:val="none"/>
              </w:rPr>
              <w:t>终端安</w:t>
            </w:r>
            <w:r>
              <w:rPr>
                <w:spacing w:val="6"/>
                <w:highlight w:val="none"/>
              </w:rPr>
              <w:t>全管理</w:t>
            </w:r>
            <w:r>
              <w:rPr>
                <w:spacing w:val="2"/>
                <w:highlight w:val="none"/>
              </w:rPr>
              <w:t>系统</w:t>
            </w:r>
          </w:p>
        </w:tc>
        <w:tc>
          <w:tcPr>
            <w:tcW w:w="7227" w:type="dxa"/>
            <w:vAlign w:val="top"/>
          </w:tcPr>
          <w:p w14:paraId="1D44A58C">
            <w:pPr>
              <w:pStyle w:val="8"/>
              <w:keepNext w:val="0"/>
              <w:keepLines w:val="0"/>
              <w:pageBreakBefore w:val="0"/>
              <w:widowControl/>
              <w:kinsoku w:val="0"/>
              <w:wordWrap/>
              <w:overflowPunct/>
              <w:topLinePunct w:val="0"/>
              <w:autoSpaceDE w:val="0"/>
              <w:autoSpaceDN w:val="0"/>
              <w:bidi w:val="0"/>
              <w:adjustRightInd w:val="0"/>
              <w:snapToGrid w:val="0"/>
              <w:spacing w:before="222" w:line="400" w:lineRule="exact"/>
              <w:ind w:left="115"/>
              <w:jc w:val="both"/>
              <w:textAlignment w:val="baseline"/>
              <w:rPr>
                <w:highlight w:val="none"/>
                <w:lang w:eastAsia="zh-CN"/>
              </w:rPr>
            </w:pPr>
            <w:r>
              <w:rPr>
                <w:b/>
                <w:bCs/>
                <w:spacing w:val="7"/>
                <w:highlight w:val="none"/>
                <w:lang w:eastAsia="zh-CN"/>
              </w:rPr>
              <w:t>一、终端安全软件（</w:t>
            </w:r>
            <w:r>
              <w:rPr>
                <w:b/>
                <w:bCs/>
                <w:highlight w:val="none"/>
                <w:lang w:eastAsia="zh-CN"/>
              </w:rPr>
              <w:t>PC</w:t>
            </w:r>
            <w:r>
              <w:rPr>
                <w:spacing w:val="-36"/>
                <w:highlight w:val="none"/>
                <w:lang w:eastAsia="zh-CN"/>
              </w:rPr>
              <w:t xml:space="preserve"> </w:t>
            </w:r>
            <w:r>
              <w:rPr>
                <w:b/>
                <w:bCs/>
                <w:spacing w:val="7"/>
                <w:highlight w:val="none"/>
                <w:lang w:eastAsia="zh-CN"/>
              </w:rPr>
              <w:t>版</w:t>
            </w:r>
            <w:r>
              <w:rPr>
                <w:b/>
                <w:bCs/>
                <w:spacing w:val="-56"/>
                <w:highlight w:val="none"/>
                <w:lang w:eastAsia="zh-CN"/>
              </w:rPr>
              <w:t>）：</w:t>
            </w:r>
          </w:p>
          <w:p w14:paraId="56815975">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4" w:right="106" w:firstLine="12"/>
              <w:jc w:val="both"/>
              <w:textAlignment w:val="baseline"/>
              <w:rPr>
                <w:highlight w:val="none"/>
                <w:lang w:eastAsia="zh-CN"/>
              </w:rPr>
            </w:pPr>
            <w:r>
              <w:rPr>
                <w:spacing w:val="8"/>
                <w:highlight w:val="none"/>
                <w:lang w:eastAsia="zh-CN"/>
              </w:rPr>
              <w:t>1、产品可以纯软件交付，包含管理控制中心软件及终端客户端</w:t>
            </w:r>
            <w:r>
              <w:rPr>
                <w:spacing w:val="9"/>
                <w:highlight w:val="none"/>
                <w:lang w:eastAsia="zh-CN"/>
              </w:rPr>
              <w:t>软件，其中管理控制中心可云化部署；同时也支持硬件管理平</w:t>
            </w:r>
            <w:r>
              <w:rPr>
                <w:spacing w:val="7"/>
                <w:highlight w:val="none"/>
                <w:lang w:eastAsia="zh-CN"/>
              </w:rPr>
              <w:t>台交付；本次提供</w:t>
            </w:r>
            <w:r>
              <w:rPr>
                <w:spacing w:val="-31"/>
                <w:highlight w:val="none"/>
                <w:lang w:eastAsia="zh-CN"/>
              </w:rPr>
              <w:t xml:space="preserve"> </w:t>
            </w:r>
            <w:r>
              <w:rPr>
                <w:highlight w:val="none"/>
                <w:lang w:eastAsia="zh-CN"/>
              </w:rPr>
              <w:t>PC</w:t>
            </w:r>
            <w:r>
              <w:rPr>
                <w:spacing w:val="-39"/>
                <w:highlight w:val="none"/>
                <w:lang w:eastAsia="zh-CN"/>
              </w:rPr>
              <w:t xml:space="preserve"> </w:t>
            </w:r>
            <w:r>
              <w:rPr>
                <w:spacing w:val="7"/>
                <w:highlight w:val="none"/>
                <w:lang w:eastAsia="zh-CN"/>
              </w:rPr>
              <w:t>客户端安全防护软件不少于</w:t>
            </w:r>
            <w:r>
              <w:rPr>
                <w:spacing w:val="-34"/>
                <w:highlight w:val="none"/>
                <w:lang w:eastAsia="zh-CN"/>
              </w:rPr>
              <w:t xml:space="preserve"> </w:t>
            </w:r>
            <w:r>
              <w:rPr>
                <w:spacing w:val="7"/>
                <w:highlight w:val="none"/>
                <w:lang w:eastAsia="zh-CN"/>
              </w:rPr>
              <w:t>200</w:t>
            </w:r>
            <w:r>
              <w:rPr>
                <w:spacing w:val="-40"/>
                <w:highlight w:val="none"/>
                <w:lang w:eastAsia="zh-CN"/>
              </w:rPr>
              <w:t xml:space="preserve"> </w:t>
            </w:r>
            <w:r>
              <w:rPr>
                <w:spacing w:val="7"/>
                <w:highlight w:val="none"/>
                <w:lang w:eastAsia="zh-CN"/>
              </w:rPr>
              <w:t>套；</w:t>
            </w:r>
          </w:p>
          <w:p w14:paraId="7BDE5C00">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1" w:right="104" w:firstLine="3"/>
              <w:jc w:val="both"/>
              <w:textAlignment w:val="baseline"/>
              <w:rPr>
                <w:rFonts w:hint="eastAsia"/>
                <w:spacing w:val="9"/>
                <w:highlight w:val="none"/>
                <w:lang w:eastAsia="zh-CN"/>
              </w:rPr>
            </w:pPr>
            <w:r>
              <w:rPr>
                <w:spacing w:val="9"/>
                <w:highlight w:val="none"/>
                <w:lang w:eastAsia="zh-CN"/>
              </w:rPr>
              <w:t>2、★提供勒索病毒整体防护体系入口，直观展示最近</w:t>
            </w:r>
            <w:r>
              <w:rPr>
                <w:spacing w:val="8"/>
                <w:highlight w:val="none"/>
                <w:lang w:eastAsia="zh-CN"/>
              </w:rPr>
              <w:t>七天勒索</w:t>
            </w:r>
            <w:r>
              <w:rPr>
                <w:spacing w:val="9"/>
                <w:highlight w:val="none"/>
                <w:lang w:eastAsia="zh-CN"/>
              </w:rPr>
              <w:t>病毒防护效果，包括已处置的勒索病毒数量、已阻止的勒索病毒行为次数、已阻止的未知进程操作次数、已阻止的暴力破解攻击次数；</w:t>
            </w:r>
            <w:r>
              <w:rPr>
                <w:b/>
                <w:bCs/>
                <w:spacing w:val="9"/>
                <w:highlight w:val="none"/>
                <w:lang w:eastAsia="zh-CN"/>
              </w:rPr>
              <w:t>（</w:t>
            </w:r>
            <w:r>
              <w:rPr>
                <w:rFonts w:hint="eastAsia"/>
                <w:b/>
                <w:bCs/>
                <w:spacing w:val="9"/>
                <w:highlight w:val="none"/>
                <w:lang w:eastAsia="zh-CN"/>
              </w:rPr>
              <w:t>签订合同之前中标人需提供产品功能截图，并加盖投标人公章，否则不予以签订合同)</w:t>
            </w:r>
          </w:p>
          <w:p w14:paraId="5DE3FDDE">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1" w:right="104" w:firstLine="3"/>
              <w:jc w:val="both"/>
              <w:textAlignment w:val="baseline"/>
              <w:rPr>
                <w:highlight w:val="none"/>
                <w:lang w:eastAsia="zh-CN"/>
              </w:rPr>
            </w:pPr>
            <w:r>
              <w:rPr>
                <w:spacing w:val="9"/>
                <w:highlight w:val="none"/>
                <w:lang w:eastAsia="zh-CN"/>
              </w:rPr>
              <w:t>3、支持对系统账号信息进行梳理，了解账号权限</w:t>
            </w:r>
            <w:r>
              <w:rPr>
                <w:spacing w:val="8"/>
                <w:highlight w:val="none"/>
                <w:lang w:eastAsia="zh-CN"/>
              </w:rPr>
              <w:t>分布概况以及</w:t>
            </w:r>
            <w:r>
              <w:rPr>
                <w:spacing w:val="12"/>
                <w:highlight w:val="none"/>
                <w:lang w:eastAsia="zh-CN"/>
              </w:rPr>
              <w:t>风险账号分布情况，可按照隐藏账号、弱密码账号、可疑</w:t>
            </w:r>
            <w:r>
              <w:rPr>
                <w:highlight w:val="none"/>
                <w:lang w:eastAsia="zh-CN"/>
              </w:rPr>
              <w:t>root</w:t>
            </w:r>
            <w:r>
              <w:rPr>
                <w:spacing w:val="8"/>
                <w:highlight w:val="none"/>
                <w:lang w:eastAsia="zh-CN"/>
              </w:rPr>
              <w:t>权限账号、长期未使用账号、夜间登录、多</w:t>
            </w:r>
            <w:r>
              <w:rPr>
                <w:spacing w:val="-20"/>
                <w:highlight w:val="none"/>
                <w:lang w:eastAsia="zh-CN"/>
              </w:rPr>
              <w:t xml:space="preserve"> </w:t>
            </w:r>
            <w:r>
              <w:rPr>
                <w:highlight w:val="none"/>
                <w:lang w:eastAsia="zh-CN"/>
              </w:rPr>
              <w:t>IP</w:t>
            </w:r>
            <w:r>
              <w:rPr>
                <w:spacing w:val="-34"/>
                <w:highlight w:val="none"/>
                <w:lang w:eastAsia="zh-CN"/>
              </w:rPr>
              <w:t xml:space="preserve"> </w:t>
            </w:r>
            <w:r>
              <w:rPr>
                <w:spacing w:val="8"/>
                <w:highlight w:val="none"/>
                <w:lang w:eastAsia="zh-CN"/>
              </w:rPr>
              <w:t>登录进行账号分</w:t>
            </w:r>
            <w:r>
              <w:rPr>
                <w:spacing w:val="9"/>
                <w:highlight w:val="none"/>
                <w:lang w:eastAsia="zh-CN"/>
              </w:rPr>
              <w:t>类查看，支持统计最近一年未修改密码的账户；</w:t>
            </w:r>
          </w:p>
          <w:p w14:paraId="28A874E5">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right="104" w:hanging="3"/>
              <w:jc w:val="both"/>
              <w:textAlignment w:val="baseline"/>
              <w:rPr>
                <w:rFonts w:hint="eastAsia"/>
                <w:b/>
                <w:bCs/>
                <w:spacing w:val="9"/>
                <w:highlight w:val="none"/>
                <w:lang w:eastAsia="zh-CN"/>
              </w:rPr>
            </w:pPr>
            <w:r>
              <w:rPr>
                <w:spacing w:val="9"/>
                <w:highlight w:val="none"/>
                <w:lang w:eastAsia="zh-CN"/>
              </w:rPr>
              <w:t>4、★通过智能识别终端环境情况（低配硬件、老旧设备等）和当前终端资源占用，在闲时实时监控和病毒扫描场景，都可智能调整客户端的资源占用（</w:t>
            </w:r>
            <w:r>
              <w:rPr>
                <w:highlight w:val="none"/>
                <w:lang w:eastAsia="zh-CN"/>
              </w:rPr>
              <w:t>CPU</w:t>
            </w:r>
            <w:r>
              <w:rPr>
                <w:spacing w:val="9"/>
                <w:highlight w:val="none"/>
                <w:lang w:eastAsia="zh-CN"/>
              </w:rPr>
              <w:t>、</w:t>
            </w:r>
            <w:r>
              <w:rPr>
                <w:highlight w:val="none"/>
                <w:lang w:eastAsia="zh-CN"/>
              </w:rPr>
              <w:t>IO</w:t>
            </w:r>
            <w:r>
              <w:rPr>
                <w:spacing w:val="-38"/>
                <w:highlight w:val="none"/>
                <w:lang w:eastAsia="zh-CN"/>
              </w:rPr>
              <w:t xml:space="preserve"> </w:t>
            </w:r>
            <w:r>
              <w:rPr>
                <w:spacing w:val="9"/>
                <w:highlight w:val="none"/>
                <w:lang w:eastAsia="zh-CN"/>
              </w:rPr>
              <w:t>等</w:t>
            </w:r>
            <w:r>
              <w:rPr>
                <w:spacing w:val="-31"/>
                <w:highlight w:val="none"/>
                <w:lang w:eastAsia="zh-CN"/>
              </w:rPr>
              <w:t>），</w:t>
            </w:r>
            <w:r>
              <w:rPr>
                <w:spacing w:val="9"/>
                <w:highlight w:val="none"/>
                <w:lang w:eastAsia="zh-CN"/>
              </w:rPr>
              <w:t>为业务让出资源，不卡业务，对业务零摩擦</w:t>
            </w:r>
            <w:r>
              <w:rPr>
                <w:spacing w:val="-51"/>
                <w:w w:val="95"/>
                <w:highlight w:val="none"/>
                <w:lang w:eastAsia="zh-CN"/>
              </w:rPr>
              <w:t>；</w:t>
            </w:r>
            <w:r>
              <w:rPr>
                <w:b/>
                <w:bCs/>
                <w:spacing w:val="9"/>
                <w:highlight w:val="none"/>
                <w:lang w:eastAsia="zh-CN"/>
              </w:rPr>
              <w:t>（</w:t>
            </w:r>
            <w:r>
              <w:rPr>
                <w:rFonts w:hint="eastAsia"/>
                <w:b/>
                <w:bCs/>
                <w:spacing w:val="9"/>
                <w:highlight w:val="none"/>
                <w:lang w:eastAsia="zh-CN"/>
              </w:rPr>
              <w:t>签订合同之前中标人需提供产品功能截图，并加盖投标人公章，否则不予以签订合同)</w:t>
            </w:r>
          </w:p>
          <w:p w14:paraId="24E6B45B">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right="104" w:hanging="3"/>
              <w:jc w:val="both"/>
              <w:textAlignment w:val="baseline"/>
              <w:rPr>
                <w:highlight w:val="none"/>
                <w:lang w:eastAsia="zh-CN"/>
              </w:rPr>
            </w:pPr>
            <w:r>
              <w:rPr>
                <w:spacing w:val="9"/>
                <w:highlight w:val="none"/>
                <w:lang w:eastAsia="zh-CN"/>
              </w:rPr>
              <w:t>5、支持客户端的错峰升级，可根据实际情况控制客户端</w:t>
            </w:r>
            <w:r>
              <w:rPr>
                <w:spacing w:val="8"/>
                <w:highlight w:val="none"/>
                <w:lang w:eastAsia="zh-CN"/>
              </w:rPr>
              <w:t>同时升</w:t>
            </w:r>
            <w:r>
              <w:rPr>
                <w:spacing w:val="6"/>
                <w:highlight w:val="none"/>
                <w:lang w:eastAsia="zh-CN"/>
              </w:rPr>
              <w:t>级的最大数量，避免大量终端程序同时更新造成网络拥堵或</w:t>
            </w:r>
            <w:r>
              <w:rPr>
                <w:spacing w:val="-21"/>
                <w:highlight w:val="none"/>
                <w:lang w:eastAsia="zh-CN"/>
              </w:rPr>
              <w:t xml:space="preserve"> </w:t>
            </w:r>
            <w:r>
              <w:rPr>
                <w:spacing w:val="6"/>
                <w:highlight w:val="none"/>
                <w:lang w:eastAsia="zh-CN"/>
              </w:rPr>
              <w:t>I/O</w:t>
            </w:r>
            <w:r>
              <w:rPr>
                <w:spacing w:val="2"/>
                <w:highlight w:val="none"/>
                <w:lang w:eastAsia="zh-CN"/>
              </w:rPr>
              <w:t>风暴；</w:t>
            </w:r>
          </w:p>
          <w:p w14:paraId="25DB301F">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12" w:right="197" w:firstLine="3"/>
              <w:jc w:val="both"/>
              <w:textAlignment w:val="baseline"/>
              <w:rPr>
                <w:highlight w:val="none"/>
                <w:lang w:eastAsia="zh-CN"/>
              </w:rPr>
            </w:pPr>
            <w:r>
              <w:rPr>
                <w:spacing w:val="11"/>
                <w:highlight w:val="none"/>
                <w:lang w:eastAsia="zh-CN"/>
              </w:rPr>
              <w:t>6、支持勒索可疑行为检测，通过行为</w:t>
            </w:r>
            <w:r>
              <w:rPr>
                <w:highlight w:val="none"/>
                <w:lang w:eastAsia="zh-CN"/>
              </w:rPr>
              <w:t>AI</w:t>
            </w:r>
            <w:r>
              <w:rPr>
                <w:spacing w:val="-28"/>
                <w:highlight w:val="none"/>
                <w:lang w:eastAsia="zh-CN"/>
              </w:rPr>
              <w:t xml:space="preserve"> </w:t>
            </w:r>
            <w:r>
              <w:rPr>
                <w:spacing w:val="11"/>
                <w:highlight w:val="none"/>
                <w:lang w:eastAsia="zh-CN"/>
              </w:rPr>
              <w:t>能力对勒索信、命令</w:t>
            </w:r>
            <w:r>
              <w:rPr>
                <w:spacing w:val="9"/>
                <w:highlight w:val="none"/>
                <w:lang w:eastAsia="zh-CN"/>
              </w:rPr>
              <w:t>行、修改文件等多种躲避式投放勒索病毒的高危高频场景进行</w:t>
            </w:r>
            <w:r>
              <w:rPr>
                <w:spacing w:val="8"/>
                <w:highlight w:val="none"/>
                <w:lang w:eastAsia="zh-CN"/>
              </w:rPr>
              <w:t>精准告警和自动拦截；</w:t>
            </w:r>
          </w:p>
          <w:p w14:paraId="27AAA0C8">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right="104" w:hanging="3"/>
              <w:jc w:val="both"/>
              <w:textAlignment w:val="baseline"/>
              <w:rPr>
                <w:rFonts w:hint="eastAsia"/>
                <w:b/>
                <w:bCs/>
                <w:spacing w:val="9"/>
                <w:highlight w:val="none"/>
                <w:lang w:eastAsia="zh-CN"/>
              </w:rPr>
            </w:pPr>
            <w:r>
              <w:rPr>
                <w:spacing w:val="9"/>
                <w:highlight w:val="none"/>
                <w:lang w:eastAsia="zh-CN"/>
              </w:rPr>
              <w:t>7、★支持用户直接对勒索病毒的家族名、病毒名、加</w:t>
            </w:r>
            <w:r>
              <w:rPr>
                <w:spacing w:val="8"/>
                <w:highlight w:val="none"/>
                <w:lang w:eastAsia="zh-CN"/>
              </w:rPr>
              <w:t>密文件后</w:t>
            </w:r>
            <w:r>
              <w:rPr>
                <w:spacing w:val="9"/>
                <w:highlight w:val="none"/>
                <w:lang w:eastAsia="zh-CN"/>
              </w:rPr>
              <w:t>缀名执行链接查询，可通过直接上传加密文件的方式确定勒索</w:t>
            </w:r>
            <w:r>
              <w:rPr>
                <w:spacing w:val="10"/>
                <w:highlight w:val="none"/>
                <w:lang w:eastAsia="zh-CN"/>
              </w:rPr>
              <w:t>病毒类型，如果能解密可以提供必要的解密工具</w:t>
            </w:r>
            <w:r>
              <w:rPr>
                <w:spacing w:val="-51"/>
                <w:w w:val="95"/>
                <w:highlight w:val="none"/>
                <w:lang w:eastAsia="zh-CN"/>
              </w:rPr>
              <w:t>；</w:t>
            </w:r>
            <w:r>
              <w:rPr>
                <w:b/>
                <w:bCs/>
                <w:spacing w:val="9"/>
                <w:highlight w:val="none"/>
                <w:lang w:eastAsia="zh-CN"/>
              </w:rPr>
              <w:t>（</w:t>
            </w:r>
            <w:r>
              <w:rPr>
                <w:rFonts w:hint="eastAsia"/>
                <w:b/>
                <w:bCs/>
                <w:spacing w:val="9"/>
                <w:highlight w:val="none"/>
                <w:lang w:eastAsia="zh-CN"/>
              </w:rPr>
              <w:t>签订合同之前中标人需提供产品功能截图，并加盖投标人公章，否则不予以签订合同)</w:t>
            </w:r>
          </w:p>
          <w:p w14:paraId="7C043A39">
            <w:pPr>
              <w:pStyle w:val="8"/>
              <w:keepNext w:val="0"/>
              <w:keepLines w:val="0"/>
              <w:pageBreakBefore w:val="0"/>
              <w:widowControl/>
              <w:kinsoku w:val="0"/>
              <w:wordWrap/>
              <w:overflowPunct/>
              <w:topLinePunct w:val="0"/>
              <w:autoSpaceDE w:val="0"/>
              <w:autoSpaceDN w:val="0"/>
              <w:bidi w:val="0"/>
              <w:adjustRightInd w:val="0"/>
              <w:snapToGrid w:val="0"/>
              <w:spacing w:before="3" w:line="400" w:lineRule="exact"/>
              <w:ind w:left="111" w:right="104" w:firstLine="5"/>
              <w:jc w:val="both"/>
              <w:textAlignment w:val="baseline"/>
              <w:rPr>
                <w:highlight w:val="none"/>
                <w:lang w:eastAsia="zh-CN"/>
              </w:rPr>
            </w:pPr>
            <w:r>
              <w:rPr>
                <w:spacing w:val="9"/>
                <w:highlight w:val="none"/>
                <w:lang w:eastAsia="zh-CN"/>
              </w:rPr>
              <w:t>8、支持安全策略一体化配置，通过单一策略即可实现不同</w:t>
            </w:r>
            <w:r>
              <w:rPr>
                <w:spacing w:val="8"/>
                <w:highlight w:val="none"/>
                <w:lang w:eastAsia="zh-CN"/>
              </w:rPr>
              <w:t>安全</w:t>
            </w:r>
            <w:r>
              <w:rPr>
                <w:spacing w:val="9"/>
                <w:highlight w:val="none"/>
                <w:lang w:eastAsia="zh-CN"/>
              </w:rPr>
              <w:t>功能的配置，包括：终端病毒查杀的文件扫描配置、文件实时</w:t>
            </w:r>
            <w:r>
              <w:rPr>
                <w:spacing w:val="13"/>
                <w:highlight w:val="none"/>
                <w:lang w:eastAsia="zh-CN"/>
              </w:rPr>
              <w:t>监控的参数配置、</w:t>
            </w:r>
            <w:r>
              <w:rPr>
                <w:highlight w:val="none"/>
                <w:lang w:eastAsia="zh-CN"/>
              </w:rPr>
              <w:t>WebShell</w:t>
            </w:r>
            <w:r>
              <w:rPr>
                <w:spacing w:val="13"/>
                <w:highlight w:val="none"/>
                <w:lang w:eastAsia="zh-CN"/>
              </w:rPr>
              <w:t>检测和威胁处置方式、暴力破解的</w:t>
            </w:r>
            <w:r>
              <w:rPr>
                <w:spacing w:val="10"/>
                <w:highlight w:val="none"/>
                <w:lang w:eastAsia="zh-CN"/>
              </w:rPr>
              <w:t>威胁处置方式和</w:t>
            </w:r>
            <w:r>
              <w:rPr>
                <w:highlight w:val="none"/>
                <w:lang w:eastAsia="zh-CN"/>
              </w:rPr>
              <w:t>Windows</w:t>
            </w:r>
            <w:r>
              <w:rPr>
                <w:spacing w:val="10"/>
                <w:highlight w:val="none"/>
                <w:lang w:eastAsia="zh-CN"/>
              </w:rPr>
              <w:t xml:space="preserve"> 白名单信任目录；</w:t>
            </w:r>
          </w:p>
          <w:p w14:paraId="031F61F5">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3" w:right="49"/>
              <w:jc w:val="both"/>
              <w:textAlignment w:val="baseline"/>
              <w:rPr>
                <w:highlight w:val="none"/>
                <w:lang w:eastAsia="zh-CN"/>
              </w:rPr>
            </w:pPr>
            <w:r>
              <w:rPr>
                <w:spacing w:val="2"/>
                <w:highlight w:val="none"/>
                <w:lang w:eastAsia="zh-CN"/>
              </w:rPr>
              <w:t>9、支持配置不同的权限角色，支持超级管理员、普</w:t>
            </w:r>
            <w:r>
              <w:rPr>
                <w:spacing w:val="1"/>
                <w:highlight w:val="none"/>
                <w:lang w:eastAsia="zh-CN"/>
              </w:rPr>
              <w:t>通管理员（管</w:t>
            </w:r>
            <w:r>
              <w:rPr>
                <w:highlight w:val="none"/>
                <w:lang w:eastAsia="zh-CN"/>
              </w:rPr>
              <w:t>理）、审计管理员（查看）三种权限，并配置可管辖的终端范围，</w:t>
            </w:r>
            <w:r>
              <w:rPr>
                <w:spacing w:val="3"/>
                <w:highlight w:val="none"/>
                <w:lang w:eastAsia="zh-CN"/>
              </w:rPr>
              <w:t>支持管理员账号限制</w:t>
            </w:r>
            <w:r>
              <w:rPr>
                <w:spacing w:val="-33"/>
                <w:highlight w:val="none"/>
                <w:lang w:eastAsia="zh-CN"/>
              </w:rPr>
              <w:t xml:space="preserve"> </w:t>
            </w:r>
            <w:r>
              <w:rPr>
                <w:highlight w:val="none"/>
                <w:lang w:eastAsia="zh-CN"/>
              </w:rPr>
              <w:t>IP</w:t>
            </w:r>
            <w:r>
              <w:rPr>
                <w:spacing w:val="-41"/>
                <w:highlight w:val="none"/>
                <w:lang w:eastAsia="zh-CN"/>
              </w:rPr>
              <w:t xml:space="preserve"> </w:t>
            </w:r>
            <w:r>
              <w:rPr>
                <w:spacing w:val="3"/>
                <w:highlight w:val="none"/>
                <w:lang w:eastAsia="zh-CN"/>
              </w:rPr>
              <w:t>登录；支持管理员账号采用双因素</w:t>
            </w:r>
            <w:r>
              <w:rPr>
                <w:spacing w:val="2"/>
                <w:highlight w:val="none"/>
                <w:lang w:eastAsia="zh-CN"/>
              </w:rPr>
              <w:t>认证；</w:t>
            </w:r>
          </w:p>
          <w:p w14:paraId="20690619">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1" w:right="106" w:firstLine="16"/>
              <w:jc w:val="both"/>
              <w:textAlignment w:val="baseline"/>
              <w:rPr>
                <w:spacing w:val="8"/>
                <w:highlight w:val="none"/>
                <w:lang w:eastAsia="zh-CN"/>
              </w:rPr>
            </w:pPr>
            <w:r>
              <w:rPr>
                <w:spacing w:val="8"/>
                <w:highlight w:val="none"/>
                <w:lang w:eastAsia="zh-CN"/>
              </w:rPr>
              <w:t>10、支持对</w:t>
            </w:r>
            <w:r>
              <w:rPr>
                <w:spacing w:val="-32"/>
                <w:highlight w:val="none"/>
                <w:lang w:eastAsia="zh-CN"/>
              </w:rPr>
              <w:t xml:space="preserve"> </w:t>
            </w:r>
            <w:r>
              <w:rPr>
                <w:highlight w:val="none"/>
                <w:lang w:eastAsia="zh-CN"/>
              </w:rPr>
              <w:t>Windows</w:t>
            </w:r>
            <w:r>
              <w:rPr>
                <w:spacing w:val="-39"/>
                <w:highlight w:val="none"/>
                <w:lang w:eastAsia="zh-CN"/>
              </w:rPr>
              <w:t xml:space="preserve"> </w:t>
            </w:r>
            <w:r>
              <w:rPr>
                <w:spacing w:val="8"/>
                <w:highlight w:val="none"/>
                <w:lang w:eastAsia="zh-CN"/>
              </w:rPr>
              <w:t>停更的系统提供专项防护，包括</w:t>
            </w:r>
            <w:r>
              <w:rPr>
                <w:spacing w:val="-38"/>
                <w:highlight w:val="none"/>
                <w:lang w:eastAsia="zh-CN"/>
              </w:rPr>
              <w:t xml:space="preserve"> </w:t>
            </w:r>
            <w:r>
              <w:rPr>
                <w:spacing w:val="8"/>
                <w:highlight w:val="none"/>
                <w:lang w:eastAsia="zh-CN"/>
              </w:rPr>
              <w:t>0</w:t>
            </w:r>
            <w:r>
              <w:rPr>
                <w:highlight w:val="none"/>
                <w:lang w:eastAsia="zh-CN"/>
              </w:rPr>
              <w:t>day</w:t>
            </w:r>
            <w:r>
              <w:rPr>
                <w:spacing w:val="-40"/>
                <w:highlight w:val="none"/>
                <w:lang w:eastAsia="zh-CN"/>
              </w:rPr>
              <w:t xml:space="preserve"> </w:t>
            </w:r>
            <w:r>
              <w:rPr>
                <w:spacing w:val="8"/>
                <w:highlight w:val="none"/>
                <w:lang w:eastAsia="zh-CN"/>
              </w:rPr>
              <w:t>漏洞</w:t>
            </w:r>
            <w:r>
              <w:rPr>
                <w:spacing w:val="9"/>
                <w:highlight w:val="none"/>
                <w:lang w:eastAsia="zh-CN"/>
              </w:rPr>
              <w:t>防护、文件防护、爆破入侵防护、系统脆弱点识别和风险端口</w:t>
            </w:r>
            <w:r>
              <w:rPr>
                <w:spacing w:val="8"/>
                <w:highlight w:val="none"/>
                <w:lang w:eastAsia="zh-CN"/>
              </w:rPr>
              <w:t>封堵等多项核心功能；</w:t>
            </w:r>
          </w:p>
          <w:p w14:paraId="1911A3B7">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1" w:right="106" w:firstLine="16"/>
              <w:jc w:val="both"/>
              <w:textAlignment w:val="baseline"/>
              <w:rPr>
                <w:highlight w:val="none"/>
                <w:lang w:eastAsia="zh-CN"/>
              </w:rPr>
            </w:pPr>
            <w:r>
              <w:rPr>
                <w:spacing w:val="5"/>
                <w:highlight w:val="none"/>
                <w:lang w:eastAsia="zh-CN"/>
              </w:rPr>
              <w:t>11、包含</w:t>
            </w:r>
            <w:r>
              <w:rPr>
                <w:spacing w:val="-28"/>
                <w:highlight w:val="none"/>
                <w:lang w:eastAsia="zh-CN"/>
              </w:rPr>
              <w:t xml:space="preserve"> </w:t>
            </w:r>
            <w:r>
              <w:rPr>
                <w:spacing w:val="5"/>
                <w:highlight w:val="none"/>
                <w:lang w:eastAsia="zh-CN"/>
              </w:rPr>
              <w:t>3</w:t>
            </w:r>
            <w:r>
              <w:rPr>
                <w:spacing w:val="-37"/>
                <w:highlight w:val="none"/>
                <w:lang w:eastAsia="zh-CN"/>
              </w:rPr>
              <w:t xml:space="preserve"> </w:t>
            </w:r>
            <w:r>
              <w:rPr>
                <w:spacing w:val="5"/>
                <w:highlight w:val="none"/>
                <w:lang w:eastAsia="zh-CN"/>
              </w:rPr>
              <w:t>年原厂软件升级服务；</w:t>
            </w:r>
          </w:p>
          <w:p w14:paraId="38EA9614">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5"/>
              <w:jc w:val="both"/>
              <w:textAlignment w:val="baseline"/>
              <w:rPr>
                <w:highlight w:val="none"/>
                <w:lang w:eastAsia="zh-CN"/>
              </w:rPr>
            </w:pPr>
            <w:r>
              <w:rPr>
                <w:b/>
                <w:bCs/>
                <w:spacing w:val="7"/>
                <w:highlight w:val="none"/>
                <w:lang w:eastAsia="zh-CN"/>
              </w:rPr>
              <w:t>二、终端安全软件（服务器版</w:t>
            </w:r>
            <w:r>
              <w:rPr>
                <w:b/>
                <w:bCs/>
                <w:spacing w:val="-52"/>
                <w:highlight w:val="none"/>
                <w:lang w:eastAsia="zh-CN"/>
              </w:rPr>
              <w:t>）：</w:t>
            </w:r>
          </w:p>
          <w:p w14:paraId="1547BBBD">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4" w:right="106" w:firstLine="12"/>
              <w:jc w:val="both"/>
              <w:textAlignment w:val="baseline"/>
              <w:rPr>
                <w:highlight w:val="none"/>
                <w:lang w:eastAsia="zh-CN"/>
              </w:rPr>
            </w:pPr>
            <w:r>
              <w:rPr>
                <w:spacing w:val="8"/>
                <w:highlight w:val="none"/>
                <w:lang w:eastAsia="zh-CN"/>
              </w:rPr>
              <w:t>1、产品可以纯软件交付，包含管理控制中心软件及终端客户端</w:t>
            </w:r>
            <w:r>
              <w:rPr>
                <w:spacing w:val="9"/>
                <w:highlight w:val="none"/>
                <w:lang w:eastAsia="zh-CN"/>
              </w:rPr>
              <w:t>软件，其中管理控制中心可云化部署；本次提供服务器客户端</w:t>
            </w:r>
            <w:r>
              <w:rPr>
                <w:spacing w:val="5"/>
                <w:highlight w:val="none"/>
                <w:lang w:eastAsia="zh-CN"/>
              </w:rPr>
              <w:t>安全防护软件不少于</w:t>
            </w:r>
            <w:r>
              <w:rPr>
                <w:spacing w:val="-25"/>
                <w:highlight w:val="none"/>
                <w:lang w:eastAsia="zh-CN"/>
              </w:rPr>
              <w:t xml:space="preserve"> </w:t>
            </w:r>
            <w:r>
              <w:rPr>
                <w:spacing w:val="5"/>
                <w:highlight w:val="none"/>
                <w:lang w:eastAsia="zh-CN"/>
              </w:rPr>
              <w:t>200</w:t>
            </w:r>
            <w:r>
              <w:rPr>
                <w:spacing w:val="-37"/>
                <w:highlight w:val="none"/>
                <w:lang w:eastAsia="zh-CN"/>
              </w:rPr>
              <w:t xml:space="preserve"> </w:t>
            </w:r>
            <w:r>
              <w:rPr>
                <w:spacing w:val="5"/>
                <w:highlight w:val="none"/>
                <w:lang w:eastAsia="zh-CN"/>
              </w:rPr>
              <w:t>套；</w:t>
            </w:r>
          </w:p>
          <w:p w14:paraId="2931E27B">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right="104" w:firstLine="3"/>
              <w:jc w:val="both"/>
              <w:textAlignment w:val="baseline"/>
              <w:rPr>
                <w:highlight w:val="none"/>
                <w:lang w:eastAsia="zh-CN"/>
              </w:rPr>
            </w:pPr>
            <w:r>
              <w:rPr>
                <w:spacing w:val="9"/>
                <w:highlight w:val="none"/>
                <w:lang w:eastAsia="zh-CN"/>
              </w:rPr>
              <w:t>2、▲</w:t>
            </w:r>
            <w:r>
              <w:rPr>
                <w:spacing w:val="9"/>
                <w:highlight w:val="none"/>
                <w:lang w:eastAsia="zh-CN"/>
              </w:rPr>
              <w:t>提供勒索病毒整体防护体系入口，直观展示最近</w:t>
            </w:r>
            <w:r>
              <w:rPr>
                <w:spacing w:val="8"/>
                <w:highlight w:val="none"/>
                <w:lang w:eastAsia="zh-CN"/>
              </w:rPr>
              <w:t>七天勒索</w:t>
            </w:r>
            <w:r>
              <w:rPr>
                <w:spacing w:val="9"/>
                <w:highlight w:val="none"/>
                <w:lang w:eastAsia="zh-CN"/>
              </w:rPr>
              <w:t>病毒防护效果，包括已处置的勒索病毒数量、已阻止的勒索病毒行为次数、已阻止的未知进程操作次数、已阻止的暴力破解攻击次数</w:t>
            </w:r>
            <w:r>
              <w:rPr>
                <w:spacing w:val="-50"/>
                <w:w w:val="93"/>
                <w:highlight w:val="none"/>
                <w:lang w:eastAsia="zh-CN"/>
              </w:rPr>
              <w:t>；</w:t>
            </w:r>
          </w:p>
          <w:p w14:paraId="04812682">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right="104" w:firstLine="3"/>
              <w:jc w:val="both"/>
              <w:textAlignment w:val="baseline"/>
              <w:rPr>
                <w:spacing w:val="9"/>
                <w:highlight w:val="none"/>
                <w:lang w:eastAsia="zh-CN"/>
              </w:rPr>
            </w:pPr>
            <w:r>
              <w:rPr>
                <w:spacing w:val="9"/>
                <w:highlight w:val="none"/>
                <w:lang w:eastAsia="zh-CN"/>
              </w:rPr>
              <w:t>3、支持跳转链接至云端威胁情报中心，针对已发生的威胁提供详细的分析结果，包含威胁分析、网络行为、静态分析、分析环境和影响分析；</w:t>
            </w:r>
          </w:p>
          <w:p w14:paraId="44D560AF">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14" w:right="104" w:hanging="3"/>
              <w:jc w:val="both"/>
              <w:textAlignment w:val="baseline"/>
              <w:rPr>
                <w:highlight w:val="none"/>
                <w:lang w:eastAsia="zh-CN"/>
              </w:rPr>
            </w:pPr>
            <w:r>
              <w:rPr>
                <w:spacing w:val="9"/>
                <w:highlight w:val="none"/>
                <w:lang w:eastAsia="zh-CN"/>
              </w:rPr>
              <w:t>4、▲</w:t>
            </w:r>
            <w:r>
              <w:rPr>
                <w:spacing w:val="9"/>
                <w:highlight w:val="none"/>
                <w:lang w:eastAsia="zh-CN"/>
              </w:rPr>
              <w:t>通过智能识别终端环境情况（低配硬件、老旧设备等）和当前终端资源占用，在闲时实时监控和病毒扫描场景，都可智能调整客户端的资源占用（</w:t>
            </w:r>
            <w:r>
              <w:rPr>
                <w:highlight w:val="none"/>
                <w:lang w:eastAsia="zh-CN"/>
              </w:rPr>
              <w:t>CPU</w:t>
            </w:r>
            <w:r>
              <w:rPr>
                <w:spacing w:val="9"/>
                <w:highlight w:val="none"/>
                <w:lang w:eastAsia="zh-CN"/>
              </w:rPr>
              <w:t>、</w:t>
            </w:r>
            <w:r>
              <w:rPr>
                <w:highlight w:val="none"/>
                <w:lang w:eastAsia="zh-CN"/>
              </w:rPr>
              <w:t>IO</w:t>
            </w:r>
            <w:r>
              <w:rPr>
                <w:spacing w:val="-38"/>
                <w:highlight w:val="none"/>
                <w:lang w:eastAsia="zh-CN"/>
              </w:rPr>
              <w:t xml:space="preserve"> </w:t>
            </w:r>
            <w:r>
              <w:rPr>
                <w:spacing w:val="9"/>
                <w:highlight w:val="none"/>
                <w:lang w:eastAsia="zh-CN"/>
              </w:rPr>
              <w:t>等</w:t>
            </w:r>
            <w:r>
              <w:rPr>
                <w:spacing w:val="-31"/>
                <w:highlight w:val="none"/>
                <w:lang w:eastAsia="zh-CN"/>
              </w:rPr>
              <w:t>），</w:t>
            </w:r>
            <w:r>
              <w:rPr>
                <w:spacing w:val="9"/>
                <w:highlight w:val="none"/>
                <w:lang w:eastAsia="zh-CN"/>
              </w:rPr>
              <w:t>为业务让出资源，不卡业务，对业务零摩擦</w:t>
            </w:r>
            <w:r>
              <w:rPr>
                <w:spacing w:val="-51"/>
                <w:w w:val="95"/>
                <w:highlight w:val="none"/>
                <w:lang w:eastAsia="zh-CN"/>
              </w:rPr>
              <w:t>；</w:t>
            </w:r>
          </w:p>
          <w:p w14:paraId="27526CDE">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3" w:right="103" w:firstLine="3"/>
              <w:jc w:val="both"/>
              <w:textAlignment w:val="baseline"/>
              <w:rPr>
                <w:highlight w:val="none"/>
                <w:lang w:eastAsia="zh-CN"/>
              </w:rPr>
            </w:pPr>
            <w:r>
              <w:rPr>
                <w:spacing w:val="9"/>
                <w:highlight w:val="none"/>
                <w:lang w:eastAsia="zh-CN"/>
              </w:rPr>
              <w:t>5、支持客户端的错峰升级，可根据实际情况控制客户端</w:t>
            </w:r>
            <w:r>
              <w:rPr>
                <w:spacing w:val="8"/>
                <w:highlight w:val="none"/>
                <w:lang w:eastAsia="zh-CN"/>
              </w:rPr>
              <w:t>同时升</w:t>
            </w:r>
            <w:r>
              <w:rPr>
                <w:spacing w:val="6"/>
                <w:highlight w:val="none"/>
                <w:lang w:eastAsia="zh-CN"/>
              </w:rPr>
              <w:t>级的最大数量，避免大量终端程序同时更新造成网络拥堵或</w:t>
            </w:r>
            <w:r>
              <w:rPr>
                <w:spacing w:val="-21"/>
                <w:highlight w:val="none"/>
                <w:lang w:eastAsia="zh-CN"/>
              </w:rPr>
              <w:t xml:space="preserve"> </w:t>
            </w:r>
            <w:r>
              <w:rPr>
                <w:spacing w:val="6"/>
                <w:highlight w:val="none"/>
                <w:lang w:eastAsia="zh-CN"/>
              </w:rPr>
              <w:t>I/O</w:t>
            </w:r>
            <w:r>
              <w:rPr>
                <w:spacing w:val="2"/>
                <w:highlight w:val="none"/>
                <w:lang w:eastAsia="zh-CN"/>
              </w:rPr>
              <w:t>风暴；</w:t>
            </w:r>
          </w:p>
          <w:p w14:paraId="4D5FBFD2">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2" w:right="197" w:firstLine="1"/>
              <w:jc w:val="both"/>
              <w:textAlignment w:val="baseline"/>
              <w:rPr>
                <w:highlight w:val="none"/>
                <w:lang w:eastAsia="zh-CN"/>
              </w:rPr>
            </w:pPr>
            <w:r>
              <w:rPr>
                <w:spacing w:val="11"/>
                <w:highlight w:val="none"/>
                <w:lang w:eastAsia="zh-CN"/>
              </w:rPr>
              <w:t>6、支持勒索可疑行为检测，通过行为</w:t>
            </w:r>
            <w:r>
              <w:rPr>
                <w:highlight w:val="none"/>
                <w:lang w:eastAsia="zh-CN"/>
              </w:rPr>
              <w:t>AI</w:t>
            </w:r>
            <w:r>
              <w:rPr>
                <w:spacing w:val="-28"/>
                <w:highlight w:val="none"/>
                <w:lang w:eastAsia="zh-CN"/>
              </w:rPr>
              <w:t xml:space="preserve"> </w:t>
            </w:r>
            <w:r>
              <w:rPr>
                <w:spacing w:val="11"/>
                <w:highlight w:val="none"/>
                <w:lang w:eastAsia="zh-CN"/>
              </w:rPr>
              <w:t>能力对勒索信、命令</w:t>
            </w:r>
            <w:r>
              <w:rPr>
                <w:spacing w:val="9"/>
                <w:highlight w:val="none"/>
                <w:lang w:eastAsia="zh-CN"/>
              </w:rPr>
              <w:t>行、修改文件等多种躲避式投放勒索病毒的高危高频场景进行</w:t>
            </w:r>
            <w:r>
              <w:rPr>
                <w:spacing w:val="8"/>
                <w:highlight w:val="none"/>
                <w:lang w:eastAsia="zh-CN"/>
              </w:rPr>
              <w:t>精准告警和自动拦截；</w:t>
            </w:r>
          </w:p>
          <w:p w14:paraId="11F49916">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1" w:right="104" w:firstLine="5"/>
              <w:jc w:val="both"/>
              <w:textAlignment w:val="baseline"/>
              <w:rPr>
                <w:highlight w:val="none"/>
                <w:lang w:eastAsia="zh-CN"/>
              </w:rPr>
            </w:pPr>
            <w:r>
              <w:rPr>
                <w:spacing w:val="9"/>
                <w:highlight w:val="none"/>
                <w:lang w:eastAsia="zh-CN"/>
              </w:rPr>
              <w:t>7、▲</w:t>
            </w:r>
            <w:r>
              <w:rPr>
                <w:spacing w:val="9"/>
                <w:highlight w:val="none"/>
                <w:lang w:eastAsia="zh-CN"/>
              </w:rPr>
              <w:t>支持用户直接对勒索病毒的家族名、病毒名、加</w:t>
            </w:r>
            <w:r>
              <w:rPr>
                <w:spacing w:val="8"/>
                <w:highlight w:val="none"/>
                <w:lang w:eastAsia="zh-CN"/>
              </w:rPr>
              <w:t>密文件后</w:t>
            </w:r>
            <w:r>
              <w:rPr>
                <w:spacing w:val="9"/>
                <w:highlight w:val="none"/>
                <w:lang w:eastAsia="zh-CN"/>
              </w:rPr>
              <w:t>缀名执行链接查询，可通过直接上传加密文件的方式确定勒索</w:t>
            </w:r>
            <w:r>
              <w:rPr>
                <w:spacing w:val="10"/>
                <w:highlight w:val="none"/>
                <w:lang w:eastAsia="zh-CN"/>
              </w:rPr>
              <w:t>病毒类型，如果能解密可以提供必要的解密工具</w:t>
            </w:r>
            <w:r>
              <w:rPr>
                <w:spacing w:val="-51"/>
                <w:w w:val="95"/>
                <w:highlight w:val="none"/>
                <w:lang w:eastAsia="zh-CN"/>
              </w:rPr>
              <w:t>；</w:t>
            </w:r>
          </w:p>
          <w:p w14:paraId="710ED4AD">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1" w:right="106" w:firstLine="1"/>
              <w:jc w:val="both"/>
              <w:textAlignment w:val="baseline"/>
              <w:rPr>
                <w:highlight w:val="none"/>
                <w:lang w:eastAsia="zh-CN"/>
              </w:rPr>
            </w:pPr>
            <w:r>
              <w:rPr>
                <w:spacing w:val="9"/>
                <w:highlight w:val="none"/>
                <w:lang w:eastAsia="zh-CN"/>
              </w:rPr>
              <w:t>8、支持安全策略一体化配置，通过单一策略即可实现不同</w:t>
            </w:r>
            <w:r>
              <w:rPr>
                <w:spacing w:val="8"/>
                <w:highlight w:val="none"/>
                <w:lang w:eastAsia="zh-CN"/>
              </w:rPr>
              <w:t>安全</w:t>
            </w:r>
            <w:r>
              <w:rPr>
                <w:spacing w:val="9"/>
                <w:highlight w:val="none"/>
                <w:lang w:eastAsia="zh-CN"/>
              </w:rPr>
              <w:t>功能的配置，包括：终端病毒查杀的文件扫描配置、文件实时</w:t>
            </w:r>
            <w:r>
              <w:rPr>
                <w:spacing w:val="13"/>
                <w:highlight w:val="none"/>
                <w:lang w:eastAsia="zh-CN"/>
              </w:rPr>
              <w:t>监控的参数配置、</w:t>
            </w:r>
            <w:r>
              <w:rPr>
                <w:highlight w:val="none"/>
                <w:lang w:eastAsia="zh-CN"/>
              </w:rPr>
              <w:t>WebShell</w:t>
            </w:r>
            <w:r>
              <w:rPr>
                <w:spacing w:val="13"/>
                <w:highlight w:val="none"/>
                <w:lang w:eastAsia="zh-CN"/>
              </w:rPr>
              <w:t>检测和威胁处置方式、暴力破解的</w:t>
            </w:r>
            <w:r>
              <w:rPr>
                <w:spacing w:val="10"/>
                <w:highlight w:val="none"/>
                <w:lang w:eastAsia="zh-CN"/>
              </w:rPr>
              <w:t>威胁处置方式和</w:t>
            </w:r>
            <w:r>
              <w:rPr>
                <w:highlight w:val="none"/>
                <w:lang w:eastAsia="zh-CN"/>
              </w:rPr>
              <w:t>Windows</w:t>
            </w:r>
            <w:r>
              <w:rPr>
                <w:spacing w:val="10"/>
                <w:highlight w:val="none"/>
                <w:lang w:eastAsia="zh-CN"/>
              </w:rPr>
              <w:t xml:space="preserve"> 白名单信任目录；</w:t>
            </w:r>
          </w:p>
          <w:p w14:paraId="6BC85EF9">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3" w:right="49"/>
              <w:jc w:val="both"/>
              <w:textAlignment w:val="baseline"/>
              <w:rPr>
                <w:highlight w:val="none"/>
                <w:lang w:eastAsia="zh-CN"/>
              </w:rPr>
            </w:pPr>
            <w:r>
              <w:rPr>
                <w:spacing w:val="2"/>
                <w:highlight w:val="none"/>
                <w:lang w:eastAsia="zh-CN"/>
              </w:rPr>
              <w:t>9、支持配置不同的权限角色，支持超级管理员、普</w:t>
            </w:r>
            <w:r>
              <w:rPr>
                <w:spacing w:val="1"/>
                <w:highlight w:val="none"/>
                <w:lang w:eastAsia="zh-CN"/>
              </w:rPr>
              <w:t>通管理员（管</w:t>
            </w:r>
            <w:r>
              <w:rPr>
                <w:highlight w:val="none"/>
                <w:lang w:eastAsia="zh-CN"/>
              </w:rPr>
              <w:t>理）、审计管理员（查看）三种权限，并配置可管辖的终端范围，</w:t>
            </w:r>
            <w:r>
              <w:rPr>
                <w:spacing w:val="3"/>
                <w:highlight w:val="none"/>
                <w:lang w:eastAsia="zh-CN"/>
              </w:rPr>
              <w:t>支持管理员账号限制</w:t>
            </w:r>
            <w:r>
              <w:rPr>
                <w:spacing w:val="-33"/>
                <w:highlight w:val="none"/>
                <w:lang w:eastAsia="zh-CN"/>
              </w:rPr>
              <w:t xml:space="preserve"> </w:t>
            </w:r>
            <w:r>
              <w:rPr>
                <w:highlight w:val="none"/>
                <w:lang w:eastAsia="zh-CN"/>
              </w:rPr>
              <w:t>IP</w:t>
            </w:r>
            <w:r>
              <w:rPr>
                <w:spacing w:val="-41"/>
                <w:highlight w:val="none"/>
                <w:lang w:eastAsia="zh-CN"/>
              </w:rPr>
              <w:t xml:space="preserve"> </w:t>
            </w:r>
            <w:r>
              <w:rPr>
                <w:spacing w:val="3"/>
                <w:highlight w:val="none"/>
                <w:lang w:eastAsia="zh-CN"/>
              </w:rPr>
              <w:t>登录；支持管理员账号采用双因素</w:t>
            </w:r>
            <w:r>
              <w:rPr>
                <w:spacing w:val="2"/>
                <w:highlight w:val="none"/>
                <w:lang w:eastAsia="zh-CN"/>
              </w:rPr>
              <w:t>认证；</w:t>
            </w:r>
          </w:p>
          <w:p w14:paraId="2B1410EC">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right="104" w:hanging="3"/>
              <w:jc w:val="both"/>
              <w:textAlignment w:val="baseline"/>
              <w:rPr>
                <w:highlight w:val="none"/>
                <w:lang w:eastAsia="zh-CN"/>
              </w:rPr>
            </w:pPr>
            <w:r>
              <w:rPr>
                <w:spacing w:val="9"/>
                <w:highlight w:val="none"/>
                <w:lang w:eastAsia="zh-CN"/>
              </w:rPr>
              <w:t>10、★支持基于威胁情报的病毒文件哈希值</w:t>
            </w:r>
            <w:r>
              <w:rPr>
                <w:spacing w:val="8"/>
                <w:highlight w:val="none"/>
                <w:lang w:eastAsia="zh-CN"/>
              </w:rPr>
              <w:t>、行为、域名、网</w:t>
            </w:r>
            <w:r>
              <w:rPr>
                <w:spacing w:val="9"/>
                <w:highlight w:val="none"/>
                <w:lang w:eastAsia="zh-CN"/>
              </w:rPr>
              <w:t>络连接等各项终端系统层、应用层行为数据在全网终端发起搜</w:t>
            </w:r>
            <w:r>
              <w:rPr>
                <w:spacing w:val="5"/>
                <w:highlight w:val="none"/>
                <w:lang w:eastAsia="zh-CN"/>
              </w:rPr>
              <w:t>索，挖掘潜伏攻击，快速定位出全网终端感染该威胁的情况；</w:t>
            </w:r>
            <w:r>
              <w:rPr>
                <w:b/>
                <w:bCs/>
                <w:spacing w:val="9"/>
                <w:highlight w:val="none"/>
                <w:lang w:eastAsia="zh-CN"/>
              </w:rPr>
              <w:t>（</w:t>
            </w:r>
            <w:r>
              <w:rPr>
                <w:rFonts w:hint="eastAsia"/>
                <w:b/>
                <w:bCs/>
                <w:spacing w:val="9"/>
                <w:highlight w:val="none"/>
                <w:lang w:eastAsia="zh-CN"/>
              </w:rPr>
              <w:t>签订合同之前中标人需提供产品功能截图，并加盖投标人公章，否则不予以签订合同)</w:t>
            </w:r>
          </w:p>
          <w:p w14:paraId="2EFBDC41">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14"/>
              <w:jc w:val="both"/>
              <w:textAlignment w:val="baseline"/>
              <w:rPr>
                <w:highlight w:val="none"/>
                <w:lang w:eastAsia="zh-CN"/>
              </w:rPr>
            </w:pPr>
            <w:r>
              <w:rPr>
                <w:spacing w:val="9"/>
                <w:highlight w:val="none"/>
                <w:lang w:eastAsia="zh-CN"/>
              </w:rPr>
              <w:t>11、支持不同攻击阶段的主要攻击手法检测</w:t>
            </w:r>
            <w:r>
              <w:rPr>
                <w:spacing w:val="8"/>
                <w:highlight w:val="none"/>
                <w:lang w:eastAsia="zh-CN"/>
              </w:rPr>
              <w:t>，对包括但不仅限</w:t>
            </w:r>
            <w:r>
              <w:rPr>
                <w:spacing w:val="9"/>
                <w:highlight w:val="none"/>
                <w:lang w:eastAsia="zh-CN"/>
              </w:rPr>
              <w:t>于以下攻击手法精准检测，执行、持久化、权限提升、防御逃</w:t>
            </w:r>
            <w:r>
              <w:rPr>
                <w:spacing w:val="7"/>
                <w:highlight w:val="none"/>
                <w:lang w:eastAsia="zh-CN"/>
              </w:rPr>
              <w:t>逸、凭证窃取、横向移动等攻击手法检测记录。</w:t>
            </w:r>
            <w:r>
              <w:rPr>
                <w:spacing w:val="7"/>
                <w:highlight w:val="none"/>
              </w:rPr>
              <w:t>显示事件详情，</w:t>
            </w:r>
            <w:r>
              <w:rPr>
                <w:spacing w:val="8"/>
                <w:highlight w:val="none"/>
                <w:lang w:eastAsia="zh-CN"/>
              </w:rPr>
              <w:t>展示攻击手法对应的高危操作和威胁实体；</w:t>
            </w:r>
          </w:p>
          <w:p w14:paraId="2B32C7DF">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3" w:right="197" w:firstLine="14"/>
              <w:jc w:val="both"/>
              <w:textAlignment w:val="baseline"/>
              <w:rPr>
                <w:highlight w:val="none"/>
                <w:lang w:eastAsia="zh-CN"/>
              </w:rPr>
            </w:pPr>
            <w:r>
              <w:rPr>
                <w:spacing w:val="9"/>
                <w:highlight w:val="none"/>
                <w:lang w:eastAsia="zh-CN"/>
              </w:rPr>
              <w:t>12、支持对攻击事件深度分析，展示每步关</w:t>
            </w:r>
            <w:r>
              <w:rPr>
                <w:spacing w:val="8"/>
                <w:highlight w:val="none"/>
                <w:lang w:eastAsia="zh-CN"/>
              </w:rPr>
              <w:t>键进程相关的文件</w:t>
            </w:r>
            <w:r>
              <w:rPr>
                <w:spacing w:val="9"/>
                <w:highlight w:val="none"/>
                <w:lang w:eastAsia="zh-CN"/>
              </w:rPr>
              <w:t>行为、域名访问行为、进程操作行为、命令行参数等攻击相关的关键行为，帮助用户快速了解攻击者操作，洞悉目的和危害</w:t>
            </w:r>
            <w:r>
              <w:rPr>
                <w:highlight w:val="none"/>
                <w:lang w:eastAsia="zh-CN"/>
              </w:rPr>
              <w:t>面；</w:t>
            </w:r>
          </w:p>
          <w:p w14:paraId="5CA10CE7">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right="104" w:firstLine="3"/>
              <w:jc w:val="both"/>
              <w:textAlignment w:val="baseline"/>
              <w:rPr>
                <w:spacing w:val="9"/>
                <w:highlight w:val="none"/>
                <w:lang w:eastAsia="zh-CN"/>
              </w:rPr>
            </w:pPr>
            <w:r>
              <w:rPr>
                <w:spacing w:val="5"/>
                <w:highlight w:val="none"/>
                <w:lang w:eastAsia="zh-CN"/>
              </w:rPr>
              <w:t>13、包含</w:t>
            </w:r>
            <w:r>
              <w:rPr>
                <w:spacing w:val="-28"/>
                <w:highlight w:val="none"/>
                <w:lang w:eastAsia="zh-CN"/>
              </w:rPr>
              <w:t xml:space="preserve"> </w:t>
            </w:r>
            <w:r>
              <w:rPr>
                <w:spacing w:val="5"/>
                <w:highlight w:val="none"/>
                <w:lang w:eastAsia="zh-CN"/>
              </w:rPr>
              <w:t>3</w:t>
            </w:r>
            <w:r>
              <w:rPr>
                <w:spacing w:val="-37"/>
                <w:highlight w:val="none"/>
                <w:lang w:eastAsia="zh-CN"/>
              </w:rPr>
              <w:t xml:space="preserve"> </w:t>
            </w:r>
            <w:r>
              <w:rPr>
                <w:spacing w:val="5"/>
                <w:highlight w:val="none"/>
                <w:lang w:eastAsia="zh-CN"/>
              </w:rPr>
              <w:t>年原厂软件升级服务；</w:t>
            </w:r>
          </w:p>
        </w:tc>
        <w:tc>
          <w:tcPr>
            <w:tcW w:w="764" w:type="dxa"/>
            <w:vAlign w:val="center"/>
          </w:tcPr>
          <w:p w14:paraId="49C129B9">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position w:val="1"/>
                <w:highlight w:val="none"/>
              </w:rPr>
            </w:pPr>
            <w:r>
              <w:rPr>
                <w:position w:val="1"/>
                <w:highlight w:val="none"/>
              </w:rPr>
              <w:t>1</w:t>
            </w:r>
          </w:p>
        </w:tc>
        <w:tc>
          <w:tcPr>
            <w:tcW w:w="658" w:type="dxa"/>
            <w:vAlign w:val="center"/>
          </w:tcPr>
          <w:p w14:paraId="45B48D7D">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rPr>
            </w:pPr>
            <w:r>
              <w:rPr>
                <w:highlight w:val="none"/>
              </w:rPr>
              <w:t>套</w:t>
            </w:r>
          </w:p>
        </w:tc>
      </w:tr>
      <w:tr w14:paraId="17B1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Align w:val="center"/>
          </w:tcPr>
          <w:p w14:paraId="67031F58">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eastAsia="宋体"/>
                <w:position w:val="1"/>
                <w:highlight w:val="none"/>
                <w:lang w:val="en-US" w:eastAsia="zh-CN"/>
              </w:rPr>
            </w:pPr>
            <w:r>
              <w:rPr>
                <w:rFonts w:hint="eastAsia"/>
                <w:position w:val="1"/>
                <w:highlight w:val="none"/>
                <w:lang w:val="en-US" w:eastAsia="zh-CN"/>
              </w:rPr>
              <w:t>5</w:t>
            </w:r>
          </w:p>
        </w:tc>
        <w:tc>
          <w:tcPr>
            <w:tcW w:w="1350" w:type="dxa"/>
            <w:vAlign w:val="center"/>
          </w:tcPr>
          <w:p w14:paraId="6D5EE351">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183" w:rightChars="0"/>
              <w:jc w:val="center"/>
              <w:textAlignment w:val="baseline"/>
              <w:rPr>
                <w:spacing w:val="7"/>
                <w:highlight w:val="none"/>
              </w:rPr>
            </w:pPr>
            <w:r>
              <w:rPr>
                <w:spacing w:val="5"/>
                <w:highlight w:val="none"/>
              </w:rPr>
              <w:t>云桌面</w:t>
            </w:r>
            <w:r>
              <w:rPr>
                <w:spacing w:val="6"/>
                <w:highlight w:val="none"/>
              </w:rPr>
              <w:t>瘦终端</w:t>
            </w:r>
          </w:p>
        </w:tc>
        <w:tc>
          <w:tcPr>
            <w:tcW w:w="7227" w:type="dxa"/>
            <w:vAlign w:val="top"/>
          </w:tcPr>
          <w:p w14:paraId="5E68C9CE">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14" w:right="49" w:firstLine="13"/>
              <w:jc w:val="both"/>
              <w:textAlignment w:val="baseline"/>
              <w:rPr>
                <w:highlight w:val="none"/>
                <w:lang w:eastAsia="zh-CN"/>
              </w:rPr>
            </w:pPr>
            <w:r>
              <w:rPr>
                <w:spacing w:val="5"/>
                <w:highlight w:val="none"/>
                <w:lang w:eastAsia="zh-CN"/>
              </w:rPr>
              <w:t>1、</w:t>
            </w:r>
            <w:r>
              <w:rPr>
                <w:spacing w:val="9"/>
                <w:highlight w:val="none"/>
                <w:lang w:eastAsia="zh-CN"/>
              </w:rPr>
              <w:t>▲</w:t>
            </w:r>
            <w:r>
              <w:rPr>
                <w:spacing w:val="5"/>
                <w:highlight w:val="none"/>
                <w:lang w:eastAsia="zh-CN"/>
              </w:rPr>
              <w:t>单台硬件配置要求：中央处理器采用</w:t>
            </w:r>
            <w:r>
              <w:rPr>
                <w:highlight w:val="none"/>
                <w:lang w:eastAsia="zh-CN"/>
              </w:rPr>
              <w:t>ARM</w:t>
            </w:r>
            <w:r>
              <w:rPr>
                <w:spacing w:val="-39"/>
                <w:highlight w:val="none"/>
                <w:lang w:eastAsia="zh-CN"/>
              </w:rPr>
              <w:t xml:space="preserve"> </w:t>
            </w:r>
            <w:r>
              <w:rPr>
                <w:spacing w:val="5"/>
                <w:highlight w:val="none"/>
                <w:lang w:eastAsia="zh-CN"/>
              </w:rPr>
              <w:t>架构不低</w:t>
            </w:r>
            <w:r>
              <w:rPr>
                <w:spacing w:val="4"/>
                <w:highlight w:val="none"/>
                <w:lang w:eastAsia="zh-CN"/>
              </w:rPr>
              <w:t>于四核，</w:t>
            </w:r>
            <w:r>
              <w:rPr>
                <w:spacing w:val="5"/>
                <w:highlight w:val="none"/>
                <w:lang w:eastAsia="zh-CN"/>
              </w:rPr>
              <w:t>主频≥1.</w:t>
            </w:r>
            <w:r>
              <w:rPr>
                <w:rFonts w:hint="eastAsia"/>
                <w:spacing w:val="5"/>
                <w:highlight w:val="none"/>
                <w:lang w:eastAsia="zh-CN"/>
              </w:rPr>
              <w:t>4</w:t>
            </w:r>
            <w:r>
              <w:rPr>
                <w:highlight w:val="none"/>
                <w:lang w:eastAsia="zh-CN"/>
              </w:rPr>
              <w:t>Ghz</w:t>
            </w:r>
            <w:r>
              <w:rPr>
                <w:spacing w:val="5"/>
                <w:highlight w:val="none"/>
                <w:lang w:eastAsia="zh-CN"/>
              </w:rPr>
              <w:t>，内存≥1G，要求至少有</w:t>
            </w:r>
            <w:r>
              <w:rPr>
                <w:spacing w:val="-25"/>
                <w:highlight w:val="none"/>
                <w:lang w:eastAsia="zh-CN"/>
              </w:rPr>
              <w:t xml:space="preserve"> </w:t>
            </w:r>
            <w:r>
              <w:rPr>
                <w:spacing w:val="5"/>
                <w:highlight w:val="none"/>
                <w:lang w:eastAsia="zh-CN"/>
              </w:rPr>
              <w:t>6</w:t>
            </w:r>
            <w:r>
              <w:rPr>
                <w:spacing w:val="-38"/>
                <w:highlight w:val="none"/>
                <w:lang w:eastAsia="zh-CN"/>
              </w:rPr>
              <w:t xml:space="preserve"> </w:t>
            </w:r>
            <w:r>
              <w:rPr>
                <w:spacing w:val="5"/>
                <w:highlight w:val="none"/>
                <w:lang w:eastAsia="zh-CN"/>
              </w:rPr>
              <w:t>个</w:t>
            </w:r>
            <w:r>
              <w:rPr>
                <w:spacing w:val="-44"/>
                <w:highlight w:val="none"/>
                <w:lang w:eastAsia="zh-CN"/>
              </w:rPr>
              <w:t xml:space="preserve"> </w:t>
            </w:r>
            <w:r>
              <w:rPr>
                <w:highlight w:val="none"/>
                <w:lang w:eastAsia="zh-CN"/>
              </w:rPr>
              <w:t>USB</w:t>
            </w:r>
            <w:r>
              <w:rPr>
                <w:spacing w:val="-39"/>
                <w:highlight w:val="none"/>
                <w:lang w:eastAsia="zh-CN"/>
              </w:rPr>
              <w:t xml:space="preserve"> </w:t>
            </w:r>
            <w:r>
              <w:rPr>
                <w:spacing w:val="5"/>
                <w:highlight w:val="none"/>
                <w:lang w:eastAsia="zh-CN"/>
              </w:rPr>
              <w:t>接口、1</w:t>
            </w:r>
            <w:r>
              <w:rPr>
                <w:spacing w:val="-38"/>
                <w:highlight w:val="none"/>
                <w:lang w:eastAsia="zh-CN"/>
              </w:rPr>
              <w:t xml:space="preserve"> </w:t>
            </w:r>
            <w:r>
              <w:rPr>
                <w:spacing w:val="5"/>
                <w:highlight w:val="none"/>
                <w:lang w:eastAsia="zh-CN"/>
              </w:rPr>
              <w:t>个标准</w:t>
            </w:r>
            <w:r>
              <w:rPr>
                <w:spacing w:val="7"/>
                <w:highlight w:val="none"/>
                <w:lang w:eastAsia="zh-CN"/>
              </w:rPr>
              <w:t>以太网接口、1</w:t>
            </w:r>
            <w:r>
              <w:rPr>
                <w:spacing w:val="-27"/>
                <w:highlight w:val="none"/>
                <w:lang w:eastAsia="zh-CN"/>
              </w:rPr>
              <w:t xml:space="preserve"> </w:t>
            </w:r>
            <w:r>
              <w:rPr>
                <w:spacing w:val="7"/>
                <w:highlight w:val="none"/>
                <w:lang w:eastAsia="zh-CN"/>
              </w:rPr>
              <w:t>组音频输入/输出接口；</w:t>
            </w:r>
          </w:p>
          <w:p w14:paraId="55BC807E">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6" w:right="106" w:hanging="2"/>
              <w:jc w:val="both"/>
              <w:textAlignment w:val="baseline"/>
              <w:rPr>
                <w:highlight w:val="none"/>
                <w:lang w:eastAsia="zh-CN"/>
              </w:rPr>
            </w:pPr>
            <w:r>
              <w:rPr>
                <w:spacing w:val="9"/>
                <w:highlight w:val="none"/>
                <w:lang w:eastAsia="zh-CN"/>
              </w:rPr>
              <w:t>2、为了方便管理，管理方式为虚拟机和瘦终端统一管</w:t>
            </w:r>
            <w:r>
              <w:rPr>
                <w:spacing w:val="8"/>
                <w:highlight w:val="none"/>
                <w:lang w:eastAsia="zh-CN"/>
              </w:rPr>
              <w:t>理，降低</w:t>
            </w:r>
            <w:r>
              <w:rPr>
                <w:spacing w:val="4"/>
                <w:highlight w:val="none"/>
                <w:lang w:eastAsia="zh-CN"/>
              </w:rPr>
              <w:t>管理难度；</w:t>
            </w:r>
          </w:p>
          <w:p w14:paraId="6B4EAAE0">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4" w:right="104" w:hanging="3"/>
              <w:jc w:val="both"/>
              <w:textAlignment w:val="baseline"/>
              <w:rPr>
                <w:highlight w:val="none"/>
                <w:lang w:eastAsia="zh-CN"/>
              </w:rPr>
            </w:pPr>
            <w:r>
              <w:rPr>
                <w:spacing w:val="9"/>
                <w:highlight w:val="none"/>
                <w:lang w:eastAsia="zh-CN"/>
              </w:rPr>
              <w:t>3、★在支持配置自定义开机画面，对瘦终端（客户机）</w:t>
            </w:r>
            <w:r>
              <w:rPr>
                <w:spacing w:val="8"/>
                <w:highlight w:val="none"/>
                <w:lang w:eastAsia="zh-CN"/>
              </w:rPr>
              <w:t>进行分</w:t>
            </w:r>
            <w:r>
              <w:rPr>
                <w:spacing w:val="9"/>
                <w:highlight w:val="none"/>
                <w:lang w:eastAsia="zh-CN"/>
              </w:rPr>
              <w:t>组管理，批量移动/删除瘦终端（客户机</w:t>
            </w:r>
            <w:r>
              <w:rPr>
                <w:spacing w:val="-39"/>
                <w:highlight w:val="none"/>
                <w:lang w:eastAsia="zh-CN"/>
              </w:rPr>
              <w:t>），</w:t>
            </w:r>
            <w:r>
              <w:rPr>
                <w:spacing w:val="9"/>
                <w:highlight w:val="none"/>
                <w:lang w:eastAsia="zh-CN"/>
              </w:rPr>
              <w:t>配置瘦终端定时开</w:t>
            </w:r>
            <w:r>
              <w:rPr>
                <w:spacing w:val="8"/>
                <w:highlight w:val="none"/>
                <w:lang w:eastAsia="zh-CN"/>
              </w:rPr>
              <w:t>关机计划，支持开启“瘦终端加电自启</w:t>
            </w:r>
            <w:r>
              <w:rPr>
                <w:spacing w:val="-59"/>
                <w:highlight w:val="none"/>
                <w:lang w:eastAsia="zh-CN"/>
              </w:rPr>
              <w:t xml:space="preserve"> </w:t>
            </w:r>
            <w:r>
              <w:rPr>
                <w:spacing w:val="8"/>
                <w:highlight w:val="none"/>
                <w:lang w:eastAsia="zh-CN"/>
              </w:rPr>
              <w:t>”功能，配置是否自动</w:t>
            </w:r>
            <w:r>
              <w:rPr>
                <w:spacing w:val="10"/>
                <w:highlight w:val="none"/>
                <w:lang w:eastAsia="zh-CN"/>
              </w:rPr>
              <w:t>更新客户端以及是否允许自动登录和保存密码</w:t>
            </w:r>
            <w:r>
              <w:rPr>
                <w:spacing w:val="-50"/>
                <w:w w:val="93"/>
                <w:highlight w:val="none"/>
                <w:lang w:eastAsia="zh-CN"/>
              </w:rPr>
              <w:t>；</w:t>
            </w:r>
            <w:r>
              <w:rPr>
                <w:b/>
                <w:bCs/>
                <w:spacing w:val="9"/>
                <w:highlight w:val="none"/>
                <w:lang w:eastAsia="zh-CN"/>
              </w:rPr>
              <w:t>（</w:t>
            </w:r>
            <w:r>
              <w:rPr>
                <w:rFonts w:hint="eastAsia"/>
                <w:b/>
                <w:bCs/>
                <w:spacing w:val="9"/>
                <w:highlight w:val="none"/>
                <w:lang w:eastAsia="zh-CN"/>
              </w:rPr>
              <w:t>签订合同之前中标人需提供产品功能截图，并加盖投标人公章，否则不予以签订合同)</w:t>
            </w:r>
          </w:p>
          <w:p w14:paraId="13F7C483">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4" w:right="104" w:hanging="3"/>
              <w:jc w:val="both"/>
              <w:textAlignment w:val="baseline"/>
              <w:rPr>
                <w:highlight w:val="none"/>
                <w:lang w:eastAsia="zh-CN"/>
              </w:rPr>
            </w:pPr>
            <w:r>
              <w:rPr>
                <w:spacing w:val="9"/>
                <w:highlight w:val="none"/>
                <w:lang w:eastAsia="zh-CN"/>
              </w:rPr>
              <w:t>4、为了简化管理，要求瘦终端支持远程唤醒，管理员可以使用桌面云控制器或者扩展第三方教学软件等，远程开机瘦终端；</w:t>
            </w:r>
          </w:p>
          <w:p w14:paraId="2F519361">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6" w:leftChars="0"/>
              <w:jc w:val="both"/>
              <w:textAlignment w:val="baseline"/>
              <w:rPr>
                <w:spacing w:val="9"/>
                <w:highlight w:val="none"/>
                <w:lang w:eastAsia="zh-CN"/>
              </w:rPr>
            </w:pPr>
            <w:r>
              <w:rPr>
                <w:spacing w:val="6"/>
                <w:highlight w:val="none"/>
                <w:lang w:eastAsia="zh-CN"/>
              </w:rPr>
              <w:t>5、包含</w:t>
            </w:r>
            <w:r>
              <w:rPr>
                <w:spacing w:val="-26"/>
                <w:highlight w:val="none"/>
                <w:lang w:eastAsia="zh-CN"/>
              </w:rPr>
              <w:t xml:space="preserve"> </w:t>
            </w:r>
            <w:r>
              <w:rPr>
                <w:spacing w:val="6"/>
                <w:highlight w:val="none"/>
                <w:lang w:eastAsia="zh-CN"/>
              </w:rPr>
              <w:t>3</w:t>
            </w:r>
            <w:r>
              <w:rPr>
                <w:spacing w:val="-37"/>
                <w:highlight w:val="none"/>
                <w:lang w:eastAsia="zh-CN"/>
              </w:rPr>
              <w:t xml:space="preserve"> </w:t>
            </w:r>
            <w:r>
              <w:rPr>
                <w:spacing w:val="6"/>
                <w:highlight w:val="none"/>
                <w:lang w:eastAsia="zh-CN"/>
              </w:rPr>
              <w:t>年原厂硬件质保服务</w:t>
            </w:r>
          </w:p>
        </w:tc>
        <w:tc>
          <w:tcPr>
            <w:tcW w:w="764" w:type="dxa"/>
            <w:vAlign w:val="center"/>
          </w:tcPr>
          <w:p w14:paraId="0296BDC8">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position w:val="1"/>
                <w:highlight w:val="none"/>
              </w:rPr>
            </w:pPr>
            <w:r>
              <w:rPr>
                <w:spacing w:val="-7"/>
                <w:position w:val="1"/>
                <w:highlight w:val="none"/>
              </w:rPr>
              <w:t>10</w:t>
            </w:r>
          </w:p>
        </w:tc>
        <w:tc>
          <w:tcPr>
            <w:tcW w:w="658" w:type="dxa"/>
            <w:vAlign w:val="center"/>
          </w:tcPr>
          <w:p w14:paraId="48A69961">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rPr>
            </w:pPr>
            <w:r>
              <w:rPr>
                <w:highlight w:val="none"/>
              </w:rPr>
              <w:t>台</w:t>
            </w:r>
          </w:p>
        </w:tc>
      </w:tr>
      <w:tr w14:paraId="4B72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6" w:type="dxa"/>
            <w:vAlign w:val="center"/>
          </w:tcPr>
          <w:p w14:paraId="4270B736">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eastAsia="宋体"/>
                <w:position w:val="1"/>
                <w:highlight w:val="none"/>
                <w:lang w:val="en-US" w:eastAsia="zh-CN"/>
              </w:rPr>
            </w:pPr>
            <w:r>
              <w:rPr>
                <w:rFonts w:hint="eastAsia"/>
                <w:position w:val="1"/>
                <w:highlight w:val="none"/>
                <w:lang w:val="en-US" w:eastAsia="zh-CN"/>
              </w:rPr>
              <w:t>6</w:t>
            </w:r>
          </w:p>
        </w:tc>
        <w:tc>
          <w:tcPr>
            <w:tcW w:w="1350" w:type="dxa"/>
            <w:vAlign w:val="top"/>
          </w:tcPr>
          <w:p w14:paraId="19CD7344">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ind w:left="191"/>
              <w:jc w:val="both"/>
              <w:textAlignment w:val="baseline"/>
              <w:rPr>
                <w:highlight w:val="none"/>
              </w:rPr>
            </w:pPr>
            <w:r>
              <w:rPr>
                <w:spacing w:val="5"/>
                <w:highlight w:val="none"/>
              </w:rPr>
              <w:t>云桌面</w:t>
            </w:r>
          </w:p>
          <w:p w14:paraId="3F2E211E">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86"/>
              <w:jc w:val="both"/>
              <w:textAlignment w:val="baseline"/>
              <w:rPr>
                <w:highlight w:val="none"/>
              </w:rPr>
            </w:pPr>
            <w:r>
              <w:rPr>
                <w:spacing w:val="6"/>
                <w:highlight w:val="none"/>
              </w:rPr>
              <w:t>移动接</w:t>
            </w:r>
          </w:p>
          <w:p w14:paraId="6F7641AB">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84" w:leftChars="0"/>
              <w:jc w:val="both"/>
              <w:textAlignment w:val="baseline"/>
              <w:rPr>
                <w:spacing w:val="7"/>
                <w:highlight w:val="none"/>
              </w:rPr>
            </w:pPr>
            <w:r>
              <w:rPr>
                <w:spacing w:val="7"/>
                <w:highlight w:val="none"/>
              </w:rPr>
              <w:t>入终端</w:t>
            </w:r>
          </w:p>
        </w:tc>
        <w:tc>
          <w:tcPr>
            <w:tcW w:w="7227" w:type="dxa"/>
            <w:vAlign w:val="top"/>
          </w:tcPr>
          <w:p w14:paraId="10319F75">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both"/>
              <w:textAlignment w:val="baseline"/>
              <w:rPr>
                <w:spacing w:val="10"/>
                <w:highlight w:val="none"/>
                <w:lang w:eastAsia="zh-CN"/>
              </w:rPr>
            </w:pPr>
          </w:p>
          <w:p w14:paraId="3EA0B9EA">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both"/>
              <w:textAlignment w:val="baseline"/>
              <w:rPr>
                <w:highlight w:val="none"/>
                <w:lang w:eastAsia="zh-CN"/>
              </w:rPr>
            </w:pPr>
            <w:r>
              <w:rPr>
                <w:spacing w:val="10"/>
                <w:highlight w:val="none"/>
                <w:lang w:eastAsia="zh-CN"/>
              </w:rPr>
              <w:t>屏幕尺寸不小于8.8</w:t>
            </w:r>
            <w:r>
              <w:rPr>
                <w:spacing w:val="-21"/>
                <w:highlight w:val="none"/>
                <w:lang w:eastAsia="zh-CN"/>
              </w:rPr>
              <w:t xml:space="preserve"> </w:t>
            </w:r>
            <w:r>
              <w:rPr>
                <w:spacing w:val="10"/>
                <w:highlight w:val="none"/>
                <w:lang w:eastAsia="zh-CN"/>
              </w:rPr>
              <w:t>英寸，产品和核心处理器（</w:t>
            </w:r>
            <w:r>
              <w:rPr>
                <w:highlight w:val="none"/>
                <w:lang w:eastAsia="zh-CN"/>
              </w:rPr>
              <w:t>CPU</w:t>
            </w:r>
            <w:r>
              <w:rPr>
                <w:spacing w:val="10"/>
                <w:highlight w:val="none"/>
                <w:lang w:eastAsia="zh-CN"/>
              </w:rPr>
              <w:t>）发布时间</w:t>
            </w:r>
          </w:p>
          <w:p w14:paraId="18CDFC49">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jc w:val="both"/>
              <w:textAlignment w:val="baseline"/>
              <w:rPr>
                <w:spacing w:val="9"/>
                <w:highlight w:val="none"/>
                <w:lang w:eastAsia="zh-CN"/>
              </w:rPr>
            </w:pPr>
            <w:r>
              <w:rPr>
                <w:spacing w:val="6"/>
                <w:highlight w:val="none"/>
                <w:lang w:eastAsia="zh-CN"/>
              </w:rPr>
              <w:t>在</w:t>
            </w:r>
            <w:r>
              <w:rPr>
                <w:spacing w:val="-24"/>
                <w:highlight w:val="none"/>
                <w:lang w:eastAsia="zh-CN"/>
              </w:rPr>
              <w:t xml:space="preserve"> </w:t>
            </w:r>
            <w:r>
              <w:rPr>
                <w:spacing w:val="6"/>
                <w:highlight w:val="none"/>
                <w:lang w:eastAsia="zh-CN"/>
              </w:rPr>
              <w:t>2024</w:t>
            </w:r>
            <w:r>
              <w:rPr>
                <w:spacing w:val="-39"/>
                <w:highlight w:val="none"/>
                <w:lang w:eastAsia="zh-CN"/>
              </w:rPr>
              <w:t xml:space="preserve"> </w:t>
            </w:r>
            <w:r>
              <w:rPr>
                <w:spacing w:val="6"/>
                <w:highlight w:val="none"/>
                <w:lang w:eastAsia="zh-CN"/>
              </w:rPr>
              <w:t>年以后，同时支持</w:t>
            </w:r>
            <w:r>
              <w:rPr>
                <w:spacing w:val="-33"/>
                <w:highlight w:val="none"/>
                <w:lang w:eastAsia="zh-CN"/>
              </w:rPr>
              <w:t xml:space="preserve"> </w:t>
            </w:r>
            <w:r>
              <w:rPr>
                <w:spacing w:val="6"/>
                <w:highlight w:val="none"/>
                <w:lang w:eastAsia="zh-CN"/>
              </w:rPr>
              <w:t>5G</w:t>
            </w:r>
            <w:r>
              <w:rPr>
                <w:spacing w:val="-40"/>
                <w:highlight w:val="none"/>
                <w:lang w:eastAsia="zh-CN"/>
              </w:rPr>
              <w:t xml:space="preserve"> </w:t>
            </w:r>
            <w:r>
              <w:rPr>
                <w:spacing w:val="6"/>
                <w:highlight w:val="none"/>
                <w:lang w:eastAsia="zh-CN"/>
              </w:rPr>
              <w:t>移动网络+</w:t>
            </w:r>
            <w:r>
              <w:rPr>
                <w:highlight w:val="none"/>
                <w:lang w:eastAsia="zh-CN"/>
              </w:rPr>
              <w:t>WIFI</w:t>
            </w:r>
          </w:p>
        </w:tc>
        <w:tc>
          <w:tcPr>
            <w:tcW w:w="764" w:type="dxa"/>
            <w:vAlign w:val="top"/>
          </w:tcPr>
          <w:p w14:paraId="5864C6E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lang w:eastAsia="zh-CN"/>
              </w:rPr>
            </w:pPr>
          </w:p>
          <w:p w14:paraId="6D5C7EE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lang w:eastAsia="zh-CN"/>
              </w:rPr>
            </w:pPr>
          </w:p>
          <w:p w14:paraId="12134E71">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left="315" w:leftChars="0"/>
              <w:jc w:val="both"/>
              <w:textAlignment w:val="baseline"/>
              <w:rPr>
                <w:position w:val="1"/>
                <w:highlight w:val="none"/>
              </w:rPr>
            </w:pPr>
            <w:r>
              <w:rPr>
                <w:position w:val="1"/>
                <w:highlight w:val="none"/>
              </w:rPr>
              <w:t>5</w:t>
            </w:r>
          </w:p>
        </w:tc>
        <w:tc>
          <w:tcPr>
            <w:tcW w:w="658" w:type="dxa"/>
            <w:vAlign w:val="top"/>
          </w:tcPr>
          <w:p w14:paraId="7DF1249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4DB4E81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rPr>
            </w:pPr>
          </w:p>
          <w:p w14:paraId="1A686413">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left="322" w:leftChars="0"/>
              <w:jc w:val="both"/>
              <w:textAlignment w:val="baseline"/>
              <w:rPr>
                <w:highlight w:val="none"/>
              </w:rPr>
            </w:pPr>
            <w:r>
              <w:rPr>
                <w:highlight w:val="none"/>
              </w:rPr>
              <w:t>台</w:t>
            </w:r>
          </w:p>
        </w:tc>
      </w:tr>
      <w:tr w14:paraId="294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6" w:type="dxa"/>
            <w:vAlign w:val="center"/>
          </w:tcPr>
          <w:p w14:paraId="018F8F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highlight w:val="none"/>
                <w:vertAlign w:val="baseline"/>
                <w:lang w:val="en-US" w:eastAsia="zh-CN"/>
              </w:rPr>
            </w:pPr>
            <w:r>
              <w:rPr>
                <w:rFonts w:hint="eastAsia" w:eastAsia="宋体"/>
                <w:highlight w:val="none"/>
                <w:vertAlign w:val="baseline"/>
                <w:lang w:val="en-US" w:eastAsia="zh-CN"/>
              </w:rPr>
              <w:t>7</w:t>
            </w:r>
          </w:p>
        </w:tc>
        <w:tc>
          <w:tcPr>
            <w:tcW w:w="1350" w:type="dxa"/>
            <w:vAlign w:val="top"/>
          </w:tcPr>
          <w:p w14:paraId="7B28EBC8">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ind w:left="186" w:leftChars="0"/>
              <w:jc w:val="both"/>
              <w:textAlignment w:val="baseline"/>
              <w:rPr>
                <w:highlight w:val="none"/>
                <w:vertAlign w:val="baseline"/>
              </w:rPr>
            </w:pPr>
            <w:r>
              <w:rPr>
                <w:spacing w:val="6"/>
                <w:highlight w:val="none"/>
              </w:rPr>
              <w:t>流量卡</w:t>
            </w:r>
          </w:p>
        </w:tc>
        <w:tc>
          <w:tcPr>
            <w:tcW w:w="7227" w:type="dxa"/>
            <w:vAlign w:val="top"/>
          </w:tcPr>
          <w:p w14:paraId="111B5420">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ind w:left="112" w:leftChars="0"/>
              <w:jc w:val="both"/>
              <w:textAlignment w:val="baseline"/>
              <w:rPr>
                <w:highlight w:val="none"/>
                <w:vertAlign w:val="baseline"/>
              </w:rPr>
            </w:pPr>
            <w:r>
              <w:rPr>
                <w:spacing w:val="5"/>
                <w:highlight w:val="none"/>
              </w:rPr>
              <w:t>含</w:t>
            </w:r>
            <w:r>
              <w:rPr>
                <w:spacing w:val="-31"/>
                <w:highlight w:val="none"/>
              </w:rPr>
              <w:t xml:space="preserve"> </w:t>
            </w:r>
            <w:r>
              <w:rPr>
                <w:spacing w:val="5"/>
                <w:highlight w:val="none"/>
              </w:rPr>
              <w:t>3</w:t>
            </w:r>
            <w:r>
              <w:rPr>
                <w:spacing w:val="-37"/>
                <w:highlight w:val="none"/>
              </w:rPr>
              <w:t xml:space="preserve"> </w:t>
            </w:r>
            <w:r>
              <w:rPr>
                <w:spacing w:val="5"/>
                <w:highlight w:val="none"/>
              </w:rPr>
              <w:t>年流量，每月流量不少于</w:t>
            </w:r>
            <w:r>
              <w:rPr>
                <w:spacing w:val="-24"/>
                <w:highlight w:val="none"/>
              </w:rPr>
              <w:t xml:space="preserve"> </w:t>
            </w:r>
            <w:r>
              <w:rPr>
                <w:spacing w:val="5"/>
                <w:highlight w:val="none"/>
              </w:rPr>
              <w:t>100G</w:t>
            </w:r>
          </w:p>
        </w:tc>
        <w:tc>
          <w:tcPr>
            <w:tcW w:w="764" w:type="dxa"/>
            <w:vAlign w:val="top"/>
          </w:tcPr>
          <w:p w14:paraId="10E96364">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ind w:left="315" w:leftChars="0"/>
              <w:jc w:val="both"/>
              <w:textAlignment w:val="baseline"/>
              <w:rPr>
                <w:highlight w:val="none"/>
                <w:vertAlign w:val="baseline"/>
              </w:rPr>
            </w:pPr>
            <w:r>
              <w:rPr>
                <w:position w:val="1"/>
                <w:highlight w:val="none"/>
              </w:rPr>
              <w:t>5</w:t>
            </w:r>
          </w:p>
        </w:tc>
        <w:tc>
          <w:tcPr>
            <w:tcW w:w="658" w:type="dxa"/>
            <w:vAlign w:val="top"/>
          </w:tcPr>
          <w:p w14:paraId="1B3E7F6C">
            <w:pPr>
              <w:pStyle w:val="8"/>
              <w:keepNext w:val="0"/>
              <w:keepLines w:val="0"/>
              <w:pageBreakBefore w:val="0"/>
              <w:widowControl/>
              <w:kinsoku w:val="0"/>
              <w:wordWrap/>
              <w:overflowPunct/>
              <w:topLinePunct w:val="0"/>
              <w:autoSpaceDE w:val="0"/>
              <w:autoSpaceDN w:val="0"/>
              <w:bidi w:val="0"/>
              <w:adjustRightInd w:val="0"/>
              <w:snapToGrid w:val="0"/>
              <w:spacing w:before="225" w:line="400" w:lineRule="exact"/>
              <w:ind w:left="311" w:leftChars="0"/>
              <w:jc w:val="both"/>
              <w:textAlignment w:val="baseline"/>
              <w:rPr>
                <w:highlight w:val="none"/>
                <w:vertAlign w:val="baseline"/>
              </w:rPr>
            </w:pPr>
            <w:r>
              <w:rPr>
                <w:highlight w:val="none"/>
              </w:rPr>
              <w:t>张</w:t>
            </w:r>
          </w:p>
        </w:tc>
      </w:tr>
      <w:tr w14:paraId="0ADF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6" w:type="dxa"/>
            <w:vAlign w:val="center"/>
          </w:tcPr>
          <w:p w14:paraId="4CFCEB5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eastAsia="宋体"/>
                <w:highlight w:val="none"/>
                <w:vertAlign w:val="baseline"/>
                <w:lang w:val="en-US" w:eastAsia="zh-CN"/>
              </w:rPr>
            </w:pPr>
            <w:r>
              <w:rPr>
                <w:rFonts w:hint="eastAsia" w:eastAsia="宋体"/>
                <w:highlight w:val="none"/>
                <w:vertAlign w:val="baseline"/>
                <w:lang w:val="en-US" w:eastAsia="zh-CN"/>
              </w:rPr>
              <w:t>8</w:t>
            </w:r>
          </w:p>
        </w:tc>
        <w:tc>
          <w:tcPr>
            <w:tcW w:w="1350" w:type="dxa"/>
            <w:vAlign w:val="center"/>
          </w:tcPr>
          <w:p w14:paraId="73C7F011">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183" w:rightChars="0"/>
              <w:jc w:val="both"/>
              <w:textAlignment w:val="baseline"/>
              <w:rPr>
                <w:highlight w:val="none"/>
                <w:vertAlign w:val="baseline"/>
              </w:rPr>
            </w:pPr>
            <w:r>
              <w:rPr>
                <w:spacing w:val="5"/>
                <w:highlight w:val="none"/>
              </w:rPr>
              <w:t>云灾备</w:t>
            </w:r>
            <w:r>
              <w:rPr>
                <w:spacing w:val="4"/>
                <w:highlight w:val="none"/>
              </w:rPr>
              <w:t>服务</w:t>
            </w:r>
          </w:p>
        </w:tc>
        <w:tc>
          <w:tcPr>
            <w:tcW w:w="7227" w:type="dxa"/>
            <w:vAlign w:val="top"/>
          </w:tcPr>
          <w:p w14:paraId="138DAC58">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14" w:right="33" w:firstLine="13"/>
              <w:jc w:val="both"/>
              <w:textAlignment w:val="baseline"/>
              <w:rPr>
                <w:highlight w:val="none"/>
                <w:lang w:eastAsia="zh-CN"/>
              </w:rPr>
            </w:pPr>
            <w:r>
              <w:rPr>
                <w:spacing w:val="6"/>
                <w:highlight w:val="none"/>
                <w:lang w:eastAsia="zh-CN"/>
              </w:rPr>
              <w:t>1、</w:t>
            </w:r>
            <w:r>
              <w:rPr>
                <w:spacing w:val="9"/>
                <w:highlight w:val="none"/>
                <w:lang w:eastAsia="zh-CN"/>
              </w:rPr>
              <w:t>▲</w:t>
            </w:r>
            <w:r>
              <w:rPr>
                <w:spacing w:val="6"/>
                <w:highlight w:val="none"/>
                <w:lang w:eastAsia="zh-CN"/>
              </w:rPr>
              <w:t>提供</w:t>
            </w:r>
            <w:r>
              <w:rPr>
                <w:spacing w:val="-32"/>
                <w:highlight w:val="none"/>
                <w:lang w:eastAsia="zh-CN"/>
              </w:rPr>
              <w:t xml:space="preserve"> </w:t>
            </w:r>
            <w:r>
              <w:rPr>
                <w:spacing w:val="6"/>
                <w:highlight w:val="none"/>
                <w:lang w:eastAsia="zh-CN"/>
              </w:rPr>
              <w:t>20</w:t>
            </w:r>
            <w:r>
              <w:rPr>
                <w:highlight w:val="none"/>
                <w:lang w:eastAsia="zh-CN"/>
              </w:rPr>
              <w:t>TB</w:t>
            </w:r>
            <w:r>
              <w:rPr>
                <w:spacing w:val="-20"/>
                <w:highlight w:val="none"/>
                <w:lang w:eastAsia="zh-CN"/>
              </w:rPr>
              <w:t xml:space="preserve"> </w:t>
            </w:r>
            <w:r>
              <w:rPr>
                <w:spacing w:val="6"/>
                <w:highlight w:val="none"/>
                <w:lang w:eastAsia="zh-CN"/>
              </w:rPr>
              <w:t>的云备份软件使用授权、云端</w:t>
            </w:r>
            <w:r>
              <w:rPr>
                <w:spacing w:val="-37"/>
                <w:highlight w:val="none"/>
                <w:lang w:eastAsia="zh-CN"/>
              </w:rPr>
              <w:t xml:space="preserve"> </w:t>
            </w:r>
            <w:r>
              <w:rPr>
                <w:spacing w:val="6"/>
                <w:highlight w:val="none"/>
                <w:lang w:eastAsia="zh-CN"/>
              </w:rPr>
              <w:t>20</w:t>
            </w:r>
            <w:r>
              <w:rPr>
                <w:highlight w:val="none"/>
                <w:lang w:eastAsia="zh-CN"/>
              </w:rPr>
              <w:t>TB</w:t>
            </w:r>
            <w:r>
              <w:rPr>
                <w:spacing w:val="-38"/>
                <w:highlight w:val="none"/>
                <w:lang w:eastAsia="zh-CN"/>
              </w:rPr>
              <w:t xml:space="preserve"> </w:t>
            </w:r>
            <w:r>
              <w:rPr>
                <w:spacing w:val="6"/>
                <w:highlight w:val="none"/>
                <w:lang w:eastAsia="zh-CN"/>
              </w:rPr>
              <w:t>备份存储空间</w:t>
            </w:r>
            <w:r>
              <w:rPr>
                <w:spacing w:val="8"/>
                <w:highlight w:val="none"/>
                <w:lang w:eastAsia="zh-CN"/>
              </w:rPr>
              <w:t>以及</w:t>
            </w:r>
            <w:r>
              <w:rPr>
                <w:spacing w:val="-17"/>
                <w:highlight w:val="none"/>
                <w:lang w:eastAsia="zh-CN"/>
              </w:rPr>
              <w:t xml:space="preserve"> </w:t>
            </w:r>
            <w:r>
              <w:rPr>
                <w:spacing w:val="8"/>
                <w:highlight w:val="none"/>
                <w:lang w:eastAsia="zh-CN"/>
              </w:rPr>
              <w:t>32</w:t>
            </w:r>
            <w:r>
              <w:rPr>
                <w:highlight w:val="none"/>
                <w:lang w:eastAsia="zh-CN"/>
              </w:rPr>
              <w:t>Mbps</w:t>
            </w:r>
            <w:r>
              <w:rPr>
                <w:spacing w:val="-42"/>
                <w:highlight w:val="none"/>
                <w:lang w:eastAsia="zh-CN"/>
              </w:rPr>
              <w:t xml:space="preserve"> </w:t>
            </w:r>
            <w:r>
              <w:rPr>
                <w:spacing w:val="8"/>
                <w:highlight w:val="none"/>
                <w:lang w:eastAsia="zh-CN"/>
              </w:rPr>
              <w:t>传输带宽，不限制虚拟机备份数量，包含首次全备</w:t>
            </w:r>
            <w:r>
              <w:rPr>
                <w:spacing w:val="6"/>
                <w:highlight w:val="none"/>
                <w:lang w:eastAsia="zh-CN"/>
              </w:rPr>
              <w:t>后数据验证服务、定期数据验证服务、</w:t>
            </w:r>
            <w:r>
              <w:rPr>
                <w:spacing w:val="-38"/>
                <w:highlight w:val="none"/>
                <w:lang w:eastAsia="zh-CN"/>
              </w:rPr>
              <w:t xml:space="preserve"> </w:t>
            </w:r>
            <w:r>
              <w:rPr>
                <w:spacing w:val="6"/>
                <w:highlight w:val="none"/>
                <w:lang w:eastAsia="zh-CN"/>
              </w:rPr>
              <w:t>应急恢</w:t>
            </w:r>
            <w:r>
              <w:rPr>
                <w:spacing w:val="5"/>
                <w:highlight w:val="none"/>
                <w:lang w:eastAsia="zh-CN"/>
              </w:rPr>
              <w:t>复线上支持服务。</w:t>
            </w:r>
          </w:p>
          <w:p w14:paraId="66CB4CEF">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2" w:right="104" w:firstLine="2"/>
              <w:jc w:val="both"/>
              <w:textAlignment w:val="baseline"/>
              <w:rPr>
                <w:highlight w:val="none"/>
                <w:lang w:eastAsia="zh-CN"/>
              </w:rPr>
            </w:pPr>
            <w:r>
              <w:rPr>
                <w:spacing w:val="9"/>
                <w:highlight w:val="none"/>
                <w:lang w:eastAsia="zh-CN"/>
              </w:rPr>
              <w:t>2、由于线下机房条件有限，为满足备份需求，需提供不限</w:t>
            </w:r>
            <w:r>
              <w:rPr>
                <w:spacing w:val="8"/>
                <w:highlight w:val="none"/>
                <w:lang w:eastAsia="zh-CN"/>
              </w:rPr>
              <w:t>制虚</w:t>
            </w:r>
            <w:r>
              <w:rPr>
                <w:spacing w:val="9"/>
                <w:highlight w:val="none"/>
                <w:lang w:eastAsia="zh-CN"/>
              </w:rPr>
              <w:t>拟机数量的云上备份服务，可实现超融合线下到线上虚拟机的</w:t>
            </w:r>
            <w:r>
              <w:rPr>
                <w:spacing w:val="5"/>
                <w:highlight w:val="none"/>
                <w:lang w:eastAsia="zh-CN"/>
              </w:rPr>
              <w:t>整机备份。</w:t>
            </w:r>
          </w:p>
          <w:p w14:paraId="671C6DF2">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2" w:right="104" w:firstLine="4"/>
              <w:jc w:val="both"/>
              <w:textAlignment w:val="baseline"/>
              <w:rPr>
                <w:highlight w:val="none"/>
                <w:lang w:eastAsia="zh-CN"/>
              </w:rPr>
            </w:pPr>
            <w:r>
              <w:rPr>
                <w:spacing w:val="9"/>
                <w:highlight w:val="none"/>
                <w:lang w:eastAsia="zh-CN"/>
              </w:rPr>
              <w:t>3、为了防止运维人员身份冒用，备份平台需具备双因子</w:t>
            </w:r>
            <w:r>
              <w:rPr>
                <w:spacing w:val="8"/>
                <w:highlight w:val="none"/>
                <w:lang w:eastAsia="zh-CN"/>
              </w:rPr>
              <w:t>认证认</w:t>
            </w:r>
            <w:r>
              <w:rPr>
                <w:spacing w:val="9"/>
                <w:highlight w:val="none"/>
                <w:lang w:eastAsia="zh-CN"/>
              </w:rPr>
              <w:t>证机制，除了用户名/密码认证外，需具备短信验证码认证。</w:t>
            </w:r>
          </w:p>
          <w:p w14:paraId="7CCA7318">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right="104"/>
              <w:jc w:val="both"/>
              <w:textAlignment w:val="baseline"/>
              <w:rPr>
                <w:highlight w:val="none"/>
                <w:lang w:eastAsia="zh-CN"/>
              </w:rPr>
            </w:pPr>
            <w:r>
              <w:rPr>
                <w:spacing w:val="9"/>
                <w:highlight w:val="none"/>
                <w:lang w:eastAsia="zh-CN"/>
              </w:rPr>
              <w:t>4、为了保证数据能够能够完整恢复，需提供数据验证服务和远</w:t>
            </w:r>
            <w:r>
              <w:rPr>
                <w:spacing w:val="6"/>
                <w:highlight w:val="none"/>
                <w:lang w:eastAsia="zh-CN"/>
              </w:rPr>
              <w:t>程应急恢复。</w:t>
            </w:r>
          </w:p>
          <w:p w14:paraId="557F63AD">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4" w:right="104" w:firstLine="2"/>
              <w:jc w:val="both"/>
              <w:textAlignment w:val="baseline"/>
              <w:rPr>
                <w:highlight w:val="none"/>
                <w:lang w:eastAsia="zh-CN"/>
              </w:rPr>
            </w:pPr>
            <w:r>
              <w:rPr>
                <w:spacing w:val="9"/>
                <w:highlight w:val="none"/>
                <w:lang w:eastAsia="zh-CN"/>
              </w:rPr>
              <w:t>5、提供基于磁盘数据块复制技术的整机备份，无需了解</w:t>
            </w:r>
            <w:r>
              <w:rPr>
                <w:spacing w:val="8"/>
                <w:highlight w:val="none"/>
                <w:lang w:eastAsia="zh-CN"/>
              </w:rPr>
              <w:t>主机业</w:t>
            </w:r>
            <w:r>
              <w:rPr>
                <w:spacing w:val="9"/>
                <w:highlight w:val="none"/>
                <w:lang w:eastAsia="zh-CN"/>
              </w:rPr>
              <w:t>务系统类型、部署方法、业务系统间的数据交互机制、数据结</w:t>
            </w:r>
            <w:r>
              <w:rPr>
                <w:spacing w:val="8"/>
                <w:highlight w:val="none"/>
                <w:lang w:eastAsia="zh-CN"/>
              </w:rPr>
              <w:t>构/逻辑关系和数据库的品牌/版本。</w:t>
            </w:r>
          </w:p>
          <w:p w14:paraId="658BAC03">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3" w:right="104"/>
              <w:jc w:val="both"/>
              <w:textAlignment w:val="baseline"/>
              <w:rPr>
                <w:highlight w:val="none"/>
                <w:lang w:eastAsia="zh-CN"/>
              </w:rPr>
            </w:pPr>
            <w:r>
              <w:rPr>
                <w:spacing w:val="8"/>
                <w:highlight w:val="none"/>
                <w:lang w:eastAsia="zh-CN"/>
              </w:rPr>
              <w:t>6、对</w:t>
            </w:r>
            <w:r>
              <w:rPr>
                <w:spacing w:val="-42"/>
                <w:highlight w:val="none"/>
                <w:lang w:eastAsia="zh-CN"/>
              </w:rPr>
              <w:t xml:space="preserve"> </w:t>
            </w:r>
            <w:r>
              <w:rPr>
                <w:spacing w:val="8"/>
                <w:highlight w:val="none"/>
                <w:lang w:eastAsia="zh-CN"/>
              </w:rPr>
              <w:t>X86</w:t>
            </w:r>
            <w:r>
              <w:rPr>
                <w:spacing w:val="-37"/>
                <w:highlight w:val="none"/>
                <w:lang w:eastAsia="zh-CN"/>
              </w:rPr>
              <w:t xml:space="preserve"> </w:t>
            </w:r>
            <w:r>
              <w:rPr>
                <w:spacing w:val="8"/>
                <w:highlight w:val="none"/>
                <w:lang w:eastAsia="zh-CN"/>
              </w:rPr>
              <w:t>架构下的物理机、虚拟机、超融合、私有云和公</w:t>
            </w:r>
            <w:r>
              <w:rPr>
                <w:spacing w:val="7"/>
                <w:highlight w:val="none"/>
                <w:lang w:eastAsia="zh-CN"/>
              </w:rPr>
              <w:t>有云</w:t>
            </w:r>
            <w:r>
              <w:rPr>
                <w:spacing w:val="9"/>
                <w:highlight w:val="none"/>
                <w:lang w:eastAsia="zh-CN"/>
              </w:rPr>
              <w:t>提供统一的将主机的操作系统、应用系统、数据库和数据/</w:t>
            </w:r>
            <w:r>
              <w:rPr>
                <w:spacing w:val="8"/>
                <w:highlight w:val="none"/>
                <w:lang w:eastAsia="zh-CN"/>
              </w:rPr>
              <w:t>文件作为一个整体的整机一致性备份保护。</w:t>
            </w:r>
          </w:p>
          <w:p w14:paraId="129623B6">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3" w:right="103" w:firstLine="4"/>
              <w:jc w:val="both"/>
              <w:textAlignment w:val="baseline"/>
              <w:rPr>
                <w:highlight w:val="none"/>
                <w:lang w:eastAsia="zh-CN"/>
              </w:rPr>
            </w:pPr>
            <w:r>
              <w:rPr>
                <w:spacing w:val="9"/>
                <w:highlight w:val="none"/>
                <w:lang w:eastAsia="zh-CN"/>
              </w:rPr>
              <w:t>7、为了防止因定时备份执行过程对生产主机造成性能</w:t>
            </w:r>
            <w:r>
              <w:rPr>
                <w:spacing w:val="8"/>
                <w:highlight w:val="none"/>
                <w:lang w:eastAsia="zh-CN"/>
              </w:rPr>
              <w:t>影响，需</w:t>
            </w:r>
            <w:r>
              <w:rPr>
                <w:spacing w:val="9"/>
                <w:highlight w:val="none"/>
                <w:lang w:eastAsia="zh-CN"/>
              </w:rPr>
              <w:t>保证执行定时备份保护过程中备份进程最高</w:t>
            </w:r>
            <w:r>
              <w:rPr>
                <w:highlight w:val="none"/>
                <w:lang w:eastAsia="zh-CN"/>
              </w:rPr>
              <w:t>CPU</w:t>
            </w:r>
            <w:r>
              <w:rPr>
                <w:spacing w:val="-25"/>
                <w:highlight w:val="none"/>
                <w:lang w:eastAsia="zh-CN"/>
              </w:rPr>
              <w:t xml:space="preserve"> </w:t>
            </w:r>
            <w:r>
              <w:rPr>
                <w:spacing w:val="8"/>
                <w:highlight w:val="none"/>
                <w:lang w:eastAsia="zh-CN"/>
              </w:rPr>
              <w:t>占用不超过</w:t>
            </w:r>
            <w:r>
              <w:rPr>
                <w:spacing w:val="-57"/>
                <w:highlight w:val="none"/>
                <w:lang w:eastAsia="zh-CN"/>
              </w:rPr>
              <w:t xml:space="preserve"> </w:t>
            </w:r>
            <w:r>
              <w:rPr>
                <w:spacing w:val="8"/>
                <w:highlight w:val="none"/>
                <w:lang w:eastAsia="zh-CN"/>
              </w:rPr>
              <w:t>3%,</w:t>
            </w:r>
            <w:r>
              <w:rPr>
                <w:spacing w:val="3"/>
                <w:highlight w:val="none"/>
                <w:lang w:eastAsia="zh-CN"/>
              </w:rPr>
              <w:t>内存不能高于</w:t>
            </w:r>
            <w:r>
              <w:rPr>
                <w:spacing w:val="-15"/>
                <w:highlight w:val="none"/>
                <w:lang w:eastAsia="zh-CN"/>
              </w:rPr>
              <w:t xml:space="preserve"> </w:t>
            </w:r>
            <w:r>
              <w:rPr>
                <w:spacing w:val="3"/>
                <w:highlight w:val="none"/>
                <w:lang w:eastAsia="zh-CN"/>
              </w:rPr>
              <w:t>1G。</w:t>
            </w:r>
          </w:p>
          <w:p w14:paraId="08D4135A">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5" w:right="104" w:hanging="2"/>
              <w:jc w:val="both"/>
              <w:textAlignment w:val="baseline"/>
              <w:rPr>
                <w:highlight w:val="none"/>
                <w:lang w:eastAsia="zh-CN"/>
              </w:rPr>
            </w:pPr>
            <w:r>
              <w:rPr>
                <w:spacing w:val="9"/>
                <w:highlight w:val="none"/>
                <w:lang w:eastAsia="zh-CN"/>
              </w:rPr>
              <w:t>8、为适配备份空间和业务需求，需支持最小备份频率达到小时级，支持任意的小时/天/周/月仅备份一次等策略执行定</w:t>
            </w:r>
            <w:r>
              <w:rPr>
                <w:spacing w:val="8"/>
                <w:highlight w:val="none"/>
                <w:lang w:eastAsia="zh-CN"/>
              </w:rPr>
              <w:t>时备</w:t>
            </w:r>
            <w:r>
              <w:rPr>
                <w:highlight w:val="none"/>
                <w:lang w:eastAsia="zh-CN"/>
              </w:rPr>
              <w:t>份。</w:t>
            </w:r>
          </w:p>
          <w:p w14:paraId="7DA0CCA9">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3" w:right="106"/>
              <w:jc w:val="both"/>
              <w:textAlignment w:val="baseline"/>
              <w:rPr>
                <w:highlight w:val="none"/>
                <w:lang w:eastAsia="zh-CN"/>
              </w:rPr>
            </w:pPr>
            <w:r>
              <w:rPr>
                <w:spacing w:val="9"/>
                <w:highlight w:val="none"/>
                <w:lang w:eastAsia="zh-CN"/>
              </w:rPr>
              <w:t>9、支持定期完整备份和增量备份，第一次备份时使用完整</w:t>
            </w:r>
            <w:r>
              <w:rPr>
                <w:spacing w:val="8"/>
                <w:highlight w:val="none"/>
                <w:lang w:eastAsia="zh-CN"/>
              </w:rPr>
              <w:t>备份</w:t>
            </w:r>
            <w:r>
              <w:rPr>
                <w:spacing w:val="9"/>
                <w:highlight w:val="none"/>
                <w:lang w:eastAsia="zh-CN"/>
              </w:rPr>
              <w:t>保留整机应用的完整状态，后续采用增量备份，大幅减少备份</w:t>
            </w:r>
            <w:r>
              <w:rPr>
                <w:spacing w:val="5"/>
                <w:highlight w:val="none"/>
                <w:lang w:eastAsia="zh-CN"/>
              </w:rPr>
              <w:t>的数据量。</w:t>
            </w:r>
          </w:p>
          <w:p w14:paraId="22B0A840">
            <w:pPr>
              <w:pStyle w:val="8"/>
              <w:keepNext w:val="0"/>
              <w:keepLines w:val="0"/>
              <w:pageBreakBefore w:val="0"/>
              <w:widowControl/>
              <w:kinsoku w:val="0"/>
              <w:wordWrap/>
              <w:overflowPunct/>
              <w:topLinePunct w:val="0"/>
              <w:autoSpaceDE w:val="0"/>
              <w:autoSpaceDN w:val="0"/>
              <w:bidi w:val="0"/>
              <w:adjustRightInd w:val="0"/>
              <w:snapToGrid w:val="0"/>
              <w:spacing w:before="224" w:line="400" w:lineRule="exact"/>
              <w:jc w:val="both"/>
              <w:textAlignment w:val="baseline"/>
              <w:rPr>
                <w:highlight w:val="none"/>
                <w:lang w:eastAsia="zh-CN"/>
              </w:rPr>
            </w:pPr>
            <w:r>
              <w:rPr>
                <w:spacing w:val="9"/>
                <w:highlight w:val="none"/>
                <w:lang w:eastAsia="zh-CN"/>
              </w:rPr>
              <w:t>10、多台源机与云备份系统同时进行数据同</w:t>
            </w:r>
            <w:r>
              <w:rPr>
                <w:spacing w:val="8"/>
                <w:highlight w:val="none"/>
                <w:lang w:eastAsia="zh-CN"/>
              </w:rPr>
              <w:t>步时，可按照不同</w:t>
            </w:r>
            <w:r>
              <w:rPr>
                <w:spacing w:val="9"/>
                <w:highlight w:val="none"/>
                <w:lang w:eastAsia="zh-CN"/>
              </w:rPr>
              <w:t>备份源主机的任务进行配置不同的同步复制频率，同步复制频率可按每小时、每天、每周和每月按需设置；可对同步数据的存储保留时间策略、备份点数量策略、传输是否加密和带宽占</w:t>
            </w:r>
            <w:r>
              <w:rPr>
                <w:spacing w:val="7"/>
                <w:highlight w:val="none"/>
                <w:lang w:eastAsia="zh-CN"/>
              </w:rPr>
              <w:t>用策略进行设置。</w:t>
            </w:r>
          </w:p>
          <w:p w14:paraId="2E207973">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3" w:right="197" w:firstLine="14"/>
              <w:jc w:val="both"/>
              <w:textAlignment w:val="baseline"/>
              <w:rPr>
                <w:highlight w:val="none"/>
                <w:lang w:eastAsia="zh-CN"/>
              </w:rPr>
            </w:pPr>
            <w:r>
              <w:rPr>
                <w:spacing w:val="9"/>
                <w:highlight w:val="none"/>
                <w:lang w:eastAsia="zh-CN"/>
              </w:rPr>
              <w:t>11、为了提升云备份系统的安全性能，支持</w:t>
            </w:r>
            <w:r>
              <w:rPr>
                <w:spacing w:val="8"/>
                <w:highlight w:val="none"/>
                <w:lang w:eastAsia="zh-CN"/>
              </w:rPr>
              <w:t>在备份及恢复数据</w:t>
            </w:r>
            <w:r>
              <w:rPr>
                <w:spacing w:val="9"/>
                <w:highlight w:val="none"/>
                <w:lang w:eastAsia="zh-CN"/>
              </w:rPr>
              <w:t>停止传输时云备份系统主动关闭备份及恢复端口，减少暴露时</w:t>
            </w:r>
            <w:r>
              <w:rPr>
                <w:spacing w:val="8"/>
                <w:highlight w:val="none"/>
                <w:lang w:eastAsia="zh-CN"/>
              </w:rPr>
              <w:t>间保障云备份系统的安全性。</w:t>
            </w:r>
          </w:p>
          <w:p w14:paraId="7C785541">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3" w:right="49" w:firstLine="14"/>
              <w:jc w:val="both"/>
              <w:textAlignment w:val="baseline"/>
              <w:rPr>
                <w:highlight w:val="none"/>
                <w:lang w:eastAsia="zh-CN"/>
              </w:rPr>
            </w:pPr>
            <w:r>
              <w:rPr>
                <w:spacing w:val="6"/>
                <w:highlight w:val="none"/>
                <w:lang w:eastAsia="zh-CN"/>
              </w:rPr>
              <w:t>12、为了保证备份数据上云之后，备份业务能够持续健康运行，</w:t>
            </w:r>
            <w:r>
              <w:rPr>
                <w:spacing w:val="9"/>
                <w:highlight w:val="none"/>
                <w:lang w:eastAsia="zh-CN"/>
              </w:rPr>
              <w:t>支持针对备份业务运行情况进行例行巡检，并产出全景报告。</w:t>
            </w:r>
          </w:p>
          <w:p w14:paraId="7CA6880F">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2" w:right="106" w:firstLine="15"/>
              <w:jc w:val="both"/>
              <w:textAlignment w:val="baseline"/>
              <w:rPr>
                <w:highlight w:val="none"/>
                <w:lang w:eastAsia="zh-CN"/>
              </w:rPr>
            </w:pPr>
            <w:r>
              <w:rPr>
                <w:spacing w:val="8"/>
                <w:highlight w:val="none"/>
                <w:lang w:eastAsia="zh-CN"/>
              </w:rPr>
              <w:t>13、可将选定的备份点加载为</w:t>
            </w:r>
            <w:r>
              <w:rPr>
                <w:spacing w:val="-34"/>
                <w:highlight w:val="none"/>
                <w:lang w:eastAsia="zh-CN"/>
              </w:rPr>
              <w:t xml:space="preserve"> </w:t>
            </w:r>
            <w:r>
              <w:rPr>
                <w:highlight w:val="none"/>
                <w:lang w:eastAsia="zh-CN"/>
              </w:rPr>
              <w:t>CIFS</w:t>
            </w:r>
            <w:r>
              <w:rPr>
                <w:spacing w:val="-39"/>
                <w:highlight w:val="none"/>
                <w:lang w:eastAsia="zh-CN"/>
              </w:rPr>
              <w:t xml:space="preserve"> </w:t>
            </w:r>
            <w:r>
              <w:rPr>
                <w:spacing w:val="8"/>
                <w:highlight w:val="none"/>
                <w:lang w:eastAsia="zh-CN"/>
              </w:rPr>
              <w:t>文件共享和网络共享路径可</w:t>
            </w:r>
            <w:r>
              <w:rPr>
                <w:spacing w:val="9"/>
                <w:highlight w:val="none"/>
                <w:lang w:eastAsia="zh-CN"/>
              </w:rPr>
              <w:t>直接在</w:t>
            </w:r>
            <w:r>
              <w:rPr>
                <w:spacing w:val="-29"/>
                <w:highlight w:val="none"/>
                <w:lang w:eastAsia="zh-CN"/>
              </w:rPr>
              <w:t xml:space="preserve"> </w:t>
            </w:r>
            <w:r>
              <w:rPr>
                <w:highlight w:val="none"/>
                <w:lang w:eastAsia="zh-CN"/>
              </w:rPr>
              <w:t>WEB</w:t>
            </w:r>
            <w:r>
              <w:rPr>
                <w:spacing w:val="-35"/>
                <w:highlight w:val="none"/>
                <w:lang w:eastAsia="zh-CN"/>
              </w:rPr>
              <w:t xml:space="preserve"> </w:t>
            </w:r>
            <w:r>
              <w:rPr>
                <w:spacing w:val="9"/>
                <w:highlight w:val="none"/>
                <w:lang w:eastAsia="zh-CN"/>
              </w:rPr>
              <w:t>浏览器中直接</w:t>
            </w:r>
            <w:r>
              <w:rPr>
                <w:spacing w:val="-44"/>
                <w:highlight w:val="none"/>
                <w:lang w:eastAsia="zh-CN"/>
              </w:rPr>
              <w:t xml:space="preserve"> </w:t>
            </w:r>
            <w:r>
              <w:rPr>
                <w:highlight w:val="none"/>
                <w:lang w:eastAsia="zh-CN"/>
              </w:rPr>
              <w:t>URL</w:t>
            </w:r>
            <w:r>
              <w:rPr>
                <w:spacing w:val="-40"/>
                <w:highlight w:val="none"/>
                <w:lang w:eastAsia="zh-CN"/>
              </w:rPr>
              <w:t xml:space="preserve"> </w:t>
            </w:r>
            <w:r>
              <w:rPr>
                <w:spacing w:val="9"/>
                <w:highlight w:val="none"/>
                <w:lang w:eastAsia="zh-CN"/>
              </w:rPr>
              <w:t>访问，管理员可快速确认需被验证的备份点文件是否是符合预期，备份点是否可用、可靠。</w:t>
            </w:r>
          </w:p>
          <w:p w14:paraId="11B49CC3">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4" w:right="49" w:firstLine="13"/>
              <w:jc w:val="both"/>
              <w:textAlignment w:val="baseline"/>
              <w:rPr>
                <w:highlight w:val="none"/>
                <w:lang w:eastAsia="zh-CN"/>
              </w:rPr>
            </w:pPr>
            <w:r>
              <w:rPr>
                <w:spacing w:val="6"/>
                <w:highlight w:val="none"/>
                <w:lang w:eastAsia="zh-CN"/>
              </w:rPr>
              <w:t>14、可自建隔离私有虚拟化验证环境，无论备份任务是否停止，</w:t>
            </w:r>
            <w:r>
              <w:rPr>
                <w:spacing w:val="9"/>
                <w:highlight w:val="none"/>
                <w:lang w:eastAsia="zh-CN"/>
              </w:rPr>
              <w:t>可同时选一个备份任务的多个备份点执行虚拟化验证备份数据的一致性和可靠性，在灾难发生时采用二分法快速定位出最佳</w:t>
            </w:r>
            <w:r>
              <w:rPr>
                <w:spacing w:val="7"/>
                <w:highlight w:val="none"/>
                <w:lang w:eastAsia="zh-CN"/>
              </w:rPr>
              <w:t>数据恢复的备份历史点。</w:t>
            </w:r>
          </w:p>
          <w:p w14:paraId="2C04E84D">
            <w:pPr>
              <w:pStyle w:val="8"/>
              <w:keepNext w:val="0"/>
              <w:keepLines w:val="0"/>
              <w:pageBreakBefore w:val="0"/>
              <w:widowControl/>
              <w:kinsoku w:val="0"/>
              <w:wordWrap/>
              <w:overflowPunct/>
              <w:topLinePunct w:val="0"/>
              <w:autoSpaceDE w:val="0"/>
              <w:autoSpaceDN w:val="0"/>
              <w:bidi w:val="0"/>
              <w:adjustRightInd w:val="0"/>
              <w:snapToGrid w:val="0"/>
              <w:spacing w:before="257" w:line="400" w:lineRule="exact"/>
              <w:ind w:left="113" w:right="197" w:firstLine="14"/>
              <w:jc w:val="both"/>
              <w:textAlignment w:val="baseline"/>
              <w:rPr>
                <w:highlight w:val="none"/>
                <w:lang w:eastAsia="zh-CN"/>
              </w:rPr>
            </w:pPr>
            <w:r>
              <w:rPr>
                <w:spacing w:val="6"/>
                <w:highlight w:val="none"/>
                <w:lang w:eastAsia="zh-CN"/>
              </w:rPr>
              <w:t>15、演练时，演练目标机无需预置任何演练环境（</w:t>
            </w:r>
            <w:r>
              <w:rPr>
                <w:spacing w:val="-22"/>
                <w:highlight w:val="none"/>
                <w:lang w:eastAsia="zh-CN"/>
              </w:rPr>
              <w:t xml:space="preserve"> </w:t>
            </w:r>
            <w:r>
              <w:rPr>
                <w:spacing w:val="6"/>
                <w:highlight w:val="none"/>
                <w:lang w:eastAsia="zh-CN"/>
              </w:rPr>
              <w:t>目标机</w:t>
            </w:r>
            <w:r>
              <w:rPr>
                <w:spacing w:val="5"/>
                <w:highlight w:val="none"/>
                <w:lang w:eastAsia="zh-CN"/>
              </w:rPr>
              <w:t>无操作系统、</w:t>
            </w:r>
            <w:r>
              <w:rPr>
                <w:spacing w:val="-33"/>
                <w:highlight w:val="none"/>
                <w:lang w:eastAsia="zh-CN"/>
              </w:rPr>
              <w:t xml:space="preserve"> </w:t>
            </w:r>
            <w:r>
              <w:rPr>
                <w:spacing w:val="5"/>
                <w:highlight w:val="none"/>
                <w:lang w:eastAsia="zh-CN"/>
              </w:rPr>
              <w:t>目标机和原机操作系统不一致、</w:t>
            </w:r>
            <w:r>
              <w:rPr>
                <w:spacing w:val="-44"/>
                <w:highlight w:val="none"/>
                <w:lang w:eastAsia="zh-CN"/>
              </w:rPr>
              <w:t xml:space="preserve"> </w:t>
            </w:r>
            <w:r>
              <w:rPr>
                <w:spacing w:val="5"/>
                <w:highlight w:val="none"/>
                <w:lang w:eastAsia="zh-CN"/>
              </w:rPr>
              <w:t>目标机无应用系统、</w:t>
            </w:r>
            <w:r>
              <w:rPr>
                <w:spacing w:val="9"/>
                <w:highlight w:val="none"/>
                <w:lang w:eastAsia="zh-CN"/>
              </w:rPr>
              <w:t>目标机无数据库等）可即时开展对指定业务模拟故障后的演练</w:t>
            </w:r>
            <w:r>
              <w:rPr>
                <w:spacing w:val="5"/>
                <w:highlight w:val="none"/>
                <w:lang w:eastAsia="zh-CN"/>
              </w:rPr>
              <w:t>重建功能。</w:t>
            </w:r>
          </w:p>
          <w:p w14:paraId="54A4F540">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1" w:right="197" w:firstLine="16"/>
              <w:jc w:val="both"/>
              <w:textAlignment w:val="baseline"/>
              <w:rPr>
                <w:highlight w:val="none"/>
                <w:lang w:eastAsia="zh-CN"/>
              </w:rPr>
            </w:pPr>
            <w:r>
              <w:rPr>
                <w:spacing w:val="9"/>
                <w:highlight w:val="none"/>
                <w:lang w:eastAsia="zh-CN"/>
              </w:rPr>
              <w:t>16、支持整机全场景恢复，无需部署配置操</w:t>
            </w:r>
            <w:r>
              <w:rPr>
                <w:spacing w:val="8"/>
                <w:highlight w:val="none"/>
                <w:lang w:eastAsia="zh-CN"/>
              </w:rPr>
              <w:t>作系统、应用和数</w:t>
            </w:r>
            <w:r>
              <w:rPr>
                <w:spacing w:val="9"/>
                <w:highlight w:val="none"/>
                <w:lang w:eastAsia="zh-CN"/>
              </w:rPr>
              <w:t>据库等系统环境，实现全场景带业务逻辑的整机灾难重建，无需人工手动安装驱动、更改注册表信息、应用配置信息等，极</w:t>
            </w:r>
            <w:r>
              <w:rPr>
                <w:spacing w:val="8"/>
                <w:highlight w:val="none"/>
                <w:lang w:eastAsia="zh-CN"/>
              </w:rPr>
              <w:t>大降低灾难重建恢复难度和效率。</w:t>
            </w:r>
          </w:p>
          <w:p w14:paraId="1FFC47FD">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1" w:leftChars="0" w:right="197" w:rightChars="0" w:firstLine="16" w:firstLineChars="0"/>
              <w:jc w:val="both"/>
              <w:textAlignment w:val="baseline"/>
              <w:rPr>
                <w:highlight w:val="none"/>
                <w:vertAlign w:val="baseline"/>
              </w:rPr>
            </w:pPr>
            <w:r>
              <w:rPr>
                <w:spacing w:val="9"/>
                <w:highlight w:val="none"/>
                <w:lang w:eastAsia="zh-CN"/>
              </w:rPr>
              <w:t>17、支持以邮件、企业微信告警的方式，针</w:t>
            </w:r>
            <w:r>
              <w:rPr>
                <w:spacing w:val="8"/>
                <w:highlight w:val="none"/>
                <w:lang w:eastAsia="zh-CN"/>
              </w:rPr>
              <w:t>对于备份存储系统</w:t>
            </w:r>
            <w:r>
              <w:rPr>
                <w:spacing w:val="9"/>
                <w:highlight w:val="none"/>
                <w:lang w:eastAsia="zh-CN"/>
              </w:rPr>
              <w:t>的软件故障、存储空间、备份任务、操作状态等信息及时通知</w:t>
            </w:r>
            <w:r>
              <w:rPr>
                <w:spacing w:val="3"/>
                <w:highlight w:val="none"/>
                <w:lang w:eastAsia="zh-CN"/>
              </w:rPr>
              <w:t>管理员。</w:t>
            </w:r>
          </w:p>
        </w:tc>
        <w:tc>
          <w:tcPr>
            <w:tcW w:w="764" w:type="dxa"/>
            <w:vAlign w:val="center"/>
          </w:tcPr>
          <w:p w14:paraId="2746D5C3">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position w:val="1"/>
                <w:highlight w:val="none"/>
              </w:rPr>
              <w:t>1</w:t>
            </w:r>
          </w:p>
        </w:tc>
        <w:tc>
          <w:tcPr>
            <w:tcW w:w="658" w:type="dxa"/>
            <w:vAlign w:val="center"/>
          </w:tcPr>
          <w:p w14:paraId="14A63766">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年</w:t>
            </w:r>
          </w:p>
        </w:tc>
      </w:tr>
      <w:tr w14:paraId="53A6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6" w:type="dxa"/>
            <w:vAlign w:val="center"/>
          </w:tcPr>
          <w:p w14:paraId="035D30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highlight w:val="none"/>
                <w:vertAlign w:val="baseline"/>
                <w:lang w:val="en-US" w:eastAsia="zh-CN"/>
              </w:rPr>
            </w:pPr>
            <w:r>
              <w:rPr>
                <w:rFonts w:hint="eastAsia" w:eastAsia="宋体"/>
                <w:highlight w:val="none"/>
                <w:vertAlign w:val="baseline"/>
                <w:lang w:val="en-US" w:eastAsia="zh-CN"/>
              </w:rPr>
              <w:t>9</w:t>
            </w:r>
          </w:p>
        </w:tc>
        <w:tc>
          <w:tcPr>
            <w:tcW w:w="1350" w:type="dxa"/>
            <w:vAlign w:val="center"/>
          </w:tcPr>
          <w:p w14:paraId="119907C8">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183" w:rightChars="0"/>
              <w:jc w:val="center"/>
              <w:textAlignment w:val="baseline"/>
              <w:rPr>
                <w:highlight w:val="none"/>
                <w:vertAlign w:val="baseline"/>
              </w:rPr>
            </w:pPr>
            <w:r>
              <w:rPr>
                <w:spacing w:val="7"/>
                <w:highlight w:val="none"/>
              </w:rPr>
              <w:t>迁移服</w:t>
            </w:r>
            <w:r>
              <w:rPr>
                <w:highlight w:val="none"/>
              </w:rPr>
              <w:t>务</w:t>
            </w:r>
          </w:p>
        </w:tc>
        <w:tc>
          <w:tcPr>
            <w:tcW w:w="7227" w:type="dxa"/>
            <w:vAlign w:val="center"/>
          </w:tcPr>
          <w:p w14:paraId="2BD1380C">
            <w:pPr>
              <w:pStyle w:val="8"/>
              <w:keepNext w:val="0"/>
              <w:keepLines w:val="0"/>
              <w:pageBreakBefore w:val="0"/>
              <w:widowControl/>
              <w:kinsoku w:val="0"/>
              <w:wordWrap/>
              <w:overflowPunct/>
              <w:topLinePunct w:val="0"/>
              <w:autoSpaceDE w:val="0"/>
              <w:autoSpaceDN w:val="0"/>
              <w:bidi w:val="0"/>
              <w:adjustRightInd w:val="0"/>
              <w:snapToGrid w:val="0"/>
              <w:spacing w:before="226" w:line="400" w:lineRule="exact"/>
              <w:ind w:left="128" w:right="143" w:hanging="1"/>
              <w:jc w:val="both"/>
              <w:textAlignment w:val="baseline"/>
              <w:rPr>
                <w:highlight w:val="none"/>
                <w:lang w:eastAsia="zh-CN"/>
              </w:rPr>
            </w:pPr>
            <w:r>
              <w:rPr>
                <w:spacing w:val="9"/>
                <w:highlight w:val="none"/>
                <w:lang w:eastAsia="zh-CN"/>
              </w:rPr>
              <w:t>1、提供配套的云迁移工具，实现将业务虚拟机进行</w:t>
            </w:r>
            <w:r>
              <w:rPr>
                <w:spacing w:val="-31"/>
                <w:highlight w:val="none"/>
                <w:lang w:eastAsia="zh-CN"/>
              </w:rPr>
              <w:t xml:space="preserve"> </w:t>
            </w:r>
            <w:r>
              <w:rPr>
                <w:spacing w:val="9"/>
                <w:highlight w:val="none"/>
                <w:lang w:eastAsia="zh-CN"/>
              </w:rPr>
              <w:t>P2V</w:t>
            </w:r>
            <w:r>
              <w:rPr>
                <w:spacing w:val="-41"/>
                <w:highlight w:val="none"/>
                <w:lang w:eastAsia="zh-CN"/>
              </w:rPr>
              <w:t xml:space="preserve"> </w:t>
            </w:r>
            <w:r>
              <w:rPr>
                <w:spacing w:val="9"/>
                <w:highlight w:val="none"/>
                <w:lang w:eastAsia="zh-CN"/>
              </w:rPr>
              <w:t>及V2V</w:t>
            </w:r>
            <w:r>
              <w:rPr>
                <w:spacing w:val="8"/>
                <w:highlight w:val="none"/>
                <w:lang w:eastAsia="zh-CN"/>
              </w:rPr>
              <w:t>的迁移，共包含点对点迁移、备份迁移、热备迁移三种方式；</w:t>
            </w:r>
          </w:p>
          <w:p w14:paraId="7298673E">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leftChars="0" w:right="197" w:rightChars="0" w:firstLine="3" w:firstLineChars="0"/>
              <w:jc w:val="both"/>
              <w:textAlignment w:val="baseline"/>
              <w:rPr>
                <w:spacing w:val="8"/>
                <w:highlight w:val="none"/>
                <w:lang w:eastAsia="zh-CN"/>
              </w:rPr>
            </w:pPr>
            <w:r>
              <w:rPr>
                <w:spacing w:val="10"/>
                <w:highlight w:val="none"/>
                <w:lang w:eastAsia="zh-CN"/>
              </w:rPr>
              <w:t>2、支持</w:t>
            </w:r>
            <w:r>
              <w:rPr>
                <w:spacing w:val="-45"/>
                <w:highlight w:val="none"/>
                <w:lang w:eastAsia="zh-CN"/>
              </w:rPr>
              <w:t xml:space="preserve"> </w:t>
            </w:r>
            <w:r>
              <w:rPr>
                <w:highlight w:val="none"/>
                <w:lang w:eastAsia="zh-CN"/>
              </w:rPr>
              <w:t>VMware</w:t>
            </w:r>
            <w:r>
              <w:rPr>
                <w:spacing w:val="-38"/>
                <w:highlight w:val="none"/>
                <w:lang w:eastAsia="zh-CN"/>
              </w:rPr>
              <w:t xml:space="preserve"> </w:t>
            </w:r>
            <w:r>
              <w:rPr>
                <w:spacing w:val="10"/>
                <w:highlight w:val="none"/>
                <w:lang w:eastAsia="zh-CN"/>
              </w:rPr>
              <w:t>平台源端免代理迁移；支持业务在线迁移、流</w:t>
            </w:r>
            <w:r>
              <w:rPr>
                <w:spacing w:val="8"/>
                <w:highlight w:val="none"/>
                <w:lang w:eastAsia="zh-CN"/>
              </w:rPr>
              <w:t>控限速、断点续传等功能；</w:t>
            </w:r>
          </w:p>
          <w:p w14:paraId="5A8AF9E3">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1" w:leftChars="0" w:right="197" w:rightChars="0" w:firstLine="3" w:firstLineChars="0"/>
              <w:jc w:val="both"/>
              <w:textAlignment w:val="baseline"/>
              <w:rPr>
                <w:spacing w:val="8"/>
                <w:highlight w:val="none"/>
                <w:lang w:eastAsia="zh-CN"/>
              </w:rPr>
            </w:pPr>
            <w:r>
              <w:rPr>
                <w:spacing w:val="7"/>
                <w:highlight w:val="none"/>
                <w:lang w:eastAsia="zh-CN"/>
              </w:rPr>
              <w:t>3、提供至少</w:t>
            </w:r>
            <w:r>
              <w:rPr>
                <w:spacing w:val="-34"/>
                <w:highlight w:val="none"/>
                <w:lang w:eastAsia="zh-CN"/>
              </w:rPr>
              <w:t xml:space="preserve"> </w:t>
            </w:r>
            <w:r>
              <w:rPr>
                <w:spacing w:val="7"/>
                <w:highlight w:val="none"/>
                <w:lang w:eastAsia="zh-CN"/>
              </w:rPr>
              <w:t>70</w:t>
            </w:r>
            <w:r>
              <w:rPr>
                <w:spacing w:val="-37"/>
                <w:highlight w:val="none"/>
                <w:lang w:eastAsia="zh-CN"/>
              </w:rPr>
              <w:t xml:space="preserve"> </w:t>
            </w:r>
            <w:r>
              <w:rPr>
                <w:spacing w:val="7"/>
                <w:highlight w:val="none"/>
                <w:lang w:eastAsia="zh-CN"/>
              </w:rPr>
              <w:t>套（虚拟机/主机）迁移授</w:t>
            </w:r>
            <w:r>
              <w:rPr>
                <w:spacing w:val="6"/>
                <w:highlight w:val="none"/>
                <w:lang w:eastAsia="zh-CN"/>
              </w:rPr>
              <w:t>权。</w:t>
            </w:r>
          </w:p>
        </w:tc>
        <w:tc>
          <w:tcPr>
            <w:tcW w:w="764" w:type="dxa"/>
            <w:vAlign w:val="center"/>
          </w:tcPr>
          <w:p w14:paraId="66553E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highlight w:val="none"/>
                <w:lang w:eastAsia="zh-CN"/>
              </w:rPr>
            </w:pPr>
          </w:p>
          <w:p w14:paraId="5820E1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highlight w:val="none"/>
                <w:lang w:eastAsia="zh-CN"/>
              </w:rPr>
            </w:pPr>
          </w:p>
          <w:p w14:paraId="6553465B">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position w:val="1"/>
                <w:highlight w:val="none"/>
              </w:rPr>
              <w:t>1</w:t>
            </w:r>
          </w:p>
        </w:tc>
        <w:tc>
          <w:tcPr>
            <w:tcW w:w="658" w:type="dxa"/>
            <w:vAlign w:val="center"/>
          </w:tcPr>
          <w:p w14:paraId="40D5A4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highlight w:val="none"/>
              </w:rPr>
            </w:pPr>
          </w:p>
          <w:p w14:paraId="148A68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highlight w:val="none"/>
              </w:rPr>
            </w:pPr>
          </w:p>
          <w:p w14:paraId="59FC432D">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highlight w:val="none"/>
                <w:vertAlign w:val="baseline"/>
              </w:rPr>
            </w:pPr>
            <w:r>
              <w:rPr>
                <w:highlight w:val="none"/>
              </w:rPr>
              <w:t>套</w:t>
            </w:r>
          </w:p>
        </w:tc>
      </w:tr>
      <w:tr w14:paraId="60FD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685" w:type="dxa"/>
            <w:gridSpan w:val="5"/>
            <w:vAlign w:val="center"/>
          </w:tcPr>
          <w:p w14:paraId="79DA5911">
            <w:pPr>
              <w:pStyle w:val="8"/>
              <w:keepNext w:val="0"/>
              <w:keepLines w:val="0"/>
              <w:pageBreakBefore w:val="0"/>
              <w:widowControl/>
              <w:kinsoku w:val="0"/>
              <w:wordWrap/>
              <w:overflowPunct/>
              <w:topLinePunct w:val="0"/>
              <w:autoSpaceDE w:val="0"/>
              <w:autoSpaceDN w:val="0"/>
              <w:bidi w:val="0"/>
              <w:adjustRightInd w:val="0"/>
              <w:snapToGrid w:val="0"/>
              <w:spacing w:before="220" w:line="400" w:lineRule="exact"/>
              <w:ind w:left="132"/>
              <w:jc w:val="both"/>
              <w:textAlignment w:val="baseline"/>
              <w:rPr>
                <w:highlight w:val="none"/>
                <w:lang w:eastAsia="zh-CN"/>
              </w:rPr>
            </w:pPr>
            <w:r>
              <w:rPr>
                <w:spacing w:val="5"/>
                <w:highlight w:val="none"/>
                <w:lang w:eastAsia="zh-CN"/>
              </w:rPr>
              <w:t>1.备品配件：无</w:t>
            </w:r>
          </w:p>
          <w:p w14:paraId="3C6926C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r>
              <w:rPr>
                <w:spacing w:val="9"/>
                <w:highlight w:val="none"/>
                <w:lang w:eastAsia="zh-CN"/>
              </w:rPr>
              <w:t>2.维保费率：过保后，每年硬件部分维保费率（含配件）不高于8%，软件部分维保费率不</w:t>
            </w:r>
            <w:r>
              <w:rPr>
                <w:highlight w:val="none"/>
                <w:lang w:eastAsia="zh-CN"/>
              </w:rPr>
              <w:t>高于</w:t>
            </w:r>
            <w:r>
              <w:rPr>
                <w:spacing w:val="-35"/>
                <w:highlight w:val="none"/>
                <w:lang w:eastAsia="zh-CN"/>
              </w:rPr>
              <w:t xml:space="preserve"> </w:t>
            </w:r>
            <w:r>
              <w:rPr>
                <w:highlight w:val="none"/>
                <w:lang w:eastAsia="zh-CN"/>
              </w:rPr>
              <w:t>5%。</w:t>
            </w:r>
          </w:p>
        </w:tc>
      </w:tr>
      <w:tr w14:paraId="20C9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685" w:type="dxa"/>
            <w:gridSpan w:val="5"/>
            <w:vAlign w:val="center"/>
          </w:tcPr>
          <w:p w14:paraId="785E66CC">
            <w:pPr>
              <w:pStyle w:val="8"/>
              <w:keepNext w:val="0"/>
              <w:keepLines w:val="0"/>
              <w:pageBreakBefore w:val="0"/>
              <w:widowControl/>
              <w:kinsoku w:val="0"/>
              <w:wordWrap/>
              <w:overflowPunct/>
              <w:topLinePunct w:val="0"/>
              <w:autoSpaceDE w:val="0"/>
              <w:autoSpaceDN w:val="0"/>
              <w:bidi w:val="0"/>
              <w:adjustRightInd w:val="0"/>
              <w:snapToGrid w:val="0"/>
              <w:spacing w:before="221" w:line="400" w:lineRule="exact"/>
              <w:ind w:left="121"/>
              <w:jc w:val="both"/>
              <w:textAlignment w:val="baseline"/>
              <w:rPr>
                <w:highlight w:val="none"/>
                <w:lang w:eastAsia="zh-CN"/>
              </w:rPr>
            </w:pPr>
            <w:r>
              <w:rPr>
                <w:spacing w:val="5"/>
                <w:highlight w:val="none"/>
                <w:lang w:eastAsia="zh-CN"/>
              </w:rPr>
              <w:t>商务条款：</w:t>
            </w:r>
          </w:p>
          <w:p w14:paraId="0A235310">
            <w:pPr>
              <w:pStyle w:val="8"/>
              <w:keepNext w:val="0"/>
              <w:keepLines w:val="0"/>
              <w:pageBreakBefore w:val="0"/>
              <w:widowControl/>
              <w:kinsoku w:val="0"/>
              <w:wordWrap/>
              <w:overflowPunct/>
              <w:topLinePunct w:val="0"/>
              <w:autoSpaceDE w:val="0"/>
              <w:autoSpaceDN w:val="0"/>
              <w:bidi w:val="0"/>
              <w:adjustRightInd w:val="0"/>
              <w:snapToGrid w:val="0"/>
              <w:spacing w:before="177" w:line="400" w:lineRule="exact"/>
              <w:ind w:left="124"/>
              <w:jc w:val="both"/>
              <w:textAlignment w:val="baseline"/>
              <w:rPr>
                <w:highlight w:val="none"/>
                <w:lang w:eastAsia="zh-CN"/>
              </w:rPr>
            </w:pPr>
            <w:r>
              <w:rPr>
                <w:spacing w:val="7"/>
                <w:highlight w:val="none"/>
                <w:lang w:eastAsia="zh-CN"/>
              </w:rPr>
              <w:t>▲一、交付（实施）时间：签订合同后的</w:t>
            </w:r>
            <w:r>
              <w:rPr>
                <w:spacing w:val="-20"/>
                <w:highlight w:val="none"/>
                <w:lang w:eastAsia="zh-CN"/>
              </w:rPr>
              <w:t xml:space="preserve"> </w:t>
            </w:r>
            <w:r>
              <w:rPr>
                <w:spacing w:val="7"/>
                <w:highlight w:val="none"/>
                <w:lang w:eastAsia="zh-CN"/>
              </w:rPr>
              <w:t>30</w:t>
            </w:r>
            <w:r>
              <w:rPr>
                <w:spacing w:val="-34"/>
                <w:highlight w:val="none"/>
                <w:lang w:eastAsia="zh-CN"/>
              </w:rPr>
              <w:t xml:space="preserve"> </w:t>
            </w:r>
            <w:r>
              <w:rPr>
                <w:spacing w:val="7"/>
                <w:highlight w:val="none"/>
                <w:lang w:eastAsia="zh-CN"/>
              </w:rPr>
              <w:t>天内完成交付。</w:t>
            </w:r>
          </w:p>
          <w:p w14:paraId="4992301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lang w:eastAsia="zh-CN"/>
              </w:rPr>
            </w:pPr>
          </w:p>
          <w:p w14:paraId="09C7B128">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left="124"/>
              <w:jc w:val="both"/>
              <w:textAlignment w:val="baseline"/>
              <w:rPr>
                <w:highlight w:val="none"/>
                <w:lang w:eastAsia="zh-CN"/>
              </w:rPr>
            </w:pPr>
            <w:r>
              <w:rPr>
                <w:spacing w:val="9"/>
                <w:highlight w:val="none"/>
                <w:lang w:eastAsia="zh-CN"/>
              </w:rPr>
              <w:t>▲二、交付（实施）地点：贵港市人民医院</w:t>
            </w:r>
          </w:p>
          <w:p w14:paraId="6A68F98D">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24"/>
              <w:jc w:val="both"/>
              <w:textAlignment w:val="baseline"/>
              <w:rPr>
                <w:highlight w:val="none"/>
                <w:lang w:eastAsia="zh-CN"/>
              </w:rPr>
            </w:pPr>
            <w:r>
              <w:rPr>
                <w:spacing w:val="7"/>
                <w:highlight w:val="none"/>
                <w:lang w:eastAsia="zh-CN"/>
              </w:rPr>
              <w:t>▲三、售后维保服务：</w:t>
            </w:r>
            <w:r>
              <w:rPr>
                <w:rFonts w:ascii="Times New Roman" w:hAnsi="Times New Roman" w:eastAsia="Times New Roman" w:cs="Times New Roman"/>
                <w:spacing w:val="7"/>
                <w:highlight w:val="none"/>
                <w:lang w:eastAsia="zh-CN"/>
              </w:rPr>
              <w:t xml:space="preserve">3 </w:t>
            </w:r>
            <w:r>
              <w:rPr>
                <w:spacing w:val="7"/>
                <w:highlight w:val="none"/>
                <w:lang w:eastAsia="zh-CN"/>
              </w:rPr>
              <w:t>年</w:t>
            </w:r>
          </w:p>
          <w:p w14:paraId="543E231E">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24"/>
              <w:jc w:val="both"/>
              <w:textAlignment w:val="baseline"/>
              <w:rPr>
                <w:highlight w:val="none"/>
                <w:lang w:eastAsia="zh-CN"/>
              </w:rPr>
            </w:pPr>
            <w:r>
              <w:rPr>
                <w:spacing w:val="7"/>
                <w:highlight w:val="none"/>
                <w:lang w:eastAsia="zh-CN"/>
              </w:rPr>
              <w:t>▲四、售后服务要求：</w:t>
            </w:r>
          </w:p>
          <w:p w14:paraId="0D1ADB12">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27"/>
              <w:jc w:val="both"/>
              <w:textAlignment w:val="baseline"/>
              <w:rPr>
                <w:highlight w:val="none"/>
                <w:lang w:eastAsia="zh-CN"/>
              </w:rPr>
            </w:pPr>
            <w:r>
              <w:rPr>
                <w:spacing w:val="5"/>
                <w:highlight w:val="none"/>
                <w:lang w:eastAsia="zh-CN"/>
              </w:rPr>
              <w:t>（1）维护（升级）期限：</w:t>
            </w:r>
            <w:r>
              <w:rPr>
                <w:spacing w:val="-34"/>
                <w:highlight w:val="none"/>
                <w:lang w:eastAsia="zh-CN"/>
              </w:rPr>
              <w:t xml:space="preserve"> </w:t>
            </w:r>
            <w:r>
              <w:rPr>
                <w:spacing w:val="5"/>
                <w:highlight w:val="none"/>
                <w:lang w:eastAsia="zh-CN"/>
              </w:rPr>
              <w:t>自验收合格之日起不少于</w:t>
            </w:r>
            <w:r>
              <w:rPr>
                <w:spacing w:val="-35"/>
                <w:highlight w:val="none"/>
                <w:lang w:eastAsia="zh-CN"/>
              </w:rPr>
              <w:t xml:space="preserve"> </w:t>
            </w:r>
            <w:r>
              <w:rPr>
                <w:spacing w:val="5"/>
                <w:highlight w:val="none"/>
                <w:lang w:eastAsia="zh-CN"/>
              </w:rPr>
              <w:t>3</w:t>
            </w:r>
            <w:r>
              <w:rPr>
                <w:spacing w:val="-37"/>
                <w:highlight w:val="none"/>
                <w:lang w:eastAsia="zh-CN"/>
              </w:rPr>
              <w:t xml:space="preserve"> </w:t>
            </w:r>
            <w:r>
              <w:rPr>
                <w:spacing w:val="5"/>
                <w:highlight w:val="none"/>
                <w:lang w:eastAsia="zh-CN"/>
              </w:rPr>
              <w:t>年。</w:t>
            </w:r>
          </w:p>
          <w:p w14:paraId="13744917">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6" w:right="110" w:firstLine="10"/>
              <w:jc w:val="both"/>
              <w:textAlignment w:val="baseline"/>
              <w:rPr>
                <w:highlight w:val="none"/>
                <w:lang w:eastAsia="zh-CN"/>
              </w:rPr>
            </w:pPr>
            <w:r>
              <w:rPr>
                <w:spacing w:val="7"/>
                <w:highlight w:val="none"/>
                <w:lang w:eastAsia="zh-CN"/>
              </w:rPr>
              <w:t>（2）保证应用系统</w:t>
            </w:r>
            <w:r>
              <w:rPr>
                <w:spacing w:val="-32"/>
                <w:highlight w:val="none"/>
                <w:lang w:eastAsia="zh-CN"/>
              </w:rPr>
              <w:t xml:space="preserve"> </w:t>
            </w:r>
            <w:r>
              <w:rPr>
                <w:spacing w:val="7"/>
                <w:highlight w:val="none"/>
                <w:lang w:eastAsia="zh-CN"/>
              </w:rPr>
              <w:t>7*24</w:t>
            </w:r>
            <w:r>
              <w:rPr>
                <w:spacing w:val="-35"/>
                <w:highlight w:val="none"/>
                <w:lang w:eastAsia="zh-CN"/>
              </w:rPr>
              <w:t xml:space="preserve"> </w:t>
            </w:r>
            <w:r>
              <w:rPr>
                <w:spacing w:val="7"/>
                <w:highlight w:val="none"/>
                <w:lang w:eastAsia="zh-CN"/>
              </w:rPr>
              <w:t>小时稳定运行，提供</w:t>
            </w:r>
            <w:r>
              <w:rPr>
                <w:spacing w:val="-35"/>
                <w:highlight w:val="none"/>
                <w:lang w:eastAsia="zh-CN"/>
              </w:rPr>
              <w:t xml:space="preserve"> </w:t>
            </w:r>
            <w:r>
              <w:rPr>
                <w:spacing w:val="7"/>
                <w:highlight w:val="none"/>
                <w:lang w:eastAsia="zh-CN"/>
              </w:rPr>
              <w:t>5*8</w:t>
            </w:r>
            <w:r>
              <w:rPr>
                <w:spacing w:val="-32"/>
                <w:highlight w:val="none"/>
                <w:lang w:eastAsia="zh-CN"/>
              </w:rPr>
              <w:t xml:space="preserve"> </w:t>
            </w:r>
            <w:r>
              <w:rPr>
                <w:spacing w:val="7"/>
                <w:highlight w:val="none"/>
                <w:lang w:eastAsia="zh-CN"/>
              </w:rPr>
              <w:t>小时无限次的远程技术支</w:t>
            </w:r>
            <w:r>
              <w:rPr>
                <w:spacing w:val="6"/>
                <w:highlight w:val="none"/>
                <w:lang w:eastAsia="zh-CN"/>
              </w:rPr>
              <w:t>持服务，在接到采购人</w:t>
            </w:r>
            <w:r>
              <w:rPr>
                <w:spacing w:val="8"/>
                <w:highlight w:val="none"/>
                <w:lang w:eastAsia="zh-CN"/>
              </w:rPr>
              <w:t>通知后</w:t>
            </w:r>
            <w:r>
              <w:rPr>
                <w:spacing w:val="-37"/>
                <w:highlight w:val="none"/>
                <w:lang w:eastAsia="zh-CN"/>
              </w:rPr>
              <w:t xml:space="preserve"> </w:t>
            </w:r>
            <w:r>
              <w:rPr>
                <w:spacing w:val="8"/>
                <w:highlight w:val="none"/>
                <w:lang w:eastAsia="zh-CN"/>
              </w:rPr>
              <w:t>2</w:t>
            </w:r>
            <w:r>
              <w:rPr>
                <w:spacing w:val="-32"/>
                <w:highlight w:val="none"/>
                <w:lang w:eastAsia="zh-CN"/>
              </w:rPr>
              <w:t xml:space="preserve"> </w:t>
            </w:r>
            <w:r>
              <w:rPr>
                <w:spacing w:val="8"/>
                <w:highlight w:val="none"/>
                <w:lang w:eastAsia="zh-CN"/>
              </w:rPr>
              <w:t>小时内响应，重大故障</w:t>
            </w:r>
            <w:r>
              <w:rPr>
                <w:spacing w:val="-37"/>
                <w:highlight w:val="none"/>
                <w:lang w:eastAsia="zh-CN"/>
              </w:rPr>
              <w:t xml:space="preserve"> </w:t>
            </w:r>
            <w:r>
              <w:rPr>
                <w:spacing w:val="8"/>
                <w:highlight w:val="none"/>
                <w:lang w:eastAsia="zh-CN"/>
              </w:rPr>
              <w:t>24</w:t>
            </w:r>
            <w:r>
              <w:rPr>
                <w:spacing w:val="-32"/>
                <w:highlight w:val="none"/>
                <w:lang w:eastAsia="zh-CN"/>
              </w:rPr>
              <w:t xml:space="preserve"> </w:t>
            </w:r>
            <w:r>
              <w:rPr>
                <w:spacing w:val="8"/>
                <w:highlight w:val="none"/>
                <w:lang w:eastAsia="zh-CN"/>
              </w:rPr>
              <w:t>小时之内</w:t>
            </w:r>
            <w:r>
              <w:rPr>
                <w:spacing w:val="7"/>
                <w:highlight w:val="none"/>
                <w:lang w:eastAsia="zh-CN"/>
              </w:rPr>
              <w:t>排除；一般故障两个工作日内排除。</w:t>
            </w:r>
          </w:p>
          <w:p w14:paraId="1305D5FA">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33" w:right="108" w:hanging="6"/>
              <w:jc w:val="both"/>
              <w:textAlignment w:val="baseline"/>
              <w:rPr>
                <w:highlight w:val="none"/>
                <w:lang w:eastAsia="zh-CN"/>
              </w:rPr>
            </w:pPr>
            <w:r>
              <w:rPr>
                <w:spacing w:val="11"/>
                <w:highlight w:val="none"/>
                <w:lang w:eastAsia="zh-CN"/>
              </w:rPr>
              <w:t>（3）提供应用系统各业务模块日常维护，保证各业务模块功能正常使用，数据准确显示。保障平</w:t>
            </w:r>
            <w:r>
              <w:rPr>
                <w:spacing w:val="7"/>
                <w:highlight w:val="none"/>
                <w:lang w:eastAsia="zh-CN"/>
              </w:rPr>
              <w:t>台和各业务系统接口数据正常交互。</w:t>
            </w:r>
          </w:p>
          <w:p w14:paraId="15E1A72E">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21" w:right="108" w:firstLine="5"/>
              <w:jc w:val="both"/>
              <w:textAlignment w:val="baseline"/>
              <w:rPr>
                <w:highlight w:val="none"/>
                <w:lang w:eastAsia="zh-CN"/>
              </w:rPr>
            </w:pPr>
            <w:r>
              <w:rPr>
                <w:spacing w:val="11"/>
                <w:highlight w:val="none"/>
                <w:lang w:eastAsia="zh-CN"/>
              </w:rPr>
              <w:t>（4）对第三方安全厂商漏洞扫描的中、高危漏洞，及时加固和封堵，保障网络安全。配合采购人</w:t>
            </w:r>
            <w:r>
              <w:rPr>
                <w:spacing w:val="6"/>
                <w:highlight w:val="none"/>
                <w:lang w:eastAsia="zh-CN"/>
              </w:rPr>
              <w:t>实施本平台的信息系统安全等级保护相关工作。（费用包含在投标报价中）</w:t>
            </w:r>
          </w:p>
          <w:p w14:paraId="05F8BD94">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17" w:right="108" w:firstLine="9"/>
              <w:jc w:val="both"/>
              <w:textAlignment w:val="baseline"/>
              <w:rPr>
                <w:highlight w:val="none"/>
                <w:lang w:eastAsia="zh-CN"/>
              </w:rPr>
            </w:pPr>
            <w:r>
              <w:rPr>
                <w:spacing w:val="11"/>
                <w:highlight w:val="none"/>
                <w:lang w:eastAsia="zh-CN"/>
              </w:rPr>
              <w:t>（5）系统维护（升级）期内，能够安排技术人员提供技术和业务支持，关键时间段提供现场技术</w:t>
            </w:r>
            <w:r>
              <w:rPr>
                <w:spacing w:val="7"/>
                <w:highlight w:val="none"/>
                <w:lang w:eastAsia="zh-CN"/>
              </w:rPr>
              <w:t>保障和维护服务。</w:t>
            </w:r>
          </w:p>
          <w:p w14:paraId="185C3532">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27"/>
              <w:jc w:val="both"/>
              <w:textAlignment w:val="baseline"/>
              <w:rPr>
                <w:highlight w:val="none"/>
                <w:lang w:eastAsia="zh-CN"/>
              </w:rPr>
            </w:pPr>
            <w:r>
              <w:rPr>
                <w:spacing w:val="6"/>
                <w:highlight w:val="none"/>
                <w:lang w:eastAsia="zh-CN"/>
              </w:rPr>
              <w:t>（6）培训服务要求：</w:t>
            </w:r>
          </w:p>
          <w:p w14:paraId="75EB2894">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7" w:right="110" w:firstLine="2"/>
              <w:jc w:val="both"/>
              <w:textAlignment w:val="baseline"/>
              <w:rPr>
                <w:highlight w:val="none"/>
                <w:lang w:eastAsia="zh-CN"/>
              </w:rPr>
            </w:pPr>
            <w:r>
              <w:rPr>
                <w:spacing w:val="9"/>
                <w:highlight w:val="none"/>
                <w:lang w:eastAsia="zh-CN"/>
              </w:rPr>
              <w:t>维护（升级）期内，成交供应商需规划制定系统的运行与维护策略和具体方案，对售后服务及</w:t>
            </w:r>
            <w:r>
              <w:rPr>
                <w:spacing w:val="8"/>
                <w:highlight w:val="none"/>
                <w:lang w:eastAsia="zh-CN"/>
              </w:rPr>
              <w:t>系统</w:t>
            </w:r>
            <w:r>
              <w:rPr>
                <w:spacing w:val="9"/>
                <w:highlight w:val="none"/>
                <w:lang w:eastAsia="zh-CN"/>
              </w:rPr>
              <w:t>维护的技术责任、条件和支持体系作明确说明。在项目的不同阶段要求提供相关的培训课程，面向系统开发和管理员、各级领导、各类用户等不同群体提供系统化、定制化和有针对性的培训，具体</w:t>
            </w:r>
            <w:r>
              <w:rPr>
                <w:spacing w:val="5"/>
                <w:highlight w:val="none"/>
                <w:lang w:eastAsia="zh-CN"/>
              </w:rPr>
              <w:t>要求如下：</w:t>
            </w:r>
          </w:p>
          <w:p w14:paraId="72A3B0F6">
            <w:pPr>
              <w:pStyle w:val="8"/>
              <w:keepNext w:val="0"/>
              <w:keepLines w:val="0"/>
              <w:pageBreakBefore w:val="0"/>
              <w:widowControl/>
              <w:kinsoku w:val="0"/>
              <w:wordWrap/>
              <w:overflowPunct/>
              <w:topLinePunct w:val="0"/>
              <w:autoSpaceDE w:val="0"/>
              <w:autoSpaceDN w:val="0"/>
              <w:bidi w:val="0"/>
              <w:adjustRightInd w:val="0"/>
              <w:snapToGrid w:val="0"/>
              <w:spacing w:before="1" w:line="400" w:lineRule="exact"/>
              <w:ind w:left="121" w:right="108" w:hanging="5"/>
              <w:jc w:val="both"/>
              <w:textAlignment w:val="baseline"/>
              <w:rPr>
                <w:highlight w:val="none"/>
                <w:lang w:eastAsia="zh-CN"/>
              </w:rPr>
            </w:pPr>
            <w:r>
              <w:rPr>
                <w:spacing w:val="9"/>
                <w:highlight w:val="none"/>
                <w:lang w:eastAsia="zh-CN"/>
              </w:rPr>
              <w:t>①培训内容应针对系统管理人员和各类用户分别进行。通过培训能使各类用户独立进行相应应用与</w:t>
            </w:r>
            <w:r>
              <w:rPr>
                <w:spacing w:val="7"/>
                <w:highlight w:val="none"/>
                <w:lang w:eastAsia="zh-CN"/>
              </w:rPr>
              <w:t>管理、故障处理、</w:t>
            </w:r>
            <w:r>
              <w:rPr>
                <w:spacing w:val="-42"/>
                <w:highlight w:val="none"/>
                <w:lang w:eastAsia="zh-CN"/>
              </w:rPr>
              <w:t xml:space="preserve"> </w:t>
            </w:r>
            <w:r>
              <w:rPr>
                <w:spacing w:val="7"/>
                <w:highlight w:val="none"/>
                <w:lang w:eastAsia="zh-CN"/>
              </w:rPr>
              <w:t>日常维护等工作，确保系统能正常安全运行。</w:t>
            </w:r>
          </w:p>
          <w:p w14:paraId="159ADD97">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5"/>
              <w:jc w:val="both"/>
              <w:textAlignment w:val="baseline"/>
              <w:rPr>
                <w:highlight w:val="none"/>
                <w:lang w:eastAsia="zh-CN"/>
              </w:rPr>
            </w:pPr>
            <w:r>
              <w:rPr>
                <w:spacing w:val="9"/>
                <w:highlight w:val="none"/>
                <w:lang w:eastAsia="zh-CN"/>
              </w:rPr>
              <w:t>②培训计划包括培训项目、人数、地点等详细内容。</w:t>
            </w:r>
          </w:p>
          <w:p w14:paraId="6F9ACF5F">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24"/>
              <w:jc w:val="both"/>
              <w:textAlignment w:val="baseline"/>
              <w:rPr>
                <w:spacing w:val="9"/>
                <w:highlight w:val="none"/>
                <w:lang w:eastAsia="zh-CN"/>
              </w:rPr>
            </w:pPr>
            <w:r>
              <w:rPr>
                <w:spacing w:val="9"/>
                <w:highlight w:val="none"/>
                <w:lang w:eastAsia="zh-CN"/>
              </w:rPr>
              <w:t>③培训人员应是供应商的正式雇员或专业的授权培训机构雇员。如果使用第三方培训机构，供应商应在响应文件中提供培训机构的名称，并能根据情况调整。</w:t>
            </w:r>
          </w:p>
          <w:p w14:paraId="3DED878E">
            <w:pPr>
              <w:pStyle w:val="8"/>
              <w:keepNext w:val="0"/>
              <w:keepLines w:val="0"/>
              <w:pageBreakBefore w:val="0"/>
              <w:widowControl/>
              <w:kinsoku w:val="0"/>
              <w:wordWrap/>
              <w:overflowPunct/>
              <w:topLinePunct w:val="0"/>
              <w:autoSpaceDE w:val="0"/>
              <w:autoSpaceDN w:val="0"/>
              <w:bidi w:val="0"/>
              <w:adjustRightInd w:val="0"/>
              <w:snapToGrid w:val="0"/>
              <w:spacing w:before="223" w:line="400" w:lineRule="exact"/>
              <w:ind w:left="124"/>
              <w:jc w:val="both"/>
              <w:textAlignment w:val="baseline"/>
              <w:rPr>
                <w:highlight w:val="none"/>
                <w:lang w:eastAsia="zh-CN"/>
              </w:rPr>
            </w:pPr>
            <w:r>
              <w:rPr>
                <w:spacing w:val="6"/>
                <w:highlight w:val="none"/>
                <w:lang w:eastAsia="zh-CN"/>
              </w:rPr>
              <w:t>▲五、付款条件：</w:t>
            </w:r>
          </w:p>
          <w:p w14:paraId="67FD16D3">
            <w:pPr>
              <w:pStyle w:val="8"/>
              <w:keepNext w:val="0"/>
              <w:keepLines w:val="0"/>
              <w:pageBreakBefore w:val="0"/>
              <w:widowControl/>
              <w:kinsoku w:val="0"/>
              <w:wordWrap/>
              <w:overflowPunct/>
              <w:topLinePunct w:val="0"/>
              <w:autoSpaceDE w:val="0"/>
              <w:autoSpaceDN w:val="0"/>
              <w:bidi w:val="0"/>
              <w:adjustRightInd w:val="0"/>
              <w:snapToGrid w:val="0"/>
              <w:spacing w:before="178" w:line="400" w:lineRule="exact"/>
              <w:ind w:left="597"/>
              <w:jc w:val="both"/>
              <w:textAlignment w:val="baseline"/>
              <w:rPr>
                <w:highlight w:val="none"/>
                <w:lang w:eastAsia="zh-CN"/>
              </w:rPr>
            </w:pPr>
            <w:r>
              <w:rPr>
                <w:spacing w:val="9"/>
                <w:highlight w:val="none"/>
                <w:lang w:eastAsia="zh-CN"/>
              </w:rPr>
              <w:t>本合同价款分三阶段无息支付，付款前乙方需向甲方提供合法有效的等额增值税发票。</w:t>
            </w:r>
          </w:p>
          <w:p w14:paraId="0ED46917">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601"/>
              <w:jc w:val="both"/>
              <w:textAlignment w:val="baseline"/>
              <w:rPr>
                <w:highlight w:val="none"/>
                <w:lang w:eastAsia="zh-CN"/>
              </w:rPr>
            </w:pPr>
            <w:r>
              <w:rPr>
                <w:spacing w:val="8"/>
                <w:highlight w:val="none"/>
                <w:lang w:eastAsia="zh-CN"/>
              </w:rPr>
              <w:t>货到付款：设备到货、上架并经甲方初步验收合格后，</w:t>
            </w:r>
            <w:r>
              <w:rPr>
                <w:spacing w:val="-57"/>
                <w:highlight w:val="none"/>
                <w:lang w:eastAsia="zh-CN"/>
              </w:rPr>
              <w:t xml:space="preserve"> </w:t>
            </w:r>
            <w:r>
              <w:rPr>
                <w:spacing w:val="8"/>
                <w:highlight w:val="none"/>
                <w:lang w:eastAsia="zh-CN"/>
              </w:rPr>
              <w:t>甲方向</w:t>
            </w:r>
            <w:r>
              <w:rPr>
                <w:spacing w:val="7"/>
                <w:highlight w:val="none"/>
                <w:lang w:eastAsia="zh-CN"/>
              </w:rPr>
              <w:t>乙方支付合同总金额的</w:t>
            </w:r>
            <w:r>
              <w:rPr>
                <w:spacing w:val="-34"/>
                <w:highlight w:val="none"/>
                <w:lang w:eastAsia="zh-CN"/>
              </w:rPr>
              <w:t xml:space="preserve"> </w:t>
            </w:r>
            <w:r>
              <w:rPr>
                <w:spacing w:val="7"/>
                <w:highlight w:val="none"/>
                <w:lang w:eastAsia="zh-CN"/>
              </w:rPr>
              <w:t>50%。</w:t>
            </w:r>
          </w:p>
          <w:p w14:paraId="2A9BEB9A">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7" w:right="110" w:firstLine="482"/>
              <w:jc w:val="both"/>
              <w:textAlignment w:val="baseline"/>
              <w:rPr>
                <w:highlight w:val="none"/>
                <w:lang w:eastAsia="zh-CN"/>
              </w:rPr>
            </w:pPr>
            <w:r>
              <w:rPr>
                <w:spacing w:val="7"/>
                <w:highlight w:val="none"/>
                <w:lang w:eastAsia="zh-CN"/>
              </w:rPr>
              <w:t>终验付款：项目完成安装、调试、集成及试运行，经甲方最终验收合格后，甲方向乙方支付至</w:t>
            </w:r>
            <w:r>
              <w:rPr>
                <w:spacing w:val="5"/>
                <w:highlight w:val="none"/>
                <w:lang w:eastAsia="zh-CN"/>
              </w:rPr>
              <w:t>合同总金额的</w:t>
            </w:r>
            <w:r>
              <w:rPr>
                <w:spacing w:val="-34"/>
                <w:highlight w:val="none"/>
                <w:lang w:eastAsia="zh-CN"/>
              </w:rPr>
              <w:t xml:space="preserve"> </w:t>
            </w:r>
            <w:r>
              <w:rPr>
                <w:spacing w:val="5"/>
                <w:highlight w:val="none"/>
                <w:lang w:eastAsia="zh-CN"/>
              </w:rPr>
              <w:t>95%。</w:t>
            </w:r>
          </w:p>
          <w:p w14:paraId="6FBB6F02">
            <w:pPr>
              <w:pStyle w:val="8"/>
              <w:keepNext w:val="0"/>
              <w:keepLines w:val="0"/>
              <w:pageBreakBefore w:val="0"/>
              <w:widowControl/>
              <w:kinsoku w:val="0"/>
              <w:wordWrap/>
              <w:overflowPunct/>
              <w:topLinePunct w:val="0"/>
              <w:autoSpaceDE w:val="0"/>
              <w:autoSpaceDN w:val="0"/>
              <w:bidi w:val="0"/>
              <w:adjustRightInd w:val="0"/>
              <w:snapToGrid w:val="0"/>
              <w:spacing w:before="70" w:line="400" w:lineRule="exact"/>
              <w:ind w:left="119" w:right="110" w:firstLine="418"/>
              <w:jc w:val="both"/>
              <w:textAlignment w:val="baseline"/>
              <w:rPr>
                <w:highlight w:val="none"/>
                <w:lang w:eastAsia="zh-CN"/>
              </w:rPr>
            </w:pPr>
            <w:r>
              <w:rPr>
                <w:spacing w:val="6"/>
                <w:highlight w:val="none"/>
                <w:lang w:eastAsia="zh-CN"/>
              </w:rPr>
              <w:t>质保金支付：剩余合同总金额的</w:t>
            </w:r>
            <w:r>
              <w:rPr>
                <w:spacing w:val="-13"/>
                <w:highlight w:val="none"/>
                <w:lang w:eastAsia="zh-CN"/>
              </w:rPr>
              <w:t xml:space="preserve"> </w:t>
            </w:r>
            <w:r>
              <w:rPr>
                <w:spacing w:val="6"/>
                <w:highlight w:val="none"/>
                <w:lang w:eastAsia="zh-CN"/>
              </w:rPr>
              <w:t>5%作为质量保证金，自项目最终验收合格之日起满</w:t>
            </w:r>
            <w:r>
              <w:rPr>
                <w:spacing w:val="-32"/>
                <w:highlight w:val="none"/>
                <w:lang w:eastAsia="zh-CN"/>
              </w:rPr>
              <w:t xml:space="preserve"> </w:t>
            </w:r>
            <w:r>
              <w:rPr>
                <w:spacing w:val="6"/>
                <w:highlight w:val="none"/>
                <w:lang w:eastAsia="zh-CN"/>
              </w:rPr>
              <w:t>3</w:t>
            </w:r>
            <w:r>
              <w:rPr>
                <w:spacing w:val="-40"/>
                <w:highlight w:val="none"/>
                <w:lang w:eastAsia="zh-CN"/>
              </w:rPr>
              <w:t xml:space="preserve"> </w:t>
            </w:r>
            <w:r>
              <w:rPr>
                <w:spacing w:val="6"/>
                <w:highlight w:val="none"/>
                <w:lang w:eastAsia="zh-CN"/>
              </w:rPr>
              <w:t>年且质保</w:t>
            </w:r>
            <w:r>
              <w:rPr>
                <w:spacing w:val="7"/>
                <w:highlight w:val="none"/>
                <w:lang w:eastAsia="zh-CN"/>
              </w:rPr>
              <w:t>期内无未解决质量问题后，</w:t>
            </w:r>
            <w:r>
              <w:rPr>
                <w:spacing w:val="-57"/>
                <w:highlight w:val="none"/>
                <w:lang w:eastAsia="zh-CN"/>
              </w:rPr>
              <w:t xml:space="preserve"> </w:t>
            </w:r>
            <w:r>
              <w:rPr>
                <w:spacing w:val="7"/>
                <w:highlight w:val="none"/>
                <w:lang w:eastAsia="zh-CN"/>
              </w:rPr>
              <w:t>甲方在 15 个工作日内无息付清。</w:t>
            </w:r>
          </w:p>
          <w:p w14:paraId="7BA72DD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highlight w:val="none"/>
                <w:lang w:eastAsia="zh-CN"/>
              </w:rPr>
            </w:pPr>
            <w:r>
              <w:rPr>
                <w:spacing w:val="6"/>
                <w:highlight w:val="none"/>
                <w:lang w:eastAsia="zh-CN"/>
              </w:rPr>
              <w:t>▲六、报价要求：</w:t>
            </w:r>
          </w:p>
          <w:p w14:paraId="040B0A20">
            <w:pPr>
              <w:pStyle w:val="8"/>
              <w:keepNext w:val="0"/>
              <w:keepLines w:val="0"/>
              <w:pageBreakBefore w:val="0"/>
              <w:widowControl/>
              <w:kinsoku w:val="0"/>
              <w:wordWrap/>
              <w:overflowPunct/>
              <w:topLinePunct w:val="0"/>
              <w:autoSpaceDE w:val="0"/>
              <w:autoSpaceDN w:val="0"/>
              <w:bidi w:val="0"/>
              <w:adjustRightInd w:val="0"/>
              <w:snapToGrid w:val="0"/>
              <w:spacing w:before="257" w:line="400" w:lineRule="exact"/>
              <w:ind w:left="115"/>
              <w:jc w:val="both"/>
              <w:textAlignment w:val="baseline"/>
              <w:rPr>
                <w:highlight w:val="none"/>
                <w:lang w:eastAsia="zh-CN"/>
              </w:rPr>
            </w:pPr>
            <w:r>
              <w:rPr>
                <w:spacing w:val="8"/>
                <w:highlight w:val="none"/>
                <w:lang w:eastAsia="zh-CN"/>
              </w:rPr>
              <w:t>报价必须含以下部分，包括：</w:t>
            </w:r>
          </w:p>
          <w:p w14:paraId="0B107975">
            <w:pPr>
              <w:pStyle w:val="8"/>
              <w:keepNext w:val="0"/>
              <w:keepLines w:val="0"/>
              <w:pageBreakBefore w:val="0"/>
              <w:widowControl/>
              <w:kinsoku w:val="0"/>
              <w:wordWrap/>
              <w:overflowPunct/>
              <w:topLinePunct w:val="0"/>
              <w:autoSpaceDE w:val="0"/>
              <w:autoSpaceDN w:val="0"/>
              <w:bidi w:val="0"/>
              <w:adjustRightInd w:val="0"/>
              <w:snapToGrid w:val="0"/>
              <w:spacing w:before="255" w:line="400" w:lineRule="exact"/>
              <w:ind w:left="127"/>
              <w:jc w:val="both"/>
              <w:textAlignment w:val="baseline"/>
              <w:rPr>
                <w:highlight w:val="none"/>
                <w:lang w:eastAsia="zh-CN"/>
              </w:rPr>
            </w:pPr>
            <w:r>
              <w:rPr>
                <w:spacing w:val="5"/>
                <w:highlight w:val="none"/>
                <w:lang w:eastAsia="zh-CN"/>
              </w:rPr>
              <w:t>（</w:t>
            </w:r>
            <w:r>
              <w:rPr>
                <w:rFonts w:ascii="Times New Roman" w:hAnsi="Times New Roman" w:eastAsia="Times New Roman" w:cs="Times New Roman"/>
                <w:spacing w:val="5"/>
                <w:highlight w:val="none"/>
                <w:lang w:eastAsia="zh-CN"/>
              </w:rPr>
              <w:t>1</w:t>
            </w:r>
            <w:r>
              <w:rPr>
                <w:spacing w:val="5"/>
                <w:highlight w:val="none"/>
                <w:lang w:eastAsia="zh-CN"/>
              </w:rPr>
              <w:t>）服务的价格；</w:t>
            </w:r>
          </w:p>
          <w:p w14:paraId="002442EB">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27"/>
              <w:jc w:val="both"/>
              <w:textAlignment w:val="baseline"/>
              <w:rPr>
                <w:highlight w:val="none"/>
                <w:lang w:eastAsia="zh-CN"/>
              </w:rPr>
            </w:pPr>
            <w:r>
              <w:rPr>
                <w:spacing w:val="7"/>
                <w:highlight w:val="none"/>
                <w:lang w:eastAsia="zh-CN"/>
              </w:rPr>
              <w:t>（</w:t>
            </w:r>
            <w:r>
              <w:rPr>
                <w:rFonts w:ascii="Times New Roman" w:hAnsi="Times New Roman" w:eastAsia="Times New Roman" w:cs="Times New Roman"/>
                <w:spacing w:val="7"/>
                <w:highlight w:val="none"/>
                <w:lang w:eastAsia="zh-CN"/>
              </w:rPr>
              <w:t>2</w:t>
            </w:r>
            <w:r>
              <w:rPr>
                <w:spacing w:val="7"/>
                <w:highlight w:val="none"/>
                <w:lang w:eastAsia="zh-CN"/>
              </w:rPr>
              <w:t>）必要的保险费用和各项税金；</w:t>
            </w:r>
          </w:p>
          <w:p w14:paraId="4C6AC7BD">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27"/>
              <w:jc w:val="both"/>
              <w:textAlignment w:val="baseline"/>
              <w:rPr>
                <w:highlight w:val="none"/>
                <w:lang w:eastAsia="zh-CN"/>
              </w:rPr>
            </w:pPr>
            <w:r>
              <w:rPr>
                <w:spacing w:val="8"/>
                <w:highlight w:val="none"/>
                <w:lang w:eastAsia="zh-CN"/>
              </w:rPr>
              <w:t>（</w:t>
            </w:r>
            <w:r>
              <w:rPr>
                <w:rFonts w:ascii="Times New Roman" w:hAnsi="Times New Roman" w:eastAsia="Times New Roman" w:cs="Times New Roman"/>
                <w:spacing w:val="8"/>
                <w:highlight w:val="none"/>
                <w:lang w:eastAsia="zh-CN"/>
              </w:rPr>
              <w:t>3</w:t>
            </w:r>
            <w:r>
              <w:rPr>
                <w:spacing w:val="8"/>
                <w:highlight w:val="none"/>
                <w:lang w:eastAsia="zh-CN"/>
              </w:rPr>
              <w:t>）安装、调试、培训、技术支持、售后服务等费用。</w:t>
            </w:r>
          </w:p>
          <w:p w14:paraId="590F8384">
            <w:pPr>
              <w:pStyle w:val="8"/>
              <w:keepNext w:val="0"/>
              <w:keepLines w:val="0"/>
              <w:pageBreakBefore w:val="0"/>
              <w:widowControl/>
              <w:kinsoku w:val="0"/>
              <w:wordWrap/>
              <w:overflowPunct/>
              <w:topLinePunct w:val="0"/>
              <w:autoSpaceDE w:val="0"/>
              <w:autoSpaceDN w:val="0"/>
              <w:bidi w:val="0"/>
              <w:adjustRightInd w:val="0"/>
              <w:snapToGrid w:val="0"/>
              <w:spacing w:before="253" w:line="400" w:lineRule="exact"/>
              <w:ind w:left="116"/>
              <w:jc w:val="both"/>
              <w:textAlignment w:val="baseline"/>
              <w:rPr>
                <w:highlight w:val="none"/>
                <w:lang w:eastAsia="zh-CN"/>
              </w:rPr>
            </w:pPr>
            <w:r>
              <w:rPr>
                <w:spacing w:val="8"/>
                <w:highlight w:val="none"/>
                <w:lang w:eastAsia="zh-CN"/>
              </w:rPr>
              <w:t>七、其他要求</w:t>
            </w:r>
          </w:p>
          <w:p w14:paraId="391BA012">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33"/>
              <w:jc w:val="both"/>
              <w:textAlignment w:val="baseline"/>
              <w:rPr>
                <w:highlight w:val="none"/>
                <w:lang w:eastAsia="zh-CN"/>
              </w:rPr>
            </w:pPr>
            <w:r>
              <w:rPr>
                <w:rFonts w:ascii="Times New Roman" w:hAnsi="Times New Roman" w:eastAsia="Times New Roman" w:cs="Times New Roman"/>
                <w:spacing w:val="8"/>
                <w:highlight w:val="none"/>
                <w:lang w:eastAsia="zh-CN"/>
              </w:rPr>
              <w:t>1</w:t>
            </w:r>
            <w:r>
              <w:rPr>
                <w:rFonts w:ascii="Times New Roman" w:hAnsi="Times New Roman" w:eastAsia="Times New Roman" w:cs="Times New Roman"/>
                <w:spacing w:val="-29"/>
                <w:highlight w:val="none"/>
                <w:lang w:eastAsia="zh-CN"/>
              </w:rPr>
              <w:t xml:space="preserve"> </w:t>
            </w:r>
            <w:r>
              <w:rPr>
                <w:spacing w:val="8"/>
                <w:highlight w:val="none"/>
                <w:lang w:eastAsia="zh-CN"/>
              </w:rPr>
              <w:t>、其他未尽事宜由采购人和成交供应商在采购合</w:t>
            </w:r>
            <w:r>
              <w:rPr>
                <w:spacing w:val="7"/>
                <w:highlight w:val="none"/>
                <w:lang w:eastAsia="zh-CN"/>
              </w:rPr>
              <w:t>同中详细约定。</w:t>
            </w:r>
          </w:p>
          <w:p w14:paraId="23E77A9C">
            <w:pPr>
              <w:pStyle w:val="8"/>
              <w:keepNext w:val="0"/>
              <w:keepLines w:val="0"/>
              <w:pageBreakBefore w:val="0"/>
              <w:widowControl/>
              <w:kinsoku w:val="0"/>
              <w:wordWrap/>
              <w:overflowPunct/>
              <w:topLinePunct w:val="0"/>
              <w:autoSpaceDE w:val="0"/>
              <w:autoSpaceDN w:val="0"/>
              <w:bidi w:val="0"/>
              <w:adjustRightInd w:val="0"/>
              <w:snapToGrid w:val="0"/>
              <w:spacing w:before="256" w:line="400" w:lineRule="exact"/>
              <w:ind w:left="115" w:right="108" w:hanging="2"/>
              <w:jc w:val="both"/>
              <w:textAlignment w:val="baseline"/>
              <w:rPr>
                <w:highlight w:val="none"/>
                <w:lang w:eastAsia="zh-CN"/>
              </w:rPr>
            </w:pPr>
            <w:r>
              <w:rPr>
                <w:rFonts w:ascii="Times New Roman" w:hAnsi="Times New Roman" w:eastAsia="Times New Roman" w:cs="Times New Roman"/>
                <w:spacing w:val="11"/>
                <w:highlight w:val="none"/>
                <w:lang w:eastAsia="zh-CN"/>
              </w:rPr>
              <w:t>2</w:t>
            </w:r>
            <w:r>
              <w:rPr>
                <w:rFonts w:ascii="Times New Roman" w:hAnsi="Times New Roman" w:eastAsia="Times New Roman" w:cs="Times New Roman"/>
                <w:spacing w:val="-26"/>
                <w:highlight w:val="none"/>
                <w:lang w:eastAsia="zh-CN"/>
              </w:rPr>
              <w:t xml:space="preserve"> </w:t>
            </w:r>
            <w:r>
              <w:rPr>
                <w:spacing w:val="11"/>
                <w:highlight w:val="none"/>
                <w:lang w:eastAsia="zh-CN"/>
              </w:rPr>
              <w:t>、供应商于响应文件中对所投本项目产品的技术参数要求作出真实、有效的响应和承诺。</w:t>
            </w:r>
            <w:r>
              <w:rPr>
                <w:spacing w:val="10"/>
                <w:highlight w:val="none"/>
                <w:lang w:eastAsia="zh-CN"/>
              </w:rPr>
              <w:t>交付验</w:t>
            </w:r>
            <w:r>
              <w:rPr>
                <w:spacing w:val="9"/>
                <w:highlight w:val="none"/>
                <w:lang w:eastAsia="zh-CN"/>
              </w:rPr>
              <w:t>收时，采购人现场根据采购文件要求及响应文件承诺逐条对应进行核验，核验不合格的，采购人有权终止合同执行并全部退货，同时报相关监督管理部门处理，由此造成采购人经济损失的由成交供</w:t>
            </w:r>
            <w:r>
              <w:rPr>
                <w:spacing w:val="8"/>
                <w:highlight w:val="none"/>
                <w:lang w:eastAsia="zh-CN"/>
              </w:rPr>
              <w:t>应商负责承担全部赔偿责任。</w:t>
            </w:r>
          </w:p>
          <w:p w14:paraId="3155741A">
            <w:pPr>
              <w:pStyle w:val="8"/>
              <w:keepNext w:val="0"/>
              <w:keepLines w:val="0"/>
              <w:pageBreakBefore w:val="0"/>
              <w:widowControl/>
              <w:kinsoku w:val="0"/>
              <w:wordWrap/>
              <w:overflowPunct/>
              <w:topLinePunct w:val="0"/>
              <w:autoSpaceDE w:val="0"/>
              <w:autoSpaceDN w:val="0"/>
              <w:bidi w:val="0"/>
              <w:adjustRightInd w:val="0"/>
              <w:snapToGrid w:val="0"/>
              <w:spacing w:before="252" w:line="400" w:lineRule="exact"/>
              <w:ind w:left="117" w:right="108"/>
              <w:jc w:val="both"/>
              <w:textAlignment w:val="baseline"/>
              <w:rPr>
                <w:highlight w:val="none"/>
                <w:lang w:eastAsia="zh-CN"/>
              </w:rPr>
            </w:pPr>
            <w:r>
              <w:rPr>
                <w:rFonts w:ascii="Times New Roman" w:hAnsi="Times New Roman" w:eastAsia="Times New Roman" w:cs="Times New Roman"/>
                <w:spacing w:val="11"/>
                <w:highlight w:val="none"/>
                <w:lang w:eastAsia="zh-CN"/>
              </w:rPr>
              <w:t>3</w:t>
            </w:r>
            <w:r>
              <w:rPr>
                <w:rFonts w:ascii="Times New Roman" w:hAnsi="Times New Roman" w:eastAsia="Times New Roman" w:cs="Times New Roman"/>
                <w:spacing w:val="-26"/>
                <w:highlight w:val="none"/>
                <w:lang w:eastAsia="zh-CN"/>
              </w:rPr>
              <w:t xml:space="preserve"> </w:t>
            </w:r>
            <w:r>
              <w:rPr>
                <w:spacing w:val="11"/>
                <w:highlight w:val="none"/>
                <w:lang w:eastAsia="zh-CN"/>
              </w:rPr>
              <w:t>、采购人在中华人民共和国境内使用成交供应商提供的产品及技术服务时免受第</w:t>
            </w:r>
            <w:r>
              <w:rPr>
                <w:spacing w:val="10"/>
                <w:highlight w:val="none"/>
                <w:lang w:eastAsia="zh-CN"/>
              </w:rPr>
              <w:t>三方提出的侵犯</w:t>
            </w:r>
            <w:r>
              <w:rPr>
                <w:spacing w:val="9"/>
                <w:highlight w:val="none"/>
                <w:lang w:eastAsia="zh-CN"/>
              </w:rPr>
              <w:t>其专利权或其它知识产权的起诉。如果第三方提出侵权指控，成交供应商应承担由此而引起的一切</w:t>
            </w:r>
            <w:r>
              <w:rPr>
                <w:spacing w:val="7"/>
                <w:highlight w:val="none"/>
                <w:lang w:eastAsia="zh-CN"/>
              </w:rPr>
              <w:t>法律责任和费用。</w:t>
            </w:r>
          </w:p>
          <w:p w14:paraId="537C7382">
            <w:pPr>
              <w:pStyle w:val="8"/>
              <w:keepNext w:val="0"/>
              <w:keepLines w:val="0"/>
              <w:pageBreakBefore w:val="0"/>
              <w:widowControl/>
              <w:kinsoku w:val="0"/>
              <w:wordWrap/>
              <w:overflowPunct/>
              <w:topLinePunct w:val="0"/>
              <w:autoSpaceDE w:val="0"/>
              <w:autoSpaceDN w:val="0"/>
              <w:bidi w:val="0"/>
              <w:adjustRightInd w:val="0"/>
              <w:snapToGrid w:val="0"/>
              <w:spacing w:before="251" w:line="400" w:lineRule="exact"/>
              <w:ind w:left="116" w:right="108" w:hanging="4"/>
              <w:jc w:val="both"/>
              <w:textAlignment w:val="baseline"/>
              <w:rPr>
                <w:highlight w:val="none"/>
                <w:lang w:eastAsia="zh-CN"/>
              </w:rPr>
            </w:pPr>
            <w:r>
              <w:rPr>
                <w:rFonts w:ascii="Times New Roman" w:hAnsi="Times New Roman" w:eastAsia="Times New Roman" w:cs="Times New Roman"/>
                <w:spacing w:val="11"/>
                <w:highlight w:val="none"/>
                <w:lang w:eastAsia="zh-CN"/>
              </w:rPr>
              <w:t>4</w:t>
            </w:r>
            <w:r>
              <w:rPr>
                <w:rFonts w:ascii="Times New Roman" w:hAnsi="Times New Roman" w:eastAsia="Times New Roman" w:cs="Times New Roman"/>
                <w:spacing w:val="-26"/>
                <w:highlight w:val="none"/>
                <w:lang w:eastAsia="zh-CN"/>
              </w:rPr>
              <w:t xml:space="preserve"> </w:t>
            </w:r>
            <w:r>
              <w:rPr>
                <w:spacing w:val="11"/>
                <w:highlight w:val="none"/>
                <w:lang w:eastAsia="zh-CN"/>
              </w:rPr>
              <w:t>、投标人需针对本项目建立健全全流程数据安全管理制度，组织开展数据安全教育培训，采</w:t>
            </w:r>
            <w:r>
              <w:rPr>
                <w:spacing w:val="10"/>
                <w:highlight w:val="none"/>
                <w:lang w:eastAsia="zh-CN"/>
              </w:rPr>
              <w:t>取相</w:t>
            </w:r>
            <w:r>
              <w:rPr>
                <w:spacing w:val="9"/>
                <w:highlight w:val="none"/>
                <w:lang w:eastAsia="zh-CN"/>
              </w:rPr>
              <w:t>应的技术措施和其他必要措施，保障数据安全，投标方凡是需要接触采购人内部数据的人员，均需签订保密承诺书；中标供应商在与采购人签订合同时，需同时签订一份保密协议。</w:t>
            </w:r>
          </w:p>
          <w:p w14:paraId="5BB17A39">
            <w:pPr>
              <w:pStyle w:val="8"/>
              <w:keepNext w:val="0"/>
              <w:keepLines w:val="0"/>
              <w:pageBreakBefore w:val="0"/>
              <w:widowControl/>
              <w:kinsoku w:val="0"/>
              <w:wordWrap/>
              <w:overflowPunct/>
              <w:topLinePunct w:val="0"/>
              <w:autoSpaceDE w:val="0"/>
              <w:autoSpaceDN w:val="0"/>
              <w:bidi w:val="0"/>
              <w:adjustRightInd w:val="0"/>
              <w:snapToGrid w:val="0"/>
              <w:spacing w:before="254" w:line="400" w:lineRule="exact"/>
              <w:ind w:left="116" w:right="108" w:firstLine="1"/>
              <w:jc w:val="both"/>
              <w:textAlignment w:val="baseline"/>
              <w:rPr>
                <w:highlight w:val="none"/>
                <w:lang w:eastAsia="zh-CN"/>
              </w:rPr>
            </w:pPr>
            <w:r>
              <w:rPr>
                <w:rFonts w:ascii="Times New Roman" w:hAnsi="Times New Roman" w:eastAsia="Times New Roman" w:cs="Times New Roman"/>
                <w:spacing w:val="11"/>
                <w:highlight w:val="none"/>
                <w:lang w:eastAsia="zh-CN"/>
              </w:rPr>
              <w:t>5</w:t>
            </w:r>
            <w:r>
              <w:rPr>
                <w:rFonts w:ascii="Times New Roman" w:hAnsi="Times New Roman" w:eastAsia="Times New Roman" w:cs="Times New Roman"/>
                <w:spacing w:val="-26"/>
                <w:highlight w:val="none"/>
                <w:lang w:eastAsia="zh-CN"/>
              </w:rPr>
              <w:t xml:space="preserve"> </w:t>
            </w:r>
            <w:r>
              <w:rPr>
                <w:spacing w:val="11"/>
                <w:highlight w:val="none"/>
                <w:lang w:eastAsia="zh-CN"/>
              </w:rPr>
              <w:t>、服务期间及到期后，投标人如需回收租用设备，需清除所有与采购人有关</w:t>
            </w:r>
            <w:r>
              <w:rPr>
                <w:spacing w:val="10"/>
                <w:highlight w:val="none"/>
                <w:lang w:eastAsia="zh-CN"/>
              </w:rPr>
              <w:t>的数据，并经采购人</w:t>
            </w:r>
            <w:r>
              <w:rPr>
                <w:spacing w:val="8"/>
                <w:highlight w:val="none"/>
                <w:lang w:eastAsia="zh-CN"/>
              </w:rPr>
              <w:t>确认，避免数据泄露。</w:t>
            </w:r>
          </w:p>
          <w:p w14:paraId="39D90ED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highlight w:val="none"/>
                <w:vertAlign w:val="baseline"/>
              </w:rPr>
            </w:pPr>
            <w:r>
              <w:rPr>
                <w:rFonts w:ascii="Times New Roman" w:hAnsi="Times New Roman" w:eastAsia="Times New Roman" w:cs="Times New Roman"/>
                <w:spacing w:val="7"/>
                <w:highlight w:val="none"/>
                <w:lang w:eastAsia="zh-CN"/>
              </w:rPr>
              <w:t>6</w:t>
            </w:r>
            <w:r>
              <w:rPr>
                <w:rFonts w:ascii="Times New Roman" w:hAnsi="Times New Roman" w:eastAsia="Times New Roman" w:cs="Times New Roman"/>
                <w:spacing w:val="-14"/>
                <w:highlight w:val="none"/>
                <w:lang w:eastAsia="zh-CN"/>
              </w:rPr>
              <w:t xml:space="preserve"> </w:t>
            </w:r>
            <w:r>
              <w:rPr>
                <w:spacing w:val="7"/>
                <w:highlight w:val="none"/>
                <w:lang w:eastAsia="zh-CN"/>
              </w:rPr>
              <w:t>、投标人在服务过程中应留存验收、打卡等相关记录，另需进行月度、季度、半年度、年度总结，提交采购人，</w:t>
            </w:r>
            <w:r>
              <w:rPr>
                <w:spacing w:val="-50"/>
                <w:highlight w:val="none"/>
                <w:lang w:eastAsia="zh-CN"/>
              </w:rPr>
              <w:t xml:space="preserve"> </w:t>
            </w:r>
            <w:r>
              <w:rPr>
                <w:spacing w:val="7"/>
                <w:highlight w:val="none"/>
                <w:lang w:eastAsia="zh-CN"/>
              </w:rPr>
              <w:t>由采购人签章确认，以便作为结算依据。</w:t>
            </w:r>
          </w:p>
        </w:tc>
      </w:tr>
    </w:tbl>
    <w:p w14:paraId="6CA46504">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4D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F0B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CF0B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03023"/>
    <w:rsid w:val="009A6186"/>
    <w:rsid w:val="04703023"/>
    <w:rsid w:val="12ED26DF"/>
    <w:rsid w:val="1A4B7912"/>
    <w:rsid w:val="207573CE"/>
    <w:rsid w:val="373407A1"/>
    <w:rsid w:val="491325C4"/>
    <w:rsid w:val="5C6F18DB"/>
    <w:rsid w:val="5D5B3CE1"/>
    <w:rsid w:val="70FF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0"/>
      <w:szCs w:val="20"/>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12909</Words>
  <Characters>13722</Characters>
  <Lines>0</Lines>
  <Paragraphs>0</Paragraphs>
  <TotalTime>16</TotalTime>
  <ScaleCrop>false</ScaleCrop>
  <LinksUpToDate>false</LinksUpToDate>
  <CharactersWithSpaces>14139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2026-04-01T00:31:00Z</dcterms:created>
  <dc:creator>言西早</dc:creator>
  <cp:lastModifiedBy>言西早</cp:lastModifiedBy>
  <dcterms:modified xsi:type="dcterms:W3CDTF">2026-04-01T08:32:26Z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ACF7C79175F34E1AA9F4F80503DE9A54_11</vt:lpwstr>
  </property>
  <property fmtid="{D5CDD505-2E9C-101B-9397-08002B2CF9AE}" pid="4" name="KSOTemplateDocerSaveRecord">
    <vt:lpwstr>eyJoZGlkIjoiYTkzMDI0MmMyMjM1MmQzYWZjOWFiNjI2MzMwZjFkZWUiLCJ1c2VySWQiOiI0OTEzNTI2NDMifQ==</vt:lpwstr>
  </property>
</Properties>
</file>