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9697">
      <w:pPr>
        <w:pStyle w:val="5"/>
        <w:spacing w:line="440" w:lineRule="exact"/>
        <w:jc w:val="center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</w:rPr>
        <w:t>中小企业声明函（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服务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</w:rPr>
        <w:t>）</w:t>
      </w:r>
    </w:p>
    <w:p w14:paraId="4409B11A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（单位名称）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采购活动，服务全部由符合政策要求的中小企业承接。相关企业的具体情况如下：</w:t>
      </w:r>
    </w:p>
    <w:p w14:paraId="77F09925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（标的名称）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，属于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  <w:lang w:val="en-US" w:eastAsia="zh-CN"/>
        </w:rPr>
        <w:t>采购文件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中明确的所属行业）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行业；承接企业为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，从业人员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人，营业收入为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万元，资产总额为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万元，属于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；</w:t>
      </w:r>
    </w:p>
    <w:p w14:paraId="271A3FA7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（标的名称）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，属于（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  <w:lang w:val="en-US" w:eastAsia="zh-CN"/>
        </w:rPr>
        <w:t>采购文件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中明确的所属行业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）行业；承接企业为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，从业人员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人，营业收入为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万元，资产总额为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万元，属于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；</w:t>
      </w:r>
    </w:p>
    <w:p w14:paraId="5B568312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……</w:t>
      </w:r>
    </w:p>
    <w:p w14:paraId="5922CA2D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41FA6D19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本企业对上述声明内容的真实性负责。如有虚假，将依法承担相应责任。</w:t>
      </w:r>
    </w:p>
    <w:p w14:paraId="488F65BF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</w:p>
    <w:p w14:paraId="5489BA41">
      <w:pPr>
        <w:snapToGrid w:val="0"/>
        <w:spacing w:before="50" w:after="50" w:line="360" w:lineRule="auto"/>
        <w:ind w:right="-817" w:rightChars="-389" w:firstLine="2640" w:firstLineChars="1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[公章（CA签章）]：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</w:t>
      </w:r>
    </w:p>
    <w:p w14:paraId="6EA27FD6">
      <w:pPr>
        <w:snapToGrid w:val="0"/>
        <w:spacing w:before="50" w:after="50" w:line="360" w:lineRule="auto"/>
        <w:ind w:right="-817" w:rightChars="-389" w:firstLine="4080" w:firstLineChars="17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   年   月   日</w:t>
      </w:r>
    </w:p>
    <w:p w14:paraId="19EBF894">
      <w:pPr>
        <w:pStyle w:val="5"/>
        <w:spacing w:line="440" w:lineRule="exact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</w:p>
    <w:p w14:paraId="417DE66A">
      <w:pPr>
        <w:pStyle w:val="5"/>
        <w:spacing w:line="360" w:lineRule="auto"/>
        <w:ind w:firstLine="504" w:firstLineChars="200"/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</w:rPr>
        <w:t>注：请根据自己的真实情况出具《中小企业声明函》。依法享受中小企业优惠政策的，采购人或者采购代理机构在公告中标结果时，同时公告其《中小企业声明函》，接受社会监督。</w:t>
      </w:r>
    </w:p>
    <w:p w14:paraId="2B2A7AB4">
      <w:pPr>
        <w:pStyle w:val="5"/>
        <w:spacing w:line="360" w:lineRule="auto"/>
        <w:ind w:firstLine="504" w:firstLineChars="200"/>
        <w:rPr>
          <w:rFonts w:hint="default" w:ascii="仿宋" w:hAnsi="仿宋" w:eastAsia="仿宋" w:cs="仿宋"/>
          <w:color w:val="auto"/>
          <w:spacing w:val="6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highlight w:val="none"/>
          <w:lang w:val="en-US" w:eastAsia="zh-CN"/>
        </w:rPr>
        <w:t>本项目所属行业：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szCs w:val="24"/>
          <w:highlight w:val="none"/>
        </w:rPr>
        <w:t>租赁和商务服务业</w:t>
      </w:r>
    </w:p>
    <w:p w14:paraId="5AF21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C73AF"/>
    <w:rsid w:val="32D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2026-01-19T09:09:00Z</dcterms:created>
  <dc:creator>修猫拌饭</dc:creator>
  <cp:lastModifiedBy>修猫拌饭</cp:lastModifiedBy>
  <dcterms:modified xsi:type="dcterms:W3CDTF">2026-01-19T09:09:33Z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7AE268B642ED42A1B6C7E88CE5E1677E_11</vt:lpwstr>
  </property>
  <property fmtid="{D5CDD505-2E9C-101B-9397-08002B2CF9AE}" pid="4" name="KSOTemplateDocerSaveRecord">
    <vt:lpwstr>eyJoZGlkIjoiMWQzYjVjMGViYzdjZGY1ODRiNDRmZTQzMTA5YmYyNTgiLCJ1c2VySWQiOiI0NTY5Nzg2OTYifQ==</vt:lpwstr>
  </property>
</Properties>
</file>