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922A7">
      <w:pPr>
        <w:jc w:val="center"/>
        <w:rPr>
          <w:rFonts w:hint="eastAsia" w:ascii="宋体" w:hAnsi="宋体" w:eastAsia="宋体" w:cs="宋体"/>
          <w:b/>
          <w:bCs/>
          <w:color w:val="auto"/>
          <w:sz w:val="48"/>
          <w:szCs w:val="48"/>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2652395</wp:posOffset>
            </wp:positionH>
            <wp:positionV relativeFrom="paragraph">
              <wp:posOffset>-87630</wp:posOffset>
            </wp:positionV>
            <wp:extent cx="752475" cy="752475"/>
            <wp:effectExtent l="0" t="0" r="0" b="0"/>
            <wp:wrapSquare wrapText="left"/>
            <wp:docPr id="1" name="图片 2"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38238BB99A253FEB9BED4DA40F32CE"/>
                    <pic:cNvPicPr>
                      <a:picLocks noChangeAspect="1"/>
                    </pic:cNvPicPr>
                  </pic:nvPicPr>
                  <pic:blipFill>
                    <a:blip r:embed="rId7"/>
                    <a:stretch>
                      <a:fillRect/>
                    </a:stretch>
                  </pic:blipFill>
                  <pic:spPr>
                    <a:xfrm>
                      <a:off x="0" y="0"/>
                      <a:ext cx="752475" cy="752475"/>
                    </a:xfrm>
                    <a:prstGeom prst="rect">
                      <a:avLst/>
                    </a:prstGeom>
                    <a:noFill/>
                    <a:ln>
                      <a:noFill/>
                    </a:ln>
                  </pic:spPr>
                </pic:pic>
              </a:graphicData>
            </a:graphic>
          </wp:anchor>
        </w:drawing>
      </w:r>
    </w:p>
    <w:p w14:paraId="1B5DAE80">
      <w:pPr>
        <w:pStyle w:val="24"/>
        <w:ind w:left="63" w:right="63" w:firstLine="210"/>
        <w:rPr>
          <w:rFonts w:hint="eastAsia" w:ascii="宋体" w:hAnsi="宋体" w:eastAsia="宋体" w:cs="宋体"/>
          <w:color w:val="auto"/>
          <w:highlight w:val="none"/>
        </w:rPr>
      </w:pPr>
    </w:p>
    <w:p w14:paraId="70C68257">
      <w:pPr>
        <w:ind w:firstLine="198" w:firstLineChars="41"/>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广西中信恒泰工程顾问有限公司</w:t>
      </w:r>
    </w:p>
    <w:p w14:paraId="2193AC28">
      <w:pPr>
        <w:ind w:firstLine="199" w:firstLineChars="66"/>
        <w:jc w:val="center"/>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 xml:space="preserve">Guangxi Zhongxinhengtai </w:t>
      </w:r>
      <w:r>
        <w:rPr>
          <w:rFonts w:hint="eastAsia" w:ascii="宋体" w:hAnsi="宋体" w:eastAsia="宋体" w:cs="宋体"/>
          <w:b/>
          <w:caps/>
          <w:color w:val="auto"/>
          <w:sz w:val="30"/>
          <w:szCs w:val="30"/>
          <w:highlight w:val="none"/>
        </w:rPr>
        <w:t>e</w:t>
      </w:r>
      <w:r>
        <w:rPr>
          <w:rFonts w:hint="eastAsia" w:ascii="宋体" w:hAnsi="宋体" w:eastAsia="宋体" w:cs="宋体"/>
          <w:b/>
          <w:color w:val="auto"/>
          <w:sz w:val="30"/>
          <w:szCs w:val="30"/>
          <w:highlight w:val="none"/>
        </w:rPr>
        <w:t xml:space="preserve">ngineering </w:t>
      </w:r>
      <w:r>
        <w:rPr>
          <w:rFonts w:hint="eastAsia" w:ascii="宋体" w:hAnsi="宋体" w:eastAsia="宋体" w:cs="宋体"/>
          <w:b/>
          <w:caps/>
          <w:color w:val="auto"/>
          <w:sz w:val="30"/>
          <w:szCs w:val="30"/>
          <w:highlight w:val="none"/>
        </w:rPr>
        <w:t>c</w:t>
      </w:r>
      <w:r>
        <w:rPr>
          <w:rFonts w:hint="eastAsia" w:ascii="宋体" w:hAnsi="宋体" w:eastAsia="宋体" w:cs="宋体"/>
          <w:b/>
          <w:color w:val="auto"/>
          <w:sz w:val="30"/>
          <w:szCs w:val="30"/>
          <w:highlight w:val="none"/>
        </w:rPr>
        <w:t xml:space="preserve">onsulting </w:t>
      </w:r>
      <w:r>
        <w:rPr>
          <w:rFonts w:hint="eastAsia" w:ascii="宋体" w:hAnsi="宋体" w:eastAsia="宋体" w:cs="宋体"/>
          <w:b/>
          <w:caps/>
          <w:color w:val="auto"/>
          <w:sz w:val="30"/>
          <w:szCs w:val="30"/>
          <w:highlight w:val="none"/>
        </w:rPr>
        <w:t>c</w:t>
      </w:r>
      <w:r>
        <w:rPr>
          <w:rFonts w:hint="eastAsia" w:ascii="宋体" w:hAnsi="宋体" w:eastAsia="宋体" w:cs="宋体"/>
          <w:b/>
          <w:color w:val="auto"/>
          <w:sz w:val="30"/>
          <w:szCs w:val="30"/>
          <w:highlight w:val="none"/>
        </w:rPr>
        <w:t xml:space="preserve">o., </w:t>
      </w:r>
      <w:r>
        <w:rPr>
          <w:rFonts w:hint="eastAsia" w:ascii="宋体" w:hAnsi="宋体" w:eastAsia="宋体" w:cs="宋体"/>
          <w:b/>
          <w:caps/>
          <w:color w:val="auto"/>
          <w:sz w:val="30"/>
          <w:szCs w:val="30"/>
          <w:highlight w:val="none"/>
        </w:rPr>
        <w:t>l</w:t>
      </w:r>
      <w:r>
        <w:rPr>
          <w:rFonts w:hint="eastAsia" w:ascii="宋体" w:hAnsi="宋体" w:eastAsia="宋体" w:cs="宋体"/>
          <w:b/>
          <w:color w:val="auto"/>
          <w:sz w:val="30"/>
          <w:szCs w:val="30"/>
          <w:highlight w:val="none"/>
        </w:rPr>
        <w:t>td</w:t>
      </w:r>
    </w:p>
    <w:p w14:paraId="072E13A4">
      <w:pPr>
        <w:pStyle w:val="87"/>
        <w:ind w:firstLine="400"/>
        <w:rPr>
          <w:rFonts w:hint="eastAsia" w:ascii="宋体" w:hAnsi="宋体" w:eastAsia="宋体" w:cs="宋体"/>
          <w:color w:val="auto"/>
          <w:highlight w:val="none"/>
        </w:rPr>
      </w:pPr>
      <w:r>
        <w:rPr>
          <w:rFonts w:hint="eastAsia" w:ascii="宋体" w:hAnsi="宋体" w:eastAsia="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77470</wp:posOffset>
                </wp:positionV>
                <wp:extent cx="5944235" cy="8255"/>
                <wp:effectExtent l="0" t="0" r="0" b="0"/>
                <wp:wrapNone/>
                <wp:docPr id="2" name="直线 4"/>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18pt;margin-top:6.1pt;height:0.65pt;width:468.05pt;z-index:251659264;mso-width-relative:page;mso-height-relative:page;" filled="f" stroked="t" coordsize="21600,21600" o:gfxdata="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46DrrXAAAACAEAAA8AAAAAAAAAAQAgAAAAIgAAAGRycy9kb3ducmV2LnhtbFBLAQIUABQA&#10;AAAIAIdO4kDq0wZq8QEAAOkDAAAOAAAAAAAAAAEAIAAAACYBAABkcnMvZTJvRG9jLnhtbFBLBQYA&#10;AAAABgAGAFkBAACJBQAAAAA=&#10;">
                <v:fill on="f" focussize="0,0"/>
                <v:stroke weight="2.25pt" color="#000000" joinstyle="round"/>
                <v:imagedata o:title=""/>
                <o:lock v:ext="edit" aspectratio="f"/>
              </v:line>
            </w:pict>
          </mc:Fallback>
        </mc:AlternateContent>
      </w:r>
      <w:r>
        <w:rPr>
          <w:rFonts w:hint="eastAsia" w:ascii="宋体" w:hAnsi="宋体" w:eastAsia="宋体" w:cs="宋体"/>
          <w:b/>
          <w:bCs/>
          <w:color w:val="auto"/>
          <w:sz w:val="10"/>
          <w:highlight w:val="none"/>
        </w:rPr>
        <w:t xml:space="preserve">                                                                                   </w:t>
      </w:r>
    </w:p>
    <w:p w14:paraId="39AE25ED">
      <w:pPr>
        <w:pStyle w:val="18"/>
        <w:rPr>
          <w:rFonts w:hint="eastAsia" w:ascii="宋体" w:hAnsi="宋体" w:eastAsia="宋体" w:cs="宋体"/>
          <w:color w:val="auto"/>
          <w:sz w:val="36"/>
          <w:szCs w:val="36"/>
          <w:highlight w:val="none"/>
        </w:rPr>
      </w:pPr>
    </w:p>
    <w:p w14:paraId="5EBE224E">
      <w:pPr>
        <w:snapToGrid w:val="0"/>
        <w:spacing w:before="165" w:beforeLines="50" w:line="360" w:lineRule="auto"/>
        <w:jc w:val="center"/>
        <w:rPr>
          <w:rFonts w:hint="eastAsia" w:ascii="宋体" w:hAnsi="宋体" w:eastAsia="宋体" w:cs="宋体"/>
          <w:color w:val="auto"/>
          <w:sz w:val="36"/>
          <w:szCs w:val="36"/>
          <w:highlight w:val="none"/>
        </w:rPr>
      </w:pPr>
    </w:p>
    <w:p w14:paraId="43ED6E3C">
      <w:pPr>
        <w:pStyle w:val="25"/>
        <w:rPr>
          <w:rFonts w:hint="eastAsia" w:ascii="宋体" w:hAnsi="宋体" w:eastAsia="宋体" w:cs="宋体"/>
          <w:color w:val="auto"/>
          <w:highlight w:val="none"/>
        </w:rPr>
      </w:pPr>
    </w:p>
    <w:p w14:paraId="2CE223E3">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竞争性谈判文件</w:t>
      </w:r>
    </w:p>
    <w:p w14:paraId="131EF94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B238AE">
      <w:pPr>
        <w:spacing w:line="700" w:lineRule="exact"/>
        <w:jc w:val="center"/>
        <w:rPr>
          <w:rFonts w:hint="eastAsia" w:ascii="宋体" w:hAnsi="宋体" w:eastAsia="宋体" w:cs="宋体"/>
          <w:b/>
          <w:color w:val="auto"/>
          <w:sz w:val="32"/>
          <w:szCs w:val="32"/>
          <w:highlight w:val="none"/>
        </w:rPr>
      </w:pPr>
    </w:p>
    <w:p w14:paraId="290281AF">
      <w:pPr>
        <w:pStyle w:val="24"/>
        <w:ind w:left="63" w:right="63" w:firstLine="210"/>
        <w:rPr>
          <w:rFonts w:hint="eastAsia" w:ascii="宋体" w:hAnsi="宋体" w:eastAsia="宋体" w:cs="宋体"/>
          <w:color w:val="auto"/>
          <w:highlight w:val="none"/>
        </w:rPr>
      </w:pPr>
    </w:p>
    <w:p w14:paraId="3C92B3E0">
      <w:pPr>
        <w:pStyle w:val="24"/>
        <w:ind w:left="63" w:right="63" w:firstLine="210"/>
        <w:rPr>
          <w:rFonts w:hint="eastAsia" w:ascii="宋体" w:hAnsi="宋体" w:eastAsia="宋体" w:cs="宋体"/>
          <w:color w:val="auto"/>
          <w:highlight w:val="none"/>
        </w:rPr>
      </w:pPr>
    </w:p>
    <w:p w14:paraId="52AC64BF">
      <w:pPr>
        <w:pStyle w:val="14"/>
        <w:snapToGrid w:val="0"/>
        <w:spacing w:before="50" w:after="120" w:line="500" w:lineRule="exact"/>
        <w:ind w:left="0" w:leftChars="0" w:firstLine="840" w:firstLineChars="279"/>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：标准化考场升级改造项目</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val="en-US" w:eastAsia="zh-CN"/>
        </w:rPr>
        <w:t>重）</w:t>
      </w:r>
    </w:p>
    <w:p w14:paraId="4CA39496">
      <w:pPr>
        <w:pStyle w:val="14"/>
        <w:snapToGrid w:val="0"/>
        <w:spacing w:before="50" w:after="120" w:line="500" w:lineRule="exact"/>
        <w:ind w:left="0" w:leftChars="0" w:firstLine="798" w:firstLineChars="279"/>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：GXZC2026-J1-000665-GXZX</w:t>
      </w:r>
    </w:p>
    <w:p w14:paraId="3585573A">
      <w:pPr>
        <w:pStyle w:val="14"/>
        <w:snapToGrid w:val="0"/>
        <w:spacing w:before="50" w:after="120" w:line="500" w:lineRule="exact"/>
        <w:ind w:left="0" w:leftChars="0" w:firstLine="798" w:firstLineChars="279"/>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采 购 人：广西科技师范学院</w:t>
      </w:r>
    </w:p>
    <w:p w14:paraId="2408F2CA">
      <w:pPr>
        <w:pStyle w:val="14"/>
        <w:snapToGrid w:val="0"/>
        <w:spacing w:before="50" w:after="120" w:line="500" w:lineRule="exact"/>
        <w:ind w:left="0" w:leftChars="0" w:firstLine="798" w:firstLineChars="279"/>
        <w:rPr>
          <w:rFonts w:hint="eastAsia" w:ascii="宋体" w:hAnsi="宋体" w:eastAsia="宋体" w:cs="宋体"/>
          <w:b/>
          <w:color w:val="auto"/>
          <w:sz w:val="32"/>
          <w:szCs w:val="32"/>
          <w:highlight w:val="none"/>
        </w:rPr>
      </w:pPr>
      <w:r>
        <w:rPr>
          <w:rFonts w:hint="eastAsia" w:ascii="宋体" w:hAnsi="宋体" w:eastAsia="宋体" w:cs="宋体"/>
          <w:b/>
          <w:bCs/>
          <w:color w:val="auto"/>
          <w:w w:val="95"/>
          <w:sz w:val="30"/>
          <w:szCs w:val="30"/>
          <w:highlight w:val="none"/>
        </w:rPr>
        <w:t>采购代理机构：广西中信恒泰工程顾问有限公司</w:t>
      </w:r>
    </w:p>
    <w:p w14:paraId="706E3604">
      <w:pPr>
        <w:spacing w:line="7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rPr>
        <w:t>月</w:t>
      </w:r>
    </w:p>
    <w:p w14:paraId="4AA4BBA3">
      <w:pPr>
        <w:pStyle w:val="10"/>
        <w:shd w:val="clear" w:color="auto" w:fill="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44"/>
          <w:szCs w:val="44"/>
          <w:highlight w:val="none"/>
        </w:rPr>
        <w:t>目  录</w:t>
      </w:r>
    </w:p>
    <w:p w14:paraId="400BACB0">
      <w:pPr>
        <w:shd w:val="clear" w:color="auto" w:fill="auto"/>
        <w:spacing w:line="400" w:lineRule="exact"/>
        <w:jc w:val="center"/>
        <w:rPr>
          <w:rFonts w:hint="eastAsia" w:ascii="宋体" w:hAnsi="宋体" w:eastAsia="宋体" w:cs="宋体"/>
          <w:b/>
          <w:color w:val="auto"/>
          <w:sz w:val="44"/>
          <w:szCs w:val="44"/>
          <w:highlight w:val="none"/>
        </w:rPr>
      </w:pPr>
    </w:p>
    <w:p w14:paraId="339B82FD">
      <w:pPr>
        <w:pStyle w:val="20"/>
        <w:shd w:val="clear" w:color="auto" w:fill="auto"/>
        <w:tabs>
          <w:tab w:val="right" w:leader="dot" w:pos="8869"/>
        </w:tabs>
        <w:snapToGrid w:val="0"/>
        <w:spacing w:line="48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TOC \o "1-3" \h \z \u </w:instrText>
      </w:r>
      <w:r>
        <w:rPr>
          <w:rFonts w:hint="eastAsia" w:ascii="宋体" w:hAnsi="宋体" w:eastAsia="宋体" w:cs="宋体"/>
          <w:b/>
          <w:color w:val="auto"/>
          <w:sz w:val="24"/>
          <w:highlight w:val="none"/>
        </w:rPr>
        <w:fldChar w:fldCharType="separate"/>
      </w:r>
      <w:r>
        <w:rPr>
          <w:rStyle w:val="30"/>
          <w:rFonts w:hint="eastAsia" w:ascii="宋体" w:hAnsi="宋体" w:eastAsia="宋体" w:cs="宋体"/>
          <w:b/>
          <w:color w:val="auto"/>
          <w:sz w:val="24"/>
          <w:highlight w:val="none"/>
        </w:rPr>
        <w:fldChar w:fldCharType="begin"/>
      </w:r>
      <w:r>
        <w:rPr>
          <w:rStyle w:val="30"/>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"_Toc74322008"</w:instrText>
      </w:r>
      <w:r>
        <w:rPr>
          <w:rStyle w:val="30"/>
          <w:rFonts w:hint="eastAsia" w:ascii="宋体" w:hAnsi="宋体" w:eastAsia="宋体" w:cs="宋体"/>
          <w:b/>
          <w:color w:val="auto"/>
          <w:sz w:val="24"/>
          <w:highlight w:val="none"/>
        </w:rPr>
        <w:instrText xml:space="preserve"> </w:instrText>
      </w:r>
      <w:r>
        <w:rPr>
          <w:rStyle w:val="30"/>
          <w:rFonts w:hint="eastAsia" w:ascii="宋体" w:hAnsi="宋体" w:eastAsia="宋体" w:cs="宋体"/>
          <w:b/>
          <w:color w:val="auto"/>
          <w:sz w:val="24"/>
          <w:highlight w:val="none"/>
        </w:rPr>
        <w:fldChar w:fldCharType="separate"/>
      </w:r>
      <w:r>
        <w:rPr>
          <w:rStyle w:val="30"/>
          <w:rFonts w:hint="eastAsia" w:ascii="宋体" w:hAnsi="宋体" w:eastAsia="宋体" w:cs="宋体"/>
          <w:b/>
          <w:color w:val="auto"/>
          <w:sz w:val="24"/>
          <w:highlight w:val="none"/>
        </w:rPr>
        <w:t>第一章 竞争性谈判公告</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_Toc74322008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rPr>
        <w:fldChar w:fldCharType="end"/>
      </w:r>
      <w:r>
        <w:rPr>
          <w:rStyle w:val="30"/>
          <w:rFonts w:hint="eastAsia" w:ascii="宋体" w:hAnsi="宋体" w:eastAsia="宋体" w:cs="宋体"/>
          <w:b/>
          <w:color w:val="auto"/>
          <w:sz w:val="24"/>
          <w:highlight w:val="none"/>
        </w:rPr>
        <w:fldChar w:fldCharType="end"/>
      </w:r>
    </w:p>
    <w:p w14:paraId="224B25AA">
      <w:pPr>
        <w:pStyle w:val="20"/>
        <w:shd w:val="clear" w:color="auto" w:fill="auto"/>
        <w:tabs>
          <w:tab w:val="right" w:leader="dot" w:pos="8869"/>
        </w:tabs>
        <w:snapToGrid w:val="0"/>
        <w:spacing w:line="480" w:lineRule="auto"/>
        <w:rPr>
          <w:rFonts w:hint="eastAsia" w:ascii="宋体" w:hAnsi="宋体" w:eastAsia="宋体" w:cs="宋体"/>
          <w:b/>
          <w:color w:val="auto"/>
          <w:sz w:val="24"/>
          <w:highlight w:val="none"/>
        </w:rPr>
      </w:pPr>
      <w:r>
        <w:rPr>
          <w:rStyle w:val="30"/>
          <w:rFonts w:hint="eastAsia" w:ascii="宋体" w:hAnsi="宋体" w:eastAsia="宋体" w:cs="宋体"/>
          <w:b/>
          <w:color w:val="auto"/>
          <w:sz w:val="24"/>
          <w:highlight w:val="none"/>
        </w:rPr>
        <w:fldChar w:fldCharType="begin"/>
      </w:r>
      <w:r>
        <w:rPr>
          <w:rStyle w:val="30"/>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"_Toc74322009"</w:instrText>
      </w:r>
      <w:r>
        <w:rPr>
          <w:rStyle w:val="30"/>
          <w:rFonts w:hint="eastAsia" w:ascii="宋体" w:hAnsi="宋体" w:eastAsia="宋体" w:cs="宋体"/>
          <w:b/>
          <w:color w:val="auto"/>
          <w:sz w:val="24"/>
          <w:highlight w:val="none"/>
        </w:rPr>
        <w:instrText xml:space="preserve"> </w:instrText>
      </w:r>
      <w:r>
        <w:rPr>
          <w:rStyle w:val="30"/>
          <w:rFonts w:hint="eastAsia" w:ascii="宋体" w:hAnsi="宋体" w:eastAsia="宋体" w:cs="宋体"/>
          <w:b/>
          <w:color w:val="auto"/>
          <w:sz w:val="24"/>
          <w:highlight w:val="none"/>
        </w:rPr>
        <w:fldChar w:fldCharType="separate"/>
      </w:r>
      <w:r>
        <w:rPr>
          <w:rStyle w:val="30"/>
          <w:rFonts w:hint="eastAsia" w:ascii="宋体" w:hAnsi="宋体" w:eastAsia="宋体" w:cs="宋体"/>
          <w:b/>
          <w:color w:val="auto"/>
          <w:sz w:val="24"/>
          <w:highlight w:val="none"/>
        </w:rPr>
        <w:t>第二章 供应商</w:t>
      </w:r>
      <w:bookmarkStart w:id="0" w:name="_Hlt135921036"/>
      <w:bookmarkStart w:id="1" w:name="_Hlt135921037"/>
      <w:r>
        <w:rPr>
          <w:rStyle w:val="30"/>
          <w:rFonts w:hint="eastAsia" w:ascii="宋体" w:hAnsi="宋体" w:eastAsia="宋体" w:cs="宋体"/>
          <w:b/>
          <w:color w:val="auto"/>
          <w:sz w:val="24"/>
          <w:highlight w:val="none"/>
        </w:rPr>
        <w:t>须</w:t>
      </w:r>
      <w:bookmarkEnd w:id="0"/>
      <w:bookmarkEnd w:id="1"/>
      <w:r>
        <w:rPr>
          <w:rStyle w:val="30"/>
          <w:rFonts w:hint="eastAsia" w:ascii="宋体" w:hAnsi="宋体" w:eastAsia="宋体" w:cs="宋体"/>
          <w:b/>
          <w:color w:val="auto"/>
          <w:sz w:val="24"/>
          <w:highlight w:val="none"/>
        </w:rPr>
        <w:t>知</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_Toc74322009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rPr>
        <w:fldChar w:fldCharType="end"/>
      </w:r>
      <w:r>
        <w:rPr>
          <w:rStyle w:val="30"/>
          <w:rFonts w:hint="eastAsia" w:ascii="宋体" w:hAnsi="宋体" w:eastAsia="宋体" w:cs="宋体"/>
          <w:b/>
          <w:color w:val="auto"/>
          <w:sz w:val="24"/>
          <w:highlight w:val="none"/>
        </w:rPr>
        <w:fldChar w:fldCharType="end"/>
      </w:r>
    </w:p>
    <w:p w14:paraId="557EF860">
      <w:pPr>
        <w:pStyle w:val="20"/>
        <w:shd w:val="clear" w:color="auto" w:fill="auto"/>
        <w:tabs>
          <w:tab w:val="right" w:leader="dot" w:pos="8869"/>
        </w:tabs>
        <w:snapToGrid w:val="0"/>
        <w:spacing w:line="480" w:lineRule="auto"/>
        <w:rPr>
          <w:rFonts w:hint="eastAsia" w:ascii="宋体" w:hAnsi="宋体" w:eastAsia="宋体" w:cs="宋体"/>
          <w:b/>
          <w:color w:val="auto"/>
          <w:sz w:val="24"/>
          <w:highlight w:val="none"/>
        </w:rPr>
      </w:pPr>
      <w:r>
        <w:rPr>
          <w:rStyle w:val="30"/>
          <w:rFonts w:hint="eastAsia" w:ascii="宋体" w:hAnsi="宋体" w:eastAsia="宋体" w:cs="宋体"/>
          <w:b/>
          <w:color w:val="auto"/>
          <w:sz w:val="24"/>
          <w:highlight w:val="none"/>
        </w:rPr>
        <w:fldChar w:fldCharType="begin"/>
      </w:r>
      <w:r>
        <w:rPr>
          <w:rStyle w:val="30"/>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"_Toc74322010"</w:instrText>
      </w:r>
      <w:r>
        <w:rPr>
          <w:rStyle w:val="30"/>
          <w:rFonts w:hint="eastAsia" w:ascii="宋体" w:hAnsi="宋体" w:eastAsia="宋体" w:cs="宋体"/>
          <w:b/>
          <w:color w:val="auto"/>
          <w:sz w:val="24"/>
          <w:highlight w:val="none"/>
        </w:rPr>
        <w:instrText xml:space="preserve"> </w:instrText>
      </w:r>
      <w:r>
        <w:rPr>
          <w:rStyle w:val="30"/>
          <w:rFonts w:hint="eastAsia" w:ascii="宋体" w:hAnsi="宋体" w:eastAsia="宋体" w:cs="宋体"/>
          <w:b/>
          <w:color w:val="auto"/>
          <w:sz w:val="24"/>
          <w:highlight w:val="none"/>
        </w:rPr>
        <w:fldChar w:fldCharType="separate"/>
      </w:r>
      <w:r>
        <w:rPr>
          <w:rStyle w:val="30"/>
          <w:rFonts w:hint="eastAsia" w:ascii="宋体" w:hAnsi="宋体" w:eastAsia="宋体" w:cs="宋体"/>
          <w:b/>
          <w:color w:val="auto"/>
          <w:sz w:val="24"/>
          <w:highlight w:val="none"/>
        </w:rPr>
        <w:t xml:space="preserve">第三章 </w:t>
      </w:r>
      <w:bookmarkStart w:id="2" w:name="_Hlt145315462"/>
      <w:bookmarkStart w:id="3" w:name="_Hlt145315463"/>
      <w:r>
        <w:rPr>
          <w:rStyle w:val="30"/>
          <w:rFonts w:hint="eastAsia" w:ascii="宋体" w:hAnsi="宋体" w:eastAsia="宋体" w:cs="宋体"/>
          <w:b/>
          <w:color w:val="auto"/>
          <w:sz w:val="24"/>
          <w:highlight w:val="none"/>
        </w:rPr>
        <w:t>采</w:t>
      </w:r>
      <w:bookmarkEnd w:id="2"/>
      <w:bookmarkEnd w:id="3"/>
      <w:bookmarkStart w:id="4" w:name="_Hlt164866237"/>
      <w:bookmarkStart w:id="5" w:name="_Hlt164866236"/>
      <w:bookmarkStart w:id="6" w:name="_Hlt165885470"/>
      <w:r>
        <w:rPr>
          <w:rStyle w:val="30"/>
          <w:rFonts w:hint="eastAsia" w:ascii="宋体" w:hAnsi="宋体" w:eastAsia="宋体" w:cs="宋体"/>
          <w:b/>
          <w:color w:val="auto"/>
          <w:sz w:val="24"/>
          <w:highlight w:val="none"/>
        </w:rPr>
        <w:t>购</w:t>
      </w:r>
      <w:bookmarkEnd w:id="4"/>
      <w:bookmarkEnd w:id="5"/>
      <w:bookmarkEnd w:id="6"/>
      <w:bookmarkStart w:id="7" w:name="_Hlt139986630"/>
      <w:bookmarkStart w:id="8" w:name="_Hlt143796769"/>
      <w:bookmarkStart w:id="9" w:name="_Hlt143796770"/>
      <w:bookmarkStart w:id="10" w:name="_Hlt146832928"/>
      <w:bookmarkStart w:id="11" w:name="_Hlt156239575"/>
      <w:bookmarkStart w:id="12" w:name="_Hlt139988490"/>
      <w:bookmarkStart w:id="13" w:name="_Hlt142479942"/>
      <w:bookmarkStart w:id="14" w:name="_Hlt156239576"/>
      <w:bookmarkStart w:id="15" w:name="_Hlt144279789"/>
      <w:bookmarkStart w:id="16" w:name="_Hlt139986631"/>
      <w:bookmarkStart w:id="17" w:name="_Hlt146832927"/>
      <w:bookmarkStart w:id="18" w:name="_Hlt142479943"/>
      <w:r>
        <w:rPr>
          <w:rStyle w:val="30"/>
          <w:rFonts w:hint="eastAsia" w:ascii="宋体" w:hAnsi="宋体" w:eastAsia="宋体" w:cs="宋体"/>
          <w:b/>
          <w:color w:val="auto"/>
          <w:sz w:val="24"/>
          <w:highlight w:val="none"/>
        </w:rPr>
        <w:t>需</w:t>
      </w:r>
      <w:bookmarkEnd w:id="7"/>
      <w:bookmarkEnd w:id="8"/>
      <w:bookmarkEnd w:id="9"/>
      <w:bookmarkEnd w:id="10"/>
      <w:bookmarkEnd w:id="11"/>
      <w:bookmarkEnd w:id="12"/>
      <w:bookmarkEnd w:id="13"/>
      <w:bookmarkEnd w:id="14"/>
      <w:bookmarkEnd w:id="15"/>
      <w:bookmarkEnd w:id="16"/>
      <w:bookmarkEnd w:id="17"/>
      <w:bookmarkEnd w:id="18"/>
      <w:bookmarkStart w:id="19" w:name="_Hlt212200007"/>
      <w:bookmarkStart w:id="20" w:name="_Hlt212200006"/>
      <w:r>
        <w:rPr>
          <w:rStyle w:val="30"/>
          <w:rFonts w:hint="eastAsia" w:ascii="宋体" w:hAnsi="宋体" w:eastAsia="宋体" w:cs="宋体"/>
          <w:b/>
          <w:color w:val="auto"/>
          <w:sz w:val="24"/>
          <w:highlight w:val="none"/>
        </w:rPr>
        <w:t>求</w:t>
      </w:r>
      <w:bookmarkEnd w:id="19"/>
      <w:bookmarkEnd w:id="20"/>
      <w:bookmarkStart w:id="21" w:name="_Hlt82166985"/>
      <w:r>
        <w:rPr>
          <w:rFonts w:hint="eastAsia" w:ascii="宋体" w:hAnsi="宋体" w:eastAsia="宋体" w:cs="宋体"/>
          <w:b/>
          <w:color w:val="auto"/>
          <w:sz w:val="24"/>
          <w:highlight w:val="none"/>
        </w:rPr>
        <w:tab/>
      </w:r>
      <w:bookmarkEnd w:id="21"/>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_Toc74322010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29</w:t>
      </w:r>
      <w:r>
        <w:rPr>
          <w:rFonts w:hint="eastAsia" w:ascii="宋体" w:hAnsi="宋体" w:eastAsia="宋体" w:cs="宋体"/>
          <w:b/>
          <w:color w:val="auto"/>
          <w:sz w:val="24"/>
          <w:highlight w:val="none"/>
        </w:rPr>
        <w:fldChar w:fldCharType="end"/>
      </w:r>
      <w:r>
        <w:rPr>
          <w:rStyle w:val="30"/>
          <w:rFonts w:hint="eastAsia" w:ascii="宋体" w:hAnsi="宋体" w:eastAsia="宋体" w:cs="宋体"/>
          <w:b/>
          <w:color w:val="auto"/>
          <w:sz w:val="24"/>
          <w:highlight w:val="none"/>
        </w:rPr>
        <w:fldChar w:fldCharType="end"/>
      </w:r>
    </w:p>
    <w:p w14:paraId="23ED7B11">
      <w:pPr>
        <w:pStyle w:val="20"/>
        <w:shd w:val="clear" w:color="auto" w:fill="auto"/>
        <w:tabs>
          <w:tab w:val="right" w:leader="dot" w:pos="8869"/>
        </w:tabs>
        <w:snapToGrid w:val="0"/>
        <w:spacing w:line="480" w:lineRule="auto"/>
        <w:rPr>
          <w:rFonts w:hint="eastAsia" w:ascii="宋体" w:hAnsi="宋体" w:eastAsia="宋体" w:cs="宋体"/>
          <w:b/>
          <w:color w:val="auto"/>
          <w:sz w:val="24"/>
          <w:highlight w:val="none"/>
        </w:rPr>
      </w:pPr>
      <w:r>
        <w:rPr>
          <w:rStyle w:val="30"/>
          <w:rFonts w:hint="eastAsia" w:ascii="宋体" w:hAnsi="宋体" w:eastAsia="宋体" w:cs="宋体"/>
          <w:b/>
          <w:color w:val="auto"/>
          <w:sz w:val="24"/>
          <w:highlight w:val="none"/>
        </w:rPr>
        <w:fldChar w:fldCharType="begin"/>
      </w:r>
      <w:r>
        <w:rPr>
          <w:rStyle w:val="30"/>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"_Toc74322011"</w:instrText>
      </w:r>
      <w:r>
        <w:rPr>
          <w:rStyle w:val="30"/>
          <w:rFonts w:hint="eastAsia" w:ascii="宋体" w:hAnsi="宋体" w:eastAsia="宋体" w:cs="宋体"/>
          <w:b/>
          <w:color w:val="auto"/>
          <w:sz w:val="24"/>
          <w:highlight w:val="none"/>
        </w:rPr>
        <w:instrText xml:space="preserve"> </w:instrText>
      </w:r>
      <w:r>
        <w:rPr>
          <w:rStyle w:val="30"/>
          <w:rFonts w:hint="eastAsia" w:ascii="宋体" w:hAnsi="宋体" w:eastAsia="宋体" w:cs="宋体"/>
          <w:b/>
          <w:color w:val="auto"/>
          <w:sz w:val="24"/>
          <w:highlight w:val="none"/>
        </w:rPr>
        <w:fldChar w:fldCharType="separate"/>
      </w:r>
      <w:r>
        <w:rPr>
          <w:rStyle w:val="30"/>
          <w:rFonts w:hint="eastAsia" w:ascii="宋体" w:hAnsi="宋体" w:eastAsia="宋体" w:cs="宋体"/>
          <w:b/>
          <w:color w:val="auto"/>
          <w:sz w:val="24"/>
          <w:highlight w:val="none"/>
        </w:rPr>
        <w:t>第四章 评审程序和评定成交的标准</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_Toc74322011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52</w:t>
      </w:r>
      <w:r>
        <w:rPr>
          <w:rFonts w:hint="eastAsia" w:ascii="宋体" w:hAnsi="宋体" w:eastAsia="宋体" w:cs="宋体"/>
          <w:b/>
          <w:color w:val="auto"/>
          <w:sz w:val="24"/>
          <w:highlight w:val="none"/>
        </w:rPr>
        <w:fldChar w:fldCharType="end"/>
      </w:r>
      <w:r>
        <w:rPr>
          <w:rStyle w:val="30"/>
          <w:rFonts w:hint="eastAsia" w:ascii="宋体" w:hAnsi="宋体" w:eastAsia="宋体" w:cs="宋体"/>
          <w:b/>
          <w:color w:val="auto"/>
          <w:sz w:val="24"/>
          <w:highlight w:val="none"/>
        </w:rPr>
        <w:fldChar w:fldCharType="end"/>
      </w:r>
    </w:p>
    <w:p w14:paraId="7D568871">
      <w:pPr>
        <w:pStyle w:val="20"/>
        <w:shd w:val="clear" w:color="auto" w:fill="auto"/>
        <w:tabs>
          <w:tab w:val="right" w:leader="dot" w:pos="8869"/>
        </w:tabs>
        <w:snapToGrid w:val="0"/>
        <w:spacing w:line="480" w:lineRule="auto"/>
        <w:rPr>
          <w:rFonts w:hint="eastAsia" w:ascii="宋体" w:hAnsi="宋体" w:eastAsia="宋体" w:cs="宋体"/>
          <w:b/>
          <w:color w:val="auto"/>
          <w:sz w:val="24"/>
          <w:highlight w:val="none"/>
        </w:rPr>
      </w:pPr>
      <w:r>
        <w:rPr>
          <w:rStyle w:val="30"/>
          <w:rFonts w:hint="eastAsia" w:ascii="宋体" w:hAnsi="宋体" w:eastAsia="宋体" w:cs="宋体"/>
          <w:b/>
          <w:color w:val="auto"/>
          <w:sz w:val="24"/>
          <w:highlight w:val="none"/>
        </w:rPr>
        <w:fldChar w:fldCharType="begin"/>
      </w:r>
      <w:r>
        <w:rPr>
          <w:rStyle w:val="30"/>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"_Toc74322012"</w:instrText>
      </w:r>
      <w:r>
        <w:rPr>
          <w:rStyle w:val="30"/>
          <w:rFonts w:hint="eastAsia" w:ascii="宋体" w:hAnsi="宋体" w:eastAsia="宋体" w:cs="宋体"/>
          <w:b/>
          <w:color w:val="auto"/>
          <w:sz w:val="24"/>
          <w:highlight w:val="none"/>
        </w:rPr>
        <w:instrText xml:space="preserve"> </w:instrText>
      </w:r>
      <w:r>
        <w:rPr>
          <w:rStyle w:val="30"/>
          <w:rFonts w:hint="eastAsia" w:ascii="宋体" w:hAnsi="宋体" w:eastAsia="宋体" w:cs="宋体"/>
          <w:b/>
          <w:color w:val="auto"/>
          <w:sz w:val="24"/>
          <w:highlight w:val="none"/>
        </w:rPr>
        <w:fldChar w:fldCharType="separate"/>
      </w:r>
      <w:r>
        <w:rPr>
          <w:rStyle w:val="30"/>
          <w:rFonts w:hint="eastAsia" w:ascii="宋体" w:hAnsi="宋体" w:eastAsia="宋体" w:cs="宋体"/>
          <w:b/>
          <w:color w:val="auto"/>
          <w:sz w:val="24"/>
          <w:highlight w:val="none"/>
        </w:rPr>
        <w:t>第五章 响应文件格式</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_Toc74322012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60</w:t>
      </w:r>
      <w:r>
        <w:rPr>
          <w:rFonts w:hint="eastAsia" w:ascii="宋体" w:hAnsi="宋体" w:eastAsia="宋体" w:cs="宋体"/>
          <w:b/>
          <w:color w:val="auto"/>
          <w:sz w:val="24"/>
          <w:highlight w:val="none"/>
        </w:rPr>
        <w:fldChar w:fldCharType="end"/>
      </w:r>
      <w:r>
        <w:rPr>
          <w:rStyle w:val="30"/>
          <w:rFonts w:hint="eastAsia" w:ascii="宋体" w:hAnsi="宋体" w:eastAsia="宋体" w:cs="宋体"/>
          <w:b/>
          <w:color w:val="auto"/>
          <w:sz w:val="24"/>
          <w:highlight w:val="none"/>
        </w:rPr>
        <w:fldChar w:fldCharType="end"/>
      </w:r>
    </w:p>
    <w:p w14:paraId="0FCA1CAF">
      <w:pPr>
        <w:pStyle w:val="20"/>
        <w:shd w:val="clear" w:color="auto" w:fill="auto"/>
        <w:tabs>
          <w:tab w:val="right" w:leader="dot" w:pos="8869"/>
        </w:tabs>
        <w:snapToGrid w:val="0"/>
        <w:spacing w:line="480" w:lineRule="auto"/>
        <w:rPr>
          <w:rFonts w:hint="eastAsia" w:ascii="宋体" w:hAnsi="宋体" w:eastAsia="宋体" w:cs="宋体"/>
          <w:b/>
          <w:color w:val="auto"/>
          <w:sz w:val="24"/>
          <w:highlight w:val="none"/>
        </w:rPr>
      </w:pPr>
      <w:r>
        <w:rPr>
          <w:rStyle w:val="30"/>
          <w:rFonts w:hint="eastAsia" w:ascii="宋体" w:hAnsi="宋体" w:eastAsia="宋体" w:cs="宋体"/>
          <w:b/>
          <w:color w:val="auto"/>
          <w:sz w:val="24"/>
          <w:highlight w:val="none"/>
        </w:rPr>
        <w:fldChar w:fldCharType="begin"/>
      </w:r>
      <w:r>
        <w:rPr>
          <w:rStyle w:val="30"/>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"_Toc74322013"</w:instrText>
      </w:r>
      <w:r>
        <w:rPr>
          <w:rStyle w:val="30"/>
          <w:rFonts w:hint="eastAsia" w:ascii="宋体" w:hAnsi="宋体" w:eastAsia="宋体" w:cs="宋体"/>
          <w:b/>
          <w:color w:val="auto"/>
          <w:sz w:val="24"/>
          <w:highlight w:val="none"/>
        </w:rPr>
        <w:instrText xml:space="preserve"> </w:instrText>
      </w:r>
      <w:r>
        <w:rPr>
          <w:rStyle w:val="30"/>
          <w:rFonts w:hint="eastAsia" w:ascii="宋体" w:hAnsi="宋体" w:eastAsia="宋体" w:cs="宋体"/>
          <w:b/>
          <w:color w:val="auto"/>
          <w:sz w:val="24"/>
          <w:highlight w:val="none"/>
        </w:rPr>
        <w:fldChar w:fldCharType="separate"/>
      </w:r>
      <w:r>
        <w:rPr>
          <w:rStyle w:val="30"/>
          <w:rFonts w:hint="eastAsia" w:ascii="宋体" w:hAnsi="宋体" w:eastAsia="宋体" w:cs="宋体"/>
          <w:b/>
          <w:color w:val="auto"/>
          <w:sz w:val="24"/>
          <w:highlight w:val="none"/>
        </w:rPr>
        <w:t>第六章 合同文本</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_Toc74322013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90</w:t>
      </w:r>
      <w:r>
        <w:rPr>
          <w:rFonts w:hint="eastAsia" w:ascii="宋体" w:hAnsi="宋体" w:eastAsia="宋体" w:cs="宋体"/>
          <w:b/>
          <w:color w:val="auto"/>
          <w:sz w:val="24"/>
          <w:highlight w:val="none"/>
        </w:rPr>
        <w:fldChar w:fldCharType="end"/>
      </w:r>
      <w:r>
        <w:rPr>
          <w:rStyle w:val="30"/>
          <w:rFonts w:hint="eastAsia" w:ascii="宋体" w:hAnsi="宋体" w:eastAsia="宋体" w:cs="宋体"/>
          <w:b/>
          <w:color w:val="auto"/>
          <w:sz w:val="24"/>
          <w:highlight w:val="none"/>
        </w:rPr>
        <w:fldChar w:fldCharType="end"/>
      </w:r>
    </w:p>
    <w:p w14:paraId="06E1D069">
      <w:pPr>
        <w:pStyle w:val="21"/>
        <w:shd w:val="clear" w:color="auto" w:fill="auto"/>
        <w:tabs>
          <w:tab w:val="right" w:leader="dot" w:pos="8931"/>
          <w:tab w:val="clear" w:pos="8296"/>
        </w:tabs>
        <w:snapToGrid w:val="0"/>
        <w:spacing w:line="480" w:lineRule="auto"/>
        <w:ind w:left="0" w:left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end"/>
      </w:r>
    </w:p>
    <w:p w14:paraId="3D2418EF">
      <w:pPr>
        <w:shd w:val="clear" w:color="auto" w:fill="auto"/>
        <w:spacing w:line="400" w:lineRule="exact"/>
        <w:jc w:val="left"/>
        <w:rPr>
          <w:rFonts w:hint="eastAsia" w:ascii="宋体" w:hAnsi="宋体" w:eastAsia="宋体" w:cs="宋体"/>
          <w:b/>
          <w:color w:val="auto"/>
          <w:sz w:val="32"/>
          <w:szCs w:val="32"/>
          <w:highlight w:val="none"/>
        </w:rPr>
      </w:pPr>
    </w:p>
    <w:p w14:paraId="2B7BFD46">
      <w:pPr>
        <w:shd w:val="clear" w:color="auto" w:fill="auto"/>
        <w:spacing w:line="400" w:lineRule="exact"/>
        <w:jc w:val="center"/>
        <w:rPr>
          <w:rFonts w:hint="eastAsia" w:ascii="宋体" w:hAnsi="宋体" w:eastAsia="宋体" w:cs="宋体"/>
          <w:b/>
          <w:color w:val="auto"/>
          <w:sz w:val="32"/>
          <w:szCs w:val="32"/>
          <w:highlight w:val="none"/>
        </w:rPr>
      </w:pPr>
    </w:p>
    <w:p w14:paraId="6F4CFD09">
      <w:pPr>
        <w:shd w:val="clear" w:color="auto" w:fill="auto"/>
        <w:spacing w:line="400" w:lineRule="exact"/>
        <w:jc w:val="center"/>
        <w:rPr>
          <w:rFonts w:hint="eastAsia" w:ascii="宋体" w:hAnsi="宋体" w:eastAsia="宋体" w:cs="宋体"/>
          <w:b/>
          <w:color w:val="auto"/>
          <w:sz w:val="32"/>
          <w:szCs w:val="32"/>
          <w:highlight w:val="none"/>
        </w:rPr>
      </w:pPr>
    </w:p>
    <w:p w14:paraId="52CA6FF1">
      <w:pPr>
        <w:shd w:val="clear" w:color="auto" w:fill="auto"/>
        <w:spacing w:line="400" w:lineRule="exact"/>
        <w:jc w:val="center"/>
        <w:rPr>
          <w:rFonts w:hint="eastAsia" w:ascii="宋体" w:hAnsi="宋体" w:eastAsia="宋体" w:cs="宋体"/>
          <w:b/>
          <w:color w:val="auto"/>
          <w:sz w:val="32"/>
          <w:szCs w:val="32"/>
          <w:highlight w:val="none"/>
        </w:rPr>
      </w:pPr>
    </w:p>
    <w:p w14:paraId="7F31BB72">
      <w:pPr>
        <w:shd w:val="clear" w:color="auto" w:fill="auto"/>
        <w:spacing w:line="400" w:lineRule="exact"/>
        <w:jc w:val="center"/>
        <w:rPr>
          <w:rFonts w:hint="eastAsia" w:ascii="宋体" w:hAnsi="宋体" w:eastAsia="宋体" w:cs="宋体"/>
          <w:b/>
          <w:color w:val="auto"/>
          <w:sz w:val="32"/>
          <w:szCs w:val="32"/>
          <w:highlight w:val="none"/>
        </w:rPr>
      </w:pPr>
    </w:p>
    <w:p w14:paraId="0B401F76">
      <w:pPr>
        <w:shd w:val="clear" w:color="auto" w:fill="auto"/>
        <w:spacing w:line="400" w:lineRule="exact"/>
        <w:rPr>
          <w:rFonts w:hint="eastAsia" w:ascii="宋体" w:hAnsi="宋体" w:eastAsia="宋体" w:cs="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3559E02C">
      <w:pPr>
        <w:pStyle w:val="3"/>
        <w:shd w:val="clear" w:color="auto" w:fill="auto"/>
        <w:spacing w:after="100" w:line="480" w:lineRule="auto"/>
        <w:jc w:val="center"/>
        <w:rPr>
          <w:rFonts w:hint="eastAsia" w:ascii="宋体" w:hAnsi="宋体" w:eastAsia="宋体" w:cs="宋体"/>
          <w:color w:val="auto"/>
          <w:highlight w:val="none"/>
        </w:rPr>
      </w:pPr>
      <w:bookmarkStart w:id="22" w:name="_Toc74322008"/>
      <w:r>
        <w:rPr>
          <w:rFonts w:hint="eastAsia" w:ascii="宋体" w:hAnsi="宋体" w:eastAsia="宋体" w:cs="宋体"/>
          <w:color w:val="auto"/>
          <w:highlight w:val="none"/>
        </w:rPr>
        <w:t>第一章 竞争性谈判公告</w:t>
      </w:r>
      <w:bookmarkEnd w:id="22"/>
    </w:p>
    <w:p w14:paraId="0B857620">
      <w:pPr>
        <w:shd w:val="clear" w:color="auto" w:fill="auto"/>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竞争性谈判公告</w:t>
      </w:r>
    </w:p>
    <w:p w14:paraId="5B38291C">
      <w:pPr>
        <w:keepNext w:val="0"/>
        <w:keepLines w:val="0"/>
        <w:pageBreakBefore w:val="0"/>
        <w:shd w:val="clear" w:color="auto" w:fill="auto"/>
        <w:kinsoku/>
        <w:wordWrap/>
        <w:overflowPunct/>
        <w:topLinePunct w:val="0"/>
        <w:autoSpaceDE/>
        <w:autoSpaceDN/>
        <w:bidi w:val="0"/>
        <w:adjustRightInd/>
        <w:spacing w:line="480" w:lineRule="exact"/>
        <w:ind w:left="0" w:leftChars="0"/>
        <w:textAlignment w:val="auto"/>
        <w:rPr>
          <w:rFonts w:hint="eastAsia" w:ascii="宋体" w:hAnsi="宋体" w:eastAsia="宋体" w:cs="宋体"/>
          <w:color w:val="auto"/>
          <w:szCs w:val="21"/>
          <w:highlight w:val="none"/>
        </w:rPr>
      </w:pPr>
      <w:bookmarkStart w:id="23" w:name="_Hlk37430271"/>
    </w:p>
    <w:p w14:paraId="650C06F4">
      <w:pPr>
        <w:keepNext w:val="0"/>
        <w:keepLines w:val="0"/>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pacing w:line="48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项目概况</w:t>
      </w:r>
      <w:r>
        <w:rPr>
          <w:rFonts w:hint="eastAsia" w:ascii="宋体" w:hAnsi="宋体" w:eastAsia="宋体" w:cs="宋体"/>
          <w:color w:val="auto"/>
          <w:szCs w:val="21"/>
          <w:highlight w:val="none"/>
          <w:lang w:val="en-US" w:eastAsia="zh-CN"/>
        </w:rPr>
        <w:t>:</w:t>
      </w:r>
    </w:p>
    <w:p w14:paraId="5E6BD49F">
      <w:pPr>
        <w:keepNext w:val="0"/>
        <w:keepLines w:val="0"/>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标准化考场升级改造项目</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重）</w:t>
      </w:r>
      <w:r>
        <w:rPr>
          <w:rFonts w:hint="eastAsia" w:ascii="宋体" w:hAnsi="宋体" w:eastAsia="宋体" w:cs="宋体"/>
          <w:color w:val="auto"/>
          <w:szCs w:val="21"/>
          <w:highlight w:val="none"/>
        </w:rPr>
        <w:t>的潜在供应商应在广西政府采购云平台（https://www.gcy.zfcg.gxzf.gov.cn/）获取（下载）竞争性谈判文件，并于</w:t>
      </w:r>
      <w:r>
        <w:rPr>
          <w:rFonts w:hint="eastAsia" w:ascii="宋体" w:hAnsi="宋体" w:eastAsia="宋体" w:cs="宋体"/>
          <w:bCs/>
          <w:color w:val="auto"/>
          <w:szCs w:val="21"/>
          <w:highlight w:val="none"/>
          <w:u w:val="single"/>
        </w:rPr>
        <w:t>2026年</w:t>
      </w:r>
      <w:r>
        <w:rPr>
          <w:rFonts w:hint="eastAsia" w:ascii="宋体" w:hAnsi="宋体" w:cs="宋体"/>
          <w:bCs/>
          <w:color w:val="auto"/>
          <w:szCs w:val="21"/>
          <w:highlight w:val="none"/>
          <w:u w:val="single"/>
          <w:lang w:val="en-US" w:eastAsia="zh-CN"/>
        </w:rPr>
        <w:t>4</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日</w:t>
      </w:r>
      <w:r>
        <w:rPr>
          <w:rFonts w:hint="eastAsia" w:ascii="宋体" w:hAnsi="宋体" w:cs="宋体"/>
          <w:bCs/>
          <w:color w:val="auto"/>
          <w:szCs w:val="21"/>
          <w:highlight w:val="none"/>
          <w:u w:val="single"/>
          <w:lang w:val="en-US" w:eastAsia="zh-CN"/>
        </w:rPr>
        <w:t>上</w:t>
      </w:r>
      <w:r>
        <w:rPr>
          <w:rFonts w:hint="eastAsia" w:ascii="宋体" w:hAnsi="宋体" w:eastAsia="宋体" w:cs="宋体"/>
          <w:bCs/>
          <w:color w:val="auto"/>
          <w:szCs w:val="21"/>
          <w:highlight w:val="none"/>
          <w:u w:val="single"/>
        </w:rPr>
        <w:t>午</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时</w:t>
      </w:r>
      <w:r>
        <w:rPr>
          <w:rFonts w:hint="eastAsia" w:ascii="宋体" w:hAnsi="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北京时间）前提交（上传）</w:t>
      </w:r>
      <w:r>
        <w:rPr>
          <w:rFonts w:hint="eastAsia" w:ascii="宋体" w:hAnsi="宋体" w:eastAsia="宋体" w:cs="宋体"/>
          <w:color w:val="auto"/>
          <w:szCs w:val="21"/>
          <w:highlight w:val="none"/>
        </w:rPr>
        <w:t>响应</w:t>
      </w:r>
      <w:r>
        <w:rPr>
          <w:rFonts w:hint="eastAsia" w:ascii="宋体" w:hAnsi="宋体" w:eastAsia="宋体" w:cs="宋体"/>
          <w:bCs/>
          <w:color w:val="auto"/>
          <w:szCs w:val="21"/>
          <w:highlight w:val="none"/>
        </w:rPr>
        <w:t>文件</w:t>
      </w:r>
      <w:r>
        <w:rPr>
          <w:rFonts w:hint="eastAsia" w:ascii="宋体" w:hAnsi="宋体" w:eastAsia="宋体" w:cs="宋体"/>
          <w:color w:val="auto"/>
          <w:szCs w:val="21"/>
          <w:highlight w:val="none"/>
        </w:rPr>
        <w:t>。</w:t>
      </w:r>
    </w:p>
    <w:p w14:paraId="7BAAAA21">
      <w:pPr>
        <w:keepNext w:val="0"/>
        <w:keepLines w:val="0"/>
        <w:pageBreakBefore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highlight w:val="none"/>
        </w:rPr>
      </w:pPr>
      <w:bookmarkStart w:id="24" w:name="_Toc28359012"/>
      <w:bookmarkStart w:id="25" w:name="_Toc28359089"/>
      <w:bookmarkStart w:id="26" w:name="_Toc35393798"/>
      <w:bookmarkStart w:id="27" w:name="_Toc35393629"/>
      <w:bookmarkStart w:id="28" w:name="_Toc71365362"/>
      <w:bookmarkStart w:id="29" w:name="_Toc71366040"/>
      <w:r>
        <w:rPr>
          <w:rFonts w:hint="eastAsia" w:ascii="宋体" w:hAnsi="宋体" w:eastAsia="宋体" w:cs="宋体"/>
          <w:color w:val="auto"/>
          <w:sz w:val="24"/>
          <w:highlight w:val="none"/>
        </w:rPr>
        <w:t>一、项目基本情况</w:t>
      </w:r>
      <w:bookmarkEnd w:id="24"/>
      <w:bookmarkEnd w:id="25"/>
      <w:bookmarkEnd w:id="26"/>
      <w:bookmarkEnd w:id="27"/>
      <w:bookmarkEnd w:id="28"/>
      <w:bookmarkEnd w:id="29"/>
    </w:p>
    <w:p w14:paraId="3F434CD5">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lang w:val="en-US" w:eastAsia="zh-CN"/>
        </w:rPr>
        <w:t xml:space="preserve"> GXZC2026-J1-000665-GXZX </w:t>
      </w:r>
      <w:r>
        <w:rPr>
          <w:rFonts w:hint="eastAsia" w:ascii="宋体" w:hAnsi="宋体" w:eastAsia="宋体" w:cs="宋体"/>
          <w:color w:val="auto"/>
          <w:szCs w:val="21"/>
          <w:highlight w:val="none"/>
        </w:rPr>
        <w:t>；采购计划编号：</w:t>
      </w:r>
      <w:r>
        <w:rPr>
          <w:rFonts w:hint="eastAsia" w:ascii="宋体" w:hAnsi="宋体" w:eastAsia="宋体" w:cs="宋体"/>
          <w:color w:val="auto"/>
          <w:szCs w:val="21"/>
          <w:highlight w:val="none"/>
          <w:u w:val="single"/>
          <w:lang w:val="en-US" w:eastAsia="zh-CN"/>
        </w:rPr>
        <w:t xml:space="preserve"> 广西政采[2026]3180号 </w:t>
      </w:r>
    </w:p>
    <w:p w14:paraId="42D84D70">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项目名称：标准化考场升级改造项目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重）</w:t>
      </w:r>
    </w:p>
    <w:p w14:paraId="1B0085B5">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采购方式：竞争性谈判</w:t>
      </w:r>
    </w:p>
    <w:p w14:paraId="26A9986D">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u w:val="single"/>
        </w:rPr>
        <w:t>118</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2460</w:t>
      </w:r>
      <w:r>
        <w:rPr>
          <w:rFonts w:hint="eastAsia" w:ascii="宋体" w:hAnsi="宋体" w:eastAsia="宋体" w:cs="宋体"/>
          <w:iCs/>
          <w:color w:val="auto"/>
          <w:szCs w:val="21"/>
          <w:highlight w:val="none"/>
          <w:u w:val="single"/>
        </w:rPr>
        <w:t>万元</w:t>
      </w:r>
    </w:p>
    <w:p w14:paraId="6AAA7CE4">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u w:val="single"/>
        </w:rPr>
        <w:t>118</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2460</w:t>
      </w:r>
      <w:r>
        <w:rPr>
          <w:rFonts w:hint="eastAsia" w:ascii="宋体" w:hAnsi="宋体" w:eastAsia="宋体" w:cs="宋体"/>
          <w:iCs/>
          <w:color w:val="auto"/>
          <w:szCs w:val="21"/>
          <w:highlight w:val="none"/>
          <w:u w:val="single"/>
        </w:rPr>
        <w:t>万元</w:t>
      </w:r>
    </w:p>
    <w:p w14:paraId="410FFD58">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bl>
      <w:tblPr>
        <w:tblStyle w:val="26"/>
        <w:tblW w:w="5000" w:type="pct"/>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4"/>
        <w:gridCol w:w="1828"/>
        <w:gridCol w:w="850"/>
        <w:gridCol w:w="4203"/>
        <w:gridCol w:w="1381"/>
      </w:tblGrid>
      <w:tr w14:paraId="29404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47D08F59">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735A8376">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3D757750">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w:t>
            </w:r>
          </w:p>
          <w:p w14:paraId="58DB1A33">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70534584">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c>
          <w:tcPr>
            <w:tcW w:w="771" w:type="pct"/>
            <w:tcBorders>
              <w:left w:val="single" w:color="auto" w:sz="4" w:space="0"/>
              <w:bottom w:val="single" w:color="auto" w:sz="4" w:space="0"/>
              <w:right w:val="single" w:color="auto" w:sz="4" w:space="0"/>
            </w:tcBorders>
            <w:noWrap w:val="0"/>
            <w:vAlign w:val="center"/>
          </w:tcPr>
          <w:p w14:paraId="553E12F3">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分项预算限价（万元）</w:t>
            </w:r>
          </w:p>
        </w:tc>
      </w:tr>
      <w:tr w14:paraId="4A8E9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18423A30">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0860B54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高清网络半球摄像机</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0C1F6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235</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6A5FFCF0">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AEA17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18</w:t>
            </w:r>
          </w:p>
        </w:tc>
      </w:tr>
      <w:tr w14:paraId="353BD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7ECF0EBA">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1FE2FE3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互联互通设备</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96E28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63137332">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AF9ED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16</w:t>
            </w:r>
          </w:p>
        </w:tc>
      </w:tr>
      <w:tr w14:paraId="0B115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51474B46">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10301E4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网上巡查软件</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4C604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套</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0308BACF">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03EFB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386</w:t>
            </w:r>
          </w:p>
        </w:tc>
      </w:tr>
      <w:tr w14:paraId="5CCA1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0167D7D6">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bookmarkStart w:id="30" w:name="_Toc35393799"/>
            <w:bookmarkStart w:id="31" w:name="_Toc28359013"/>
            <w:bookmarkStart w:id="32" w:name="_Toc71366041"/>
            <w:bookmarkStart w:id="33" w:name="_Toc35393630"/>
            <w:bookmarkStart w:id="34" w:name="_Toc71365363"/>
            <w:bookmarkStart w:id="35" w:name="_Toc28359090"/>
            <w:r>
              <w:rPr>
                <w:rFonts w:hint="eastAsia" w:ascii="宋体" w:hAnsi="宋体" w:eastAsia="宋体" w:cs="宋体"/>
                <w:color w:val="auto"/>
                <w:szCs w:val="21"/>
                <w:highlight w:val="none"/>
                <w:lang w:val="en-US" w:eastAsia="zh-CN"/>
              </w:rPr>
              <w:t>4</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1BE2196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音视频矩阵解码器</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18326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29DE6F9D">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A064A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0</w:t>
            </w:r>
          </w:p>
        </w:tc>
      </w:tr>
      <w:tr w14:paraId="29B5C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34DBAF54">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26E4E68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手机屏蔽器</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83223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150</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23E179D6">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8E2BC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75</w:t>
            </w:r>
          </w:p>
        </w:tc>
      </w:tr>
      <w:tr w14:paraId="44F40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3036D1E3">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6F2FB00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金属探测器</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EAE17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6DD11FAA">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4D634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80</w:t>
            </w:r>
          </w:p>
        </w:tc>
      </w:tr>
      <w:tr w14:paraId="33442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159CA75E">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109DFC9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考场时钟</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826D4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483789AF">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E9DAA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40</w:t>
            </w:r>
          </w:p>
        </w:tc>
      </w:tr>
      <w:tr w14:paraId="18607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4036A3E5">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38CC60E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8TB监控硬盘</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5747D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块</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57DB7BA5">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82D37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72</w:t>
            </w:r>
          </w:p>
        </w:tc>
      </w:tr>
      <w:tr w14:paraId="338E3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2FDC3BA8">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10976DE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10TB监控硬盘</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6AEA9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块</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464E5B70">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D592F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62</w:t>
            </w:r>
          </w:p>
        </w:tc>
      </w:tr>
      <w:tr w14:paraId="3A616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00B769EA">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2FF5AFA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交换机</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DB499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62ECBED1">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87C1E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62</w:t>
            </w:r>
          </w:p>
        </w:tc>
      </w:tr>
      <w:tr w14:paraId="705EC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323A7628">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16D2307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楼层交换机</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5098D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4ED3B05C">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3A797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68</w:t>
            </w:r>
          </w:p>
        </w:tc>
      </w:tr>
      <w:tr w14:paraId="58607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27D70200">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2075EBC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教室POE交换机(5口）</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90926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208</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1E0AC19F">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E3570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08</w:t>
            </w:r>
          </w:p>
        </w:tc>
      </w:tr>
      <w:tr w14:paraId="3F920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6F22CE56">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22430C8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千兆光纤收发器</w:t>
            </w:r>
          </w:p>
        </w:tc>
        <w:tc>
          <w:tcPr>
            <w:tcW w:w="4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64881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台</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529DA668">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C55F1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30</w:t>
            </w:r>
          </w:p>
        </w:tc>
      </w:tr>
      <w:tr w14:paraId="6241B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02B6B07B">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429AB98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线材辅材及安装</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0600BE53">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4"/>
                <w:szCs w:val="24"/>
                <w:highlight w:val="none"/>
              </w:rPr>
              <w:t>235</w:t>
            </w:r>
            <w:r>
              <w:rPr>
                <w:rFonts w:hint="eastAsia" w:ascii="宋体" w:hAnsi="宋体" w:eastAsia="宋体" w:cs="宋体"/>
                <w:color w:val="auto"/>
                <w:sz w:val="24"/>
                <w:szCs w:val="24"/>
                <w:highlight w:val="none"/>
                <w:lang w:val="en-US" w:eastAsia="zh-CN"/>
              </w:rPr>
              <w:t>项</w:t>
            </w:r>
          </w:p>
        </w:tc>
        <w:tc>
          <w:tcPr>
            <w:tcW w:w="2348" w:type="pct"/>
            <w:tcBorders>
              <w:top w:val="single" w:color="auto" w:sz="4" w:space="0"/>
              <w:left w:val="single" w:color="auto" w:sz="4" w:space="0"/>
              <w:bottom w:val="single" w:color="auto" w:sz="4" w:space="0"/>
              <w:right w:val="single" w:color="auto" w:sz="4" w:space="0"/>
            </w:tcBorders>
            <w:noWrap w:val="0"/>
            <w:vAlign w:val="center"/>
          </w:tcPr>
          <w:p w14:paraId="7BCB4D69">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具体内容详见谈判文件第三章 采购需求。</w:t>
            </w:r>
          </w:p>
        </w:tc>
        <w:tc>
          <w:tcPr>
            <w:tcW w:w="771" w:type="pct"/>
            <w:tcBorders>
              <w:top w:val="single" w:color="auto" w:sz="4" w:space="0"/>
              <w:left w:val="single" w:color="auto" w:sz="4" w:space="0"/>
              <w:bottom w:val="single" w:color="auto" w:sz="4" w:space="0"/>
              <w:right w:val="single" w:color="auto" w:sz="4" w:space="0"/>
            </w:tcBorders>
            <w:noWrap w:val="0"/>
            <w:vAlign w:val="center"/>
          </w:tcPr>
          <w:p w14:paraId="3556A0B9">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75</w:t>
            </w:r>
          </w:p>
        </w:tc>
      </w:tr>
    </w:tbl>
    <w:p w14:paraId="58DFC2C7">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合同履行期限：合同签订后60日内。供应商应保证在要求时间内完成全部货物的供货、安装、调试和培训工作</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符合国家标准、行业规范和合同等相关文件的要求。</w:t>
      </w:r>
    </w:p>
    <w:p w14:paraId="4CD051ED">
      <w:pPr>
        <w:keepNext w:val="0"/>
        <w:keepLines w:val="0"/>
        <w:pageBreakBefore w:val="0"/>
        <w:shd w:val="clear" w:color="auto" w:fill="auto"/>
        <w:kinsoku/>
        <w:wordWrap/>
        <w:overflowPunct/>
        <w:topLinePunct w:val="0"/>
        <w:autoSpaceDE/>
        <w:autoSpaceDN/>
        <w:bidi w:val="0"/>
        <w:adjustRightInd/>
        <w:spacing w:line="48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本分标不接受联合体。</w:t>
      </w:r>
    </w:p>
    <w:p w14:paraId="307143AF">
      <w:pPr>
        <w:keepNext w:val="0"/>
        <w:keepLines w:val="0"/>
        <w:pageBreakBefore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二、供应商的资格条件：</w:t>
      </w:r>
      <w:bookmarkEnd w:id="30"/>
      <w:bookmarkEnd w:id="31"/>
      <w:bookmarkEnd w:id="32"/>
      <w:bookmarkEnd w:id="33"/>
      <w:bookmarkEnd w:id="34"/>
      <w:bookmarkEnd w:id="35"/>
      <w:bookmarkStart w:id="36" w:name="_Toc28359091"/>
      <w:bookmarkStart w:id="37" w:name="_Toc28359014"/>
    </w:p>
    <w:p w14:paraId="3A3C948A">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D4E184B">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2.落实政府采购政策需满足的资格要求：无；</w:t>
      </w:r>
    </w:p>
    <w:p w14:paraId="2C59EF58">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bookmarkStart w:id="38" w:name="_Toc71366042"/>
      <w:bookmarkStart w:id="39" w:name="_Toc35393631"/>
      <w:bookmarkStart w:id="40" w:name="_Toc35393800"/>
      <w:bookmarkStart w:id="41" w:name="_Toc71365364"/>
    </w:p>
    <w:p w14:paraId="3A79F769">
      <w:pPr>
        <w:keepNext w:val="0"/>
        <w:keepLines w:val="0"/>
        <w:pageBreakBefore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三、获取竞争性谈判文件</w:t>
      </w:r>
      <w:bookmarkEnd w:id="36"/>
      <w:bookmarkEnd w:id="37"/>
      <w:bookmarkEnd w:id="38"/>
      <w:bookmarkEnd w:id="39"/>
      <w:bookmarkEnd w:id="40"/>
      <w:bookmarkEnd w:id="41"/>
      <w:r>
        <w:rPr>
          <w:rFonts w:hint="eastAsia" w:ascii="宋体" w:hAnsi="宋体" w:eastAsia="宋体" w:cs="宋体"/>
          <w:color w:val="auto"/>
          <w:sz w:val="24"/>
          <w:highlight w:val="none"/>
        </w:rPr>
        <w:t>（或简称“采购文件”）</w:t>
      </w:r>
    </w:p>
    <w:p w14:paraId="3520EC95">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u w:val="single"/>
        </w:rPr>
        <w:t>2026年</w:t>
      </w:r>
      <w:r>
        <w:rPr>
          <w:rFonts w:hint="eastAsia" w:ascii="宋体" w:hAnsi="宋体" w:cs="宋体"/>
          <w:bCs/>
          <w:color w:val="auto"/>
          <w:kern w:val="0"/>
          <w:szCs w:val="21"/>
          <w:highlight w:val="none"/>
          <w:u w:val="single"/>
          <w:lang w:val="en-US" w:eastAsia="zh-CN"/>
        </w:rPr>
        <w:t>3</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30</w:t>
      </w:r>
      <w:r>
        <w:rPr>
          <w:rFonts w:hint="eastAsia" w:ascii="宋体" w:hAnsi="宋体" w:eastAsia="宋体" w:cs="宋体"/>
          <w:bCs/>
          <w:color w:val="auto"/>
          <w:kern w:val="0"/>
          <w:szCs w:val="21"/>
          <w:highlight w:val="none"/>
          <w:u w:val="single"/>
        </w:rPr>
        <w:t>日至2026年</w:t>
      </w:r>
      <w:r>
        <w:rPr>
          <w:rFonts w:hint="eastAsia" w:ascii="宋体" w:hAnsi="宋体" w:cs="宋体"/>
          <w:bCs/>
          <w:color w:val="auto"/>
          <w:kern w:val="0"/>
          <w:szCs w:val="21"/>
          <w:highlight w:val="none"/>
          <w:u w:val="single"/>
          <w:lang w:val="en-US" w:eastAsia="zh-CN"/>
        </w:rPr>
        <w:t>4</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，每天</w:t>
      </w:r>
      <w:r>
        <w:rPr>
          <w:rFonts w:hint="eastAsia" w:ascii="宋体" w:hAnsi="宋体" w:eastAsia="宋体" w:cs="宋体"/>
          <w:bCs/>
          <w:color w:val="auto"/>
          <w:kern w:val="0"/>
          <w:szCs w:val="21"/>
          <w:highlight w:val="none"/>
          <w:u w:val="single"/>
        </w:rPr>
        <w:t>0:00至23:59</w:t>
      </w:r>
    </w:p>
    <w:p w14:paraId="23191812">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地点：广西政府采购云平台（https://www.gcy.zfcg.gxzf.gov.cn/）</w:t>
      </w:r>
    </w:p>
    <w:p w14:paraId="1B3A3DDB">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607D3238">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售价：0元</w:t>
      </w:r>
      <w:bookmarkStart w:id="42" w:name="_Toc28359092"/>
      <w:bookmarkStart w:id="43" w:name="_Toc28359015"/>
      <w:bookmarkStart w:id="44" w:name="_Toc35393801"/>
      <w:bookmarkStart w:id="45" w:name="_Toc35393632"/>
      <w:bookmarkStart w:id="46" w:name="_Toc71366043"/>
      <w:bookmarkStart w:id="47" w:name="_Toc71365365"/>
    </w:p>
    <w:p w14:paraId="45BAA50C">
      <w:pPr>
        <w:keepNext w:val="0"/>
        <w:keepLines w:val="0"/>
        <w:pageBreakBefore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四、响应文件提交</w:t>
      </w:r>
      <w:bookmarkEnd w:id="42"/>
      <w:bookmarkEnd w:id="43"/>
      <w:bookmarkEnd w:id="44"/>
      <w:bookmarkEnd w:id="45"/>
      <w:bookmarkEnd w:id="46"/>
      <w:bookmarkEnd w:id="47"/>
    </w:p>
    <w:p w14:paraId="16082F2A">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iCs/>
          <w:color w:val="auto"/>
          <w:szCs w:val="21"/>
          <w:highlight w:val="none"/>
          <w:u w:val="single"/>
        </w:rPr>
      </w:pPr>
      <w:r>
        <w:rPr>
          <w:rFonts w:hint="eastAsia" w:ascii="宋体" w:hAnsi="宋体" w:eastAsia="宋体" w:cs="宋体"/>
          <w:color w:val="auto"/>
          <w:szCs w:val="21"/>
          <w:highlight w:val="none"/>
        </w:rPr>
        <w:t>截止时间：</w:t>
      </w:r>
      <w:r>
        <w:rPr>
          <w:rFonts w:hint="eastAsia" w:ascii="宋体" w:hAnsi="宋体" w:eastAsia="宋体" w:cs="宋体"/>
          <w:bCs/>
          <w:color w:val="auto"/>
          <w:szCs w:val="21"/>
          <w:highlight w:val="none"/>
          <w:u w:val="single"/>
        </w:rPr>
        <w:t>2026年</w:t>
      </w:r>
      <w:r>
        <w:rPr>
          <w:rFonts w:hint="eastAsia" w:ascii="宋体" w:hAnsi="宋体" w:cs="宋体"/>
          <w:bCs/>
          <w:color w:val="auto"/>
          <w:szCs w:val="21"/>
          <w:highlight w:val="none"/>
          <w:u w:val="single"/>
          <w:lang w:val="en-US" w:eastAsia="zh-CN"/>
        </w:rPr>
        <w:t>4</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日</w:t>
      </w:r>
      <w:r>
        <w:rPr>
          <w:rFonts w:hint="eastAsia" w:ascii="宋体" w:hAnsi="宋体" w:cs="宋体"/>
          <w:bCs/>
          <w:color w:val="auto"/>
          <w:szCs w:val="21"/>
          <w:highlight w:val="none"/>
          <w:u w:val="single"/>
          <w:lang w:val="en-US" w:eastAsia="zh-CN"/>
        </w:rPr>
        <w:t>上</w:t>
      </w:r>
      <w:r>
        <w:rPr>
          <w:rFonts w:hint="eastAsia" w:ascii="宋体" w:hAnsi="宋体" w:eastAsia="宋体" w:cs="宋体"/>
          <w:bCs/>
          <w:color w:val="auto"/>
          <w:szCs w:val="21"/>
          <w:highlight w:val="none"/>
          <w:u w:val="single"/>
        </w:rPr>
        <w:t>午</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时</w:t>
      </w:r>
      <w:r>
        <w:rPr>
          <w:rFonts w:hint="eastAsia" w:ascii="宋体" w:hAnsi="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w:t>
      </w:r>
    </w:p>
    <w:p w14:paraId="7780FF5E">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地点：</w:t>
      </w:r>
      <w:bookmarkStart w:id="48" w:name="_Toc71366044"/>
      <w:bookmarkStart w:id="49" w:name="_Toc35393633"/>
      <w:bookmarkStart w:id="50" w:name="_Toc35393802"/>
      <w:bookmarkStart w:id="51" w:name="_Toc71365366"/>
      <w:bookmarkStart w:id="52" w:name="_Toc28359016"/>
      <w:bookmarkStart w:id="53" w:name="_Toc28359093"/>
      <w:r>
        <w:rPr>
          <w:rFonts w:hint="eastAsia" w:ascii="宋体" w:hAnsi="宋体" w:eastAsia="宋体" w:cs="宋体"/>
          <w:bCs/>
          <w:color w:val="auto"/>
          <w:kern w:val="0"/>
          <w:szCs w:val="21"/>
          <w:highlight w:val="none"/>
        </w:rPr>
        <w:t>广西政府采购云平台（https://www.gcy.zfcg.gxzf.gov.cn/）</w:t>
      </w:r>
    </w:p>
    <w:p w14:paraId="44C21509">
      <w:pPr>
        <w:keepNext w:val="0"/>
        <w:keepLines w:val="0"/>
        <w:pageBreakBefore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五、开启</w:t>
      </w:r>
      <w:bookmarkEnd w:id="48"/>
      <w:bookmarkEnd w:id="49"/>
      <w:bookmarkEnd w:id="50"/>
      <w:bookmarkEnd w:id="51"/>
      <w:bookmarkEnd w:id="52"/>
      <w:bookmarkEnd w:id="53"/>
    </w:p>
    <w:p w14:paraId="66CAB802">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2026</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日</w:t>
      </w:r>
      <w:r>
        <w:rPr>
          <w:rFonts w:hint="eastAsia" w:ascii="宋体" w:hAnsi="宋体" w:cs="宋体"/>
          <w:bCs/>
          <w:color w:val="auto"/>
          <w:szCs w:val="21"/>
          <w:highlight w:val="none"/>
          <w:u w:val="single"/>
          <w:lang w:val="en-US" w:eastAsia="zh-CN"/>
        </w:rPr>
        <w:t>上</w:t>
      </w:r>
      <w:r>
        <w:rPr>
          <w:rFonts w:hint="eastAsia" w:ascii="宋体" w:hAnsi="宋体" w:eastAsia="宋体" w:cs="宋体"/>
          <w:bCs/>
          <w:color w:val="auto"/>
          <w:szCs w:val="21"/>
          <w:highlight w:val="none"/>
          <w:u w:val="single"/>
        </w:rPr>
        <w:t>午</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时</w:t>
      </w:r>
      <w:r>
        <w:rPr>
          <w:rFonts w:hint="eastAsia" w:ascii="宋体" w:hAnsi="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0分后</w:t>
      </w:r>
      <w:bookmarkStart w:id="125" w:name="_GoBack"/>
      <w:bookmarkEnd w:id="125"/>
      <w:r>
        <w:rPr>
          <w:rFonts w:hint="eastAsia" w:ascii="宋体" w:hAnsi="宋体" w:eastAsia="宋体" w:cs="宋体"/>
          <w:bCs/>
          <w:color w:val="auto"/>
          <w:szCs w:val="21"/>
          <w:highlight w:val="none"/>
          <w:u w:val="single"/>
        </w:rPr>
        <w:t>（北京时间）</w:t>
      </w:r>
    </w:p>
    <w:p w14:paraId="5C6FA8D4">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地点：</w:t>
      </w:r>
      <w:bookmarkStart w:id="54" w:name="_Toc28359017"/>
      <w:bookmarkStart w:id="55" w:name="_Toc35393634"/>
      <w:bookmarkStart w:id="56" w:name="_Toc35393803"/>
      <w:bookmarkStart w:id="57" w:name="_Toc71366045"/>
      <w:bookmarkStart w:id="58" w:name="_Toc71365367"/>
      <w:bookmarkStart w:id="59" w:name="_Toc28359094"/>
      <w:r>
        <w:rPr>
          <w:rFonts w:hint="eastAsia" w:ascii="宋体" w:hAnsi="宋体" w:eastAsia="宋体" w:cs="宋体"/>
          <w:bCs/>
          <w:color w:val="auto"/>
          <w:kern w:val="0"/>
          <w:szCs w:val="21"/>
          <w:highlight w:val="none"/>
        </w:rPr>
        <w:t>广西政府采购云平台（https://www.gcy.zfcg.gxzf.gov.cn/）</w:t>
      </w:r>
    </w:p>
    <w:p w14:paraId="0D58AEC5">
      <w:pPr>
        <w:keepNext w:val="0"/>
        <w:keepLines w:val="0"/>
        <w:pageBreakBefore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六、公告期限</w:t>
      </w:r>
      <w:bookmarkEnd w:id="54"/>
      <w:bookmarkEnd w:id="55"/>
      <w:bookmarkEnd w:id="56"/>
      <w:bookmarkEnd w:id="57"/>
      <w:bookmarkEnd w:id="58"/>
      <w:bookmarkEnd w:id="59"/>
    </w:p>
    <w:p w14:paraId="08099912">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bookmarkStart w:id="60" w:name="_Toc71365368"/>
      <w:bookmarkStart w:id="61" w:name="_Toc35393635"/>
      <w:bookmarkStart w:id="62" w:name="_Toc35393804"/>
      <w:bookmarkStart w:id="63" w:name="_Toc71366046"/>
    </w:p>
    <w:p w14:paraId="238903A2">
      <w:pPr>
        <w:keepNext w:val="0"/>
        <w:keepLines w:val="0"/>
        <w:pageBreakBefore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七、其他补充事宜</w:t>
      </w:r>
      <w:bookmarkEnd w:id="60"/>
      <w:bookmarkEnd w:id="61"/>
      <w:bookmarkEnd w:id="62"/>
      <w:bookmarkEnd w:id="63"/>
    </w:p>
    <w:p w14:paraId="77ADD730">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1.网上查询地址</w:t>
      </w:r>
    </w:p>
    <w:p w14:paraId="1B0D3153">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kern w:val="0"/>
          <w:szCs w:val="21"/>
          <w:highlight w:val="none"/>
        </w:rPr>
      </w:pPr>
      <w:bookmarkStart w:id="64" w:name="_Hlk37429674"/>
      <w:bookmarkStart w:id="65" w:name="_Toc71366047"/>
      <w:bookmarkStart w:id="66" w:name="_Toc28359095"/>
      <w:bookmarkStart w:id="67" w:name="_Toc28359018"/>
      <w:bookmarkStart w:id="68" w:name="_Toc35393805"/>
      <w:bookmarkStart w:id="69" w:name="_Toc35393636"/>
      <w:bookmarkStart w:id="70" w:name="_Toc71365369"/>
      <w:r>
        <w:rPr>
          <w:rFonts w:hint="eastAsia" w:ascii="宋体" w:hAnsi="宋体" w:eastAsia="宋体" w:cs="宋体"/>
          <w:color w:val="auto"/>
          <w:kern w:val="0"/>
          <w:szCs w:val="21"/>
          <w:highlight w:val="none"/>
        </w:rPr>
        <w:t>中国政府采购网（http://www.ccgp.gov.cn）、广西壮族自治区政府采购网（http://zfcg.gxzf.gov.cn）</w:t>
      </w:r>
    </w:p>
    <w:p w14:paraId="6023F4BB">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本项目需要落实的政府采购政策</w:t>
      </w:r>
    </w:p>
    <w:p w14:paraId="2CFA8858">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（1）政府采购促进中小企业发展。</w:t>
      </w:r>
    </w:p>
    <w:p w14:paraId="1FFB2C6F">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（2）政府采购支持采用本国产品的政策。</w:t>
      </w:r>
    </w:p>
    <w:p w14:paraId="25DA35D1">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（3）强制采购节能产品；优先采购节能产品、环境标志产品。</w:t>
      </w:r>
    </w:p>
    <w:p w14:paraId="63454DAF">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（4）政府采购促进残疾人就业政策。</w:t>
      </w:r>
    </w:p>
    <w:p w14:paraId="0249B795">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i/>
          <w:iCs/>
          <w:color w:val="auto"/>
          <w:kern w:val="0"/>
          <w:szCs w:val="21"/>
          <w:highlight w:val="none"/>
        </w:rPr>
      </w:pPr>
      <w:r>
        <w:rPr>
          <w:rFonts w:hint="eastAsia" w:ascii="宋体" w:hAnsi="宋体" w:eastAsia="宋体" w:cs="宋体"/>
          <w:iCs/>
          <w:color w:val="auto"/>
          <w:kern w:val="0"/>
          <w:szCs w:val="21"/>
          <w:highlight w:val="none"/>
        </w:rPr>
        <w:t>（5）政府采购支持监狱企业发展。</w:t>
      </w:r>
    </w:p>
    <w:p w14:paraId="65A9B9C9">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3.供应商</w:t>
      </w:r>
      <w:r>
        <w:rPr>
          <w:rFonts w:hint="eastAsia" w:ascii="宋体" w:hAnsi="宋体" w:eastAsia="宋体" w:cs="宋体"/>
          <w:color w:val="auto"/>
          <w:szCs w:val="21"/>
          <w:highlight w:val="none"/>
        </w:rPr>
        <w:t>竞标注意事项</w:t>
      </w:r>
    </w:p>
    <w:p w14:paraId="0DF65EB0">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ascii="宋体" w:hAnsi="宋体" w:eastAsia="宋体" w:cs="宋体"/>
          <w:color w:val="auto"/>
          <w:highlight w:val="none"/>
        </w:rPr>
        <w:t>后缀名为“jmbs”的文件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供应商在广西政府采购云平台提交电子响应文件时，请填写参加远程采购活动经办人联系方式。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w:t>
      </w:r>
      <w:r>
        <w:rPr>
          <w:rFonts w:hint="eastAsia" w:ascii="宋体" w:hAnsi="宋体" w:eastAsia="宋体" w:cs="宋体"/>
          <w:color w:val="auto"/>
          <w:highlight w:val="none"/>
        </w:rPr>
        <w:t>政府采购项目电子交易管理操作指南-供应商</w:t>
      </w:r>
      <w:r>
        <w:rPr>
          <w:rFonts w:hint="eastAsia" w:ascii="宋体" w:hAnsi="宋体" w:eastAsia="宋体" w:cs="宋体"/>
          <w:color w:val="auto"/>
          <w:szCs w:val="21"/>
          <w:highlight w:val="none"/>
        </w:rPr>
        <w:t>”查看电子竞标具体操作流程。</w:t>
      </w:r>
    </w:p>
    <w:p w14:paraId="65B77FA8">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依次进入“服务中心-入驻与配置”中查看CA数字证书办理操作流程。</w:t>
      </w:r>
      <w:r>
        <w:rPr>
          <w:rFonts w:hint="eastAsia" w:ascii="宋体" w:hAnsi="宋体" w:eastAsia="宋体" w:cs="宋体"/>
          <w:bCs/>
          <w:color w:val="auto"/>
          <w:kern w:val="0"/>
          <w:szCs w:val="21"/>
          <w:highlight w:val="none"/>
        </w:rPr>
        <w:t>如在操作过程中遇到问题或者需要技术支持，请致电广西政府采购云平台客服热线：95763</w:t>
      </w:r>
      <w:bookmarkStart w:id="71" w:name="_Hlk181375433"/>
      <w:r>
        <w:rPr>
          <w:rFonts w:hint="eastAsia" w:ascii="宋体" w:hAnsi="宋体" w:eastAsia="宋体" w:cs="宋体"/>
          <w:bCs/>
          <w:color w:val="auto"/>
          <w:kern w:val="0"/>
          <w:szCs w:val="21"/>
          <w:highlight w:val="none"/>
        </w:rPr>
        <w:t>或0771-3381253</w:t>
      </w:r>
      <w:bookmarkEnd w:id="71"/>
      <w:r>
        <w:rPr>
          <w:rFonts w:hint="eastAsia" w:ascii="宋体" w:hAnsi="宋体" w:eastAsia="宋体" w:cs="宋体"/>
          <w:color w:val="auto"/>
          <w:szCs w:val="21"/>
          <w:highlight w:val="none"/>
        </w:rPr>
        <w:t>）。</w:t>
      </w:r>
    </w:p>
    <w:p w14:paraId="30A3D997">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A8535FA">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A75CEC0">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①为确保网上操作合法、有效和安全，请供应商确保在电子竞标过程中能够对相关数据电文进行加密和使用电子签章，妥善保管CA数字证书并使用有效的CA数字证书参与整个采购活动。</w:t>
      </w:r>
    </w:p>
    <w:p w14:paraId="5549D3CA">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A13B8E9">
      <w:pPr>
        <w:keepNext w:val="0"/>
        <w:keepLines w:val="0"/>
        <w:pageBreakBefore w:val="0"/>
        <w:shd w:val="clear" w:color="auto" w:fill="auto"/>
        <w:kinsoku/>
        <w:wordWrap/>
        <w:overflowPunct/>
        <w:topLinePunct w:val="0"/>
        <w:autoSpaceDE/>
        <w:autoSpaceDN/>
        <w:bidi w:val="0"/>
        <w:adjustRightInd/>
        <w:spacing w:line="48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（4）供应商需要在具备有摄像头及语音功能且互联网网络状况良好的电脑登录广西政府采购云平台远程开标大厅参与本次谈判，否则后果自负。</w:t>
      </w:r>
      <w:bookmarkEnd w:id="64"/>
    </w:p>
    <w:p w14:paraId="2BAA8BC7">
      <w:pPr>
        <w:keepNext w:val="0"/>
        <w:keepLines w:val="0"/>
        <w:pageBreakBefore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八、凡对本次采购提出询问，请按以下方式联系。</w:t>
      </w:r>
      <w:bookmarkEnd w:id="65"/>
      <w:bookmarkEnd w:id="66"/>
      <w:bookmarkEnd w:id="67"/>
      <w:bookmarkEnd w:id="68"/>
      <w:bookmarkEnd w:id="69"/>
      <w:bookmarkEnd w:id="70"/>
      <w:bookmarkStart w:id="72" w:name="_Toc28359019"/>
      <w:bookmarkStart w:id="73" w:name="_Toc28359096"/>
      <w:bookmarkStart w:id="74" w:name="_Toc35393637"/>
      <w:bookmarkStart w:id="75" w:name="_Toc35393806"/>
    </w:p>
    <w:p w14:paraId="6757BBC1">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bookmarkEnd w:id="72"/>
      <w:bookmarkEnd w:id="73"/>
      <w:bookmarkEnd w:id="74"/>
      <w:bookmarkEnd w:id="75"/>
    </w:p>
    <w:p w14:paraId="1DEF844D">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名    称：广西科技师范学院</w:t>
      </w:r>
    </w:p>
    <w:p w14:paraId="5985D45C">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址：来宾市铁北大道966号</w:t>
      </w:r>
    </w:p>
    <w:p w14:paraId="56DCCB95">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联系方式：周</w:t>
      </w:r>
      <w:r>
        <w:rPr>
          <w:rFonts w:hint="eastAsia" w:ascii="宋体" w:hAnsi="宋体" w:eastAsia="宋体" w:cs="宋体"/>
          <w:color w:val="auto"/>
          <w:szCs w:val="21"/>
          <w:highlight w:val="none"/>
          <w:u w:val="none"/>
        </w:rPr>
        <w:t>金鑫，0772-6621590</w:t>
      </w:r>
    </w:p>
    <w:p w14:paraId="7BFCECF8">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kern w:val="0"/>
          <w:szCs w:val="21"/>
          <w:highlight w:val="none"/>
        </w:rPr>
      </w:pPr>
      <w:bookmarkStart w:id="76" w:name="_Toc35393638"/>
      <w:bookmarkStart w:id="77" w:name="_Toc35393807"/>
      <w:bookmarkStart w:id="78" w:name="_Toc28359020"/>
      <w:bookmarkStart w:id="79" w:name="_Toc28359097"/>
      <w:r>
        <w:rPr>
          <w:rFonts w:hint="eastAsia" w:ascii="宋体" w:hAnsi="宋体" w:eastAsia="宋体" w:cs="宋体"/>
          <w:color w:val="auto"/>
          <w:kern w:val="0"/>
          <w:szCs w:val="21"/>
          <w:highlight w:val="none"/>
        </w:rPr>
        <w:t>2.采购代理机构信息</w:t>
      </w:r>
      <w:bookmarkEnd w:id="76"/>
      <w:bookmarkEnd w:id="77"/>
      <w:bookmarkEnd w:id="78"/>
      <w:bookmarkEnd w:id="79"/>
    </w:p>
    <w:p w14:paraId="2E8A2B96">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称：广西中信恒泰工程顾问有限公司</w:t>
      </w:r>
    </w:p>
    <w:p w14:paraId="41B542BE">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址：广西南宁市青秀区云景路69号南宁轨道大厦B楼8层</w:t>
      </w:r>
    </w:p>
    <w:p w14:paraId="73E9249C">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联系方式：韦廷富、田甜；0771-5776251</w:t>
      </w:r>
    </w:p>
    <w:p w14:paraId="21E52AFA">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kern w:val="0"/>
          <w:szCs w:val="21"/>
          <w:highlight w:val="none"/>
        </w:rPr>
      </w:pPr>
      <w:bookmarkStart w:id="80" w:name="_Toc28359021"/>
      <w:bookmarkStart w:id="81" w:name="_Toc35393808"/>
      <w:bookmarkStart w:id="82" w:name="_Toc35393639"/>
      <w:bookmarkStart w:id="83" w:name="_Toc28359098"/>
      <w:r>
        <w:rPr>
          <w:rFonts w:hint="eastAsia" w:ascii="宋体" w:hAnsi="宋体" w:eastAsia="宋体" w:cs="宋体"/>
          <w:color w:val="auto"/>
          <w:kern w:val="0"/>
          <w:szCs w:val="21"/>
          <w:highlight w:val="none"/>
        </w:rPr>
        <w:t>3.项目联系方式</w:t>
      </w:r>
      <w:bookmarkEnd w:id="80"/>
      <w:bookmarkEnd w:id="81"/>
      <w:bookmarkEnd w:id="82"/>
      <w:bookmarkEnd w:id="83"/>
    </w:p>
    <w:p w14:paraId="5510CA6E">
      <w:pPr>
        <w:pStyle w:val="14"/>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项目联系人：韦廷富、田甜</w:t>
      </w:r>
    </w:p>
    <w:p w14:paraId="1EEAC99F">
      <w:pPr>
        <w:keepNext w:val="0"/>
        <w:keepLines w:val="0"/>
        <w:pageBreakBefore w:val="0"/>
        <w:shd w:val="clear" w:color="auto" w:fill="auto"/>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话：0771-5776251</w:t>
      </w:r>
    </w:p>
    <w:bookmarkEnd w:id="23"/>
    <w:p w14:paraId="35915F66">
      <w:pPr>
        <w:pStyle w:val="3"/>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4" w:name="_Toc74322009"/>
      <w:r>
        <w:rPr>
          <w:rFonts w:hint="eastAsia" w:ascii="宋体" w:hAnsi="宋体" w:eastAsia="宋体" w:cs="宋体"/>
          <w:color w:val="auto"/>
          <w:highlight w:val="none"/>
        </w:rPr>
        <w:t>第二章 供应商须知</w:t>
      </w:r>
      <w:bookmarkEnd w:id="84"/>
    </w:p>
    <w:p w14:paraId="05369F22">
      <w:pPr>
        <w:shd w:val="clear" w:color="auto" w:fill="auto"/>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4C3CE83E">
      <w:pPr>
        <w:shd w:val="clear" w:color="auto" w:fill="auto"/>
        <w:spacing w:line="400" w:lineRule="exact"/>
        <w:jc w:val="center"/>
        <w:rPr>
          <w:rFonts w:hint="eastAsia" w:ascii="宋体" w:hAnsi="宋体" w:eastAsia="宋体" w:cs="宋体"/>
          <w:b/>
          <w:color w:val="auto"/>
          <w:sz w:val="32"/>
          <w:szCs w:val="32"/>
          <w:highlight w:val="none"/>
        </w:rPr>
      </w:pPr>
    </w:p>
    <w:tbl>
      <w:tblPr>
        <w:tblStyle w:val="2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8C08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6CFBE6B6">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912" w:type="dxa"/>
            <w:noWrap w:val="0"/>
            <w:vAlign w:val="top"/>
          </w:tcPr>
          <w:p w14:paraId="246233BE">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1B175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D349E2">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912" w:type="dxa"/>
            <w:noWrap w:val="0"/>
            <w:vAlign w:val="center"/>
          </w:tcPr>
          <w:p w14:paraId="39D9DAA3">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1.供应商的资格条件：详见竞争性谈判公告</w:t>
            </w:r>
          </w:p>
          <w:p w14:paraId="1A2F44E1">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出现下列情形之一的，不得参加政府采购活动：</w:t>
            </w:r>
          </w:p>
          <w:p w14:paraId="343B4C69">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94D8CD">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50D0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E8B55B8">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7912" w:type="dxa"/>
            <w:noWrap w:val="0"/>
            <w:vAlign w:val="center"/>
          </w:tcPr>
          <w:p w14:paraId="65EB9CEE">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是否接受联合体竞标：详见竞争性谈判公告</w:t>
            </w:r>
          </w:p>
        </w:tc>
      </w:tr>
      <w:tr w14:paraId="76E6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27718B4">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7912" w:type="dxa"/>
            <w:noWrap w:val="0"/>
            <w:vAlign w:val="center"/>
          </w:tcPr>
          <w:p w14:paraId="301A3F39">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14:paraId="4E339742">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1.两个以上供应商可以组成一个竞标联合体，以一个供应商的身份共同参加竞标。联合体竞标的，须提供《联合体竞标协议书》（格式后附）。</w:t>
            </w:r>
          </w:p>
          <w:p w14:paraId="0B40F03E">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1238A315">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18124E34">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w:t>
            </w:r>
          </w:p>
          <w:p w14:paraId="2689F6AC">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0E4085F2">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w:t>
            </w:r>
          </w:p>
          <w:p w14:paraId="59F9B4D0">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7.供应商为联合体的，可以由联合体中的一方或者多方共同交纳保证金，其交纳的保证金对联合体各方均具有约束力。</w:t>
            </w:r>
          </w:p>
          <w:p w14:paraId="668B5DE0">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8.联合体各方均应按照谈判文件的规定分别提交资格证明文件。</w:t>
            </w:r>
          </w:p>
        </w:tc>
      </w:tr>
      <w:tr w14:paraId="2E7C7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849DB02">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912" w:type="dxa"/>
            <w:noWrap w:val="0"/>
            <w:vAlign w:val="center"/>
          </w:tcPr>
          <w:p w14:paraId="06357BD7">
            <w:pPr>
              <w:pStyle w:val="10"/>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bookmarkStart w:id="85" w:name="OLE_LINK2"/>
            <w:r>
              <w:rPr>
                <w:rFonts w:hint="eastAsia" w:ascii="宋体" w:hAnsi="宋体" w:eastAsia="宋体" w:cs="宋体"/>
                <w:color w:val="auto"/>
                <w:sz w:val="21"/>
                <w:szCs w:val="21"/>
                <w:highlight w:val="none"/>
              </w:rPr>
              <w:t>☑</w:t>
            </w:r>
            <w:bookmarkEnd w:id="85"/>
            <w:r>
              <w:rPr>
                <w:rFonts w:hint="eastAsia" w:ascii="宋体" w:hAnsi="宋体" w:eastAsia="宋体" w:cs="宋体"/>
                <w:color w:val="auto"/>
                <w:sz w:val="21"/>
                <w:szCs w:val="21"/>
                <w:highlight w:val="none"/>
              </w:rPr>
              <w:t>不允许分包</w:t>
            </w:r>
          </w:p>
          <w:p w14:paraId="5F9EF0BA">
            <w:pPr>
              <w:pStyle w:val="10"/>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w:t>
            </w:r>
          </w:p>
          <w:p w14:paraId="4C4720A4">
            <w:pPr>
              <w:pStyle w:val="10"/>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r>
              <w:rPr>
                <w:rFonts w:hint="eastAsia" w:ascii="宋体" w:hAnsi="宋体" w:eastAsia="宋体" w:cs="宋体"/>
                <w:color w:val="auto"/>
                <w:sz w:val="21"/>
                <w:szCs w:val="21"/>
                <w:highlight w:val="none"/>
                <w:u w:val="single"/>
              </w:rPr>
              <w:t xml:space="preserve">  /  。</w:t>
            </w:r>
          </w:p>
          <w:p w14:paraId="012B02E4">
            <w:pPr>
              <w:pStyle w:val="10"/>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分包金额或者比例：</w:t>
            </w:r>
            <w:r>
              <w:rPr>
                <w:rFonts w:hint="eastAsia" w:ascii="宋体" w:hAnsi="宋体" w:eastAsia="宋体" w:cs="宋体"/>
                <w:color w:val="auto"/>
                <w:sz w:val="21"/>
                <w:szCs w:val="21"/>
                <w:highlight w:val="none"/>
                <w:u w:val="single"/>
              </w:rPr>
              <w:t xml:space="preserve">  /  。</w:t>
            </w:r>
          </w:p>
          <w:p w14:paraId="2154D5E8">
            <w:pPr>
              <w:pStyle w:val="10"/>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分包供应商必须具备的资质：</w:t>
            </w:r>
            <w:r>
              <w:rPr>
                <w:rFonts w:hint="eastAsia" w:ascii="宋体" w:hAnsi="宋体" w:eastAsia="宋体" w:cs="宋体"/>
                <w:color w:val="auto"/>
                <w:sz w:val="21"/>
                <w:szCs w:val="21"/>
                <w:highlight w:val="none"/>
                <w:u w:val="single"/>
              </w:rPr>
              <w:t xml:space="preserve"> / 。</w:t>
            </w:r>
          </w:p>
        </w:tc>
      </w:tr>
      <w:tr w14:paraId="18B7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CA5BE1">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7912" w:type="dxa"/>
            <w:noWrap w:val="0"/>
            <w:vAlign w:val="center"/>
          </w:tcPr>
          <w:p w14:paraId="3C39901E">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480" w:lineRule="exact"/>
              <w:ind w:left="0" w:righ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提供相同品牌产品（非单一产品采购项目的，指核心产品）的不同供应商最后报价相同时，按照下列方式确定一个供应商获得成交人推荐资格：</w:t>
            </w:r>
          </w:p>
          <w:p w14:paraId="44EF40D9">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480" w:lineRule="exact"/>
              <w:ind w:left="0" w:righ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□随机抽取；</w:t>
            </w:r>
          </w:p>
          <w:p w14:paraId="137DD9C4">
            <w:pPr>
              <w:pStyle w:val="10"/>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同品牌产品的不同供应商参加同一合同项下竞标的，以其中通过资格审查、符合性审查、谈判且最后报价最低的参加报价评审；最后报价相同的，由采购人自主选择确定一个供应商获得成交人推荐资格，其他响应文件按无效处理。</w:t>
            </w:r>
          </w:p>
        </w:tc>
      </w:tr>
      <w:tr w14:paraId="1B092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6610E67">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7912" w:type="dxa"/>
            <w:noWrap w:val="0"/>
            <w:vAlign w:val="center"/>
          </w:tcPr>
          <w:p w14:paraId="58F95587">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资格证明文件（相关“格式后附”要求具体见本采购文件第五章）</w:t>
            </w:r>
          </w:p>
          <w:p w14:paraId="504A8F51">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1.供应商为法人或者其他组织的提供其营业执照等证明文件（如营业执照或者事业单位法人证书或者执业许可证或者登记证书等）复印件，供应商为自然人的提供其身份证复印件；（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B3B351C">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内任意一个月的依法缴纳税收的凭据复印件；依法免税或零申报的，必须提供相应文件证明其依法免税或零申报。从成立之日起到响应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22EB774">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月任意</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FF21351">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eastAsia="宋体" w:cs="宋体"/>
                <w:color w:val="auto"/>
                <w:sz w:val="21"/>
                <w:szCs w:val="21"/>
                <w:highlight w:val="none"/>
                <w:u w:val="single"/>
              </w:rPr>
              <w:t>2024年</w:t>
            </w:r>
            <w:r>
              <w:rPr>
                <w:rFonts w:hint="eastAsia" w:ascii="宋体" w:hAnsi="宋体" w:eastAsia="宋体" w:cs="宋体"/>
                <w:color w:val="auto"/>
                <w:sz w:val="21"/>
                <w:szCs w:val="21"/>
                <w:highlight w:val="none"/>
                <w:u w:val="single"/>
                <w:lang w:val="en-US" w:eastAsia="zh-CN"/>
              </w:rPr>
              <w:t>或2025年</w:t>
            </w:r>
            <w:r>
              <w:rPr>
                <w:rFonts w:hint="eastAsia" w:ascii="宋体" w:hAnsi="宋体" w:eastAsia="宋体" w:cs="宋体"/>
                <w:color w:val="auto"/>
                <w:sz w:val="21"/>
                <w:szCs w:val="21"/>
                <w:highlight w:val="none"/>
              </w:rPr>
              <w:t>度财务报表复印件，或者银行出具的资信证明，或者中国人民银行征信中心出具的信用报告（企业竞标的提供企业信用报告，自然人竞标的提供个人信用报告）；供应商属于成立时间</w:t>
            </w:r>
            <w:r>
              <w:rPr>
                <w:rFonts w:hint="eastAsia" w:ascii="宋体" w:hAnsi="宋体" w:eastAsia="宋体" w:cs="宋体"/>
                <w:color w:val="auto"/>
                <w:kern w:val="0"/>
                <w:sz w:val="21"/>
                <w:szCs w:val="21"/>
                <w:highlight w:val="none"/>
              </w:rPr>
              <w:t>在规定年度之后</w:t>
            </w:r>
            <w:r>
              <w:rPr>
                <w:rFonts w:hint="eastAsia" w:ascii="宋体" w:hAnsi="宋体" w:eastAsia="宋体" w:cs="宋体"/>
                <w:color w:val="auto"/>
                <w:sz w:val="21"/>
                <w:szCs w:val="21"/>
                <w:highlight w:val="none"/>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4CDE47E5">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427A283D">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000BD684">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7.联合体竞标协议书（格式后附）；（本项目不适用）</w:t>
            </w:r>
          </w:p>
          <w:p w14:paraId="649019B7">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8.本项目落实政府采购政策需满足的资格要求：无；</w:t>
            </w:r>
          </w:p>
          <w:p w14:paraId="3CC35D7F">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9.特定资格要求证明材料：</w:t>
            </w:r>
            <w:r>
              <w:rPr>
                <w:rFonts w:hint="eastAsia" w:ascii="宋体" w:hAnsi="宋体" w:eastAsia="宋体" w:cs="宋体"/>
                <w:color w:val="auto"/>
                <w:sz w:val="21"/>
                <w:szCs w:val="21"/>
                <w:highlight w:val="none"/>
                <w:lang w:val="en-US" w:eastAsia="zh-CN"/>
              </w:rPr>
              <w:t>无；</w:t>
            </w:r>
          </w:p>
          <w:p w14:paraId="3250BB9C">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除谈判文件规定必须提供以外，供应商认为需要提供的其他证明材料。</w:t>
            </w:r>
          </w:p>
          <w:p w14:paraId="04713E24">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58285C17">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供应商电子签章，否则响应文件按无效处理；格式中有要求法定代表人或者委托代理人签字的，必须按要求签字（或是电子签名），并加盖供应商电子签章，否则响应文件按无效处理。</w:t>
            </w:r>
          </w:p>
          <w:p w14:paraId="2E76E588">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2.联合体竞标时，第1-5项资格证明文件联合体各方均必须分别提供，并由联合体牵头人加盖电子签章，规定签字处签字</w:t>
            </w:r>
            <w:r>
              <w:rPr>
                <w:rFonts w:hint="eastAsia" w:ascii="宋体" w:hAnsi="宋体" w:eastAsia="宋体" w:cs="宋体"/>
                <w:b/>
                <w:bCs/>
                <w:color w:val="auto"/>
                <w:sz w:val="21"/>
                <w:szCs w:val="21"/>
                <w:highlight w:val="none"/>
              </w:rPr>
              <w:t>（或者电子签名）</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（本项目不适用）</w:t>
            </w:r>
          </w:p>
          <w:p w14:paraId="0C6CE1B8">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3.分公司参加竞标的，应当取得总公司授权。</w:t>
            </w:r>
          </w:p>
        </w:tc>
      </w:tr>
      <w:tr w14:paraId="1399C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279BF1A">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7912" w:type="dxa"/>
            <w:noWrap w:val="0"/>
            <w:vAlign w:val="center"/>
          </w:tcPr>
          <w:p w14:paraId="513918F1">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w:t>
            </w:r>
          </w:p>
          <w:p w14:paraId="57F7775F">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1.竞标报价表（格式后附）；（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3AF859CD">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2.供应商享受中小企业扶持政策的材料</w:t>
            </w:r>
            <w:r>
              <w:rPr>
                <w:rFonts w:hint="eastAsia" w:ascii="宋体" w:hAnsi="宋体" w:eastAsia="宋体" w:cs="宋体"/>
                <w:b/>
                <w:bCs/>
                <w:color w:val="auto"/>
                <w:sz w:val="21"/>
                <w:szCs w:val="21"/>
                <w:highlight w:val="none"/>
              </w:rPr>
              <w:t>（供应商根据自身响应情况，提供以下任意一项材料以证明自身可享受中小企业扶持政策）</w:t>
            </w:r>
            <w:r>
              <w:rPr>
                <w:rFonts w:hint="eastAsia" w:ascii="宋体" w:hAnsi="宋体" w:eastAsia="宋体" w:cs="宋体"/>
                <w:color w:val="auto"/>
                <w:sz w:val="21"/>
                <w:szCs w:val="21"/>
                <w:highlight w:val="none"/>
              </w:rPr>
              <w:t>：</w:t>
            </w:r>
          </w:p>
          <w:p w14:paraId="2B5AC258">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（1）《中小企业声明函》（格式后附）；</w:t>
            </w:r>
          </w:p>
          <w:p w14:paraId="6BE78674">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（2）《残疾人福利性单位声明函》（格式后附）</w:t>
            </w:r>
          </w:p>
          <w:p w14:paraId="673D1A9B">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（3）省级以上监狱管理局、戒毒管理局(含新疆生产建设兵团)出具的属于监狱企业的证明文件； </w:t>
            </w:r>
          </w:p>
          <w:p w14:paraId="62DA7952">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3.《关于符合本国产品标准的声明函》或者财政部会同有关部门规定的有关证明文件；（供应商根据自身响应情况出具）</w:t>
            </w:r>
          </w:p>
          <w:p w14:paraId="3D682799">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4.供应商认为需要提供的其他有关资料。（如有，请提供）</w:t>
            </w:r>
          </w:p>
          <w:p w14:paraId="434876FE">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上标明“必须提供”的材料属于复印件的，必须加盖供应商电子签章，否则响应文件按无效处理；格式中有要求法定代表人或者委托代理人签字的，必须按要求签字（或是电子签名），并加盖供应商电子签章，否则响应文件按无效处理。</w:t>
            </w:r>
          </w:p>
        </w:tc>
      </w:tr>
      <w:tr w14:paraId="5512E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4FB700">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p>
        </w:tc>
        <w:tc>
          <w:tcPr>
            <w:tcW w:w="7912" w:type="dxa"/>
            <w:noWrap w:val="0"/>
            <w:vAlign w:val="center"/>
          </w:tcPr>
          <w:p w14:paraId="5BE6DFFD">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商务技术文件</w:t>
            </w:r>
          </w:p>
          <w:p w14:paraId="3C96E4DA">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0D48571B">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41C78B0A">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委托时必须提供，否则响应文件按无效处理</w:t>
            </w:r>
            <w:r>
              <w:rPr>
                <w:rFonts w:hint="eastAsia" w:ascii="宋体" w:hAnsi="宋体" w:eastAsia="宋体" w:cs="宋体"/>
                <w:color w:val="auto"/>
                <w:sz w:val="21"/>
                <w:szCs w:val="21"/>
                <w:highlight w:val="none"/>
              </w:rPr>
              <w:t>）</w:t>
            </w:r>
          </w:p>
          <w:p w14:paraId="6E36F5CE">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4.竞标保证金提交凭证；（</w:t>
            </w:r>
            <w:r>
              <w:rPr>
                <w:rFonts w:hint="eastAsia" w:ascii="宋体" w:hAnsi="宋体" w:eastAsia="宋体" w:cs="宋体"/>
                <w:b/>
                <w:bCs/>
                <w:color w:val="auto"/>
                <w:sz w:val="21"/>
                <w:szCs w:val="21"/>
                <w:highlight w:val="none"/>
              </w:rPr>
              <w:t>如要求提交竞标保证金的则必须提供</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w:t>
            </w:r>
          </w:p>
          <w:p w14:paraId="1390D1AC">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5.货物配置清单（均不含报价）（格式后附）；（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048A00CF">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6.技术要求偏离表（格式后附）；（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3377D5B6">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7.商务要求偏离表（格式后附）；（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7CC6C6FB">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8.售后服务承诺（格式自拟）；（</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1F29F44B">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bCs/>
                <w:color w:val="auto"/>
                <w:sz w:val="21"/>
                <w:szCs w:val="21"/>
                <w:highlight w:val="none"/>
              </w:rPr>
              <w:t>代理服务费承诺书</w:t>
            </w:r>
            <w:r>
              <w:rPr>
                <w:rFonts w:hint="eastAsia" w:ascii="宋体" w:hAnsi="宋体" w:eastAsia="宋体" w:cs="宋体"/>
                <w:color w:val="auto"/>
                <w:sz w:val="21"/>
                <w:szCs w:val="21"/>
                <w:highlight w:val="none"/>
              </w:rPr>
              <w:t>（格式后附）；</w:t>
            </w:r>
          </w:p>
          <w:p w14:paraId="5A578638">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对应采购需求的技术要求、商务要求提供的其他文件资料（如有，请提供）；</w:t>
            </w:r>
          </w:p>
          <w:p w14:paraId="200C2DE8">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.供应商认为需要提供的其他有关资料（如有，请提供）。</w:t>
            </w:r>
          </w:p>
          <w:p w14:paraId="11B26E71">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的材料属于复印件的，必须加盖供应商电子签章，否则响应文件按无效处理；格式中有要求法定代表人或者委托代理人签字的，必须按要求签字（或是电子签名），并加盖供应商电子签章，否则响应文件按无效处理。</w:t>
            </w:r>
          </w:p>
        </w:tc>
      </w:tr>
      <w:tr w14:paraId="430B0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B6D2A4">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7912" w:type="dxa"/>
            <w:noWrap w:val="0"/>
            <w:vAlign w:val="center"/>
          </w:tcPr>
          <w:p w14:paraId="69825688">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包含竞标货物（包括备品备件、专用工具等）的价格（包括已在中国境内的进口货物完税后的仓库交货价、展室交货价或者货架交货价），竞标货物运输（含保险）、安装（如有）、调试、检验、技术服务、培训和谈判文件要求提供的所有伴随服务、工程等费用和税费。（采购需求另有约定的，从其约定）</w:t>
            </w:r>
          </w:p>
        </w:tc>
      </w:tr>
      <w:tr w14:paraId="4285B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DB0A1C">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7912" w:type="dxa"/>
            <w:noWrap w:val="0"/>
            <w:vAlign w:val="center"/>
          </w:tcPr>
          <w:p w14:paraId="640BA99E">
            <w:pPr>
              <w:pStyle w:val="9"/>
              <w:keepNext w:val="0"/>
              <w:keepLines w:val="0"/>
              <w:pageBreakBefore w:val="0"/>
              <w:widowControl w:val="0"/>
              <w:suppressLineNumbers w:val="0"/>
              <w:shd w:val="clear" w:color="auto" w:fill="auto"/>
              <w:tabs>
                <w:tab w:val="clear" w:pos="454"/>
              </w:tabs>
              <w:kinsoku/>
              <w:wordWrap/>
              <w:overflowPunct/>
              <w:topLinePunct w:val="0"/>
              <w:bidi w:val="0"/>
              <w:adjustRightInd/>
              <w:snapToGrid w:val="0"/>
              <w:spacing w:before="0" w:beforeAutospacing="0" w:after="0" w:afterLines="0" w:afterAutospacing="0" w:line="480" w:lineRule="exact"/>
              <w:ind w:left="0" w:right="0"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5ED5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E27CC56">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7912" w:type="dxa"/>
            <w:noWrap w:val="0"/>
            <w:vAlign w:val="center"/>
          </w:tcPr>
          <w:p w14:paraId="0FC199E4">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480" w:lineRule="exact"/>
              <w:ind w:left="0" w:righ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□本项目不收取竞标保证金。</w:t>
            </w:r>
          </w:p>
          <w:p w14:paraId="04446550">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☑本项目收取竞标保证金，具体规定如下：</w:t>
            </w:r>
          </w:p>
          <w:p w14:paraId="7FBA6150">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单 </w:t>
            </w:r>
            <w:r>
              <w:rPr>
                <w:rFonts w:hint="eastAsia" w:ascii="宋体" w:hAnsi="宋体" w:eastAsia="宋体" w:cs="宋体"/>
                <w:color w:val="auto"/>
                <w:kern w:val="0"/>
                <w:sz w:val="21"/>
                <w:szCs w:val="21"/>
                <w:highlight w:val="none"/>
              </w:rPr>
              <w:t>分标竞标保证金人民币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rPr>
              <w:t xml:space="preserve">000.00 </w:t>
            </w:r>
            <w:r>
              <w:rPr>
                <w:rFonts w:hint="eastAsia" w:ascii="宋体" w:hAnsi="宋体" w:eastAsia="宋体" w:cs="宋体"/>
                <w:color w:val="auto"/>
                <w:kern w:val="0"/>
                <w:sz w:val="21"/>
                <w:szCs w:val="21"/>
                <w:highlight w:val="none"/>
              </w:rPr>
              <w:t>元。</w:t>
            </w:r>
          </w:p>
          <w:p w14:paraId="6AD78897">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标保证金的交纳方式：银行转账、支票、汇票、本票或者银行、保险机构出具的保函（包含电子保函），禁止采用现钞方式。采用银行转账方式的，在响应文件提交截止时间前交至指定账户并且到账（开户银行：</w:t>
            </w:r>
            <w:r>
              <w:rPr>
                <w:rFonts w:hint="eastAsia" w:ascii="宋体" w:hAnsi="宋体" w:eastAsia="宋体" w:cs="宋体"/>
                <w:color w:val="auto"/>
                <w:kern w:val="0"/>
                <w:sz w:val="21"/>
                <w:szCs w:val="21"/>
                <w:highlight w:val="none"/>
                <w:u w:val="single"/>
              </w:rPr>
              <w:t>建行南宁金湖广场支行</w:t>
            </w:r>
            <w:r>
              <w:rPr>
                <w:rFonts w:hint="eastAsia" w:ascii="宋体" w:hAnsi="宋体" w:eastAsia="宋体" w:cs="宋体"/>
                <w:color w:val="auto"/>
                <w:kern w:val="0"/>
                <w:sz w:val="21"/>
                <w:szCs w:val="21"/>
                <w:highlight w:val="none"/>
              </w:rPr>
              <w:t>，开户名称：</w:t>
            </w:r>
            <w:r>
              <w:rPr>
                <w:rFonts w:hint="eastAsia" w:ascii="宋体" w:hAnsi="宋体" w:eastAsia="宋体" w:cs="宋体"/>
                <w:color w:val="auto"/>
                <w:kern w:val="0"/>
                <w:sz w:val="21"/>
                <w:szCs w:val="21"/>
                <w:highlight w:val="none"/>
                <w:u w:val="single"/>
              </w:rPr>
              <w:t>广西中信恒泰工程顾问有限公司</w:t>
            </w:r>
            <w:r>
              <w:rPr>
                <w:rFonts w:hint="eastAsia" w:ascii="宋体" w:hAnsi="宋体" w:eastAsia="宋体" w:cs="宋体"/>
                <w:color w:val="auto"/>
                <w:kern w:val="0"/>
                <w:sz w:val="21"/>
                <w:szCs w:val="21"/>
                <w:highlight w:val="none"/>
              </w:rPr>
              <w:t>，银行账号：4500 1604 2660 5250 2851）；采用支票、汇票、本票或者保函等方式的，在响应文件提交截止时间前，供应商必须提交单独密封的支票、汇票、本票或者保函原件。否则视为无效竞标保证金。</w:t>
            </w:r>
          </w:p>
          <w:p w14:paraId="4ADEFB64">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相关要求：</w:t>
            </w:r>
          </w:p>
          <w:p w14:paraId="63B8DE2B">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保证金采用银行转账交纳方式的，在响应文件提交截止时间前交至指定账户并且到账（办理竞标保证金手续时，请务必在银行进账单或电汇单的用途或空白栏上注明项目编号）。供应商应将银行转账底单的复印件作为竞标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w:t>
            </w:r>
          </w:p>
          <w:p w14:paraId="6F9CEC62">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2.竞标保证金采用支票、汇票、本票或者银行、保险机构出具的保函</w:t>
            </w:r>
            <w:r>
              <w:rPr>
                <w:rFonts w:hint="eastAsia" w:ascii="宋体" w:hAnsi="宋体" w:eastAsia="宋体" w:cs="宋体"/>
                <w:color w:val="auto"/>
                <w:kern w:val="0"/>
                <w:sz w:val="21"/>
                <w:szCs w:val="21"/>
                <w:highlight w:val="none"/>
              </w:rPr>
              <w:t>（包含电子保函）</w:t>
            </w:r>
            <w:r>
              <w:rPr>
                <w:rFonts w:hint="eastAsia" w:ascii="宋体" w:hAnsi="宋体" w:eastAsia="宋体" w:cs="宋体"/>
                <w:color w:val="auto"/>
                <w:sz w:val="21"/>
                <w:szCs w:val="21"/>
                <w:highlight w:val="none"/>
              </w:rPr>
              <w:t>交纳方式的，供应商应将支票、汇票、本票或者银行、保险机构出具的保函</w:t>
            </w:r>
            <w:r>
              <w:rPr>
                <w:rFonts w:hint="eastAsia" w:ascii="宋体" w:hAnsi="宋体" w:eastAsia="宋体" w:cs="宋体"/>
                <w:color w:val="auto"/>
                <w:kern w:val="0"/>
                <w:sz w:val="21"/>
                <w:szCs w:val="21"/>
                <w:highlight w:val="none"/>
              </w:rPr>
              <w:t>（包含电子保函）</w:t>
            </w:r>
            <w:r>
              <w:rPr>
                <w:rFonts w:hint="eastAsia" w:ascii="宋体" w:hAnsi="宋体" w:eastAsia="宋体" w:cs="宋体"/>
                <w:color w:val="auto"/>
                <w:sz w:val="21"/>
                <w:szCs w:val="21"/>
                <w:highlight w:val="none"/>
              </w:rPr>
              <w:t>的复印件作为竞标保证金提交凭证，放置于商务技术文件中，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。供应商必须在响应文件提交截止时间前采用现场或邮寄方式（现场提交地址：</w:t>
            </w:r>
            <w:r>
              <w:rPr>
                <w:rFonts w:hint="eastAsia" w:ascii="宋体" w:hAnsi="宋体" w:eastAsia="宋体" w:cs="宋体"/>
                <w:color w:val="auto"/>
                <w:sz w:val="21"/>
                <w:szCs w:val="21"/>
                <w:highlight w:val="none"/>
                <w:u w:val="single"/>
              </w:rPr>
              <w:t>广西南宁市青秀区云景路69号南宁轨道大厦B楼15层</w:t>
            </w:r>
            <w:r>
              <w:rPr>
                <w:rFonts w:hint="eastAsia" w:ascii="宋体" w:hAnsi="宋体" w:eastAsia="宋体" w:cs="宋体"/>
                <w:color w:val="auto"/>
                <w:sz w:val="21"/>
                <w:szCs w:val="21"/>
                <w:highlight w:val="none"/>
              </w:rPr>
              <w:t>；邮寄地址：</w:t>
            </w:r>
            <w:r>
              <w:rPr>
                <w:rFonts w:hint="eastAsia" w:ascii="宋体" w:hAnsi="宋体" w:eastAsia="宋体" w:cs="宋体"/>
                <w:color w:val="auto"/>
                <w:sz w:val="21"/>
                <w:szCs w:val="21"/>
                <w:highlight w:val="none"/>
                <w:u w:val="single"/>
              </w:rPr>
              <w:t>广西南宁市青秀区云景路69号南宁轨道大厦B楼15层</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lang w:val="en-US" w:eastAsia="zh-CN"/>
              </w:rPr>
              <w:t>韦廷富</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0771-5776251</w:t>
            </w:r>
            <w:r>
              <w:rPr>
                <w:rFonts w:hint="eastAsia" w:ascii="宋体" w:hAnsi="宋体" w:eastAsia="宋体" w:cs="宋体"/>
                <w:color w:val="auto"/>
                <w:sz w:val="21"/>
                <w:szCs w:val="21"/>
                <w:highlight w:val="none"/>
              </w:rPr>
              <w:t>）将</w:t>
            </w:r>
            <w:r>
              <w:rPr>
                <w:rFonts w:hint="eastAsia" w:ascii="宋体" w:hAnsi="宋体" w:eastAsia="宋体" w:cs="宋体"/>
                <w:color w:val="auto"/>
                <w:kern w:val="0"/>
                <w:sz w:val="21"/>
                <w:szCs w:val="21"/>
                <w:highlight w:val="none"/>
              </w:rPr>
              <w:t>单独密封的</w:t>
            </w:r>
            <w:r>
              <w:rPr>
                <w:rFonts w:hint="eastAsia" w:ascii="宋体" w:hAnsi="宋体" w:eastAsia="宋体" w:cs="宋体"/>
                <w:color w:val="auto"/>
                <w:sz w:val="21"/>
                <w:szCs w:val="21"/>
                <w:highlight w:val="none"/>
              </w:rPr>
              <w:t>支票、汇票、本票或者银行、保险机构出具的保函原件提交给采购人或者采购代理机构，由采购人或者采购代理机构向供应商出具回执（邮寄方式的除外），并妥善保管。</w:t>
            </w:r>
          </w:p>
          <w:p w14:paraId="207EFF3B">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3.供应商为联合体的，可以由联合体中的一方或者多方共同交纳谈判保证金，其交纳的保证金对联合体各方均具有约束力。</w:t>
            </w:r>
          </w:p>
          <w:p w14:paraId="63B90CE9">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04C7C417">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1.竞标保证金在响应文件提交截止时间后提交的，或者不按规定交纳方式交纳的，或者未足额交纳的（包含保函额度不足的），视为无效竞标保证金。</w:t>
            </w:r>
          </w:p>
          <w:p w14:paraId="2B640914">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2.供应商采用现钞方式或者从个人账户（自然人竞标除外）转出的竞标保证金，视为无效竞标保证金。</w:t>
            </w:r>
          </w:p>
          <w:p w14:paraId="15C77DFE">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3.支票、汇票或者本票出现无效或者背书情形的，视为无效竞标保证金。</w:t>
            </w:r>
          </w:p>
          <w:p w14:paraId="70710EFA">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4.保函有效期低于竞标有效期的，视为无效竞标保证金。</w:t>
            </w:r>
          </w:p>
          <w:p w14:paraId="23085E3F">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5.竞标保证金采用银行、保险机构出具的保函为有条件保函的，视为无效竞标保证金。</w:t>
            </w:r>
          </w:p>
        </w:tc>
      </w:tr>
      <w:tr w14:paraId="0076D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8F20B55">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7912" w:type="dxa"/>
            <w:noWrap w:val="0"/>
            <w:vAlign w:val="center"/>
          </w:tcPr>
          <w:p w14:paraId="1C682526">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480" w:lineRule="exact"/>
              <w:ind w:left="0" w:right="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本项目不接受电子备份响应文件。</w:t>
            </w:r>
          </w:p>
        </w:tc>
      </w:tr>
      <w:tr w14:paraId="4A235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A797161">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912" w:type="dxa"/>
            <w:noWrap w:val="0"/>
            <w:vAlign w:val="center"/>
          </w:tcPr>
          <w:p w14:paraId="146BE508">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响应文件提交截止时间：详见竞争性谈判公告。</w:t>
            </w:r>
          </w:p>
          <w:p w14:paraId="0F78C26C">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响应文件提交地点：详见竞争性谈判公告。</w:t>
            </w:r>
          </w:p>
        </w:tc>
      </w:tr>
      <w:tr w14:paraId="61599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42E04DF">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912" w:type="dxa"/>
            <w:noWrap w:val="0"/>
            <w:vAlign w:val="center"/>
          </w:tcPr>
          <w:p w14:paraId="77F42DAA">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谈判小组的人数：</w:t>
            </w:r>
            <w:r>
              <w:rPr>
                <w:rFonts w:hint="eastAsia" w:ascii="宋体" w:hAnsi="宋体" w:eastAsia="宋体" w:cs="宋体"/>
                <w:color w:val="auto"/>
                <w:sz w:val="21"/>
                <w:szCs w:val="21"/>
                <w:highlight w:val="none"/>
                <w:u w:val="single"/>
              </w:rPr>
              <w:t xml:space="preserve"> 3</w:t>
            </w:r>
            <w:r>
              <w:rPr>
                <w:rFonts w:hint="eastAsia" w:ascii="宋体" w:hAnsi="宋体" w:eastAsia="宋体" w:cs="宋体"/>
                <w:color w:val="auto"/>
                <w:sz w:val="21"/>
                <w:szCs w:val="21"/>
                <w:highlight w:val="none"/>
              </w:rPr>
              <w:t>人或以上单数。</w:t>
            </w:r>
          </w:p>
        </w:tc>
      </w:tr>
      <w:tr w14:paraId="786B0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024B6D">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7912" w:type="dxa"/>
            <w:noWrap w:val="0"/>
            <w:vAlign w:val="center"/>
          </w:tcPr>
          <w:p w14:paraId="5EC215AD">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首次响应文件开启时间详见“竞争性谈判公告”</w:t>
            </w:r>
          </w:p>
          <w:p w14:paraId="6F6944A6">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首次响应文件解密时间：</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分钟</w:t>
            </w:r>
          </w:p>
        </w:tc>
      </w:tr>
      <w:tr w14:paraId="3260A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0832FDE0">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7912" w:type="dxa"/>
            <w:noWrap w:val="0"/>
            <w:vAlign w:val="center"/>
          </w:tcPr>
          <w:p w14:paraId="37EDBD19">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7C4448F6">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☑带“▲”的实质性要求正偏离项数多的优先、均无正偏离或者正偏离项数一致时负偏离项数少的优先、保修期（即质保期）长优先、交货期短优先、售后服务方案优的优先、故障响应时间短优先的顺序推荐。</w:t>
            </w:r>
          </w:p>
          <w:p w14:paraId="603E619C">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□由谈判小组推荐代表随机抽取。</w:t>
            </w:r>
          </w:p>
        </w:tc>
      </w:tr>
      <w:tr w14:paraId="62978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75D75960">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p>
        </w:tc>
        <w:tc>
          <w:tcPr>
            <w:tcW w:w="7912" w:type="dxa"/>
            <w:noWrap w:val="0"/>
            <w:vAlign w:val="center"/>
          </w:tcPr>
          <w:p w14:paraId="0AA92794">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项。</w:t>
            </w:r>
          </w:p>
          <w:p w14:paraId="2BFF2E1A">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技术要求评审中允许负偏离的条款数：如有要求，将在本采购文件第三章“说明”中列明。</w:t>
            </w:r>
          </w:p>
        </w:tc>
      </w:tr>
      <w:tr w14:paraId="404A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58CCD11">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7912" w:type="dxa"/>
            <w:noWrap w:val="0"/>
            <w:vAlign w:val="center"/>
          </w:tcPr>
          <w:p w14:paraId="128472AB">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480" w:lineRule="exact"/>
              <w:ind w:left="0" w:right="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0D8E9B42">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本项目收取履约保证金，具体见第三章。</w:t>
            </w:r>
          </w:p>
          <w:p w14:paraId="0ED17DD3">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333AC35">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1.根据《广西壮族自治区财政厅关于持续优化政府采购营商环境推动高质量发展的通知》（桂财采〔2024〕55号）规定，对中小企业收取的履约保证金数额不得超过政府采购合同金额的2%。</w:t>
            </w:r>
          </w:p>
          <w:p w14:paraId="1C14E51B">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370D65A1">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3.采用银行、保险机构出具的保函的，必须为无条件保函，否则不予签订合同。</w:t>
            </w:r>
          </w:p>
          <w:p w14:paraId="74779EEB">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4.供应商为联合体的，由联合体任意一方按规定提交的履约保证金，视为有效履约保证金。</w:t>
            </w:r>
          </w:p>
        </w:tc>
      </w:tr>
      <w:tr w14:paraId="49CF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6EAF0D1">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7912" w:type="dxa"/>
            <w:noWrap w:val="0"/>
            <w:vAlign w:val="center"/>
          </w:tcPr>
          <w:p w14:paraId="6F256148">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480" w:lineRule="exact"/>
              <w:ind w:left="0" w:righ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30CD6435">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480" w:lineRule="exact"/>
              <w:ind w:left="0" w:righ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382EC19D">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2160B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D81D10A">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7912" w:type="dxa"/>
            <w:noWrap w:val="0"/>
            <w:vAlign w:val="center"/>
          </w:tcPr>
          <w:p w14:paraId="2A9D0D8F">
            <w:pPr>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0ED8FA98">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质疑联系部门及联系方式：</w:t>
            </w:r>
            <w:r>
              <w:rPr>
                <w:rFonts w:hint="eastAsia" w:ascii="宋体" w:hAnsi="宋体" w:eastAsia="宋体" w:cs="宋体"/>
                <w:color w:val="auto"/>
                <w:kern w:val="2"/>
                <w:sz w:val="21"/>
                <w:szCs w:val="21"/>
                <w:highlight w:val="none"/>
                <w:u w:val="single"/>
              </w:rPr>
              <w:t>广西中信恒泰工程顾问有限公司</w:t>
            </w: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0771-5776251</w:t>
            </w:r>
            <w:r>
              <w:rPr>
                <w:rFonts w:hint="eastAsia" w:ascii="宋体" w:hAnsi="宋体" w:eastAsia="宋体" w:cs="宋体"/>
                <w:color w:val="auto"/>
                <w:kern w:val="2"/>
                <w:sz w:val="21"/>
                <w:szCs w:val="21"/>
                <w:highlight w:val="none"/>
              </w:rPr>
              <w:t>，通讯地址：</w:t>
            </w:r>
            <w:r>
              <w:rPr>
                <w:rFonts w:hint="eastAsia" w:ascii="宋体" w:hAnsi="宋体" w:eastAsia="宋体" w:cs="宋体"/>
                <w:color w:val="auto"/>
                <w:kern w:val="2"/>
                <w:sz w:val="21"/>
                <w:szCs w:val="21"/>
                <w:highlight w:val="none"/>
                <w:u w:val="single"/>
              </w:rPr>
              <w:t>广西南宁市青秀区云景路69号南宁轨道大厦B楼15层</w:t>
            </w:r>
            <w:r>
              <w:rPr>
                <w:rFonts w:hint="eastAsia" w:ascii="宋体" w:hAnsi="宋体" w:eastAsia="宋体" w:cs="宋体"/>
                <w:color w:val="auto"/>
                <w:sz w:val="21"/>
                <w:szCs w:val="21"/>
                <w:highlight w:val="none"/>
                <w:u w:val="single"/>
              </w:rPr>
              <w:t>。</w:t>
            </w:r>
          </w:p>
          <w:p w14:paraId="097BDC3A">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业务时间：工作日每天上午8时</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0分到12时00分，下午</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时</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0分到</w:t>
            </w:r>
            <w:r>
              <w:rPr>
                <w:rFonts w:hint="eastAsia"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时</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38D1F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4D083B">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7912" w:type="dxa"/>
            <w:noWrap w:val="0"/>
            <w:vAlign w:val="center"/>
          </w:tcPr>
          <w:p w14:paraId="18C1D76E">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1.采购代理费支付方式：</w:t>
            </w:r>
          </w:p>
          <w:p w14:paraId="1A1E9B50">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成交供应商</w:t>
            </w:r>
            <w:r>
              <w:rPr>
                <w:rFonts w:hint="eastAsia" w:ascii="宋体" w:hAnsi="宋体" w:eastAsia="宋体" w:cs="宋体"/>
                <w:color w:val="auto"/>
                <w:sz w:val="21"/>
                <w:szCs w:val="21"/>
                <w:highlight w:val="none"/>
              </w:rPr>
              <w:t>一次性向采购代理机构支付。</w:t>
            </w:r>
          </w:p>
          <w:p w14:paraId="3938142B">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5C2E557A">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2.采购代理费收取标准：</w:t>
            </w:r>
          </w:p>
          <w:p w14:paraId="41A7737A">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☑以分标（☑成交金额/□采购预算/□暂定成交金额/□其他</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）为计费额，按本须知正文第32.1条规定的（☑货物类/□服务类/□工程类）标准采用差额定率累进法计算出收费基准价格，采购代理收费以（</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收费基准价格/</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收费基准价格下浮</w:t>
            </w:r>
            <w:r>
              <w:rPr>
                <w:rFonts w:hint="eastAsia" w:ascii="宋体" w:hAnsi="宋体" w:eastAsia="宋体" w:cs="宋体"/>
                <w:color w:val="auto"/>
                <w:sz w:val="21"/>
                <w:szCs w:val="21"/>
                <w:highlight w:val="none"/>
                <w:u w:val="single"/>
              </w:rPr>
              <w:t xml:space="preserve"> </w:t>
            </w:r>
            <w:r>
              <w:rPr>
                <w:rFonts w:hint="eastAsia"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）收取。</w:t>
            </w:r>
          </w:p>
          <w:p w14:paraId="38403EC5">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□固定采购代理收费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4F5BC1E">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3.采购代理费收取银行账户</w:t>
            </w:r>
          </w:p>
          <w:p w14:paraId="602AADAE">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开户名称：广西中信恒泰工程顾问有限公司</w:t>
            </w:r>
          </w:p>
          <w:p w14:paraId="3636DE9E">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建行南宁金湖广场支行</w:t>
            </w:r>
          </w:p>
          <w:p w14:paraId="1B277CA7">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银行账号：4500 1604 2660 5250 2851</w:t>
            </w:r>
          </w:p>
        </w:tc>
      </w:tr>
      <w:tr w14:paraId="61824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841515">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7912" w:type="dxa"/>
            <w:noWrap w:val="0"/>
            <w:vAlign w:val="center"/>
          </w:tcPr>
          <w:p w14:paraId="5ACE8714">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4062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A20F0B">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7912" w:type="dxa"/>
            <w:noWrap w:val="0"/>
            <w:vAlign w:val="center"/>
          </w:tcPr>
          <w:p w14:paraId="40465439">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4E8AACA4">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2.本谈判文件所称的“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0313D21B">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3.供应商为其他组织或者自然人时，本谈判文件规定的法定代表人指负责人或者自然人。本谈判文件所称负责人是指参加竞标的其他组织</w:t>
            </w:r>
            <w:r>
              <w:rPr>
                <w:rFonts w:hint="eastAsia" w:ascii="宋体" w:hAnsi="宋体" w:eastAsia="宋体" w:cs="宋体"/>
                <w:bCs/>
                <w:color w:val="auto"/>
                <w:sz w:val="21"/>
                <w:szCs w:val="21"/>
                <w:highlight w:val="none"/>
              </w:rPr>
              <w:t>营业执照或者执业许可证等证照上</w:t>
            </w:r>
            <w:r>
              <w:rPr>
                <w:rFonts w:hint="eastAsia" w:ascii="宋体" w:hAnsi="宋体" w:eastAsia="宋体" w:cs="宋体"/>
                <w:color w:val="auto"/>
                <w:sz w:val="21"/>
                <w:szCs w:val="21"/>
                <w:highlight w:val="none"/>
              </w:rPr>
              <w:t>的负责人，本谈判文件所称自然人指参与竞标的自然人本人，</w:t>
            </w:r>
            <w:r>
              <w:rPr>
                <w:rFonts w:hint="eastAsia" w:ascii="宋体" w:hAnsi="宋体" w:eastAsia="宋体" w:cs="宋体"/>
                <w:bCs/>
                <w:color w:val="auto"/>
                <w:sz w:val="21"/>
                <w:szCs w:val="21"/>
                <w:highlight w:val="none"/>
              </w:rPr>
              <w:t>且应具备独立承担民事责任能力，自然人应当为年满18岁以上成年人（十六周岁以上的未成年人，以自己的劳动收入为主要生活来源的，视为完全民事行为能力人）。</w:t>
            </w:r>
          </w:p>
          <w:p w14:paraId="2B2E85BA">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36E2B83A">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5.本谈判文件所称的“以上”“以下”“以内”“届满”，包括本数；所称的“不满”“超过”“以外”，不包括本数。</w:t>
            </w:r>
          </w:p>
        </w:tc>
      </w:tr>
      <w:tr w14:paraId="49C33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1200CD3">
            <w:pPr>
              <w:keepNext w:val="0"/>
              <w:keepLines w:val="0"/>
              <w:pageBreakBefore w:val="0"/>
              <w:widowControl w:val="0"/>
              <w:suppressLineNumbers w:val="0"/>
              <w:shd w:val="clear" w:color="auto" w:fill="auto"/>
              <w:kinsoku/>
              <w:wordWrap/>
              <w:overflowPunct/>
              <w:topLinePunct w:val="0"/>
              <w:bidi w:val="0"/>
              <w:adjustRightInd/>
              <w:spacing w:before="0" w:beforeAutospacing="0" w:after="0" w:afterAutospacing="0" w:line="4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12" w:type="dxa"/>
            <w:noWrap w:val="0"/>
            <w:vAlign w:val="center"/>
          </w:tcPr>
          <w:p w14:paraId="7567CABA">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截标后将进行谈判：</w:t>
            </w:r>
          </w:p>
          <w:p w14:paraId="30BC32F6">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（1）委托代理人（法定代表人）请注意预留的手机号码中广西政府采购云平台系统发送的短信提示，并按照要求进行响应及报价。</w:t>
            </w:r>
          </w:p>
          <w:p w14:paraId="4C550DCB">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（2）进入广西政府采购云平台系统，点击页面右上角的“待办”，找到对应的项目，按系统提示操作。</w:t>
            </w:r>
          </w:p>
          <w:p w14:paraId="59297BEA">
            <w:pPr>
              <w:pStyle w:val="14"/>
              <w:keepNext w:val="0"/>
              <w:keepLines w:val="0"/>
              <w:pageBreakBefore w:val="0"/>
              <w:widowControl w:val="0"/>
              <w:suppressLineNumbers w:val="0"/>
              <w:shd w:val="clear" w:color="auto" w:fill="auto"/>
              <w:kinsoku/>
              <w:wordWrap/>
              <w:overflowPunct/>
              <w:topLinePunct w:val="0"/>
              <w:bidi w:val="0"/>
              <w:adjustRightInd/>
              <w:snapToGrid w:val="0"/>
              <w:spacing w:before="0" w:beforeAutospacing="0" w:after="0" w:afterAutospacing="0" w:line="48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（3）如仍无法找到，请电话咨询广西中信恒泰工程顾问有限公司。</w:t>
            </w:r>
          </w:p>
        </w:tc>
      </w:tr>
    </w:tbl>
    <w:p w14:paraId="7817BEEA">
      <w:pPr>
        <w:shd w:val="clear" w:color="auto" w:fill="auto"/>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4900580C">
      <w:pPr>
        <w:shd w:val="clear" w:color="auto" w:fill="auto"/>
        <w:spacing w:line="400" w:lineRule="exact"/>
        <w:jc w:val="center"/>
        <w:rPr>
          <w:rFonts w:hint="eastAsia" w:ascii="宋体" w:hAnsi="宋体" w:eastAsia="宋体" w:cs="宋体"/>
          <w:b/>
          <w:color w:val="auto"/>
          <w:sz w:val="32"/>
          <w:szCs w:val="32"/>
          <w:highlight w:val="none"/>
        </w:rPr>
      </w:pPr>
    </w:p>
    <w:p w14:paraId="328B021D">
      <w:pPr>
        <w:shd w:val="clear" w:color="auto" w:fill="auto"/>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62E4A2D2">
      <w:pPr>
        <w:shd w:val="clear" w:color="auto" w:fill="auto"/>
        <w:spacing w:line="400" w:lineRule="exact"/>
        <w:rPr>
          <w:rFonts w:hint="eastAsia" w:ascii="宋体" w:hAnsi="宋体" w:eastAsia="宋体" w:cs="宋体"/>
          <w:color w:val="auto"/>
          <w:szCs w:val="21"/>
          <w:highlight w:val="none"/>
        </w:rPr>
      </w:pPr>
    </w:p>
    <w:p w14:paraId="6027528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A73EE6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13DD5B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3BD8E61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B107FFC">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022BE03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w:t>
      </w:r>
      <w:r>
        <w:rPr>
          <w:rFonts w:hint="eastAsia" w:ascii="宋体" w:hAnsi="宋体" w:eastAsia="宋体" w:cs="宋体"/>
          <w:b/>
          <w:color w:val="auto"/>
          <w:szCs w:val="21"/>
          <w:highlight w:val="none"/>
        </w:rPr>
        <w:t>是指政府采购集中采购机构和集中采购机构以外的采购代理机构。</w:t>
      </w:r>
    </w:p>
    <w:p w14:paraId="7E4CCA7C">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5C7D85">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46ED177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2.5“竞标”是指按照本项目竞争性谈判公告规定的方式供应商获取谈判文件、提交响应文件并希望获得成交资格的行为。</w:t>
      </w:r>
    </w:p>
    <w:p w14:paraId="7275FAA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14:paraId="578FD67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5C166AA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是指：供应商根据本谈判文件要求，编制包含资格证明、报价、商务技术等所有内容的文件。</w:t>
      </w:r>
    </w:p>
    <w:p w14:paraId="5EB1F8D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“实质性要求”是指采购需求中带“▲”的条款或者不能负偏离的条款或者已经指明不满足按响应文件按无效处理的条款。</w:t>
      </w:r>
    </w:p>
    <w:p w14:paraId="2BF0FA5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14:paraId="74DCE0A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14:paraId="16D169E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14:paraId="6875B54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14:paraId="5B81598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CC8BFF9">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3CEA99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2BF895F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37E95CF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0728B7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1F6260E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bCs/>
          <w:color w:val="auto"/>
          <w:szCs w:val="21"/>
          <w:highlight w:val="none"/>
        </w:rPr>
        <w:t>如接受联合体竞标，</w:t>
      </w:r>
      <w:r>
        <w:rPr>
          <w:rFonts w:hint="eastAsia" w:ascii="宋体" w:hAnsi="宋体" w:eastAsia="宋体" w:cs="宋体"/>
          <w:color w:val="auto"/>
          <w:szCs w:val="21"/>
          <w:highlight w:val="none"/>
        </w:rPr>
        <w:t>联合体竞标要求详见“供应商须知前附表”。</w:t>
      </w:r>
    </w:p>
    <w:p w14:paraId="679AF4A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86" w:name="_Hlk65857072"/>
      <w:r>
        <w:rPr>
          <w:rFonts w:hint="eastAsia" w:ascii="宋体" w:hAnsi="宋体" w:eastAsia="宋体" w:cs="宋体"/>
          <w:color w:val="auto"/>
          <w:szCs w:val="21"/>
          <w:highlight w:val="none"/>
        </w:rPr>
        <w:t>根据《政府采购促进中小企业发展管理办法》（财库〔2020〕46号）及《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6"/>
    </w:p>
    <w:p w14:paraId="7A03A89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6.转包与分包</w:t>
      </w:r>
    </w:p>
    <w:p w14:paraId="1D0AAC4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firstLine="367" w:firstLineChars="175"/>
        <w:textAlignment w:val="auto"/>
        <w:rPr>
          <w:rFonts w:hint="eastAsia" w:ascii="宋体" w:hAnsi="宋体" w:eastAsia="宋体" w:cs="宋体"/>
          <w:b w:val="0"/>
          <w:color w:val="auto"/>
          <w:sz w:val="21"/>
          <w:szCs w:val="21"/>
          <w:highlight w:val="none"/>
        </w:rPr>
      </w:pPr>
      <w:bookmarkStart w:id="87" w:name="_Toc254970532"/>
      <w:bookmarkStart w:id="88" w:name="_Toc254970673"/>
      <w:r>
        <w:rPr>
          <w:rFonts w:hint="eastAsia" w:ascii="宋体" w:hAnsi="宋体" w:eastAsia="宋体" w:cs="宋体"/>
          <w:b w:val="0"/>
          <w:color w:val="auto"/>
          <w:sz w:val="21"/>
          <w:szCs w:val="21"/>
          <w:highlight w:val="none"/>
        </w:rPr>
        <w:t>6.1本项目不允许转包。</w:t>
      </w:r>
    </w:p>
    <w:p w14:paraId="32FBAD8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firstLine="367" w:firstLineChars="175"/>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A4592B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2CFE342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87"/>
      <w:bookmarkEnd w:id="88"/>
    </w:p>
    <w:p w14:paraId="7F19D21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zCs w:val="21"/>
          <w:highlight w:val="none"/>
        </w:rPr>
      </w:pPr>
      <w:bookmarkStart w:id="89" w:name="_8.1提供相同品牌产品且通过资格审查、符合性审查的不同投标人参加同一合"/>
      <w:bookmarkEnd w:id="89"/>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15558F8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非单一产品采购项目，多家供应商提供的核心产品品牌相同的，按前款规定处理。</w:t>
      </w:r>
    </w:p>
    <w:p w14:paraId="76EC530D">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w:t>
      </w:r>
    </w:p>
    <w:p w14:paraId="48A59C2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7.3供应商应仔细阅读谈判文件的所有内容，按照谈判文件的要求提交响应文件，并对所提供的全部资料的真实性承担法律责任。</w:t>
      </w:r>
    </w:p>
    <w:p w14:paraId="13812D5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48274AC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7.5在政府采购活动中，采购人员及相关人员与供应商有下列利害关系之一的，应当回避：</w:t>
      </w:r>
    </w:p>
    <w:p w14:paraId="4DBBBF3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A0D5BCA">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1F89522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35ABD5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1083991A">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88152FB">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F5C433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7.6有下列情形之一的视为供应商相互串通竞标，响应文件将被视为无效：</w:t>
      </w:r>
    </w:p>
    <w:p w14:paraId="3E31DA5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3C7707FB">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2D7AF8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56B079E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7BD8B7B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1F0A436">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（6）不同供应商的竞标保证金从同一单位或者个人账户转出。</w:t>
      </w:r>
    </w:p>
    <w:p w14:paraId="735EE77B">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7.7供应商有下列情形之一的，属于恶意串通行为</w:t>
      </w:r>
      <w:bookmarkStart w:id="90" w:name="_Hlk54682620"/>
      <w:r>
        <w:rPr>
          <w:rFonts w:hint="eastAsia" w:ascii="宋体" w:hAnsi="宋体" w:eastAsia="宋体" w:cs="宋体"/>
          <w:color w:val="auto"/>
          <w:szCs w:val="21"/>
          <w:highlight w:val="none"/>
        </w:rPr>
        <w:t>，将报同级监督管理部门</w:t>
      </w:r>
      <w:bookmarkEnd w:id="90"/>
      <w:r>
        <w:rPr>
          <w:rFonts w:hint="eastAsia" w:ascii="宋体" w:hAnsi="宋体" w:eastAsia="宋体" w:cs="宋体"/>
          <w:color w:val="auto"/>
          <w:szCs w:val="21"/>
          <w:highlight w:val="none"/>
        </w:rPr>
        <w:t>：</w:t>
      </w:r>
    </w:p>
    <w:p w14:paraId="11E5472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93B199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5EA921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11B1857B">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21B2DA9A">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785648F">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3A54EDB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4F2C828">
      <w:pPr>
        <w:pStyle w:val="7"/>
        <w:keepNext w:val="0"/>
        <w:keepLines w:val="0"/>
        <w:pageBreakBefore w:val="0"/>
        <w:widowControl w:val="0"/>
        <w:shd w:val="clear" w:color="auto" w:fill="auto"/>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auto"/>
          <w:highlight w:val="none"/>
        </w:rPr>
      </w:pPr>
    </w:p>
    <w:p w14:paraId="0E572A3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firstLine="417" w:firstLineChars="199"/>
        <w:jc w:val="center"/>
        <w:textAlignment w:val="auto"/>
        <w:rPr>
          <w:rFonts w:hint="eastAsia" w:ascii="宋体" w:hAnsi="宋体" w:eastAsia="宋体" w:cs="宋体"/>
          <w:color w:val="auto"/>
          <w:highlight w:val="none"/>
        </w:rPr>
      </w:pPr>
      <w:bookmarkStart w:id="91" w:name="_Toc254970534"/>
      <w:bookmarkStart w:id="92" w:name="_Toc254970675"/>
    </w:p>
    <w:p w14:paraId="1E12FE68">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二、谈判文件</w:t>
      </w:r>
      <w:bookmarkEnd w:id="91"/>
      <w:bookmarkEnd w:id="92"/>
    </w:p>
    <w:p w14:paraId="465E2622">
      <w:pPr>
        <w:shd w:val="clear" w:color="auto" w:fill="auto"/>
        <w:spacing w:line="360" w:lineRule="auto"/>
        <w:jc w:val="center"/>
        <w:rPr>
          <w:rFonts w:hint="eastAsia" w:ascii="宋体" w:hAnsi="宋体" w:eastAsia="宋体" w:cs="宋体"/>
          <w:color w:val="auto"/>
          <w:szCs w:val="21"/>
          <w:highlight w:val="none"/>
        </w:rPr>
      </w:pPr>
    </w:p>
    <w:p w14:paraId="7040C68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8.谈判文件的构成</w:t>
      </w:r>
    </w:p>
    <w:p w14:paraId="2F1F1D6B">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（1）竞争性谈判公告；</w:t>
      </w:r>
    </w:p>
    <w:p w14:paraId="2B4A434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33CE56B6">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43095A9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（4）响应文件格式</w:t>
      </w:r>
    </w:p>
    <w:p w14:paraId="5EC80DB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（5）合同文本；</w:t>
      </w:r>
    </w:p>
    <w:p w14:paraId="4E0BC7B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（6）评审程序和评定成交的标准；</w:t>
      </w:r>
    </w:p>
    <w:p w14:paraId="058EA22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07A183D">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24B9BDDD">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10.谈判文件的澄清和修改</w:t>
      </w:r>
    </w:p>
    <w:p w14:paraId="210B6D1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054E73F">
      <w:pPr>
        <w:keepNext w:val="0"/>
        <w:keepLines w:val="0"/>
        <w:pageBreakBefore w:val="0"/>
        <w:widowControl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color w:val="auto"/>
          <w:szCs w:val="21"/>
          <w:highlight w:val="none"/>
        </w:rPr>
      </w:pPr>
    </w:p>
    <w:p w14:paraId="4F16266B">
      <w:pPr>
        <w:shd w:val="clear" w:color="auto" w:fill="auto"/>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三、响应文件的编制</w:t>
      </w:r>
    </w:p>
    <w:p w14:paraId="09414871">
      <w:pPr>
        <w:shd w:val="clear" w:color="auto" w:fill="auto"/>
        <w:spacing w:line="360" w:lineRule="auto"/>
        <w:rPr>
          <w:rFonts w:hint="eastAsia" w:ascii="宋体" w:hAnsi="宋体" w:eastAsia="宋体" w:cs="宋体"/>
          <w:color w:val="auto"/>
          <w:szCs w:val="21"/>
          <w:highlight w:val="none"/>
        </w:rPr>
      </w:pPr>
    </w:p>
    <w:p w14:paraId="55AD06CA">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5FB32AB">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7F650201">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0F63D7EE">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7D30932E">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3AF223D8">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4596F6AF">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14:paraId="416F7782">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2CCBD18">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47D7CFF5">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B6AEA05">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0B993618">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14:paraId="380F6B2C">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15.1竞标报价应按谈判文件中“竞标报价表”格式填写。</w:t>
      </w:r>
    </w:p>
    <w:p w14:paraId="2DBE2441">
      <w:pPr>
        <w:keepNext w:val="0"/>
        <w:keepLines w:val="0"/>
        <w:pageBreakBefore w:val="0"/>
        <w:widowControl w:val="0"/>
        <w:shd w:val="clear" w:color="auto" w:fill="auto"/>
        <w:tabs>
          <w:tab w:val="left" w:pos="2492"/>
        </w:tabs>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15.2竞标报价的内容详见“供应商须知前附表”。</w:t>
      </w:r>
    </w:p>
    <w:p w14:paraId="1CA50639">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344434BF">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277286E2">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6305543B">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37EEC92F">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17DA1FB">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15.3.2竞标报价（包含首次报价、最后报价）超过所竞标分标规定的采购预算金额或者最高限价的，其响应文件将按无效处理。</w:t>
      </w:r>
    </w:p>
    <w:p w14:paraId="3C1DD518">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15.3.3竞标报价（包含首次报价、最后报价）超过分项采购预算金额或者最高限价的，其响应文件将按无效处理。</w:t>
      </w:r>
    </w:p>
    <w:p w14:paraId="2935263A">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851508C">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BF1CC82">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16.2竞标有效期应由供应商按“供应商须知前附表”规定的期限作出响应。</w:t>
      </w:r>
    </w:p>
    <w:p w14:paraId="69594E77">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1ED82DA">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17.竞标保证金</w:t>
      </w:r>
    </w:p>
    <w:p w14:paraId="66D9F748">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17.1供应商须按“供应商须知前附表”的规定提交竞标保证金。</w:t>
      </w:r>
    </w:p>
    <w:p w14:paraId="6BC2CBEB">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17.2竞标保证金的退还</w:t>
      </w:r>
    </w:p>
    <w:p w14:paraId="4C2C6317">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成交供应商的竞标保证金自成交通知书发出之日起5个工作日内退还</w:t>
      </w:r>
      <w:r>
        <w:rPr>
          <w:rFonts w:hint="eastAsia" w:ascii="宋体" w:hAnsi="宋体" w:eastAsia="宋体" w:cs="宋体"/>
          <w:color w:val="auto"/>
          <w:szCs w:val="21"/>
          <w:highlight w:val="none"/>
        </w:rPr>
        <w:t xml:space="preserve">；成交供应商的竞标保证金自签订合同之日起5个工作日内退还。 </w:t>
      </w:r>
    </w:p>
    <w:p w14:paraId="0A54ED76">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17.3竞标保证金不计息。</w:t>
      </w:r>
    </w:p>
    <w:p w14:paraId="6E9087EA">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17.4供应商有下列情形之一的，竞标保证金将不予退还： </w:t>
      </w:r>
    </w:p>
    <w:p w14:paraId="7EE76142">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26E9F262">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26BE397F">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14:paraId="17156237">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（4）除因不可抗力或者谈判文件认可的情形以外，成交供应商不与采购人签订合同的；</w:t>
      </w:r>
    </w:p>
    <w:p w14:paraId="1C87C0BE">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14:paraId="2E183870">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14:paraId="2456D718">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E7E0F24">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13A69CAC">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30E32F2D">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18.3响应文件须由供应商在规定位置签字、盖章（具体以供应商须知前附表或响应文件格式规定为准），否则按无效响应处理。</w:t>
      </w:r>
    </w:p>
    <w:p w14:paraId="34199FA5">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1397A2F">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31D3209">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19.电子</w:t>
      </w:r>
      <w:r>
        <w:rPr>
          <w:rFonts w:hint="eastAsia" w:ascii="宋体" w:hAnsi="宋体" w:eastAsia="宋体" w:cs="宋体"/>
          <w:b/>
          <w:color w:val="auto"/>
          <w:sz w:val="24"/>
          <w:highlight w:val="none"/>
        </w:rPr>
        <w:t>备份响应文件</w:t>
      </w:r>
    </w:p>
    <w:p w14:paraId="4223EE08">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电子备份响应文件是指通过“广西政府采购云平台电子投标客户端”在线编制生成且后缀名为“bfbs”的文件，是否接受电子备份响应文件</w:t>
      </w:r>
      <w:r>
        <w:rPr>
          <w:rFonts w:hint="eastAsia" w:ascii="宋体" w:hAnsi="宋体" w:eastAsia="宋体" w:cs="宋体"/>
          <w:bCs/>
          <w:color w:val="auto"/>
          <w:szCs w:val="21"/>
          <w:highlight w:val="none"/>
        </w:rPr>
        <w:t>详见“供应商须知前附表”。</w:t>
      </w:r>
    </w:p>
    <w:p w14:paraId="19A534B6">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296303F7">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b/>
          <w:color w:val="auto"/>
          <w:highlight w:val="none"/>
        </w:rPr>
      </w:pPr>
      <w:r>
        <w:rPr>
          <w:rFonts w:hint="eastAsia" w:ascii="宋体" w:hAnsi="宋体" w:eastAsia="宋体" w:cs="宋体"/>
          <w:bCs/>
          <w:color w:val="auto"/>
          <w:szCs w:val="21"/>
          <w:highlight w:val="none"/>
        </w:rPr>
        <w:t>20.1供应商必须按“供应商须知前附表”规定的</w:t>
      </w:r>
      <w:r>
        <w:rPr>
          <w:rFonts w:hint="eastAsia" w:ascii="宋体" w:hAnsi="宋体" w:eastAsia="宋体" w:cs="宋体"/>
          <w:color w:val="auto"/>
          <w:szCs w:val="21"/>
          <w:highlight w:val="none"/>
        </w:rPr>
        <w:t>时间及</w:t>
      </w:r>
      <w:r>
        <w:rPr>
          <w:rFonts w:hint="eastAsia" w:ascii="宋体" w:hAnsi="宋体" w:eastAsia="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w:t>
      </w:r>
    </w:p>
    <w:p w14:paraId="54687313">
      <w:pPr>
        <w:keepNext w:val="0"/>
        <w:keepLines w:val="0"/>
        <w:pageBreakBefore w:val="0"/>
        <w:widowControl w:val="0"/>
        <w:shd w:val="clear" w:color="auto" w:fill="auto"/>
        <w:kinsoku/>
        <w:wordWrap/>
        <w:overflowPunct/>
        <w:topLinePunct w:val="0"/>
        <w:autoSpaceDE/>
        <w:autoSpaceDN/>
        <w:bidi w:val="0"/>
        <w:spacing w:line="480" w:lineRule="exact"/>
        <w:ind w:left="0" w:leftChars="0" w:firstLine="367" w:firstLineChars="174"/>
        <w:textAlignment w:val="auto"/>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20.2未在规定时间内提交或者未按照谈判文件要求加密的电子响应文件，广西政府采购云平台将拒收。</w:t>
      </w:r>
    </w:p>
    <w:p w14:paraId="1734318A">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EE0D9FC">
      <w:pPr>
        <w:keepNext w:val="0"/>
        <w:keepLines w:val="0"/>
        <w:pageBreakBefore w:val="0"/>
        <w:widowControl w:val="0"/>
        <w:shd w:val="clear" w:color="auto" w:fill="auto"/>
        <w:kinsoku/>
        <w:wordWrap/>
        <w:overflowPunct/>
        <w:topLinePunct w:val="0"/>
        <w:autoSpaceDE/>
        <w:autoSpaceDN/>
        <w:bidi w:val="0"/>
        <w:snapToGrid w:val="0"/>
        <w:spacing w:line="480" w:lineRule="exact"/>
        <w:ind w:left="0" w:leftChars="0" w:firstLine="365" w:firstLineChars="174"/>
        <w:jc w:val="left"/>
        <w:textAlignment w:val="auto"/>
        <w:rPr>
          <w:rFonts w:hint="eastAsia" w:ascii="宋体" w:hAnsi="宋体" w:eastAsia="宋体" w:cs="宋体"/>
          <w:color w:val="auto"/>
          <w:szCs w:val="21"/>
          <w:highlight w:val="none"/>
        </w:rPr>
      </w:pPr>
      <w:bookmarkStart w:id="93" w:name="_Toc254970543"/>
      <w:bookmarkStart w:id="94" w:name="_Toc254970684"/>
      <w:r>
        <w:rPr>
          <w:rFonts w:hint="eastAsia" w:ascii="宋体" w:hAnsi="宋体" w:eastAsia="宋体" w:cs="宋体"/>
          <w:color w:val="auto"/>
          <w:szCs w:val="21"/>
          <w:highlight w:val="none"/>
        </w:rPr>
        <w:t>21.1</w:t>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szCs w:val="21"/>
          <w:highlight w:val="none"/>
        </w:rPr>
        <w:t>（补充、修改或者撤回方式可登录</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进入“服务中心”中查看“电子投标文件制作与投送教程”）</w:t>
      </w:r>
    </w:p>
    <w:bookmarkEnd w:id="93"/>
    <w:bookmarkEnd w:id="94"/>
    <w:p w14:paraId="06B1BE25">
      <w:pPr>
        <w:pStyle w:val="65"/>
        <w:keepNext w:val="0"/>
        <w:keepLines w:val="0"/>
        <w:pageBreakBefore w:val="0"/>
        <w:widowControl w:val="0"/>
        <w:shd w:val="clear" w:color="auto" w:fill="auto"/>
        <w:kinsoku/>
        <w:wordWrap/>
        <w:overflowPunct/>
        <w:topLinePunct w:val="0"/>
        <w:autoSpaceDE/>
        <w:autoSpaceDN/>
        <w:bidi w:val="0"/>
        <w:spacing w:before="0" w:line="480" w:lineRule="exact"/>
        <w:ind w:left="0" w:leftChars="0" w:firstLine="365" w:firstLineChars="17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21.2在提交响应文件截止时间前，除供应商补充、修改或者撤回响应文件外，任何单位和个人不得解密或提取响应文件。</w:t>
      </w:r>
    </w:p>
    <w:p w14:paraId="1B19D6C2">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22.响应文件的退回</w:t>
      </w:r>
    </w:p>
    <w:p w14:paraId="12F6DE09">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253D0F69">
      <w:pPr>
        <w:keepNext w:val="0"/>
        <w:keepLines w:val="0"/>
        <w:pageBreakBefore w:val="0"/>
        <w:widowControl w:val="0"/>
        <w:shd w:val="clear" w:color="auto" w:fill="auto"/>
        <w:kinsoku/>
        <w:wordWrap/>
        <w:overflowPunct/>
        <w:topLinePunct w:val="0"/>
        <w:autoSpaceDE/>
        <w:autoSpaceDN/>
        <w:bidi w:val="0"/>
        <w:spacing w:line="480" w:lineRule="exact"/>
        <w:ind w:left="0" w:leftChars="0" w:firstLine="419" w:firstLineChars="174"/>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227812C7">
      <w:pPr>
        <w:keepNext w:val="0"/>
        <w:keepLines w:val="0"/>
        <w:pageBreakBefore w:val="0"/>
        <w:widowControl w:val="0"/>
        <w:shd w:val="clear" w:color="auto" w:fill="auto"/>
        <w:kinsoku/>
        <w:wordWrap/>
        <w:overflowPunct/>
        <w:topLinePunct w:val="0"/>
        <w:autoSpaceDE/>
        <w:autoSpaceDN/>
        <w:bidi w:val="0"/>
        <w:spacing w:line="480" w:lineRule="exact"/>
        <w:ind w:left="0" w:leftChars="0" w:firstLine="365" w:firstLineChars="17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供应商在响应文件提交截止时间后向采购人、采购代理机构书面申请撤回响应文件的，将根据本须知正文第17.4条的规定不予退还其竞标保证金。</w:t>
      </w:r>
    </w:p>
    <w:p w14:paraId="0BE09949">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四、评审及谈判</w:t>
      </w:r>
    </w:p>
    <w:p w14:paraId="5D475FD3">
      <w:pPr>
        <w:shd w:val="clear" w:color="auto" w:fill="auto"/>
        <w:spacing w:line="360" w:lineRule="auto"/>
        <w:ind w:left="420" w:firstLine="420"/>
        <w:rPr>
          <w:rFonts w:hint="eastAsia" w:ascii="宋体" w:hAnsi="宋体" w:eastAsia="宋体" w:cs="宋体"/>
          <w:color w:val="auto"/>
          <w:szCs w:val="21"/>
          <w:highlight w:val="none"/>
        </w:rPr>
      </w:pPr>
    </w:p>
    <w:p w14:paraId="702064A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24.谈判小组成立</w:t>
      </w:r>
    </w:p>
    <w:p w14:paraId="62D1657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339292D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790C5D9">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基于广西政府采购云平台</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14:paraId="49CDA7C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25.首次响应文件的开启和解密</w:t>
      </w:r>
    </w:p>
    <w:p w14:paraId="13EDC52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
          <w:bCs/>
          <w:color w:val="auto"/>
          <w:sz w:val="24"/>
          <w:highlight w:val="none"/>
        </w:rPr>
      </w:pPr>
      <w:r>
        <w:rPr>
          <w:rFonts w:hint="eastAsia" w:ascii="宋体" w:hAnsi="宋体" w:eastAsia="宋体" w:cs="宋体"/>
          <w:bCs/>
          <w:color w:val="auto"/>
          <w:highlight w:val="none"/>
        </w:rPr>
        <w:t>采购代理机构将在“供应商须知前附表”规定的时</w:t>
      </w:r>
      <w:r>
        <w:rPr>
          <w:rFonts w:hint="eastAsia" w:ascii="宋体" w:hAnsi="宋体" w:eastAsia="宋体" w:cs="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Pr>
          <w:rFonts w:hint="eastAsia" w:ascii="宋体" w:hAnsi="宋体" w:eastAsia="宋体" w:cs="宋体"/>
          <w:bCs/>
          <w:color w:val="auto"/>
          <w:szCs w:val="21"/>
          <w:highlight w:val="none"/>
        </w:rPr>
        <w:t>“供应商须知前附表”</w:t>
      </w:r>
      <w:r>
        <w:rPr>
          <w:rFonts w:hint="eastAsia" w:ascii="宋体" w:hAnsi="宋体" w:eastAsia="宋体" w:cs="宋体"/>
          <w:color w:val="auto"/>
          <w:highlight w:val="none"/>
        </w:rPr>
        <w:t>规定的时间内自行进行响应文件解密。</w:t>
      </w:r>
      <w:r>
        <w:rPr>
          <w:rFonts w:hint="eastAsia" w:ascii="宋体" w:hAnsi="宋体" w:eastAsia="宋体" w:cs="宋体"/>
          <w:b/>
          <w:color w:val="auto"/>
          <w:highlight w:val="none"/>
        </w:rPr>
        <w:t>供应商未在规定的时间内解密响应文件或者解密失败的，供应商</w:t>
      </w:r>
      <w:r>
        <w:rPr>
          <w:rFonts w:hint="eastAsia" w:ascii="宋体" w:hAnsi="宋体" w:eastAsia="宋体" w:cs="宋体"/>
          <w:b/>
          <w:color w:val="auto"/>
          <w:szCs w:val="21"/>
          <w:highlight w:val="none"/>
        </w:rPr>
        <w:t>的响应文件作无效处理</w:t>
      </w:r>
      <w:r>
        <w:rPr>
          <w:rFonts w:hint="eastAsia" w:ascii="宋体" w:hAnsi="宋体" w:eastAsia="宋体" w:cs="宋体"/>
          <w:b/>
          <w:color w:val="auto"/>
          <w:highlight w:val="none"/>
        </w:rPr>
        <w:t>。</w:t>
      </w:r>
    </w:p>
    <w:p w14:paraId="6D6580F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26.评审程序和评定成交的标准</w:t>
      </w:r>
    </w:p>
    <w:p w14:paraId="7F1B0A1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eastAsia="宋体" w:cs="宋体"/>
          <w:color w:val="auto"/>
          <w:szCs w:val="21"/>
          <w:highlight w:val="none"/>
        </w:rPr>
        <w:t>“供应商须知前附表”。</w:t>
      </w:r>
    </w:p>
    <w:p w14:paraId="288BC41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26.2商务/技术要求允许负偏离的条款数详见“供应商须知前附表”。</w:t>
      </w:r>
    </w:p>
    <w:p w14:paraId="345EDF2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67249D9">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3FEAD0E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595914B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DA712B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797E4255">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558A9F5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4C7FBA0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345BC8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332FBD0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采购</w:t>
      </w:r>
      <w:r>
        <w:rPr>
          <w:rFonts w:hint="eastAsia" w:ascii="宋体" w:hAnsi="宋体" w:eastAsia="宋体" w:cs="宋体"/>
          <w:color w:val="auto"/>
          <w:szCs w:val="21"/>
          <w:highlight w:val="none"/>
        </w:rPr>
        <w:t>代理</w:t>
      </w:r>
      <w:r>
        <w:rPr>
          <w:rFonts w:hint="eastAsia" w:ascii="宋体" w:hAnsi="宋体" w:eastAsia="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D5E4AF0">
      <w:pPr>
        <w:pStyle w:val="10"/>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52F72AE1">
      <w:pPr>
        <w:pStyle w:val="10"/>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27.3</w:t>
      </w:r>
      <w:r>
        <w:rPr>
          <w:rFonts w:hint="eastAsia" w:ascii="宋体" w:hAnsi="宋体" w:eastAsia="宋体" w:cs="宋体"/>
          <w:color w:val="auto"/>
          <w:szCs w:val="21"/>
          <w:highlight w:val="none"/>
        </w:rPr>
        <w:t>采购人、采购代理机构应当随成交结果公开成交供应商的《关于符合本国产品标准的声明函》或有关证明文件。</w:t>
      </w:r>
    </w:p>
    <w:p w14:paraId="277E3DF5">
      <w:pPr>
        <w:pStyle w:val="10"/>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27.4出现下列情形之一的，采购人或者采购代理机构应当终止竞争性谈判采购活动，发布项目终止公告并说明原因，重新开展采购活动：</w:t>
      </w:r>
    </w:p>
    <w:p w14:paraId="67E85C5F">
      <w:pPr>
        <w:pStyle w:val="10"/>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（1）因情况变化，不再符合规定的竞争性谈判采购方式适用情形的；</w:t>
      </w:r>
    </w:p>
    <w:p w14:paraId="56C06F30">
      <w:pPr>
        <w:pStyle w:val="10"/>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（2）出现影响采购公正的违法、违规行为的；</w:t>
      </w:r>
    </w:p>
    <w:p w14:paraId="0873792B">
      <w:pPr>
        <w:pStyle w:val="10"/>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（3）在采购过程中符合竞争要求的供应商或者报价未超过采购预算的供应商不足3家的，但“第四章 评审程序和评定成交的标准”第3.7条规定的情形除外。</w:t>
      </w:r>
    </w:p>
    <w:p w14:paraId="014FFD39">
      <w:pPr>
        <w:pStyle w:val="10"/>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7626D57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1756348">
      <w:pPr>
        <w:pStyle w:val="10"/>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28.1履约保证金的金额、提交方式、退付的时间和条件详见“供应商须知前附表”。成交供应商未按规定提交履约保证金的，视为拒绝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w:t>
      </w:r>
    </w:p>
    <w:p w14:paraId="06EC489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28.2在履约保证金退还日期前，若成交供应商的开户名称、开户银行、账号有变动的，请以书面形式通知履约保证金收取单位，否则由此产生的后果由成交供应商自负。</w:t>
      </w:r>
    </w:p>
    <w:p w14:paraId="19BEF34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D09C9D9">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77C9D4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2D63C23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14:paraId="3561392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102516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8A37CE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61DC158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2F9D1E3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8864A6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7C1667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A7D963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31.询问、质疑和投诉</w:t>
      </w:r>
    </w:p>
    <w:p w14:paraId="24CEE9FF">
      <w:pPr>
        <w:pStyle w:val="7"/>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p>
    <w:p w14:paraId="3085E25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w:t>
      </w:r>
      <w:r>
        <w:rPr>
          <w:rFonts w:hint="eastAsia" w:ascii="宋体" w:hAnsi="宋体" w:eastAsia="宋体" w:cs="宋体"/>
          <w:color w:val="auto"/>
          <w:szCs w:val="21"/>
          <w:highlight w:val="none"/>
        </w:rPr>
        <w:t>详见“供应商须知前附表”</w:t>
      </w:r>
      <w:r>
        <w:rPr>
          <w:rFonts w:hint="eastAsia" w:ascii="宋体" w:hAnsi="宋体" w:eastAsia="宋体" w:cs="宋体"/>
          <w:color w:val="auto"/>
          <w:highlight w:val="none"/>
        </w:rPr>
        <w:t>。具体质疑起算时间如下：</w:t>
      </w:r>
    </w:p>
    <w:p w14:paraId="783AC4C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（1）对可以质疑的谈判文件提出质疑的，为获取谈判文件之日；</w:t>
      </w:r>
    </w:p>
    <w:p w14:paraId="776486E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3FE6E21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5B96714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00D6C9C">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7C79F2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30F55D1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5E5EFF4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89B313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175771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607C9D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C0B3EB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327EA4D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D49070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793DFD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8F2DA6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3DF875B">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74C7085">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2" w:firstLineChars="1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7645528E">
      <w:pPr>
        <w:keepNext w:val="0"/>
        <w:keepLines w:val="0"/>
        <w:pageBreakBefore w:val="0"/>
        <w:widowControl w:val="0"/>
        <w:shd w:val="clear" w:color="auto" w:fill="auto"/>
        <w:tabs>
          <w:tab w:val="left" w:pos="2835"/>
        </w:tabs>
        <w:kinsoku/>
        <w:wordWrap/>
        <w:overflowPunct/>
        <w:topLinePunct w:val="0"/>
        <w:autoSpaceDE/>
        <w:autoSpaceDN/>
        <w:bidi w:val="0"/>
        <w:adjustRightInd/>
        <w:snapToGrid/>
        <w:spacing w:line="480" w:lineRule="exact"/>
        <w:ind w:left="0" w:leftChars="0" w:firstLine="367" w:firstLineChars="175"/>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32.1代理服务费收取标准详见“供应商须知前附表”，供应商为联合体的，可以由联合体中的一方或者多方共同交纳代理服务费：</w:t>
      </w:r>
    </w:p>
    <w:tbl>
      <w:tblPr>
        <w:tblStyle w:val="26"/>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3"/>
        <w:gridCol w:w="1807"/>
        <w:gridCol w:w="1670"/>
        <w:gridCol w:w="1686"/>
      </w:tblGrid>
      <w:tr w14:paraId="5927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4" w:type="pct"/>
            <w:tcBorders>
              <w:tl2br w:val="single" w:color="auto" w:sz="4" w:space="0"/>
            </w:tcBorders>
            <w:noWrap w:val="0"/>
            <w:vAlign w:val="top"/>
          </w:tcPr>
          <w:p w14:paraId="29A9049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费率</w:t>
            </w:r>
          </w:p>
          <w:p w14:paraId="5E1429B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tc>
        <w:tc>
          <w:tcPr>
            <w:tcW w:w="1010" w:type="pct"/>
            <w:noWrap w:val="0"/>
            <w:vAlign w:val="center"/>
          </w:tcPr>
          <w:p w14:paraId="5B5E6A2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c>
          <w:tcPr>
            <w:tcW w:w="933" w:type="pct"/>
            <w:noWrap w:val="0"/>
            <w:vAlign w:val="center"/>
          </w:tcPr>
          <w:p w14:paraId="42FE95C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w:t>
            </w:r>
          </w:p>
        </w:tc>
        <w:tc>
          <w:tcPr>
            <w:tcW w:w="942" w:type="pct"/>
            <w:noWrap w:val="0"/>
            <w:vAlign w:val="center"/>
          </w:tcPr>
          <w:p w14:paraId="0D0DE56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w:t>
            </w:r>
          </w:p>
        </w:tc>
      </w:tr>
      <w:tr w14:paraId="439B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1C9947A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010" w:type="pct"/>
            <w:noWrap w:val="0"/>
            <w:vAlign w:val="top"/>
          </w:tcPr>
          <w:p w14:paraId="6884EDA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1.5%                </w:t>
            </w:r>
          </w:p>
        </w:tc>
        <w:tc>
          <w:tcPr>
            <w:tcW w:w="933" w:type="pct"/>
            <w:noWrap w:val="0"/>
            <w:vAlign w:val="top"/>
          </w:tcPr>
          <w:p w14:paraId="433E92F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942" w:type="pct"/>
            <w:noWrap w:val="0"/>
            <w:vAlign w:val="top"/>
          </w:tcPr>
          <w:p w14:paraId="0215034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1.0% </w:t>
            </w:r>
          </w:p>
        </w:tc>
      </w:tr>
      <w:tr w14:paraId="2328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63241FF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010" w:type="pct"/>
            <w:noWrap w:val="0"/>
            <w:vAlign w:val="top"/>
          </w:tcPr>
          <w:p w14:paraId="532654A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1.1%                 </w:t>
            </w:r>
          </w:p>
        </w:tc>
        <w:tc>
          <w:tcPr>
            <w:tcW w:w="933" w:type="pct"/>
            <w:noWrap w:val="0"/>
            <w:vAlign w:val="top"/>
          </w:tcPr>
          <w:p w14:paraId="04907FC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942" w:type="pct"/>
            <w:noWrap w:val="0"/>
            <w:vAlign w:val="top"/>
          </w:tcPr>
          <w:p w14:paraId="778D3F8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0.7% </w:t>
            </w:r>
          </w:p>
        </w:tc>
      </w:tr>
      <w:tr w14:paraId="28EF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50F8A4F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010" w:type="pct"/>
            <w:noWrap w:val="0"/>
            <w:vAlign w:val="top"/>
          </w:tcPr>
          <w:p w14:paraId="0B8CCF8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0.8%                </w:t>
            </w:r>
          </w:p>
        </w:tc>
        <w:tc>
          <w:tcPr>
            <w:tcW w:w="933" w:type="pct"/>
            <w:noWrap w:val="0"/>
            <w:vAlign w:val="top"/>
          </w:tcPr>
          <w:p w14:paraId="77158C8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942" w:type="pct"/>
            <w:noWrap w:val="0"/>
            <w:vAlign w:val="top"/>
          </w:tcPr>
          <w:p w14:paraId="51A8E45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7DFF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01B6150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010" w:type="pct"/>
            <w:noWrap w:val="0"/>
            <w:vAlign w:val="top"/>
          </w:tcPr>
          <w:p w14:paraId="059C7AC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0.5%                </w:t>
            </w:r>
          </w:p>
        </w:tc>
        <w:tc>
          <w:tcPr>
            <w:tcW w:w="933" w:type="pct"/>
            <w:noWrap w:val="0"/>
            <w:vAlign w:val="top"/>
          </w:tcPr>
          <w:p w14:paraId="0CBE031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942" w:type="pct"/>
            <w:noWrap w:val="0"/>
            <w:vAlign w:val="top"/>
          </w:tcPr>
          <w:p w14:paraId="01335CC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0.35% </w:t>
            </w:r>
          </w:p>
        </w:tc>
      </w:tr>
      <w:tr w14:paraId="01F8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78F45AC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010" w:type="pct"/>
            <w:noWrap w:val="0"/>
            <w:vAlign w:val="top"/>
          </w:tcPr>
          <w:p w14:paraId="7F2635A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0.25%                 </w:t>
            </w:r>
          </w:p>
        </w:tc>
        <w:tc>
          <w:tcPr>
            <w:tcW w:w="933" w:type="pct"/>
            <w:noWrap w:val="0"/>
            <w:vAlign w:val="top"/>
          </w:tcPr>
          <w:p w14:paraId="1602C56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942" w:type="pct"/>
            <w:noWrap w:val="0"/>
            <w:vAlign w:val="top"/>
          </w:tcPr>
          <w:p w14:paraId="339A924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03C7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259594A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010" w:type="pct"/>
            <w:noWrap w:val="0"/>
            <w:vAlign w:val="top"/>
          </w:tcPr>
          <w:p w14:paraId="5D7BA6A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933" w:type="pct"/>
            <w:noWrap w:val="0"/>
            <w:vAlign w:val="top"/>
          </w:tcPr>
          <w:p w14:paraId="49E1FFE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c>
          <w:tcPr>
            <w:tcW w:w="942" w:type="pct"/>
            <w:noWrap w:val="0"/>
            <w:vAlign w:val="top"/>
          </w:tcPr>
          <w:p w14:paraId="5C8604B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r>
      <w:tr w14:paraId="0571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23F14C8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010" w:type="pct"/>
            <w:noWrap w:val="0"/>
            <w:vAlign w:val="top"/>
          </w:tcPr>
          <w:p w14:paraId="3FC6795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933" w:type="pct"/>
            <w:noWrap w:val="0"/>
            <w:vAlign w:val="top"/>
          </w:tcPr>
          <w:p w14:paraId="1C8F63D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0.035%</w:t>
            </w:r>
          </w:p>
        </w:tc>
        <w:tc>
          <w:tcPr>
            <w:tcW w:w="942" w:type="pct"/>
            <w:noWrap w:val="0"/>
            <w:vAlign w:val="top"/>
          </w:tcPr>
          <w:p w14:paraId="6AE821F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3584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6EB8364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010" w:type="pct"/>
            <w:noWrap w:val="0"/>
            <w:vAlign w:val="top"/>
          </w:tcPr>
          <w:p w14:paraId="36BD8E8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933" w:type="pct"/>
            <w:noWrap w:val="0"/>
            <w:vAlign w:val="top"/>
          </w:tcPr>
          <w:p w14:paraId="74399D2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942" w:type="pct"/>
            <w:noWrap w:val="0"/>
            <w:vAlign w:val="top"/>
          </w:tcPr>
          <w:p w14:paraId="42492D3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0FE5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78C2ADD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010" w:type="pct"/>
            <w:noWrap w:val="0"/>
            <w:vAlign w:val="top"/>
          </w:tcPr>
          <w:p w14:paraId="04BDEF0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0.006%</w:t>
            </w:r>
          </w:p>
        </w:tc>
        <w:tc>
          <w:tcPr>
            <w:tcW w:w="933" w:type="pct"/>
            <w:noWrap w:val="0"/>
            <w:vAlign w:val="top"/>
          </w:tcPr>
          <w:p w14:paraId="5B98D15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942" w:type="pct"/>
            <w:noWrap w:val="0"/>
            <w:vAlign w:val="top"/>
          </w:tcPr>
          <w:p w14:paraId="76AF4A7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6A10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noWrap w:val="0"/>
            <w:vAlign w:val="top"/>
          </w:tcPr>
          <w:p w14:paraId="3D34B96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100亿元以上</w:t>
            </w:r>
          </w:p>
        </w:tc>
        <w:tc>
          <w:tcPr>
            <w:tcW w:w="1010" w:type="pct"/>
            <w:noWrap w:val="0"/>
            <w:vAlign w:val="top"/>
          </w:tcPr>
          <w:p w14:paraId="79692E5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0.004%</w:t>
            </w:r>
          </w:p>
        </w:tc>
        <w:tc>
          <w:tcPr>
            <w:tcW w:w="933" w:type="pct"/>
            <w:noWrap w:val="0"/>
            <w:vAlign w:val="top"/>
          </w:tcPr>
          <w:p w14:paraId="22341C4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942" w:type="pct"/>
            <w:noWrap w:val="0"/>
            <w:vAlign w:val="top"/>
          </w:tcPr>
          <w:p w14:paraId="7C2BF4D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517973A2">
      <w:pPr>
        <w:keepNext w:val="0"/>
        <w:keepLines w:val="0"/>
        <w:pageBreakBefore w:val="0"/>
        <w:widowControl w:val="0"/>
        <w:shd w:val="clear" w:color="auto" w:fill="auto"/>
        <w:tabs>
          <w:tab w:val="left" w:pos="2835"/>
        </w:tabs>
        <w:kinsoku/>
        <w:wordWrap/>
        <w:overflowPunct/>
        <w:topLinePunct w:val="0"/>
        <w:autoSpaceDE/>
        <w:autoSpaceDN/>
        <w:bidi w:val="0"/>
        <w:adjustRightInd/>
        <w:snapToGrid/>
        <w:spacing w:line="48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注：代理服务收费按差额定率累进法计算。</w:t>
      </w:r>
    </w:p>
    <w:p w14:paraId="3906829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2" w:firstLineChars="2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4DECB867">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33.1本谈判文件解释规则详见“供应商须知前附表”。</w:t>
      </w:r>
    </w:p>
    <w:p w14:paraId="7818A814">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33.2其他事</w:t>
      </w:r>
      <w:r>
        <w:rPr>
          <w:rFonts w:hint="eastAsia" w:ascii="宋体" w:hAnsi="宋体" w:eastAsia="宋体" w:cs="宋体"/>
          <w:color w:val="auto"/>
          <w:szCs w:val="21"/>
          <w:highlight w:val="none"/>
        </w:rPr>
        <w:t>项详见“供应商须知前附表”。</w:t>
      </w:r>
    </w:p>
    <w:p w14:paraId="6FA378BB">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33.3</w:t>
      </w:r>
      <w:bookmarkStart w:id="95" w:name="_Hlk65857140"/>
      <w:r>
        <w:rPr>
          <w:rFonts w:hint="eastAsia" w:ascii="宋体" w:hAnsi="宋体" w:eastAsia="宋体" w:cs="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7C3D7D2C">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057F803">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（2）在工程采购项目中，工程由中小企业承建，即工程施工单位为中小企业，不对其中涉及的货物的制造商和服务的承接商作出要求；</w:t>
      </w:r>
    </w:p>
    <w:p w14:paraId="4F26DA2D">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5D483CB">
      <w:pPr>
        <w:pStyle w:val="14"/>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4EF1E88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依据本谈判文件规定享受扶持政策获得政府采购合同的，小微企业不得将合同分包给大中型企业，中型企业不得将合同分包给大型企业。</w:t>
      </w:r>
      <w:bookmarkEnd w:id="95"/>
    </w:p>
    <w:p w14:paraId="4ECF0E4B">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33.4依据《国务院办公厅关于在政府采购中实施本国产品标准及相关政策的通知》（国办发〔2025〕34 号）及《财政部和工业和信息化部关于贯彻落实&lt;国务院办公厅关于在政府采购中实施本国产品标准及相关政策的通知&gt;的意见》（财库〔2025〕30 号）等相关规定，对本国产品的支持政策。 </w:t>
      </w:r>
    </w:p>
    <w:p w14:paraId="1E80FE49">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（1）本国产品标准的适用范围 </w:t>
      </w:r>
    </w:p>
    <w:p w14:paraId="49695454">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3A19E2DB">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（2）对本国产品的支持政策 </w:t>
      </w:r>
    </w:p>
    <w:p w14:paraId="6546FB7A">
      <w:pPr>
        <w:spacing w:line="360" w:lineRule="auto"/>
        <w:ind w:firstLine="420" w:firstLineChars="200"/>
        <w:jc w:val="both"/>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政府采购活动中既有本国产品又有非本国产品参与竞争的，依法对本国产品给予价格评审优惠，对本国产品的报价给予 20%的价格扣除，用扣除后的价格参与评审。</w:t>
      </w:r>
    </w:p>
    <w:p w14:paraId="15C2240E">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 </w:t>
      </w:r>
    </w:p>
    <w:p w14:paraId="46F7E304">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（3）本国产品应当符合以下条件：</w:t>
      </w:r>
    </w:p>
    <w:p w14:paraId="1274540F">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cs="Times New Roman"/>
          <w:color w:val="auto"/>
          <w:szCs w:val="20"/>
          <w:lang w:val="en-US" w:eastAsia="zh-CN"/>
        </w:rPr>
        <w:t>①</w:t>
      </w:r>
      <w:r>
        <w:rPr>
          <w:rFonts w:hint="eastAsia" w:ascii="宋体" w:hAnsi="宋体" w:eastAsia="宋体" w:cs="Times New Roman"/>
          <w:color w:val="auto"/>
          <w:szCs w:val="20"/>
          <w:lang w:val="en-US" w:eastAsia="zh-CN"/>
        </w:rPr>
        <w:t>在中国境内生产</w:t>
      </w:r>
    </w:p>
    <w:p w14:paraId="1530AEFD">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产品应当在中国境内生产，即在中华人民共和国关境内实现从原材料、组件到产品的属性改变。</w:t>
      </w:r>
    </w:p>
    <w:p w14:paraId="5F99BC87">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属性改变是指经过制造、加工或者组装等工序，产生完全不同于原材料、组件的新产品，并具有新的名称和特征（用途）。属性改变不包括以下细微操作：</w:t>
      </w:r>
    </w:p>
    <w:p w14:paraId="709617C3">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cs="Times New Roman"/>
          <w:color w:val="auto"/>
          <w:szCs w:val="20"/>
          <w:lang w:val="en-US" w:eastAsia="zh-CN"/>
        </w:rPr>
        <w:t>a</w:t>
      </w:r>
      <w:r>
        <w:rPr>
          <w:rFonts w:hint="eastAsia" w:ascii="宋体" w:hAnsi="宋体" w:eastAsia="宋体" w:cs="Times New Roman"/>
          <w:color w:val="auto"/>
          <w:szCs w:val="20"/>
          <w:lang w:val="en-US" w:eastAsia="zh-CN"/>
        </w:rPr>
        <w:t>.为确保产品在运输或者储存期间保持某种状态而进行的操作；</w:t>
      </w:r>
    </w:p>
    <w:p w14:paraId="13CDCA48">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cs="Times New Roman"/>
          <w:color w:val="auto"/>
          <w:szCs w:val="20"/>
          <w:lang w:val="en-US" w:eastAsia="zh-CN"/>
        </w:rPr>
        <w:t>b</w:t>
      </w:r>
      <w:r>
        <w:rPr>
          <w:rFonts w:hint="eastAsia" w:ascii="宋体" w:hAnsi="宋体" w:eastAsia="宋体" w:cs="Times New Roman"/>
          <w:color w:val="auto"/>
          <w:szCs w:val="20"/>
          <w:lang w:val="en-US" w:eastAsia="zh-CN"/>
        </w:rPr>
        <w:t>.为产品运输或者销售进行的包装或者展示；</w:t>
      </w:r>
    </w:p>
    <w:p w14:paraId="34BBA3AE">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cs="Times New Roman"/>
          <w:color w:val="auto"/>
          <w:szCs w:val="20"/>
          <w:lang w:val="en-US" w:eastAsia="zh-CN"/>
        </w:rPr>
        <w:t>c</w:t>
      </w:r>
      <w:r>
        <w:rPr>
          <w:rFonts w:hint="eastAsia" w:ascii="宋体" w:hAnsi="宋体" w:eastAsia="宋体" w:cs="Times New Roman"/>
          <w:color w:val="auto"/>
          <w:szCs w:val="20"/>
          <w:lang w:val="en-US" w:eastAsia="zh-CN"/>
        </w:rPr>
        <w:t>.在产品或者其包装上粘贴或者印刷品牌、标志、标识以及其他用于区别的标记；</w:t>
      </w:r>
    </w:p>
    <w:p w14:paraId="2014DEAB">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cs="Times New Roman"/>
          <w:color w:val="auto"/>
          <w:szCs w:val="20"/>
          <w:lang w:val="en-US" w:eastAsia="zh-CN"/>
        </w:rPr>
        <w:t>d</w:t>
      </w:r>
      <w:r>
        <w:rPr>
          <w:rFonts w:hint="eastAsia" w:ascii="宋体" w:hAnsi="宋体" w:eastAsia="宋体" w:cs="Times New Roman"/>
          <w:color w:val="auto"/>
          <w:szCs w:val="20"/>
          <w:lang w:val="en-US" w:eastAsia="zh-CN"/>
        </w:rPr>
        <w:t>.简单的上漆、磨光和分装；</w:t>
      </w:r>
    </w:p>
    <w:p w14:paraId="62E6B45A">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cs="Times New Roman"/>
          <w:color w:val="auto"/>
          <w:szCs w:val="20"/>
          <w:lang w:val="en-US" w:eastAsia="zh-CN"/>
        </w:rPr>
        <w:t>e</w:t>
      </w:r>
      <w:r>
        <w:rPr>
          <w:rFonts w:hint="eastAsia" w:ascii="宋体" w:hAnsi="宋体" w:eastAsia="宋体" w:cs="Times New Roman"/>
          <w:color w:val="auto"/>
          <w:szCs w:val="20"/>
          <w:lang w:val="en-US" w:eastAsia="zh-CN"/>
        </w:rPr>
        <w:t>.其他不属于属性改变的情形。</w:t>
      </w:r>
    </w:p>
    <w:p w14:paraId="56CF939D">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cs="Times New Roman"/>
          <w:color w:val="auto"/>
          <w:szCs w:val="20"/>
          <w:lang w:val="en-US" w:eastAsia="zh-CN"/>
        </w:rPr>
        <w:t>②</w:t>
      </w:r>
      <w:r>
        <w:rPr>
          <w:rFonts w:hint="eastAsia" w:ascii="宋体" w:hAnsi="宋体" w:eastAsia="宋体" w:cs="Times New Roman"/>
          <w:color w:val="auto"/>
          <w:szCs w:val="20"/>
          <w:lang w:val="en-US" w:eastAsia="zh-CN"/>
        </w:rPr>
        <w:t>在中国境内生产的组件成本占比达到规定比例</w:t>
      </w:r>
    </w:p>
    <w:p w14:paraId="22F5394C">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产品在中国境内生产的组件成本占比应当达到规定比例，计算公式为：</w:t>
      </w:r>
    </w:p>
    <w:p w14:paraId="20EF8262">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 xml:space="preserve">         </w:t>
      </w:r>
      <w:r>
        <w:rPr>
          <w:rFonts w:hint="eastAsia" w:ascii="宋体" w:hAnsi="宋体" w:eastAsia="宋体" w:cs="Times New Roman"/>
          <w:color w:val="auto"/>
          <w:szCs w:val="20"/>
          <w:lang w:val="en-US" w:eastAsia="zh-CN"/>
        </w:rPr>
        <w:drawing>
          <wp:inline distT="0" distB="0" distL="114300" distR="114300">
            <wp:extent cx="2733675" cy="390525"/>
            <wp:effectExtent l="0" t="0" r="9525" b="952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a:stretch>
                      <a:fillRect/>
                    </a:stretch>
                  </pic:blipFill>
                  <pic:spPr>
                    <a:xfrm>
                      <a:off x="0" y="0"/>
                      <a:ext cx="2733675" cy="390525"/>
                    </a:xfrm>
                    <a:prstGeom prst="rect">
                      <a:avLst/>
                    </a:prstGeom>
                    <a:noFill/>
                    <a:ln w="9525">
                      <a:noFill/>
                    </a:ln>
                  </pic:spPr>
                </pic:pic>
              </a:graphicData>
            </a:graphic>
          </wp:inline>
        </w:drawing>
      </w:r>
    </w:p>
    <w:p w14:paraId="39EC1373">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财政部会同有关行业主管部门，分产品确定在中国境内生产的组件成本占比应当达到的规定比例。在分产品的中国境内生产的组件成本占比相关要求实施前，符合34.4第</w:t>
      </w:r>
      <w:r>
        <w:rPr>
          <w:rFonts w:hint="eastAsia" w:ascii="宋体" w:hAnsi="宋体" w:cs="Times New Roman"/>
          <w:color w:val="auto"/>
          <w:szCs w:val="20"/>
          <w:lang w:val="en-US" w:eastAsia="zh-CN"/>
        </w:rPr>
        <w:t>①</w:t>
      </w:r>
      <w:r>
        <w:rPr>
          <w:rFonts w:hint="eastAsia" w:ascii="宋体" w:hAnsi="宋体" w:eastAsia="宋体" w:cs="Times New Roman"/>
          <w:color w:val="auto"/>
          <w:szCs w:val="20"/>
          <w:lang w:val="en-US" w:eastAsia="zh-CN"/>
        </w:rPr>
        <w:t>项条件的产品在政府采购活动中视同本国产品。</w:t>
      </w:r>
    </w:p>
    <w:p w14:paraId="0095C6C0">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cs="Times New Roman"/>
          <w:color w:val="auto"/>
          <w:szCs w:val="20"/>
          <w:lang w:val="en-US" w:eastAsia="zh-CN"/>
        </w:rPr>
        <w:t>③</w:t>
      </w:r>
      <w:r>
        <w:rPr>
          <w:rFonts w:hint="eastAsia" w:ascii="宋体" w:hAnsi="宋体" w:eastAsia="宋体" w:cs="Times New Roman"/>
          <w:color w:val="auto"/>
          <w:szCs w:val="20"/>
          <w:lang w:val="en-US" w:eastAsia="zh-CN"/>
        </w:rPr>
        <w:t>特定产品的关键组件、关键工序符合相关要求</w:t>
      </w:r>
    </w:p>
    <w:p w14:paraId="058A5695">
      <w:pPr>
        <w:spacing w:line="360" w:lineRule="auto"/>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对特定产品，在符合33.4第</w:t>
      </w:r>
      <w:r>
        <w:rPr>
          <w:rFonts w:hint="eastAsia" w:ascii="宋体" w:hAnsi="宋体" w:cs="Times New Roman"/>
          <w:color w:val="auto"/>
          <w:szCs w:val="20"/>
          <w:lang w:val="en-US" w:eastAsia="zh-CN"/>
        </w:rPr>
        <w:t>①</w:t>
      </w:r>
      <w:r>
        <w:rPr>
          <w:rFonts w:hint="eastAsia" w:ascii="宋体" w:hAnsi="宋体" w:eastAsia="宋体" w:cs="Times New Roman"/>
          <w:color w:val="auto"/>
          <w:szCs w:val="20"/>
          <w:lang w:val="en-US" w:eastAsia="zh-CN"/>
        </w:rPr>
        <w:t>项和第</w:t>
      </w:r>
      <w:r>
        <w:rPr>
          <w:rFonts w:hint="eastAsia" w:ascii="宋体" w:hAnsi="宋体" w:cs="Times New Roman"/>
          <w:color w:val="auto"/>
          <w:szCs w:val="20"/>
          <w:lang w:val="en-US" w:eastAsia="zh-CN"/>
        </w:rPr>
        <w:t>②</w:t>
      </w:r>
      <w:r>
        <w:rPr>
          <w:rFonts w:hint="eastAsia" w:ascii="宋体" w:hAnsi="宋体" w:eastAsia="宋体" w:cs="Times New Roman"/>
          <w:color w:val="auto"/>
          <w:szCs w:val="20"/>
          <w:lang w:val="en-US" w:eastAsia="zh-CN"/>
        </w:rPr>
        <w:t>项条件的基础上，应当符合财政部会同有关行业主管部门确定的其关键组件、关键工序在中国境内生产、完成等要求。</w:t>
      </w:r>
    </w:p>
    <w:p w14:paraId="1EAD557A">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（4）认真审查有关证明文件。 </w:t>
      </w:r>
    </w:p>
    <w:p w14:paraId="70224D69">
      <w:pPr>
        <w:pStyle w:val="7"/>
        <w:keepNext w:val="0"/>
        <w:keepLines w:val="0"/>
        <w:pageBreakBefore w:val="0"/>
        <w:widowControl w:val="0"/>
        <w:shd w:val="clear" w:color="auto" w:fill="auto"/>
        <w:kinsoku/>
        <w:wordWrap/>
        <w:overflowPunct/>
        <w:topLinePunct w:val="0"/>
        <w:autoSpaceDE/>
        <w:autoSpaceDN/>
        <w:bidi w:val="0"/>
        <w:adjustRightInd/>
        <w:snapToGrid/>
        <w:spacing w:line="480" w:lineRule="exact"/>
        <w:ind w:left="0"/>
        <w:textAlignment w:val="auto"/>
      </w:pPr>
      <w:r>
        <w:rPr>
          <w:rFonts w:hint="eastAsia" w:ascii="宋体" w:hAnsi="宋体" w:eastAsia="宋体" w:cs="Times New Roman"/>
          <w:color w:val="auto"/>
          <w:szCs w:val="20"/>
          <w:lang w:val="en-US" w:eastAsia="zh-CN"/>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1B60D15C">
      <w:pPr>
        <w:pStyle w:val="7"/>
        <w:keepNext w:val="0"/>
        <w:keepLines w:val="0"/>
        <w:pageBreakBefore w:val="0"/>
        <w:widowControl w:val="0"/>
        <w:shd w:val="clear" w:color="auto" w:fill="auto"/>
        <w:kinsoku/>
        <w:wordWrap/>
        <w:overflowPunct/>
        <w:topLinePunct w:val="0"/>
        <w:autoSpaceDE/>
        <w:autoSpaceDN/>
        <w:bidi w:val="0"/>
        <w:adjustRightInd/>
        <w:snapToGrid/>
        <w:spacing w:line="480" w:lineRule="exact"/>
        <w:ind w:left="0"/>
        <w:textAlignment w:val="auto"/>
      </w:pPr>
    </w:p>
    <w:p w14:paraId="4805BAF4">
      <w:pPr>
        <w:pStyle w:val="7"/>
        <w:keepNext w:val="0"/>
        <w:keepLines w:val="0"/>
        <w:pageBreakBefore w:val="0"/>
        <w:widowControl w:val="0"/>
        <w:shd w:val="clear" w:color="auto" w:fill="auto"/>
        <w:kinsoku/>
        <w:wordWrap/>
        <w:overflowPunct/>
        <w:topLinePunct w:val="0"/>
        <w:autoSpaceDE/>
        <w:autoSpaceDN/>
        <w:bidi w:val="0"/>
        <w:adjustRightInd/>
        <w:snapToGrid/>
        <w:spacing w:line="480" w:lineRule="exact"/>
        <w:ind w:left="0"/>
        <w:textAlignment w:val="auto"/>
      </w:pPr>
    </w:p>
    <w:p w14:paraId="753760E0">
      <w:pPr>
        <w:pStyle w:val="7"/>
        <w:keepNext w:val="0"/>
        <w:keepLines w:val="0"/>
        <w:pageBreakBefore w:val="0"/>
        <w:widowControl w:val="0"/>
        <w:shd w:val="clear" w:color="auto" w:fill="auto"/>
        <w:kinsoku/>
        <w:wordWrap/>
        <w:overflowPunct/>
        <w:topLinePunct w:val="0"/>
        <w:autoSpaceDE/>
        <w:autoSpaceDN/>
        <w:bidi w:val="0"/>
        <w:adjustRightInd/>
        <w:snapToGrid/>
        <w:spacing w:line="480" w:lineRule="exact"/>
        <w:ind w:left="0"/>
        <w:textAlignment w:val="auto"/>
        <w:rPr>
          <w:rFonts w:hint="eastAsia" w:ascii="宋体" w:hAnsi="宋体" w:eastAsia="宋体" w:cs="宋体"/>
          <w:b/>
          <w:color w:val="auto"/>
          <w:sz w:val="32"/>
          <w:szCs w:val="32"/>
          <w:highlight w:val="none"/>
        </w:rPr>
      </w:pPr>
      <w:r>
        <w:rPr>
          <w:rFonts w:hint="eastAsia" w:ascii="宋体" w:hAnsi="宋体" w:eastAsia="宋体" w:cs="宋体"/>
          <w:bCs/>
          <w:color w:val="auto"/>
          <w:sz w:val="32"/>
          <w:szCs w:val="32"/>
          <w:highlight w:val="none"/>
        </w:rPr>
        <w:br w:type="page"/>
      </w:r>
    </w:p>
    <w:p w14:paraId="3ADE068A">
      <w:pPr>
        <w:pStyle w:val="3"/>
        <w:shd w:val="clear" w:color="auto" w:fill="auto"/>
        <w:jc w:val="center"/>
        <w:rPr>
          <w:rFonts w:hint="eastAsia" w:ascii="宋体" w:hAnsi="宋体" w:eastAsia="宋体" w:cs="宋体"/>
          <w:color w:val="auto"/>
          <w:highlight w:val="none"/>
        </w:rPr>
      </w:pPr>
      <w:bookmarkStart w:id="96" w:name="_Toc74322010"/>
      <w:r>
        <w:rPr>
          <w:rFonts w:hint="eastAsia" w:ascii="宋体" w:hAnsi="宋体" w:eastAsia="宋体" w:cs="宋体"/>
          <w:color w:val="auto"/>
          <w:highlight w:val="none"/>
        </w:rPr>
        <w:t>第三章 采购需求</w:t>
      </w:r>
      <w:bookmarkEnd w:id="96"/>
    </w:p>
    <w:p w14:paraId="64020BCB">
      <w:pPr>
        <w:shd w:val="clear" w:color="auto" w:fill="auto"/>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采购项目技术规格、参数及要求</w:t>
      </w:r>
    </w:p>
    <w:p w14:paraId="3305784C">
      <w:pPr>
        <w:shd w:val="clear" w:color="auto" w:fill="auto"/>
        <w:spacing w:line="440" w:lineRule="exact"/>
        <w:jc w:val="left"/>
        <w:rPr>
          <w:rFonts w:hint="eastAsia" w:ascii="宋体" w:hAnsi="宋体" w:eastAsia="宋体" w:cs="宋体"/>
          <w:color w:val="auto"/>
          <w:szCs w:val="21"/>
          <w:highlight w:val="none"/>
        </w:rPr>
      </w:pPr>
    </w:p>
    <w:p w14:paraId="6A28D337">
      <w:pPr>
        <w:keepNext w:val="0"/>
        <w:keepLines w:val="0"/>
        <w:pageBreakBefore w:val="0"/>
        <w:widowControl w:val="0"/>
        <w:shd w:val="clear" w:color="auto" w:fill="auto"/>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D5CD5AA">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1.为落实政府采购政策需满足的要求</w:t>
      </w:r>
    </w:p>
    <w:p w14:paraId="20367CF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（1）本竞争性谈判采购文件所称中小企业必须符合《政府采购促进中小企业发展管理办法》（财库〔2020〕46号）的规定。</w:t>
      </w:r>
    </w:p>
    <w:p w14:paraId="77722DC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竞标供应商电子签章），否则响应文件按无效处理。如本项目包含的货物属于品目清单内非标注“★”的产品时，应优先采购，具体详见“第四章 评审程序和评定成交的标准”。</w:t>
      </w:r>
    </w:p>
    <w:p w14:paraId="523D1FC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59048E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的，响应无效。如属于《网络关键设备和网络安全专用产品目录》中“二、网络安全专用产品”内“产品类别”中的所描述的产品，但不属于所列“产品描述”情形的，应提供相应的说明及证明材料。</w:t>
      </w:r>
    </w:p>
    <w:p w14:paraId="4B8E06F0">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4" w:firstLineChars="202"/>
        <w:jc w:val="left"/>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2.“实质性要求”是指采购需求中带“▲”的条款或者不能负偏离的条款或者已经指明不满足按响</w:t>
      </w:r>
      <w:r>
        <w:rPr>
          <w:rFonts w:hint="eastAsia" w:ascii="宋体" w:hAnsi="宋体" w:eastAsia="宋体" w:cs="宋体"/>
          <w:color w:val="auto"/>
          <w:szCs w:val="21"/>
          <w:highlight w:val="none"/>
          <w:u w:val="none"/>
        </w:rPr>
        <w:t>应文件按无效处理的条款。</w:t>
      </w:r>
    </w:p>
    <w:p w14:paraId="576ABB4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6" w:firstLineChars="202"/>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none"/>
        </w:rPr>
        <w:t>下表“技术要求”和“商务要求”中标注“▲”的条款或要求不响应或不满足的，其响应文件即作无效竞标处理；“技术要求”中未标注“▲”符号的参数或技术要求，负偏离超过5项（含5项）以上的即作无效竞标处理</w:t>
      </w:r>
      <w:r>
        <w:rPr>
          <w:rFonts w:hint="eastAsia" w:ascii="宋体" w:hAnsi="宋体" w:eastAsia="宋体" w:cs="宋体"/>
          <w:color w:val="auto"/>
          <w:szCs w:val="21"/>
          <w:highlight w:val="none"/>
          <w:u w:val="none"/>
        </w:rPr>
        <w:t>。</w:t>
      </w:r>
      <w:r>
        <w:rPr>
          <w:rFonts w:hint="eastAsia" w:ascii="宋体" w:hAnsi="宋体" w:eastAsia="宋体" w:cs="宋体"/>
          <w:b/>
          <w:color w:val="auto"/>
          <w:spacing w:val="-6"/>
          <w:szCs w:val="21"/>
          <w:highlight w:val="none"/>
          <w:u w:val="none"/>
        </w:rPr>
        <w:t>其他标注“</w:t>
      </w:r>
      <w:r>
        <w:rPr>
          <w:rFonts w:hint="eastAsia" w:ascii="宋体" w:hAnsi="宋体" w:eastAsia="宋体" w:cs="宋体"/>
          <w:b/>
          <w:color w:val="auto"/>
          <w:szCs w:val="21"/>
          <w:highlight w:val="none"/>
          <w:u w:val="none"/>
        </w:rPr>
        <w:t>▲</w:t>
      </w:r>
      <w:r>
        <w:rPr>
          <w:rFonts w:hint="eastAsia" w:ascii="宋体" w:hAnsi="宋体" w:eastAsia="宋体" w:cs="宋体"/>
          <w:b/>
          <w:color w:val="auto"/>
          <w:spacing w:val="-6"/>
          <w:szCs w:val="21"/>
          <w:highlight w:val="none"/>
          <w:u w:val="none"/>
        </w:rPr>
        <w:t>”的事项或说明，供应商的响应文</w:t>
      </w:r>
      <w:r>
        <w:rPr>
          <w:rFonts w:hint="eastAsia" w:ascii="宋体" w:hAnsi="宋体" w:eastAsia="宋体" w:cs="宋体"/>
          <w:b/>
          <w:color w:val="auto"/>
          <w:spacing w:val="-6"/>
          <w:szCs w:val="21"/>
          <w:highlight w:val="none"/>
        </w:rPr>
        <w:t>件不符合要求的即作无效处理。</w:t>
      </w:r>
    </w:p>
    <w:p w14:paraId="772AFDA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4CCDA7E6">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4.供应商必须自行为其竞标产品侵犯他人的知识产权或者专利成果的行为承担相应法律责任。</w:t>
      </w:r>
    </w:p>
    <w:p w14:paraId="69510B7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5.竞争性谈判文件中所要求提供的证明材料，如为英文文本的请提供中文翻译文本。</w:t>
      </w:r>
    </w:p>
    <w:p w14:paraId="07011D2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6.所属行业依照《中小企业划型标准规定》（工信部联企业〔2011〕300号）及《国民经济行业分类》（GB/T4754-2017）的有关规定执行。</w:t>
      </w:r>
    </w:p>
    <w:p w14:paraId="445850E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4" w:firstLineChars="202"/>
        <w:jc w:val="left"/>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en-US" w:eastAsia="zh-CN"/>
        </w:rPr>
        <w:t>7.</w:t>
      </w:r>
      <w:r>
        <w:rPr>
          <w:rFonts w:hint="eastAsia" w:ascii="宋体" w:hAnsi="宋体" w:eastAsia="宋体" w:cs="宋体"/>
          <w:color w:val="auto"/>
          <w:kern w:val="2"/>
          <w:sz w:val="21"/>
          <w:szCs w:val="21"/>
          <w:highlight w:val="none"/>
          <w:u w:val="none"/>
          <w:lang w:val="en-US" w:eastAsia="zh-CN" w:bidi="ar"/>
        </w:rPr>
        <w:t>中小企业划分标准所属行业名称：</w:t>
      </w:r>
      <w:r>
        <w:rPr>
          <w:rFonts w:hint="eastAsia" w:ascii="宋体" w:hAnsi="宋体" w:cs="宋体"/>
          <w:color w:val="auto"/>
          <w:kern w:val="2"/>
          <w:sz w:val="21"/>
          <w:szCs w:val="21"/>
          <w:highlight w:val="none"/>
          <w:u w:val="none"/>
          <w:lang w:val="en-US" w:eastAsia="zh-CN" w:bidi="ar"/>
        </w:rPr>
        <w:t>见下表</w:t>
      </w:r>
      <w:r>
        <w:rPr>
          <w:rFonts w:hint="eastAsia" w:ascii="宋体" w:hAnsi="宋体" w:eastAsia="宋体" w:cs="宋体"/>
          <w:color w:val="auto"/>
          <w:kern w:val="2"/>
          <w:sz w:val="21"/>
          <w:szCs w:val="21"/>
          <w:highlight w:val="none"/>
          <w:u w:val="none"/>
          <w:lang w:val="en-US" w:eastAsia="zh-CN" w:bidi="ar"/>
        </w:rPr>
        <w:t>。</w:t>
      </w:r>
    </w:p>
    <w:p w14:paraId="5042F68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6" w:firstLineChars="202"/>
        <w:jc w:val="left"/>
        <w:textAlignment w:val="auto"/>
        <w:rPr>
          <w:rFonts w:hint="eastAsia" w:ascii="宋体" w:hAnsi="宋体" w:eastAsia="宋体" w:cs="宋体"/>
          <w:bCs/>
          <w:color w:val="auto"/>
          <w:szCs w:val="21"/>
          <w:highlight w:val="none"/>
          <w:u w:val="none"/>
        </w:rPr>
      </w:pPr>
      <w:r>
        <w:rPr>
          <w:rFonts w:hint="eastAsia" w:ascii="宋体" w:hAnsi="宋体" w:cs="宋体"/>
          <w:b/>
          <w:color w:val="auto"/>
          <w:szCs w:val="21"/>
          <w:highlight w:val="none"/>
          <w:u w:val="none"/>
          <w:lang w:val="en-US" w:eastAsia="zh-CN"/>
        </w:rPr>
        <w:t>8</w:t>
      </w:r>
      <w:r>
        <w:rPr>
          <w:rFonts w:hint="eastAsia" w:ascii="宋体" w:hAnsi="宋体" w:eastAsia="宋体" w:cs="宋体"/>
          <w:b/>
          <w:color w:val="auto"/>
          <w:szCs w:val="21"/>
          <w:highlight w:val="none"/>
          <w:u w:val="none"/>
        </w:rPr>
        <w:t>.本项目采购需求表中若有要求提供的文件材料或承诺书，请在《技术要求偏离表》或《商务要求偏离表》中应答时，注明相关文件材料或承诺书放置的页码。</w:t>
      </w:r>
      <w:bookmarkStart w:id="97" w:name="_Hlk48036094"/>
    </w:p>
    <w:bookmarkEnd w:id="97"/>
    <w:p w14:paraId="6AC6F3C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308" w:firstLineChars="147"/>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 xml:space="preserve"> 单 </w:t>
      </w:r>
      <w:r>
        <w:rPr>
          <w:rFonts w:hint="eastAsia" w:ascii="宋体" w:hAnsi="宋体" w:eastAsia="宋体" w:cs="宋体"/>
          <w:b/>
          <w:color w:val="auto"/>
          <w:szCs w:val="21"/>
          <w:highlight w:val="none"/>
        </w:rPr>
        <w:t>分标      采购预算：</w:t>
      </w:r>
      <w:r>
        <w:rPr>
          <w:rFonts w:hint="eastAsia" w:ascii="宋体" w:hAnsi="宋体" w:eastAsia="宋体" w:cs="宋体"/>
          <w:bCs/>
          <w:color w:val="auto"/>
          <w:szCs w:val="21"/>
          <w:highlight w:val="none"/>
          <w:u w:val="single"/>
        </w:rPr>
        <w:t xml:space="preserve"> 118.2460</w:t>
      </w:r>
      <w:r>
        <w:rPr>
          <w:rFonts w:hint="eastAsia" w:ascii="宋体" w:hAnsi="宋体" w:eastAsia="宋体" w:cs="宋体"/>
          <w:bCs/>
          <w:color w:val="auto"/>
          <w:szCs w:val="21"/>
          <w:highlight w:val="none"/>
          <w:u w:val="single"/>
          <w:lang w:val="en-US" w:eastAsia="zh-CN"/>
        </w:rPr>
        <w:t>万元</w:t>
      </w:r>
      <w:r>
        <w:rPr>
          <w:rFonts w:hint="eastAsia" w:ascii="宋体" w:hAnsi="宋体" w:eastAsia="宋体" w:cs="宋体"/>
          <w:bCs/>
          <w:color w:val="auto"/>
          <w:szCs w:val="21"/>
          <w:highlight w:val="none"/>
          <w:u w:val="single"/>
        </w:rPr>
        <w:t xml:space="preserve"> </w:t>
      </w:r>
    </w:p>
    <w:tbl>
      <w:tblPr>
        <w:tblStyle w:val="26"/>
        <w:tblpPr w:leftFromText="180" w:rightFromText="180" w:vertAnchor="text" w:horzAnchor="page" w:tblpX="1684" w:tblpY="474"/>
        <w:tblOverlap w:val="never"/>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8"/>
        <w:gridCol w:w="1271"/>
        <w:gridCol w:w="851"/>
        <w:gridCol w:w="850"/>
        <w:gridCol w:w="5436"/>
      </w:tblGrid>
      <w:tr w14:paraId="4FE8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noWrap w:val="0"/>
            <w:vAlign w:val="center"/>
          </w:tcPr>
          <w:p w14:paraId="18D87BD8">
            <w:pPr>
              <w:keepNext w:val="0"/>
              <w:keepLines w:val="0"/>
              <w:pageBreakBefore w:val="0"/>
              <w:suppressLineNumbers w:val="0"/>
              <w:shd w:val="clear" w:color="auto" w:fill="auto"/>
              <w:tabs>
                <w:tab w:val="left" w:pos="180"/>
                <w:tab w:val="left" w:pos="1620"/>
              </w:tabs>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序号</w:t>
            </w:r>
          </w:p>
        </w:tc>
        <w:tc>
          <w:tcPr>
            <w:tcW w:w="1271" w:type="dxa"/>
            <w:noWrap w:val="0"/>
            <w:vAlign w:val="center"/>
          </w:tcPr>
          <w:p w14:paraId="38954B53">
            <w:pPr>
              <w:keepNext w:val="0"/>
              <w:keepLines w:val="0"/>
              <w:pageBreakBefore w:val="0"/>
              <w:suppressLineNumbers w:val="0"/>
              <w:shd w:val="clear" w:color="auto" w:fill="auto"/>
              <w:tabs>
                <w:tab w:val="left" w:pos="180"/>
                <w:tab w:val="left" w:pos="1620"/>
              </w:tabs>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标的名称</w:t>
            </w:r>
          </w:p>
        </w:tc>
        <w:tc>
          <w:tcPr>
            <w:tcW w:w="851" w:type="dxa"/>
            <w:noWrap w:val="0"/>
            <w:vAlign w:val="center"/>
          </w:tcPr>
          <w:p w14:paraId="680DFC7D">
            <w:pPr>
              <w:keepNext w:val="0"/>
              <w:keepLines w:val="0"/>
              <w:pageBreakBefore w:val="0"/>
              <w:suppressLineNumbers w:val="0"/>
              <w:shd w:val="clear" w:color="auto" w:fill="auto"/>
              <w:tabs>
                <w:tab w:val="left" w:pos="180"/>
                <w:tab w:val="left" w:pos="1620"/>
              </w:tabs>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数量及单位</w:t>
            </w:r>
          </w:p>
        </w:tc>
        <w:tc>
          <w:tcPr>
            <w:tcW w:w="850" w:type="dxa"/>
            <w:noWrap w:val="0"/>
            <w:vAlign w:val="center"/>
          </w:tcPr>
          <w:p w14:paraId="221850D0">
            <w:pPr>
              <w:keepNext w:val="0"/>
              <w:keepLines w:val="0"/>
              <w:pageBreakBefore w:val="0"/>
              <w:suppressLineNumbers w:val="0"/>
              <w:shd w:val="clear" w:color="auto" w:fill="auto"/>
              <w:tabs>
                <w:tab w:val="left" w:pos="180"/>
                <w:tab w:val="left" w:pos="1620"/>
              </w:tabs>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所属</w:t>
            </w:r>
          </w:p>
          <w:p w14:paraId="2FD78952">
            <w:pPr>
              <w:keepNext w:val="0"/>
              <w:keepLines w:val="0"/>
              <w:pageBreakBefore w:val="0"/>
              <w:suppressLineNumbers w:val="0"/>
              <w:shd w:val="clear" w:color="auto" w:fill="auto"/>
              <w:tabs>
                <w:tab w:val="left" w:pos="180"/>
                <w:tab w:val="left" w:pos="1620"/>
              </w:tabs>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行业</w:t>
            </w:r>
          </w:p>
        </w:tc>
        <w:tc>
          <w:tcPr>
            <w:tcW w:w="5436" w:type="dxa"/>
            <w:noWrap w:val="0"/>
            <w:vAlign w:val="center"/>
          </w:tcPr>
          <w:p w14:paraId="741790EF">
            <w:pPr>
              <w:keepNext w:val="0"/>
              <w:keepLines w:val="0"/>
              <w:pageBreakBefore w:val="0"/>
              <w:suppressLineNumbers w:val="0"/>
              <w:shd w:val="clear" w:color="auto" w:fill="auto"/>
              <w:tabs>
                <w:tab w:val="left" w:pos="180"/>
                <w:tab w:val="left" w:pos="1620"/>
              </w:tabs>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技术要求</w:t>
            </w:r>
          </w:p>
        </w:tc>
      </w:tr>
      <w:tr w14:paraId="6C8F2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34DA2D8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1</w:t>
            </w:r>
          </w:p>
        </w:tc>
        <w:tc>
          <w:tcPr>
            <w:tcW w:w="1271" w:type="dxa"/>
            <w:shd w:val="clear" w:color="auto" w:fill="auto"/>
            <w:noWrap w:val="0"/>
            <w:vAlign w:val="center"/>
          </w:tcPr>
          <w:p w14:paraId="2B508F2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高清网络半球摄像机</w:t>
            </w:r>
          </w:p>
        </w:tc>
        <w:tc>
          <w:tcPr>
            <w:tcW w:w="851" w:type="dxa"/>
            <w:noWrap w:val="0"/>
            <w:vAlign w:val="center"/>
          </w:tcPr>
          <w:p w14:paraId="5291968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235</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7D83170A">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1A9DC05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1.使用彩色高清定焦摄像机，本次建设根据教室场景选择2.8</w:t>
            </w:r>
            <w:r>
              <w:rPr>
                <w:rFonts w:hint="eastAsia" w:ascii="宋体" w:hAnsi="宋体" w:cs="宋体"/>
                <w:color w:val="auto"/>
                <w:sz w:val="21"/>
                <w:szCs w:val="21"/>
                <w:highlight w:val="none"/>
                <w:u w:val="none"/>
                <w:lang w:val="en-US" w:eastAsia="zh-CN"/>
              </w:rPr>
              <w:t>mm</w:t>
            </w:r>
            <w:r>
              <w:rPr>
                <w:rFonts w:hint="eastAsia" w:ascii="宋体" w:hAnsi="宋体" w:eastAsia="宋体" w:cs="宋体"/>
                <w:color w:val="auto"/>
                <w:sz w:val="21"/>
                <w:szCs w:val="21"/>
                <w:highlight w:val="none"/>
                <w:u w:val="none"/>
              </w:rPr>
              <w:t>镜头。</w:t>
            </w:r>
          </w:p>
          <w:p w14:paraId="4F64B25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2.图像分辨率≥400万像素，至少支持720P和1080P。</w:t>
            </w:r>
          </w:p>
          <w:p w14:paraId="1CBBC03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3.视频编码同时支持H.264/AVC和H.265/HEVC并可在设置页面中切换。</w:t>
            </w:r>
          </w:p>
          <w:p w14:paraId="4DFCBA4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4.支持3D降噪、强光抑制、背光补偿、红外等功能。</w:t>
            </w:r>
          </w:p>
          <w:p w14:paraId="3EB009A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5.具有以太网接口，支持TCP/IP协议。</w:t>
            </w:r>
          </w:p>
          <w:p w14:paraId="2509A14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6.支持设置OSD，可调节文字在画面上的位置，显示内容≥40个字符数。</w:t>
            </w:r>
          </w:p>
          <w:p w14:paraId="7605EAD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7.支持NTP协议以进行时间同步。</w:t>
            </w:r>
          </w:p>
          <w:p w14:paraId="26DA181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8.支持与网上巡查系统无缝对接。</w:t>
            </w:r>
          </w:p>
          <w:p w14:paraId="26225CE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9.支持通过JY/T-KS-JS-2017-1《国家教育考试网上巡查系统视频标准技术规范》与存储设备（NVR）进行对接。</w:t>
            </w:r>
          </w:p>
          <w:p w14:paraId="78353E0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10.视频流封装格式应符合JY/T-KS-JS-2017-1《国家教育考试网上巡查系统视频标准技术规范》的要求。</w:t>
            </w:r>
          </w:p>
          <w:p w14:paraId="01933D9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▲11.H.264的具体要求符合 ISO/IEC14496-10 高级视频编码 AVC 标准； H.265 的具体要求符合 ITU-T 制定的视频编码 HEVC 标准； G.711 的具体要求符合ITU-T G.711 标准； AAC 的具体要求符合 ISO-14496-3Audio 标准； Program Stream 系统流和 TransitionStream 传输流的封装标准应遵照ISO/IEC-13818-1(2000) 的具体规定。支持按照设定好的考试科目和时间自动修改通道标签。（</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640A56E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▲12.采用嵌入式CPU，内置符合国密SM1/SM2/SM3/SM4算法的密码芯片。（</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7E9503A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▲13.符合JY/T-KS-JS-2017-1《国家教育考试网上巡查系统视频标准技术规范》。（</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3F9723E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14.内置拾音器；</w:t>
            </w:r>
          </w:p>
          <w:p w14:paraId="1D506C9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15.支持扩展实时显示环境温湿度。</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tc>
      </w:tr>
      <w:tr w14:paraId="6E138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7" w:hRule="atLeast"/>
        </w:trPr>
        <w:tc>
          <w:tcPr>
            <w:tcW w:w="538" w:type="dxa"/>
            <w:shd w:val="clear" w:color="auto" w:fill="auto"/>
            <w:noWrap w:val="0"/>
            <w:vAlign w:val="center"/>
          </w:tcPr>
          <w:p w14:paraId="7824764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2</w:t>
            </w:r>
          </w:p>
        </w:tc>
        <w:tc>
          <w:tcPr>
            <w:tcW w:w="1271" w:type="dxa"/>
            <w:shd w:val="clear" w:color="auto" w:fill="auto"/>
            <w:noWrap w:val="0"/>
            <w:vAlign w:val="center"/>
          </w:tcPr>
          <w:p w14:paraId="443F3EE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互联互通设备</w:t>
            </w:r>
          </w:p>
        </w:tc>
        <w:tc>
          <w:tcPr>
            <w:tcW w:w="851" w:type="dxa"/>
            <w:noWrap w:val="0"/>
            <w:vAlign w:val="center"/>
          </w:tcPr>
          <w:p w14:paraId="78B2D75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4E808024">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5D590B2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一、软件要求：</w:t>
            </w:r>
          </w:p>
          <w:p w14:paraId="7F2A457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网上巡查软件主要包括SIP路由管理软件、流媒体转发软件、配套的巡查管理平台等。</w:t>
            </w:r>
          </w:p>
          <w:p w14:paraId="00CD262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1．SIP路由管理软件</w:t>
            </w:r>
            <w:r>
              <w:rPr>
                <w:rFonts w:hint="eastAsia" w:ascii="宋体" w:hAnsi="宋体" w:cs="宋体"/>
                <w:color w:val="auto"/>
                <w:sz w:val="21"/>
                <w:szCs w:val="21"/>
                <w:highlight w:val="none"/>
                <w:u w:val="none"/>
                <w:lang w:val="en-US" w:eastAsia="zh-CN"/>
              </w:rPr>
              <w:t>需</w:t>
            </w:r>
            <w:r>
              <w:rPr>
                <w:rFonts w:hint="eastAsia" w:ascii="宋体" w:hAnsi="宋体" w:eastAsia="宋体" w:cs="宋体"/>
                <w:color w:val="auto"/>
                <w:sz w:val="21"/>
                <w:szCs w:val="21"/>
                <w:highlight w:val="none"/>
                <w:u w:val="none"/>
              </w:rPr>
              <w:t>具备的主要功能如下：</w:t>
            </w:r>
          </w:p>
          <w:p w14:paraId="56B0094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（1）支持SIP2.0协议。</w:t>
            </w:r>
          </w:p>
          <w:p w14:paraId="481C041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（2）支持地址解析、信令转发、组管理、代理。</w:t>
            </w:r>
          </w:p>
          <w:p w14:paraId="5076ED0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（3）支持NAT网络穿越。</w:t>
            </w:r>
          </w:p>
          <w:p w14:paraId="1010B4A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（4）支持 UDP、RTP、RTCP、SIP、RTSP等网络协议。</w:t>
            </w:r>
          </w:p>
          <w:p w14:paraId="7E48EB6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（5）SIP URI统一命名规划、分级命名、联合定位。</w:t>
            </w:r>
          </w:p>
          <w:p w14:paraId="6AFF7A6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（6）SIP URI组、用户、树形列表管理。</w:t>
            </w:r>
          </w:p>
          <w:p w14:paraId="49A64F0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（7）SIP终端的接入认证功能。</w:t>
            </w:r>
          </w:p>
          <w:p w14:paraId="54AD339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（8）SIP终端访问呼叫过程控制。</w:t>
            </w:r>
          </w:p>
          <w:p w14:paraId="0C563D8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（9）SIP终端远程访问权限控制。</w:t>
            </w:r>
          </w:p>
          <w:p w14:paraId="0C93CF0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（10）建立SIP路由器间的信任关系。</w:t>
            </w:r>
          </w:p>
          <w:p w14:paraId="02E2932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（11）支持多级注册</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可向自治区级网上巡查系统注册。</w:t>
            </w:r>
          </w:p>
          <w:p w14:paraId="263E567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（12）提供注册认证，可检测SIP向上级注册状态、视频列表情况、音视频流情况。</w:t>
            </w:r>
          </w:p>
          <w:p w14:paraId="6724FC8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▲（13）支持动态路由功能，在链路断路的情况下可以直接向上一级或是同级注册（路由信息双备份）。支持SIP 向上级的主动注册及同时向多个上级同时注册管理，具备实时追踪 SIP 连接、认证状态功能，支持反向通道技术。（</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4F66A38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▲（14）符合JY/T-KS-JS-2017-1《国家教育考试网上巡查系统视频标准技术规范》。（</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7A52312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2．流媒体转发软件</w:t>
            </w:r>
            <w:r>
              <w:rPr>
                <w:rFonts w:hint="eastAsia" w:ascii="宋体" w:hAnsi="宋体" w:cs="宋体"/>
                <w:color w:val="auto"/>
                <w:sz w:val="21"/>
                <w:szCs w:val="21"/>
                <w:highlight w:val="none"/>
                <w:u w:val="none"/>
                <w:lang w:val="en-US" w:eastAsia="zh-CN"/>
              </w:rPr>
              <w:t>需</w:t>
            </w:r>
            <w:r>
              <w:rPr>
                <w:rFonts w:hint="eastAsia" w:ascii="宋体" w:hAnsi="宋体" w:eastAsia="宋体" w:cs="宋体"/>
                <w:color w:val="auto"/>
                <w:sz w:val="21"/>
                <w:szCs w:val="21"/>
                <w:highlight w:val="none"/>
                <w:u w:val="none"/>
              </w:rPr>
              <w:t>具备的主要功能如下：</w:t>
            </w:r>
          </w:p>
          <w:p w14:paraId="7889FBE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（1）视频编码符合H.264/AVC、H.265/HEVC、MPEG4标准。视频的传输、交换、控制符合JY/T-KS-JS-2017-1《国家教育考试网上巡查系统视频标准技术规范》。</w:t>
            </w:r>
          </w:p>
          <w:p w14:paraId="56BBAA2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（2）采用 Program Stream 程序节目流和 Transition Stream 传输节目流的封装。</w:t>
            </w:r>
          </w:p>
          <w:p w14:paraId="62C8F9D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（3）能够创建对应的UDP、RTP、TCP流媒体接收端口和发送端口。</w:t>
            </w:r>
          </w:p>
          <w:p w14:paraId="10DC86D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（4）图像分辨率支持1080P、1080I、720P、D1、2CIF、CIF、QCIF等。</w:t>
            </w:r>
          </w:p>
          <w:p w14:paraId="5262909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（5）支持G.711或AAC音频编码标准。</w:t>
            </w:r>
          </w:p>
          <w:p w14:paraId="265E249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（6）具有媒体流分发功能，能够将接收到的音视频信号转换格式并按规定向其他级进行转发，格式符合JY/T-KS-JS-2017-1《国家教育考试网上巡查系统视频标准技术规范》。</w:t>
            </w:r>
          </w:p>
          <w:p w14:paraId="34C3D96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（7）支持直接访问考点硬盘录像机、高清网络摄像机。</w:t>
            </w:r>
          </w:p>
          <w:p w14:paraId="6CE7A34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（8）转发路数≥50路，每路不低于2M码流。</w:t>
            </w:r>
          </w:p>
          <w:p w14:paraId="6AD3BE9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▲（9）支持国家、省、市、区县、学校等多级转发分布式部署协同工作，满足大路数高清视频流的转发需求。（</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4F85D7A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▲（10）加减密流转发能力不低于256M/bps。当多个用户通过分发服务器，同时呼叫同一个SIP终端的视频流时， SIP 终端只需要发送一个视频流给分发服务器，由分发服务器处理后，再分发给所有呼叫的用户，以实现负载均衡和冗余合并。（</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41242EE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▲（11）符合《国家教育考试网上巡查系统视频标准技术规范》规范规定的 H.264 、 H.265 视频编码标准，图像分辨率支持 720P 和 1080P 并可选。应能根据需要扩展支持 MPEG Layer II 、 G.711 和 AAC音频编码标准，并支持 Program Stream 系统流和Transition Stream 传输流的封装。H.264的具体要求符合 ISO/IEC14496-10 高级视频编码 AVC 标准； H.265 的具体要求符合 ITU-T 制定的视频编码 HEVC 标准； G.711 的具体要求符合ITU-T G.711 标准； AAC 的具体要求符合 ISO-14496-3 Audio 标准； Program Stream 系统流和 Transition Stream 传输流的封装标准应遵照ISO/IEC-13818-1(2000) 的具体规定。（</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4819287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3．配套的巡查管理平台主要是对各设备参数配置/维护，</w:t>
            </w:r>
            <w:r>
              <w:rPr>
                <w:rFonts w:hint="eastAsia" w:ascii="宋体" w:hAnsi="宋体" w:cs="宋体"/>
                <w:color w:val="auto"/>
                <w:sz w:val="21"/>
                <w:szCs w:val="21"/>
                <w:highlight w:val="none"/>
                <w:u w:val="none"/>
                <w:lang w:val="en-US" w:eastAsia="zh-CN"/>
              </w:rPr>
              <w:t>需</w:t>
            </w:r>
            <w:r>
              <w:rPr>
                <w:rFonts w:hint="eastAsia" w:ascii="宋体" w:hAnsi="宋体" w:eastAsia="宋体" w:cs="宋体"/>
                <w:color w:val="auto"/>
                <w:sz w:val="21"/>
                <w:szCs w:val="21"/>
                <w:highlight w:val="none"/>
                <w:u w:val="none"/>
              </w:rPr>
              <w:t>具备的主要功能如下：</w:t>
            </w:r>
          </w:p>
          <w:p w14:paraId="37E0772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（1）提供考点基础信息、机构、设备、SIP软件、流媒体软件等的配置。</w:t>
            </w:r>
          </w:p>
          <w:p w14:paraId="616A120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（2）系统模式设置，至少分为“日常”和“考试”两种模式。</w:t>
            </w:r>
          </w:p>
          <w:p w14:paraId="085DF36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（3）提供考试类型设置，支持多种考试类型的新增、删除、修改。考试类型包括：普通高考、成人高考、研究生考试、自学考试、高中学业水平考试等。</w:t>
            </w:r>
          </w:p>
          <w:p w14:paraId="628854C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（4）提供巡查分组预案设置，支持新增、删除、修改巡查分组预案。不同的分组预案对应不同的巡查播放列表。</w:t>
            </w:r>
          </w:p>
          <w:p w14:paraId="2CAE4A5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（5）提供系统数据备份及恢复的功能，支持自动、定期和手工备份系统数据库，手工恢复系统数据库。</w:t>
            </w:r>
          </w:p>
          <w:p w14:paraId="2E312FF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（6）连接时间同步服务器，确保软硬件时间同步。</w:t>
            </w:r>
          </w:p>
          <w:p w14:paraId="577F221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高清网络摄像机电子标签（OSD）内容写入。支持与高清网络摄像机进行对接，可手工修改本考场高清网络摄像机的OSD；支持与自治区级网上巡查系统的OSD下发模块进行对接，在收到下发的OSD后，将考场对应的OSD内容，写入至考场对应的高清网络摄像机中。</w:t>
            </w:r>
          </w:p>
          <w:p w14:paraId="4302837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（8）支持符合JY/T-KS-JS-2017-1《国家教育考试网上巡查系统视频标准技术规范》标准的前端采集设备和存储设备接入本系统。</w:t>
            </w:r>
          </w:p>
          <w:p w14:paraId="57A27AB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（9）可接收自治区级网上巡查系统下发的考点物理场所信息并进行编辑。将物理场所与前端设备关联数据进行更新，并将更新后的关联数据实时上传至自治区级网上巡查系统。</w:t>
            </w:r>
          </w:p>
          <w:p w14:paraId="1D975B2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（10）提供可扩展的接口，以便将来对接智能监考视频巡查、智能保密室系统、考务数据管理和试卷押运监控等其他业务系统或新增其他特色功能。</w:t>
            </w:r>
          </w:p>
          <w:p w14:paraId="473F35F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二、硬件参数和操作系统应满足以下需求：</w:t>
            </w:r>
          </w:p>
          <w:p w14:paraId="5180EF7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为满足视频巡查及承载的其他软件要求，主要指标不能低于以下参数：</w:t>
            </w:r>
          </w:p>
          <w:p w14:paraId="00F6BDB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（1）CPU≥2颗海光C86 5280，或2颗腾云S2500，或2颗鲲鹏920（32核），或2颗龙芯3B4000，或其他同性能的CPU；内存≥64G；硬盘容量≥240G固态硬盘*2+2TB 机械硬盘*2；千兆网口≥2个；拥有PCI-E X16插槽。应配置有符合信创要求的操作系统。</w:t>
            </w:r>
          </w:p>
          <w:p w14:paraId="5AE7C50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▲（2）内置符合国密SM1/SM2/SM3/SM4算法的密码芯片。（</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5968D86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三、含控制终端一套。</w:t>
            </w:r>
          </w:p>
        </w:tc>
      </w:tr>
      <w:tr w14:paraId="07799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48525DE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3</w:t>
            </w:r>
          </w:p>
        </w:tc>
        <w:tc>
          <w:tcPr>
            <w:tcW w:w="1271" w:type="dxa"/>
            <w:shd w:val="clear" w:color="auto" w:fill="auto"/>
            <w:noWrap w:val="0"/>
            <w:vAlign w:val="center"/>
          </w:tcPr>
          <w:p w14:paraId="7459B7C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网上巡查软件</w:t>
            </w:r>
          </w:p>
        </w:tc>
        <w:tc>
          <w:tcPr>
            <w:tcW w:w="851" w:type="dxa"/>
            <w:noWrap w:val="0"/>
            <w:vAlign w:val="center"/>
          </w:tcPr>
          <w:p w14:paraId="48FADA9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套</w:t>
            </w:r>
          </w:p>
        </w:tc>
        <w:tc>
          <w:tcPr>
            <w:tcW w:w="850" w:type="dxa"/>
            <w:noWrap w:val="0"/>
            <w:vAlign w:val="center"/>
          </w:tcPr>
          <w:p w14:paraId="5FE69A63">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软件和信息技术服务业</w:t>
            </w:r>
          </w:p>
        </w:tc>
        <w:tc>
          <w:tcPr>
            <w:tcW w:w="5436" w:type="dxa"/>
            <w:shd w:val="clear" w:color="auto" w:fill="auto"/>
            <w:noWrap w:val="0"/>
            <w:vAlign w:val="center"/>
          </w:tcPr>
          <w:p w14:paraId="694605A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提供网络实时视频监控、矩阵上墙管理、录像回放、录像下载等功能。系统提供获取区域视频源列表、实时视频预览、本地录像、抓拍、PTZ控制、矩阵上墙管理、矩阵预览控制、录像回放及下载等功能，满足不同用户在不同需求下的监控需求。</w:t>
            </w:r>
          </w:p>
          <w:p w14:paraId="3C312F3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自动获取设备列表</w:t>
            </w:r>
          </w:p>
          <w:p w14:paraId="7423A76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支持从SIP服务器获取系统设备列表。</w:t>
            </w:r>
          </w:p>
          <w:p w14:paraId="7381233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视频监控</w:t>
            </w:r>
          </w:p>
          <w:p w14:paraId="462341E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支持从分发或直接从设备打开视频流，过分发允许选择级联关系；</w:t>
            </w:r>
          </w:p>
          <w:p w14:paraId="3DF11DE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对播放的视频提供PTZ控制、本地录像、截图等操作；支持以设备为分组进行画面轮巡播放；最多支持16画面播放。</w:t>
            </w:r>
          </w:p>
          <w:p w14:paraId="0C4BB90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录像回放</w:t>
            </w:r>
          </w:p>
          <w:p w14:paraId="180A5BD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支持按时间段查询录像；支持按时间段和按文件回放录像；支持快放、慢放、单帧、暂停等回放控制。</w:t>
            </w:r>
          </w:p>
          <w:p w14:paraId="43C8BF5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录像下载</w:t>
            </w:r>
          </w:p>
          <w:p w14:paraId="17CB933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支持多任务下载录像文件；支持自定义批量文件命名规则。</w:t>
            </w:r>
          </w:p>
          <w:p w14:paraId="234E58C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矩阵管理</w:t>
            </w:r>
          </w:p>
          <w:p w14:paraId="6B21DB0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支持最多64个监视器，每个监视器最多64画面；支持控制矩阵设备画面；支持实时流、网络文件、本地文件的矩阵上墙；支持对上墙实时流的预览；支持保存视频流；支持视频序列；支持视频预案。</w:t>
            </w:r>
          </w:p>
          <w:p w14:paraId="3BFFC46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支持符合JY/T-KS-JS-2017-1《国家教育考试网上巡查系统视频标准技术规范》的视频流解码。</w:t>
            </w:r>
          </w:p>
          <w:p w14:paraId="08C4CA32">
            <w:pPr>
              <w:keepNext w:val="0"/>
              <w:keepLines w:val="0"/>
              <w:numPr>
                <w:ilvl w:val="0"/>
                <w:numId w:val="0"/>
              </w:numPr>
              <w:suppressLineNumbers w:val="0"/>
              <w:spacing w:before="0" w:beforeLines="0" w:beforeAutospacing="0" w:after="0" w:afterLines="0" w:afterAutospacing="0" w:line="480" w:lineRule="auto"/>
              <w:ind w:left="0" w:right="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7、支持部署龙芯、兆芯（或者海光）、飞腾（或者海思）以上三种国产CPU电脑，支持部署在麒麟和统信桌面操作系统。</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提供软件截图或者彩页或者CMA检测报告佐证。）</w:t>
            </w:r>
          </w:p>
          <w:p w14:paraId="6C01B5C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8、校级巡查软件应一体化，一套软件集成实时流解码、录像回放、录像下载、矩阵管理功能，不需要来回切换多套软件完成以上需求，便于用户使用。</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提供软件截图或者彩页或者CMA检测报告佐证。）</w:t>
            </w:r>
          </w:p>
        </w:tc>
      </w:tr>
      <w:tr w14:paraId="1C81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321765C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4</w:t>
            </w:r>
          </w:p>
        </w:tc>
        <w:tc>
          <w:tcPr>
            <w:tcW w:w="1271" w:type="dxa"/>
            <w:shd w:val="clear" w:color="auto" w:fill="auto"/>
            <w:noWrap w:val="0"/>
            <w:vAlign w:val="center"/>
          </w:tcPr>
          <w:p w14:paraId="6F391A7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音视频矩阵解码器</w:t>
            </w:r>
          </w:p>
        </w:tc>
        <w:tc>
          <w:tcPr>
            <w:tcW w:w="851" w:type="dxa"/>
            <w:noWrap w:val="0"/>
            <w:vAlign w:val="center"/>
          </w:tcPr>
          <w:p w14:paraId="2A0407A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40837585">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7D8E45E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1.采用嵌入式非INTEL X86设计，LINUX实时操作系统，提高系统抗病毒和抗攻击能力；</w:t>
            </w:r>
          </w:p>
          <w:p w14:paraId="087C89E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2.4路DVI或4路HDMI输出，支持多种输出方式选择；可使用多台设备；</w:t>
            </w:r>
          </w:p>
          <w:p w14:paraId="0F77328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3.复合画面输出分辨率支持支持4K、1080P、720P等输出分辨率；</w:t>
            </w:r>
          </w:p>
          <w:p w14:paraId="1E7B4DE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4.具有HDMI或者DVI输入；</w:t>
            </w:r>
          </w:p>
          <w:p w14:paraId="3F80D74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5.支持 UDP 单播，支持 TCP/IP、IPv4、IPv6、 HTTP、UPnP、 NTP、SNMP、PPPoE、DNS、 FTP、ONVIF、 SIP、RTP、RTCP、、GB35114 等网络协议 ；</w:t>
            </w:r>
          </w:p>
          <w:p w14:paraId="324745F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6.画面分割显示功能。能够完成独立轮巡和组合轮巡、定点轮巡和定长轮巡。输出支持 4 画面、9 画面、16画面等画面分割模式。整机解码能力不低于输出接口数量*4；</w:t>
            </w:r>
          </w:p>
          <w:p w14:paraId="306665B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7.符合JY/T-KS-JS-2017-1《国家教育考试网上巡查系统视频标准技术规范》技术要求。（</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418D5C1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8.内置符合国密SM1/SM2/SM3/SM4算法的密码芯片。（</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7E376E3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9.高清升级支持H.264、H.265视频编码标准，图像分辨率应支持主码流1080P，子码流支持720P。支持G.711、AAC音频编码标准，并支持Program Stream系统流和Transition Stream传输流的封装。H.264的具体要求符合ISO/IEC14496-10高级视频编码AVC标准；H.265的具体要求符合ITU-T制定的视频编码HEVC标准；G.711的具体要求符合ITU-T G.711标准；AAC的具体要求符合ISO 14496-3 Audio标准；Program Stream系统流和Transition Stream传输流的封装标准应遵照ISO/IEC-13818-1(2000 版本)的具体规定。应兼容符合2007规范规定的MPEG4视频编码格式（Advanced Simple Profile不带B帧，不带GMC），MPEG Layer II音频编码标准。</w:t>
            </w:r>
          </w:p>
          <w:p w14:paraId="2FCA917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10.SIP功能，支持 SIP 地址解析，信令转发支持用户权限；内置 SIP-UA,支持直接向 SIP 服务；支持 SIP 地址解析，信令转发。</w:t>
            </w:r>
          </w:p>
          <w:p w14:paraId="6B3F8DB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11.符合《公共安全视频监控联网信息安全技术要求》GB35114-2017标准。（</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p w14:paraId="710DFC0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12.遵守《中华人民共和国密码法》，实现视频监控联网设备安全认证及对称密钥管理的信息安全，支持设备证书分发、查询、验证实施的途径、方法及权威性，及完成对称密钥管理等。</w:t>
            </w:r>
          </w:p>
          <w:p w14:paraId="20ECFDD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13.支持音视频同步输出。</w:t>
            </w:r>
          </w:p>
          <w:p w14:paraId="2D06986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14.支持远程录像文件的解码输出。产品内置SIP-UA，支持SIP地址解析，信令转发，支持用户权限管理。</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供货前</w:t>
            </w:r>
            <w:r>
              <w:rPr>
                <w:rFonts w:hint="eastAsia" w:ascii="宋体" w:hAnsi="宋体" w:eastAsia="宋体" w:cs="宋体"/>
                <w:color w:val="auto"/>
                <w:sz w:val="21"/>
                <w:szCs w:val="21"/>
                <w:highlight w:val="none"/>
                <w:u w:val="none"/>
              </w:rPr>
              <w:t>提供CMA检测报告佐证）</w:t>
            </w:r>
          </w:p>
        </w:tc>
      </w:tr>
      <w:tr w14:paraId="5D8B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294E576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5</w:t>
            </w:r>
          </w:p>
        </w:tc>
        <w:tc>
          <w:tcPr>
            <w:tcW w:w="1271" w:type="dxa"/>
            <w:shd w:val="clear" w:color="auto" w:fill="auto"/>
            <w:noWrap w:val="0"/>
            <w:vAlign w:val="center"/>
          </w:tcPr>
          <w:p w14:paraId="28A74BC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手机屏蔽器</w:t>
            </w:r>
          </w:p>
        </w:tc>
        <w:tc>
          <w:tcPr>
            <w:tcW w:w="851" w:type="dxa"/>
            <w:noWrap w:val="0"/>
            <w:vAlign w:val="center"/>
          </w:tcPr>
          <w:p w14:paraId="0E3B838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150</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6BBECEF8">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7F8831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该设备有效屏蔽考场内所有手机信号2G、3G、4G、5G、2.4WIFI频段等无线作弊工具信号。</w:t>
            </w:r>
          </w:p>
          <w:p w14:paraId="3D4DBC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2</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采用特制塑胶腔体配置高散热铝合金散热片，采用内置电源设计，保证设备长时间开机持续工作不发烫，性能稳定、安全、可靠</w:t>
            </w:r>
            <w:r>
              <w:rPr>
                <w:rFonts w:hint="eastAsia" w:ascii="宋体" w:hAnsi="宋体" w:cs="宋体"/>
                <w:color w:val="auto"/>
                <w:sz w:val="21"/>
                <w:szCs w:val="21"/>
                <w:highlight w:val="none"/>
                <w:u w:val="none"/>
                <w:lang w:eastAsia="zh-CN"/>
              </w:rPr>
              <w:t>。</w:t>
            </w:r>
          </w:p>
          <w:p w14:paraId="0A14D3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3</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设备外壳防护等级（IP21）</w:t>
            </w:r>
            <w:r>
              <w:rPr>
                <w:rFonts w:hint="eastAsia" w:ascii="宋体" w:hAnsi="宋体" w:cs="宋体"/>
                <w:color w:val="auto"/>
                <w:sz w:val="21"/>
                <w:szCs w:val="21"/>
                <w:highlight w:val="none"/>
                <w:u w:val="none"/>
                <w:lang w:eastAsia="zh-CN"/>
              </w:rPr>
              <w:t>。</w:t>
            </w:r>
          </w:p>
          <w:p w14:paraId="3D10C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4</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设备最少由10个独立工作电路组成，防止频率过宽功率降低屏蔽效果差</w:t>
            </w:r>
            <w:r>
              <w:rPr>
                <w:rFonts w:hint="eastAsia" w:ascii="宋体" w:hAnsi="宋体" w:cs="宋体"/>
                <w:color w:val="auto"/>
                <w:sz w:val="21"/>
                <w:szCs w:val="21"/>
                <w:highlight w:val="none"/>
                <w:u w:val="none"/>
                <w:lang w:eastAsia="zh-CN"/>
              </w:rPr>
              <w:t>。</w:t>
            </w:r>
          </w:p>
          <w:p w14:paraId="50996B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5</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天线采用内置全向鞭状天线</w:t>
            </w:r>
            <w:r>
              <w:rPr>
                <w:rFonts w:hint="eastAsia" w:ascii="宋体" w:hAnsi="宋体" w:cs="宋体"/>
                <w:color w:val="auto"/>
                <w:sz w:val="21"/>
                <w:szCs w:val="21"/>
                <w:highlight w:val="none"/>
                <w:u w:val="none"/>
                <w:lang w:eastAsia="zh-CN"/>
              </w:rPr>
              <w:t>。</w:t>
            </w:r>
          </w:p>
          <w:p w14:paraId="3C0218F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lang w:eastAsia="zh-CN"/>
              </w:rPr>
            </w:pP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机器</w:t>
            </w:r>
            <w:r>
              <w:rPr>
                <w:rFonts w:hint="eastAsia" w:ascii="宋体" w:hAnsi="宋体" w:cs="宋体"/>
                <w:color w:val="auto"/>
                <w:sz w:val="21"/>
                <w:szCs w:val="21"/>
                <w:highlight w:val="none"/>
                <w:u w:val="none"/>
                <w:lang w:val="en-US" w:eastAsia="zh-CN"/>
              </w:rPr>
              <w:t>需</w:t>
            </w:r>
            <w:r>
              <w:rPr>
                <w:rFonts w:hint="eastAsia" w:ascii="宋体" w:hAnsi="宋体" w:eastAsia="宋体" w:cs="宋体"/>
                <w:color w:val="auto"/>
                <w:sz w:val="21"/>
                <w:szCs w:val="21"/>
                <w:highlight w:val="none"/>
                <w:u w:val="none"/>
              </w:rPr>
              <w:t>满足直立和壁挂两种安装方式</w:t>
            </w:r>
            <w:r>
              <w:rPr>
                <w:rFonts w:hint="eastAsia" w:ascii="宋体" w:hAnsi="宋体" w:cs="宋体"/>
                <w:color w:val="auto"/>
                <w:sz w:val="21"/>
                <w:szCs w:val="21"/>
                <w:highlight w:val="none"/>
                <w:u w:val="none"/>
                <w:lang w:eastAsia="zh-CN"/>
              </w:rPr>
              <w:t>。</w:t>
            </w:r>
          </w:p>
          <w:p w14:paraId="39F4E26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发射频率：698-810MHz、865-970MHz、1805-1920MHz、1920-2025MHz、2110-2175MHz、2300-2485MHz、2515-2675MHz、3400-3500MHz、3523-3600 MHz、4800-4960 MHz。</w:t>
            </w:r>
          </w:p>
          <w:p w14:paraId="40CC16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设备发射电路为模块化设计，频段模块可根据用户需求任意组合使用，能够满足日后产品升级。</w:t>
            </w:r>
          </w:p>
          <w:p w14:paraId="62CF8E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发射功率小于15W。</w:t>
            </w:r>
          </w:p>
          <w:p w14:paraId="2DCDE7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rPr>
              <w:t>单个频段发射功率不应超过2W。</w:t>
            </w:r>
          </w:p>
          <w:p w14:paraId="47C1AF9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1</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产品采用高质量静音风扇，工作状态时噪音小，噪音检测距离设备1米处，设备产生的噪音应小于40dB</w:t>
            </w:r>
            <w:r>
              <w:rPr>
                <w:rFonts w:hint="eastAsia" w:ascii="宋体" w:hAnsi="宋体" w:cs="宋体"/>
                <w:color w:val="auto"/>
                <w:sz w:val="21"/>
                <w:szCs w:val="21"/>
                <w:highlight w:val="none"/>
                <w:u w:val="none"/>
                <w:lang w:eastAsia="zh-CN"/>
              </w:rPr>
              <w:t>。</w:t>
            </w:r>
          </w:p>
        </w:tc>
      </w:tr>
      <w:tr w14:paraId="3B2E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5836ABD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6</w:t>
            </w:r>
          </w:p>
        </w:tc>
        <w:tc>
          <w:tcPr>
            <w:tcW w:w="1271" w:type="dxa"/>
            <w:shd w:val="clear" w:color="auto" w:fill="auto"/>
            <w:noWrap w:val="0"/>
            <w:vAlign w:val="center"/>
          </w:tcPr>
          <w:p w14:paraId="524757B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金属探测器</w:t>
            </w:r>
          </w:p>
        </w:tc>
        <w:tc>
          <w:tcPr>
            <w:tcW w:w="851" w:type="dxa"/>
            <w:noWrap w:val="0"/>
            <w:vAlign w:val="center"/>
          </w:tcPr>
          <w:p w14:paraId="23A51D6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100</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59688EB4">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33619F8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探测速度0-1.8M/S，常规速度1M/S；</w:t>
            </w:r>
          </w:p>
          <w:p w14:paraId="1F6EF2B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最高探测灵敏度：0.7∮的大头针针尖；</w:t>
            </w:r>
          </w:p>
          <w:p w14:paraId="6C3CFF9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产生的辐射磁场表面任何一点磁感强度小于20μT；</w:t>
            </w:r>
          </w:p>
          <w:p w14:paraId="6A3D92D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4</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设备抗相互干扰。</w:t>
            </w:r>
          </w:p>
        </w:tc>
      </w:tr>
      <w:tr w14:paraId="6589E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47EE48F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7</w:t>
            </w:r>
          </w:p>
        </w:tc>
        <w:tc>
          <w:tcPr>
            <w:tcW w:w="1271" w:type="dxa"/>
            <w:shd w:val="clear" w:color="auto" w:fill="auto"/>
            <w:noWrap w:val="0"/>
            <w:vAlign w:val="center"/>
          </w:tcPr>
          <w:p w14:paraId="6CFAD29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考场时钟</w:t>
            </w:r>
          </w:p>
        </w:tc>
        <w:tc>
          <w:tcPr>
            <w:tcW w:w="851" w:type="dxa"/>
            <w:noWrap w:val="0"/>
            <w:vAlign w:val="center"/>
          </w:tcPr>
          <w:p w14:paraId="230836F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50</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3F301EFE">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40FDA9A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指针式石英钟，达到国家标准(GB/T6046-92)且精度等级在一等或以上，机芯为扫描机芯、秒针走动无声，不报时、不闹铃、无噪声，外观为14英寸石英钟，白底、黑色刻度、数字清晰规范、指针醒目。</w:t>
            </w:r>
          </w:p>
        </w:tc>
      </w:tr>
      <w:tr w14:paraId="7F2CF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4C2E474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8</w:t>
            </w:r>
          </w:p>
        </w:tc>
        <w:tc>
          <w:tcPr>
            <w:tcW w:w="1271" w:type="dxa"/>
            <w:shd w:val="clear" w:color="auto" w:fill="auto"/>
            <w:noWrap w:val="0"/>
            <w:vAlign w:val="center"/>
          </w:tcPr>
          <w:p w14:paraId="76FBDF1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8TB监控硬盘</w:t>
            </w:r>
          </w:p>
        </w:tc>
        <w:tc>
          <w:tcPr>
            <w:tcW w:w="851" w:type="dxa"/>
            <w:noWrap w:val="0"/>
            <w:vAlign w:val="center"/>
          </w:tcPr>
          <w:p w14:paraId="2E5939E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4</w:t>
            </w:r>
            <w:r>
              <w:rPr>
                <w:rFonts w:hint="eastAsia" w:ascii="宋体" w:hAnsi="宋体" w:eastAsia="宋体" w:cs="宋体"/>
                <w:color w:val="auto"/>
                <w:sz w:val="21"/>
                <w:szCs w:val="21"/>
                <w:highlight w:val="none"/>
                <w:u w:val="none"/>
                <w:lang w:val="en-US" w:eastAsia="zh-CN"/>
              </w:rPr>
              <w:t>块</w:t>
            </w:r>
          </w:p>
        </w:tc>
        <w:tc>
          <w:tcPr>
            <w:tcW w:w="850" w:type="dxa"/>
            <w:noWrap w:val="0"/>
            <w:vAlign w:val="center"/>
          </w:tcPr>
          <w:p w14:paraId="42344DB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30BF7FE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接口：SATA接口</w:t>
            </w:r>
          </w:p>
          <w:p w14:paraId="5DD9868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转速：≥5400rpm</w:t>
            </w:r>
          </w:p>
          <w:p w14:paraId="38C5F21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容量：≥8TB</w:t>
            </w:r>
          </w:p>
          <w:p w14:paraId="297E7A7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缓存：≥128MB</w:t>
            </w:r>
          </w:p>
          <w:p w14:paraId="2529DEB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垂直硬盘</w:t>
            </w:r>
          </w:p>
        </w:tc>
      </w:tr>
      <w:tr w14:paraId="7342B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0F77903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9</w:t>
            </w:r>
          </w:p>
        </w:tc>
        <w:tc>
          <w:tcPr>
            <w:tcW w:w="1271" w:type="dxa"/>
            <w:shd w:val="clear" w:color="auto" w:fill="auto"/>
            <w:noWrap w:val="0"/>
            <w:vAlign w:val="center"/>
          </w:tcPr>
          <w:p w14:paraId="038A065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10TB监控硬盘</w:t>
            </w:r>
          </w:p>
        </w:tc>
        <w:tc>
          <w:tcPr>
            <w:tcW w:w="851" w:type="dxa"/>
            <w:noWrap w:val="0"/>
            <w:vAlign w:val="center"/>
          </w:tcPr>
          <w:p w14:paraId="7AEFB7D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21</w:t>
            </w:r>
            <w:r>
              <w:rPr>
                <w:rFonts w:hint="eastAsia" w:ascii="宋体" w:hAnsi="宋体" w:eastAsia="宋体" w:cs="宋体"/>
                <w:color w:val="auto"/>
                <w:sz w:val="21"/>
                <w:szCs w:val="21"/>
                <w:highlight w:val="none"/>
                <w:u w:val="none"/>
                <w:lang w:val="en-US" w:eastAsia="zh-CN"/>
              </w:rPr>
              <w:t>块</w:t>
            </w:r>
          </w:p>
        </w:tc>
        <w:tc>
          <w:tcPr>
            <w:tcW w:w="850" w:type="dxa"/>
            <w:noWrap w:val="0"/>
            <w:vAlign w:val="center"/>
          </w:tcPr>
          <w:p w14:paraId="44114284">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00CD6A0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接口：SATA接口</w:t>
            </w:r>
          </w:p>
          <w:p w14:paraId="31D76AB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转速：≥5400rpm</w:t>
            </w:r>
          </w:p>
          <w:p w14:paraId="1145FEE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容量：≥10TB</w:t>
            </w:r>
          </w:p>
          <w:p w14:paraId="279C874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缓存：≥128MB</w:t>
            </w:r>
          </w:p>
          <w:p w14:paraId="090F9EE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垂直硬盘</w:t>
            </w:r>
          </w:p>
        </w:tc>
      </w:tr>
      <w:tr w14:paraId="7D95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451C83F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10</w:t>
            </w:r>
          </w:p>
        </w:tc>
        <w:tc>
          <w:tcPr>
            <w:tcW w:w="1271" w:type="dxa"/>
            <w:shd w:val="clear" w:color="auto" w:fill="auto"/>
            <w:noWrap w:val="0"/>
            <w:vAlign w:val="center"/>
          </w:tcPr>
          <w:p w14:paraId="65610B2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交换机</w:t>
            </w:r>
          </w:p>
        </w:tc>
        <w:tc>
          <w:tcPr>
            <w:tcW w:w="851" w:type="dxa"/>
            <w:noWrap w:val="0"/>
            <w:vAlign w:val="center"/>
          </w:tcPr>
          <w:p w14:paraId="3324865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7D58829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03C75A0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1.三层网管交换机；</w:t>
            </w:r>
          </w:p>
          <w:p w14:paraId="56CDE31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 ≥24个10/100/1000 Base-T 以太网端口，≥4个独立的10G Base-X SFP端口；</w:t>
            </w:r>
          </w:p>
          <w:p w14:paraId="2628CC6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3.交换容量≥598 Gbps，包转发率≥222 Mpps；</w:t>
            </w:r>
          </w:p>
          <w:p w14:paraId="577E5DD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4.支持机架式安装；</w:t>
            </w:r>
          </w:p>
          <w:p w14:paraId="24F3B34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5.支持远程管理与本地可视化管理。</w:t>
            </w:r>
          </w:p>
        </w:tc>
      </w:tr>
      <w:tr w14:paraId="3A3E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56FC4A4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11</w:t>
            </w:r>
          </w:p>
        </w:tc>
        <w:tc>
          <w:tcPr>
            <w:tcW w:w="1271" w:type="dxa"/>
            <w:shd w:val="clear" w:color="auto" w:fill="auto"/>
            <w:noWrap w:val="0"/>
            <w:vAlign w:val="center"/>
          </w:tcPr>
          <w:p w14:paraId="6ECA75E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楼层交换机</w:t>
            </w:r>
          </w:p>
        </w:tc>
        <w:tc>
          <w:tcPr>
            <w:tcW w:w="851" w:type="dxa"/>
            <w:noWrap w:val="0"/>
            <w:vAlign w:val="center"/>
          </w:tcPr>
          <w:p w14:paraId="53833EE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10</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22DA8B7B">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5BDE650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非网管机架交换机；</w:t>
            </w:r>
          </w:p>
          <w:p w14:paraId="19FACE0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≥24个10/100/1000Base-T RJ45端口（支持标准PoE+供电）；</w:t>
            </w:r>
          </w:p>
          <w:p w14:paraId="34FC8A3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整机最大PoE供电功率为190W，单端口最大PoE供电功率为30W；</w:t>
            </w:r>
          </w:p>
          <w:p w14:paraId="333572D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符合IEEE 802.3af/at PoE供电标准，端口支持供电优先级；</w:t>
            </w:r>
          </w:p>
          <w:p w14:paraId="3859896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支持APP端及Web端远程管理；</w:t>
            </w:r>
          </w:p>
          <w:p w14:paraId="744582D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6</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支持ERPS环网协议，RPL配置，支持环网数5，收敛时间≤50ms。</w:t>
            </w:r>
          </w:p>
        </w:tc>
      </w:tr>
      <w:tr w14:paraId="5F5DD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75970B4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12</w:t>
            </w:r>
          </w:p>
        </w:tc>
        <w:tc>
          <w:tcPr>
            <w:tcW w:w="1271" w:type="dxa"/>
            <w:shd w:val="clear" w:color="auto" w:fill="auto"/>
            <w:noWrap w:val="0"/>
            <w:vAlign w:val="center"/>
          </w:tcPr>
          <w:p w14:paraId="6BFA069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教室POE交换机(5口）</w:t>
            </w:r>
          </w:p>
        </w:tc>
        <w:tc>
          <w:tcPr>
            <w:tcW w:w="851" w:type="dxa"/>
            <w:noWrap w:val="0"/>
            <w:vAlign w:val="center"/>
          </w:tcPr>
          <w:p w14:paraId="06026E7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208</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3966C154">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4691683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符合IEEE 802.3、IEEE 802.3u、IEEE 802.3ab标准；</w:t>
            </w:r>
          </w:p>
          <w:p w14:paraId="7866EAD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提供4个超距端口，支持监控数据远距离传输；</w:t>
            </w:r>
          </w:p>
          <w:p w14:paraId="492A5B7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提供2个优先保障口，保障监控数据优先传输；</w:t>
            </w:r>
          </w:p>
          <w:p w14:paraId="0DD913D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智能缓存、智能流控，避免数据丢包；</w:t>
            </w:r>
          </w:p>
          <w:p w14:paraId="5E2C9FF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w:t>
            </w:r>
            <w:r>
              <w:rPr>
                <w:rFonts w:hint="eastAsia" w:ascii="宋体" w:hAnsi="宋体" w:cs="宋体"/>
                <w:color w:val="auto"/>
                <w:sz w:val="21"/>
                <w:szCs w:val="21"/>
                <w:highlight w:val="none"/>
                <w:u w:val="none"/>
                <w:lang w:val="en-US" w:eastAsia="zh-CN"/>
              </w:rPr>
              <w:t>. ≥</w:t>
            </w:r>
            <w:r>
              <w:rPr>
                <w:rFonts w:hint="eastAsia" w:ascii="宋体" w:hAnsi="宋体" w:eastAsia="宋体" w:cs="宋体"/>
                <w:color w:val="auto"/>
                <w:sz w:val="21"/>
                <w:szCs w:val="21"/>
                <w:highlight w:val="none"/>
                <w:u w:val="none"/>
              </w:rPr>
              <w:t>5个10/100/1000M自适应RJ45端口，支持端口自动翻转；</w:t>
            </w:r>
          </w:p>
          <w:p w14:paraId="589C514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端口均支持10M全/半双工、100M全/半双工、1000M全双工；</w:t>
            </w:r>
          </w:p>
          <w:p w14:paraId="4DEDFC7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7</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UTP端口支持自动协商功能，自动调整传输方式和传输速率。</w:t>
            </w:r>
          </w:p>
        </w:tc>
      </w:tr>
      <w:tr w14:paraId="7D6B6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08F8E57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13</w:t>
            </w:r>
          </w:p>
        </w:tc>
        <w:tc>
          <w:tcPr>
            <w:tcW w:w="1271" w:type="dxa"/>
            <w:shd w:val="clear" w:color="auto" w:fill="auto"/>
            <w:noWrap w:val="0"/>
            <w:vAlign w:val="center"/>
          </w:tcPr>
          <w:p w14:paraId="2BB768A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千兆光纤收发器</w:t>
            </w:r>
          </w:p>
        </w:tc>
        <w:tc>
          <w:tcPr>
            <w:tcW w:w="851" w:type="dxa"/>
            <w:noWrap w:val="0"/>
            <w:vAlign w:val="center"/>
          </w:tcPr>
          <w:p w14:paraId="052A25F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10</w:t>
            </w:r>
            <w:r>
              <w:rPr>
                <w:rFonts w:hint="eastAsia" w:ascii="宋体" w:hAnsi="宋体" w:eastAsia="宋体" w:cs="宋体"/>
                <w:color w:val="auto"/>
                <w:sz w:val="21"/>
                <w:szCs w:val="21"/>
                <w:highlight w:val="none"/>
                <w:u w:val="none"/>
                <w:lang w:val="en-US" w:eastAsia="zh-CN"/>
              </w:rPr>
              <w:t>台</w:t>
            </w:r>
          </w:p>
        </w:tc>
        <w:tc>
          <w:tcPr>
            <w:tcW w:w="850" w:type="dxa"/>
            <w:noWrap w:val="0"/>
            <w:vAlign w:val="center"/>
          </w:tcPr>
          <w:p w14:paraId="38CE62B0">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工业</w:t>
            </w:r>
          </w:p>
        </w:tc>
        <w:tc>
          <w:tcPr>
            <w:tcW w:w="5436" w:type="dxa"/>
            <w:shd w:val="clear" w:color="auto" w:fill="auto"/>
            <w:noWrap w:val="0"/>
            <w:vAlign w:val="center"/>
          </w:tcPr>
          <w:p w14:paraId="0085B61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端口数量：1个1000Mbps RJ45端口，1个1000Mbps SC 光纤口；</w:t>
            </w:r>
          </w:p>
          <w:p w14:paraId="2D37597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光纤类型：单模单纤；</w:t>
            </w:r>
          </w:p>
          <w:p w14:paraId="41E06D1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传输距离： ≥3km；</w:t>
            </w:r>
          </w:p>
          <w:p w14:paraId="4A477D2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4</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工作波长：发送≥1550nm，接受≥1310nm。</w:t>
            </w:r>
          </w:p>
        </w:tc>
      </w:tr>
      <w:tr w14:paraId="3312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8" w:type="dxa"/>
            <w:shd w:val="clear" w:color="auto" w:fill="auto"/>
            <w:noWrap w:val="0"/>
            <w:vAlign w:val="center"/>
          </w:tcPr>
          <w:p w14:paraId="549CECD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14</w:t>
            </w:r>
          </w:p>
        </w:tc>
        <w:tc>
          <w:tcPr>
            <w:tcW w:w="1271" w:type="dxa"/>
            <w:shd w:val="clear" w:color="auto" w:fill="auto"/>
            <w:noWrap w:val="0"/>
            <w:vAlign w:val="center"/>
          </w:tcPr>
          <w:p w14:paraId="3ADA2F0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线材辅材及安装</w:t>
            </w:r>
          </w:p>
        </w:tc>
        <w:tc>
          <w:tcPr>
            <w:tcW w:w="851" w:type="dxa"/>
            <w:noWrap w:val="0"/>
            <w:vAlign w:val="center"/>
          </w:tcPr>
          <w:p w14:paraId="6033B9E8">
            <w:pPr>
              <w:keepNext w:val="0"/>
              <w:keepLines w:val="0"/>
              <w:pageBreakBefore w:val="0"/>
              <w:widowControl/>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235</w:t>
            </w:r>
            <w:r>
              <w:rPr>
                <w:rFonts w:hint="eastAsia" w:ascii="宋体" w:hAnsi="宋体" w:eastAsia="宋体" w:cs="宋体"/>
                <w:color w:val="auto"/>
                <w:sz w:val="21"/>
                <w:szCs w:val="21"/>
                <w:highlight w:val="none"/>
                <w:u w:val="none"/>
                <w:lang w:val="en-US" w:eastAsia="zh-CN"/>
              </w:rPr>
              <w:t>项</w:t>
            </w:r>
          </w:p>
        </w:tc>
        <w:tc>
          <w:tcPr>
            <w:tcW w:w="850" w:type="dxa"/>
            <w:noWrap w:val="0"/>
            <w:vAlign w:val="center"/>
          </w:tcPr>
          <w:p w14:paraId="7BAE12DB">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kern w:val="0"/>
                <w:sz w:val="21"/>
                <w:szCs w:val="21"/>
                <w:highlight w:val="none"/>
                <w:u w:val="none"/>
              </w:rPr>
              <w:t>租赁和商务服务业</w:t>
            </w:r>
          </w:p>
        </w:tc>
        <w:tc>
          <w:tcPr>
            <w:tcW w:w="5436" w:type="dxa"/>
            <w:shd w:val="clear" w:color="auto" w:fill="auto"/>
            <w:noWrap w:val="0"/>
            <w:vAlign w:val="center"/>
          </w:tcPr>
          <w:p w14:paraId="107E342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每个摄像机的线材超五类双绞线、线管、光纤、电源线、排插、水晶头等线材辅材及系统安装调试费用</w:t>
            </w:r>
          </w:p>
        </w:tc>
      </w:tr>
      <w:tr w14:paraId="76157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5"/>
            <w:tcBorders>
              <w:top w:val="single" w:color="auto" w:sz="4" w:space="0"/>
              <w:left w:val="single" w:color="auto" w:sz="4" w:space="0"/>
              <w:bottom w:val="single" w:color="auto" w:sz="4" w:space="0"/>
              <w:right w:val="single" w:color="auto" w:sz="4" w:space="0"/>
            </w:tcBorders>
            <w:noWrap w:val="0"/>
            <w:vAlign w:val="top"/>
          </w:tcPr>
          <w:p w14:paraId="7B6187F5">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一、商务要求</w:t>
            </w:r>
          </w:p>
        </w:tc>
      </w:tr>
      <w:tr w14:paraId="7C0EF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2648EA76">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合同签订时间</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469A4084">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自成交通知书发出之日起25日内与采购人完成合同签订。</w:t>
            </w:r>
          </w:p>
        </w:tc>
      </w:tr>
      <w:tr w14:paraId="5347C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5D25F82F">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交付使用时间及地点</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49F33D0D">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1.交付使用时间：合同签订后60日内。供应商应保证在要求时间内完成全部货物的供货、安装、调试和培训工作,符合国家标准、行业规范和合同等相关文件的要求。</w:t>
            </w:r>
          </w:p>
          <w:p w14:paraId="00538746">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2.交付使用地点：</w:t>
            </w:r>
            <w:r>
              <w:rPr>
                <w:rFonts w:hint="eastAsia" w:ascii="宋体" w:hAnsi="宋体" w:eastAsia="宋体" w:cs="宋体"/>
                <w:color w:val="auto"/>
                <w:sz w:val="21"/>
                <w:szCs w:val="21"/>
                <w:highlight w:val="none"/>
                <w:u w:val="none"/>
                <w:lang w:val="en-US" w:eastAsia="zh-CN"/>
              </w:rPr>
              <w:t>广西科技师范学院</w:t>
            </w:r>
            <w:r>
              <w:rPr>
                <w:rFonts w:hint="eastAsia" w:ascii="宋体" w:hAnsi="宋体" w:eastAsia="宋体" w:cs="宋体"/>
                <w:color w:val="auto"/>
                <w:sz w:val="21"/>
                <w:szCs w:val="21"/>
                <w:highlight w:val="none"/>
                <w:u w:val="none"/>
              </w:rPr>
              <w:t>（采购人指定地点）；未验收前保管工作由成交供应商自行负责。</w:t>
            </w:r>
          </w:p>
          <w:p w14:paraId="79805B41">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3.成交供应商</w:t>
            </w:r>
            <w:r>
              <w:rPr>
                <w:rFonts w:hint="eastAsia" w:ascii="宋体" w:hAnsi="宋体" w:cs="宋体"/>
                <w:color w:val="auto"/>
                <w:sz w:val="21"/>
                <w:szCs w:val="21"/>
                <w:highlight w:val="none"/>
                <w:u w:val="none"/>
                <w:lang w:val="en-US" w:eastAsia="zh-CN"/>
              </w:rPr>
              <w:t>需</w:t>
            </w:r>
            <w:r>
              <w:rPr>
                <w:rFonts w:hint="eastAsia" w:ascii="宋体" w:hAnsi="宋体" w:eastAsia="宋体" w:cs="宋体"/>
                <w:color w:val="auto"/>
                <w:sz w:val="21"/>
                <w:szCs w:val="21"/>
                <w:highlight w:val="none"/>
                <w:u w:val="none"/>
              </w:rPr>
              <w:t>承担设备运输、安装调试、验收检测和提供设备操作说明书、图纸等其他类似的义务。</w:t>
            </w:r>
          </w:p>
          <w:p w14:paraId="3DF0F5B6">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4.交货方式：现场交货。</w:t>
            </w:r>
          </w:p>
        </w:tc>
      </w:tr>
      <w:tr w14:paraId="371C5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3BBC7D11">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质保期（保修期）</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1EBBAFA3">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▲1.本项目质量保证期要求不低于一年。质量保证期从货物供货、安装、调试正常且经采购人综合运行验收合格后开始计算。质量保证期以整个项目为单位进行响应。</w:t>
            </w:r>
          </w:p>
        </w:tc>
      </w:tr>
      <w:tr w14:paraId="30B28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0A1058D7">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售后服务要求</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5E84B498">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1.质保期：按国家有关产品“三包”规定执行“三包”，质保期除特别注明外，最短不得少于1年。质保期内负责上门服务、维修、更换配件。（自提交成果并验收合格之日起计）。</w:t>
            </w:r>
          </w:p>
          <w:p w14:paraId="4BF03482">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故障响应时间：提供7×24小时售后服务。电话报修要求2小时内响应，24小时到达现场并解决问题，维修器材时更换问题部件，并负责备件的运输，如24小时未解决问题，将提供备用产品，备用产品需等于或优于原产品。</w:t>
            </w:r>
          </w:p>
          <w:p w14:paraId="5BAE692E">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3.售后服务技术人员要求：专职人员。</w:t>
            </w:r>
          </w:p>
          <w:p w14:paraId="6EDE8662">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4.售后服务费用包含在报价中，售后服务内容如下：</w:t>
            </w:r>
          </w:p>
          <w:p w14:paraId="2C9FF4EB">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（1）负责送货上门，安装调试，培训操作人员。</w:t>
            </w:r>
          </w:p>
          <w:p w14:paraId="69CE40C0">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（2）不能正常使用的需提供备用机。</w:t>
            </w:r>
          </w:p>
          <w:p w14:paraId="2F27A91D">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（3）定期回访以及对设备维修。</w:t>
            </w:r>
          </w:p>
          <w:p w14:paraId="1AE9F4BD">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（4）其余按厂家承诺。</w:t>
            </w:r>
          </w:p>
          <w:p w14:paraId="044B76E2">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.安装调试要求：</w:t>
            </w:r>
          </w:p>
          <w:p w14:paraId="7F75EAF6">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（1）供应商需服从采购人现场负责人的指挥，按指定地点进行安装；</w:t>
            </w:r>
          </w:p>
          <w:p w14:paraId="1CA21D6B">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（2）安装过程中的所有安全保障由供应商自行负责；</w:t>
            </w:r>
          </w:p>
          <w:p w14:paraId="5B35DCD0">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（3）严格按所竞标产品的安装规范要求进行安装，确保安全。</w:t>
            </w:r>
          </w:p>
        </w:tc>
      </w:tr>
      <w:tr w14:paraId="63B0B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5593B9AB">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付款方式</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1323D88B">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合同签订后，设备到货并组装完毕双方组织验收后15个工作日内，</w:t>
            </w:r>
            <w:r>
              <w:rPr>
                <w:rFonts w:hint="eastAsia" w:ascii="宋体" w:hAnsi="宋体" w:eastAsia="宋体" w:cs="宋体"/>
                <w:color w:val="auto"/>
                <w:sz w:val="21"/>
                <w:szCs w:val="21"/>
                <w:highlight w:val="none"/>
                <w:u w:val="none"/>
                <w:lang w:val="en-US" w:eastAsia="zh-CN"/>
              </w:rPr>
              <w:t>成交供应商</w:t>
            </w:r>
            <w:r>
              <w:rPr>
                <w:rFonts w:hint="eastAsia" w:ascii="宋体" w:hAnsi="宋体" w:eastAsia="宋体" w:cs="宋体"/>
                <w:color w:val="auto"/>
                <w:sz w:val="21"/>
                <w:szCs w:val="21"/>
                <w:highlight w:val="none"/>
                <w:u w:val="none"/>
              </w:rPr>
              <w:t>开具合同金额50%的增值税专用发票，</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向</w:t>
            </w:r>
            <w:r>
              <w:rPr>
                <w:rFonts w:hint="eastAsia" w:ascii="宋体" w:hAnsi="宋体" w:eastAsia="宋体" w:cs="宋体"/>
                <w:color w:val="auto"/>
                <w:sz w:val="21"/>
                <w:szCs w:val="21"/>
                <w:highlight w:val="none"/>
                <w:u w:val="none"/>
                <w:lang w:val="en-US" w:eastAsia="zh-CN"/>
              </w:rPr>
              <w:t>成交供应商</w:t>
            </w:r>
            <w:r>
              <w:rPr>
                <w:rFonts w:hint="eastAsia" w:ascii="宋体" w:hAnsi="宋体" w:eastAsia="宋体" w:cs="宋体"/>
                <w:color w:val="auto"/>
                <w:sz w:val="21"/>
                <w:szCs w:val="21"/>
                <w:highlight w:val="none"/>
                <w:u w:val="none"/>
              </w:rPr>
              <w:t>支付合同总金额50%的货款；一年质保期满后，</w:t>
            </w:r>
            <w:r>
              <w:rPr>
                <w:rFonts w:hint="eastAsia" w:ascii="宋体" w:hAnsi="宋体" w:eastAsia="宋体" w:cs="宋体"/>
                <w:color w:val="auto"/>
                <w:sz w:val="21"/>
                <w:szCs w:val="21"/>
                <w:highlight w:val="none"/>
                <w:u w:val="none"/>
                <w:lang w:val="en-US" w:eastAsia="zh-CN"/>
              </w:rPr>
              <w:t>成交供应商</w:t>
            </w:r>
            <w:r>
              <w:rPr>
                <w:rFonts w:hint="eastAsia" w:ascii="宋体" w:hAnsi="宋体" w:eastAsia="宋体" w:cs="宋体"/>
                <w:color w:val="auto"/>
                <w:sz w:val="21"/>
                <w:szCs w:val="21"/>
                <w:highlight w:val="none"/>
                <w:u w:val="none"/>
              </w:rPr>
              <w:t>开具合同金额50%的增值税专用发票，</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向</w:t>
            </w:r>
            <w:r>
              <w:rPr>
                <w:rFonts w:hint="eastAsia" w:ascii="宋体" w:hAnsi="宋体" w:eastAsia="宋体" w:cs="宋体"/>
                <w:color w:val="auto"/>
                <w:sz w:val="21"/>
                <w:szCs w:val="21"/>
                <w:highlight w:val="none"/>
                <w:u w:val="none"/>
                <w:lang w:val="en-US" w:eastAsia="zh-CN"/>
              </w:rPr>
              <w:t>成交供应商</w:t>
            </w:r>
            <w:r>
              <w:rPr>
                <w:rFonts w:hint="eastAsia" w:ascii="宋体" w:hAnsi="宋体" w:eastAsia="宋体" w:cs="宋体"/>
                <w:color w:val="auto"/>
                <w:sz w:val="21"/>
                <w:szCs w:val="21"/>
                <w:highlight w:val="none"/>
                <w:u w:val="none"/>
              </w:rPr>
              <w:t>支付合同总金额50%的剩余合同款。</w:t>
            </w:r>
          </w:p>
        </w:tc>
      </w:tr>
      <w:tr w14:paraId="6A843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660E183B">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报价及要求</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57FFD5FF">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供应商的竞标报价为人民币含税价，本项目实行总价包干且为采购人指定地点的现场交货价。竞标报价包含设备及服务所需的一切费用总和，包括但不限于货款（含主要设备、配件、辅材）、标准附件、备品备件、专用工具、包装、运输、装卸、保管、现场安装、联调、验收、产品检验检测、培训、售后服务、接口费、技术支持、人员服务、保险、招标代理服务费、税金等，以及合同明示所有责任、义务和一般风险等，采购人不再支付任何费用。</w:t>
            </w:r>
          </w:p>
          <w:p w14:paraId="5BC6C4D9">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2.本项目涉及的线材、管材、耗材、辅材等实行包干制，不足部分由成交供应商自行承担。</w:t>
            </w:r>
          </w:p>
          <w:p w14:paraId="28D17114">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3.包装和运输</w:t>
            </w:r>
          </w:p>
          <w:p w14:paraId="7DFD04B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（1）原厂原包装，包装完好、完整无破损、未开封。</w:t>
            </w:r>
          </w:p>
          <w:p w14:paraId="760F9279">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（2）包装及运输方式应综合考虑运输距离、防潮、防震、防锈和防破损装卸等要求。</w:t>
            </w:r>
          </w:p>
          <w:p w14:paraId="070EE5FF">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（3）国家对包装及运输有相关强制性标准或要求的，供应商应当执行。</w:t>
            </w:r>
          </w:p>
          <w:p w14:paraId="4EB93E74">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（4）产品（含包装）运抵采购人指定交付地点前发生损坏的，相关损失由供应商自行承担。</w:t>
            </w:r>
          </w:p>
          <w:p w14:paraId="0FAF622E">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4.保险</w:t>
            </w:r>
          </w:p>
          <w:p w14:paraId="370513E1">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若供应商为本项目标的及标的涉及的相关材料、设备、人员、运输等购买保险的，相关费用由供应商自行承担。</w:t>
            </w:r>
          </w:p>
          <w:p w14:paraId="020C3DA8">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5.在产品验收时，如发现存在虚假响应，采购人将终止合同，并上报监督管理部门进行处罚。</w:t>
            </w:r>
          </w:p>
        </w:tc>
      </w:tr>
      <w:tr w14:paraId="680F7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0C079663">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知识产权及其他</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2F6FB2C1">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成交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成交供应商负责解决由此引起的一切纠纷，采购人有权追究成交供应商的法律责任，其不利后果由成交供应商全部承担。</w:t>
            </w:r>
          </w:p>
          <w:p w14:paraId="72C60123">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2.成交供应商须同时遵守本项目“采购需求”要求及“合同”条款相关规定。</w:t>
            </w:r>
          </w:p>
        </w:tc>
      </w:tr>
      <w:tr w14:paraId="6CA0E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111D9569">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验收要求</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6D12595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货物安装完成正常运行 7 天后，由</w:t>
            </w:r>
            <w:r>
              <w:rPr>
                <w:rFonts w:hint="eastAsia" w:ascii="宋体" w:hAnsi="宋体" w:eastAsia="宋体" w:cs="宋体"/>
                <w:color w:val="auto"/>
                <w:sz w:val="21"/>
                <w:szCs w:val="21"/>
                <w:highlight w:val="none"/>
                <w:u w:val="none"/>
                <w:lang w:val="en-US" w:eastAsia="zh-CN"/>
              </w:rPr>
              <w:t>成交供应商</w:t>
            </w:r>
            <w:r>
              <w:rPr>
                <w:rFonts w:hint="eastAsia" w:ascii="宋体" w:hAnsi="宋体" w:eastAsia="宋体" w:cs="宋体"/>
                <w:color w:val="auto"/>
                <w:sz w:val="21"/>
                <w:szCs w:val="21"/>
                <w:highlight w:val="none"/>
                <w:u w:val="none"/>
              </w:rPr>
              <w:t>提出验收申请，</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同意后，按照学校验收的权限，相关部门及人员形成验收小组，验收小组根据</w:t>
            </w:r>
            <w:r>
              <w:rPr>
                <w:rFonts w:hint="eastAsia" w:ascii="宋体" w:hAnsi="宋体" w:eastAsia="宋体" w:cs="宋体"/>
                <w:color w:val="auto"/>
                <w:sz w:val="21"/>
                <w:szCs w:val="21"/>
                <w:highlight w:val="none"/>
                <w:u w:val="none"/>
                <w:lang w:val="en-US" w:eastAsia="zh-CN"/>
              </w:rPr>
              <w:t>竞争性谈判</w:t>
            </w:r>
            <w:r>
              <w:rPr>
                <w:rFonts w:hint="eastAsia" w:ascii="宋体" w:hAnsi="宋体" w:eastAsia="宋体" w:cs="宋体"/>
                <w:color w:val="auto"/>
                <w:sz w:val="21"/>
                <w:szCs w:val="21"/>
                <w:highlight w:val="none"/>
                <w:u w:val="none"/>
              </w:rPr>
              <w:t>文件、</w:t>
            </w:r>
            <w:r>
              <w:rPr>
                <w:rFonts w:hint="eastAsia" w:ascii="宋体" w:hAnsi="宋体" w:eastAsia="宋体" w:cs="宋体"/>
                <w:color w:val="auto"/>
                <w:sz w:val="21"/>
                <w:szCs w:val="21"/>
                <w:highlight w:val="none"/>
                <w:u w:val="none"/>
                <w:lang w:val="en-US" w:eastAsia="zh-CN"/>
              </w:rPr>
              <w:t>响应</w:t>
            </w:r>
            <w:r>
              <w:rPr>
                <w:rFonts w:hint="eastAsia" w:ascii="宋体" w:hAnsi="宋体" w:eastAsia="宋体" w:cs="宋体"/>
                <w:color w:val="auto"/>
                <w:sz w:val="21"/>
                <w:szCs w:val="21"/>
                <w:highlight w:val="none"/>
                <w:u w:val="none"/>
              </w:rPr>
              <w:t>文件、合同等项目文件约定内容对项目进行综合运行验收。</w:t>
            </w:r>
          </w:p>
          <w:p w14:paraId="547411A5">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如验收达不到要求，采购人有权要求更换货物或拒绝付款，成交供应商若违约，采购人将依法追究相应法律责任。</w:t>
            </w:r>
          </w:p>
          <w:p w14:paraId="47DDE306">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3.</w:t>
            </w:r>
            <w:r>
              <w:rPr>
                <w:rFonts w:hint="eastAsia" w:ascii="Times New Roman" w:hAnsi="宋体" w:eastAsia="宋体" w:cs="Times New Roman"/>
                <w:color w:val="auto"/>
                <w:kern w:val="2"/>
                <w:sz w:val="21"/>
                <w:szCs w:val="24"/>
                <w:highlight w:val="none"/>
                <w:u w:val="none"/>
                <w:lang w:val="en-US" w:eastAsia="zh-CN" w:bidi="ar"/>
              </w:rPr>
              <w:t>成交供应商所提供的产品必须为原装正品的、全新的、完好无破损、且为未开箱状态、符合有关质量标准的产品；设备到货安装前，采购人现场根据采购文件要求及响应文件承诺逐条对应进行核验（采购人有权要求供应商对各项指标进行现场演示），核验不合格或成交供应商未按采购人要求提供现场演示或技术功能无法达到相应技术要求的，按违约处理，采购人有权全部退货，同时报相关监督管理部门处理，由此造成采购人经济损失的由成交供应商负责承担全部赔偿责任。</w:t>
            </w:r>
          </w:p>
        </w:tc>
      </w:tr>
      <w:tr w14:paraId="68EBB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55D87ECF">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Cs/>
                <w:color w:val="auto"/>
                <w:sz w:val="21"/>
                <w:szCs w:val="21"/>
                <w:highlight w:val="none"/>
                <w:u w:val="none"/>
              </w:rPr>
              <w:t>履约保证金</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0907CD63">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bCs/>
                <w:color w:val="auto"/>
                <w:sz w:val="21"/>
                <w:szCs w:val="21"/>
                <w:highlight w:val="none"/>
                <w:u w:val="none"/>
                <w:lang w:val="en-US" w:eastAsia="zh-CN"/>
              </w:rPr>
              <w:t>本项目</w:t>
            </w:r>
            <w:r>
              <w:rPr>
                <w:rFonts w:hint="eastAsia" w:ascii="宋体" w:hAnsi="宋体" w:cs="宋体"/>
                <w:bCs/>
                <w:color w:val="auto"/>
                <w:sz w:val="21"/>
                <w:szCs w:val="21"/>
                <w:highlight w:val="none"/>
                <w:u w:val="none"/>
                <w:lang w:val="en-US" w:eastAsia="zh-CN"/>
              </w:rPr>
              <w:t>不收取</w:t>
            </w:r>
            <w:r>
              <w:rPr>
                <w:rFonts w:hint="eastAsia" w:ascii="宋体" w:hAnsi="宋体" w:eastAsia="宋体" w:cs="宋体"/>
                <w:bCs/>
                <w:color w:val="auto"/>
                <w:sz w:val="21"/>
                <w:szCs w:val="21"/>
                <w:highlight w:val="none"/>
                <w:u w:val="none"/>
                <w:lang w:val="en-US" w:eastAsia="zh-CN"/>
              </w:rPr>
              <w:t>履约保证金</w:t>
            </w:r>
          </w:p>
        </w:tc>
      </w:tr>
      <w:tr w14:paraId="1CFE7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5"/>
            <w:tcBorders>
              <w:top w:val="single" w:color="auto" w:sz="4" w:space="0"/>
              <w:left w:val="single" w:color="auto" w:sz="4" w:space="0"/>
              <w:bottom w:val="single" w:color="auto" w:sz="4" w:space="0"/>
              <w:right w:val="single" w:color="auto" w:sz="4" w:space="0"/>
            </w:tcBorders>
            <w:noWrap w:val="0"/>
            <w:vAlign w:val="top"/>
          </w:tcPr>
          <w:p w14:paraId="0358663D">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二、与实现项目目标相关的其他要求</w:t>
            </w:r>
          </w:p>
        </w:tc>
      </w:tr>
      <w:tr w14:paraId="70C56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5"/>
            <w:tcBorders>
              <w:top w:val="single" w:color="auto" w:sz="4" w:space="0"/>
              <w:left w:val="single" w:color="auto" w:sz="4" w:space="0"/>
              <w:bottom w:val="single" w:color="auto" w:sz="4" w:space="0"/>
              <w:right w:val="single" w:color="auto" w:sz="4" w:space="0"/>
            </w:tcBorders>
            <w:noWrap w:val="0"/>
            <w:vAlign w:val="top"/>
          </w:tcPr>
          <w:p w14:paraId="556FA974">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（一）供应商的履约能力要求</w:t>
            </w:r>
          </w:p>
        </w:tc>
      </w:tr>
      <w:tr w14:paraId="52EB8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3FCAB680">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质量管理、企业信用要求</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5D9F7747">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如有，请于响应文件中自行提供。</w:t>
            </w:r>
          </w:p>
        </w:tc>
      </w:tr>
      <w:tr w14:paraId="2E5E2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4809573A">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能力或者业绩要求</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7172F8F7">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如有，请于响应文件中自行提供。</w:t>
            </w:r>
          </w:p>
        </w:tc>
      </w:tr>
      <w:tr w14:paraId="50814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5"/>
            <w:tcBorders>
              <w:top w:val="single" w:color="auto" w:sz="4" w:space="0"/>
              <w:left w:val="single" w:color="auto" w:sz="4" w:space="0"/>
              <w:bottom w:val="single" w:color="auto" w:sz="4" w:space="0"/>
              <w:right w:val="single" w:color="auto" w:sz="4" w:space="0"/>
            </w:tcBorders>
            <w:noWrap w:val="0"/>
            <w:vAlign w:val="top"/>
          </w:tcPr>
          <w:p w14:paraId="403BFBA2">
            <w:pPr>
              <w:keepNext w:val="0"/>
              <w:keepLines w:val="0"/>
              <w:pageBreakBefore w:val="0"/>
              <w:suppressLineNumbers w:val="0"/>
              <w:shd w:val="clear" w:color="auto" w:fill="auto"/>
              <w:tabs>
                <w:tab w:val="left" w:pos="180"/>
                <w:tab w:val="left" w:pos="1620"/>
              </w:tabs>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bCs/>
                <w:color w:val="auto"/>
                <w:sz w:val="21"/>
                <w:szCs w:val="21"/>
                <w:highlight w:val="none"/>
                <w:u w:val="none"/>
              </w:rPr>
            </w:pPr>
            <w:r>
              <w:rPr>
                <w:rFonts w:hint="eastAsia" w:ascii="宋体" w:hAnsi="宋体" w:eastAsia="宋体" w:cs="宋体"/>
                <w:b/>
                <w:color w:val="auto"/>
                <w:sz w:val="21"/>
                <w:szCs w:val="21"/>
                <w:highlight w:val="none"/>
                <w:u w:val="none"/>
              </w:rPr>
              <w:t>（二）验收事项</w:t>
            </w:r>
          </w:p>
        </w:tc>
      </w:tr>
      <w:tr w14:paraId="35D05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5"/>
            <w:tcBorders>
              <w:top w:val="single" w:color="auto" w:sz="4" w:space="0"/>
              <w:left w:val="single" w:color="auto" w:sz="4" w:space="0"/>
              <w:bottom w:val="single" w:color="auto" w:sz="4" w:space="0"/>
              <w:right w:val="single" w:color="auto" w:sz="4" w:space="0"/>
            </w:tcBorders>
            <w:noWrap w:val="0"/>
            <w:vAlign w:val="top"/>
          </w:tcPr>
          <w:p w14:paraId="705D9B5B">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1.满足采购人产品技术要求及响应文件承诺。</w:t>
            </w:r>
          </w:p>
          <w:p w14:paraId="56D7417E">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2.本章《采购需求》有其他要求的按其要求。</w:t>
            </w:r>
          </w:p>
          <w:p w14:paraId="6C1B4E62">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135F71C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4.产品实行强制标准认证制度、生产许可证制度、销售或经营许可证制度、注册证制度的，成交供应商均应提供相关有效的证书复印件。</w:t>
            </w:r>
          </w:p>
        </w:tc>
      </w:tr>
      <w:tr w14:paraId="21F7E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5"/>
            <w:tcBorders>
              <w:top w:val="single" w:color="auto" w:sz="4" w:space="0"/>
              <w:left w:val="single" w:color="auto" w:sz="4" w:space="0"/>
              <w:bottom w:val="single" w:color="auto" w:sz="4" w:space="0"/>
              <w:right w:val="single" w:color="auto" w:sz="4" w:space="0"/>
            </w:tcBorders>
            <w:noWrap w:val="0"/>
            <w:vAlign w:val="top"/>
          </w:tcPr>
          <w:p w14:paraId="04ADC61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（三）进口产品、核心产品说明</w:t>
            </w:r>
          </w:p>
        </w:tc>
      </w:tr>
      <w:tr w14:paraId="5F0F3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5214390B">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▲进口产品说明</w:t>
            </w:r>
          </w:p>
        </w:tc>
        <w:tc>
          <w:tcPr>
            <w:tcW w:w="7137" w:type="dxa"/>
            <w:gridSpan w:val="3"/>
            <w:tcBorders>
              <w:top w:val="single" w:color="auto" w:sz="4" w:space="0"/>
              <w:left w:val="single" w:color="auto" w:sz="4" w:space="0"/>
              <w:bottom w:val="single" w:color="auto" w:sz="4" w:space="0"/>
              <w:right w:val="single" w:color="auto" w:sz="4" w:space="0"/>
            </w:tcBorders>
            <w:noWrap w:val="0"/>
            <w:vAlign w:val="top"/>
          </w:tcPr>
          <w:p w14:paraId="2F021FA2">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firstLine="435"/>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本项目货物不接受进口产品（即通过中国海关报关验放进入中国境内且产自关境外的产品）参与竞标，</w:t>
            </w:r>
            <w:r>
              <w:rPr>
                <w:rFonts w:hint="eastAsia" w:ascii="宋体" w:hAnsi="宋体" w:eastAsia="宋体" w:cs="宋体"/>
                <w:b/>
                <w:color w:val="auto"/>
                <w:sz w:val="21"/>
                <w:szCs w:val="21"/>
                <w:highlight w:val="none"/>
                <w:u w:val="none"/>
              </w:rPr>
              <w:t>如有进口产品参与竞标的作无效标处理。</w:t>
            </w:r>
          </w:p>
        </w:tc>
      </w:tr>
      <w:tr w14:paraId="69A77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4EF0FEA2">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核心产品</w:t>
            </w:r>
          </w:p>
        </w:tc>
        <w:tc>
          <w:tcPr>
            <w:tcW w:w="7137" w:type="dxa"/>
            <w:gridSpan w:val="3"/>
            <w:tcBorders>
              <w:top w:val="single" w:color="auto" w:sz="4" w:space="0"/>
              <w:left w:val="single" w:color="auto" w:sz="4" w:space="0"/>
              <w:bottom w:val="single" w:color="auto" w:sz="4" w:space="0"/>
              <w:right w:val="single" w:color="auto" w:sz="4" w:space="0"/>
            </w:tcBorders>
            <w:noWrap w:val="0"/>
            <w:vAlign w:val="top"/>
          </w:tcPr>
          <w:p w14:paraId="5FAFAE27">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firstLine="435"/>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本分标货物  1  为核心产品，提供相同品牌产品的不同供应商参加同一合同项下的采购活动的，取其中质量和服务均能满足谈判文件实质性响应要求且最后竞标总报价最低的供应商参加评审；最后报价相同时，则由采购人自主选择确定一家供应商参加评审，其他竞标无效。</w:t>
            </w:r>
          </w:p>
        </w:tc>
      </w:tr>
      <w:tr w14:paraId="40DDE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6" w:type="dxa"/>
            <w:gridSpan w:val="5"/>
            <w:tcBorders>
              <w:top w:val="single" w:color="auto" w:sz="4" w:space="0"/>
              <w:left w:val="single" w:color="auto" w:sz="4" w:space="0"/>
              <w:bottom w:val="single" w:color="auto" w:sz="4" w:space="0"/>
              <w:right w:val="single" w:color="auto" w:sz="4" w:space="0"/>
            </w:tcBorders>
            <w:noWrap w:val="0"/>
            <w:vAlign w:val="top"/>
          </w:tcPr>
          <w:p w14:paraId="0249B080">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（四）其他要求</w:t>
            </w:r>
          </w:p>
        </w:tc>
      </w:tr>
      <w:tr w14:paraId="24C36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4A7F787D">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shd w:val="clear" w:color="auto" w:fill="FFFFFF"/>
              </w:rPr>
              <w:t>资料要求</w:t>
            </w:r>
          </w:p>
        </w:tc>
        <w:tc>
          <w:tcPr>
            <w:tcW w:w="7137" w:type="dxa"/>
            <w:gridSpan w:val="3"/>
            <w:tcBorders>
              <w:top w:val="single" w:color="auto" w:sz="4" w:space="0"/>
              <w:left w:val="single" w:color="auto" w:sz="4" w:space="0"/>
              <w:bottom w:val="single" w:color="auto" w:sz="4" w:space="0"/>
              <w:right w:val="single" w:color="auto" w:sz="4" w:space="0"/>
            </w:tcBorders>
            <w:noWrap w:val="0"/>
            <w:vAlign w:val="center"/>
          </w:tcPr>
          <w:p w14:paraId="129F32B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shd w:val="clear" w:color="auto" w:fill="FFFFFF"/>
              </w:rPr>
              <w:t>1.本表“技术要求”中有特殊要求的，按其要求执行；未作要求的，如有，响应文件中可提供设备生产商编写的有性能参数描述的产品说明书或彩页（应有详细的产品技术介绍、技术参数、产品图样照片等）。</w:t>
            </w:r>
            <w:r>
              <w:rPr>
                <w:rFonts w:hint="eastAsia" w:ascii="宋体" w:hAnsi="宋体" w:eastAsia="宋体" w:cs="宋体"/>
                <w:b/>
                <w:bCs/>
                <w:color w:val="auto"/>
                <w:sz w:val="21"/>
                <w:szCs w:val="21"/>
                <w:highlight w:val="none"/>
                <w:u w:val="none"/>
                <w:shd w:val="clear" w:color="auto" w:fill="FFFFFF"/>
              </w:rPr>
              <w:t>当响应文件提供的设备性能参数与该设备生产商提供的性能参数同一内容不符合时，以生产商资料为准</w:t>
            </w:r>
            <w:r>
              <w:rPr>
                <w:rFonts w:hint="eastAsia" w:ascii="宋体" w:hAnsi="宋体" w:eastAsia="宋体" w:cs="宋体"/>
                <w:color w:val="auto"/>
                <w:sz w:val="21"/>
                <w:szCs w:val="21"/>
                <w:highlight w:val="none"/>
                <w:u w:val="none"/>
                <w:shd w:val="clear" w:color="auto" w:fill="FFFFFF"/>
              </w:rPr>
              <w:t>。</w:t>
            </w:r>
          </w:p>
        </w:tc>
      </w:tr>
      <w:tr w14:paraId="306DF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2E68347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▲采购预算价</w:t>
            </w:r>
          </w:p>
        </w:tc>
        <w:tc>
          <w:tcPr>
            <w:tcW w:w="7137" w:type="dxa"/>
            <w:gridSpan w:val="3"/>
            <w:tcBorders>
              <w:top w:val="single" w:color="auto" w:sz="4" w:space="0"/>
              <w:left w:val="single" w:color="auto" w:sz="4" w:space="0"/>
              <w:bottom w:val="single" w:color="auto" w:sz="4" w:space="0"/>
              <w:right w:val="single" w:color="auto" w:sz="4" w:space="0"/>
            </w:tcBorders>
            <w:noWrap w:val="0"/>
            <w:vAlign w:val="top"/>
          </w:tcPr>
          <w:p w14:paraId="203D1165">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本项目以分标采购预算为最高限价，评审时以最高限价为评审依据，供应商竞标报价超所竞分标最高限价的作无效响应处理。</w:t>
            </w:r>
          </w:p>
        </w:tc>
      </w:tr>
      <w:tr w14:paraId="3043C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6DE2045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谈判说明</w:t>
            </w:r>
          </w:p>
        </w:tc>
        <w:tc>
          <w:tcPr>
            <w:tcW w:w="7137" w:type="dxa"/>
            <w:gridSpan w:val="3"/>
            <w:tcBorders>
              <w:top w:val="single" w:color="auto" w:sz="4" w:space="0"/>
              <w:left w:val="single" w:color="auto" w:sz="4" w:space="0"/>
              <w:bottom w:val="single" w:color="auto" w:sz="4" w:space="0"/>
              <w:right w:val="single" w:color="auto" w:sz="4" w:space="0"/>
            </w:tcBorders>
            <w:noWrap w:val="0"/>
            <w:vAlign w:val="top"/>
          </w:tcPr>
          <w:p w14:paraId="7B3F903E">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在谈判过程中，谈判小组可能会根据谈判文件和谈判情况实质性变动采购需求中的技术、服务要求以及合同草案条款，对谈判文件作出的实质性变动是谈判文件的有效组成部分，谈判小组以书面形式同时通知所有参加谈判的供应商。请各供应商做好谈判应答准备。</w:t>
            </w:r>
          </w:p>
        </w:tc>
      </w:tr>
      <w:tr w14:paraId="241CF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14:paraId="6000DA3C">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其他说明</w:t>
            </w:r>
          </w:p>
        </w:tc>
        <w:tc>
          <w:tcPr>
            <w:tcW w:w="7137" w:type="dxa"/>
            <w:gridSpan w:val="3"/>
            <w:tcBorders>
              <w:top w:val="single" w:color="auto" w:sz="4" w:space="0"/>
              <w:left w:val="single" w:color="auto" w:sz="4" w:space="0"/>
              <w:bottom w:val="single" w:color="auto" w:sz="4" w:space="0"/>
              <w:right w:val="single" w:color="auto" w:sz="4" w:space="0"/>
            </w:tcBorders>
            <w:noWrap w:val="0"/>
            <w:vAlign w:val="top"/>
          </w:tcPr>
          <w:p w14:paraId="0E9BB57F">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1.供应商在响应文件中提供安装调试方案和售后服务方案等（格式自拟）。</w:t>
            </w:r>
          </w:p>
          <w:p w14:paraId="41806240">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2.如有，请在响应文件中提供技术能力相关证明，包含但不限于信誉、业绩等内容。</w:t>
            </w:r>
          </w:p>
          <w:p w14:paraId="715B2BE2">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kern w:val="2"/>
                <w:sz w:val="21"/>
                <w:szCs w:val="21"/>
                <w:highlight w:val="none"/>
                <w:u w:val="none"/>
                <w:lang w:val="en-US" w:eastAsia="zh-CN" w:bidi="ar"/>
              </w:rPr>
              <w:t>本项目第1、2、4项采购标的，均专门面向小微企业。</w:t>
            </w:r>
          </w:p>
        </w:tc>
      </w:tr>
    </w:tbl>
    <w:p w14:paraId="4EAA1B0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310" w:firstLineChars="147"/>
        <w:jc w:val="left"/>
        <w:textAlignment w:val="auto"/>
        <w:rPr>
          <w:rFonts w:hint="eastAsia" w:ascii="宋体" w:hAnsi="宋体" w:eastAsia="宋体" w:cs="宋体"/>
          <w:bCs/>
          <w:color w:val="auto"/>
          <w:szCs w:val="21"/>
          <w:highlight w:val="none"/>
          <w:u w:val="single"/>
        </w:rPr>
      </w:pPr>
      <w:r>
        <w:rPr>
          <w:rFonts w:hint="eastAsia" w:ascii="宋体" w:hAnsi="宋体" w:eastAsia="宋体" w:cs="宋体"/>
          <w:b/>
          <w:color w:val="auto"/>
          <w:szCs w:val="21"/>
          <w:highlight w:val="none"/>
        </w:rPr>
        <w:t>本分标序号</w:t>
      </w:r>
      <w:r>
        <w:rPr>
          <w:rFonts w:hint="eastAsia" w:ascii="宋体" w:hAnsi="宋体" w:eastAsia="宋体" w:cs="宋体"/>
          <w:b/>
          <w:color w:val="auto"/>
          <w:szCs w:val="21"/>
          <w:highlight w:val="none"/>
          <w:u w:val="single"/>
        </w:rPr>
        <w:t xml:space="preserve">  1</w:t>
      </w:r>
      <w:r>
        <w:rPr>
          <w:rFonts w:hint="eastAsia" w:ascii="宋体" w:hAnsi="宋体" w:eastAsia="宋体" w:cs="宋体"/>
          <w:b/>
          <w:color w:val="auto"/>
          <w:szCs w:val="21"/>
          <w:highlight w:val="none"/>
          <w:u w:val="single"/>
          <w:lang w:val="en-US" w:eastAsia="zh-CN"/>
        </w:rPr>
        <w:t>.高清网络半球摄像机</w:t>
      </w:r>
      <w:r>
        <w:rPr>
          <w:rFonts w:hint="eastAsia" w:ascii="宋体" w:hAnsi="宋体" w:eastAsia="宋体" w:cs="宋体"/>
          <w:b/>
          <w:color w:val="auto"/>
          <w:szCs w:val="21"/>
          <w:highlight w:val="none"/>
          <w:u w:val="single"/>
        </w:rPr>
        <w:t xml:space="preserve">  货</w:t>
      </w:r>
      <w:r>
        <w:rPr>
          <w:rFonts w:hint="eastAsia" w:ascii="宋体" w:hAnsi="宋体" w:eastAsia="宋体" w:cs="宋体"/>
          <w:b/>
          <w:color w:val="auto"/>
          <w:szCs w:val="21"/>
          <w:highlight w:val="none"/>
        </w:rPr>
        <w:t>物为核心产品。</w:t>
      </w:r>
    </w:p>
    <w:p w14:paraId="3E89FA8C">
      <w:pPr>
        <w:shd w:val="clear" w:color="auto" w:fill="auto"/>
        <w:spacing w:line="428" w:lineRule="exact"/>
        <w:ind w:left="119"/>
        <w:rPr>
          <w:rFonts w:hint="eastAsia" w:ascii="宋体" w:hAnsi="宋体" w:eastAsia="宋体" w:cs="宋体"/>
          <w:color w:val="auto"/>
          <w:sz w:val="32"/>
          <w:szCs w:val="32"/>
          <w:highlight w:val="none"/>
        </w:rPr>
      </w:pPr>
    </w:p>
    <w:p w14:paraId="4F6653BF">
      <w:pPr>
        <w:shd w:val="clear" w:color="auto" w:fill="auto"/>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082AC79A">
      <w:pPr>
        <w:shd w:val="clear" w:color="auto" w:fill="auto"/>
        <w:spacing w:line="428" w:lineRule="exact"/>
        <w:ind w:left="119"/>
        <w:rPr>
          <w:rFonts w:hint="eastAsia" w:ascii="宋体" w:hAnsi="宋体" w:eastAsia="宋体" w:cs="宋体"/>
          <w:color w:val="auto"/>
          <w:sz w:val="32"/>
          <w:szCs w:val="32"/>
          <w:highlight w:val="none"/>
        </w:rPr>
      </w:pPr>
    </w:p>
    <w:p w14:paraId="7B87BF2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119"/>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节能产品政府采购品目清单</w:t>
      </w:r>
    </w:p>
    <w:tbl>
      <w:tblPr>
        <w:tblStyle w:val="26"/>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92"/>
        <w:gridCol w:w="1571"/>
        <w:gridCol w:w="1435"/>
        <w:gridCol w:w="3743"/>
      </w:tblGrid>
      <w:tr w14:paraId="2DCB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587DD4D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品目序号</w:t>
            </w:r>
          </w:p>
        </w:tc>
        <w:tc>
          <w:tcPr>
            <w:tcW w:w="2514" w:type="pct"/>
            <w:gridSpan w:val="3"/>
            <w:tcBorders>
              <w:top w:val="single" w:color="000000" w:sz="4" w:space="0"/>
              <w:left w:val="nil"/>
              <w:bottom w:val="single" w:color="000000" w:sz="4" w:space="0"/>
              <w:right w:val="single" w:color="000000" w:sz="4" w:space="0"/>
            </w:tcBorders>
            <w:noWrap w:val="0"/>
            <w:vAlign w:val="center"/>
          </w:tcPr>
          <w:p w14:paraId="669F8616">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2092" w:type="pct"/>
            <w:tcBorders>
              <w:top w:val="single" w:color="000000" w:sz="4" w:space="0"/>
              <w:left w:val="nil"/>
              <w:bottom w:val="single" w:color="000000" w:sz="4" w:space="0"/>
              <w:right w:val="single" w:color="000000" w:sz="4" w:space="0"/>
            </w:tcBorders>
            <w:noWrap w:val="0"/>
            <w:vAlign w:val="center"/>
          </w:tcPr>
          <w:p w14:paraId="1460F12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依据的标准</w:t>
            </w:r>
          </w:p>
        </w:tc>
      </w:tr>
      <w:tr w14:paraId="105F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noWrap w:val="0"/>
            <w:vAlign w:val="center"/>
          </w:tcPr>
          <w:p w14:paraId="6633F64B">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34" w:type="pct"/>
            <w:vMerge w:val="restart"/>
            <w:tcBorders>
              <w:top w:val="nil"/>
              <w:left w:val="nil"/>
              <w:bottom w:val="single" w:color="000000" w:sz="4" w:space="0"/>
              <w:right w:val="single" w:color="000000" w:sz="4" w:space="0"/>
            </w:tcBorders>
            <w:noWrap w:val="0"/>
            <w:vAlign w:val="center"/>
          </w:tcPr>
          <w:p w14:paraId="5A75C97C">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A02010100计算机</w:t>
            </w:r>
          </w:p>
        </w:tc>
        <w:tc>
          <w:tcPr>
            <w:tcW w:w="878" w:type="pct"/>
            <w:tcBorders>
              <w:top w:val="single" w:color="000000" w:sz="4" w:space="0"/>
              <w:left w:val="nil"/>
              <w:bottom w:val="single" w:color="000000" w:sz="4" w:space="0"/>
              <w:right w:val="single" w:color="000000" w:sz="4" w:space="0"/>
            </w:tcBorders>
            <w:noWrap w:val="0"/>
            <w:vAlign w:val="center"/>
          </w:tcPr>
          <w:p w14:paraId="101B5245">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★A02010105台式计算机</w:t>
            </w:r>
          </w:p>
        </w:tc>
        <w:tc>
          <w:tcPr>
            <w:tcW w:w="802" w:type="pct"/>
            <w:tcBorders>
              <w:top w:val="single" w:color="000000" w:sz="4" w:space="0"/>
              <w:left w:val="nil"/>
              <w:bottom w:val="single" w:color="000000" w:sz="4" w:space="0"/>
              <w:right w:val="single" w:color="000000" w:sz="4" w:space="0"/>
            </w:tcBorders>
            <w:noWrap w:val="0"/>
            <w:vAlign w:val="center"/>
          </w:tcPr>
          <w:p w14:paraId="32C8930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4C2F4525">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《微型计算机能效限定</w:t>
            </w:r>
            <w:r>
              <w:rPr>
                <w:rFonts w:hint="eastAsia" w:ascii="宋体" w:hAnsi="宋体" w:eastAsia="宋体" w:cs="宋体"/>
                <w:color w:val="auto"/>
                <w:spacing w:val="9"/>
                <w:kern w:val="2"/>
                <w:sz w:val="21"/>
                <w:szCs w:val="21"/>
                <w:highlight w:val="none"/>
                <w:lang w:eastAsia="zh-CN"/>
              </w:rPr>
              <w:t>值</w:t>
            </w:r>
            <w:r>
              <w:rPr>
                <w:rFonts w:hint="eastAsia" w:ascii="宋体" w:hAnsi="宋体" w:eastAsia="宋体" w:cs="宋体"/>
                <w:color w:val="auto"/>
                <w:spacing w:val="12"/>
                <w:kern w:val="2"/>
                <w:sz w:val="21"/>
                <w:szCs w:val="21"/>
                <w:highlight w:val="none"/>
                <w:lang w:eastAsia="zh-CN"/>
              </w:rPr>
              <w:t>及能</w:t>
            </w:r>
            <w:r>
              <w:rPr>
                <w:rFonts w:hint="eastAsia" w:ascii="宋体" w:hAnsi="宋体" w:eastAsia="宋体" w:cs="宋体"/>
                <w:color w:val="auto"/>
                <w:kern w:val="2"/>
                <w:sz w:val="21"/>
                <w:szCs w:val="21"/>
                <w:highlight w:val="none"/>
                <w:lang w:eastAsia="zh-CN"/>
              </w:rPr>
              <w:t>效等级》（</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28380</w:t>
            </w:r>
            <w:r>
              <w:rPr>
                <w:rFonts w:hint="eastAsia" w:ascii="宋体" w:hAnsi="宋体" w:eastAsia="宋体" w:cs="宋体"/>
                <w:color w:val="auto"/>
                <w:kern w:val="2"/>
                <w:sz w:val="21"/>
                <w:szCs w:val="21"/>
                <w:highlight w:val="none"/>
                <w:lang w:eastAsia="zh-CN"/>
              </w:rPr>
              <w:t>）</w:t>
            </w:r>
          </w:p>
        </w:tc>
      </w:tr>
      <w:tr w14:paraId="4E1F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2D35B1A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D7C135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2A46B2E4">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★A02010108便携式计算机</w:t>
            </w:r>
          </w:p>
        </w:tc>
        <w:tc>
          <w:tcPr>
            <w:tcW w:w="802" w:type="pct"/>
            <w:tcBorders>
              <w:top w:val="single" w:color="000000" w:sz="4" w:space="0"/>
              <w:left w:val="nil"/>
              <w:bottom w:val="single" w:color="000000" w:sz="4" w:space="0"/>
              <w:right w:val="single" w:color="000000" w:sz="4" w:space="0"/>
            </w:tcBorders>
            <w:noWrap w:val="0"/>
            <w:vAlign w:val="center"/>
          </w:tcPr>
          <w:p w14:paraId="44BB2D4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06DFF6C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《微型计算机能效限定</w:t>
            </w:r>
            <w:r>
              <w:rPr>
                <w:rFonts w:hint="eastAsia" w:ascii="宋体" w:hAnsi="宋体" w:eastAsia="宋体" w:cs="宋体"/>
                <w:color w:val="auto"/>
                <w:spacing w:val="9"/>
                <w:kern w:val="2"/>
                <w:sz w:val="21"/>
                <w:szCs w:val="21"/>
                <w:highlight w:val="none"/>
                <w:lang w:eastAsia="zh-CN"/>
              </w:rPr>
              <w:t>值</w:t>
            </w:r>
            <w:r>
              <w:rPr>
                <w:rFonts w:hint="eastAsia" w:ascii="宋体" w:hAnsi="宋体" w:eastAsia="宋体" w:cs="宋体"/>
                <w:color w:val="auto"/>
                <w:spacing w:val="12"/>
                <w:kern w:val="2"/>
                <w:sz w:val="21"/>
                <w:szCs w:val="21"/>
                <w:highlight w:val="none"/>
                <w:lang w:eastAsia="zh-CN"/>
              </w:rPr>
              <w:t>及能</w:t>
            </w:r>
            <w:r>
              <w:rPr>
                <w:rFonts w:hint="eastAsia" w:ascii="宋体" w:hAnsi="宋体" w:eastAsia="宋体" w:cs="宋体"/>
                <w:color w:val="auto"/>
                <w:kern w:val="2"/>
                <w:sz w:val="21"/>
                <w:szCs w:val="21"/>
                <w:highlight w:val="none"/>
                <w:lang w:eastAsia="zh-CN"/>
              </w:rPr>
              <w:t>效等级》（</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28380</w:t>
            </w:r>
            <w:r>
              <w:rPr>
                <w:rFonts w:hint="eastAsia" w:ascii="宋体" w:hAnsi="宋体" w:eastAsia="宋体" w:cs="宋体"/>
                <w:color w:val="auto"/>
                <w:kern w:val="2"/>
                <w:sz w:val="21"/>
                <w:szCs w:val="21"/>
                <w:highlight w:val="none"/>
                <w:lang w:eastAsia="zh-CN"/>
              </w:rPr>
              <w:t>）</w:t>
            </w:r>
          </w:p>
        </w:tc>
      </w:tr>
      <w:tr w14:paraId="5252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5DB6137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4793BF9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71E62E38">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★A02010109平板式计算机</w:t>
            </w:r>
          </w:p>
        </w:tc>
        <w:tc>
          <w:tcPr>
            <w:tcW w:w="802" w:type="pct"/>
            <w:tcBorders>
              <w:top w:val="single" w:color="000000" w:sz="4" w:space="0"/>
              <w:left w:val="nil"/>
              <w:bottom w:val="single" w:color="000000" w:sz="4" w:space="0"/>
              <w:right w:val="single" w:color="000000" w:sz="4" w:space="0"/>
            </w:tcBorders>
            <w:noWrap w:val="0"/>
            <w:vAlign w:val="center"/>
          </w:tcPr>
          <w:p w14:paraId="7D30C2C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6886867E">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《微型计算机能效限定</w:t>
            </w:r>
            <w:r>
              <w:rPr>
                <w:rFonts w:hint="eastAsia" w:ascii="宋体" w:hAnsi="宋体" w:eastAsia="宋体" w:cs="宋体"/>
                <w:color w:val="auto"/>
                <w:spacing w:val="9"/>
                <w:kern w:val="2"/>
                <w:sz w:val="21"/>
                <w:szCs w:val="21"/>
                <w:highlight w:val="none"/>
                <w:lang w:eastAsia="zh-CN"/>
              </w:rPr>
              <w:t>值</w:t>
            </w:r>
            <w:r>
              <w:rPr>
                <w:rFonts w:hint="eastAsia" w:ascii="宋体" w:hAnsi="宋体" w:eastAsia="宋体" w:cs="宋体"/>
                <w:color w:val="auto"/>
                <w:spacing w:val="12"/>
                <w:kern w:val="2"/>
                <w:sz w:val="21"/>
                <w:szCs w:val="21"/>
                <w:highlight w:val="none"/>
                <w:lang w:eastAsia="zh-CN"/>
              </w:rPr>
              <w:t>及能</w:t>
            </w:r>
            <w:r>
              <w:rPr>
                <w:rFonts w:hint="eastAsia" w:ascii="宋体" w:hAnsi="宋体" w:eastAsia="宋体" w:cs="宋体"/>
                <w:color w:val="auto"/>
                <w:kern w:val="2"/>
                <w:sz w:val="21"/>
                <w:szCs w:val="21"/>
                <w:highlight w:val="none"/>
                <w:lang w:eastAsia="zh-CN"/>
              </w:rPr>
              <w:t>效等级》（</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28380</w:t>
            </w:r>
            <w:r>
              <w:rPr>
                <w:rFonts w:hint="eastAsia" w:ascii="宋体" w:hAnsi="宋体" w:eastAsia="宋体" w:cs="宋体"/>
                <w:color w:val="auto"/>
                <w:kern w:val="2"/>
                <w:sz w:val="21"/>
                <w:szCs w:val="21"/>
                <w:highlight w:val="none"/>
                <w:lang w:eastAsia="zh-CN"/>
              </w:rPr>
              <w:t>）</w:t>
            </w:r>
          </w:p>
        </w:tc>
      </w:tr>
      <w:tr w14:paraId="4EFA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noWrap w:val="0"/>
            <w:vAlign w:val="center"/>
          </w:tcPr>
          <w:p w14:paraId="47E6F042">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34" w:type="pct"/>
            <w:vMerge w:val="restart"/>
            <w:tcBorders>
              <w:top w:val="nil"/>
              <w:left w:val="nil"/>
              <w:bottom w:val="single" w:color="000000" w:sz="4" w:space="0"/>
              <w:right w:val="single" w:color="000000" w:sz="4" w:space="0"/>
            </w:tcBorders>
            <w:noWrap w:val="0"/>
            <w:vAlign w:val="center"/>
          </w:tcPr>
          <w:p w14:paraId="6D07BC94">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A02020000办公设备</w:t>
            </w:r>
          </w:p>
        </w:tc>
        <w:tc>
          <w:tcPr>
            <w:tcW w:w="878" w:type="pct"/>
            <w:vMerge w:val="restart"/>
            <w:tcBorders>
              <w:top w:val="nil"/>
              <w:left w:val="nil"/>
              <w:bottom w:val="single" w:color="000000" w:sz="4" w:space="0"/>
              <w:right w:val="single" w:color="000000" w:sz="4" w:space="0"/>
            </w:tcBorders>
            <w:noWrap w:val="0"/>
            <w:vAlign w:val="center"/>
          </w:tcPr>
          <w:p w14:paraId="2703F9F6">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A02021000</w:t>
            </w:r>
            <w:r>
              <w:rPr>
                <w:rFonts w:hint="eastAsia" w:ascii="宋体" w:hAnsi="宋体" w:eastAsia="宋体" w:cs="宋体"/>
                <w:color w:val="auto"/>
                <w:sz w:val="21"/>
                <w:szCs w:val="21"/>
                <w:highlight w:val="none"/>
                <w:shd w:val="clear" w:color="auto" w:fill="FFFFFF"/>
              </w:rPr>
              <w:t>打印机</w:t>
            </w:r>
          </w:p>
        </w:tc>
        <w:tc>
          <w:tcPr>
            <w:tcW w:w="802" w:type="pct"/>
            <w:tcBorders>
              <w:top w:val="single" w:color="000000" w:sz="4" w:space="0"/>
              <w:left w:val="nil"/>
              <w:bottom w:val="single" w:color="000000" w:sz="4" w:space="0"/>
              <w:right w:val="single" w:color="000000" w:sz="4" w:space="0"/>
            </w:tcBorders>
            <w:noWrap w:val="0"/>
            <w:vAlign w:val="center"/>
          </w:tcPr>
          <w:p w14:paraId="45B68BC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A02021001 A3黑白打印机</w:t>
            </w:r>
          </w:p>
        </w:tc>
        <w:tc>
          <w:tcPr>
            <w:tcW w:w="2092" w:type="pct"/>
            <w:tcBorders>
              <w:top w:val="single" w:color="000000" w:sz="4" w:space="0"/>
              <w:left w:val="nil"/>
              <w:bottom w:val="single" w:color="000000" w:sz="4" w:space="0"/>
              <w:right w:val="single" w:color="000000" w:sz="4" w:space="0"/>
            </w:tcBorders>
            <w:noWrap w:val="0"/>
            <w:vAlign w:val="top"/>
          </w:tcPr>
          <w:p w14:paraId="7E27FCFA">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《复印</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spacing w:val="-58"/>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打</w:t>
            </w:r>
            <w:r>
              <w:rPr>
                <w:rFonts w:hint="eastAsia" w:ascii="宋体" w:hAnsi="宋体" w:eastAsia="宋体" w:cs="宋体"/>
                <w:color w:val="auto"/>
                <w:kern w:val="2"/>
                <w:sz w:val="21"/>
                <w:szCs w:val="21"/>
                <w:highlight w:val="none"/>
                <w:lang w:eastAsia="zh-CN"/>
              </w:rPr>
              <w:t>印机</w:t>
            </w:r>
            <w:r>
              <w:rPr>
                <w:rFonts w:hint="eastAsia" w:ascii="宋体" w:hAnsi="宋体" w:eastAsia="宋体" w:cs="宋体"/>
                <w:color w:val="auto"/>
                <w:spacing w:val="2"/>
                <w:kern w:val="2"/>
                <w:sz w:val="21"/>
                <w:szCs w:val="21"/>
                <w:highlight w:val="none"/>
                <w:lang w:eastAsia="zh-CN"/>
              </w:rPr>
              <w:t>和</w:t>
            </w:r>
            <w:r>
              <w:rPr>
                <w:rFonts w:hint="eastAsia" w:ascii="宋体" w:hAnsi="宋体" w:eastAsia="宋体" w:cs="宋体"/>
                <w:color w:val="auto"/>
                <w:kern w:val="2"/>
                <w:sz w:val="21"/>
                <w:szCs w:val="21"/>
                <w:highlight w:val="none"/>
                <w:lang w:eastAsia="zh-CN"/>
              </w:rPr>
              <w:t>传真</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417C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023BC29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24AB70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65F7484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6085C85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A02021002 A3彩色打印机</w:t>
            </w:r>
          </w:p>
        </w:tc>
        <w:tc>
          <w:tcPr>
            <w:tcW w:w="2092" w:type="pct"/>
            <w:tcBorders>
              <w:top w:val="single" w:color="000000" w:sz="4" w:space="0"/>
              <w:left w:val="nil"/>
              <w:bottom w:val="single" w:color="000000" w:sz="4" w:space="0"/>
              <w:right w:val="single" w:color="000000" w:sz="4" w:space="0"/>
            </w:tcBorders>
            <w:noWrap w:val="0"/>
            <w:vAlign w:val="top"/>
          </w:tcPr>
          <w:p w14:paraId="5E36127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《复印</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spacing w:val="-58"/>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打</w:t>
            </w:r>
            <w:r>
              <w:rPr>
                <w:rFonts w:hint="eastAsia" w:ascii="宋体" w:hAnsi="宋体" w:eastAsia="宋体" w:cs="宋体"/>
                <w:color w:val="auto"/>
                <w:kern w:val="2"/>
                <w:sz w:val="21"/>
                <w:szCs w:val="21"/>
                <w:highlight w:val="none"/>
                <w:lang w:eastAsia="zh-CN"/>
              </w:rPr>
              <w:t>印机</w:t>
            </w:r>
            <w:r>
              <w:rPr>
                <w:rFonts w:hint="eastAsia" w:ascii="宋体" w:hAnsi="宋体" w:eastAsia="宋体" w:cs="宋体"/>
                <w:color w:val="auto"/>
                <w:spacing w:val="2"/>
                <w:kern w:val="2"/>
                <w:sz w:val="21"/>
                <w:szCs w:val="21"/>
                <w:highlight w:val="none"/>
                <w:lang w:eastAsia="zh-CN"/>
              </w:rPr>
              <w:t>和</w:t>
            </w:r>
            <w:r>
              <w:rPr>
                <w:rFonts w:hint="eastAsia" w:ascii="宋体" w:hAnsi="宋体" w:eastAsia="宋体" w:cs="宋体"/>
                <w:color w:val="auto"/>
                <w:kern w:val="2"/>
                <w:sz w:val="21"/>
                <w:szCs w:val="21"/>
                <w:highlight w:val="none"/>
                <w:lang w:eastAsia="zh-CN"/>
              </w:rPr>
              <w:t>传真</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463B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1950F9E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1ACF6D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56290F8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65AB208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A02021003 A4黑白打印机</w:t>
            </w:r>
          </w:p>
        </w:tc>
        <w:tc>
          <w:tcPr>
            <w:tcW w:w="2092" w:type="pct"/>
            <w:tcBorders>
              <w:top w:val="single" w:color="000000" w:sz="4" w:space="0"/>
              <w:left w:val="nil"/>
              <w:bottom w:val="single" w:color="000000" w:sz="4" w:space="0"/>
              <w:right w:val="single" w:color="000000" w:sz="4" w:space="0"/>
            </w:tcBorders>
            <w:noWrap w:val="0"/>
            <w:vAlign w:val="top"/>
          </w:tcPr>
          <w:p w14:paraId="11CE3EA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《复印</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spacing w:val="-58"/>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打</w:t>
            </w:r>
            <w:r>
              <w:rPr>
                <w:rFonts w:hint="eastAsia" w:ascii="宋体" w:hAnsi="宋体" w:eastAsia="宋体" w:cs="宋体"/>
                <w:color w:val="auto"/>
                <w:kern w:val="2"/>
                <w:sz w:val="21"/>
                <w:szCs w:val="21"/>
                <w:highlight w:val="none"/>
                <w:lang w:eastAsia="zh-CN"/>
              </w:rPr>
              <w:t>印机</w:t>
            </w:r>
            <w:r>
              <w:rPr>
                <w:rFonts w:hint="eastAsia" w:ascii="宋体" w:hAnsi="宋体" w:eastAsia="宋体" w:cs="宋体"/>
                <w:color w:val="auto"/>
                <w:spacing w:val="2"/>
                <w:kern w:val="2"/>
                <w:sz w:val="21"/>
                <w:szCs w:val="21"/>
                <w:highlight w:val="none"/>
                <w:lang w:eastAsia="zh-CN"/>
              </w:rPr>
              <w:t>和</w:t>
            </w:r>
            <w:r>
              <w:rPr>
                <w:rFonts w:hint="eastAsia" w:ascii="宋体" w:hAnsi="宋体" w:eastAsia="宋体" w:cs="宋体"/>
                <w:color w:val="auto"/>
                <w:kern w:val="2"/>
                <w:sz w:val="21"/>
                <w:szCs w:val="21"/>
                <w:highlight w:val="none"/>
                <w:lang w:eastAsia="zh-CN"/>
              </w:rPr>
              <w:t>传真</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588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4F8572F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6893441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1DF1C78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1424297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A02021004 A4彩色打印机</w:t>
            </w:r>
          </w:p>
        </w:tc>
        <w:tc>
          <w:tcPr>
            <w:tcW w:w="2092" w:type="pct"/>
            <w:tcBorders>
              <w:top w:val="single" w:color="000000" w:sz="4" w:space="0"/>
              <w:left w:val="nil"/>
              <w:bottom w:val="single" w:color="000000" w:sz="4" w:space="0"/>
              <w:right w:val="single" w:color="000000" w:sz="4" w:space="0"/>
            </w:tcBorders>
            <w:noWrap w:val="0"/>
            <w:vAlign w:val="top"/>
          </w:tcPr>
          <w:p w14:paraId="624E9573">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《复印</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spacing w:val="-58"/>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打</w:t>
            </w:r>
            <w:r>
              <w:rPr>
                <w:rFonts w:hint="eastAsia" w:ascii="宋体" w:hAnsi="宋体" w:eastAsia="宋体" w:cs="宋体"/>
                <w:color w:val="auto"/>
                <w:kern w:val="2"/>
                <w:sz w:val="21"/>
                <w:szCs w:val="21"/>
                <w:highlight w:val="none"/>
                <w:lang w:eastAsia="zh-CN"/>
              </w:rPr>
              <w:t>印机</w:t>
            </w:r>
            <w:r>
              <w:rPr>
                <w:rFonts w:hint="eastAsia" w:ascii="宋体" w:hAnsi="宋体" w:eastAsia="宋体" w:cs="宋体"/>
                <w:color w:val="auto"/>
                <w:spacing w:val="2"/>
                <w:kern w:val="2"/>
                <w:sz w:val="21"/>
                <w:szCs w:val="21"/>
                <w:highlight w:val="none"/>
                <w:lang w:eastAsia="zh-CN"/>
              </w:rPr>
              <w:t>和</w:t>
            </w:r>
            <w:r>
              <w:rPr>
                <w:rFonts w:hint="eastAsia" w:ascii="宋体" w:hAnsi="宋体" w:eastAsia="宋体" w:cs="宋体"/>
                <w:color w:val="auto"/>
                <w:kern w:val="2"/>
                <w:sz w:val="21"/>
                <w:szCs w:val="21"/>
                <w:highlight w:val="none"/>
                <w:lang w:eastAsia="zh-CN"/>
              </w:rPr>
              <w:t>传真</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3ECF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5F502E8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A54AE4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677E5A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4F0C41B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A02021005 3D打印机</w:t>
            </w:r>
          </w:p>
        </w:tc>
        <w:tc>
          <w:tcPr>
            <w:tcW w:w="2092" w:type="pct"/>
            <w:tcBorders>
              <w:top w:val="single" w:color="000000" w:sz="4" w:space="0"/>
              <w:left w:val="nil"/>
              <w:bottom w:val="single" w:color="000000" w:sz="4" w:space="0"/>
              <w:right w:val="single" w:color="000000" w:sz="4" w:space="0"/>
            </w:tcBorders>
            <w:noWrap w:val="0"/>
            <w:vAlign w:val="top"/>
          </w:tcPr>
          <w:p w14:paraId="31E924F0">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《复印</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spacing w:val="-58"/>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打</w:t>
            </w:r>
            <w:r>
              <w:rPr>
                <w:rFonts w:hint="eastAsia" w:ascii="宋体" w:hAnsi="宋体" w:eastAsia="宋体" w:cs="宋体"/>
                <w:color w:val="auto"/>
                <w:kern w:val="2"/>
                <w:sz w:val="21"/>
                <w:szCs w:val="21"/>
                <w:highlight w:val="none"/>
                <w:lang w:eastAsia="zh-CN"/>
              </w:rPr>
              <w:t>印机</w:t>
            </w:r>
            <w:r>
              <w:rPr>
                <w:rFonts w:hint="eastAsia" w:ascii="宋体" w:hAnsi="宋体" w:eastAsia="宋体" w:cs="宋体"/>
                <w:color w:val="auto"/>
                <w:spacing w:val="2"/>
                <w:kern w:val="2"/>
                <w:sz w:val="21"/>
                <w:szCs w:val="21"/>
                <w:highlight w:val="none"/>
                <w:lang w:eastAsia="zh-CN"/>
              </w:rPr>
              <w:t>和</w:t>
            </w:r>
            <w:r>
              <w:rPr>
                <w:rFonts w:hint="eastAsia" w:ascii="宋体" w:hAnsi="宋体" w:eastAsia="宋体" w:cs="宋体"/>
                <w:color w:val="auto"/>
                <w:kern w:val="2"/>
                <w:sz w:val="21"/>
                <w:szCs w:val="21"/>
                <w:highlight w:val="none"/>
                <w:lang w:eastAsia="zh-CN"/>
              </w:rPr>
              <w:t>传真</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4152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160EFF5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77D1ED8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5406B67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18564F7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A02021006票据打印机</w:t>
            </w:r>
          </w:p>
        </w:tc>
        <w:tc>
          <w:tcPr>
            <w:tcW w:w="2092" w:type="pct"/>
            <w:tcBorders>
              <w:top w:val="single" w:color="000000" w:sz="4" w:space="0"/>
              <w:left w:val="nil"/>
              <w:bottom w:val="single" w:color="000000" w:sz="4" w:space="0"/>
              <w:right w:val="single" w:color="000000" w:sz="4" w:space="0"/>
            </w:tcBorders>
            <w:noWrap w:val="0"/>
            <w:vAlign w:val="top"/>
          </w:tcPr>
          <w:p w14:paraId="349C28E7">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《复印</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spacing w:val="-58"/>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打</w:t>
            </w:r>
            <w:r>
              <w:rPr>
                <w:rFonts w:hint="eastAsia" w:ascii="宋体" w:hAnsi="宋体" w:eastAsia="宋体" w:cs="宋体"/>
                <w:color w:val="auto"/>
                <w:kern w:val="2"/>
                <w:sz w:val="21"/>
                <w:szCs w:val="21"/>
                <w:highlight w:val="none"/>
                <w:lang w:eastAsia="zh-CN"/>
              </w:rPr>
              <w:t>印机</w:t>
            </w:r>
            <w:r>
              <w:rPr>
                <w:rFonts w:hint="eastAsia" w:ascii="宋体" w:hAnsi="宋体" w:eastAsia="宋体" w:cs="宋体"/>
                <w:color w:val="auto"/>
                <w:spacing w:val="2"/>
                <w:kern w:val="2"/>
                <w:sz w:val="21"/>
                <w:szCs w:val="21"/>
                <w:highlight w:val="none"/>
                <w:lang w:eastAsia="zh-CN"/>
              </w:rPr>
              <w:t>和</w:t>
            </w:r>
            <w:r>
              <w:rPr>
                <w:rFonts w:hint="eastAsia" w:ascii="宋体" w:hAnsi="宋体" w:eastAsia="宋体" w:cs="宋体"/>
                <w:color w:val="auto"/>
                <w:kern w:val="2"/>
                <w:sz w:val="21"/>
                <w:szCs w:val="21"/>
                <w:highlight w:val="none"/>
                <w:lang w:eastAsia="zh-CN"/>
              </w:rPr>
              <w:t>传真</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3A26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5AF1624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410F9CA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F896A1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7E69CAE1">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A02021007条码打印机</w:t>
            </w:r>
          </w:p>
        </w:tc>
        <w:tc>
          <w:tcPr>
            <w:tcW w:w="2092" w:type="pct"/>
            <w:tcBorders>
              <w:top w:val="single" w:color="000000" w:sz="4" w:space="0"/>
              <w:left w:val="nil"/>
              <w:bottom w:val="single" w:color="000000" w:sz="4" w:space="0"/>
              <w:right w:val="single" w:color="000000" w:sz="4" w:space="0"/>
            </w:tcBorders>
            <w:noWrap w:val="0"/>
            <w:vAlign w:val="top"/>
          </w:tcPr>
          <w:p w14:paraId="0DC41E2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《复印</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spacing w:val="-58"/>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打</w:t>
            </w:r>
            <w:r>
              <w:rPr>
                <w:rFonts w:hint="eastAsia" w:ascii="宋体" w:hAnsi="宋体" w:eastAsia="宋体" w:cs="宋体"/>
                <w:color w:val="auto"/>
                <w:kern w:val="2"/>
                <w:sz w:val="21"/>
                <w:szCs w:val="21"/>
                <w:highlight w:val="none"/>
                <w:lang w:eastAsia="zh-CN"/>
              </w:rPr>
              <w:t>印机</w:t>
            </w:r>
            <w:r>
              <w:rPr>
                <w:rFonts w:hint="eastAsia" w:ascii="宋体" w:hAnsi="宋体" w:eastAsia="宋体" w:cs="宋体"/>
                <w:color w:val="auto"/>
                <w:spacing w:val="2"/>
                <w:kern w:val="2"/>
                <w:sz w:val="21"/>
                <w:szCs w:val="21"/>
                <w:highlight w:val="none"/>
                <w:lang w:eastAsia="zh-CN"/>
              </w:rPr>
              <w:t>和</w:t>
            </w:r>
            <w:r>
              <w:rPr>
                <w:rFonts w:hint="eastAsia" w:ascii="宋体" w:hAnsi="宋体" w:eastAsia="宋体" w:cs="宋体"/>
                <w:color w:val="auto"/>
                <w:kern w:val="2"/>
                <w:sz w:val="21"/>
                <w:szCs w:val="21"/>
                <w:highlight w:val="none"/>
                <w:lang w:eastAsia="zh-CN"/>
              </w:rPr>
              <w:t>传真</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7587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3D64EA9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1337F84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2FF40AC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355400C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A02021008地址打印机</w:t>
            </w:r>
          </w:p>
        </w:tc>
        <w:tc>
          <w:tcPr>
            <w:tcW w:w="2092" w:type="pct"/>
            <w:tcBorders>
              <w:top w:val="single" w:color="000000" w:sz="4" w:space="0"/>
              <w:left w:val="nil"/>
              <w:bottom w:val="single" w:color="000000" w:sz="4" w:space="0"/>
              <w:right w:val="single" w:color="000000" w:sz="4" w:space="0"/>
            </w:tcBorders>
            <w:noWrap w:val="0"/>
            <w:vAlign w:val="top"/>
          </w:tcPr>
          <w:p w14:paraId="01C78D1A">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《复印</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spacing w:val="-58"/>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打</w:t>
            </w:r>
            <w:r>
              <w:rPr>
                <w:rFonts w:hint="eastAsia" w:ascii="宋体" w:hAnsi="宋体" w:eastAsia="宋体" w:cs="宋体"/>
                <w:color w:val="auto"/>
                <w:kern w:val="2"/>
                <w:sz w:val="21"/>
                <w:szCs w:val="21"/>
                <w:highlight w:val="none"/>
                <w:lang w:eastAsia="zh-CN"/>
              </w:rPr>
              <w:t>印机</w:t>
            </w:r>
            <w:r>
              <w:rPr>
                <w:rFonts w:hint="eastAsia" w:ascii="宋体" w:hAnsi="宋体" w:eastAsia="宋体" w:cs="宋体"/>
                <w:color w:val="auto"/>
                <w:spacing w:val="2"/>
                <w:kern w:val="2"/>
                <w:sz w:val="21"/>
                <w:szCs w:val="21"/>
                <w:highlight w:val="none"/>
                <w:lang w:eastAsia="zh-CN"/>
              </w:rPr>
              <w:t>和</w:t>
            </w:r>
            <w:r>
              <w:rPr>
                <w:rFonts w:hint="eastAsia" w:ascii="宋体" w:hAnsi="宋体" w:eastAsia="宋体" w:cs="宋体"/>
                <w:color w:val="auto"/>
                <w:kern w:val="2"/>
                <w:sz w:val="21"/>
                <w:szCs w:val="21"/>
                <w:highlight w:val="none"/>
                <w:lang w:eastAsia="zh-CN"/>
              </w:rPr>
              <w:t>传真</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5EA6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771EB59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16644D4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2526694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6B84274F">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A02021099其他打印机</w:t>
            </w:r>
          </w:p>
        </w:tc>
        <w:tc>
          <w:tcPr>
            <w:tcW w:w="2092" w:type="pct"/>
            <w:tcBorders>
              <w:top w:val="single" w:color="000000" w:sz="4" w:space="0"/>
              <w:left w:val="nil"/>
              <w:bottom w:val="single" w:color="000000" w:sz="4" w:space="0"/>
              <w:right w:val="single" w:color="000000" w:sz="4" w:space="0"/>
            </w:tcBorders>
            <w:noWrap w:val="0"/>
            <w:vAlign w:val="top"/>
          </w:tcPr>
          <w:p w14:paraId="74FB9943">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《复印</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spacing w:val="-58"/>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打</w:t>
            </w:r>
            <w:r>
              <w:rPr>
                <w:rFonts w:hint="eastAsia" w:ascii="宋体" w:hAnsi="宋体" w:eastAsia="宋体" w:cs="宋体"/>
                <w:color w:val="auto"/>
                <w:kern w:val="2"/>
                <w:sz w:val="21"/>
                <w:szCs w:val="21"/>
                <w:highlight w:val="none"/>
                <w:lang w:eastAsia="zh-CN"/>
              </w:rPr>
              <w:t>印机</w:t>
            </w:r>
            <w:r>
              <w:rPr>
                <w:rFonts w:hint="eastAsia" w:ascii="宋体" w:hAnsi="宋体" w:eastAsia="宋体" w:cs="宋体"/>
                <w:color w:val="auto"/>
                <w:spacing w:val="2"/>
                <w:kern w:val="2"/>
                <w:sz w:val="21"/>
                <w:szCs w:val="21"/>
                <w:highlight w:val="none"/>
                <w:lang w:eastAsia="zh-CN"/>
              </w:rPr>
              <w:t>和</w:t>
            </w:r>
            <w:r>
              <w:rPr>
                <w:rFonts w:hint="eastAsia" w:ascii="宋体" w:hAnsi="宋体" w:eastAsia="宋体" w:cs="宋体"/>
                <w:color w:val="auto"/>
                <w:kern w:val="2"/>
                <w:sz w:val="21"/>
                <w:szCs w:val="21"/>
                <w:highlight w:val="none"/>
                <w:lang w:eastAsia="zh-CN"/>
              </w:rPr>
              <w:t>传真</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79C4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1C15805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2609729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vMerge w:val="restart"/>
            <w:tcBorders>
              <w:top w:val="nil"/>
              <w:left w:val="nil"/>
              <w:bottom w:val="single" w:color="000000" w:sz="4" w:space="0"/>
              <w:right w:val="single" w:color="000000" w:sz="4" w:space="0"/>
            </w:tcBorders>
            <w:noWrap w:val="0"/>
            <w:vAlign w:val="center"/>
          </w:tcPr>
          <w:p w14:paraId="0B060FF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A02021100输入输出设备</w:t>
            </w:r>
          </w:p>
        </w:tc>
        <w:tc>
          <w:tcPr>
            <w:tcW w:w="802" w:type="pct"/>
            <w:tcBorders>
              <w:top w:val="single" w:color="000000" w:sz="4" w:space="0"/>
              <w:left w:val="nil"/>
              <w:bottom w:val="single" w:color="000000" w:sz="4" w:space="0"/>
              <w:right w:val="single" w:color="000000" w:sz="4" w:space="0"/>
            </w:tcBorders>
            <w:noWrap w:val="0"/>
            <w:vAlign w:val="center"/>
          </w:tcPr>
          <w:p w14:paraId="00EF4192">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A02021104液晶显示器</w:t>
            </w:r>
          </w:p>
        </w:tc>
        <w:tc>
          <w:tcPr>
            <w:tcW w:w="2092" w:type="pct"/>
            <w:tcBorders>
              <w:top w:val="single" w:color="000000" w:sz="4" w:space="0"/>
              <w:left w:val="nil"/>
              <w:bottom w:val="single" w:color="000000" w:sz="4" w:space="0"/>
              <w:right w:val="single" w:color="000000" w:sz="4" w:space="0"/>
            </w:tcBorders>
            <w:noWrap w:val="0"/>
            <w:vAlign w:val="center"/>
          </w:tcPr>
          <w:p w14:paraId="7A0FDF3F">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《计算机显示器能效限</w:t>
            </w:r>
            <w:r>
              <w:rPr>
                <w:rFonts w:hint="eastAsia" w:ascii="宋体" w:hAnsi="宋体" w:eastAsia="宋体" w:cs="宋体"/>
                <w:color w:val="auto"/>
                <w:spacing w:val="9"/>
                <w:sz w:val="21"/>
                <w:szCs w:val="21"/>
                <w:highlight w:val="none"/>
              </w:rPr>
              <w:t>定</w:t>
            </w:r>
            <w:r>
              <w:rPr>
                <w:rFonts w:hint="eastAsia" w:ascii="宋体" w:hAnsi="宋体" w:eastAsia="宋体" w:cs="宋体"/>
                <w:color w:val="auto"/>
                <w:spacing w:val="12"/>
                <w:sz w:val="21"/>
                <w:szCs w:val="21"/>
                <w:highlight w:val="none"/>
              </w:rPr>
              <w:t>值及</w:t>
            </w:r>
            <w:r>
              <w:rPr>
                <w:rFonts w:hint="eastAsia" w:ascii="宋体" w:hAnsi="宋体" w:eastAsia="宋体" w:cs="宋体"/>
                <w:color w:val="auto"/>
                <w:sz w:val="21"/>
                <w:szCs w:val="21"/>
                <w:highlight w:val="none"/>
              </w:rPr>
              <w:t>能效等级</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G</w:t>
            </w:r>
            <w:r>
              <w:rPr>
                <w:rFonts w:hint="eastAsia" w:ascii="宋体" w:hAnsi="宋体" w:eastAsia="宋体" w:cs="宋体"/>
                <w:color w:val="auto"/>
                <w:sz w:val="21"/>
                <w:szCs w:val="21"/>
                <w:highlight w:val="none"/>
              </w:rPr>
              <w:t>B</w:t>
            </w:r>
            <w:r>
              <w:rPr>
                <w:rFonts w:hint="eastAsia" w:ascii="宋体" w:hAnsi="宋体" w:eastAsia="宋体" w:cs="宋体"/>
                <w:color w:val="auto"/>
                <w:spacing w:val="1"/>
                <w:sz w:val="21"/>
                <w:szCs w:val="21"/>
                <w:highlight w:val="none"/>
              </w:rPr>
              <w:t>21</w:t>
            </w:r>
            <w:r>
              <w:rPr>
                <w:rFonts w:hint="eastAsia" w:ascii="宋体" w:hAnsi="宋体" w:eastAsia="宋体" w:cs="宋体"/>
                <w:color w:val="auto"/>
                <w:sz w:val="21"/>
                <w:szCs w:val="21"/>
                <w:highlight w:val="none"/>
              </w:rPr>
              <w:t>52</w:t>
            </w:r>
            <w:r>
              <w:rPr>
                <w:rFonts w:hint="eastAsia" w:ascii="宋体" w:hAnsi="宋体" w:eastAsia="宋体" w:cs="宋体"/>
                <w:color w:val="auto"/>
                <w:spacing w:val="1"/>
                <w:sz w:val="21"/>
                <w:szCs w:val="21"/>
                <w:highlight w:val="none"/>
              </w:rPr>
              <w:t>0</w:t>
            </w:r>
            <w:r>
              <w:rPr>
                <w:rFonts w:hint="eastAsia" w:ascii="宋体" w:hAnsi="宋体" w:eastAsia="宋体" w:cs="宋体"/>
                <w:color w:val="auto"/>
                <w:sz w:val="21"/>
                <w:szCs w:val="21"/>
                <w:highlight w:val="none"/>
              </w:rPr>
              <w:t>）</w:t>
            </w:r>
          </w:p>
        </w:tc>
      </w:tr>
      <w:tr w14:paraId="071B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4E2C41C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C8EFB8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4B3065D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039C42D1">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A02021118扫描仪</w:t>
            </w:r>
          </w:p>
        </w:tc>
        <w:tc>
          <w:tcPr>
            <w:tcW w:w="2092" w:type="pct"/>
            <w:tcBorders>
              <w:top w:val="single" w:color="000000" w:sz="4" w:space="0"/>
              <w:left w:val="nil"/>
              <w:bottom w:val="single" w:color="000000" w:sz="4" w:space="0"/>
              <w:right w:val="single" w:color="000000" w:sz="4" w:space="0"/>
            </w:tcBorders>
            <w:noWrap w:val="0"/>
            <w:vAlign w:val="center"/>
          </w:tcPr>
          <w:p w14:paraId="006662E1">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w:t>
            </w:r>
            <w:r>
              <w:rPr>
                <w:rFonts w:hint="eastAsia" w:ascii="宋体" w:hAnsi="宋体" w:eastAsia="宋体" w:cs="宋体"/>
                <w:color w:val="auto"/>
                <w:spacing w:val="-29"/>
                <w:sz w:val="21"/>
                <w:szCs w:val="21"/>
                <w:highlight w:val="none"/>
              </w:rPr>
              <w:t>照</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复</w:t>
            </w:r>
            <w:r>
              <w:rPr>
                <w:rFonts w:hint="eastAsia" w:ascii="宋体" w:hAnsi="宋体" w:eastAsia="宋体" w:cs="宋体"/>
                <w:color w:val="auto"/>
                <w:sz w:val="21"/>
                <w:szCs w:val="21"/>
                <w:highlight w:val="none"/>
              </w:rPr>
              <w:t>印</w:t>
            </w:r>
            <w:r>
              <w:rPr>
                <w:rFonts w:hint="eastAsia" w:ascii="宋体" w:hAnsi="宋体" w:eastAsia="宋体" w:cs="宋体"/>
                <w:color w:val="auto"/>
                <w:spacing w:val="2"/>
                <w:sz w:val="21"/>
                <w:szCs w:val="21"/>
                <w:highlight w:val="none"/>
              </w:rPr>
              <w:t>机</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打</w:t>
            </w:r>
            <w:r>
              <w:rPr>
                <w:rFonts w:hint="eastAsia" w:ascii="宋体" w:hAnsi="宋体" w:eastAsia="宋体" w:cs="宋体"/>
                <w:color w:val="auto"/>
                <w:spacing w:val="2"/>
                <w:sz w:val="21"/>
                <w:szCs w:val="21"/>
                <w:highlight w:val="none"/>
              </w:rPr>
              <w:t>印</w:t>
            </w:r>
            <w:r>
              <w:rPr>
                <w:rFonts w:hint="eastAsia" w:ascii="宋体" w:hAnsi="宋体" w:eastAsia="宋体" w:cs="宋体"/>
                <w:color w:val="auto"/>
                <w:sz w:val="21"/>
                <w:szCs w:val="21"/>
                <w:highlight w:val="none"/>
              </w:rPr>
              <w:t>机和</w:t>
            </w:r>
            <w:r>
              <w:rPr>
                <w:rFonts w:hint="eastAsia" w:ascii="宋体" w:hAnsi="宋体" w:eastAsia="宋体" w:cs="宋体"/>
                <w:color w:val="auto"/>
                <w:spacing w:val="2"/>
                <w:sz w:val="21"/>
                <w:szCs w:val="21"/>
                <w:highlight w:val="none"/>
              </w:rPr>
              <w:t>传</w:t>
            </w:r>
            <w:r>
              <w:rPr>
                <w:rFonts w:hint="eastAsia" w:ascii="宋体" w:hAnsi="宋体" w:eastAsia="宋体" w:cs="宋体"/>
                <w:color w:val="auto"/>
                <w:sz w:val="21"/>
                <w:szCs w:val="21"/>
                <w:highlight w:val="none"/>
              </w:rPr>
              <w:t>真机能效限定</w:t>
            </w:r>
            <w:r>
              <w:rPr>
                <w:rFonts w:hint="eastAsia" w:ascii="宋体" w:hAnsi="宋体" w:eastAsia="宋体" w:cs="宋体"/>
                <w:color w:val="auto"/>
                <w:spacing w:val="2"/>
                <w:sz w:val="21"/>
                <w:szCs w:val="21"/>
                <w:highlight w:val="none"/>
              </w:rPr>
              <w:t>值</w:t>
            </w:r>
            <w:r>
              <w:rPr>
                <w:rFonts w:hint="eastAsia" w:ascii="宋体" w:hAnsi="宋体" w:eastAsia="宋体" w:cs="宋体"/>
                <w:color w:val="auto"/>
                <w:sz w:val="21"/>
                <w:szCs w:val="21"/>
                <w:highlight w:val="none"/>
              </w:rPr>
              <w:t>及能</w:t>
            </w:r>
            <w:r>
              <w:rPr>
                <w:rFonts w:hint="eastAsia" w:ascii="宋体" w:hAnsi="宋体" w:eastAsia="宋体" w:cs="宋体"/>
                <w:color w:val="auto"/>
                <w:spacing w:val="2"/>
                <w:sz w:val="21"/>
                <w:szCs w:val="21"/>
                <w:highlight w:val="none"/>
              </w:rPr>
              <w:t>效</w:t>
            </w:r>
            <w:r>
              <w:rPr>
                <w:rFonts w:hint="eastAsia" w:ascii="宋体" w:hAnsi="宋体" w:eastAsia="宋体" w:cs="宋体"/>
                <w:color w:val="auto"/>
                <w:sz w:val="21"/>
                <w:szCs w:val="21"/>
                <w:highlight w:val="none"/>
              </w:rPr>
              <w:t>等级</w:t>
            </w:r>
            <w:r>
              <w:rPr>
                <w:rFonts w:hint="eastAsia" w:ascii="宋体" w:hAnsi="宋体" w:eastAsia="宋体" w:cs="宋体"/>
                <w:color w:val="auto"/>
                <w:spacing w:val="-106"/>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G</w:t>
            </w:r>
            <w:r>
              <w:rPr>
                <w:rFonts w:hint="eastAsia" w:ascii="宋体" w:hAnsi="宋体" w:eastAsia="宋体" w:cs="宋体"/>
                <w:color w:val="auto"/>
                <w:sz w:val="21"/>
                <w:szCs w:val="21"/>
                <w:highlight w:val="none"/>
              </w:rPr>
              <w:t>B</w:t>
            </w:r>
            <w:r>
              <w:rPr>
                <w:rFonts w:hint="eastAsia" w:ascii="宋体" w:hAnsi="宋体" w:eastAsia="宋体" w:cs="宋体"/>
                <w:color w:val="auto"/>
                <w:spacing w:val="1"/>
                <w:sz w:val="21"/>
                <w:szCs w:val="21"/>
                <w:highlight w:val="none"/>
              </w:rPr>
              <w:t>2152</w:t>
            </w:r>
            <w:r>
              <w:rPr>
                <w:rFonts w:hint="eastAsia" w:ascii="宋体" w:hAnsi="宋体" w:eastAsia="宋体" w:cs="宋体"/>
                <w:color w:val="auto"/>
                <w:sz w:val="21"/>
                <w:szCs w:val="21"/>
                <w:highlight w:val="none"/>
              </w:rPr>
              <w:t>1）</w:t>
            </w:r>
            <w:r>
              <w:rPr>
                <w:rFonts w:hint="eastAsia" w:ascii="宋体" w:hAnsi="宋体" w:eastAsia="宋体" w:cs="宋体"/>
                <w:color w:val="auto"/>
                <w:spacing w:val="2"/>
                <w:sz w:val="21"/>
                <w:szCs w:val="21"/>
                <w:highlight w:val="none"/>
              </w:rPr>
              <w:t>中</w:t>
            </w:r>
            <w:r>
              <w:rPr>
                <w:rFonts w:hint="eastAsia" w:ascii="宋体" w:hAnsi="宋体" w:eastAsia="宋体" w:cs="宋体"/>
                <w:color w:val="auto"/>
                <w:spacing w:val="4"/>
                <w:sz w:val="21"/>
                <w:szCs w:val="21"/>
                <w:highlight w:val="none"/>
              </w:rPr>
              <w:t>打印速</w:t>
            </w:r>
            <w:r>
              <w:rPr>
                <w:rFonts w:hint="eastAsia" w:ascii="宋体" w:hAnsi="宋体" w:eastAsia="宋体" w:cs="宋体"/>
                <w:color w:val="auto"/>
                <w:spacing w:val="2"/>
                <w:sz w:val="21"/>
                <w:szCs w:val="21"/>
                <w:highlight w:val="none"/>
              </w:rPr>
              <w:t>度</w:t>
            </w:r>
            <w:r>
              <w:rPr>
                <w:rFonts w:hint="eastAsia" w:ascii="宋体" w:hAnsi="宋体" w:eastAsia="宋体" w:cs="宋体"/>
                <w:color w:val="auto"/>
                <w:sz w:val="21"/>
                <w:szCs w:val="21"/>
                <w:highlight w:val="none"/>
              </w:rPr>
              <w:t>为</w:t>
            </w:r>
            <w:r>
              <w:rPr>
                <w:rFonts w:hint="eastAsia" w:ascii="宋体" w:hAnsi="宋体" w:eastAsia="宋体" w:cs="宋体"/>
                <w:color w:val="auto"/>
                <w:spacing w:val="1"/>
                <w:sz w:val="21"/>
                <w:szCs w:val="21"/>
                <w:highlight w:val="none"/>
              </w:rPr>
              <w:t>1</w:t>
            </w:r>
            <w:r>
              <w:rPr>
                <w:rFonts w:hint="eastAsia" w:ascii="宋体" w:hAnsi="宋体" w:eastAsia="宋体" w:cs="宋体"/>
                <w:color w:val="auto"/>
                <w:sz w:val="21"/>
                <w:szCs w:val="21"/>
                <w:highlight w:val="none"/>
              </w:rPr>
              <w:t>5</w:t>
            </w:r>
            <w:r>
              <w:rPr>
                <w:rFonts w:hint="eastAsia" w:ascii="宋体" w:hAnsi="宋体" w:eastAsia="宋体" w:cs="宋体"/>
                <w:color w:val="auto"/>
                <w:spacing w:val="2"/>
                <w:sz w:val="21"/>
                <w:szCs w:val="21"/>
                <w:highlight w:val="none"/>
              </w:rPr>
              <w:t>页</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4"/>
                <w:sz w:val="21"/>
                <w:szCs w:val="21"/>
                <w:highlight w:val="none"/>
              </w:rPr>
              <w:t>分的</w:t>
            </w:r>
            <w:r>
              <w:rPr>
                <w:rFonts w:hint="eastAsia" w:ascii="宋体" w:hAnsi="宋体" w:eastAsia="宋体" w:cs="宋体"/>
                <w:color w:val="auto"/>
                <w:spacing w:val="2"/>
                <w:sz w:val="21"/>
                <w:szCs w:val="21"/>
                <w:highlight w:val="none"/>
              </w:rPr>
              <w:t>针</w:t>
            </w:r>
            <w:r>
              <w:rPr>
                <w:rFonts w:hint="eastAsia" w:ascii="宋体" w:hAnsi="宋体" w:eastAsia="宋体" w:cs="宋体"/>
                <w:color w:val="auto"/>
                <w:spacing w:val="4"/>
                <w:sz w:val="21"/>
                <w:szCs w:val="21"/>
                <w:highlight w:val="none"/>
              </w:rPr>
              <w:t>式</w:t>
            </w:r>
            <w:r>
              <w:rPr>
                <w:rFonts w:hint="eastAsia" w:ascii="宋体" w:hAnsi="宋体" w:eastAsia="宋体" w:cs="宋体"/>
                <w:color w:val="auto"/>
                <w:sz w:val="21"/>
                <w:szCs w:val="21"/>
                <w:highlight w:val="none"/>
              </w:rPr>
              <w:t>打印机相</w:t>
            </w:r>
            <w:r>
              <w:rPr>
                <w:rFonts w:hint="eastAsia" w:ascii="宋体" w:hAnsi="宋体" w:eastAsia="宋体" w:cs="宋体"/>
                <w:color w:val="auto"/>
                <w:spacing w:val="2"/>
                <w:sz w:val="21"/>
                <w:szCs w:val="21"/>
                <w:highlight w:val="none"/>
              </w:rPr>
              <w:t>关</w:t>
            </w:r>
            <w:r>
              <w:rPr>
                <w:rFonts w:hint="eastAsia" w:ascii="宋体" w:hAnsi="宋体" w:eastAsia="宋体" w:cs="宋体"/>
                <w:color w:val="auto"/>
                <w:sz w:val="21"/>
                <w:szCs w:val="21"/>
                <w:highlight w:val="none"/>
              </w:rPr>
              <w:t>要求</w:t>
            </w:r>
          </w:p>
        </w:tc>
      </w:tr>
      <w:tr w14:paraId="025A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587C5CE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34" w:type="pct"/>
            <w:tcBorders>
              <w:top w:val="single" w:color="000000" w:sz="4" w:space="0"/>
              <w:left w:val="nil"/>
              <w:bottom w:val="single" w:color="000000" w:sz="4" w:space="0"/>
              <w:right w:val="single" w:color="000000" w:sz="4" w:space="0"/>
            </w:tcBorders>
            <w:noWrap w:val="0"/>
            <w:vAlign w:val="center"/>
          </w:tcPr>
          <w:p w14:paraId="2AA1E162">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A02020200投影仪</w:t>
            </w:r>
          </w:p>
        </w:tc>
        <w:tc>
          <w:tcPr>
            <w:tcW w:w="878" w:type="pct"/>
            <w:tcBorders>
              <w:top w:val="single" w:color="000000" w:sz="4" w:space="0"/>
              <w:left w:val="nil"/>
              <w:bottom w:val="single" w:color="000000" w:sz="4" w:space="0"/>
              <w:right w:val="single" w:color="000000" w:sz="4" w:space="0"/>
            </w:tcBorders>
            <w:noWrap w:val="0"/>
            <w:vAlign w:val="center"/>
          </w:tcPr>
          <w:p w14:paraId="679E944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7E898EA9">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center"/>
          </w:tcPr>
          <w:p w14:paraId="6ADB766C">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《投影</w:t>
            </w:r>
            <w:r>
              <w:rPr>
                <w:rFonts w:hint="eastAsia" w:ascii="宋体" w:hAnsi="宋体" w:eastAsia="宋体" w:cs="宋体"/>
                <w:color w:val="auto"/>
                <w:spacing w:val="2"/>
                <w:sz w:val="21"/>
                <w:szCs w:val="21"/>
                <w:highlight w:val="none"/>
              </w:rPr>
              <w:t>机</w:t>
            </w:r>
            <w:r>
              <w:rPr>
                <w:rFonts w:hint="eastAsia" w:ascii="宋体" w:hAnsi="宋体" w:eastAsia="宋体" w:cs="宋体"/>
                <w:color w:val="auto"/>
                <w:sz w:val="21"/>
                <w:szCs w:val="21"/>
                <w:highlight w:val="none"/>
              </w:rPr>
              <w:t>能效</w:t>
            </w:r>
            <w:r>
              <w:rPr>
                <w:rFonts w:hint="eastAsia" w:ascii="宋体" w:hAnsi="宋体" w:eastAsia="宋体" w:cs="宋体"/>
                <w:color w:val="auto"/>
                <w:spacing w:val="2"/>
                <w:sz w:val="21"/>
                <w:szCs w:val="21"/>
                <w:highlight w:val="none"/>
              </w:rPr>
              <w:t>限</w:t>
            </w:r>
            <w:r>
              <w:rPr>
                <w:rFonts w:hint="eastAsia" w:ascii="宋体" w:hAnsi="宋体" w:eastAsia="宋体" w:cs="宋体"/>
                <w:color w:val="auto"/>
                <w:sz w:val="21"/>
                <w:szCs w:val="21"/>
                <w:highlight w:val="none"/>
              </w:rPr>
              <w:t>定值</w:t>
            </w:r>
            <w:r>
              <w:rPr>
                <w:rFonts w:hint="eastAsia" w:ascii="宋体" w:hAnsi="宋体" w:eastAsia="宋体" w:cs="宋体"/>
                <w:color w:val="auto"/>
                <w:spacing w:val="2"/>
                <w:sz w:val="21"/>
                <w:szCs w:val="21"/>
                <w:highlight w:val="none"/>
              </w:rPr>
              <w:t>及</w:t>
            </w:r>
            <w:r>
              <w:rPr>
                <w:rFonts w:hint="eastAsia" w:ascii="宋体" w:hAnsi="宋体" w:eastAsia="宋体" w:cs="宋体"/>
                <w:color w:val="auto"/>
                <w:sz w:val="21"/>
                <w:szCs w:val="21"/>
                <w:highlight w:val="none"/>
              </w:rPr>
              <w:t>能</w:t>
            </w:r>
            <w:r>
              <w:rPr>
                <w:rFonts w:hint="eastAsia" w:ascii="宋体" w:hAnsi="宋体" w:eastAsia="宋体" w:cs="宋体"/>
                <w:color w:val="auto"/>
                <w:spacing w:val="2"/>
                <w:sz w:val="21"/>
                <w:szCs w:val="21"/>
                <w:highlight w:val="none"/>
              </w:rPr>
              <w:t>效</w:t>
            </w:r>
            <w:r>
              <w:rPr>
                <w:rFonts w:hint="eastAsia" w:ascii="宋体" w:hAnsi="宋体" w:eastAsia="宋体" w:cs="宋体"/>
                <w:color w:val="auto"/>
                <w:sz w:val="21"/>
                <w:szCs w:val="21"/>
                <w:highlight w:val="none"/>
              </w:rPr>
              <w:t>等级》（</w:t>
            </w:r>
            <w:r>
              <w:rPr>
                <w:rFonts w:hint="eastAsia" w:ascii="宋体" w:hAnsi="宋体" w:eastAsia="宋体" w:cs="宋体"/>
                <w:color w:val="auto"/>
                <w:spacing w:val="1"/>
                <w:sz w:val="21"/>
                <w:szCs w:val="21"/>
                <w:highlight w:val="none"/>
              </w:rPr>
              <w:t>G</w:t>
            </w:r>
            <w:r>
              <w:rPr>
                <w:rFonts w:hint="eastAsia" w:ascii="宋体" w:hAnsi="宋体" w:eastAsia="宋体" w:cs="宋体"/>
                <w:color w:val="auto"/>
                <w:sz w:val="21"/>
                <w:szCs w:val="21"/>
                <w:highlight w:val="none"/>
              </w:rPr>
              <w:t>B</w:t>
            </w:r>
            <w:r>
              <w:rPr>
                <w:rFonts w:hint="eastAsia" w:ascii="宋体" w:hAnsi="宋体" w:eastAsia="宋体" w:cs="宋体"/>
                <w:color w:val="auto"/>
                <w:spacing w:val="1"/>
                <w:sz w:val="21"/>
                <w:szCs w:val="21"/>
                <w:highlight w:val="none"/>
              </w:rPr>
              <w:t>3</w:t>
            </w:r>
            <w:r>
              <w:rPr>
                <w:rFonts w:hint="eastAsia" w:ascii="宋体" w:hAnsi="宋体" w:eastAsia="宋体" w:cs="宋体"/>
                <w:color w:val="auto"/>
                <w:sz w:val="21"/>
                <w:szCs w:val="21"/>
                <w:highlight w:val="none"/>
              </w:rPr>
              <w:t>20</w:t>
            </w:r>
            <w:r>
              <w:rPr>
                <w:rFonts w:hint="eastAsia" w:ascii="宋体" w:hAnsi="宋体" w:eastAsia="宋体" w:cs="宋体"/>
                <w:color w:val="auto"/>
                <w:spacing w:val="1"/>
                <w:sz w:val="21"/>
                <w:szCs w:val="21"/>
                <w:highlight w:val="none"/>
              </w:rPr>
              <w:t>28</w:t>
            </w:r>
            <w:r>
              <w:rPr>
                <w:rFonts w:hint="eastAsia" w:ascii="宋体" w:hAnsi="宋体" w:eastAsia="宋体" w:cs="宋体"/>
                <w:color w:val="auto"/>
                <w:sz w:val="21"/>
                <w:szCs w:val="21"/>
                <w:highlight w:val="none"/>
              </w:rPr>
              <w:t>）</w:t>
            </w:r>
          </w:p>
        </w:tc>
      </w:tr>
      <w:tr w14:paraId="32E2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22382D76">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34" w:type="pct"/>
            <w:tcBorders>
              <w:top w:val="single" w:color="000000" w:sz="4" w:space="0"/>
              <w:left w:val="nil"/>
              <w:bottom w:val="single" w:color="000000" w:sz="4" w:space="0"/>
              <w:right w:val="single" w:color="000000" w:sz="4" w:space="0"/>
            </w:tcBorders>
            <w:noWrap w:val="0"/>
            <w:vAlign w:val="center"/>
          </w:tcPr>
          <w:p w14:paraId="61E42350">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A02020400多功能一体机</w:t>
            </w:r>
          </w:p>
        </w:tc>
        <w:tc>
          <w:tcPr>
            <w:tcW w:w="878" w:type="pct"/>
            <w:tcBorders>
              <w:top w:val="single" w:color="000000" w:sz="4" w:space="0"/>
              <w:left w:val="nil"/>
              <w:bottom w:val="single" w:color="000000" w:sz="4" w:space="0"/>
              <w:right w:val="single" w:color="000000" w:sz="4" w:space="0"/>
            </w:tcBorders>
            <w:noWrap w:val="0"/>
            <w:vAlign w:val="center"/>
          </w:tcPr>
          <w:p w14:paraId="553873CA">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282AC6A1">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center"/>
          </w:tcPr>
          <w:p w14:paraId="04BA6FC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《复印</w:t>
            </w:r>
            <w:r>
              <w:rPr>
                <w:rFonts w:hint="eastAsia" w:ascii="宋体" w:hAnsi="宋体" w:eastAsia="宋体" w:cs="宋体"/>
                <w:color w:val="auto"/>
                <w:spacing w:val="2"/>
                <w:sz w:val="21"/>
                <w:szCs w:val="21"/>
                <w:highlight w:val="none"/>
              </w:rPr>
              <w:t>机</w:t>
            </w:r>
            <w:r>
              <w:rPr>
                <w:rFonts w:hint="eastAsia" w:ascii="宋体" w:hAnsi="宋体" w:eastAsia="宋体" w:cs="宋体"/>
                <w:color w:val="auto"/>
                <w:spacing w:val="-58"/>
                <w:sz w:val="21"/>
                <w:szCs w:val="21"/>
                <w:highlight w:val="none"/>
              </w:rPr>
              <w:t>、</w:t>
            </w:r>
            <w:r>
              <w:rPr>
                <w:rFonts w:hint="eastAsia" w:ascii="宋体" w:hAnsi="宋体" w:eastAsia="宋体" w:cs="宋体"/>
                <w:color w:val="auto"/>
                <w:spacing w:val="2"/>
                <w:sz w:val="21"/>
                <w:szCs w:val="21"/>
                <w:highlight w:val="none"/>
              </w:rPr>
              <w:t>打</w:t>
            </w:r>
            <w:r>
              <w:rPr>
                <w:rFonts w:hint="eastAsia" w:ascii="宋体" w:hAnsi="宋体" w:eastAsia="宋体" w:cs="宋体"/>
                <w:color w:val="auto"/>
                <w:sz w:val="21"/>
                <w:szCs w:val="21"/>
                <w:highlight w:val="none"/>
              </w:rPr>
              <w:t>印机</w:t>
            </w:r>
            <w:r>
              <w:rPr>
                <w:rFonts w:hint="eastAsia" w:ascii="宋体" w:hAnsi="宋体" w:eastAsia="宋体" w:cs="宋体"/>
                <w:color w:val="auto"/>
                <w:spacing w:val="2"/>
                <w:sz w:val="21"/>
                <w:szCs w:val="21"/>
                <w:highlight w:val="none"/>
              </w:rPr>
              <w:t>和</w:t>
            </w:r>
            <w:r>
              <w:rPr>
                <w:rFonts w:hint="eastAsia" w:ascii="宋体" w:hAnsi="宋体" w:eastAsia="宋体" w:cs="宋体"/>
                <w:color w:val="auto"/>
                <w:sz w:val="21"/>
                <w:szCs w:val="21"/>
                <w:highlight w:val="none"/>
              </w:rPr>
              <w:t>传真</w:t>
            </w:r>
            <w:r>
              <w:rPr>
                <w:rFonts w:hint="eastAsia" w:ascii="宋体" w:hAnsi="宋体" w:eastAsia="宋体" w:cs="宋体"/>
                <w:color w:val="auto"/>
                <w:spacing w:val="2"/>
                <w:sz w:val="21"/>
                <w:szCs w:val="21"/>
                <w:highlight w:val="none"/>
              </w:rPr>
              <w:t>机</w:t>
            </w:r>
            <w:r>
              <w:rPr>
                <w:rFonts w:hint="eastAsia" w:ascii="宋体" w:hAnsi="宋体" w:eastAsia="宋体" w:cs="宋体"/>
                <w:color w:val="auto"/>
                <w:sz w:val="21"/>
                <w:szCs w:val="21"/>
                <w:highlight w:val="none"/>
              </w:rPr>
              <w:t>能效限定值及</w:t>
            </w:r>
            <w:r>
              <w:rPr>
                <w:rFonts w:hint="eastAsia" w:ascii="宋体" w:hAnsi="宋体" w:eastAsia="宋体" w:cs="宋体"/>
                <w:color w:val="auto"/>
                <w:spacing w:val="2"/>
                <w:sz w:val="21"/>
                <w:szCs w:val="21"/>
                <w:highlight w:val="none"/>
              </w:rPr>
              <w:t>能</w:t>
            </w:r>
            <w:r>
              <w:rPr>
                <w:rFonts w:hint="eastAsia" w:ascii="宋体" w:hAnsi="宋体" w:eastAsia="宋体" w:cs="宋体"/>
                <w:color w:val="auto"/>
                <w:sz w:val="21"/>
                <w:szCs w:val="21"/>
                <w:highlight w:val="none"/>
              </w:rPr>
              <w:t>效等</w:t>
            </w:r>
            <w:r>
              <w:rPr>
                <w:rFonts w:hint="eastAsia" w:ascii="宋体" w:hAnsi="宋体" w:eastAsia="宋体" w:cs="宋体"/>
                <w:color w:val="auto"/>
                <w:spacing w:val="2"/>
                <w:sz w:val="21"/>
                <w:szCs w:val="21"/>
                <w:highlight w:val="none"/>
              </w:rPr>
              <w:t>级</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G</w:t>
            </w:r>
            <w:r>
              <w:rPr>
                <w:rFonts w:hint="eastAsia" w:ascii="宋体" w:hAnsi="宋体" w:eastAsia="宋体" w:cs="宋体"/>
                <w:color w:val="auto"/>
                <w:sz w:val="21"/>
                <w:szCs w:val="21"/>
                <w:highlight w:val="none"/>
              </w:rPr>
              <w:t>B</w:t>
            </w:r>
            <w:r>
              <w:rPr>
                <w:rFonts w:hint="eastAsia" w:ascii="宋体" w:hAnsi="宋体" w:eastAsia="宋体" w:cs="宋体"/>
                <w:color w:val="auto"/>
                <w:spacing w:val="1"/>
                <w:sz w:val="21"/>
                <w:szCs w:val="21"/>
                <w:highlight w:val="none"/>
              </w:rPr>
              <w:t>21</w:t>
            </w:r>
            <w:r>
              <w:rPr>
                <w:rFonts w:hint="eastAsia" w:ascii="宋体" w:hAnsi="宋体" w:eastAsia="宋体" w:cs="宋体"/>
                <w:color w:val="auto"/>
                <w:sz w:val="21"/>
                <w:szCs w:val="21"/>
                <w:highlight w:val="none"/>
              </w:rPr>
              <w:t>52</w:t>
            </w:r>
            <w:r>
              <w:rPr>
                <w:rFonts w:hint="eastAsia" w:ascii="宋体" w:hAnsi="宋体" w:eastAsia="宋体" w:cs="宋体"/>
                <w:color w:val="auto"/>
                <w:spacing w:val="1"/>
                <w:sz w:val="21"/>
                <w:szCs w:val="21"/>
                <w:highlight w:val="none"/>
              </w:rPr>
              <w:t>1</w:t>
            </w:r>
            <w:r>
              <w:rPr>
                <w:rFonts w:hint="eastAsia" w:ascii="宋体" w:hAnsi="宋体" w:eastAsia="宋体" w:cs="宋体"/>
                <w:color w:val="auto"/>
                <w:sz w:val="21"/>
                <w:szCs w:val="21"/>
                <w:highlight w:val="none"/>
              </w:rPr>
              <w:t>）</w:t>
            </w:r>
          </w:p>
        </w:tc>
      </w:tr>
      <w:tr w14:paraId="6BA1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1CE334C1">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34" w:type="pct"/>
            <w:tcBorders>
              <w:top w:val="single" w:color="000000" w:sz="4" w:space="0"/>
              <w:left w:val="nil"/>
              <w:bottom w:val="single" w:color="000000" w:sz="4" w:space="0"/>
              <w:right w:val="single" w:color="000000" w:sz="4" w:space="0"/>
            </w:tcBorders>
            <w:noWrap w:val="0"/>
            <w:vAlign w:val="center"/>
          </w:tcPr>
          <w:p w14:paraId="0854523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A02051900泵</w:t>
            </w:r>
          </w:p>
        </w:tc>
        <w:tc>
          <w:tcPr>
            <w:tcW w:w="878" w:type="pct"/>
            <w:tcBorders>
              <w:top w:val="single" w:color="000000" w:sz="4" w:space="0"/>
              <w:left w:val="nil"/>
              <w:bottom w:val="single" w:color="000000" w:sz="4" w:space="0"/>
              <w:right w:val="single" w:color="000000" w:sz="4" w:space="0"/>
            </w:tcBorders>
            <w:noWrap w:val="0"/>
            <w:vAlign w:val="center"/>
          </w:tcPr>
          <w:p w14:paraId="0F49789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A02</w:t>
            </w:r>
            <w:r>
              <w:rPr>
                <w:rFonts w:hint="eastAsia" w:ascii="宋体" w:hAnsi="宋体" w:eastAsia="宋体" w:cs="宋体"/>
                <w:color w:val="auto"/>
                <w:kern w:val="2"/>
                <w:sz w:val="21"/>
                <w:szCs w:val="21"/>
                <w:highlight w:val="none"/>
              </w:rPr>
              <w:t>05</w:t>
            </w:r>
            <w:r>
              <w:rPr>
                <w:rFonts w:hint="eastAsia" w:ascii="宋体" w:hAnsi="宋体" w:eastAsia="宋体" w:cs="宋体"/>
                <w:color w:val="auto"/>
                <w:spacing w:val="1"/>
                <w:kern w:val="2"/>
                <w:sz w:val="21"/>
                <w:szCs w:val="21"/>
                <w:highlight w:val="none"/>
              </w:rPr>
              <w:t>1</w:t>
            </w:r>
            <w:r>
              <w:rPr>
                <w:rFonts w:hint="eastAsia" w:ascii="宋体" w:hAnsi="宋体" w:eastAsia="宋体" w:cs="宋体"/>
                <w:color w:val="auto"/>
                <w:kern w:val="2"/>
                <w:sz w:val="21"/>
                <w:szCs w:val="21"/>
                <w:highlight w:val="none"/>
              </w:rPr>
              <w:t>901离心泵</w:t>
            </w:r>
          </w:p>
        </w:tc>
        <w:tc>
          <w:tcPr>
            <w:tcW w:w="802" w:type="pct"/>
            <w:tcBorders>
              <w:top w:val="single" w:color="000000" w:sz="4" w:space="0"/>
              <w:left w:val="nil"/>
              <w:bottom w:val="single" w:color="000000" w:sz="4" w:space="0"/>
              <w:right w:val="single" w:color="000000" w:sz="4" w:space="0"/>
            </w:tcBorders>
            <w:noWrap w:val="0"/>
            <w:vAlign w:val="center"/>
          </w:tcPr>
          <w:p w14:paraId="4A29728C">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012E27A5">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《清水离心泵能效限定</w:t>
            </w:r>
            <w:r>
              <w:rPr>
                <w:rFonts w:hint="eastAsia" w:ascii="宋体" w:hAnsi="宋体" w:eastAsia="宋体" w:cs="宋体"/>
                <w:color w:val="auto"/>
                <w:spacing w:val="9"/>
                <w:kern w:val="2"/>
                <w:sz w:val="21"/>
                <w:szCs w:val="21"/>
                <w:highlight w:val="none"/>
                <w:lang w:eastAsia="zh-CN"/>
              </w:rPr>
              <w:t>值</w:t>
            </w:r>
            <w:r>
              <w:rPr>
                <w:rFonts w:hint="eastAsia" w:ascii="宋体" w:hAnsi="宋体" w:eastAsia="宋体" w:cs="宋体"/>
                <w:color w:val="auto"/>
                <w:spacing w:val="12"/>
                <w:kern w:val="2"/>
                <w:sz w:val="21"/>
                <w:szCs w:val="21"/>
                <w:highlight w:val="none"/>
                <w:lang w:eastAsia="zh-CN"/>
              </w:rPr>
              <w:t>及节</w:t>
            </w:r>
            <w:r>
              <w:rPr>
                <w:rFonts w:hint="eastAsia" w:ascii="宋体" w:hAnsi="宋体" w:eastAsia="宋体" w:cs="宋体"/>
                <w:color w:val="auto"/>
                <w:kern w:val="2"/>
                <w:sz w:val="21"/>
                <w:szCs w:val="21"/>
                <w:highlight w:val="none"/>
                <w:lang w:eastAsia="zh-CN"/>
              </w:rPr>
              <w:t>能评价值</w:t>
            </w:r>
            <w:r>
              <w:rPr>
                <w:rFonts w:hint="eastAsia" w:ascii="宋体" w:hAnsi="宋体" w:eastAsia="宋体" w:cs="宋体"/>
                <w:color w:val="auto"/>
                <w:spacing w:val="2"/>
                <w:kern w:val="2"/>
                <w:sz w:val="21"/>
                <w:szCs w:val="21"/>
                <w:highlight w:val="none"/>
                <w:lang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19</w:t>
            </w:r>
            <w:r>
              <w:rPr>
                <w:rFonts w:hint="eastAsia" w:ascii="宋体" w:hAnsi="宋体" w:eastAsia="宋体" w:cs="宋体"/>
                <w:color w:val="auto"/>
                <w:kern w:val="2"/>
                <w:sz w:val="21"/>
                <w:szCs w:val="21"/>
                <w:highlight w:val="none"/>
                <w:lang w:eastAsia="zh-CN"/>
              </w:rPr>
              <w:t>76</w:t>
            </w:r>
            <w:r>
              <w:rPr>
                <w:rFonts w:hint="eastAsia" w:ascii="宋体" w:hAnsi="宋体" w:eastAsia="宋体" w:cs="宋体"/>
                <w:color w:val="auto"/>
                <w:spacing w:val="1"/>
                <w:kern w:val="2"/>
                <w:sz w:val="21"/>
                <w:szCs w:val="21"/>
                <w:highlight w:val="none"/>
                <w:lang w:eastAsia="zh-CN"/>
              </w:rPr>
              <w:t>2</w:t>
            </w:r>
            <w:r>
              <w:rPr>
                <w:rFonts w:hint="eastAsia" w:ascii="宋体" w:hAnsi="宋体" w:eastAsia="宋体" w:cs="宋体"/>
                <w:color w:val="auto"/>
                <w:kern w:val="2"/>
                <w:sz w:val="21"/>
                <w:szCs w:val="21"/>
                <w:highlight w:val="none"/>
                <w:lang w:eastAsia="zh-CN"/>
              </w:rPr>
              <w:t>）</w:t>
            </w:r>
          </w:p>
        </w:tc>
      </w:tr>
      <w:tr w14:paraId="5D2C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noWrap w:val="0"/>
            <w:vAlign w:val="center"/>
          </w:tcPr>
          <w:p w14:paraId="37BC3A4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34" w:type="pct"/>
            <w:vMerge w:val="restart"/>
            <w:tcBorders>
              <w:top w:val="nil"/>
              <w:left w:val="nil"/>
              <w:bottom w:val="single" w:color="000000" w:sz="4" w:space="0"/>
              <w:right w:val="single" w:color="000000" w:sz="4" w:space="0"/>
            </w:tcBorders>
            <w:noWrap w:val="0"/>
            <w:vAlign w:val="center"/>
          </w:tcPr>
          <w:p w14:paraId="47BFA25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A02052300制冷空调设备</w:t>
            </w:r>
          </w:p>
        </w:tc>
        <w:tc>
          <w:tcPr>
            <w:tcW w:w="878" w:type="pct"/>
            <w:vMerge w:val="restart"/>
            <w:tcBorders>
              <w:top w:val="nil"/>
              <w:left w:val="nil"/>
              <w:bottom w:val="single" w:color="000000" w:sz="4" w:space="0"/>
              <w:right w:val="single" w:color="000000" w:sz="4" w:space="0"/>
            </w:tcBorders>
            <w:noWrap w:val="0"/>
            <w:vAlign w:val="center"/>
          </w:tcPr>
          <w:p w14:paraId="411934D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spacing w:val="1"/>
                <w:kern w:val="2"/>
                <w:sz w:val="21"/>
                <w:szCs w:val="21"/>
                <w:highlight w:val="none"/>
              </w:rPr>
              <w:t>A020</w:t>
            </w:r>
            <w:r>
              <w:rPr>
                <w:rFonts w:hint="eastAsia" w:ascii="宋体" w:hAnsi="宋体" w:eastAsia="宋体" w:cs="宋体"/>
                <w:color w:val="auto"/>
                <w:kern w:val="2"/>
                <w:sz w:val="21"/>
                <w:szCs w:val="21"/>
                <w:highlight w:val="none"/>
              </w:rPr>
              <w:t>52</w:t>
            </w:r>
            <w:r>
              <w:rPr>
                <w:rFonts w:hint="eastAsia" w:ascii="宋体" w:hAnsi="宋体" w:eastAsia="宋体" w:cs="宋体"/>
                <w:color w:val="auto"/>
                <w:spacing w:val="1"/>
                <w:kern w:val="2"/>
                <w:sz w:val="21"/>
                <w:szCs w:val="21"/>
                <w:highlight w:val="none"/>
              </w:rPr>
              <w:t>3</w:t>
            </w:r>
            <w:r>
              <w:rPr>
                <w:rFonts w:hint="eastAsia" w:ascii="宋体" w:hAnsi="宋体" w:eastAsia="宋体" w:cs="宋体"/>
                <w:color w:val="auto"/>
                <w:kern w:val="2"/>
                <w:sz w:val="21"/>
                <w:szCs w:val="21"/>
                <w:highlight w:val="none"/>
              </w:rPr>
              <w:t>01制冷压缩机</w:t>
            </w:r>
          </w:p>
        </w:tc>
        <w:tc>
          <w:tcPr>
            <w:tcW w:w="802" w:type="pct"/>
            <w:tcBorders>
              <w:top w:val="single" w:color="000000" w:sz="4" w:space="0"/>
              <w:left w:val="nil"/>
              <w:bottom w:val="single" w:color="000000" w:sz="4" w:space="0"/>
              <w:right w:val="single" w:color="000000" w:sz="4" w:space="0"/>
            </w:tcBorders>
            <w:noWrap w:val="0"/>
            <w:vAlign w:val="center"/>
          </w:tcPr>
          <w:p w14:paraId="76014C2E">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冷水机组</w:t>
            </w:r>
          </w:p>
        </w:tc>
        <w:tc>
          <w:tcPr>
            <w:tcW w:w="2092" w:type="pct"/>
            <w:tcBorders>
              <w:top w:val="single" w:color="000000" w:sz="4" w:space="0"/>
              <w:left w:val="nil"/>
              <w:bottom w:val="single" w:color="000000" w:sz="4" w:space="0"/>
              <w:right w:val="single" w:color="000000" w:sz="4" w:space="0"/>
            </w:tcBorders>
            <w:noWrap w:val="0"/>
            <w:vAlign w:val="top"/>
          </w:tcPr>
          <w:p w14:paraId="320D7891">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《冷水机组能效限定值</w:t>
            </w:r>
            <w:r>
              <w:rPr>
                <w:rFonts w:hint="eastAsia" w:ascii="宋体" w:hAnsi="宋体" w:eastAsia="宋体" w:cs="宋体"/>
                <w:color w:val="auto"/>
                <w:spacing w:val="9"/>
                <w:kern w:val="2"/>
                <w:sz w:val="21"/>
                <w:szCs w:val="21"/>
                <w:highlight w:val="none"/>
                <w:lang w:eastAsia="zh-CN"/>
              </w:rPr>
              <w:t>及</w:t>
            </w:r>
            <w:r>
              <w:rPr>
                <w:rFonts w:hint="eastAsia" w:ascii="宋体" w:hAnsi="宋体" w:eastAsia="宋体" w:cs="宋体"/>
                <w:color w:val="auto"/>
                <w:spacing w:val="12"/>
                <w:kern w:val="2"/>
                <w:sz w:val="21"/>
                <w:szCs w:val="21"/>
                <w:highlight w:val="none"/>
                <w:lang w:eastAsia="zh-CN"/>
              </w:rPr>
              <w:t>能效</w:t>
            </w:r>
            <w:r>
              <w:rPr>
                <w:rFonts w:hint="eastAsia" w:ascii="宋体" w:hAnsi="宋体" w:eastAsia="宋体" w:cs="宋体"/>
                <w:color w:val="auto"/>
                <w:kern w:val="2"/>
                <w:sz w:val="21"/>
                <w:szCs w:val="21"/>
                <w:highlight w:val="none"/>
                <w:lang w:eastAsia="zh-CN"/>
              </w:rPr>
              <w:t>等级</w:t>
            </w:r>
            <w:r>
              <w:rPr>
                <w:rFonts w:hint="eastAsia" w:ascii="宋体" w:hAnsi="宋体" w:eastAsia="宋体" w:cs="宋体"/>
                <w:color w:val="auto"/>
                <w:spacing w:val="-3"/>
                <w:kern w:val="2"/>
                <w:sz w:val="21"/>
                <w:szCs w:val="21"/>
                <w:highlight w:val="none"/>
                <w:lang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195</w:t>
            </w:r>
            <w:r>
              <w:rPr>
                <w:rFonts w:hint="eastAsia" w:ascii="宋体" w:hAnsi="宋体" w:eastAsia="宋体" w:cs="宋体"/>
                <w:color w:val="auto"/>
                <w:kern w:val="2"/>
                <w:sz w:val="21"/>
                <w:szCs w:val="21"/>
                <w:highlight w:val="none"/>
                <w:lang w:eastAsia="zh-CN"/>
              </w:rPr>
              <w:t>77</w:t>
            </w:r>
            <w:r>
              <w:rPr>
                <w:rFonts w:hint="eastAsia" w:ascii="宋体" w:hAnsi="宋体" w:eastAsia="宋体" w:cs="宋体"/>
                <w:color w:val="auto"/>
                <w:spacing w:val="-3"/>
                <w:kern w:val="2"/>
                <w:sz w:val="21"/>
                <w:szCs w:val="21"/>
                <w:highlight w:val="none"/>
                <w:lang w:eastAsia="zh-CN"/>
              </w:rPr>
              <w:t>），</w:t>
            </w:r>
            <w:r>
              <w:rPr>
                <w:rFonts w:hint="eastAsia" w:ascii="宋体" w:hAnsi="宋体" w:eastAsia="宋体" w:cs="宋体"/>
                <w:color w:val="auto"/>
                <w:kern w:val="2"/>
                <w:sz w:val="21"/>
                <w:szCs w:val="21"/>
                <w:highlight w:val="none"/>
                <w:lang w:eastAsia="zh-CN"/>
              </w:rPr>
              <w:t>《低</w:t>
            </w:r>
            <w:r>
              <w:rPr>
                <w:rFonts w:hint="eastAsia" w:ascii="宋体" w:hAnsi="宋体" w:eastAsia="宋体" w:cs="宋体"/>
                <w:color w:val="auto"/>
                <w:spacing w:val="2"/>
                <w:kern w:val="2"/>
                <w:sz w:val="21"/>
                <w:szCs w:val="21"/>
                <w:highlight w:val="none"/>
                <w:lang w:eastAsia="zh-CN"/>
              </w:rPr>
              <w:t>环</w:t>
            </w:r>
            <w:r>
              <w:rPr>
                <w:rFonts w:hint="eastAsia" w:ascii="宋体" w:hAnsi="宋体" w:eastAsia="宋体" w:cs="宋体"/>
                <w:color w:val="auto"/>
                <w:kern w:val="2"/>
                <w:sz w:val="21"/>
                <w:szCs w:val="21"/>
                <w:highlight w:val="none"/>
                <w:lang w:eastAsia="zh-CN"/>
              </w:rPr>
              <w:t>境温度空气源</w:t>
            </w:r>
            <w:r>
              <w:rPr>
                <w:rFonts w:hint="eastAsia" w:ascii="宋体" w:hAnsi="宋体" w:eastAsia="宋体" w:cs="宋体"/>
                <w:color w:val="auto"/>
                <w:spacing w:val="2"/>
                <w:kern w:val="2"/>
                <w:sz w:val="21"/>
                <w:szCs w:val="21"/>
                <w:highlight w:val="none"/>
                <w:lang w:eastAsia="zh-CN"/>
              </w:rPr>
              <w:t>热</w:t>
            </w:r>
            <w:r>
              <w:rPr>
                <w:rFonts w:hint="eastAsia" w:ascii="宋体" w:hAnsi="宋体" w:eastAsia="宋体" w:cs="宋体"/>
                <w:color w:val="auto"/>
                <w:spacing w:val="-29"/>
                <w:kern w:val="2"/>
                <w:sz w:val="21"/>
                <w:szCs w:val="21"/>
                <w:highlight w:val="none"/>
                <w:lang w:eastAsia="zh-CN"/>
              </w:rPr>
              <w:t>泵</w:t>
            </w:r>
            <w:r>
              <w:rPr>
                <w:rFonts w:hint="eastAsia" w:ascii="宋体" w:hAnsi="宋体" w:eastAsia="宋体" w:cs="宋体"/>
                <w:color w:val="auto"/>
                <w:spacing w:val="2"/>
                <w:kern w:val="2"/>
                <w:sz w:val="21"/>
                <w:szCs w:val="21"/>
                <w:highlight w:val="none"/>
                <w:lang w:eastAsia="zh-CN"/>
              </w:rPr>
              <w:t>（</w:t>
            </w:r>
            <w:r>
              <w:rPr>
                <w:rFonts w:hint="eastAsia" w:ascii="宋体" w:hAnsi="宋体" w:eastAsia="宋体" w:cs="宋体"/>
                <w:color w:val="auto"/>
                <w:kern w:val="2"/>
                <w:sz w:val="21"/>
                <w:szCs w:val="21"/>
                <w:highlight w:val="none"/>
                <w:lang w:eastAsia="zh-CN"/>
              </w:rPr>
              <w:t>冷水</w:t>
            </w:r>
            <w:r>
              <w:rPr>
                <w:rFonts w:hint="eastAsia" w:ascii="宋体" w:hAnsi="宋体" w:eastAsia="宋体" w:cs="宋体"/>
                <w:color w:val="auto"/>
                <w:spacing w:val="-27"/>
                <w:kern w:val="2"/>
                <w:sz w:val="21"/>
                <w:szCs w:val="21"/>
                <w:highlight w:val="none"/>
                <w:lang w:eastAsia="zh-CN"/>
              </w:rPr>
              <w:t>）</w:t>
            </w:r>
            <w:r>
              <w:rPr>
                <w:rFonts w:hint="eastAsia" w:ascii="宋体" w:hAnsi="宋体" w:eastAsia="宋体" w:cs="宋体"/>
                <w:color w:val="auto"/>
                <w:kern w:val="2"/>
                <w:sz w:val="21"/>
                <w:szCs w:val="21"/>
                <w:highlight w:val="none"/>
                <w:lang w:eastAsia="zh-CN"/>
              </w:rPr>
              <w:t>机组</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效限定值及能</w:t>
            </w:r>
            <w:r>
              <w:rPr>
                <w:rFonts w:hint="eastAsia" w:ascii="宋体" w:hAnsi="宋体" w:eastAsia="宋体" w:cs="宋体"/>
                <w:color w:val="auto"/>
                <w:spacing w:val="2"/>
                <w:kern w:val="2"/>
                <w:sz w:val="21"/>
                <w:szCs w:val="21"/>
                <w:highlight w:val="none"/>
                <w:lang w:eastAsia="zh-CN"/>
              </w:rPr>
              <w:t>效</w:t>
            </w:r>
            <w:r>
              <w:rPr>
                <w:rFonts w:hint="eastAsia" w:ascii="宋体" w:hAnsi="宋体" w:eastAsia="宋体" w:cs="宋体"/>
                <w:color w:val="auto"/>
                <w:kern w:val="2"/>
                <w:sz w:val="21"/>
                <w:szCs w:val="21"/>
                <w:highlight w:val="none"/>
                <w:lang w:eastAsia="zh-CN"/>
              </w:rPr>
              <w:t>等级</w:t>
            </w:r>
            <w:r>
              <w:rPr>
                <w:rFonts w:hint="eastAsia" w:ascii="宋体" w:hAnsi="宋体" w:eastAsia="宋体" w:cs="宋体"/>
                <w:color w:val="auto"/>
                <w:spacing w:val="2"/>
                <w:kern w:val="2"/>
                <w:sz w:val="21"/>
                <w:szCs w:val="21"/>
                <w:highlight w:val="none"/>
                <w:lang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37</w:t>
            </w:r>
            <w:r>
              <w:rPr>
                <w:rFonts w:hint="eastAsia" w:ascii="宋体" w:hAnsi="宋体" w:eastAsia="宋体" w:cs="宋体"/>
                <w:color w:val="auto"/>
                <w:kern w:val="2"/>
                <w:sz w:val="21"/>
                <w:szCs w:val="21"/>
                <w:highlight w:val="none"/>
                <w:lang w:eastAsia="zh-CN"/>
              </w:rPr>
              <w:t>48</w:t>
            </w:r>
            <w:r>
              <w:rPr>
                <w:rFonts w:hint="eastAsia" w:ascii="宋体" w:hAnsi="宋体" w:eastAsia="宋体" w:cs="宋体"/>
                <w:color w:val="auto"/>
                <w:spacing w:val="-2"/>
                <w:kern w:val="2"/>
                <w:sz w:val="21"/>
                <w:szCs w:val="21"/>
                <w:highlight w:val="none"/>
                <w:lang w:eastAsia="zh-CN"/>
              </w:rPr>
              <w:t>0</w:t>
            </w:r>
            <w:r>
              <w:rPr>
                <w:rFonts w:hint="eastAsia" w:ascii="宋体" w:hAnsi="宋体" w:eastAsia="宋体" w:cs="宋体"/>
                <w:color w:val="auto"/>
                <w:kern w:val="2"/>
                <w:sz w:val="21"/>
                <w:szCs w:val="21"/>
                <w:highlight w:val="none"/>
                <w:lang w:eastAsia="zh-CN"/>
              </w:rPr>
              <w:t>）</w:t>
            </w:r>
          </w:p>
        </w:tc>
      </w:tr>
      <w:tr w14:paraId="707B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32C4D6F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5792E47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BE2349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7304E67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溴化锂吸收式冷水机组</w:t>
            </w:r>
          </w:p>
        </w:tc>
        <w:tc>
          <w:tcPr>
            <w:tcW w:w="2092" w:type="pct"/>
            <w:tcBorders>
              <w:top w:val="single" w:color="000000" w:sz="4" w:space="0"/>
              <w:left w:val="nil"/>
              <w:bottom w:val="single" w:color="000000" w:sz="4" w:space="0"/>
              <w:right w:val="single" w:color="000000" w:sz="4" w:space="0"/>
            </w:tcBorders>
            <w:noWrap w:val="0"/>
            <w:vAlign w:val="center"/>
          </w:tcPr>
          <w:p w14:paraId="7CDE7571">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《溴化锂吸收式冷水机组能效限</w:t>
            </w:r>
          </w:p>
          <w:p w14:paraId="5E81ADC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定值及能效等级》（GB29540）</w:t>
            </w:r>
          </w:p>
        </w:tc>
      </w:tr>
      <w:tr w14:paraId="20C4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0BAADC7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E62A94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vMerge w:val="restart"/>
            <w:tcBorders>
              <w:top w:val="nil"/>
              <w:left w:val="nil"/>
              <w:bottom w:val="single" w:color="000000" w:sz="4" w:space="0"/>
              <w:right w:val="single" w:color="000000" w:sz="4" w:space="0"/>
            </w:tcBorders>
            <w:noWrap w:val="0"/>
            <w:vAlign w:val="center"/>
          </w:tcPr>
          <w:p w14:paraId="57D14A31">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★A02052305空调机组</w:t>
            </w:r>
          </w:p>
        </w:tc>
        <w:tc>
          <w:tcPr>
            <w:tcW w:w="802" w:type="pct"/>
            <w:tcBorders>
              <w:top w:val="single" w:color="000000" w:sz="4" w:space="0"/>
              <w:left w:val="nil"/>
              <w:bottom w:val="single" w:color="000000" w:sz="4" w:space="0"/>
              <w:right w:val="single" w:color="000000" w:sz="4" w:space="0"/>
            </w:tcBorders>
            <w:noWrap w:val="0"/>
            <w:vAlign w:val="center"/>
          </w:tcPr>
          <w:p w14:paraId="0707247E">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多联式空调（热泵）机组（制冷量&gt;14000W）</w:t>
            </w:r>
          </w:p>
        </w:tc>
        <w:tc>
          <w:tcPr>
            <w:tcW w:w="2092" w:type="pct"/>
            <w:tcBorders>
              <w:top w:val="single" w:color="000000" w:sz="4" w:space="0"/>
              <w:left w:val="nil"/>
              <w:bottom w:val="single" w:color="000000" w:sz="4" w:space="0"/>
              <w:right w:val="single" w:color="000000" w:sz="4" w:space="0"/>
            </w:tcBorders>
            <w:noWrap w:val="0"/>
            <w:vAlign w:val="top"/>
          </w:tcPr>
          <w:p w14:paraId="04A5E15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《多联式空调（热泵）机组能效限定值及能源效率等级》（GB21454）</w:t>
            </w:r>
          </w:p>
        </w:tc>
      </w:tr>
      <w:tr w14:paraId="05DD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401DB0D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4994E5E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51E9E7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2D6004AB">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单元式空气调节机</w:t>
            </w:r>
          </w:p>
        </w:tc>
        <w:tc>
          <w:tcPr>
            <w:tcW w:w="2092" w:type="pct"/>
            <w:tcBorders>
              <w:top w:val="single" w:color="000000" w:sz="4" w:space="0"/>
              <w:left w:val="nil"/>
              <w:bottom w:val="single" w:color="000000" w:sz="4" w:space="0"/>
              <w:right w:val="single" w:color="000000" w:sz="4" w:space="0"/>
            </w:tcBorders>
            <w:noWrap w:val="0"/>
            <w:vAlign w:val="top"/>
          </w:tcPr>
          <w:p w14:paraId="0DF3F582">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《单元式空气调节机能效限定值及能效等级》（GB19576）《风管送风式空调机组能效限定值及能效等级》（GB37479）</w:t>
            </w:r>
          </w:p>
        </w:tc>
      </w:tr>
      <w:tr w14:paraId="3750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0A91F5F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A2447E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1FA0A0E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★A02052309专用制冷、空调设备</w:t>
            </w:r>
          </w:p>
        </w:tc>
        <w:tc>
          <w:tcPr>
            <w:tcW w:w="802" w:type="pct"/>
            <w:tcBorders>
              <w:top w:val="single" w:color="000000" w:sz="4" w:space="0"/>
              <w:left w:val="nil"/>
              <w:bottom w:val="single" w:color="000000" w:sz="4" w:space="0"/>
              <w:right w:val="single" w:color="000000" w:sz="4" w:space="0"/>
            </w:tcBorders>
            <w:noWrap w:val="0"/>
            <w:vAlign w:val="center"/>
          </w:tcPr>
          <w:p w14:paraId="68A678C0">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机房空调</w:t>
            </w:r>
          </w:p>
        </w:tc>
        <w:tc>
          <w:tcPr>
            <w:tcW w:w="2092" w:type="pct"/>
            <w:tcBorders>
              <w:top w:val="single" w:color="000000" w:sz="4" w:space="0"/>
              <w:left w:val="nil"/>
              <w:bottom w:val="single" w:color="000000" w:sz="4" w:space="0"/>
              <w:right w:val="single" w:color="000000" w:sz="4" w:space="0"/>
            </w:tcBorders>
            <w:noWrap w:val="0"/>
            <w:vAlign w:val="top"/>
          </w:tcPr>
          <w:p w14:paraId="01C1D574">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《单元式空气调节机能效限定值</w:t>
            </w:r>
          </w:p>
          <w:p w14:paraId="4955618D">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及能效等级》（GB19576）</w:t>
            </w:r>
          </w:p>
        </w:tc>
      </w:tr>
      <w:tr w14:paraId="4827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37C6FE8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20ADAA0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4FCFC465">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A02052399其他制冷</w:t>
            </w:r>
          </w:p>
          <w:p w14:paraId="66E50688">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空调设备</w:t>
            </w:r>
          </w:p>
        </w:tc>
        <w:tc>
          <w:tcPr>
            <w:tcW w:w="802" w:type="pct"/>
            <w:tcBorders>
              <w:top w:val="single" w:color="000000" w:sz="4" w:space="0"/>
              <w:left w:val="nil"/>
              <w:bottom w:val="single" w:color="000000" w:sz="4" w:space="0"/>
              <w:right w:val="single" w:color="000000" w:sz="4" w:space="0"/>
            </w:tcBorders>
            <w:noWrap w:val="0"/>
            <w:vAlign w:val="center"/>
          </w:tcPr>
          <w:p w14:paraId="06FC209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冷却塔</w:t>
            </w:r>
          </w:p>
        </w:tc>
        <w:tc>
          <w:tcPr>
            <w:tcW w:w="2092" w:type="pct"/>
            <w:tcBorders>
              <w:top w:val="single" w:color="000000" w:sz="4" w:space="0"/>
              <w:left w:val="nil"/>
              <w:bottom w:val="single" w:color="000000" w:sz="4" w:space="0"/>
              <w:right w:val="single" w:color="000000" w:sz="4" w:space="0"/>
            </w:tcBorders>
            <w:noWrap w:val="0"/>
            <w:vAlign w:val="top"/>
          </w:tcPr>
          <w:p w14:paraId="4DC2CA21">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《机械通风冷却塔第1部分：中小型开式冷却塔》（GB/T7190.1）</w:t>
            </w:r>
          </w:p>
          <w:p w14:paraId="4468B79D">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《机械通风冷却塔第2部分：大型开式冷却塔》（GB/T7190.2）</w:t>
            </w:r>
          </w:p>
        </w:tc>
      </w:tr>
      <w:tr w14:paraId="7799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74300AFE">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834" w:type="pct"/>
            <w:tcBorders>
              <w:top w:val="single" w:color="000000" w:sz="4" w:space="0"/>
              <w:left w:val="nil"/>
              <w:bottom w:val="single" w:color="000000" w:sz="4" w:space="0"/>
              <w:right w:val="single" w:color="000000" w:sz="4" w:space="0"/>
            </w:tcBorders>
            <w:noWrap w:val="0"/>
            <w:vAlign w:val="center"/>
          </w:tcPr>
          <w:p w14:paraId="78E55B0C">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A02060100电机</w:t>
            </w:r>
          </w:p>
        </w:tc>
        <w:tc>
          <w:tcPr>
            <w:tcW w:w="878" w:type="pct"/>
            <w:tcBorders>
              <w:top w:val="single" w:color="000000" w:sz="4" w:space="0"/>
              <w:left w:val="nil"/>
              <w:bottom w:val="single" w:color="000000" w:sz="4" w:space="0"/>
              <w:right w:val="single" w:color="000000" w:sz="4" w:space="0"/>
            </w:tcBorders>
            <w:noWrap w:val="0"/>
            <w:vAlign w:val="center"/>
          </w:tcPr>
          <w:p w14:paraId="2CECF4C6">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5F9084E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550CA1B5">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《中小型三相异步电动机能效限定值及能效等级》（GB18613）</w:t>
            </w:r>
          </w:p>
        </w:tc>
      </w:tr>
      <w:tr w14:paraId="4071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311B4411">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834" w:type="pct"/>
            <w:tcBorders>
              <w:top w:val="single" w:color="000000" w:sz="4" w:space="0"/>
              <w:left w:val="nil"/>
              <w:bottom w:val="single" w:color="000000" w:sz="4" w:space="0"/>
              <w:right w:val="single" w:color="000000" w:sz="4" w:space="0"/>
            </w:tcBorders>
            <w:noWrap w:val="0"/>
            <w:vAlign w:val="center"/>
          </w:tcPr>
          <w:p w14:paraId="496F25E8">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A02060200变压</w:t>
            </w:r>
          </w:p>
        </w:tc>
        <w:tc>
          <w:tcPr>
            <w:tcW w:w="878" w:type="pct"/>
            <w:tcBorders>
              <w:top w:val="single" w:color="000000" w:sz="4" w:space="0"/>
              <w:left w:val="nil"/>
              <w:bottom w:val="single" w:color="000000" w:sz="4" w:space="0"/>
              <w:right w:val="single" w:color="000000" w:sz="4" w:space="0"/>
            </w:tcBorders>
            <w:noWrap w:val="0"/>
            <w:vAlign w:val="center"/>
          </w:tcPr>
          <w:p w14:paraId="1EEAEEFE">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配电变压器</w:t>
            </w:r>
          </w:p>
        </w:tc>
        <w:tc>
          <w:tcPr>
            <w:tcW w:w="802" w:type="pct"/>
            <w:tcBorders>
              <w:top w:val="single" w:color="000000" w:sz="4" w:space="0"/>
              <w:left w:val="nil"/>
              <w:bottom w:val="single" w:color="000000" w:sz="4" w:space="0"/>
              <w:right w:val="single" w:color="000000" w:sz="4" w:space="0"/>
            </w:tcBorders>
            <w:noWrap w:val="0"/>
            <w:vAlign w:val="center"/>
          </w:tcPr>
          <w:p w14:paraId="27EE6245">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5BE0E9AA">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《三相配电变压器能效限定值及能效等级》（GB 20052）</w:t>
            </w:r>
          </w:p>
        </w:tc>
      </w:tr>
      <w:tr w14:paraId="743C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2A6EB19D">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p>
        </w:tc>
        <w:tc>
          <w:tcPr>
            <w:tcW w:w="834" w:type="pct"/>
            <w:tcBorders>
              <w:top w:val="single" w:color="000000" w:sz="4" w:space="0"/>
              <w:left w:val="nil"/>
              <w:bottom w:val="single" w:color="000000" w:sz="4" w:space="0"/>
              <w:right w:val="single" w:color="000000" w:sz="4" w:space="0"/>
            </w:tcBorders>
            <w:noWrap w:val="0"/>
            <w:vAlign w:val="center"/>
          </w:tcPr>
          <w:p w14:paraId="666E4AF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★A02060900镇流器</w:t>
            </w:r>
          </w:p>
        </w:tc>
        <w:tc>
          <w:tcPr>
            <w:tcW w:w="878" w:type="pct"/>
            <w:tcBorders>
              <w:top w:val="single" w:color="000000" w:sz="4" w:space="0"/>
              <w:left w:val="nil"/>
              <w:bottom w:val="single" w:color="000000" w:sz="4" w:space="0"/>
              <w:right w:val="single" w:color="000000" w:sz="4" w:space="0"/>
            </w:tcBorders>
            <w:noWrap w:val="0"/>
            <w:vAlign w:val="center"/>
          </w:tcPr>
          <w:p w14:paraId="63A1B918">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管型荧光灯镇流器</w:t>
            </w:r>
          </w:p>
        </w:tc>
        <w:tc>
          <w:tcPr>
            <w:tcW w:w="802" w:type="pct"/>
            <w:tcBorders>
              <w:top w:val="single" w:color="000000" w:sz="4" w:space="0"/>
              <w:left w:val="nil"/>
              <w:bottom w:val="single" w:color="000000" w:sz="4" w:space="0"/>
              <w:right w:val="single" w:color="000000" w:sz="4" w:space="0"/>
            </w:tcBorders>
            <w:noWrap w:val="0"/>
            <w:vAlign w:val="center"/>
          </w:tcPr>
          <w:p w14:paraId="3934FCC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2D67483C">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《管形荧光灯镇流器能效限定值及能效等级》（GB17896）</w:t>
            </w:r>
          </w:p>
        </w:tc>
      </w:tr>
      <w:tr w14:paraId="1F10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noWrap w:val="0"/>
            <w:vAlign w:val="center"/>
          </w:tcPr>
          <w:p w14:paraId="3D45A43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834" w:type="pct"/>
            <w:vMerge w:val="restart"/>
            <w:tcBorders>
              <w:top w:val="nil"/>
              <w:left w:val="nil"/>
              <w:bottom w:val="single" w:color="000000" w:sz="4" w:space="0"/>
              <w:right w:val="single" w:color="000000" w:sz="4" w:space="0"/>
            </w:tcBorders>
            <w:noWrap w:val="0"/>
            <w:vAlign w:val="center"/>
          </w:tcPr>
          <w:p w14:paraId="47EB914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A02061800生活用电器</w:t>
            </w:r>
          </w:p>
        </w:tc>
        <w:tc>
          <w:tcPr>
            <w:tcW w:w="878" w:type="pct"/>
            <w:tcBorders>
              <w:top w:val="single" w:color="000000" w:sz="4" w:space="0"/>
              <w:left w:val="nil"/>
              <w:bottom w:val="single" w:color="000000" w:sz="4" w:space="0"/>
              <w:right w:val="single" w:color="000000" w:sz="4" w:space="0"/>
            </w:tcBorders>
            <w:noWrap w:val="0"/>
            <w:vAlign w:val="center"/>
          </w:tcPr>
          <w:p w14:paraId="174D9BDD">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A02061801电冰箱</w:t>
            </w:r>
          </w:p>
        </w:tc>
        <w:tc>
          <w:tcPr>
            <w:tcW w:w="802" w:type="pct"/>
            <w:tcBorders>
              <w:top w:val="single" w:color="000000" w:sz="4" w:space="0"/>
              <w:left w:val="nil"/>
              <w:bottom w:val="single" w:color="000000" w:sz="4" w:space="0"/>
              <w:right w:val="single" w:color="000000" w:sz="4" w:space="0"/>
            </w:tcBorders>
            <w:noWrap w:val="0"/>
            <w:vAlign w:val="center"/>
          </w:tcPr>
          <w:p w14:paraId="68D489A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19AC9CE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《家用电冰箱耗电量限定值及能效等级》（GB12021.2）</w:t>
            </w:r>
          </w:p>
        </w:tc>
      </w:tr>
      <w:tr w14:paraId="5DC5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5A82BAA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6633A0E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vMerge w:val="restart"/>
            <w:tcBorders>
              <w:top w:val="nil"/>
              <w:left w:val="nil"/>
              <w:bottom w:val="single" w:color="000000" w:sz="4" w:space="0"/>
              <w:right w:val="single" w:color="000000" w:sz="4" w:space="0"/>
            </w:tcBorders>
            <w:noWrap w:val="0"/>
            <w:vAlign w:val="center"/>
          </w:tcPr>
          <w:p w14:paraId="138E3A7C">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★A02061804空调机</w:t>
            </w:r>
          </w:p>
        </w:tc>
        <w:tc>
          <w:tcPr>
            <w:tcW w:w="802" w:type="pct"/>
            <w:tcBorders>
              <w:top w:val="single" w:color="000000" w:sz="4" w:space="0"/>
              <w:left w:val="nil"/>
              <w:bottom w:val="single" w:color="000000" w:sz="4" w:space="0"/>
              <w:right w:val="single" w:color="000000" w:sz="4" w:space="0"/>
            </w:tcBorders>
            <w:noWrap w:val="0"/>
            <w:vAlign w:val="center"/>
          </w:tcPr>
          <w:p w14:paraId="6D81047A">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房间空气调节器</w:t>
            </w:r>
          </w:p>
        </w:tc>
        <w:tc>
          <w:tcPr>
            <w:tcW w:w="2092" w:type="pct"/>
            <w:tcBorders>
              <w:top w:val="single" w:color="000000" w:sz="4" w:space="0"/>
              <w:left w:val="nil"/>
              <w:bottom w:val="single" w:color="000000" w:sz="4" w:space="0"/>
              <w:right w:val="single" w:color="000000" w:sz="4" w:space="0"/>
            </w:tcBorders>
            <w:noWrap w:val="0"/>
            <w:vAlign w:val="top"/>
          </w:tcPr>
          <w:p w14:paraId="163C2EC8">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《房间空气调节器能效限定值及能效等级》（GB21455-2019）</w:t>
            </w:r>
          </w:p>
        </w:tc>
      </w:tr>
      <w:tr w14:paraId="4339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6BA6A15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821E21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1BB25C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6A56AAFD">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多联式空调（热泵）机组（制冷量≤ 14000W）</w:t>
            </w:r>
          </w:p>
        </w:tc>
        <w:tc>
          <w:tcPr>
            <w:tcW w:w="2092" w:type="pct"/>
            <w:tcBorders>
              <w:top w:val="single" w:color="000000" w:sz="4" w:space="0"/>
              <w:left w:val="nil"/>
              <w:bottom w:val="single" w:color="000000" w:sz="4" w:space="0"/>
              <w:right w:val="single" w:color="000000" w:sz="4" w:space="0"/>
            </w:tcBorders>
            <w:noWrap w:val="0"/>
            <w:vAlign w:val="top"/>
          </w:tcPr>
          <w:p w14:paraId="79CCD8A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《多联式空调（热泵）机组能效限定值及能源效率等级》（GB21454）</w:t>
            </w:r>
          </w:p>
        </w:tc>
      </w:tr>
      <w:tr w14:paraId="55A3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1BE084D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203C7A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5FD59FD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1673EA0B">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单元式空气调节机（制冷量≤ 14000W）</w:t>
            </w:r>
          </w:p>
        </w:tc>
        <w:tc>
          <w:tcPr>
            <w:tcW w:w="2092" w:type="pct"/>
            <w:tcBorders>
              <w:top w:val="single" w:color="000000" w:sz="4" w:space="0"/>
              <w:left w:val="nil"/>
              <w:bottom w:val="single" w:color="000000" w:sz="4" w:space="0"/>
              <w:right w:val="single" w:color="000000" w:sz="4" w:space="0"/>
            </w:tcBorders>
            <w:noWrap w:val="0"/>
            <w:vAlign w:val="top"/>
          </w:tcPr>
          <w:p w14:paraId="38C77F1D">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《单元式空气调节机能效限定值及能源效率等级》（GB19576）《风管送风式空调机组能效限定值及能效等级》（GB37479）</w:t>
            </w:r>
          </w:p>
        </w:tc>
      </w:tr>
      <w:tr w14:paraId="3948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06669CE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1AEA348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2F78FD8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A02061810洗衣机</w:t>
            </w:r>
          </w:p>
        </w:tc>
        <w:tc>
          <w:tcPr>
            <w:tcW w:w="802" w:type="pct"/>
            <w:tcBorders>
              <w:top w:val="single" w:color="000000" w:sz="4" w:space="0"/>
              <w:left w:val="nil"/>
              <w:bottom w:val="single" w:color="000000" w:sz="4" w:space="0"/>
              <w:right w:val="single" w:color="000000" w:sz="4" w:space="0"/>
            </w:tcBorders>
            <w:noWrap w:val="0"/>
            <w:vAlign w:val="center"/>
          </w:tcPr>
          <w:p w14:paraId="5DD7FB99">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0E4DF8ED">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《电动洗衣机能效水效限定值及等级》（GB12021.4）</w:t>
            </w:r>
          </w:p>
        </w:tc>
      </w:tr>
      <w:tr w14:paraId="7DFC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5847D57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57EFA61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vMerge w:val="restart"/>
            <w:tcBorders>
              <w:top w:val="nil"/>
              <w:left w:val="nil"/>
              <w:bottom w:val="single" w:color="000000" w:sz="4" w:space="0"/>
              <w:right w:val="single" w:color="000000" w:sz="4" w:space="0"/>
            </w:tcBorders>
            <w:noWrap w:val="0"/>
            <w:vAlign w:val="center"/>
          </w:tcPr>
          <w:p w14:paraId="2EB4FD53">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A02061819热水器</w:t>
            </w:r>
          </w:p>
        </w:tc>
        <w:tc>
          <w:tcPr>
            <w:tcW w:w="802" w:type="pct"/>
            <w:tcBorders>
              <w:top w:val="single" w:color="000000" w:sz="4" w:space="0"/>
              <w:left w:val="nil"/>
              <w:bottom w:val="single" w:color="000000" w:sz="4" w:space="0"/>
              <w:right w:val="single" w:color="000000" w:sz="4" w:space="0"/>
            </w:tcBorders>
            <w:noWrap w:val="0"/>
            <w:vAlign w:val="center"/>
          </w:tcPr>
          <w:p w14:paraId="3E534A7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★电热</w:t>
            </w:r>
            <w:r>
              <w:rPr>
                <w:rFonts w:hint="eastAsia" w:ascii="宋体" w:hAnsi="宋体" w:eastAsia="宋体" w:cs="宋体"/>
                <w:color w:val="auto"/>
                <w:spacing w:val="2"/>
                <w:kern w:val="2"/>
                <w:sz w:val="21"/>
                <w:szCs w:val="21"/>
                <w:highlight w:val="none"/>
              </w:rPr>
              <w:t>水</w:t>
            </w:r>
            <w:r>
              <w:rPr>
                <w:rFonts w:hint="eastAsia" w:ascii="宋体" w:hAnsi="宋体" w:eastAsia="宋体" w:cs="宋体"/>
                <w:color w:val="auto"/>
                <w:kern w:val="2"/>
                <w:sz w:val="21"/>
                <w:szCs w:val="21"/>
                <w:highlight w:val="none"/>
              </w:rPr>
              <w:t>器</w:t>
            </w:r>
          </w:p>
        </w:tc>
        <w:tc>
          <w:tcPr>
            <w:tcW w:w="2092" w:type="pct"/>
            <w:tcBorders>
              <w:top w:val="single" w:color="000000" w:sz="4" w:space="0"/>
              <w:left w:val="nil"/>
              <w:bottom w:val="single" w:color="000000" w:sz="4" w:space="0"/>
              <w:right w:val="single" w:color="000000" w:sz="4" w:space="0"/>
            </w:tcBorders>
            <w:noWrap w:val="0"/>
            <w:vAlign w:val="top"/>
          </w:tcPr>
          <w:p w14:paraId="58D33E8B">
            <w:pPr>
              <w:pStyle w:val="58"/>
              <w:keepNext w:val="0"/>
              <w:keepLines w:val="0"/>
              <w:pageBreakBefore w:val="0"/>
              <w:suppressLineNumbers w:val="0"/>
              <w:shd w:val="clear" w:color="auto" w:fill="auto"/>
              <w:tabs>
                <w:tab w:val="left" w:pos="1608"/>
              </w:tabs>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《储水式电热水器能效</w:t>
            </w:r>
            <w:r>
              <w:rPr>
                <w:rFonts w:hint="eastAsia" w:ascii="宋体" w:hAnsi="宋体" w:eastAsia="宋体" w:cs="宋体"/>
                <w:color w:val="auto"/>
                <w:spacing w:val="9"/>
                <w:kern w:val="2"/>
                <w:sz w:val="21"/>
                <w:szCs w:val="21"/>
                <w:highlight w:val="none"/>
                <w:lang w:eastAsia="zh-CN"/>
              </w:rPr>
              <w:t>限</w:t>
            </w:r>
            <w:r>
              <w:rPr>
                <w:rFonts w:hint="eastAsia" w:ascii="宋体" w:hAnsi="宋体" w:eastAsia="宋体" w:cs="宋体"/>
                <w:color w:val="auto"/>
                <w:spacing w:val="12"/>
                <w:kern w:val="2"/>
                <w:sz w:val="21"/>
                <w:szCs w:val="21"/>
                <w:highlight w:val="none"/>
                <w:lang w:eastAsia="zh-CN"/>
              </w:rPr>
              <w:t>定值</w:t>
            </w:r>
            <w:r>
              <w:rPr>
                <w:rFonts w:hint="eastAsia" w:ascii="宋体" w:hAnsi="宋体" w:eastAsia="宋体" w:cs="宋体"/>
                <w:color w:val="auto"/>
                <w:kern w:val="2"/>
                <w:sz w:val="21"/>
                <w:szCs w:val="21"/>
                <w:highlight w:val="none"/>
                <w:lang w:eastAsia="zh-CN"/>
              </w:rPr>
              <w:t>及能效等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51</w:t>
            </w:r>
            <w:r>
              <w:rPr>
                <w:rFonts w:hint="eastAsia" w:ascii="宋体" w:hAnsi="宋体" w:eastAsia="宋体" w:cs="宋体"/>
                <w:color w:val="auto"/>
                <w:spacing w:val="1"/>
                <w:kern w:val="2"/>
                <w:sz w:val="21"/>
                <w:szCs w:val="21"/>
                <w:highlight w:val="none"/>
                <w:lang w:eastAsia="zh-CN"/>
              </w:rPr>
              <w:t>9</w:t>
            </w:r>
            <w:r>
              <w:rPr>
                <w:rFonts w:hint="eastAsia" w:ascii="宋体" w:hAnsi="宋体" w:eastAsia="宋体" w:cs="宋体"/>
                <w:color w:val="auto"/>
                <w:kern w:val="2"/>
                <w:sz w:val="21"/>
                <w:szCs w:val="21"/>
                <w:highlight w:val="none"/>
                <w:lang w:eastAsia="zh-CN"/>
              </w:rPr>
              <w:t>）</w:t>
            </w:r>
          </w:p>
        </w:tc>
      </w:tr>
      <w:tr w14:paraId="2590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50AB388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2FE565F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77E116E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69DE213B">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燃气热</w:t>
            </w:r>
            <w:r>
              <w:rPr>
                <w:rFonts w:hint="eastAsia" w:ascii="宋体" w:hAnsi="宋体" w:eastAsia="宋体" w:cs="宋体"/>
                <w:color w:val="auto"/>
                <w:spacing w:val="2"/>
                <w:kern w:val="2"/>
                <w:sz w:val="21"/>
                <w:szCs w:val="21"/>
                <w:highlight w:val="none"/>
              </w:rPr>
              <w:t>水</w:t>
            </w:r>
            <w:r>
              <w:rPr>
                <w:rFonts w:hint="eastAsia" w:ascii="宋体" w:hAnsi="宋体" w:eastAsia="宋体" w:cs="宋体"/>
                <w:color w:val="auto"/>
                <w:kern w:val="2"/>
                <w:sz w:val="21"/>
                <w:szCs w:val="21"/>
                <w:highlight w:val="none"/>
              </w:rPr>
              <w:t>器</w:t>
            </w:r>
          </w:p>
        </w:tc>
        <w:tc>
          <w:tcPr>
            <w:tcW w:w="2092" w:type="pct"/>
            <w:tcBorders>
              <w:top w:val="single" w:color="000000" w:sz="4" w:space="0"/>
              <w:left w:val="nil"/>
              <w:bottom w:val="single" w:color="000000" w:sz="4" w:space="0"/>
              <w:right w:val="single" w:color="000000" w:sz="4" w:space="0"/>
            </w:tcBorders>
            <w:noWrap w:val="0"/>
            <w:vAlign w:val="top"/>
          </w:tcPr>
          <w:p w14:paraId="2C95C55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《家用燃气快速热水器</w:t>
            </w:r>
            <w:r>
              <w:rPr>
                <w:rFonts w:hint="eastAsia" w:ascii="宋体" w:hAnsi="宋体" w:eastAsia="宋体" w:cs="宋体"/>
                <w:color w:val="auto"/>
                <w:spacing w:val="9"/>
                <w:kern w:val="2"/>
                <w:sz w:val="21"/>
                <w:szCs w:val="21"/>
                <w:highlight w:val="none"/>
                <w:lang w:eastAsia="zh-CN"/>
              </w:rPr>
              <w:t>和</w:t>
            </w:r>
            <w:r>
              <w:rPr>
                <w:rFonts w:hint="eastAsia" w:ascii="宋体" w:hAnsi="宋体" w:eastAsia="宋体" w:cs="宋体"/>
                <w:color w:val="auto"/>
                <w:spacing w:val="12"/>
                <w:kern w:val="2"/>
                <w:sz w:val="21"/>
                <w:szCs w:val="21"/>
                <w:highlight w:val="none"/>
                <w:lang w:eastAsia="zh-CN"/>
              </w:rPr>
              <w:t>燃气</w:t>
            </w:r>
            <w:r>
              <w:rPr>
                <w:rFonts w:hint="eastAsia" w:ascii="宋体" w:hAnsi="宋体" w:eastAsia="宋体" w:cs="宋体"/>
                <w:color w:val="auto"/>
                <w:kern w:val="2"/>
                <w:sz w:val="21"/>
                <w:szCs w:val="21"/>
                <w:highlight w:val="none"/>
                <w:lang w:eastAsia="zh-CN"/>
              </w:rPr>
              <w:t>采暖热水</w:t>
            </w:r>
            <w:r>
              <w:rPr>
                <w:rFonts w:hint="eastAsia" w:ascii="宋体" w:hAnsi="宋体" w:eastAsia="宋体" w:cs="宋体"/>
                <w:color w:val="auto"/>
                <w:spacing w:val="2"/>
                <w:kern w:val="2"/>
                <w:sz w:val="21"/>
                <w:szCs w:val="21"/>
                <w:highlight w:val="none"/>
                <w:lang w:eastAsia="zh-CN"/>
              </w:rPr>
              <w:t>炉</w:t>
            </w:r>
            <w:r>
              <w:rPr>
                <w:rFonts w:hint="eastAsia" w:ascii="宋体" w:hAnsi="宋体" w:eastAsia="宋体" w:cs="宋体"/>
                <w:color w:val="auto"/>
                <w:kern w:val="2"/>
                <w:sz w:val="21"/>
                <w:szCs w:val="21"/>
                <w:highlight w:val="none"/>
                <w:lang w:eastAsia="zh-CN"/>
              </w:rPr>
              <w:t>能效</w:t>
            </w:r>
            <w:r>
              <w:rPr>
                <w:rFonts w:hint="eastAsia" w:ascii="宋体" w:hAnsi="宋体" w:eastAsia="宋体" w:cs="宋体"/>
                <w:color w:val="auto"/>
                <w:spacing w:val="2"/>
                <w:kern w:val="2"/>
                <w:sz w:val="21"/>
                <w:szCs w:val="21"/>
                <w:highlight w:val="none"/>
                <w:lang w:eastAsia="zh-CN"/>
              </w:rPr>
              <w:t>限</w:t>
            </w:r>
            <w:r>
              <w:rPr>
                <w:rFonts w:hint="eastAsia" w:ascii="宋体" w:hAnsi="宋体" w:eastAsia="宋体" w:cs="宋体"/>
                <w:color w:val="auto"/>
                <w:kern w:val="2"/>
                <w:sz w:val="21"/>
                <w:szCs w:val="21"/>
                <w:highlight w:val="none"/>
                <w:lang w:eastAsia="zh-CN"/>
              </w:rPr>
              <w:t>定值</w:t>
            </w:r>
            <w:r>
              <w:rPr>
                <w:rFonts w:hint="eastAsia" w:ascii="宋体" w:hAnsi="宋体" w:eastAsia="宋体" w:cs="宋体"/>
                <w:color w:val="auto"/>
                <w:spacing w:val="2"/>
                <w:kern w:val="2"/>
                <w:sz w:val="21"/>
                <w:szCs w:val="21"/>
                <w:highlight w:val="none"/>
                <w:lang w:eastAsia="zh-CN"/>
              </w:rPr>
              <w:t>及</w:t>
            </w:r>
            <w:r>
              <w:rPr>
                <w:rFonts w:hint="eastAsia" w:ascii="宋体" w:hAnsi="宋体" w:eastAsia="宋体" w:cs="宋体"/>
                <w:color w:val="auto"/>
                <w:kern w:val="2"/>
                <w:sz w:val="21"/>
                <w:szCs w:val="21"/>
                <w:highlight w:val="none"/>
                <w:lang w:eastAsia="zh-CN"/>
              </w:rPr>
              <w:t>能</w:t>
            </w:r>
            <w:r>
              <w:rPr>
                <w:rFonts w:hint="eastAsia" w:ascii="宋体" w:hAnsi="宋体" w:eastAsia="宋体" w:cs="宋体"/>
                <w:color w:val="auto"/>
                <w:spacing w:val="2"/>
                <w:kern w:val="2"/>
                <w:sz w:val="21"/>
                <w:szCs w:val="21"/>
                <w:highlight w:val="none"/>
                <w:lang w:eastAsia="zh-CN"/>
              </w:rPr>
              <w:t>效</w:t>
            </w:r>
            <w:r>
              <w:rPr>
                <w:rFonts w:hint="eastAsia" w:ascii="宋体" w:hAnsi="宋体" w:eastAsia="宋体" w:cs="宋体"/>
                <w:color w:val="auto"/>
                <w:kern w:val="2"/>
                <w:sz w:val="21"/>
                <w:szCs w:val="21"/>
                <w:highlight w:val="none"/>
                <w:lang w:eastAsia="zh-CN"/>
              </w:rPr>
              <w:t>等级》（</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w:t>
            </w:r>
            <w:r>
              <w:rPr>
                <w:rFonts w:hint="eastAsia" w:ascii="宋体" w:hAnsi="宋体" w:eastAsia="宋体" w:cs="宋体"/>
                <w:color w:val="auto"/>
                <w:kern w:val="2"/>
                <w:sz w:val="21"/>
                <w:szCs w:val="21"/>
                <w:highlight w:val="none"/>
                <w:lang w:eastAsia="zh-CN"/>
              </w:rPr>
              <w:t>06</w:t>
            </w:r>
            <w:r>
              <w:rPr>
                <w:rFonts w:hint="eastAsia" w:ascii="宋体" w:hAnsi="宋体" w:eastAsia="宋体" w:cs="宋体"/>
                <w:color w:val="auto"/>
                <w:spacing w:val="1"/>
                <w:kern w:val="2"/>
                <w:sz w:val="21"/>
                <w:szCs w:val="21"/>
                <w:highlight w:val="none"/>
                <w:lang w:eastAsia="zh-CN"/>
              </w:rPr>
              <w:t>65</w:t>
            </w:r>
            <w:r>
              <w:rPr>
                <w:rFonts w:hint="eastAsia" w:ascii="宋体" w:hAnsi="宋体" w:eastAsia="宋体" w:cs="宋体"/>
                <w:color w:val="auto"/>
                <w:kern w:val="2"/>
                <w:sz w:val="21"/>
                <w:szCs w:val="21"/>
                <w:highlight w:val="none"/>
                <w:lang w:eastAsia="zh-CN"/>
              </w:rPr>
              <w:t>）</w:t>
            </w:r>
          </w:p>
        </w:tc>
      </w:tr>
      <w:tr w14:paraId="638F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617F30C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A06E1C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44F6CE9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2DB6EA7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热泵热</w:t>
            </w:r>
            <w:r>
              <w:rPr>
                <w:rFonts w:hint="eastAsia" w:ascii="宋体" w:hAnsi="宋体" w:eastAsia="宋体" w:cs="宋体"/>
                <w:color w:val="auto"/>
                <w:spacing w:val="2"/>
                <w:kern w:val="2"/>
                <w:sz w:val="21"/>
                <w:szCs w:val="21"/>
                <w:highlight w:val="none"/>
              </w:rPr>
              <w:t>水</w:t>
            </w:r>
            <w:r>
              <w:rPr>
                <w:rFonts w:hint="eastAsia" w:ascii="宋体" w:hAnsi="宋体" w:eastAsia="宋体" w:cs="宋体"/>
                <w:color w:val="auto"/>
                <w:kern w:val="2"/>
                <w:sz w:val="21"/>
                <w:szCs w:val="21"/>
                <w:highlight w:val="none"/>
              </w:rPr>
              <w:t>器</w:t>
            </w:r>
          </w:p>
        </w:tc>
        <w:tc>
          <w:tcPr>
            <w:tcW w:w="2092" w:type="pct"/>
            <w:tcBorders>
              <w:top w:val="single" w:color="000000" w:sz="4" w:space="0"/>
              <w:left w:val="nil"/>
              <w:bottom w:val="single" w:color="000000" w:sz="4" w:space="0"/>
              <w:right w:val="single" w:color="000000" w:sz="4" w:space="0"/>
            </w:tcBorders>
            <w:noWrap w:val="0"/>
            <w:vAlign w:val="top"/>
          </w:tcPr>
          <w:p w14:paraId="04BC0E7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《热泵</w:t>
            </w:r>
            <w:r>
              <w:rPr>
                <w:rFonts w:hint="eastAsia" w:ascii="宋体" w:hAnsi="宋体" w:eastAsia="宋体" w:cs="宋体"/>
                <w:color w:val="auto"/>
                <w:spacing w:val="2"/>
                <w:kern w:val="2"/>
                <w:sz w:val="21"/>
                <w:szCs w:val="21"/>
                <w:highlight w:val="none"/>
                <w:lang w:eastAsia="zh-CN"/>
              </w:rPr>
              <w:t>热</w:t>
            </w:r>
            <w:r>
              <w:rPr>
                <w:rFonts w:hint="eastAsia" w:ascii="宋体" w:hAnsi="宋体" w:eastAsia="宋体" w:cs="宋体"/>
                <w:color w:val="auto"/>
                <w:kern w:val="2"/>
                <w:sz w:val="21"/>
                <w:szCs w:val="21"/>
                <w:highlight w:val="none"/>
                <w:lang w:eastAsia="zh-CN"/>
              </w:rPr>
              <w:t>水</w:t>
            </w:r>
            <w:r>
              <w:rPr>
                <w:rFonts w:hint="eastAsia" w:ascii="宋体" w:hAnsi="宋体" w:eastAsia="宋体" w:cs="宋体"/>
                <w:color w:val="auto"/>
                <w:spacing w:val="-27"/>
                <w:kern w:val="2"/>
                <w:sz w:val="21"/>
                <w:szCs w:val="21"/>
                <w:highlight w:val="none"/>
                <w:lang w:eastAsia="zh-CN"/>
              </w:rPr>
              <w:t>机</w:t>
            </w:r>
            <w:r>
              <w:rPr>
                <w:rFonts w:hint="eastAsia" w:ascii="宋体" w:hAnsi="宋体" w:eastAsia="宋体" w:cs="宋体"/>
                <w:color w:val="auto"/>
                <w:kern w:val="2"/>
                <w:sz w:val="21"/>
                <w:szCs w:val="21"/>
                <w:highlight w:val="none"/>
                <w:lang w:eastAsia="zh-CN"/>
              </w:rPr>
              <w:t>（器</w:t>
            </w:r>
            <w:r>
              <w:rPr>
                <w:rFonts w:hint="eastAsia" w:ascii="宋体" w:hAnsi="宋体" w:eastAsia="宋体" w:cs="宋体"/>
                <w:color w:val="auto"/>
                <w:spacing w:val="-27"/>
                <w:kern w:val="2"/>
                <w:sz w:val="21"/>
                <w:szCs w:val="21"/>
                <w:highlight w:val="none"/>
                <w:lang w:eastAsia="zh-CN"/>
              </w:rPr>
              <w:t>）</w:t>
            </w:r>
            <w:r>
              <w:rPr>
                <w:rFonts w:hint="eastAsia" w:ascii="宋体" w:hAnsi="宋体" w:eastAsia="宋体" w:cs="宋体"/>
                <w:color w:val="auto"/>
                <w:kern w:val="2"/>
                <w:sz w:val="21"/>
                <w:szCs w:val="21"/>
                <w:highlight w:val="none"/>
                <w:lang w:eastAsia="zh-CN"/>
              </w:rPr>
              <w:t>能效</w:t>
            </w:r>
            <w:r>
              <w:rPr>
                <w:rFonts w:hint="eastAsia" w:ascii="宋体" w:hAnsi="宋体" w:eastAsia="宋体" w:cs="宋体"/>
                <w:color w:val="auto"/>
                <w:spacing w:val="2"/>
                <w:kern w:val="2"/>
                <w:sz w:val="21"/>
                <w:szCs w:val="21"/>
                <w:highlight w:val="none"/>
                <w:lang w:eastAsia="zh-CN"/>
              </w:rPr>
              <w:t>限</w:t>
            </w:r>
            <w:r>
              <w:rPr>
                <w:rFonts w:hint="eastAsia" w:ascii="宋体" w:hAnsi="宋体" w:eastAsia="宋体" w:cs="宋体"/>
                <w:color w:val="auto"/>
                <w:kern w:val="2"/>
                <w:sz w:val="21"/>
                <w:szCs w:val="21"/>
                <w:highlight w:val="none"/>
                <w:lang w:eastAsia="zh-CN"/>
              </w:rPr>
              <w:t>定值及能效等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295</w:t>
            </w:r>
            <w:r>
              <w:rPr>
                <w:rFonts w:hint="eastAsia" w:ascii="宋体" w:hAnsi="宋体" w:eastAsia="宋体" w:cs="宋体"/>
                <w:color w:val="auto"/>
                <w:kern w:val="2"/>
                <w:sz w:val="21"/>
                <w:szCs w:val="21"/>
                <w:highlight w:val="none"/>
                <w:lang w:eastAsia="zh-CN"/>
              </w:rPr>
              <w:t>4</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66F6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5A8D001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6AB7D8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118F01D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03C6FB03">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太阳能</w:t>
            </w:r>
            <w:r>
              <w:rPr>
                <w:rFonts w:hint="eastAsia" w:ascii="宋体" w:hAnsi="宋体" w:eastAsia="宋体" w:cs="宋体"/>
                <w:color w:val="auto"/>
                <w:spacing w:val="2"/>
                <w:kern w:val="2"/>
                <w:sz w:val="21"/>
                <w:szCs w:val="21"/>
                <w:highlight w:val="none"/>
              </w:rPr>
              <w:t>热</w:t>
            </w:r>
            <w:r>
              <w:rPr>
                <w:rFonts w:hint="eastAsia" w:ascii="宋体" w:hAnsi="宋体" w:eastAsia="宋体" w:cs="宋体"/>
                <w:color w:val="auto"/>
                <w:kern w:val="2"/>
                <w:sz w:val="21"/>
                <w:szCs w:val="21"/>
                <w:highlight w:val="none"/>
              </w:rPr>
              <w:t>水系统</w:t>
            </w:r>
          </w:p>
        </w:tc>
        <w:tc>
          <w:tcPr>
            <w:tcW w:w="2092" w:type="pct"/>
            <w:tcBorders>
              <w:top w:val="single" w:color="000000" w:sz="4" w:space="0"/>
              <w:left w:val="nil"/>
              <w:bottom w:val="single" w:color="000000" w:sz="4" w:space="0"/>
              <w:right w:val="single" w:color="000000" w:sz="4" w:space="0"/>
            </w:tcBorders>
            <w:noWrap w:val="0"/>
            <w:vAlign w:val="top"/>
          </w:tcPr>
          <w:p w14:paraId="781AD85B">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《家用太阳能热水系统</w:t>
            </w:r>
            <w:r>
              <w:rPr>
                <w:rFonts w:hint="eastAsia" w:ascii="宋体" w:hAnsi="宋体" w:eastAsia="宋体" w:cs="宋体"/>
                <w:color w:val="auto"/>
                <w:spacing w:val="9"/>
                <w:kern w:val="2"/>
                <w:sz w:val="21"/>
                <w:szCs w:val="21"/>
                <w:highlight w:val="none"/>
                <w:lang w:eastAsia="zh-CN"/>
              </w:rPr>
              <w:t>能</w:t>
            </w:r>
            <w:r>
              <w:rPr>
                <w:rFonts w:hint="eastAsia" w:ascii="宋体" w:hAnsi="宋体" w:eastAsia="宋体" w:cs="宋体"/>
                <w:color w:val="auto"/>
                <w:spacing w:val="12"/>
                <w:kern w:val="2"/>
                <w:sz w:val="21"/>
                <w:szCs w:val="21"/>
                <w:highlight w:val="none"/>
                <w:lang w:eastAsia="zh-CN"/>
              </w:rPr>
              <w:t>效限</w:t>
            </w:r>
            <w:r>
              <w:rPr>
                <w:rFonts w:hint="eastAsia" w:ascii="宋体" w:hAnsi="宋体" w:eastAsia="宋体" w:cs="宋体"/>
                <w:color w:val="auto"/>
                <w:kern w:val="2"/>
                <w:sz w:val="21"/>
                <w:szCs w:val="21"/>
                <w:highlight w:val="none"/>
                <w:lang w:eastAsia="zh-CN"/>
              </w:rPr>
              <w:t>定值及能</w:t>
            </w:r>
            <w:r>
              <w:rPr>
                <w:rFonts w:hint="eastAsia" w:ascii="宋体" w:hAnsi="宋体" w:eastAsia="宋体" w:cs="宋体"/>
                <w:color w:val="auto"/>
                <w:spacing w:val="2"/>
                <w:kern w:val="2"/>
                <w:sz w:val="21"/>
                <w:szCs w:val="21"/>
                <w:highlight w:val="none"/>
                <w:lang w:eastAsia="zh-CN"/>
              </w:rPr>
              <w:t>效</w:t>
            </w:r>
            <w:r>
              <w:rPr>
                <w:rFonts w:hint="eastAsia" w:ascii="宋体" w:hAnsi="宋体" w:eastAsia="宋体" w:cs="宋体"/>
                <w:color w:val="auto"/>
                <w:kern w:val="2"/>
                <w:sz w:val="21"/>
                <w:szCs w:val="21"/>
                <w:highlight w:val="none"/>
                <w:lang w:eastAsia="zh-CN"/>
              </w:rPr>
              <w:t>等级</w:t>
            </w:r>
            <w:r>
              <w:rPr>
                <w:rFonts w:hint="eastAsia" w:ascii="宋体" w:hAnsi="宋体" w:eastAsia="宋体" w:cs="宋体"/>
                <w:color w:val="auto"/>
                <w:spacing w:val="2"/>
                <w:kern w:val="2"/>
                <w:sz w:val="21"/>
                <w:szCs w:val="21"/>
                <w:highlight w:val="none"/>
                <w:lang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26</w:t>
            </w:r>
            <w:r>
              <w:rPr>
                <w:rFonts w:hint="eastAsia" w:ascii="宋体" w:hAnsi="宋体" w:eastAsia="宋体" w:cs="宋体"/>
                <w:color w:val="auto"/>
                <w:kern w:val="2"/>
                <w:sz w:val="21"/>
                <w:szCs w:val="21"/>
                <w:highlight w:val="none"/>
                <w:lang w:eastAsia="zh-CN"/>
              </w:rPr>
              <w:t>96</w:t>
            </w:r>
            <w:r>
              <w:rPr>
                <w:rFonts w:hint="eastAsia" w:ascii="宋体" w:hAnsi="宋体" w:eastAsia="宋体" w:cs="宋体"/>
                <w:color w:val="auto"/>
                <w:spacing w:val="-2"/>
                <w:kern w:val="2"/>
                <w:sz w:val="21"/>
                <w:szCs w:val="21"/>
                <w:highlight w:val="none"/>
                <w:lang w:eastAsia="zh-CN"/>
              </w:rPr>
              <w:t>9</w:t>
            </w:r>
            <w:r>
              <w:rPr>
                <w:rFonts w:hint="eastAsia" w:ascii="宋体" w:hAnsi="宋体" w:eastAsia="宋体" w:cs="宋体"/>
                <w:color w:val="auto"/>
                <w:kern w:val="2"/>
                <w:sz w:val="21"/>
                <w:szCs w:val="21"/>
                <w:highlight w:val="none"/>
                <w:lang w:eastAsia="zh-CN"/>
              </w:rPr>
              <w:t>）</w:t>
            </w:r>
          </w:p>
        </w:tc>
      </w:tr>
      <w:tr w14:paraId="6F00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noWrap w:val="0"/>
            <w:vAlign w:val="center"/>
          </w:tcPr>
          <w:p w14:paraId="38E6F76C">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1</w:t>
            </w:r>
            <w:r>
              <w:rPr>
                <w:rFonts w:hint="eastAsia" w:ascii="宋体" w:hAnsi="宋体" w:eastAsia="宋体" w:cs="宋体"/>
                <w:color w:val="auto"/>
                <w:kern w:val="2"/>
                <w:sz w:val="21"/>
                <w:szCs w:val="21"/>
                <w:highlight w:val="none"/>
              </w:rPr>
              <w:t>1</w:t>
            </w:r>
          </w:p>
        </w:tc>
        <w:tc>
          <w:tcPr>
            <w:tcW w:w="834" w:type="pct"/>
            <w:vMerge w:val="restart"/>
            <w:tcBorders>
              <w:top w:val="nil"/>
              <w:left w:val="nil"/>
              <w:bottom w:val="single" w:color="000000" w:sz="4" w:space="0"/>
              <w:right w:val="single" w:color="000000" w:sz="4" w:space="0"/>
            </w:tcBorders>
            <w:noWrap w:val="0"/>
            <w:vAlign w:val="center"/>
          </w:tcPr>
          <w:p w14:paraId="78A11A8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A02</w:t>
            </w:r>
            <w:r>
              <w:rPr>
                <w:rFonts w:hint="eastAsia" w:ascii="宋体" w:hAnsi="宋体" w:eastAsia="宋体" w:cs="宋体"/>
                <w:color w:val="auto"/>
                <w:kern w:val="2"/>
                <w:sz w:val="21"/>
                <w:szCs w:val="21"/>
                <w:highlight w:val="none"/>
              </w:rPr>
              <w:t>06</w:t>
            </w:r>
            <w:r>
              <w:rPr>
                <w:rFonts w:hint="eastAsia" w:ascii="宋体" w:hAnsi="宋体" w:eastAsia="宋体" w:cs="宋体"/>
                <w:color w:val="auto"/>
                <w:spacing w:val="1"/>
                <w:kern w:val="2"/>
                <w:sz w:val="21"/>
                <w:szCs w:val="21"/>
                <w:highlight w:val="none"/>
              </w:rPr>
              <w:t>1</w:t>
            </w:r>
            <w:r>
              <w:rPr>
                <w:rFonts w:hint="eastAsia" w:ascii="宋体" w:hAnsi="宋体" w:eastAsia="宋体" w:cs="宋体"/>
                <w:color w:val="auto"/>
                <w:kern w:val="2"/>
                <w:sz w:val="21"/>
                <w:szCs w:val="21"/>
                <w:highlight w:val="none"/>
              </w:rPr>
              <w:t>900照明设备</w:t>
            </w:r>
          </w:p>
        </w:tc>
        <w:tc>
          <w:tcPr>
            <w:tcW w:w="878" w:type="pct"/>
            <w:tcBorders>
              <w:top w:val="single" w:color="000000" w:sz="4" w:space="0"/>
              <w:left w:val="nil"/>
              <w:bottom w:val="single" w:color="000000" w:sz="4" w:space="0"/>
              <w:right w:val="single" w:color="000000" w:sz="4" w:space="0"/>
            </w:tcBorders>
            <w:noWrap w:val="0"/>
            <w:vAlign w:val="center"/>
          </w:tcPr>
          <w:p w14:paraId="7E1143C0">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w w:val="99"/>
                <w:kern w:val="2"/>
                <w:sz w:val="21"/>
                <w:szCs w:val="21"/>
                <w:highlight w:val="none"/>
                <w:lang w:eastAsia="zh-CN"/>
              </w:rPr>
              <w:t>★普通照明用双端荧光灯</w:t>
            </w:r>
          </w:p>
        </w:tc>
        <w:tc>
          <w:tcPr>
            <w:tcW w:w="802" w:type="pct"/>
            <w:tcBorders>
              <w:top w:val="single" w:color="000000" w:sz="4" w:space="0"/>
              <w:left w:val="nil"/>
              <w:bottom w:val="single" w:color="000000" w:sz="4" w:space="0"/>
              <w:right w:val="single" w:color="000000" w:sz="4" w:space="0"/>
            </w:tcBorders>
            <w:noWrap w:val="0"/>
            <w:vAlign w:val="center"/>
          </w:tcPr>
          <w:p w14:paraId="6B5DFDFA">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4A9EE4E8">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《普通照明用双端荧光灯能效限定值及能效等级》（GB19043）</w:t>
            </w:r>
          </w:p>
        </w:tc>
      </w:tr>
      <w:tr w14:paraId="51A9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13E751A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950CB9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6151C21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LE</w:t>
            </w:r>
            <w:r>
              <w:rPr>
                <w:rFonts w:hint="eastAsia" w:ascii="宋体" w:hAnsi="宋体" w:eastAsia="宋体" w:cs="宋体"/>
                <w:color w:val="auto"/>
                <w:w w:val="99"/>
                <w:kern w:val="2"/>
                <w:sz w:val="21"/>
                <w:szCs w:val="21"/>
                <w:highlight w:val="none"/>
              </w:rPr>
              <w:t>D</w:t>
            </w:r>
            <w:r>
              <w:rPr>
                <w:rFonts w:hint="eastAsia" w:ascii="宋体" w:hAnsi="宋体" w:eastAsia="宋体" w:cs="宋体"/>
                <w:color w:val="auto"/>
                <w:spacing w:val="12"/>
                <w:w w:val="99"/>
                <w:kern w:val="2"/>
                <w:sz w:val="21"/>
                <w:szCs w:val="21"/>
                <w:highlight w:val="none"/>
              </w:rPr>
              <w:t>道</w:t>
            </w:r>
            <w:r>
              <w:rPr>
                <w:rFonts w:hint="eastAsia" w:ascii="宋体" w:hAnsi="宋体" w:eastAsia="宋体" w:cs="宋体"/>
                <w:color w:val="auto"/>
                <w:spacing w:val="9"/>
                <w:w w:val="99"/>
                <w:kern w:val="2"/>
                <w:sz w:val="21"/>
                <w:szCs w:val="21"/>
                <w:highlight w:val="none"/>
              </w:rPr>
              <w:t>路</w:t>
            </w:r>
            <w:r>
              <w:rPr>
                <w:rFonts w:hint="eastAsia" w:ascii="宋体" w:hAnsi="宋体" w:eastAsia="宋体" w:cs="宋体"/>
                <w:color w:val="auto"/>
                <w:spacing w:val="13"/>
                <w:w w:val="99"/>
                <w:kern w:val="2"/>
                <w:sz w:val="21"/>
                <w:szCs w:val="21"/>
                <w:highlight w:val="none"/>
              </w:rPr>
              <w:t>/</w:t>
            </w:r>
            <w:r>
              <w:rPr>
                <w:rFonts w:hint="eastAsia" w:ascii="宋体" w:hAnsi="宋体" w:eastAsia="宋体" w:cs="宋体"/>
                <w:color w:val="auto"/>
                <w:spacing w:val="12"/>
                <w:w w:val="99"/>
                <w:kern w:val="2"/>
                <w:sz w:val="21"/>
                <w:szCs w:val="21"/>
                <w:highlight w:val="none"/>
              </w:rPr>
              <w:t>隧道照</w:t>
            </w:r>
            <w:r>
              <w:rPr>
                <w:rFonts w:hint="eastAsia" w:ascii="宋体" w:hAnsi="宋体" w:eastAsia="宋体" w:cs="宋体"/>
                <w:color w:val="auto"/>
                <w:w w:val="99"/>
                <w:kern w:val="2"/>
                <w:sz w:val="21"/>
                <w:szCs w:val="21"/>
                <w:highlight w:val="none"/>
              </w:rPr>
              <w:t>明产品</w:t>
            </w:r>
          </w:p>
        </w:tc>
        <w:tc>
          <w:tcPr>
            <w:tcW w:w="802" w:type="pct"/>
            <w:tcBorders>
              <w:top w:val="single" w:color="000000" w:sz="4" w:space="0"/>
              <w:left w:val="nil"/>
              <w:bottom w:val="single" w:color="000000" w:sz="4" w:space="0"/>
              <w:right w:val="single" w:color="000000" w:sz="4" w:space="0"/>
            </w:tcBorders>
            <w:noWrap w:val="0"/>
            <w:vAlign w:val="center"/>
          </w:tcPr>
          <w:p w14:paraId="22855B5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34F168A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《道路和隧道照明用LED灯具能效限定值及能效等级》（GB37478）</w:t>
            </w:r>
          </w:p>
        </w:tc>
      </w:tr>
      <w:tr w14:paraId="531B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507F31F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3FEDC0C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4847D13E">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LE</w:t>
            </w:r>
            <w:r>
              <w:rPr>
                <w:rFonts w:hint="eastAsia" w:ascii="宋体" w:hAnsi="宋体" w:eastAsia="宋体" w:cs="宋体"/>
                <w:color w:val="auto"/>
                <w:w w:val="99"/>
                <w:kern w:val="2"/>
                <w:sz w:val="21"/>
                <w:szCs w:val="21"/>
                <w:highlight w:val="none"/>
              </w:rPr>
              <w:t>D筒灯</w:t>
            </w:r>
          </w:p>
        </w:tc>
        <w:tc>
          <w:tcPr>
            <w:tcW w:w="802" w:type="pct"/>
            <w:tcBorders>
              <w:top w:val="single" w:color="000000" w:sz="4" w:space="0"/>
              <w:left w:val="nil"/>
              <w:bottom w:val="single" w:color="000000" w:sz="4" w:space="0"/>
              <w:right w:val="single" w:color="000000" w:sz="4" w:space="0"/>
            </w:tcBorders>
            <w:noWrap w:val="0"/>
            <w:vAlign w:val="center"/>
          </w:tcPr>
          <w:p w14:paraId="45D69612">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4DA98F4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《室内照明用LED产品能效限定值及能效等级》（GB30255）</w:t>
            </w:r>
          </w:p>
        </w:tc>
      </w:tr>
      <w:tr w14:paraId="4663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6BF3CD9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E87C6E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74F0946C">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w w:val="99"/>
                <w:kern w:val="2"/>
                <w:sz w:val="21"/>
                <w:szCs w:val="21"/>
                <w:highlight w:val="none"/>
                <w:lang w:eastAsia="zh-CN"/>
              </w:rPr>
              <w:t>普</w:t>
            </w:r>
            <w:r>
              <w:rPr>
                <w:rFonts w:hint="eastAsia" w:ascii="宋体" w:hAnsi="宋体" w:eastAsia="宋体" w:cs="宋体"/>
                <w:color w:val="auto"/>
                <w:spacing w:val="24"/>
                <w:w w:val="99"/>
                <w:kern w:val="2"/>
                <w:sz w:val="21"/>
                <w:szCs w:val="21"/>
                <w:highlight w:val="none"/>
                <w:lang w:eastAsia="zh-CN"/>
              </w:rPr>
              <w:t>通</w:t>
            </w:r>
            <w:r>
              <w:rPr>
                <w:rFonts w:hint="eastAsia" w:ascii="宋体" w:hAnsi="宋体" w:eastAsia="宋体" w:cs="宋体"/>
                <w:color w:val="auto"/>
                <w:w w:val="99"/>
                <w:kern w:val="2"/>
                <w:sz w:val="21"/>
                <w:szCs w:val="21"/>
                <w:highlight w:val="none"/>
                <w:lang w:eastAsia="zh-CN"/>
              </w:rPr>
              <w:t>照明用非</w:t>
            </w:r>
            <w:r>
              <w:rPr>
                <w:rFonts w:hint="eastAsia" w:ascii="宋体" w:hAnsi="宋体" w:eastAsia="宋体" w:cs="宋体"/>
                <w:color w:val="auto"/>
                <w:spacing w:val="24"/>
                <w:w w:val="99"/>
                <w:kern w:val="2"/>
                <w:sz w:val="21"/>
                <w:szCs w:val="21"/>
                <w:highlight w:val="none"/>
                <w:lang w:eastAsia="zh-CN"/>
              </w:rPr>
              <w:t>定</w:t>
            </w:r>
            <w:r>
              <w:rPr>
                <w:rFonts w:hint="eastAsia" w:ascii="宋体" w:hAnsi="宋体" w:eastAsia="宋体" w:cs="宋体"/>
                <w:color w:val="auto"/>
                <w:w w:val="99"/>
                <w:kern w:val="2"/>
                <w:sz w:val="21"/>
                <w:szCs w:val="21"/>
                <w:highlight w:val="none"/>
                <w:lang w:eastAsia="zh-CN"/>
              </w:rPr>
              <w:t>向自镇流</w:t>
            </w:r>
            <w:r>
              <w:rPr>
                <w:rFonts w:hint="eastAsia" w:ascii="宋体" w:hAnsi="宋体" w:eastAsia="宋体" w:cs="宋体"/>
                <w:color w:val="auto"/>
                <w:spacing w:val="1"/>
                <w:w w:val="99"/>
                <w:kern w:val="2"/>
                <w:sz w:val="21"/>
                <w:szCs w:val="21"/>
                <w:highlight w:val="none"/>
                <w:lang w:eastAsia="zh-CN"/>
              </w:rPr>
              <w:t>LE</w:t>
            </w:r>
            <w:r>
              <w:rPr>
                <w:rFonts w:hint="eastAsia" w:ascii="宋体" w:hAnsi="宋体" w:eastAsia="宋体" w:cs="宋体"/>
                <w:color w:val="auto"/>
                <w:w w:val="99"/>
                <w:kern w:val="2"/>
                <w:sz w:val="21"/>
                <w:szCs w:val="21"/>
                <w:highlight w:val="none"/>
                <w:lang w:eastAsia="zh-CN"/>
              </w:rPr>
              <w:t>D灯</w:t>
            </w:r>
          </w:p>
        </w:tc>
        <w:tc>
          <w:tcPr>
            <w:tcW w:w="802" w:type="pct"/>
            <w:tcBorders>
              <w:top w:val="single" w:color="000000" w:sz="4" w:space="0"/>
              <w:left w:val="nil"/>
              <w:bottom w:val="single" w:color="000000" w:sz="4" w:space="0"/>
              <w:right w:val="single" w:color="000000" w:sz="4" w:space="0"/>
            </w:tcBorders>
            <w:noWrap w:val="0"/>
            <w:vAlign w:val="center"/>
          </w:tcPr>
          <w:p w14:paraId="11B5FCC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2E43DB05">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《室内照明用LED产品能效限定值及能效等级》（GB30255）</w:t>
            </w:r>
          </w:p>
        </w:tc>
      </w:tr>
      <w:tr w14:paraId="5773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73BF103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1</w:t>
            </w:r>
            <w:r>
              <w:rPr>
                <w:rFonts w:hint="eastAsia" w:ascii="宋体" w:hAnsi="宋体" w:eastAsia="宋体" w:cs="宋体"/>
                <w:color w:val="auto"/>
                <w:kern w:val="2"/>
                <w:sz w:val="21"/>
                <w:szCs w:val="21"/>
                <w:highlight w:val="none"/>
              </w:rPr>
              <w:t>2</w:t>
            </w:r>
          </w:p>
        </w:tc>
        <w:tc>
          <w:tcPr>
            <w:tcW w:w="834" w:type="pct"/>
            <w:tcBorders>
              <w:top w:val="single" w:color="000000" w:sz="4" w:space="0"/>
              <w:left w:val="nil"/>
              <w:bottom w:val="single" w:color="000000" w:sz="4" w:space="0"/>
              <w:right w:val="single" w:color="000000" w:sz="4" w:space="0"/>
            </w:tcBorders>
            <w:noWrap w:val="0"/>
            <w:vAlign w:val="center"/>
          </w:tcPr>
          <w:p w14:paraId="7722C27B">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spacing w:val="1"/>
                <w:kern w:val="2"/>
                <w:sz w:val="21"/>
                <w:szCs w:val="21"/>
                <w:highlight w:val="none"/>
              </w:rPr>
              <w:t>A020</w:t>
            </w:r>
            <w:r>
              <w:rPr>
                <w:rFonts w:hint="eastAsia" w:ascii="宋体" w:hAnsi="宋体" w:eastAsia="宋体" w:cs="宋体"/>
                <w:color w:val="auto"/>
                <w:kern w:val="2"/>
                <w:sz w:val="21"/>
                <w:szCs w:val="21"/>
                <w:highlight w:val="none"/>
              </w:rPr>
              <w:t>91000电视设备</w:t>
            </w:r>
          </w:p>
        </w:tc>
        <w:tc>
          <w:tcPr>
            <w:tcW w:w="878" w:type="pct"/>
            <w:tcBorders>
              <w:top w:val="single" w:color="000000" w:sz="4" w:space="0"/>
              <w:left w:val="nil"/>
              <w:bottom w:val="single" w:color="000000" w:sz="4" w:space="0"/>
              <w:right w:val="single" w:color="000000" w:sz="4" w:space="0"/>
            </w:tcBorders>
            <w:noWrap w:val="0"/>
            <w:vAlign w:val="center"/>
          </w:tcPr>
          <w:p w14:paraId="04FA772D">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A02</w:t>
            </w:r>
            <w:r>
              <w:rPr>
                <w:rFonts w:hint="eastAsia" w:ascii="宋体" w:hAnsi="宋体" w:eastAsia="宋体" w:cs="宋体"/>
                <w:color w:val="auto"/>
                <w:kern w:val="2"/>
                <w:sz w:val="21"/>
                <w:szCs w:val="21"/>
                <w:highlight w:val="none"/>
                <w:lang w:eastAsia="zh-CN"/>
              </w:rPr>
              <w:t>09</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001普通电视设备（</w:t>
            </w:r>
            <w:r>
              <w:rPr>
                <w:rFonts w:hint="eastAsia" w:ascii="宋体" w:hAnsi="宋体" w:eastAsia="宋体" w:cs="宋体"/>
                <w:color w:val="auto"/>
                <w:spacing w:val="2"/>
                <w:kern w:val="2"/>
                <w:sz w:val="21"/>
                <w:szCs w:val="21"/>
                <w:highlight w:val="none"/>
                <w:lang w:eastAsia="zh-CN"/>
              </w:rPr>
              <w:t>电</w:t>
            </w:r>
            <w:r>
              <w:rPr>
                <w:rFonts w:hint="eastAsia" w:ascii="宋体" w:hAnsi="宋体" w:eastAsia="宋体" w:cs="宋体"/>
                <w:color w:val="auto"/>
                <w:kern w:val="2"/>
                <w:sz w:val="21"/>
                <w:szCs w:val="21"/>
                <w:highlight w:val="none"/>
                <w:lang w:eastAsia="zh-CN"/>
              </w:rPr>
              <w:t>视机）</w:t>
            </w:r>
          </w:p>
        </w:tc>
        <w:tc>
          <w:tcPr>
            <w:tcW w:w="802" w:type="pct"/>
            <w:tcBorders>
              <w:top w:val="single" w:color="000000" w:sz="4" w:space="0"/>
              <w:left w:val="nil"/>
              <w:bottom w:val="single" w:color="000000" w:sz="4" w:space="0"/>
              <w:right w:val="single" w:color="000000" w:sz="4" w:space="0"/>
            </w:tcBorders>
            <w:noWrap w:val="0"/>
            <w:vAlign w:val="center"/>
          </w:tcPr>
          <w:p w14:paraId="566A70B9">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09B0EB8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《平板电视与机顶盒能效限定值及能效等级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248</w:t>
            </w:r>
            <w:r>
              <w:rPr>
                <w:rFonts w:hint="eastAsia" w:ascii="宋体" w:hAnsi="宋体" w:eastAsia="宋体" w:cs="宋体"/>
                <w:color w:val="auto"/>
                <w:kern w:val="2"/>
                <w:sz w:val="21"/>
                <w:szCs w:val="21"/>
                <w:highlight w:val="none"/>
                <w:lang w:eastAsia="zh-CN"/>
              </w:rPr>
              <w:t>50）</w:t>
            </w:r>
          </w:p>
        </w:tc>
      </w:tr>
      <w:tr w14:paraId="3490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2BD79DB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1</w:t>
            </w:r>
            <w:r>
              <w:rPr>
                <w:rFonts w:hint="eastAsia" w:ascii="宋体" w:hAnsi="宋体" w:eastAsia="宋体" w:cs="宋体"/>
                <w:color w:val="auto"/>
                <w:kern w:val="2"/>
                <w:sz w:val="21"/>
                <w:szCs w:val="21"/>
                <w:highlight w:val="none"/>
              </w:rPr>
              <w:t>3</w:t>
            </w:r>
          </w:p>
        </w:tc>
        <w:tc>
          <w:tcPr>
            <w:tcW w:w="834" w:type="pct"/>
            <w:tcBorders>
              <w:top w:val="single" w:color="000000" w:sz="4" w:space="0"/>
              <w:left w:val="nil"/>
              <w:bottom w:val="single" w:color="000000" w:sz="4" w:space="0"/>
              <w:right w:val="single" w:color="000000" w:sz="4" w:space="0"/>
            </w:tcBorders>
            <w:noWrap w:val="0"/>
            <w:vAlign w:val="center"/>
          </w:tcPr>
          <w:p w14:paraId="2F6F7F40">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spacing w:val="1"/>
                <w:kern w:val="2"/>
                <w:sz w:val="21"/>
                <w:szCs w:val="21"/>
                <w:highlight w:val="none"/>
              </w:rPr>
              <w:t>A020</w:t>
            </w:r>
            <w:r>
              <w:rPr>
                <w:rFonts w:hint="eastAsia" w:ascii="宋体" w:hAnsi="宋体" w:eastAsia="宋体" w:cs="宋体"/>
                <w:color w:val="auto"/>
                <w:kern w:val="2"/>
                <w:sz w:val="21"/>
                <w:szCs w:val="21"/>
                <w:highlight w:val="none"/>
              </w:rPr>
              <w:t>91100视频设备</w:t>
            </w:r>
          </w:p>
        </w:tc>
        <w:tc>
          <w:tcPr>
            <w:tcW w:w="878" w:type="pct"/>
            <w:tcBorders>
              <w:top w:val="single" w:color="000000" w:sz="4" w:space="0"/>
              <w:left w:val="nil"/>
              <w:bottom w:val="single" w:color="000000" w:sz="4" w:space="0"/>
              <w:right w:val="single" w:color="000000" w:sz="4" w:space="0"/>
            </w:tcBorders>
            <w:noWrap w:val="0"/>
            <w:vAlign w:val="center"/>
          </w:tcPr>
          <w:p w14:paraId="26384DBA">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A02</w:t>
            </w:r>
            <w:r>
              <w:rPr>
                <w:rFonts w:hint="eastAsia" w:ascii="宋体" w:hAnsi="宋体" w:eastAsia="宋体" w:cs="宋体"/>
                <w:color w:val="auto"/>
                <w:kern w:val="2"/>
                <w:sz w:val="21"/>
                <w:szCs w:val="21"/>
                <w:highlight w:val="none"/>
              </w:rPr>
              <w:t>09</w:t>
            </w:r>
            <w:r>
              <w:rPr>
                <w:rFonts w:hint="eastAsia" w:ascii="宋体" w:hAnsi="宋体" w:eastAsia="宋体" w:cs="宋体"/>
                <w:color w:val="auto"/>
                <w:spacing w:val="1"/>
                <w:kern w:val="2"/>
                <w:sz w:val="21"/>
                <w:szCs w:val="21"/>
                <w:highlight w:val="none"/>
              </w:rPr>
              <w:t>1</w:t>
            </w:r>
            <w:r>
              <w:rPr>
                <w:rFonts w:hint="eastAsia" w:ascii="宋体" w:hAnsi="宋体" w:eastAsia="宋体" w:cs="宋体"/>
                <w:color w:val="auto"/>
                <w:kern w:val="2"/>
                <w:sz w:val="21"/>
                <w:szCs w:val="21"/>
                <w:highlight w:val="none"/>
              </w:rPr>
              <w:t>107视频监控设备</w:t>
            </w:r>
          </w:p>
        </w:tc>
        <w:tc>
          <w:tcPr>
            <w:tcW w:w="802" w:type="pct"/>
            <w:tcBorders>
              <w:top w:val="single" w:color="000000" w:sz="4" w:space="0"/>
              <w:left w:val="nil"/>
              <w:bottom w:val="single" w:color="000000" w:sz="4" w:space="0"/>
              <w:right w:val="single" w:color="000000" w:sz="4" w:space="0"/>
            </w:tcBorders>
            <w:noWrap w:val="0"/>
            <w:vAlign w:val="center"/>
          </w:tcPr>
          <w:p w14:paraId="54C828E9">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监视器</w:t>
            </w:r>
          </w:p>
        </w:tc>
        <w:tc>
          <w:tcPr>
            <w:tcW w:w="2092" w:type="pct"/>
            <w:tcBorders>
              <w:top w:val="single" w:color="000000" w:sz="4" w:space="0"/>
              <w:left w:val="nil"/>
              <w:bottom w:val="single" w:color="000000" w:sz="4" w:space="0"/>
              <w:right w:val="single" w:color="000000" w:sz="4" w:space="0"/>
            </w:tcBorders>
            <w:noWrap w:val="0"/>
            <w:vAlign w:val="top"/>
          </w:tcPr>
          <w:p w14:paraId="19BBFCAA">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以射频信号为主要信号</w:t>
            </w:r>
            <w:r>
              <w:rPr>
                <w:rFonts w:hint="eastAsia" w:ascii="宋体" w:hAnsi="宋体" w:eastAsia="宋体" w:cs="宋体"/>
                <w:color w:val="auto"/>
                <w:spacing w:val="9"/>
                <w:kern w:val="2"/>
                <w:sz w:val="21"/>
                <w:szCs w:val="21"/>
                <w:highlight w:val="none"/>
                <w:lang w:eastAsia="zh-CN"/>
              </w:rPr>
              <w:t>输</w:t>
            </w:r>
            <w:r>
              <w:rPr>
                <w:rFonts w:hint="eastAsia" w:ascii="宋体" w:hAnsi="宋体" w:eastAsia="宋体" w:cs="宋体"/>
                <w:color w:val="auto"/>
                <w:spacing w:val="12"/>
                <w:kern w:val="2"/>
                <w:sz w:val="21"/>
                <w:szCs w:val="21"/>
                <w:highlight w:val="none"/>
                <w:lang w:eastAsia="zh-CN"/>
              </w:rPr>
              <w:t>入的</w:t>
            </w:r>
            <w:r>
              <w:rPr>
                <w:rFonts w:hint="eastAsia" w:ascii="宋体" w:hAnsi="宋体" w:eastAsia="宋体" w:cs="宋体"/>
                <w:color w:val="auto"/>
                <w:kern w:val="2"/>
                <w:sz w:val="21"/>
                <w:szCs w:val="21"/>
                <w:highlight w:val="none"/>
                <w:lang w:eastAsia="zh-CN"/>
              </w:rPr>
              <w:t>监视器应</w:t>
            </w:r>
            <w:r>
              <w:rPr>
                <w:rFonts w:hint="eastAsia" w:ascii="宋体" w:hAnsi="宋体" w:eastAsia="宋体" w:cs="宋体"/>
                <w:color w:val="auto"/>
                <w:spacing w:val="2"/>
                <w:kern w:val="2"/>
                <w:sz w:val="21"/>
                <w:szCs w:val="21"/>
                <w:highlight w:val="none"/>
                <w:lang w:eastAsia="zh-CN"/>
              </w:rPr>
              <w:t>符</w:t>
            </w:r>
            <w:r>
              <w:rPr>
                <w:rFonts w:hint="eastAsia" w:ascii="宋体" w:hAnsi="宋体" w:eastAsia="宋体" w:cs="宋体"/>
                <w:color w:val="auto"/>
                <w:spacing w:val="-58"/>
                <w:kern w:val="2"/>
                <w:sz w:val="21"/>
                <w:szCs w:val="21"/>
                <w:highlight w:val="none"/>
                <w:lang w:eastAsia="zh-CN"/>
              </w:rPr>
              <w:t>合</w:t>
            </w:r>
            <w:r>
              <w:rPr>
                <w:rFonts w:hint="eastAsia" w:ascii="宋体" w:hAnsi="宋体" w:eastAsia="宋体" w:cs="宋体"/>
                <w:color w:val="auto"/>
                <w:spacing w:val="2"/>
                <w:kern w:val="2"/>
                <w:sz w:val="21"/>
                <w:szCs w:val="21"/>
                <w:highlight w:val="none"/>
                <w:lang w:eastAsia="zh-CN"/>
              </w:rPr>
              <w:t>《</w:t>
            </w:r>
            <w:r>
              <w:rPr>
                <w:rFonts w:hint="eastAsia" w:ascii="宋体" w:hAnsi="宋体" w:eastAsia="宋体" w:cs="宋体"/>
                <w:color w:val="auto"/>
                <w:kern w:val="2"/>
                <w:sz w:val="21"/>
                <w:szCs w:val="21"/>
                <w:highlight w:val="none"/>
                <w:lang w:eastAsia="zh-CN"/>
              </w:rPr>
              <w:t>平板电视与机顶盒能效限定值及能效等级》（</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24850</w:t>
            </w:r>
            <w:r>
              <w:rPr>
                <w:rFonts w:hint="eastAsia" w:ascii="宋体" w:hAnsi="宋体" w:eastAsia="宋体" w:cs="宋体"/>
                <w:color w:val="auto"/>
                <w:spacing w:val="-3"/>
                <w:kern w:val="2"/>
                <w:sz w:val="21"/>
                <w:szCs w:val="21"/>
                <w:highlight w:val="none"/>
                <w:lang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2"/>
                <w:kern w:val="2"/>
                <w:sz w:val="21"/>
                <w:szCs w:val="21"/>
                <w:highlight w:val="none"/>
                <w:lang w:eastAsia="zh-CN"/>
              </w:rPr>
              <w:t>以数字信号为主要信号</w:t>
            </w:r>
            <w:r>
              <w:rPr>
                <w:rFonts w:hint="eastAsia" w:ascii="宋体" w:hAnsi="宋体" w:eastAsia="宋体" w:cs="宋体"/>
                <w:color w:val="auto"/>
                <w:spacing w:val="9"/>
                <w:kern w:val="2"/>
                <w:sz w:val="21"/>
                <w:szCs w:val="21"/>
                <w:highlight w:val="none"/>
                <w:lang w:eastAsia="zh-CN"/>
              </w:rPr>
              <w:t>输</w:t>
            </w:r>
            <w:r>
              <w:rPr>
                <w:rFonts w:hint="eastAsia" w:ascii="宋体" w:hAnsi="宋体" w:eastAsia="宋体" w:cs="宋体"/>
                <w:color w:val="auto"/>
                <w:spacing w:val="12"/>
                <w:kern w:val="2"/>
                <w:sz w:val="21"/>
                <w:szCs w:val="21"/>
                <w:highlight w:val="none"/>
                <w:lang w:eastAsia="zh-CN"/>
              </w:rPr>
              <w:t>入的</w:t>
            </w:r>
            <w:r>
              <w:rPr>
                <w:rFonts w:hint="eastAsia" w:ascii="宋体" w:hAnsi="宋体" w:eastAsia="宋体" w:cs="宋体"/>
                <w:color w:val="auto"/>
                <w:kern w:val="2"/>
                <w:sz w:val="21"/>
                <w:szCs w:val="21"/>
                <w:highlight w:val="none"/>
                <w:lang w:eastAsia="zh-CN"/>
              </w:rPr>
              <w:t>监视器应</w:t>
            </w:r>
            <w:r>
              <w:rPr>
                <w:rFonts w:hint="eastAsia" w:ascii="宋体" w:hAnsi="宋体" w:eastAsia="宋体" w:cs="宋体"/>
                <w:color w:val="auto"/>
                <w:spacing w:val="2"/>
                <w:kern w:val="2"/>
                <w:sz w:val="21"/>
                <w:szCs w:val="21"/>
                <w:highlight w:val="none"/>
                <w:lang w:eastAsia="zh-CN"/>
              </w:rPr>
              <w:t>符</w:t>
            </w:r>
            <w:r>
              <w:rPr>
                <w:rFonts w:hint="eastAsia" w:ascii="宋体" w:hAnsi="宋体" w:eastAsia="宋体" w:cs="宋体"/>
                <w:color w:val="auto"/>
                <w:spacing w:val="-58"/>
                <w:kern w:val="2"/>
                <w:sz w:val="21"/>
                <w:szCs w:val="21"/>
                <w:highlight w:val="none"/>
                <w:lang w:eastAsia="zh-CN"/>
              </w:rPr>
              <w:t>合</w:t>
            </w:r>
            <w:r>
              <w:rPr>
                <w:rFonts w:hint="eastAsia" w:ascii="宋体" w:hAnsi="宋体" w:eastAsia="宋体" w:cs="宋体"/>
                <w:color w:val="auto"/>
                <w:spacing w:val="2"/>
                <w:kern w:val="2"/>
                <w:sz w:val="21"/>
                <w:szCs w:val="21"/>
                <w:highlight w:val="none"/>
                <w:lang w:eastAsia="zh-CN"/>
              </w:rPr>
              <w:t>《</w:t>
            </w:r>
            <w:r>
              <w:rPr>
                <w:rFonts w:hint="eastAsia" w:ascii="宋体" w:hAnsi="宋体" w:eastAsia="宋体" w:cs="宋体"/>
                <w:color w:val="auto"/>
                <w:kern w:val="2"/>
                <w:sz w:val="21"/>
                <w:szCs w:val="21"/>
                <w:highlight w:val="none"/>
                <w:lang w:eastAsia="zh-CN"/>
              </w:rPr>
              <w:t>计算</w:t>
            </w:r>
            <w:r>
              <w:rPr>
                <w:rFonts w:hint="eastAsia" w:ascii="宋体" w:hAnsi="宋体" w:eastAsia="宋体" w:cs="宋体"/>
                <w:color w:val="auto"/>
                <w:spacing w:val="2"/>
                <w:kern w:val="2"/>
                <w:sz w:val="21"/>
                <w:szCs w:val="21"/>
                <w:highlight w:val="none"/>
                <w:lang w:eastAsia="zh-CN"/>
              </w:rPr>
              <w:t>机</w:t>
            </w:r>
            <w:r>
              <w:rPr>
                <w:rFonts w:hint="eastAsia" w:ascii="宋体" w:hAnsi="宋体" w:eastAsia="宋体" w:cs="宋体"/>
                <w:color w:val="auto"/>
                <w:kern w:val="2"/>
                <w:sz w:val="21"/>
                <w:szCs w:val="21"/>
                <w:highlight w:val="none"/>
                <w:lang w:eastAsia="zh-CN"/>
              </w:rPr>
              <w:t>显示</w:t>
            </w:r>
            <w:r>
              <w:rPr>
                <w:rFonts w:hint="eastAsia" w:ascii="宋体" w:hAnsi="宋体" w:eastAsia="宋体" w:cs="宋体"/>
                <w:color w:val="auto"/>
                <w:spacing w:val="2"/>
                <w:kern w:val="2"/>
                <w:sz w:val="21"/>
                <w:szCs w:val="21"/>
                <w:highlight w:val="none"/>
                <w:lang w:eastAsia="zh-CN"/>
              </w:rPr>
              <w:t>器</w:t>
            </w:r>
            <w:r>
              <w:rPr>
                <w:rFonts w:hint="eastAsia" w:ascii="宋体" w:hAnsi="宋体" w:eastAsia="宋体" w:cs="宋体"/>
                <w:color w:val="auto"/>
                <w:kern w:val="2"/>
                <w:sz w:val="21"/>
                <w:szCs w:val="21"/>
                <w:highlight w:val="none"/>
                <w:lang w:eastAsia="zh-CN"/>
              </w:rPr>
              <w:t>能效限定值及</w:t>
            </w:r>
            <w:r>
              <w:rPr>
                <w:rFonts w:hint="eastAsia" w:ascii="宋体" w:hAnsi="宋体" w:eastAsia="宋体" w:cs="宋体"/>
                <w:color w:val="auto"/>
                <w:spacing w:val="2"/>
                <w:kern w:val="2"/>
                <w:sz w:val="21"/>
                <w:szCs w:val="21"/>
                <w:highlight w:val="none"/>
                <w:lang w:eastAsia="zh-CN"/>
              </w:rPr>
              <w:t>能</w:t>
            </w:r>
            <w:r>
              <w:rPr>
                <w:rFonts w:hint="eastAsia" w:ascii="宋体" w:hAnsi="宋体" w:eastAsia="宋体" w:cs="宋体"/>
                <w:color w:val="auto"/>
                <w:kern w:val="2"/>
                <w:sz w:val="21"/>
                <w:szCs w:val="21"/>
                <w:highlight w:val="none"/>
                <w:lang w:eastAsia="zh-CN"/>
              </w:rPr>
              <w:t>效等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21</w:t>
            </w:r>
            <w:r>
              <w:rPr>
                <w:rFonts w:hint="eastAsia" w:ascii="宋体" w:hAnsi="宋体" w:eastAsia="宋体" w:cs="宋体"/>
                <w:color w:val="auto"/>
                <w:kern w:val="2"/>
                <w:sz w:val="21"/>
                <w:szCs w:val="21"/>
                <w:highlight w:val="none"/>
                <w:lang w:eastAsia="zh-CN"/>
              </w:rPr>
              <w:t>52</w:t>
            </w:r>
            <w:r>
              <w:rPr>
                <w:rFonts w:hint="eastAsia" w:ascii="宋体" w:hAnsi="宋体" w:eastAsia="宋体" w:cs="宋体"/>
                <w:color w:val="auto"/>
                <w:spacing w:val="1"/>
                <w:kern w:val="2"/>
                <w:sz w:val="21"/>
                <w:szCs w:val="21"/>
                <w:highlight w:val="none"/>
                <w:lang w:eastAsia="zh-CN"/>
              </w:rPr>
              <w:t>0</w:t>
            </w:r>
            <w:r>
              <w:rPr>
                <w:rFonts w:hint="eastAsia" w:ascii="宋体" w:hAnsi="宋体" w:eastAsia="宋体" w:cs="宋体"/>
                <w:color w:val="auto"/>
                <w:kern w:val="2"/>
                <w:sz w:val="21"/>
                <w:szCs w:val="21"/>
                <w:highlight w:val="none"/>
                <w:lang w:eastAsia="zh-CN"/>
              </w:rPr>
              <w:t>）</w:t>
            </w:r>
          </w:p>
        </w:tc>
      </w:tr>
      <w:tr w14:paraId="0DD4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41A4FFD7">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1</w:t>
            </w:r>
            <w:r>
              <w:rPr>
                <w:rFonts w:hint="eastAsia" w:ascii="宋体" w:hAnsi="宋体" w:eastAsia="宋体" w:cs="宋体"/>
                <w:color w:val="auto"/>
                <w:kern w:val="2"/>
                <w:sz w:val="21"/>
                <w:szCs w:val="21"/>
                <w:highlight w:val="none"/>
              </w:rPr>
              <w:t>4</w:t>
            </w:r>
          </w:p>
        </w:tc>
        <w:tc>
          <w:tcPr>
            <w:tcW w:w="834" w:type="pct"/>
            <w:tcBorders>
              <w:top w:val="single" w:color="000000" w:sz="4" w:space="0"/>
              <w:left w:val="nil"/>
              <w:bottom w:val="single" w:color="000000" w:sz="4" w:space="0"/>
              <w:right w:val="single" w:color="000000" w:sz="4" w:space="0"/>
            </w:tcBorders>
            <w:noWrap w:val="0"/>
            <w:vAlign w:val="center"/>
          </w:tcPr>
          <w:p w14:paraId="63192C3B">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A02241000饮食炊事机械</w:t>
            </w:r>
          </w:p>
        </w:tc>
        <w:tc>
          <w:tcPr>
            <w:tcW w:w="878" w:type="pct"/>
            <w:tcBorders>
              <w:top w:val="single" w:color="000000" w:sz="4" w:space="0"/>
              <w:left w:val="nil"/>
              <w:bottom w:val="single" w:color="000000" w:sz="4" w:space="0"/>
              <w:right w:val="single" w:color="000000" w:sz="4" w:space="0"/>
            </w:tcBorders>
            <w:noWrap w:val="0"/>
            <w:vAlign w:val="center"/>
          </w:tcPr>
          <w:p w14:paraId="44BADD18">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商用燃</w:t>
            </w:r>
            <w:r>
              <w:rPr>
                <w:rFonts w:hint="eastAsia" w:ascii="宋体" w:hAnsi="宋体" w:eastAsia="宋体" w:cs="宋体"/>
                <w:color w:val="auto"/>
                <w:spacing w:val="2"/>
                <w:kern w:val="2"/>
                <w:sz w:val="21"/>
                <w:szCs w:val="21"/>
                <w:highlight w:val="none"/>
              </w:rPr>
              <w:t>气</w:t>
            </w:r>
            <w:r>
              <w:rPr>
                <w:rFonts w:hint="eastAsia" w:ascii="宋体" w:hAnsi="宋体" w:eastAsia="宋体" w:cs="宋体"/>
                <w:color w:val="auto"/>
                <w:kern w:val="2"/>
                <w:sz w:val="21"/>
                <w:szCs w:val="21"/>
                <w:highlight w:val="none"/>
              </w:rPr>
              <w:t>灶具</w:t>
            </w:r>
          </w:p>
        </w:tc>
        <w:tc>
          <w:tcPr>
            <w:tcW w:w="802" w:type="pct"/>
            <w:tcBorders>
              <w:top w:val="single" w:color="000000" w:sz="4" w:space="0"/>
              <w:left w:val="nil"/>
              <w:bottom w:val="single" w:color="000000" w:sz="4" w:space="0"/>
              <w:right w:val="single" w:color="000000" w:sz="4" w:space="0"/>
            </w:tcBorders>
            <w:noWrap w:val="0"/>
            <w:vAlign w:val="center"/>
          </w:tcPr>
          <w:p w14:paraId="2F0A81D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7AD392C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《商用燃气灶具能效限</w:t>
            </w:r>
            <w:r>
              <w:rPr>
                <w:rFonts w:hint="eastAsia" w:ascii="宋体" w:hAnsi="宋体" w:eastAsia="宋体" w:cs="宋体"/>
                <w:color w:val="auto"/>
                <w:spacing w:val="9"/>
                <w:kern w:val="2"/>
                <w:sz w:val="21"/>
                <w:szCs w:val="21"/>
                <w:highlight w:val="none"/>
                <w:lang w:eastAsia="zh-CN"/>
              </w:rPr>
              <w:t>定</w:t>
            </w:r>
            <w:r>
              <w:rPr>
                <w:rFonts w:hint="eastAsia" w:ascii="宋体" w:hAnsi="宋体" w:eastAsia="宋体" w:cs="宋体"/>
                <w:color w:val="auto"/>
                <w:spacing w:val="12"/>
                <w:kern w:val="2"/>
                <w:sz w:val="21"/>
                <w:szCs w:val="21"/>
                <w:highlight w:val="none"/>
                <w:lang w:eastAsia="zh-CN"/>
              </w:rPr>
              <w:t>值及</w:t>
            </w:r>
            <w:r>
              <w:rPr>
                <w:rFonts w:hint="eastAsia" w:ascii="宋体" w:hAnsi="宋体" w:eastAsia="宋体" w:cs="宋体"/>
                <w:color w:val="auto"/>
                <w:kern w:val="2"/>
                <w:sz w:val="21"/>
                <w:szCs w:val="21"/>
                <w:highlight w:val="none"/>
                <w:lang w:eastAsia="zh-CN"/>
              </w:rPr>
              <w:t>能效等级</w:t>
            </w:r>
            <w:r>
              <w:rPr>
                <w:rFonts w:hint="eastAsia" w:ascii="宋体" w:hAnsi="宋体" w:eastAsia="宋体" w:cs="宋体"/>
                <w:color w:val="auto"/>
                <w:spacing w:val="2"/>
                <w:kern w:val="2"/>
                <w:sz w:val="21"/>
                <w:szCs w:val="21"/>
                <w:highlight w:val="none"/>
                <w:lang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30</w:t>
            </w:r>
            <w:r>
              <w:rPr>
                <w:rFonts w:hint="eastAsia" w:ascii="宋体" w:hAnsi="宋体" w:eastAsia="宋体" w:cs="宋体"/>
                <w:color w:val="auto"/>
                <w:kern w:val="2"/>
                <w:sz w:val="21"/>
                <w:szCs w:val="21"/>
                <w:highlight w:val="none"/>
                <w:lang w:eastAsia="zh-CN"/>
              </w:rPr>
              <w:t>53</w:t>
            </w:r>
            <w:r>
              <w:rPr>
                <w:rFonts w:hint="eastAsia" w:ascii="宋体" w:hAnsi="宋体" w:eastAsia="宋体" w:cs="宋体"/>
                <w:color w:val="auto"/>
                <w:spacing w:val="1"/>
                <w:kern w:val="2"/>
                <w:sz w:val="21"/>
                <w:szCs w:val="21"/>
                <w:highlight w:val="none"/>
                <w:lang w:eastAsia="zh-CN"/>
              </w:rPr>
              <w:t>1</w:t>
            </w:r>
            <w:r>
              <w:rPr>
                <w:rFonts w:hint="eastAsia" w:ascii="宋体" w:hAnsi="宋体" w:eastAsia="宋体" w:cs="宋体"/>
                <w:color w:val="auto"/>
                <w:kern w:val="2"/>
                <w:sz w:val="21"/>
                <w:szCs w:val="21"/>
                <w:highlight w:val="none"/>
                <w:lang w:eastAsia="zh-CN"/>
              </w:rPr>
              <w:t>）</w:t>
            </w:r>
          </w:p>
        </w:tc>
      </w:tr>
      <w:tr w14:paraId="1A49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noWrap w:val="0"/>
            <w:vAlign w:val="center"/>
          </w:tcPr>
          <w:p w14:paraId="5C80290F">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34" w:type="pct"/>
            <w:vMerge w:val="restart"/>
            <w:tcBorders>
              <w:top w:val="nil"/>
              <w:left w:val="nil"/>
              <w:bottom w:val="single" w:color="000000" w:sz="4" w:space="0"/>
              <w:right w:val="single" w:color="000000" w:sz="4" w:space="0"/>
            </w:tcBorders>
            <w:noWrap w:val="0"/>
            <w:vAlign w:val="center"/>
          </w:tcPr>
          <w:p w14:paraId="3CC32CB4">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★A05020105便器</w:t>
            </w:r>
          </w:p>
        </w:tc>
        <w:tc>
          <w:tcPr>
            <w:tcW w:w="878" w:type="pct"/>
            <w:tcBorders>
              <w:top w:val="single" w:color="000000" w:sz="4" w:space="0"/>
              <w:left w:val="nil"/>
              <w:bottom w:val="single" w:color="000000" w:sz="4" w:space="0"/>
              <w:right w:val="single" w:color="000000" w:sz="4" w:space="0"/>
            </w:tcBorders>
            <w:noWrap w:val="0"/>
            <w:vAlign w:val="center"/>
          </w:tcPr>
          <w:p w14:paraId="7046813F">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坐便器</w:t>
            </w:r>
          </w:p>
        </w:tc>
        <w:tc>
          <w:tcPr>
            <w:tcW w:w="802" w:type="pct"/>
            <w:tcBorders>
              <w:top w:val="single" w:color="000000" w:sz="4" w:space="0"/>
              <w:left w:val="nil"/>
              <w:bottom w:val="single" w:color="000000" w:sz="4" w:space="0"/>
              <w:right w:val="single" w:color="000000" w:sz="4" w:space="0"/>
            </w:tcBorders>
            <w:noWrap w:val="0"/>
            <w:vAlign w:val="center"/>
          </w:tcPr>
          <w:p w14:paraId="7BA8FFBB">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79538B7C">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《坐便</w:t>
            </w:r>
            <w:r>
              <w:rPr>
                <w:rFonts w:hint="eastAsia" w:ascii="宋体" w:hAnsi="宋体" w:eastAsia="宋体" w:cs="宋体"/>
                <w:color w:val="auto"/>
                <w:spacing w:val="2"/>
                <w:kern w:val="2"/>
                <w:sz w:val="21"/>
                <w:szCs w:val="21"/>
                <w:highlight w:val="none"/>
                <w:lang w:eastAsia="zh-CN"/>
              </w:rPr>
              <w:t>器</w:t>
            </w:r>
            <w:r>
              <w:rPr>
                <w:rFonts w:hint="eastAsia" w:ascii="宋体" w:hAnsi="宋体" w:eastAsia="宋体" w:cs="宋体"/>
                <w:color w:val="auto"/>
                <w:kern w:val="2"/>
                <w:sz w:val="21"/>
                <w:szCs w:val="21"/>
                <w:highlight w:val="none"/>
                <w:lang w:eastAsia="zh-CN"/>
              </w:rPr>
              <w:t>水效</w:t>
            </w:r>
            <w:r>
              <w:rPr>
                <w:rFonts w:hint="eastAsia" w:ascii="宋体" w:hAnsi="宋体" w:eastAsia="宋体" w:cs="宋体"/>
                <w:color w:val="auto"/>
                <w:spacing w:val="2"/>
                <w:kern w:val="2"/>
                <w:sz w:val="21"/>
                <w:szCs w:val="21"/>
                <w:highlight w:val="none"/>
                <w:lang w:eastAsia="zh-CN"/>
              </w:rPr>
              <w:t>限</w:t>
            </w:r>
            <w:r>
              <w:rPr>
                <w:rFonts w:hint="eastAsia" w:ascii="宋体" w:hAnsi="宋体" w:eastAsia="宋体" w:cs="宋体"/>
                <w:color w:val="auto"/>
                <w:kern w:val="2"/>
                <w:sz w:val="21"/>
                <w:szCs w:val="21"/>
                <w:highlight w:val="none"/>
                <w:lang w:eastAsia="zh-CN"/>
              </w:rPr>
              <w:t>定值</w:t>
            </w:r>
            <w:r>
              <w:rPr>
                <w:rFonts w:hint="eastAsia" w:ascii="宋体" w:hAnsi="宋体" w:eastAsia="宋体" w:cs="宋体"/>
                <w:color w:val="auto"/>
                <w:spacing w:val="2"/>
                <w:kern w:val="2"/>
                <w:sz w:val="21"/>
                <w:szCs w:val="21"/>
                <w:highlight w:val="none"/>
                <w:lang w:eastAsia="zh-CN"/>
              </w:rPr>
              <w:t>及</w:t>
            </w:r>
            <w:r>
              <w:rPr>
                <w:rFonts w:hint="eastAsia" w:ascii="宋体" w:hAnsi="宋体" w:eastAsia="宋体" w:cs="宋体"/>
                <w:color w:val="auto"/>
                <w:kern w:val="2"/>
                <w:sz w:val="21"/>
                <w:szCs w:val="21"/>
                <w:highlight w:val="none"/>
                <w:lang w:eastAsia="zh-CN"/>
              </w:rPr>
              <w:t>水</w:t>
            </w:r>
            <w:r>
              <w:rPr>
                <w:rFonts w:hint="eastAsia" w:ascii="宋体" w:hAnsi="宋体" w:eastAsia="宋体" w:cs="宋体"/>
                <w:color w:val="auto"/>
                <w:spacing w:val="2"/>
                <w:kern w:val="2"/>
                <w:sz w:val="21"/>
                <w:szCs w:val="21"/>
                <w:highlight w:val="none"/>
                <w:lang w:eastAsia="zh-CN"/>
              </w:rPr>
              <w:t>效</w:t>
            </w:r>
            <w:r>
              <w:rPr>
                <w:rFonts w:hint="eastAsia" w:ascii="宋体" w:hAnsi="宋体" w:eastAsia="宋体" w:cs="宋体"/>
                <w:color w:val="auto"/>
                <w:kern w:val="2"/>
                <w:sz w:val="21"/>
                <w:szCs w:val="21"/>
                <w:highlight w:val="none"/>
                <w:lang w:eastAsia="zh-CN"/>
              </w:rPr>
              <w:t>等级》</w:t>
            </w:r>
          </w:p>
          <w:p w14:paraId="6C6ACB31">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spacing w:val="1"/>
                <w:kern w:val="2"/>
                <w:sz w:val="21"/>
                <w:szCs w:val="21"/>
                <w:highlight w:val="none"/>
              </w:rPr>
              <w:t>G</w:t>
            </w:r>
            <w:r>
              <w:rPr>
                <w:rFonts w:hint="eastAsia" w:ascii="宋体" w:hAnsi="宋体" w:eastAsia="宋体" w:cs="宋体"/>
                <w:color w:val="auto"/>
                <w:kern w:val="2"/>
                <w:sz w:val="21"/>
                <w:szCs w:val="21"/>
                <w:highlight w:val="none"/>
              </w:rPr>
              <w:t>B</w:t>
            </w:r>
            <w:r>
              <w:rPr>
                <w:rFonts w:hint="eastAsia" w:ascii="宋体" w:hAnsi="宋体" w:eastAsia="宋体" w:cs="宋体"/>
                <w:color w:val="auto"/>
                <w:spacing w:val="1"/>
                <w:kern w:val="2"/>
                <w:sz w:val="21"/>
                <w:szCs w:val="21"/>
                <w:highlight w:val="none"/>
              </w:rPr>
              <w:t>2</w:t>
            </w:r>
            <w:r>
              <w:rPr>
                <w:rFonts w:hint="eastAsia" w:ascii="宋体" w:hAnsi="宋体" w:eastAsia="宋体" w:cs="宋体"/>
                <w:color w:val="auto"/>
                <w:kern w:val="2"/>
                <w:sz w:val="21"/>
                <w:szCs w:val="21"/>
                <w:highlight w:val="none"/>
              </w:rPr>
              <w:t>55</w:t>
            </w:r>
            <w:r>
              <w:rPr>
                <w:rFonts w:hint="eastAsia" w:ascii="宋体" w:hAnsi="宋体" w:eastAsia="宋体" w:cs="宋体"/>
                <w:color w:val="auto"/>
                <w:spacing w:val="1"/>
                <w:kern w:val="2"/>
                <w:sz w:val="21"/>
                <w:szCs w:val="21"/>
                <w:highlight w:val="none"/>
              </w:rPr>
              <w:t>02</w:t>
            </w:r>
            <w:r>
              <w:rPr>
                <w:rFonts w:hint="eastAsia" w:ascii="宋体" w:hAnsi="宋体" w:eastAsia="宋体" w:cs="宋体"/>
                <w:color w:val="auto"/>
                <w:kern w:val="2"/>
                <w:sz w:val="21"/>
                <w:szCs w:val="21"/>
                <w:highlight w:val="none"/>
              </w:rPr>
              <w:t>）</w:t>
            </w:r>
          </w:p>
        </w:tc>
      </w:tr>
      <w:tr w14:paraId="45DD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0D95361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750660F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776C9F6B">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蹲便器</w:t>
            </w:r>
          </w:p>
        </w:tc>
        <w:tc>
          <w:tcPr>
            <w:tcW w:w="802" w:type="pct"/>
            <w:tcBorders>
              <w:top w:val="single" w:color="000000" w:sz="4" w:space="0"/>
              <w:left w:val="nil"/>
              <w:bottom w:val="single" w:color="000000" w:sz="4" w:space="0"/>
              <w:right w:val="single" w:color="000000" w:sz="4" w:space="0"/>
            </w:tcBorders>
            <w:noWrap w:val="0"/>
            <w:vAlign w:val="center"/>
          </w:tcPr>
          <w:p w14:paraId="6A01ED1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64DD7DFB">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《蹲便器用水效率限定</w:t>
            </w:r>
            <w:r>
              <w:rPr>
                <w:rFonts w:hint="eastAsia" w:ascii="宋体" w:hAnsi="宋体" w:eastAsia="宋体" w:cs="宋体"/>
                <w:color w:val="auto"/>
                <w:spacing w:val="9"/>
                <w:kern w:val="2"/>
                <w:sz w:val="21"/>
                <w:szCs w:val="21"/>
                <w:highlight w:val="none"/>
                <w:lang w:eastAsia="zh-CN"/>
              </w:rPr>
              <w:t>值</w:t>
            </w:r>
            <w:r>
              <w:rPr>
                <w:rFonts w:hint="eastAsia" w:ascii="宋体" w:hAnsi="宋体" w:eastAsia="宋体" w:cs="宋体"/>
                <w:color w:val="auto"/>
                <w:spacing w:val="12"/>
                <w:kern w:val="2"/>
                <w:sz w:val="21"/>
                <w:szCs w:val="21"/>
                <w:highlight w:val="none"/>
                <w:lang w:eastAsia="zh-CN"/>
              </w:rPr>
              <w:t>及用</w:t>
            </w:r>
            <w:r>
              <w:rPr>
                <w:rFonts w:hint="eastAsia" w:ascii="宋体" w:hAnsi="宋体" w:eastAsia="宋体" w:cs="宋体"/>
                <w:color w:val="auto"/>
                <w:kern w:val="2"/>
                <w:sz w:val="21"/>
                <w:szCs w:val="21"/>
                <w:highlight w:val="none"/>
                <w:lang w:eastAsia="zh-CN"/>
              </w:rPr>
              <w:t>水效率等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307</w:t>
            </w:r>
            <w:r>
              <w:rPr>
                <w:rFonts w:hint="eastAsia" w:ascii="宋体" w:hAnsi="宋体" w:eastAsia="宋体" w:cs="宋体"/>
                <w:color w:val="auto"/>
                <w:kern w:val="2"/>
                <w:sz w:val="21"/>
                <w:szCs w:val="21"/>
                <w:highlight w:val="none"/>
                <w:lang w:eastAsia="zh-CN"/>
              </w:rPr>
              <w:t>1</w:t>
            </w:r>
            <w:r>
              <w:rPr>
                <w:rFonts w:hint="eastAsia" w:ascii="宋体" w:hAnsi="宋体" w:eastAsia="宋体" w:cs="宋体"/>
                <w:color w:val="auto"/>
                <w:spacing w:val="-1"/>
                <w:kern w:val="2"/>
                <w:sz w:val="21"/>
                <w:szCs w:val="21"/>
                <w:highlight w:val="none"/>
                <w:lang w:eastAsia="zh-CN"/>
              </w:rPr>
              <w:t>7</w:t>
            </w:r>
            <w:r>
              <w:rPr>
                <w:rFonts w:hint="eastAsia" w:ascii="宋体" w:hAnsi="宋体" w:eastAsia="宋体" w:cs="宋体"/>
                <w:color w:val="auto"/>
                <w:kern w:val="2"/>
                <w:sz w:val="21"/>
                <w:szCs w:val="21"/>
                <w:highlight w:val="none"/>
                <w:lang w:eastAsia="zh-CN"/>
              </w:rPr>
              <w:t>）</w:t>
            </w:r>
          </w:p>
        </w:tc>
      </w:tr>
      <w:tr w14:paraId="4BE0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70D605C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0" w:type="auto"/>
            <w:vMerge w:val="continue"/>
            <w:tcBorders>
              <w:top w:val="nil"/>
              <w:left w:val="nil"/>
              <w:bottom w:val="single" w:color="000000" w:sz="4" w:space="0"/>
              <w:right w:val="single" w:color="000000" w:sz="4" w:space="0"/>
            </w:tcBorders>
            <w:noWrap w:val="0"/>
            <w:vAlign w:val="center"/>
          </w:tcPr>
          <w:p w14:paraId="0A3B0F4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p>
        </w:tc>
        <w:tc>
          <w:tcPr>
            <w:tcW w:w="878" w:type="pct"/>
            <w:tcBorders>
              <w:top w:val="single" w:color="000000" w:sz="4" w:space="0"/>
              <w:left w:val="nil"/>
              <w:bottom w:val="single" w:color="000000" w:sz="4" w:space="0"/>
              <w:right w:val="single" w:color="000000" w:sz="4" w:space="0"/>
            </w:tcBorders>
            <w:noWrap w:val="0"/>
            <w:vAlign w:val="center"/>
          </w:tcPr>
          <w:p w14:paraId="25B64507">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小便器</w:t>
            </w:r>
          </w:p>
        </w:tc>
        <w:tc>
          <w:tcPr>
            <w:tcW w:w="802" w:type="pct"/>
            <w:tcBorders>
              <w:top w:val="single" w:color="000000" w:sz="4" w:space="0"/>
              <w:left w:val="nil"/>
              <w:bottom w:val="single" w:color="000000" w:sz="4" w:space="0"/>
              <w:right w:val="single" w:color="000000" w:sz="4" w:space="0"/>
            </w:tcBorders>
            <w:noWrap w:val="0"/>
            <w:vAlign w:val="center"/>
          </w:tcPr>
          <w:p w14:paraId="5C0CCBD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4769CD14">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2"/>
                <w:kern w:val="2"/>
                <w:sz w:val="21"/>
                <w:szCs w:val="21"/>
                <w:highlight w:val="none"/>
                <w:lang w:eastAsia="zh-CN"/>
              </w:rPr>
              <w:t>《小便器用水效率限定</w:t>
            </w:r>
            <w:r>
              <w:rPr>
                <w:rFonts w:hint="eastAsia" w:ascii="宋体" w:hAnsi="宋体" w:eastAsia="宋体" w:cs="宋体"/>
                <w:color w:val="auto"/>
                <w:spacing w:val="9"/>
                <w:kern w:val="2"/>
                <w:sz w:val="21"/>
                <w:szCs w:val="21"/>
                <w:highlight w:val="none"/>
                <w:lang w:eastAsia="zh-CN"/>
              </w:rPr>
              <w:t>值</w:t>
            </w:r>
            <w:r>
              <w:rPr>
                <w:rFonts w:hint="eastAsia" w:ascii="宋体" w:hAnsi="宋体" w:eastAsia="宋体" w:cs="宋体"/>
                <w:color w:val="auto"/>
                <w:spacing w:val="12"/>
                <w:kern w:val="2"/>
                <w:sz w:val="21"/>
                <w:szCs w:val="21"/>
                <w:highlight w:val="none"/>
                <w:lang w:eastAsia="zh-CN"/>
              </w:rPr>
              <w:t>及用</w:t>
            </w:r>
            <w:r>
              <w:rPr>
                <w:rFonts w:hint="eastAsia" w:ascii="宋体" w:hAnsi="宋体" w:eastAsia="宋体" w:cs="宋体"/>
                <w:color w:val="auto"/>
                <w:kern w:val="2"/>
                <w:sz w:val="21"/>
                <w:szCs w:val="21"/>
                <w:highlight w:val="none"/>
                <w:lang w:eastAsia="zh-CN"/>
              </w:rPr>
              <w:t>水效率等</w:t>
            </w:r>
            <w:r>
              <w:rPr>
                <w:rFonts w:hint="eastAsia" w:ascii="宋体" w:hAnsi="宋体" w:eastAsia="宋体" w:cs="宋体"/>
                <w:color w:val="auto"/>
                <w:spacing w:val="2"/>
                <w:kern w:val="2"/>
                <w:sz w:val="21"/>
                <w:szCs w:val="21"/>
                <w:highlight w:val="none"/>
                <w:lang w:eastAsia="zh-CN"/>
              </w:rPr>
              <w:t>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1"/>
                <w:kern w:val="2"/>
                <w:sz w:val="21"/>
                <w:szCs w:val="21"/>
                <w:highlight w:val="none"/>
                <w:lang w:eastAsia="zh-CN"/>
              </w:rPr>
              <w:t>G</w:t>
            </w:r>
            <w:r>
              <w:rPr>
                <w:rFonts w:hint="eastAsia" w:ascii="宋体" w:hAnsi="宋体" w:eastAsia="宋体" w:cs="宋体"/>
                <w:color w:val="auto"/>
                <w:kern w:val="2"/>
                <w:sz w:val="21"/>
                <w:szCs w:val="21"/>
                <w:highlight w:val="none"/>
                <w:lang w:eastAsia="zh-CN"/>
              </w:rPr>
              <w:t>B</w:t>
            </w:r>
            <w:r>
              <w:rPr>
                <w:rFonts w:hint="eastAsia" w:ascii="宋体" w:hAnsi="宋体" w:eastAsia="宋体" w:cs="宋体"/>
                <w:color w:val="auto"/>
                <w:spacing w:val="1"/>
                <w:kern w:val="2"/>
                <w:sz w:val="21"/>
                <w:szCs w:val="21"/>
                <w:highlight w:val="none"/>
                <w:lang w:eastAsia="zh-CN"/>
              </w:rPr>
              <w:t>283</w:t>
            </w:r>
            <w:r>
              <w:rPr>
                <w:rFonts w:hint="eastAsia" w:ascii="宋体" w:hAnsi="宋体" w:eastAsia="宋体" w:cs="宋体"/>
                <w:color w:val="auto"/>
                <w:kern w:val="2"/>
                <w:sz w:val="21"/>
                <w:szCs w:val="21"/>
                <w:highlight w:val="none"/>
                <w:lang w:eastAsia="zh-CN"/>
              </w:rPr>
              <w:t>7</w:t>
            </w:r>
            <w:r>
              <w:rPr>
                <w:rFonts w:hint="eastAsia" w:ascii="宋体" w:hAnsi="宋体" w:eastAsia="宋体" w:cs="宋体"/>
                <w:color w:val="auto"/>
                <w:spacing w:val="-1"/>
                <w:kern w:val="2"/>
                <w:sz w:val="21"/>
                <w:szCs w:val="21"/>
                <w:highlight w:val="none"/>
                <w:lang w:eastAsia="zh-CN"/>
              </w:rPr>
              <w:t>7</w:t>
            </w:r>
            <w:r>
              <w:rPr>
                <w:rFonts w:hint="eastAsia" w:ascii="宋体" w:hAnsi="宋体" w:eastAsia="宋体" w:cs="宋体"/>
                <w:color w:val="auto"/>
                <w:kern w:val="2"/>
                <w:sz w:val="21"/>
                <w:szCs w:val="21"/>
                <w:highlight w:val="none"/>
                <w:lang w:eastAsia="zh-CN"/>
              </w:rPr>
              <w:t>）</w:t>
            </w:r>
          </w:p>
        </w:tc>
      </w:tr>
      <w:tr w14:paraId="5A31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34787076">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w:t>
            </w:r>
          </w:p>
        </w:tc>
        <w:tc>
          <w:tcPr>
            <w:tcW w:w="834" w:type="pct"/>
            <w:tcBorders>
              <w:top w:val="single" w:color="000000" w:sz="4" w:space="0"/>
              <w:left w:val="nil"/>
              <w:bottom w:val="single" w:color="000000" w:sz="4" w:space="0"/>
              <w:right w:val="single" w:color="000000" w:sz="4" w:space="0"/>
            </w:tcBorders>
            <w:noWrap w:val="0"/>
            <w:vAlign w:val="center"/>
          </w:tcPr>
          <w:p w14:paraId="2745F23E">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★A05020106水嘴</w:t>
            </w:r>
          </w:p>
        </w:tc>
        <w:tc>
          <w:tcPr>
            <w:tcW w:w="878" w:type="pct"/>
            <w:tcBorders>
              <w:top w:val="single" w:color="000000" w:sz="4" w:space="0"/>
              <w:left w:val="nil"/>
              <w:bottom w:val="single" w:color="000000" w:sz="4" w:space="0"/>
              <w:right w:val="single" w:color="000000" w:sz="4" w:space="0"/>
            </w:tcBorders>
            <w:noWrap w:val="0"/>
            <w:vAlign w:val="center"/>
          </w:tcPr>
          <w:p w14:paraId="269D343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4EB77AEA">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2E445CA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《水嘴用水效率限定值及用水效</w:t>
            </w:r>
            <w:r>
              <w:rPr>
                <w:rFonts w:hint="eastAsia" w:ascii="宋体" w:hAnsi="宋体" w:eastAsia="宋体" w:cs="宋体"/>
                <w:color w:val="auto"/>
                <w:kern w:val="2"/>
                <w:sz w:val="21"/>
                <w:szCs w:val="21"/>
                <w:highlight w:val="none"/>
                <w:lang w:eastAsia="zh-CN"/>
              </w:rPr>
              <w:t>率等级》（GB 25501）</w:t>
            </w:r>
          </w:p>
        </w:tc>
      </w:tr>
      <w:tr w14:paraId="4243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713B5413">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w:t>
            </w:r>
          </w:p>
        </w:tc>
        <w:tc>
          <w:tcPr>
            <w:tcW w:w="834" w:type="pct"/>
            <w:tcBorders>
              <w:top w:val="single" w:color="000000" w:sz="4" w:space="0"/>
              <w:left w:val="nil"/>
              <w:bottom w:val="single" w:color="000000" w:sz="4" w:space="0"/>
              <w:right w:val="single" w:color="000000" w:sz="4" w:space="0"/>
            </w:tcBorders>
            <w:noWrap w:val="0"/>
            <w:vAlign w:val="center"/>
          </w:tcPr>
          <w:p w14:paraId="32A91683">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A05020107便器冲洗阀</w:t>
            </w:r>
          </w:p>
        </w:tc>
        <w:tc>
          <w:tcPr>
            <w:tcW w:w="878" w:type="pct"/>
            <w:tcBorders>
              <w:top w:val="single" w:color="000000" w:sz="4" w:space="0"/>
              <w:left w:val="nil"/>
              <w:bottom w:val="single" w:color="000000" w:sz="4" w:space="0"/>
              <w:right w:val="single" w:color="000000" w:sz="4" w:space="0"/>
            </w:tcBorders>
            <w:noWrap w:val="0"/>
            <w:vAlign w:val="center"/>
          </w:tcPr>
          <w:p w14:paraId="3ACF9C3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0C18982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21729FC2">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《便器冲洗阀用水效率限定值及</w:t>
            </w:r>
            <w:r>
              <w:rPr>
                <w:rFonts w:hint="eastAsia" w:ascii="宋体" w:hAnsi="宋体" w:eastAsia="宋体" w:cs="宋体"/>
                <w:color w:val="auto"/>
                <w:kern w:val="2"/>
                <w:sz w:val="21"/>
                <w:szCs w:val="21"/>
                <w:highlight w:val="none"/>
                <w:lang w:eastAsia="zh-CN"/>
              </w:rPr>
              <w:t>用水效率等级》（GB28379）</w:t>
            </w:r>
          </w:p>
        </w:tc>
      </w:tr>
      <w:tr w14:paraId="4D6E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noWrap w:val="0"/>
            <w:vAlign w:val="center"/>
          </w:tcPr>
          <w:p w14:paraId="3075932B">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p>
        </w:tc>
        <w:tc>
          <w:tcPr>
            <w:tcW w:w="834" w:type="pct"/>
            <w:tcBorders>
              <w:top w:val="single" w:color="000000" w:sz="4" w:space="0"/>
              <w:left w:val="nil"/>
              <w:bottom w:val="single" w:color="000000" w:sz="4" w:space="0"/>
              <w:right w:val="single" w:color="000000" w:sz="4" w:space="0"/>
            </w:tcBorders>
            <w:noWrap w:val="0"/>
            <w:vAlign w:val="center"/>
          </w:tcPr>
          <w:p w14:paraId="0DDCFEAC">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A05020110淋浴器</w:t>
            </w:r>
          </w:p>
        </w:tc>
        <w:tc>
          <w:tcPr>
            <w:tcW w:w="878" w:type="pct"/>
            <w:tcBorders>
              <w:top w:val="single" w:color="000000" w:sz="4" w:space="0"/>
              <w:left w:val="nil"/>
              <w:bottom w:val="single" w:color="000000" w:sz="4" w:space="0"/>
              <w:right w:val="single" w:color="000000" w:sz="4" w:space="0"/>
            </w:tcBorders>
            <w:noWrap w:val="0"/>
            <w:vAlign w:val="center"/>
          </w:tcPr>
          <w:p w14:paraId="294EEA7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802" w:type="pct"/>
            <w:tcBorders>
              <w:top w:val="single" w:color="000000" w:sz="4" w:space="0"/>
              <w:left w:val="nil"/>
              <w:bottom w:val="single" w:color="000000" w:sz="4" w:space="0"/>
              <w:right w:val="single" w:color="000000" w:sz="4" w:space="0"/>
            </w:tcBorders>
            <w:noWrap w:val="0"/>
            <w:vAlign w:val="center"/>
          </w:tcPr>
          <w:p w14:paraId="70C8406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1"/>
                <w:szCs w:val="21"/>
                <w:highlight w:val="none"/>
              </w:rPr>
            </w:pPr>
          </w:p>
        </w:tc>
        <w:tc>
          <w:tcPr>
            <w:tcW w:w="2092" w:type="pct"/>
            <w:tcBorders>
              <w:top w:val="single" w:color="000000" w:sz="4" w:space="0"/>
              <w:left w:val="nil"/>
              <w:bottom w:val="single" w:color="000000" w:sz="4" w:space="0"/>
              <w:right w:val="single" w:color="000000" w:sz="4" w:space="0"/>
            </w:tcBorders>
            <w:noWrap w:val="0"/>
            <w:vAlign w:val="top"/>
          </w:tcPr>
          <w:p w14:paraId="760C03B3">
            <w:pPr>
              <w:pStyle w:val="5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《淋浴器用水效率限定值及用水</w:t>
            </w:r>
            <w:r>
              <w:rPr>
                <w:rFonts w:hint="eastAsia" w:ascii="宋体" w:hAnsi="宋体" w:eastAsia="宋体" w:cs="宋体"/>
                <w:color w:val="auto"/>
                <w:kern w:val="2"/>
                <w:sz w:val="21"/>
                <w:szCs w:val="21"/>
                <w:highlight w:val="none"/>
                <w:lang w:eastAsia="zh-CN"/>
              </w:rPr>
              <w:t>效率等级》（GB28378）</w:t>
            </w:r>
          </w:p>
        </w:tc>
      </w:tr>
    </w:tbl>
    <w:p w14:paraId="1E8334F1">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524544CC">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firstLine="465"/>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2.以“★”标注的为政府强制采购产品。</w:t>
      </w:r>
    </w:p>
    <w:p w14:paraId="7DCB8CED">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firstLine="46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93EFED7">
      <w:pPr>
        <w:shd w:val="clear" w:color="auto" w:fill="auto"/>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20"/>
          <w:szCs w:val="20"/>
          <w:highlight w:val="none"/>
        </w:rPr>
        <w:br w:type="page"/>
      </w:r>
      <w:r>
        <w:rPr>
          <w:rFonts w:hint="eastAsia" w:ascii="宋体" w:hAnsi="宋体" w:eastAsia="宋体" w:cs="宋体"/>
          <w:color w:val="auto"/>
          <w:sz w:val="32"/>
          <w:szCs w:val="32"/>
          <w:highlight w:val="none"/>
        </w:rPr>
        <w:t>附件2：</w:t>
      </w:r>
    </w:p>
    <w:p w14:paraId="62DAA0A0">
      <w:pPr>
        <w:shd w:val="clear" w:color="auto" w:fill="auto"/>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p w14:paraId="32864089">
      <w:pPr>
        <w:shd w:val="clear" w:color="auto" w:fill="auto"/>
        <w:spacing w:line="528" w:lineRule="exact"/>
        <w:jc w:val="center"/>
        <w:rPr>
          <w:rFonts w:hint="eastAsia" w:ascii="宋体" w:hAnsi="宋体" w:eastAsia="宋体" w:cs="宋体"/>
          <w:color w:val="auto"/>
          <w:sz w:val="40"/>
          <w:szCs w:val="40"/>
          <w:highlight w:val="none"/>
        </w:rPr>
      </w:pPr>
    </w:p>
    <w:tbl>
      <w:tblPr>
        <w:tblStyle w:val="26"/>
        <w:tblW w:w="5000" w:type="pct"/>
        <w:tblInd w:w="0" w:type="dxa"/>
        <w:tblLayout w:type="autofit"/>
        <w:tblCellMar>
          <w:top w:w="0" w:type="dxa"/>
          <w:left w:w="108" w:type="dxa"/>
          <w:bottom w:w="0" w:type="dxa"/>
          <w:right w:w="108" w:type="dxa"/>
        </w:tblCellMar>
      </w:tblPr>
      <w:tblGrid>
        <w:gridCol w:w="1750"/>
        <w:gridCol w:w="1487"/>
        <w:gridCol w:w="1338"/>
        <w:gridCol w:w="1721"/>
        <w:gridCol w:w="1614"/>
        <w:gridCol w:w="1036"/>
      </w:tblGrid>
      <w:tr w14:paraId="4E68CBB7">
        <w:tblPrEx>
          <w:tblCellMar>
            <w:top w:w="0" w:type="dxa"/>
            <w:left w:w="108" w:type="dxa"/>
            <w:bottom w:w="0" w:type="dxa"/>
            <w:right w:w="108" w:type="dxa"/>
          </w:tblCellMar>
        </w:tblPrEx>
        <w:trPr>
          <w:trHeight w:val="284" w:hRule="atLeast"/>
        </w:trPr>
        <w:tc>
          <w:tcPr>
            <w:tcW w:w="978" w:type="pct"/>
            <w:tcBorders>
              <w:top w:val="single" w:color="auto" w:sz="4" w:space="0"/>
              <w:left w:val="single" w:color="auto" w:sz="4" w:space="0"/>
              <w:bottom w:val="single" w:color="auto" w:sz="4" w:space="0"/>
              <w:right w:val="single" w:color="auto" w:sz="4" w:space="0"/>
            </w:tcBorders>
            <w:noWrap w:val="0"/>
            <w:vAlign w:val="center"/>
          </w:tcPr>
          <w:p w14:paraId="35DDCEF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831" w:type="pct"/>
            <w:tcBorders>
              <w:top w:val="single" w:color="auto" w:sz="4" w:space="0"/>
              <w:left w:val="nil"/>
              <w:bottom w:val="single" w:color="auto" w:sz="4" w:space="0"/>
              <w:right w:val="single" w:color="auto" w:sz="4" w:space="0"/>
            </w:tcBorders>
            <w:noWrap w:val="0"/>
            <w:vAlign w:val="center"/>
          </w:tcPr>
          <w:p w14:paraId="5CDF170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748" w:type="pct"/>
            <w:tcBorders>
              <w:top w:val="single" w:color="auto" w:sz="4" w:space="0"/>
              <w:left w:val="nil"/>
              <w:bottom w:val="single" w:color="auto" w:sz="4" w:space="0"/>
              <w:right w:val="single" w:color="auto" w:sz="4" w:space="0"/>
            </w:tcBorders>
            <w:noWrap w:val="0"/>
            <w:vAlign w:val="center"/>
          </w:tcPr>
          <w:p w14:paraId="2198E9C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962" w:type="pct"/>
            <w:tcBorders>
              <w:top w:val="single" w:color="auto" w:sz="4" w:space="0"/>
              <w:left w:val="nil"/>
              <w:bottom w:val="single" w:color="auto" w:sz="4" w:space="0"/>
              <w:right w:val="single" w:color="auto" w:sz="4" w:space="0"/>
            </w:tcBorders>
            <w:noWrap w:val="0"/>
            <w:vAlign w:val="center"/>
          </w:tcPr>
          <w:p w14:paraId="03D5318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902" w:type="pct"/>
            <w:tcBorders>
              <w:top w:val="single" w:color="auto" w:sz="4" w:space="0"/>
              <w:left w:val="nil"/>
              <w:bottom w:val="single" w:color="auto" w:sz="4" w:space="0"/>
              <w:right w:val="single" w:color="auto" w:sz="4" w:space="0"/>
            </w:tcBorders>
            <w:noWrap w:val="0"/>
            <w:vAlign w:val="center"/>
          </w:tcPr>
          <w:p w14:paraId="6EA580D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7E91EEB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218D6054">
        <w:tblPrEx>
          <w:tblCellMar>
            <w:top w:w="0" w:type="dxa"/>
            <w:left w:w="108" w:type="dxa"/>
            <w:bottom w:w="0" w:type="dxa"/>
            <w:right w:w="108" w:type="dxa"/>
          </w:tblCellMar>
        </w:tblPrEx>
        <w:trPr>
          <w:trHeight w:val="284" w:hRule="atLeast"/>
        </w:trPr>
        <w:tc>
          <w:tcPr>
            <w:tcW w:w="978" w:type="pct"/>
            <w:tcBorders>
              <w:top w:val="nil"/>
              <w:left w:val="single" w:color="auto" w:sz="4" w:space="0"/>
              <w:bottom w:val="single" w:color="auto" w:sz="4" w:space="0"/>
              <w:right w:val="single" w:color="auto" w:sz="4" w:space="0"/>
            </w:tcBorders>
            <w:noWrap w:val="0"/>
            <w:vAlign w:val="center"/>
          </w:tcPr>
          <w:p w14:paraId="24658B1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831" w:type="pct"/>
            <w:tcBorders>
              <w:top w:val="nil"/>
              <w:left w:val="nil"/>
              <w:bottom w:val="single" w:color="auto" w:sz="4" w:space="0"/>
              <w:right w:val="single" w:color="auto" w:sz="4" w:space="0"/>
            </w:tcBorders>
            <w:noWrap w:val="0"/>
            <w:vAlign w:val="center"/>
          </w:tcPr>
          <w:p w14:paraId="56094D3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0BEA57B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133549A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02" w:type="pct"/>
            <w:tcBorders>
              <w:top w:val="nil"/>
              <w:left w:val="nil"/>
              <w:bottom w:val="single" w:color="auto" w:sz="4" w:space="0"/>
              <w:right w:val="single" w:color="auto" w:sz="4" w:space="0"/>
            </w:tcBorders>
            <w:noWrap w:val="0"/>
            <w:vAlign w:val="center"/>
          </w:tcPr>
          <w:p w14:paraId="77451B4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579" w:type="pct"/>
            <w:tcBorders>
              <w:top w:val="nil"/>
              <w:left w:val="nil"/>
              <w:bottom w:val="single" w:color="auto" w:sz="4" w:space="0"/>
              <w:right w:val="single" w:color="auto" w:sz="4" w:space="0"/>
            </w:tcBorders>
            <w:noWrap w:val="0"/>
            <w:vAlign w:val="center"/>
          </w:tcPr>
          <w:p w14:paraId="3798323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1B67F69">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330731D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831" w:type="pct"/>
            <w:tcBorders>
              <w:top w:val="nil"/>
              <w:left w:val="nil"/>
              <w:bottom w:val="single" w:color="auto" w:sz="4" w:space="0"/>
              <w:right w:val="single" w:color="auto" w:sz="4" w:space="0"/>
            </w:tcBorders>
            <w:noWrap w:val="0"/>
            <w:vAlign w:val="center"/>
          </w:tcPr>
          <w:p w14:paraId="5485797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41E096A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061FE6E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02" w:type="pct"/>
            <w:tcBorders>
              <w:top w:val="nil"/>
              <w:left w:val="nil"/>
              <w:bottom w:val="single" w:color="auto" w:sz="4" w:space="0"/>
              <w:right w:val="single" w:color="auto" w:sz="4" w:space="0"/>
            </w:tcBorders>
            <w:noWrap w:val="0"/>
            <w:vAlign w:val="center"/>
          </w:tcPr>
          <w:p w14:paraId="0420C8C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116E3D5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5D5579F">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37CBA3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485727C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49D2863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2268713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902" w:type="pct"/>
            <w:tcBorders>
              <w:top w:val="nil"/>
              <w:left w:val="nil"/>
              <w:bottom w:val="single" w:color="auto" w:sz="4" w:space="0"/>
              <w:right w:val="single" w:color="auto" w:sz="4" w:space="0"/>
            </w:tcBorders>
            <w:noWrap w:val="0"/>
            <w:vAlign w:val="center"/>
          </w:tcPr>
          <w:p w14:paraId="4C36A53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579" w:type="pct"/>
            <w:tcBorders>
              <w:top w:val="nil"/>
              <w:left w:val="nil"/>
              <w:bottom w:val="single" w:color="auto" w:sz="4" w:space="0"/>
              <w:right w:val="single" w:color="auto" w:sz="4" w:space="0"/>
            </w:tcBorders>
            <w:noWrap w:val="0"/>
            <w:vAlign w:val="center"/>
          </w:tcPr>
          <w:p w14:paraId="221C28D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42CC365C">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6D1A665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831" w:type="pct"/>
            <w:tcBorders>
              <w:top w:val="nil"/>
              <w:left w:val="nil"/>
              <w:bottom w:val="single" w:color="auto" w:sz="4" w:space="0"/>
              <w:right w:val="single" w:color="auto" w:sz="4" w:space="0"/>
            </w:tcBorders>
            <w:noWrap w:val="0"/>
            <w:vAlign w:val="center"/>
          </w:tcPr>
          <w:p w14:paraId="6B0C0B1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091B700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3720E3E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902" w:type="pct"/>
            <w:tcBorders>
              <w:top w:val="nil"/>
              <w:left w:val="nil"/>
              <w:bottom w:val="single" w:color="auto" w:sz="4" w:space="0"/>
              <w:right w:val="single" w:color="auto" w:sz="4" w:space="0"/>
            </w:tcBorders>
            <w:noWrap w:val="0"/>
            <w:vAlign w:val="center"/>
          </w:tcPr>
          <w:p w14:paraId="1C394EC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579" w:type="pct"/>
            <w:tcBorders>
              <w:top w:val="nil"/>
              <w:left w:val="nil"/>
              <w:bottom w:val="single" w:color="auto" w:sz="4" w:space="0"/>
              <w:right w:val="single" w:color="auto" w:sz="4" w:space="0"/>
            </w:tcBorders>
            <w:noWrap w:val="0"/>
            <w:vAlign w:val="center"/>
          </w:tcPr>
          <w:p w14:paraId="50FDAC3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8A5D0E2">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51AE34F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58C871C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48" w:type="pct"/>
            <w:tcBorders>
              <w:top w:val="nil"/>
              <w:left w:val="nil"/>
              <w:bottom w:val="single" w:color="auto" w:sz="4" w:space="0"/>
              <w:right w:val="single" w:color="auto" w:sz="4" w:space="0"/>
            </w:tcBorders>
            <w:noWrap w:val="0"/>
            <w:vAlign w:val="center"/>
          </w:tcPr>
          <w:p w14:paraId="536E2BC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1031B65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902" w:type="pct"/>
            <w:tcBorders>
              <w:top w:val="nil"/>
              <w:left w:val="nil"/>
              <w:bottom w:val="single" w:color="auto" w:sz="4" w:space="0"/>
              <w:right w:val="single" w:color="auto" w:sz="4" w:space="0"/>
            </w:tcBorders>
            <w:noWrap w:val="0"/>
            <w:vAlign w:val="center"/>
          </w:tcPr>
          <w:p w14:paraId="7BA7C05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579" w:type="pct"/>
            <w:tcBorders>
              <w:top w:val="nil"/>
              <w:left w:val="nil"/>
              <w:bottom w:val="single" w:color="auto" w:sz="4" w:space="0"/>
              <w:right w:val="single" w:color="auto" w:sz="4" w:space="0"/>
            </w:tcBorders>
            <w:noWrap w:val="0"/>
            <w:vAlign w:val="center"/>
          </w:tcPr>
          <w:p w14:paraId="48FC610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B41C6E9">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392FC43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831" w:type="pct"/>
            <w:tcBorders>
              <w:top w:val="nil"/>
              <w:left w:val="nil"/>
              <w:bottom w:val="single" w:color="auto" w:sz="4" w:space="0"/>
              <w:right w:val="single" w:color="auto" w:sz="4" w:space="0"/>
            </w:tcBorders>
            <w:noWrap w:val="0"/>
            <w:vAlign w:val="center"/>
          </w:tcPr>
          <w:p w14:paraId="775ED55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24FE9BE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401C78B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902" w:type="pct"/>
            <w:tcBorders>
              <w:top w:val="nil"/>
              <w:left w:val="nil"/>
              <w:bottom w:val="single" w:color="auto" w:sz="4" w:space="0"/>
              <w:right w:val="single" w:color="auto" w:sz="4" w:space="0"/>
            </w:tcBorders>
            <w:noWrap w:val="0"/>
            <w:vAlign w:val="center"/>
          </w:tcPr>
          <w:p w14:paraId="3543ACD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579" w:type="pct"/>
            <w:tcBorders>
              <w:top w:val="nil"/>
              <w:left w:val="nil"/>
              <w:bottom w:val="single" w:color="auto" w:sz="4" w:space="0"/>
              <w:right w:val="single" w:color="auto" w:sz="4" w:space="0"/>
            </w:tcBorders>
            <w:noWrap w:val="0"/>
            <w:vAlign w:val="center"/>
          </w:tcPr>
          <w:p w14:paraId="5E7F873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7BB5163B">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4F03584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3E5A821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40F4B1B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4EA5066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902" w:type="pct"/>
            <w:tcBorders>
              <w:top w:val="nil"/>
              <w:left w:val="nil"/>
              <w:bottom w:val="single" w:color="auto" w:sz="4" w:space="0"/>
              <w:right w:val="single" w:color="auto" w:sz="4" w:space="0"/>
            </w:tcBorders>
            <w:noWrap w:val="0"/>
            <w:vAlign w:val="center"/>
          </w:tcPr>
          <w:p w14:paraId="6DC07FC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579" w:type="pct"/>
            <w:tcBorders>
              <w:top w:val="nil"/>
              <w:left w:val="nil"/>
              <w:bottom w:val="single" w:color="auto" w:sz="4" w:space="0"/>
              <w:right w:val="single" w:color="auto" w:sz="4" w:space="0"/>
            </w:tcBorders>
            <w:noWrap w:val="0"/>
            <w:vAlign w:val="center"/>
          </w:tcPr>
          <w:p w14:paraId="6C7B84F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64A036DD">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58955F0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831" w:type="pct"/>
            <w:tcBorders>
              <w:top w:val="nil"/>
              <w:left w:val="nil"/>
              <w:bottom w:val="single" w:color="auto" w:sz="4" w:space="0"/>
              <w:right w:val="single" w:color="auto" w:sz="4" w:space="0"/>
            </w:tcBorders>
            <w:noWrap w:val="0"/>
            <w:vAlign w:val="center"/>
          </w:tcPr>
          <w:p w14:paraId="2E1D25A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6553EBE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75B5F93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902" w:type="pct"/>
            <w:tcBorders>
              <w:top w:val="nil"/>
              <w:left w:val="nil"/>
              <w:bottom w:val="single" w:color="auto" w:sz="4" w:space="0"/>
              <w:right w:val="single" w:color="auto" w:sz="4" w:space="0"/>
            </w:tcBorders>
            <w:noWrap w:val="0"/>
            <w:vAlign w:val="center"/>
          </w:tcPr>
          <w:p w14:paraId="50BF432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579" w:type="pct"/>
            <w:tcBorders>
              <w:top w:val="nil"/>
              <w:left w:val="nil"/>
              <w:bottom w:val="single" w:color="auto" w:sz="4" w:space="0"/>
              <w:right w:val="single" w:color="auto" w:sz="4" w:space="0"/>
            </w:tcBorders>
            <w:noWrap w:val="0"/>
            <w:vAlign w:val="center"/>
          </w:tcPr>
          <w:p w14:paraId="6D22553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C19F216">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2C7F2ED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2805637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449AE05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0BEE4BC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02" w:type="pct"/>
            <w:tcBorders>
              <w:top w:val="nil"/>
              <w:left w:val="nil"/>
              <w:bottom w:val="single" w:color="auto" w:sz="4" w:space="0"/>
              <w:right w:val="single" w:color="auto" w:sz="4" w:space="0"/>
            </w:tcBorders>
            <w:noWrap w:val="0"/>
            <w:vAlign w:val="center"/>
          </w:tcPr>
          <w:p w14:paraId="4477415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579" w:type="pct"/>
            <w:tcBorders>
              <w:top w:val="nil"/>
              <w:left w:val="nil"/>
              <w:bottom w:val="single" w:color="auto" w:sz="4" w:space="0"/>
              <w:right w:val="single" w:color="auto" w:sz="4" w:space="0"/>
            </w:tcBorders>
            <w:noWrap w:val="0"/>
            <w:vAlign w:val="center"/>
          </w:tcPr>
          <w:p w14:paraId="5561A67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85BADCE">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468F3D7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831" w:type="pct"/>
            <w:tcBorders>
              <w:top w:val="nil"/>
              <w:left w:val="nil"/>
              <w:bottom w:val="single" w:color="auto" w:sz="4" w:space="0"/>
              <w:right w:val="single" w:color="auto" w:sz="4" w:space="0"/>
            </w:tcBorders>
            <w:noWrap w:val="0"/>
            <w:vAlign w:val="center"/>
          </w:tcPr>
          <w:p w14:paraId="12E27DF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495E9AD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60593DE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02" w:type="pct"/>
            <w:tcBorders>
              <w:top w:val="nil"/>
              <w:left w:val="nil"/>
              <w:bottom w:val="single" w:color="auto" w:sz="4" w:space="0"/>
              <w:right w:val="single" w:color="auto" w:sz="4" w:space="0"/>
            </w:tcBorders>
            <w:noWrap w:val="0"/>
            <w:vAlign w:val="center"/>
          </w:tcPr>
          <w:p w14:paraId="5E1A557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6FC8EE5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2E03A9B">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8F3ADE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7F6DACD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10A45E2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6321284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902" w:type="pct"/>
            <w:tcBorders>
              <w:top w:val="nil"/>
              <w:left w:val="nil"/>
              <w:bottom w:val="single" w:color="auto" w:sz="4" w:space="0"/>
              <w:right w:val="single" w:color="auto" w:sz="4" w:space="0"/>
            </w:tcBorders>
            <w:noWrap w:val="0"/>
            <w:vAlign w:val="center"/>
          </w:tcPr>
          <w:p w14:paraId="48FFCB8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579" w:type="pct"/>
            <w:tcBorders>
              <w:top w:val="nil"/>
              <w:left w:val="nil"/>
              <w:bottom w:val="single" w:color="auto" w:sz="4" w:space="0"/>
              <w:right w:val="single" w:color="auto" w:sz="4" w:space="0"/>
            </w:tcBorders>
            <w:noWrap w:val="0"/>
            <w:vAlign w:val="center"/>
          </w:tcPr>
          <w:p w14:paraId="3E423E3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7F8EE41E">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5C7880B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831" w:type="pct"/>
            <w:tcBorders>
              <w:top w:val="nil"/>
              <w:left w:val="nil"/>
              <w:bottom w:val="single" w:color="auto" w:sz="4" w:space="0"/>
              <w:right w:val="single" w:color="auto" w:sz="4" w:space="0"/>
            </w:tcBorders>
            <w:noWrap w:val="0"/>
            <w:vAlign w:val="center"/>
          </w:tcPr>
          <w:p w14:paraId="462ABA9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4FD792C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44934F6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902" w:type="pct"/>
            <w:tcBorders>
              <w:top w:val="nil"/>
              <w:left w:val="nil"/>
              <w:bottom w:val="single" w:color="auto" w:sz="4" w:space="0"/>
              <w:right w:val="single" w:color="auto" w:sz="4" w:space="0"/>
            </w:tcBorders>
            <w:noWrap w:val="0"/>
            <w:vAlign w:val="center"/>
          </w:tcPr>
          <w:p w14:paraId="6C4DC9F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579" w:type="pct"/>
            <w:tcBorders>
              <w:top w:val="nil"/>
              <w:left w:val="nil"/>
              <w:bottom w:val="single" w:color="auto" w:sz="4" w:space="0"/>
              <w:right w:val="single" w:color="auto" w:sz="4" w:space="0"/>
            </w:tcBorders>
            <w:noWrap w:val="0"/>
            <w:vAlign w:val="center"/>
          </w:tcPr>
          <w:p w14:paraId="7106621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3AE2742">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01B171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05DC994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57F59F6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5FA9946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902" w:type="pct"/>
            <w:tcBorders>
              <w:top w:val="nil"/>
              <w:left w:val="nil"/>
              <w:bottom w:val="single" w:color="auto" w:sz="4" w:space="0"/>
              <w:right w:val="single" w:color="auto" w:sz="4" w:space="0"/>
            </w:tcBorders>
            <w:noWrap w:val="0"/>
            <w:vAlign w:val="center"/>
          </w:tcPr>
          <w:p w14:paraId="408074A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4902FE3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7119385">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2A0D3C3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831" w:type="pct"/>
            <w:tcBorders>
              <w:top w:val="nil"/>
              <w:left w:val="nil"/>
              <w:bottom w:val="single" w:color="auto" w:sz="4" w:space="0"/>
              <w:right w:val="single" w:color="auto" w:sz="4" w:space="0"/>
            </w:tcBorders>
            <w:noWrap w:val="0"/>
            <w:vAlign w:val="center"/>
          </w:tcPr>
          <w:p w14:paraId="02BF105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344EF65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727881E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02" w:type="pct"/>
            <w:tcBorders>
              <w:top w:val="nil"/>
              <w:left w:val="nil"/>
              <w:bottom w:val="single" w:color="auto" w:sz="4" w:space="0"/>
              <w:right w:val="single" w:color="auto" w:sz="4" w:space="0"/>
            </w:tcBorders>
            <w:noWrap w:val="0"/>
            <w:vAlign w:val="center"/>
          </w:tcPr>
          <w:p w14:paraId="72C56F6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560CABE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E65A6E8">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0905226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742AE70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6B36DCF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10DE786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902" w:type="pct"/>
            <w:tcBorders>
              <w:top w:val="nil"/>
              <w:left w:val="nil"/>
              <w:bottom w:val="single" w:color="auto" w:sz="4" w:space="0"/>
              <w:right w:val="single" w:color="auto" w:sz="4" w:space="0"/>
            </w:tcBorders>
            <w:noWrap w:val="0"/>
            <w:vAlign w:val="center"/>
          </w:tcPr>
          <w:p w14:paraId="02563EE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0E57D21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7355842">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5DEDF1F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831" w:type="pct"/>
            <w:tcBorders>
              <w:top w:val="nil"/>
              <w:left w:val="nil"/>
              <w:bottom w:val="single" w:color="auto" w:sz="4" w:space="0"/>
              <w:right w:val="single" w:color="auto" w:sz="4" w:space="0"/>
            </w:tcBorders>
            <w:noWrap w:val="0"/>
            <w:vAlign w:val="center"/>
          </w:tcPr>
          <w:p w14:paraId="4F4781D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21029FB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702BA13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2" w:type="pct"/>
            <w:tcBorders>
              <w:top w:val="nil"/>
              <w:left w:val="nil"/>
              <w:bottom w:val="single" w:color="auto" w:sz="4" w:space="0"/>
              <w:right w:val="single" w:color="auto" w:sz="4" w:space="0"/>
            </w:tcBorders>
            <w:noWrap w:val="0"/>
            <w:vAlign w:val="center"/>
          </w:tcPr>
          <w:p w14:paraId="3AFB657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57FE4B6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1356F12">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7A20756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24E4DD8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4BC760A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2840335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02" w:type="pct"/>
            <w:tcBorders>
              <w:top w:val="nil"/>
              <w:left w:val="nil"/>
              <w:bottom w:val="single" w:color="auto" w:sz="4" w:space="0"/>
              <w:right w:val="single" w:color="auto" w:sz="4" w:space="0"/>
            </w:tcBorders>
            <w:noWrap w:val="0"/>
            <w:vAlign w:val="center"/>
          </w:tcPr>
          <w:p w14:paraId="4B77C2A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37CCB6D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472AD4F">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684A6F4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831" w:type="pct"/>
            <w:tcBorders>
              <w:top w:val="nil"/>
              <w:left w:val="nil"/>
              <w:bottom w:val="single" w:color="auto" w:sz="4" w:space="0"/>
              <w:right w:val="single" w:color="auto" w:sz="4" w:space="0"/>
            </w:tcBorders>
            <w:noWrap w:val="0"/>
            <w:vAlign w:val="center"/>
          </w:tcPr>
          <w:p w14:paraId="511C2CF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2BBF1D0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6261B07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2" w:type="pct"/>
            <w:tcBorders>
              <w:top w:val="nil"/>
              <w:left w:val="nil"/>
              <w:bottom w:val="single" w:color="auto" w:sz="4" w:space="0"/>
              <w:right w:val="single" w:color="auto" w:sz="4" w:space="0"/>
            </w:tcBorders>
            <w:noWrap w:val="0"/>
            <w:vAlign w:val="center"/>
          </w:tcPr>
          <w:p w14:paraId="4244E4E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0DEE69D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ED117A4">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14EA96F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637A955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38291C0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0C108B9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02" w:type="pct"/>
            <w:tcBorders>
              <w:top w:val="nil"/>
              <w:left w:val="nil"/>
              <w:bottom w:val="single" w:color="auto" w:sz="4" w:space="0"/>
              <w:right w:val="single" w:color="auto" w:sz="4" w:space="0"/>
            </w:tcBorders>
            <w:noWrap w:val="0"/>
            <w:vAlign w:val="center"/>
          </w:tcPr>
          <w:p w14:paraId="6AA1122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6C2B7DA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7256567">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6B97029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831" w:type="pct"/>
            <w:tcBorders>
              <w:top w:val="nil"/>
              <w:left w:val="nil"/>
              <w:bottom w:val="single" w:color="auto" w:sz="4" w:space="0"/>
              <w:right w:val="single" w:color="auto" w:sz="4" w:space="0"/>
            </w:tcBorders>
            <w:noWrap w:val="0"/>
            <w:vAlign w:val="center"/>
          </w:tcPr>
          <w:p w14:paraId="62406C5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765ED28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48090BE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902" w:type="pct"/>
            <w:tcBorders>
              <w:top w:val="nil"/>
              <w:left w:val="nil"/>
              <w:bottom w:val="single" w:color="auto" w:sz="4" w:space="0"/>
              <w:right w:val="single" w:color="auto" w:sz="4" w:space="0"/>
            </w:tcBorders>
            <w:noWrap w:val="0"/>
            <w:vAlign w:val="center"/>
          </w:tcPr>
          <w:p w14:paraId="1E4B907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167A77D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81089AB">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42B3CD0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3C518D3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5939B9C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7A0EC71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902" w:type="pct"/>
            <w:tcBorders>
              <w:top w:val="nil"/>
              <w:left w:val="nil"/>
              <w:bottom w:val="single" w:color="auto" w:sz="4" w:space="0"/>
              <w:right w:val="single" w:color="auto" w:sz="4" w:space="0"/>
            </w:tcBorders>
            <w:noWrap w:val="0"/>
            <w:vAlign w:val="center"/>
          </w:tcPr>
          <w:p w14:paraId="0394C3A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67F1F18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E2CB449">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32AE21C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831" w:type="pct"/>
            <w:tcBorders>
              <w:top w:val="nil"/>
              <w:left w:val="nil"/>
              <w:bottom w:val="single" w:color="auto" w:sz="4" w:space="0"/>
              <w:right w:val="single" w:color="auto" w:sz="4" w:space="0"/>
            </w:tcBorders>
            <w:noWrap w:val="0"/>
            <w:vAlign w:val="center"/>
          </w:tcPr>
          <w:p w14:paraId="1CB71E6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76B93F3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5765032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2" w:type="pct"/>
            <w:tcBorders>
              <w:top w:val="nil"/>
              <w:left w:val="nil"/>
              <w:bottom w:val="single" w:color="auto" w:sz="4" w:space="0"/>
              <w:right w:val="single" w:color="auto" w:sz="4" w:space="0"/>
            </w:tcBorders>
            <w:noWrap w:val="0"/>
            <w:vAlign w:val="center"/>
          </w:tcPr>
          <w:p w14:paraId="5FF287A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5C15962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C99984B">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0CC1DD8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6DE2454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35ACEA7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13D177C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902" w:type="pct"/>
            <w:tcBorders>
              <w:top w:val="nil"/>
              <w:left w:val="nil"/>
              <w:bottom w:val="single" w:color="auto" w:sz="4" w:space="0"/>
              <w:right w:val="single" w:color="auto" w:sz="4" w:space="0"/>
            </w:tcBorders>
            <w:noWrap w:val="0"/>
            <w:vAlign w:val="center"/>
          </w:tcPr>
          <w:p w14:paraId="43E6FF5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579" w:type="pct"/>
            <w:tcBorders>
              <w:top w:val="nil"/>
              <w:left w:val="nil"/>
              <w:bottom w:val="single" w:color="auto" w:sz="4" w:space="0"/>
              <w:right w:val="single" w:color="auto" w:sz="4" w:space="0"/>
            </w:tcBorders>
            <w:noWrap w:val="0"/>
            <w:vAlign w:val="center"/>
          </w:tcPr>
          <w:p w14:paraId="065C591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BD30F63">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19CB692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831" w:type="pct"/>
            <w:tcBorders>
              <w:top w:val="nil"/>
              <w:left w:val="nil"/>
              <w:bottom w:val="single" w:color="auto" w:sz="4" w:space="0"/>
              <w:right w:val="single" w:color="auto" w:sz="4" w:space="0"/>
            </w:tcBorders>
            <w:noWrap w:val="0"/>
            <w:vAlign w:val="center"/>
          </w:tcPr>
          <w:p w14:paraId="5F433EC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31CE40E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6ADFBA9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902" w:type="pct"/>
            <w:tcBorders>
              <w:top w:val="nil"/>
              <w:left w:val="nil"/>
              <w:bottom w:val="single" w:color="auto" w:sz="4" w:space="0"/>
              <w:right w:val="single" w:color="auto" w:sz="4" w:space="0"/>
            </w:tcBorders>
            <w:noWrap w:val="0"/>
            <w:vAlign w:val="center"/>
          </w:tcPr>
          <w:p w14:paraId="44BED4F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579" w:type="pct"/>
            <w:tcBorders>
              <w:top w:val="nil"/>
              <w:left w:val="nil"/>
              <w:bottom w:val="single" w:color="auto" w:sz="4" w:space="0"/>
              <w:right w:val="single" w:color="auto" w:sz="4" w:space="0"/>
            </w:tcBorders>
            <w:noWrap w:val="0"/>
            <w:vAlign w:val="center"/>
          </w:tcPr>
          <w:p w14:paraId="58E8C80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1B0206FA">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5AD7CC5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1EE60E3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48" w:type="pct"/>
            <w:tcBorders>
              <w:top w:val="nil"/>
              <w:left w:val="nil"/>
              <w:bottom w:val="single" w:color="auto" w:sz="4" w:space="0"/>
              <w:right w:val="single" w:color="auto" w:sz="4" w:space="0"/>
            </w:tcBorders>
            <w:noWrap w:val="0"/>
            <w:vAlign w:val="center"/>
          </w:tcPr>
          <w:p w14:paraId="260C22E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2A5CDA5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902" w:type="pct"/>
            <w:tcBorders>
              <w:top w:val="nil"/>
              <w:left w:val="nil"/>
              <w:bottom w:val="single" w:color="auto" w:sz="4" w:space="0"/>
              <w:right w:val="single" w:color="auto" w:sz="4" w:space="0"/>
            </w:tcBorders>
            <w:noWrap w:val="0"/>
            <w:vAlign w:val="center"/>
          </w:tcPr>
          <w:p w14:paraId="6D84914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579" w:type="pct"/>
            <w:tcBorders>
              <w:top w:val="nil"/>
              <w:left w:val="nil"/>
              <w:bottom w:val="single" w:color="auto" w:sz="4" w:space="0"/>
              <w:right w:val="single" w:color="auto" w:sz="4" w:space="0"/>
            </w:tcBorders>
            <w:noWrap w:val="0"/>
            <w:vAlign w:val="center"/>
          </w:tcPr>
          <w:p w14:paraId="00E9859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305E690E">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6B37AD5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831" w:type="pct"/>
            <w:tcBorders>
              <w:top w:val="nil"/>
              <w:left w:val="nil"/>
              <w:bottom w:val="single" w:color="auto" w:sz="4" w:space="0"/>
              <w:right w:val="single" w:color="auto" w:sz="4" w:space="0"/>
            </w:tcBorders>
            <w:noWrap w:val="0"/>
            <w:vAlign w:val="center"/>
          </w:tcPr>
          <w:p w14:paraId="20E4961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2AED7F8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29B5BEA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02" w:type="pct"/>
            <w:tcBorders>
              <w:top w:val="nil"/>
              <w:left w:val="nil"/>
              <w:bottom w:val="single" w:color="auto" w:sz="4" w:space="0"/>
              <w:right w:val="single" w:color="auto" w:sz="4" w:space="0"/>
            </w:tcBorders>
            <w:noWrap w:val="0"/>
            <w:vAlign w:val="center"/>
          </w:tcPr>
          <w:p w14:paraId="32BC586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579" w:type="pct"/>
            <w:tcBorders>
              <w:top w:val="nil"/>
              <w:left w:val="nil"/>
              <w:bottom w:val="single" w:color="auto" w:sz="4" w:space="0"/>
              <w:right w:val="single" w:color="auto" w:sz="4" w:space="0"/>
            </w:tcBorders>
            <w:noWrap w:val="0"/>
            <w:vAlign w:val="center"/>
          </w:tcPr>
          <w:p w14:paraId="2F594EB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82A8385">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53E80DC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4E15817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48" w:type="pct"/>
            <w:tcBorders>
              <w:top w:val="nil"/>
              <w:left w:val="nil"/>
              <w:bottom w:val="single" w:color="auto" w:sz="4" w:space="0"/>
              <w:right w:val="single" w:color="auto" w:sz="4" w:space="0"/>
            </w:tcBorders>
            <w:noWrap w:val="0"/>
            <w:vAlign w:val="center"/>
          </w:tcPr>
          <w:p w14:paraId="2E0D367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0D9B744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02" w:type="pct"/>
            <w:tcBorders>
              <w:top w:val="nil"/>
              <w:left w:val="nil"/>
              <w:bottom w:val="single" w:color="auto" w:sz="4" w:space="0"/>
              <w:right w:val="single" w:color="auto" w:sz="4" w:space="0"/>
            </w:tcBorders>
            <w:noWrap w:val="0"/>
            <w:vAlign w:val="center"/>
          </w:tcPr>
          <w:p w14:paraId="1AF51A3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579" w:type="pct"/>
            <w:tcBorders>
              <w:top w:val="nil"/>
              <w:left w:val="nil"/>
              <w:bottom w:val="single" w:color="auto" w:sz="4" w:space="0"/>
              <w:right w:val="single" w:color="auto" w:sz="4" w:space="0"/>
            </w:tcBorders>
            <w:noWrap w:val="0"/>
            <w:vAlign w:val="center"/>
          </w:tcPr>
          <w:p w14:paraId="648E3EC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08259B80">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77DE152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831" w:type="pct"/>
            <w:tcBorders>
              <w:top w:val="nil"/>
              <w:left w:val="nil"/>
              <w:bottom w:val="single" w:color="auto" w:sz="4" w:space="0"/>
              <w:right w:val="single" w:color="auto" w:sz="4" w:space="0"/>
            </w:tcBorders>
            <w:noWrap w:val="0"/>
            <w:vAlign w:val="center"/>
          </w:tcPr>
          <w:p w14:paraId="7A0101E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5F633A9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7BE7D63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2" w:type="pct"/>
            <w:tcBorders>
              <w:top w:val="nil"/>
              <w:left w:val="nil"/>
              <w:bottom w:val="single" w:color="auto" w:sz="4" w:space="0"/>
              <w:right w:val="single" w:color="auto" w:sz="4" w:space="0"/>
            </w:tcBorders>
            <w:noWrap w:val="0"/>
            <w:vAlign w:val="center"/>
          </w:tcPr>
          <w:p w14:paraId="4088AF9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1F8AC0D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2191C78">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196B60C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p>
        </w:tc>
        <w:tc>
          <w:tcPr>
            <w:tcW w:w="831" w:type="pct"/>
            <w:tcBorders>
              <w:top w:val="nil"/>
              <w:left w:val="nil"/>
              <w:bottom w:val="single" w:color="auto" w:sz="4" w:space="0"/>
              <w:right w:val="single" w:color="auto" w:sz="4" w:space="0"/>
            </w:tcBorders>
            <w:noWrap w:val="0"/>
            <w:vAlign w:val="center"/>
          </w:tcPr>
          <w:p w14:paraId="33E5AD5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48" w:type="pct"/>
            <w:tcBorders>
              <w:top w:val="nil"/>
              <w:left w:val="nil"/>
              <w:bottom w:val="single" w:color="auto" w:sz="4" w:space="0"/>
              <w:right w:val="single" w:color="auto" w:sz="4" w:space="0"/>
            </w:tcBorders>
            <w:noWrap w:val="0"/>
            <w:vAlign w:val="center"/>
          </w:tcPr>
          <w:p w14:paraId="39060DC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962" w:type="pct"/>
            <w:tcBorders>
              <w:top w:val="nil"/>
              <w:left w:val="nil"/>
              <w:bottom w:val="single" w:color="auto" w:sz="4" w:space="0"/>
              <w:right w:val="single" w:color="auto" w:sz="4" w:space="0"/>
            </w:tcBorders>
            <w:noWrap w:val="0"/>
            <w:vAlign w:val="center"/>
          </w:tcPr>
          <w:p w14:paraId="4019FEA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902" w:type="pct"/>
            <w:tcBorders>
              <w:top w:val="nil"/>
              <w:left w:val="nil"/>
              <w:bottom w:val="single" w:color="auto" w:sz="4" w:space="0"/>
              <w:right w:val="single" w:color="auto" w:sz="4" w:space="0"/>
            </w:tcBorders>
            <w:noWrap w:val="0"/>
            <w:vAlign w:val="center"/>
          </w:tcPr>
          <w:p w14:paraId="22DA676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579" w:type="pct"/>
            <w:tcBorders>
              <w:top w:val="nil"/>
              <w:left w:val="nil"/>
              <w:bottom w:val="single" w:color="auto" w:sz="4" w:space="0"/>
              <w:right w:val="single" w:color="auto" w:sz="4" w:space="0"/>
            </w:tcBorders>
            <w:noWrap w:val="0"/>
            <w:vAlign w:val="center"/>
          </w:tcPr>
          <w:p w14:paraId="6EA1F93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38A9913">
        <w:tblPrEx>
          <w:tblCellMar>
            <w:top w:w="0" w:type="dxa"/>
            <w:left w:w="108" w:type="dxa"/>
            <w:bottom w:w="0" w:type="dxa"/>
            <w:right w:w="108" w:type="dxa"/>
          </w:tblCellMar>
        </w:tblPrEx>
        <w:trPr>
          <w:trHeight w:val="284" w:hRule="atLeast"/>
        </w:trPr>
        <w:tc>
          <w:tcPr>
            <w:tcW w:w="978" w:type="pct"/>
            <w:tcBorders>
              <w:top w:val="nil"/>
              <w:left w:val="single" w:color="auto" w:sz="4" w:space="0"/>
              <w:bottom w:val="single" w:color="auto" w:sz="4" w:space="0"/>
              <w:right w:val="single" w:color="auto" w:sz="4" w:space="0"/>
            </w:tcBorders>
            <w:noWrap w:val="0"/>
            <w:vAlign w:val="center"/>
          </w:tcPr>
          <w:p w14:paraId="2FF5A82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831" w:type="pct"/>
            <w:tcBorders>
              <w:top w:val="nil"/>
              <w:left w:val="nil"/>
              <w:bottom w:val="single" w:color="auto" w:sz="4" w:space="0"/>
              <w:right w:val="single" w:color="auto" w:sz="4" w:space="0"/>
            </w:tcBorders>
            <w:noWrap w:val="0"/>
            <w:vAlign w:val="center"/>
          </w:tcPr>
          <w:p w14:paraId="11F5C12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48" w:type="pct"/>
            <w:tcBorders>
              <w:top w:val="nil"/>
              <w:left w:val="nil"/>
              <w:bottom w:val="single" w:color="auto" w:sz="4" w:space="0"/>
              <w:right w:val="single" w:color="auto" w:sz="4" w:space="0"/>
            </w:tcBorders>
            <w:noWrap w:val="0"/>
            <w:vAlign w:val="center"/>
          </w:tcPr>
          <w:p w14:paraId="6E743B4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962" w:type="pct"/>
            <w:tcBorders>
              <w:top w:val="nil"/>
              <w:left w:val="nil"/>
              <w:bottom w:val="single" w:color="auto" w:sz="4" w:space="0"/>
              <w:right w:val="single" w:color="auto" w:sz="4" w:space="0"/>
            </w:tcBorders>
            <w:noWrap w:val="0"/>
            <w:vAlign w:val="center"/>
          </w:tcPr>
          <w:p w14:paraId="43D77DE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2" w:type="pct"/>
            <w:tcBorders>
              <w:top w:val="nil"/>
              <w:left w:val="nil"/>
              <w:bottom w:val="single" w:color="auto" w:sz="4" w:space="0"/>
              <w:right w:val="single" w:color="auto" w:sz="4" w:space="0"/>
            </w:tcBorders>
            <w:noWrap w:val="0"/>
            <w:vAlign w:val="center"/>
          </w:tcPr>
          <w:p w14:paraId="5BADFA8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554BC16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371E60CF">
      <w:pPr>
        <w:keepNext w:val="0"/>
        <w:keepLines w:val="0"/>
        <w:pageBreakBefore w:val="0"/>
        <w:widowControl/>
        <w:shd w:val="clear" w:color="auto" w:fill="auto"/>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C00E378">
      <w:pPr>
        <w:keepNext w:val="0"/>
        <w:keepLines w:val="0"/>
        <w:pageBreakBefore w:val="0"/>
        <w:widowControl/>
        <w:shd w:val="clear" w:color="auto" w:fill="auto"/>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p>
    <w:p w14:paraId="359F0CD8">
      <w:pPr>
        <w:pStyle w:val="3"/>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br w:type="page"/>
      </w:r>
      <w:bookmarkStart w:id="98" w:name="_Toc74322011"/>
      <w:r>
        <w:rPr>
          <w:rFonts w:hint="eastAsia" w:ascii="宋体" w:hAnsi="宋体" w:eastAsia="宋体" w:cs="宋体"/>
          <w:color w:val="auto"/>
          <w:highlight w:val="none"/>
        </w:rPr>
        <w:t xml:space="preserve">第四章  </w:t>
      </w:r>
      <w:bookmarkStart w:id="99" w:name="_Hlk68601507"/>
      <w:r>
        <w:rPr>
          <w:rFonts w:hint="eastAsia" w:ascii="宋体" w:hAnsi="宋体" w:eastAsia="宋体" w:cs="宋体"/>
          <w:color w:val="auto"/>
          <w:highlight w:val="none"/>
        </w:rPr>
        <w:t>评审程序和评定成交的标准</w:t>
      </w:r>
      <w:bookmarkEnd w:id="98"/>
      <w:bookmarkEnd w:id="99"/>
    </w:p>
    <w:p w14:paraId="544C8CDC">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w:t>
      </w:r>
    </w:p>
    <w:p w14:paraId="3AE98D67">
      <w:pPr>
        <w:keepNext w:val="0"/>
        <w:keepLines w:val="0"/>
        <w:pageBreakBefore w:val="0"/>
        <w:widowControl w:val="0"/>
        <w:shd w:val="clear" w:color="auto" w:fill="auto"/>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1.确认谈判文件</w:t>
      </w:r>
    </w:p>
    <w:p w14:paraId="53841E85">
      <w:pPr>
        <w:keepNext w:val="0"/>
        <w:keepLines w:val="0"/>
        <w:pageBreakBefore w:val="0"/>
        <w:widowControl w:val="0"/>
        <w:shd w:val="clear" w:color="auto" w:fill="auto"/>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0DAB4A03">
      <w:pPr>
        <w:keepNext w:val="0"/>
        <w:keepLines w:val="0"/>
        <w:pageBreakBefore w:val="0"/>
        <w:widowControl w:val="0"/>
        <w:shd w:val="clear" w:color="auto" w:fill="auto"/>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44F7C408">
      <w:pPr>
        <w:keepNext w:val="0"/>
        <w:keepLines w:val="0"/>
        <w:pageBreakBefore w:val="0"/>
        <w:widowControl w:val="0"/>
        <w:shd w:val="clear" w:color="auto" w:fill="auto"/>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6298670C">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谈判小组</w:t>
      </w:r>
      <w:r>
        <w:rPr>
          <w:rFonts w:hint="eastAsia" w:ascii="宋体" w:hAnsi="宋体" w:eastAsia="宋体" w:cs="宋体"/>
          <w:color w:val="auto"/>
          <w:szCs w:val="21"/>
          <w:highlight w:val="none"/>
        </w:rPr>
        <w:t>在资格审查结束前，对供应商进行信用查询。</w:t>
      </w:r>
    </w:p>
    <w:p w14:paraId="2656FC22">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（1）查询渠道：广西政府采购云平台“信用中国”网站（www.creditchina.gov.cn）、中国政府采购网（www.ccgp.gov.cn）链接入口。</w:t>
      </w:r>
    </w:p>
    <w:p w14:paraId="3CF009BA">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46EF3947">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（3）查询记录和证据留存方式：在查询网站中直接查询，截图另存为电子文档作为评审资料保存。</w:t>
      </w:r>
    </w:p>
    <w:p w14:paraId="64DC2DA9">
      <w:pPr>
        <w:keepNext w:val="0"/>
        <w:keepLines w:val="0"/>
        <w:pageBreakBefore w:val="0"/>
        <w:widowControl w:val="0"/>
        <w:shd w:val="clear" w:color="auto" w:fill="auto"/>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961E982">
      <w:pPr>
        <w:shd w:val="clear" w:color="auto" w:fill="auto"/>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2F3E744E">
      <w:pPr>
        <w:keepNext w:val="0"/>
        <w:keepLines w:val="0"/>
        <w:pageBreakBefore w:val="0"/>
        <w:widowControl w:val="0"/>
        <w:shd w:val="clear" w:color="auto" w:fill="auto"/>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2.3供应商有下列情形之一的，资格审查不通过，其响应文件按无效处理：</w:t>
      </w:r>
    </w:p>
    <w:p w14:paraId="48E3D2AF">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75011AC8">
      <w:pPr>
        <w:keepNext w:val="0"/>
        <w:keepLines w:val="0"/>
        <w:pageBreakBefore w:val="0"/>
        <w:widowControl w:val="0"/>
        <w:shd w:val="clear" w:color="auto" w:fill="auto"/>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（2）未按谈判文件规定的方式获取本谈判文件的供应商；</w:t>
      </w:r>
    </w:p>
    <w:p w14:paraId="2EFFD1BC">
      <w:pPr>
        <w:keepNext w:val="0"/>
        <w:keepLines w:val="0"/>
        <w:pageBreakBefore w:val="0"/>
        <w:widowControl w:val="0"/>
        <w:shd w:val="clear" w:color="auto" w:fill="auto"/>
        <w:kinsoku/>
        <w:wordWrap/>
        <w:overflowPunct/>
        <w:topLinePunct w:val="0"/>
        <w:autoSpaceDE/>
        <w:autoSpaceDN/>
        <w:bidi w:val="0"/>
        <w:adjustRightInd/>
        <w:spacing w:line="48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（3）响应文件中的资格证明文件缺少任一项“供应商须知前附表”资格证明文件规定的“必须提供”的文件资料的；</w:t>
      </w:r>
    </w:p>
    <w:p w14:paraId="63ECA4E3">
      <w:pPr>
        <w:keepNext w:val="0"/>
        <w:keepLines w:val="0"/>
        <w:pageBreakBefore w:val="0"/>
        <w:widowControl w:val="0"/>
        <w:shd w:val="clear" w:color="auto" w:fill="auto"/>
        <w:kinsoku/>
        <w:wordWrap/>
        <w:overflowPunct/>
        <w:topLinePunct w:val="0"/>
        <w:autoSpaceDE/>
        <w:autoSpaceDN/>
        <w:bidi w:val="0"/>
        <w:adjustRightInd/>
        <w:spacing w:line="48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14:paraId="08B9B222">
      <w:pPr>
        <w:keepNext w:val="0"/>
        <w:keepLines w:val="0"/>
        <w:pageBreakBefore w:val="0"/>
        <w:widowControl w:val="0"/>
        <w:shd w:val="clear" w:color="auto" w:fill="auto"/>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5E6B9A68">
      <w:pPr>
        <w:keepNext w:val="0"/>
        <w:keepLines w:val="0"/>
        <w:pageBreakBefore w:val="0"/>
        <w:widowControl w:val="0"/>
        <w:shd w:val="clear" w:color="auto" w:fill="auto"/>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2.4通过资格审查的合格供应商不足3家（本章3.7条规定除外）的，不得进入符合性审查环节，应当重新开展采购活动。</w:t>
      </w:r>
    </w:p>
    <w:p w14:paraId="1975310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EA027D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3.1谈判小组应当对符合资格的供应商的响应文件进行竞标报价、商务、技术等实质性要求符合性审查，以确定其是否满足谈判文件的实质性要求。</w:t>
      </w:r>
    </w:p>
    <w:p w14:paraId="0E94FC3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D0CF9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eastAsia="宋体" w:cs="宋体"/>
          <w:color w:val="auto"/>
          <w:highlight w:val="none"/>
        </w:rPr>
        <w:t>签章</w:t>
      </w:r>
      <w:r>
        <w:rPr>
          <w:rFonts w:hint="eastAsia" w:ascii="宋体" w:hAnsi="宋体" w:eastAsia="宋体" w:cs="宋体"/>
          <w:color w:val="auto"/>
          <w:spacing w:val="-6"/>
          <w:szCs w:val="21"/>
          <w:highlight w:val="none"/>
        </w:rPr>
        <w:t>。</w:t>
      </w:r>
    </w:p>
    <w:p w14:paraId="573931A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379534A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首次响应文件报价出现前后不一致的，按照下列规定修正：</w:t>
      </w:r>
    </w:p>
    <w:p w14:paraId="5A1CF8E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018D0100">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DB822F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458BB3B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B64953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65C106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58278DC0">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F71BB3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19107FF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1）响应文件未按谈判文件要求签署、盖章的；</w:t>
      </w:r>
    </w:p>
    <w:p w14:paraId="79FCA06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2）委托代理人未能出具有效身份证或者出具的身份证与授权委托书中的信息不符的； </w:t>
      </w:r>
    </w:p>
    <w:p w14:paraId="58A1AF1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3）提交的竞标保证金无效的或者未按照谈判文件的规定提交竞标保证金；</w:t>
      </w:r>
    </w:p>
    <w:p w14:paraId="73C2166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62EEDFE0">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5）商务要求允许负偏离的条款数超过“供应商须知前附表”规定项数的；</w:t>
      </w:r>
    </w:p>
    <w:p w14:paraId="51CCF39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6）未对竞标有效期作出响应或者响应文件承诺的竞标有效期不满足谈判文件要求；</w:t>
      </w:r>
    </w:p>
    <w:p w14:paraId="794EF7B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7）响应文件的实质性内容未使用中文表述、使用计量单位不符合谈判文件要求的；</w:t>
      </w:r>
    </w:p>
    <w:p w14:paraId="2FB7CA0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8）响应文件中的文件资料因填写不齐全或者内容虚假或者出现其他情形而导致被谈判小组认定无效的；</w:t>
      </w:r>
    </w:p>
    <w:p w14:paraId="0AF54730">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9）响应文件含有采购人不能接受的附加条件的；</w:t>
      </w:r>
    </w:p>
    <w:p w14:paraId="12504C5D">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10）属于“供应商须知正文”第7.5条的情形的；</w:t>
      </w:r>
    </w:p>
    <w:p w14:paraId="1CD61F3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11）技术评审允许负偏离的条款数超过“供应商须知前附表”规定项数的；</w:t>
      </w:r>
    </w:p>
    <w:p w14:paraId="0DFDCF2F">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12）虚假竞标，或者出现其他情形而导致被谈判小组认定无效的；</w:t>
      </w:r>
    </w:p>
    <w:p w14:paraId="043B9BA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bookmarkStart w:id="100" w:name="_Hlk71704147"/>
      <w:r>
        <w:rPr>
          <w:rFonts w:hint="eastAsia" w:ascii="宋体" w:hAnsi="宋体" w:eastAsia="宋体" w:cs="宋体"/>
          <w:color w:val="auto"/>
          <w:szCs w:val="21"/>
          <w:highlight w:val="none"/>
        </w:rPr>
        <w:t>谈判文件未载明允许提供备选（替代）竞标方案或明确不允许提供备选（替代）竞标方案时，供应商提供了备选（替代）竞标方案的；</w:t>
      </w:r>
      <w:bookmarkEnd w:id="100"/>
    </w:p>
    <w:p w14:paraId="173F16D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14）响应文件标注的项目名称或者项目编号与谈判文件标注的项目名称或者项目编号不一致的；</w:t>
      </w:r>
    </w:p>
    <w:p w14:paraId="645E5D2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15）谈判文件明确不允许分包，响应文件拟分包的；</w:t>
      </w:r>
    </w:p>
    <w:p w14:paraId="5B3EFDB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16）未响应谈判文件实质性要求；</w:t>
      </w:r>
    </w:p>
    <w:p w14:paraId="500B0E7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17）法律、法规和谈判文件规定的其他无效情形。</w:t>
      </w:r>
    </w:p>
    <w:p w14:paraId="5602833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0002D4F">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1）响应文件未提供“供应商须知前附表”报价文件中规定的“竞标报价表”的；</w:t>
      </w:r>
    </w:p>
    <w:p w14:paraId="3432B1D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2）未采用人民币报价或者未按照谈判文件标明的币种报价的；</w:t>
      </w:r>
    </w:p>
    <w:p w14:paraId="4DEE11D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0044F9D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0E0306D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40AA9B6F">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6）响应文件响应的标的数量及单位与竞争性谈判采购文件要求实质性不一致的。</w:t>
      </w:r>
    </w:p>
    <w:p w14:paraId="38D3D03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D3C19F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3D5BB0D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3.8除本章3.7条规定的情形外，通过符合性审查的合格供应商不足3家的，不得进入谈判环节，应当重新开展采购活动。</w:t>
      </w:r>
    </w:p>
    <w:p w14:paraId="1DDE0FCF">
      <w:pPr>
        <w:keepNext w:val="0"/>
        <w:keepLines w:val="0"/>
        <w:pageBreakBefore w:val="0"/>
        <w:shd w:val="clear" w:color="auto" w:fill="auto"/>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4.谈判程序</w:t>
      </w:r>
    </w:p>
    <w:p w14:paraId="1FFECC88">
      <w:pPr>
        <w:keepNext w:val="0"/>
        <w:keepLines w:val="0"/>
        <w:pageBreakBefore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4.1谈判小组</w:t>
      </w:r>
      <w:r>
        <w:rPr>
          <w:rFonts w:hint="eastAsia" w:ascii="宋体" w:hAnsi="宋体" w:eastAsia="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0B18DCF4">
      <w:pPr>
        <w:keepNext w:val="0"/>
        <w:keepLines w:val="0"/>
        <w:pageBreakBefore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E439FE9">
      <w:pPr>
        <w:keepNext w:val="0"/>
        <w:keepLines w:val="0"/>
        <w:pageBreakBefore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14:paraId="00E8E5CC">
      <w:pPr>
        <w:keepNext w:val="0"/>
        <w:keepLines w:val="0"/>
        <w:pageBreakBefore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52556B5C">
      <w:pPr>
        <w:keepNext w:val="0"/>
        <w:keepLines w:val="0"/>
        <w:pageBreakBefore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4.5谈判中，谈判的任何一方不得透露与谈判有关的其他供应商的技术资料、价格和其他信息。</w:t>
      </w:r>
    </w:p>
    <w:p w14:paraId="30E9F845">
      <w:pPr>
        <w:keepNext w:val="0"/>
        <w:keepLines w:val="0"/>
        <w:pageBreakBefore w:val="0"/>
        <w:widowControl/>
        <w:shd w:val="clear" w:color="auto" w:fill="auto"/>
        <w:tabs>
          <w:tab w:val="left" w:pos="540"/>
        </w:tabs>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w:t>
      </w:r>
    </w:p>
    <w:p w14:paraId="05AC32D6">
      <w:pPr>
        <w:keepNext w:val="0"/>
        <w:keepLines w:val="0"/>
        <w:pageBreakBefore w:val="0"/>
        <w:shd w:val="clear" w:color="auto" w:fill="auto"/>
        <w:tabs>
          <w:tab w:val="left" w:pos="2835"/>
        </w:tabs>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6B03FFBA">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5.最后报价</w:t>
      </w:r>
    </w:p>
    <w:p w14:paraId="3BB77A0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02B5B6A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12EC693B">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5.3最后报价是供应商响应文件的有效组成部分。</w:t>
      </w:r>
    </w:p>
    <w:p w14:paraId="4C9BCD7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218F616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5.5供应商未在规定时间内提交最后报价的，视为退出谈判，其响应文件按无效处理。</w:t>
      </w:r>
    </w:p>
    <w:p w14:paraId="6667374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5.6最后报价统一开启后，谈判小组对最后报价进行有效性、完整性和响应程度的审查。</w:t>
      </w:r>
    </w:p>
    <w:p w14:paraId="14D4AFB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5.7最后报价出现前后不一致的，按照本章第3.4条的规定修正。</w:t>
      </w:r>
    </w:p>
    <w:p w14:paraId="41A1D67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5.8修正后的报价出现下列情形的，按无效响应处理：</w:t>
      </w:r>
    </w:p>
    <w:p w14:paraId="1686073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292718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6222462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09A9391B">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F21E2D6">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，谈判小组应当告知有关供应商</w:t>
      </w:r>
      <w:r>
        <w:rPr>
          <w:rFonts w:hint="eastAsia" w:ascii="宋体" w:hAnsi="宋体" w:eastAsia="宋体" w:cs="宋体"/>
          <w:color w:val="auto"/>
          <w:szCs w:val="21"/>
          <w:highlight w:val="none"/>
        </w:rPr>
        <w:t>。</w:t>
      </w:r>
    </w:p>
    <w:p w14:paraId="005061AA">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5.11最后报价结束后，谈判小组不得再与供应商进行任何形式的商谈。</w:t>
      </w:r>
    </w:p>
    <w:p w14:paraId="1CAB522F">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72" w:firstLineChars="196"/>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6.最后报价及政府采购政策性扣除</w:t>
      </w:r>
    </w:p>
    <w:p w14:paraId="28A4B98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为专门面向中小微企业预留项目，具体见采购文件第一章“供应商的资格条件”。若项目为专门面向中小微企业预留项目，不重复享受政策，评审价＝最后报价。非中小微企业预留项目按以下进行政策认定：</w:t>
      </w:r>
    </w:p>
    <w:p w14:paraId="5E9A655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477A2B4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6.2异常低价响应审查</w:t>
      </w:r>
    </w:p>
    <w:p w14:paraId="09E37D6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（1）谈判小组在评审中发现下列情形之一的，应当启动异常低价响应审查程序：</w:t>
      </w:r>
    </w:p>
    <w:p w14:paraId="75B1043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①响应报价低于全部通过符合性审查供应商响应报价平均值</w:t>
      </w:r>
      <w:bookmarkStart w:id="101" w:name="_Hlk221263232"/>
      <w:r>
        <w:rPr>
          <w:rFonts w:hint="eastAsia" w:ascii="宋体" w:hAnsi="宋体" w:eastAsia="宋体" w:cs="宋体"/>
          <w:color w:val="auto"/>
          <w:szCs w:val="21"/>
          <w:highlight w:val="none"/>
          <w:u w:val="single"/>
        </w:rPr>
        <w:t xml:space="preserve"> 65% </w:t>
      </w:r>
      <w:bookmarkEnd w:id="101"/>
      <w:r>
        <w:rPr>
          <w:rFonts w:hint="eastAsia" w:ascii="宋体" w:hAnsi="宋体" w:eastAsia="宋体" w:cs="宋体"/>
          <w:color w:val="auto"/>
          <w:szCs w:val="21"/>
          <w:highlight w:val="none"/>
        </w:rPr>
        <w:t>的，即响应报价＜全部通过符合性审查供应商响应报价平均值×</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 xml:space="preserve">； </w:t>
      </w:r>
    </w:p>
    <w:p w14:paraId="4267F43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②响应报价低于通过符合性审查的次低报价供应商响应报价</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的，即响应报价＜通过符合性审查的次低报价供应商响应报价×</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w:t>
      </w:r>
    </w:p>
    <w:p w14:paraId="2F5172B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③响应报价低于采购项目最高限价</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的，即响应报价＜采购项目最高限价×</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w:t>
      </w:r>
    </w:p>
    <w:p w14:paraId="0BE34FF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④谈判小组基于专业判断，认为供应商报价过低，有可能影响产品质量或者不能诚信履约的其他情形。</w:t>
      </w:r>
    </w:p>
    <w:p w14:paraId="7ED7ADA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A1006A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auto"/>
          <w:szCs w:val="21"/>
          <w:highlight w:val="none"/>
        </w:rPr>
        <w:t>相关供应商不能提供书面说明、证明材料，或者提供的书面说明、证明材料不能证明其报价合理性的，谈判小组应当将其作为无效响应处理</w:t>
      </w:r>
      <w:r>
        <w:rPr>
          <w:rFonts w:hint="eastAsia" w:ascii="宋体" w:hAnsi="宋体" w:eastAsia="宋体" w:cs="宋体"/>
          <w:color w:val="auto"/>
          <w:szCs w:val="21"/>
          <w:highlight w:val="none"/>
        </w:rPr>
        <w:t>。</w:t>
      </w:r>
    </w:p>
    <w:p w14:paraId="0669954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622A151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0C643F7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6.3</w:t>
      </w:r>
      <w:r>
        <w:rPr>
          <w:rFonts w:hint="eastAsia" w:ascii="宋体" w:hAnsi="宋体" w:eastAsia="宋体" w:cs="宋体"/>
          <w:bCs/>
          <w:color w:val="auto"/>
          <w:highlight w:val="none"/>
        </w:rPr>
        <w:t>中小企业政策性扣除计算方法</w:t>
      </w:r>
    </w:p>
    <w:p w14:paraId="0162BBF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369" w:firstLineChars="176"/>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根据《政府采购促进中小企业发展管理办法》（财库〔2020〕46号）</w:t>
      </w:r>
      <w:r>
        <w:rPr>
          <w:rFonts w:hint="eastAsia" w:ascii="宋体" w:hAnsi="宋体" w:eastAsia="宋体" w:cs="宋体"/>
          <w:bCs/>
          <w:color w:val="auto"/>
          <w:szCs w:val="21"/>
          <w:highlight w:val="none"/>
        </w:rPr>
        <w:t>及《广西壮族自治区财政厅关于持续优化政府采购营商环境推动高质量发展的通知》（桂财采〔2024〕55号）的规定，供应商在其响应文件中提供《中小企业声明函》，且响应货物全部由小微企业制造，对供应商的竞标报价给予</w:t>
      </w:r>
      <w:r>
        <w:rPr>
          <w:rFonts w:hint="eastAsia" w:ascii="宋体" w:hAnsi="宋体" w:eastAsia="宋体" w:cs="宋体"/>
          <w:bCs/>
          <w:color w:val="auto"/>
          <w:szCs w:val="21"/>
          <w:highlight w:val="none"/>
          <w:u w:val="single"/>
        </w:rPr>
        <w:t xml:space="preserve"> 10% </w:t>
      </w:r>
      <w:r>
        <w:rPr>
          <w:rFonts w:hint="eastAsia" w:ascii="宋体" w:hAnsi="宋体" w:eastAsia="宋体" w:cs="宋体"/>
          <w:bCs/>
          <w:color w:val="auto"/>
          <w:szCs w:val="21"/>
          <w:highlight w:val="none"/>
        </w:rPr>
        <w:t>的扣除，扣除后的价格为评审价，即中小企业折扣=竞标报价×</w:t>
      </w:r>
      <w:r>
        <w:rPr>
          <w:rFonts w:hint="eastAsia" w:ascii="宋体" w:hAnsi="宋体" w:eastAsia="宋体" w:cs="宋体"/>
          <w:bCs/>
          <w:color w:val="auto"/>
          <w:szCs w:val="21"/>
          <w:highlight w:val="none"/>
          <w:u w:val="single"/>
        </w:rPr>
        <w:t xml:space="preserve"> 10</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Cs w:val="21"/>
          <w:highlight w:val="none"/>
          <w:u w:val="single"/>
        </w:rPr>
        <w:t xml:space="preserve"> 4</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的扣除，用扣除后的价格参加评审，扣除后的价格为评审价，即中小企业折扣=竞标报价×</w:t>
      </w:r>
      <w:r>
        <w:rPr>
          <w:rFonts w:hint="eastAsia" w:ascii="宋体" w:hAnsi="宋体" w:eastAsia="宋体" w:cs="宋体"/>
          <w:bCs/>
          <w:color w:val="auto"/>
          <w:szCs w:val="21"/>
          <w:highlight w:val="none"/>
          <w:u w:val="single"/>
        </w:rPr>
        <w:t xml:space="preserve"> 4 </w:t>
      </w:r>
      <w:r>
        <w:rPr>
          <w:rFonts w:hint="eastAsia" w:ascii="宋体" w:hAnsi="宋体" w:eastAsia="宋体" w:cs="宋体"/>
          <w:bCs/>
          <w:color w:val="auto"/>
          <w:szCs w:val="21"/>
          <w:highlight w:val="none"/>
        </w:rPr>
        <w:t>%。除上述情况外，评审价=竞标报价。</w:t>
      </w:r>
    </w:p>
    <w:p w14:paraId="382111C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highlight w:val="none"/>
        </w:rPr>
        <w:t>监狱企业属于小型、微型企业的，</w:t>
      </w:r>
      <w:r>
        <w:rPr>
          <w:rFonts w:hint="eastAsia" w:ascii="宋体" w:hAnsi="宋体" w:eastAsia="宋体" w:cs="宋体"/>
          <w:color w:val="auto"/>
          <w:szCs w:val="21"/>
          <w:highlight w:val="none"/>
        </w:rPr>
        <w:t>不重复享受政策。</w:t>
      </w:r>
    </w:p>
    <w:p w14:paraId="7AEF5C0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6.5按照《关于促进残疾人就业政府采购政策的通知》（财库〔2017〕141号）的规定，残疾人福利性单位视同小型、微型企业，享受预留份额、评审中价格扣除等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32C1EB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6.6本国产品政策性扣除计算方法。</w:t>
      </w:r>
    </w:p>
    <w:p w14:paraId="3CAB753A">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43C3D45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2" w:name="OLE_LINK3"/>
      <w:bookmarkStart w:id="103" w:name="OLE_LINK4"/>
      <w:r>
        <w:rPr>
          <w:rFonts w:hint="eastAsia" w:ascii="宋体" w:hAnsi="宋体" w:eastAsia="宋体" w:cs="宋体"/>
          <w:color w:val="auto"/>
          <w:highlight w:val="none"/>
        </w:rPr>
        <w:t>未达到80%，不享受价格评审优惠。</w:t>
      </w:r>
      <w:bookmarkEnd w:id="102"/>
      <w:bookmarkEnd w:id="103"/>
    </w:p>
    <w:p w14:paraId="3A4CAD5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如果所有参与竞争的供应商均可享受本国产品价格评审优惠，则统一不进行价格扣除。</w:t>
      </w:r>
    </w:p>
    <w:p w14:paraId="5F7D376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28259A4D">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6.7中小企业折扣与本国产品折扣进行叠加计算，用扣除后的价格参加评审。即评审价=竞标报价-中小企业折扣-本国产品折扣，除上述情况外，评审价=竞标报价。</w:t>
      </w:r>
    </w:p>
    <w:p w14:paraId="32107BE7">
      <w:pPr>
        <w:shd w:val="clear" w:color="auto" w:fill="auto"/>
        <w:spacing w:line="360" w:lineRule="auto"/>
        <w:ind w:firstLine="420" w:firstLineChars="200"/>
        <w:rPr>
          <w:rFonts w:hint="eastAsia" w:ascii="宋体" w:hAnsi="宋体" w:eastAsia="宋体" w:cs="宋体"/>
          <w:color w:val="auto"/>
          <w:highlight w:val="none"/>
        </w:rPr>
      </w:pPr>
    </w:p>
    <w:p w14:paraId="3EA397A5">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二、评定成交的标准</w:t>
      </w:r>
    </w:p>
    <w:p w14:paraId="1D24588F">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7.成交候选人推荐</w:t>
      </w:r>
    </w:p>
    <w:p w14:paraId="6FA516C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p>
    <w:p w14:paraId="4E90FC86">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highlight w:val="none"/>
        </w:rPr>
      </w:pPr>
    </w:p>
    <w:p w14:paraId="116ADE92">
      <w:pPr>
        <w:pStyle w:val="3"/>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CAEF464">
      <w:pPr>
        <w:shd w:val="clear" w:color="auto" w:fill="auto"/>
        <w:rPr>
          <w:rFonts w:hint="eastAsia" w:ascii="宋体" w:hAnsi="宋体" w:eastAsia="宋体" w:cs="宋体"/>
          <w:color w:val="auto"/>
          <w:highlight w:val="none"/>
        </w:rPr>
      </w:pPr>
    </w:p>
    <w:p w14:paraId="738B046C">
      <w:pPr>
        <w:shd w:val="clear" w:color="auto" w:fill="auto"/>
        <w:rPr>
          <w:rFonts w:hint="eastAsia" w:ascii="宋体" w:hAnsi="宋体" w:eastAsia="宋体" w:cs="宋体"/>
          <w:color w:val="auto"/>
          <w:highlight w:val="none"/>
        </w:rPr>
      </w:pPr>
    </w:p>
    <w:p w14:paraId="167B4B6C">
      <w:pPr>
        <w:shd w:val="clear" w:color="auto" w:fill="auto"/>
        <w:rPr>
          <w:rFonts w:hint="eastAsia" w:ascii="宋体" w:hAnsi="宋体" w:eastAsia="宋体" w:cs="宋体"/>
          <w:color w:val="auto"/>
          <w:highlight w:val="none"/>
        </w:rPr>
      </w:pPr>
    </w:p>
    <w:p w14:paraId="169C7C0C">
      <w:pPr>
        <w:shd w:val="clear" w:color="auto" w:fill="auto"/>
        <w:rPr>
          <w:rFonts w:hint="eastAsia" w:ascii="宋体" w:hAnsi="宋体" w:eastAsia="宋体" w:cs="宋体"/>
          <w:color w:val="auto"/>
          <w:highlight w:val="none"/>
        </w:rPr>
      </w:pPr>
    </w:p>
    <w:p w14:paraId="4931205E">
      <w:pPr>
        <w:shd w:val="clear" w:color="auto" w:fill="auto"/>
        <w:rPr>
          <w:rFonts w:hint="eastAsia" w:ascii="宋体" w:hAnsi="宋体" w:eastAsia="宋体" w:cs="宋体"/>
          <w:color w:val="auto"/>
          <w:highlight w:val="none"/>
        </w:rPr>
      </w:pPr>
    </w:p>
    <w:p w14:paraId="060C4D5E">
      <w:pPr>
        <w:shd w:val="clear" w:color="auto" w:fill="auto"/>
        <w:rPr>
          <w:rFonts w:hint="eastAsia" w:ascii="宋体" w:hAnsi="宋体" w:eastAsia="宋体" w:cs="宋体"/>
          <w:color w:val="auto"/>
          <w:highlight w:val="none"/>
        </w:rPr>
      </w:pPr>
    </w:p>
    <w:p w14:paraId="45FA5776">
      <w:pPr>
        <w:shd w:val="clear" w:color="auto" w:fill="auto"/>
        <w:rPr>
          <w:rFonts w:hint="eastAsia" w:ascii="宋体" w:hAnsi="宋体" w:eastAsia="宋体" w:cs="宋体"/>
          <w:color w:val="auto"/>
          <w:highlight w:val="none"/>
        </w:rPr>
      </w:pPr>
    </w:p>
    <w:p w14:paraId="1DD7FAB0">
      <w:pPr>
        <w:shd w:val="clear" w:color="auto" w:fill="auto"/>
        <w:rPr>
          <w:rFonts w:hint="eastAsia" w:ascii="宋体" w:hAnsi="宋体" w:eastAsia="宋体" w:cs="宋体"/>
          <w:color w:val="auto"/>
          <w:highlight w:val="none"/>
        </w:rPr>
      </w:pPr>
    </w:p>
    <w:p w14:paraId="3DB2A8C2">
      <w:pPr>
        <w:shd w:val="clear" w:color="auto" w:fill="auto"/>
        <w:rPr>
          <w:rFonts w:hint="eastAsia" w:ascii="宋体" w:hAnsi="宋体" w:eastAsia="宋体" w:cs="宋体"/>
          <w:color w:val="auto"/>
          <w:highlight w:val="none"/>
        </w:rPr>
      </w:pPr>
    </w:p>
    <w:p w14:paraId="54095D7C">
      <w:pPr>
        <w:shd w:val="clear" w:color="auto" w:fill="auto"/>
        <w:rPr>
          <w:rFonts w:hint="eastAsia" w:ascii="宋体" w:hAnsi="宋体" w:eastAsia="宋体" w:cs="宋体"/>
          <w:color w:val="auto"/>
          <w:highlight w:val="none"/>
        </w:rPr>
      </w:pPr>
    </w:p>
    <w:p w14:paraId="7ACC2859">
      <w:pPr>
        <w:shd w:val="clear" w:color="auto" w:fill="auto"/>
        <w:rPr>
          <w:rFonts w:hint="eastAsia" w:ascii="宋体" w:hAnsi="宋体" w:eastAsia="宋体" w:cs="宋体"/>
          <w:color w:val="auto"/>
          <w:highlight w:val="none"/>
        </w:rPr>
      </w:pPr>
    </w:p>
    <w:p w14:paraId="4AD6C2F0">
      <w:pPr>
        <w:shd w:val="clear" w:color="auto" w:fill="auto"/>
        <w:rPr>
          <w:rFonts w:hint="eastAsia" w:ascii="宋体" w:hAnsi="宋体" w:eastAsia="宋体" w:cs="宋体"/>
          <w:color w:val="auto"/>
          <w:highlight w:val="none"/>
        </w:rPr>
      </w:pPr>
    </w:p>
    <w:p w14:paraId="03AB264B">
      <w:pPr>
        <w:shd w:val="clear" w:color="auto" w:fill="auto"/>
        <w:rPr>
          <w:rFonts w:hint="eastAsia" w:ascii="宋体" w:hAnsi="宋体" w:eastAsia="宋体" w:cs="宋体"/>
          <w:color w:val="auto"/>
          <w:highlight w:val="none"/>
        </w:rPr>
      </w:pPr>
    </w:p>
    <w:p w14:paraId="6454C8DA">
      <w:pPr>
        <w:shd w:val="clear" w:color="auto" w:fill="auto"/>
        <w:rPr>
          <w:rFonts w:hint="eastAsia" w:ascii="宋体" w:hAnsi="宋体" w:eastAsia="宋体" w:cs="宋体"/>
          <w:color w:val="auto"/>
          <w:highlight w:val="none"/>
        </w:rPr>
      </w:pPr>
    </w:p>
    <w:p w14:paraId="62840DC0">
      <w:pPr>
        <w:pStyle w:val="3"/>
        <w:shd w:val="clear" w:color="auto" w:fill="auto"/>
        <w:jc w:val="center"/>
        <w:rPr>
          <w:rFonts w:hint="eastAsia" w:ascii="宋体" w:hAnsi="宋体" w:eastAsia="宋体" w:cs="宋体"/>
          <w:color w:val="auto"/>
          <w:highlight w:val="none"/>
        </w:rPr>
      </w:pPr>
      <w:bookmarkStart w:id="104" w:name="_Toc74322012"/>
      <w:r>
        <w:rPr>
          <w:rFonts w:hint="eastAsia" w:ascii="宋体" w:hAnsi="宋体" w:eastAsia="宋体" w:cs="宋体"/>
          <w:color w:val="auto"/>
          <w:highlight w:val="none"/>
        </w:rPr>
        <w:t>第五章 响应文件格式</w:t>
      </w:r>
      <w:bookmarkEnd w:id="104"/>
    </w:p>
    <w:p w14:paraId="09C7E0F8">
      <w:pPr>
        <w:shd w:val="clear" w:color="auto" w:fill="auto"/>
        <w:spacing w:line="240" w:lineRule="atLeast"/>
        <w:rPr>
          <w:rFonts w:hint="eastAsia" w:ascii="宋体" w:hAnsi="宋体" w:eastAsia="宋体" w:cs="宋体"/>
          <w:b/>
          <w:color w:val="auto"/>
          <w:sz w:val="32"/>
          <w:szCs w:val="32"/>
          <w:highlight w:val="none"/>
        </w:rPr>
      </w:pPr>
    </w:p>
    <w:p w14:paraId="06C246CD">
      <w:pPr>
        <w:shd w:val="clear" w:color="auto" w:fill="auto"/>
        <w:spacing w:line="240" w:lineRule="atLeast"/>
        <w:rPr>
          <w:rFonts w:hint="eastAsia" w:ascii="宋体" w:hAnsi="宋体" w:eastAsia="宋体" w:cs="宋体"/>
          <w:b/>
          <w:color w:val="auto"/>
          <w:sz w:val="32"/>
          <w:szCs w:val="32"/>
          <w:highlight w:val="none"/>
        </w:rPr>
      </w:pPr>
    </w:p>
    <w:p w14:paraId="3D70205C">
      <w:pPr>
        <w:shd w:val="clear" w:color="auto" w:fill="auto"/>
        <w:spacing w:line="240" w:lineRule="atLeast"/>
        <w:rPr>
          <w:rFonts w:hint="eastAsia" w:ascii="宋体" w:hAnsi="宋体" w:eastAsia="宋体" w:cs="宋体"/>
          <w:b/>
          <w:color w:val="auto"/>
          <w:sz w:val="32"/>
          <w:szCs w:val="32"/>
          <w:highlight w:val="none"/>
        </w:rPr>
      </w:pPr>
    </w:p>
    <w:p w14:paraId="6FE422CB">
      <w:pPr>
        <w:shd w:val="clear" w:color="auto" w:fill="auto"/>
        <w:spacing w:line="240" w:lineRule="atLeast"/>
        <w:rPr>
          <w:rFonts w:hint="eastAsia" w:ascii="宋体" w:hAnsi="宋体" w:eastAsia="宋体" w:cs="宋体"/>
          <w:b/>
          <w:color w:val="auto"/>
          <w:sz w:val="32"/>
          <w:szCs w:val="32"/>
          <w:highlight w:val="none"/>
        </w:rPr>
      </w:pPr>
    </w:p>
    <w:p w14:paraId="5D0333EF">
      <w:pPr>
        <w:shd w:val="clear" w:color="auto" w:fill="auto"/>
        <w:spacing w:line="240" w:lineRule="atLeast"/>
        <w:rPr>
          <w:rFonts w:hint="eastAsia" w:ascii="宋体" w:hAnsi="宋体" w:eastAsia="宋体" w:cs="宋体"/>
          <w:b/>
          <w:color w:val="auto"/>
          <w:sz w:val="32"/>
          <w:szCs w:val="32"/>
          <w:highlight w:val="none"/>
        </w:rPr>
      </w:pPr>
    </w:p>
    <w:p w14:paraId="4166448A">
      <w:pPr>
        <w:shd w:val="clear" w:color="auto" w:fill="auto"/>
        <w:spacing w:line="240" w:lineRule="atLeast"/>
        <w:rPr>
          <w:rFonts w:hint="eastAsia" w:ascii="宋体" w:hAnsi="宋体" w:eastAsia="宋体" w:cs="宋体"/>
          <w:b/>
          <w:color w:val="auto"/>
          <w:sz w:val="32"/>
          <w:szCs w:val="32"/>
          <w:highlight w:val="none"/>
        </w:rPr>
      </w:pPr>
    </w:p>
    <w:p w14:paraId="64E99D6C">
      <w:pPr>
        <w:shd w:val="clear" w:color="auto" w:fill="auto"/>
        <w:spacing w:line="240" w:lineRule="atLeast"/>
        <w:rPr>
          <w:rFonts w:hint="eastAsia" w:ascii="宋体" w:hAnsi="宋体" w:eastAsia="宋体" w:cs="宋体"/>
          <w:b/>
          <w:color w:val="auto"/>
          <w:sz w:val="32"/>
          <w:szCs w:val="32"/>
          <w:highlight w:val="none"/>
        </w:rPr>
      </w:pPr>
    </w:p>
    <w:p w14:paraId="7CB23D2E">
      <w:pPr>
        <w:shd w:val="clear" w:color="auto" w:fill="auto"/>
        <w:spacing w:line="240" w:lineRule="atLeast"/>
        <w:rPr>
          <w:rFonts w:hint="eastAsia" w:ascii="宋体" w:hAnsi="宋体" w:eastAsia="宋体" w:cs="宋体"/>
          <w:b/>
          <w:color w:val="auto"/>
          <w:sz w:val="32"/>
          <w:szCs w:val="32"/>
          <w:highlight w:val="none"/>
        </w:rPr>
      </w:pPr>
    </w:p>
    <w:p w14:paraId="5C171250">
      <w:pPr>
        <w:shd w:val="clear" w:color="auto" w:fill="auto"/>
        <w:spacing w:line="240" w:lineRule="atLeast"/>
        <w:rPr>
          <w:rFonts w:hint="eastAsia" w:ascii="宋体" w:hAnsi="宋体" w:eastAsia="宋体" w:cs="宋体"/>
          <w:b/>
          <w:color w:val="auto"/>
          <w:sz w:val="32"/>
          <w:szCs w:val="32"/>
          <w:highlight w:val="none"/>
        </w:rPr>
      </w:pPr>
    </w:p>
    <w:p w14:paraId="3D32226B">
      <w:pPr>
        <w:shd w:val="clear" w:color="auto" w:fill="auto"/>
        <w:spacing w:line="240" w:lineRule="atLeast"/>
        <w:rPr>
          <w:rFonts w:hint="eastAsia" w:ascii="宋体" w:hAnsi="宋体" w:eastAsia="宋体" w:cs="宋体"/>
          <w:b/>
          <w:color w:val="auto"/>
          <w:sz w:val="32"/>
          <w:szCs w:val="32"/>
          <w:highlight w:val="none"/>
        </w:rPr>
      </w:pPr>
    </w:p>
    <w:p w14:paraId="70CE5317">
      <w:pPr>
        <w:shd w:val="clear" w:color="auto" w:fill="auto"/>
        <w:spacing w:line="240" w:lineRule="atLeast"/>
        <w:rPr>
          <w:rFonts w:hint="eastAsia" w:ascii="宋体" w:hAnsi="宋体" w:eastAsia="宋体" w:cs="宋体"/>
          <w:b/>
          <w:color w:val="auto"/>
          <w:sz w:val="32"/>
          <w:szCs w:val="32"/>
          <w:highlight w:val="none"/>
        </w:rPr>
      </w:pPr>
    </w:p>
    <w:p w14:paraId="7DCA4583">
      <w:pPr>
        <w:rPr>
          <w:rFonts w:hint="eastAsia" w:ascii="宋体" w:hAnsi="宋体" w:eastAsia="宋体" w:cs="宋体"/>
          <w:b/>
          <w:color w:val="auto"/>
          <w:sz w:val="32"/>
          <w:szCs w:val="32"/>
          <w:highlight w:val="none"/>
        </w:rPr>
      </w:pPr>
      <w:bookmarkStart w:id="105" w:name="_Toc71366060"/>
      <w:bookmarkStart w:id="106" w:name="_Toc71365382"/>
      <w:r>
        <w:rPr>
          <w:rFonts w:hint="eastAsia" w:ascii="宋体" w:hAnsi="宋体" w:eastAsia="宋体" w:cs="宋体"/>
          <w:b/>
          <w:color w:val="auto"/>
          <w:sz w:val="32"/>
          <w:szCs w:val="32"/>
          <w:highlight w:val="none"/>
        </w:rPr>
        <w:br w:type="page"/>
      </w:r>
    </w:p>
    <w:p w14:paraId="0D34F845">
      <w:pPr>
        <w:shd w:val="clear" w:color="auto" w:fil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一、资格证明文件格式</w:t>
      </w:r>
      <w:bookmarkEnd w:id="105"/>
      <w:bookmarkEnd w:id="106"/>
    </w:p>
    <w:p w14:paraId="08E231FB">
      <w:pPr>
        <w:shd w:val="clear" w:color="auto" w:fill="auto"/>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r>
        <w:rPr>
          <w:rFonts w:hint="eastAsia" w:ascii="宋体" w:hAnsi="宋体" w:eastAsia="宋体" w:cs="宋体"/>
          <w:b/>
          <w:color w:val="auto"/>
          <w:sz w:val="24"/>
          <w:highlight w:val="none"/>
        </w:rPr>
        <w:t xml:space="preserve"> </w:t>
      </w:r>
    </w:p>
    <w:p w14:paraId="16E3563F">
      <w:pPr>
        <w:shd w:val="clear" w:color="auto" w:fill="auto"/>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5372FA7D">
      <w:pPr>
        <w:shd w:val="clear" w:color="auto" w:fill="auto"/>
        <w:snapToGrid w:val="0"/>
        <w:spacing w:before="156" w:beforeLines="50" w:after="5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电 子 响 应 文 件</w:t>
      </w:r>
    </w:p>
    <w:p w14:paraId="546BB355">
      <w:pPr>
        <w:shd w:val="clear" w:color="auto" w:fill="auto"/>
        <w:snapToGrid w:val="0"/>
        <w:spacing w:before="156" w:beforeLines="50" w:after="50"/>
        <w:rPr>
          <w:rFonts w:hint="eastAsia" w:ascii="宋体" w:hAnsi="宋体" w:eastAsia="宋体" w:cs="宋体"/>
          <w:color w:val="auto"/>
          <w:sz w:val="24"/>
          <w:szCs w:val="20"/>
          <w:highlight w:val="none"/>
        </w:rPr>
      </w:pPr>
    </w:p>
    <w:p w14:paraId="66C8EA79">
      <w:pPr>
        <w:shd w:val="clear" w:color="auto" w:fill="auto"/>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312BBB29">
      <w:pPr>
        <w:shd w:val="clear" w:color="auto" w:fill="auto"/>
        <w:snapToGrid w:val="0"/>
        <w:spacing w:before="156" w:beforeLines="50" w:after="50"/>
        <w:rPr>
          <w:rFonts w:hint="eastAsia" w:ascii="宋体" w:hAnsi="宋体" w:eastAsia="宋体" w:cs="宋体"/>
          <w:bCs/>
          <w:color w:val="auto"/>
          <w:sz w:val="24"/>
          <w:szCs w:val="20"/>
          <w:highlight w:val="none"/>
        </w:rPr>
      </w:pPr>
    </w:p>
    <w:p w14:paraId="6B89B8F3">
      <w:pPr>
        <w:shd w:val="clear" w:color="auto" w:fill="auto"/>
        <w:snapToGrid w:val="0"/>
        <w:spacing w:before="156" w:beforeLines="50" w:after="50"/>
        <w:rPr>
          <w:rFonts w:hint="eastAsia" w:ascii="宋体" w:hAnsi="宋体" w:eastAsia="宋体" w:cs="宋体"/>
          <w:bCs/>
          <w:color w:val="auto"/>
          <w:sz w:val="24"/>
          <w:szCs w:val="20"/>
          <w:highlight w:val="none"/>
        </w:rPr>
      </w:pPr>
    </w:p>
    <w:p w14:paraId="09E7262F">
      <w:pPr>
        <w:shd w:val="clear" w:color="auto" w:fill="auto"/>
        <w:snapToGrid w:val="0"/>
        <w:spacing w:before="156" w:beforeLines="50" w:after="50"/>
        <w:rPr>
          <w:rFonts w:hint="eastAsia" w:ascii="宋体" w:hAnsi="宋体" w:eastAsia="宋体" w:cs="宋体"/>
          <w:bCs/>
          <w:color w:val="auto"/>
          <w:sz w:val="24"/>
          <w:szCs w:val="20"/>
          <w:highlight w:val="none"/>
        </w:rPr>
      </w:pPr>
    </w:p>
    <w:p w14:paraId="2D060AEE">
      <w:pPr>
        <w:shd w:val="clear" w:color="auto" w:fill="auto"/>
        <w:snapToGrid w:val="0"/>
        <w:spacing w:before="156" w:beforeLines="50" w:after="50"/>
        <w:rPr>
          <w:rFonts w:hint="eastAsia" w:ascii="宋体" w:hAnsi="宋体" w:eastAsia="宋体" w:cs="宋体"/>
          <w:bCs/>
          <w:color w:val="auto"/>
          <w:sz w:val="24"/>
          <w:szCs w:val="20"/>
          <w:highlight w:val="none"/>
        </w:rPr>
      </w:pPr>
    </w:p>
    <w:p w14:paraId="4DDB93FE">
      <w:pPr>
        <w:shd w:val="clear" w:color="auto" w:fill="auto"/>
        <w:snapToGrid w:val="0"/>
        <w:spacing w:before="156" w:beforeLines="50" w:after="50"/>
        <w:rPr>
          <w:rFonts w:hint="eastAsia" w:ascii="宋体" w:hAnsi="宋体" w:eastAsia="宋体" w:cs="宋体"/>
          <w:bCs/>
          <w:color w:val="auto"/>
          <w:sz w:val="24"/>
          <w:szCs w:val="20"/>
          <w:highlight w:val="none"/>
        </w:rPr>
      </w:pPr>
    </w:p>
    <w:p w14:paraId="47640216">
      <w:pPr>
        <w:shd w:val="clear" w:color="auto" w:fill="auto"/>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C8B2141">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p>
    <w:p w14:paraId="6188A35D">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027DA52">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5F26CE7">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D4B686B">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p>
    <w:p w14:paraId="3B552A79">
      <w:pPr>
        <w:pStyle w:val="7"/>
        <w:shd w:val="clear" w:color="auto" w:fill="auto"/>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DF39E6C">
      <w:pPr>
        <w:shd w:val="clear" w:color="auto" w:fill="auto"/>
        <w:snapToGrid w:val="0"/>
        <w:spacing w:before="156" w:beforeLines="50" w:after="50"/>
        <w:ind w:firstLine="640" w:firstLineChars="200"/>
        <w:rPr>
          <w:rFonts w:hint="eastAsia" w:ascii="宋体" w:hAnsi="宋体" w:eastAsia="宋体" w:cs="宋体"/>
          <w:bCs/>
          <w:color w:val="auto"/>
          <w:sz w:val="32"/>
          <w:szCs w:val="32"/>
          <w:highlight w:val="none"/>
        </w:rPr>
      </w:pPr>
    </w:p>
    <w:p w14:paraId="0F01742F">
      <w:pPr>
        <w:pStyle w:val="7"/>
        <w:shd w:val="clear" w:color="auto" w:fill="auto"/>
        <w:snapToGrid w:val="0"/>
        <w:spacing w:before="50" w:after="50"/>
        <w:ind w:firstLine="720" w:firstLineChars="225"/>
        <w:rPr>
          <w:rFonts w:hint="eastAsia" w:ascii="宋体" w:hAnsi="宋体" w:eastAsia="宋体" w:cs="宋体"/>
          <w:bCs/>
          <w:color w:val="auto"/>
          <w:sz w:val="32"/>
          <w:szCs w:val="32"/>
          <w:highlight w:val="none"/>
        </w:rPr>
      </w:pPr>
    </w:p>
    <w:p w14:paraId="35A5700D">
      <w:pPr>
        <w:pStyle w:val="7"/>
        <w:shd w:val="clear" w:color="auto" w:fill="auto"/>
        <w:snapToGrid w:val="0"/>
        <w:spacing w:before="50" w:after="50"/>
        <w:ind w:firstLine="720" w:firstLineChars="225"/>
        <w:rPr>
          <w:rFonts w:hint="eastAsia" w:ascii="宋体" w:hAnsi="宋体" w:eastAsia="宋体" w:cs="宋体"/>
          <w:bCs/>
          <w:color w:val="auto"/>
          <w:sz w:val="32"/>
          <w:szCs w:val="32"/>
          <w:highlight w:val="none"/>
        </w:rPr>
      </w:pPr>
    </w:p>
    <w:p w14:paraId="4144498C">
      <w:pPr>
        <w:pStyle w:val="7"/>
        <w:shd w:val="clear" w:color="auto" w:fill="auto"/>
        <w:snapToGrid w:val="0"/>
        <w:spacing w:before="50" w:after="50"/>
        <w:ind w:firstLine="1280" w:firstLineChars="400"/>
        <w:rPr>
          <w:rFonts w:hint="eastAsia" w:ascii="宋体" w:hAnsi="宋体" w:eastAsia="宋体" w:cs="宋体"/>
          <w:bCs/>
          <w:color w:val="auto"/>
          <w:sz w:val="32"/>
          <w:szCs w:val="32"/>
          <w:highlight w:val="none"/>
        </w:rPr>
      </w:pPr>
    </w:p>
    <w:p w14:paraId="55A3E70A">
      <w:pPr>
        <w:shd w:val="clear" w:color="auto" w:fill="auto"/>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E77FD42">
      <w:pPr>
        <w:shd w:val="clear" w:color="auto" w:fill="auto"/>
        <w:snapToGrid w:val="0"/>
        <w:spacing w:before="156"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6EBEBE81">
      <w:pPr>
        <w:shd w:val="clear" w:color="auto" w:fill="auto"/>
        <w:snapToGrid w:val="0"/>
        <w:spacing w:before="156"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59D5DBFC">
      <w:pPr>
        <w:shd w:val="clear" w:color="auto" w:fill="auto"/>
        <w:snapToGrid w:val="0"/>
        <w:spacing w:before="156"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2575C400">
      <w:pPr>
        <w:shd w:val="clear" w:color="auto" w:fill="auto"/>
        <w:spacing w:line="360" w:lineRule="auto"/>
        <w:rPr>
          <w:rFonts w:hint="eastAsia" w:ascii="宋体" w:hAnsi="宋体" w:eastAsia="宋体" w:cs="宋体"/>
          <w:color w:val="auto"/>
          <w:szCs w:val="21"/>
          <w:highlight w:val="none"/>
        </w:rPr>
      </w:pPr>
    </w:p>
    <w:p w14:paraId="0142EDB3">
      <w:pPr>
        <w:shd w:val="clear" w:color="auto" w:fill="auto"/>
        <w:spacing w:line="360" w:lineRule="auto"/>
        <w:rPr>
          <w:rFonts w:hint="eastAsia" w:ascii="宋体" w:hAnsi="宋体" w:eastAsia="宋体" w:cs="宋体"/>
          <w:color w:val="auto"/>
          <w:szCs w:val="21"/>
          <w:highlight w:val="none"/>
        </w:rPr>
      </w:pPr>
    </w:p>
    <w:p w14:paraId="71A123C0">
      <w:pPr>
        <w:shd w:val="clear" w:color="auto" w:fill="auto"/>
        <w:spacing w:line="360" w:lineRule="auto"/>
        <w:rPr>
          <w:rFonts w:hint="eastAsia" w:ascii="宋体" w:hAnsi="宋体" w:eastAsia="宋体" w:cs="宋体"/>
          <w:color w:val="auto"/>
          <w:szCs w:val="21"/>
          <w:highlight w:val="none"/>
        </w:rPr>
      </w:pPr>
    </w:p>
    <w:p w14:paraId="78A5AC38">
      <w:pPr>
        <w:shd w:val="clear" w:color="auto" w:fill="auto"/>
        <w:spacing w:line="360" w:lineRule="auto"/>
        <w:rPr>
          <w:rFonts w:hint="eastAsia" w:ascii="宋体" w:hAnsi="宋体" w:eastAsia="宋体" w:cs="宋体"/>
          <w:color w:val="auto"/>
          <w:szCs w:val="21"/>
          <w:highlight w:val="none"/>
        </w:rPr>
      </w:pPr>
    </w:p>
    <w:p w14:paraId="0BE83080">
      <w:pPr>
        <w:shd w:val="clear" w:color="auto" w:fill="auto"/>
        <w:spacing w:line="300" w:lineRule="auto"/>
        <w:rPr>
          <w:rFonts w:hint="eastAsia" w:ascii="宋体" w:hAnsi="宋体" w:eastAsia="宋体" w:cs="宋体"/>
          <w:color w:val="auto"/>
          <w:szCs w:val="21"/>
          <w:highlight w:val="none"/>
        </w:rPr>
      </w:pPr>
    </w:p>
    <w:p w14:paraId="12982BAB">
      <w:pPr>
        <w:shd w:val="clear" w:color="auto" w:fill="auto"/>
        <w:spacing w:line="300" w:lineRule="auto"/>
        <w:rPr>
          <w:rFonts w:hint="eastAsia" w:ascii="宋体" w:hAnsi="宋体" w:eastAsia="宋体" w:cs="宋体"/>
          <w:color w:val="auto"/>
          <w:szCs w:val="21"/>
          <w:highlight w:val="none"/>
        </w:rPr>
      </w:pPr>
    </w:p>
    <w:p w14:paraId="34F34C56">
      <w:pPr>
        <w:shd w:val="clear" w:color="auto" w:fill="auto"/>
        <w:spacing w:line="300" w:lineRule="auto"/>
        <w:rPr>
          <w:rFonts w:hint="eastAsia" w:ascii="宋体" w:hAnsi="宋体" w:eastAsia="宋体" w:cs="宋体"/>
          <w:color w:val="auto"/>
          <w:szCs w:val="21"/>
          <w:highlight w:val="none"/>
        </w:rPr>
      </w:pPr>
    </w:p>
    <w:p w14:paraId="0B3D58E2">
      <w:pPr>
        <w:shd w:val="clear" w:color="auto" w:fill="auto"/>
        <w:spacing w:line="300" w:lineRule="auto"/>
        <w:rPr>
          <w:rFonts w:hint="eastAsia" w:ascii="宋体" w:hAnsi="宋体" w:eastAsia="宋体" w:cs="宋体"/>
          <w:color w:val="auto"/>
          <w:szCs w:val="21"/>
          <w:highlight w:val="none"/>
        </w:rPr>
      </w:pPr>
    </w:p>
    <w:p w14:paraId="49ED956A">
      <w:pPr>
        <w:shd w:val="clear" w:color="auto" w:fill="auto"/>
        <w:spacing w:line="300" w:lineRule="auto"/>
        <w:rPr>
          <w:rFonts w:hint="eastAsia" w:ascii="宋体" w:hAnsi="宋体" w:eastAsia="宋体" w:cs="宋体"/>
          <w:color w:val="auto"/>
          <w:szCs w:val="21"/>
          <w:highlight w:val="none"/>
        </w:rPr>
      </w:pPr>
    </w:p>
    <w:p w14:paraId="5069E42F">
      <w:pPr>
        <w:shd w:val="clear" w:color="auto" w:fill="auto"/>
        <w:spacing w:line="300" w:lineRule="auto"/>
        <w:rPr>
          <w:rFonts w:hint="eastAsia" w:ascii="宋体" w:hAnsi="宋体" w:eastAsia="宋体" w:cs="宋体"/>
          <w:color w:val="auto"/>
          <w:szCs w:val="21"/>
          <w:highlight w:val="none"/>
        </w:rPr>
      </w:pPr>
    </w:p>
    <w:p w14:paraId="413E1BCF">
      <w:pPr>
        <w:shd w:val="clear" w:color="auto" w:fill="auto"/>
        <w:spacing w:line="300" w:lineRule="auto"/>
        <w:rPr>
          <w:rFonts w:hint="eastAsia" w:ascii="宋体" w:hAnsi="宋体" w:eastAsia="宋体" w:cs="宋体"/>
          <w:color w:val="auto"/>
          <w:szCs w:val="21"/>
          <w:highlight w:val="none"/>
        </w:rPr>
      </w:pPr>
    </w:p>
    <w:p w14:paraId="7DCA49A7">
      <w:pPr>
        <w:shd w:val="clear" w:color="auto" w:fill="auto"/>
        <w:spacing w:line="300" w:lineRule="auto"/>
        <w:rPr>
          <w:rFonts w:hint="eastAsia" w:ascii="宋体" w:hAnsi="宋体" w:eastAsia="宋体" w:cs="宋体"/>
          <w:color w:val="auto"/>
          <w:szCs w:val="21"/>
          <w:highlight w:val="none"/>
        </w:rPr>
      </w:pPr>
    </w:p>
    <w:p w14:paraId="5E11F2AD">
      <w:pPr>
        <w:shd w:val="clear" w:color="auto" w:fill="auto"/>
        <w:spacing w:line="300" w:lineRule="auto"/>
        <w:rPr>
          <w:rFonts w:hint="eastAsia" w:ascii="宋体" w:hAnsi="宋体" w:eastAsia="宋体" w:cs="宋体"/>
          <w:color w:val="auto"/>
          <w:szCs w:val="21"/>
          <w:highlight w:val="none"/>
        </w:rPr>
      </w:pPr>
    </w:p>
    <w:p w14:paraId="17D01258">
      <w:pPr>
        <w:shd w:val="clear" w:color="auto" w:fill="auto"/>
        <w:spacing w:line="300" w:lineRule="auto"/>
        <w:rPr>
          <w:rFonts w:hint="eastAsia" w:ascii="宋体" w:hAnsi="宋体" w:eastAsia="宋体" w:cs="宋体"/>
          <w:color w:val="auto"/>
          <w:szCs w:val="21"/>
          <w:highlight w:val="none"/>
        </w:rPr>
      </w:pPr>
    </w:p>
    <w:p w14:paraId="55A8DDC7">
      <w:pPr>
        <w:shd w:val="clear" w:color="auto" w:fill="auto"/>
        <w:spacing w:line="300" w:lineRule="auto"/>
        <w:rPr>
          <w:rFonts w:hint="eastAsia" w:ascii="宋体" w:hAnsi="宋体" w:eastAsia="宋体" w:cs="宋体"/>
          <w:color w:val="auto"/>
          <w:szCs w:val="21"/>
          <w:highlight w:val="none"/>
        </w:rPr>
      </w:pPr>
    </w:p>
    <w:p w14:paraId="13B38082">
      <w:pPr>
        <w:shd w:val="clear" w:color="auto" w:fill="auto"/>
        <w:spacing w:line="320" w:lineRule="exact"/>
        <w:jc w:val="left"/>
        <w:rPr>
          <w:rFonts w:hint="eastAsia" w:ascii="宋体" w:hAnsi="宋体" w:eastAsia="宋体" w:cs="宋体"/>
          <w:color w:val="auto"/>
          <w:szCs w:val="21"/>
          <w:highlight w:val="none"/>
        </w:rPr>
      </w:pPr>
    </w:p>
    <w:p w14:paraId="46FF6CB1">
      <w:pPr>
        <w:shd w:val="clear" w:color="auto" w:fill="auto"/>
        <w:snapToGrid w:val="0"/>
        <w:spacing w:before="156"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供应商直接控股、管理关系信息表</w:t>
      </w:r>
    </w:p>
    <w:p w14:paraId="1CAD2CD3">
      <w:pPr>
        <w:shd w:val="clear" w:color="auto" w:fill="auto"/>
        <w:snapToGrid w:val="0"/>
        <w:spacing w:before="156" w:beforeLines="50" w:after="50"/>
        <w:jc w:val="center"/>
        <w:rPr>
          <w:rFonts w:hint="eastAsia" w:ascii="宋体" w:hAnsi="宋体" w:eastAsia="宋体" w:cs="宋体"/>
          <w:b/>
          <w:color w:val="auto"/>
          <w:sz w:val="32"/>
          <w:szCs w:val="32"/>
          <w:highlight w:val="none"/>
        </w:rPr>
      </w:pPr>
    </w:p>
    <w:p w14:paraId="53E46704">
      <w:pPr>
        <w:shd w:val="clear" w:color="auto" w:fill="auto"/>
        <w:snapToGrid w:val="0"/>
        <w:spacing w:before="156"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74193CC4">
      <w:pPr>
        <w:shd w:val="clear" w:color="auto" w:fill="auto"/>
        <w:snapToGrid w:val="0"/>
        <w:spacing w:before="50" w:after="156" w:afterLines="50"/>
        <w:jc w:val="center"/>
        <w:rPr>
          <w:rFonts w:hint="eastAsia" w:ascii="宋体" w:hAnsi="宋体" w:eastAsia="宋体" w:cs="宋体"/>
          <w:b/>
          <w:color w:val="auto"/>
          <w:sz w:val="32"/>
          <w:szCs w:val="32"/>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619A19F">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0C44E0">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CC373F">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760F85">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4884F2">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BFDE71">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3CF03AB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65609C">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BBB17B">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3024F0">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CA59E5">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1D3D2D">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r>
      <w:tr w14:paraId="76DAD5D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69CDD6">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B2F0A9">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4BFEED">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0018A">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8D34E4">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r>
      <w:tr w14:paraId="60D6D81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67F4C">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A91BD3">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7AF18F">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B7EC40">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292702">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r>
      <w:tr w14:paraId="137861B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F4298A">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B68E38">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E856B2">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6F6B3E">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99552C">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kern w:val="0"/>
                <w:sz w:val="28"/>
                <w:szCs w:val="28"/>
                <w:highlight w:val="none"/>
              </w:rPr>
            </w:pPr>
          </w:p>
        </w:tc>
      </w:tr>
    </w:tbl>
    <w:p w14:paraId="66062344">
      <w:pPr>
        <w:shd w:val="clear" w:color="auto" w:fill="auto"/>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27F8DB0">
      <w:pPr>
        <w:shd w:val="clear" w:color="auto" w:fill="auto"/>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571A9B">
      <w:pPr>
        <w:shd w:val="clear" w:color="auto" w:fill="auto"/>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5058918E">
      <w:pPr>
        <w:shd w:val="clear" w:color="auto" w:fill="auto"/>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3.供应商不存在直接控股股东的，则在“直接控股股东名称”填“无”。</w:t>
      </w:r>
    </w:p>
    <w:p w14:paraId="3353B980">
      <w:pPr>
        <w:shd w:val="clear" w:color="auto" w:fill="auto"/>
        <w:spacing w:line="360" w:lineRule="auto"/>
        <w:ind w:firstLine="420" w:firstLineChars="200"/>
        <w:contextualSpacing/>
        <w:jc w:val="left"/>
        <w:rPr>
          <w:rFonts w:hint="eastAsia" w:ascii="宋体" w:hAnsi="宋体" w:eastAsia="宋体" w:cs="宋体"/>
          <w:color w:val="auto"/>
          <w:szCs w:val="21"/>
          <w:highlight w:val="none"/>
        </w:rPr>
      </w:pPr>
    </w:p>
    <w:p w14:paraId="47409409">
      <w:pPr>
        <w:shd w:val="clear" w:color="auto" w:fill="auto"/>
        <w:spacing w:line="360" w:lineRule="auto"/>
        <w:ind w:firstLine="560" w:firstLineChars="200"/>
        <w:contextualSpacing/>
        <w:jc w:val="left"/>
        <w:rPr>
          <w:rFonts w:hint="eastAsia" w:ascii="宋体" w:hAnsi="宋体" w:eastAsia="宋体" w:cs="宋体"/>
          <w:color w:val="auto"/>
          <w:sz w:val="28"/>
          <w:szCs w:val="28"/>
          <w:highlight w:val="none"/>
        </w:rPr>
      </w:pPr>
    </w:p>
    <w:p w14:paraId="1208BE52">
      <w:pPr>
        <w:shd w:val="clear" w:color="auto" w:fill="auto"/>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法定代表人或者委托代理人（签字或者电子签名）：</w:t>
      </w:r>
      <w:r>
        <w:rPr>
          <w:rFonts w:hint="eastAsia" w:ascii="宋体" w:hAnsi="宋体" w:eastAsia="宋体" w:cs="宋体"/>
          <w:color w:val="auto"/>
          <w:sz w:val="24"/>
          <w:highlight w:val="none"/>
          <w:u w:val="single"/>
        </w:rPr>
        <w:t xml:space="preserve">                    </w:t>
      </w:r>
    </w:p>
    <w:p w14:paraId="5F5E9482">
      <w:pPr>
        <w:shd w:val="clear" w:color="auto" w:fill="auto"/>
        <w:spacing w:line="360" w:lineRule="auto"/>
        <w:ind w:right="480" w:firstLine="3000"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供应商（电子签章）： </w:t>
      </w:r>
      <w:r>
        <w:rPr>
          <w:rFonts w:hint="eastAsia" w:ascii="宋体" w:hAnsi="宋体" w:eastAsia="宋体" w:cs="宋体"/>
          <w:color w:val="auto"/>
          <w:sz w:val="24"/>
          <w:highlight w:val="none"/>
          <w:u w:val="single"/>
        </w:rPr>
        <w:t xml:space="preserve">                              </w:t>
      </w:r>
    </w:p>
    <w:p w14:paraId="322C3904">
      <w:pPr>
        <w:shd w:val="clear" w:color="auto" w:fill="auto"/>
        <w:spacing w:line="360" w:lineRule="auto"/>
        <w:ind w:right="480" w:firstLine="5280" w:firstLineChars="2200"/>
        <w:contextualSpacing/>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341C374E">
      <w:pPr>
        <w:shd w:val="clear" w:color="auto" w:fill="auto"/>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611DE51">
      <w:pPr>
        <w:shd w:val="clear" w:color="auto" w:fill="auto"/>
        <w:snapToGrid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1D6BF5CE">
      <w:pPr>
        <w:shd w:val="clear" w:color="auto" w:fill="auto"/>
        <w:snapToGrid w:val="0"/>
        <w:jc w:val="center"/>
        <w:rPr>
          <w:rFonts w:hint="eastAsia" w:ascii="宋体" w:hAnsi="宋体" w:eastAsia="宋体" w:cs="宋体"/>
          <w:b/>
          <w:color w:val="auto"/>
          <w:sz w:val="32"/>
          <w:szCs w:val="32"/>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BFA2F48">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5876BD">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D1BC69">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F2787F4">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0FCF4E8">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5A76713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6E3829">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3963A0">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953681">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7E9056">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r>
      <w:tr w14:paraId="699A694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8415BD">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E57421">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B88DD6">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C91255">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r>
      <w:tr w14:paraId="65A0936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EB8B3">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B1178A">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0A345">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ADFA63">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r>
      <w:tr w14:paraId="3229813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3AF5A2">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283B8A">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531746">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955200">
            <w:pPr>
              <w:keepNext w:val="0"/>
              <w:keepLines w:val="0"/>
              <w:widowControl/>
              <w:suppressLineNumbers w:val="0"/>
              <w:shd w:val="clear" w:color="auto" w:fill="auto"/>
              <w:wordWrap w:val="0"/>
              <w:spacing w:before="0" w:beforeAutospacing="0" w:after="0" w:afterAutospacing="0" w:line="200" w:lineRule="atLeast"/>
              <w:ind w:left="0" w:right="0"/>
              <w:jc w:val="center"/>
              <w:rPr>
                <w:rFonts w:hint="eastAsia" w:ascii="宋体" w:hAnsi="宋体" w:eastAsia="宋体" w:cs="宋体"/>
                <w:color w:val="auto"/>
                <w:kern w:val="0"/>
                <w:sz w:val="28"/>
                <w:szCs w:val="28"/>
                <w:highlight w:val="none"/>
              </w:rPr>
            </w:pPr>
          </w:p>
        </w:tc>
      </w:tr>
    </w:tbl>
    <w:p w14:paraId="64148C36">
      <w:pPr>
        <w:shd w:val="clear" w:color="auto" w:fill="auto"/>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A2567C6">
      <w:pPr>
        <w:shd w:val="clear" w:color="auto" w:fill="auto"/>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61AEA2C9">
      <w:pPr>
        <w:shd w:val="clear" w:color="auto" w:fill="auto"/>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74814B97">
      <w:pPr>
        <w:shd w:val="clear" w:color="auto" w:fill="auto"/>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3.供应商不存在直接管理关系的，则在“直接管理关系单位名称”填“无”。</w:t>
      </w:r>
    </w:p>
    <w:p w14:paraId="33B538AA">
      <w:pPr>
        <w:shd w:val="clear" w:color="auto" w:fill="auto"/>
        <w:spacing w:line="360" w:lineRule="auto"/>
        <w:contextualSpacing/>
        <w:jc w:val="left"/>
        <w:rPr>
          <w:rFonts w:hint="eastAsia" w:ascii="宋体" w:hAnsi="宋体" w:eastAsia="宋体" w:cs="宋体"/>
          <w:color w:val="auto"/>
          <w:sz w:val="28"/>
          <w:szCs w:val="28"/>
          <w:highlight w:val="none"/>
        </w:rPr>
      </w:pPr>
    </w:p>
    <w:p w14:paraId="5178F402">
      <w:pPr>
        <w:shd w:val="clear" w:color="auto" w:fill="auto"/>
        <w:spacing w:line="360" w:lineRule="auto"/>
        <w:contextualSpacing/>
        <w:jc w:val="left"/>
        <w:rPr>
          <w:rFonts w:hint="eastAsia" w:ascii="宋体" w:hAnsi="宋体" w:eastAsia="宋体" w:cs="宋体"/>
          <w:color w:val="auto"/>
          <w:sz w:val="28"/>
          <w:szCs w:val="28"/>
          <w:highlight w:val="none"/>
        </w:rPr>
      </w:pPr>
    </w:p>
    <w:p w14:paraId="075D9343">
      <w:pPr>
        <w:shd w:val="clear" w:color="auto" w:fill="auto"/>
        <w:spacing w:line="360" w:lineRule="auto"/>
        <w:contextualSpacing/>
        <w:jc w:val="left"/>
        <w:rPr>
          <w:rFonts w:hint="eastAsia" w:ascii="宋体" w:hAnsi="宋体" w:eastAsia="宋体" w:cs="宋体"/>
          <w:color w:val="auto"/>
          <w:sz w:val="28"/>
          <w:szCs w:val="28"/>
          <w:highlight w:val="none"/>
        </w:rPr>
      </w:pPr>
    </w:p>
    <w:p w14:paraId="0C1D9EC0">
      <w:pPr>
        <w:shd w:val="clear" w:color="auto" w:fill="auto"/>
        <w:spacing w:line="360" w:lineRule="auto"/>
        <w:contextualSpacing/>
        <w:jc w:val="left"/>
        <w:rPr>
          <w:rFonts w:hint="eastAsia" w:ascii="宋体" w:hAnsi="宋体" w:eastAsia="宋体" w:cs="宋体"/>
          <w:color w:val="auto"/>
          <w:sz w:val="28"/>
          <w:szCs w:val="28"/>
          <w:highlight w:val="none"/>
        </w:rPr>
      </w:pPr>
    </w:p>
    <w:p w14:paraId="7C73FD26">
      <w:pPr>
        <w:shd w:val="clear" w:color="auto" w:fill="auto"/>
        <w:spacing w:line="360" w:lineRule="auto"/>
        <w:contextualSpacing/>
        <w:jc w:val="left"/>
        <w:rPr>
          <w:rFonts w:hint="eastAsia" w:ascii="宋体" w:hAnsi="宋体" w:eastAsia="宋体" w:cs="宋体"/>
          <w:color w:val="auto"/>
          <w:sz w:val="28"/>
          <w:szCs w:val="28"/>
          <w:highlight w:val="none"/>
        </w:rPr>
      </w:pPr>
    </w:p>
    <w:p w14:paraId="107E779E">
      <w:pPr>
        <w:shd w:val="clear" w:color="auto" w:fill="auto"/>
        <w:spacing w:line="360" w:lineRule="auto"/>
        <w:contextualSpacing/>
        <w:jc w:val="left"/>
        <w:rPr>
          <w:rFonts w:hint="eastAsia" w:ascii="宋体" w:hAnsi="宋体" w:eastAsia="宋体" w:cs="宋体"/>
          <w:color w:val="auto"/>
          <w:sz w:val="28"/>
          <w:szCs w:val="28"/>
          <w:highlight w:val="none"/>
        </w:rPr>
      </w:pPr>
    </w:p>
    <w:p w14:paraId="57785964">
      <w:pPr>
        <w:shd w:val="clear" w:color="auto" w:fill="auto"/>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法定代表人或者委托代理人（签字或者电子签名）：</w:t>
      </w:r>
      <w:r>
        <w:rPr>
          <w:rFonts w:hint="eastAsia" w:ascii="宋体" w:hAnsi="宋体" w:eastAsia="宋体" w:cs="宋体"/>
          <w:color w:val="auto"/>
          <w:sz w:val="24"/>
          <w:highlight w:val="none"/>
          <w:u w:val="single"/>
        </w:rPr>
        <w:t xml:space="preserve">                   </w:t>
      </w:r>
    </w:p>
    <w:p w14:paraId="75203359">
      <w:pPr>
        <w:shd w:val="clear" w:color="auto" w:fill="auto"/>
        <w:spacing w:line="360" w:lineRule="auto"/>
        <w:ind w:right="480"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3052D0F0">
      <w:pPr>
        <w:shd w:val="clear" w:color="auto" w:fill="auto"/>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年    月    日</w:t>
      </w:r>
    </w:p>
    <w:p w14:paraId="15D753B9">
      <w:pPr>
        <w:shd w:val="clear" w:color="auto" w:fill="auto"/>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竞标声明</w:t>
      </w:r>
    </w:p>
    <w:p w14:paraId="2564932B">
      <w:pPr>
        <w:shd w:val="clear" w:color="auto" w:fill="auto"/>
        <w:spacing w:line="320" w:lineRule="exact"/>
        <w:jc w:val="center"/>
        <w:rPr>
          <w:rFonts w:hint="eastAsia" w:ascii="宋体" w:hAnsi="宋体" w:eastAsia="宋体" w:cs="宋体"/>
          <w:color w:val="auto"/>
          <w:sz w:val="24"/>
          <w:szCs w:val="20"/>
          <w:highlight w:val="none"/>
        </w:rPr>
      </w:pPr>
    </w:p>
    <w:p w14:paraId="4F2F41C8">
      <w:pPr>
        <w:shd w:val="clear" w:color="auto" w:fill="auto"/>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76A36E70">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1EAAE37">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44D2AAAE">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6607EE84">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14:paraId="3BB9EE8E">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2083342E">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14:paraId="20C93477">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14:paraId="75976EBA">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6FA59ED">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（4）响应谈判文件规定的竞标有效期。</w:t>
      </w:r>
    </w:p>
    <w:p w14:paraId="10B4EC13">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6369ABE5">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75E030D6">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5CF18444">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05CE1A99">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6BEF2A89">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576F852D">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2F478E5C">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C7AE23">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7C5EE3F">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A9FF5E1">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BDFAB87">
      <w:pPr>
        <w:pStyle w:val="14"/>
        <w:shd w:val="clear" w:color="auto" w:fill="auto"/>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7.与本谈判有关的一切正式往来信函请寄：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5BDD86B3">
      <w:pPr>
        <w:pStyle w:val="14"/>
        <w:shd w:val="clear" w:color="auto" w:fill="auto"/>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0F6FF5B">
      <w:pPr>
        <w:pStyle w:val="13"/>
        <w:shd w:val="clear" w:color="auto" w:fill="auto"/>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账号/行号：</w:t>
      </w:r>
      <w:r>
        <w:rPr>
          <w:rFonts w:hint="eastAsia" w:ascii="宋体" w:hAnsi="宋体" w:eastAsia="宋体" w:cs="宋体"/>
          <w:color w:val="auto"/>
          <w:sz w:val="24"/>
          <w:highlight w:val="none"/>
          <w:u w:val="single"/>
        </w:rPr>
        <w:t xml:space="preserve">           </w:t>
      </w:r>
    </w:p>
    <w:p w14:paraId="06716218">
      <w:pPr>
        <w:pStyle w:val="13"/>
        <w:shd w:val="clear" w:color="auto" w:fill="auto"/>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548A123E">
      <w:pPr>
        <w:pStyle w:val="13"/>
        <w:shd w:val="clear" w:color="auto" w:fill="auto"/>
        <w:tabs>
          <w:tab w:val="left" w:pos="939"/>
        </w:tabs>
        <w:spacing w:line="360" w:lineRule="auto"/>
        <w:ind w:left="141" w:leftChars="67" w:firstLine="360" w:firstLineChars="150"/>
        <w:rPr>
          <w:rFonts w:hint="eastAsia" w:ascii="宋体" w:hAnsi="宋体" w:eastAsia="宋体" w:cs="宋体"/>
          <w:color w:val="auto"/>
          <w:szCs w:val="21"/>
          <w:highlight w:val="none"/>
        </w:rPr>
      </w:pPr>
      <w:r>
        <w:rPr>
          <w:rFonts w:hint="eastAsia" w:ascii="宋体" w:hAnsi="宋体" w:eastAsia="宋体" w:cs="宋体"/>
          <w:color w:val="auto"/>
          <w:sz w:val="24"/>
          <w:highlight w:val="none"/>
        </w:rPr>
        <w:t>特此承诺。</w:t>
      </w:r>
    </w:p>
    <w:p w14:paraId="3170E257">
      <w:pPr>
        <w:shd w:val="clear" w:color="auto" w:fill="auto"/>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注：如为联合体竞标，盖章处须加盖联合体牵头人电子签章并由联合体牵头人法定代表人分别签字或者盖章或者电子签名，否则响应文件按无效处理。</w:t>
      </w:r>
    </w:p>
    <w:p w14:paraId="3C4CA969">
      <w:pPr>
        <w:shd w:val="clear" w:color="auto" w:fill="auto"/>
        <w:spacing w:line="360" w:lineRule="auto"/>
        <w:contextualSpacing/>
        <w:jc w:val="left"/>
        <w:rPr>
          <w:rFonts w:hint="eastAsia" w:ascii="宋体" w:hAnsi="宋体" w:eastAsia="宋体" w:cs="宋体"/>
          <w:color w:val="auto"/>
          <w:szCs w:val="21"/>
          <w:highlight w:val="none"/>
        </w:rPr>
      </w:pPr>
    </w:p>
    <w:p w14:paraId="733308E1">
      <w:pPr>
        <w:shd w:val="clear" w:color="auto" w:fill="auto"/>
        <w:spacing w:line="360" w:lineRule="auto"/>
        <w:ind w:firstLine="1575" w:firstLineChars="750"/>
        <w:contextualSpacing/>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z w:val="24"/>
          <w:highlight w:val="none"/>
        </w:rPr>
        <w:t>签字或者盖章或者电子签名</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180E820">
      <w:pPr>
        <w:shd w:val="clear" w:color="auto" w:fill="auto"/>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宋体" w:hAnsi="宋体" w:eastAsia="宋体" w:cs="宋体"/>
          <w:color w:val="auto"/>
          <w:highlight w:val="none"/>
        </w:rPr>
        <w:t>供应商（电子签章）：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    </w:t>
      </w:r>
    </w:p>
    <w:p w14:paraId="104796F8">
      <w:pPr>
        <w:shd w:val="clear" w:color="auto" w:fill="auto"/>
        <w:spacing w:line="360" w:lineRule="auto"/>
        <w:ind w:right="482" w:firstLine="210" w:firstLineChars="10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年    月    日 </w:t>
      </w:r>
    </w:p>
    <w:p w14:paraId="7C316759">
      <w:pPr>
        <w:pStyle w:val="7"/>
        <w:shd w:val="clear" w:color="auto" w:fill="auto"/>
        <w:overflowPunct w:val="0"/>
        <w:spacing w:line="520" w:lineRule="exact"/>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联合体竞标协议书</w:t>
      </w:r>
    </w:p>
    <w:p w14:paraId="6011D593">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p>
    <w:p w14:paraId="76B33F40">
      <w:pPr>
        <w:pStyle w:val="7"/>
        <w:shd w:val="clear" w:color="auto" w:fill="auto"/>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（项目名称）采购项目竞标。现就联合体竞标事宜订立如下协议。</w:t>
      </w:r>
    </w:p>
    <w:p w14:paraId="6D37111A">
      <w:pPr>
        <w:pStyle w:val="7"/>
        <w:shd w:val="clear" w:color="auto" w:fill="auto"/>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14:paraId="7389D617">
      <w:pPr>
        <w:pStyle w:val="7"/>
        <w:shd w:val="clear" w:color="auto" w:fill="auto"/>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3BE44B0">
      <w:pPr>
        <w:pStyle w:val="7"/>
        <w:shd w:val="clear" w:color="auto" w:fill="auto"/>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610204D4">
      <w:pPr>
        <w:pStyle w:val="7"/>
        <w:shd w:val="clear" w:color="auto" w:fill="auto"/>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CDE6AF">
      <w:pPr>
        <w:pStyle w:val="7"/>
        <w:shd w:val="clear" w:color="auto" w:fill="auto"/>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w:t>
      </w:r>
      <w:r>
        <w:rPr>
          <w:rFonts w:hint="eastAsia" w:ascii="宋体" w:hAnsi="宋体" w:eastAsia="宋体" w:cs="宋体"/>
          <w:color w:val="auto"/>
          <w:spacing w:val="-6"/>
          <w:sz w:val="24"/>
          <w:szCs w:val="24"/>
          <w:highlight w:val="none"/>
        </w:rPr>
        <w:t>协议书自所有成员单位法定代表人或者其委托代理人签字或者盖单位章之日起生效，合同履行完毕后自动失效。</w:t>
      </w:r>
    </w:p>
    <w:p w14:paraId="087279FA">
      <w:pPr>
        <w:pStyle w:val="7"/>
        <w:shd w:val="clear" w:color="auto" w:fill="auto"/>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份，联合体成员和采购人各执一份。</w:t>
      </w:r>
    </w:p>
    <w:p w14:paraId="021200B4">
      <w:pPr>
        <w:pStyle w:val="7"/>
        <w:shd w:val="clear" w:color="auto" w:fill="auto"/>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注：本协议书应附法定代表人身份证明书；有委托代理的，应附授权委托书（格式自拟）。</w:t>
      </w:r>
    </w:p>
    <w:p w14:paraId="46C0156C">
      <w:pPr>
        <w:pStyle w:val="7"/>
        <w:shd w:val="clear" w:color="auto" w:fill="auto"/>
        <w:overflowPunct w:val="0"/>
        <w:spacing w:line="360" w:lineRule="auto"/>
        <w:ind w:firstLineChars="175"/>
        <w:contextualSpacing/>
        <w:rPr>
          <w:rFonts w:hint="eastAsia" w:ascii="宋体" w:hAnsi="宋体" w:eastAsia="宋体" w:cs="宋体"/>
          <w:color w:val="auto"/>
          <w:sz w:val="24"/>
          <w:szCs w:val="24"/>
          <w:highlight w:val="none"/>
        </w:rPr>
      </w:pPr>
    </w:p>
    <w:p w14:paraId="7526C820">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联合体牵头人名称（电子签章）：</w:t>
      </w:r>
    </w:p>
    <w:p w14:paraId="7A857BE7">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法定代表人或者其委托代理人（签字或者电子签名）：</w:t>
      </w:r>
    </w:p>
    <w:p w14:paraId="7A23726F">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p>
    <w:p w14:paraId="40E5CE02">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联合体成员名称（盖公章或者电子签章）：</w:t>
      </w:r>
    </w:p>
    <w:p w14:paraId="679F3D88">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法定代表人或者其委托代理人（签字或者电子签名）：</w:t>
      </w:r>
    </w:p>
    <w:p w14:paraId="5986E21C">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p>
    <w:p w14:paraId="08839F8F">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联合体成员名称（盖公章或者电子签章）：</w:t>
      </w:r>
    </w:p>
    <w:p w14:paraId="6CD32B3E">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法定代表人或者其委托代理人（签字或者电子签名）：</w:t>
      </w:r>
    </w:p>
    <w:p w14:paraId="13680E17">
      <w:pPr>
        <w:pStyle w:val="7"/>
        <w:shd w:val="clear" w:color="auto" w:fill="auto"/>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42DE96">
      <w:pPr>
        <w:shd w:val="clear" w:color="auto" w:fill="auto"/>
        <w:spacing w:line="360" w:lineRule="auto"/>
        <w:contextualSpacing/>
        <w:rPr>
          <w:rFonts w:hint="eastAsia" w:ascii="宋体" w:hAnsi="宋体" w:eastAsia="宋体" w:cs="宋体"/>
          <w:color w:val="auto"/>
          <w:sz w:val="24"/>
          <w:highlight w:val="none"/>
        </w:rPr>
      </w:pPr>
    </w:p>
    <w:p w14:paraId="08B9C378">
      <w:pPr>
        <w:shd w:val="clear" w:color="auto" w:fill="auto"/>
        <w:spacing w:line="360" w:lineRule="auto"/>
        <w:contextualSpacing/>
        <w:rPr>
          <w:rFonts w:hint="eastAsia" w:ascii="宋体" w:hAnsi="宋体" w:eastAsia="宋体" w:cs="宋体"/>
          <w:color w:val="auto"/>
          <w:sz w:val="24"/>
          <w:highlight w:val="none"/>
        </w:rPr>
      </w:pPr>
    </w:p>
    <w:p w14:paraId="35B2EA43">
      <w:pPr>
        <w:shd w:val="clear" w:color="auto" w:fill="auto"/>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r>
        <w:rPr>
          <w:rFonts w:hint="eastAsia" w:ascii="宋体" w:hAnsi="宋体" w:eastAsia="宋体" w:cs="宋体"/>
          <w:color w:val="auto"/>
          <w:sz w:val="32"/>
          <w:szCs w:val="32"/>
          <w:highlight w:val="none"/>
        </w:rPr>
        <w:t xml:space="preserve"> </w:t>
      </w:r>
    </w:p>
    <w:p w14:paraId="04D7305A">
      <w:pPr>
        <w:shd w:val="clear" w:color="auto" w:fill="auto"/>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 xml:space="preserve">报价文件格式 </w:t>
      </w:r>
    </w:p>
    <w:p w14:paraId="56EFF5E4">
      <w:pPr>
        <w:shd w:val="clear" w:color="auto" w:fill="auto"/>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1.报价文件封面格式</w:t>
      </w:r>
    </w:p>
    <w:p w14:paraId="295D2EE5">
      <w:pPr>
        <w:shd w:val="clear" w:color="auto" w:fill="auto"/>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6D67930C">
      <w:pPr>
        <w:shd w:val="clear" w:color="auto" w:fill="auto"/>
        <w:snapToGrid w:val="0"/>
        <w:spacing w:before="156"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 子 响 应 文 件</w:t>
      </w:r>
    </w:p>
    <w:p w14:paraId="3BF6062C">
      <w:pPr>
        <w:shd w:val="clear" w:color="auto" w:fill="auto"/>
        <w:snapToGrid w:val="0"/>
        <w:spacing w:before="156" w:beforeLines="50" w:after="50"/>
        <w:rPr>
          <w:rFonts w:hint="eastAsia" w:ascii="宋体" w:hAnsi="宋体" w:eastAsia="宋体" w:cs="宋体"/>
          <w:color w:val="auto"/>
          <w:sz w:val="24"/>
          <w:szCs w:val="20"/>
          <w:highlight w:val="none"/>
        </w:rPr>
      </w:pPr>
    </w:p>
    <w:p w14:paraId="2BFC941F">
      <w:pPr>
        <w:shd w:val="clear" w:color="auto" w:fill="auto"/>
        <w:snapToGrid w:val="0"/>
        <w:spacing w:before="156" w:beforeLines="50" w:after="50"/>
        <w:rPr>
          <w:rFonts w:hint="eastAsia" w:ascii="宋体" w:hAnsi="宋体" w:eastAsia="宋体" w:cs="宋体"/>
          <w:color w:val="auto"/>
          <w:sz w:val="24"/>
          <w:szCs w:val="20"/>
          <w:highlight w:val="none"/>
        </w:rPr>
      </w:pPr>
    </w:p>
    <w:p w14:paraId="665D5CCA">
      <w:pPr>
        <w:shd w:val="clear" w:color="auto" w:fill="auto"/>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p>
    <w:p w14:paraId="1446D6A3">
      <w:pPr>
        <w:shd w:val="clear" w:color="auto" w:fill="auto"/>
        <w:snapToGrid w:val="0"/>
        <w:spacing w:before="156" w:beforeLines="50" w:after="50"/>
        <w:rPr>
          <w:rFonts w:hint="eastAsia" w:ascii="宋体" w:hAnsi="宋体" w:eastAsia="宋体" w:cs="宋体"/>
          <w:bCs/>
          <w:color w:val="auto"/>
          <w:sz w:val="24"/>
          <w:szCs w:val="20"/>
          <w:highlight w:val="none"/>
        </w:rPr>
      </w:pPr>
    </w:p>
    <w:p w14:paraId="706C7D9D">
      <w:pPr>
        <w:shd w:val="clear" w:color="auto" w:fill="auto"/>
        <w:snapToGrid w:val="0"/>
        <w:spacing w:before="156" w:beforeLines="50" w:after="50"/>
        <w:rPr>
          <w:rFonts w:hint="eastAsia" w:ascii="宋体" w:hAnsi="宋体" w:eastAsia="宋体" w:cs="宋体"/>
          <w:bCs/>
          <w:color w:val="auto"/>
          <w:sz w:val="24"/>
          <w:szCs w:val="20"/>
          <w:highlight w:val="none"/>
        </w:rPr>
      </w:pPr>
    </w:p>
    <w:p w14:paraId="6B1EFAF7">
      <w:pPr>
        <w:shd w:val="clear" w:color="auto" w:fill="auto"/>
        <w:snapToGrid w:val="0"/>
        <w:spacing w:before="156" w:beforeLines="50" w:after="50"/>
        <w:rPr>
          <w:rFonts w:hint="eastAsia" w:ascii="宋体" w:hAnsi="宋体" w:eastAsia="宋体" w:cs="宋体"/>
          <w:bCs/>
          <w:color w:val="auto"/>
          <w:sz w:val="24"/>
          <w:szCs w:val="20"/>
          <w:highlight w:val="none"/>
        </w:rPr>
      </w:pPr>
    </w:p>
    <w:p w14:paraId="4A893971">
      <w:pPr>
        <w:shd w:val="clear" w:color="auto" w:fill="auto"/>
        <w:snapToGrid w:val="0"/>
        <w:spacing w:before="156" w:beforeLines="50" w:after="50"/>
        <w:rPr>
          <w:rFonts w:hint="eastAsia" w:ascii="宋体" w:hAnsi="宋体" w:eastAsia="宋体" w:cs="宋体"/>
          <w:bCs/>
          <w:color w:val="auto"/>
          <w:sz w:val="24"/>
          <w:szCs w:val="20"/>
          <w:highlight w:val="none"/>
        </w:rPr>
      </w:pPr>
    </w:p>
    <w:p w14:paraId="27925BDC">
      <w:pPr>
        <w:shd w:val="clear" w:color="auto" w:fill="auto"/>
        <w:snapToGrid w:val="0"/>
        <w:spacing w:before="156" w:beforeLines="50" w:after="50"/>
        <w:rPr>
          <w:rFonts w:hint="eastAsia" w:ascii="宋体" w:hAnsi="宋体" w:eastAsia="宋体" w:cs="宋体"/>
          <w:bCs/>
          <w:color w:val="auto"/>
          <w:sz w:val="24"/>
          <w:szCs w:val="20"/>
          <w:highlight w:val="none"/>
        </w:rPr>
      </w:pPr>
    </w:p>
    <w:p w14:paraId="5D23C544">
      <w:pPr>
        <w:shd w:val="clear" w:color="auto" w:fill="auto"/>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EFF4719">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p>
    <w:p w14:paraId="2CF647EA">
      <w:pPr>
        <w:shd w:val="clear" w:color="auto" w:fill="auto"/>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C50A0EE">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3667F69">
      <w:pPr>
        <w:shd w:val="clear" w:color="auto" w:fill="auto"/>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D1CC282">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p>
    <w:p w14:paraId="07EF8F0D">
      <w:pPr>
        <w:pStyle w:val="7"/>
        <w:shd w:val="clear" w:color="auto" w:fill="auto"/>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3B3E941">
      <w:pPr>
        <w:pStyle w:val="7"/>
        <w:shd w:val="clear" w:color="auto" w:fill="auto"/>
        <w:snapToGrid w:val="0"/>
        <w:spacing w:before="50" w:after="50"/>
        <w:ind w:firstLine="640" w:firstLineChars="200"/>
        <w:rPr>
          <w:rFonts w:hint="eastAsia" w:ascii="宋体" w:hAnsi="宋体" w:eastAsia="宋体" w:cs="宋体"/>
          <w:bCs/>
          <w:color w:val="auto"/>
          <w:sz w:val="32"/>
          <w:szCs w:val="32"/>
          <w:highlight w:val="none"/>
        </w:rPr>
      </w:pPr>
    </w:p>
    <w:p w14:paraId="237B63B3">
      <w:pPr>
        <w:pStyle w:val="7"/>
        <w:shd w:val="clear" w:color="auto" w:fill="auto"/>
        <w:snapToGrid w:val="0"/>
        <w:spacing w:before="50" w:after="50"/>
        <w:ind w:firstLine="720" w:firstLineChars="225"/>
        <w:rPr>
          <w:rFonts w:hint="eastAsia" w:ascii="宋体" w:hAnsi="宋体" w:eastAsia="宋体" w:cs="宋体"/>
          <w:bCs/>
          <w:color w:val="auto"/>
          <w:sz w:val="32"/>
          <w:szCs w:val="32"/>
          <w:highlight w:val="none"/>
        </w:rPr>
      </w:pPr>
    </w:p>
    <w:p w14:paraId="7D20DA03">
      <w:pPr>
        <w:pStyle w:val="7"/>
        <w:shd w:val="clear" w:color="auto" w:fill="auto"/>
        <w:snapToGrid w:val="0"/>
        <w:spacing w:before="50" w:after="50"/>
        <w:ind w:firstLine="0"/>
        <w:rPr>
          <w:rFonts w:hint="eastAsia" w:ascii="宋体" w:hAnsi="宋体" w:eastAsia="宋体" w:cs="宋体"/>
          <w:bCs/>
          <w:color w:val="auto"/>
          <w:sz w:val="32"/>
          <w:szCs w:val="32"/>
          <w:highlight w:val="none"/>
        </w:rPr>
      </w:pPr>
    </w:p>
    <w:p w14:paraId="1D193660">
      <w:pPr>
        <w:pStyle w:val="7"/>
        <w:shd w:val="clear" w:color="auto" w:fill="auto"/>
        <w:snapToGrid w:val="0"/>
        <w:spacing w:before="50" w:after="50"/>
        <w:ind w:firstLine="1280" w:firstLineChars="400"/>
        <w:rPr>
          <w:rFonts w:hint="eastAsia" w:ascii="宋体" w:hAnsi="宋体" w:eastAsia="宋体" w:cs="宋体"/>
          <w:bCs/>
          <w:color w:val="auto"/>
          <w:sz w:val="32"/>
          <w:szCs w:val="32"/>
          <w:highlight w:val="none"/>
        </w:rPr>
      </w:pPr>
    </w:p>
    <w:p w14:paraId="69381E6F">
      <w:pPr>
        <w:shd w:val="clear" w:color="auto" w:fill="auto"/>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BBBB0CD">
      <w:pPr>
        <w:shd w:val="clear" w:color="auto" w:fill="auto"/>
        <w:snapToGrid w:val="0"/>
        <w:spacing w:before="156"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2.报价文件目录</w:t>
      </w:r>
    </w:p>
    <w:p w14:paraId="600763CB">
      <w:pPr>
        <w:shd w:val="clear" w:color="auto" w:fill="auto"/>
        <w:tabs>
          <w:tab w:val="left" w:pos="3479"/>
        </w:tabs>
        <w:spacing w:line="52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74FA6E9D">
      <w:pPr>
        <w:shd w:val="clear" w:color="auto" w:fill="auto"/>
        <w:tabs>
          <w:tab w:val="left" w:pos="3479"/>
        </w:tabs>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44"/>
          <w:szCs w:val="44"/>
          <w:highlight w:val="none"/>
        </w:rPr>
        <w:t>竞  标  报  价  表</w:t>
      </w:r>
    </w:p>
    <w:p w14:paraId="13BD1639">
      <w:pPr>
        <w:shd w:val="clear" w:color="auto" w:fill="auto"/>
        <w:spacing w:line="520" w:lineRule="exact"/>
        <w:jc w:val="center"/>
        <w:rPr>
          <w:rFonts w:hint="eastAsia" w:ascii="宋体" w:hAnsi="宋体" w:eastAsia="宋体" w:cs="宋体"/>
          <w:bCs/>
          <w:color w:val="auto"/>
          <w:sz w:val="32"/>
          <w:szCs w:val="32"/>
          <w:highlight w:val="none"/>
        </w:rPr>
      </w:pPr>
    </w:p>
    <w:p w14:paraId="37165593">
      <w:pPr>
        <w:shd w:val="clear" w:color="auto" w:fill="auto"/>
        <w:snapToGrid w:val="0"/>
        <w:spacing w:before="50" w:after="50"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分标（如有）：</w:t>
      </w:r>
      <w:r>
        <w:rPr>
          <w:rFonts w:hint="eastAsia" w:ascii="宋体" w:hAnsi="宋体" w:eastAsia="宋体" w:cs="宋体"/>
          <w:color w:val="auto"/>
          <w:sz w:val="24"/>
          <w:highlight w:val="none"/>
          <w:u w:val="single"/>
        </w:rPr>
        <w:t xml:space="preserve">            </w:t>
      </w:r>
    </w:p>
    <w:p w14:paraId="692994C7">
      <w:pPr>
        <w:shd w:val="clear" w:color="auto" w:fill="auto"/>
        <w:snapToGrid w:val="0"/>
        <w:spacing w:before="50" w:after="50"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46E8822">
      <w:pPr>
        <w:shd w:val="clear" w:color="auto" w:fill="auto"/>
        <w:snapToGrid w:val="0"/>
        <w:spacing w:before="50" w:after="50" w:line="360" w:lineRule="exact"/>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w:t>
      </w:r>
    </w:p>
    <w:tbl>
      <w:tblPr>
        <w:tblStyle w:val="2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7"/>
        <w:gridCol w:w="1488"/>
        <w:gridCol w:w="851"/>
        <w:gridCol w:w="707"/>
        <w:gridCol w:w="1279"/>
        <w:gridCol w:w="1274"/>
        <w:gridCol w:w="1138"/>
        <w:gridCol w:w="1752"/>
      </w:tblGrid>
      <w:tr w14:paraId="72929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7B6282F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项号</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3618EB6B">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BD3DA38">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数量及单位①</w:t>
            </w:r>
          </w:p>
        </w:tc>
        <w:tc>
          <w:tcPr>
            <w:tcW w:w="395" w:type="pct"/>
            <w:tcBorders>
              <w:top w:val="single" w:color="auto" w:sz="4" w:space="0"/>
              <w:left w:val="single" w:color="auto" w:sz="4" w:space="0"/>
              <w:bottom w:val="single" w:color="auto" w:sz="4" w:space="0"/>
              <w:right w:val="single" w:color="auto" w:sz="4" w:space="0"/>
            </w:tcBorders>
            <w:noWrap w:val="0"/>
            <w:vAlign w:val="center"/>
          </w:tcPr>
          <w:p w14:paraId="1D4167E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6906DD1C">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规格型号</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AE6DEDC">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制造商及国别</w:t>
            </w:r>
          </w:p>
        </w:tc>
        <w:tc>
          <w:tcPr>
            <w:tcW w:w="636" w:type="pct"/>
            <w:tcBorders>
              <w:top w:val="single" w:color="auto" w:sz="4" w:space="0"/>
              <w:left w:val="single" w:color="auto" w:sz="4" w:space="0"/>
              <w:bottom w:val="single" w:color="auto" w:sz="4" w:space="0"/>
              <w:right w:val="single" w:color="auto" w:sz="4" w:space="0"/>
            </w:tcBorders>
            <w:noWrap w:val="0"/>
            <w:vAlign w:val="center"/>
          </w:tcPr>
          <w:p w14:paraId="53A98DC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单价②</w:t>
            </w:r>
          </w:p>
        </w:tc>
        <w:tc>
          <w:tcPr>
            <w:tcW w:w="979" w:type="pct"/>
            <w:tcBorders>
              <w:top w:val="single" w:color="auto" w:sz="4" w:space="0"/>
              <w:left w:val="single" w:color="auto" w:sz="4" w:space="0"/>
              <w:bottom w:val="single" w:color="auto" w:sz="4" w:space="0"/>
              <w:right w:val="single" w:color="auto" w:sz="4" w:space="0"/>
            </w:tcBorders>
            <w:noWrap w:val="0"/>
            <w:vAlign w:val="center"/>
          </w:tcPr>
          <w:p w14:paraId="49B652C4">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竞标报价</w:t>
            </w:r>
          </w:p>
          <w:p w14:paraId="47A6782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③=①×②</w:t>
            </w:r>
          </w:p>
        </w:tc>
      </w:tr>
      <w:tr w14:paraId="2E88F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0F743CE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6AAF236C">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09C1A84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24B3080E">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center"/>
          </w:tcPr>
          <w:p w14:paraId="31A39DC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281D707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56214C59">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979" w:type="pct"/>
            <w:tcBorders>
              <w:top w:val="single" w:color="auto" w:sz="4" w:space="0"/>
              <w:left w:val="single" w:color="auto" w:sz="4" w:space="0"/>
              <w:bottom w:val="single" w:color="auto" w:sz="4" w:space="0"/>
              <w:right w:val="single" w:color="auto" w:sz="4" w:space="0"/>
            </w:tcBorders>
            <w:noWrap w:val="0"/>
            <w:vAlign w:val="center"/>
          </w:tcPr>
          <w:p w14:paraId="29FE2F59">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r>
      <w:tr w14:paraId="4E48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0D2F1AC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60D88252">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2C1324A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007CB81B">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center"/>
          </w:tcPr>
          <w:p w14:paraId="20D495E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0B8C3C3E">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203FBC7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979" w:type="pct"/>
            <w:tcBorders>
              <w:top w:val="single" w:color="auto" w:sz="4" w:space="0"/>
              <w:left w:val="single" w:color="auto" w:sz="4" w:space="0"/>
              <w:bottom w:val="single" w:color="auto" w:sz="4" w:space="0"/>
              <w:right w:val="single" w:color="auto" w:sz="4" w:space="0"/>
            </w:tcBorders>
            <w:noWrap w:val="0"/>
            <w:vAlign w:val="center"/>
          </w:tcPr>
          <w:p w14:paraId="4571F1FE">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r>
      <w:tr w14:paraId="16FB5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0AAEF5F9">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1A2F4EF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605783F2">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34B1062B">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center"/>
          </w:tcPr>
          <w:p w14:paraId="15C61F38">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2B87E693">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6B703B6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979" w:type="pct"/>
            <w:tcBorders>
              <w:top w:val="single" w:color="auto" w:sz="4" w:space="0"/>
              <w:left w:val="single" w:color="auto" w:sz="4" w:space="0"/>
              <w:bottom w:val="single" w:color="auto" w:sz="4" w:space="0"/>
              <w:right w:val="single" w:color="auto" w:sz="4" w:space="0"/>
            </w:tcBorders>
            <w:noWrap w:val="0"/>
            <w:vAlign w:val="center"/>
          </w:tcPr>
          <w:p w14:paraId="1A885108">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r>
      <w:tr w14:paraId="27C8D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14:paraId="7D4C3172">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合计金额大写：人民币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6A15A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14:paraId="057ADED4">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说明：</w:t>
            </w:r>
          </w:p>
          <w:p w14:paraId="4660FAD6">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1.竞标货物中，属于优先采购节能产品总值为￥       （具体明细详见附表，附表格式自拟），占本竞标报价的比例为    %；属于优先采购环境标志产品总值为￥          （具体明细详见附表，附表格式自拟），占本竞标报价的比例为   %。</w:t>
            </w:r>
          </w:p>
          <w:p w14:paraId="46A5A292">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2.根据《国务院办公厅关于在政府采购中实施本国产品标准及相关政策的通知》国办发〔2025〕34号的规定，我方为本政府采购项目中伴随的货物提供的符合本国产品标准的产品成本之和占全部竞标产品成本之和的比例达到</w:t>
            </w:r>
            <w:r>
              <w:rPr>
                <w:rFonts w:hint="eastAsia" w:ascii="宋体" w:hAnsi="宋体" w:eastAsia="宋体" w:cs="宋体"/>
                <w:color w:val="auto"/>
                <w:sz w:val="24"/>
                <w:szCs w:val="24"/>
                <w:highlight w:val="none"/>
                <w:u w:val="single"/>
              </w:rPr>
              <w:t xml:space="preserve">        %。</w:t>
            </w:r>
          </w:p>
        </w:tc>
      </w:tr>
    </w:tbl>
    <w:p w14:paraId="14194BEB">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25159E2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以上竞标报价表中“标的名称、数量及单位、品牌、规格型号”必须如实填写完整，品牌、规格型号没有则填无，填写有缺漏</w:t>
      </w:r>
      <w:r>
        <w:rPr>
          <w:rFonts w:hint="eastAsia" w:ascii="宋体" w:hAnsi="宋体" w:eastAsia="宋体" w:cs="宋体"/>
          <w:bCs/>
          <w:color w:val="auto"/>
          <w:sz w:val="24"/>
          <w:szCs w:val="24"/>
          <w:highlight w:val="none"/>
        </w:rPr>
        <w:t>的，</w:t>
      </w:r>
      <w:r>
        <w:rPr>
          <w:rFonts w:hint="eastAsia" w:ascii="宋体" w:hAnsi="宋体" w:eastAsia="宋体" w:cs="宋体"/>
          <w:b/>
          <w:color w:val="auto"/>
          <w:sz w:val="24"/>
          <w:szCs w:val="24"/>
          <w:highlight w:val="none"/>
        </w:rPr>
        <w:t>其响应文件按无效处理。</w:t>
      </w:r>
    </w:p>
    <w:p w14:paraId="0409D71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2.供应商的报价表必须加盖供应商电子签章并由法定代表人或者委托代理人签字或者电子签名，</w:t>
      </w:r>
      <w:r>
        <w:rPr>
          <w:rFonts w:hint="eastAsia" w:ascii="宋体" w:hAnsi="宋体" w:eastAsia="宋体" w:cs="宋体"/>
          <w:b/>
          <w:color w:val="auto"/>
          <w:sz w:val="24"/>
          <w:szCs w:val="24"/>
          <w:highlight w:val="none"/>
        </w:rPr>
        <w:t>否则其响应文件按无效处理</w:t>
      </w:r>
      <w:r>
        <w:rPr>
          <w:rFonts w:hint="eastAsia" w:ascii="宋体" w:hAnsi="宋体" w:eastAsia="宋体" w:cs="宋体"/>
          <w:color w:val="auto"/>
          <w:sz w:val="24"/>
          <w:szCs w:val="24"/>
          <w:highlight w:val="none"/>
        </w:rPr>
        <w:t>。</w:t>
      </w:r>
    </w:p>
    <w:p w14:paraId="08FCC9E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jc w:val="left"/>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报价一经涂改，应在涂改处加盖供应商公章或者加盖电子签章或者由法定代表人或者授权委托人签字（或者电子签名）</w:t>
      </w:r>
      <w:r>
        <w:rPr>
          <w:rFonts w:hint="eastAsia" w:ascii="宋体" w:hAnsi="宋体" w:eastAsia="宋体" w:cs="宋体"/>
          <w:b/>
          <w:color w:val="auto"/>
          <w:sz w:val="24"/>
          <w:szCs w:val="24"/>
          <w:highlight w:val="none"/>
        </w:rPr>
        <w:t>，否则其响应文件按无效处理。</w:t>
      </w:r>
    </w:p>
    <w:p w14:paraId="02E11F1B">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4.谈判文件中列明采购专用耗材的，应按谈判文件规定的耗材量或者按耗材的常规使用量提供报价。</w:t>
      </w:r>
    </w:p>
    <w:p w14:paraId="5F1AF7B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jc w:val="lef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5.如为联合体竞标，“供应商名称”处必须列明联合体各方名称，标注联合体牵头人名称，</w:t>
      </w:r>
      <w:r>
        <w:rPr>
          <w:rFonts w:hint="eastAsia" w:ascii="宋体" w:hAnsi="宋体" w:eastAsia="宋体" w:cs="宋体"/>
          <w:b/>
          <w:color w:val="auto"/>
          <w:sz w:val="24"/>
          <w:szCs w:val="24"/>
          <w:highlight w:val="none"/>
        </w:rPr>
        <w:t>否则其响应文件按无效处理。</w:t>
      </w:r>
    </w:p>
    <w:p w14:paraId="0611410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6.如为联合体竞标，</w:t>
      </w:r>
      <w:r>
        <w:rPr>
          <w:rFonts w:hint="eastAsia" w:ascii="宋体" w:hAnsi="宋体" w:eastAsia="宋体" w:cs="宋体"/>
          <w:color w:val="auto"/>
          <w:spacing w:val="-6"/>
          <w:sz w:val="24"/>
          <w:szCs w:val="24"/>
          <w:highlight w:val="none"/>
        </w:rPr>
        <w:t xml:space="preserve"> 盖章处须加盖联合体牵头人电子签章</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否则其响应文件按无效处理。</w:t>
      </w:r>
    </w:p>
    <w:p w14:paraId="13FBA51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pacing w:val="-6"/>
          <w:sz w:val="24"/>
          <w:szCs w:val="24"/>
          <w:highlight w:val="none"/>
        </w:rPr>
        <w:t>如有多分标，分别列明各分标的报价表，</w:t>
      </w:r>
      <w:r>
        <w:rPr>
          <w:rFonts w:hint="eastAsia" w:ascii="宋体" w:hAnsi="宋体" w:eastAsia="宋体" w:cs="宋体"/>
          <w:b/>
          <w:color w:val="auto"/>
          <w:spacing w:val="-6"/>
          <w:sz w:val="24"/>
          <w:szCs w:val="24"/>
          <w:highlight w:val="none"/>
        </w:rPr>
        <w:t>否则其响应文件按无效处理。</w:t>
      </w:r>
    </w:p>
    <w:p w14:paraId="46EA4749">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817" w:rightChars="-389" w:firstLine="2640" w:firstLineChars="1100"/>
        <w:contextualSpacing/>
        <w:textAlignment w:val="auto"/>
        <w:rPr>
          <w:rFonts w:hint="eastAsia" w:ascii="宋体" w:hAnsi="宋体" w:eastAsia="宋体" w:cs="宋体"/>
          <w:color w:val="auto"/>
          <w:sz w:val="24"/>
          <w:szCs w:val="24"/>
          <w:highlight w:val="none"/>
        </w:rPr>
      </w:pPr>
    </w:p>
    <w:p w14:paraId="3935DF64">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817" w:rightChars="-389" w:firstLine="2640" w:firstLineChars="11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法定代表人或者委托代理人（签字或者电子签名）：                    </w:t>
      </w:r>
    </w:p>
    <w:p w14:paraId="771659A0">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817" w:rightChars="-389" w:firstLine="2640" w:firstLineChars="11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供应商（电子签章）：      </w:t>
      </w:r>
    </w:p>
    <w:p w14:paraId="1D63339C">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817" w:rightChars="-389"/>
        <w:contextualSpacing/>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日期：   年   月   日</w:t>
      </w:r>
    </w:p>
    <w:p w14:paraId="273EE65D">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420"/>
        <w:contextualSpacing/>
        <w:jc w:val="left"/>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32"/>
          <w:szCs w:val="32"/>
          <w:highlight w:val="none"/>
        </w:rPr>
        <w:t>三、</w:t>
      </w:r>
      <w:r>
        <w:rPr>
          <w:rFonts w:hint="eastAsia" w:ascii="宋体" w:hAnsi="宋体" w:eastAsia="宋体" w:cs="宋体"/>
          <w:b/>
          <w:color w:val="auto"/>
          <w:sz w:val="32"/>
          <w:szCs w:val="32"/>
          <w:highlight w:val="none"/>
        </w:rPr>
        <w:t xml:space="preserve">商务技术文件格式 </w:t>
      </w:r>
    </w:p>
    <w:p w14:paraId="74010671">
      <w:pPr>
        <w:shd w:val="clear" w:color="auto" w:fill="auto"/>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1.商务技术文件封面格式</w:t>
      </w:r>
    </w:p>
    <w:p w14:paraId="60284C47">
      <w:pPr>
        <w:shd w:val="clear" w:color="auto" w:fill="auto"/>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775BB827">
      <w:pPr>
        <w:shd w:val="clear" w:color="auto" w:fill="auto"/>
        <w:snapToGrid w:val="0"/>
        <w:spacing w:before="156"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 子 响 应 文 件</w:t>
      </w:r>
    </w:p>
    <w:p w14:paraId="7D0EF7CB">
      <w:pPr>
        <w:shd w:val="clear" w:color="auto" w:fill="auto"/>
        <w:snapToGrid w:val="0"/>
        <w:spacing w:before="156" w:beforeLines="50" w:after="50"/>
        <w:rPr>
          <w:rFonts w:hint="eastAsia" w:ascii="宋体" w:hAnsi="宋体" w:eastAsia="宋体" w:cs="宋体"/>
          <w:color w:val="auto"/>
          <w:sz w:val="24"/>
          <w:szCs w:val="20"/>
          <w:highlight w:val="none"/>
        </w:rPr>
      </w:pPr>
    </w:p>
    <w:p w14:paraId="3066A6EF">
      <w:pPr>
        <w:shd w:val="clear" w:color="auto" w:fill="auto"/>
        <w:snapToGrid w:val="0"/>
        <w:spacing w:before="156" w:beforeLines="50" w:after="50"/>
        <w:rPr>
          <w:rFonts w:hint="eastAsia" w:ascii="宋体" w:hAnsi="宋体" w:eastAsia="宋体" w:cs="宋体"/>
          <w:color w:val="auto"/>
          <w:sz w:val="24"/>
          <w:szCs w:val="20"/>
          <w:highlight w:val="none"/>
        </w:rPr>
      </w:pPr>
    </w:p>
    <w:p w14:paraId="402D543B">
      <w:pPr>
        <w:shd w:val="clear" w:color="auto" w:fill="auto"/>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w:t>
      </w:r>
    </w:p>
    <w:p w14:paraId="04BE5233">
      <w:pPr>
        <w:shd w:val="clear" w:color="auto" w:fill="auto"/>
        <w:snapToGrid w:val="0"/>
        <w:spacing w:before="156" w:beforeLines="50" w:after="50"/>
        <w:rPr>
          <w:rFonts w:hint="eastAsia" w:ascii="宋体" w:hAnsi="宋体" w:eastAsia="宋体" w:cs="宋体"/>
          <w:bCs/>
          <w:color w:val="auto"/>
          <w:sz w:val="24"/>
          <w:szCs w:val="20"/>
          <w:highlight w:val="none"/>
        </w:rPr>
      </w:pPr>
    </w:p>
    <w:p w14:paraId="5BAF6B99">
      <w:pPr>
        <w:shd w:val="clear" w:color="auto" w:fill="auto"/>
        <w:snapToGrid w:val="0"/>
        <w:spacing w:before="156" w:beforeLines="50" w:after="50"/>
        <w:rPr>
          <w:rFonts w:hint="eastAsia" w:ascii="宋体" w:hAnsi="宋体" w:eastAsia="宋体" w:cs="宋体"/>
          <w:bCs/>
          <w:color w:val="auto"/>
          <w:sz w:val="24"/>
          <w:szCs w:val="20"/>
          <w:highlight w:val="none"/>
        </w:rPr>
      </w:pPr>
    </w:p>
    <w:p w14:paraId="159EF121">
      <w:pPr>
        <w:shd w:val="clear" w:color="auto" w:fill="auto"/>
        <w:snapToGrid w:val="0"/>
        <w:spacing w:before="156" w:beforeLines="50" w:after="50"/>
        <w:rPr>
          <w:rFonts w:hint="eastAsia" w:ascii="宋体" w:hAnsi="宋体" w:eastAsia="宋体" w:cs="宋体"/>
          <w:bCs/>
          <w:color w:val="auto"/>
          <w:sz w:val="24"/>
          <w:szCs w:val="20"/>
          <w:highlight w:val="none"/>
        </w:rPr>
      </w:pPr>
    </w:p>
    <w:p w14:paraId="0305D6FD">
      <w:pPr>
        <w:shd w:val="clear" w:color="auto" w:fill="auto"/>
        <w:snapToGrid w:val="0"/>
        <w:spacing w:before="156" w:beforeLines="50" w:after="50"/>
        <w:rPr>
          <w:rFonts w:hint="eastAsia" w:ascii="宋体" w:hAnsi="宋体" w:eastAsia="宋体" w:cs="宋体"/>
          <w:bCs/>
          <w:color w:val="auto"/>
          <w:sz w:val="24"/>
          <w:szCs w:val="20"/>
          <w:highlight w:val="none"/>
        </w:rPr>
      </w:pPr>
    </w:p>
    <w:p w14:paraId="4D7D5B0D">
      <w:pPr>
        <w:shd w:val="clear" w:color="auto" w:fill="auto"/>
        <w:snapToGrid w:val="0"/>
        <w:spacing w:before="156" w:beforeLines="50" w:after="50"/>
        <w:rPr>
          <w:rFonts w:hint="eastAsia" w:ascii="宋体" w:hAnsi="宋体" w:eastAsia="宋体" w:cs="宋体"/>
          <w:bCs/>
          <w:color w:val="auto"/>
          <w:sz w:val="24"/>
          <w:szCs w:val="20"/>
          <w:highlight w:val="none"/>
        </w:rPr>
      </w:pPr>
    </w:p>
    <w:p w14:paraId="22EAF71E">
      <w:pPr>
        <w:shd w:val="clear" w:color="auto" w:fill="auto"/>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2174751">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p>
    <w:p w14:paraId="5E041850">
      <w:pPr>
        <w:shd w:val="clear" w:color="auto" w:fill="auto"/>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18AF0D6">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C781531">
      <w:pPr>
        <w:shd w:val="clear" w:color="auto" w:fill="auto"/>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F1196F5">
      <w:pPr>
        <w:shd w:val="clear" w:color="auto" w:fill="auto"/>
        <w:snapToGrid w:val="0"/>
        <w:spacing w:before="156" w:beforeLines="50" w:after="50"/>
        <w:ind w:firstLine="720" w:firstLineChars="225"/>
        <w:rPr>
          <w:rFonts w:hint="eastAsia" w:ascii="宋体" w:hAnsi="宋体" w:eastAsia="宋体" w:cs="宋体"/>
          <w:bCs/>
          <w:color w:val="auto"/>
          <w:sz w:val="32"/>
          <w:szCs w:val="32"/>
          <w:highlight w:val="none"/>
        </w:rPr>
      </w:pPr>
    </w:p>
    <w:p w14:paraId="28858E69">
      <w:pPr>
        <w:pStyle w:val="7"/>
        <w:shd w:val="clear" w:color="auto" w:fill="auto"/>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126A226">
      <w:pPr>
        <w:pStyle w:val="7"/>
        <w:shd w:val="clear" w:color="auto" w:fill="auto"/>
        <w:snapToGrid w:val="0"/>
        <w:spacing w:before="50" w:after="50"/>
        <w:ind w:firstLine="640" w:firstLineChars="200"/>
        <w:rPr>
          <w:rFonts w:hint="eastAsia" w:ascii="宋体" w:hAnsi="宋体" w:eastAsia="宋体" w:cs="宋体"/>
          <w:bCs/>
          <w:color w:val="auto"/>
          <w:sz w:val="32"/>
          <w:szCs w:val="32"/>
          <w:highlight w:val="none"/>
        </w:rPr>
      </w:pPr>
    </w:p>
    <w:p w14:paraId="08D193DF">
      <w:pPr>
        <w:pStyle w:val="7"/>
        <w:shd w:val="clear" w:color="auto" w:fill="auto"/>
        <w:snapToGrid w:val="0"/>
        <w:spacing w:before="50" w:after="50"/>
        <w:ind w:firstLine="720" w:firstLineChars="225"/>
        <w:rPr>
          <w:rFonts w:hint="eastAsia" w:ascii="宋体" w:hAnsi="宋体" w:eastAsia="宋体" w:cs="宋体"/>
          <w:bCs/>
          <w:color w:val="auto"/>
          <w:sz w:val="32"/>
          <w:szCs w:val="32"/>
          <w:highlight w:val="none"/>
        </w:rPr>
      </w:pPr>
    </w:p>
    <w:p w14:paraId="5B35AE4D">
      <w:pPr>
        <w:pStyle w:val="7"/>
        <w:shd w:val="clear" w:color="auto" w:fill="auto"/>
        <w:snapToGrid w:val="0"/>
        <w:spacing w:before="50" w:after="50"/>
        <w:ind w:firstLine="0"/>
        <w:rPr>
          <w:rFonts w:hint="eastAsia" w:ascii="宋体" w:hAnsi="宋体" w:eastAsia="宋体" w:cs="宋体"/>
          <w:bCs/>
          <w:color w:val="auto"/>
          <w:sz w:val="32"/>
          <w:szCs w:val="32"/>
          <w:highlight w:val="none"/>
        </w:rPr>
      </w:pPr>
    </w:p>
    <w:p w14:paraId="4A05409F">
      <w:pPr>
        <w:pStyle w:val="7"/>
        <w:shd w:val="clear" w:color="auto" w:fill="auto"/>
        <w:snapToGrid w:val="0"/>
        <w:spacing w:before="50" w:after="50"/>
        <w:ind w:firstLine="1280" w:firstLineChars="400"/>
        <w:rPr>
          <w:rFonts w:hint="eastAsia" w:ascii="宋体" w:hAnsi="宋体" w:eastAsia="宋体" w:cs="宋体"/>
          <w:bCs/>
          <w:color w:val="auto"/>
          <w:sz w:val="32"/>
          <w:szCs w:val="32"/>
          <w:highlight w:val="none"/>
        </w:rPr>
      </w:pPr>
    </w:p>
    <w:p w14:paraId="703148FF">
      <w:pPr>
        <w:shd w:val="clear" w:color="auto" w:fill="auto"/>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6E11209">
      <w:pPr>
        <w:shd w:val="clear" w:color="auto" w:fill="auto"/>
        <w:snapToGrid w:val="0"/>
        <w:spacing w:before="156"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2.商务技术文件目录</w:t>
      </w:r>
    </w:p>
    <w:p w14:paraId="236967C2">
      <w:pPr>
        <w:shd w:val="clear" w:color="auto" w:fill="auto"/>
        <w:snapToGrid w:val="0"/>
        <w:spacing w:before="156"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2DFE8B8B">
      <w:pPr>
        <w:shd w:val="clear" w:color="auto" w:fill="auto"/>
        <w:spacing w:line="400" w:lineRule="exact"/>
        <w:rPr>
          <w:rFonts w:hint="eastAsia" w:ascii="宋体" w:hAnsi="宋体" w:eastAsia="宋体" w:cs="宋体"/>
          <w:color w:val="auto"/>
          <w:sz w:val="32"/>
          <w:szCs w:val="32"/>
          <w:highlight w:val="none"/>
        </w:rPr>
      </w:pPr>
    </w:p>
    <w:p w14:paraId="4DB31D94">
      <w:pPr>
        <w:shd w:val="clear" w:color="auto" w:fill="auto"/>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14:paraId="48ECF3D9">
      <w:pPr>
        <w:shd w:val="clear" w:color="auto" w:fill="auto"/>
        <w:spacing w:line="360" w:lineRule="auto"/>
        <w:ind w:firstLine="640" w:firstLineChars="200"/>
        <w:contextualSpacing/>
        <w:rPr>
          <w:rFonts w:hint="eastAsia" w:ascii="宋体" w:hAnsi="宋体" w:eastAsia="宋体" w:cs="宋体"/>
          <w:color w:val="auto"/>
          <w:sz w:val="32"/>
          <w:szCs w:val="32"/>
          <w:highlight w:val="none"/>
        </w:rPr>
      </w:pPr>
    </w:p>
    <w:p w14:paraId="3C2CC958">
      <w:pPr>
        <w:shd w:val="clear" w:color="auto" w:fill="auto"/>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2C19EB4E">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1.不同供应商的响应文件由同一单位或者个人编制；或不同供应商报名的IP地址一致的；</w:t>
      </w:r>
    </w:p>
    <w:p w14:paraId="6CF08EB4">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6C145A1">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63F4D4E4">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FA3ED47">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19066903">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1E09D31B">
      <w:pPr>
        <w:shd w:val="clear" w:color="auto" w:fill="auto"/>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456724EA">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5931324">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79D6DA5">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1E2B1E6">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9E7FF27">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205ABD39">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309ADC2">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8AF055C">
      <w:pPr>
        <w:shd w:val="clear" w:color="auto" w:fill="auto"/>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4628F468">
      <w:pPr>
        <w:shd w:val="clear" w:color="auto" w:fill="auto"/>
        <w:spacing w:line="360" w:lineRule="auto"/>
        <w:ind w:firstLine="480" w:firstLineChars="200"/>
        <w:contextualSpacing/>
        <w:rPr>
          <w:rFonts w:hint="eastAsia" w:ascii="宋体" w:hAnsi="宋体" w:eastAsia="宋体" w:cs="宋体"/>
          <w:color w:val="auto"/>
          <w:sz w:val="24"/>
          <w:highlight w:val="none"/>
        </w:rPr>
      </w:pPr>
    </w:p>
    <w:p w14:paraId="699732EB">
      <w:pPr>
        <w:shd w:val="clear" w:color="auto" w:fill="auto"/>
        <w:spacing w:line="360" w:lineRule="auto"/>
        <w:contextualSpacing/>
        <w:rPr>
          <w:rFonts w:hint="eastAsia" w:ascii="宋体" w:hAnsi="宋体" w:eastAsia="宋体" w:cs="宋体"/>
          <w:color w:val="auto"/>
          <w:sz w:val="24"/>
          <w:highlight w:val="none"/>
        </w:rPr>
      </w:pPr>
    </w:p>
    <w:p w14:paraId="1B15B05D">
      <w:pPr>
        <w:shd w:val="clear" w:color="auto" w:fill="auto"/>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642AB227">
      <w:pPr>
        <w:shd w:val="clear" w:color="auto" w:fill="auto"/>
        <w:spacing w:line="360" w:lineRule="auto"/>
        <w:ind w:firstLine="480" w:firstLineChars="200"/>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9C687B1">
      <w:pPr>
        <w:shd w:val="clear" w:color="auto" w:fill="auto"/>
        <w:spacing w:line="360" w:lineRule="auto"/>
        <w:ind w:firstLine="640" w:firstLineChars="200"/>
        <w:contextualSpacing/>
        <w:jc w:val="center"/>
        <w:rPr>
          <w:rFonts w:hint="eastAsia" w:ascii="宋体" w:hAnsi="宋体" w:eastAsia="宋体" w:cs="宋体"/>
          <w:color w:val="auto"/>
          <w:sz w:val="32"/>
          <w:szCs w:val="32"/>
          <w:highlight w:val="none"/>
        </w:rPr>
      </w:pPr>
    </w:p>
    <w:p w14:paraId="0C2CE1AA">
      <w:pPr>
        <w:shd w:val="clear" w:color="auto" w:fill="auto"/>
        <w:spacing w:before="312" w:beforeLines="100" w:after="156" w:afterLines="50" w:line="520" w:lineRule="exact"/>
        <w:ind w:left="540"/>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27A7E41">
      <w:pPr>
        <w:shd w:val="clear" w:color="auto" w:fill="auto"/>
        <w:spacing w:line="360" w:lineRule="auto"/>
        <w:ind w:left="540"/>
        <w:contextualSpacing/>
        <w:rPr>
          <w:rFonts w:hint="eastAsia" w:ascii="宋体" w:hAnsi="宋体" w:eastAsia="宋体" w:cs="宋体"/>
          <w:color w:val="auto"/>
          <w:sz w:val="32"/>
          <w:szCs w:val="32"/>
          <w:highlight w:val="none"/>
        </w:rPr>
      </w:pPr>
    </w:p>
    <w:p w14:paraId="41BB1139">
      <w:pPr>
        <w:shd w:val="clear" w:color="auto" w:fill="auto"/>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095D4A8">
      <w:pPr>
        <w:shd w:val="clear" w:color="auto" w:fill="auto"/>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151E8C6">
      <w:pPr>
        <w:shd w:val="clear" w:color="auto" w:fill="auto"/>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3EE123BB">
      <w:pPr>
        <w:shd w:val="clear" w:color="auto" w:fill="auto"/>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F7A29BD">
      <w:pPr>
        <w:shd w:val="clear" w:color="auto" w:fill="auto"/>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DF954CF">
      <w:pPr>
        <w:shd w:val="clear" w:color="auto" w:fill="auto"/>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的法定代表人。</w:t>
      </w:r>
    </w:p>
    <w:p w14:paraId="28BA14E8">
      <w:pPr>
        <w:shd w:val="clear" w:color="auto" w:fill="auto"/>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9D5417F">
      <w:pPr>
        <w:shd w:val="clear" w:color="auto" w:fill="auto"/>
        <w:spacing w:line="360" w:lineRule="auto"/>
        <w:ind w:left="540"/>
        <w:contextualSpacing/>
        <w:rPr>
          <w:rFonts w:hint="eastAsia" w:ascii="宋体" w:hAnsi="宋体" w:eastAsia="宋体" w:cs="宋体"/>
          <w:color w:val="auto"/>
          <w:sz w:val="24"/>
          <w:highlight w:val="none"/>
        </w:rPr>
      </w:pPr>
    </w:p>
    <w:p w14:paraId="717B8B91">
      <w:pPr>
        <w:shd w:val="clear" w:color="auto" w:fill="auto"/>
        <w:spacing w:line="360" w:lineRule="auto"/>
        <w:ind w:left="540"/>
        <w:contextualSpacing/>
        <w:rPr>
          <w:rFonts w:hint="eastAsia" w:ascii="宋体" w:hAnsi="宋体" w:eastAsia="宋体" w:cs="宋体"/>
          <w:color w:val="auto"/>
          <w:sz w:val="24"/>
          <w:highlight w:val="none"/>
        </w:rPr>
      </w:pPr>
    </w:p>
    <w:p w14:paraId="66994352">
      <w:pPr>
        <w:shd w:val="clear" w:color="auto" w:fill="auto"/>
        <w:spacing w:line="360" w:lineRule="auto"/>
        <w:ind w:left="540"/>
        <w:contextualSpacing/>
        <w:rPr>
          <w:rFonts w:hint="eastAsia" w:ascii="宋体" w:hAnsi="宋体" w:eastAsia="宋体" w:cs="宋体"/>
          <w:color w:val="auto"/>
          <w:sz w:val="24"/>
          <w:highlight w:val="none"/>
        </w:rPr>
      </w:pPr>
    </w:p>
    <w:p w14:paraId="1D7DA4F3">
      <w:pPr>
        <w:shd w:val="clear" w:color="auto" w:fill="auto"/>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483B632">
      <w:pPr>
        <w:shd w:val="clear" w:color="auto" w:fill="auto"/>
        <w:spacing w:line="360" w:lineRule="auto"/>
        <w:ind w:left="540"/>
        <w:contextualSpacing/>
        <w:rPr>
          <w:rFonts w:hint="eastAsia" w:ascii="宋体" w:hAnsi="宋体" w:eastAsia="宋体" w:cs="宋体"/>
          <w:color w:val="auto"/>
          <w:sz w:val="24"/>
          <w:highlight w:val="none"/>
        </w:rPr>
      </w:pPr>
    </w:p>
    <w:p w14:paraId="1C9120CF">
      <w:pPr>
        <w:shd w:val="clear" w:color="auto" w:fill="auto"/>
        <w:spacing w:line="360" w:lineRule="auto"/>
        <w:ind w:left="54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26823753">
      <w:pPr>
        <w:shd w:val="clear" w:color="auto" w:fill="auto"/>
        <w:spacing w:line="360" w:lineRule="auto"/>
        <w:ind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EA7C299">
      <w:pPr>
        <w:shd w:val="clear" w:color="auto" w:fill="auto"/>
        <w:spacing w:line="360" w:lineRule="auto"/>
        <w:contextualSpacing/>
        <w:jc w:val="center"/>
        <w:rPr>
          <w:rFonts w:hint="eastAsia" w:ascii="宋体" w:hAnsi="宋体" w:eastAsia="宋体" w:cs="宋体"/>
          <w:b/>
          <w:color w:val="auto"/>
          <w:sz w:val="24"/>
          <w:highlight w:val="none"/>
        </w:rPr>
      </w:pPr>
    </w:p>
    <w:p w14:paraId="0EFE90A2">
      <w:pPr>
        <w:shd w:val="clear" w:color="auto" w:fill="auto"/>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注：自然人竞标的无需提供，联合体竞标的只需牵头人出具。</w:t>
      </w:r>
    </w:p>
    <w:p w14:paraId="6F5649F6">
      <w:pPr>
        <w:shd w:val="clear" w:color="auto" w:fill="auto"/>
        <w:adjustRightInd w:val="0"/>
        <w:snapToGrid w:val="0"/>
        <w:spacing w:line="300" w:lineRule="auto"/>
        <w:jc w:val="left"/>
        <w:rPr>
          <w:rFonts w:hint="eastAsia" w:ascii="宋体" w:hAnsi="宋体" w:eastAsia="宋体" w:cs="宋体"/>
          <w:b/>
          <w:color w:val="auto"/>
          <w:szCs w:val="21"/>
          <w:highlight w:val="none"/>
        </w:rPr>
      </w:pPr>
    </w:p>
    <w:p w14:paraId="135C08BB">
      <w:pPr>
        <w:shd w:val="clear" w:color="auto" w:fill="auto"/>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授权委托书</w:t>
      </w:r>
    </w:p>
    <w:p w14:paraId="3C7223B7">
      <w:pPr>
        <w:shd w:val="clear" w:color="auto" w:fill="auto"/>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（非联合体竞标格式）</w:t>
      </w:r>
    </w:p>
    <w:p w14:paraId="693662C8">
      <w:pPr>
        <w:shd w:val="clear" w:color="auto" w:fill="auto"/>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22066CCE">
      <w:pPr>
        <w:shd w:val="clear" w:color="auto" w:fill="auto"/>
        <w:spacing w:line="360" w:lineRule="auto"/>
        <w:contextualSpacing/>
        <w:rPr>
          <w:rFonts w:hint="eastAsia" w:ascii="宋体" w:hAnsi="宋体" w:eastAsia="宋体" w:cs="宋体"/>
          <w:color w:val="auto"/>
          <w:sz w:val="32"/>
          <w:szCs w:val="32"/>
          <w:highlight w:val="none"/>
        </w:rPr>
      </w:pPr>
    </w:p>
    <w:p w14:paraId="70A94C27">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9AA35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sym w:font="Wingdings 2" w:char="00A3"/>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37831F6">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我方对委托代理人的签字或者电子签名事项负全部责任。</w:t>
      </w:r>
    </w:p>
    <w:p w14:paraId="3604BE0D">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9D46C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CEFC62D">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7E969FB">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2F0059A5">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委托代理人（签字或者电子签名）：     法定代表人（签字或电子签名）：                    </w:t>
      </w:r>
    </w:p>
    <w:p w14:paraId="2941E3F2">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6F88BA95">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B37A98">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供应商（电子签章）：                      </w:t>
      </w:r>
    </w:p>
    <w:p w14:paraId="0C83982A">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1AF9DF87">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7BC22B4B">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注：1.法定代表人必须在授权委托书上签字或电子签名，委托代理人必须在授权委托书上签字或者电子签名，</w:t>
      </w:r>
      <w:r>
        <w:rPr>
          <w:rFonts w:hint="eastAsia" w:ascii="宋体" w:hAnsi="宋体" w:eastAsia="宋体" w:cs="宋体"/>
          <w:b/>
          <w:color w:val="auto"/>
          <w:sz w:val="24"/>
          <w:highlight w:val="none"/>
        </w:rPr>
        <w:t>否则其响应文件按无效响应处理。</w:t>
      </w:r>
    </w:p>
    <w:p w14:paraId="1B89396F">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2.法人、其他组织竞标时“我方”是指“我单位”，自然人竞标时“我方”是指“本人”。</w:t>
      </w:r>
    </w:p>
    <w:p w14:paraId="6FDEF6CC">
      <w:pPr>
        <w:shd w:val="clear" w:color="auto" w:fill="auto"/>
        <w:spacing w:line="360" w:lineRule="auto"/>
        <w:ind w:firstLine="420" w:firstLineChars="200"/>
        <w:contextualSpacing/>
        <w:jc w:val="left"/>
        <w:rPr>
          <w:rFonts w:hint="eastAsia" w:ascii="宋体" w:hAnsi="宋体" w:eastAsia="宋体" w:cs="宋体"/>
          <w:color w:val="auto"/>
          <w:szCs w:val="21"/>
          <w:highlight w:val="none"/>
        </w:rPr>
      </w:pPr>
    </w:p>
    <w:p w14:paraId="2608817E">
      <w:pPr>
        <w:shd w:val="clear" w:color="auto" w:fill="auto"/>
        <w:spacing w:line="52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w:t>
      </w:r>
    </w:p>
    <w:p w14:paraId="25889589">
      <w:pPr>
        <w:shd w:val="clear" w:color="auto" w:fill="auto"/>
        <w:spacing w:line="52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（联合体竞标格式）</w:t>
      </w:r>
    </w:p>
    <w:p w14:paraId="4842374B">
      <w:pPr>
        <w:shd w:val="clear" w:color="auto" w:fill="auto"/>
        <w:spacing w:line="52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87B6E5C">
      <w:pPr>
        <w:shd w:val="clear" w:color="auto" w:fill="auto"/>
        <w:spacing w:line="360" w:lineRule="auto"/>
        <w:contextualSpacing/>
        <w:rPr>
          <w:rFonts w:hint="eastAsia" w:ascii="宋体" w:hAnsi="宋体" w:eastAsia="宋体" w:cs="宋体"/>
          <w:color w:val="auto"/>
          <w:sz w:val="32"/>
          <w:szCs w:val="32"/>
          <w:highlight w:val="none"/>
        </w:rPr>
      </w:pPr>
    </w:p>
    <w:p w14:paraId="28550C3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65BA196A">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我方对委托代理人的签字或者电子签名事项负全部责任。</w:t>
      </w:r>
    </w:p>
    <w:p w14:paraId="5B27398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085D3FF">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126EAF2">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附：法定代表人身份证明书及委托代理人有效身份证正反面复印件</w:t>
      </w:r>
    </w:p>
    <w:p w14:paraId="084AB94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牵头人法定代表人（签字或者电子签名）：</w:t>
      </w:r>
    </w:p>
    <w:p w14:paraId="1C71458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3120" w:firstLineChars="13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7711ACC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3840" w:firstLineChars="16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235455B">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0FF7CCAB">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3120" w:firstLineChars="13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被授权人（签字或者电子签名）：</w:t>
      </w:r>
    </w:p>
    <w:p w14:paraId="091A40C4">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3840" w:firstLineChars="16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687DBB2">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0ED66CA8">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法定代表人必须在授权委托书上签字或者电子签名，委托代理人必须在授权委托书上签字或者电子签名，</w:t>
      </w:r>
      <w:r>
        <w:rPr>
          <w:rFonts w:hint="eastAsia" w:ascii="宋体" w:hAnsi="宋体" w:eastAsia="宋体" w:cs="宋体"/>
          <w:b/>
          <w:color w:val="auto"/>
          <w:sz w:val="24"/>
          <w:highlight w:val="none"/>
        </w:rPr>
        <w:t>否则其响应文件按无效响应处理。</w:t>
      </w:r>
    </w:p>
    <w:p w14:paraId="14A408AC">
      <w:pPr>
        <w:keepNext w:val="0"/>
        <w:keepLines w:val="0"/>
        <w:pageBreakBefore w:val="0"/>
        <w:widowControl w:val="0"/>
        <w:shd w:val="clear" w:color="auto" w:fill="auto"/>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2.法人、其他组织竞标时“我方”是指“我单位”，自然人竞标时“我方”是指“本人”。</w:t>
      </w:r>
    </w:p>
    <w:p w14:paraId="2208D98B">
      <w:pPr>
        <w:shd w:val="clear" w:color="auto" w:fill="auto"/>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color w:val="auto"/>
          <w:sz w:val="32"/>
          <w:szCs w:val="32"/>
          <w:highlight w:val="none"/>
        </w:rPr>
        <w:br w:type="page"/>
      </w:r>
      <w:r>
        <w:rPr>
          <w:rFonts w:hint="eastAsia" w:ascii="宋体" w:hAnsi="宋体" w:eastAsia="宋体" w:cs="宋体"/>
          <w:bCs/>
          <w:color w:val="auto"/>
          <w:sz w:val="44"/>
          <w:szCs w:val="44"/>
          <w:highlight w:val="none"/>
        </w:rPr>
        <w:t>商务要求偏离表格式</w:t>
      </w:r>
    </w:p>
    <w:p w14:paraId="605C1AEE">
      <w:pPr>
        <w:shd w:val="clear" w:color="auto" w:fill="auto"/>
        <w:spacing w:line="500" w:lineRule="exact"/>
        <w:jc w:val="center"/>
        <w:rPr>
          <w:rFonts w:hint="eastAsia" w:ascii="宋体" w:hAnsi="宋体" w:eastAsia="宋体" w:cs="宋体"/>
          <w:b/>
          <w:i/>
          <w:color w:val="auto"/>
          <w:sz w:val="32"/>
          <w:szCs w:val="32"/>
          <w:highlight w:val="none"/>
        </w:rPr>
      </w:pPr>
      <w:r>
        <w:rPr>
          <w:rFonts w:hint="eastAsia" w:ascii="宋体" w:hAnsi="宋体" w:eastAsia="宋体" w:cs="宋体"/>
          <w:bCs/>
          <w:i/>
          <w:color w:val="auto"/>
          <w:sz w:val="32"/>
          <w:szCs w:val="32"/>
          <w:highlight w:val="none"/>
        </w:rPr>
        <w:t>（注：按采购需求具体条款修改）</w:t>
      </w:r>
    </w:p>
    <w:p w14:paraId="4300D425">
      <w:pPr>
        <w:shd w:val="clear" w:color="auto" w:fill="auto"/>
        <w:snapToGrid w:val="0"/>
        <w:spacing w:before="50"/>
        <w:jc w:val="left"/>
        <w:rPr>
          <w:rFonts w:hint="eastAsia" w:ascii="宋体" w:hAnsi="宋体" w:eastAsia="宋体" w:cs="宋体"/>
          <w:color w:val="auto"/>
          <w:sz w:val="24"/>
          <w:highlight w:val="none"/>
        </w:rPr>
      </w:pPr>
    </w:p>
    <w:p w14:paraId="34B33296">
      <w:pPr>
        <w:pStyle w:val="14"/>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26"/>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6385D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BC8E724">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4DFCD86">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E774DB2">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902B316">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33B3D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234EF55">
            <w:pPr>
              <w:keepNext w:val="0"/>
              <w:keepLines w:val="0"/>
              <w:suppressLineNumbers w:val="0"/>
              <w:shd w:val="clear" w:color="auto" w:fill="auto"/>
              <w:spacing w:before="0" w:beforeAutospacing="0" w:after="0" w:afterAutospacing="0" w:line="360" w:lineRule="exact"/>
              <w:ind w:left="0" w:right="0"/>
              <w:rPr>
                <w:rFonts w:hint="eastAsia" w:ascii="宋体" w:hAnsi="宋体" w:eastAsia="宋体" w:cs="宋体"/>
                <w:i/>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A2A754D">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5B01250">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2066454">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r>
      <w:tr w14:paraId="4EA52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1349003">
            <w:pPr>
              <w:keepNext w:val="0"/>
              <w:keepLines w:val="0"/>
              <w:suppressLineNumbers w:val="0"/>
              <w:shd w:val="clear" w:color="auto" w:fill="auto"/>
              <w:spacing w:before="0" w:beforeAutospacing="0" w:after="0" w:afterAutospacing="0" w:line="360" w:lineRule="exact"/>
              <w:ind w:left="0" w:right="0"/>
              <w:rPr>
                <w:rFonts w:hint="eastAsia" w:ascii="宋体" w:hAnsi="宋体" w:eastAsia="宋体" w:cs="宋体"/>
                <w:i/>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8532C9D">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BDAEC3F">
            <w:pPr>
              <w:keepNext w:val="0"/>
              <w:keepLines w:val="0"/>
              <w:suppressLineNumbers w:val="0"/>
              <w:shd w:val="clear" w:color="auto" w:fill="auto"/>
              <w:snapToGrid w:val="0"/>
              <w:spacing w:before="156" w:beforeLines="50" w:beforeAutospacing="0" w:after="0" w:afterAutospacing="0" w:line="360" w:lineRule="auto"/>
              <w:ind w:left="43" w:right="0"/>
              <w:jc w:val="center"/>
              <w:rPr>
                <w:rFonts w:hint="eastAsia" w:ascii="宋体" w:hAnsi="宋体" w:eastAsia="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F2C099C">
            <w:pPr>
              <w:keepNext w:val="0"/>
              <w:keepLines w:val="0"/>
              <w:suppressLineNumbers w:val="0"/>
              <w:shd w:val="clear" w:color="auto" w:fill="auto"/>
              <w:snapToGrid w:val="0"/>
              <w:spacing w:before="156" w:beforeLines="50" w:beforeAutospacing="0" w:after="0" w:afterAutospacing="0" w:line="360" w:lineRule="auto"/>
              <w:ind w:left="43" w:right="0"/>
              <w:jc w:val="center"/>
              <w:rPr>
                <w:rFonts w:hint="eastAsia" w:ascii="宋体" w:hAnsi="宋体" w:eastAsia="宋体" w:cs="宋体"/>
                <w:color w:val="auto"/>
                <w:sz w:val="24"/>
                <w:highlight w:val="none"/>
              </w:rPr>
            </w:pPr>
          </w:p>
        </w:tc>
      </w:tr>
      <w:tr w14:paraId="1EDC6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2317DEC">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276CA28">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96C6967">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A473467">
            <w:pPr>
              <w:keepNext w:val="0"/>
              <w:keepLines w:val="0"/>
              <w:suppressLineNumbers w:val="0"/>
              <w:shd w:val="clear" w:color="auto" w:fill="auto"/>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r>
    </w:tbl>
    <w:p w14:paraId="6602BF75">
      <w:pPr>
        <w:pStyle w:val="11"/>
        <w:shd w:val="clear" w:color="auto" w:fill="auto"/>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3676242B">
      <w:pPr>
        <w:pStyle w:val="11"/>
        <w:shd w:val="clear" w:color="auto" w:fill="auto"/>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1.说明：应对照谈判文件“第三章 采购需求”中的商务要求逐条明确响应，并作出偏离说明。</w:t>
      </w:r>
    </w:p>
    <w:p w14:paraId="7932A54F">
      <w:pPr>
        <w:pStyle w:val="11"/>
        <w:shd w:val="clear" w:color="auto" w:fill="auto"/>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2.供应商应根据自身的承诺，对照谈判文件要求在“偏离说明”中注明“正偏离”、“负偏离”或者“无偏离”。既不属于“正偏离”也不属于“负偏离”即为“无偏离”。</w:t>
      </w:r>
    </w:p>
    <w:p w14:paraId="6BCC4FCA">
      <w:pPr>
        <w:shd w:val="clear" w:color="auto" w:fill="auto"/>
        <w:spacing w:line="360" w:lineRule="auto"/>
        <w:contextualSpacing/>
        <w:jc w:val="left"/>
        <w:rPr>
          <w:rFonts w:hint="eastAsia" w:ascii="宋体" w:hAnsi="宋体" w:eastAsia="宋体" w:cs="宋体"/>
          <w:color w:val="auto"/>
          <w:sz w:val="24"/>
          <w:highlight w:val="none"/>
          <w:u w:val="single"/>
        </w:rPr>
      </w:pPr>
    </w:p>
    <w:p w14:paraId="46234DDB">
      <w:pPr>
        <w:shd w:val="clear" w:color="auto" w:fill="auto"/>
        <w:spacing w:line="360" w:lineRule="auto"/>
        <w:contextualSpacing/>
        <w:jc w:val="left"/>
        <w:rPr>
          <w:rFonts w:hint="eastAsia" w:ascii="宋体" w:hAnsi="宋体" w:eastAsia="宋体" w:cs="宋体"/>
          <w:color w:val="auto"/>
          <w:sz w:val="24"/>
          <w:highlight w:val="none"/>
          <w:u w:val="single"/>
        </w:rPr>
      </w:pPr>
    </w:p>
    <w:p w14:paraId="47199665">
      <w:pPr>
        <w:shd w:val="clear" w:color="auto" w:fill="auto"/>
        <w:spacing w:line="360" w:lineRule="auto"/>
        <w:ind w:right="-817" w:rightChars="-389"/>
        <w:contextualSpacing/>
        <w:rPr>
          <w:rFonts w:hint="eastAsia" w:ascii="宋体" w:hAnsi="宋体" w:eastAsia="宋体" w:cs="宋体"/>
          <w:color w:val="auto"/>
          <w:sz w:val="24"/>
          <w:highlight w:val="none"/>
        </w:rPr>
      </w:pPr>
    </w:p>
    <w:p w14:paraId="315B76AE">
      <w:pPr>
        <w:shd w:val="clear" w:color="auto" w:fill="auto"/>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法定代表人或者委托代理人（签字或者电子签名）：</w:t>
      </w:r>
    </w:p>
    <w:p w14:paraId="057FDB7B">
      <w:pPr>
        <w:shd w:val="clear" w:color="auto" w:fill="auto"/>
        <w:spacing w:line="360" w:lineRule="auto"/>
        <w:ind w:right="-817" w:rightChars="-389" w:firstLine="2880" w:firstLineChars="1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7B400435">
      <w:pPr>
        <w:shd w:val="clear" w:color="auto" w:fill="auto"/>
        <w:spacing w:line="360" w:lineRule="auto"/>
        <w:ind w:right="-817" w:rightChars="-389" w:firstLine="2880" w:firstLineChars="1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2DE1776">
      <w:pPr>
        <w:shd w:val="clear" w:color="auto" w:fill="auto"/>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741C9A32">
      <w:pPr>
        <w:shd w:val="clear" w:color="auto" w:fill="auto"/>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rPr>
        <w:t>货物配置清单</w:t>
      </w:r>
    </w:p>
    <w:p w14:paraId="6DE95A3E">
      <w:pPr>
        <w:shd w:val="clear" w:color="auto" w:fill="auto"/>
        <w:spacing w:line="300" w:lineRule="auto"/>
        <w:rPr>
          <w:rFonts w:hint="eastAsia" w:ascii="宋体" w:hAnsi="宋体" w:eastAsia="宋体" w:cs="宋体"/>
          <w:color w:val="auto"/>
          <w:szCs w:val="21"/>
          <w:highlight w:val="none"/>
        </w:rPr>
      </w:pPr>
    </w:p>
    <w:p w14:paraId="40CDF49D">
      <w:pPr>
        <w:keepNext w:val="0"/>
        <w:keepLines w:val="0"/>
        <w:pageBreakBefore w:val="0"/>
        <w:widowControl w:val="0"/>
        <w:shd w:val="clear" w:color="auto" w:fill="auto"/>
        <w:kinsoku/>
        <w:wordWrap/>
        <w:overflowPunct/>
        <w:topLinePunct w:val="0"/>
        <w:autoSpaceDE/>
        <w:autoSpaceDN/>
        <w:bidi w:val="0"/>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B2DC1F3">
      <w:pPr>
        <w:keepNext w:val="0"/>
        <w:keepLines w:val="0"/>
        <w:pageBreakBefore w:val="0"/>
        <w:widowControl w:val="0"/>
        <w:shd w:val="clear" w:color="auto" w:fill="auto"/>
        <w:kinsoku/>
        <w:wordWrap/>
        <w:overflowPunct/>
        <w:topLinePunct w:val="0"/>
        <w:autoSpaceDE/>
        <w:autoSpaceDN/>
        <w:bidi w:val="0"/>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2B5CEB4">
      <w:pPr>
        <w:keepNext w:val="0"/>
        <w:keepLines w:val="0"/>
        <w:pageBreakBefore w:val="0"/>
        <w:widowControl w:val="0"/>
        <w:shd w:val="clear" w:color="auto" w:fill="auto"/>
        <w:kinsoku/>
        <w:wordWrap/>
        <w:overflowPunct/>
        <w:topLinePunct w:val="0"/>
        <w:autoSpaceDE/>
        <w:autoSpaceDN/>
        <w:bidi w:val="0"/>
        <w:spacing w:line="480" w:lineRule="exact"/>
        <w:ind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3B631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BD8D12B">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3B92DC7">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1203CF01">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2DB944B">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27C7FE8">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p w14:paraId="34E221C9">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0E0E8A22">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45363534">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EA6CEE2">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参数性能、指标及配置</w:t>
            </w:r>
          </w:p>
        </w:tc>
      </w:tr>
      <w:tr w14:paraId="5D8DD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B1E080E">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32F893">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9ADBC0A">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3EA6EBF">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730DDAC">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4D195D0">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9067257">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9DB9238">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r>
      <w:tr w14:paraId="6111A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B87E05F">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917641E">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0A4CC63">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5C9130B">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542E32A5">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5CE89FE">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CF2DF86">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1DD3339">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r>
      <w:tr w14:paraId="19D12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057CC33">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729057A">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839F5F3">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B36B859">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BFE17DF">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AA5EF27">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9D0FA7F">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17BCB79">
            <w:pPr>
              <w:keepNext w:val="0"/>
              <w:keepLines w:val="0"/>
              <w:pageBreakBefore w:val="0"/>
              <w:widowControl w:val="0"/>
              <w:suppressLineNumbers w:val="0"/>
              <w:shd w:val="clear" w:color="auto" w:fill="auto"/>
              <w:kinsoku/>
              <w:wordWrap/>
              <w:overflowPunct/>
              <w:topLinePunct w:val="0"/>
              <w:autoSpaceDE/>
              <w:autoSpaceDN/>
              <w:bidi w:val="0"/>
              <w:snapToGrid w:val="0"/>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highlight w:val="none"/>
              </w:rPr>
            </w:pPr>
          </w:p>
        </w:tc>
      </w:tr>
    </w:tbl>
    <w:p w14:paraId="0FFCDA2E">
      <w:pPr>
        <w:keepNext w:val="0"/>
        <w:keepLines w:val="0"/>
        <w:pageBreakBefore w:val="0"/>
        <w:widowControl w:val="0"/>
        <w:shd w:val="clear" w:color="auto" w:fill="auto"/>
        <w:kinsoku/>
        <w:wordWrap/>
        <w:overflowPunct/>
        <w:topLinePunct w:val="0"/>
        <w:autoSpaceDE/>
        <w:autoSpaceDN/>
        <w:bidi w:val="0"/>
        <w:spacing w:line="480" w:lineRule="exact"/>
        <w:ind w:right="0" w:right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912070">
      <w:pPr>
        <w:keepNext w:val="0"/>
        <w:keepLines w:val="0"/>
        <w:pageBreakBefore w:val="0"/>
        <w:widowControl w:val="0"/>
        <w:shd w:val="clear" w:color="auto" w:fill="auto"/>
        <w:tabs>
          <w:tab w:val="left" w:pos="1065"/>
        </w:tabs>
        <w:kinsoku/>
        <w:wordWrap/>
        <w:overflowPunct/>
        <w:topLinePunct w:val="0"/>
        <w:autoSpaceDE/>
        <w:autoSpaceDN/>
        <w:bidi w:val="0"/>
        <w:adjustRightInd w:val="0"/>
        <w:spacing w:line="480" w:lineRule="exact"/>
        <w:ind w:right="0" w:right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以上货物配置清单中“标的名称、数量及单位、品牌、规格型号、制造商、原产地、参数性能、指标及配置”必须如实填写完整，品牌、规格型号没有则填无，填写有缺漏的，响应文件按无效处理</w:t>
      </w:r>
      <w:r>
        <w:rPr>
          <w:rFonts w:hint="eastAsia" w:ascii="宋体" w:hAnsi="宋体" w:eastAsia="宋体" w:cs="宋体"/>
          <w:b/>
          <w:color w:val="auto"/>
          <w:sz w:val="24"/>
          <w:szCs w:val="24"/>
          <w:highlight w:val="none"/>
        </w:rPr>
        <w:t>。标的名称、数量及单位、品牌、规格型号必须与“竞标报价表”一致，</w:t>
      </w:r>
      <w:r>
        <w:rPr>
          <w:rFonts w:hint="eastAsia" w:ascii="宋体" w:hAnsi="宋体" w:eastAsia="宋体" w:cs="宋体"/>
          <w:b/>
          <w:bCs/>
          <w:color w:val="auto"/>
          <w:sz w:val="24"/>
          <w:szCs w:val="24"/>
          <w:highlight w:val="none"/>
        </w:rPr>
        <w:t>否则响应文件按无效处理</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ab/>
      </w:r>
    </w:p>
    <w:p w14:paraId="3E5DDEA3">
      <w:pPr>
        <w:keepNext w:val="0"/>
        <w:keepLines w:val="0"/>
        <w:pageBreakBefore w:val="0"/>
        <w:widowControl w:val="0"/>
        <w:shd w:val="clear" w:color="auto" w:fill="auto"/>
        <w:kinsoku/>
        <w:wordWrap/>
        <w:overflowPunct/>
        <w:topLinePunct w:val="0"/>
        <w:autoSpaceDE/>
        <w:autoSpaceDN/>
        <w:bidi w:val="0"/>
        <w:adjustRightInd w:val="0"/>
        <w:spacing w:line="480" w:lineRule="exact"/>
        <w:ind w:right="0" w:rightChars="0"/>
        <w:contextualSpacing/>
        <w:jc w:val="left"/>
        <w:textAlignment w:val="auto"/>
        <w:rPr>
          <w:rFonts w:hint="eastAsia" w:ascii="宋体" w:hAnsi="宋体" w:eastAsia="宋体" w:cs="宋体"/>
          <w:color w:val="auto"/>
          <w:sz w:val="24"/>
          <w:szCs w:val="24"/>
          <w:highlight w:val="none"/>
        </w:rPr>
      </w:pPr>
    </w:p>
    <w:p w14:paraId="40555907">
      <w:pPr>
        <w:keepNext w:val="0"/>
        <w:keepLines w:val="0"/>
        <w:pageBreakBefore w:val="0"/>
        <w:widowControl w:val="0"/>
        <w:shd w:val="clear" w:color="auto" w:fill="auto"/>
        <w:kinsoku/>
        <w:wordWrap/>
        <w:overflowPunct/>
        <w:topLinePunct w:val="0"/>
        <w:autoSpaceDE/>
        <w:autoSpaceDN/>
        <w:bidi w:val="0"/>
        <w:adjustRightInd w:val="0"/>
        <w:spacing w:line="480" w:lineRule="exact"/>
        <w:ind w:right="0" w:rightChars="0"/>
        <w:contextualSpacing/>
        <w:jc w:val="left"/>
        <w:textAlignment w:val="auto"/>
        <w:rPr>
          <w:rFonts w:hint="eastAsia" w:ascii="宋体" w:hAnsi="宋体" w:eastAsia="宋体" w:cs="宋体"/>
          <w:color w:val="auto"/>
          <w:sz w:val="24"/>
          <w:szCs w:val="24"/>
          <w:highlight w:val="none"/>
        </w:rPr>
      </w:pPr>
    </w:p>
    <w:p w14:paraId="7B519893">
      <w:pPr>
        <w:keepNext w:val="0"/>
        <w:keepLines w:val="0"/>
        <w:pageBreakBefore w:val="0"/>
        <w:widowControl w:val="0"/>
        <w:shd w:val="clear" w:color="auto" w:fill="auto"/>
        <w:kinsoku/>
        <w:wordWrap/>
        <w:overflowPunct/>
        <w:topLinePunct w:val="0"/>
        <w:autoSpaceDE/>
        <w:autoSpaceDN/>
        <w:bidi w:val="0"/>
        <w:adjustRightInd w:val="0"/>
        <w:spacing w:line="480" w:lineRule="exact"/>
        <w:ind w:right="0" w:rightChars="0"/>
        <w:contextualSpacing/>
        <w:jc w:val="left"/>
        <w:textAlignment w:val="auto"/>
        <w:rPr>
          <w:rFonts w:hint="eastAsia" w:ascii="宋体" w:hAnsi="宋体" w:eastAsia="宋体" w:cs="宋体"/>
          <w:color w:val="auto"/>
          <w:sz w:val="24"/>
          <w:szCs w:val="24"/>
          <w:highlight w:val="none"/>
        </w:rPr>
      </w:pPr>
    </w:p>
    <w:p w14:paraId="7989065A">
      <w:pPr>
        <w:keepNext w:val="0"/>
        <w:keepLines w:val="0"/>
        <w:pageBreakBefore w:val="0"/>
        <w:widowControl w:val="0"/>
        <w:shd w:val="clear" w:color="auto" w:fill="auto"/>
        <w:kinsoku/>
        <w:wordWrap/>
        <w:overflowPunct/>
        <w:topLinePunct w:val="0"/>
        <w:autoSpaceDE/>
        <w:autoSpaceDN/>
        <w:bidi w:val="0"/>
        <w:spacing w:line="480" w:lineRule="exact"/>
        <w:ind w:right="0" w:rightChars="0"/>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法定代表人或者委托代理人（签字或者电子签名）：</w:t>
      </w:r>
    </w:p>
    <w:p w14:paraId="66F6D7C2">
      <w:pPr>
        <w:keepNext w:val="0"/>
        <w:keepLines w:val="0"/>
        <w:pageBreakBefore w:val="0"/>
        <w:widowControl w:val="0"/>
        <w:shd w:val="clear" w:color="auto" w:fill="auto"/>
        <w:kinsoku/>
        <w:wordWrap/>
        <w:overflowPunct/>
        <w:topLinePunct w:val="0"/>
        <w:autoSpaceDE/>
        <w:autoSpaceDN/>
        <w:bidi w:val="0"/>
        <w:spacing w:line="480" w:lineRule="exact"/>
        <w:ind w:right="0" w:rightChars="0" w:firstLine="2880" w:firstLineChars="1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供应商（电子签章）：      </w:t>
      </w:r>
    </w:p>
    <w:p w14:paraId="2BA6425D">
      <w:pPr>
        <w:keepNext w:val="0"/>
        <w:keepLines w:val="0"/>
        <w:pageBreakBefore w:val="0"/>
        <w:widowControl w:val="0"/>
        <w:shd w:val="clear" w:color="auto" w:fill="auto"/>
        <w:kinsoku/>
        <w:wordWrap/>
        <w:overflowPunct/>
        <w:topLinePunct w:val="0"/>
        <w:autoSpaceDE/>
        <w:autoSpaceDN/>
        <w:bidi w:val="0"/>
        <w:spacing w:line="480" w:lineRule="exact"/>
        <w:ind w:right="0" w:rightChars="0" w:firstLine="2880" w:firstLineChars="1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   年   月   日</w:t>
      </w:r>
    </w:p>
    <w:p w14:paraId="0CFEC4E7">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u w:val="single"/>
        </w:rPr>
      </w:pPr>
    </w:p>
    <w:p w14:paraId="18B24E33">
      <w:pPr>
        <w:shd w:val="clear" w:color="auto" w:fill="auto"/>
        <w:adjustRightInd w:val="0"/>
        <w:snapToGrid w:val="0"/>
        <w:spacing w:line="300" w:lineRule="auto"/>
        <w:rPr>
          <w:rFonts w:hint="eastAsia" w:ascii="宋体" w:hAnsi="宋体" w:eastAsia="宋体" w:cs="宋体"/>
          <w:color w:val="auto"/>
          <w:szCs w:val="21"/>
          <w:highlight w:val="none"/>
          <w:u w:val="single"/>
        </w:rPr>
      </w:pPr>
    </w:p>
    <w:p w14:paraId="0823BC30">
      <w:pPr>
        <w:shd w:val="clear" w:color="auto" w:fill="auto"/>
        <w:adjustRightInd w:val="0"/>
        <w:snapToGrid w:val="0"/>
        <w:spacing w:line="300" w:lineRule="auto"/>
        <w:rPr>
          <w:rFonts w:hint="eastAsia" w:ascii="宋体" w:hAnsi="宋体" w:eastAsia="宋体" w:cs="宋体"/>
          <w:color w:val="auto"/>
          <w:szCs w:val="21"/>
          <w:highlight w:val="none"/>
          <w:u w:val="single"/>
        </w:rPr>
      </w:pPr>
    </w:p>
    <w:p w14:paraId="28EB5D14">
      <w:pPr>
        <w:shd w:val="clear" w:color="auto" w:fill="auto"/>
        <w:adjustRightInd w:val="0"/>
        <w:snapToGrid w:val="0"/>
        <w:spacing w:line="300" w:lineRule="auto"/>
        <w:rPr>
          <w:rFonts w:hint="eastAsia" w:ascii="宋体" w:hAnsi="宋体" w:eastAsia="宋体" w:cs="宋体"/>
          <w:color w:val="auto"/>
          <w:szCs w:val="21"/>
          <w:highlight w:val="none"/>
          <w:u w:val="single"/>
        </w:rPr>
      </w:pPr>
    </w:p>
    <w:p w14:paraId="4E3DAFEF">
      <w:pPr>
        <w:shd w:val="clear" w:color="auto" w:fill="auto"/>
        <w:adjustRightInd w:val="0"/>
        <w:snapToGrid w:val="0"/>
        <w:spacing w:line="300" w:lineRule="auto"/>
        <w:rPr>
          <w:rFonts w:hint="eastAsia" w:ascii="宋体" w:hAnsi="宋体" w:eastAsia="宋体" w:cs="宋体"/>
          <w:color w:val="auto"/>
          <w:szCs w:val="21"/>
          <w:highlight w:val="none"/>
          <w:u w:val="single"/>
        </w:rPr>
      </w:pPr>
    </w:p>
    <w:p w14:paraId="2826144F">
      <w:pPr>
        <w:shd w:val="clear" w:color="auto" w:fill="auto"/>
        <w:adjustRightInd w:val="0"/>
        <w:snapToGrid w:val="0"/>
        <w:spacing w:line="300" w:lineRule="auto"/>
        <w:rPr>
          <w:rFonts w:hint="eastAsia" w:ascii="宋体" w:hAnsi="宋体" w:eastAsia="宋体" w:cs="宋体"/>
          <w:color w:val="auto"/>
          <w:szCs w:val="21"/>
          <w:highlight w:val="none"/>
          <w:u w:val="single"/>
        </w:rPr>
      </w:pPr>
    </w:p>
    <w:p w14:paraId="51AEF223">
      <w:pPr>
        <w:shd w:val="clear" w:color="auto" w:fill="auto"/>
        <w:adjustRightInd w:val="0"/>
        <w:snapToGrid w:val="0"/>
        <w:spacing w:line="300" w:lineRule="auto"/>
        <w:rPr>
          <w:rFonts w:hint="eastAsia" w:ascii="宋体" w:hAnsi="宋体" w:eastAsia="宋体" w:cs="宋体"/>
          <w:color w:val="auto"/>
          <w:szCs w:val="21"/>
          <w:highlight w:val="none"/>
          <w:u w:val="single"/>
        </w:rPr>
      </w:pPr>
    </w:p>
    <w:p w14:paraId="6A3F73C6">
      <w:pPr>
        <w:shd w:val="clear" w:color="auto" w:fill="auto"/>
        <w:adjustRightInd w:val="0"/>
        <w:snapToGrid w:val="0"/>
        <w:spacing w:line="300" w:lineRule="auto"/>
        <w:rPr>
          <w:rFonts w:hint="eastAsia" w:ascii="宋体" w:hAnsi="宋体" w:eastAsia="宋体" w:cs="宋体"/>
          <w:color w:val="auto"/>
          <w:szCs w:val="21"/>
          <w:highlight w:val="none"/>
          <w:u w:val="single"/>
        </w:rPr>
      </w:pPr>
    </w:p>
    <w:p w14:paraId="789AED96">
      <w:pPr>
        <w:shd w:val="clear" w:color="auto" w:fill="auto"/>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rPr>
        <w:t>技术要求偏离表</w:t>
      </w:r>
    </w:p>
    <w:p w14:paraId="55FBE86A">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color w:val="auto"/>
          <w:sz w:val="24"/>
          <w:szCs w:val="24"/>
          <w:highlight w:val="none"/>
        </w:rPr>
      </w:pPr>
    </w:p>
    <w:p w14:paraId="15AC3C85">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p>
    <w:p w14:paraId="041F061D">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5341837F">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分标号：</w:t>
      </w:r>
      <w:r>
        <w:rPr>
          <w:rFonts w:hint="eastAsia" w:ascii="宋体" w:hAnsi="宋体" w:eastAsia="宋体" w:cs="宋体"/>
          <w:color w:val="auto"/>
          <w:sz w:val="24"/>
          <w:szCs w:val="24"/>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2"/>
        <w:gridCol w:w="1335"/>
        <w:gridCol w:w="2555"/>
        <w:gridCol w:w="2689"/>
        <w:gridCol w:w="1465"/>
      </w:tblGrid>
      <w:tr w14:paraId="558983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10D558DB">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746" w:type="pct"/>
            <w:tcBorders>
              <w:right w:val="single" w:color="auto" w:sz="4" w:space="0"/>
            </w:tcBorders>
            <w:noWrap w:val="0"/>
            <w:vAlign w:val="center"/>
          </w:tcPr>
          <w:p w14:paraId="2511CA1F">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标的名称</w:t>
            </w:r>
          </w:p>
        </w:tc>
        <w:tc>
          <w:tcPr>
            <w:tcW w:w="1428" w:type="pct"/>
            <w:tcBorders>
              <w:left w:val="single" w:color="auto" w:sz="4" w:space="0"/>
            </w:tcBorders>
            <w:noWrap w:val="0"/>
            <w:vAlign w:val="center"/>
          </w:tcPr>
          <w:p w14:paraId="04A770A6">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谈判文件技术要求</w:t>
            </w:r>
          </w:p>
        </w:tc>
        <w:tc>
          <w:tcPr>
            <w:tcW w:w="1503" w:type="pct"/>
            <w:noWrap w:val="0"/>
            <w:vAlign w:val="center"/>
          </w:tcPr>
          <w:p w14:paraId="5575CC95">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供应商竞标响应</w:t>
            </w:r>
          </w:p>
        </w:tc>
        <w:tc>
          <w:tcPr>
            <w:tcW w:w="820" w:type="pct"/>
            <w:noWrap w:val="0"/>
            <w:vAlign w:val="center"/>
          </w:tcPr>
          <w:p w14:paraId="65F04E07">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1F50DD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737C2FEB">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746" w:type="pct"/>
            <w:tcBorders>
              <w:right w:val="single" w:color="auto" w:sz="4" w:space="0"/>
            </w:tcBorders>
            <w:noWrap w:val="0"/>
            <w:vAlign w:val="center"/>
          </w:tcPr>
          <w:p w14:paraId="460BDDAF">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428" w:type="pct"/>
            <w:tcBorders>
              <w:left w:val="single" w:color="auto" w:sz="4" w:space="0"/>
            </w:tcBorders>
            <w:noWrap w:val="0"/>
            <w:vAlign w:val="center"/>
          </w:tcPr>
          <w:p w14:paraId="6A6EDB32">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503" w:type="pct"/>
            <w:noWrap w:val="0"/>
            <w:vAlign w:val="center"/>
          </w:tcPr>
          <w:p w14:paraId="5B914B5D">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820" w:type="pct"/>
            <w:noWrap w:val="0"/>
            <w:vAlign w:val="center"/>
          </w:tcPr>
          <w:p w14:paraId="566714D2">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r>
      <w:tr w14:paraId="050E6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1F8542DE">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746" w:type="pct"/>
            <w:tcBorders>
              <w:right w:val="single" w:color="auto" w:sz="4" w:space="0"/>
            </w:tcBorders>
            <w:noWrap w:val="0"/>
            <w:vAlign w:val="center"/>
          </w:tcPr>
          <w:p w14:paraId="27B1ABB9">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428" w:type="pct"/>
            <w:tcBorders>
              <w:left w:val="single" w:color="auto" w:sz="4" w:space="0"/>
            </w:tcBorders>
            <w:noWrap w:val="0"/>
            <w:vAlign w:val="center"/>
          </w:tcPr>
          <w:p w14:paraId="637A5379">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503" w:type="pct"/>
            <w:noWrap w:val="0"/>
            <w:vAlign w:val="center"/>
          </w:tcPr>
          <w:p w14:paraId="42F62115">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820" w:type="pct"/>
            <w:noWrap w:val="0"/>
            <w:vAlign w:val="center"/>
          </w:tcPr>
          <w:p w14:paraId="3D87C91F">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r>
      <w:tr w14:paraId="7831F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464FEE6C">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746" w:type="pct"/>
            <w:tcBorders>
              <w:right w:val="single" w:color="auto" w:sz="4" w:space="0"/>
            </w:tcBorders>
            <w:noWrap w:val="0"/>
            <w:vAlign w:val="center"/>
          </w:tcPr>
          <w:p w14:paraId="36CF1A01">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428" w:type="pct"/>
            <w:tcBorders>
              <w:left w:val="single" w:color="auto" w:sz="4" w:space="0"/>
            </w:tcBorders>
            <w:noWrap w:val="0"/>
            <w:vAlign w:val="center"/>
          </w:tcPr>
          <w:p w14:paraId="3134F61A">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503" w:type="pct"/>
            <w:noWrap w:val="0"/>
            <w:vAlign w:val="center"/>
          </w:tcPr>
          <w:p w14:paraId="012935E3">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820" w:type="pct"/>
            <w:noWrap w:val="0"/>
            <w:vAlign w:val="center"/>
          </w:tcPr>
          <w:p w14:paraId="07011516">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r>
      <w:tr w14:paraId="00C3EB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262BBFC2">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746" w:type="pct"/>
            <w:tcBorders>
              <w:right w:val="single" w:color="auto" w:sz="4" w:space="0"/>
            </w:tcBorders>
            <w:noWrap w:val="0"/>
            <w:vAlign w:val="center"/>
          </w:tcPr>
          <w:p w14:paraId="41505234">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428" w:type="pct"/>
            <w:tcBorders>
              <w:left w:val="single" w:color="auto" w:sz="4" w:space="0"/>
            </w:tcBorders>
            <w:noWrap w:val="0"/>
            <w:vAlign w:val="center"/>
          </w:tcPr>
          <w:p w14:paraId="1E58FCF3">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503" w:type="pct"/>
            <w:noWrap w:val="0"/>
            <w:vAlign w:val="center"/>
          </w:tcPr>
          <w:p w14:paraId="7FCE5C93">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820" w:type="pct"/>
            <w:noWrap w:val="0"/>
            <w:vAlign w:val="center"/>
          </w:tcPr>
          <w:p w14:paraId="07873ABC">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r>
      <w:tr w14:paraId="62B07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59A1AF75">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746" w:type="pct"/>
            <w:tcBorders>
              <w:right w:val="single" w:color="auto" w:sz="4" w:space="0"/>
            </w:tcBorders>
            <w:noWrap w:val="0"/>
            <w:vAlign w:val="center"/>
          </w:tcPr>
          <w:p w14:paraId="46A7F0DD">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428" w:type="pct"/>
            <w:tcBorders>
              <w:left w:val="single" w:color="auto" w:sz="4" w:space="0"/>
            </w:tcBorders>
            <w:noWrap w:val="0"/>
            <w:vAlign w:val="center"/>
          </w:tcPr>
          <w:p w14:paraId="60922EE9">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503" w:type="pct"/>
            <w:noWrap w:val="0"/>
            <w:vAlign w:val="center"/>
          </w:tcPr>
          <w:p w14:paraId="05F2DC25">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820" w:type="pct"/>
            <w:noWrap w:val="0"/>
            <w:vAlign w:val="center"/>
          </w:tcPr>
          <w:p w14:paraId="75C20BD1">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r>
      <w:tr w14:paraId="5B0BA3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0"/>
            <w:vAlign w:val="center"/>
          </w:tcPr>
          <w:p w14:paraId="621F0316">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746" w:type="pct"/>
            <w:tcBorders>
              <w:right w:val="single" w:color="auto" w:sz="4" w:space="0"/>
            </w:tcBorders>
            <w:noWrap w:val="0"/>
            <w:vAlign w:val="center"/>
          </w:tcPr>
          <w:p w14:paraId="4CBA3B04">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428" w:type="pct"/>
            <w:tcBorders>
              <w:left w:val="single" w:color="auto" w:sz="4" w:space="0"/>
            </w:tcBorders>
            <w:noWrap w:val="0"/>
            <w:vAlign w:val="center"/>
          </w:tcPr>
          <w:p w14:paraId="2CF521A1">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1503" w:type="pct"/>
            <w:noWrap w:val="0"/>
            <w:vAlign w:val="center"/>
          </w:tcPr>
          <w:p w14:paraId="494F8A98">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c>
          <w:tcPr>
            <w:tcW w:w="820" w:type="pct"/>
            <w:tcBorders>
              <w:right w:val="single" w:color="auto" w:sz="4" w:space="0"/>
            </w:tcBorders>
            <w:noWrap w:val="0"/>
            <w:vAlign w:val="center"/>
          </w:tcPr>
          <w:p w14:paraId="51FECE7E">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kern w:val="2"/>
                <w:sz w:val="24"/>
                <w:szCs w:val="24"/>
                <w:highlight w:val="none"/>
              </w:rPr>
            </w:pPr>
          </w:p>
        </w:tc>
      </w:tr>
    </w:tbl>
    <w:p w14:paraId="73A2A8B7">
      <w:pPr>
        <w:pStyle w:val="12"/>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1F5CF96">
      <w:pPr>
        <w:pStyle w:val="12"/>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1.说明：应对照谈判文件“第三章 采购需求”中的技术要求逐条实质性响应，并作出偏离说明。</w:t>
      </w:r>
    </w:p>
    <w:p w14:paraId="5F269805">
      <w:pPr>
        <w:pStyle w:val="12"/>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2.供应商应根据竞标设备的性能指标，对照谈判文件要求，在“偏离说明”中注明“正偏离”、“负偏离”或者“无偏离”。既不属于“正偏离”也不属于“负偏离”即为“无偏离”。</w:t>
      </w:r>
    </w:p>
    <w:p w14:paraId="383A026B">
      <w:pPr>
        <w:pStyle w:val="12"/>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2A18651A">
      <w:pPr>
        <w:pStyle w:val="12"/>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4.如技术要求偏离表中的竞标响应与佐证材料不一致的，以佐证材料为准。</w:t>
      </w:r>
    </w:p>
    <w:p w14:paraId="608CAE29">
      <w:pPr>
        <w:pStyle w:val="12"/>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firstLine="0" w:firstLineChars="0"/>
        <w:contextualSpacing/>
        <w:textAlignment w:val="auto"/>
        <w:rPr>
          <w:rFonts w:hint="eastAsia" w:ascii="宋体" w:hAnsi="宋体" w:eastAsia="宋体" w:cs="宋体"/>
          <w:color w:val="auto"/>
          <w:sz w:val="24"/>
          <w:szCs w:val="24"/>
          <w:highlight w:val="none"/>
        </w:rPr>
      </w:pPr>
    </w:p>
    <w:p w14:paraId="04CA85EE">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contextualSpacing/>
        <w:textAlignment w:val="auto"/>
        <w:rPr>
          <w:rFonts w:hint="eastAsia" w:ascii="宋体" w:hAnsi="宋体" w:eastAsia="宋体" w:cs="宋体"/>
          <w:color w:val="auto"/>
          <w:sz w:val="24"/>
          <w:szCs w:val="24"/>
          <w:highlight w:val="none"/>
        </w:rPr>
      </w:pPr>
    </w:p>
    <w:p w14:paraId="1AEDDA5F">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法定代表人或者委托代理人（签字或者电子签名）：</w:t>
      </w:r>
    </w:p>
    <w:p w14:paraId="27FE00FE">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firstLine="2880" w:firstLineChars="1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供应商（电子签章）：      </w:t>
      </w:r>
    </w:p>
    <w:p w14:paraId="6FBD893B">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firstLine="2880" w:firstLineChars="1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94A6658">
      <w:pPr>
        <w:shd w:val="clear" w:color="auto" w:fill="auto"/>
        <w:snapToGrid w:val="0"/>
        <w:spacing w:before="156" w:beforeLines="50" w:after="50"/>
        <w:jc w:val="left"/>
        <w:rPr>
          <w:rFonts w:hint="eastAsia" w:ascii="宋体" w:hAnsi="宋体" w:eastAsia="宋体" w:cs="宋体"/>
          <w:bCs/>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Cs/>
          <w:color w:val="auto"/>
          <w:szCs w:val="21"/>
          <w:highlight w:val="none"/>
        </w:rPr>
        <w:t>代理服务费承诺书（如本项目为采购人支付代理服务费的，无需提供）</w:t>
      </w:r>
    </w:p>
    <w:p w14:paraId="177242AD">
      <w:pPr>
        <w:shd w:val="clear" w:color="auto" w:fill="auto"/>
        <w:snapToGrid w:val="0"/>
        <w:spacing w:before="156" w:beforeLines="50" w:after="50"/>
        <w:jc w:val="left"/>
        <w:rPr>
          <w:rFonts w:hint="eastAsia" w:ascii="宋体" w:hAnsi="宋体" w:eastAsia="宋体" w:cs="宋体"/>
          <w:bCs/>
          <w:color w:val="auto"/>
          <w:szCs w:val="21"/>
          <w:highlight w:val="none"/>
        </w:rPr>
      </w:pPr>
    </w:p>
    <w:p w14:paraId="5C4AA8DB">
      <w:pPr>
        <w:shd w:val="clear" w:color="auto" w:fill="auto"/>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代理服务费承诺书</w:t>
      </w:r>
    </w:p>
    <w:p w14:paraId="099D0CB5">
      <w:pPr>
        <w:shd w:val="clear" w:color="auto" w:fill="auto"/>
        <w:snapToGrid w:val="0"/>
        <w:spacing w:before="156" w:beforeLines="50" w:after="50"/>
        <w:jc w:val="center"/>
        <w:rPr>
          <w:rFonts w:hint="eastAsia" w:ascii="宋体" w:hAnsi="宋体" w:eastAsia="宋体" w:cs="宋体"/>
          <w:b/>
          <w:color w:val="auto"/>
          <w:sz w:val="24"/>
          <w:highlight w:val="none"/>
        </w:rPr>
      </w:pPr>
    </w:p>
    <w:p w14:paraId="53798554">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14:paraId="651F4246">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本单位参加了贵方组织的</w:t>
      </w:r>
      <w:r>
        <w:rPr>
          <w:rFonts w:hint="eastAsia" w:ascii="宋体" w:hAnsi="宋体" w:eastAsia="宋体" w:cs="宋体"/>
          <w:color w:val="auto"/>
          <w:sz w:val="24"/>
          <w:szCs w:val="24"/>
          <w:highlight w:val="none"/>
          <w:u w:val="single"/>
        </w:rPr>
        <w:t xml:space="preserve">  项目名称（项目编号）  </w:t>
      </w:r>
      <w:r>
        <w:rPr>
          <w:rFonts w:hint="eastAsia" w:ascii="宋体" w:hAnsi="宋体" w:eastAsia="宋体" w:cs="宋体"/>
          <w:color w:val="auto"/>
          <w:sz w:val="24"/>
          <w:szCs w:val="24"/>
          <w:highlight w:val="none"/>
        </w:rPr>
        <w:t>项目， 在此说明如下：</w:t>
      </w:r>
    </w:p>
    <w:p w14:paraId="1CB1815A">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若本单位成交，保证在发出成交通知书之后，按本项目采购文件的规定标准向贵单位一次性足额支付代理服务费，在领取成交通知书后，由于被质疑、投诉或者其他原因而导致成交结果改变，我方将放弃对已缴纳的代理服务费追还的一切权利。</w:t>
      </w:r>
    </w:p>
    <w:p w14:paraId="552DFA8F">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2.本单位选择第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种方式作为代理服务费开票类型：</w:t>
      </w:r>
    </w:p>
    <w:p w14:paraId="3A4BA30D">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第一种方式：开具增值税普通发票。开票信息如下：</w:t>
      </w:r>
    </w:p>
    <w:p w14:paraId="1AA6AABC">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（1）公司名称_</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2ED815">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（2）纳税人识别号_</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ACCE6B">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第二种方式：开具增值税专用发票，开票信息如下：</w:t>
      </w:r>
    </w:p>
    <w:p w14:paraId="50ED36A8">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2120E4">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（2）纳税人识别号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8282E4">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（3）在税务局登记的地址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2113049">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（4）在税务局登记的电话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F2A245">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03A837">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（6）银行账户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051E56">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textAlignment w:val="auto"/>
        <w:rPr>
          <w:rFonts w:hint="eastAsia" w:ascii="宋体" w:hAnsi="宋体" w:eastAsia="宋体" w:cs="宋体"/>
          <w:color w:val="auto"/>
          <w:sz w:val="24"/>
          <w:szCs w:val="24"/>
          <w:highlight w:val="none"/>
        </w:rPr>
      </w:pPr>
    </w:p>
    <w:p w14:paraId="7A219DB3">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textAlignment w:val="auto"/>
        <w:rPr>
          <w:rFonts w:hint="eastAsia" w:ascii="宋体" w:hAnsi="宋体" w:eastAsia="宋体" w:cs="宋体"/>
          <w:color w:val="auto"/>
          <w:sz w:val="24"/>
          <w:szCs w:val="24"/>
          <w:highlight w:val="none"/>
        </w:rPr>
      </w:pPr>
    </w:p>
    <w:p w14:paraId="493BB4EE">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rightChars="0"/>
        <w:textAlignment w:val="auto"/>
        <w:rPr>
          <w:rFonts w:hint="eastAsia" w:ascii="宋体" w:hAnsi="宋体" w:eastAsia="宋体" w:cs="宋体"/>
          <w:color w:val="auto"/>
          <w:sz w:val="24"/>
          <w:szCs w:val="24"/>
          <w:highlight w:val="none"/>
        </w:rPr>
      </w:pPr>
    </w:p>
    <w:p w14:paraId="431BCD2C">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right="0" w:rightChars="0" w:firstLine="1920" w:firstLineChars="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法定代表人或者委托代理人（签字或者电子签名）： </w:t>
      </w:r>
    </w:p>
    <w:p w14:paraId="0B4D135D">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28" w:leftChars="0" w:right="0" w:rightChars="0" w:hanging="28" w:hangingChars="1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供应商公章（电子签章）：</w:t>
      </w:r>
    </w:p>
    <w:p w14:paraId="78E33470">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right="0" w:rightChars="0" w:firstLine="4080" w:firstLineChars="17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日期：    年   月   日</w:t>
      </w:r>
    </w:p>
    <w:p w14:paraId="27731903">
      <w:pPr>
        <w:shd w:val="clear" w:color="auto" w:fill="auto"/>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其他文书、文件格式</w:t>
      </w:r>
    </w:p>
    <w:p w14:paraId="1E8DF58F">
      <w:pPr>
        <w:shd w:val="clear" w:color="auto" w:fill="auto"/>
        <w:adjustRightInd w:val="0"/>
        <w:snapToGrid w:val="0"/>
        <w:spacing w:line="300" w:lineRule="auto"/>
        <w:jc w:val="center"/>
        <w:rPr>
          <w:rFonts w:hint="eastAsia" w:ascii="宋体" w:hAnsi="宋体" w:eastAsia="宋体" w:cs="宋体"/>
          <w:bCs/>
          <w:color w:val="auto"/>
          <w:sz w:val="44"/>
          <w:szCs w:val="44"/>
          <w:highlight w:val="none"/>
        </w:rPr>
      </w:pPr>
      <w:bookmarkStart w:id="107" w:name="_Toc71365383"/>
      <w:bookmarkStart w:id="108" w:name="_Toc71366061"/>
    </w:p>
    <w:p w14:paraId="2866B2F1">
      <w:pPr>
        <w:shd w:val="clear" w:color="auto" w:fill="auto"/>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中小企业声明函（货物）</w:t>
      </w:r>
      <w:bookmarkEnd w:id="107"/>
      <w:bookmarkEnd w:id="108"/>
    </w:p>
    <w:p w14:paraId="73730F6E">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color w:val="auto"/>
          <w:sz w:val="24"/>
          <w:szCs w:val="24"/>
          <w:highlight w:val="none"/>
        </w:rPr>
      </w:pPr>
    </w:p>
    <w:p w14:paraId="51D448C8">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left="0" w:leftChars="0" w:right="0" w:firstLine="64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7D4C8562">
      <w:pPr>
        <w:keepNext w:val="0"/>
        <w:keepLines w:val="0"/>
        <w:pageBreakBefore w:val="0"/>
        <w:widowControl w:val="0"/>
        <w:shd w:val="clear" w:color="auto" w:fill="auto"/>
        <w:tabs>
          <w:tab w:val="left" w:pos="1384"/>
          <w:tab w:val="left" w:pos="4562"/>
          <w:tab w:val="left" w:pos="6803"/>
        </w:tabs>
        <w:kinsoku/>
        <w:wordWrap/>
        <w:overflowPunct/>
        <w:topLinePunct w:val="0"/>
        <w:autoSpaceDE/>
        <w:autoSpaceDN/>
        <w:bidi w:val="0"/>
        <w:adjustRightInd/>
        <w:snapToGrid/>
        <w:spacing w:line="480" w:lineRule="exact"/>
        <w:ind w:left="0" w:leftChars="0" w:right="0" w:firstLine="655"/>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9D412BE">
      <w:pPr>
        <w:keepNext w:val="0"/>
        <w:keepLines w:val="0"/>
        <w:pageBreakBefore w:val="0"/>
        <w:widowControl w:val="0"/>
        <w:shd w:val="clear" w:color="auto" w:fill="auto"/>
        <w:tabs>
          <w:tab w:val="left" w:pos="1065"/>
          <w:tab w:val="left" w:pos="6477"/>
        </w:tabs>
        <w:kinsoku/>
        <w:wordWrap/>
        <w:overflowPunct/>
        <w:topLinePunct w:val="0"/>
        <w:autoSpaceDE/>
        <w:autoSpaceDN/>
        <w:bidi w:val="0"/>
        <w:adjustRightInd/>
        <w:snapToGrid/>
        <w:spacing w:line="480" w:lineRule="exact"/>
        <w:ind w:left="0" w:leftChars="0" w:right="0" w:firstLine="655"/>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46361F1">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left="0" w:leftChars="0" w:right="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999A04A">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left="0" w:leftChars="0" w:right="0" w:firstLine="453" w:firstLineChars="189"/>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174652F">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left="0" w:leftChars="0" w:right="0" w:firstLine="56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02674C0">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left="0" w:leftChars="0" w:right="0"/>
        <w:contextualSpacing/>
        <w:textAlignment w:val="auto"/>
        <w:rPr>
          <w:rFonts w:hint="eastAsia" w:ascii="宋体" w:hAnsi="宋体" w:eastAsia="宋体" w:cs="宋体"/>
          <w:color w:val="auto"/>
          <w:sz w:val="24"/>
          <w:szCs w:val="24"/>
          <w:highlight w:val="none"/>
        </w:rPr>
      </w:pPr>
    </w:p>
    <w:p w14:paraId="3D44D737">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left="0" w:leftChars="0" w:right="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企业名称（章）： </w:t>
      </w:r>
    </w:p>
    <w:p w14:paraId="5242635E">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left="0" w:leftChars="0" w:right="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3E86EF26">
      <w:pPr>
        <w:pStyle w:val="2"/>
        <w:keepNext w:val="0"/>
        <w:keepLines w:val="0"/>
        <w:pageBreakBefore w:val="0"/>
        <w:widowControl w:val="0"/>
        <w:shd w:val="clear" w:color="auto" w:fill="auto"/>
        <w:kinsoku/>
        <w:wordWrap/>
        <w:overflowPunct/>
        <w:topLinePunct w:val="0"/>
        <w:autoSpaceDE/>
        <w:autoSpaceDN/>
        <w:bidi w:val="0"/>
        <w:adjustRightInd/>
        <w:snapToGrid/>
        <w:spacing w:after="0" w:line="480" w:lineRule="exact"/>
        <w:ind w:left="0" w:leftChars="0" w:right="0"/>
        <w:contextualSpacing/>
        <w:textAlignment w:val="auto"/>
        <w:rPr>
          <w:rFonts w:hint="eastAsia" w:ascii="宋体" w:hAnsi="宋体" w:eastAsia="宋体" w:cs="宋体"/>
          <w:color w:val="auto"/>
          <w:sz w:val="24"/>
          <w:szCs w:val="24"/>
          <w:highlight w:val="none"/>
        </w:rPr>
      </w:pPr>
    </w:p>
    <w:p w14:paraId="4451FAA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F79F415">
      <w:pPr>
        <w:shd w:val="clear" w:color="auto" w:fill="auto"/>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残疾人福利性单位声明函</w:t>
      </w:r>
    </w:p>
    <w:p w14:paraId="67831B88">
      <w:pPr>
        <w:shd w:val="clear" w:color="auto" w:fill="auto"/>
        <w:spacing w:line="520" w:lineRule="exact"/>
        <w:rPr>
          <w:rFonts w:hint="eastAsia" w:ascii="宋体" w:hAnsi="宋体" w:eastAsia="宋体" w:cs="宋体"/>
          <w:color w:val="auto"/>
          <w:sz w:val="32"/>
          <w:szCs w:val="32"/>
          <w:highlight w:val="none"/>
        </w:rPr>
      </w:pPr>
    </w:p>
    <w:p w14:paraId="74BDA2CF">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5088FE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F39A70F">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02C14D88">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48B8C2BF">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38FE9B8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2400" w:firstLineChars="10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单位名称（盖章）：</w:t>
      </w:r>
    </w:p>
    <w:p w14:paraId="0BA431D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3600" w:firstLineChars="15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5E617DF">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58D5BFFD">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60BD1AD2">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p>
    <w:p w14:paraId="4BA64085">
      <w:pPr>
        <w:keepNext w:val="0"/>
        <w:keepLines w:val="0"/>
        <w:pageBreakBefore w:val="0"/>
        <w:widowControl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53009F0">
      <w:pPr>
        <w:widowControl/>
        <w:shd w:val="clear" w:color="auto" w:fill="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kern w:val="0"/>
          <w:sz w:val="36"/>
          <w:szCs w:val="36"/>
          <w:highlight w:val="none"/>
        </w:rPr>
        <w:t>关于符合本国产品标准的声明函</w:t>
      </w:r>
    </w:p>
    <w:p w14:paraId="0E82E990">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 </w:t>
      </w:r>
    </w:p>
    <w:p w14:paraId="38931512">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本公司（单位）郑重声明，根据《国务院办公厅关于在政府采购中实施本国产品标准及相关政策的通知》（国办发〔2025〕34号）的规定，本公司（单位）提供的以下产品属于本国产品。具体情况如下：</w:t>
      </w:r>
    </w:p>
    <w:p w14:paraId="596FFD39">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1.（产品名称1），生产厂为（厂名），厂址为（生产厂址）。（产品名称1）的中国境内生产的组件成本占比≥（规定比例）。（产品名称1）的（关键组件）</w:t>
      </w:r>
      <w:r>
        <w:rPr>
          <w:rFonts w:hint="eastAsia" w:ascii="宋体" w:hAnsi="宋体" w:eastAsia="宋体" w:cs="宋体"/>
          <w:i w:val="0"/>
          <w:iCs w:val="0"/>
          <w:color w:val="auto"/>
          <w:kern w:val="0"/>
          <w:sz w:val="24"/>
          <w:szCs w:val="24"/>
          <w:highlight w:val="none"/>
          <w:u w:val="none"/>
          <w:vertAlign w:val="superscript"/>
        </w:rPr>
        <w:t>4</w:t>
      </w:r>
      <w:r>
        <w:rPr>
          <w:rFonts w:hint="eastAsia" w:ascii="宋体" w:hAnsi="宋体" w:eastAsia="宋体" w:cs="宋体"/>
          <w:i w:val="0"/>
          <w:iCs w:val="0"/>
          <w:color w:val="auto"/>
          <w:kern w:val="0"/>
          <w:sz w:val="24"/>
          <w:szCs w:val="24"/>
          <w:highlight w:val="none"/>
          <w:u w:val="none"/>
        </w:rPr>
        <w:t>在中国境内生产。（产品名称1）的（关键工序）</w:t>
      </w:r>
      <w:r>
        <w:rPr>
          <w:rFonts w:hint="eastAsia" w:ascii="宋体" w:hAnsi="宋体" w:eastAsia="宋体" w:cs="宋体"/>
          <w:i w:val="0"/>
          <w:iCs w:val="0"/>
          <w:color w:val="auto"/>
          <w:kern w:val="0"/>
          <w:sz w:val="24"/>
          <w:szCs w:val="24"/>
          <w:highlight w:val="none"/>
          <w:u w:val="none"/>
          <w:vertAlign w:val="superscript"/>
        </w:rPr>
        <w:t>5</w:t>
      </w:r>
      <w:r>
        <w:rPr>
          <w:rFonts w:hint="eastAsia" w:ascii="宋体" w:hAnsi="宋体" w:eastAsia="宋体" w:cs="宋体"/>
          <w:i w:val="0"/>
          <w:iCs w:val="0"/>
          <w:color w:val="auto"/>
          <w:kern w:val="0"/>
          <w:sz w:val="24"/>
          <w:szCs w:val="24"/>
          <w:highlight w:val="none"/>
          <w:u w:val="none"/>
        </w:rPr>
        <w:t>在中国境内完成。</w:t>
      </w:r>
    </w:p>
    <w:p w14:paraId="0CA64A39">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2.（产品名称2），生产厂为（厂名），厂址为（生产厂址）。（产品名称2）的中国境内生产的组件成本占比≥（规定比例）。（产品名称2）的（关键组件）在中国境内生产。（产品名称2）的（关键工序）在中国境内完成。</w:t>
      </w:r>
    </w:p>
    <w:p w14:paraId="7190A673">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w:t>
      </w:r>
    </w:p>
    <w:p w14:paraId="3958917F">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本公司（单位）对上述声明内容的真实性负责。如有虚假，愿承担相应法律责任。</w:t>
      </w:r>
    </w:p>
    <w:p w14:paraId="38BF8865">
      <w:pPr>
        <w:keepNext w:val="0"/>
        <w:keepLines w:val="0"/>
        <w:pageBreakBefore w:val="0"/>
        <w:widowControl/>
        <w:shd w:val="clear" w:color="auto" w:fill="auto"/>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 </w:t>
      </w:r>
    </w:p>
    <w:p w14:paraId="7CD2483D">
      <w:pPr>
        <w:keepNext w:val="0"/>
        <w:keepLines w:val="0"/>
        <w:pageBreakBefore w:val="0"/>
        <w:widowControl/>
        <w:shd w:val="clear" w:color="auto" w:fill="auto"/>
        <w:kinsoku/>
        <w:wordWrap/>
        <w:overflowPunct/>
        <w:topLinePunct w:val="0"/>
        <w:autoSpaceDE/>
        <w:autoSpaceDN/>
        <w:bidi w:val="0"/>
        <w:adjustRightInd/>
        <w:snapToGrid/>
        <w:spacing w:line="480" w:lineRule="exact"/>
        <w:jc w:val="righ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公司（单位）名称（盖章）：　        </w:t>
      </w:r>
    </w:p>
    <w:p w14:paraId="19847734">
      <w:pPr>
        <w:keepNext w:val="0"/>
        <w:keepLines w:val="0"/>
        <w:pageBreakBefore w:val="0"/>
        <w:widowControl/>
        <w:shd w:val="clear" w:color="auto" w:fill="auto"/>
        <w:kinsoku/>
        <w:wordWrap/>
        <w:overflowPunct/>
        <w:topLinePunct w:val="0"/>
        <w:autoSpaceDE/>
        <w:autoSpaceDN/>
        <w:bidi w:val="0"/>
        <w:adjustRightInd/>
        <w:snapToGrid/>
        <w:spacing w:line="480" w:lineRule="exact"/>
        <w:jc w:val="righ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日期：　     年　  月　  日         </w:t>
      </w:r>
    </w:p>
    <w:p w14:paraId="48318F4B">
      <w:pPr>
        <w:keepNext w:val="0"/>
        <w:keepLines w:val="0"/>
        <w:pageBreakBefore w:val="0"/>
        <w:widowControl/>
        <w:shd w:val="clear" w:color="auto" w:fill="auto"/>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__________________</w:t>
      </w:r>
    </w:p>
    <w:p w14:paraId="7F65943E">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1.产品如有型号，请在“产品名称”栏一并填写。</w:t>
      </w:r>
    </w:p>
    <w:p w14:paraId="7C2ACAE0">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2.生产厂名与厂址应与生产厂营业执照载明的相关信息保持一致。</w:t>
      </w:r>
    </w:p>
    <w:p w14:paraId="3CBB3D11">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3.该产品的中国境内生产的组件成本占比相关要求实施前，“规定比例”栏可不填，下同。</w:t>
      </w:r>
    </w:p>
    <w:p w14:paraId="07037BB0">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4.该产品的关键组件要求实施前，“关键组件”栏可不填，下同。</w:t>
      </w:r>
    </w:p>
    <w:p w14:paraId="07B8331F">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rPr>
        <w:t>5.该产品的关键工序要求实施前，“关键工序”栏可不填，下同。</w:t>
      </w:r>
    </w:p>
    <w:p w14:paraId="61D1AA6E">
      <w:pPr>
        <w:keepNext w:val="0"/>
        <w:keepLines w:val="0"/>
        <w:pageBreakBefore w:val="0"/>
        <w:shd w:val="clear" w:color="auto" w:fill="auto"/>
        <w:kinsoku/>
        <w:wordWrap/>
        <w:overflowPunct/>
        <w:topLinePunct w:val="0"/>
        <w:autoSpaceDE/>
        <w:autoSpaceDN/>
        <w:bidi w:val="0"/>
        <w:adjustRightInd/>
        <w:snapToGrid/>
        <w:spacing w:line="480" w:lineRule="exact"/>
        <w:contextualSpacing/>
        <w:textAlignment w:val="auto"/>
        <w:rPr>
          <w:rFonts w:hint="eastAsia" w:ascii="宋体" w:hAnsi="宋体" w:eastAsia="宋体" w:cs="宋体"/>
          <w:i w:val="0"/>
          <w:iCs w:val="0"/>
          <w:color w:val="auto"/>
          <w:sz w:val="24"/>
          <w:szCs w:val="24"/>
          <w:highlight w:val="none"/>
          <w:u w:val="none"/>
        </w:rPr>
      </w:pPr>
    </w:p>
    <w:p w14:paraId="27D9CF72">
      <w:pPr>
        <w:shd w:val="clear" w:color="auto" w:fill="auto"/>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质疑函（格式）</w:t>
      </w:r>
    </w:p>
    <w:p w14:paraId="7F726C49">
      <w:pPr>
        <w:shd w:val="clear" w:color="auto" w:fill="auto"/>
        <w:spacing w:line="360" w:lineRule="auto"/>
        <w:jc w:val="center"/>
        <w:rPr>
          <w:rFonts w:hint="eastAsia" w:ascii="宋体" w:hAnsi="宋体" w:eastAsia="宋体" w:cs="宋体"/>
          <w:b/>
          <w:bCs/>
          <w:color w:val="auto"/>
          <w:sz w:val="32"/>
          <w:szCs w:val="32"/>
          <w:highlight w:val="none"/>
        </w:rPr>
      </w:pPr>
    </w:p>
    <w:p w14:paraId="04B9A6EE">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2BDEDBAA">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0" w:firstLineChars="200"/>
        <w:contextualSpacing/>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FAF9B4B">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D3DD02">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31A8C78">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97F18C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0" w:firstLineChars="200"/>
        <w:contextualSpacing/>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1CEAD4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2618EDA">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C1AF613">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6751F1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21E72FBD">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0D474BF">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D9BFF5D">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2" w:firstLineChars="14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BB6D6A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2" w:firstLineChars="14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0EE49997">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2" w:firstLineChars="147"/>
        <w:contextualSpacing/>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C784B94">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6"/>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8AD664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683B624">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798BA80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64783DFA">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E16A98C">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37453AB">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157A346D">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97339C8">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2" w:firstLineChars="147"/>
        <w:contextualSpacing/>
        <w:textAlignment w:val="auto"/>
        <w:rPr>
          <w:rFonts w:hint="eastAsia" w:ascii="宋体" w:hAnsi="宋体" w:eastAsia="宋体" w:cs="宋体"/>
          <w:color w:val="auto"/>
          <w:sz w:val="24"/>
          <w:szCs w:val="24"/>
          <w:highlight w:val="none"/>
        </w:rPr>
      </w:pPr>
    </w:p>
    <w:p w14:paraId="4CA44E03">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1FB1210">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2" w:firstLineChars="147"/>
        <w:contextualSpacing/>
        <w:textAlignment w:val="auto"/>
        <w:rPr>
          <w:rFonts w:hint="eastAsia" w:ascii="宋体" w:hAnsi="宋体" w:eastAsia="宋体" w:cs="宋体"/>
          <w:color w:val="auto"/>
          <w:sz w:val="24"/>
          <w:szCs w:val="24"/>
          <w:highlight w:val="none"/>
        </w:rPr>
      </w:pPr>
    </w:p>
    <w:p w14:paraId="1FF2BF7A">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AE5151E">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contextualSpacing/>
        <w:textAlignment w:val="auto"/>
        <w:rPr>
          <w:rFonts w:hint="eastAsia" w:ascii="宋体" w:hAnsi="宋体" w:eastAsia="宋体" w:cs="宋体"/>
          <w:b/>
          <w:color w:val="auto"/>
          <w:sz w:val="24"/>
          <w:szCs w:val="24"/>
          <w:highlight w:val="none"/>
        </w:rPr>
      </w:pPr>
    </w:p>
    <w:p w14:paraId="5C129B1C">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97890B9">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1D5C11E7">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AC3E72">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0B7D23E">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DA96121">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33D2CE1">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textAlignment w:val="auto"/>
        <w:rPr>
          <w:rFonts w:hint="eastAsia" w:ascii="宋体" w:hAnsi="宋体" w:eastAsia="宋体" w:cs="宋体"/>
          <w:b/>
          <w:color w:val="auto"/>
          <w:sz w:val="24"/>
          <w:szCs w:val="24"/>
          <w:highlight w:val="none"/>
        </w:rPr>
      </w:pPr>
    </w:p>
    <w:p w14:paraId="6C1BAC31">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E46A4C0">
      <w:pPr>
        <w:shd w:val="clear" w:color="auto" w:fill="auto"/>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投诉书（格式）</w:t>
      </w:r>
    </w:p>
    <w:p w14:paraId="4D006C9F">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B15F32B">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E63F684">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A398810">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772B4AC2">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C44C4A9">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B8395F8">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2B14186">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680B65">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FA573FE">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5DAF584">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8FC8F51">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0EC21E0">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BF273A4">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BE00BEC">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1B998ADB">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DF1E85B">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4BDEE8D">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69B5EAA">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0274EEA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62152E0">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7AF824F">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260D935">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1E1032D">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7A4CDD8">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3E8E488F">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B4F491">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540" w:firstLineChars="225"/>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4585ED4">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540" w:firstLineChars="225"/>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7DCCE70">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7AF89C35">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65F8526C">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7F62AC9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A196E51">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C18D8F1">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E86624B">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2" w:firstLineChars="147"/>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01A426E">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47EA9C49">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7548B1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B2B0C66">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EAA6FF8">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2" w:firstLineChars="147"/>
        <w:textAlignment w:val="auto"/>
        <w:rPr>
          <w:rFonts w:hint="eastAsia" w:ascii="宋体" w:hAnsi="宋体" w:eastAsia="宋体" w:cs="宋体"/>
          <w:color w:val="auto"/>
          <w:sz w:val="24"/>
          <w:szCs w:val="24"/>
          <w:highlight w:val="none"/>
        </w:rPr>
      </w:pPr>
    </w:p>
    <w:p w14:paraId="45542771">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5975991">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2" w:firstLineChars="147"/>
        <w:textAlignment w:val="auto"/>
        <w:rPr>
          <w:rFonts w:hint="eastAsia" w:ascii="宋体" w:hAnsi="宋体" w:eastAsia="宋体" w:cs="宋体"/>
          <w:color w:val="auto"/>
          <w:sz w:val="24"/>
          <w:szCs w:val="24"/>
          <w:highlight w:val="none"/>
        </w:rPr>
      </w:pPr>
    </w:p>
    <w:p w14:paraId="0B798DA4">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50747DE">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472" w:firstLineChars="197"/>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21EB0BBE">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textAlignment w:val="auto"/>
        <w:rPr>
          <w:rFonts w:hint="eastAsia" w:ascii="宋体" w:hAnsi="宋体" w:eastAsia="宋体" w:cs="宋体"/>
          <w:b/>
          <w:color w:val="auto"/>
          <w:sz w:val="24"/>
          <w:szCs w:val="24"/>
          <w:highlight w:val="none"/>
        </w:rPr>
      </w:pPr>
    </w:p>
    <w:p w14:paraId="518AF2B0">
      <w:pPr>
        <w:pStyle w:val="14"/>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439F873">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978F7A8">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D5EE27">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344906FB">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652753BC">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283BE5C">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firstLine="354" w:firstLineChars="14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144792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94D3AAD">
      <w:pPr>
        <w:rPr>
          <w:rFonts w:hint="eastAsia"/>
          <w:color w:val="auto"/>
          <w:highlight w:val="none"/>
        </w:rPr>
      </w:pPr>
    </w:p>
    <w:p w14:paraId="40467549">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459E5C12">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1D8D5CEF">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4407730B">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5E014E42">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402C85B2">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705CCDF9">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26878A12">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1B788E2D">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78149CFE">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2597601D">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120CB489">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778D317E">
      <w:pPr>
        <w:pStyle w:val="14"/>
        <w:shd w:val="clear" w:color="auto" w:fill="auto"/>
        <w:spacing w:line="360" w:lineRule="auto"/>
        <w:ind w:left="25" w:leftChars="12" w:firstLine="354" w:firstLineChars="147"/>
        <w:rPr>
          <w:rFonts w:hint="eastAsia" w:ascii="宋体" w:hAnsi="宋体" w:eastAsia="宋体" w:cs="宋体"/>
          <w:b/>
          <w:color w:val="auto"/>
          <w:sz w:val="24"/>
          <w:szCs w:val="24"/>
          <w:highlight w:val="none"/>
        </w:rPr>
      </w:pPr>
    </w:p>
    <w:p w14:paraId="1D732AE0">
      <w:pPr>
        <w:pStyle w:val="3"/>
        <w:shd w:val="clear" w:color="auto" w:fill="auto"/>
        <w:jc w:val="center"/>
        <w:rPr>
          <w:rFonts w:hint="eastAsia" w:ascii="宋体" w:hAnsi="宋体" w:eastAsia="宋体" w:cs="宋体"/>
          <w:color w:val="auto"/>
          <w:highlight w:val="none"/>
        </w:rPr>
      </w:pPr>
      <w:bookmarkStart w:id="109" w:name="_Toc74322013"/>
      <w:r>
        <w:rPr>
          <w:rFonts w:hint="eastAsia" w:ascii="宋体" w:hAnsi="宋体" w:eastAsia="宋体" w:cs="宋体"/>
          <w:color w:val="auto"/>
          <w:highlight w:val="none"/>
        </w:rPr>
        <w:t>第六章 合同文本</w:t>
      </w:r>
      <w:bookmarkEnd w:id="109"/>
    </w:p>
    <w:p w14:paraId="5E81CE0E">
      <w:pPr>
        <w:shd w:val="clear" w:color="auto" w:fill="auto"/>
        <w:adjustRightInd w:val="0"/>
        <w:snapToGrid w:val="0"/>
        <w:spacing w:line="380" w:lineRule="exact"/>
        <w:ind w:firstLine="420" w:firstLineChars="200"/>
        <w:rPr>
          <w:rFonts w:hint="eastAsia" w:ascii="宋体" w:hAnsi="宋体" w:eastAsia="宋体" w:cs="宋体"/>
          <w:color w:val="auto"/>
          <w:szCs w:val="21"/>
          <w:highlight w:val="none"/>
        </w:rPr>
      </w:pPr>
    </w:p>
    <w:p w14:paraId="61DE16BF">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6246F238">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08101903">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4BF96F66">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0F5DDB20">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7F26B207">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53F44641">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5BF98F15">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5E6062BA">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1BDD7FF0">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677AB740">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2BE3B09D">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440E8C56">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7B70F72C">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3F21B8CF">
      <w:pPr>
        <w:shd w:val="clear" w:color="auto" w:fill="auto"/>
        <w:snapToGrid w:val="0"/>
        <w:spacing w:line="380" w:lineRule="exact"/>
        <w:ind w:firstLine="480" w:firstLineChars="200"/>
        <w:rPr>
          <w:rFonts w:hint="eastAsia" w:ascii="宋体" w:hAnsi="宋体" w:eastAsia="宋体" w:cs="宋体"/>
          <w:color w:val="auto"/>
          <w:sz w:val="24"/>
          <w:highlight w:val="none"/>
        </w:rPr>
      </w:pPr>
    </w:p>
    <w:p w14:paraId="2B0B48C7">
      <w:pPr>
        <w:pStyle w:val="2"/>
        <w:shd w:val="clear" w:color="auto" w:fill="auto"/>
        <w:spacing w:after="0"/>
        <w:jc w:val="center"/>
        <w:rPr>
          <w:rFonts w:hint="eastAsia" w:ascii="宋体" w:hAnsi="宋体" w:eastAsia="宋体" w:cs="宋体"/>
          <w:b/>
          <w:bCs/>
          <w:color w:val="auto"/>
          <w:spacing w:val="-20"/>
          <w:kern w:val="44"/>
          <w:sz w:val="48"/>
          <w:szCs w:val="48"/>
          <w:highlight w:val="none"/>
        </w:rPr>
      </w:pPr>
    </w:p>
    <w:p w14:paraId="36E02317">
      <w:pPr>
        <w:pStyle w:val="2"/>
        <w:shd w:val="clear" w:color="auto" w:fill="auto"/>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 xml:space="preserve"> </w:t>
      </w:r>
    </w:p>
    <w:p w14:paraId="7CB243BA">
      <w:pPr>
        <w:pStyle w:val="2"/>
        <w:shd w:val="clear" w:color="auto" w:fill="auto"/>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 xml:space="preserve">  </w:t>
      </w:r>
    </w:p>
    <w:p w14:paraId="07AA5337">
      <w:pPr>
        <w:pStyle w:val="2"/>
        <w:shd w:val="clear" w:color="auto" w:fill="auto"/>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14:paraId="60AE176E">
      <w:pPr>
        <w:shd w:val="clear" w:color="auto" w:fill="auto"/>
        <w:rPr>
          <w:rFonts w:hint="eastAsia" w:ascii="宋体" w:hAnsi="宋体" w:eastAsia="宋体" w:cs="宋体"/>
          <w:b/>
          <w:bCs/>
          <w:color w:val="auto"/>
          <w:spacing w:val="-20"/>
          <w:kern w:val="44"/>
          <w:sz w:val="40"/>
          <w:szCs w:val="40"/>
          <w:highlight w:val="none"/>
        </w:rPr>
      </w:pPr>
    </w:p>
    <w:p w14:paraId="78152274">
      <w:pPr>
        <w:shd w:val="clear" w:color="auto" w:fill="auto"/>
        <w:rPr>
          <w:rFonts w:hint="eastAsia" w:ascii="宋体" w:hAnsi="宋体" w:eastAsia="宋体" w:cs="宋体"/>
          <w:b/>
          <w:bCs/>
          <w:color w:val="auto"/>
          <w:spacing w:val="-20"/>
          <w:kern w:val="44"/>
          <w:sz w:val="40"/>
          <w:szCs w:val="40"/>
          <w:highlight w:val="none"/>
        </w:rPr>
      </w:pPr>
    </w:p>
    <w:p w14:paraId="52AC90AA">
      <w:pPr>
        <w:shd w:val="clear" w:color="auto" w:fill="auto"/>
        <w:rPr>
          <w:rFonts w:hint="eastAsia" w:ascii="宋体" w:hAnsi="宋体" w:eastAsia="宋体" w:cs="宋体"/>
          <w:b/>
          <w:bCs/>
          <w:color w:val="auto"/>
          <w:spacing w:val="-20"/>
          <w:kern w:val="44"/>
          <w:sz w:val="40"/>
          <w:szCs w:val="40"/>
          <w:highlight w:val="none"/>
        </w:rPr>
      </w:pPr>
    </w:p>
    <w:p w14:paraId="3958C443">
      <w:pPr>
        <w:shd w:val="clear" w:color="auto" w:fill="auto"/>
        <w:rPr>
          <w:rFonts w:hint="eastAsia" w:ascii="宋体" w:hAnsi="宋体" w:eastAsia="宋体" w:cs="宋体"/>
          <w:b/>
          <w:bCs/>
          <w:color w:val="auto"/>
          <w:spacing w:val="-20"/>
          <w:kern w:val="44"/>
          <w:sz w:val="40"/>
          <w:szCs w:val="40"/>
          <w:highlight w:val="none"/>
        </w:rPr>
      </w:pPr>
      <w:r>
        <w:rPr>
          <w:rFonts w:hint="eastAsia" w:ascii="宋体" w:hAnsi="宋体" w:eastAsia="宋体" w:cs="宋体"/>
          <w:b/>
          <w:bCs/>
          <w:color w:val="auto"/>
          <w:spacing w:val="-20"/>
          <w:kern w:val="44"/>
          <w:sz w:val="40"/>
          <w:szCs w:val="40"/>
          <w:highlight w:val="none"/>
        </w:rPr>
        <w:t xml:space="preserve"> </w:t>
      </w:r>
    </w:p>
    <w:p w14:paraId="448F22BA">
      <w:pPr>
        <w:shd w:val="clear" w:color="auto" w:fill="auto"/>
        <w:rPr>
          <w:rFonts w:hint="eastAsia" w:ascii="宋体" w:hAnsi="宋体" w:eastAsia="宋体" w:cs="宋体"/>
          <w:b/>
          <w:bCs/>
          <w:color w:val="auto"/>
          <w:spacing w:val="-20"/>
          <w:kern w:val="44"/>
          <w:sz w:val="40"/>
          <w:szCs w:val="40"/>
          <w:highlight w:val="none"/>
        </w:rPr>
      </w:pPr>
      <w:r>
        <w:rPr>
          <w:rFonts w:hint="eastAsia" w:ascii="宋体" w:hAnsi="宋体" w:eastAsia="宋体" w:cs="宋体"/>
          <w:b/>
          <w:bCs/>
          <w:color w:val="auto"/>
          <w:spacing w:val="-20"/>
          <w:kern w:val="44"/>
          <w:sz w:val="40"/>
          <w:szCs w:val="40"/>
          <w:highlight w:val="none"/>
        </w:rPr>
        <w:t xml:space="preserve"> </w:t>
      </w:r>
    </w:p>
    <w:p w14:paraId="3331706F">
      <w:pPr>
        <w:shd w:val="clear" w:color="auto" w:fill="auto"/>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10FCBCBF">
      <w:pPr>
        <w:shd w:val="clear" w:color="auto" w:fill="auto"/>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610BB653">
      <w:pPr>
        <w:shd w:val="clear" w:color="auto" w:fill="auto"/>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4DE2AC91">
      <w:pPr>
        <w:shd w:val="clear" w:color="auto" w:fill="auto"/>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756A2D36">
      <w:pPr>
        <w:shd w:val="clear" w:color="auto" w:fill="auto"/>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304F68E7">
      <w:pPr>
        <w:shd w:val="clear" w:color="auto" w:fill="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p>
    <w:p w14:paraId="2B0AF145">
      <w:pPr>
        <w:pStyle w:val="4"/>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44"/>
          <w:szCs w:val="44"/>
          <w:highlight w:val="none"/>
        </w:rPr>
        <w:br w:type="page"/>
      </w:r>
      <w:bookmarkStart w:id="110" w:name="_Hlk218100725"/>
      <w:r>
        <w:rPr>
          <w:rFonts w:hint="eastAsia" w:ascii="宋体" w:hAnsi="宋体" w:eastAsia="宋体" w:cs="宋体"/>
          <w:color w:val="auto"/>
          <w:highlight w:val="none"/>
        </w:rPr>
        <w:t>货物采购合同</w:t>
      </w:r>
    </w:p>
    <w:p w14:paraId="73234250">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bCs/>
          <w:color w:val="auto"/>
          <w:sz w:val="21"/>
          <w:szCs w:val="21"/>
          <w:highlight w:val="none"/>
        </w:rPr>
      </w:pPr>
    </w:p>
    <w:p w14:paraId="52C21ED3">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合同名称：</w:t>
      </w:r>
      <w:r>
        <w:rPr>
          <w:rFonts w:hint="eastAsia" w:ascii="宋体" w:hAnsi="宋体" w:eastAsia="宋体" w:cs="宋体"/>
          <w:bCs/>
          <w:color w:val="auto"/>
          <w:sz w:val="21"/>
          <w:szCs w:val="21"/>
          <w:highlight w:val="none"/>
          <w:u w:val="single"/>
        </w:rPr>
        <w:t xml:space="preserve">                                                           </w:t>
      </w:r>
    </w:p>
    <w:p w14:paraId="69937278">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合同编号：</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采购申请编号：</w:t>
      </w:r>
      <w:r>
        <w:rPr>
          <w:rFonts w:hint="eastAsia" w:ascii="宋体" w:hAnsi="宋体" w:eastAsia="宋体" w:cs="宋体"/>
          <w:bCs/>
          <w:color w:val="auto"/>
          <w:sz w:val="21"/>
          <w:szCs w:val="21"/>
          <w:highlight w:val="none"/>
          <w:u w:val="single"/>
        </w:rPr>
        <w:t xml:space="preserve">                        </w:t>
      </w:r>
    </w:p>
    <w:p w14:paraId="47CB2BBE">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甲方（采购方）：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B257A8C">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乙方（供应方）：</w:t>
      </w:r>
      <w:r>
        <w:rPr>
          <w:rFonts w:hint="eastAsia" w:ascii="宋体" w:hAnsi="宋体" w:eastAsia="宋体" w:cs="宋体"/>
          <w:bCs/>
          <w:color w:val="auto"/>
          <w:sz w:val="21"/>
          <w:szCs w:val="21"/>
          <w:highlight w:val="none"/>
          <w:u w:val="single"/>
        </w:rPr>
        <w:t xml:space="preserve">                                 </w:t>
      </w:r>
    </w:p>
    <w:p w14:paraId="2092DDBB">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签订地点：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签订时间：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C4656AB">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839D168">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根据《中华人民共和国民法典》、《中华人民共和国政府采购法》、《中华人民共和国政府采购法实施条例》等法律、法规规定，按照相关规定条款和双方承诺，按照平等自愿原则，甲乙双方签订本合同。</w:t>
      </w:r>
    </w:p>
    <w:p w14:paraId="06996F44">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78B13117">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1.供货一览表</w:t>
      </w:r>
    </w:p>
    <w:tbl>
      <w:tblPr>
        <w:tblStyle w:val="26"/>
        <w:tblW w:w="4997"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279"/>
        <w:gridCol w:w="817"/>
        <w:gridCol w:w="1699"/>
        <w:gridCol w:w="1275"/>
        <w:gridCol w:w="612"/>
        <w:gridCol w:w="592"/>
        <w:gridCol w:w="1046"/>
        <w:gridCol w:w="994"/>
      </w:tblGrid>
      <w:tr w14:paraId="2A0D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351" w:type="pct"/>
            <w:noWrap w:val="0"/>
            <w:vAlign w:val="center"/>
          </w:tcPr>
          <w:p w14:paraId="5113330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15" w:type="pct"/>
            <w:noWrap w:val="0"/>
            <w:vAlign w:val="center"/>
          </w:tcPr>
          <w:p w14:paraId="32FDDD0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457" w:type="pct"/>
            <w:noWrap w:val="0"/>
            <w:vAlign w:val="center"/>
          </w:tcPr>
          <w:p w14:paraId="26852273">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950" w:type="pct"/>
            <w:noWrap w:val="0"/>
            <w:vAlign w:val="center"/>
          </w:tcPr>
          <w:p w14:paraId="2F1BB357">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713" w:type="pct"/>
            <w:noWrap w:val="0"/>
            <w:vAlign w:val="center"/>
          </w:tcPr>
          <w:p w14:paraId="1A566578">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生产厂家/产地</w:t>
            </w:r>
          </w:p>
        </w:tc>
        <w:tc>
          <w:tcPr>
            <w:tcW w:w="342" w:type="pct"/>
            <w:noWrap w:val="0"/>
            <w:vAlign w:val="center"/>
          </w:tcPr>
          <w:p w14:paraId="65964E19">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331" w:type="pct"/>
            <w:noWrap w:val="0"/>
            <w:vAlign w:val="center"/>
          </w:tcPr>
          <w:p w14:paraId="269766B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85" w:type="pct"/>
            <w:noWrap w:val="0"/>
            <w:vAlign w:val="center"/>
          </w:tcPr>
          <w:p w14:paraId="68E48E50">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66770C84">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555" w:type="pct"/>
            <w:noWrap w:val="0"/>
            <w:vAlign w:val="center"/>
          </w:tcPr>
          <w:p w14:paraId="130344C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5E89315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5D71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351" w:type="pct"/>
            <w:noWrap w:val="0"/>
            <w:vAlign w:val="center"/>
          </w:tcPr>
          <w:p w14:paraId="71A91A4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5" w:type="pct"/>
            <w:noWrap w:val="0"/>
            <w:vAlign w:val="center"/>
          </w:tcPr>
          <w:p w14:paraId="0448B377">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p>
        </w:tc>
        <w:tc>
          <w:tcPr>
            <w:tcW w:w="457" w:type="pct"/>
            <w:noWrap w:val="0"/>
            <w:vAlign w:val="center"/>
          </w:tcPr>
          <w:p w14:paraId="0B8CB738">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p>
        </w:tc>
        <w:tc>
          <w:tcPr>
            <w:tcW w:w="950" w:type="pct"/>
            <w:noWrap w:val="0"/>
            <w:vAlign w:val="center"/>
          </w:tcPr>
          <w:p w14:paraId="7D17207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p>
        </w:tc>
        <w:tc>
          <w:tcPr>
            <w:tcW w:w="713" w:type="pct"/>
            <w:noWrap w:val="0"/>
            <w:vAlign w:val="center"/>
          </w:tcPr>
          <w:p w14:paraId="70A3DF41">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p>
        </w:tc>
        <w:tc>
          <w:tcPr>
            <w:tcW w:w="342" w:type="pct"/>
            <w:noWrap w:val="0"/>
            <w:vAlign w:val="center"/>
          </w:tcPr>
          <w:p w14:paraId="6DE0078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p>
        </w:tc>
        <w:tc>
          <w:tcPr>
            <w:tcW w:w="331" w:type="pct"/>
            <w:noWrap w:val="0"/>
            <w:vAlign w:val="center"/>
          </w:tcPr>
          <w:p w14:paraId="38A20512">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p>
        </w:tc>
        <w:tc>
          <w:tcPr>
            <w:tcW w:w="585" w:type="pct"/>
            <w:noWrap w:val="0"/>
            <w:vAlign w:val="center"/>
          </w:tcPr>
          <w:p w14:paraId="06B563B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p>
        </w:tc>
        <w:tc>
          <w:tcPr>
            <w:tcW w:w="555" w:type="pct"/>
            <w:noWrap w:val="0"/>
            <w:vAlign w:val="center"/>
          </w:tcPr>
          <w:p w14:paraId="470DF88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jc w:val="center"/>
              <w:textAlignment w:val="auto"/>
              <w:rPr>
                <w:rFonts w:hint="eastAsia" w:ascii="宋体" w:hAnsi="宋体" w:eastAsia="宋体" w:cs="宋体"/>
                <w:color w:val="auto"/>
                <w:sz w:val="21"/>
                <w:szCs w:val="21"/>
                <w:highlight w:val="none"/>
              </w:rPr>
            </w:pPr>
          </w:p>
        </w:tc>
      </w:tr>
      <w:tr w14:paraId="183B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5000" w:type="pct"/>
            <w:gridSpan w:val="9"/>
            <w:noWrap w:val="0"/>
            <w:vAlign w:val="center"/>
          </w:tcPr>
          <w:p w14:paraId="1EBE61E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人民币合计金额：¥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659504E0">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2.合同合计金额包括货物价款，备件、专用工具、安装、调试、检验、技术培训及技术资料和包装、运输、装卸、税款、验收、保险、质保期内维护等全部费用。（第三章采购需求另有要求的从其规定）</w:t>
      </w:r>
    </w:p>
    <w:p w14:paraId="3EDD675E">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color w:val="auto"/>
          <w:sz w:val="21"/>
          <w:szCs w:val="21"/>
          <w:highlight w:val="none"/>
        </w:rPr>
      </w:pPr>
      <w:bookmarkStart w:id="111" w:name="_Toc9722"/>
      <w:r>
        <w:rPr>
          <w:rFonts w:hint="eastAsia" w:ascii="宋体" w:hAnsi="宋体" w:eastAsia="宋体" w:cs="宋体"/>
          <w:b/>
          <w:color w:val="auto"/>
          <w:sz w:val="21"/>
          <w:szCs w:val="21"/>
          <w:highlight w:val="none"/>
        </w:rPr>
        <w:t>第二条　质量保证</w:t>
      </w:r>
      <w:bookmarkEnd w:id="111"/>
    </w:p>
    <w:p w14:paraId="1C2711F1">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1.乙方所提供的货物型号、技术规格、技术参数等质量必须与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1.采购文件；</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2.乙方承诺(见合同附件) </w:t>
      </w:r>
      <w:r>
        <w:rPr>
          <w:rFonts w:hint="eastAsia" w:ascii="宋体" w:hAnsi="宋体" w:eastAsia="宋体" w:cs="宋体"/>
          <w:color w:val="auto"/>
          <w:sz w:val="21"/>
          <w:szCs w:val="21"/>
          <w:highlight w:val="none"/>
        </w:rPr>
        <w:t>相一致。乙方提供的节能和环保产品必须是列入政府采购品目清单的产品。</w:t>
      </w:r>
    </w:p>
    <w:p w14:paraId="70E20456">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2.乙方所提供的货物必须是全新、未使用的原装产品，且在正常安装、使用和保养条件下，其使用寿命期内各项指标均达到国家、行业质量要求。</w:t>
      </w:r>
    </w:p>
    <w:p w14:paraId="02B540A2">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3.对不符合要求的货物应立即进行调换，调换本身并不影响甲方就其损失向乙方索赔的权利。</w:t>
      </w:r>
    </w:p>
    <w:p w14:paraId="5E654E0D">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color w:val="auto"/>
          <w:sz w:val="21"/>
          <w:szCs w:val="21"/>
          <w:highlight w:val="none"/>
        </w:rPr>
      </w:pPr>
      <w:bookmarkStart w:id="112" w:name="_Toc30564"/>
      <w:r>
        <w:rPr>
          <w:rFonts w:hint="eastAsia" w:ascii="宋体" w:hAnsi="宋体" w:eastAsia="宋体" w:cs="宋体"/>
          <w:b/>
          <w:color w:val="auto"/>
          <w:sz w:val="21"/>
          <w:szCs w:val="21"/>
          <w:highlight w:val="none"/>
        </w:rPr>
        <w:t>第三条　权利保证</w:t>
      </w:r>
      <w:bookmarkEnd w:id="112"/>
    </w:p>
    <w:p w14:paraId="6B6198E0">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1.乙方应保证所提供货物在使用时不会侵犯任何第三方的专利权、商标权、工业设计权或其他权利。</w:t>
      </w:r>
    </w:p>
    <w:p w14:paraId="542081C1">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2.乙方应按甲方要求向甲方提供使用货物的有关技术资料。</w:t>
      </w:r>
    </w:p>
    <w:p w14:paraId="4DD2EB7C">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因泄密造成甲方损失的，赔偿甲方损失的同时还应当支付合同总金额</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的违约金。</w:t>
      </w:r>
    </w:p>
    <w:p w14:paraId="70528ECF">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4.乙方保证所交付的货物的所有权完全属于乙方且无任何抵押、质押、查封等产权瑕疵。</w:t>
      </w:r>
    </w:p>
    <w:p w14:paraId="21853DAB">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19365E4A">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b/>
          <w:color w:val="auto"/>
          <w:sz w:val="21"/>
          <w:szCs w:val="21"/>
          <w:highlight w:val="none"/>
        </w:rPr>
      </w:pPr>
      <w:bookmarkStart w:id="113" w:name="_Toc14868"/>
      <w:r>
        <w:rPr>
          <w:rFonts w:hint="eastAsia" w:ascii="宋体" w:hAnsi="宋体" w:eastAsia="宋体" w:cs="宋体"/>
          <w:b/>
          <w:color w:val="auto"/>
          <w:sz w:val="21"/>
          <w:szCs w:val="21"/>
          <w:highlight w:val="none"/>
        </w:rPr>
        <w:t>第四条　包装和运输</w:t>
      </w:r>
      <w:bookmarkEnd w:id="113"/>
    </w:p>
    <w:p w14:paraId="01557164">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1.乙方应在货物发运前对其进行满足运输距离、防潮、防震、防锈和防破损装卸等要求包装，以保证货物安全运达甲方指定地点。</w:t>
      </w:r>
    </w:p>
    <w:p w14:paraId="7C62DAE0">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2.货物的包装应符合国家或行业包装标准，如没有国家或行业包装标准，应当采取足以保护货物的包装方式。</w:t>
      </w:r>
    </w:p>
    <w:p w14:paraId="1078D8E3">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3.装箱单、使用说明书（货物属于进口产品的，供货时应同时附上中文使用说明书）、质量检验证明书（或质量合格证）、随配附件和工具以及清单一并附于货物内。</w:t>
      </w:r>
    </w:p>
    <w:p w14:paraId="4F998E1A">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4.货物的运输方式：</w:t>
      </w:r>
      <w:r>
        <w:rPr>
          <w:rFonts w:hint="eastAsia" w:ascii="宋体" w:hAnsi="宋体" w:eastAsia="宋体" w:cs="宋体"/>
          <w:color w:val="auto"/>
          <w:sz w:val="21"/>
          <w:szCs w:val="21"/>
          <w:highlight w:val="none"/>
          <w:u w:val="single"/>
        </w:rPr>
        <w:t xml:space="preserve"> 乙方自定 </w:t>
      </w:r>
      <w:r>
        <w:rPr>
          <w:rFonts w:hint="eastAsia" w:ascii="宋体" w:hAnsi="宋体" w:eastAsia="宋体" w:cs="宋体"/>
          <w:color w:val="auto"/>
          <w:sz w:val="21"/>
          <w:szCs w:val="21"/>
          <w:highlight w:val="none"/>
        </w:rPr>
        <w:t>。</w:t>
      </w:r>
    </w:p>
    <w:p w14:paraId="4DB4BBF4">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5.乙方负责货物运输，货物运输合理损耗及计算方法：</w:t>
      </w:r>
      <w:r>
        <w:rPr>
          <w:rFonts w:hint="eastAsia" w:ascii="宋体" w:hAnsi="宋体" w:eastAsia="宋体" w:cs="宋体"/>
          <w:color w:val="auto"/>
          <w:sz w:val="21"/>
          <w:szCs w:val="21"/>
          <w:highlight w:val="none"/>
          <w:u w:val="single"/>
        </w:rPr>
        <w:t xml:space="preserve"> 本项目合同不接受损耗 </w:t>
      </w:r>
      <w:r>
        <w:rPr>
          <w:rFonts w:hint="eastAsia" w:ascii="宋体" w:hAnsi="宋体" w:eastAsia="宋体" w:cs="宋体"/>
          <w:color w:val="auto"/>
          <w:sz w:val="21"/>
          <w:szCs w:val="21"/>
          <w:highlight w:val="none"/>
        </w:rPr>
        <w:t>。</w:t>
      </w:r>
    </w:p>
    <w:p w14:paraId="2CEAEFAF">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6.乙方在货物发运手续办理完毕后24小时内或货到甲方48小时前通知甲方，以准备接货。</w:t>
      </w:r>
    </w:p>
    <w:p w14:paraId="0492A8F6">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7.货物在规定的交付期限内由乙方送达甲方指定的地点安装调试完毕视为交付，乙方同时需通知甲方货物已送达。</w:t>
      </w:r>
    </w:p>
    <w:p w14:paraId="72CB4C3F">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8.货物在交付甲方前发生的风险均由乙方负责。</w:t>
      </w:r>
    </w:p>
    <w:p w14:paraId="751AC22F">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color w:val="auto"/>
          <w:sz w:val="21"/>
          <w:szCs w:val="21"/>
          <w:highlight w:val="none"/>
        </w:rPr>
      </w:pPr>
      <w:bookmarkStart w:id="114" w:name="_Toc681"/>
      <w:r>
        <w:rPr>
          <w:rFonts w:hint="eastAsia" w:ascii="宋体" w:hAnsi="宋体" w:eastAsia="宋体" w:cs="宋体"/>
          <w:b/>
          <w:color w:val="auto"/>
          <w:sz w:val="21"/>
          <w:szCs w:val="21"/>
          <w:highlight w:val="none"/>
        </w:rPr>
        <w:t>第五条　交付和验收</w:t>
      </w:r>
      <w:bookmarkEnd w:id="114"/>
    </w:p>
    <w:p w14:paraId="1925BE5F">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1.交货时间及地点：合同签订后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个工作日内将货物运至甲方指定地点，并完成安装调试。</w:t>
      </w:r>
    </w:p>
    <w:p w14:paraId="2176164D">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2.乙方提供不符合本合同规定的货物或货物达不到质量或规格等采购需求的，甲方有权拒收，并有权解除合同。</w:t>
      </w:r>
    </w:p>
    <w:p w14:paraId="25E0FB56">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3.乙方应将所提供货物的装箱清单、用户手册、原厂保修卡、随机资料、工具和备品、备件等交付给甲方，货物属于进口产品的，供货时应同时附上中文使用说明书，如有缺失应及时补齐，否则视为逾期交货。</w:t>
      </w:r>
    </w:p>
    <w:p w14:paraId="678AC821">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交货前应对产品作出全面检查和对验收文件进行整理，并列出清单，作为甲方收货验收和使用的技术条件依据，检验的结果应随货物交甲方。乙方不能完整交付货物及本款规定的单证和工具的，必须负责补齐，否则视为逾期交货。</w:t>
      </w:r>
    </w:p>
    <w:p w14:paraId="5177BF3A">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5.甲方对乙方提交的货物符合本合同约定的技术规格要求和国家有关质量标准且外观、说明书符合要求的，给予接收，否则不予接收。</w:t>
      </w:r>
    </w:p>
    <w:p w14:paraId="4EA85C6D">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6.甲方对乙方提供的货物在使用前进行调试时，乙方需负责安装并培训甲方的使用操作人员，并协助甲方一起调试，直到符合技术要求，甲方才做最终验收。</w:t>
      </w:r>
    </w:p>
    <w:p w14:paraId="40B9B925">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验收时间以该项目验收方案（待符合验收条件后由甲方成立验收小组拟定）确定的验收时间为准，验收结果以该项目验收报告结论为准。在验收过程中发现乙方有违约问题，可暂缓验收，违约问题须在10个工作日内解决，待违约问题解决后方可重新开展验收事宜，期限内未解决的按逾期处理。</w:t>
      </w:r>
    </w:p>
    <w:p w14:paraId="578D41C4">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8.甲方对验收有异议的，在验收后</w:t>
      </w:r>
      <w:r>
        <w:rPr>
          <w:rFonts w:hint="eastAsia" w:ascii="宋体" w:hAnsi="宋体" w:eastAsia="宋体" w:cs="宋体"/>
          <w:color w:val="auto"/>
          <w:sz w:val="21"/>
          <w:szCs w:val="21"/>
          <w:highlight w:val="none"/>
          <w:u w:val="single"/>
        </w:rPr>
        <w:t xml:space="preserve"> 10个工作 </w:t>
      </w:r>
      <w:r>
        <w:rPr>
          <w:rFonts w:hint="eastAsia" w:ascii="宋体" w:hAnsi="宋体" w:eastAsia="宋体" w:cs="宋体"/>
          <w:color w:val="auto"/>
          <w:sz w:val="21"/>
          <w:szCs w:val="21"/>
          <w:highlight w:val="none"/>
        </w:rPr>
        <w:t>日内以书面形式向乙方提出，乙方应自收到甲方书面异议后</w:t>
      </w:r>
      <w:r>
        <w:rPr>
          <w:rFonts w:hint="eastAsia" w:ascii="宋体" w:hAnsi="宋体" w:eastAsia="宋体" w:cs="宋体"/>
          <w:color w:val="auto"/>
          <w:sz w:val="21"/>
          <w:szCs w:val="21"/>
          <w:highlight w:val="none"/>
          <w:u w:val="single"/>
        </w:rPr>
        <w:t xml:space="preserve"> 10个工作 </w:t>
      </w:r>
      <w:r>
        <w:rPr>
          <w:rFonts w:hint="eastAsia" w:ascii="宋体" w:hAnsi="宋体" w:eastAsia="宋体" w:cs="宋体"/>
          <w:color w:val="auto"/>
          <w:sz w:val="21"/>
          <w:szCs w:val="21"/>
          <w:highlight w:val="none"/>
        </w:rPr>
        <w:t>日内及时予以答复。</w:t>
      </w:r>
    </w:p>
    <w:p w14:paraId="7404D6D4">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9.验收时乙方必须在现场，验收完毕后作出验收结果报告（验收书）。</w:t>
      </w:r>
    </w:p>
    <w:p w14:paraId="0445206B">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b/>
          <w:color w:val="auto"/>
          <w:sz w:val="21"/>
          <w:szCs w:val="21"/>
          <w:highlight w:val="none"/>
        </w:rPr>
      </w:pPr>
      <w:bookmarkStart w:id="115" w:name="_Toc5805"/>
      <w:r>
        <w:rPr>
          <w:rFonts w:hint="eastAsia" w:ascii="宋体" w:hAnsi="宋体" w:eastAsia="宋体" w:cs="宋体"/>
          <w:b/>
          <w:color w:val="auto"/>
          <w:sz w:val="21"/>
          <w:szCs w:val="21"/>
          <w:highlight w:val="none"/>
        </w:rPr>
        <w:t>第六条　安装和培训</w:t>
      </w:r>
      <w:bookmarkEnd w:id="115"/>
    </w:p>
    <w:p w14:paraId="7960747E">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1.甲方应提供必要安装条件（如场地、电源、水源等）。</w:t>
      </w:r>
    </w:p>
    <w:p w14:paraId="3D32C0A7">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2.乙方负责甲方有关人员的培训。培训时间、地点：</w:t>
      </w:r>
      <w:r>
        <w:rPr>
          <w:rFonts w:hint="eastAsia" w:ascii="宋体" w:hAnsi="宋体" w:eastAsia="宋体" w:cs="宋体"/>
          <w:color w:val="auto"/>
          <w:sz w:val="21"/>
          <w:szCs w:val="21"/>
          <w:highlight w:val="none"/>
          <w:u w:val="single"/>
        </w:rPr>
        <w:t xml:space="preserve"> 由甲方指定。</w:t>
      </w:r>
    </w:p>
    <w:p w14:paraId="21577E0F">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b/>
          <w:color w:val="auto"/>
          <w:sz w:val="21"/>
          <w:szCs w:val="21"/>
          <w:highlight w:val="none"/>
        </w:rPr>
      </w:pPr>
      <w:bookmarkStart w:id="116" w:name="_Toc29255"/>
      <w:r>
        <w:rPr>
          <w:rFonts w:hint="eastAsia" w:ascii="宋体" w:hAnsi="宋体" w:eastAsia="宋体" w:cs="宋体"/>
          <w:b/>
          <w:color w:val="auto"/>
          <w:sz w:val="21"/>
          <w:szCs w:val="21"/>
          <w:highlight w:val="none"/>
        </w:rPr>
        <w:t>第七条  售后服务、质保期</w:t>
      </w:r>
      <w:bookmarkEnd w:id="116"/>
    </w:p>
    <w:p w14:paraId="520B2573">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1.乙方应按照国家有关法律法规和“三包”规定以及本合同约定为甲方提供售后服务。</w:t>
      </w:r>
    </w:p>
    <w:p w14:paraId="443A6CBA">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2.货物质保期：自货物最终验收合格之日起计算，整机免费维保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6C1F52B">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3.乙方应按规定的货物性能、技术要求、质量标准向甲方提供未经使用的全新产品。不符合要求的，乙方除承担违约责任外，甲方有权选择按以下办法处理，乙方不持异议：</w:t>
      </w:r>
    </w:p>
    <w:p w14:paraId="54A107EB">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（1）更换：乙方应于甲方提出更换请求之日起</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日内完成更换，由乙方承担所发生的全部费用。</w:t>
      </w:r>
    </w:p>
    <w:p w14:paraId="62CE5439">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（2）贬值处理：由甲乙双方合议定价，无法达成合议定价的，甲方有权拒收并有权解除合同，乙方须退回甲方已支付的货款并赔偿甲方的所有损失，履约保证金不予退还。</w:t>
      </w:r>
    </w:p>
    <w:p w14:paraId="7A83E890">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（3）退货处理：乙方应退还甲方已支付的货款，同时应承担该货物的直接费用（运输、保险、检验、货款利息及银行手续费等），甲方有权解除合同，履约保证金不予退还。</w:t>
      </w:r>
    </w:p>
    <w:p w14:paraId="3242DE00">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4.在质保期内，如在使用过程中发生质量问题，乙方在接到甲方通知后在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小时内到达甲方现场处理，到达现场后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小时内排除故障，恢复正常使用，约定时间内不能排除的必须提供解决方案，保证甲方正常使用，产生的一切费用由乙方承担。</w:t>
      </w:r>
    </w:p>
    <w:p w14:paraId="02565E24">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5.在质保期内，乙方应对货物出现的质量及安全问题负责处理解决并承担一切费用。</w:t>
      </w:r>
    </w:p>
    <w:p w14:paraId="1B68BD30">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约定的货物因人为因素出现的故障不在免费维保范围内的，或货物的质保期已满的，按照质保期内服务内容及标准继续提供质保服务直至甲方确认更换维保单位或设备报废，不能因质保期满而出现缓修、拒修等情况；维修时只收部件成本费。</w:t>
      </w:r>
    </w:p>
    <w:p w14:paraId="2470C492">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color w:val="auto"/>
          <w:sz w:val="21"/>
          <w:szCs w:val="21"/>
          <w:highlight w:val="none"/>
        </w:rPr>
      </w:pPr>
      <w:bookmarkStart w:id="117" w:name="_Toc13751"/>
      <w:r>
        <w:rPr>
          <w:rFonts w:hint="eastAsia" w:ascii="宋体" w:hAnsi="宋体" w:eastAsia="宋体" w:cs="宋体"/>
          <w:b/>
          <w:color w:val="auto"/>
          <w:sz w:val="21"/>
          <w:szCs w:val="21"/>
          <w:highlight w:val="none"/>
        </w:rPr>
        <w:t>第八条　付款方式</w:t>
      </w:r>
      <w:bookmarkEnd w:id="117"/>
    </w:p>
    <w:p w14:paraId="70905A03">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当采购数量与实际使用数量不一致时，乙方应根据实际使用量供货，合同的最终结算金额按实际使用量乘以成交单价进行计算。</w:t>
      </w:r>
    </w:p>
    <w:p w14:paraId="5CC23C60">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u w:val="single"/>
        </w:rPr>
        <w:t>合同签订后，设备到货并组装完毕双方组织验收后15个工作日内，</w:t>
      </w:r>
      <w:r>
        <w:rPr>
          <w:rFonts w:hint="eastAsia" w:ascii="宋体" w:hAnsi="宋体" w:eastAsia="宋体"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开具合同金额50%的增值税专用发票，</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向成交供应商支付合同总金额50%的货款；一年质保期满后，</w:t>
      </w:r>
      <w:r>
        <w:rPr>
          <w:rFonts w:hint="eastAsia" w:ascii="宋体" w:hAnsi="宋体" w:eastAsia="宋体"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开具合同金额50%的增值税专用发票，</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向</w:t>
      </w:r>
      <w:r>
        <w:rPr>
          <w:rFonts w:hint="eastAsia" w:ascii="宋体" w:hAnsi="宋体" w:eastAsia="宋体"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支付合同总金额50%的剩余合同款。</w:t>
      </w:r>
    </w:p>
    <w:p w14:paraId="47014852">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b/>
          <w:color w:val="auto"/>
          <w:sz w:val="21"/>
          <w:szCs w:val="21"/>
          <w:highlight w:val="none"/>
        </w:rPr>
      </w:pPr>
      <w:bookmarkStart w:id="118" w:name="_Toc21646"/>
      <w:r>
        <w:rPr>
          <w:rFonts w:hint="eastAsia" w:ascii="宋体" w:hAnsi="宋体" w:eastAsia="宋体" w:cs="宋体"/>
          <w:b/>
          <w:color w:val="auto"/>
          <w:sz w:val="21"/>
          <w:szCs w:val="21"/>
          <w:highlight w:val="none"/>
        </w:rPr>
        <w:t>第九条  履约保证金</w:t>
      </w:r>
    </w:p>
    <w:p w14:paraId="6710252C">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outlineLvl w:val="0"/>
        <w:rPr>
          <w:rFonts w:hint="default"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lang w:val="en-US" w:eastAsia="zh-CN"/>
        </w:rPr>
        <w:t>本项目不收取履约保证金。</w:t>
      </w:r>
    </w:p>
    <w:p w14:paraId="33C94A13">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税费</w:t>
      </w:r>
      <w:bookmarkEnd w:id="118"/>
    </w:p>
    <w:p w14:paraId="5A2D7825">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5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12BDC42B">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b/>
          <w:color w:val="auto"/>
          <w:sz w:val="21"/>
          <w:szCs w:val="21"/>
          <w:highlight w:val="none"/>
        </w:rPr>
      </w:pPr>
      <w:bookmarkStart w:id="119" w:name="_Toc14179"/>
      <w:r>
        <w:rPr>
          <w:rFonts w:hint="eastAsia" w:ascii="宋体" w:hAnsi="宋体" w:eastAsia="宋体" w:cs="宋体"/>
          <w:b/>
          <w:color w:val="auto"/>
          <w:sz w:val="21"/>
          <w:szCs w:val="21"/>
          <w:highlight w:val="none"/>
        </w:rPr>
        <w:t>第十一条　违约责任</w:t>
      </w:r>
      <w:bookmarkEnd w:id="119"/>
    </w:p>
    <w:p w14:paraId="12870B6C">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1.乙方所提供的货物规格、技术标准、材料等质量不合格的，应及时更换，更换不及时的按逾期交货处理；因质量问题甲方不同意接收的或特殊情况甲方同意接收的，乙方应向甲方支付合同总金额的</w:t>
      </w:r>
      <w:r>
        <w:rPr>
          <w:rFonts w:hint="eastAsia" w:ascii="宋体" w:hAnsi="宋体" w:eastAsia="宋体" w:cs="宋体"/>
          <w:bCs/>
          <w:color w:val="auto"/>
          <w:sz w:val="21"/>
          <w:szCs w:val="21"/>
          <w:highlight w:val="none"/>
          <w:u w:val="single"/>
        </w:rPr>
        <w:t xml:space="preserve"> 5% </w:t>
      </w:r>
      <w:r>
        <w:rPr>
          <w:rFonts w:hint="eastAsia" w:ascii="宋体" w:hAnsi="宋体" w:eastAsia="宋体" w:cs="宋体"/>
          <w:bCs/>
          <w:color w:val="auto"/>
          <w:sz w:val="21"/>
          <w:szCs w:val="21"/>
          <w:highlight w:val="none"/>
        </w:rPr>
        <w:t>违约金并赔偿甲方经济损失，甲方有解除合同的权利，乙方应退还甲方支付的货款（如有）</w:t>
      </w:r>
      <w:r>
        <w:rPr>
          <w:rFonts w:hint="eastAsia" w:ascii="宋体" w:hAnsi="宋体" w:eastAsia="宋体" w:cs="宋体"/>
          <w:color w:val="auto"/>
          <w:sz w:val="21"/>
          <w:szCs w:val="21"/>
          <w:highlight w:val="none"/>
        </w:rPr>
        <w:t>，履约保证金不予退还</w:t>
      </w:r>
      <w:r>
        <w:rPr>
          <w:rFonts w:hint="eastAsia" w:ascii="宋体" w:hAnsi="宋体" w:eastAsia="宋体" w:cs="宋体"/>
          <w:bCs/>
          <w:color w:val="auto"/>
          <w:sz w:val="21"/>
          <w:szCs w:val="21"/>
          <w:highlight w:val="none"/>
        </w:rPr>
        <w:t>。</w:t>
      </w:r>
    </w:p>
    <w:p w14:paraId="5F5EE880">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2.乙方提供的货物如侵犯了第三方合法权益而引发的任何纠纷或诉讼，均</w:t>
      </w:r>
      <w:r>
        <w:rPr>
          <w:rFonts w:hint="eastAsia" w:ascii="宋体" w:hAnsi="宋体" w:eastAsia="宋体" w:cs="宋体"/>
          <w:color w:val="auto"/>
          <w:sz w:val="21"/>
          <w:szCs w:val="21"/>
          <w:highlight w:val="none"/>
        </w:rPr>
        <w:t>由乙方负责交涉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如因此造成合同无法继续履行的，甲方有权解除合同，乙方应退还甲方支付的货款，向甲方支付合同总金额的5%违约金并赔偿甲方经济损失，履约保证金不予退还。</w:t>
      </w:r>
    </w:p>
    <w:p w14:paraId="127270BA">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3.因包装、运输引起的货物损坏，按质量不合格处理。</w:t>
      </w:r>
    </w:p>
    <w:p w14:paraId="2DE922CE">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4.乙方逾期交货的，每天向对方支付合同总金额</w:t>
      </w:r>
      <w:r>
        <w:rPr>
          <w:rFonts w:hint="eastAsia" w:ascii="宋体" w:hAnsi="宋体" w:eastAsia="宋体" w:cs="宋体"/>
          <w:color w:val="auto"/>
          <w:sz w:val="21"/>
          <w:szCs w:val="21"/>
          <w:highlight w:val="none"/>
          <w:u w:val="single"/>
        </w:rPr>
        <w:t xml:space="preserve">万分之五 </w:t>
      </w:r>
      <w:r>
        <w:rPr>
          <w:rFonts w:hint="eastAsia" w:ascii="宋体" w:hAnsi="宋体" w:eastAsia="宋体" w:cs="宋体"/>
          <w:color w:val="auto"/>
          <w:sz w:val="21"/>
          <w:szCs w:val="21"/>
          <w:highlight w:val="none"/>
        </w:rPr>
        <w:t>的违约金，超过</w:t>
      </w: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sz w:val="21"/>
          <w:szCs w:val="21"/>
          <w:highlight w:val="none"/>
        </w:rPr>
        <w:t>天甲方有权解除合同，乙方应按照合同总价款的 5 %向甲方支付违约金，并退还甲方支付的货款（如有），如因此给甲方造成其他经济损失的，由乙方承担赔偿责任，履约保证金不予退还。</w:t>
      </w:r>
    </w:p>
    <w:p w14:paraId="58E2125F">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rPr>
        <w:t>乙方未按本合同和售后服务承诺书提供售后服务的，每出现一次，乙方应按</w:t>
      </w:r>
      <w:r>
        <w:rPr>
          <w:rFonts w:hint="eastAsia"/>
          <w:u w:val="single"/>
        </w:rPr>
        <w:t xml:space="preserve"> </w:t>
      </w:r>
      <w:r>
        <w:rPr>
          <w:rFonts w:hint="eastAsia"/>
          <w:u w:val="single"/>
          <w:lang w:val="en-US" w:eastAsia="zh-CN"/>
        </w:rPr>
        <w:t>2000</w:t>
      </w:r>
      <w:r>
        <w:rPr>
          <w:rFonts w:hint="eastAsia"/>
          <w:u w:val="single"/>
        </w:rPr>
        <w:t xml:space="preserve"> </w:t>
      </w:r>
      <w:r>
        <w:rPr>
          <w:rFonts w:hint="eastAsia"/>
        </w:rPr>
        <w:t>元/次的标准向甲方支付违约金（可从尾款中直接扣除）；超过3次的，甲方有权解除合同，乙方除应退还甲方支付的货款外，还应按照合同总金额的5%承担违约责任。</w:t>
      </w:r>
    </w:p>
    <w:p w14:paraId="03FED189">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提供的货物在质保期内，因设计、工艺或材料的缺陷和其它质量原因造成的问题，由乙方负责修复，如无法修复的乙方负责更换全新货物，或者按合同价向甲方赔偿经济损失，修复及更换全新货物的费用由乙方自行承担，甲方不再支付任何费用。</w:t>
      </w:r>
    </w:p>
    <w:p w14:paraId="4A282769">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13" w:firstLineChars="196"/>
        <w:textAlignment w:val="auto"/>
        <w:outlineLvl w:val="0"/>
        <w:rPr>
          <w:rFonts w:hint="eastAsia" w:ascii="宋体" w:hAnsi="宋体" w:eastAsia="宋体" w:cs="宋体"/>
          <w:b/>
          <w:color w:val="auto"/>
          <w:sz w:val="21"/>
          <w:szCs w:val="21"/>
          <w:highlight w:val="none"/>
        </w:rPr>
      </w:pPr>
      <w:bookmarkStart w:id="120" w:name="_Toc12416"/>
      <w:r>
        <w:rPr>
          <w:rFonts w:hint="eastAsia" w:ascii="宋体" w:hAnsi="宋体" w:eastAsia="宋体" w:cs="宋体"/>
          <w:b/>
          <w:color w:val="auto"/>
          <w:sz w:val="21"/>
          <w:szCs w:val="21"/>
          <w:highlight w:val="none"/>
        </w:rPr>
        <w:t>第十二条  不可抗力事件处理</w:t>
      </w:r>
      <w:bookmarkEnd w:id="120"/>
    </w:p>
    <w:p w14:paraId="1867DCEC">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0DD64821">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63F93A08">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3.不可抗力事件累计120天以上，双方应通过友好协商，确定是否继续履行合同。</w:t>
      </w:r>
    </w:p>
    <w:p w14:paraId="56961B5C">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color w:val="auto"/>
          <w:sz w:val="21"/>
          <w:szCs w:val="21"/>
          <w:highlight w:val="none"/>
        </w:rPr>
      </w:pPr>
      <w:bookmarkStart w:id="121" w:name="_Toc3198"/>
      <w:r>
        <w:rPr>
          <w:rFonts w:hint="eastAsia" w:ascii="宋体" w:hAnsi="宋体" w:eastAsia="宋体" w:cs="宋体"/>
          <w:b/>
          <w:color w:val="auto"/>
          <w:sz w:val="21"/>
          <w:szCs w:val="21"/>
          <w:highlight w:val="none"/>
        </w:rPr>
        <w:t>第十三条  合同争议解决</w:t>
      </w:r>
      <w:bookmarkEnd w:id="121"/>
    </w:p>
    <w:p w14:paraId="65FDCCE9">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14:paraId="3D028F61">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与本合同有关的争议，甲乙双方应首先通过友好协商解决，如果协商不能解决，可向甲方所在地人民法院提起诉讼。因争议产生的诉讼费、律师费、鉴定费、保全费、保险费、担保费，调查费、交通费、差旅费等所有费用，均由违约方承担。</w:t>
      </w:r>
    </w:p>
    <w:p w14:paraId="20E81A1D">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5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3.诉讼期间，本合同是否继续履行，由甲方决定。</w:t>
      </w:r>
    </w:p>
    <w:p w14:paraId="4F7059DF">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13" w:firstLineChars="196"/>
        <w:textAlignment w:val="auto"/>
        <w:outlineLvl w:val="0"/>
        <w:rPr>
          <w:rFonts w:hint="eastAsia" w:ascii="宋体" w:hAnsi="宋体" w:eastAsia="宋体" w:cs="宋体"/>
          <w:b/>
          <w:color w:val="auto"/>
          <w:sz w:val="21"/>
          <w:szCs w:val="21"/>
          <w:highlight w:val="none"/>
        </w:rPr>
      </w:pPr>
      <w:bookmarkStart w:id="122" w:name="_Toc16628"/>
      <w:r>
        <w:rPr>
          <w:rFonts w:hint="eastAsia" w:ascii="宋体" w:hAnsi="宋体" w:eastAsia="宋体" w:cs="宋体"/>
          <w:b/>
          <w:color w:val="auto"/>
          <w:sz w:val="21"/>
          <w:szCs w:val="21"/>
          <w:highlight w:val="none"/>
        </w:rPr>
        <w:t>第十四条  合同生效及其它</w:t>
      </w:r>
      <w:bookmarkEnd w:id="122"/>
    </w:p>
    <w:p w14:paraId="5DAFA5D1">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1.合同经双方法定代表人或被授权代表签字并加盖单位公章后生效。</w:t>
      </w:r>
    </w:p>
    <w:p w14:paraId="54CDD0F5">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2.合同执行中涉及采购资金和采购内容修改或补充的，在法规范围内，须双方签书面补充协议确认，补充协议方可作为主合同不可分割的一部分。</w:t>
      </w:r>
    </w:p>
    <w:p w14:paraId="5E3EEB14">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3.本合同未尽事宜，遵照《中华人民共和国民法典》有关条文执行。</w:t>
      </w:r>
    </w:p>
    <w:p w14:paraId="6A1CF859">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b/>
          <w:color w:val="auto"/>
          <w:sz w:val="21"/>
          <w:szCs w:val="21"/>
          <w:highlight w:val="none"/>
        </w:rPr>
      </w:pPr>
      <w:bookmarkStart w:id="123" w:name="_Toc12016"/>
      <w:r>
        <w:rPr>
          <w:rFonts w:hint="eastAsia" w:ascii="宋体" w:hAnsi="宋体" w:eastAsia="宋体" w:cs="宋体"/>
          <w:b/>
          <w:color w:val="auto"/>
          <w:sz w:val="21"/>
          <w:szCs w:val="21"/>
          <w:highlight w:val="none"/>
        </w:rPr>
        <w:t>第十五条　合同的变更、终止与转让</w:t>
      </w:r>
      <w:bookmarkEnd w:id="123"/>
    </w:p>
    <w:p w14:paraId="0B71B193">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1.除《中华人民共和国政府采购法》第五十条规定的情形外，本合同一经签订，甲乙双方不得擅自变更、中止或终止。</w:t>
      </w:r>
    </w:p>
    <w:p w14:paraId="6C9E61F2">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2.未经甲方书面同意，乙方不得擅自转让（无进口资格的供应商委托进口货物除外）其应履行的合同义务。一经发现，甲方有权解除合同并要求乙方支付合同总金额</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的违约金，并赔偿给甲方造成的损失。</w:t>
      </w:r>
    </w:p>
    <w:p w14:paraId="42C10822">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outlineLvl w:val="0"/>
        <w:rPr>
          <w:rFonts w:hint="eastAsia" w:ascii="宋体" w:hAnsi="宋体" w:eastAsia="宋体" w:cs="宋体"/>
          <w:b/>
          <w:color w:val="auto"/>
          <w:sz w:val="21"/>
          <w:szCs w:val="21"/>
          <w:highlight w:val="none"/>
        </w:rPr>
      </w:pPr>
      <w:bookmarkStart w:id="124" w:name="_Toc21721"/>
      <w:r>
        <w:rPr>
          <w:rFonts w:hint="eastAsia" w:ascii="宋体" w:hAnsi="宋体" w:eastAsia="宋体" w:cs="宋体"/>
          <w:b/>
          <w:color w:val="auto"/>
          <w:sz w:val="21"/>
          <w:szCs w:val="21"/>
          <w:highlight w:val="none"/>
        </w:rPr>
        <w:t>第十六条　</w:t>
      </w:r>
      <w:bookmarkEnd w:id="124"/>
      <w:r>
        <w:rPr>
          <w:rFonts w:hint="eastAsia" w:ascii="宋体" w:hAnsi="宋体" w:eastAsia="宋体" w:cs="宋体"/>
          <w:b/>
          <w:color w:val="auto"/>
          <w:sz w:val="21"/>
          <w:szCs w:val="21"/>
          <w:highlight w:val="none"/>
        </w:rPr>
        <w:t>附件</w:t>
      </w:r>
    </w:p>
    <w:p w14:paraId="0F867495">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w:t>
      </w:r>
    </w:p>
    <w:p w14:paraId="208B254C">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2.乙方提供的响应文件</w:t>
      </w:r>
    </w:p>
    <w:p w14:paraId="7E242298">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3.竞标/投标承诺书</w:t>
      </w:r>
    </w:p>
    <w:p w14:paraId="77A62FD8">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4.成交通知书</w:t>
      </w:r>
    </w:p>
    <w:p w14:paraId="54DE0231">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5.售后服务承诺书</w:t>
      </w:r>
    </w:p>
    <w:p w14:paraId="67B3402C">
      <w:pPr>
        <w:pStyle w:val="14"/>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6.设备参数及配置清单</w:t>
      </w:r>
    </w:p>
    <w:p w14:paraId="2BC8CD6A">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w:t>
      </w: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份，具有同等法律效力，甲方执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份，乙方执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份，采购代理机构执一份。</w:t>
      </w:r>
    </w:p>
    <w:tbl>
      <w:tblPr>
        <w:tblStyle w:val="26"/>
        <w:tblpPr w:leftFromText="180" w:rightFromText="180" w:vertAnchor="text" w:horzAnchor="page" w:tblpX="1800" w:tblpY="33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3"/>
      </w:tblGrid>
      <w:tr w14:paraId="0A2E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F99FC6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063838AE">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97E61A">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p>
          <w:p w14:paraId="6F08AB75">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firstLine="1155" w:firstLineChars="5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6F8BEE">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5057CEFE">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w:t>
            </w:r>
          </w:p>
          <w:p w14:paraId="32C399CC">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p>
          <w:p w14:paraId="13DA9A9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4044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68BF64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97B126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7E71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D919454">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6864BE4">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6F12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A5DFDD7">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22E1F56">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6EB5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FF0CAA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45C2A9F">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2DEE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58D325">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7363352">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27E0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D70686F">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8549A07">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706F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77F7858">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ACFA64A">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527D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DE05A19">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C767DDD">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w:t>
            </w:r>
          </w:p>
        </w:tc>
      </w:tr>
      <w:tr w14:paraId="1F5C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A5922D8">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B46C7BE">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8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bookmarkEnd w:id="110"/>
    </w:tbl>
    <w:p w14:paraId="6433AD61">
      <w:pPr>
        <w:keepNext w:val="0"/>
        <w:keepLines w:val="0"/>
        <w:pageBreakBefore w:val="0"/>
        <w:widowControl w:val="0"/>
        <w:shd w:val="clear" w:color="auto" w:fill="auto"/>
        <w:kinsoku/>
        <w:wordWrap/>
        <w:overflowPunct/>
        <w:topLinePunct w:val="0"/>
        <w:autoSpaceDE/>
        <w:autoSpaceDN/>
        <w:bidi w:val="0"/>
        <w:adjustRightInd/>
        <w:spacing w:line="480" w:lineRule="exact"/>
        <w:ind w:left="0" w:leftChars="0" w:right="0"/>
        <w:jc w:val="both"/>
        <w:textAlignment w:val="auto"/>
        <w:rPr>
          <w:rFonts w:hint="eastAsia" w:ascii="宋体" w:hAnsi="宋体" w:eastAsia="宋体" w:cs="宋体"/>
          <w:color w:val="auto"/>
          <w:sz w:val="24"/>
          <w:highlight w:val="none"/>
        </w:rPr>
      </w:pPr>
    </w:p>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575B61B-6CFD-401F-99B8-B3FDE0665A8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embedRegular r:id="rId2" w:fontKey="{F11FDB7F-F8B3-496B-A513-B77012EBF3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A18F3">
    <w:pPr>
      <w:pStyle w:val="18"/>
      <w:jc w:val="center"/>
    </w:pPr>
    <w:r>
      <w:fldChar w:fldCharType="begin"/>
    </w:r>
    <w:r>
      <w:instrText xml:space="preserve"> PAGE   \* MERGEFORMAT </w:instrText>
    </w:r>
    <w:r>
      <w:fldChar w:fldCharType="separate"/>
    </w:r>
    <w:r>
      <w:rPr>
        <w:lang w:val="zh-CN"/>
      </w:rPr>
      <w:t>1</w:t>
    </w:r>
    <w:r>
      <w:fldChar w:fldCharType="end"/>
    </w:r>
  </w:p>
  <w:p w14:paraId="28369AB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0FB4">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E4B20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YcDc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BhwNzAEAAJwDAAAOAAAAAAAAAAEAIAAAAB4BAABkcnMvZTJv&#10;RG9jLnhtbFBLBQYAAAAABgAGAFkBAABcBQAAAAA=&#10;">
              <v:fill on="f" focussize="0,0"/>
              <v:stroke on="f"/>
              <v:imagedata o:title=""/>
              <o:lock v:ext="edit" aspectratio="f"/>
              <v:textbox inset="0mm,0mm,0mm,0mm" style="mso-fit-shape-to-text:t;">
                <w:txbxContent>
                  <w:p w14:paraId="7EE4B20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D38CE">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MjM0NjM3YzQ1OTcwYjU2MTNkZGMyM2ZhNjg0ZTUifQ=="/>
  </w:docVars>
  <w:rsids>
    <w:rsidRoot w:val="00F34B14"/>
    <w:rsid w:val="00000631"/>
    <w:rsid w:val="00000672"/>
    <w:rsid w:val="00000FD2"/>
    <w:rsid w:val="0000113C"/>
    <w:rsid w:val="00001799"/>
    <w:rsid w:val="000018C1"/>
    <w:rsid w:val="00001CA0"/>
    <w:rsid w:val="00001ED4"/>
    <w:rsid w:val="00002CE7"/>
    <w:rsid w:val="00002D29"/>
    <w:rsid w:val="00002EDB"/>
    <w:rsid w:val="00003167"/>
    <w:rsid w:val="000035E2"/>
    <w:rsid w:val="00003621"/>
    <w:rsid w:val="000040C5"/>
    <w:rsid w:val="00004514"/>
    <w:rsid w:val="0000458F"/>
    <w:rsid w:val="00004A8A"/>
    <w:rsid w:val="00004ADD"/>
    <w:rsid w:val="00004B6E"/>
    <w:rsid w:val="000056D5"/>
    <w:rsid w:val="000056FA"/>
    <w:rsid w:val="000058AB"/>
    <w:rsid w:val="00005A00"/>
    <w:rsid w:val="00005AAD"/>
    <w:rsid w:val="00005E55"/>
    <w:rsid w:val="00005FDF"/>
    <w:rsid w:val="00006586"/>
    <w:rsid w:val="000066D2"/>
    <w:rsid w:val="000067F3"/>
    <w:rsid w:val="00006FFC"/>
    <w:rsid w:val="000070D6"/>
    <w:rsid w:val="00007E12"/>
    <w:rsid w:val="0001017F"/>
    <w:rsid w:val="000109D4"/>
    <w:rsid w:val="00010C4B"/>
    <w:rsid w:val="00010D39"/>
    <w:rsid w:val="0001120F"/>
    <w:rsid w:val="000112BB"/>
    <w:rsid w:val="0001149B"/>
    <w:rsid w:val="0001172C"/>
    <w:rsid w:val="000122A9"/>
    <w:rsid w:val="00012854"/>
    <w:rsid w:val="00012C05"/>
    <w:rsid w:val="00012EA6"/>
    <w:rsid w:val="00013116"/>
    <w:rsid w:val="00013186"/>
    <w:rsid w:val="0001338D"/>
    <w:rsid w:val="00013433"/>
    <w:rsid w:val="000139DC"/>
    <w:rsid w:val="00013BDD"/>
    <w:rsid w:val="00013D8C"/>
    <w:rsid w:val="00013DFE"/>
    <w:rsid w:val="00013E1B"/>
    <w:rsid w:val="00013E8B"/>
    <w:rsid w:val="000141EA"/>
    <w:rsid w:val="00014385"/>
    <w:rsid w:val="000143EA"/>
    <w:rsid w:val="00014534"/>
    <w:rsid w:val="00014A11"/>
    <w:rsid w:val="00014B02"/>
    <w:rsid w:val="00014F38"/>
    <w:rsid w:val="00014FC5"/>
    <w:rsid w:val="00015147"/>
    <w:rsid w:val="00015BDD"/>
    <w:rsid w:val="000160D2"/>
    <w:rsid w:val="00016129"/>
    <w:rsid w:val="00016321"/>
    <w:rsid w:val="000166C4"/>
    <w:rsid w:val="00016960"/>
    <w:rsid w:val="00017396"/>
    <w:rsid w:val="000177DB"/>
    <w:rsid w:val="00017F35"/>
    <w:rsid w:val="00020227"/>
    <w:rsid w:val="000203E4"/>
    <w:rsid w:val="00020455"/>
    <w:rsid w:val="00020523"/>
    <w:rsid w:val="00021BA2"/>
    <w:rsid w:val="00022731"/>
    <w:rsid w:val="00022792"/>
    <w:rsid w:val="000227FB"/>
    <w:rsid w:val="000228A4"/>
    <w:rsid w:val="00022BF1"/>
    <w:rsid w:val="00022E75"/>
    <w:rsid w:val="0002392D"/>
    <w:rsid w:val="0002409A"/>
    <w:rsid w:val="00024B43"/>
    <w:rsid w:val="00024B79"/>
    <w:rsid w:val="00024E84"/>
    <w:rsid w:val="000250C3"/>
    <w:rsid w:val="00025382"/>
    <w:rsid w:val="00025636"/>
    <w:rsid w:val="00025BC7"/>
    <w:rsid w:val="00025E36"/>
    <w:rsid w:val="00026327"/>
    <w:rsid w:val="00026627"/>
    <w:rsid w:val="00026886"/>
    <w:rsid w:val="00026D45"/>
    <w:rsid w:val="00026D87"/>
    <w:rsid w:val="00026EC2"/>
    <w:rsid w:val="000278BB"/>
    <w:rsid w:val="00027DDA"/>
    <w:rsid w:val="000301B2"/>
    <w:rsid w:val="00030496"/>
    <w:rsid w:val="0003064A"/>
    <w:rsid w:val="00030984"/>
    <w:rsid w:val="00030C6B"/>
    <w:rsid w:val="00030EB7"/>
    <w:rsid w:val="0003110E"/>
    <w:rsid w:val="00031AE1"/>
    <w:rsid w:val="00032692"/>
    <w:rsid w:val="0003281C"/>
    <w:rsid w:val="000329A1"/>
    <w:rsid w:val="000329E0"/>
    <w:rsid w:val="00032E77"/>
    <w:rsid w:val="000331D8"/>
    <w:rsid w:val="000333A0"/>
    <w:rsid w:val="000335D6"/>
    <w:rsid w:val="0003480B"/>
    <w:rsid w:val="00034E64"/>
    <w:rsid w:val="00034EF8"/>
    <w:rsid w:val="000352E9"/>
    <w:rsid w:val="00035B1F"/>
    <w:rsid w:val="00036799"/>
    <w:rsid w:val="00036A07"/>
    <w:rsid w:val="00036E33"/>
    <w:rsid w:val="000376F9"/>
    <w:rsid w:val="00037E2D"/>
    <w:rsid w:val="00040571"/>
    <w:rsid w:val="000405B0"/>
    <w:rsid w:val="00040BAC"/>
    <w:rsid w:val="00040D19"/>
    <w:rsid w:val="00041360"/>
    <w:rsid w:val="0004156E"/>
    <w:rsid w:val="00041597"/>
    <w:rsid w:val="00042187"/>
    <w:rsid w:val="0004239F"/>
    <w:rsid w:val="0004259D"/>
    <w:rsid w:val="00042B75"/>
    <w:rsid w:val="0004440C"/>
    <w:rsid w:val="0004527B"/>
    <w:rsid w:val="00045590"/>
    <w:rsid w:val="00045832"/>
    <w:rsid w:val="00045880"/>
    <w:rsid w:val="00045DE2"/>
    <w:rsid w:val="000462CB"/>
    <w:rsid w:val="00046433"/>
    <w:rsid w:val="00046882"/>
    <w:rsid w:val="00046B5E"/>
    <w:rsid w:val="00047104"/>
    <w:rsid w:val="00047293"/>
    <w:rsid w:val="0004783A"/>
    <w:rsid w:val="00050883"/>
    <w:rsid w:val="000509D9"/>
    <w:rsid w:val="00051A44"/>
    <w:rsid w:val="00051C25"/>
    <w:rsid w:val="000521F0"/>
    <w:rsid w:val="00052314"/>
    <w:rsid w:val="000543FD"/>
    <w:rsid w:val="000552A6"/>
    <w:rsid w:val="000557F2"/>
    <w:rsid w:val="00055906"/>
    <w:rsid w:val="00055D41"/>
    <w:rsid w:val="00056B90"/>
    <w:rsid w:val="00056C5B"/>
    <w:rsid w:val="00056F74"/>
    <w:rsid w:val="000574E2"/>
    <w:rsid w:val="00057625"/>
    <w:rsid w:val="00057CEC"/>
    <w:rsid w:val="00060252"/>
    <w:rsid w:val="00060356"/>
    <w:rsid w:val="00060571"/>
    <w:rsid w:val="0006088E"/>
    <w:rsid w:val="00060C4F"/>
    <w:rsid w:val="00060CD4"/>
    <w:rsid w:val="00060DCE"/>
    <w:rsid w:val="0006191D"/>
    <w:rsid w:val="00061DF8"/>
    <w:rsid w:val="000623B4"/>
    <w:rsid w:val="000624CC"/>
    <w:rsid w:val="00062E39"/>
    <w:rsid w:val="0006331E"/>
    <w:rsid w:val="000634A7"/>
    <w:rsid w:val="00063D20"/>
    <w:rsid w:val="00063E85"/>
    <w:rsid w:val="00063F05"/>
    <w:rsid w:val="00063F81"/>
    <w:rsid w:val="000641EC"/>
    <w:rsid w:val="000644B6"/>
    <w:rsid w:val="000645CD"/>
    <w:rsid w:val="00064626"/>
    <w:rsid w:val="000646E5"/>
    <w:rsid w:val="00064847"/>
    <w:rsid w:val="0006484B"/>
    <w:rsid w:val="00064933"/>
    <w:rsid w:val="000649D1"/>
    <w:rsid w:val="00064F6C"/>
    <w:rsid w:val="0006549E"/>
    <w:rsid w:val="00065536"/>
    <w:rsid w:val="00065BBC"/>
    <w:rsid w:val="00065CB6"/>
    <w:rsid w:val="00065D6D"/>
    <w:rsid w:val="0006655E"/>
    <w:rsid w:val="00066DD6"/>
    <w:rsid w:val="00066DDF"/>
    <w:rsid w:val="00066E96"/>
    <w:rsid w:val="00067295"/>
    <w:rsid w:val="000672BB"/>
    <w:rsid w:val="000673E2"/>
    <w:rsid w:val="00067B5A"/>
    <w:rsid w:val="00070007"/>
    <w:rsid w:val="0007030E"/>
    <w:rsid w:val="000708F7"/>
    <w:rsid w:val="00070B39"/>
    <w:rsid w:val="000711E4"/>
    <w:rsid w:val="0007153A"/>
    <w:rsid w:val="00071747"/>
    <w:rsid w:val="00071E3C"/>
    <w:rsid w:val="00071FA0"/>
    <w:rsid w:val="00072782"/>
    <w:rsid w:val="00072789"/>
    <w:rsid w:val="000729C3"/>
    <w:rsid w:val="00072AED"/>
    <w:rsid w:val="00072F60"/>
    <w:rsid w:val="00073538"/>
    <w:rsid w:val="00073A49"/>
    <w:rsid w:val="00073F47"/>
    <w:rsid w:val="00074766"/>
    <w:rsid w:val="000747B6"/>
    <w:rsid w:val="00075B7E"/>
    <w:rsid w:val="00075C07"/>
    <w:rsid w:val="00076754"/>
    <w:rsid w:val="00076C10"/>
    <w:rsid w:val="00076DC5"/>
    <w:rsid w:val="00076F5D"/>
    <w:rsid w:val="00076FC9"/>
    <w:rsid w:val="00077B97"/>
    <w:rsid w:val="00077C6A"/>
    <w:rsid w:val="00077C70"/>
    <w:rsid w:val="00077D91"/>
    <w:rsid w:val="00080441"/>
    <w:rsid w:val="00080B57"/>
    <w:rsid w:val="00080BC5"/>
    <w:rsid w:val="00080D08"/>
    <w:rsid w:val="000817D1"/>
    <w:rsid w:val="00081B68"/>
    <w:rsid w:val="00081BA3"/>
    <w:rsid w:val="00081D2E"/>
    <w:rsid w:val="00081EB4"/>
    <w:rsid w:val="00082079"/>
    <w:rsid w:val="0008267B"/>
    <w:rsid w:val="00082D02"/>
    <w:rsid w:val="00083178"/>
    <w:rsid w:val="0008320F"/>
    <w:rsid w:val="00083723"/>
    <w:rsid w:val="0008397D"/>
    <w:rsid w:val="00083B91"/>
    <w:rsid w:val="00084542"/>
    <w:rsid w:val="00084A28"/>
    <w:rsid w:val="0008520B"/>
    <w:rsid w:val="000857AA"/>
    <w:rsid w:val="000859C7"/>
    <w:rsid w:val="000863BE"/>
    <w:rsid w:val="00086F22"/>
    <w:rsid w:val="00086F37"/>
    <w:rsid w:val="000870D0"/>
    <w:rsid w:val="000871B8"/>
    <w:rsid w:val="000877EF"/>
    <w:rsid w:val="00087CA7"/>
    <w:rsid w:val="00087DB6"/>
    <w:rsid w:val="00090639"/>
    <w:rsid w:val="00090DE7"/>
    <w:rsid w:val="000913BE"/>
    <w:rsid w:val="000918F8"/>
    <w:rsid w:val="000919B0"/>
    <w:rsid w:val="00091CB0"/>
    <w:rsid w:val="00091D42"/>
    <w:rsid w:val="000922B5"/>
    <w:rsid w:val="00092442"/>
    <w:rsid w:val="000939FE"/>
    <w:rsid w:val="00093B7E"/>
    <w:rsid w:val="00093DFE"/>
    <w:rsid w:val="000946C0"/>
    <w:rsid w:val="000950C4"/>
    <w:rsid w:val="00095487"/>
    <w:rsid w:val="000957A0"/>
    <w:rsid w:val="0009588E"/>
    <w:rsid w:val="000959EE"/>
    <w:rsid w:val="00095B2F"/>
    <w:rsid w:val="00095B51"/>
    <w:rsid w:val="000965A7"/>
    <w:rsid w:val="0009664F"/>
    <w:rsid w:val="000969C2"/>
    <w:rsid w:val="00096F22"/>
    <w:rsid w:val="000974E7"/>
    <w:rsid w:val="00097820"/>
    <w:rsid w:val="00097AFE"/>
    <w:rsid w:val="00097DA0"/>
    <w:rsid w:val="000A0B45"/>
    <w:rsid w:val="000A0D6B"/>
    <w:rsid w:val="000A0EEE"/>
    <w:rsid w:val="000A121D"/>
    <w:rsid w:val="000A1389"/>
    <w:rsid w:val="000A15C2"/>
    <w:rsid w:val="000A166E"/>
    <w:rsid w:val="000A17D0"/>
    <w:rsid w:val="000A208D"/>
    <w:rsid w:val="000A20A3"/>
    <w:rsid w:val="000A21AA"/>
    <w:rsid w:val="000A21F0"/>
    <w:rsid w:val="000A22CA"/>
    <w:rsid w:val="000A2B0E"/>
    <w:rsid w:val="000A398F"/>
    <w:rsid w:val="000A4596"/>
    <w:rsid w:val="000A4AEE"/>
    <w:rsid w:val="000A4C92"/>
    <w:rsid w:val="000A509C"/>
    <w:rsid w:val="000A5D78"/>
    <w:rsid w:val="000A6007"/>
    <w:rsid w:val="000A60C1"/>
    <w:rsid w:val="000A65A6"/>
    <w:rsid w:val="000A6618"/>
    <w:rsid w:val="000A66B2"/>
    <w:rsid w:val="000A6980"/>
    <w:rsid w:val="000A69A9"/>
    <w:rsid w:val="000A6E01"/>
    <w:rsid w:val="000A7275"/>
    <w:rsid w:val="000A745A"/>
    <w:rsid w:val="000A7A12"/>
    <w:rsid w:val="000A7AD8"/>
    <w:rsid w:val="000A7CA5"/>
    <w:rsid w:val="000B039A"/>
    <w:rsid w:val="000B05A3"/>
    <w:rsid w:val="000B07A2"/>
    <w:rsid w:val="000B0985"/>
    <w:rsid w:val="000B109A"/>
    <w:rsid w:val="000B1801"/>
    <w:rsid w:val="000B19B3"/>
    <w:rsid w:val="000B1D0C"/>
    <w:rsid w:val="000B22D7"/>
    <w:rsid w:val="000B2554"/>
    <w:rsid w:val="000B25E3"/>
    <w:rsid w:val="000B2B6D"/>
    <w:rsid w:val="000B2D03"/>
    <w:rsid w:val="000B2F02"/>
    <w:rsid w:val="000B33F9"/>
    <w:rsid w:val="000B3815"/>
    <w:rsid w:val="000B3B07"/>
    <w:rsid w:val="000B3B6F"/>
    <w:rsid w:val="000B3C7B"/>
    <w:rsid w:val="000B41DD"/>
    <w:rsid w:val="000B439E"/>
    <w:rsid w:val="000B5EB6"/>
    <w:rsid w:val="000B6A5B"/>
    <w:rsid w:val="000B6C95"/>
    <w:rsid w:val="000B6D09"/>
    <w:rsid w:val="000B6E95"/>
    <w:rsid w:val="000B6FD4"/>
    <w:rsid w:val="000B7824"/>
    <w:rsid w:val="000B7C32"/>
    <w:rsid w:val="000C00D0"/>
    <w:rsid w:val="000C0971"/>
    <w:rsid w:val="000C0C58"/>
    <w:rsid w:val="000C1044"/>
    <w:rsid w:val="000C1667"/>
    <w:rsid w:val="000C1679"/>
    <w:rsid w:val="000C1CC7"/>
    <w:rsid w:val="000C1EF7"/>
    <w:rsid w:val="000C2698"/>
    <w:rsid w:val="000C2898"/>
    <w:rsid w:val="000C2BDC"/>
    <w:rsid w:val="000C2D8F"/>
    <w:rsid w:val="000C2F89"/>
    <w:rsid w:val="000C3152"/>
    <w:rsid w:val="000C342E"/>
    <w:rsid w:val="000C35BB"/>
    <w:rsid w:val="000C36EF"/>
    <w:rsid w:val="000C39BE"/>
    <w:rsid w:val="000C3BB7"/>
    <w:rsid w:val="000C435F"/>
    <w:rsid w:val="000C4635"/>
    <w:rsid w:val="000C474E"/>
    <w:rsid w:val="000C4B09"/>
    <w:rsid w:val="000C510D"/>
    <w:rsid w:val="000C52CD"/>
    <w:rsid w:val="000C548E"/>
    <w:rsid w:val="000C594F"/>
    <w:rsid w:val="000C5C0E"/>
    <w:rsid w:val="000C6318"/>
    <w:rsid w:val="000C660B"/>
    <w:rsid w:val="000C67CB"/>
    <w:rsid w:val="000C6B02"/>
    <w:rsid w:val="000C6DE4"/>
    <w:rsid w:val="000C7815"/>
    <w:rsid w:val="000D01EB"/>
    <w:rsid w:val="000D056E"/>
    <w:rsid w:val="000D0675"/>
    <w:rsid w:val="000D0740"/>
    <w:rsid w:val="000D0858"/>
    <w:rsid w:val="000D0A89"/>
    <w:rsid w:val="000D1389"/>
    <w:rsid w:val="000D13EE"/>
    <w:rsid w:val="000D14AD"/>
    <w:rsid w:val="000D14E6"/>
    <w:rsid w:val="000D1798"/>
    <w:rsid w:val="000D1A2A"/>
    <w:rsid w:val="000D1C07"/>
    <w:rsid w:val="000D1D0C"/>
    <w:rsid w:val="000D1EFB"/>
    <w:rsid w:val="000D22E1"/>
    <w:rsid w:val="000D2626"/>
    <w:rsid w:val="000D26EB"/>
    <w:rsid w:val="000D2E68"/>
    <w:rsid w:val="000D37CB"/>
    <w:rsid w:val="000D3ABF"/>
    <w:rsid w:val="000D40BF"/>
    <w:rsid w:val="000D4348"/>
    <w:rsid w:val="000D4A06"/>
    <w:rsid w:val="000D4A1A"/>
    <w:rsid w:val="000D4A95"/>
    <w:rsid w:val="000D504F"/>
    <w:rsid w:val="000D5100"/>
    <w:rsid w:val="000D532D"/>
    <w:rsid w:val="000D54D4"/>
    <w:rsid w:val="000D56A9"/>
    <w:rsid w:val="000D61B4"/>
    <w:rsid w:val="000D6669"/>
    <w:rsid w:val="000D6CFE"/>
    <w:rsid w:val="000D72FD"/>
    <w:rsid w:val="000D73DD"/>
    <w:rsid w:val="000D7883"/>
    <w:rsid w:val="000D7A03"/>
    <w:rsid w:val="000D7D9B"/>
    <w:rsid w:val="000D7DBF"/>
    <w:rsid w:val="000E0216"/>
    <w:rsid w:val="000E0CE2"/>
    <w:rsid w:val="000E1105"/>
    <w:rsid w:val="000E1629"/>
    <w:rsid w:val="000E18E2"/>
    <w:rsid w:val="000E1C5F"/>
    <w:rsid w:val="000E28AB"/>
    <w:rsid w:val="000E2DF0"/>
    <w:rsid w:val="000E2E15"/>
    <w:rsid w:val="000E2E3E"/>
    <w:rsid w:val="000E33C5"/>
    <w:rsid w:val="000E3583"/>
    <w:rsid w:val="000E3679"/>
    <w:rsid w:val="000E36F7"/>
    <w:rsid w:val="000E385F"/>
    <w:rsid w:val="000E3AF0"/>
    <w:rsid w:val="000E3D53"/>
    <w:rsid w:val="000E3D9C"/>
    <w:rsid w:val="000E415C"/>
    <w:rsid w:val="000E464D"/>
    <w:rsid w:val="000E48CE"/>
    <w:rsid w:val="000E4E04"/>
    <w:rsid w:val="000E5702"/>
    <w:rsid w:val="000E5A4B"/>
    <w:rsid w:val="000E6535"/>
    <w:rsid w:val="000E6BFD"/>
    <w:rsid w:val="000E6E52"/>
    <w:rsid w:val="000E6EC9"/>
    <w:rsid w:val="000E6F08"/>
    <w:rsid w:val="000E70B4"/>
    <w:rsid w:val="000E70D4"/>
    <w:rsid w:val="000E7132"/>
    <w:rsid w:val="000E71F2"/>
    <w:rsid w:val="000E7536"/>
    <w:rsid w:val="000E799B"/>
    <w:rsid w:val="000E7CD3"/>
    <w:rsid w:val="000E7FC6"/>
    <w:rsid w:val="000F05AA"/>
    <w:rsid w:val="000F0EF2"/>
    <w:rsid w:val="000F1881"/>
    <w:rsid w:val="000F1ACD"/>
    <w:rsid w:val="000F1BB3"/>
    <w:rsid w:val="000F2134"/>
    <w:rsid w:val="000F2341"/>
    <w:rsid w:val="000F29D3"/>
    <w:rsid w:val="000F3281"/>
    <w:rsid w:val="000F34B5"/>
    <w:rsid w:val="000F3584"/>
    <w:rsid w:val="000F3733"/>
    <w:rsid w:val="000F38E0"/>
    <w:rsid w:val="000F393C"/>
    <w:rsid w:val="000F43D6"/>
    <w:rsid w:val="000F4D88"/>
    <w:rsid w:val="000F4D97"/>
    <w:rsid w:val="000F5463"/>
    <w:rsid w:val="000F5B1B"/>
    <w:rsid w:val="000F5DE3"/>
    <w:rsid w:val="000F6249"/>
    <w:rsid w:val="000F64AA"/>
    <w:rsid w:val="000F6BEE"/>
    <w:rsid w:val="000F7AF4"/>
    <w:rsid w:val="000F7C33"/>
    <w:rsid w:val="000F7D5A"/>
    <w:rsid w:val="000F7F0C"/>
    <w:rsid w:val="000F7F80"/>
    <w:rsid w:val="00100246"/>
    <w:rsid w:val="001003F5"/>
    <w:rsid w:val="001004D6"/>
    <w:rsid w:val="00100B67"/>
    <w:rsid w:val="00100D90"/>
    <w:rsid w:val="00100DE3"/>
    <w:rsid w:val="00101507"/>
    <w:rsid w:val="00101ABE"/>
    <w:rsid w:val="00102E07"/>
    <w:rsid w:val="00103293"/>
    <w:rsid w:val="00103918"/>
    <w:rsid w:val="00104324"/>
    <w:rsid w:val="00104846"/>
    <w:rsid w:val="00104889"/>
    <w:rsid w:val="00104897"/>
    <w:rsid w:val="001048B4"/>
    <w:rsid w:val="001048FE"/>
    <w:rsid w:val="00104E71"/>
    <w:rsid w:val="00104EDE"/>
    <w:rsid w:val="00105372"/>
    <w:rsid w:val="0010551F"/>
    <w:rsid w:val="00105CD7"/>
    <w:rsid w:val="00106291"/>
    <w:rsid w:val="00106425"/>
    <w:rsid w:val="00106BEE"/>
    <w:rsid w:val="00107397"/>
    <w:rsid w:val="00107582"/>
    <w:rsid w:val="00107788"/>
    <w:rsid w:val="001077AD"/>
    <w:rsid w:val="001100A2"/>
    <w:rsid w:val="00110BC6"/>
    <w:rsid w:val="0011132C"/>
    <w:rsid w:val="00111A7E"/>
    <w:rsid w:val="0011216C"/>
    <w:rsid w:val="001129AB"/>
    <w:rsid w:val="00112A33"/>
    <w:rsid w:val="00112CB3"/>
    <w:rsid w:val="00113134"/>
    <w:rsid w:val="001132D8"/>
    <w:rsid w:val="00113AC0"/>
    <w:rsid w:val="00113E75"/>
    <w:rsid w:val="00114851"/>
    <w:rsid w:val="00114D9F"/>
    <w:rsid w:val="00115565"/>
    <w:rsid w:val="00115E11"/>
    <w:rsid w:val="00115E27"/>
    <w:rsid w:val="00115F56"/>
    <w:rsid w:val="00116C26"/>
    <w:rsid w:val="00117161"/>
    <w:rsid w:val="0011735A"/>
    <w:rsid w:val="001174C1"/>
    <w:rsid w:val="001176EB"/>
    <w:rsid w:val="00117701"/>
    <w:rsid w:val="00117B64"/>
    <w:rsid w:val="00117CBD"/>
    <w:rsid w:val="0012006A"/>
    <w:rsid w:val="00120990"/>
    <w:rsid w:val="00120AF0"/>
    <w:rsid w:val="00120FB1"/>
    <w:rsid w:val="001215DC"/>
    <w:rsid w:val="001217B2"/>
    <w:rsid w:val="001217B5"/>
    <w:rsid w:val="00121817"/>
    <w:rsid w:val="00121888"/>
    <w:rsid w:val="00121979"/>
    <w:rsid w:val="00121FA6"/>
    <w:rsid w:val="00122064"/>
    <w:rsid w:val="0012228E"/>
    <w:rsid w:val="00123AE6"/>
    <w:rsid w:val="001240F8"/>
    <w:rsid w:val="0012422A"/>
    <w:rsid w:val="00124ABD"/>
    <w:rsid w:val="00124D17"/>
    <w:rsid w:val="00124E11"/>
    <w:rsid w:val="00125004"/>
    <w:rsid w:val="001254BD"/>
    <w:rsid w:val="001259A4"/>
    <w:rsid w:val="00125B0B"/>
    <w:rsid w:val="00125C63"/>
    <w:rsid w:val="001260C2"/>
    <w:rsid w:val="001263B8"/>
    <w:rsid w:val="0012662B"/>
    <w:rsid w:val="00126763"/>
    <w:rsid w:val="00126F3C"/>
    <w:rsid w:val="00127CE7"/>
    <w:rsid w:val="00130217"/>
    <w:rsid w:val="001302EC"/>
    <w:rsid w:val="00130783"/>
    <w:rsid w:val="00130C05"/>
    <w:rsid w:val="00130D12"/>
    <w:rsid w:val="00131108"/>
    <w:rsid w:val="001312CB"/>
    <w:rsid w:val="001314BA"/>
    <w:rsid w:val="00131838"/>
    <w:rsid w:val="00131B4B"/>
    <w:rsid w:val="00131B75"/>
    <w:rsid w:val="001320C0"/>
    <w:rsid w:val="001322E9"/>
    <w:rsid w:val="00132333"/>
    <w:rsid w:val="0013288C"/>
    <w:rsid w:val="0013288D"/>
    <w:rsid w:val="00132B47"/>
    <w:rsid w:val="00132E64"/>
    <w:rsid w:val="00132F9D"/>
    <w:rsid w:val="001332A0"/>
    <w:rsid w:val="001339DE"/>
    <w:rsid w:val="00133BE6"/>
    <w:rsid w:val="0013436E"/>
    <w:rsid w:val="00134508"/>
    <w:rsid w:val="0013478B"/>
    <w:rsid w:val="0013482A"/>
    <w:rsid w:val="00134ADC"/>
    <w:rsid w:val="00134E5D"/>
    <w:rsid w:val="001351CB"/>
    <w:rsid w:val="00135819"/>
    <w:rsid w:val="001359A2"/>
    <w:rsid w:val="00135C8A"/>
    <w:rsid w:val="00135E37"/>
    <w:rsid w:val="00136020"/>
    <w:rsid w:val="00136445"/>
    <w:rsid w:val="001364FD"/>
    <w:rsid w:val="00137E8D"/>
    <w:rsid w:val="00137E97"/>
    <w:rsid w:val="00140132"/>
    <w:rsid w:val="0014016B"/>
    <w:rsid w:val="001403CB"/>
    <w:rsid w:val="00140D7B"/>
    <w:rsid w:val="0014125B"/>
    <w:rsid w:val="001417F5"/>
    <w:rsid w:val="001418C3"/>
    <w:rsid w:val="00141AF3"/>
    <w:rsid w:val="00141BAE"/>
    <w:rsid w:val="00141C9C"/>
    <w:rsid w:val="00141D10"/>
    <w:rsid w:val="00142049"/>
    <w:rsid w:val="001434BE"/>
    <w:rsid w:val="00143616"/>
    <w:rsid w:val="00143843"/>
    <w:rsid w:val="001442DF"/>
    <w:rsid w:val="00144730"/>
    <w:rsid w:val="0014479F"/>
    <w:rsid w:val="00144B6D"/>
    <w:rsid w:val="001452B4"/>
    <w:rsid w:val="0014550E"/>
    <w:rsid w:val="001460A5"/>
    <w:rsid w:val="0014632B"/>
    <w:rsid w:val="00146E58"/>
    <w:rsid w:val="00146EC6"/>
    <w:rsid w:val="00147021"/>
    <w:rsid w:val="001478D2"/>
    <w:rsid w:val="00147C5A"/>
    <w:rsid w:val="00147E6C"/>
    <w:rsid w:val="00147ED8"/>
    <w:rsid w:val="001504C5"/>
    <w:rsid w:val="00150CC9"/>
    <w:rsid w:val="0015101D"/>
    <w:rsid w:val="00151C33"/>
    <w:rsid w:val="00151FF5"/>
    <w:rsid w:val="00152A87"/>
    <w:rsid w:val="00152A89"/>
    <w:rsid w:val="00152EAE"/>
    <w:rsid w:val="00154053"/>
    <w:rsid w:val="001540E3"/>
    <w:rsid w:val="00154486"/>
    <w:rsid w:val="00154B0F"/>
    <w:rsid w:val="00154C8D"/>
    <w:rsid w:val="00155194"/>
    <w:rsid w:val="0015583A"/>
    <w:rsid w:val="00155DE4"/>
    <w:rsid w:val="001563CE"/>
    <w:rsid w:val="00156D0E"/>
    <w:rsid w:val="00157567"/>
    <w:rsid w:val="001576D2"/>
    <w:rsid w:val="0015776A"/>
    <w:rsid w:val="00157955"/>
    <w:rsid w:val="00160177"/>
    <w:rsid w:val="00160332"/>
    <w:rsid w:val="00160686"/>
    <w:rsid w:val="0016086E"/>
    <w:rsid w:val="00160D0C"/>
    <w:rsid w:val="00160DC2"/>
    <w:rsid w:val="00161172"/>
    <w:rsid w:val="0016139E"/>
    <w:rsid w:val="00161E65"/>
    <w:rsid w:val="00162006"/>
    <w:rsid w:val="00162597"/>
    <w:rsid w:val="00162699"/>
    <w:rsid w:val="001629AF"/>
    <w:rsid w:val="00163378"/>
    <w:rsid w:val="0016428A"/>
    <w:rsid w:val="00164761"/>
    <w:rsid w:val="00164783"/>
    <w:rsid w:val="001647C9"/>
    <w:rsid w:val="00164ABB"/>
    <w:rsid w:val="00164C45"/>
    <w:rsid w:val="00164DDB"/>
    <w:rsid w:val="00165BDA"/>
    <w:rsid w:val="00166072"/>
    <w:rsid w:val="001661A3"/>
    <w:rsid w:val="001661B0"/>
    <w:rsid w:val="00166385"/>
    <w:rsid w:val="001665BD"/>
    <w:rsid w:val="001666A1"/>
    <w:rsid w:val="00167097"/>
    <w:rsid w:val="0016782B"/>
    <w:rsid w:val="00167E27"/>
    <w:rsid w:val="00170121"/>
    <w:rsid w:val="00170383"/>
    <w:rsid w:val="00170B95"/>
    <w:rsid w:val="00170C2E"/>
    <w:rsid w:val="0017231C"/>
    <w:rsid w:val="001726B6"/>
    <w:rsid w:val="00172D77"/>
    <w:rsid w:val="00173256"/>
    <w:rsid w:val="001733E1"/>
    <w:rsid w:val="00173F74"/>
    <w:rsid w:val="001740D1"/>
    <w:rsid w:val="00175086"/>
    <w:rsid w:val="001750CD"/>
    <w:rsid w:val="00175BA6"/>
    <w:rsid w:val="00176159"/>
    <w:rsid w:val="001762F9"/>
    <w:rsid w:val="00176611"/>
    <w:rsid w:val="00176CA7"/>
    <w:rsid w:val="00176F36"/>
    <w:rsid w:val="00177305"/>
    <w:rsid w:val="001778C5"/>
    <w:rsid w:val="00177E56"/>
    <w:rsid w:val="00177F0A"/>
    <w:rsid w:val="0018002D"/>
    <w:rsid w:val="001800EC"/>
    <w:rsid w:val="001802C2"/>
    <w:rsid w:val="0018052D"/>
    <w:rsid w:val="00180669"/>
    <w:rsid w:val="00180FA0"/>
    <w:rsid w:val="00181372"/>
    <w:rsid w:val="00181B95"/>
    <w:rsid w:val="001821F3"/>
    <w:rsid w:val="00182834"/>
    <w:rsid w:val="001828BA"/>
    <w:rsid w:val="00182964"/>
    <w:rsid w:val="0018297B"/>
    <w:rsid w:val="0018299F"/>
    <w:rsid w:val="00182B6B"/>
    <w:rsid w:val="00182CEC"/>
    <w:rsid w:val="00183088"/>
    <w:rsid w:val="00183264"/>
    <w:rsid w:val="0018382C"/>
    <w:rsid w:val="00183B08"/>
    <w:rsid w:val="00183E01"/>
    <w:rsid w:val="00183F22"/>
    <w:rsid w:val="001848F4"/>
    <w:rsid w:val="00184C04"/>
    <w:rsid w:val="0018512B"/>
    <w:rsid w:val="001855F8"/>
    <w:rsid w:val="00185617"/>
    <w:rsid w:val="001859F0"/>
    <w:rsid w:val="00186658"/>
    <w:rsid w:val="00186EBF"/>
    <w:rsid w:val="0018704E"/>
    <w:rsid w:val="001876F3"/>
    <w:rsid w:val="0018770B"/>
    <w:rsid w:val="00187C46"/>
    <w:rsid w:val="0019085F"/>
    <w:rsid w:val="00190A90"/>
    <w:rsid w:val="0019171E"/>
    <w:rsid w:val="00191C63"/>
    <w:rsid w:val="00191D4C"/>
    <w:rsid w:val="0019220F"/>
    <w:rsid w:val="001928B1"/>
    <w:rsid w:val="00193468"/>
    <w:rsid w:val="00193C9A"/>
    <w:rsid w:val="00193E4B"/>
    <w:rsid w:val="0019444D"/>
    <w:rsid w:val="00194ED5"/>
    <w:rsid w:val="00194FDE"/>
    <w:rsid w:val="00195424"/>
    <w:rsid w:val="001955FF"/>
    <w:rsid w:val="0019637E"/>
    <w:rsid w:val="0019676E"/>
    <w:rsid w:val="00197C32"/>
    <w:rsid w:val="00197D3E"/>
    <w:rsid w:val="00197EDD"/>
    <w:rsid w:val="001A000D"/>
    <w:rsid w:val="001A0254"/>
    <w:rsid w:val="001A02B3"/>
    <w:rsid w:val="001A04BB"/>
    <w:rsid w:val="001A04DD"/>
    <w:rsid w:val="001A07A3"/>
    <w:rsid w:val="001A082A"/>
    <w:rsid w:val="001A08D0"/>
    <w:rsid w:val="001A098D"/>
    <w:rsid w:val="001A11FE"/>
    <w:rsid w:val="001A14B1"/>
    <w:rsid w:val="001A1733"/>
    <w:rsid w:val="001A18D3"/>
    <w:rsid w:val="001A1B29"/>
    <w:rsid w:val="001A1B39"/>
    <w:rsid w:val="001A2492"/>
    <w:rsid w:val="001A2498"/>
    <w:rsid w:val="001A26A4"/>
    <w:rsid w:val="001A2774"/>
    <w:rsid w:val="001A2CD7"/>
    <w:rsid w:val="001A2E69"/>
    <w:rsid w:val="001A2EFA"/>
    <w:rsid w:val="001A321E"/>
    <w:rsid w:val="001A3377"/>
    <w:rsid w:val="001A339E"/>
    <w:rsid w:val="001A37B0"/>
    <w:rsid w:val="001A3886"/>
    <w:rsid w:val="001A3C34"/>
    <w:rsid w:val="001A3EDE"/>
    <w:rsid w:val="001A4222"/>
    <w:rsid w:val="001A45A0"/>
    <w:rsid w:val="001A4906"/>
    <w:rsid w:val="001A4F66"/>
    <w:rsid w:val="001A5009"/>
    <w:rsid w:val="001A50EA"/>
    <w:rsid w:val="001A5AB8"/>
    <w:rsid w:val="001A5E24"/>
    <w:rsid w:val="001A6076"/>
    <w:rsid w:val="001A6241"/>
    <w:rsid w:val="001A6D8B"/>
    <w:rsid w:val="001A7673"/>
    <w:rsid w:val="001A77FC"/>
    <w:rsid w:val="001A7E1F"/>
    <w:rsid w:val="001B02A4"/>
    <w:rsid w:val="001B079E"/>
    <w:rsid w:val="001B0CDA"/>
    <w:rsid w:val="001B0E26"/>
    <w:rsid w:val="001B0FBE"/>
    <w:rsid w:val="001B0FE4"/>
    <w:rsid w:val="001B125A"/>
    <w:rsid w:val="001B1924"/>
    <w:rsid w:val="001B1C5C"/>
    <w:rsid w:val="001B1E05"/>
    <w:rsid w:val="001B1EBA"/>
    <w:rsid w:val="001B1FC8"/>
    <w:rsid w:val="001B2142"/>
    <w:rsid w:val="001B26CF"/>
    <w:rsid w:val="001B2D7A"/>
    <w:rsid w:val="001B2F2B"/>
    <w:rsid w:val="001B327A"/>
    <w:rsid w:val="001B35DE"/>
    <w:rsid w:val="001B3935"/>
    <w:rsid w:val="001B3A13"/>
    <w:rsid w:val="001B47F1"/>
    <w:rsid w:val="001B51E3"/>
    <w:rsid w:val="001B5607"/>
    <w:rsid w:val="001B59FF"/>
    <w:rsid w:val="001B636D"/>
    <w:rsid w:val="001B65D7"/>
    <w:rsid w:val="001B66D3"/>
    <w:rsid w:val="001B6752"/>
    <w:rsid w:val="001B6768"/>
    <w:rsid w:val="001B6874"/>
    <w:rsid w:val="001B6F1F"/>
    <w:rsid w:val="001B70B5"/>
    <w:rsid w:val="001B70B6"/>
    <w:rsid w:val="001B7B3F"/>
    <w:rsid w:val="001B7ECC"/>
    <w:rsid w:val="001C032B"/>
    <w:rsid w:val="001C0976"/>
    <w:rsid w:val="001C09D0"/>
    <w:rsid w:val="001C0ED9"/>
    <w:rsid w:val="001C190B"/>
    <w:rsid w:val="001C1AED"/>
    <w:rsid w:val="001C1E9E"/>
    <w:rsid w:val="001C2220"/>
    <w:rsid w:val="001C25A7"/>
    <w:rsid w:val="001C2B9E"/>
    <w:rsid w:val="001C318C"/>
    <w:rsid w:val="001C3661"/>
    <w:rsid w:val="001C3804"/>
    <w:rsid w:val="001C38B4"/>
    <w:rsid w:val="001C38EA"/>
    <w:rsid w:val="001C3C98"/>
    <w:rsid w:val="001C3F4B"/>
    <w:rsid w:val="001C4245"/>
    <w:rsid w:val="001C4287"/>
    <w:rsid w:val="001C435E"/>
    <w:rsid w:val="001C4479"/>
    <w:rsid w:val="001C4505"/>
    <w:rsid w:val="001C48D0"/>
    <w:rsid w:val="001C5702"/>
    <w:rsid w:val="001C5D2A"/>
    <w:rsid w:val="001C5FB8"/>
    <w:rsid w:val="001C6F44"/>
    <w:rsid w:val="001C71A9"/>
    <w:rsid w:val="001C74E1"/>
    <w:rsid w:val="001C74E7"/>
    <w:rsid w:val="001C76B7"/>
    <w:rsid w:val="001C76F0"/>
    <w:rsid w:val="001C76FB"/>
    <w:rsid w:val="001C7F3D"/>
    <w:rsid w:val="001D0621"/>
    <w:rsid w:val="001D07E8"/>
    <w:rsid w:val="001D0878"/>
    <w:rsid w:val="001D1E57"/>
    <w:rsid w:val="001D22B1"/>
    <w:rsid w:val="001D2764"/>
    <w:rsid w:val="001D2C50"/>
    <w:rsid w:val="001D2CCF"/>
    <w:rsid w:val="001D2D12"/>
    <w:rsid w:val="001D2D66"/>
    <w:rsid w:val="001D2E31"/>
    <w:rsid w:val="001D3697"/>
    <w:rsid w:val="001D36D5"/>
    <w:rsid w:val="001D3752"/>
    <w:rsid w:val="001D3EE8"/>
    <w:rsid w:val="001D40AC"/>
    <w:rsid w:val="001D431D"/>
    <w:rsid w:val="001D46B6"/>
    <w:rsid w:val="001D4903"/>
    <w:rsid w:val="001D51DE"/>
    <w:rsid w:val="001D540E"/>
    <w:rsid w:val="001D57BD"/>
    <w:rsid w:val="001D58A1"/>
    <w:rsid w:val="001D5A8A"/>
    <w:rsid w:val="001D6036"/>
    <w:rsid w:val="001D650F"/>
    <w:rsid w:val="001D6659"/>
    <w:rsid w:val="001D6AB9"/>
    <w:rsid w:val="001D709B"/>
    <w:rsid w:val="001D735E"/>
    <w:rsid w:val="001D73C0"/>
    <w:rsid w:val="001D73C8"/>
    <w:rsid w:val="001D74D4"/>
    <w:rsid w:val="001D7E1F"/>
    <w:rsid w:val="001E0510"/>
    <w:rsid w:val="001E0756"/>
    <w:rsid w:val="001E0A09"/>
    <w:rsid w:val="001E0A8D"/>
    <w:rsid w:val="001E0FFB"/>
    <w:rsid w:val="001E129E"/>
    <w:rsid w:val="001E12F5"/>
    <w:rsid w:val="001E1E05"/>
    <w:rsid w:val="001E21E0"/>
    <w:rsid w:val="001E2810"/>
    <w:rsid w:val="001E28FE"/>
    <w:rsid w:val="001E292B"/>
    <w:rsid w:val="001E2B9F"/>
    <w:rsid w:val="001E2CB1"/>
    <w:rsid w:val="001E34C4"/>
    <w:rsid w:val="001E4242"/>
    <w:rsid w:val="001E4A8D"/>
    <w:rsid w:val="001E5980"/>
    <w:rsid w:val="001E5A94"/>
    <w:rsid w:val="001E642B"/>
    <w:rsid w:val="001E65B3"/>
    <w:rsid w:val="001E7011"/>
    <w:rsid w:val="001E7219"/>
    <w:rsid w:val="001E7648"/>
    <w:rsid w:val="001E7C39"/>
    <w:rsid w:val="001E7D99"/>
    <w:rsid w:val="001F00B2"/>
    <w:rsid w:val="001F050D"/>
    <w:rsid w:val="001F0D99"/>
    <w:rsid w:val="001F1070"/>
    <w:rsid w:val="001F127B"/>
    <w:rsid w:val="001F1A53"/>
    <w:rsid w:val="001F1FF7"/>
    <w:rsid w:val="001F2A2E"/>
    <w:rsid w:val="001F2E3D"/>
    <w:rsid w:val="001F2EF1"/>
    <w:rsid w:val="001F2F37"/>
    <w:rsid w:val="001F2F7C"/>
    <w:rsid w:val="001F2F8C"/>
    <w:rsid w:val="001F3B72"/>
    <w:rsid w:val="001F3C63"/>
    <w:rsid w:val="001F3E8E"/>
    <w:rsid w:val="001F4460"/>
    <w:rsid w:val="001F4AF5"/>
    <w:rsid w:val="001F4B1D"/>
    <w:rsid w:val="001F4FEC"/>
    <w:rsid w:val="001F55B6"/>
    <w:rsid w:val="001F56EC"/>
    <w:rsid w:val="001F5774"/>
    <w:rsid w:val="001F5AA4"/>
    <w:rsid w:val="001F5DAF"/>
    <w:rsid w:val="001F6222"/>
    <w:rsid w:val="001F637C"/>
    <w:rsid w:val="001F6616"/>
    <w:rsid w:val="001F6A9A"/>
    <w:rsid w:val="001F6AEC"/>
    <w:rsid w:val="001F6B6C"/>
    <w:rsid w:val="001F6B77"/>
    <w:rsid w:val="001F6D3F"/>
    <w:rsid w:val="001F6F1D"/>
    <w:rsid w:val="001F711A"/>
    <w:rsid w:val="001F75B0"/>
    <w:rsid w:val="001F7686"/>
    <w:rsid w:val="001F76D4"/>
    <w:rsid w:val="001F7B56"/>
    <w:rsid w:val="0020076E"/>
    <w:rsid w:val="002009C6"/>
    <w:rsid w:val="00200CE5"/>
    <w:rsid w:val="00200D9C"/>
    <w:rsid w:val="00201055"/>
    <w:rsid w:val="002013CD"/>
    <w:rsid w:val="002014DB"/>
    <w:rsid w:val="00201E12"/>
    <w:rsid w:val="00201EA7"/>
    <w:rsid w:val="00202015"/>
    <w:rsid w:val="00202689"/>
    <w:rsid w:val="00202D8A"/>
    <w:rsid w:val="002031E2"/>
    <w:rsid w:val="002033B5"/>
    <w:rsid w:val="0020382C"/>
    <w:rsid w:val="00203CB0"/>
    <w:rsid w:val="00203FCB"/>
    <w:rsid w:val="002042F3"/>
    <w:rsid w:val="0020437A"/>
    <w:rsid w:val="00204605"/>
    <w:rsid w:val="00204A3D"/>
    <w:rsid w:val="00204A4B"/>
    <w:rsid w:val="00204B5F"/>
    <w:rsid w:val="0020532C"/>
    <w:rsid w:val="002057FB"/>
    <w:rsid w:val="00205D23"/>
    <w:rsid w:val="00205DA9"/>
    <w:rsid w:val="00206178"/>
    <w:rsid w:val="0020647C"/>
    <w:rsid w:val="002066C1"/>
    <w:rsid w:val="0020765A"/>
    <w:rsid w:val="00207AD5"/>
    <w:rsid w:val="00207AFF"/>
    <w:rsid w:val="0021064F"/>
    <w:rsid w:val="002108F5"/>
    <w:rsid w:val="00210934"/>
    <w:rsid w:val="00210A87"/>
    <w:rsid w:val="00210C2E"/>
    <w:rsid w:val="00210DA9"/>
    <w:rsid w:val="00210EF5"/>
    <w:rsid w:val="002114C7"/>
    <w:rsid w:val="002118F3"/>
    <w:rsid w:val="0021212A"/>
    <w:rsid w:val="002125AD"/>
    <w:rsid w:val="00212756"/>
    <w:rsid w:val="00212763"/>
    <w:rsid w:val="002128DF"/>
    <w:rsid w:val="0021302C"/>
    <w:rsid w:val="0021303C"/>
    <w:rsid w:val="00213045"/>
    <w:rsid w:val="002131CA"/>
    <w:rsid w:val="00213483"/>
    <w:rsid w:val="00213B1C"/>
    <w:rsid w:val="00214202"/>
    <w:rsid w:val="002146F3"/>
    <w:rsid w:val="002148E3"/>
    <w:rsid w:val="00214C02"/>
    <w:rsid w:val="00214DC2"/>
    <w:rsid w:val="00214F16"/>
    <w:rsid w:val="002151AB"/>
    <w:rsid w:val="00215373"/>
    <w:rsid w:val="00215458"/>
    <w:rsid w:val="0021552D"/>
    <w:rsid w:val="002156AE"/>
    <w:rsid w:val="0021622A"/>
    <w:rsid w:val="0021678C"/>
    <w:rsid w:val="002168A6"/>
    <w:rsid w:val="00216920"/>
    <w:rsid w:val="00216A99"/>
    <w:rsid w:val="00216D10"/>
    <w:rsid w:val="00217861"/>
    <w:rsid w:val="00217E42"/>
    <w:rsid w:val="00217ED2"/>
    <w:rsid w:val="002204C9"/>
    <w:rsid w:val="0022054D"/>
    <w:rsid w:val="00220ABA"/>
    <w:rsid w:val="00220B9D"/>
    <w:rsid w:val="00220CDA"/>
    <w:rsid w:val="00220F64"/>
    <w:rsid w:val="002210E7"/>
    <w:rsid w:val="00221571"/>
    <w:rsid w:val="00221A64"/>
    <w:rsid w:val="00222082"/>
    <w:rsid w:val="002222C6"/>
    <w:rsid w:val="0022290A"/>
    <w:rsid w:val="00223152"/>
    <w:rsid w:val="00223378"/>
    <w:rsid w:val="002233EB"/>
    <w:rsid w:val="00223708"/>
    <w:rsid w:val="00223905"/>
    <w:rsid w:val="00223BE5"/>
    <w:rsid w:val="00223DAE"/>
    <w:rsid w:val="00224374"/>
    <w:rsid w:val="002243BD"/>
    <w:rsid w:val="0022480F"/>
    <w:rsid w:val="00224A36"/>
    <w:rsid w:val="00224B1E"/>
    <w:rsid w:val="00224DE1"/>
    <w:rsid w:val="00224EA5"/>
    <w:rsid w:val="00224EF4"/>
    <w:rsid w:val="00225664"/>
    <w:rsid w:val="00225FD1"/>
    <w:rsid w:val="002262B6"/>
    <w:rsid w:val="00226622"/>
    <w:rsid w:val="002267FE"/>
    <w:rsid w:val="002269DC"/>
    <w:rsid w:val="00227551"/>
    <w:rsid w:val="00227E11"/>
    <w:rsid w:val="00227F2D"/>
    <w:rsid w:val="00227FA1"/>
    <w:rsid w:val="002302FB"/>
    <w:rsid w:val="00230859"/>
    <w:rsid w:val="0023089D"/>
    <w:rsid w:val="0023091E"/>
    <w:rsid w:val="00230BB7"/>
    <w:rsid w:val="00230D47"/>
    <w:rsid w:val="00231015"/>
    <w:rsid w:val="002311CF"/>
    <w:rsid w:val="002312E0"/>
    <w:rsid w:val="0023147E"/>
    <w:rsid w:val="0023182A"/>
    <w:rsid w:val="00231851"/>
    <w:rsid w:val="002319FB"/>
    <w:rsid w:val="00231B89"/>
    <w:rsid w:val="00231D50"/>
    <w:rsid w:val="002320B8"/>
    <w:rsid w:val="0023237F"/>
    <w:rsid w:val="00232C92"/>
    <w:rsid w:val="00232F39"/>
    <w:rsid w:val="002338AF"/>
    <w:rsid w:val="00233B18"/>
    <w:rsid w:val="00233FEF"/>
    <w:rsid w:val="002347D0"/>
    <w:rsid w:val="00234ABE"/>
    <w:rsid w:val="00234BFF"/>
    <w:rsid w:val="002350C0"/>
    <w:rsid w:val="0023541C"/>
    <w:rsid w:val="002355BE"/>
    <w:rsid w:val="002356C7"/>
    <w:rsid w:val="00235AE5"/>
    <w:rsid w:val="00235DAA"/>
    <w:rsid w:val="00235DF2"/>
    <w:rsid w:val="002361F1"/>
    <w:rsid w:val="002366F4"/>
    <w:rsid w:val="00236DE9"/>
    <w:rsid w:val="00236E1A"/>
    <w:rsid w:val="002370E5"/>
    <w:rsid w:val="00237D5A"/>
    <w:rsid w:val="00237EA9"/>
    <w:rsid w:val="00237FA2"/>
    <w:rsid w:val="002402E8"/>
    <w:rsid w:val="00240C59"/>
    <w:rsid w:val="00240DE4"/>
    <w:rsid w:val="00240ECD"/>
    <w:rsid w:val="00241300"/>
    <w:rsid w:val="0024172C"/>
    <w:rsid w:val="00241D3C"/>
    <w:rsid w:val="00242687"/>
    <w:rsid w:val="0024274D"/>
    <w:rsid w:val="002428B0"/>
    <w:rsid w:val="00242E9D"/>
    <w:rsid w:val="0024313D"/>
    <w:rsid w:val="002439AB"/>
    <w:rsid w:val="00243ADE"/>
    <w:rsid w:val="00244436"/>
    <w:rsid w:val="002450D5"/>
    <w:rsid w:val="002452B1"/>
    <w:rsid w:val="002454F5"/>
    <w:rsid w:val="00245587"/>
    <w:rsid w:val="00245F2B"/>
    <w:rsid w:val="00246F95"/>
    <w:rsid w:val="002476FC"/>
    <w:rsid w:val="00247D5A"/>
    <w:rsid w:val="00247E99"/>
    <w:rsid w:val="00247F3A"/>
    <w:rsid w:val="00250122"/>
    <w:rsid w:val="0025054E"/>
    <w:rsid w:val="00250755"/>
    <w:rsid w:val="00250AE3"/>
    <w:rsid w:val="002513D9"/>
    <w:rsid w:val="002516A5"/>
    <w:rsid w:val="00251C4A"/>
    <w:rsid w:val="00251CA9"/>
    <w:rsid w:val="00251F93"/>
    <w:rsid w:val="0025271C"/>
    <w:rsid w:val="00252A91"/>
    <w:rsid w:val="00253337"/>
    <w:rsid w:val="002533CD"/>
    <w:rsid w:val="00253B8D"/>
    <w:rsid w:val="00253E89"/>
    <w:rsid w:val="002544C1"/>
    <w:rsid w:val="00254EAB"/>
    <w:rsid w:val="00254EEB"/>
    <w:rsid w:val="00255366"/>
    <w:rsid w:val="002557AF"/>
    <w:rsid w:val="00255D4F"/>
    <w:rsid w:val="002561FA"/>
    <w:rsid w:val="00256474"/>
    <w:rsid w:val="002566B1"/>
    <w:rsid w:val="002566E5"/>
    <w:rsid w:val="00256E0A"/>
    <w:rsid w:val="00257179"/>
    <w:rsid w:val="0025756C"/>
    <w:rsid w:val="002575E3"/>
    <w:rsid w:val="002579B4"/>
    <w:rsid w:val="002600F7"/>
    <w:rsid w:val="002603C1"/>
    <w:rsid w:val="002607F0"/>
    <w:rsid w:val="002609A1"/>
    <w:rsid w:val="002612B1"/>
    <w:rsid w:val="00261B30"/>
    <w:rsid w:val="00261F6C"/>
    <w:rsid w:val="00262341"/>
    <w:rsid w:val="002624A7"/>
    <w:rsid w:val="00262672"/>
    <w:rsid w:val="00262BC3"/>
    <w:rsid w:val="00262EB9"/>
    <w:rsid w:val="00263118"/>
    <w:rsid w:val="0026327A"/>
    <w:rsid w:val="00263326"/>
    <w:rsid w:val="0026353F"/>
    <w:rsid w:val="00263E79"/>
    <w:rsid w:val="002645F7"/>
    <w:rsid w:val="002656C6"/>
    <w:rsid w:val="00265DA6"/>
    <w:rsid w:val="00265E29"/>
    <w:rsid w:val="00265FC1"/>
    <w:rsid w:val="00266165"/>
    <w:rsid w:val="002668FA"/>
    <w:rsid w:val="00267468"/>
    <w:rsid w:val="00270330"/>
    <w:rsid w:val="00270A5B"/>
    <w:rsid w:val="00270A8D"/>
    <w:rsid w:val="0027125E"/>
    <w:rsid w:val="0027140A"/>
    <w:rsid w:val="00271532"/>
    <w:rsid w:val="00271767"/>
    <w:rsid w:val="00272293"/>
    <w:rsid w:val="002723C8"/>
    <w:rsid w:val="00272676"/>
    <w:rsid w:val="002729C8"/>
    <w:rsid w:val="00272A98"/>
    <w:rsid w:val="00272C3F"/>
    <w:rsid w:val="002736DE"/>
    <w:rsid w:val="00273CBE"/>
    <w:rsid w:val="002742E4"/>
    <w:rsid w:val="00274B3A"/>
    <w:rsid w:val="0027513D"/>
    <w:rsid w:val="00275223"/>
    <w:rsid w:val="002762D2"/>
    <w:rsid w:val="002769C1"/>
    <w:rsid w:val="00276A52"/>
    <w:rsid w:val="00277215"/>
    <w:rsid w:val="002772D6"/>
    <w:rsid w:val="0027731E"/>
    <w:rsid w:val="00277441"/>
    <w:rsid w:val="0027789E"/>
    <w:rsid w:val="00277AFB"/>
    <w:rsid w:val="00280138"/>
    <w:rsid w:val="002802D7"/>
    <w:rsid w:val="0028052D"/>
    <w:rsid w:val="00280972"/>
    <w:rsid w:val="0028156F"/>
    <w:rsid w:val="00281C56"/>
    <w:rsid w:val="00281F7A"/>
    <w:rsid w:val="0028232C"/>
    <w:rsid w:val="0028252F"/>
    <w:rsid w:val="002827F1"/>
    <w:rsid w:val="00282E88"/>
    <w:rsid w:val="00282EC3"/>
    <w:rsid w:val="002835B0"/>
    <w:rsid w:val="0028382E"/>
    <w:rsid w:val="00283C90"/>
    <w:rsid w:val="00284054"/>
    <w:rsid w:val="0028407E"/>
    <w:rsid w:val="0028410F"/>
    <w:rsid w:val="00284664"/>
    <w:rsid w:val="00284765"/>
    <w:rsid w:val="00284FEA"/>
    <w:rsid w:val="002857A2"/>
    <w:rsid w:val="00285A88"/>
    <w:rsid w:val="00285D13"/>
    <w:rsid w:val="00286022"/>
    <w:rsid w:val="00286603"/>
    <w:rsid w:val="00286A98"/>
    <w:rsid w:val="00286FB5"/>
    <w:rsid w:val="00287443"/>
    <w:rsid w:val="00287763"/>
    <w:rsid w:val="00290606"/>
    <w:rsid w:val="00290613"/>
    <w:rsid w:val="00290AFD"/>
    <w:rsid w:val="00290F9D"/>
    <w:rsid w:val="002916A6"/>
    <w:rsid w:val="002918A7"/>
    <w:rsid w:val="00291D6D"/>
    <w:rsid w:val="00291F4C"/>
    <w:rsid w:val="00291FF1"/>
    <w:rsid w:val="002920A0"/>
    <w:rsid w:val="002923F6"/>
    <w:rsid w:val="00292789"/>
    <w:rsid w:val="00292AD7"/>
    <w:rsid w:val="00292B58"/>
    <w:rsid w:val="00292BF2"/>
    <w:rsid w:val="00292EB6"/>
    <w:rsid w:val="00293361"/>
    <w:rsid w:val="00293644"/>
    <w:rsid w:val="0029376C"/>
    <w:rsid w:val="00293770"/>
    <w:rsid w:val="00293AC7"/>
    <w:rsid w:val="002945B6"/>
    <w:rsid w:val="00295287"/>
    <w:rsid w:val="002952B1"/>
    <w:rsid w:val="002955A4"/>
    <w:rsid w:val="00295853"/>
    <w:rsid w:val="00295D11"/>
    <w:rsid w:val="00295FA0"/>
    <w:rsid w:val="0029632D"/>
    <w:rsid w:val="0029665E"/>
    <w:rsid w:val="00296CF5"/>
    <w:rsid w:val="00296F9C"/>
    <w:rsid w:val="00297139"/>
    <w:rsid w:val="0029743E"/>
    <w:rsid w:val="0029797C"/>
    <w:rsid w:val="00297A7A"/>
    <w:rsid w:val="00297B30"/>
    <w:rsid w:val="002A0260"/>
    <w:rsid w:val="002A0A70"/>
    <w:rsid w:val="002A0C3A"/>
    <w:rsid w:val="002A1130"/>
    <w:rsid w:val="002A14D3"/>
    <w:rsid w:val="002A1880"/>
    <w:rsid w:val="002A19B5"/>
    <w:rsid w:val="002A1D47"/>
    <w:rsid w:val="002A23B5"/>
    <w:rsid w:val="002A23B7"/>
    <w:rsid w:val="002A25A7"/>
    <w:rsid w:val="002A2D12"/>
    <w:rsid w:val="002A2E52"/>
    <w:rsid w:val="002A3073"/>
    <w:rsid w:val="002A33F8"/>
    <w:rsid w:val="002A348B"/>
    <w:rsid w:val="002A372B"/>
    <w:rsid w:val="002A3A57"/>
    <w:rsid w:val="002A455A"/>
    <w:rsid w:val="002A46FD"/>
    <w:rsid w:val="002A4B3F"/>
    <w:rsid w:val="002A4C23"/>
    <w:rsid w:val="002A4D2A"/>
    <w:rsid w:val="002A6D22"/>
    <w:rsid w:val="002A6DEF"/>
    <w:rsid w:val="002A7411"/>
    <w:rsid w:val="002A7B29"/>
    <w:rsid w:val="002A7B38"/>
    <w:rsid w:val="002A7C24"/>
    <w:rsid w:val="002A7D43"/>
    <w:rsid w:val="002B013E"/>
    <w:rsid w:val="002B058D"/>
    <w:rsid w:val="002B064C"/>
    <w:rsid w:val="002B0C16"/>
    <w:rsid w:val="002B0DE0"/>
    <w:rsid w:val="002B11C9"/>
    <w:rsid w:val="002B169E"/>
    <w:rsid w:val="002B1959"/>
    <w:rsid w:val="002B2621"/>
    <w:rsid w:val="002B2AC5"/>
    <w:rsid w:val="002B30C7"/>
    <w:rsid w:val="002B3528"/>
    <w:rsid w:val="002B3539"/>
    <w:rsid w:val="002B37E3"/>
    <w:rsid w:val="002B3B2B"/>
    <w:rsid w:val="002B3E29"/>
    <w:rsid w:val="002B3F92"/>
    <w:rsid w:val="002B4501"/>
    <w:rsid w:val="002B4C84"/>
    <w:rsid w:val="002B4E32"/>
    <w:rsid w:val="002B625D"/>
    <w:rsid w:val="002B6288"/>
    <w:rsid w:val="002B6643"/>
    <w:rsid w:val="002B6D17"/>
    <w:rsid w:val="002B6EBB"/>
    <w:rsid w:val="002B7974"/>
    <w:rsid w:val="002C006C"/>
    <w:rsid w:val="002C0427"/>
    <w:rsid w:val="002C0C1C"/>
    <w:rsid w:val="002C16FF"/>
    <w:rsid w:val="002C184E"/>
    <w:rsid w:val="002C29C1"/>
    <w:rsid w:val="002C29CD"/>
    <w:rsid w:val="002C2C7E"/>
    <w:rsid w:val="002C2DCE"/>
    <w:rsid w:val="002C2EF8"/>
    <w:rsid w:val="002C2F86"/>
    <w:rsid w:val="002C33D0"/>
    <w:rsid w:val="002C4142"/>
    <w:rsid w:val="002C443C"/>
    <w:rsid w:val="002C4DBE"/>
    <w:rsid w:val="002C4F8A"/>
    <w:rsid w:val="002C539D"/>
    <w:rsid w:val="002C54C2"/>
    <w:rsid w:val="002C5786"/>
    <w:rsid w:val="002C58F6"/>
    <w:rsid w:val="002C5D34"/>
    <w:rsid w:val="002C5DF1"/>
    <w:rsid w:val="002C5EA7"/>
    <w:rsid w:val="002C661A"/>
    <w:rsid w:val="002C730C"/>
    <w:rsid w:val="002D0AF5"/>
    <w:rsid w:val="002D10E4"/>
    <w:rsid w:val="002D1337"/>
    <w:rsid w:val="002D158F"/>
    <w:rsid w:val="002D1C54"/>
    <w:rsid w:val="002D20DF"/>
    <w:rsid w:val="002D21A0"/>
    <w:rsid w:val="002D2231"/>
    <w:rsid w:val="002D23AF"/>
    <w:rsid w:val="002D25FC"/>
    <w:rsid w:val="002D2B65"/>
    <w:rsid w:val="002D2EC2"/>
    <w:rsid w:val="002D2F5D"/>
    <w:rsid w:val="002D318B"/>
    <w:rsid w:val="002D3380"/>
    <w:rsid w:val="002D358C"/>
    <w:rsid w:val="002D3C57"/>
    <w:rsid w:val="002D433A"/>
    <w:rsid w:val="002D44E9"/>
    <w:rsid w:val="002D4925"/>
    <w:rsid w:val="002D4AC6"/>
    <w:rsid w:val="002D525C"/>
    <w:rsid w:val="002D5C49"/>
    <w:rsid w:val="002D5C7B"/>
    <w:rsid w:val="002D60F6"/>
    <w:rsid w:val="002D6B70"/>
    <w:rsid w:val="002D6DFC"/>
    <w:rsid w:val="002D750D"/>
    <w:rsid w:val="002D7648"/>
    <w:rsid w:val="002D7817"/>
    <w:rsid w:val="002D78DB"/>
    <w:rsid w:val="002D7909"/>
    <w:rsid w:val="002D7E56"/>
    <w:rsid w:val="002E0018"/>
    <w:rsid w:val="002E01B1"/>
    <w:rsid w:val="002E0A2A"/>
    <w:rsid w:val="002E109C"/>
    <w:rsid w:val="002E115E"/>
    <w:rsid w:val="002E1219"/>
    <w:rsid w:val="002E1602"/>
    <w:rsid w:val="002E1669"/>
    <w:rsid w:val="002E1933"/>
    <w:rsid w:val="002E193E"/>
    <w:rsid w:val="002E1CF8"/>
    <w:rsid w:val="002E1D76"/>
    <w:rsid w:val="002E21DF"/>
    <w:rsid w:val="002E223B"/>
    <w:rsid w:val="002E2287"/>
    <w:rsid w:val="002E243C"/>
    <w:rsid w:val="002E26C4"/>
    <w:rsid w:val="002E2BBF"/>
    <w:rsid w:val="002E2DD4"/>
    <w:rsid w:val="002E330F"/>
    <w:rsid w:val="002E3562"/>
    <w:rsid w:val="002E4621"/>
    <w:rsid w:val="002E4B37"/>
    <w:rsid w:val="002E4BF9"/>
    <w:rsid w:val="002E5433"/>
    <w:rsid w:val="002E5608"/>
    <w:rsid w:val="002E5B40"/>
    <w:rsid w:val="002E6393"/>
    <w:rsid w:val="002E6590"/>
    <w:rsid w:val="002E6685"/>
    <w:rsid w:val="002E675A"/>
    <w:rsid w:val="002E68CE"/>
    <w:rsid w:val="002E6D7B"/>
    <w:rsid w:val="002E6F5B"/>
    <w:rsid w:val="002E71C2"/>
    <w:rsid w:val="002F02F2"/>
    <w:rsid w:val="002F0631"/>
    <w:rsid w:val="002F0690"/>
    <w:rsid w:val="002F07BC"/>
    <w:rsid w:val="002F0853"/>
    <w:rsid w:val="002F0EF0"/>
    <w:rsid w:val="002F115A"/>
    <w:rsid w:val="002F16DD"/>
    <w:rsid w:val="002F199D"/>
    <w:rsid w:val="002F1CC2"/>
    <w:rsid w:val="002F22BA"/>
    <w:rsid w:val="002F23B2"/>
    <w:rsid w:val="002F2AC5"/>
    <w:rsid w:val="002F3349"/>
    <w:rsid w:val="002F338D"/>
    <w:rsid w:val="002F3657"/>
    <w:rsid w:val="002F4084"/>
    <w:rsid w:val="002F4094"/>
    <w:rsid w:val="002F4672"/>
    <w:rsid w:val="002F4A08"/>
    <w:rsid w:val="002F4ADB"/>
    <w:rsid w:val="002F50E5"/>
    <w:rsid w:val="002F531E"/>
    <w:rsid w:val="002F5ACC"/>
    <w:rsid w:val="002F650D"/>
    <w:rsid w:val="002F65E3"/>
    <w:rsid w:val="002F66A7"/>
    <w:rsid w:val="002F6724"/>
    <w:rsid w:val="002F68F6"/>
    <w:rsid w:val="002F6C2C"/>
    <w:rsid w:val="002F704B"/>
    <w:rsid w:val="002F70A6"/>
    <w:rsid w:val="002F70EE"/>
    <w:rsid w:val="002F72C3"/>
    <w:rsid w:val="002F768C"/>
    <w:rsid w:val="002F780C"/>
    <w:rsid w:val="002F7A9B"/>
    <w:rsid w:val="002F7D1E"/>
    <w:rsid w:val="002F7EE4"/>
    <w:rsid w:val="00300441"/>
    <w:rsid w:val="003005B7"/>
    <w:rsid w:val="00300AA4"/>
    <w:rsid w:val="00300E5E"/>
    <w:rsid w:val="00300EAB"/>
    <w:rsid w:val="00300F92"/>
    <w:rsid w:val="00301839"/>
    <w:rsid w:val="00301B53"/>
    <w:rsid w:val="00302469"/>
    <w:rsid w:val="003026CE"/>
    <w:rsid w:val="00302766"/>
    <w:rsid w:val="00302929"/>
    <w:rsid w:val="00302F0F"/>
    <w:rsid w:val="0030319A"/>
    <w:rsid w:val="00303243"/>
    <w:rsid w:val="00303BCC"/>
    <w:rsid w:val="00303F2B"/>
    <w:rsid w:val="00303F8D"/>
    <w:rsid w:val="00304541"/>
    <w:rsid w:val="00304580"/>
    <w:rsid w:val="0030490B"/>
    <w:rsid w:val="00304E6D"/>
    <w:rsid w:val="003054DD"/>
    <w:rsid w:val="0030586A"/>
    <w:rsid w:val="00305883"/>
    <w:rsid w:val="00306700"/>
    <w:rsid w:val="0030699B"/>
    <w:rsid w:val="00306BF3"/>
    <w:rsid w:val="003070D5"/>
    <w:rsid w:val="00307318"/>
    <w:rsid w:val="003074C5"/>
    <w:rsid w:val="00307A3C"/>
    <w:rsid w:val="00307E03"/>
    <w:rsid w:val="00307FA4"/>
    <w:rsid w:val="00310CC1"/>
    <w:rsid w:val="003114B4"/>
    <w:rsid w:val="00311952"/>
    <w:rsid w:val="00311E29"/>
    <w:rsid w:val="0031202C"/>
    <w:rsid w:val="003120F3"/>
    <w:rsid w:val="0031247F"/>
    <w:rsid w:val="0031284A"/>
    <w:rsid w:val="00313026"/>
    <w:rsid w:val="0031309D"/>
    <w:rsid w:val="0031389E"/>
    <w:rsid w:val="00313ED5"/>
    <w:rsid w:val="0031421F"/>
    <w:rsid w:val="00314A21"/>
    <w:rsid w:val="00314B31"/>
    <w:rsid w:val="00314B36"/>
    <w:rsid w:val="00315158"/>
    <w:rsid w:val="00315220"/>
    <w:rsid w:val="00315346"/>
    <w:rsid w:val="003154DB"/>
    <w:rsid w:val="0031582B"/>
    <w:rsid w:val="00315A65"/>
    <w:rsid w:val="00316288"/>
    <w:rsid w:val="00316471"/>
    <w:rsid w:val="00316CEC"/>
    <w:rsid w:val="0031747A"/>
    <w:rsid w:val="00317BA7"/>
    <w:rsid w:val="00317D7C"/>
    <w:rsid w:val="003203B2"/>
    <w:rsid w:val="00320A7F"/>
    <w:rsid w:val="00320BE2"/>
    <w:rsid w:val="00320DBB"/>
    <w:rsid w:val="003212C7"/>
    <w:rsid w:val="00321886"/>
    <w:rsid w:val="00321902"/>
    <w:rsid w:val="00321947"/>
    <w:rsid w:val="00321B71"/>
    <w:rsid w:val="00321B72"/>
    <w:rsid w:val="00321EA7"/>
    <w:rsid w:val="00322826"/>
    <w:rsid w:val="00322C81"/>
    <w:rsid w:val="00322F03"/>
    <w:rsid w:val="003231B3"/>
    <w:rsid w:val="0032347D"/>
    <w:rsid w:val="003234B3"/>
    <w:rsid w:val="00323694"/>
    <w:rsid w:val="0032422A"/>
    <w:rsid w:val="0032436A"/>
    <w:rsid w:val="00324AB4"/>
    <w:rsid w:val="00324D63"/>
    <w:rsid w:val="003255AF"/>
    <w:rsid w:val="003256EB"/>
    <w:rsid w:val="003259DB"/>
    <w:rsid w:val="00325A1E"/>
    <w:rsid w:val="00325C0E"/>
    <w:rsid w:val="00326148"/>
    <w:rsid w:val="0032617A"/>
    <w:rsid w:val="0032649E"/>
    <w:rsid w:val="00326620"/>
    <w:rsid w:val="0032677A"/>
    <w:rsid w:val="00326D56"/>
    <w:rsid w:val="00326DEB"/>
    <w:rsid w:val="00326EFD"/>
    <w:rsid w:val="003272AD"/>
    <w:rsid w:val="00327409"/>
    <w:rsid w:val="003275B2"/>
    <w:rsid w:val="00327839"/>
    <w:rsid w:val="0032793F"/>
    <w:rsid w:val="00327DA0"/>
    <w:rsid w:val="00330340"/>
    <w:rsid w:val="00330A32"/>
    <w:rsid w:val="00331026"/>
    <w:rsid w:val="00331060"/>
    <w:rsid w:val="0033192F"/>
    <w:rsid w:val="00331A48"/>
    <w:rsid w:val="00331C56"/>
    <w:rsid w:val="00332A42"/>
    <w:rsid w:val="0033305E"/>
    <w:rsid w:val="003330C9"/>
    <w:rsid w:val="003330DC"/>
    <w:rsid w:val="0033364C"/>
    <w:rsid w:val="00334306"/>
    <w:rsid w:val="00334333"/>
    <w:rsid w:val="00334415"/>
    <w:rsid w:val="00334816"/>
    <w:rsid w:val="00334CFA"/>
    <w:rsid w:val="00334F92"/>
    <w:rsid w:val="00335735"/>
    <w:rsid w:val="003357CD"/>
    <w:rsid w:val="00335FC5"/>
    <w:rsid w:val="0033691E"/>
    <w:rsid w:val="00336B2B"/>
    <w:rsid w:val="00336CCB"/>
    <w:rsid w:val="0033745F"/>
    <w:rsid w:val="00337631"/>
    <w:rsid w:val="00337E5B"/>
    <w:rsid w:val="00337E5F"/>
    <w:rsid w:val="00337F44"/>
    <w:rsid w:val="00340640"/>
    <w:rsid w:val="003406EA"/>
    <w:rsid w:val="00340758"/>
    <w:rsid w:val="00340C39"/>
    <w:rsid w:val="003411D1"/>
    <w:rsid w:val="00341533"/>
    <w:rsid w:val="003416BA"/>
    <w:rsid w:val="00341BD6"/>
    <w:rsid w:val="00341FB1"/>
    <w:rsid w:val="00342409"/>
    <w:rsid w:val="00342A8A"/>
    <w:rsid w:val="00342F99"/>
    <w:rsid w:val="00343024"/>
    <w:rsid w:val="003439A3"/>
    <w:rsid w:val="00343E82"/>
    <w:rsid w:val="00344726"/>
    <w:rsid w:val="00344936"/>
    <w:rsid w:val="00344C8E"/>
    <w:rsid w:val="00344E2E"/>
    <w:rsid w:val="003454A4"/>
    <w:rsid w:val="00345E01"/>
    <w:rsid w:val="00346195"/>
    <w:rsid w:val="003466FF"/>
    <w:rsid w:val="00347045"/>
    <w:rsid w:val="00347DDA"/>
    <w:rsid w:val="00347E1D"/>
    <w:rsid w:val="003504D1"/>
    <w:rsid w:val="0035061E"/>
    <w:rsid w:val="00350C2F"/>
    <w:rsid w:val="00350E6C"/>
    <w:rsid w:val="00351497"/>
    <w:rsid w:val="00351691"/>
    <w:rsid w:val="003518A6"/>
    <w:rsid w:val="00351960"/>
    <w:rsid w:val="00351A2B"/>
    <w:rsid w:val="00351B49"/>
    <w:rsid w:val="00351CB0"/>
    <w:rsid w:val="00351E7F"/>
    <w:rsid w:val="00351F90"/>
    <w:rsid w:val="003527DA"/>
    <w:rsid w:val="00352953"/>
    <w:rsid w:val="00352C07"/>
    <w:rsid w:val="00352CBD"/>
    <w:rsid w:val="00352E35"/>
    <w:rsid w:val="00353425"/>
    <w:rsid w:val="00353C30"/>
    <w:rsid w:val="00354062"/>
    <w:rsid w:val="0035441D"/>
    <w:rsid w:val="00354746"/>
    <w:rsid w:val="00355C0D"/>
    <w:rsid w:val="00356012"/>
    <w:rsid w:val="00356233"/>
    <w:rsid w:val="00356411"/>
    <w:rsid w:val="003566A9"/>
    <w:rsid w:val="00356988"/>
    <w:rsid w:val="00356B20"/>
    <w:rsid w:val="00356E94"/>
    <w:rsid w:val="00357128"/>
    <w:rsid w:val="0035723E"/>
    <w:rsid w:val="003574E8"/>
    <w:rsid w:val="0035755E"/>
    <w:rsid w:val="00357A80"/>
    <w:rsid w:val="00357B90"/>
    <w:rsid w:val="00357CCC"/>
    <w:rsid w:val="00360754"/>
    <w:rsid w:val="0036085A"/>
    <w:rsid w:val="00360E30"/>
    <w:rsid w:val="00361B8B"/>
    <w:rsid w:val="00361B95"/>
    <w:rsid w:val="00361DD9"/>
    <w:rsid w:val="00362E65"/>
    <w:rsid w:val="00362E9A"/>
    <w:rsid w:val="003637CD"/>
    <w:rsid w:val="00363C11"/>
    <w:rsid w:val="00363F39"/>
    <w:rsid w:val="003640E6"/>
    <w:rsid w:val="003643C2"/>
    <w:rsid w:val="0036467D"/>
    <w:rsid w:val="00364A19"/>
    <w:rsid w:val="00364AB0"/>
    <w:rsid w:val="00364B47"/>
    <w:rsid w:val="00364D81"/>
    <w:rsid w:val="00364FE4"/>
    <w:rsid w:val="00365A32"/>
    <w:rsid w:val="00365C7D"/>
    <w:rsid w:val="003663B1"/>
    <w:rsid w:val="003667B0"/>
    <w:rsid w:val="003667DD"/>
    <w:rsid w:val="00366B48"/>
    <w:rsid w:val="00367391"/>
    <w:rsid w:val="003675FB"/>
    <w:rsid w:val="00367676"/>
    <w:rsid w:val="00367764"/>
    <w:rsid w:val="00367BB4"/>
    <w:rsid w:val="003700C5"/>
    <w:rsid w:val="00370316"/>
    <w:rsid w:val="00370618"/>
    <w:rsid w:val="00370DC7"/>
    <w:rsid w:val="0037156C"/>
    <w:rsid w:val="00371660"/>
    <w:rsid w:val="00371CBD"/>
    <w:rsid w:val="00372A7B"/>
    <w:rsid w:val="00373981"/>
    <w:rsid w:val="00373998"/>
    <w:rsid w:val="00373CBE"/>
    <w:rsid w:val="00373EBD"/>
    <w:rsid w:val="003740CC"/>
    <w:rsid w:val="00374304"/>
    <w:rsid w:val="0037435E"/>
    <w:rsid w:val="003746C6"/>
    <w:rsid w:val="00374C01"/>
    <w:rsid w:val="00374CFC"/>
    <w:rsid w:val="00374E79"/>
    <w:rsid w:val="00375388"/>
    <w:rsid w:val="00375B2A"/>
    <w:rsid w:val="00375FB9"/>
    <w:rsid w:val="003762C3"/>
    <w:rsid w:val="00376851"/>
    <w:rsid w:val="00376AC9"/>
    <w:rsid w:val="00376F6F"/>
    <w:rsid w:val="00376FA2"/>
    <w:rsid w:val="003779D4"/>
    <w:rsid w:val="00377A3B"/>
    <w:rsid w:val="00377BA1"/>
    <w:rsid w:val="00377E3C"/>
    <w:rsid w:val="003808A1"/>
    <w:rsid w:val="00380BBE"/>
    <w:rsid w:val="003810B0"/>
    <w:rsid w:val="00381266"/>
    <w:rsid w:val="00381775"/>
    <w:rsid w:val="00381928"/>
    <w:rsid w:val="00381984"/>
    <w:rsid w:val="00381D70"/>
    <w:rsid w:val="00382126"/>
    <w:rsid w:val="00382128"/>
    <w:rsid w:val="0038235E"/>
    <w:rsid w:val="003829D0"/>
    <w:rsid w:val="00382FBA"/>
    <w:rsid w:val="0038435A"/>
    <w:rsid w:val="0038444F"/>
    <w:rsid w:val="0038461F"/>
    <w:rsid w:val="00384E83"/>
    <w:rsid w:val="00385052"/>
    <w:rsid w:val="00385333"/>
    <w:rsid w:val="00385607"/>
    <w:rsid w:val="003859CB"/>
    <w:rsid w:val="00385C8B"/>
    <w:rsid w:val="00386A75"/>
    <w:rsid w:val="00386A99"/>
    <w:rsid w:val="00387051"/>
    <w:rsid w:val="003870EA"/>
    <w:rsid w:val="00387712"/>
    <w:rsid w:val="003879F5"/>
    <w:rsid w:val="00387A20"/>
    <w:rsid w:val="00387C88"/>
    <w:rsid w:val="00387ECF"/>
    <w:rsid w:val="00387F84"/>
    <w:rsid w:val="0039021B"/>
    <w:rsid w:val="00390429"/>
    <w:rsid w:val="0039071C"/>
    <w:rsid w:val="00390A12"/>
    <w:rsid w:val="003913B5"/>
    <w:rsid w:val="003917D9"/>
    <w:rsid w:val="00391A5B"/>
    <w:rsid w:val="00392A7A"/>
    <w:rsid w:val="0039327C"/>
    <w:rsid w:val="003933A2"/>
    <w:rsid w:val="003935E9"/>
    <w:rsid w:val="0039366C"/>
    <w:rsid w:val="003938F3"/>
    <w:rsid w:val="00393DD4"/>
    <w:rsid w:val="00393EAB"/>
    <w:rsid w:val="00393EC8"/>
    <w:rsid w:val="0039480F"/>
    <w:rsid w:val="00394BC6"/>
    <w:rsid w:val="00395B9F"/>
    <w:rsid w:val="00395E42"/>
    <w:rsid w:val="00396052"/>
    <w:rsid w:val="0039616F"/>
    <w:rsid w:val="00396191"/>
    <w:rsid w:val="00396539"/>
    <w:rsid w:val="00396A2D"/>
    <w:rsid w:val="00396E01"/>
    <w:rsid w:val="00396E36"/>
    <w:rsid w:val="00396FC3"/>
    <w:rsid w:val="00397FFC"/>
    <w:rsid w:val="003A0831"/>
    <w:rsid w:val="003A0919"/>
    <w:rsid w:val="003A0B61"/>
    <w:rsid w:val="003A0C5B"/>
    <w:rsid w:val="003A0F1E"/>
    <w:rsid w:val="003A1554"/>
    <w:rsid w:val="003A16EF"/>
    <w:rsid w:val="003A1A94"/>
    <w:rsid w:val="003A204E"/>
    <w:rsid w:val="003A26E4"/>
    <w:rsid w:val="003A29BC"/>
    <w:rsid w:val="003A2D25"/>
    <w:rsid w:val="003A2D7C"/>
    <w:rsid w:val="003A39B2"/>
    <w:rsid w:val="003A3B5B"/>
    <w:rsid w:val="003A45A0"/>
    <w:rsid w:val="003A4923"/>
    <w:rsid w:val="003A4DDB"/>
    <w:rsid w:val="003A4EF4"/>
    <w:rsid w:val="003A4F82"/>
    <w:rsid w:val="003A5156"/>
    <w:rsid w:val="003A54F4"/>
    <w:rsid w:val="003A56AE"/>
    <w:rsid w:val="003A60E7"/>
    <w:rsid w:val="003A6E03"/>
    <w:rsid w:val="003A72A3"/>
    <w:rsid w:val="003A7429"/>
    <w:rsid w:val="003B090E"/>
    <w:rsid w:val="003B0B6A"/>
    <w:rsid w:val="003B0EBE"/>
    <w:rsid w:val="003B0F79"/>
    <w:rsid w:val="003B1483"/>
    <w:rsid w:val="003B1B8C"/>
    <w:rsid w:val="003B1CFD"/>
    <w:rsid w:val="003B2686"/>
    <w:rsid w:val="003B26DF"/>
    <w:rsid w:val="003B28DD"/>
    <w:rsid w:val="003B29CF"/>
    <w:rsid w:val="003B30DC"/>
    <w:rsid w:val="003B372D"/>
    <w:rsid w:val="003B3C36"/>
    <w:rsid w:val="003B3CDF"/>
    <w:rsid w:val="003B3D24"/>
    <w:rsid w:val="003B40D8"/>
    <w:rsid w:val="003B4160"/>
    <w:rsid w:val="003B41B5"/>
    <w:rsid w:val="003B4284"/>
    <w:rsid w:val="003B495B"/>
    <w:rsid w:val="003B4F7D"/>
    <w:rsid w:val="003B54DF"/>
    <w:rsid w:val="003B5654"/>
    <w:rsid w:val="003B5AEA"/>
    <w:rsid w:val="003B5C2F"/>
    <w:rsid w:val="003B5CD6"/>
    <w:rsid w:val="003B5F96"/>
    <w:rsid w:val="003B6582"/>
    <w:rsid w:val="003B6659"/>
    <w:rsid w:val="003B689B"/>
    <w:rsid w:val="003B7551"/>
    <w:rsid w:val="003B7733"/>
    <w:rsid w:val="003B7C99"/>
    <w:rsid w:val="003C0166"/>
    <w:rsid w:val="003C07E2"/>
    <w:rsid w:val="003C139B"/>
    <w:rsid w:val="003C1CAB"/>
    <w:rsid w:val="003C22A4"/>
    <w:rsid w:val="003C28A0"/>
    <w:rsid w:val="003C2E4F"/>
    <w:rsid w:val="003C350C"/>
    <w:rsid w:val="003C3903"/>
    <w:rsid w:val="003C3BA0"/>
    <w:rsid w:val="003C3E24"/>
    <w:rsid w:val="003C4061"/>
    <w:rsid w:val="003C4580"/>
    <w:rsid w:val="003C45BE"/>
    <w:rsid w:val="003C4D7E"/>
    <w:rsid w:val="003C52D8"/>
    <w:rsid w:val="003C54C5"/>
    <w:rsid w:val="003C58BA"/>
    <w:rsid w:val="003C5C5E"/>
    <w:rsid w:val="003C5CBD"/>
    <w:rsid w:val="003C5FC2"/>
    <w:rsid w:val="003C6562"/>
    <w:rsid w:val="003C6746"/>
    <w:rsid w:val="003C7133"/>
    <w:rsid w:val="003C71A3"/>
    <w:rsid w:val="003C72F5"/>
    <w:rsid w:val="003C7320"/>
    <w:rsid w:val="003C7555"/>
    <w:rsid w:val="003C7846"/>
    <w:rsid w:val="003C7898"/>
    <w:rsid w:val="003C797E"/>
    <w:rsid w:val="003C7FCE"/>
    <w:rsid w:val="003D010A"/>
    <w:rsid w:val="003D0FF5"/>
    <w:rsid w:val="003D15A9"/>
    <w:rsid w:val="003D187C"/>
    <w:rsid w:val="003D18C2"/>
    <w:rsid w:val="003D1929"/>
    <w:rsid w:val="003D1C51"/>
    <w:rsid w:val="003D20BC"/>
    <w:rsid w:val="003D2D1B"/>
    <w:rsid w:val="003D30AB"/>
    <w:rsid w:val="003D3709"/>
    <w:rsid w:val="003D3D22"/>
    <w:rsid w:val="003D3D94"/>
    <w:rsid w:val="003D48C7"/>
    <w:rsid w:val="003D4978"/>
    <w:rsid w:val="003D4B26"/>
    <w:rsid w:val="003D4C08"/>
    <w:rsid w:val="003D4D62"/>
    <w:rsid w:val="003D51ED"/>
    <w:rsid w:val="003D51FC"/>
    <w:rsid w:val="003D5305"/>
    <w:rsid w:val="003D53BF"/>
    <w:rsid w:val="003D5572"/>
    <w:rsid w:val="003D5C10"/>
    <w:rsid w:val="003D618D"/>
    <w:rsid w:val="003D6CC5"/>
    <w:rsid w:val="003D6D3E"/>
    <w:rsid w:val="003D7256"/>
    <w:rsid w:val="003D7448"/>
    <w:rsid w:val="003D77E4"/>
    <w:rsid w:val="003D7A7A"/>
    <w:rsid w:val="003D7CE8"/>
    <w:rsid w:val="003D7EB7"/>
    <w:rsid w:val="003E0633"/>
    <w:rsid w:val="003E0A92"/>
    <w:rsid w:val="003E0C4F"/>
    <w:rsid w:val="003E1032"/>
    <w:rsid w:val="003E1904"/>
    <w:rsid w:val="003E1D02"/>
    <w:rsid w:val="003E2069"/>
    <w:rsid w:val="003E2219"/>
    <w:rsid w:val="003E2292"/>
    <w:rsid w:val="003E23C3"/>
    <w:rsid w:val="003E285E"/>
    <w:rsid w:val="003E2FEA"/>
    <w:rsid w:val="003E3300"/>
    <w:rsid w:val="003E374A"/>
    <w:rsid w:val="003E3857"/>
    <w:rsid w:val="003E394D"/>
    <w:rsid w:val="003E3C78"/>
    <w:rsid w:val="003E3E74"/>
    <w:rsid w:val="003E49DF"/>
    <w:rsid w:val="003E4D84"/>
    <w:rsid w:val="003E5707"/>
    <w:rsid w:val="003E589E"/>
    <w:rsid w:val="003E5C35"/>
    <w:rsid w:val="003E65AC"/>
    <w:rsid w:val="003E65F9"/>
    <w:rsid w:val="003E6E24"/>
    <w:rsid w:val="003E72B9"/>
    <w:rsid w:val="003E76CF"/>
    <w:rsid w:val="003E7BBC"/>
    <w:rsid w:val="003E7DFA"/>
    <w:rsid w:val="003E7ED4"/>
    <w:rsid w:val="003F0E52"/>
    <w:rsid w:val="003F0EF2"/>
    <w:rsid w:val="003F0F6B"/>
    <w:rsid w:val="003F15F2"/>
    <w:rsid w:val="003F19B7"/>
    <w:rsid w:val="003F1F3B"/>
    <w:rsid w:val="003F1F40"/>
    <w:rsid w:val="003F1FE3"/>
    <w:rsid w:val="003F2EC0"/>
    <w:rsid w:val="003F3865"/>
    <w:rsid w:val="003F3A0A"/>
    <w:rsid w:val="003F442F"/>
    <w:rsid w:val="003F4510"/>
    <w:rsid w:val="003F4632"/>
    <w:rsid w:val="003F47BA"/>
    <w:rsid w:val="003F5032"/>
    <w:rsid w:val="003F52B2"/>
    <w:rsid w:val="003F56D0"/>
    <w:rsid w:val="003F58D2"/>
    <w:rsid w:val="003F6617"/>
    <w:rsid w:val="003F677E"/>
    <w:rsid w:val="003F6B54"/>
    <w:rsid w:val="003F7917"/>
    <w:rsid w:val="003F79D6"/>
    <w:rsid w:val="003F7F89"/>
    <w:rsid w:val="003F7F92"/>
    <w:rsid w:val="0040008F"/>
    <w:rsid w:val="00400100"/>
    <w:rsid w:val="00400121"/>
    <w:rsid w:val="004003ED"/>
    <w:rsid w:val="0040065B"/>
    <w:rsid w:val="00400F89"/>
    <w:rsid w:val="00400F8B"/>
    <w:rsid w:val="0040112A"/>
    <w:rsid w:val="004013F5"/>
    <w:rsid w:val="00402332"/>
    <w:rsid w:val="004025C2"/>
    <w:rsid w:val="00403134"/>
    <w:rsid w:val="004035A1"/>
    <w:rsid w:val="00403E55"/>
    <w:rsid w:val="00403EF3"/>
    <w:rsid w:val="00404532"/>
    <w:rsid w:val="00404681"/>
    <w:rsid w:val="0040496D"/>
    <w:rsid w:val="00405010"/>
    <w:rsid w:val="00405316"/>
    <w:rsid w:val="0040595A"/>
    <w:rsid w:val="00405BD3"/>
    <w:rsid w:val="00405C0F"/>
    <w:rsid w:val="00405F60"/>
    <w:rsid w:val="004063D8"/>
    <w:rsid w:val="00406923"/>
    <w:rsid w:val="004070B5"/>
    <w:rsid w:val="0040713A"/>
    <w:rsid w:val="0040763D"/>
    <w:rsid w:val="0040790E"/>
    <w:rsid w:val="00407EFA"/>
    <w:rsid w:val="004105B0"/>
    <w:rsid w:val="004105DF"/>
    <w:rsid w:val="00410624"/>
    <w:rsid w:val="00410AA2"/>
    <w:rsid w:val="00410E0D"/>
    <w:rsid w:val="00410E3B"/>
    <w:rsid w:val="00410EC5"/>
    <w:rsid w:val="00411350"/>
    <w:rsid w:val="00411788"/>
    <w:rsid w:val="00411FC3"/>
    <w:rsid w:val="0041250F"/>
    <w:rsid w:val="0041302D"/>
    <w:rsid w:val="004133A8"/>
    <w:rsid w:val="00413821"/>
    <w:rsid w:val="00413898"/>
    <w:rsid w:val="00413D2B"/>
    <w:rsid w:val="00413D43"/>
    <w:rsid w:val="004141A3"/>
    <w:rsid w:val="0041462E"/>
    <w:rsid w:val="004147B7"/>
    <w:rsid w:val="00414909"/>
    <w:rsid w:val="004154E9"/>
    <w:rsid w:val="004154FF"/>
    <w:rsid w:val="00415E66"/>
    <w:rsid w:val="00415E85"/>
    <w:rsid w:val="00416112"/>
    <w:rsid w:val="004163A9"/>
    <w:rsid w:val="0041644B"/>
    <w:rsid w:val="0041683F"/>
    <w:rsid w:val="00416DF0"/>
    <w:rsid w:val="00417500"/>
    <w:rsid w:val="00417A57"/>
    <w:rsid w:val="00417A69"/>
    <w:rsid w:val="00417AE0"/>
    <w:rsid w:val="00417BAA"/>
    <w:rsid w:val="00417D81"/>
    <w:rsid w:val="00417DD0"/>
    <w:rsid w:val="00420BA9"/>
    <w:rsid w:val="00420D7A"/>
    <w:rsid w:val="00421460"/>
    <w:rsid w:val="004223DE"/>
    <w:rsid w:val="0042293E"/>
    <w:rsid w:val="00422A10"/>
    <w:rsid w:val="00422EB9"/>
    <w:rsid w:val="00423557"/>
    <w:rsid w:val="00423D86"/>
    <w:rsid w:val="0042409F"/>
    <w:rsid w:val="0042467E"/>
    <w:rsid w:val="00424D17"/>
    <w:rsid w:val="004250CE"/>
    <w:rsid w:val="004250EE"/>
    <w:rsid w:val="00425421"/>
    <w:rsid w:val="00425DFD"/>
    <w:rsid w:val="004263A3"/>
    <w:rsid w:val="004265A1"/>
    <w:rsid w:val="00426F20"/>
    <w:rsid w:val="00427437"/>
    <w:rsid w:val="00427713"/>
    <w:rsid w:val="00427CCC"/>
    <w:rsid w:val="00427F66"/>
    <w:rsid w:val="0043004E"/>
    <w:rsid w:val="0043013A"/>
    <w:rsid w:val="00430421"/>
    <w:rsid w:val="00430491"/>
    <w:rsid w:val="004305B7"/>
    <w:rsid w:val="00430A5B"/>
    <w:rsid w:val="00430B4F"/>
    <w:rsid w:val="004314B1"/>
    <w:rsid w:val="0043172B"/>
    <w:rsid w:val="004317FA"/>
    <w:rsid w:val="00431C18"/>
    <w:rsid w:val="00431D04"/>
    <w:rsid w:val="00431E65"/>
    <w:rsid w:val="00432589"/>
    <w:rsid w:val="00432A03"/>
    <w:rsid w:val="00432A94"/>
    <w:rsid w:val="00432F50"/>
    <w:rsid w:val="00433541"/>
    <w:rsid w:val="0043366D"/>
    <w:rsid w:val="004337FC"/>
    <w:rsid w:val="00433827"/>
    <w:rsid w:val="004342EA"/>
    <w:rsid w:val="0043485C"/>
    <w:rsid w:val="0043485F"/>
    <w:rsid w:val="00434A12"/>
    <w:rsid w:val="004352D0"/>
    <w:rsid w:val="00435584"/>
    <w:rsid w:val="004356B4"/>
    <w:rsid w:val="004356E2"/>
    <w:rsid w:val="004360C8"/>
    <w:rsid w:val="004360F2"/>
    <w:rsid w:val="00436408"/>
    <w:rsid w:val="00436A73"/>
    <w:rsid w:val="00436ADF"/>
    <w:rsid w:val="00436BBA"/>
    <w:rsid w:val="0043714A"/>
    <w:rsid w:val="0044006B"/>
    <w:rsid w:val="0044009D"/>
    <w:rsid w:val="0044033F"/>
    <w:rsid w:val="00440630"/>
    <w:rsid w:val="00440ACB"/>
    <w:rsid w:val="00440ED0"/>
    <w:rsid w:val="00441123"/>
    <w:rsid w:val="00441345"/>
    <w:rsid w:val="00441361"/>
    <w:rsid w:val="00441767"/>
    <w:rsid w:val="00441799"/>
    <w:rsid w:val="00442095"/>
    <w:rsid w:val="004420F3"/>
    <w:rsid w:val="004421C5"/>
    <w:rsid w:val="00442930"/>
    <w:rsid w:val="00442965"/>
    <w:rsid w:val="004436C0"/>
    <w:rsid w:val="00443C06"/>
    <w:rsid w:val="00444157"/>
    <w:rsid w:val="0044417C"/>
    <w:rsid w:val="00444649"/>
    <w:rsid w:val="00444848"/>
    <w:rsid w:val="00444DB3"/>
    <w:rsid w:val="00444DB9"/>
    <w:rsid w:val="00444F18"/>
    <w:rsid w:val="004450D4"/>
    <w:rsid w:val="004452B9"/>
    <w:rsid w:val="0044567E"/>
    <w:rsid w:val="00445A2F"/>
    <w:rsid w:val="00445C6E"/>
    <w:rsid w:val="00446328"/>
    <w:rsid w:val="00446341"/>
    <w:rsid w:val="00446648"/>
    <w:rsid w:val="0044684E"/>
    <w:rsid w:val="004468E2"/>
    <w:rsid w:val="004477A7"/>
    <w:rsid w:val="004479CA"/>
    <w:rsid w:val="00447A51"/>
    <w:rsid w:val="00447BD1"/>
    <w:rsid w:val="00447F8B"/>
    <w:rsid w:val="0045009E"/>
    <w:rsid w:val="004503A4"/>
    <w:rsid w:val="00450555"/>
    <w:rsid w:val="00450B12"/>
    <w:rsid w:val="00450C6A"/>
    <w:rsid w:val="00450D5E"/>
    <w:rsid w:val="00450DC6"/>
    <w:rsid w:val="004512B1"/>
    <w:rsid w:val="00451598"/>
    <w:rsid w:val="004516A5"/>
    <w:rsid w:val="00451729"/>
    <w:rsid w:val="00451C4D"/>
    <w:rsid w:val="00451CF1"/>
    <w:rsid w:val="00451D6D"/>
    <w:rsid w:val="00451FE8"/>
    <w:rsid w:val="00451FF0"/>
    <w:rsid w:val="00452179"/>
    <w:rsid w:val="004522E3"/>
    <w:rsid w:val="00452E99"/>
    <w:rsid w:val="00452F63"/>
    <w:rsid w:val="004535AE"/>
    <w:rsid w:val="00453B6B"/>
    <w:rsid w:val="00453C40"/>
    <w:rsid w:val="00453C42"/>
    <w:rsid w:val="00453CDE"/>
    <w:rsid w:val="00454477"/>
    <w:rsid w:val="0045463A"/>
    <w:rsid w:val="00454AC9"/>
    <w:rsid w:val="00454E26"/>
    <w:rsid w:val="004550C6"/>
    <w:rsid w:val="004554A3"/>
    <w:rsid w:val="00455853"/>
    <w:rsid w:val="00455A6E"/>
    <w:rsid w:val="00455D35"/>
    <w:rsid w:val="00455D41"/>
    <w:rsid w:val="00456303"/>
    <w:rsid w:val="00456758"/>
    <w:rsid w:val="004569CD"/>
    <w:rsid w:val="00456A07"/>
    <w:rsid w:val="004578EB"/>
    <w:rsid w:val="00457AEE"/>
    <w:rsid w:val="00457FE7"/>
    <w:rsid w:val="00460080"/>
    <w:rsid w:val="004600A0"/>
    <w:rsid w:val="00460303"/>
    <w:rsid w:val="00460697"/>
    <w:rsid w:val="004609D2"/>
    <w:rsid w:val="00460DEF"/>
    <w:rsid w:val="00461278"/>
    <w:rsid w:val="0046145E"/>
    <w:rsid w:val="00461467"/>
    <w:rsid w:val="00461B85"/>
    <w:rsid w:val="00461E52"/>
    <w:rsid w:val="00462593"/>
    <w:rsid w:val="004632C1"/>
    <w:rsid w:val="00463332"/>
    <w:rsid w:val="004635EA"/>
    <w:rsid w:val="004639CB"/>
    <w:rsid w:val="004645F8"/>
    <w:rsid w:val="0046484F"/>
    <w:rsid w:val="00464C7B"/>
    <w:rsid w:val="00464CD1"/>
    <w:rsid w:val="00465A6C"/>
    <w:rsid w:val="00465EEF"/>
    <w:rsid w:val="004660B2"/>
    <w:rsid w:val="00466925"/>
    <w:rsid w:val="00466CCE"/>
    <w:rsid w:val="00466D03"/>
    <w:rsid w:val="00466F2D"/>
    <w:rsid w:val="0046711B"/>
    <w:rsid w:val="00467312"/>
    <w:rsid w:val="00470215"/>
    <w:rsid w:val="004702D3"/>
    <w:rsid w:val="004703F9"/>
    <w:rsid w:val="004704F7"/>
    <w:rsid w:val="00470624"/>
    <w:rsid w:val="00471156"/>
    <w:rsid w:val="00471317"/>
    <w:rsid w:val="00471F15"/>
    <w:rsid w:val="00472429"/>
    <w:rsid w:val="004725E5"/>
    <w:rsid w:val="004726FE"/>
    <w:rsid w:val="00472751"/>
    <w:rsid w:val="00472A76"/>
    <w:rsid w:val="00472A7E"/>
    <w:rsid w:val="00472BE2"/>
    <w:rsid w:val="00473128"/>
    <w:rsid w:val="0047356B"/>
    <w:rsid w:val="00473C80"/>
    <w:rsid w:val="00473D8C"/>
    <w:rsid w:val="00473D9A"/>
    <w:rsid w:val="00475078"/>
    <w:rsid w:val="0047517C"/>
    <w:rsid w:val="00475226"/>
    <w:rsid w:val="004757CC"/>
    <w:rsid w:val="00475B09"/>
    <w:rsid w:val="00475B4C"/>
    <w:rsid w:val="004762F1"/>
    <w:rsid w:val="004779A0"/>
    <w:rsid w:val="00477E25"/>
    <w:rsid w:val="00480132"/>
    <w:rsid w:val="00480177"/>
    <w:rsid w:val="004808E3"/>
    <w:rsid w:val="00480F2A"/>
    <w:rsid w:val="00481016"/>
    <w:rsid w:val="004814D3"/>
    <w:rsid w:val="00481696"/>
    <w:rsid w:val="00481831"/>
    <w:rsid w:val="00481BE7"/>
    <w:rsid w:val="0048203F"/>
    <w:rsid w:val="0048204C"/>
    <w:rsid w:val="004821BB"/>
    <w:rsid w:val="0048221D"/>
    <w:rsid w:val="00482233"/>
    <w:rsid w:val="0048261A"/>
    <w:rsid w:val="004826FE"/>
    <w:rsid w:val="004827D5"/>
    <w:rsid w:val="00482EB8"/>
    <w:rsid w:val="00482EE0"/>
    <w:rsid w:val="004830C9"/>
    <w:rsid w:val="00483136"/>
    <w:rsid w:val="00483347"/>
    <w:rsid w:val="004838E6"/>
    <w:rsid w:val="00483E2E"/>
    <w:rsid w:val="0048431E"/>
    <w:rsid w:val="004843C3"/>
    <w:rsid w:val="004845AB"/>
    <w:rsid w:val="0048463C"/>
    <w:rsid w:val="00484B69"/>
    <w:rsid w:val="004850C3"/>
    <w:rsid w:val="004850D8"/>
    <w:rsid w:val="00485406"/>
    <w:rsid w:val="0048590F"/>
    <w:rsid w:val="00485C38"/>
    <w:rsid w:val="00485DF1"/>
    <w:rsid w:val="004867A5"/>
    <w:rsid w:val="00486D60"/>
    <w:rsid w:val="00486DE2"/>
    <w:rsid w:val="00487503"/>
    <w:rsid w:val="004876B3"/>
    <w:rsid w:val="00487843"/>
    <w:rsid w:val="00487C87"/>
    <w:rsid w:val="00487E8B"/>
    <w:rsid w:val="00490012"/>
    <w:rsid w:val="00490032"/>
    <w:rsid w:val="00490802"/>
    <w:rsid w:val="00490892"/>
    <w:rsid w:val="004908C2"/>
    <w:rsid w:val="00490AE8"/>
    <w:rsid w:val="00490BB8"/>
    <w:rsid w:val="00490C3A"/>
    <w:rsid w:val="004912EF"/>
    <w:rsid w:val="004912FF"/>
    <w:rsid w:val="00491785"/>
    <w:rsid w:val="00491947"/>
    <w:rsid w:val="004926DE"/>
    <w:rsid w:val="004928BA"/>
    <w:rsid w:val="00492A25"/>
    <w:rsid w:val="00492B28"/>
    <w:rsid w:val="00492BA4"/>
    <w:rsid w:val="00492F60"/>
    <w:rsid w:val="004932A3"/>
    <w:rsid w:val="004935C3"/>
    <w:rsid w:val="00493665"/>
    <w:rsid w:val="004936A0"/>
    <w:rsid w:val="00493847"/>
    <w:rsid w:val="00493D5B"/>
    <w:rsid w:val="00493D5F"/>
    <w:rsid w:val="0049409E"/>
    <w:rsid w:val="0049474A"/>
    <w:rsid w:val="004949A2"/>
    <w:rsid w:val="00494EEE"/>
    <w:rsid w:val="004951EF"/>
    <w:rsid w:val="00495318"/>
    <w:rsid w:val="0049551E"/>
    <w:rsid w:val="00495A43"/>
    <w:rsid w:val="00495A96"/>
    <w:rsid w:val="00495AC1"/>
    <w:rsid w:val="00495B5A"/>
    <w:rsid w:val="00496051"/>
    <w:rsid w:val="004960A7"/>
    <w:rsid w:val="004961EA"/>
    <w:rsid w:val="00496350"/>
    <w:rsid w:val="00496976"/>
    <w:rsid w:val="00496F91"/>
    <w:rsid w:val="00497274"/>
    <w:rsid w:val="00497708"/>
    <w:rsid w:val="0049797C"/>
    <w:rsid w:val="00497B39"/>
    <w:rsid w:val="00497C2C"/>
    <w:rsid w:val="00497E9D"/>
    <w:rsid w:val="004A02A6"/>
    <w:rsid w:val="004A07AC"/>
    <w:rsid w:val="004A1363"/>
    <w:rsid w:val="004A1405"/>
    <w:rsid w:val="004A1908"/>
    <w:rsid w:val="004A1FC6"/>
    <w:rsid w:val="004A2755"/>
    <w:rsid w:val="004A3244"/>
    <w:rsid w:val="004A3C03"/>
    <w:rsid w:val="004A3DB7"/>
    <w:rsid w:val="004A3FB3"/>
    <w:rsid w:val="004A4417"/>
    <w:rsid w:val="004A4E23"/>
    <w:rsid w:val="004A5088"/>
    <w:rsid w:val="004A5255"/>
    <w:rsid w:val="004A5821"/>
    <w:rsid w:val="004A5A87"/>
    <w:rsid w:val="004A5FA1"/>
    <w:rsid w:val="004A6097"/>
    <w:rsid w:val="004A60C1"/>
    <w:rsid w:val="004A6CB0"/>
    <w:rsid w:val="004A7034"/>
    <w:rsid w:val="004A70FF"/>
    <w:rsid w:val="004A7532"/>
    <w:rsid w:val="004A78B5"/>
    <w:rsid w:val="004A7CCC"/>
    <w:rsid w:val="004A7F10"/>
    <w:rsid w:val="004B02CC"/>
    <w:rsid w:val="004B0A69"/>
    <w:rsid w:val="004B16AB"/>
    <w:rsid w:val="004B1B84"/>
    <w:rsid w:val="004B2220"/>
    <w:rsid w:val="004B29AC"/>
    <w:rsid w:val="004B2B3A"/>
    <w:rsid w:val="004B35DF"/>
    <w:rsid w:val="004B3627"/>
    <w:rsid w:val="004B3683"/>
    <w:rsid w:val="004B3ECC"/>
    <w:rsid w:val="004B3F3A"/>
    <w:rsid w:val="004B42D9"/>
    <w:rsid w:val="004B4427"/>
    <w:rsid w:val="004B4727"/>
    <w:rsid w:val="004B4779"/>
    <w:rsid w:val="004B4922"/>
    <w:rsid w:val="004B5281"/>
    <w:rsid w:val="004B57DF"/>
    <w:rsid w:val="004B5A7F"/>
    <w:rsid w:val="004B6285"/>
    <w:rsid w:val="004B675A"/>
    <w:rsid w:val="004B6CD1"/>
    <w:rsid w:val="004B7074"/>
    <w:rsid w:val="004B70EB"/>
    <w:rsid w:val="004B7592"/>
    <w:rsid w:val="004B7770"/>
    <w:rsid w:val="004B7C0B"/>
    <w:rsid w:val="004B7F22"/>
    <w:rsid w:val="004C03A0"/>
    <w:rsid w:val="004C04AB"/>
    <w:rsid w:val="004C05A9"/>
    <w:rsid w:val="004C2138"/>
    <w:rsid w:val="004C2782"/>
    <w:rsid w:val="004C2DEF"/>
    <w:rsid w:val="004C2E7F"/>
    <w:rsid w:val="004C2ED0"/>
    <w:rsid w:val="004C32D4"/>
    <w:rsid w:val="004C3454"/>
    <w:rsid w:val="004C3464"/>
    <w:rsid w:val="004C3940"/>
    <w:rsid w:val="004C3E10"/>
    <w:rsid w:val="004C3E2F"/>
    <w:rsid w:val="004C3E76"/>
    <w:rsid w:val="004C43CA"/>
    <w:rsid w:val="004C4847"/>
    <w:rsid w:val="004C4CD1"/>
    <w:rsid w:val="004C4F99"/>
    <w:rsid w:val="004C5143"/>
    <w:rsid w:val="004C51FD"/>
    <w:rsid w:val="004C534B"/>
    <w:rsid w:val="004C5BA7"/>
    <w:rsid w:val="004C6550"/>
    <w:rsid w:val="004C65A8"/>
    <w:rsid w:val="004C6F74"/>
    <w:rsid w:val="004C786C"/>
    <w:rsid w:val="004C7963"/>
    <w:rsid w:val="004D05AF"/>
    <w:rsid w:val="004D0ABE"/>
    <w:rsid w:val="004D13CB"/>
    <w:rsid w:val="004D1508"/>
    <w:rsid w:val="004D1C4D"/>
    <w:rsid w:val="004D1E70"/>
    <w:rsid w:val="004D298C"/>
    <w:rsid w:val="004D2BCC"/>
    <w:rsid w:val="004D2DC3"/>
    <w:rsid w:val="004D2DFE"/>
    <w:rsid w:val="004D2E71"/>
    <w:rsid w:val="004D2F63"/>
    <w:rsid w:val="004D2F94"/>
    <w:rsid w:val="004D35BA"/>
    <w:rsid w:val="004D3F2A"/>
    <w:rsid w:val="004D4135"/>
    <w:rsid w:val="004D4701"/>
    <w:rsid w:val="004D47C7"/>
    <w:rsid w:val="004D483E"/>
    <w:rsid w:val="004D48B0"/>
    <w:rsid w:val="004D6146"/>
    <w:rsid w:val="004D618D"/>
    <w:rsid w:val="004D62A9"/>
    <w:rsid w:val="004D650E"/>
    <w:rsid w:val="004D6852"/>
    <w:rsid w:val="004D6AEE"/>
    <w:rsid w:val="004D6FC3"/>
    <w:rsid w:val="004D7476"/>
    <w:rsid w:val="004D7B25"/>
    <w:rsid w:val="004D7DF7"/>
    <w:rsid w:val="004E00C6"/>
    <w:rsid w:val="004E0306"/>
    <w:rsid w:val="004E0572"/>
    <w:rsid w:val="004E0D38"/>
    <w:rsid w:val="004E151F"/>
    <w:rsid w:val="004E222D"/>
    <w:rsid w:val="004E25A8"/>
    <w:rsid w:val="004E26D8"/>
    <w:rsid w:val="004E2AA0"/>
    <w:rsid w:val="004E3930"/>
    <w:rsid w:val="004E39F4"/>
    <w:rsid w:val="004E3ED9"/>
    <w:rsid w:val="004E4270"/>
    <w:rsid w:val="004E4B4E"/>
    <w:rsid w:val="004E5056"/>
    <w:rsid w:val="004E5866"/>
    <w:rsid w:val="004E59F9"/>
    <w:rsid w:val="004E5D94"/>
    <w:rsid w:val="004E5FF7"/>
    <w:rsid w:val="004E6097"/>
    <w:rsid w:val="004E61EF"/>
    <w:rsid w:val="004E6239"/>
    <w:rsid w:val="004E64BA"/>
    <w:rsid w:val="004E6535"/>
    <w:rsid w:val="004E65F1"/>
    <w:rsid w:val="004E6772"/>
    <w:rsid w:val="004E682F"/>
    <w:rsid w:val="004E6902"/>
    <w:rsid w:val="004E6F07"/>
    <w:rsid w:val="004E7271"/>
    <w:rsid w:val="004E73A8"/>
    <w:rsid w:val="004E76A7"/>
    <w:rsid w:val="004E7736"/>
    <w:rsid w:val="004E77A4"/>
    <w:rsid w:val="004E7B03"/>
    <w:rsid w:val="004F0064"/>
    <w:rsid w:val="004F03C4"/>
    <w:rsid w:val="004F0509"/>
    <w:rsid w:val="004F068B"/>
    <w:rsid w:val="004F06AC"/>
    <w:rsid w:val="004F0D4C"/>
    <w:rsid w:val="004F0DD7"/>
    <w:rsid w:val="004F152D"/>
    <w:rsid w:val="004F17A0"/>
    <w:rsid w:val="004F19B1"/>
    <w:rsid w:val="004F1AE6"/>
    <w:rsid w:val="004F243F"/>
    <w:rsid w:val="004F26D7"/>
    <w:rsid w:val="004F3E0C"/>
    <w:rsid w:val="004F51CC"/>
    <w:rsid w:val="004F54A8"/>
    <w:rsid w:val="004F599F"/>
    <w:rsid w:val="004F5D09"/>
    <w:rsid w:val="004F64EB"/>
    <w:rsid w:val="004F6A2D"/>
    <w:rsid w:val="004F6AE3"/>
    <w:rsid w:val="004F6CE0"/>
    <w:rsid w:val="004F7160"/>
    <w:rsid w:val="004F718D"/>
    <w:rsid w:val="004F7337"/>
    <w:rsid w:val="004F7515"/>
    <w:rsid w:val="004F7737"/>
    <w:rsid w:val="004F7AC9"/>
    <w:rsid w:val="004F7F8E"/>
    <w:rsid w:val="00500258"/>
    <w:rsid w:val="0050028B"/>
    <w:rsid w:val="0050088A"/>
    <w:rsid w:val="005008BB"/>
    <w:rsid w:val="00501123"/>
    <w:rsid w:val="0050175E"/>
    <w:rsid w:val="00501973"/>
    <w:rsid w:val="00501A93"/>
    <w:rsid w:val="00501A99"/>
    <w:rsid w:val="00501ABD"/>
    <w:rsid w:val="00501B62"/>
    <w:rsid w:val="005020AC"/>
    <w:rsid w:val="005025A6"/>
    <w:rsid w:val="00502ECB"/>
    <w:rsid w:val="00503180"/>
    <w:rsid w:val="00503A8B"/>
    <w:rsid w:val="00503AA2"/>
    <w:rsid w:val="0050417C"/>
    <w:rsid w:val="00504C34"/>
    <w:rsid w:val="005050C9"/>
    <w:rsid w:val="00505450"/>
    <w:rsid w:val="00505584"/>
    <w:rsid w:val="005055EF"/>
    <w:rsid w:val="00505D36"/>
    <w:rsid w:val="005061BA"/>
    <w:rsid w:val="005062B5"/>
    <w:rsid w:val="005065C1"/>
    <w:rsid w:val="005066CA"/>
    <w:rsid w:val="00506C14"/>
    <w:rsid w:val="00506CB9"/>
    <w:rsid w:val="00507450"/>
    <w:rsid w:val="00507596"/>
    <w:rsid w:val="005100B7"/>
    <w:rsid w:val="00510840"/>
    <w:rsid w:val="005113C9"/>
    <w:rsid w:val="00511442"/>
    <w:rsid w:val="00511987"/>
    <w:rsid w:val="00512018"/>
    <w:rsid w:val="005124CB"/>
    <w:rsid w:val="0051280C"/>
    <w:rsid w:val="00512842"/>
    <w:rsid w:val="005128BE"/>
    <w:rsid w:val="00512B7B"/>
    <w:rsid w:val="00512C02"/>
    <w:rsid w:val="00512C5E"/>
    <w:rsid w:val="00512D28"/>
    <w:rsid w:val="00512E6C"/>
    <w:rsid w:val="0051356F"/>
    <w:rsid w:val="00513980"/>
    <w:rsid w:val="00513A19"/>
    <w:rsid w:val="00513E7C"/>
    <w:rsid w:val="005140BB"/>
    <w:rsid w:val="00514288"/>
    <w:rsid w:val="005143C2"/>
    <w:rsid w:val="0051454F"/>
    <w:rsid w:val="00514EED"/>
    <w:rsid w:val="00514FD9"/>
    <w:rsid w:val="00515056"/>
    <w:rsid w:val="00515158"/>
    <w:rsid w:val="005153BA"/>
    <w:rsid w:val="005154E2"/>
    <w:rsid w:val="005155D7"/>
    <w:rsid w:val="00515733"/>
    <w:rsid w:val="00515828"/>
    <w:rsid w:val="00515993"/>
    <w:rsid w:val="00515A28"/>
    <w:rsid w:val="00515BB2"/>
    <w:rsid w:val="0051608E"/>
    <w:rsid w:val="0051608F"/>
    <w:rsid w:val="0051667E"/>
    <w:rsid w:val="005167DA"/>
    <w:rsid w:val="00517521"/>
    <w:rsid w:val="0051778C"/>
    <w:rsid w:val="00517847"/>
    <w:rsid w:val="00517F24"/>
    <w:rsid w:val="005210F7"/>
    <w:rsid w:val="00521552"/>
    <w:rsid w:val="00521753"/>
    <w:rsid w:val="00521A44"/>
    <w:rsid w:val="00521D16"/>
    <w:rsid w:val="00521F81"/>
    <w:rsid w:val="005222BE"/>
    <w:rsid w:val="0052240C"/>
    <w:rsid w:val="005224EE"/>
    <w:rsid w:val="00522692"/>
    <w:rsid w:val="0052280D"/>
    <w:rsid w:val="005232AA"/>
    <w:rsid w:val="00523675"/>
    <w:rsid w:val="00523BB1"/>
    <w:rsid w:val="00523DF6"/>
    <w:rsid w:val="0052451A"/>
    <w:rsid w:val="005246DE"/>
    <w:rsid w:val="00524737"/>
    <w:rsid w:val="00524A9A"/>
    <w:rsid w:val="00524BE0"/>
    <w:rsid w:val="00524F61"/>
    <w:rsid w:val="00525236"/>
    <w:rsid w:val="00526265"/>
    <w:rsid w:val="0052652D"/>
    <w:rsid w:val="0052655D"/>
    <w:rsid w:val="005265E0"/>
    <w:rsid w:val="00526BC3"/>
    <w:rsid w:val="00527076"/>
    <w:rsid w:val="00527172"/>
    <w:rsid w:val="0052761B"/>
    <w:rsid w:val="00527990"/>
    <w:rsid w:val="00527AE6"/>
    <w:rsid w:val="0053052D"/>
    <w:rsid w:val="0053070B"/>
    <w:rsid w:val="00530F9E"/>
    <w:rsid w:val="00530FAB"/>
    <w:rsid w:val="00531090"/>
    <w:rsid w:val="00531279"/>
    <w:rsid w:val="005321E2"/>
    <w:rsid w:val="0053270D"/>
    <w:rsid w:val="0053274E"/>
    <w:rsid w:val="00532802"/>
    <w:rsid w:val="005329AA"/>
    <w:rsid w:val="0053358A"/>
    <w:rsid w:val="00533767"/>
    <w:rsid w:val="00534668"/>
    <w:rsid w:val="00534DDD"/>
    <w:rsid w:val="00535291"/>
    <w:rsid w:val="00535A94"/>
    <w:rsid w:val="00535B66"/>
    <w:rsid w:val="00535DC4"/>
    <w:rsid w:val="00536A64"/>
    <w:rsid w:val="00537874"/>
    <w:rsid w:val="00537A8D"/>
    <w:rsid w:val="00537F23"/>
    <w:rsid w:val="0054007E"/>
    <w:rsid w:val="00540204"/>
    <w:rsid w:val="0054045B"/>
    <w:rsid w:val="00540578"/>
    <w:rsid w:val="0054060B"/>
    <w:rsid w:val="005406AA"/>
    <w:rsid w:val="005407D2"/>
    <w:rsid w:val="00540808"/>
    <w:rsid w:val="0054080E"/>
    <w:rsid w:val="00540CF5"/>
    <w:rsid w:val="00540EA1"/>
    <w:rsid w:val="00540FEF"/>
    <w:rsid w:val="0054131B"/>
    <w:rsid w:val="0054164A"/>
    <w:rsid w:val="00541AC8"/>
    <w:rsid w:val="00541F62"/>
    <w:rsid w:val="005426A0"/>
    <w:rsid w:val="005428BF"/>
    <w:rsid w:val="00542AD8"/>
    <w:rsid w:val="00543280"/>
    <w:rsid w:val="00543337"/>
    <w:rsid w:val="0054337D"/>
    <w:rsid w:val="005434AE"/>
    <w:rsid w:val="0054358E"/>
    <w:rsid w:val="00543AF4"/>
    <w:rsid w:val="00543EB4"/>
    <w:rsid w:val="00543FD8"/>
    <w:rsid w:val="00544191"/>
    <w:rsid w:val="00544841"/>
    <w:rsid w:val="005448FC"/>
    <w:rsid w:val="00544B68"/>
    <w:rsid w:val="00544C5B"/>
    <w:rsid w:val="00544E0D"/>
    <w:rsid w:val="00544F39"/>
    <w:rsid w:val="0054515D"/>
    <w:rsid w:val="0054537E"/>
    <w:rsid w:val="005456DF"/>
    <w:rsid w:val="005458C4"/>
    <w:rsid w:val="00546212"/>
    <w:rsid w:val="00546DEC"/>
    <w:rsid w:val="00546F8F"/>
    <w:rsid w:val="00546FB3"/>
    <w:rsid w:val="00547EFB"/>
    <w:rsid w:val="00547F00"/>
    <w:rsid w:val="0055009E"/>
    <w:rsid w:val="00550296"/>
    <w:rsid w:val="00551A76"/>
    <w:rsid w:val="00551E96"/>
    <w:rsid w:val="00552563"/>
    <w:rsid w:val="00552D95"/>
    <w:rsid w:val="0055316E"/>
    <w:rsid w:val="005531DF"/>
    <w:rsid w:val="005536E4"/>
    <w:rsid w:val="00553874"/>
    <w:rsid w:val="00553979"/>
    <w:rsid w:val="00553ACC"/>
    <w:rsid w:val="0055491D"/>
    <w:rsid w:val="00554982"/>
    <w:rsid w:val="00554AD8"/>
    <w:rsid w:val="00554F78"/>
    <w:rsid w:val="005556A5"/>
    <w:rsid w:val="00555DAC"/>
    <w:rsid w:val="005561F0"/>
    <w:rsid w:val="00556749"/>
    <w:rsid w:val="00556BF7"/>
    <w:rsid w:val="0055712D"/>
    <w:rsid w:val="00557512"/>
    <w:rsid w:val="005575F9"/>
    <w:rsid w:val="005578B1"/>
    <w:rsid w:val="0056074C"/>
    <w:rsid w:val="00560EF7"/>
    <w:rsid w:val="005610C5"/>
    <w:rsid w:val="0056117B"/>
    <w:rsid w:val="005611E1"/>
    <w:rsid w:val="005614B4"/>
    <w:rsid w:val="00561C58"/>
    <w:rsid w:val="00562149"/>
    <w:rsid w:val="005623DD"/>
    <w:rsid w:val="00562885"/>
    <w:rsid w:val="005630D8"/>
    <w:rsid w:val="00563FD0"/>
    <w:rsid w:val="00563FFD"/>
    <w:rsid w:val="00565855"/>
    <w:rsid w:val="005666BB"/>
    <w:rsid w:val="00566C3B"/>
    <w:rsid w:val="0056746F"/>
    <w:rsid w:val="005677CE"/>
    <w:rsid w:val="00567B5D"/>
    <w:rsid w:val="00570C00"/>
    <w:rsid w:val="00570C0A"/>
    <w:rsid w:val="005716BE"/>
    <w:rsid w:val="00571A11"/>
    <w:rsid w:val="00571A68"/>
    <w:rsid w:val="0057212E"/>
    <w:rsid w:val="00572159"/>
    <w:rsid w:val="00572D7B"/>
    <w:rsid w:val="00573733"/>
    <w:rsid w:val="0057398E"/>
    <w:rsid w:val="00573A76"/>
    <w:rsid w:val="00573B83"/>
    <w:rsid w:val="00573FC9"/>
    <w:rsid w:val="00574016"/>
    <w:rsid w:val="00574554"/>
    <w:rsid w:val="0057495D"/>
    <w:rsid w:val="00574968"/>
    <w:rsid w:val="005752CB"/>
    <w:rsid w:val="005754D3"/>
    <w:rsid w:val="00575FD6"/>
    <w:rsid w:val="00576089"/>
    <w:rsid w:val="00576127"/>
    <w:rsid w:val="005764B1"/>
    <w:rsid w:val="00576A56"/>
    <w:rsid w:val="00576D06"/>
    <w:rsid w:val="00577042"/>
    <w:rsid w:val="005778C8"/>
    <w:rsid w:val="005779E4"/>
    <w:rsid w:val="0058017E"/>
    <w:rsid w:val="005801C7"/>
    <w:rsid w:val="00580512"/>
    <w:rsid w:val="00580AC5"/>
    <w:rsid w:val="00580B62"/>
    <w:rsid w:val="00580EB3"/>
    <w:rsid w:val="005810BA"/>
    <w:rsid w:val="00581594"/>
    <w:rsid w:val="00581616"/>
    <w:rsid w:val="0058172A"/>
    <w:rsid w:val="00581A2A"/>
    <w:rsid w:val="005822E4"/>
    <w:rsid w:val="0058289C"/>
    <w:rsid w:val="00582C35"/>
    <w:rsid w:val="00582DC6"/>
    <w:rsid w:val="005836C7"/>
    <w:rsid w:val="0058395F"/>
    <w:rsid w:val="00583E30"/>
    <w:rsid w:val="0058408E"/>
    <w:rsid w:val="00584AD3"/>
    <w:rsid w:val="00584E64"/>
    <w:rsid w:val="00584F3D"/>
    <w:rsid w:val="0058506A"/>
    <w:rsid w:val="00585374"/>
    <w:rsid w:val="00586273"/>
    <w:rsid w:val="005869BE"/>
    <w:rsid w:val="00586F3C"/>
    <w:rsid w:val="005878D8"/>
    <w:rsid w:val="00587CDD"/>
    <w:rsid w:val="005903E4"/>
    <w:rsid w:val="005905EF"/>
    <w:rsid w:val="00590615"/>
    <w:rsid w:val="00590B77"/>
    <w:rsid w:val="005912CA"/>
    <w:rsid w:val="005913A3"/>
    <w:rsid w:val="0059189B"/>
    <w:rsid w:val="005919CE"/>
    <w:rsid w:val="00591B0D"/>
    <w:rsid w:val="00591DCD"/>
    <w:rsid w:val="00591E6C"/>
    <w:rsid w:val="00592975"/>
    <w:rsid w:val="00592CF0"/>
    <w:rsid w:val="00593173"/>
    <w:rsid w:val="005934B3"/>
    <w:rsid w:val="005936BA"/>
    <w:rsid w:val="0059410A"/>
    <w:rsid w:val="0059418E"/>
    <w:rsid w:val="00594A7B"/>
    <w:rsid w:val="00594AFA"/>
    <w:rsid w:val="005952B1"/>
    <w:rsid w:val="00595454"/>
    <w:rsid w:val="0059569A"/>
    <w:rsid w:val="0059580E"/>
    <w:rsid w:val="00595AE4"/>
    <w:rsid w:val="00595CD1"/>
    <w:rsid w:val="005968B3"/>
    <w:rsid w:val="00596A6F"/>
    <w:rsid w:val="00596C93"/>
    <w:rsid w:val="005973F2"/>
    <w:rsid w:val="00597424"/>
    <w:rsid w:val="005976E1"/>
    <w:rsid w:val="00597A71"/>
    <w:rsid w:val="00597A8A"/>
    <w:rsid w:val="00597E07"/>
    <w:rsid w:val="00597ED1"/>
    <w:rsid w:val="005A0131"/>
    <w:rsid w:val="005A0541"/>
    <w:rsid w:val="005A14B3"/>
    <w:rsid w:val="005A1525"/>
    <w:rsid w:val="005A1BDB"/>
    <w:rsid w:val="005A1EC3"/>
    <w:rsid w:val="005A1FBE"/>
    <w:rsid w:val="005A252B"/>
    <w:rsid w:val="005A289A"/>
    <w:rsid w:val="005A294F"/>
    <w:rsid w:val="005A2968"/>
    <w:rsid w:val="005A2A71"/>
    <w:rsid w:val="005A2B10"/>
    <w:rsid w:val="005A3204"/>
    <w:rsid w:val="005A3220"/>
    <w:rsid w:val="005A333D"/>
    <w:rsid w:val="005A3341"/>
    <w:rsid w:val="005A3C87"/>
    <w:rsid w:val="005A3FA1"/>
    <w:rsid w:val="005A3FC3"/>
    <w:rsid w:val="005A46EC"/>
    <w:rsid w:val="005A4847"/>
    <w:rsid w:val="005A494F"/>
    <w:rsid w:val="005A4E9A"/>
    <w:rsid w:val="005A52B6"/>
    <w:rsid w:val="005A5576"/>
    <w:rsid w:val="005A55FC"/>
    <w:rsid w:val="005A60D3"/>
    <w:rsid w:val="005A71BE"/>
    <w:rsid w:val="005A7871"/>
    <w:rsid w:val="005B0160"/>
    <w:rsid w:val="005B0185"/>
    <w:rsid w:val="005B0729"/>
    <w:rsid w:val="005B07EC"/>
    <w:rsid w:val="005B09D8"/>
    <w:rsid w:val="005B0AC8"/>
    <w:rsid w:val="005B120C"/>
    <w:rsid w:val="005B1914"/>
    <w:rsid w:val="005B1F08"/>
    <w:rsid w:val="005B24F3"/>
    <w:rsid w:val="005B274C"/>
    <w:rsid w:val="005B2B11"/>
    <w:rsid w:val="005B2E00"/>
    <w:rsid w:val="005B3623"/>
    <w:rsid w:val="005B370E"/>
    <w:rsid w:val="005B37F0"/>
    <w:rsid w:val="005B39FB"/>
    <w:rsid w:val="005B3D9B"/>
    <w:rsid w:val="005B4B81"/>
    <w:rsid w:val="005B4CC8"/>
    <w:rsid w:val="005B4DA3"/>
    <w:rsid w:val="005B55D3"/>
    <w:rsid w:val="005B5BEE"/>
    <w:rsid w:val="005B5FA9"/>
    <w:rsid w:val="005B61AF"/>
    <w:rsid w:val="005B658D"/>
    <w:rsid w:val="005B77D2"/>
    <w:rsid w:val="005C019B"/>
    <w:rsid w:val="005C090A"/>
    <w:rsid w:val="005C0A1B"/>
    <w:rsid w:val="005C0F11"/>
    <w:rsid w:val="005C144E"/>
    <w:rsid w:val="005C14A8"/>
    <w:rsid w:val="005C23D2"/>
    <w:rsid w:val="005C30F5"/>
    <w:rsid w:val="005C333D"/>
    <w:rsid w:val="005C357E"/>
    <w:rsid w:val="005C37EA"/>
    <w:rsid w:val="005C3825"/>
    <w:rsid w:val="005C3951"/>
    <w:rsid w:val="005C3DDC"/>
    <w:rsid w:val="005C423E"/>
    <w:rsid w:val="005C426E"/>
    <w:rsid w:val="005C51A5"/>
    <w:rsid w:val="005C5370"/>
    <w:rsid w:val="005C557A"/>
    <w:rsid w:val="005C5DD2"/>
    <w:rsid w:val="005C5FA8"/>
    <w:rsid w:val="005C61DD"/>
    <w:rsid w:val="005C6438"/>
    <w:rsid w:val="005C64A6"/>
    <w:rsid w:val="005C6705"/>
    <w:rsid w:val="005C6B8B"/>
    <w:rsid w:val="005C7981"/>
    <w:rsid w:val="005D02E3"/>
    <w:rsid w:val="005D0310"/>
    <w:rsid w:val="005D039C"/>
    <w:rsid w:val="005D0CF7"/>
    <w:rsid w:val="005D12CE"/>
    <w:rsid w:val="005D171C"/>
    <w:rsid w:val="005D1861"/>
    <w:rsid w:val="005D1977"/>
    <w:rsid w:val="005D1AE3"/>
    <w:rsid w:val="005D1E36"/>
    <w:rsid w:val="005D1F34"/>
    <w:rsid w:val="005D23E4"/>
    <w:rsid w:val="005D244E"/>
    <w:rsid w:val="005D2529"/>
    <w:rsid w:val="005D2C1F"/>
    <w:rsid w:val="005D301E"/>
    <w:rsid w:val="005D34B2"/>
    <w:rsid w:val="005D3725"/>
    <w:rsid w:val="005D39E4"/>
    <w:rsid w:val="005D3B54"/>
    <w:rsid w:val="005D40CD"/>
    <w:rsid w:val="005D4414"/>
    <w:rsid w:val="005D4C04"/>
    <w:rsid w:val="005D5419"/>
    <w:rsid w:val="005D57C3"/>
    <w:rsid w:val="005D5B93"/>
    <w:rsid w:val="005D61E9"/>
    <w:rsid w:val="005D671A"/>
    <w:rsid w:val="005D6B59"/>
    <w:rsid w:val="005D7037"/>
    <w:rsid w:val="005D7111"/>
    <w:rsid w:val="005D7E17"/>
    <w:rsid w:val="005E03E4"/>
    <w:rsid w:val="005E0454"/>
    <w:rsid w:val="005E0BD8"/>
    <w:rsid w:val="005E171D"/>
    <w:rsid w:val="005E1726"/>
    <w:rsid w:val="005E237E"/>
    <w:rsid w:val="005E34C2"/>
    <w:rsid w:val="005E35C6"/>
    <w:rsid w:val="005E35DB"/>
    <w:rsid w:val="005E370F"/>
    <w:rsid w:val="005E3A9D"/>
    <w:rsid w:val="005E406B"/>
    <w:rsid w:val="005E48E7"/>
    <w:rsid w:val="005E4996"/>
    <w:rsid w:val="005E5071"/>
    <w:rsid w:val="005E5954"/>
    <w:rsid w:val="005E5B01"/>
    <w:rsid w:val="005E5CCE"/>
    <w:rsid w:val="005E5F37"/>
    <w:rsid w:val="005E6028"/>
    <w:rsid w:val="005E6E1F"/>
    <w:rsid w:val="005E6E56"/>
    <w:rsid w:val="005E7261"/>
    <w:rsid w:val="005E7933"/>
    <w:rsid w:val="005E7E0B"/>
    <w:rsid w:val="005F000E"/>
    <w:rsid w:val="005F009E"/>
    <w:rsid w:val="005F04A3"/>
    <w:rsid w:val="005F0A88"/>
    <w:rsid w:val="005F0A9D"/>
    <w:rsid w:val="005F0DF1"/>
    <w:rsid w:val="005F1187"/>
    <w:rsid w:val="005F14EC"/>
    <w:rsid w:val="005F1516"/>
    <w:rsid w:val="005F162E"/>
    <w:rsid w:val="005F229E"/>
    <w:rsid w:val="005F2564"/>
    <w:rsid w:val="005F272C"/>
    <w:rsid w:val="005F2A50"/>
    <w:rsid w:val="005F30A7"/>
    <w:rsid w:val="005F3714"/>
    <w:rsid w:val="005F3822"/>
    <w:rsid w:val="005F3843"/>
    <w:rsid w:val="005F3CBA"/>
    <w:rsid w:val="005F3DD5"/>
    <w:rsid w:val="005F3E0B"/>
    <w:rsid w:val="005F44BB"/>
    <w:rsid w:val="005F45DF"/>
    <w:rsid w:val="005F4D16"/>
    <w:rsid w:val="005F4D2E"/>
    <w:rsid w:val="005F4E09"/>
    <w:rsid w:val="005F4E52"/>
    <w:rsid w:val="005F525E"/>
    <w:rsid w:val="005F53C9"/>
    <w:rsid w:val="005F5590"/>
    <w:rsid w:val="005F5967"/>
    <w:rsid w:val="005F5B8F"/>
    <w:rsid w:val="005F6A62"/>
    <w:rsid w:val="005F7152"/>
    <w:rsid w:val="005F738F"/>
    <w:rsid w:val="005F77C8"/>
    <w:rsid w:val="00600395"/>
    <w:rsid w:val="0060058E"/>
    <w:rsid w:val="00600928"/>
    <w:rsid w:val="006009A4"/>
    <w:rsid w:val="00600C4F"/>
    <w:rsid w:val="00600D34"/>
    <w:rsid w:val="00600F1A"/>
    <w:rsid w:val="00600FCF"/>
    <w:rsid w:val="006012D3"/>
    <w:rsid w:val="00601667"/>
    <w:rsid w:val="006017B6"/>
    <w:rsid w:val="00602740"/>
    <w:rsid w:val="00602A3C"/>
    <w:rsid w:val="00602DC8"/>
    <w:rsid w:val="00602E73"/>
    <w:rsid w:val="006032FD"/>
    <w:rsid w:val="00603553"/>
    <w:rsid w:val="0060375F"/>
    <w:rsid w:val="006039D3"/>
    <w:rsid w:val="00603BE3"/>
    <w:rsid w:val="00603EFD"/>
    <w:rsid w:val="006041DF"/>
    <w:rsid w:val="0060423E"/>
    <w:rsid w:val="00604458"/>
    <w:rsid w:val="0060475B"/>
    <w:rsid w:val="00604857"/>
    <w:rsid w:val="00604FB6"/>
    <w:rsid w:val="00605387"/>
    <w:rsid w:val="006057EA"/>
    <w:rsid w:val="00605C8C"/>
    <w:rsid w:val="00605F44"/>
    <w:rsid w:val="00606302"/>
    <w:rsid w:val="0060637F"/>
    <w:rsid w:val="00606619"/>
    <w:rsid w:val="00606DAE"/>
    <w:rsid w:val="00606E33"/>
    <w:rsid w:val="006072EF"/>
    <w:rsid w:val="00607363"/>
    <w:rsid w:val="006076FD"/>
    <w:rsid w:val="00607BA3"/>
    <w:rsid w:val="00607C11"/>
    <w:rsid w:val="00607E87"/>
    <w:rsid w:val="00607EBF"/>
    <w:rsid w:val="006105F8"/>
    <w:rsid w:val="006108AF"/>
    <w:rsid w:val="00610DF2"/>
    <w:rsid w:val="00610F4F"/>
    <w:rsid w:val="00610F92"/>
    <w:rsid w:val="0061143F"/>
    <w:rsid w:val="006114D8"/>
    <w:rsid w:val="00611585"/>
    <w:rsid w:val="006115C9"/>
    <w:rsid w:val="00611971"/>
    <w:rsid w:val="00611F02"/>
    <w:rsid w:val="006122C3"/>
    <w:rsid w:val="00612931"/>
    <w:rsid w:val="006132EB"/>
    <w:rsid w:val="00613447"/>
    <w:rsid w:val="00613601"/>
    <w:rsid w:val="00613791"/>
    <w:rsid w:val="00613A65"/>
    <w:rsid w:val="00613AAB"/>
    <w:rsid w:val="00613CF2"/>
    <w:rsid w:val="00613E0E"/>
    <w:rsid w:val="00614128"/>
    <w:rsid w:val="00614505"/>
    <w:rsid w:val="0061454F"/>
    <w:rsid w:val="006148C7"/>
    <w:rsid w:val="006150D6"/>
    <w:rsid w:val="00615408"/>
    <w:rsid w:val="0061569F"/>
    <w:rsid w:val="00615F7F"/>
    <w:rsid w:val="006161DE"/>
    <w:rsid w:val="00616D13"/>
    <w:rsid w:val="00616EF2"/>
    <w:rsid w:val="00616F56"/>
    <w:rsid w:val="00616FE4"/>
    <w:rsid w:val="00617B6C"/>
    <w:rsid w:val="00617B76"/>
    <w:rsid w:val="00617EC2"/>
    <w:rsid w:val="00617EEE"/>
    <w:rsid w:val="0062042D"/>
    <w:rsid w:val="0062043C"/>
    <w:rsid w:val="0062065B"/>
    <w:rsid w:val="006208EF"/>
    <w:rsid w:val="00620D22"/>
    <w:rsid w:val="006210FE"/>
    <w:rsid w:val="00621D48"/>
    <w:rsid w:val="00621E32"/>
    <w:rsid w:val="00622081"/>
    <w:rsid w:val="00622811"/>
    <w:rsid w:val="00622894"/>
    <w:rsid w:val="00622BB7"/>
    <w:rsid w:val="00622D48"/>
    <w:rsid w:val="00622D76"/>
    <w:rsid w:val="00622F3B"/>
    <w:rsid w:val="00623389"/>
    <w:rsid w:val="0062352A"/>
    <w:rsid w:val="006238A6"/>
    <w:rsid w:val="00623D2B"/>
    <w:rsid w:val="006240A8"/>
    <w:rsid w:val="006244DA"/>
    <w:rsid w:val="0062470F"/>
    <w:rsid w:val="0062496F"/>
    <w:rsid w:val="00624A22"/>
    <w:rsid w:val="00624AFD"/>
    <w:rsid w:val="00624E4F"/>
    <w:rsid w:val="0062506C"/>
    <w:rsid w:val="00625916"/>
    <w:rsid w:val="00625C4F"/>
    <w:rsid w:val="00625E45"/>
    <w:rsid w:val="006261F6"/>
    <w:rsid w:val="006265C4"/>
    <w:rsid w:val="00626A9A"/>
    <w:rsid w:val="00626F93"/>
    <w:rsid w:val="006270E0"/>
    <w:rsid w:val="006272C0"/>
    <w:rsid w:val="00627383"/>
    <w:rsid w:val="00627733"/>
    <w:rsid w:val="00627B43"/>
    <w:rsid w:val="006301BB"/>
    <w:rsid w:val="006308A4"/>
    <w:rsid w:val="00630E64"/>
    <w:rsid w:val="00630FD6"/>
    <w:rsid w:val="00632605"/>
    <w:rsid w:val="00633F8D"/>
    <w:rsid w:val="006341EF"/>
    <w:rsid w:val="0063480E"/>
    <w:rsid w:val="0063489A"/>
    <w:rsid w:val="00634BED"/>
    <w:rsid w:val="00635029"/>
    <w:rsid w:val="00635515"/>
    <w:rsid w:val="00635A4A"/>
    <w:rsid w:val="00635FB9"/>
    <w:rsid w:val="00636148"/>
    <w:rsid w:val="00636C88"/>
    <w:rsid w:val="00636E45"/>
    <w:rsid w:val="00637774"/>
    <w:rsid w:val="0064024C"/>
    <w:rsid w:val="00640291"/>
    <w:rsid w:val="00640421"/>
    <w:rsid w:val="00640D50"/>
    <w:rsid w:val="006415AF"/>
    <w:rsid w:val="00641DFC"/>
    <w:rsid w:val="00641FAC"/>
    <w:rsid w:val="00642750"/>
    <w:rsid w:val="00642A88"/>
    <w:rsid w:val="00642CAB"/>
    <w:rsid w:val="006432A5"/>
    <w:rsid w:val="00643664"/>
    <w:rsid w:val="00643CAA"/>
    <w:rsid w:val="00643EAE"/>
    <w:rsid w:val="00644410"/>
    <w:rsid w:val="00644EAB"/>
    <w:rsid w:val="006452B7"/>
    <w:rsid w:val="006454AE"/>
    <w:rsid w:val="00645869"/>
    <w:rsid w:val="00645901"/>
    <w:rsid w:val="00645F1F"/>
    <w:rsid w:val="0064629B"/>
    <w:rsid w:val="006463EA"/>
    <w:rsid w:val="00646454"/>
    <w:rsid w:val="00650282"/>
    <w:rsid w:val="006505D0"/>
    <w:rsid w:val="0065086D"/>
    <w:rsid w:val="0065096F"/>
    <w:rsid w:val="006509D2"/>
    <w:rsid w:val="006510A2"/>
    <w:rsid w:val="00651625"/>
    <w:rsid w:val="00651B34"/>
    <w:rsid w:val="00651EDB"/>
    <w:rsid w:val="00652137"/>
    <w:rsid w:val="00652363"/>
    <w:rsid w:val="00652416"/>
    <w:rsid w:val="006525D9"/>
    <w:rsid w:val="00652680"/>
    <w:rsid w:val="00652A09"/>
    <w:rsid w:val="00652D43"/>
    <w:rsid w:val="00652F1B"/>
    <w:rsid w:val="006530A1"/>
    <w:rsid w:val="00653CDE"/>
    <w:rsid w:val="006540B4"/>
    <w:rsid w:val="00654496"/>
    <w:rsid w:val="0065471C"/>
    <w:rsid w:val="00654A00"/>
    <w:rsid w:val="0065567A"/>
    <w:rsid w:val="00655B44"/>
    <w:rsid w:val="00655CA1"/>
    <w:rsid w:val="0065636A"/>
    <w:rsid w:val="0065691E"/>
    <w:rsid w:val="00656C3C"/>
    <w:rsid w:val="00656F02"/>
    <w:rsid w:val="00657003"/>
    <w:rsid w:val="00657126"/>
    <w:rsid w:val="006572C1"/>
    <w:rsid w:val="0065788E"/>
    <w:rsid w:val="00657930"/>
    <w:rsid w:val="00657DAD"/>
    <w:rsid w:val="00660122"/>
    <w:rsid w:val="00660238"/>
    <w:rsid w:val="006602EF"/>
    <w:rsid w:val="00660F41"/>
    <w:rsid w:val="00661277"/>
    <w:rsid w:val="006614A8"/>
    <w:rsid w:val="006614E9"/>
    <w:rsid w:val="006616FE"/>
    <w:rsid w:val="0066190E"/>
    <w:rsid w:val="006619D1"/>
    <w:rsid w:val="00661F3C"/>
    <w:rsid w:val="0066215C"/>
    <w:rsid w:val="00662CC8"/>
    <w:rsid w:val="00662DD8"/>
    <w:rsid w:val="00662DE6"/>
    <w:rsid w:val="0066323C"/>
    <w:rsid w:val="00663892"/>
    <w:rsid w:val="00663FEA"/>
    <w:rsid w:val="00664253"/>
    <w:rsid w:val="006643BF"/>
    <w:rsid w:val="006647AE"/>
    <w:rsid w:val="00664803"/>
    <w:rsid w:val="00664FBA"/>
    <w:rsid w:val="0066511E"/>
    <w:rsid w:val="006651FE"/>
    <w:rsid w:val="006660E4"/>
    <w:rsid w:val="006661A4"/>
    <w:rsid w:val="006665CF"/>
    <w:rsid w:val="00666816"/>
    <w:rsid w:val="006670E0"/>
    <w:rsid w:val="00667532"/>
    <w:rsid w:val="006675BB"/>
    <w:rsid w:val="0066770E"/>
    <w:rsid w:val="006678BD"/>
    <w:rsid w:val="00667C99"/>
    <w:rsid w:val="00667FF3"/>
    <w:rsid w:val="006704FD"/>
    <w:rsid w:val="006709BC"/>
    <w:rsid w:val="00670CA1"/>
    <w:rsid w:val="00670D3E"/>
    <w:rsid w:val="006722B7"/>
    <w:rsid w:val="0067294B"/>
    <w:rsid w:val="0067311E"/>
    <w:rsid w:val="00673298"/>
    <w:rsid w:val="006736E9"/>
    <w:rsid w:val="00673835"/>
    <w:rsid w:val="0067389A"/>
    <w:rsid w:val="00673AA4"/>
    <w:rsid w:val="00674187"/>
    <w:rsid w:val="00674256"/>
    <w:rsid w:val="0067453F"/>
    <w:rsid w:val="0067501F"/>
    <w:rsid w:val="0067508F"/>
    <w:rsid w:val="00675349"/>
    <w:rsid w:val="006754A3"/>
    <w:rsid w:val="00675E7E"/>
    <w:rsid w:val="00676841"/>
    <w:rsid w:val="00676BB4"/>
    <w:rsid w:val="0067710C"/>
    <w:rsid w:val="006771F4"/>
    <w:rsid w:val="0067789C"/>
    <w:rsid w:val="00680084"/>
    <w:rsid w:val="0068051E"/>
    <w:rsid w:val="006806F1"/>
    <w:rsid w:val="00680B9D"/>
    <w:rsid w:val="00680E44"/>
    <w:rsid w:val="00681DB8"/>
    <w:rsid w:val="00681F13"/>
    <w:rsid w:val="0068231C"/>
    <w:rsid w:val="00682344"/>
    <w:rsid w:val="00682F28"/>
    <w:rsid w:val="0068362F"/>
    <w:rsid w:val="00683ECC"/>
    <w:rsid w:val="00684324"/>
    <w:rsid w:val="006843A0"/>
    <w:rsid w:val="00684842"/>
    <w:rsid w:val="00684EDE"/>
    <w:rsid w:val="006856B9"/>
    <w:rsid w:val="006857E1"/>
    <w:rsid w:val="00685BD6"/>
    <w:rsid w:val="00685C48"/>
    <w:rsid w:val="0068625D"/>
    <w:rsid w:val="0068695C"/>
    <w:rsid w:val="00686DE1"/>
    <w:rsid w:val="00686E77"/>
    <w:rsid w:val="006875A0"/>
    <w:rsid w:val="006878A6"/>
    <w:rsid w:val="00687B4B"/>
    <w:rsid w:val="00687D84"/>
    <w:rsid w:val="00690437"/>
    <w:rsid w:val="006904EE"/>
    <w:rsid w:val="006905C1"/>
    <w:rsid w:val="006908AB"/>
    <w:rsid w:val="00690E65"/>
    <w:rsid w:val="00691682"/>
    <w:rsid w:val="0069188E"/>
    <w:rsid w:val="00691974"/>
    <w:rsid w:val="006920E7"/>
    <w:rsid w:val="006923BE"/>
    <w:rsid w:val="00692922"/>
    <w:rsid w:val="00692CE6"/>
    <w:rsid w:val="00692D5C"/>
    <w:rsid w:val="00693194"/>
    <w:rsid w:val="00693B6C"/>
    <w:rsid w:val="00693CDB"/>
    <w:rsid w:val="00694202"/>
    <w:rsid w:val="006942AE"/>
    <w:rsid w:val="00694563"/>
    <w:rsid w:val="00694777"/>
    <w:rsid w:val="0069483C"/>
    <w:rsid w:val="006948E1"/>
    <w:rsid w:val="00694A37"/>
    <w:rsid w:val="0069525E"/>
    <w:rsid w:val="006953BC"/>
    <w:rsid w:val="00695421"/>
    <w:rsid w:val="0069585C"/>
    <w:rsid w:val="00695C6F"/>
    <w:rsid w:val="00695EFC"/>
    <w:rsid w:val="00696D4B"/>
    <w:rsid w:val="00697BD3"/>
    <w:rsid w:val="00697D83"/>
    <w:rsid w:val="00697DFA"/>
    <w:rsid w:val="006A02B6"/>
    <w:rsid w:val="006A0A78"/>
    <w:rsid w:val="006A0C53"/>
    <w:rsid w:val="006A10F3"/>
    <w:rsid w:val="006A16D5"/>
    <w:rsid w:val="006A1772"/>
    <w:rsid w:val="006A1780"/>
    <w:rsid w:val="006A1961"/>
    <w:rsid w:val="006A1D10"/>
    <w:rsid w:val="006A1D54"/>
    <w:rsid w:val="006A22D7"/>
    <w:rsid w:val="006A25A5"/>
    <w:rsid w:val="006A2790"/>
    <w:rsid w:val="006A2C6B"/>
    <w:rsid w:val="006A2CF4"/>
    <w:rsid w:val="006A2E85"/>
    <w:rsid w:val="006A3CEC"/>
    <w:rsid w:val="006A3F75"/>
    <w:rsid w:val="006A46B4"/>
    <w:rsid w:val="006A4FB3"/>
    <w:rsid w:val="006A5345"/>
    <w:rsid w:val="006A553C"/>
    <w:rsid w:val="006A5A3E"/>
    <w:rsid w:val="006A6113"/>
    <w:rsid w:val="006A6CA7"/>
    <w:rsid w:val="006A703E"/>
    <w:rsid w:val="006A71A2"/>
    <w:rsid w:val="006A747B"/>
    <w:rsid w:val="006A7BE3"/>
    <w:rsid w:val="006A7C00"/>
    <w:rsid w:val="006B00B9"/>
    <w:rsid w:val="006B01D1"/>
    <w:rsid w:val="006B02A2"/>
    <w:rsid w:val="006B06B3"/>
    <w:rsid w:val="006B0F06"/>
    <w:rsid w:val="006B11D3"/>
    <w:rsid w:val="006B11D7"/>
    <w:rsid w:val="006B11DE"/>
    <w:rsid w:val="006B1434"/>
    <w:rsid w:val="006B16EA"/>
    <w:rsid w:val="006B1780"/>
    <w:rsid w:val="006B224E"/>
    <w:rsid w:val="006B25BA"/>
    <w:rsid w:val="006B278F"/>
    <w:rsid w:val="006B376E"/>
    <w:rsid w:val="006B37A7"/>
    <w:rsid w:val="006B3E6B"/>
    <w:rsid w:val="006B422E"/>
    <w:rsid w:val="006B4589"/>
    <w:rsid w:val="006B4B88"/>
    <w:rsid w:val="006B5CD1"/>
    <w:rsid w:val="006B5D14"/>
    <w:rsid w:val="006B5D54"/>
    <w:rsid w:val="006B5F79"/>
    <w:rsid w:val="006B62B5"/>
    <w:rsid w:val="006B6805"/>
    <w:rsid w:val="006B6BBE"/>
    <w:rsid w:val="006B6DE0"/>
    <w:rsid w:val="006B76F3"/>
    <w:rsid w:val="006B78E8"/>
    <w:rsid w:val="006B7D5F"/>
    <w:rsid w:val="006B7FCA"/>
    <w:rsid w:val="006C01F1"/>
    <w:rsid w:val="006C0342"/>
    <w:rsid w:val="006C071E"/>
    <w:rsid w:val="006C0A77"/>
    <w:rsid w:val="006C126C"/>
    <w:rsid w:val="006C1A12"/>
    <w:rsid w:val="006C227E"/>
    <w:rsid w:val="006C3204"/>
    <w:rsid w:val="006C32F4"/>
    <w:rsid w:val="006C3483"/>
    <w:rsid w:val="006C3608"/>
    <w:rsid w:val="006C3648"/>
    <w:rsid w:val="006C3AFB"/>
    <w:rsid w:val="006C3C54"/>
    <w:rsid w:val="006C40F4"/>
    <w:rsid w:val="006C4242"/>
    <w:rsid w:val="006C427B"/>
    <w:rsid w:val="006C4697"/>
    <w:rsid w:val="006C4D5D"/>
    <w:rsid w:val="006C4E5A"/>
    <w:rsid w:val="006C4F78"/>
    <w:rsid w:val="006C4F9F"/>
    <w:rsid w:val="006C5037"/>
    <w:rsid w:val="006C50A1"/>
    <w:rsid w:val="006C57B4"/>
    <w:rsid w:val="006C5AF9"/>
    <w:rsid w:val="006C5F91"/>
    <w:rsid w:val="006C61AB"/>
    <w:rsid w:val="006C650D"/>
    <w:rsid w:val="006C6724"/>
    <w:rsid w:val="006C7086"/>
    <w:rsid w:val="006C735A"/>
    <w:rsid w:val="006C748D"/>
    <w:rsid w:val="006C74A5"/>
    <w:rsid w:val="006C74E2"/>
    <w:rsid w:val="006C77D4"/>
    <w:rsid w:val="006D0718"/>
    <w:rsid w:val="006D0867"/>
    <w:rsid w:val="006D0B7E"/>
    <w:rsid w:val="006D0C1D"/>
    <w:rsid w:val="006D0CE1"/>
    <w:rsid w:val="006D0F1F"/>
    <w:rsid w:val="006D11F0"/>
    <w:rsid w:val="006D1D1A"/>
    <w:rsid w:val="006D2004"/>
    <w:rsid w:val="006D24AC"/>
    <w:rsid w:val="006D2A8C"/>
    <w:rsid w:val="006D2E21"/>
    <w:rsid w:val="006D2E7D"/>
    <w:rsid w:val="006D2E9D"/>
    <w:rsid w:val="006D30A2"/>
    <w:rsid w:val="006D4486"/>
    <w:rsid w:val="006D4AED"/>
    <w:rsid w:val="006D4C1E"/>
    <w:rsid w:val="006D4C42"/>
    <w:rsid w:val="006D4CF0"/>
    <w:rsid w:val="006D4E7D"/>
    <w:rsid w:val="006D4EA4"/>
    <w:rsid w:val="006D5809"/>
    <w:rsid w:val="006D5C0D"/>
    <w:rsid w:val="006D5F20"/>
    <w:rsid w:val="006D5F38"/>
    <w:rsid w:val="006D630A"/>
    <w:rsid w:val="006D64C4"/>
    <w:rsid w:val="006D6602"/>
    <w:rsid w:val="006D668D"/>
    <w:rsid w:val="006D698C"/>
    <w:rsid w:val="006D6A2D"/>
    <w:rsid w:val="006D6B73"/>
    <w:rsid w:val="006D71F2"/>
    <w:rsid w:val="006D7363"/>
    <w:rsid w:val="006D74F2"/>
    <w:rsid w:val="006D7576"/>
    <w:rsid w:val="006D7B43"/>
    <w:rsid w:val="006E04C8"/>
    <w:rsid w:val="006E0712"/>
    <w:rsid w:val="006E0754"/>
    <w:rsid w:val="006E10C3"/>
    <w:rsid w:val="006E139E"/>
    <w:rsid w:val="006E14A9"/>
    <w:rsid w:val="006E2668"/>
    <w:rsid w:val="006E2D39"/>
    <w:rsid w:val="006E32B0"/>
    <w:rsid w:val="006E3578"/>
    <w:rsid w:val="006E36A3"/>
    <w:rsid w:val="006E36D8"/>
    <w:rsid w:val="006E3827"/>
    <w:rsid w:val="006E396A"/>
    <w:rsid w:val="006E3A73"/>
    <w:rsid w:val="006E3CD1"/>
    <w:rsid w:val="006E3F89"/>
    <w:rsid w:val="006E3FDC"/>
    <w:rsid w:val="006E4042"/>
    <w:rsid w:val="006E530B"/>
    <w:rsid w:val="006E5466"/>
    <w:rsid w:val="006E55D2"/>
    <w:rsid w:val="006E5A7B"/>
    <w:rsid w:val="006E5DD8"/>
    <w:rsid w:val="006E5EA1"/>
    <w:rsid w:val="006E6DE0"/>
    <w:rsid w:val="006E7ABC"/>
    <w:rsid w:val="006E7F49"/>
    <w:rsid w:val="006E7FD5"/>
    <w:rsid w:val="006F013F"/>
    <w:rsid w:val="006F03E5"/>
    <w:rsid w:val="006F0760"/>
    <w:rsid w:val="006F07B3"/>
    <w:rsid w:val="006F0ECB"/>
    <w:rsid w:val="006F0FF1"/>
    <w:rsid w:val="006F11B2"/>
    <w:rsid w:val="006F11E2"/>
    <w:rsid w:val="006F12F5"/>
    <w:rsid w:val="006F1327"/>
    <w:rsid w:val="006F13F4"/>
    <w:rsid w:val="006F1934"/>
    <w:rsid w:val="006F1ADA"/>
    <w:rsid w:val="006F1C70"/>
    <w:rsid w:val="006F2265"/>
    <w:rsid w:val="006F2574"/>
    <w:rsid w:val="006F3231"/>
    <w:rsid w:val="006F3274"/>
    <w:rsid w:val="006F3DE3"/>
    <w:rsid w:val="006F45EB"/>
    <w:rsid w:val="006F461E"/>
    <w:rsid w:val="006F4889"/>
    <w:rsid w:val="006F490B"/>
    <w:rsid w:val="006F49F2"/>
    <w:rsid w:val="006F4CAB"/>
    <w:rsid w:val="006F511F"/>
    <w:rsid w:val="006F51AB"/>
    <w:rsid w:val="006F54B3"/>
    <w:rsid w:val="006F59E8"/>
    <w:rsid w:val="006F61D8"/>
    <w:rsid w:val="006F62B7"/>
    <w:rsid w:val="006F68F2"/>
    <w:rsid w:val="006F6AA7"/>
    <w:rsid w:val="006F6B52"/>
    <w:rsid w:val="006F6D7B"/>
    <w:rsid w:val="006F706B"/>
    <w:rsid w:val="006F70BC"/>
    <w:rsid w:val="006F713A"/>
    <w:rsid w:val="006F76BF"/>
    <w:rsid w:val="006F78FD"/>
    <w:rsid w:val="006F7F2E"/>
    <w:rsid w:val="006F7FD0"/>
    <w:rsid w:val="00700077"/>
    <w:rsid w:val="00700384"/>
    <w:rsid w:val="007004F6"/>
    <w:rsid w:val="00701322"/>
    <w:rsid w:val="0070189B"/>
    <w:rsid w:val="00702105"/>
    <w:rsid w:val="00702B2C"/>
    <w:rsid w:val="00702D7C"/>
    <w:rsid w:val="0070321D"/>
    <w:rsid w:val="00703567"/>
    <w:rsid w:val="00703D79"/>
    <w:rsid w:val="00703DBF"/>
    <w:rsid w:val="00703F9B"/>
    <w:rsid w:val="007041BF"/>
    <w:rsid w:val="007041DE"/>
    <w:rsid w:val="0070471E"/>
    <w:rsid w:val="00704E39"/>
    <w:rsid w:val="0070542E"/>
    <w:rsid w:val="00705598"/>
    <w:rsid w:val="00706324"/>
    <w:rsid w:val="007066A4"/>
    <w:rsid w:val="00706D30"/>
    <w:rsid w:val="00706D34"/>
    <w:rsid w:val="00706F37"/>
    <w:rsid w:val="00707077"/>
    <w:rsid w:val="00707335"/>
    <w:rsid w:val="00707425"/>
    <w:rsid w:val="007074A2"/>
    <w:rsid w:val="00707707"/>
    <w:rsid w:val="00707BC8"/>
    <w:rsid w:val="00707BF9"/>
    <w:rsid w:val="00707D09"/>
    <w:rsid w:val="00710323"/>
    <w:rsid w:val="007103B8"/>
    <w:rsid w:val="0071048A"/>
    <w:rsid w:val="00711208"/>
    <w:rsid w:val="00711273"/>
    <w:rsid w:val="007117A2"/>
    <w:rsid w:val="007118DE"/>
    <w:rsid w:val="00711FEB"/>
    <w:rsid w:val="0071209F"/>
    <w:rsid w:val="0071221E"/>
    <w:rsid w:val="007125A2"/>
    <w:rsid w:val="00712795"/>
    <w:rsid w:val="007128BB"/>
    <w:rsid w:val="00712BC4"/>
    <w:rsid w:val="00712C46"/>
    <w:rsid w:val="00712DA3"/>
    <w:rsid w:val="00713F79"/>
    <w:rsid w:val="00714200"/>
    <w:rsid w:val="007148A8"/>
    <w:rsid w:val="00714AA4"/>
    <w:rsid w:val="00714B2D"/>
    <w:rsid w:val="007151CB"/>
    <w:rsid w:val="00716B55"/>
    <w:rsid w:val="00716E36"/>
    <w:rsid w:val="007170BD"/>
    <w:rsid w:val="0071717B"/>
    <w:rsid w:val="007171E0"/>
    <w:rsid w:val="00717345"/>
    <w:rsid w:val="00717BA2"/>
    <w:rsid w:val="00717E1B"/>
    <w:rsid w:val="0072033C"/>
    <w:rsid w:val="00720557"/>
    <w:rsid w:val="007206C3"/>
    <w:rsid w:val="00720AB9"/>
    <w:rsid w:val="00720B1B"/>
    <w:rsid w:val="00720BD0"/>
    <w:rsid w:val="00720EC1"/>
    <w:rsid w:val="00721062"/>
    <w:rsid w:val="007216EF"/>
    <w:rsid w:val="00721C0B"/>
    <w:rsid w:val="00721D9F"/>
    <w:rsid w:val="00721E4F"/>
    <w:rsid w:val="00721E5D"/>
    <w:rsid w:val="007229D4"/>
    <w:rsid w:val="00722CD9"/>
    <w:rsid w:val="00722DC2"/>
    <w:rsid w:val="007230F8"/>
    <w:rsid w:val="00723368"/>
    <w:rsid w:val="007233C7"/>
    <w:rsid w:val="007233F4"/>
    <w:rsid w:val="0072363C"/>
    <w:rsid w:val="00723676"/>
    <w:rsid w:val="007237F2"/>
    <w:rsid w:val="00724044"/>
    <w:rsid w:val="007244E1"/>
    <w:rsid w:val="007246CA"/>
    <w:rsid w:val="007248D3"/>
    <w:rsid w:val="00725137"/>
    <w:rsid w:val="00725770"/>
    <w:rsid w:val="00725833"/>
    <w:rsid w:val="00725AE1"/>
    <w:rsid w:val="00725CC2"/>
    <w:rsid w:val="00725E0F"/>
    <w:rsid w:val="007263ED"/>
    <w:rsid w:val="00726A59"/>
    <w:rsid w:val="00726ACE"/>
    <w:rsid w:val="00726FE2"/>
    <w:rsid w:val="00727A43"/>
    <w:rsid w:val="00727B22"/>
    <w:rsid w:val="00727D3F"/>
    <w:rsid w:val="00727E49"/>
    <w:rsid w:val="00727FF2"/>
    <w:rsid w:val="00730ECD"/>
    <w:rsid w:val="00731204"/>
    <w:rsid w:val="007321CF"/>
    <w:rsid w:val="007323E0"/>
    <w:rsid w:val="00732867"/>
    <w:rsid w:val="007329EF"/>
    <w:rsid w:val="00732F05"/>
    <w:rsid w:val="00733136"/>
    <w:rsid w:val="007333EE"/>
    <w:rsid w:val="007333F6"/>
    <w:rsid w:val="00733791"/>
    <w:rsid w:val="0073391B"/>
    <w:rsid w:val="00733B85"/>
    <w:rsid w:val="00733DE2"/>
    <w:rsid w:val="00734032"/>
    <w:rsid w:val="00734449"/>
    <w:rsid w:val="00734A50"/>
    <w:rsid w:val="00734A9A"/>
    <w:rsid w:val="007351BF"/>
    <w:rsid w:val="007352EA"/>
    <w:rsid w:val="00735528"/>
    <w:rsid w:val="00735C5B"/>
    <w:rsid w:val="00735D62"/>
    <w:rsid w:val="007361E8"/>
    <w:rsid w:val="007364E5"/>
    <w:rsid w:val="00736E3D"/>
    <w:rsid w:val="00736FBF"/>
    <w:rsid w:val="00737154"/>
    <w:rsid w:val="007373D3"/>
    <w:rsid w:val="007373FC"/>
    <w:rsid w:val="0073792F"/>
    <w:rsid w:val="00737B87"/>
    <w:rsid w:val="00737E04"/>
    <w:rsid w:val="00740478"/>
    <w:rsid w:val="00740DA6"/>
    <w:rsid w:val="007410F8"/>
    <w:rsid w:val="007411CB"/>
    <w:rsid w:val="00741A0E"/>
    <w:rsid w:val="00741B71"/>
    <w:rsid w:val="00741D1E"/>
    <w:rsid w:val="00741EE2"/>
    <w:rsid w:val="00741FFB"/>
    <w:rsid w:val="0074222B"/>
    <w:rsid w:val="007422F8"/>
    <w:rsid w:val="00742367"/>
    <w:rsid w:val="0074238D"/>
    <w:rsid w:val="00742B75"/>
    <w:rsid w:val="00742D2B"/>
    <w:rsid w:val="00742EAA"/>
    <w:rsid w:val="00743022"/>
    <w:rsid w:val="00743818"/>
    <w:rsid w:val="007439E2"/>
    <w:rsid w:val="00743A8A"/>
    <w:rsid w:val="00743D6F"/>
    <w:rsid w:val="00743DD8"/>
    <w:rsid w:val="007441FB"/>
    <w:rsid w:val="00744517"/>
    <w:rsid w:val="00744810"/>
    <w:rsid w:val="00745813"/>
    <w:rsid w:val="00745A13"/>
    <w:rsid w:val="00745C21"/>
    <w:rsid w:val="00745EF9"/>
    <w:rsid w:val="007463B1"/>
    <w:rsid w:val="00746D4D"/>
    <w:rsid w:val="00746E42"/>
    <w:rsid w:val="00746E7F"/>
    <w:rsid w:val="00747257"/>
    <w:rsid w:val="00747C3C"/>
    <w:rsid w:val="00747DE2"/>
    <w:rsid w:val="00750358"/>
    <w:rsid w:val="007504BF"/>
    <w:rsid w:val="0075056B"/>
    <w:rsid w:val="007506CD"/>
    <w:rsid w:val="0075076E"/>
    <w:rsid w:val="00750A68"/>
    <w:rsid w:val="007513AC"/>
    <w:rsid w:val="0075267F"/>
    <w:rsid w:val="007526EC"/>
    <w:rsid w:val="0075310C"/>
    <w:rsid w:val="007532E3"/>
    <w:rsid w:val="00753347"/>
    <w:rsid w:val="00753915"/>
    <w:rsid w:val="00753C48"/>
    <w:rsid w:val="007542A5"/>
    <w:rsid w:val="00754351"/>
    <w:rsid w:val="0075484B"/>
    <w:rsid w:val="00754A26"/>
    <w:rsid w:val="00754C97"/>
    <w:rsid w:val="00754FE4"/>
    <w:rsid w:val="0075523A"/>
    <w:rsid w:val="00755538"/>
    <w:rsid w:val="007558BA"/>
    <w:rsid w:val="007558C0"/>
    <w:rsid w:val="00756236"/>
    <w:rsid w:val="00756271"/>
    <w:rsid w:val="00756521"/>
    <w:rsid w:val="00756AB7"/>
    <w:rsid w:val="00760477"/>
    <w:rsid w:val="0076105F"/>
    <w:rsid w:val="00761107"/>
    <w:rsid w:val="00761A90"/>
    <w:rsid w:val="00761A9A"/>
    <w:rsid w:val="00761AF4"/>
    <w:rsid w:val="00761C14"/>
    <w:rsid w:val="00762071"/>
    <w:rsid w:val="007621CA"/>
    <w:rsid w:val="0076224E"/>
    <w:rsid w:val="007623FB"/>
    <w:rsid w:val="00762789"/>
    <w:rsid w:val="00763055"/>
    <w:rsid w:val="0076376A"/>
    <w:rsid w:val="007637C3"/>
    <w:rsid w:val="00763B4E"/>
    <w:rsid w:val="00764069"/>
    <w:rsid w:val="0076406B"/>
    <w:rsid w:val="0076473E"/>
    <w:rsid w:val="00764F64"/>
    <w:rsid w:val="00765008"/>
    <w:rsid w:val="0076500F"/>
    <w:rsid w:val="0076504E"/>
    <w:rsid w:val="00765E6A"/>
    <w:rsid w:val="00766C00"/>
    <w:rsid w:val="00767819"/>
    <w:rsid w:val="00767EA0"/>
    <w:rsid w:val="007700AD"/>
    <w:rsid w:val="007703C9"/>
    <w:rsid w:val="007704DE"/>
    <w:rsid w:val="0077068F"/>
    <w:rsid w:val="00770B6A"/>
    <w:rsid w:val="00770CBA"/>
    <w:rsid w:val="00772474"/>
    <w:rsid w:val="00773891"/>
    <w:rsid w:val="0077408D"/>
    <w:rsid w:val="0077422C"/>
    <w:rsid w:val="00774270"/>
    <w:rsid w:val="0077471C"/>
    <w:rsid w:val="007748C0"/>
    <w:rsid w:val="00774AA2"/>
    <w:rsid w:val="00774ECA"/>
    <w:rsid w:val="00775184"/>
    <w:rsid w:val="00775480"/>
    <w:rsid w:val="00775679"/>
    <w:rsid w:val="007756CF"/>
    <w:rsid w:val="00775803"/>
    <w:rsid w:val="00775BA2"/>
    <w:rsid w:val="00776029"/>
    <w:rsid w:val="0077614C"/>
    <w:rsid w:val="00776A1A"/>
    <w:rsid w:val="00776D48"/>
    <w:rsid w:val="007772A0"/>
    <w:rsid w:val="00777A53"/>
    <w:rsid w:val="00777B32"/>
    <w:rsid w:val="00777CDB"/>
    <w:rsid w:val="00777ECB"/>
    <w:rsid w:val="0078051E"/>
    <w:rsid w:val="00780559"/>
    <w:rsid w:val="0078067B"/>
    <w:rsid w:val="00780E79"/>
    <w:rsid w:val="00781678"/>
    <w:rsid w:val="007817F8"/>
    <w:rsid w:val="00781FDD"/>
    <w:rsid w:val="00782289"/>
    <w:rsid w:val="007829D0"/>
    <w:rsid w:val="00782A9F"/>
    <w:rsid w:val="007832AF"/>
    <w:rsid w:val="00783BA5"/>
    <w:rsid w:val="00784542"/>
    <w:rsid w:val="0078487D"/>
    <w:rsid w:val="0078508A"/>
    <w:rsid w:val="0078564E"/>
    <w:rsid w:val="007857BB"/>
    <w:rsid w:val="00785F66"/>
    <w:rsid w:val="00786037"/>
    <w:rsid w:val="007865F2"/>
    <w:rsid w:val="00786D5C"/>
    <w:rsid w:val="00786E96"/>
    <w:rsid w:val="007870C3"/>
    <w:rsid w:val="00787B32"/>
    <w:rsid w:val="00787F93"/>
    <w:rsid w:val="007907CA"/>
    <w:rsid w:val="0079088D"/>
    <w:rsid w:val="007910AE"/>
    <w:rsid w:val="007913A1"/>
    <w:rsid w:val="007915AE"/>
    <w:rsid w:val="00791CB4"/>
    <w:rsid w:val="00791E6D"/>
    <w:rsid w:val="00791F6C"/>
    <w:rsid w:val="007928DC"/>
    <w:rsid w:val="00792917"/>
    <w:rsid w:val="007939CC"/>
    <w:rsid w:val="00793A00"/>
    <w:rsid w:val="00794AD7"/>
    <w:rsid w:val="00794B5E"/>
    <w:rsid w:val="00795454"/>
    <w:rsid w:val="0079579D"/>
    <w:rsid w:val="0079623F"/>
    <w:rsid w:val="00796976"/>
    <w:rsid w:val="00796FB8"/>
    <w:rsid w:val="00797768"/>
    <w:rsid w:val="007A0A5E"/>
    <w:rsid w:val="007A1115"/>
    <w:rsid w:val="007A11C2"/>
    <w:rsid w:val="007A161F"/>
    <w:rsid w:val="007A229D"/>
    <w:rsid w:val="007A2367"/>
    <w:rsid w:val="007A2AB4"/>
    <w:rsid w:val="007A2CCF"/>
    <w:rsid w:val="007A353B"/>
    <w:rsid w:val="007A41BF"/>
    <w:rsid w:val="007A43E7"/>
    <w:rsid w:val="007A4513"/>
    <w:rsid w:val="007A467F"/>
    <w:rsid w:val="007A46DF"/>
    <w:rsid w:val="007A47A6"/>
    <w:rsid w:val="007A490A"/>
    <w:rsid w:val="007A518D"/>
    <w:rsid w:val="007A53FF"/>
    <w:rsid w:val="007A5531"/>
    <w:rsid w:val="007A581D"/>
    <w:rsid w:val="007A5AC4"/>
    <w:rsid w:val="007A5CCE"/>
    <w:rsid w:val="007A60B6"/>
    <w:rsid w:val="007A68FF"/>
    <w:rsid w:val="007A6926"/>
    <w:rsid w:val="007A6ABE"/>
    <w:rsid w:val="007A6E10"/>
    <w:rsid w:val="007A6ED2"/>
    <w:rsid w:val="007A74AB"/>
    <w:rsid w:val="007A7557"/>
    <w:rsid w:val="007A7B95"/>
    <w:rsid w:val="007B0297"/>
    <w:rsid w:val="007B0E9B"/>
    <w:rsid w:val="007B0F53"/>
    <w:rsid w:val="007B1361"/>
    <w:rsid w:val="007B1DD8"/>
    <w:rsid w:val="007B21AE"/>
    <w:rsid w:val="007B2570"/>
    <w:rsid w:val="007B3113"/>
    <w:rsid w:val="007B3304"/>
    <w:rsid w:val="007B332B"/>
    <w:rsid w:val="007B334C"/>
    <w:rsid w:val="007B34D6"/>
    <w:rsid w:val="007B394D"/>
    <w:rsid w:val="007B40AC"/>
    <w:rsid w:val="007B4A79"/>
    <w:rsid w:val="007B4E97"/>
    <w:rsid w:val="007B5081"/>
    <w:rsid w:val="007B567C"/>
    <w:rsid w:val="007B585F"/>
    <w:rsid w:val="007B5C83"/>
    <w:rsid w:val="007B61FB"/>
    <w:rsid w:val="007B6594"/>
    <w:rsid w:val="007B6B9A"/>
    <w:rsid w:val="007B6C1C"/>
    <w:rsid w:val="007B6E9B"/>
    <w:rsid w:val="007B72B0"/>
    <w:rsid w:val="007B7490"/>
    <w:rsid w:val="007B774A"/>
    <w:rsid w:val="007B7914"/>
    <w:rsid w:val="007B7CE1"/>
    <w:rsid w:val="007C0306"/>
    <w:rsid w:val="007C0525"/>
    <w:rsid w:val="007C0AD2"/>
    <w:rsid w:val="007C0B41"/>
    <w:rsid w:val="007C0B56"/>
    <w:rsid w:val="007C0B78"/>
    <w:rsid w:val="007C0C32"/>
    <w:rsid w:val="007C0F8F"/>
    <w:rsid w:val="007C1275"/>
    <w:rsid w:val="007C13F7"/>
    <w:rsid w:val="007C1C08"/>
    <w:rsid w:val="007C218D"/>
    <w:rsid w:val="007C2D28"/>
    <w:rsid w:val="007C32AE"/>
    <w:rsid w:val="007C341B"/>
    <w:rsid w:val="007C3576"/>
    <w:rsid w:val="007C3A4C"/>
    <w:rsid w:val="007C3E22"/>
    <w:rsid w:val="007C506B"/>
    <w:rsid w:val="007C5153"/>
    <w:rsid w:val="007C556C"/>
    <w:rsid w:val="007C57B9"/>
    <w:rsid w:val="007C5E42"/>
    <w:rsid w:val="007C61C7"/>
    <w:rsid w:val="007C6227"/>
    <w:rsid w:val="007C62CE"/>
    <w:rsid w:val="007C6640"/>
    <w:rsid w:val="007C67C6"/>
    <w:rsid w:val="007C6AD6"/>
    <w:rsid w:val="007C707A"/>
    <w:rsid w:val="007C7E59"/>
    <w:rsid w:val="007C7E8E"/>
    <w:rsid w:val="007D0715"/>
    <w:rsid w:val="007D0B91"/>
    <w:rsid w:val="007D0F53"/>
    <w:rsid w:val="007D1452"/>
    <w:rsid w:val="007D1695"/>
    <w:rsid w:val="007D1E29"/>
    <w:rsid w:val="007D2724"/>
    <w:rsid w:val="007D2785"/>
    <w:rsid w:val="007D4051"/>
    <w:rsid w:val="007D45B8"/>
    <w:rsid w:val="007D460C"/>
    <w:rsid w:val="007D4AD3"/>
    <w:rsid w:val="007D4C8D"/>
    <w:rsid w:val="007D4D2B"/>
    <w:rsid w:val="007D5D19"/>
    <w:rsid w:val="007D5D56"/>
    <w:rsid w:val="007D5FDC"/>
    <w:rsid w:val="007D6232"/>
    <w:rsid w:val="007D6394"/>
    <w:rsid w:val="007D6D68"/>
    <w:rsid w:val="007D74C8"/>
    <w:rsid w:val="007D7A0A"/>
    <w:rsid w:val="007D7A43"/>
    <w:rsid w:val="007E01DA"/>
    <w:rsid w:val="007E0721"/>
    <w:rsid w:val="007E0807"/>
    <w:rsid w:val="007E0C73"/>
    <w:rsid w:val="007E1603"/>
    <w:rsid w:val="007E229E"/>
    <w:rsid w:val="007E2736"/>
    <w:rsid w:val="007E289C"/>
    <w:rsid w:val="007E29A0"/>
    <w:rsid w:val="007E32DA"/>
    <w:rsid w:val="007E33E0"/>
    <w:rsid w:val="007E3566"/>
    <w:rsid w:val="007E39AF"/>
    <w:rsid w:val="007E484B"/>
    <w:rsid w:val="007E4998"/>
    <w:rsid w:val="007E4A9C"/>
    <w:rsid w:val="007E4AAC"/>
    <w:rsid w:val="007E67F3"/>
    <w:rsid w:val="007E6914"/>
    <w:rsid w:val="007E6E42"/>
    <w:rsid w:val="007E7A80"/>
    <w:rsid w:val="007E7F78"/>
    <w:rsid w:val="007E7FF5"/>
    <w:rsid w:val="007F0BD9"/>
    <w:rsid w:val="007F0C8B"/>
    <w:rsid w:val="007F1517"/>
    <w:rsid w:val="007F1955"/>
    <w:rsid w:val="007F1D44"/>
    <w:rsid w:val="007F1D4C"/>
    <w:rsid w:val="007F2BFD"/>
    <w:rsid w:val="007F2C13"/>
    <w:rsid w:val="007F2CEC"/>
    <w:rsid w:val="007F36C6"/>
    <w:rsid w:val="007F3757"/>
    <w:rsid w:val="007F4FF2"/>
    <w:rsid w:val="007F55DE"/>
    <w:rsid w:val="007F5605"/>
    <w:rsid w:val="007F5B7C"/>
    <w:rsid w:val="007F6147"/>
    <w:rsid w:val="007F6E90"/>
    <w:rsid w:val="007F6FCD"/>
    <w:rsid w:val="007F78FF"/>
    <w:rsid w:val="007F7AC4"/>
    <w:rsid w:val="00800382"/>
    <w:rsid w:val="00800CBB"/>
    <w:rsid w:val="00800CD5"/>
    <w:rsid w:val="00800E2E"/>
    <w:rsid w:val="00800F6C"/>
    <w:rsid w:val="0080189F"/>
    <w:rsid w:val="008019F3"/>
    <w:rsid w:val="00801BBF"/>
    <w:rsid w:val="008025B6"/>
    <w:rsid w:val="008025BE"/>
    <w:rsid w:val="008025C7"/>
    <w:rsid w:val="008027C1"/>
    <w:rsid w:val="008028E7"/>
    <w:rsid w:val="00803268"/>
    <w:rsid w:val="00803437"/>
    <w:rsid w:val="008040FC"/>
    <w:rsid w:val="00804430"/>
    <w:rsid w:val="008044D4"/>
    <w:rsid w:val="0080472C"/>
    <w:rsid w:val="0080499C"/>
    <w:rsid w:val="00804BE6"/>
    <w:rsid w:val="00804C86"/>
    <w:rsid w:val="00805195"/>
    <w:rsid w:val="008051FC"/>
    <w:rsid w:val="0080528C"/>
    <w:rsid w:val="008055A9"/>
    <w:rsid w:val="00805867"/>
    <w:rsid w:val="00805916"/>
    <w:rsid w:val="008061AC"/>
    <w:rsid w:val="008061AE"/>
    <w:rsid w:val="008066B2"/>
    <w:rsid w:val="008067D0"/>
    <w:rsid w:val="008070E2"/>
    <w:rsid w:val="008070EB"/>
    <w:rsid w:val="00807376"/>
    <w:rsid w:val="00807591"/>
    <w:rsid w:val="0080793C"/>
    <w:rsid w:val="00807F4A"/>
    <w:rsid w:val="008104D9"/>
    <w:rsid w:val="00810B79"/>
    <w:rsid w:val="00810D5C"/>
    <w:rsid w:val="00810E8E"/>
    <w:rsid w:val="00810FD5"/>
    <w:rsid w:val="0081142D"/>
    <w:rsid w:val="00811A9F"/>
    <w:rsid w:val="00812462"/>
    <w:rsid w:val="00812749"/>
    <w:rsid w:val="008131C3"/>
    <w:rsid w:val="008136F0"/>
    <w:rsid w:val="008137FD"/>
    <w:rsid w:val="00813A7E"/>
    <w:rsid w:val="008140A5"/>
    <w:rsid w:val="0081433A"/>
    <w:rsid w:val="008143D2"/>
    <w:rsid w:val="0081481D"/>
    <w:rsid w:val="00814A9C"/>
    <w:rsid w:val="00814BE8"/>
    <w:rsid w:val="00814D33"/>
    <w:rsid w:val="00814F2F"/>
    <w:rsid w:val="00814F6E"/>
    <w:rsid w:val="008154E3"/>
    <w:rsid w:val="008158CE"/>
    <w:rsid w:val="00815B84"/>
    <w:rsid w:val="00815C23"/>
    <w:rsid w:val="00815FBC"/>
    <w:rsid w:val="00816607"/>
    <w:rsid w:val="008169E7"/>
    <w:rsid w:val="00816C30"/>
    <w:rsid w:val="008174C1"/>
    <w:rsid w:val="00817C6E"/>
    <w:rsid w:val="008204C7"/>
    <w:rsid w:val="008209BD"/>
    <w:rsid w:val="00820A7D"/>
    <w:rsid w:val="008210F9"/>
    <w:rsid w:val="008212D8"/>
    <w:rsid w:val="008219A7"/>
    <w:rsid w:val="00821A3D"/>
    <w:rsid w:val="00821AB1"/>
    <w:rsid w:val="00821B36"/>
    <w:rsid w:val="00821CA3"/>
    <w:rsid w:val="00821E9A"/>
    <w:rsid w:val="00822037"/>
    <w:rsid w:val="00822128"/>
    <w:rsid w:val="00822A1B"/>
    <w:rsid w:val="00822D18"/>
    <w:rsid w:val="00822D5C"/>
    <w:rsid w:val="008231A0"/>
    <w:rsid w:val="0082363D"/>
    <w:rsid w:val="00823852"/>
    <w:rsid w:val="008239A1"/>
    <w:rsid w:val="008239DD"/>
    <w:rsid w:val="00823C7C"/>
    <w:rsid w:val="00823E0A"/>
    <w:rsid w:val="00823EED"/>
    <w:rsid w:val="00823FC6"/>
    <w:rsid w:val="00823FFC"/>
    <w:rsid w:val="008245E9"/>
    <w:rsid w:val="00824811"/>
    <w:rsid w:val="008248AF"/>
    <w:rsid w:val="00825C74"/>
    <w:rsid w:val="008262E4"/>
    <w:rsid w:val="0082644C"/>
    <w:rsid w:val="00826733"/>
    <w:rsid w:val="00826AB9"/>
    <w:rsid w:val="00826D7E"/>
    <w:rsid w:val="00826E0E"/>
    <w:rsid w:val="0082731F"/>
    <w:rsid w:val="0082798E"/>
    <w:rsid w:val="00827D11"/>
    <w:rsid w:val="00827E0F"/>
    <w:rsid w:val="00827F6E"/>
    <w:rsid w:val="00830104"/>
    <w:rsid w:val="008307C9"/>
    <w:rsid w:val="00830E50"/>
    <w:rsid w:val="0083136F"/>
    <w:rsid w:val="00831758"/>
    <w:rsid w:val="00831D38"/>
    <w:rsid w:val="0083279F"/>
    <w:rsid w:val="00832A81"/>
    <w:rsid w:val="008332B6"/>
    <w:rsid w:val="00833B7F"/>
    <w:rsid w:val="008340D4"/>
    <w:rsid w:val="00834405"/>
    <w:rsid w:val="008346B2"/>
    <w:rsid w:val="00834906"/>
    <w:rsid w:val="00834A53"/>
    <w:rsid w:val="008351C8"/>
    <w:rsid w:val="00835A42"/>
    <w:rsid w:val="00835B31"/>
    <w:rsid w:val="00836075"/>
    <w:rsid w:val="0083620D"/>
    <w:rsid w:val="00836417"/>
    <w:rsid w:val="008366AD"/>
    <w:rsid w:val="00837BCE"/>
    <w:rsid w:val="00840573"/>
    <w:rsid w:val="008405F2"/>
    <w:rsid w:val="00840828"/>
    <w:rsid w:val="00840BCA"/>
    <w:rsid w:val="00840D76"/>
    <w:rsid w:val="00840F3F"/>
    <w:rsid w:val="008411F9"/>
    <w:rsid w:val="00841372"/>
    <w:rsid w:val="008413AB"/>
    <w:rsid w:val="008416E5"/>
    <w:rsid w:val="00841D08"/>
    <w:rsid w:val="00842D10"/>
    <w:rsid w:val="00842DE3"/>
    <w:rsid w:val="0084322B"/>
    <w:rsid w:val="00843420"/>
    <w:rsid w:val="0084359F"/>
    <w:rsid w:val="00843B93"/>
    <w:rsid w:val="00843F81"/>
    <w:rsid w:val="00844087"/>
    <w:rsid w:val="0084443B"/>
    <w:rsid w:val="00844D06"/>
    <w:rsid w:val="00844D14"/>
    <w:rsid w:val="0084519E"/>
    <w:rsid w:val="008451DA"/>
    <w:rsid w:val="0084576E"/>
    <w:rsid w:val="008459E3"/>
    <w:rsid w:val="00845A59"/>
    <w:rsid w:val="00845AB4"/>
    <w:rsid w:val="00845FB6"/>
    <w:rsid w:val="00846370"/>
    <w:rsid w:val="00846BDB"/>
    <w:rsid w:val="00847586"/>
    <w:rsid w:val="00847C2B"/>
    <w:rsid w:val="00847DB2"/>
    <w:rsid w:val="00847FC5"/>
    <w:rsid w:val="00847FDB"/>
    <w:rsid w:val="008507AB"/>
    <w:rsid w:val="00850A83"/>
    <w:rsid w:val="00850BA8"/>
    <w:rsid w:val="00850D70"/>
    <w:rsid w:val="00851CCC"/>
    <w:rsid w:val="00851CE9"/>
    <w:rsid w:val="008523E7"/>
    <w:rsid w:val="0085270D"/>
    <w:rsid w:val="00852B2A"/>
    <w:rsid w:val="00852B9C"/>
    <w:rsid w:val="00852C5F"/>
    <w:rsid w:val="00852C7B"/>
    <w:rsid w:val="00852D57"/>
    <w:rsid w:val="008532BF"/>
    <w:rsid w:val="0085335E"/>
    <w:rsid w:val="0085371C"/>
    <w:rsid w:val="00853BF4"/>
    <w:rsid w:val="00853CA7"/>
    <w:rsid w:val="00853CEF"/>
    <w:rsid w:val="008540E2"/>
    <w:rsid w:val="00854294"/>
    <w:rsid w:val="00854574"/>
    <w:rsid w:val="00854911"/>
    <w:rsid w:val="00854D9B"/>
    <w:rsid w:val="008550F1"/>
    <w:rsid w:val="00855260"/>
    <w:rsid w:val="008553B5"/>
    <w:rsid w:val="00855447"/>
    <w:rsid w:val="00855739"/>
    <w:rsid w:val="0085595B"/>
    <w:rsid w:val="008559BA"/>
    <w:rsid w:val="008559FC"/>
    <w:rsid w:val="00855BCD"/>
    <w:rsid w:val="00855ED4"/>
    <w:rsid w:val="00855F80"/>
    <w:rsid w:val="0085605A"/>
    <w:rsid w:val="00856412"/>
    <w:rsid w:val="00856473"/>
    <w:rsid w:val="008566B8"/>
    <w:rsid w:val="008567E1"/>
    <w:rsid w:val="00856AE3"/>
    <w:rsid w:val="0085788B"/>
    <w:rsid w:val="00857A9E"/>
    <w:rsid w:val="00857B4B"/>
    <w:rsid w:val="00857DE2"/>
    <w:rsid w:val="0086018D"/>
    <w:rsid w:val="00860250"/>
    <w:rsid w:val="0086041D"/>
    <w:rsid w:val="00860E0A"/>
    <w:rsid w:val="00860E93"/>
    <w:rsid w:val="00862187"/>
    <w:rsid w:val="00862462"/>
    <w:rsid w:val="00862576"/>
    <w:rsid w:val="00862CB7"/>
    <w:rsid w:val="008631AE"/>
    <w:rsid w:val="008631D6"/>
    <w:rsid w:val="008634F1"/>
    <w:rsid w:val="0086353C"/>
    <w:rsid w:val="00863549"/>
    <w:rsid w:val="00863EB2"/>
    <w:rsid w:val="00863FC9"/>
    <w:rsid w:val="0086407F"/>
    <w:rsid w:val="008642B0"/>
    <w:rsid w:val="008647E9"/>
    <w:rsid w:val="00864C97"/>
    <w:rsid w:val="00864E79"/>
    <w:rsid w:val="0086512B"/>
    <w:rsid w:val="00866111"/>
    <w:rsid w:val="0086661F"/>
    <w:rsid w:val="0086671C"/>
    <w:rsid w:val="00866A0D"/>
    <w:rsid w:val="00866DB5"/>
    <w:rsid w:val="00866E72"/>
    <w:rsid w:val="0086784E"/>
    <w:rsid w:val="00867AF1"/>
    <w:rsid w:val="00867B7D"/>
    <w:rsid w:val="00867E94"/>
    <w:rsid w:val="00867F28"/>
    <w:rsid w:val="008700B3"/>
    <w:rsid w:val="0087012C"/>
    <w:rsid w:val="0087027F"/>
    <w:rsid w:val="00870445"/>
    <w:rsid w:val="0087045B"/>
    <w:rsid w:val="00870953"/>
    <w:rsid w:val="00871110"/>
    <w:rsid w:val="00871120"/>
    <w:rsid w:val="008711FD"/>
    <w:rsid w:val="00872118"/>
    <w:rsid w:val="00872827"/>
    <w:rsid w:val="00872888"/>
    <w:rsid w:val="0087298B"/>
    <w:rsid w:val="00872A32"/>
    <w:rsid w:val="00872D92"/>
    <w:rsid w:val="00872E21"/>
    <w:rsid w:val="008730D9"/>
    <w:rsid w:val="008732CB"/>
    <w:rsid w:val="0087439B"/>
    <w:rsid w:val="00874666"/>
    <w:rsid w:val="008747E8"/>
    <w:rsid w:val="00874994"/>
    <w:rsid w:val="00874A1B"/>
    <w:rsid w:val="00874A4C"/>
    <w:rsid w:val="00874C5C"/>
    <w:rsid w:val="00874ECA"/>
    <w:rsid w:val="008754F0"/>
    <w:rsid w:val="00875DA5"/>
    <w:rsid w:val="008764B0"/>
    <w:rsid w:val="00876BE5"/>
    <w:rsid w:val="00876CE0"/>
    <w:rsid w:val="00876EAE"/>
    <w:rsid w:val="00877194"/>
    <w:rsid w:val="00877410"/>
    <w:rsid w:val="00880951"/>
    <w:rsid w:val="00880A55"/>
    <w:rsid w:val="00880E7F"/>
    <w:rsid w:val="00880F95"/>
    <w:rsid w:val="0088109D"/>
    <w:rsid w:val="00881118"/>
    <w:rsid w:val="008813A8"/>
    <w:rsid w:val="008814A1"/>
    <w:rsid w:val="008819B2"/>
    <w:rsid w:val="008819C6"/>
    <w:rsid w:val="00881A2F"/>
    <w:rsid w:val="00881C15"/>
    <w:rsid w:val="00882B44"/>
    <w:rsid w:val="00882FE5"/>
    <w:rsid w:val="00884233"/>
    <w:rsid w:val="008845A4"/>
    <w:rsid w:val="00885352"/>
    <w:rsid w:val="00886138"/>
    <w:rsid w:val="00886E66"/>
    <w:rsid w:val="008871B0"/>
    <w:rsid w:val="008877D2"/>
    <w:rsid w:val="0088792F"/>
    <w:rsid w:val="00890540"/>
    <w:rsid w:val="00890BC4"/>
    <w:rsid w:val="00890DCF"/>
    <w:rsid w:val="008913B9"/>
    <w:rsid w:val="00891503"/>
    <w:rsid w:val="00891CB3"/>
    <w:rsid w:val="00891E68"/>
    <w:rsid w:val="00891FFD"/>
    <w:rsid w:val="0089217C"/>
    <w:rsid w:val="008928A1"/>
    <w:rsid w:val="00893671"/>
    <w:rsid w:val="0089382E"/>
    <w:rsid w:val="00893D0A"/>
    <w:rsid w:val="00894696"/>
    <w:rsid w:val="008947FA"/>
    <w:rsid w:val="008949E8"/>
    <w:rsid w:val="00894A4D"/>
    <w:rsid w:val="00895838"/>
    <w:rsid w:val="00895908"/>
    <w:rsid w:val="00895A72"/>
    <w:rsid w:val="00895CDF"/>
    <w:rsid w:val="00895F8F"/>
    <w:rsid w:val="00896028"/>
    <w:rsid w:val="008961F6"/>
    <w:rsid w:val="008968C7"/>
    <w:rsid w:val="00896EFA"/>
    <w:rsid w:val="00897582"/>
    <w:rsid w:val="008978D0"/>
    <w:rsid w:val="00897A55"/>
    <w:rsid w:val="00897C9E"/>
    <w:rsid w:val="008A0FC9"/>
    <w:rsid w:val="008A133B"/>
    <w:rsid w:val="008A1522"/>
    <w:rsid w:val="008A1956"/>
    <w:rsid w:val="008A2283"/>
    <w:rsid w:val="008A2B5F"/>
    <w:rsid w:val="008A355F"/>
    <w:rsid w:val="008A3ED5"/>
    <w:rsid w:val="008A40D3"/>
    <w:rsid w:val="008A469C"/>
    <w:rsid w:val="008A484A"/>
    <w:rsid w:val="008A498F"/>
    <w:rsid w:val="008A4A64"/>
    <w:rsid w:val="008A5877"/>
    <w:rsid w:val="008A5D11"/>
    <w:rsid w:val="008A5DDC"/>
    <w:rsid w:val="008A613A"/>
    <w:rsid w:val="008A6539"/>
    <w:rsid w:val="008A695C"/>
    <w:rsid w:val="008A699F"/>
    <w:rsid w:val="008A6AF3"/>
    <w:rsid w:val="008A701C"/>
    <w:rsid w:val="008A72CC"/>
    <w:rsid w:val="008A7924"/>
    <w:rsid w:val="008A7D4C"/>
    <w:rsid w:val="008A7DA6"/>
    <w:rsid w:val="008B05DD"/>
    <w:rsid w:val="008B0A93"/>
    <w:rsid w:val="008B0BF7"/>
    <w:rsid w:val="008B0DB9"/>
    <w:rsid w:val="008B0E7F"/>
    <w:rsid w:val="008B0FDA"/>
    <w:rsid w:val="008B17E8"/>
    <w:rsid w:val="008B1925"/>
    <w:rsid w:val="008B1A6E"/>
    <w:rsid w:val="008B1EC5"/>
    <w:rsid w:val="008B1F5B"/>
    <w:rsid w:val="008B22E8"/>
    <w:rsid w:val="008B24B7"/>
    <w:rsid w:val="008B266C"/>
    <w:rsid w:val="008B273C"/>
    <w:rsid w:val="008B2D03"/>
    <w:rsid w:val="008B2E7C"/>
    <w:rsid w:val="008B2FC9"/>
    <w:rsid w:val="008B3992"/>
    <w:rsid w:val="008B41A7"/>
    <w:rsid w:val="008B42EB"/>
    <w:rsid w:val="008B45A7"/>
    <w:rsid w:val="008B4A70"/>
    <w:rsid w:val="008B502F"/>
    <w:rsid w:val="008B57AF"/>
    <w:rsid w:val="008B5827"/>
    <w:rsid w:val="008B5A88"/>
    <w:rsid w:val="008B6AFE"/>
    <w:rsid w:val="008B7034"/>
    <w:rsid w:val="008B7227"/>
    <w:rsid w:val="008C0043"/>
    <w:rsid w:val="008C027E"/>
    <w:rsid w:val="008C0517"/>
    <w:rsid w:val="008C0A81"/>
    <w:rsid w:val="008C191C"/>
    <w:rsid w:val="008C1B9B"/>
    <w:rsid w:val="008C1DA4"/>
    <w:rsid w:val="008C298C"/>
    <w:rsid w:val="008C2C08"/>
    <w:rsid w:val="008C2CD5"/>
    <w:rsid w:val="008C3508"/>
    <w:rsid w:val="008C3618"/>
    <w:rsid w:val="008C37C2"/>
    <w:rsid w:val="008C3A3B"/>
    <w:rsid w:val="008C3F20"/>
    <w:rsid w:val="008C3FF1"/>
    <w:rsid w:val="008C43AD"/>
    <w:rsid w:val="008C4818"/>
    <w:rsid w:val="008C4A12"/>
    <w:rsid w:val="008C50FA"/>
    <w:rsid w:val="008C546A"/>
    <w:rsid w:val="008C59FB"/>
    <w:rsid w:val="008C5D95"/>
    <w:rsid w:val="008C65F3"/>
    <w:rsid w:val="008C6687"/>
    <w:rsid w:val="008C68F0"/>
    <w:rsid w:val="008C6F17"/>
    <w:rsid w:val="008C6F92"/>
    <w:rsid w:val="008C731F"/>
    <w:rsid w:val="008C74D9"/>
    <w:rsid w:val="008C7638"/>
    <w:rsid w:val="008C780E"/>
    <w:rsid w:val="008D01FF"/>
    <w:rsid w:val="008D0B2D"/>
    <w:rsid w:val="008D1052"/>
    <w:rsid w:val="008D10AF"/>
    <w:rsid w:val="008D124C"/>
    <w:rsid w:val="008D14CA"/>
    <w:rsid w:val="008D1ACE"/>
    <w:rsid w:val="008D1B1C"/>
    <w:rsid w:val="008D1BB3"/>
    <w:rsid w:val="008D1C5C"/>
    <w:rsid w:val="008D220F"/>
    <w:rsid w:val="008D22AE"/>
    <w:rsid w:val="008D234A"/>
    <w:rsid w:val="008D2600"/>
    <w:rsid w:val="008D280A"/>
    <w:rsid w:val="008D3028"/>
    <w:rsid w:val="008D3721"/>
    <w:rsid w:val="008D3A91"/>
    <w:rsid w:val="008D3CB8"/>
    <w:rsid w:val="008D51A4"/>
    <w:rsid w:val="008D566C"/>
    <w:rsid w:val="008D58D9"/>
    <w:rsid w:val="008D5AFB"/>
    <w:rsid w:val="008D5BCA"/>
    <w:rsid w:val="008D5E4F"/>
    <w:rsid w:val="008D5FEF"/>
    <w:rsid w:val="008D6260"/>
    <w:rsid w:val="008D6354"/>
    <w:rsid w:val="008D6426"/>
    <w:rsid w:val="008D6443"/>
    <w:rsid w:val="008D66EA"/>
    <w:rsid w:val="008D6731"/>
    <w:rsid w:val="008D6E59"/>
    <w:rsid w:val="008D7155"/>
    <w:rsid w:val="008D7DE4"/>
    <w:rsid w:val="008E09B3"/>
    <w:rsid w:val="008E141A"/>
    <w:rsid w:val="008E180E"/>
    <w:rsid w:val="008E1A44"/>
    <w:rsid w:val="008E1ADF"/>
    <w:rsid w:val="008E23C7"/>
    <w:rsid w:val="008E2641"/>
    <w:rsid w:val="008E264E"/>
    <w:rsid w:val="008E27EC"/>
    <w:rsid w:val="008E2837"/>
    <w:rsid w:val="008E28E6"/>
    <w:rsid w:val="008E2B60"/>
    <w:rsid w:val="008E2C66"/>
    <w:rsid w:val="008E3232"/>
    <w:rsid w:val="008E3674"/>
    <w:rsid w:val="008E3B6C"/>
    <w:rsid w:val="008E3D78"/>
    <w:rsid w:val="008E4AE5"/>
    <w:rsid w:val="008E4C49"/>
    <w:rsid w:val="008E4EB9"/>
    <w:rsid w:val="008E596F"/>
    <w:rsid w:val="008E628A"/>
    <w:rsid w:val="008E68BB"/>
    <w:rsid w:val="008E6C9B"/>
    <w:rsid w:val="008E6E2E"/>
    <w:rsid w:val="008E7199"/>
    <w:rsid w:val="008E7607"/>
    <w:rsid w:val="008E77D4"/>
    <w:rsid w:val="008F08C7"/>
    <w:rsid w:val="008F0981"/>
    <w:rsid w:val="008F0AFD"/>
    <w:rsid w:val="008F13F6"/>
    <w:rsid w:val="008F17B2"/>
    <w:rsid w:val="008F1A98"/>
    <w:rsid w:val="008F1AD9"/>
    <w:rsid w:val="008F28EE"/>
    <w:rsid w:val="008F3220"/>
    <w:rsid w:val="008F3531"/>
    <w:rsid w:val="008F357B"/>
    <w:rsid w:val="008F41C9"/>
    <w:rsid w:val="008F44CA"/>
    <w:rsid w:val="008F46E2"/>
    <w:rsid w:val="008F4810"/>
    <w:rsid w:val="008F4869"/>
    <w:rsid w:val="008F49B9"/>
    <w:rsid w:val="008F49D3"/>
    <w:rsid w:val="008F511E"/>
    <w:rsid w:val="008F5B49"/>
    <w:rsid w:val="008F6313"/>
    <w:rsid w:val="008F6519"/>
    <w:rsid w:val="008F6956"/>
    <w:rsid w:val="008F6F6E"/>
    <w:rsid w:val="008F7012"/>
    <w:rsid w:val="008F71B9"/>
    <w:rsid w:val="008F7348"/>
    <w:rsid w:val="008F76C2"/>
    <w:rsid w:val="008F7774"/>
    <w:rsid w:val="008F7B17"/>
    <w:rsid w:val="00900042"/>
    <w:rsid w:val="0090034B"/>
    <w:rsid w:val="00900433"/>
    <w:rsid w:val="00900636"/>
    <w:rsid w:val="009006BC"/>
    <w:rsid w:val="009013BA"/>
    <w:rsid w:val="00902623"/>
    <w:rsid w:val="00902890"/>
    <w:rsid w:val="00902FA9"/>
    <w:rsid w:val="0090311E"/>
    <w:rsid w:val="009042D4"/>
    <w:rsid w:val="00904BE4"/>
    <w:rsid w:val="00904DDB"/>
    <w:rsid w:val="0090504A"/>
    <w:rsid w:val="0090567B"/>
    <w:rsid w:val="00905C5F"/>
    <w:rsid w:val="00905D7E"/>
    <w:rsid w:val="00905E1A"/>
    <w:rsid w:val="00905F50"/>
    <w:rsid w:val="0090619D"/>
    <w:rsid w:val="00906207"/>
    <w:rsid w:val="00906352"/>
    <w:rsid w:val="009063B7"/>
    <w:rsid w:val="00906B83"/>
    <w:rsid w:val="00906BC2"/>
    <w:rsid w:val="00906CD9"/>
    <w:rsid w:val="00906E58"/>
    <w:rsid w:val="00907037"/>
    <w:rsid w:val="009072DA"/>
    <w:rsid w:val="0090750D"/>
    <w:rsid w:val="00907C8C"/>
    <w:rsid w:val="00910D7E"/>
    <w:rsid w:val="0091114B"/>
    <w:rsid w:val="0091160A"/>
    <w:rsid w:val="00911FEB"/>
    <w:rsid w:val="00912084"/>
    <w:rsid w:val="00912471"/>
    <w:rsid w:val="009125BA"/>
    <w:rsid w:val="009125D0"/>
    <w:rsid w:val="00912CD3"/>
    <w:rsid w:val="00912F6D"/>
    <w:rsid w:val="00913258"/>
    <w:rsid w:val="00913BC0"/>
    <w:rsid w:val="009142D2"/>
    <w:rsid w:val="009149A2"/>
    <w:rsid w:val="00914D6B"/>
    <w:rsid w:val="0091564D"/>
    <w:rsid w:val="009156BE"/>
    <w:rsid w:val="009156DA"/>
    <w:rsid w:val="00915BAB"/>
    <w:rsid w:val="009161CD"/>
    <w:rsid w:val="00916BC5"/>
    <w:rsid w:val="00916E28"/>
    <w:rsid w:val="0091726A"/>
    <w:rsid w:val="00917FC6"/>
    <w:rsid w:val="00920184"/>
    <w:rsid w:val="009208FF"/>
    <w:rsid w:val="00920A19"/>
    <w:rsid w:val="00920AEC"/>
    <w:rsid w:val="00920BD4"/>
    <w:rsid w:val="00920EA4"/>
    <w:rsid w:val="00920EC9"/>
    <w:rsid w:val="009211C9"/>
    <w:rsid w:val="00921426"/>
    <w:rsid w:val="00921688"/>
    <w:rsid w:val="00921792"/>
    <w:rsid w:val="0092199C"/>
    <w:rsid w:val="00921BEA"/>
    <w:rsid w:val="00921C7B"/>
    <w:rsid w:val="00922345"/>
    <w:rsid w:val="00922797"/>
    <w:rsid w:val="00922894"/>
    <w:rsid w:val="00922E01"/>
    <w:rsid w:val="009234E6"/>
    <w:rsid w:val="00923998"/>
    <w:rsid w:val="00923A22"/>
    <w:rsid w:val="00923B00"/>
    <w:rsid w:val="00923DB4"/>
    <w:rsid w:val="00924115"/>
    <w:rsid w:val="0092430E"/>
    <w:rsid w:val="00924750"/>
    <w:rsid w:val="009249A7"/>
    <w:rsid w:val="009249D7"/>
    <w:rsid w:val="00924BB6"/>
    <w:rsid w:val="0092569E"/>
    <w:rsid w:val="0092598B"/>
    <w:rsid w:val="009261EE"/>
    <w:rsid w:val="0092625F"/>
    <w:rsid w:val="00926603"/>
    <w:rsid w:val="009268A9"/>
    <w:rsid w:val="009269A1"/>
    <w:rsid w:val="00927245"/>
    <w:rsid w:val="0092743E"/>
    <w:rsid w:val="00927B37"/>
    <w:rsid w:val="00927D28"/>
    <w:rsid w:val="009301B2"/>
    <w:rsid w:val="0093130D"/>
    <w:rsid w:val="009313DD"/>
    <w:rsid w:val="00931BDE"/>
    <w:rsid w:val="00931DB3"/>
    <w:rsid w:val="00931DB8"/>
    <w:rsid w:val="009321B1"/>
    <w:rsid w:val="009323C8"/>
    <w:rsid w:val="00932997"/>
    <w:rsid w:val="00932AA6"/>
    <w:rsid w:val="00932ED7"/>
    <w:rsid w:val="00932F5A"/>
    <w:rsid w:val="009332D8"/>
    <w:rsid w:val="0093357E"/>
    <w:rsid w:val="0093422D"/>
    <w:rsid w:val="00934265"/>
    <w:rsid w:val="00934325"/>
    <w:rsid w:val="0093463B"/>
    <w:rsid w:val="00934DD7"/>
    <w:rsid w:val="0093565A"/>
    <w:rsid w:val="00935861"/>
    <w:rsid w:val="009358C8"/>
    <w:rsid w:val="00935BC0"/>
    <w:rsid w:val="00935D45"/>
    <w:rsid w:val="009369A9"/>
    <w:rsid w:val="00936CF7"/>
    <w:rsid w:val="0093707C"/>
    <w:rsid w:val="00937153"/>
    <w:rsid w:val="00937201"/>
    <w:rsid w:val="0093734A"/>
    <w:rsid w:val="009376A8"/>
    <w:rsid w:val="00937783"/>
    <w:rsid w:val="00940316"/>
    <w:rsid w:val="009403D6"/>
    <w:rsid w:val="00940FE1"/>
    <w:rsid w:val="009414E8"/>
    <w:rsid w:val="00941C2F"/>
    <w:rsid w:val="009421CB"/>
    <w:rsid w:val="00942306"/>
    <w:rsid w:val="009424B8"/>
    <w:rsid w:val="00942754"/>
    <w:rsid w:val="009433A4"/>
    <w:rsid w:val="0094357D"/>
    <w:rsid w:val="00943D4B"/>
    <w:rsid w:val="0094435B"/>
    <w:rsid w:val="00944668"/>
    <w:rsid w:val="009446C0"/>
    <w:rsid w:val="0094476F"/>
    <w:rsid w:val="00944DC6"/>
    <w:rsid w:val="0094515F"/>
    <w:rsid w:val="00945367"/>
    <w:rsid w:val="0094537D"/>
    <w:rsid w:val="009454E4"/>
    <w:rsid w:val="0094573F"/>
    <w:rsid w:val="009458B0"/>
    <w:rsid w:val="00945B2C"/>
    <w:rsid w:val="00945B52"/>
    <w:rsid w:val="00945DC0"/>
    <w:rsid w:val="00945F05"/>
    <w:rsid w:val="00946001"/>
    <w:rsid w:val="00946230"/>
    <w:rsid w:val="00946348"/>
    <w:rsid w:val="00946C6F"/>
    <w:rsid w:val="009471AD"/>
    <w:rsid w:val="0094762C"/>
    <w:rsid w:val="009478A2"/>
    <w:rsid w:val="00947D4F"/>
    <w:rsid w:val="00950404"/>
    <w:rsid w:val="00950A29"/>
    <w:rsid w:val="009519D9"/>
    <w:rsid w:val="00951A7C"/>
    <w:rsid w:val="00951C75"/>
    <w:rsid w:val="00951FB1"/>
    <w:rsid w:val="00952060"/>
    <w:rsid w:val="009520CE"/>
    <w:rsid w:val="009528DA"/>
    <w:rsid w:val="009529B2"/>
    <w:rsid w:val="00952A9B"/>
    <w:rsid w:val="0095310C"/>
    <w:rsid w:val="009531F8"/>
    <w:rsid w:val="00953721"/>
    <w:rsid w:val="00953757"/>
    <w:rsid w:val="00953A8E"/>
    <w:rsid w:val="00954800"/>
    <w:rsid w:val="0095495C"/>
    <w:rsid w:val="00954D5F"/>
    <w:rsid w:val="009552A5"/>
    <w:rsid w:val="00955310"/>
    <w:rsid w:val="00955643"/>
    <w:rsid w:val="009556AB"/>
    <w:rsid w:val="00955D06"/>
    <w:rsid w:val="00955F38"/>
    <w:rsid w:val="00955FBB"/>
    <w:rsid w:val="009562E7"/>
    <w:rsid w:val="0095694B"/>
    <w:rsid w:val="00956A1D"/>
    <w:rsid w:val="00956BD5"/>
    <w:rsid w:val="00956E24"/>
    <w:rsid w:val="009572D3"/>
    <w:rsid w:val="009574BB"/>
    <w:rsid w:val="009577B5"/>
    <w:rsid w:val="00957B72"/>
    <w:rsid w:val="00957BAF"/>
    <w:rsid w:val="009607AB"/>
    <w:rsid w:val="009608E6"/>
    <w:rsid w:val="00960E85"/>
    <w:rsid w:val="00961779"/>
    <w:rsid w:val="00961ACC"/>
    <w:rsid w:val="00961C0D"/>
    <w:rsid w:val="00962399"/>
    <w:rsid w:val="0096289B"/>
    <w:rsid w:val="0096296D"/>
    <w:rsid w:val="00962EB1"/>
    <w:rsid w:val="009632A7"/>
    <w:rsid w:val="00963476"/>
    <w:rsid w:val="00963485"/>
    <w:rsid w:val="00963AA6"/>
    <w:rsid w:val="00964059"/>
    <w:rsid w:val="009647D7"/>
    <w:rsid w:val="009649D4"/>
    <w:rsid w:val="00964A16"/>
    <w:rsid w:val="00964A3C"/>
    <w:rsid w:val="00964B68"/>
    <w:rsid w:val="00964C44"/>
    <w:rsid w:val="00964DEA"/>
    <w:rsid w:val="00965659"/>
    <w:rsid w:val="00966335"/>
    <w:rsid w:val="00966522"/>
    <w:rsid w:val="009666C1"/>
    <w:rsid w:val="00966844"/>
    <w:rsid w:val="009676E9"/>
    <w:rsid w:val="00967C85"/>
    <w:rsid w:val="00967D3F"/>
    <w:rsid w:val="00967E78"/>
    <w:rsid w:val="00970420"/>
    <w:rsid w:val="009704B2"/>
    <w:rsid w:val="00970D7E"/>
    <w:rsid w:val="00970F18"/>
    <w:rsid w:val="009710DF"/>
    <w:rsid w:val="009716BE"/>
    <w:rsid w:val="009717BF"/>
    <w:rsid w:val="0097190F"/>
    <w:rsid w:val="00971CF1"/>
    <w:rsid w:val="00971F4F"/>
    <w:rsid w:val="009721E9"/>
    <w:rsid w:val="009722F8"/>
    <w:rsid w:val="0097279F"/>
    <w:rsid w:val="00972A58"/>
    <w:rsid w:val="009733CF"/>
    <w:rsid w:val="00973772"/>
    <w:rsid w:val="009738FC"/>
    <w:rsid w:val="00973CD5"/>
    <w:rsid w:val="009754D0"/>
    <w:rsid w:val="00975D83"/>
    <w:rsid w:val="00975E1E"/>
    <w:rsid w:val="00975E52"/>
    <w:rsid w:val="00975E70"/>
    <w:rsid w:val="00976366"/>
    <w:rsid w:val="00976432"/>
    <w:rsid w:val="009768C0"/>
    <w:rsid w:val="0097690A"/>
    <w:rsid w:val="00976985"/>
    <w:rsid w:val="00976EA8"/>
    <w:rsid w:val="0097733D"/>
    <w:rsid w:val="009773F5"/>
    <w:rsid w:val="0097791B"/>
    <w:rsid w:val="00977CD6"/>
    <w:rsid w:val="00977E92"/>
    <w:rsid w:val="0098086D"/>
    <w:rsid w:val="00980E6C"/>
    <w:rsid w:val="00980EE7"/>
    <w:rsid w:val="009814C4"/>
    <w:rsid w:val="00981D04"/>
    <w:rsid w:val="00981DB8"/>
    <w:rsid w:val="00982481"/>
    <w:rsid w:val="0098258F"/>
    <w:rsid w:val="00982D26"/>
    <w:rsid w:val="00982D98"/>
    <w:rsid w:val="0098330E"/>
    <w:rsid w:val="009833DD"/>
    <w:rsid w:val="00983554"/>
    <w:rsid w:val="009836F9"/>
    <w:rsid w:val="00983E7C"/>
    <w:rsid w:val="0098403A"/>
    <w:rsid w:val="009840AB"/>
    <w:rsid w:val="00984906"/>
    <w:rsid w:val="009849E9"/>
    <w:rsid w:val="00984B22"/>
    <w:rsid w:val="00984FA9"/>
    <w:rsid w:val="00985A93"/>
    <w:rsid w:val="00985DAD"/>
    <w:rsid w:val="009866E7"/>
    <w:rsid w:val="009866F3"/>
    <w:rsid w:val="009868DB"/>
    <w:rsid w:val="00986F40"/>
    <w:rsid w:val="00987012"/>
    <w:rsid w:val="00987217"/>
    <w:rsid w:val="009872D3"/>
    <w:rsid w:val="00987812"/>
    <w:rsid w:val="009879FD"/>
    <w:rsid w:val="00987DFA"/>
    <w:rsid w:val="00987FF0"/>
    <w:rsid w:val="00990225"/>
    <w:rsid w:val="00991187"/>
    <w:rsid w:val="009912AC"/>
    <w:rsid w:val="00991465"/>
    <w:rsid w:val="00991E6D"/>
    <w:rsid w:val="0099203D"/>
    <w:rsid w:val="009923FB"/>
    <w:rsid w:val="0099244B"/>
    <w:rsid w:val="009924AC"/>
    <w:rsid w:val="00992662"/>
    <w:rsid w:val="009926D5"/>
    <w:rsid w:val="00993186"/>
    <w:rsid w:val="009938CA"/>
    <w:rsid w:val="0099453F"/>
    <w:rsid w:val="009947B6"/>
    <w:rsid w:val="00994A08"/>
    <w:rsid w:val="00994D42"/>
    <w:rsid w:val="00994FCC"/>
    <w:rsid w:val="0099513E"/>
    <w:rsid w:val="00995150"/>
    <w:rsid w:val="00995650"/>
    <w:rsid w:val="009957F3"/>
    <w:rsid w:val="00995870"/>
    <w:rsid w:val="0099594B"/>
    <w:rsid w:val="009959B7"/>
    <w:rsid w:val="00995D67"/>
    <w:rsid w:val="00996994"/>
    <w:rsid w:val="00996E3F"/>
    <w:rsid w:val="009970BF"/>
    <w:rsid w:val="009970EF"/>
    <w:rsid w:val="00997429"/>
    <w:rsid w:val="00997582"/>
    <w:rsid w:val="0099767F"/>
    <w:rsid w:val="009A013B"/>
    <w:rsid w:val="009A02F4"/>
    <w:rsid w:val="009A0D13"/>
    <w:rsid w:val="009A0D1B"/>
    <w:rsid w:val="009A10CD"/>
    <w:rsid w:val="009A1844"/>
    <w:rsid w:val="009A1CA3"/>
    <w:rsid w:val="009A1D4A"/>
    <w:rsid w:val="009A1F12"/>
    <w:rsid w:val="009A1FE5"/>
    <w:rsid w:val="009A1FFD"/>
    <w:rsid w:val="009A2494"/>
    <w:rsid w:val="009A24F7"/>
    <w:rsid w:val="009A26CA"/>
    <w:rsid w:val="009A2A24"/>
    <w:rsid w:val="009A2AC2"/>
    <w:rsid w:val="009A305C"/>
    <w:rsid w:val="009A36F2"/>
    <w:rsid w:val="009A374A"/>
    <w:rsid w:val="009A3D91"/>
    <w:rsid w:val="009A4227"/>
    <w:rsid w:val="009A4B12"/>
    <w:rsid w:val="009A4BE2"/>
    <w:rsid w:val="009A5152"/>
    <w:rsid w:val="009A5749"/>
    <w:rsid w:val="009A57D0"/>
    <w:rsid w:val="009A580E"/>
    <w:rsid w:val="009A6037"/>
    <w:rsid w:val="009A6559"/>
    <w:rsid w:val="009A68FC"/>
    <w:rsid w:val="009A7514"/>
    <w:rsid w:val="009A7E7A"/>
    <w:rsid w:val="009B017F"/>
    <w:rsid w:val="009B06C3"/>
    <w:rsid w:val="009B0734"/>
    <w:rsid w:val="009B1071"/>
    <w:rsid w:val="009B1541"/>
    <w:rsid w:val="009B1584"/>
    <w:rsid w:val="009B1585"/>
    <w:rsid w:val="009B2469"/>
    <w:rsid w:val="009B2630"/>
    <w:rsid w:val="009B267F"/>
    <w:rsid w:val="009B2694"/>
    <w:rsid w:val="009B2748"/>
    <w:rsid w:val="009B288C"/>
    <w:rsid w:val="009B314F"/>
    <w:rsid w:val="009B316D"/>
    <w:rsid w:val="009B3211"/>
    <w:rsid w:val="009B3291"/>
    <w:rsid w:val="009B37F5"/>
    <w:rsid w:val="009B3A14"/>
    <w:rsid w:val="009B439C"/>
    <w:rsid w:val="009B4455"/>
    <w:rsid w:val="009B4A6C"/>
    <w:rsid w:val="009B5457"/>
    <w:rsid w:val="009B5777"/>
    <w:rsid w:val="009B5779"/>
    <w:rsid w:val="009B5869"/>
    <w:rsid w:val="009B6753"/>
    <w:rsid w:val="009B67C0"/>
    <w:rsid w:val="009B67CC"/>
    <w:rsid w:val="009B6A26"/>
    <w:rsid w:val="009B6AF8"/>
    <w:rsid w:val="009B6B9A"/>
    <w:rsid w:val="009B74F3"/>
    <w:rsid w:val="009C0163"/>
    <w:rsid w:val="009C0172"/>
    <w:rsid w:val="009C079D"/>
    <w:rsid w:val="009C0D70"/>
    <w:rsid w:val="009C0E55"/>
    <w:rsid w:val="009C13D1"/>
    <w:rsid w:val="009C1629"/>
    <w:rsid w:val="009C24AA"/>
    <w:rsid w:val="009C27FA"/>
    <w:rsid w:val="009C2913"/>
    <w:rsid w:val="009C2DFF"/>
    <w:rsid w:val="009C3008"/>
    <w:rsid w:val="009C34D1"/>
    <w:rsid w:val="009C4270"/>
    <w:rsid w:val="009C447D"/>
    <w:rsid w:val="009C4D6B"/>
    <w:rsid w:val="009C5862"/>
    <w:rsid w:val="009C5AFE"/>
    <w:rsid w:val="009C5CD6"/>
    <w:rsid w:val="009C6606"/>
    <w:rsid w:val="009C6AA6"/>
    <w:rsid w:val="009C6CE5"/>
    <w:rsid w:val="009C6D50"/>
    <w:rsid w:val="009C7547"/>
    <w:rsid w:val="009D04CD"/>
    <w:rsid w:val="009D1678"/>
    <w:rsid w:val="009D1693"/>
    <w:rsid w:val="009D1729"/>
    <w:rsid w:val="009D1F16"/>
    <w:rsid w:val="009D20B5"/>
    <w:rsid w:val="009D2721"/>
    <w:rsid w:val="009D2B8A"/>
    <w:rsid w:val="009D2F60"/>
    <w:rsid w:val="009D338C"/>
    <w:rsid w:val="009D3530"/>
    <w:rsid w:val="009D37F7"/>
    <w:rsid w:val="009D3D0D"/>
    <w:rsid w:val="009D43D4"/>
    <w:rsid w:val="009D45E4"/>
    <w:rsid w:val="009D4E25"/>
    <w:rsid w:val="009D5BAC"/>
    <w:rsid w:val="009D64BD"/>
    <w:rsid w:val="009D67ED"/>
    <w:rsid w:val="009D6C9B"/>
    <w:rsid w:val="009D742E"/>
    <w:rsid w:val="009D74D2"/>
    <w:rsid w:val="009D7685"/>
    <w:rsid w:val="009D7D29"/>
    <w:rsid w:val="009E0AEC"/>
    <w:rsid w:val="009E0D0A"/>
    <w:rsid w:val="009E0D1A"/>
    <w:rsid w:val="009E153F"/>
    <w:rsid w:val="009E2864"/>
    <w:rsid w:val="009E28D6"/>
    <w:rsid w:val="009E2A6E"/>
    <w:rsid w:val="009E2D6C"/>
    <w:rsid w:val="009E3438"/>
    <w:rsid w:val="009E3516"/>
    <w:rsid w:val="009E388B"/>
    <w:rsid w:val="009E393E"/>
    <w:rsid w:val="009E3F71"/>
    <w:rsid w:val="009E3FED"/>
    <w:rsid w:val="009E444E"/>
    <w:rsid w:val="009E4968"/>
    <w:rsid w:val="009E4A3F"/>
    <w:rsid w:val="009E4A63"/>
    <w:rsid w:val="009E4CC1"/>
    <w:rsid w:val="009E52F4"/>
    <w:rsid w:val="009E53DC"/>
    <w:rsid w:val="009E5A13"/>
    <w:rsid w:val="009E5A5E"/>
    <w:rsid w:val="009E5B61"/>
    <w:rsid w:val="009E663C"/>
    <w:rsid w:val="009E66AA"/>
    <w:rsid w:val="009E6BB1"/>
    <w:rsid w:val="009E6C32"/>
    <w:rsid w:val="009E6D3A"/>
    <w:rsid w:val="009F0092"/>
    <w:rsid w:val="009F03E1"/>
    <w:rsid w:val="009F0660"/>
    <w:rsid w:val="009F0CD9"/>
    <w:rsid w:val="009F1618"/>
    <w:rsid w:val="009F1A79"/>
    <w:rsid w:val="009F1F57"/>
    <w:rsid w:val="009F267E"/>
    <w:rsid w:val="009F2C35"/>
    <w:rsid w:val="009F2E26"/>
    <w:rsid w:val="009F3791"/>
    <w:rsid w:val="009F3B0F"/>
    <w:rsid w:val="009F4AD6"/>
    <w:rsid w:val="009F4FCF"/>
    <w:rsid w:val="009F558A"/>
    <w:rsid w:val="009F56AD"/>
    <w:rsid w:val="009F5DE2"/>
    <w:rsid w:val="009F6319"/>
    <w:rsid w:val="009F65F4"/>
    <w:rsid w:val="009F676B"/>
    <w:rsid w:val="009F6EA6"/>
    <w:rsid w:val="009F6FD2"/>
    <w:rsid w:val="009F741F"/>
    <w:rsid w:val="009F7715"/>
    <w:rsid w:val="00A00231"/>
    <w:rsid w:val="00A004DF"/>
    <w:rsid w:val="00A00984"/>
    <w:rsid w:val="00A00D29"/>
    <w:rsid w:val="00A00E9E"/>
    <w:rsid w:val="00A00EE4"/>
    <w:rsid w:val="00A00F36"/>
    <w:rsid w:val="00A00FD5"/>
    <w:rsid w:val="00A019A8"/>
    <w:rsid w:val="00A01B03"/>
    <w:rsid w:val="00A01CDB"/>
    <w:rsid w:val="00A020E3"/>
    <w:rsid w:val="00A02C66"/>
    <w:rsid w:val="00A0307C"/>
    <w:rsid w:val="00A03861"/>
    <w:rsid w:val="00A03B22"/>
    <w:rsid w:val="00A03E7E"/>
    <w:rsid w:val="00A0464C"/>
    <w:rsid w:val="00A04A1C"/>
    <w:rsid w:val="00A04D48"/>
    <w:rsid w:val="00A054C2"/>
    <w:rsid w:val="00A054E0"/>
    <w:rsid w:val="00A05851"/>
    <w:rsid w:val="00A05ABE"/>
    <w:rsid w:val="00A05E70"/>
    <w:rsid w:val="00A06186"/>
    <w:rsid w:val="00A0637F"/>
    <w:rsid w:val="00A0653E"/>
    <w:rsid w:val="00A0663F"/>
    <w:rsid w:val="00A066CE"/>
    <w:rsid w:val="00A06AFF"/>
    <w:rsid w:val="00A0740B"/>
    <w:rsid w:val="00A075A9"/>
    <w:rsid w:val="00A07F1D"/>
    <w:rsid w:val="00A10A56"/>
    <w:rsid w:val="00A10B9A"/>
    <w:rsid w:val="00A10BE8"/>
    <w:rsid w:val="00A10D66"/>
    <w:rsid w:val="00A11042"/>
    <w:rsid w:val="00A118CE"/>
    <w:rsid w:val="00A11E5C"/>
    <w:rsid w:val="00A12392"/>
    <w:rsid w:val="00A130EF"/>
    <w:rsid w:val="00A133D8"/>
    <w:rsid w:val="00A13B35"/>
    <w:rsid w:val="00A13C50"/>
    <w:rsid w:val="00A14A9F"/>
    <w:rsid w:val="00A14E97"/>
    <w:rsid w:val="00A14F67"/>
    <w:rsid w:val="00A155BD"/>
    <w:rsid w:val="00A15894"/>
    <w:rsid w:val="00A15D51"/>
    <w:rsid w:val="00A16C1A"/>
    <w:rsid w:val="00A16E93"/>
    <w:rsid w:val="00A1756D"/>
    <w:rsid w:val="00A176A0"/>
    <w:rsid w:val="00A17861"/>
    <w:rsid w:val="00A17F28"/>
    <w:rsid w:val="00A20069"/>
    <w:rsid w:val="00A20280"/>
    <w:rsid w:val="00A203A4"/>
    <w:rsid w:val="00A21109"/>
    <w:rsid w:val="00A2244D"/>
    <w:rsid w:val="00A2253D"/>
    <w:rsid w:val="00A2259B"/>
    <w:rsid w:val="00A22AEC"/>
    <w:rsid w:val="00A22D4C"/>
    <w:rsid w:val="00A22F3E"/>
    <w:rsid w:val="00A23383"/>
    <w:rsid w:val="00A23722"/>
    <w:rsid w:val="00A2418A"/>
    <w:rsid w:val="00A247B8"/>
    <w:rsid w:val="00A24D39"/>
    <w:rsid w:val="00A24D8F"/>
    <w:rsid w:val="00A24FFF"/>
    <w:rsid w:val="00A25025"/>
    <w:rsid w:val="00A252D3"/>
    <w:rsid w:val="00A25517"/>
    <w:rsid w:val="00A2566F"/>
    <w:rsid w:val="00A25891"/>
    <w:rsid w:val="00A25B8B"/>
    <w:rsid w:val="00A26130"/>
    <w:rsid w:val="00A26508"/>
    <w:rsid w:val="00A2673D"/>
    <w:rsid w:val="00A26901"/>
    <w:rsid w:val="00A269AF"/>
    <w:rsid w:val="00A269C3"/>
    <w:rsid w:val="00A26E5E"/>
    <w:rsid w:val="00A26ECA"/>
    <w:rsid w:val="00A2741D"/>
    <w:rsid w:val="00A279D3"/>
    <w:rsid w:val="00A27A80"/>
    <w:rsid w:val="00A30049"/>
    <w:rsid w:val="00A3092C"/>
    <w:rsid w:val="00A30E5D"/>
    <w:rsid w:val="00A3142C"/>
    <w:rsid w:val="00A3195D"/>
    <w:rsid w:val="00A31EE0"/>
    <w:rsid w:val="00A324C1"/>
    <w:rsid w:val="00A32E2E"/>
    <w:rsid w:val="00A337DB"/>
    <w:rsid w:val="00A33824"/>
    <w:rsid w:val="00A338BC"/>
    <w:rsid w:val="00A33931"/>
    <w:rsid w:val="00A34059"/>
    <w:rsid w:val="00A3467F"/>
    <w:rsid w:val="00A348A3"/>
    <w:rsid w:val="00A34962"/>
    <w:rsid w:val="00A34CE1"/>
    <w:rsid w:val="00A350D5"/>
    <w:rsid w:val="00A351A1"/>
    <w:rsid w:val="00A35439"/>
    <w:rsid w:val="00A3551A"/>
    <w:rsid w:val="00A35E67"/>
    <w:rsid w:val="00A367C6"/>
    <w:rsid w:val="00A36B13"/>
    <w:rsid w:val="00A36BD9"/>
    <w:rsid w:val="00A36CA1"/>
    <w:rsid w:val="00A370CD"/>
    <w:rsid w:val="00A371C8"/>
    <w:rsid w:val="00A376E8"/>
    <w:rsid w:val="00A37BE3"/>
    <w:rsid w:val="00A37E69"/>
    <w:rsid w:val="00A37EF3"/>
    <w:rsid w:val="00A37F8E"/>
    <w:rsid w:val="00A4010E"/>
    <w:rsid w:val="00A4100C"/>
    <w:rsid w:val="00A41192"/>
    <w:rsid w:val="00A41261"/>
    <w:rsid w:val="00A4167C"/>
    <w:rsid w:val="00A41737"/>
    <w:rsid w:val="00A4174E"/>
    <w:rsid w:val="00A41B8A"/>
    <w:rsid w:val="00A41B95"/>
    <w:rsid w:val="00A41F1E"/>
    <w:rsid w:val="00A426A2"/>
    <w:rsid w:val="00A428F6"/>
    <w:rsid w:val="00A42A9A"/>
    <w:rsid w:val="00A42B8F"/>
    <w:rsid w:val="00A42D16"/>
    <w:rsid w:val="00A42FE9"/>
    <w:rsid w:val="00A43254"/>
    <w:rsid w:val="00A432AA"/>
    <w:rsid w:val="00A43896"/>
    <w:rsid w:val="00A43A26"/>
    <w:rsid w:val="00A43B15"/>
    <w:rsid w:val="00A43B3A"/>
    <w:rsid w:val="00A43C5C"/>
    <w:rsid w:val="00A44025"/>
    <w:rsid w:val="00A447A0"/>
    <w:rsid w:val="00A4491D"/>
    <w:rsid w:val="00A44FC4"/>
    <w:rsid w:val="00A4554E"/>
    <w:rsid w:val="00A458C7"/>
    <w:rsid w:val="00A4598B"/>
    <w:rsid w:val="00A459F5"/>
    <w:rsid w:val="00A45FC0"/>
    <w:rsid w:val="00A46145"/>
    <w:rsid w:val="00A462F3"/>
    <w:rsid w:val="00A46932"/>
    <w:rsid w:val="00A46B32"/>
    <w:rsid w:val="00A46BCE"/>
    <w:rsid w:val="00A46FA0"/>
    <w:rsid w:val="00A471C9"/>
    <w:rsid w:val="00A47301"/>
    <w:rsid w:val="00A47448"/>
    <w:rsid w:val="00A47ECC"/>
    <w:rsid w:val="00A47FB6"/>
    <w:rsid w:val="00A5008C"/>
    <w:rsid w:val="00A50171"/>
    <w:rsid w:val="00A50962"/>
    <w:rsid w:val="00A5102E"/>
    <w:rsid w:val="00A51050"/>
    <w:rsid w:val="00A51083"/>
    <w:rsid w:val="00A5114A"/>
    <w:rsid w:val="00A5132E"/>
    <w:rsid w:val="00A5142F"/>
    <w:rsid w:val="00A51533"/>
    <w:rsid w:val="00A51547"/>
    <w:rsid w:val="00A51E68"/>
    <w:rsid w:val="00A51EE5"/>
    <w:rsid w:val="00A51FD0"/>
    <w:rsid w:val="00A523D7"/>
    <w:rsid w:val="00A5250C"/>
    <w:rsid w:val="00A52767"/>
    <w:rsid w:val="00A52806"/>
    <w:rsid w:val="00A52A9E"/>
    <w:rsid w:val="00A52E7B"/>
    <w:rsid w:val="00A52F3B"/>
    <w:rsid w:val="00A531D4"/>
    <w:rsid w:val="00A5341F"/>
    <w:rsid w:val="00A53890"/>
    <w:rsid w:val="00A53D62"/>
    <w:rsid w:val="00A541CE"/>
    <w:rsid w:val="00A546B9"/>
    <w:rsid w:val="00A5478E"/>
    <w:rsid w:val="00A547DF"/>
    <w:rsid w:val="00A54A3C"/>
    <w:rsid w:val="00A54E25"/>
    <w:rsid w:val="00A5556D"/>
    <w:rsid w:val="00A55ACD"/>
    <w:rsid w:val="00A55C68"/>
    <w:rsid w:val="00A55CFA"/>
    <w:rsid w:val="00A56528"/>
    <w:rsid w:val="00A57456"/>
    <w:rsid w:val="00A575B8"/>
    <w:rsid w:val="00A57A4A"/>
    <w:rsid w:val="00A60013"/>
    <w:rsid w:val="00A61329"/>
    <w:rsid w:val="00A613B8"/>
    <w:rsid w:val="00A621DF"/>
    <w:rsid w:val="00A621E0"/>
    <w:rsid w:val="00A62AAD"/>
    <w:rsid w:val="00A62F5C"/>
    <w:rsid w:val="00A632AA"/>
    <w:rsid w:val="00A6347C"/>
    <w:rsid w:val="00A6357E"/>
    <w:rsid w:val="00A63FFD"/>
    <w:rsid w:val="00A647B1"/>
    <w:rsid w:val="00A647B3"/>
    <w:rsid w:val="00A64DEF"/>
    <w:rsid w:val="00A65C94"/>
    <w:rsid w:val="00A65E4E"/>
    <w:rsid w:val="00A66538"/>
    <w:rsid w:val="00A665DF"/>
    <w:rsid w:val="00A66D23"/>
    <w:rsid w:val="00A6760C"/>
    <w:rsid w:val="00A67BD7"/>
    <w:rsid w:val="00A67F1B"/>
    <w:rsid w:val="00A67F61"/>
    <w:rsid w:val="00A67FCC"/>
    <w:rsid w:val="00A702EA"/>
    <w:rsid w:val="00A716DC"/>
    <w:rsid w:val="00A71760"/>
    <w:rsid w:val="00A71ABE"/>
    <w:rsid w:val="00A71D7F"/>
    <w:rsid w:val="00A7217B"/>
    <w:rsid w:val="00A7278E"/>
    <w:rsid w:val="00A7293E"/>
    <w:rsid w:val="00A72EE4"/>
    <w:rsid w:val="00A73067"/>
    <w:rsid w:val="00A73073"/>
    <w:rsid w:val="00A73286"/>
    <w:rsid w:val="00A737C4"/>
    <w:rsid w:val="00A738AE"/>
    <w:rsid w:val="00A739A6"/>
    <w:rsid w:val="00A73BB5"/>
    <w:rsid w:val="00A73C2F"/>
    <w:rsid w:val="00A745B2"/>
    <w:rsid w:val="00A74B70"/>
    <w:rsid w:val="00A754AB"/>
    <w:rsid w:val="00A754FA"/>
    <w:rsid w:val="00A75EF9"/>
    <w:rsid w:val="00A765F7"/>
    <w:rsid w:val="00A765FC"/>
    <w:rsid w:val="00A76AB1"/>
    <w:rsid w:val="00A76BC9"/>
    <w:rsid w:val="00A76E88"/>
    <w:rsid w:val="00A76FD8"/>
    <w:rsid w:val="00A7704D"/>
    <w:rsid w:val="00A77566"/>
    <w:rsid w:val="00A778DD"/>
    <w:rsid w:val="00A804D9"/>
    <w:rsid w:val="00A80563"/>
    <w:rsid w:val="00A8063D"/>
    <w:rsid w:val="00A806D5"/>
    <w:rsid w:val="00A80D7E"/>
    <w:rsid w:val="00A818DF"/>
    <w:rsid w:val="00A8205C"/>
    <w:rsid w:val="00A8232C"/>
    <w:rsid w:val="00A8233A"/>
    <w:rsid w:val="00A82837"/>
    <w:rsid w:val="00A8311C"/>
    <w:rsid w:val="00A833BA"/>
    <w:rsid w:val="00A8350C"/>
    <w:rsid w:val="00A83825"/>
    <w:rsid w:val="00A838D7"/>
    <w:rsid w:val="00A83BF5"/>
    <w:rsid w:val="00A84595"/>
    <w:rsid w:val="00A84700"/>
    <w:rsid w:val="00A8489B"/>
    <w:rsid w:val="00A84BC8"/>
    <w:rsid w:val="00A84C5F"/>
    <w:rsid w:val="00A84FA8"/>
    <w:rsid w:val="00A850BC"/>
    <w:rsid w:val="00A85854"/>
    <w:rsid w:val="00A8644B"/>
    <w:rsid w:val="00A86973"/>
    <w:rsid w:val="00A86A61"/>
    <w:rsid w:val="00A86D54"/>
    <w:rsid w:val="00A87052"/>
    <w:rsid w:val="00A8721F"/>
    <w:rsid w:val="00A87304"/>
    <w:rsid w:val="00A8740B"/>
    <w:rsid w:val="00A87519"/>
    <w:rsid w:val="00A87607"/>
    <w:rsid w:val="00A877E4"/>
    <w:rsid w:val="00A9046B"/>
    <w:rsid w:val="00A90543"/>
    <w:rsid w:val="00A906C4"/>
    <w:rsid w:val="00A90DE4"/>
    <w:rsid w:val="00A91D3E"/>
    <w:rsid w:val="00A91FD8"/>
    <w:rsid w:val="00A9246D"/>
    <w:rsid w:val="00A93175"/>
    <w:rsid w:val="00A93644"/>
    <w:rsid w:val="00A937D3"/>
    <w:rsid w:val="00A93BD0"/>
    <w:rsid w:val="00A9496C"/>
    <w:rsid w:val="00A94A34"/>
    <w:rsid w:val="00A94F92"/>
    <w:rsid w:val="00A951B3"/>
    <w:rsid w:val="00A95415"/>
    <w:rsid w:val="00A956DE"/>
    <w:rsid w:val="00A958C9"/>
    <w:rsid w:val="00A95D69"/>
    <w:rsid w:val="00A95E62"/>
    <w:rsid w:val="00A96599"/>
    <w:rsid w:val="00A9738B"/>
    <w:rsid w:val="00A97467"/>
    <w:rsid w:val="00A975A4"/>
    <w:rsid w:val="00A97B63"/>
    <w:rsid w:val="00A97BE0"/>
    <w:rsid w:val="00AA0E8F"/>
    <w:rsid w:val="00AA1D63"/>
    <w:rsid w:val="00AA1E45"/>
    <w:rsid w:val="00AA2001"/>
    <w:rsid w:val="00AA2A43"/>
    <w:rsid w:val="00AA2B5C"/>
    <w:rsid w:val="00AA3952"/>
    <w:rsid w:val="00AA4720"/>
    <w:rsid w:val="00AA4B11"/>
    <w:rsid w:val="00AA4E59"/>
    <w:rsid w:val="00AA51AE"/>
    <w:rsid w:val="00AA522F"/>
    <w:rsid w:val="00AA5328"/>
    <w:rsid w:val="00AA5393"/>
    <w:rsid w:val="00AA5771"/>
    <w:rsid w:val="00AA5E2B"/>
    <w:rsid w:val="00AA5FDE"/>
    <w:rsid w:val="00AA608F"/>
    <w:rsid w:val="00AA63D4"/>
    <w:rsid w:val="00AA6767"/>
    <w:rsid w:val="00AA746C"/>
    <w:rsid w:val="00AB03FD"/>
    <w:rsid w:val="00AB0505"/>
    <w:rsid w:val="00AB05A4"/>
    <w:rsid w:val="00AB0DA0"/>
    <w:rsid w:val="00AB0E41"/>
    <w:rsid w:val="00AB1302"/>
    <w:rsid w:val="00AB16BE"/>
    <w:rsid w:val="00AB17DB"/>
    <w:rsid w:val="00AB1A26"/>
    <w:rsid w:val="00AB1B62"/>
    <w:rsid w:val="00AB1F41"/>
    <w:rsid w:val="00AB23FC"/>
    <w:rsid w:val="00AB2519"/>
    <w:rsid w:val="00AB2DF2"/>
    <w:rsid w:val="00AB2EC1"/>
    <w:rsid w:val="00AB363C"/>
    <w:rsid w:val="00AB38CB"/>
    <w:rsid w:val="00AB3AB5"/>
    <w:rsid w:val="00AB3BEC"/>
    <w:rsid w:val="00AB40A2"/>
    <w:rsid w:val="00AB44E4"/>
    <w:rsid w:val="00AB483C"/>
    <w:rsid w:val="00AB4AEB"/>
    <w:rsid w:val="00AB5352"/>
    <w:rsid w:val="00AB56AE"/>
    <w:rsid w:val="00AB5944"/>
    <w:rsid w:val="00AB5E5B"/>
    <w:rsid w:val="00AB6181"/>
    <w:rsid w:val="00AB62D5"/>
    <w:rsid w:val="00AB65B5"/>
    <w:rsid w:val="00AB66D2"/>
    <w:rsid w:val="00AB6BDE"/>
    <w:rsid w:val="00AB6DCD"/>
    <w:rsid w:val="00AB6E07"/>
    <w:rsid w:val="00AB6EE0"/>
    <w:rsid w:val="00AB763A"/>
    <w:rsid w:val="00AB7D91"/>
    <w:rsid w:val="00AC18BD"/>
    <w:rsid w:val="00AC1A9A"/>
    <w:rsid w:val="00AC23A9"/>
    <w:rsid w:val="00AC246E"/>
    <w:rsid w:val="00AC2868"/>
    <w:rsid w:val="00AC2BA9"/>
    <w:rsid w:val="00AC2DFD"/>
    <w:rsid w:val="00AC352D"/>
    <w:rsid w:val="00AC36E1"/>
    <w:rsid w:val="00AC39B7"/>
    <w:rsid w:val="00AC3A2D"/>
    <w:rsid w:val="00AC3AAD"/>
    <w:rsid w:val="00AC3BDE"/>
    <w:rsid w:val="00AC3E20"/>
    <w:rsid w:val="00AC3F1B"/>
    <w:rsid w:val="00AC3F97"/>
    <w:rsid w:val="00AC3FCD"/>
    <w:rsid w:val="00AC40B7"/>
    <w:rsid w:val="00AC432B"/>
    <w:rsid w:val="00AC4524"/>
    <w:rsid w:val="00AC4C30"/>
    <w:rsid w:val="00AC531F"/>
    <w:rsid w:val="00AC53FD"/>
    <w:rsid w:val="00AC543C"/>
    <w:rsid w:val="00AC5E50"/>
    <w:rsid w:val="00AC5F62"/>
    <w:rsid w:val="00AC6121"/>
    <w:rsid w:val="00AC626D"/>
    <w:rsid w:val="00AC67A1"/>
    <w:rsid w:val="00AC6CB1"/>
    <w:rsid w:val="00AC6CC6"/>
    <w:rsid w:val="00AC6CCE"/>
    <w:rsid w:val="00AC781C"/>
    <w:rsid w:val="00AC7F40"/>
    <w:rsid w:val="00AD0091"/>
    <w:rsid w:val="00AD042F"/>
    <w:rsid w:val="00AD0828"/>
    <w:rsid w:val="00AD0960"/>
    <w:rsid w:val="00AD0BBB"/>
    <w:rsid w:val="00AD147C"/>
    <w:rsid w:val="00AD175A"/>
    <w:rsid w:val="00AD18B6"/>
    <w:rsid w:val="00AD1BAF"/>
    <w:rsid w:val="00AD1CD6"/>
    <w:rsid w:val="00AD23D8"/>
    <w:rsid w:val="00AD23EF"/>
    <w:rsid w:val="00AD298B"/>
    <w:rsid w:val="00AD2D68"/>
    <w:rsid w:val="00AD307B"/>
    <w:rsid w:val="00AD38EE"/>
    <w:rsid w:val="00AD3DEE"/>
    <w:rsid w:val="00AD41B3"/>
    <w:rsid w:val="00AD48DF"/>
    <w:rsid w:val="00AD4C43"/>
    <w:rsid w:val="00AD4C48"/>
    <w:rsid w:val="00AD4D9F"/>
    <w:rsid w:val="00AD5683"/>
    <w:rsid w:val="00AD579D"/>
    <w:rsid w:val="00AD57AF"/>
    <w:rsid w:val="00AD5C1A"/>
    <w:rsid w:val="00AD5D9B"/>
    <w:rsid w:val="00AD5E10"/>
    <w:rsid w:val="00AD5E52"/>
    <w:rsid w:val="00AD5FCC"/>
    <w:rsid w:val="00AD6267"/>
    <w:rsid w:val="00AD62B1"/>
    <w:rsid w:val="00AD6F4D"/>
    <w:rsid w:val="00AD714A"/>
    <w:rsid w:val="00AD7317"/>
    <w:rsid w:val="00AD77D1"/>
    <w:rsid w:val="00AE0106"/>
    <w:rsid w:val="00AE01A8"/>
    <w:rsid w:val="00AE085A"/>
    <w:rsid w:val="00AE0CBD"/>
    <w:rsid w:val="00AE123A"/>
    <w:rsid w:val="00AE12B2"/>
    <w:rsid w:val="00AE1E50"/>
    <w:rsid w:val="00AE1FAD"/>
    <w:rsid w:val="00AE28A7"/>
    <w:rsid w:val="00AE2F6B"/>
    <w:rsid w:val="00AE32B4"/>
    <w:rsid w:val="00AE33A6"/>
    <w:rsid w:val="00AE3446"/>
    <w:rsid w:val="00AE3715"/>
    <w:rsid w:val="00AE3729"/>
    <w:rsid w:val="00AE3A53"/>
    <w:rsid w:val="00AE3E7B"/>
    <w:rsid w:val="00AE4020"/>
    <w:rsid w:val="00AE46CC"/>
    <w:rsid w:val="00AE4A1D"/>
    <w:rsid w:val="00AE4D81"/>
    <w:rsid w:val="00AE52E3"/>
    <w:rsid w:val="00AE55B2"/>
    <w:rsid w:val="00AE5C6A"/>
    <w:rsid w:val="00AE624F"/>
    <w:rsid w:val="00AE65F7"/>
    <w:rsid w:val="00AE6CCB"/>
    <w:rsid w:val="00AE71BD"/>
    <w:rsid w:val="00AE7280"/>
    <w:rsid w:val="00AE77A8"/>
    <w:rsid w:val="00AE7B81"/>
    <w:rsid w:val="00AF00BB"/>
    <w:rsid w:val="00AF0134"/>
    <w:rsid w:val="00AF033A"/>
    <w:rsid w:val="00AF0C56"/>
    <w:rsid w:val="00AF11DF"/>
    <w:rsid w:val="00AF1699"/>
    <w:rsid w:val="00AF1DD4"/>
    <w:rsid w:val="00AF219E"/>
    <w:rsid w:val="00AF2BFB"/>
    <w:rsid w:val="00AF3483"/>
    <w:rsid w:val="00AF34F5"/>
    <w:rsid w:val="00AF3896"/>
    <w:rsid w:val="00AF389E"/>
    <w:rsid w:val="00AF3AEA"/>
    <w:rsid w:val="00AF3DCD"/>
    <w:rsid w:val="00AF3E0B"/>
    <w:rsid w:val="00AF444B"/>
    <w:rsid w:val="00AF4790"/>
    <w:rsid w:val="00AF50B6"/>
    <w:rsid w:val="00AF5C7C"/>
    <w:rsid w:val="00AF5EFE"/>
    <w:rsid w:val="00AF6142"/>
    <w:rsid w:val="00AF674D"/>
    <w:rsid w:val="00AF6A1A"/>
    <w:rsid w:val="00AF6C33"/>
    <w:rsid w:val="00AF6F0B"/>
    <w:rsid w:val="00AF7C43"/>
    <w:rsid w:val="00B0098A"/>
    <w:rsid w:val="00B00A5F"/>
    <w:rsid w:val="00B00B44"/>
    <w:rsid w:val="00B00DB5"/>
    <w:rsid w:val="00B014C6"/>
    <w:rsid w:val="00B0225F"/>
    <w:rsid w:val="00B02677"/>
    <w:rsid w:val="00B029B8"/>
    <w:rsid w:val="00B02F5C"/>
    <w:rsid w:val="00B02F60"/>
    <w:rsid w:val="00B03132"/>
    <w:rsid w:val="00B0313F"/>
    <w:rsid w:val="00B032B8"/>
    <w:rsid w:val="00B038A0"/>
    <w:rsid w:val="00B03AA9"/>
    <w:rsid w:val="00B03E03"/>
    <w:rsid w:val="00B04B46"/>
    <w:rsid w:val="00B051FB"/>
    <w:rsid w:val="00B052A7"/>
    <w:rsid w:val="00B0534D"/>
    <w:rsid w:val="00B05383"/>
    <w:rsid w:val="00B05426"/>
    <w:rsid w:val="00B05CBB"/>
    <w:rsid w:val="00B06368"/>
    <w:rsid w:val="00B06918"/>
    <w:rsid w:val="00B06A96"/>
    <w:rsid w:val="00B06FC6"/>
    <w:rsid w:val="00B07163"/>
    <w:rsid w:val="00B07429"/>
    <w:rsid w:val="00B077D6"/>
    <w:rsid w:val="00B10156"/>
    <w:rsid w:val="00B108A2"/>
    <w:rsid w:val="00B10D53"/>
    <w:rsid w:val="00B10F0F"/>
    <w:rsid w:val="00B11634"/>
    <w:rsid w:val="00B11FE7"/>
    <w:rsid w:val="00B120A7"/>
    <w:rsid w:val="00B12FE6"/>
    <w:rsid w:val="00B1303F"/>
    <w:rsid w:val="00B1318B"/>
    <w:rsid w:val="00B1364A"/>
    <w:rsid w:val="00B136D1"/>
    <w:rsid w:val="00B1385F"/>
    <w:rsid w:val="00B13B50"/>
    <w:rsid w:val="00B13D3C"/>
    <w:rsid w:val="00B13F23"/>
    <w:rsid w:val="00B145D6"/>
    <w:rsid w:val="00B14F20"/>
    <w:rsid w:val="00B1525C"/>
    <w:rsid w:val="00B16097"/>
    <w:rsid w:val="00B1609B"/>
    <w:rsid w:val="00B1628A"/>
    <w:rsid w:val="00B1628F"/>
    <w:rsid w:val="00B16715"/>
    <w:rsid w:val="00B16C06"/>
    <w:rsid w:val="00B171B4"/>
    <w:rsid w:val="00B174A8"/>
    <w:rsid w:val="00B17910"/>
    <w:rsid w:val="00B17972"/>
    <w:rsid w:val="00B20F18"/>
    <w:rsid w:val="00B211B4"/>
    <w:rsid w:val="00B212A3"/>
    <w:rsid w:val="00B21516"/>
    <w:rsid w:val="00B21903"/>
    <w:rsid w:val="00B21A53"/>
    <w:rsid w:val="00B21DE5"/>
    <w:rsid w:val="00B2235C"/>
    <w:rsid w:val="00B22766"/>
    <w:rsid w:val="00B22CE0"/>
    <w:rsid w:val="00B22DDA"/>
    <w:rsid w:val="00B22F9E"/>
    <w:rsid w:val="00B231FD"/>
    <w:rsid w:val="00B234DC"/>
    <w:rsid w:val="00B23738"/>
    <w:rsid w:val="00B23B15"/>
    <w:rsid w:val="00B23BEF"/>
    <w:rsid w:val="00B23C90"/>
    <w:rsid w:val="00B23EF0"/>
    <w:rsid w:val="00B23F93"/>
    <w:rsid w:val="00B24379"/>
    <w:rsid w:val="00B247BB"/>
    <w:rsid w:val="00B248C5"/>
    <w:rsid w:val="00B249CC"/>
    <w:rsid w:val="00B24A9E"/>
    <w:rsid w:val="00B24CFF"/>
    <w:rsid w:val="00B24E5C"/>
    <w:rsid w:val="00B25446"/>
    <w:rsid w:val="00B255D9"/>
    <w:rsid w:val="00B25806"/>
    <w:rsid w:val="00B25C11"/>
    <w:rsid w:val="00B25E84"/>
    <w:rsid w:val="00B25EDF"/>
    <w:rsid w:val="00B25EE6"/>
    <w:rsid w:val="00B26397"/>
    <w:rsid w:val="00B26B53"/>
    <w:rsid w:val="00B26D17"/>
    <w:rsid w:val="00B26E9E"/>
    <w:rsid w:val="00B27C21"/>
    <w:rsid w:val="00B303FD"/>
    <w:rsid w:val="00B3115A"/>
    <w:rsid w:val="00B312E5"/>
    <w:rsid w:val="00B315A4"/>
    <w:rsid w:val="00B316DD"/>
    <w:rsid w:val="00B318C7"/>
    <w:rsid w:val="00B31A5C"/>
    <w:rsid w:val="00B322CB"/>
    <w:rsid w:val="00B32F50"/>
    <w:rsid w:val="00B337A3"/>
    <w:rsid w:val="00B33C19"/>
    <w:rsid w:val="00B34830"/>
    <w:rsid w:val="00B34861"/>
    <w:rsid w:val="00B34BBC"/>
    <w:rsid w:val="00B34CB7"/>
    <w:rsid w:val="00B34FF1"/>
    <w:rsid w:val="00B352D7"/>
    <w:rsid w:val="00B35532"/>
    <w:rsid w:val="00B35F6E"/>
    <w:rsid w:val="00B363BD"/>
    <w:rsid w:val="00B3650A"/>
    <w:rsid w:val="00B369F7"/>
    <w:rsid w:val="00B36A99"/>
    <w:rsid w:val="00B36B46"/>
    <w:rsid w:val="00B36FC8"/>
    <w:rsid w:val="00B370E8"/>
    <w:rsid w:val="00B37537"/>
    <w:rsid w:val="00B376C7"/>
    <w:rsid w:val="00B379A6"/>
    <w:rsid w:val="00B37D26"/>
    <w:rsid w:val="00B401CB"/>
    <w:rsid w:val="00B40281"/>
    <w:rsid w:val="00B41B81"/>
    <w:rsid w:val="00B41E9C"/>
    <w:rsid w:val="00B42980"/>
    <w:rsid w:val="00B4329C"/>
    <w:rsid w:val="00B434B2"/>
    <w:rsid w:val="00B434C7"/>
    <w:rsid w:val="00B4364A"/>
    <w:rsid w:val="00B43C2B"/>
    <w:rsid w:val="00B43D45"/>
    <w:rsid w:val="00B43E98"/>
    <w:rsid w:val="00B44449"/>
    <w:rsid w:val="00B44771"/>
    <w:rsid w:val="00B454F2"/>
    <w:rsid w:val="00B45E79"/>
    <w:rsid w:val="00B4650E"/>
    <w:rsid w:val="00B468F2"/>
    <w:rsid w:val="00B46B45"/>
    <w:rsid w:val="00B46B4A"/>
    <w:rsid w:val="00B46C15"/>
    <w:rsid w:val="00B46C97"/>
    <w:rsid w:val="00B46C98"/>
    <w:rsid w:val="00B46F6B"/>
    <w:rsid w:val="00B4723F"/>
    <w:rsid w:val="00B47286"/>
    <w:rsid w:val="00B4785C"/>
    <w:rsid w:val="00B47894"/>
    <w:rsid w:val="00B50234"/>
    <w:rsid w:val="00B506FD"/>
    <w:rsid w:val="00B50CD2"/>
    <w:rsid w:val="00B51794"/>
    <w:rsid w:val="00B5186C"/>
    <w:rsid w:val="00B51A33"/>
    <w:rsid w:val="00B51BF4"/>
    <w:rsid w:val="00B51C28"/>
    <w:rsid w:val="00B51F39"/>
    <w:rsid w:val="00B52697"/>
    <w:rsid w:val="00B52818"/>
    <w:rsid w:val="00B52B9C"/>
    <w:rsid w:val="00B52C68"/>
    <w:rsid w:val="00B53025"/>
    <w:rsid w:val="00B53659"/>
    <w:rsid w:val="00B542FE"/>
    <w:rsid w:val="00B54474"/>
    <w:rsid w:val="00B54A69"/>
    <w:rsid w:val="00B54B01"/>
    <w:rsid w:val="00B55A1B"/>
    <w:rsid w:val="00B5602C"/>
    <w:rsid w:val="00B561DB"/>
    <w:rsid w:val="00B56783"/>
    <w:rsid w:val="00B56E53"/>
    <w:rsid w:val="00B57494"/>
    <w:rsid w:val="00B579E9"/>
    <w:rsid w:val="00B60154"/>
    <w:rsid w:val="00B606FF"/>
    <w:rsid w:val="00B6072D"/>
    <w:rsid w:val="00B609F8"/>
    <w:rsid w:val="00B61DCE"/>
    <w:rsid w:val="00B61F0A"/>
    <w:rsid w:val="00B6205B"/>
    <w:rsid w:val="00B62188"/>
    <w:rsid w:val="00B62323"/>
    <w:rsid w:val="00B62467"/>
    <w:rsid w:val="00B62F79"/>
    <w:rsid w:val="00B62F82"/>
    <w:rsid w:val="00B6325B"/>
    <w:rsid w:val="00B63B96"/>
    <w:rsid w:val="00B63E59"/>
    <w:rsid w:val="00B643BA"/>
    <w:rsid w:val="00B646EB"/>
    <w:rsid w:val="00B646F0"/>
    <w:rsid w:val="00B648FA"/>
    <w:rsid w:val="00B64FE9"/>
    <w:rsid w:val="00B65E99"/>
    <w:rsid w:val="00B66165"/>
    <w:rsid w:val="00B662FF"/>
    <w:rsid w:val="00B668B6"/>
    <w:rsid w:val="00B66A09"/>
    <w:rsid w:val="00B67312"/>
    <w:rsid w:val="00B673F0"/>
    <w:rsid w:val="00B67AF9"/>
    <w:rsid w:val="00B67B2A"/>
    <w:rsid w:val="00B705DE"/>
    <w:rsid w:val="00B70CC1"/>
    <w:rsid w:val="00B71195"/>
    <w:rsid w:val="00B7147F"/>
    <w:rsid w:val="00B722B4"/>
    <w:rsid w:val="00B7270E"/>
    <w:rsid w:val="00B7298A"/>
    <w:rsid w:val="00B72C80"/>
    <w:rsid w:val="00B730B4"/>
    <w:rsid w:val="00B73460"/>
    <w:rsid w:val="00B74141"/>
    <w:rsid w:val="00B742A2"/>
    <w:rsid w:val="00B74340"/>
    <w:rsid w:val="00B743A5"/>
    <w:rsid w:val="00B744E0"/>
    <w:rsid w:val="00B746F0"/>
    <w:rsid w:val="00B7481A"/>
    <w:rsid w:val="00B74A5A"/>
    <w:rsid w:val="00B74F2F"/>
    <w:rsid w:val="00B75111"/>
    <w:rsid w:val="00B75420"/>
    <w:rsid w:val="00B756FB"/>
    <w:rsid w:val="00B75FCE"/>
    <w:rsid w:val="00B75FF0"/>
    <w:rsid w:val="00B7678D"/>
    <w:rsid w:val="00B769BC"/>
    <w:rsid w:val="00B77349"/>
    <w:rsid w:val="00B7761E"/>
    <w:rsid w:val="00B77AE2"/>
    <w:rsid w:val="00B77D2D"/>
    <w:rsid w:val="00B77F7C"/>
    <w:rsid w:val="00B8051B"/>
    <w:rsid w:val="00B80857"/>
    <w:rsid w:val="00B80A37"/>
    <w:rsid w:val="00B80A3D"/>
    <w:rsid w:val="00B80E9B"/>
    <w:rsid w:val="00B81054"/>
    <w:rsid w:val="00B81335"/>
    <w:rsid w:val="00B81C4C"/>
    <w:rsid w:val="00B81C68"/>
    <w:rsid w:val="00B81FC5"/>
    <w:rsid w:val="00B823E0"/>
    <w:rsid w:val="00B828ED"/>
    <w:rsid w:val="00B82958"/>
    <w:rsid w:val="00B82B78"/>
    <w:rsid w:val="00B83032"/>
    <w:rsid w:val="00B83199"/>
    <w:rsid w:val="00B8330E"/>
    <w:rsid w:val="00B83507"/>
    <w:rsid w:val="00B83763"/>
    <w:rsid w:val="00B8382D"/>
    <w:rsid w:val="00B83ABC"/>
    <w:rsid w:val="00B83E3C"/>
    <w:rsid w:val="00B843BA"/>
    <w:rsid w:val="00B84662"/>
    <w:rsid w:val="00B84B40"/>
    <w:rsid w:val="00B8517F"/>
    <w:rsid w:val="00B85402"/>
    <w:rsid w:val="00B85F51"/>
    <w:rsid w:val="00B864A3"/>
    <w:rsid w:val="00B86629"/>
    <w:rsid w:val="00B86A40"/>
    <w:rsid w:val="00B86A66"/>
    <w:rsid w:val="00B86C2A"/>
    <w:rsid w:val="00B86EAA"/>
    <w:rsid w:val="00B875CA"/>
    <w:rsid w:val="00B87B06"/>
    <w:rsid w:val="00B87C57"/>
    <w:rsid w:val="00B902A5"/>
    <w:rsid w:val="00B90420"/>
    <w:rsid w:val="00B904E7"/>
    <w:rsid w:val="00B913E4"/>
    <w:rsid w:val="00B91AC0"/>
    <w:rsid w:val="00B91CB3"/>
    <w:rsid w:val="00B91DB9"/>
    <w:rsid w:val="00B92717"/>
    <w:rsid w:val="00B934D5"/>
    <w:rsid w:val="00B93EFE"/>
    <w:rsid w:val="00B93F45"/>
    <w:rsid w:val="00B941C5"/>
    <w:rsid w:val="00B94890"/>
    <w:rsid w:val="00B94956"/>
    <w:rsid w:val="00B94B6B"/>
    <w:rsid w:val="00B94C7F"/>
    <w:rsid w:val="00B95443"/>
    <w:rsid w:val="00B956B5"/>
    <w:rsid w:val="00B95839"/>
    <w:rsid w:val="00B95904"/>
    <w:rsid w:val="00B95ABB"/>
    <w:rsid w:val="00B95C3A"/>
    <w:rsid w:val="00B95F09"/>
    <w:rsid w:val="00B95F2F"/>
    <w:rsid w:val="00B95F39"/>
    <w:rsid w:val="00B95FCE"/>
    <w:rsid w:val="00B95FF3"/>
    <w:rsid w:val="00B961D4"/>
    <w:rsid w:val="00B9642F"/>
    <w:rsid w:val="00B96722"/>
    <w:rsid w:val="00B967A5"/>
    <w:rsid w:val="00B96A1A"/>
    <w:rsid w:val="00B96D91"/>
    <w:rsid w:val="00B97021"/>
    <w:rsid w:val="00B97A41"/>
    <w:rsid w:val="00B97EE4"/>
    <w:rsid w:val="00BA006D"/>
    <w:rsid w:val="00BA0740"/>
    <w:rsid w:val="00BA0D44"/>
    <w:rsid w:val="00BA0E26"/>
    <w:rsid w:val="00BA0F14"/>
    <w:rsid w:val="00BA1355"/>
    <w:rsid w:val="00BA199B"/>
    <w:rsid w:val="00BA1F4C"/>
    <w:rsid w:val="00BA20BF"/>
    <w:rsid w:val="00BA2505"/>
    <w:rsid w:val="00BA259A"/>
    <w:rsid w:val="00BA31BF"/>
    <w:rsid w:val="00BA31D6"/>
    <w:rsid w:val="00BA32E1"/>
    <w:rsid w:val="00BA43FC"/>
    <w:rsid w:val="00BA478B"/>
    <w:rsid w:val="00BA48F9"/>
    <w:rsid w:val="00BA51D6"/>
    <w:rsid w:val="00BA5224"/>
    <w:rsid w:val="00BA5540"/>
    <w:rsid w:val="00BA60B7"/>
    <w:rsid w:val="00BA6125"/>
    <w:rsid w:val="00BA6603"/>
    <w:rsid w:val="00BA6D13"/>
    <w:rsid w:val="00BA6EC1"/>
    <w:rsid w:val="00BA7305"/>
    <w:rsid w:val="00BA73B2"/>
    <w:rsid w:val="00BA7424"/>
    <w:rsid w:val="00BA7456"/>
    <w:rsid w:val="00BA7925"/>
    <w:rsid w:val="00BA7B27"/>
    <w:rsid w:val="00BA7E3B"/>
    <w:rsid w:val="00BB0045"/>
    <w:rsid w:val="00BB06E8"/>
    <w:rsid w:val="00BB079C"/>
    <w:rsid w:val="00BB10BE"/>
    <w:rsid w:val="00BB17E0"/>
    <w:rsid w:val="00BB1C4F"/>
    <w:rsid w:val="00BB216A"/>
    <w:rsid w:val="00BB22D4"/>
    <w:rsid w:val="00BB2B1B"/>
    <w:rsid w:val="00BB32A1"/>
    <w:rsid w:val="00BB3399"/>
    <w:rsid w:val="00BB33E9"/>
    <w:rsid w:val="00BB35C8"/>
    <w:rsid w:val="00BB38CD"/>
    <w:rsid w:val="00BB39C1"/>
    <w:rsid w:val="00BB3D00"/>
    <w:rsid w:val="00BB40F8"/>
    <w:rsid w:val="00BB4453"/>
    <w:rsid w:val="00BB4CBC"/>
    <w:rsid w:val="00BB4D7A"/>
    <w:rsid w:val="00BB5373"/>
    <w:rsid w:val="00BB5555"/>
    <w:rsid w:val="00BB5D16"/>
    <w:rsid w:val="00BB6180"/>
    <w:rsid w:val="00BB68A7"/>
    <w:rsid w:val="00BB696E"/>
    <w:rsid w:val="00BB69E6"/>
    <w:rsid w:val="00BB6E7F"/>
    <w:rsid w:val="00BB7714"/>
    <w:rsid w:val="00BB7E6F"/>
    <w:rsid w:val="00BC007B"/>
    <w:rsid w:val="00BC00D4"/>
    <w:rsid w:val="00BC06F2"/>
    <w:rsid w:val="00BC0EC2"/>
    <w:rsid w:val="00BC15D8"/>
    <w:rsid w:val="00BC1B7A"/>
    <w:rsid w:val="00BC2084"/>
    <w:rsid w:val="00BC2146"/>
    <w:rsid w:val="00BC24E1"/>
    <w:rsid w:val="00BC2BC7"/>
    <w:rsid w:val="00BC2C17"/>
    <w:rsid w:val="00BC2D15"/>
    <w:rsid w:val="00BC2D98"/>
    <w:rsid w:val="00BC31CD"/>
    <w:rsid w:val="00BC355A"/>
    <w:rsid w:val="00BC3ACD"/>
    <w:rsid w:val="00BC4C2C"/>
    <w:rsid w:val="00BC5B68"/>
    <w:rsid w:val="00BC5C09"/>
    <w:rsid w:val="00BC5EA9"/>
    <w:rsid w:val="00BC61A7"/>
    <w:rsid w:val="00BC667C"/>
    <w:rsid w:val="00BC6707"/>
    <w:rsid w:val="00BC6A18"/>
    <w:rsid w:val="00BC6E73"/>
    <w:rsid w:val="00BC6FAE"/>
    <w:rsid w:val="00BC714A"/>
    <w:rsid w:val="00BC7646"/>
    <w:rsid w:val="00BC79D5"/>
    <w:rsid w:val="00BC7CBA"/>
    <w:rsid w:val="00BC7D21"/>
    <w:rsid w:val="00BD0014"/>
    <w:rsid w:val="00BD01D8"/>
    <w:rsid w:val="00BD02C0"/>
    <w:rsid w:val="00BD052F"/>
    <w:rsid w:val="00BD054E"/>
    <w:rsid w:val="00BD0796"/>
    <w:rsid w:val="00BD15A0"/>
    <w:rsid w:val="00BD1887"/>
    <w:rsid w:val="00BD1B17"/>
    <w:rsid w:val="00BD1C77"/>
    <w:rsid w:val="00BD238E"/>
    <w:rsid w:val="00BD2512"/>
    <w:rsid w:val="00BD255F"/>
    <w:rsid w:val="00BD2692"/>
    <w:rsid w:val="00BD2C43"/>
    <w:rsid w:val="00BD2FD5"/>
    <w:rsid w:val="00BD302D"/>
    <w:rsid w:val="00BD383D"/>
    <w:rsid w:val="00BD3A15"/>
    <w:rsid w:val="00BD3C61"/>
    <w:rsid w:val="00BD3FE2"/>
    <w:rsid w:val="00BD4236"/>
    <w:rsid w:val="00BD4DEB"/>
    <w:rsid w:val="00BD51E9"/>
    <w:rsid w:val="00BD53EC"/>
    <w:rsid w:val="00BD58CC"/>
    <w:rsid w:val="00BD5BE5"/>
    <w:rsid w:val="00BD5C49"/>
    <w:rsid w:val="00BD5CCA"/>
    <w:rsid w:val="00BD5CD4"/>
    <w:rsid w:val="00BD6299"/>
    <w:rsid w:val="00BD67B3"/>
    <w:rsid w:val="00BD682F"/>
    <w:rsid w:val="00BD6B57"/>
    <w:rsid w:val="00BD6C03"/>
    <w:rsid w:val="00BD6EF9"/>
    <w:rsid w:val="00BD775D"/>
    <w:rsid w:val="00BD77DD"/>
    <w:rsid w:val="00BE01F8"/>
    <w:rsid w:val="00BE0499"/>
    <w:rsid w:val="00BE0A3F"/>
    <w:rsid w:val="00BE0ACB"/>
    <w:rsid w:val="00BE0B97"/>
    <w:rsid w:val="00BE0F22"/>
    <w:rsid w:val="00BE0F25"/>
    <w:rsid w:val="00BE1A90"/>
    <w:rsid w:val="00BE1B86"/>
    <w:rsid w:val="00BE1C2D"/>
    <w:rsid w:val="00BE1C68"/>
    <w:rsid w:val="00BE2313"/>
    <w:rsid w:val="00BE24A6"/>
    <w:rsid w:val="00BE298D"/>
    <w:rsid w:val="00BE2C0A"/>
    <w:rsid w:val="00BE2C93"/>
    <w:rsid w:val="00BE3537"/>
    <w:rsid w:val="00BE360F"/>
    <w:rsid w:val="00BE3896"/>
    <w:rsid w:val="00BE3EBB"/>
    <w:rsid w:val="00BE4ADF"/>
    <w:rsid w:val="00BE5057"/>
    <w:rsid w:val="00BE50FD"/>
    <w:rsid w:val="00BE51CA"/>
    <w:rsid w:val="00BE5487"/>
    <w:rsid w:val="00BE59CF"/>
    <w:rsid w:val="00BE5C64"/>
    <w:rsid w:val="00BE5E5A"/>
    <w:rsid w:val="00BE6D3B"/>
    <w:rsid w:val="00BE6D47"/>
    <w:rsid w:val="00BE6D5F"/>
    <w:rsid w:val="00BE6DE1"/>
    <w:rsid w:val="00BE6E7B"/>
    <w:rsid w:val="00BE7032"/>
    <w:rsid w:val="00BE71AB"/>
    <w:rsid w:val="00BE7330"/>
    <w:rsid w:val="00BE767B"/>
    <w:rsid w:val="00BF01C5"/>
    <w:rsid w:val="00BF033A"/>
    <w:rsid w:val="00BF045B"/>
    <w:rsid w:val="00BF066A"/>
    <w:rsid w:val="00BF0860"/>
    <w:rsid w:val="00BF115A"/>
    <w:rsid w:val="00BF1197"/>
    <w:rsid w:val="00BF1270"/>
    <w:rsid w:val="00BF1480"/>
    <w:rsid w:val="00BF3025"/>
    <w:rsid w:val="00BF305C"/>
    <w:rsid w:val="00BF361C"/>
    <w:rsid w:val="00BF387E"/>
    <w:rsid w:val="00BF38A8"/>
    <w:rsid w:val="00BF3E99"/>
    <w:rsid w:val="00BF4239"/>
    <w:rsid w:val="00BF425B"/>
    <w:rsid w:val="00BF4342"/>
    <w:rsid w:val="00BF4537"/>
    <w:rsid w:val="00BF5050"/>
    <w:rsid w:val="00BF50E9"/>
    <w:rsid w:val="00BF5420"/>
    <w:rsid w:val="00BF5422"/>
    <w:rsid w:val="00BF54CF"/>
    <w:rsid w:val="00BF5860"/>
    <w:rsid w:val="00BF59B1"/>
    <w:rsid w:val="00BF5BFB"/>
    <w:rsid w:val="00BF6850"/>
    <w:rsid w:val="00BF69ED"/>
    <w:rsid w:val="00BF6A78"/>
    <w:rsid w:val="00BF6B1D"/>
    <w:rsid w:val="00BF6E19"/>
    <w:rsid w:val="00BF7605"/>
    <w:rsid w:val="00BF7955"/>
    <w:rsid w:val="00BF79B4"/>
    <w:rsid w:val="00BF7DBD"/>
    <w:rsid w:val="00BF7EBB"/>
    <w:rsid w:val="00C00672"/>
    <w:rsid w:val="00C0099F"/>
    <w:rsid w:val="00C00D9E"/>
    <w:rsid w:val="00C01427"/>
    <w:rsid w:val="00C016A1"/>
    <w:rsid w:val="00C01BC3"/>
    <w:rsid w:val="00C01CCF"/>
    <w:rsid w:val="00C01D84"/>
    <w:rsid w:val="00C01DED"/>
    <w:rsid w:val="00C02024"/>
    <w:rsid w:val="00C028B0"/>
    <w:rsid w:val="00C033F2"/>
    <w:rsid w:val="00C049FC"/>
    <w:rsid w:val="00C04AAB"/>
    <w:rsid w:val="00C04FDE"/>
    <w:rsid w:val="00C0509B"/>
    <w:rsid w:val="00C052C5"/>
    <w:rsid w:val="00C058AF"/>
    <w:rsid w:val="00C068DA"/>
    <w:rsid w:val="00C06C4C"/>
    <w:rsid w:val="00C06D2D"/>
    <w:rsid w:val="00C06DD8"/>
    <w:rsid w:val="00C07C41"/>
    <w:rsid w:val="00C07D2C"/>
    <w:rsid w:val="00C10381"/>
    <w:rsid w:val="00C10500"/>
    <w:rsid w:val="00C10885"/>
    <w:rsid w:val="00C110F5"/>
    <w:rsid w:val="00C11265"/>
    <w:rsid w:val="00C1144F"/>
    <w:rsid w:val="00C11B6B"/>
    <w:rsid w:val="00C121B9"/>
    <w:rsid w:val="00C124C1"/>
    <w:rsid w:val="00C12548"/>
    <w:rsid w:val="00C128AE"/>
    <w:rsid w:val="00C12E0E"/>
    <w:rsid w:val="00C12E67"/>
    <w:rsid w:val="00C12F58"/>
    <w:rsid w:val="00C13657"/>
    <w:rsid w:val="00C136D6"/>
    <w:rsid w:val="00C1392D"/>
    <w:rsid w:val="00C13AEA"/>
    <w:rsid w:val="00C13BC9"/>
    <w:rsid w:val="00C13D4E"/>
    <w:rsid w:val="00C13D5B"/>
    <w:rsid w:val="00C13E58"/>
    <w:rsid w:val="00C1408B"/>
    <w:rsid w:val="00C143F1"/>
    <w:rsid w:val="00C1490B"/>
    <w:rsid w:val="00C14B94"/>
    <w:rsid w:val="00C1535C"/>
    <w:rsid w:val="00C15AC4"/>
    <w:rsid w:val="00C163CB"/>
    <w:rsid w:val="00C163EE"/>
    <w:rsid w:val="00C16A07"/>
    <w:rsid w:val="00C16A4D"/>
    <w:rsid w:val="00C17AE2"/>
    <w:rsid w:val="00C20B59"/>
    <w:rsid w:val="00C20E13"/>
    <w:rsid w:val="00C20F27"/>
    <w:rsid w:val="00C21225"/>
    <w:rsid w:val="00C215CF"/>
    <w:rsid w:val="00C216CF"/>
    <w:rsid w:val="00C21D09"/>
    <w:rsid w:val="00C2244B"/>
    <w:rsid w:val="00C22515"/>
    <w:rsid w:val="00C225DC"/>
    <w:rsid w:val="00C2263D"/>
    <w:rsid w:val="00C22B0D"/>
    <w:rsid w:val="00C22F55"/>
    <w:rsid w:val="00C22FC1"/>
    <w:rsid w:val="00C230BD"/>
    <w:rsid w:val="00C2365B"/>
    <w:rsid w:val="00C23AAD"/>
    <w:rsid w:val="00C23D2E"/>
    <w:rsid w:val="00C23EC3"/>
    <w:rsid w:val="00C240C1"/>
    <w:rsid w:val="00C24643"/>
    <w:rsid w:val="00C2475A"/>
    <w:rsid w:val="00C250D0"/>
    <w:rsid w:val="00C252AC"/>
    <w:rsid w:val="00C255AB"/>
    <w:rsid w:val="00C27214"/>
    <w:rsid w:val="00C27597"/>
    <w:rsid w:val="00C30382"/>
    <w:rsid w:val="00C30D6F"/>
    <w:rsid w:val="00C31063"/>
    <w:rsid w:val="00C3172E"/>
    <w:rsid w:val="00C31B7E"/>
    <w:rsid w:val="00C31D21"/>
    <w:rsid w:val="00C31E9F"/>
    <w:rsid w:val="00C322B0"/>
    <w:rsid w:val="00C3242A"/>
    <w:rsid w:val="00C329E5"/>
    <w:rsid w:val="00C32A8F"/>
    <w:rsid w:val="00C32AE2"/>
    <w:rsid w:val="00C32F74"/>
    <w:rsid w:val="00C330B7"/>
    <w:rsid w:val="00C331B7"/>
    <w:rsid w:val="00C33201"/>
    <w:rsid w:val="00C332C4"/>
    <w:rsid w:val="00C334CE"/>
    <w:rsid w:val="00C33617"/>
    <w:rsid w:val="00C33671"/>
    <w:rsid w:val="00C33B8C"/>
    <w:rsid w:val="00C34834"/>
    <w:rsid w:val="00C34D0A"/>
    <w:rsid w:val="00C3561D"/>
    <w:rsid w:val="00C35BE2"/>
    <w:rsid w:val="00C35BF9"/>
    <w:rsid w:val="00C35DA4"/>
    <w:rsid w:val="00C360B3"/>
    <w:rsid w:val="00C36363"/>
    <w:rsid w:val="00C3679B"/>
    <w:rsid w:val="00C36BF1"/>
    <w:rsid w:val="00C37027"/>
    <w:rsid w:val="00C37272"/>
    <w:rsid w:val="00C37421"/>
    <w:rsid w:val="00C376DA"/>
    <w:rsid w:val="00C3778D"/>
    <w:rsid w:val="00C4039E"/>
    <w:rsid w:val="00C40444"/>
    <w:rsid w:val="00C405A3"/>
    <w:rsid w:val="00C4062F"/>
    <w:rsid w:val="00C417B4"/>
    <w:rsid w:val="00C41AA8"/>
    <w:rsid w:val="00C41CBA"/>
    <w:rsid w:val="00C41D25"/>
    <w:rsid w:val="00C420E5"/>
    <w:rsid w:val="00C42638"/>
    <w:rsid w:val="00C4266E"/>
    <w:rsid w:val="00C426B7"/>
    <w:rsid w:val="00C4271A"/>
    <w:rsid w:val="00C42752"/>
    <w:rsid w:val="00C42973"/>
    <w:rsid w:val="00C42A79"/>
    <w:rsid w:val="00C42AA6"/>
    <w:rsid w:val="00C439B0"/>
    <w:rsid w:val="00C43A8E"/>
    <w:rsid w:val="00C44EC5"/>
    <w:rsid w:val="00C44F9C"/>
    <w:rsid w:val="00C452AA"/>
    <w:rsid w:val="00C454DF"/>
    <w:rsid w:val="00C4573D"/>
    <w:rsid w:val="00C45CE8"/>
    <w:rsid w:val="00C4613D"/>
    <w:rsid w:val="00C46695"/>
    <w:rsid w:val="00C468FE"/>
    <w:rsid w:val="00C46D58"/>
    <w:rsid w:val="00C4730E"/>
    <w:rsid w:val="00C47BB5"/>
    <w:rsid w:val="00C47EE9"/>
    <w:rsid w:val="00C5019C"/>
    <w:rsid w:val="00C5034F"/>
    <w:rsid w:val="00C503D7"/>
    <w:rsid w:val="00C50D44"/>
    <w:rsid w:val="00C5114E"/>
    <w:rsid w:val="00C514D3"/>
    <w:rsid w:val="00C51A00"/>
    <w:rsid w:val="00C51C2E"/>
    <w:rsid w:val="00C52479"/>
    <w:rsid w:val="00C5291F"/>
    <w:rsid w:val="00C52B7C"/>
    <w:rsid w:val="00C52BC8"/>
    <w:rsid w:val="00C52C59"/>
    <w:rsid w:val="00C52E18"/>
    <w:rsid w:val="00C5349E"/>
    <w:rsid w:val="00C5354B"/>
    <w:rsid w:val="00C539D7"/>
    <w:rsid w:val="00C53CBA"/>
    <w:rsid w:val="00C54066"/>
    <w:rsid w:val="00C541E4"/>
    <w:rsid w:val="00C54467"/>
    <w:rsid w:val="00C5448B"/>
    <w:rsid w:val="00C549CE"/>
    <w:rsid w:val="00C54A92"/>
    <w:rsid w:val="00C54D3D"/>
    <w:rsid w:val="00C55116"/>
    <w:rsid w:val="00C551FA"/>
    <w:rsid w:val="00C557AF"/>
    <w:rsid w:val="00C55A30"/>
    <w:rsid w:val="00C567E9"/>
    <w:rsid w:val="00C56E5E"/>
    <w:rsid w:val="00C57BCE"/>
    <w:rsid w:val="00C57C58"/>
    <w:rsid w:val="00C6028F"/>
    <w:rsid w:val="00C6036D"/>
    <w:rsid w:val="00C608F1"/>
    <w:rsid w:val="00C60EE5"/>
    <w:rsid w:val="00C60F50"/>
    <w:rsid w:val="00C61056"/>
    <w:rsid w:val="00C6115A"/>
    <w:rsid w:val="00C613FA"/>
    <w:rsid w:val="00C614BA"/>
    <w:rsid w:val="00C618BB"/>
    <w:rsid w:val="00C61A5F"/>
    <w:rsid w:val="00C623D1"/>
    <w:rsid w:val="00C630A6"/>
    <w:rsid w:val="00C631E1"/>
    <w:rsid w:val="00C6337A"/>
    <w:rsid w:val="00C636EC"/>
    <w:rsid w:val="00C638D8"/>
    <w:rsid w:val="00C63C84"/>
    <w:rsid w:val="00C63D26"/>
    <w:rsid w:val="00C63FC1"/>
    <w:rsid w:val="00C641EB"/>
    <w:rsid w:val="00C64331"/>
    <w:rsid w:val="00C65053"/>
    <w:rsid w:val="00C65A25"/>
    <w:rsid w:val="00C65BD9"/>
    <w:rsid w:val="00C66061"/>
    <w:rsid w:val="00C661D6"/>
    <w:rsid w:val="00C66F69"/>
    <w:rsid w:val="00C6721B"/>
    <w:rsid w:val="00C67223"/>
    <w:rsid w:val="00C67787"/>
    <w:rsid w:val="00C67CB5"/>
    <w:rsid w:val="00C67CFF"/>
    <w:rsid w:val="00C701FD"/>
    <w:rsid w:val="00C70506"/>
    <w:rsid w:val="00C707B8"/>
    <w:rsid w:val="00C7084B"/>
    <w:rsid w:val="00C71249"/>
    <w:rsid w:val="00C717C0"/>
    <w:rsid w:val="00C71BDB"/>
    <w:rsid w:val="00C71C15"/>
    <w:rsid w:val="00C71F3D"/>
    <w:rsid w:val="00C722D0"/>
    <w:rsid w:val="00C72649"/>
    <w:rsid w:val="00C72F53"/>
    <w:rsid w:val="00C73123"/>
    <w:rsid w:val="00C74035"/>
    <w:rsid w:val="00C74397"/>
    <w:rsid w:val="00C74743"/>
    <w:rsid w:val="00C74919"/>
    <w:rsid w:val="00C749E1"/>
    <w:rsid w:val="00C74C6F"/>
    <w:rsid w:val="00C750F6"/>
    <w:rsid w:val="00C75564"/>
    <w:rsid w:val="00C75594"/>
    <w:rsid w:val="00C75754"/>
    <w:rsid w:val="00C75EB4"/>
    <w:rsid w:val="00C7652B"/>
    <w:rsid w:val="00C76FF4"/>
    <w:rsid w:val="00C77818"/>
    <w:rsid w:val="00C77935"/>
    <w:rsid w:val="00C779C3"/>
    <w:rsid w:val="00C77AE3"/>
    <w:rsid w:val="00C77BF4"/>
    <w:rsid w:val="00C77FFC"/>
    <w:rsid w:val="00C80089"/>
    <w:rsid w:val="00C803B6"/>
    <w:rsid w:val="00C805B2"/>
    <w:rsid w:val="00C8063F"/>
    <w:rsid w:val="00C81549"/>
    <w:rsid w:val="00C81753"/>
    <w:rsid w:val="00C81E8C"/>
    <w:rsid w:val="00C82093"/>
    <w:rsid w:val="00C82606"/>
    <w:rsid w:val="00C829A1"/>
    <w:rsid w:val="00C8382A"/>
    <w:rsid w:val="00C83B36"/>
    <w:rsid w:val="00C83DAC"/>
    <w:rsid w:val="00C84097"/>
    <w:rsid w:val="00C847AF"/>
    <w:rsid w:val="00C84BF9"/>
    <w:rsid w:val="00C84F8A"/>
    <w:rsid w:val="00C85209"/>
    <w:rsid w:val="00C85421"/>
    <w:rsid w:val="00C85938"/>
    <w:rsid w:val="00C85AAC"/>
    <w:rsid w:val="00C85F90"/>
    <w:rsid w:val="00C8618F"/>
    <w:rsid w:val="00C867B1"/>
    <w:rsid w:val="00C86E9A"/>
    <w:rsid w:val="00C87036"/>
    <w:rsid w:val="00C872AF"/>
    <w:rsid w:val="00C87E41"/>
    <w:rsid w:val="00C87E4C"/>
    <w:rsid w:val="00C90372"/>
    <w:rsid w:val="00C9041F"/>
    <w:rsid w:val="00C90990"/>
    <w:rsid w:val="00C914E4"/>
    <w:rsid w:val="00C9182F"/>
    <w:rsid w:val="00C91A45"/>
    <w:rsid w:val="00C91AA1"/>
    <w:rsid w:val="00C91ED2"/>
    <w:rsid w:val="00C91FB4"/>
    <w:rsid w:val="00C9200C"/>
    <w:rsid w:val="00C92120"/>
    <w:rsid w:val="00C92AFA"/>
    <w:rsid w:val="00C9323F"/>
    <w:rsid w:val="00C9350B"/>
    <w:rsid w:val="00C937DE"/>
    <w:rsid w:val="00C937F4"/>
    <w:rsid w:val="00C93A88"/>
    <w:rsid w:val="00C947EA"/>
    <w:rsid w:val="00C94996"/>
    <w:rsid w:val="00C94C85"/>
    <w:rsid w:val="00C94D41"/>
    <w:rsid w:val="00C95745"/>
    <w:rsid w:val="00C958AE"/>
    <w:rsid w:val="00C95B94"/>
    <w:rsid w:val="00C96035"/>
    <w:rsid w:val="00C962E3"/>
    <w:rsid w:val="00C965BD"/>
    <w:rsid w:val="00C96717"/>
    <w:rsid w:val="00C9677B"/>
    <w:rsid w:val="00C9695D"/>
    <w:rsid w:val="00C96D1D"/>
    <w:rsid w:val="00C97997"/>
    <w:rsid w:val="00C97C6B"/>
    <w:rsid w:val="00CA08EA"/>
    <w:rsid w:val="00CA08FE"/>
    <w:rsid w:val="00CA0AB2"/>
    <w:rsid w:val="00CA0CEB"/>
    <w:rsid w:val="00CA0FAC"/>
    <w:rsid w:val="00CA1615"/>
    <w:rsid w:val="00CA1F31"/>
    <w:rsid w:val="00CA2513"/>
    <w:rsid w:val="00CA25C0"/>
    <w:rsid w:val="00CA25C7"/>
    <w:rsid w:val="00CA2B84"/>
    <w:rsid w:val="00CA2CDE"/>
    <w:rsid w:val="00CA2D03"/>
    <w:rsid w:val="00CA3451"/>
    <w:rsid w:val="00CA36C5"/>
    <w:rsid w:val="00CA385D"/>
    <w:rsid w:val="00CA45A7"/>
    <w:rsid w:val="00CA47B6"/>
    <w:rsid w:val="00CA4948"/>
    <w:rsid w:val="00CA4C9D"/>
    <w:rsid w:val="00CA52F9"/>
    <w:rsid w:val="00CA568B"/>
    <w:rsid w:val="00CA5D16"/>
    <w:rsid w:val="00CA6109"/>
    <w:rsid w:val="00CA6664"/>
    <w:rsid w:val="00CA70F9"/>
    <w:rsid w:val="00CA7500"/>
    <w:rsid w:val="00CA7829"/>
    <w:rsid w:val="00CA7D19"/>
    <w:rsid w:val="00CB0696"/>
    <w:rsid w:val="00CB1239"/>
    <w:rsid w:val="00CB177B"/>
    <w:rsid w:val="00CB19BA"/>
    <w:rsid w:val="00CB19FE"/>
    <w:rsid w:val="00CB1E4D"/>
    <w:rsid w:val="00CB20D2"/>
    <w:rsid w:val="00CB2161"/>
    <w:rsid w:val="00CB2481"/>
    <w:rsid w:val="00CB2BA2"/>
    <w:rsid w:val="00CB3020"/>
    <w:rsid w:val="00CB304C"/>
    <w:rsid w:val="00CB329D"/>
    <w:rsid w:val="00CB33D0"/>
    <w:rsid w:val="00CB3700"/>
    <w:rsid w:val="00CB39F4"/>
    <w:rsid w:val="00CB3B95"/>
    <w:rsid w:val="00CB4093"/>
    <w:rsid w:val="00CB43FC"/>
    <w:rsid w:val="00CB442E"/>
    <w:rsid w:val="00CB4C07"/>
    <w:rsid w:val="00CB5079"/>
    <w:rsid w:val="00CB53E8"/>
    <w:rsid w:val="00CB5511"/>
    <w:rsid w:val="00CB55F2"/>
    <w:rsid w:val="00CB571C"/>
    <w:rsid w:val="00CB594A"/>
    <w:rsid w:val="00CB5CB2"/>
    <w:rsid w:val="00CB6979"/>
    <w:rsid w:val="00CC07C3"/>
    <w:rsid w:val="00CC0A3D"/>
    <w:rsid w:val="00CC0FE0"/>
    <w:rsid w:val="00CC105C"/>
    <w:rsid w:val="00CC12D1"/>
    <w:rsid w:val="00CC18EB"/>
    <w:rsid w:val="00CC1E1B"/>
    <w:rsid w:val="00CC2373"/>
    <w:rsid w:val="00CC25EC"/>
    <w:rsid w:val="00CC282F"/>
    <w:rsid w:val="00CC3478"/>
    <w:rsid w:val="00CC3584"/>
    <w:rsid w:val="00CC36D9"/>
    <w:rsid w:val="00CC37E4"/>
    <w:rsid w:val="00CC3D24"/>
    <w:rsid w:val="00CC3F91"/>
    <w:rsid w:val="00CC40B6"/>
    <w:rsid w:val="00CC466A"/>
    <w:rsid w:val="00CC49FB"/>
    <w:rsid w:val="00CC4B0A"/>
    <w:rsid w:val="00CC4D11"/>
    <w:rsid w:val="00CC50D2"/>
    <w:rsid w:val="00CC5398"/>
    <w:rsid w:val="00CC53A6"/>
    <w:rsid w:val="00CC544A"/>
    <w:rsid w:val="00CC57EA"/>
    <w:rsid w:val="00CC5954"/>
    <w:rsid w:val="00CC59D1"/>
    <w:rsid w:val="00CC5A91"/>
    <w:rsid w:val="00CC5D95"/>
    <w:rsid w:val="00CC643A"/>
    <w:rsid w:val="00CC671E"/>
    <w:rsid w:val="00CC685C"/>
    <w:rsid w:val="00CC6C4E"/>
    <w:rsid w:val="00CC6DD8"/>
    <w:rsid w:val="00CC6E4E"/>
    <w:rsid w:val="00CC734B"/>
    <w:rsid w:val="00CC7377"/>
    <w:rsid w:val="00CD0000"/>
    <w:rsid w:val="00CD05A2"/>
    <w:rsid w:val="00CD09E3"/>
    <w:rsid w:val="00CD16A5"/>
    <w:rsid w:val="00CD19DA"/>
    <w:rsid w:val="00CD1A03"/>
    <w:rsid w:val="00CD24DD"/>
    <w:rsid w:val="00CD29D4"/>
    <w:rsid w:val="00CD3178"/>
    <w:rsid w:val="00CD37B3"/>
    <w:rsid w:val="00CD38F5"/>
    <w:rsid w:val="00CD418A"/>
    <w:rsid w:val="00CD437E"/>
    <w:rsid w:val="00CD43E3"/>
    <w:rsid w:val="00CD4430"/>
    <w:rsid w:val="00CD4677"/>
    <w:rsid w:val="00CD4AE5"/>
    <w:rsid w:val="00CD5833"/>
    <w:rsid w:val="00CD5A89"/>
    <w:rsid w:val="00CD5B86"/>
    <w:rsid w:val="00CD5DAD"/>
    <w:rsid w:val="00CD6280"/>
    <w:rsid w:val="00CD6A0B"/>
    <w:rsid w:val="00CD6DFB"/>
    <w:rsid w:val="00CD72C5"/>
    <w:rsid w:val="00CD7657"/>
    <w:rsid w:val="00CD7783"/>
    <w:rsid w:val="00CD79A7"/>
    <w:rsid w:val="00CD79F0"/>
    <w:rsid w:val="00CD7E09"/>
    <w:rsid w:val="00CE030C"/>
    <w:rsid w:val="00CE0455"/>
    <w:rsid w:val="00CE0789"/>
    <w:rsid w:val="00CE0920"/>
    <w:rsid w:val="00CE0F39"/>
    <w:rsid w:val="00CE115B"/>
    <w:rsid w:val="00CE132D"/>
    <w:rsid w:val="00CE1791"/>
    <w:rsid w:val="00CE1A03"/>
    <w:rsid w:val="00CE1BBB"/>
    <w:rsid w:val="00CE1D24"/>
    <w:rsid w:val="00CE2346"/>
    <w:rsid w:val="00CE2D6C"/>
    <w:rsid w:val="00CE31E9"/>
    <w:rsid w:val="00CE3529"/>
    <w:rsid w:val="00CE35C8"/>
    <w:rsid w:val="00CE3651"/>
    <w:rsid w:val="00CE3962"/>
    <w:rsid w:val="00CE3F7C"/>
    <w:rsid w:val="00CE4363"/>
    <w:rsid w:val="00CE4863"/>
    <w:rsid w:val="00CE5105"/>
    <w:rsid w:val="00CE56BD"/>
    <w:rsid w:val="00CE5706"/>
    <w:rsid w:val="00CE5DF9"/>
    <w:rsid w:val="00CE5DFD"/>
    <w:rsid w:val="00CE5E33"/>
    <w:rsid w:val="00CE5EC0"/>
    <w:rsid w:val="00CE5EFE"/>
    <w:rsid w:val="00CE69F2"/>
    <w:rsid w:val="00CE6F9F"/>
    <w:rsid w:val="00CE761F"/>
    <w:rsid w:val="00CE773B"/>
    <w:rsid w:val="00CE7796"/>
    <w:rsid w:val="00CE781A"/>
    <w:rsid w:val="00CE796C"/>
    <w:rsid w:val="00CE7B65"/>
    <w:rsid w:val="00CF0775"/>
    <w:rsid w:val="00CF0AC2"/>
    <w:rsid w:val="00CF109E"/>
    <w:rsid w:val="00CF10FC"/>
    <w:rsid w:val="00CF1142"/>
    <w:rsid w:val="00CF1727"/>
    <w:rsid w:val="00CF1C16"/>
    <w:rsid w:val="00CF1D74"/>
    <w:rsid w:val="00CF2BE2"/>
    <w:rsid w:val="00CF32AE"/>
    <w:rsid w:val="00CF402D"/>
    <w:rsid w:val="00CF4267"/>
    <w:rsid w:val="00CF4406"/>
    <w:rsid w:val="00CF4BED"/>
    <w:rsid w:val="00CF4FA6"/>
    <w:rsid w:val="00CF5070"/>
    <w:rsid w:val="00CF554D"/>
    <w:rsid w:val="00CF55F9"/>
    <w:rsid w:val="00CF5B89"/>
    <w:rsid w:val="00CF5DB6"/>
    <w:rsid w:val="00CF661C"/>
    <w:rsid w:val="00CF71A6"/>
    <w:rsid w:val="00CF7495"/>
    <w:rsid w:val="00CF7604"/>
    <w:rsid w:val="00CF7671"/>
    <w:rsid w:val="00CF7BBF"/>
    <w:rsid w:val="00CF7C5B"/>
    <w:rsid w:val="00D00B51"/>
    <w:rsid w:val="00D01AAA"/>
    <w:rsid w:val="00D01CA5"/>
    <w:rsid w:val="00D01CF9"/>
    <w:rsid w:val="00D02246"/>
    <w:rsid w:val="00D0291E"/>
    <w:rsid w:val="00D0334D"/>
    <w:rsid w:val="00D0374D"/>
    <w:rsid w:val="00D04745"/>
    <w:rsid w:val="00D04882"/>
    <w:rsid w:val="00D04BC1"/>
    <w:rsid w:val="00D050CC"/>
    <w:rsid w:val="00D05142"/>
    <w:rsid w:val="00D051BF"/>
    <w:rsid w:val="00D052A8"/>
    <w:rsid w:val="00D05311"/>
    <w:rsid w:val="00D05977"/>
    <w:rsid w:val="00D05A76"/>
    <w:rsid w:val="00D06300"/>
    <w:rsid w:val="00D06C88"/>
    <w:rsid w:val="00D07BEF"/>
    <w:rsid w:val="00D07F1D"/>
    <w:rsid w:val="00D07FF5"/>
    <w:rsid w:val="00D10558"/>
    <w:rsid w:val="00D10B40"/>
    <w:rsid w:val="00D10D05"/>
    <w:rsid w:val="00D10D68"/>
    <w:rsid w:val="00D1129D"/>
    <w:rsid w:val="00D113CD"/>
    <w:rsid w:val="00D1203E"/>
    <w:rsid w:val="00D127A9"/>
    <w:rsid w:val="00D12C59"/>
    <w:rsid w:val="00D12EA5"/>
    <w:rsid w:val="00D13178"/>
    <w:rsid w:val="00D13C3C"/>
    <w:rsid w:val="00D13DC8"/>
    <w:rsid w:val="00D13E70"/>
    <w:rsid w:val="00D13FF2"/>
    <w:rsid w:val="00D14280"/>
    <w:rsid w:val="00D143B5"/>
    <w:rsid w:val="00D1533C"/>
    <w:rsid w:val="00D15F58"/>
    <w:rsid w:val="00D16C58"/>
    <w:rsid w:val="00D17019"/>
    <w:rsid w:val="00D170C1"/>
    <w:rsid w:val="00D178DE"/>
    <w:rsid w:val="00D17A72"/>
    <w:rsid w:val="00D17A78"/>
    <w:rsid w:val="00D17C6E"/>
    <w:rsid w:val="00D17D14"/>
    <w:rsid w:val="00D200EA"/>
    <w:rsid w:val="00D203FC"/>
    <w:rsid w:val="00D2112A"/>
    <w:rsid w:val="00D21168"/>
    <w:rsid w:val="00D21300"/>
    <w:rsid w:val="00D21529"/>
    <w:rsid w:val="00D21534"/>
    <w:rsid w:val="00D216C5"/>
    <w:rsid w:val="00D217C1"/>
    <w:rsid w:val="00D2185A"/>
    <w:rsid w:val="00D22282"/>
    <w:rsid w:val="00D22305"/>
    <w:rsid w:val="00D230A1"/>
    <w:rsid w:val="00D235C8"/>
    <w:rsid w:val="00D2384A"/>
    <w:rsid w:val="00D23C78"/>
    <w:rsid w:val="00D23E38"/>
    <w:rsid w:val="00D23F98"/>
    <w:rsid w:val="00D2438C"/>
    <w:rsid w:val="00D25E14"/>
    <w:rsid w:val="00D25EA6"/>
    <w:rsid w:val="00D26587"/>
    <w:rsid w:val="00D26C3F"/>
    <w:rsid w:val="00D26FF4"/>
    <w:rsid w:val="00D27185"/>
    <w:rsid w:val="00D279B8"/>
    <w:rsid w:val="00D27E78"/>
    <w:rsid w:val="00D27EBA"/>
    <w:rsid w:val="00D308FF"/>
    <w:rsid w:val="00D314F7"/>
    <w:rsid w:val="00D315C8"/>
    <w:rsid w:val="00D31A57"/>
    <w:rsid w:val="00D31CA2"/>
    <w:rsid w:val="00D327C6"/>
    <w:rsid w:val="00D3283A"/>
    <w:rsid w:val="00D328F0"/>
    <w:rsid w:val="00D32B84"/>
    <w:rsid w:val="00D32C60"/>
    <w:rsid w:val="00D32EA0"/>
    <w:rsid w:val="00D33518"/>
    <w:rsid w:val="00D337AE"/>
    <w:rsid w:val="00D33AB3"/>
    <w:rsid w:val="00D33DA8"/>
    <w:rsid w:val="00D33E67"/>
    <w:rsid w:val="00D33F24"/>
    <w:rsid w:val="00D34239"/>
    <w:rsid w:val="00D343A3"/>
    <w:rsid w:val="00D34412"/>
    <w:rsid w:val="00D346B7"/>
    <w:rsid w:val="00D346B8"/>
    <w:rsid w:val="00D34710"/>
    <w:rsid w:val="00D34913"/>
    <w:rsid w:val="00D35578"/>
    <w:rsid w:val="00D35AC8"/>
    <w:rsid w:val="00D35D34"/>
    <w:rsid w:val="00D36364"/>
    <w:rsid w:val="00D3680E"/>
    <w:rsid w:val="00D36F87"/>
    <w:rsid w:val="00D37653"/>
    <w:rsid w:val="00D379E1"/>
    <w:rsid w:val="00D37B59"/>
    <w:rsid w:val="00D37E4E"/>
    <w:rsid w:val="00D407D7"/>
    <w:rsid w:val="00D40DAF"/>
    <w:rsid w:val="00D41587"/>
    <w:rsid w:val="00D41DC1"/>
    <w:rsid w:val="00D421F5"/>
    <w:rsid w:val="00D42E6C"/>
    <w:rsid w:val="00D43218"/>
    <w:rsid w:val="00D43219"/>
    <w:rsid w:val="00D43905"/>
    <w:rsid w:val="00D439CE"/>
    <w:rsid w:val="00D43A40"/>
    <w:rsid w:val="00D43A7F"/>
    <w:rsid w:val="00D43B80"/>
    <w:rsid w:val="00D44078"/>
    <w:rsid w:val="00D441BE"/>
    <w:rsid w:val="00D44236"/>
    <w:rsid w:val="00D44777"/>
    <w:rsid w:val="00D4483C"/>
    <w:rsid w:val="00D4484D"/>
    <w:rsid w:val="00D44AE2"/>
    <w:rsid w:val="00D45408"/>
    <w:rsid w:val="00D45B1E"/>
    <w:rsid w:val="00D45BA4"/>
    <w:rsid w:val="00D45D97"/>
    <w:rsid w:val="00D46069"/>
    <w:rsid w:val="00D46146"/>
    <w:rsid w:val="00D46329"/>
    <w:rsid w:val="00D4654A"/>
    <w:rsid w:val="00D46A71"/>
    <w:rsid w:val="00D46DC9"/>
    <w:rsid w:val="00D47178"/>
    <w:rsid w:val="00D471AF"/>
    <w:rsid w:val="00D47240"/>
    <w:rsid w:val="00D4724F"/>
    <w:rsid w:val="00D4754F"/>
    <w:rsid w:val="00D47836"/>
    <w:rsid w:val="00D47C38"/>
    <w:rsid w:val="00D50519"/>
    <w:rsid w:val="00D506BE"/>
    <w:rsid w:val="00D50978"/>
    <w:rsid w:val="00D50BE6"/>
    <w:rsid w:val="00D50E10"/>
    <w:rsid w:val="00D51690"/>
    <w:rsid w:val="00D516A5"/>
    <w:rsid w:val="00D5188B"/>
    <w:rsid w:val="00D51949"/>
    <w:rsid w:val="00D5264C"/>
    <w:rsid w:val="00D5289A"/>
    <w:rsid w:val="00D52944"/>
    <w:rsid w:val="00D52A38"/>
    <w:rsid w:val="00D52A6C"/>
    <w:rsid w:val="00D52B96"/>
    <w:rsid w:val="00D53494"/>
    <w:rsid w:val="00D537FE"/>
    <w:rsid w:val="00D538F0"/>
    <w:rsid w:val="00D5436C"/>
    <w:rsid w:val="00D54446"/>
    <w:rsid w:val="00D5479C"/>
    <w:rsid w:val="00D54A6A"/>
    <w:rsid w:val="00D54B60"/>
    <w:rsid w:val="00D54BF8"/>
    <w:rsid w:val="00D54D7C"/>
    <w:rsid w:val="00D54E0B"/>
    <w:rsid w:val="00D54E4F"/>
    <w:rsid w:val="00D555E2"/>
    <w:rsid w:val="00D55951"/>
    <w:rsid w:val="00D569E0"/>
    <w:rsid w:val="00D570F2"/>
    <w:rsid w:val="00D572BE"/>
    <w:rsid w:val="00D57EB6"/>
    <w:rsid w:val="00D606AF"/>
    <w:rsid w:val="00D60ED7"/>
    <w:rsid w:val="00D610A8"/>
    <w:rsid w:val="00D61321"/>
    <w:rsid w:val="00D61508"/>
    <w:rsid w:val="00D61E6E"/>
    <w:rsid w:val="00D6262D"/>
    <w:rsid w:val="00D627CD"/>
    <w:rsid w:val="00D62F7E"/>
    <w:rsid w:val="00D63383"/>
    <w:rsid w:val="00D63586"/>
    <w:rsid w:val="00D6375B"/>
    <w:rsid w:val="00D63C28"/>
    <w:rsid w:val="00D64571"/>
    <w:rsid w:val="00D64642"/>
    <w:rsid w:val="00D64701"/>
    <w:rsid w:val="00D64DD0"/>
    <w:rsid w:val="00D65538"/>
    <w:rsid w:val="00D65FD3"/>
    <w:rsid w:val="00D664BF"/>
    <w:rsid w:val="00D66D8B"/>
    <w:rsid w:val="00D67986"/>
    <w:rsid w:val="00D67A29"/>
    <w:rsid w:val="00D67E04"/>
    <w:rsid w:val="00D703BE"/>
    <w:rsid w:val="00D705C4"/>
    <w:rsid w:val="00D71F6B"/>
    <w:rsid w:val="00D71FA5"/>
    <w:rsid w:val="00D720FC"/>
    <w:rsid w:val="00D7223F"/>
    <w:rsid w:val="00D7244C"/>
    <w:rsid w:val="00D72974"/>
    <w:rsid w:val="00D72A1C"/>
    <w:rsid w:val="00D72B9A"/>
    <w:rsid w:val="00D731ED"/>
    <w:rsid w:val="00D73580"/>
    <w:rsid w:val="00D73802"/>
    <w:rsid w:val="00D73868"/>
    <w:rsid w:val="00D73C2C"/>
    <w:rsid w:val="00D73D52"/>
    <w:rsid w:val="00D73DFA"/>
    <w:rsid w:val="00D73FE1"/>
    <w:rsid w:val="00D74042"/>
    <w:rsid w:val="00D7453F"/>
    <w:rsid w:val="00D745E7"/>
    <w:rsid w:val="00D753B3"/>
    <w:rsid w:val="00D759DD"/>
    <w:rsid w:val="00D7635F"/>
    <w:rsid w:val="00D766B2"/>
    <w:rsid w:val="00D7688B"/>
    <w:rsid w:val="00D77495"/>
    <w:rsid w:val="00D7749E"/>
    <w:rsid w:val="00D774ED"/>
    <w:rsid w:val="00D777F6"/>
    <w:rsid w:val="00D778C5"/>
    <w:rsid w:val="00D77993"/>
    <w:rsid w:val="00D77F88"/>
    <w:rsid w:val="00D80023"/>
    <w:rsid w:val="00D8002D"/>
    <w:rsid w:val="00D80193"/>
    <w:rsid w:val="00D8047C"/>
    <w:rsid w:val="00D80BE6"/>
    <w:rsid w:val="00D80DFF"/>
    <w:rsid w:val="00D80F8F"/>
    <w:rsid w:val="00D813F4"/>
    <w:rsid w:val="00D81887"/>
    <w:rsid w:val="00D81994"/>
    <w:rsid w:val="00D81B9C"/>
    <w:rsid w:val="00D81EAA"/>
    <w:rsid w:val="00D821F7"/>
    <w:rsid w:val="00D8259F"/>
    <w:rsid w:val="00D825F2"/>
    <w:rsid w:val="00D82702"/>
    <w:rsid w:val="00D828B1"/>
    <w:rsid w:val="00D82EB5"/>
    <w:rsid w:val="00D830E2"/>
    <w:rsid w:val="00D84111"/>
    <w:rsid w:val="00D84F27"/>
    <w:rsid w:val="00D850D4"/>
    <w:rsid w:val="00D862D1"/>
    <w:rsid w:val="00D86724"/>
    <w:rsid w:val="00D8678F"/>
    <w:rsid w:val="00D86857"/>
    <w:rsid w:val="00D873C6"/>
    <w:rsid w:val="00D8776A"/>
    <w:rsid w:val="00D87775"/>
    <w:rsid w:val="00D87E6E"/>
    <w:rsid w:val="00D90067"/>
    <w:rsid w:val="00D90400"/>
    <w:rsid w:val="00D90BD5"/>
    <w:rsid w:val="00D90FC3"/>
    <w:rsid w:val="00D91027"/>
    <w:rsid w:val="00D912FE"/>
    <w:rsid w:val="00D9137F"/>
    <w:rsid w:val="00D92FEF"/>
    <w:rsid w:val="00D932A3"/>
    <w:rsid w:val="00D93ADF"/>
    <w:rsid w:val="00D93F8F"/>
    <w:rsid w:val="00D944FE"/>
    <w:rsid w:val="00D94C7D"/>
    <w:rsid w:val="00D94CA4"/>
    <w:rsid w:val="00D94D03"/>
    <w:rsid w:val="00D94D4F"/>
    <w:rsid w:val="00D94FB4"/>
    <w:rsid w:val="00D9550E"/>
    <w:rsid w:val="00D95AF1"/>
    <w:rsid w:val="00D95E99"/>
    <w:rsid w:val="00D96916"/>
    <w:rsid w:val="00D9697B"/>
    <w:rsid w:val="00D96E32"/>
    <w:rsid w:val="00D97A3B"/>
    <w:rsid w:val="00D97B4E"/>
    <w:rsid w:val="00D97C46"/>
    <w:rsid w:val="00DA098C"/>
    <w:rsid w:val="00DA15A9"/>
    <w:rsid w:val="00DA1867"/>
    <w:rsid w:val="00DA1A3A"/>
    <w:rsid w:val="00DA1D8A"/>
    <w:rsid w:val="00DA2424"/>
    <w:rsid w:val="00DA24B7"/>
    <w:rsid w:val="00DA2712"/>
    <w:rsid w:val="00DA27EB"/>
    <w:rsid w:val="00DA2B20"/>
    <w:rsid w:val="00DA2C65"/>
    <w:rsid w:val="00DA395D"/>
    <w:rsid w:val="00DA3A04"/>
    <w:rsid w:val="00DA3FFE"/>
    <w:rsid w:val="00DA4C88"/>
    <w:rsid w:val="00DA554A"/>
    <w:rsid w:val="00DA594E"/>
    <w:rsid w:val="00DA5E48"/>
    <w:rsid w:val="00DA6085"/>
    <w:rsid w:val="00DA6242"/>
    <w:rsid w:val="00DA6997"/>
    <w:rsid w:val="00DA6D33"/>
    <w:rsid w:val="00DA6FA2"/>
    <w:rsid w:val="00DA7344"/>
    <w:rsid w:val="00DA7B0C"/>
    <w:rsid w:val="00DA7C63"/>
    <w:rsid w:val="00DB03BF"/>
    <w:rsid w:val="00DB15C4"/>
    <w:rsid w:val="00DB165C"/>
    <w:rsid w:val="00DB16B8"/>
    <w:rsid w:val="00DB1757"/>
    <w:rsid w:val="00DB17E4"/>
    <w:rsid w:val="00DB1869"/>
    <w:rsid w:val="00DB1CB8"/>
    <w:rsid w:val="00DB1D52"/>
    <w:rsid w:val="00DB1F62"/>
    <w:rsid w:val="00DB2602"/>
    <w:rsid w:val="00DB2DED"/>
    <w:rsid w:val="00DB2E03"/>
    <w:rsid w:val="00DB3369"/>
    <w:rsid w:val="00DB3742"/>
    <w:rsid w:val="00DB3D2D"/>
    <w:rsid w:val="00DB3F4B"/>
    <w:rsid w:val="00DB5050"/>
    <w:rsid w:val="00DB58A9"/>
    <w:rsid w:val="00DB61A4"/>
    <w:rsid w:val="00DB67C1"/>
    <w:rsid w:val="00DB6B71"/>
    <w:rsid w:val="00DB6BBE"/>
    <w:rsid w:val="00DB6BFE"/>
    <w:rsid w:val="00DB6D48"/>
    <w:rsid w:val="00DB6F26"/>
    <w:rsid w:val="00DB6F97"/>
    <w:rsid w:val="00DB70CD"/>
    <w:rsid w:val="00DB70F4"/>
    <w:rsid w:val="00DB7343"/>
    <w:rsid w:val="00DB7991"/>
    <w:rsid w:val="00DB7AF0"/>
    <w:rsid w:val="00DC0056"/>
    <w:rsid w:val="00DC0058"/>
    <w:rsid w:val="00DC05FE"/>
    <w:rsid w:val="00DC07E0"/>
    <w:rsid w:val="00DC0DFF"/>
    <w:rsid w:val="00DC1056"/>
    <w:rsid w:val="00DC106B"/>
    <w:rsid w:val="00DC12C9"/>
    <w:rsid w:val="00DC211E"/>
    <w:rsid w:val="00DC21D8"/>
    <w:rsid w:val="00DC282A"/>
    <w:rsid w:val="00DC2859"/>
    <w:rsid w:val="00DC2910"/>
    <w:rsid w:val="00DC32D9"/>
    <w:rsid w:val="00DC34DC"/>
    <w:rsid w:val="00DC37F5"/>
    <w:rsid w:val="00DC3CC6"/>
    <w:rsid w:val="00DC48F0"/>
    <w:rsid w:val="00DC4E78"/>
    <w:rsid w:val="00DC514A"/>
    <w:rsid w:val="00DC60CC"/>
    <w:rsid w:val="00DC627A"/>
    <w:rsid w:val="00DC636F"/>
    <w:rsid w:val="00DC64EC"/>
    <w:rsid w:val="00DC67B1"/>
    <w:rsid w:val="00DC6938"/>
    <w:rsid w:val="00DC69CB"/>
    <w:rsid w:val="00DC7351"/>
    <w:rsid w:val="00DC7677"/>
    <w:rsid w:val="00DC772C"/>
    <w:rsid w:val="00DC7833"/>
    <w:rsid w:val="00DC7ABC"/>
    <w:rsid w:val="00DC7CE9"/>
    <w:rsid w:val="00DD034D"/>
    <w:rsid w:val="00DD0CE2"/>
    <w:rsid w:val="00DD1288"/>
    <w:rsid w:val="00DD132B"/>
    <w:rsid w:val="00DD1725"/>
    <w:rsid w:val="00DD1727"/>
    <w:rsid w:val="00DD1B43"/>
    <w:rsid w:val="00DD1F48"/>
    <w:rsid w:val="00DD21E7"/>
    <w:rsid w:val="00DD2354"/>
    <w:rsid w:val="00DD2427"/>
    <w:rsid w:val="00DD285A"/>
    <w:rsid w:val="00DD2A18"/>
    <w:rsid w:val="00DD36DA"/>
    <w:rsid w:val="00DD39B3"/>
    <w:rsid w:val="00DD4BED"/>
    <w:rsid w:val="00DD4CAC"/>
    <w:rsid w:val="00DD56F1"/>
    <w:rsid w:val="00DD5B1A"/>
    <w:rsid w:val="00DD5EFE"/>
    <w:rsid w:val="00DD61E8"/>
    <w:rsid w:val="00DD62B1"/>
    <w:rsid w:val="00DD62C0"/>
    <w:rsid w:val="00DD7328"/>
    <w:rsid w:val="00DD7859"/>
    <w:rsid w:val="00DD78F8"/>
    <w:rsid w:val="00DD7B77"/>
    <w:rsid w:val="00DE021C"/>
    <w:rsid w:val="00DE03AC"/>
    <w:rsid w:val="00DE0A1D"/>
    <w:rsid w:val="00DE0D71"/>
    <w:rsid w:val="00DE1480"/>
    <w:rsid w:val="00DE15B2"/>
    <w:rsid w:val="00DE1A9A"/>
    <w:rsid w:val="00DE20A4"/>
    <w:rsid w:val="00DE2322"/>
    <w:rsid w:val="00DE3286"/>
    <w:rsid w:val="00DE32DB"/>
    <w:rsid w:val="00DE3D2C"/>
    <w:rsid w:val="00DE4302"/>
    <w:rsid w:val="00DE4607"/>
    <w:rsid w:val="00DE4C8F"/>
    <w:rsid w:val="00DE5641"/>
    <w:rsid w:val="00DE59DE"/>
    <w:rsid w:val="00DE59F8"/>
    <w:rsid w:val="00DE5E82"/>
    <w:rsid w:val="00DE5FA6"/>
    <w:rsid w:val="00DE6297"/>
    <w:rsid w:val="00DE6494"/>
    <w:rsid w:val="00DE64BE"/>
    <w:rsid w:val="00DE6876"/>
    <w:rsid w:val="00DE6AA1"/>
    <w:rsid w:val="00DE71EB"/>
    <w:rsid w:val="00DE74D7"/>
    <w:rsid w:val="00DE7ADC"/>
    <w:rsid w:val="00DE7EF7"/>
    <w:rsid w:val="00DF0042"/>
    <w:rsid w:val="00DF0547"/>
    <w:rsid w:val="00DF0D96"/>
    <w:rsid w:val="00DF106A"/>
    <w:rsid w:val="00DF1185"/>
    <w:rsid w:val="00DF118C"/>
    <w:rsid w:val="00DF1299"/>
    <w:rsid w:val="00DF177E"/>
    <w:rsid w:val="00DF19D1"/>
    <w:rsid w:val="00DF1A70"/>
    <w:rsid w:val="00DF23A8"/>
    <w:rsid w:val="00DF28BB"/>
    <w:rsid w:val="00DF2F27"/>
    <w:rsid w:val="00DF3109"/>
    <w:rsid w:val="00DF317B"/>
    <w:rsid w:val="00DF34B4"/>
    <w:rsid w:val="00DF3974"/>
    <w:rsid w:val="00DF39C9"/>
    <w:rsid w:val="00DF3AEF"/>
    <w:rsid w:val="00DF3D77"/>
    <w:rsid w:val="00DF3EED"/>
    <w:rsid w:val="00DF43DC"/>
    <w:rsid w:val="00DF4465"/>
    <w:rsid w:val="00DF48DF"/>
    <w:rsid w:val="00DF4A9D"/>
    <w:rsid w:val="00DF4AF9"/>
    <w:rsid w:val="00DF4BB4"/>
    <w:rsid w:val="00DF4F13"/>
    <w:rsid w:val="00DF6B64"/>
    <w:rsid w:val="00DF6C1A"/>
    <w:rsid w:val="00DF6CCC"/>
    <w:rsid w:val="00DF6D0C"/>
    <w:rsid w:val="00DF6DC2"/>
    <w:rsid w:val="00DF6F64"/>
    <w:rsid w:val="00DF721E"/>
    <w:rsid w:val="00DF7A9C"/>
    <w:rsid w:val="00DF7B0F"/>
    <w:rsid w:val="00DF7C87"/>
    <w:rsid w:val="00DF7CA8"/>
    <w:rsid w:val="00E009B0"/>
    <w:rsid w:val="00E00A6B"/>
    <w:rsid w:val="00E00F1A"/>
    <w:rsid w:val="00E00F9E"/>
    <w:rsid w:val="00E0129A"/>
    <w:rsid w:val="00E01731"/>
    <w:rsid w:val="00E01B41"/>
    <w:rsid w:val="00E02264"/>
    <w:rsid w:val="00E02540"/>
    <w:rsid w:val="00E025B5"/>
    <w:rsid w:val="00E02D80"/>
    <w:rsid w:val="00E031C0"/>
    <w:rsid w:val="00E03A9A"/>
    <w:rsid w:val="00E03AFE"/>
    <w:rsid w:val="00E03D5C"/>
    <w:rsid w:val="00E04053"/>
    <w:rsid w:val="00E046A9"/>
    <w:rsid w:val="00E048A5"/>
    <w:rsid w:val="00E04C0F"/>
    <w:rsid w:val="00E050FA"/>
    <w:rsid w:val="00E05261"/>
    <w:rsid w:val="00E0570B"/>
    <w:rsid w:val="00E057B2"/>
    <w:rsid w:val="00E05996"/>
    <w:rsid w:val="00E05B08"/>
    <w:rsid w:val="00E05BF2"/>
    <w:rsid w:val="00E05D2D"/>
    <w:rsid w:val="00E068D9"/>
    <w:rsid w:val="00E06F01"/>
    <w:rsid w:val="00E073B8"/>
    <w:rsid w:val="00E07445"/>
    <w:rsid w:val="00E10B87"/>
    <w:rsid w:val="00E119B5"/>
    <w:rsid w:val="00E11A78"/>
    <w:rsid w:val="00E12387"/>
    <w:rsid w:val="00E12A2C"/>
    <w:rsid w:val="00E12B1E"/>
    <w:rsid w:val="00E12CAA"/>
    <w:rsid w:val="00E12E7A"/>
    <w:rsid w:val="00E1304E"/>
    <w:rsid w:val="00E13170"/>
    <w:rsid w:val="00E134D4"/>
    <w:rsid w:val="00E13579"/>
    <w:rsid w:val="00E13ECC"/>
    <w:rsid w:val="00E143B3"/>
    <w:rsid w:val="00E1442C"/>
    <w:rsid w:val="00E1478B"/>
    <w:rsid w:val="00E14BC8"/>
    <w:rsid w:val="00E14C95"/>
    <w:rsid w:val="00E14FAC"/>
    <w:rsid w:val="00E15007"/>
    <w:rsid w:val="00E159A5"/>
    <w:rsid w:val="00E162CA"/>
    <w:rsid w:val="00E1670D"/>
    <w:rsid w:val="00E16952"/>
    <w:rsid w:val="00E16A57"/>
    <w:rsid w:val="00E16CC1"/>
    <w:rsid w:val="00E16D29"/>
    <w:rsid w:val="00E16E74"/>
    <w:rsid w:val="00E16EC7"/>
    <w:rsid w:val="00E1714F"/>
    <w:rsid w:val="00E1728A"/>
    <w:rsid w:val="00E17995"/>
    <w:rsid w:val="00E17E46"/>
    <w:rsid w:val="00E2051C"/>
    <w:rsid w:val="00E20564"/>
    <w:rsid w:val="00E2056C"/>
    <w:rsid w:val="00E20944"/>
    <w:rsid w:val="00E20CAD"/>
    <w:rsid w:val="00E20D54"/>
    <w:rsid w:val="00E210BB"/>
    <w:rsid w:val="00E21576"/>
    <w:rsid w:val="00E216E7"/>
    <w:rsid w:val="00E21801"/>
    <w:rsid w:val="00E219CE"/>
    <w:rsid w:val="00E21CC4"/>
    <w:rsid w:val="00E22168"/>
    <w:rsid w:val="00E222BC"/>
    <w:rsid w:val="00E229FD"/>
    <w:rsid w:val="00E232A9"/>
    <w:rsid w:val="00E23961"/>
    <w:rsid w:val="00E24071"/>
    <w:rsid w:val="00E2435C"/>
    <w:rsid w:val="00E24505"/>
    <w:rsid w:val="00E24DA3"/>
    <w:rsid w:val="00E24EBC"/>
    <w:rsid w:val="00E25086"/>
    <w:rsid w:val="00E2522C"/>
    <w:rsid w:val="00E2599B"/>
    <w:rsid w:val="00E25A5D"/>
    <w:rsid w:val="00E263EB"/>
    <w:rsid w:val="00E26720"/>
    <w:rsid w:val="00E267C0"/>
    <w:rsid w:val="00E267FB"/>
    <w:rsid w:val="00E26A2B"/>
    <w:rsid w:val="00E27383"/>
    <w:rsid w:val="00E277C7"/>
    <w:rsid w:val="00E2793D"/>
    <w:rsid w:val="00E27A3C"/>
    <w:rsid w:val="00E27AE5"/>
    <w:rsid w:val="00E27CA6"/>
    <w:rsid w:val="00E27E55"/>
    <w:rsid w:val="00E27E6A"/>
    <w:rsid w:val="00E30799"/>
    <w:rsid w:val="00E30898"/>
    <w:rsid w:val="00E30994"/>
    <w:rsid w:val="00E30C54"/>
    <w:rsid w:val="00E30F87"/>
    <w:rsid w:val="00E3109C"/>
    <w:rsid w:val="00E3115E"/>
    <w:rsid w:val="00E316DC"/>
    <w:rsid w:val="00E31AFA"/>
    <w:rsid w:val="00E31DCB"/>
    <w:rsid w:val="00E32312"/>
    <w:rsid w:val="00E3242D"/>
    <w:rsid w:val="00E324EE"/>
    <w:rsid w:val="00E32D25"/>
    <w:rsid w:val="00E32E89"/>
    <w:rsid w:val="00E33DF0"/>
    <w:rsid w:val="00E341FF"/>
    <w:rsid w:val="00E3476B"/>
    <w:rsid w:val="00E3589B"/>
    <w:rsid w:val="00E358B4"/>
    <w:rsid w:val="00E359FF"/>
    <w:rsid w:val="00E35C2C"/>
    <w:rsid w:val="00E35C38"/>
    <w:rsid w:val="00E35D5F"/>
    <w:rsid w:val="00E36041"/>
    <w:rsid w:val="00E36083"/>
    <w:rsid w:val="00E36896"/>
    <w:rsid w:val="00E368F9"/>
    <w:rsid w:val="00E36AA7"/>
    <w:rsid w:val="00E36E39"/>
    <w:rsid w:val="00E37038"/>
    <w:rsid w:val="00E371A4"/>
    <w:rsid w:val="00E37464"/>
    <w:rsid w:val="00E374D4"/>
    <w:rsid w:val="00E404FD"/>
    <w:rsid w:val="00E405F1"/>
    <w:rsid w:val="00E41188"/>
    <w:rsid w:val="00E41AA3"/>
    <w:rsid w:val="00E41AAA"/>
    <w:rsid w:val="00E41EC8"/>
    <w:rsid w:val="00E41F60"/>
    <w:rsid w:val="00E42315"/>
    <w:rsid w:val="00E43054"/>
    <w:rsid w:val="00E43156"/>
    <w:rsid w:val="00E43406"/>
    <w:rsid w:val="00E434C4"/>
    <w:rsid w:val="00E436AD"/>
    <w:rsid w:val="00E43A8F"/>
    <w:rsid w:val="00E4484B"/>
    <w:rsid w:val="00E44D23"/>
    <w:rsid w:val="00E44F05"/>
    <w:rsid w:val="00E44FE4"/>
    <w:rsid w:val="00E456E2"/>
    <w:rsid w:val="00E456F6"/>
    <w:rsid w:val="00E458BB"/>
    <w:rsid w:val="00E45937"/>
    <w:rsid w:val="00E45D1C"/>
    <w:rsid w:val="00E45F95"/>
    <w:rsid w:val="00E46013"/>
    <w:rsid w:val="00E4647F"/>
    <w:rsid w:val="00E468AE"/>
    <w:rsid w:val="00E46E90"/>
    <w:rsid w:val="00E471ED"/>
    <w:rsid w:val="00E4738F"/>
    <w:rsid w:val="00E47458"/>
    <w:rsid w:val="00E477C3"/>
    <w:rsid w:val="00E5048D"/>
    <w:rsid w:val="00E50494"/>
    <w:rsid w:val="00E504B7"/>
    <w:rsid w:val="00E504C2"/>
    <w:rsid w:val="00E505B2"/>
    <w:rsid w:val="00E50AC4"/>
    <w:rsid w:val="00E50F9C"/>
    <w:rsid w:val="00E51009"/>
    <w:rsid w:val="00E51077"/>
    <w:rsid w:val="00E5132D"/>
    <w:rsid w:val="00E51741"/>
    <w:rsid w:val="00E51C90"/>
    <w:rsid w:val="00E51E16"/>
    <w:rsid w:val="00E51F15"/>
    <w:rsid w:val="00E52151"/>
    <w:rsid w:val="00E52AEA"/>
    <w:rsid w:val="00E52B60"/>
    <w:rsid w:val="00E52C08"/>
    <w:rsid w:val="00E5305B"/>
    <w:rsid w:val="00E535B8"/>
    <w:rsid w:val="00E53730"/>
    <w:rsid w:val="00E53C46"/>
    <w:rsid w:val="00E54511"/>
    <w:rsid w:val="00E548BE"/>
    <w:rsid w:val="00E54978"/>
    <w:rsid w:val="00E5540A"/>
    <w:rsid w:val="00E55DC3"/>
    <w:rsid w:val="00E55E6E"/>
    <w:rsid w:val="00E55F79"/>
    <w:rsid w:val="00E5615D"/>
    <w:rsid w:val="00E56330"/>
    <w:rsid w:val="00E568DA"/>
    <w:rsid w:val="00E56B4F"/>
    <w:rsid w:val="00E5719C"/>
    <w:rsid w:val="00E571E0"/>
    <w:rsid w:val="00E57577"/>
    <w:rsid w:val="00E603FF"/>
    <w:rsid w:val="00E60776"/>
    <w:rsid w:val="00E60BE9"/>
    <w:rsid w:val="00E60DE5"/>
    <w:rsid w:val="00E60FA3"/>
    <w:rsid w:val="00E61169"/>
    <w:rsid w:val="00E61188"/>
    <w:rsid w:val="00E61450"/>
    <w:rsid w:val="00E615BC"/>
    <w:rsid w:val="00E62043"/>
    <w:rsid w:val="00E622F1"/>
    <w:rsid w:val="00E62309"/>
    <w:rsid w:val="00E626B9"/>
    <w:rsid w:val="00E627C9"/>
    <w:rsid w:val="00E62819"/>
    <w:rsid w:val="00E630F3"/>
    <w:rsid w:val="00E63313"/>
    <w:rsid w:val="00E639F5"/>
    <w:rsid w:val="00E63A16"/>
    <w:rsid w:val="00E64204"/>
    <w:rsid w:val="00E64418"/>
    <w:rsid w:val="00E64C3C"/>
    <w:rsid w:val="00E65198"/>
    <w:rsid w:val="00E65364"/>
    <w:rsid w:val="00E6554E"/>
    <w:rsid w:val="00E6559C"/>
    <w:rsid w:val="00E65809"/>
    <w:rsid w:val="00E65CBE"/>
    <w:rsid w:val="00E6600B"/>
    <w:rsid w:val="00E664FB"/>
    <w:rsid w:val="00E66F0D"/>
    <w:rsid w:val="00E67430"/>
    <w:rsid w:val="00E70092"/>
    <w:rsid w:val="00E70615"/>
    <w:rsid w:val="00E70FAE"/>
    <w:rsid w:val="00E7160B"/>
    <w:rsid w:val="00E71688"/>
    <w:rsid w:val="00E71936"/>
    <w:rsid w:val="00E71A5E"/>
    <w:rsid w:val="00E7207B"/>
    <w:rsid w:val="00E7275E"/>
    <w:rsid w:val="00E72DE6"/>
    <w:rsid w:val="00E7347A"/>
    <w:rsid w:val="00E7348B"/>
    <w:rsid w:val="00E746F4"/>
    <w:rsid w:val="00E74916"/>
    <w:rsid w:val="00E75325"/>
    <w:rsid w:val="00E755BC"/>
    <w:rsid w:val="00E75807"/>
    <w:rsid w:val="00E75A47"/>
    <w:rsid w:val="00E75D6E"/>
    <w:rsid w:val="00E75D8C"/>
    <w:rsid w:val="00E75DBC"/>
    <w:rsid w:val="00E75F1C"/>
    <w:rsid w:val="00E762B7"/>
    <w:rsid w:val="00E76812"/>
    <w:rsid w:val="00E76B91"/>
    <w:rsid w:val="00E76EC1"/>
    <w:rsid w:val="00E77073"/>
    <w:rsid w:val="00E773F0"/>
    <w:rsid w:val="00E77771"/>
    <w:rsid w:val="00E777F2"/>
    <w:rsid w:val="00E779ED"/>
    <w:rsid w:val="00E77A1B"/>
    <w:rsid w:val="00E800F9"/>
    <w:rsid w:val="00E802C9"/>
    <w:rsid w:val="00E80D17"/>
    <w:rsid w:val="00E80EDD"/>
    <w:rsid w:val="00E80F0A"/>
    <w:rsid w:val="00E815B7"/>
    <w:rsid w:val="00E818E8"/>
    <w:rsid w:val="00E81954"/>
    <w:rsid w:val="00E81A6A"/>
    <w:rsid w:val="00E824F7"/>
    <w:rsid w:val="00E8291B"/>
    <w:rsid w:val="00E82B4F"/>
    <w:rsid w:val="00E82F7F"/>
    <w:rsid w:val="00E8395F"/>
    <w:rsid w:val="00E83BAE"/>
    <w:rsid w:val="00E84673"/>
    <w:rsid w:val="00E8473F"/>
    <w:rsid w:val="00E847B1"/>
    <w:rsid w:val="00E8559E"/>
    <w:rsid w:val="00E857D0"/>
    <w:rsid w:val="00E857EB"/>
    <w:rsid w:val="00E85909"/>
    <w:rsid w:val="00E85A31"/>
    <w:rsid w:val="00E85E41"/>
    <w:rsid w:val="00E85EA1"/>
    <w:rsid w:val="00E8610B"/>
    <w:rsid w:val="00E86173"/>
    <w:rsid w:val="00E86592"/>
    <w:rsid w:val="00E86B11"/>
    <w:rsid w:val="00E86C86"/>
    <w:rsid w:val="00E870C9"/>
    <w:rsid w:val="00E875B4"/>
    <w:rsid w:val="00E87A3A"/>
    <w:rsid w:val="00E90A28"/>
    <w:rsid w:val="00E91044"/>
    <w:rsid w:val="00E910D3"/>
    <w:rsid w:val="00E91423"/>
    <w:rsid w:val="00E9214B"/>
    <w:rsid w:val="00E922A1"/>
    <w:rsid w:val="00E923CF"/>
    <w:rsid w:val="00E93032"/>
    <w:rsid w:val="00E93220"/>
    <w:rsid w:val="00E932B9"/>
    <w:rsid w:val="00E9335F"/>
    <w:rsid w:val="00E93643"/>
    <w:rsid w:val="00E94158"/>
    <w:rsid w:val="00E943AA"/>
    <w:rsid w:val="00E950BC"/>
    <w:rsid w:val="00E95111"/>
    <w:rsid w:val="00E954A1"/>
    <w:rsid w:val="00E95540"/>
    <w:rsid w:val="00E95B4C"/>
    <w:rsid w:val="00E962A0"/>
    <w:rsid w:val="00E9648B"/>
    <w:rsid w:val="00E9648D"/>
    <w:rsid w:val="00E9787F"/>
    <w:rsid w:val="00E978AA"/>
    <w:rsid w:val="00E97BD9"/>
    <w:rsid w:val="00E97CD1"/>
    <w:rsid w:val="00EA061E"/>
    <w:rsid w:val="00EA069F"/>
    <w:rsid w:val="00EA10D1"/>
    <w:rsid w:val="00EA14C8"/>
    <w:rsid w:val="00EA19D3"/>
    <w:rsid w:val="00EA214A"/>
    <w:rsid w:val="00EA22DC"/>
    <w:rsid w:val="00EA230B"/>
    <w:rsid w:val="00EA2358"/>
    <w:rsid w:val="00EA295F"/>
    <w:rsid w:val="00EA2BB4"/>
    <w:rsid w:val="00EA2C8B"/>
    <w:rsid w:val="00EA2F8D"/>
    <w:rsid w:val="00EA3315"/>
    <w:rsid w:val="00EA3582"/>
    <w:rsid w:val="00EA3BBB"/>
    <w:rsid w:val="00EA3C60"/>
    <w:rsid w:val="00EA3EAD"/>
    <w:rsid w:val="00EA4800"/>
    <w:rsid w:val="00EA4B75"/>
    <w:rsid w:val="00EA53F4"/>
    <w:rsid w:val="00EA5589"/>
    <w:rsid w:val="00EA59AC"/>
    <w:rsid w:val="00EA5E45"/>
    <w:rsid w:val="00EA60BE"/>
    <w:rsid w:val="00EA6542"/>
    <w:rsid w:val="00EA65C9"/>
    <w:rsid w:val="00EA6649"/>
    <w:rsid w:val="00EA6655"/>
    <w:rsid w:val="00EA71B0"/>
    <w:rsid w:val="00EA79B2"/>
    <w:rsid w:val="00EA7AEA"/>
    <w:rsid w:val="00EB0140"/>
    <w:rsid w:val="00EB05D0"/>
    <w:rsid w:val="00EB07C5"/>
    <w:rsid w:val="00EB09B4"/>
    <w:rsid w:val="00EB0CC9"/>
    <w:rsid w:val="00EB0DA6"/>
    <w:rsid w:val="00EB0F07"/>
    <w:rsid w:val="00EB107E"/>
    <w:rsid w:val="00EB1725"/>
    <w:rsid w:val="00EB1AB2"/>
    <w:rsid w:val="00EB1C39"/>
    <w:rsid w:val="00EB1CBB"/>
    <w:rsid w:val="00EB1D49"/>
    <w:rsid w:val="00EB2E3F"/>
    <w:rsid w:val="00EB2EB0"/>
    <w:rsid w:val="00EB33FC"/>
    <w:rsid w:val="00EB3439"/>
    <w:rsid w:val="00EB3600"/>
    <w:rsid w:val="00EB38B6"/>
    <w:rsid w:val="00EB3BCF"/>
    <w:rsid w:val="00EB42DD"/>
    <w:rsid w:val="00EB4E48"/>
    <w:rsid w:val="00EB518F"/>
    <w:rsid w:val="00EB559F"/>
    <w:rsid w:val="00EB5821"/>
    <w:rsid w:val="00EB5F3D"/>
    <w:rsid w:val="00EB627D"/>
    <w:rsid w:val="00EB6C3F"/>
    <w:rsid w:val="00EB6EC2"/>
    <w:rsid w:val="00EB7A6C"/>
    <w:rsid w:val="00EB7B2D"/>
    <w:rsid w:val="00EC00E6"/>
    <w:rsid w:val="00EC03E1"/>
    <w:rsid w:val="00EC09B4"/>
    <w:rsid w:val="00EC1CEB"/>
    <w:rsid w:val="00EC268C"/>
    <w:rsid w:val="00EC30D2"/>
    <w:rsid w:val="00EC3231"/>
    <w:rsid w:val="00EC32E3"/>
    <w:rsid w:val="00EC3602"/>
    <w:rsid w:val="00EC3753"/>
    <w:rsid w:val="00EC3CB8"/>
    <w:rsid w:val="00EC3D46"/>
    <w:rsid w:val="00EC3F8D"/>
    <w:rsid w:val="00EC43EF"/>
    <w:rsid w:val="00EC4E71"/>
    <w:rsid w:val="00EC569A"/>
    <w:rsid w:val="00EC5817"/>
    <w:rsid w:val="00EC5A0D"/>
    <w:rsid w:val="00EC5EFE"/>
    <w:rsid w:val="00EC623D"/>
    <w:rsid w:val="00EC6667"/>
    <w:rsid w:val="00EC706C"/>
    <w:rsid w:val="00EC7122"/>
    <w:rsid w:val="00EC716F"/>
    <w:rsid w:val="00EC7B62"/>
    <w:rsid w:val="00ED0365"/>
    <w:rsid w:val="00ED0865"/>
    <w:rsid w:val="00ED094F"/>
    <w:rsid w:val="00ED127B"/>
    <w:rsid w:val="00ED16B6"/>
    <w:rsid w:val="00ED16E5"/>
    <w:rsid w:val="00ED1985"/>
    <w:rsid w:val="00ED1C60"/>
    <w:rsid w:val="00ED1E7E"/>
    <w:rsid w:val="00ED1E8E"/>
    <w:rsid w:val="00ED20DE"/>
    <w:rsid w:val="00ED2EB9"/>
    <w:rsid w:val="00ED3031"/>
    <w:rsid w:val="00ED3673"/>
    <w:rsid w:val="00ED4014"/>
    <w:rsid w:val="00ED4469"/>
    <w:rsid w:val="00ED4ABB"/>
    <w:rsid w:val="00ED4DE6"/>
    <w:rsid w:val="00ED50D1"/>
    <w:rsid w:val="00ED5569"/>
    <w:rsid w:val="00ED5B60"/>
    <w:rsid w:val="00ED5C35"/>
    <w:rsid w:val="00ED5E9A"/>
    <w:rsid w:val="00ED5F23"/>
    <w:rsid w:val="00ED5F60"/>
    <w:rsid w:val="00ED6A2E"/>
    <w:rsid w:val="00ED6DC0"/>
    <w:rsid w:val="00ED7274"/>
    <w:rsid w:val="00ED79CE"/>
    <w:rsid w:val="00ED7A7A"/>
    <w:rsid w:val="00EE01B8"/>
    <w:rsid w:val="00EE038C"/>
    <w:rsid w:val="00EE040B"/>
    <w:rsid w:val="00EE175C"/>
    <w:rsid w:val="00EE1AF2"/>
    <w:rsid w:val="00EE1DCA"/>
    <w:rsid w:val="00EE230A"/>
    <w:rsid w:val="00EE285F"/>
    <w:rsid w:val="00EE36C6"/>
    <w:rsid w:val="00EE43BD"/>
    <w:rsid w:val="00EE47C5"/>
    <w:rsid w:val="00EE490C"/>
    <w:rsid w:val="00EE4E02"/>
    <w:rsid w:val="00EE573F"/>
    <w:rsid w:val="00EE58C1"/>
    <w:rsid w:val="00EE613B"/>
    <w:rsid w:val="00EE6560"/>
    <w:rsid w:val="00EE6593"/>
    <w:rsid w:val="00EE6C6D"/>
    <w:rsid w:val="00EE70C0"/>
    <w:rsid w:val="00EE77F6"/>
    <w:rsid w:val="00EE7885"/>
    <w:rsid w:val="00EE7B88"/>
    <w:rsid w:val="00EE7E17"/>
    <w:rsid w:val="00EF05DE"/>
    <w:rsid w:val="00EF08B9"/>
    <w:rsid w:val="00EF0AEC"/>
    <w:rsid w:val="00EF1700"/>
    <w:rsid w:val="00EF1B6E"/>
    <w:rsid w:val="00EF1DB2"/>
    <w:rsid w:val="00EF2C8E"/>
    <w:rsid w:val="00EF3A0D"/>
    <w:rsid w:val="00EF3CEB"/>
    <w:rsid w:val="00EF41A8"/>
    <w:rsid w:val="00EF44AE"/>
    <w:rsid w:val="00EF44FB"/>
    <w:rsid w:val="00EF4815"/>
    <w:rsid w:val="00EF4D3C"/>
    <w:rsid w:val="00EF4EFA"/>
    <w:rsid w:val="00EF52A0"/>
    <w:rsid w:val="00EF5554"/>
    <w:rsid w:val="00EF562D"/>
    <w:rsid w:val="00EF58E2"/>
    <w:rsid w:val="00EF59D7"/>
    <w:rsid w:val="00EF5AD8"/>
    <w:rsid w:val="00EF5D2F"/>
    <w:rsid w:val="00EF5FA5"/>
    <w:rsid w:val="00EF63F5"/>
    <w:rsid w:val="00EF65EF"/>
    <w:rsid w:val="00EF6758"/>
    <w:rsid w:val="00EF6B90"/>
    <w:rsid w:val="00EF6D0B"/>
    <w:rsid w:val="00EF70AE"/>
    <w:rsid w:val="00EF713C"/>
    <w:rsid w:val="00EF79F7"/>
    <w:rsid w:val="00EF7B7B"/>
    <w:rsid w:val="00EF7D4C"/>
    <w:rsid w:val="00F00418"/>
    <w:rsid w:val="00F006C0"/>
    <w:rsid w:val="00F00B9D"/>
    <w:rsid w:val="00F019AA"/>
    <w:rsid w:val="00F01D30"/>
    <w:rsid w:val="00F0267E"/>
    <w:rsid w:val="00F02686"/>
    <w:rsid w:val="00F02AEB"/>
    <w:rsid w:val="00F02DAD"/>
    <w:rsid w:val="00F03B4A"/>
    <w:rsid w:val="00F0459B"/>
    <w:rsid w:val="00F045B4"/>
    <w:rsid w:val="00F04AE4"/>
    <w:rsid w:val="00F04E15"/>
    <w:rsid w:val="00F053C4"/>
    <w:rsid w:val="00F0579B"/>
    <w:rsid w:val="00F05AD6"/>
    <w:rsid w:val="00F05DF3"/>
    <w:rsid w:val="00F05E9E"/>
    <w:rsid w:val="00F0641B"/>
    <w:rsid w:val="00F069EA"/>
    <w:rsid w:val="00F06D64"/>
    <w:rsid w:val="00F077FD"/>
    <w:rsid w:val="00F07B6E"/>
    <w:rsid w:val="00F07DF8"/>
    <w:rsid w:val="00F10A0B"/>
    <w:rsid w:val="00F11461"/>
    <w:rsid w:val="00F11675"/>
    <w:rsid w:val="00F1182D"/>
    <w:rsid w:val="00F11FD3"/>
    <w:rsid w:val="00F12557"/>
    <w:rsid w:val="00F12E53"/>
    <w:rsid w:val="00F12FC9"/>
    <w:rsid w:val="00F138EA"/>
    <w:rsid w:val="00F13A8F"/>
    <w:rsid w:val="00F13C9E"/>
    <w:rsid w:val="00F144F8"/>
    <w:rsid w:val="00F14DF8"/>
    <w:rsid w:val="00F154EB"/>
    <w:rsid w:val="00F15962"/>
    <w:rsid w:val="00F164A3"/>
    <w:rsid w:val="00F1726F"/>
    <w:rsid w:val="00F17281"/>
    <w:rsid w:val="00F17AD9"/>
    <w:rsid w:val="00F17B0E"/>
    <w:rsid w:val="00F17F74"/>
    <w:rsid w:val="00F17F8A"/>
    <w:rsid w:val="00F202C2"/>
    <w:rsid w:val="00F20598"/>
    <w:rsid w:val="00F20EC0"/>
    <w:rsid w:val="00F21429"/>
    <w:rsid w:val="00F21554"/>
    <w:rsid w:val="00F220BD"/>
    <w:rsid w:val="00F22244"/>
    <w:rsid w:val="00F2257E"/>
    <w:rsid w:val="00F225F3"/>
    <w:rsid w:val="00F22756"/>
    <w:rsid w:val="00F2343D"/>
    <w:rsid w:val="00F23890"/>
    <w:rsid w:val="00F24081"/>
    <w:rsid w:val="00F24140"/>
    <w:rsid w:val="00F2447A"/>
    <w:rsid w:val="00F24638"/>
    <w:rsid w:val="00F249B8"/>
    <w:rsid w:val="00F24BF8"/>
    <w:rsid w:val="00F2504D"/>
    <w:rsid w:val="00F252D0"/>
    <w:rsid w:val="00F25A57"/>
    <w:rsid w:val="00F25C8B"/>
    <w:rsid w:val="00F25D90"/>
    <w:rsid w:val="00F2637F"/>
    <w:rsid w:val="00F263A8"/>
    <w:rsid w:val="00F264B3"/>
    <w:rsid w:val="00F268F7"/>
    <w:rsid w:val="00F26E5B"/>
    <w:rsid w:val="00F26E88"/>
    <w:rsid w:val="00F27280"/>
    <w:rsid w:val="00F275BC"/>
    <w:rsid w:val="00F2788B"/>
    <w:rsid w:val="00F27D52"/>
    <w:rsid w:val="00F27F3C"/>
    <w:rsid w:val="00F27F72"/>
    <w:rsid w:val="00F27FF1"/>
    <w:rsid w:val="00F3053D"/>
    <w:rsid w:val="00F307FE"/>
    <w:rsid w:val="00F30BDB"/>
    <w:rsid w:val="00F30CF8"/>
    <w:rsid w:val="00F317E3"/>
    <w:rsid w:val="00F31EDF"/>
    <w:rsid w:val="00F31FCF"/>
    <w:rsid w:val="00F32138"/>
    <w:rsid w:val="00F32605"/>
    <w:rsid w:val="00F32CDE"/>
    <w:rsid w:val="00F32D4C"/>
    <w:rsid w:val="00F32F2F"/>
    <w:rsid w:val="00F333AB"/>
    <w:rsid w:val="00F3350B"/>
    <w:rsid w:val="00F343A8"/>
    <w:rsid w:val="00F34811"/>
    <w:rsid w:val="00F34B14"/>
    <w:rsid w:val="00F34BFA"/>
    <w:rsid w:val="00F35379"/>
    <w:rsid w:val="00F3561D"/>
    <w:rsid w:val="00F35DC8"/>
    <w:rsid w:val="00F364F4"/>
    <w:rsid w:val="00F36A62"/>
    <w:rsid w:val="00F36A6A"/>
    <w:rsid w:val="00F376BA"/>
    <w:rsid w:val="00F377AE"/>
    <w:rsid w:val="00F37915"/>
    <w:rsid w:val="00F37CF1"/>
    <w:rsid w:val="00F40101"/>
    <w:rsid w:val="00F404F7"/>
    <w:rsid w:val="00F40B41"/>
    <w:rsid w:val="00F40CCA"/>
    <w:rsid w:val="00F411C4"/>
    <w:rsid w:val="00F414DC"/>
    <w:rsid w:val="00F41521"/>
    <w:rsid w:val="00F4187E"/>
    <w:rsid w:val="00F41975"/>
    <w:rsid w:val="00F419F2"/>
    <w:rsid w:val="00F41C0E"/>
    <w:rsid w:val="00F42083"/>
    <w:rsid w:val="00F424FB"/>
    <w:rsid w:val="00F42CE2"/>
    <w:rsid w:val="00F42D97"/>
    <w:rsid w:val="00F42F75"/>
    <w:rsid w:val="00F43C8D"/>
    <w:rsid w:val="00F43F05"/>
    <w:rsid w:val="00F43F09"/>
    <w:rsid w:val="00F44203"/>
    <w:rsid w:val="00F44B12"/>
    <w:rsid w:val="00F450A5"/>
    <w:rsid w:val="00F45A72"/>
    <w:rsid w:val="00F45AEB"/>
    <w:rsid w:val="00F46195"/>
    <w:rsid w:val="00F463D2"/>
    <w:rsid w:val="00F466C5"/>
    <w:rsid w:val="00F46723"/>
    <w:rsid w:val="00F468A0"/>
    <w:rsid w:val="00F473FD"/>
    <w:rsid w:val="00F50016"/>
    <w:rsid w:val="00F50647"/>
    <w:rsid w:val="00F507A8"/>
    <w:rsid w:val="00F5118A"/>
    <w:rsid w:val="00F51212"/>
    <w:rsid w:val="00F515B7"/>
    <w:rsid w:val="00F51900"/>
    <w:rsid w:val="00F51936"/>
    <w:rsid w:val="00F51A21"/>
    <w:rsid w:val="00F51CC8"/>
    <w:rsid w:val="00F51E03"/>
    <w:rsid w:val="00F52005"/>
    <w:rsid w:val="00F52207"/>
    <w:rsid w:val="00F52597"/>
    <w:rsid w:val="00F5276E"/>
    <w:rsid w:val="00F52936"/>
    <w:rsid w:val="00F529F1"/>
    <w:rsid w:val="00F529F9"/>
    <w:rsid w:val="00F52E9F"/>
    <w:rsid w:val="00F531DD"/>
    <w:rsid w:val="00F53304"/>
    <w:rsid w:val="00F53327"/>
    <w:rsid w:val="00F53C41"/>
    <w:rsid w:val="00F53D40"/>
    <w:rsid w:val="00F545ED"/>
    <w:rsid w:val="00F551A8"/>
    <w:rsid w:val="00F551C5"/>
    <w:rsid w:val="00F55266"/>
    <w:rsid w:val="00F55A16"/>
    <w:rsid w:val="00F562C4"/>
    <w:rsid w:val="00F5687F"/>
    <w:rsid w:val="00F5698C"/>
    <w:rsid w:val="00F56B68"/>
    <w:rsid w:val="00F56CAF"/>
    <w:rsid w:val="00F56D24"/>
    <w:rsid w:val="00F575C7"/>
    <w:rsid w:val="00F57ABE"/>
    <w:rsid w:val="00F60305"/>
    <w:rsid w:val="00F60C64"/>
    <w:rsid w:val="00F61087"/>
    <w:rsid w:val="00F61B12"/>
    <w:rsid w:val="00F61CC5"/>
    <w:rsid w:val="00F62091"/>
    <w:rsid w:val="00F62398"/>
    <w:rsid w:val="00F629EA"/>
    <w:rsid w:val="00F62B6E"/>
    <w:rsid w:val="00F631E8"/>
    <w:rsid w:val="00F63223"/>
    <w:rsid w:val="00F63264"/>
    <w:rsid w:val="00F6379E"/>
    <w:rsid w:val="00F63BE3"/>
    <w:rsid w:val="00F64059"/>
    <w:rsid w:val="00F64142"/>
    <w:rsid w:val="00F64473"/>
    <w:rsid w:val="00F64A32"/>
    <w:rsid w:val="00F64E2C"/>
    <w:rsid w:val="00F657E9"/>
    <w:rsid w:val="00F65EE7"/>
    <w:rsid w:val="00F660D8"/>
    <w:rsid w:val="00F660E6"/>
    <w:rsid w:val="00F6617A"/>
    <w:rsid w:val="00F66671"/>
    <w:rsid w:val="00F66674"/>
    <w:rsid w:val="00F66914"/>
    <w:rsid w:val="00F6701D"/>
    <w:rsid w:val="00F67753"/>
    <w:rsid w:val="00F67AEE"/>
    <w:rsid w:val="00F67D40"/>
    <w:rsid w:val="00F67D9F"/>
    <w:rsid w:val="00F701D4"/>
    <w:rsid w:val="00F703B4"/>
    <w:rsid w:val="00F705A4"/>
    <w:rsid w:val="00F70799"/>
    <w:rsid w:val="00F70906"/>
    <w:rsid w:val="00F70A8B"/>
    <w:rsid w:val="00F71845"/>
    <w:rsid w:val="00F718DE"/>
    <w:rsid w:val="00F71973"/>
    <w:rsid w:val="00F724FB"/>
    <w:rsid w:val="00F72578"/>
    <w:rsid w:val="00F72A26"/>
    <w:rsid w:val="00F7319C"/>
    <w:rsid w:val="00F73302"/>
    <w:rsid w:val="00F733C3"/>
    <w:rsid w:val="00F73713"/>
    <w:rsid w:val="00F7485C"/>
    <w:rsid w:val="00F756DD"/>
    <w:rsid w:val="00F75DB3"/>
    <w:rsid w:val="00F75DF1"/>
    <w:rsid w:val="00F75EE4"/>
    <w:rsid w:val="00F75F20"/>
    <w:rsid w:val="00F76101"/>
    <w:rsid w:val="00F7637A"/>
    <w:rsid w:val="00F767B2"/>
    <w:rsid w:val="00F767BD"/>
    <w:rsid w:val="00F77669"/>
    <w:rsid w:val="00F778EF"/>
    <w:rsid w:val="00F778FE"/>
    <w:rsid w:val="00F77EF8"/>
    <w:rsid w:val="00F80047"/>
    <w:rsid w:val="00F80539"/>
    <w:rsid w:val="00F8054B"/>
    <w:rsid w:val="00F8068E"/>
    <w:rsid w:val="00F808E9"/>
    <w:rsid w:val="00F80BFC"/>
    <w:rsid w:val="00F8104D"/>
    <w:rsid w:val="00F81587"/>
    <w:rsid w:val="00F81C4D"/>
    <w:rsid w:val="00F81F57"/>
    <w:rsid w:val="00F82571"/>
    <w:rsid w:val="00F828BC"/>
    <w:rsid w:val="00F83633"/>
    <w:rsid w:val="00F8394B"/>
    <w:rsid w:val="00F83DF7"/>
    <w:rsid w:val="00F84105"/>
    <w:rsid w:val="00F84D6E"/>
    <w:rsid w:val="00F857EC"/>
    <w:rsid w:val="00F858B9"/>
    <w:rsid w:val="00F858F8"/>
    <w:rsid w:val="00F85B72"/>
    <w:rsid w:val="00F85B85"/>
    <w:rsid w:val="00F86B26"/>
    <w:rsid w:val="00F86B62"/>
    <w:rsid w:val="00F86B68"/>
    <w:rsid w:val="00F86B6D"/>
    <w:rsid w:val="00F86F56"/>
    <w:rsid w:val="00F87176"/>
    <w:rsid w:val="00F87319"/>
    <w:rsid w:val="00F87372"/>
    <w:rsid w:val="00F8766F"/>
    <w:rsid w:val="00F877A9"/>
    <w:rsid w:val="00F87FF9"/>
    <w:rsid w:val="00F90391"/>
    <w:rsid w:val="00F9104C"/>
    <w:rsid w:val="00F91082"/>
    <w:rsid w:val="00F9126C"/>
    <w:rsid w:val="00F91A9A"/>
    <w:rsid w:val="00F91DA1"/>
    <w:rsid w:val="00F92A59"/>
    <w:rsid w:val="00F930F1"/>
    <w:rsid w:val="00F93ABB"/>
    <w:rsid w:val="00F94A2E"/>
    <w:rsid w:val="00F94CD4"/>
    <w:rsid w:val="00F94D79"/>
    <w:rsid w:val="00F94F03"/>
    <w:rsid w:val="00F951DD"/>
    <w:rsid w:val="00F957F0"/>
    <w:rsid w:val="00F968D5"/>
    <w:rsid w:val="00F9714B"/>
    <w:rsid w:val="00F971B9"/>
    <w:rsid w:val="00F9747B"/>
    <w:rsid w:val="00F974C2"/>
    <w:rsid w:val="00F9770F"/>
    <w:rsid w:val="00F97E7E"/>
    <w:rsid w:val="00F97F48"/>
    <w:rsid w:val="00FA0BC6"/>
    <w:rsid w:val="00FA118A"/>
    <w:rsid w:val="00FA14FC"/>
    <w:rsid w:val="00FA1BE8"/>
    <w:rsid w:val="00FA2344"/>
    <w:rsid w:val="00FA262D"/>
    <w:rsid w:val="00FA3155"/>
    <w:rsid w:val="00FA31C7"/>
    <w:rsid w:val="00FA3B89"/>
    <w:rsid w:val="00FA3DA1"/>
    <w:rsid w:val="00FA4210"/>
    <w:rsid w:val="00FA43EA"/>
    <w:rsid w:val="00FA46C5"/>
    <w:rsid w:val="00FA472D"/>
    <w:rsid w:val="00FA50FF"/>
    <w:rsid w:val="00FA52D6"/>
    <w:rsid w:val="00FA53F9"/>
    <w:rsid w:val="00FA5841"/>
    <w:rsid w:val="00FA59CD"/>
    <w:rsid w:val="00FA65C5"/>
    <w:rsid w:val="00FA7254"/>
    <w:rsid w:val="00FA73E5"/>
    <w:rsid w:val="00FA7C40"/>
    <w:rsid w:val="00FA7DA1"/>
    <w:rsid w:val="00FB01CF"/>
    <w:rsid w:val="00FB0214"/>
    <w:rsid w:val="00FB0508"/>
    <w:rsid w:val="00FB0770"/>
    <w:rsid w:val="00FB080C"/>
    <w:rsid w:val="00FB0CF8"/>
    <w:rsid w:val="00FB0D46"/>
    <w:rsid w:val="00FB0E88"/>
    <w:rsid w:val="00FB12BC"/>
    <w:rsid w:val="00FB171F"/>
    <w:rsid w:val="00FB18F6"/>
    <w:rsid w:val="00FB1A78"/>
    <w:rsid w:val="00FB25FC"/>
    <w:rsid w:val="00FB282A"/>
    <w:rsid w:val="00FB284A"/>
    <w:rsid w:val="00FB2A52"/>
    <w:rsid w:val="00FB2F13"/>
    <w:rsid w:val="00FB32F3"/>
    <w:rsid w:val="00FB3318"/>
    <w:rsid w:val="00FB39FF"/>
    <w:rsid w:val="00FB430F"/>
    <w:rsid w:val="00FB4827"/>
    <w:rsid w:val="00FB4A4B"/>
    <w:rsid w:val="00FB4CBF"/>
    <w:rsid w:val="00FB5088"/>
    <w:rsid w:val="00FB5132"/>
    <w:rsid w:val="00FB66E0"/>
    <w:rsid w:val="00FB6E19"/>
    <w:rsid w:val="00FB6EBB"/>
    <w:rsid w:val="00FB71F6"/>
    <w:rsid w:val="00FB73CD"/>
    <w:rsid w:val="00FB75D1"/>
    <w:rsid w:val="00FB76DA"/>
    <w:rsid w:val="00FB7719"/>
    <w:rsid w:val="00FB79CA"/>
    <w:rsid w:val="00FB7BAC"/>
    <w:rsid w:val="00FC05EA"/>
    <w:rsid w:val="00FC085C"/>
    <w:rsid w:val="00FC0BBF"/>
    <w:rsid w:val="00FC0E8D"/>
    <w:rsid w:val="00FC0FEE"/>
    <w:rsid w:val="00FC1084"/>
    <w:rsid w:val="00FC1483"/>
    <w:rsid w:val="00FC14F4"/>
    <w:rsid w:val="00FC1C47"/>
    <w:rsid w:val="00FC2B62"/>
    <w:rsid w:val="00FC39ED"/>
    <w:rsid w:val="00FC3A25"/>
    <w:rsid w:val="00FC4419"/>
    <w:rsid w:val="00FC4657"/>
    <w:rsid w:val="00FC47E2"/>
    <w:rsid w:val="00FC4AA5"/>
    <w:rsid w:val="00FC4B93"/>
    <w:rsid w:val="00FC5148"/>
    <w:rsid w:val="00FC5528"/>
    <w:rsid w:val="00FC59DC"/>
    <w:rsid w:val="00FC6751"/>
    <w:rsid w:val="00FC6C11"/>
    <w:rsid w:val="00FC75AC"/>
    <w:rsid w:val="00FC774A"/>
    <w:rsid w:val="00FC7C42"/>
    <w:rsid w:val="00FC7C9E"/>
    <w:rsid w:val="00FD01BF"/>
    <w:rsid w:val="00FD042E"/>
    <w:rsid w:val="00FD0525"/>
    <w:rsid w:val="00FD0924"/>
    <w:rsid w:val="00FD0EEA"/>
    <w:rsid w:val="00FD1392"/>
    <w:rsid w:val="00FD1414"/>
    <w:rsid w:val="00FD1855"/>
    <w:rsid w:val="00FD1C44"/>
    <w:rsid w:val="00FD2730"/>
    <w:rsid w:val="00FD297D"/>
    <w:rsid w:val="00FD298C"/>
    <w:rsid w:val="00FD2C9F"/>
    <w:rsid w:val="00FD2D07"/>
    <w:rsid w:val="00FD2D13"/>
    <w:rsid w:val="00FD3D26"/>
    <w:rsid w:val="00FD3EEA"/>
    <w:rsid w:val="00FD40CE"/>
    <w:rsid w:val="00FD4789"/>
    <w:rsid w:val="00FD489C"/>
    <w:rsid w:val="00FD4C17"/>
    <w:rsid w:val="00FD54B3"/>
    <w:rsid w:val="00FD578D"/>
    <w:rsid w:val="00FD59FE"/>
    <w:rsid w:val="00FD6071"/>
    <w:rsid w:val="00FD6200"/>
    <w:rsid w:val="00FD66C2"/>
    <w:rsid w:val="00FD676C"/>
    <w:rsid w:val="00FD6D95"/>
    <w:rsid w:val="00FD71E3"/>
    <w:rsid w:val="00FD72B7"/>
    <w:rsid w:val="00FD74CB"/>
    <w:rsid w:val="00FD7904"/>
    <w:rsid w:val="00FD79A1"/>
    <w:rsid w:val="00FD7CA8"/>
    <w:rsid w:val="00FD7DFA"/>
    <w:rsid w:val="00FD7FF8"/>
    <w:rsid w:val="00FE0095"/>
    <w:rsid w:val="00FE0794"/>
    <w:rsid w:val="00FE0E6E"/>
    <w:rsid w:val="00FE0F54"/>
    <w:rsid w:val="00FE1041"/>
    <w:rsid w:val="00FE2214"/>
    <w:rsid w:val="00FE22C1"/>
    <w:rsid w:val="00FE24CB"/>
    <w:rsid w:val="00FE3166"/>
    <w:rsid w:val="00FE31F8"/>
    <w:rsid w:val="00FE3320"/>
    <w:rsid w:val="00FE3473"/>
    <w:rsid w:val="00FE34D9"/>
    <w:rsid w:val="00FE353B"/>
    <w:rsid w:val="00FE3635"/>
    <w:rsid w:val="00FE3DC5"/>
    <w:rsid w:val="00FE3E81"/>
    <w:rsid w:val="00FE4049"/>
    <w:rsid w:val="00FE4794"/>
    <w:rsid w:val="00FE5AA5"/>
    <w:rsid w:val="00FE5DF7"/>
    <w:rsid w:val="00FE5F72"/>
    <w:rsid w:val="00FE6527"/>
    <w:rsid w:val="00FE6A59"/>
    <w:rsid w:val="00FE6D28"/>
    <w:rsid w:val="00FE71AB"/>
    <w:rsid w:val="00FE7302"/>
    <w:rsid w:val="00FE7CA6"/>
    <w:rsid w:val="00FF0231"/>
    <w:rsid w:val="00FF0CBB"/>
    <w:rsid w:val="00FF111F"/>
    <w:rsid w:val="00FF14D5"/>
    <w:rsid w:val="00FF1766"/>
    <w:rsid w:val="00FF17C0"/>
    <w:rsid w:val="00FF1934"/>
    <w:rsid w:val="00FF1AD2"/>
    <w:rsid w:val="00FF1B85"/>
    <w:rsid w:val="00FF1C0D"/>
    <w:rsid w:val="00FF1C9B"/>
    <w:rsid w:val="00FF1D49"/>
    <w:rsid w:val="00FF222D"/>
    <w:rsid w:val="00FF2562"/>
    <w:rsid w:val="00FF2694"/>
    <w:rsid w:val="00FF2CE1"/>
    <w:rsid w:val="00FF3145"/>
    <w:rsid w:val="00FF38CE"/>
    <w:rsid w:val="00FF3A41"/>
    <w:rsid w:val="00FF3E5B"/>
    <w:rsid w:val="00FF4C42"/>
    <w:rsid w:val="00FF5317"/>
    <w:rsid w:val="00FF544F"/>
    <w:rsid w:val="00FF556D"/>
    <w:rsid w:val="00FF57E4"/>
    <w:rsid w:val="00FF595B"/>
    <w:rsid w:val="00FF5FAF"/>
    <w:rsid w:val="00FF605C"/>
    <w:rsid w:val="00FF63B3"/>
    <w:rsid w:val="00FF6E12"/>
    <w:rsid w:val="00FF7470"/>
    <w:rsid w:val="00FF75D9"/>
    <w:rsid w:val="00FF7815"/>
    <w:rsid w:val="00FF78E5"/>
    <w:rsid w:val="01372051"/>
    <w:rsid w:val="02511F9D"/>
    <w:rsid w:val="03056ED3"/>
    <w:rsid w:val="03A314B8"/>
    <w:rsid w:val="03D82B98"/>
    <w:rsid w:val="03F83E8B"/>
    <w:rsid w:val="04D42990"/>
    <w:rsid w:val="05644A47"/>
    <w:rsid w:val="05B97C74"/>
    <w:rsid w:val="07B72767"/>
    <w:rsid w:val="07BE4BD2"/>
    <w:rsid w:val="08077E72"/>
    <w:rsid w:val="088958CA"/>
    <w:rsid w:val="09270E73"/>
    <w:rsid w:val="09CC2AAC"/>
    <w:rsid w:val="09D820EE"/>
    <w:rsid w:val="0A652D3E"/>
    <w:rsid w:val="0B253A7F"/>
    <w:rsid w:val="0B3A48F0"/>
    <w:rsid w:val="0B9004FA"/>
    <w:rsid w:val="0C92213C"/>
    <w:rsid w:val="0D4F221D"/>
    <w:rsid w:val="0D84032B"/>
    <w:rsid w:val="0ED317E0"/>
    <w:rsid w:val="0F0A0484"/>
    <w:rsid w:val="10A27F31"/>
    <w:rsid w:val="10CA487C"/>
    <w:rsid w:val="11927058"/>
    <w:rsid w:val="126537F7"/>
    <w:rsid w:val="136578B6"/>
    <w:rsid w:val="13AF4F03"/>
    <w:rsid w:val="13F475D2"/>
    <w:rsid w:val="143F2CAE"/>
    <w:rsid w:val="14736E66"/>
    <w:rsid w:val="149B6AC2"/>
    <w:rsid w:val="14D8385D"/>
    <w:rsid w:val="15293653"/>
    <w:rsid w:val="1534169A"/>
    <w:rsid w:val="15C03E03"/>
    <w:rsid w:val="162A25EB"/>
    <w:rsid w:val="16833577"/>
    <w:rsid w:val="16FD2A55"/>
    <w:rsid w:val="17366761"/>
    <w:rsid w:val="17650515"/>
    <w:rsid w:val="177C01F0"/>
    <w:rsid w:val="178057B9"/>
    <w:rsid w:val="17CE6630"/>
    <w:rsid w:val="182D5384"/>
    <w:rsid w:val="19820BA0"/>
    <w:rsid w:val="1AFA16D5"/>
    <w:rsid w:val="1B00735C"/>
    <w:rsid w:val="1B4F19F8"/>
    <w:rsid w:val="1BD92184"/>
    <w:rsid w:val="1C482ECD"/>
    <w:rsid w:val="1C5170A2"/>
    <w:rsid w:val="1D4061A8"/>
    <w:rsid w:val="1DC34FBF"/>
    <w:rsid w:val="1DE7038C"/>
    <w:rsid w:val="1E9B4F4B"/>
    <w:rsid w:val="1EDB75F2"/>
    <w:rsid w:val="1F063325"/>
    <w:rsid w:val="1FBC5DF5"/>
    <w:rsid w:val="1FC55574"/>
    <w:rsid w:val="201E1010"/>
    <w:rsid w:val="219039FF"/>
    <w:rsid w:val="21B83F86"/>
    <w:rsid w:val="21E55E66"/>
    <w:rsid w:val="21EF673B"/>
    <w:rsid w:val="221178A8"/>
    <w:rsid w:val="221213CF"/>
    <w:rsid w:val="22327A92"/>
    <w:rsid w:val="22965435"/>
    <w:rsid w:val="22BD6F35"/>
    <w:rsid w:val="231D53A2"/>
    <w:rsid w:val="23B7504C"/>
    <w:rsid w:val="24571307"/>
    <w:rsid w:val="24BA2984"/>
    <w:rsid w:val="25246333"/>
    <w:rsid w:val="25253991"/>
    <w:rsid w:val="26446DE3"/>
    <w:rsid w:val="264D165B"/>
    <w:rsid w:val="26D7699F"/>
    <w:rsid w:val="26F74A62"/>
    <w:rsid w:val="274A5E17"/>
    <w:rsid w:val="29412B64"/>
    <w:rsid w:val="2B09065E"/>
    <w:rsid w:val="2B774624"/>
    <w:rsid w:val="2BC068DD"/>
    <w:rsid w:val="2C7A72BE"/>
    <w:rsid w:val="2CE23EF3"/>
    <w:rsid w:val="2CE479B9"/>
    <w:rsid w:val="2EA47D3A"/>
    <w:rsid w:val="2F401D3C"/>
    <w:rsid w:val="2F675649"/>
    <w:rsid w:val="2FA95C88"/>
    <w:rsid w:val="2FDE3EF1"/>
    <w:rsid w:val="3041370F"/>
    <w:rsid w:val="307F5C44"/>
    <w:rsid w:val="31083A05"/>
    <w:rsid w:val="32453A27"/>
    <w:rsid w:val="3263064A"/>
    <w:rsid w:val="32AC0C06"/>
    <w:rsid w:val="32C52FA6"/>
    <w:rsid w:val="34725000"/>
    <w:rsid w:val="3537750C"/>
    <w:rsid w:val="3537798C"/>
    <w:rsid w:val="357F7ED5"/>
    <w:rsid w:val="35B219E3"/>
    <w:rsid w:val="35C13FC9"/>
    <w:rsid w:val="362E6D87"/>
    <w:rsid w:val="364257B6"/>
    <w:rsid w:val="36AC6E2E"/>
    <w:rsid w:val="36F834D1"/>
    <w:rsid w:val="374264D3"/>
    <w:rsid w:val="37DB7874"/>
    <w:rsid w:val="37EA5922"/>
    <w:rsid w:val="38276B93"/>
    <w:rsid w:val="38EB3DE4"/>
    <w:rsid w:val="3A0B64A7"/>
    <w:rsid w:val="3A2F4614"/>
    <w:rsid w:val="3A4E4E92"/>
    <w:rsid w:val="3AF74C02"/>
    <w:rsid w:val="3C0059A5"/>
    <w:rsid w:val="3C134E78"/>
    <w:rsid w:val="3CA046F1"/>
    <w:rsid w:val="3D7E738B"/>
    <w:rsid w:val="3DF52194"/>
    <w:rsid w:val="3DF6345D"/>
    <w:rsid w:val="3EC357A9"/>
    <w:rsid w:val="3EE13701"/>
    <w:rsid w:val="3F197346"/>
    <w:rsid w:val="3F1A4BB3"/>
    <w:rsid w:val="3F87319D"/>
    <w:rsid w:val="40192BA6"/>
    <w:rsid w:val="422B76C7"/>
    <w:rsid w:val="42550A18"/>
    <w:rsid w:val="42F473A1"/>
    <w:rsid w:val="441E62C0"/>
    <w:rsid w:val="44274ACD"/>
    <w:rsid w:val="44E24D0F"/>
    <w:rsid w:val="45811C7C"/>
    <w:rsid w:val="46001224"/>
    <w:rsid w:val="46053138"/>
    <w:rsid w:val="468B3EFB"/>
    <w:rsid w:val="46FE762D"/>
    <w:rsid w:val="470A6193"/>
    <w:rsid w:val="47DC4F5C"/>
    <w:rsid w:val="48B40671"/>
    <w:rsid w:val="49830203"/>
    <w:rsid w:val="499B5738"/>
    <w:rsid w:val="499F244D"/>
    <w:rsid w:val="49D928DA"/>
    <w:rsid w:val="4A0B01F8"/>
    <w:rsid w:val="4A8F58C2"/>
    <w:rsid w:val="4ACA15B9"/>
    <w:rsid w:val="4AE50A49"/>
    <w:rsid w:val="4AF96BC7"/>
    <w:rsid w:val="4BFB4050"/>
    <w:rsid w:val="4CEF36E2"/>
    <w:rsid w:val="4D3B1120"/>
    <w:rsid w:val="4DD27C16"/>
    <w:rsid w:val="4DF52DA3"/>
    <w:rsid w:val="4F372FFB"/>
    <w:rsid w:val="4FA76FA4"/>
    <w:rsid w:val="50C722E1"/>
    <w:rsid w:val="513F391C"/>
    <w:rsid w:val="51564E44"/>
    <w:rsid w:val="51F36455"/>
    <w:rsid w:val="52C10D75"/>
    <w:rsid w:val="550C4BD7"/>
    <w:rsid w:val="55572986"/>
    <w:rsid w:val="55780F88"/>
    <w:rsid w:val="55A960BD"/>
    <w:rsid w:val="56537644"/>
    <w:rsid w:val="56D06A51"/>
    <w:rsid w:val="57067104"/>
    <w:rsid w:val="57F83228"/>
    <w:rsid w:val="58F47A7F"/>
    <w:rsid w:val="5A957D93"/>
    <w:rsid w:val="5B3760D9"/>
    <w:rsid w:val="5B392EE1"/>
    <w:rsid w:val="5B98036D"/>
    <w:rsid w:val="5D2317D1"/>
    <w:rsid w:val="5DB5570A"/>
    <w:rsid w:val="5F80710D"/>
    <w:rsid w:val="606007BB"/>
    <w:rsid w:val="60AC7F66"/>
    <w:rsid w:val="61517640"/>
    <w:rsid w:val="618835DC"/>
    <w:rsid w:val="61BF10D9"/>
    <w:rsid w:val="624A09C7"/>
    <w:rsid w:val="629F7BDB"/>
    <w:rsid w:val="640C7C21"/>
    <w:rsid w:val="64E45EF7"/>
    <w:rsid w:val="669D187C"/>
    <w:rsid w:val="66A57729"/>
    <w:rsid w:val="677435B2"/>
    <w:rsid w:val="67EF75F1"/>
    <w:rsid w:val="69124F16"/>
    <w:rsid w:val="69C64B0E"/>
    <w:rsid w:val="69CB29C3"/>
    <w:rsid w:val="69CD5C14"/>
    <w:rsid w:val="69CF0D33"/>
    <w:rsid w:val="6AA05D71"/>
    <w:rsid w:val="6AB24495"/>
    <w:rsid w:val="6B4A799A"/>
    <w:rsid w:val="6B9946B3"/>
    <w:rsid w:val="6BFD053C"/>
    <w:rsid w:val="6C3E20D6"/>
    <w:rsid w:val="6D1837C6"/>
    <w:rsid w:val="6DE76850"/>
    <w:rsid w:val="6E9A1018"/>
    <w:rsid w:val="6FB20BD4"/>
    <w:rsid w:val="6FBA59BE"/>
    <w:rsid w:val="70173559"/>
    <w:rsid w:val="70296B3E"/>
    <w:rsid w:val="70611204"/>
    <w:rsid w:val="709A7CB6"/>
    <w:rsid w:val="7234593E"/>
    <w:rsid w:val="72B83871"/>
    <w:rsid w:val="72EF4CB6"/>
    <w:rsid w:val="73545A15"/>
    <w:rsid w:val="74FA2C30"/>
    <w:rsid w:val="768E0684"/>
    <w:rsid w:val="76BC49EB"/>
    <w:rsid w:val="77000DA2"/>
    <w:rsid w:val="7722255A"/>
    <w:rsid w:val="781E69D1"/>
    <w:rsid w:val="782478C7"/>
    <w:rsid w:val="782E0855"/>
    <w:rsid w:val="78340059"/>
    <w:rsid w:val="79935D45"/>
    <w:rsid w:val="79C0280A"/>
    <w:rsid w:val="7A7000C9"/>
    <w:rsid w:val="7ADD0453"/>
    <w:rsid w:val="7AF46346"/>
    <w:rsid w:val="7B0F5EBF"/>
    <w:rsid w:val="7B130FB9"/>
    <w:rsid w:val="7BD01932"/>
    <w:rsid w:val="7BDE0625"/>
    <w:rsid w:val="7BF64EDE"/>
    <w:rsid w:val="7C400C1E"/>
    <w:rsid w:val="7DD11708"/>
    <w:rsid w:val="7EBC46EA"/>
    <w:rsid w:val="7EC167BD"/>
    <w:rsid w:val="7FF82C26"/>
    <w:rsid w:val="FF6FFE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paragraph" w:styleId="6">
    <w:name w:val="heading 5"/>
    <w:basedOn w:val="1"/>
    <w:next w:val="7"/>
    <w:link w:val="35"/>
    <w:qFormat/>
    <w:uiPriority w:val="9"/>
    <w:pPr>
      <w:keepNext/>
      <w:keepLines/>
      <w:spacing w:before="280" w:after="290" w:line="376" w:lineRule="auto"/>
      <w:outlineLvl w:val="4"/>
    </w:pPr>
    <w:rPr>
      <w:b/>
      <w:bCs/>
      <w:sz w:val="28"/>
      <w:szCs w:val="28"/>
    </w:rPr>
  </w:style>
  <w:style w:type="paragraph" w:styleId="8">
    <w:name w:val="heading 7"/>
    <w:basedOn w:val="1"/>
    <w:next w:val="1"/>
    <w:link w:val="36"/>
    <w:qFormat/>
    <w:uiPriority w:val="9"/>
    <w:pPr>
      <w:keepNext/>
      <w:keepLines/>
      <w:spacing w:before="240" w:after="64" w:line="320" w:lineRule="auto"/>
      <w:outlineLvl w:val="6"/>
    </w:pPr>
    <w:rPr>
      <w:b/>
      <w:bCs/>
      <w:sz w:val="24"/>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39"/>
    <w:unhideWhenUsed/>
    <w:qFormat/>
    <w:uiPriority w:val="99"/>
    <w:pPr>
      <w:spacing w:after="120"/>
    </w:p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37"/>
    <w:qFormat/>
    <w:uiPriority w:val="0"/>
    <w:pPr>
      <w:jc w:val="left"/>
    </w:pPr>
  </w:style>
  <w:style w:type="paragraph" w:styleId="11">
    <w:name w:val="Body Text 3"/>
    <w:basedOn w:val="1"/>
    <w:link w:val="38"/>
    <w:unhideWhenUsed/>
    <w:qFormat/>
    <w:uiPriority w:val="99"/>
    <w:pPr>
      <w:spacing w:after="120"/>
    </w:pPr>
    <w:rPr>
      <w:sz w:val="16"/>
      <w:szCs w:val="16"/>
    </w:rPr>
  </w:style>
  <w:style w:type="paragraph" w:styleId="12">
    <w:name w:val="Body Text Indent"/>
    <w:basedOn w:val="1"/>
    <w:link w:val="40"/>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link w:val="41"/>
    <w:qFormat/>
    <w:uiPriority w:val="0"/>
    <w:rPr>
      <w:rFonts w:ascii="宋体" w:hAnsi="Courier New"/>
      <w:kern w:val="0"/>
      <w:sz w:val="20"/>
      <w:szCs w:val="21"/>
    </w:rPr>
  </w:style>
  <w:style w:type="paragraph" w:styleId="15">
    <w:name w:val="Date"/>
    <w:basedOn w:val="1"/>
    <w:next w:val="1"/>
    <w:link w:val="42"/>
    <w:unhideWhenUsed/>
    <w:qFormat/>
    <w:uiPriority w:val="99"/>
    <w:pPr>
      <w:ind w:left="100" w:leftChars="2500"/>
    </w:pPr>
  </w:style>
  <w:style w:type="paragraph" w:styleId="16">
    <w:name w:val="Body Text Indent 2"/>
    <w:basedOn w:val="1"/>
    <w:link w:val="43"/>
    <w:unhideWhenUsed/>
    <w:qFormat/>
    <w:uiPriority w:val="99"/>
    <w:pPr>
      <w:spacing w:line="400" w:lineRule="exact"/>
      <w:ind w:firstLine="480"/>
    </w:pPr>
    <w:rPr>
      <w:rFonts w:ascii="微软雅黑" w:hAnsi="微软雅黑" w:eastAsia="微软雅黑" w:cs="宋体"/>
      <w:szCs w:val="21"/>
    </w:rPr>
  </w:style>
  <w:style w:type="paragraph" w:styleId="17">
    <w:name w:val="Balloon Text"/>
    <w:basedOn w:val="1"/>
    <w:semiHidden/>
    <w:qFormat/>
    <w:uiPriority w:val="0"/>
    <w:rPr>
      <w:sz w:val="18"/>
      <w:szCs w:val="18"/>
    </w:rPr>
  </w:style>
  <w:style w:type="paragraph" w:styleId="18">
    <w:name w:val="footer"/>
    <w:basedOn w:val="1"/>
    <w:link w:val="44"/>
    <w:unhideWhenUsed/>
    <w:qFormat/>
    <w:uiPriority w:val="99"/>
    <w:pPr>
      <w:tabs>
        <w:tab w:val="center" w:pos="4153"/>
        <w:tab w:val="right" w:pos="8306"/>
      </w:tabs>
      <w:snapToGrid w:val="0"/>
      <w:jc w:val="left"/>
    </w:pPr>
    <w:rPr>
      <w:kern w:val="0"/>
      <w:sz w:val="18"/>
      <w:szCs w:val="18"/>
    </w:rPr>
  </w:style>
  <w:style w:type="paragraph" w:styleId="19">
    <w:name w:val="header"/>
    <w:basedOn w:val="1"/>
    <w:link w:val="4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3">
    <w:name w:val="annotation subject"/>
    <w:basedOn w:val="10"/>
    <w:next w:val="10"/>
    <w:link w:val="46"/>
    <w:qFormat/>
    <w:uiPriority w:val="99"/>
    <w:rPr>
      <w:b/>
      <w:bCs/>
    </w:rPr>
  </w:style>
  <w:style w:type="paragraph" w:styleId="24">
    <w:name w:val="Body Text First Indent"/>
    <w:basedOn w:val="2"/>
    <w:qFormat/>
    <w:uiPriority w:val="99"/>
    <w:pPr>
      <w:adjustRightInd w:val="0"/>
      <w:spacing w:after="120" w:line="360" w:lineRule="atLeast"/>
      <w:ind w:left="72" w:leftChars="30" w:right="30" w:rightChars="30" w:firstLine="420" w:firstLineChars="100"/>
      <w:jc w:val="center"/>
      <w:textAlignment w:val="baseline"/>
    </w:pPr>
    <w:rPr>
      <w:rFonts w:ascii="Calibri" w:hAnsi="Calibri" w:eastAsia="宋体" w:cs="Times New Roman"/>
      <w:szCs w:val="22"/>
    </w:rPr>
  </w:style>
  <w:style w:type="paragraph" w:styleId="25">
    <w:name w:val="Body Text First Indent 2"/>
    <w:basedOn w:val="12"/>
    <w:next w:val="24"/>
    <w:qFormat/>
    <w:uiPriority w:val="99"/>
    <w:pPr>
      <w:spacing w:after="120"/>
      <w:ind w:left="420" w:leftChars="200" w:firstLine="420" w:firstLineChars="200"/>
    </w:pPr>
    <w:rPr>
      <w:rFonts w:ascii="Times New Roman" w:eastAsia="宋体"/>
      <w:kern w:val="2"/>
      <w:sz w:val="21"/>
      <w:szCs w:val="24"/>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Emphasis"/>
    <w:qFormat/>
    <w:uiPriority w:val="20"/>
    <w:rPr>
      <w:i/>
      <w:iCs/>
    </w:rPr>
  </w:style>
  <w:style w:type="character" w:styleId="30">
    <w:name w:val="Hyperlink"/>
    <w:unhideWhenUsed/>
    <w:qFormat/>
    <w:uiPriority w:val="99"/>
    <w:rPr>
      <w:color w:val="0000FF"/>
      <w:u w:val="single"/>
    </w:rPr>
  </w:style>
  <w:style w:type="character" w:styleId="31">
    <w:name w:val="annotation reference"/>
    <w:qFormat/>
    <w:uiPriority w:val="0"/>
    <w:rPr>
      <w:sz w:val="21"/>
      <w:szCs w:val="21"/>
    </w:rPr>
  </w:style>
  <w:style w:type="character" w:customStyle="1" w:styleId="32">
    <w:name w:val="标题 1 字符2"/>
    <w:link w:val="3"/>
    <w:qFormat/>
    <w:uiPriority w:val="0"/>
    <w:rPr>
      <w:b/>
      <w:bCs/>
      <w:kern w:val="44"/>
      <w:sz w:val="44"/>
      <w:szCs w:val="44"/>
    </w:rPr>
  </w:style>
  <w:style w:type="character" w:customStyle="1" w:styleId="33">
    <w:name w:val="标题 2 字符"/>
    <w:link w:val="4"/>
    <w:qFormat/>
    <w:uiPriority w:val="9"/>
    <w:rPr>
      <w:rFonts w:ascii="Cambria" w:hAnsi="Cambria" w:eastAsia="宋体" w:cs="Times New Roman"/>
      <w:b/>
      <w:bCs/>
      <w:kern w:val="2"/>
      <w:sz w:val="32"/>
      <w:szCs w:val="32"/>
    </w:rPr>
  </w:style>
  <w:style w:type="character" w:customStyle="1" w:styleId="34">
    <w:name w:val="标题 3 字符"/>
    <w:link w:val="5"/>
    <w:semiHidden/>
    <w:qFormat/>
    <w:uiPriority w:val="9"/>
    <w:rPr>
      <w:b/>
      <w:bCs/>
      <w:kern w:val="2"/>
      <w:sz w:val="32"/>
      <w:szCs w:val="32"/>
    </w:rPr>
  </w:style>
  <w:style w:type="character" w:customStyle="1" w:styleId="35">
    <w:name w:val="标题 5 字符"/>
    <w:link w:val="6"/>
    <w:semiHidden/>
    <w:qFormat/>
    <w:uiPriority w:val="9"/>
    <w:rPr>
      <w:rFonts w:ascii="Times New Roman" w:hAnsi="Times New Roman"/>
      <w:b/>
      <w:bCs/>
      <w:kern w:val="2"/>
      <w:sz w:val="28"/>
      <w:szCs w:val="28"/>
    </w:rPr>
  </w:style>
  <w:style w:type="character" w:customStyle="1" w:styleId="36">
    <w:name w:val="标题 7 字符"/>
    <w:link w:val="8"/>
    <w:semiHidden/>
    <w:qFormat/>
    <w:uiPriority w:val="9"/>
    <w:rPr>
      <w:b/>
      <w:bCs/>
      <w:kern w:val="2"/>
      <w:sz w:val="24"/>
      <w:szCs w:val="24"/>
    </w:rPr>
  </w:style>
  <w:style w:type="character" w:customStyle="1" w:styleId="37">
    <w:name w:val="批注文字 字符4"/>
    <w:link w:val="10"/>
    <w:qFormat/>
    <w:uiPriority w:val="0"/>
    <w:rPr>
      <w:rFonts w:ascii="Times New Roman" w:hAnsi="Times New Roman"/>
      <w:kern w:val="2"/>
      <w:sz w:val="21"/>
      <w:szCs w:val="24"/>
    </w:rPr>
  </w:style>
  <w:style w:type="character" w:customStyle="1" w:styleId="38">
    <w:name w:val="正文文本 3 字符"/>
    <w:link w:val="11"/>
    <w:semiHidden/>
    <w:qFormat/>
    <w:uiPriority w:val="99"/>
    <w:rPr>
      <w:rFonts w:ascii="Times New Roman" w:hAnsi="Times New Roman"/>
      <w:kern w:val="2"/>
      <w:sz w:val="16"/>
      <w:szCs w:val="16"/>
    </w:rPr>
  </w:style>
  <w:style w:type="character" w:customStyle="1" w:styleId="39">
    <w:name w:val="正文文本 字符"/>
    <w:link w:val="2"/>
    <w:qFormat/>
    <w:uiPriority w:val="99"/>
    <w:rPr>
      <w:rFonts w:ascii="Times New Roman" w:hAnsi="Times New Roman"/>
      <w:kern w:val="2"/>
      <w:sz w:val="21"/>
      <w:szCs w:val="24"/>
    </w:rPr>
  </w:style>
  <w:style w:type="character" w:customStyle="1" w:styleId="40">
    <w:name w:val="正文文本缩进 字符"/>
    <w:link w:val="12"/>
    <w:qFormat/>
    <w:uiPriority w:val="0"/>
    <w:rPr>
      <w:rFonts w:ascii="仿宋_GB2312" w:hAnsi="Times New Roman" w:eastAsia="仿宋_GB2312" w:cs="Times New Roman"/>
      <w:sz w:val="32"/>
      <w:szCs w:val="20"/>
    </w:rPr>
  </w:style>
  <w:style w:type="character" w:customStyle="1" w:styleId="41">
    <w:name w:val="纯文本 字符"/>
    <w:link w:val="14"/>
    <w:qFormat/>
    <w:uiPriority w:val="0"/>
    <w:rPr>
      <w:rFonts w:ascii="宋体" w:hAnsi="Courier New" w:eastAsia="宋体" w:cs="Courier New"/>
      <w:szCs w:val="21"/>
    </w:rPr>
  </w:style>
  <w:style w:type="character" w:customStyle="1" w:styleId="42">
    <w:name w:val="日期 字符"/>
    <w:link w:val="15"/>
    <w:semiHidden/>
    <w:qFormat/>
    <w:uiPriority w:val="99"/>
    <w:rPr>
      <w:rFonts w:ascii="Times New Roman" w:hAnsi="Times New Roman"/>
      <w:kern w:val="2"/>
      <w:sz w:val="21"/>
      <w:szCs w:val="24"/>
    </w:rPr>
  </w:style>
  <w:style w:type="character" w:customStyle="1" w:styleId="43">
    <w:name w:val="正文文本缩进 2 字符"/>
    <w:link w:val="16"/>
    <w:qFormat/>
    <w:uiPriority w:val="99"/>
    <w:rPr>
      <w:rFonts w:ascii="微软雅黑" w:hAnsi="微软雅黑" w:eastAsia="微软雅黑" w:cs="宋体"/>
      <w:kern w:val="2"/>
      <w:sz w:val="21"/>
      <w:szCs w:val="21"/>
    </w:rPr>
  </w:style>
  <w:style w:type="character" w:customStyle="1" w:styleId="44">
    <w:name w:val="页脚 字符"/>
    <w:link w:val="18"/>
    <w:qFormat/>
    <w:uiPriority w:val="99"/>
    <w:rPr>
      <w:sz w:val="18"/>
      <w:szCs w:val="18"/>
    </w:rPr>
  </w:style>
  <w:style w:type="character" w:customStyle="1" w:styleId="45">
    <w:name w:val="页眉 字符"/>
    <w:link w:val="19"/>
    <w:qFormat/>
    <w:uiPriority w:val="99"/>
    <w:rPr>
      <w:sz w:val="18"/>
      <w:szCs w:val="18"/>
    </w:rPr>
  </w:style>
  <w:style w:type="character" w:customStyle="1" w:styleId="46">
    <w:name w:val="批注主题 字符"/>
    <w:link w:val="23"/>
    <w:qFormat/>
    <w:uiPriority w:val="99"/>
    <w:rPr>
      <w:rFonts w:ascii="Times New Roman" w:hAnsi="Times New Roman"/>
      <w:b/>
      <w:bCs/>
      <w:kern w:val="2"/>
      <w:sz w:val="21"/>
      <w:szCs w:val="24"/>
    </w:rPr>
  </w:style>
  <w:style w:type="character" w:customStyle="1" w:styleId="47">
    <w:name w:val="正文文本缩进 字符1"/>
    <w:qFormat/>
    <w:uiPriority w:val="0"/>
    <w:rPr>
      <w:rFonts w:ascii="仿宋_GB2312" w:hAnsi="Times New Roman" w:eastAsia="仿宋_GB2312" w:cs="Times New Roman"/>
      <w:sz w:val="32"/>
      <w:szCs w:val="20"/>
    </w:rPr>
  </w:style>
  <w:style w:type="character" w:customStyle="1" w:styleId="48">
    <w:name w:val="apple-style-span"/>
    <w:qFormat/>
    <w:uiPriority w:val="0"/>
  </w:style>
  <w:style w:type="character" w:customStyle="1" w:styleId="49">
    <w:name w:val="标题 1 字符"/>
    <w:qFormat/>
    <w:uiPriority w:val="9"/>
    <w:rPr>
      <w:b/>
      <w:bCs/>
      <w:kern w:val="44"/>
      <w:sz w:val="44"/>
      <w:szCs w:val="44"/>
    </w:rPr>
  </w:style>
  <w:style w:type="character" w:customStyle="1" w:styleId="50">
    <w:name w:val="textcontents"/>
    <w:qFormat/>
    <w:uiPriority w:val="0"/>
  </w:style>
  <w:style w:type="character" w:customStyle="1" w:styleId="51">
    <w:name w:val="纯文本 字符1"/>
    <w:qFormat/>
    <w:uiPriority w:val="0"/>
    <w:rPr>
      <w:rFonts w:ascii="宋体" w:hAnsi="Courier New"/>
    </w:rPr>
  </w:style>
  <w:style w:type="character" w:customStyle="1" w:styleId="52">
    <w:name w:val="批注文字 字符1"/>
    <w:qFormat/>
    <w:uiPriority w:val="99"/>
    <w:rPr>
      <w:kern w:val="2"/>
      <w:sz w:val="21"/>
      <w:szCs w:val="24"/>
    </w:rPr>
  </w:style>
  <w:style w:type="character" w:customStyle="1" w:styleId="53">
    <w:name w:val="纯文本 字符2"/>
    <w:qFormat/>
    <w:uiPriority w:val="99"/>
    <w:rPr>
      <w:rFonts w:ascii="宋体" w:hAnsi="Courier New" w:eastAsia="宋体" w:cs="Courier New"/>
      <w:szCs w:val="21"/>
    </w:rPr>
  </w:style>
  <w:style w:type="character" w:customStyle="1" w:styleId="54">
    <w:name w:val="页脚 Char"/>
    <w:qFormat/>
    <w:uiPriority w:val="99"/>
    <w:rPr>
      <w:lang w:eastAsia="zh-CN"/>
    </w:rPr>
  </w:style>
  <w:style w:type="paragraph" w:customStyle="1" w:styleId="55">
    <w:name w:val="默认段落字体 Para Char Char Char Char Char Char Char Char Char1 Char Char Char Char"/>
    <w:basedOn w:val="1"/>
    <w:qFormat/>
    <w:uiPriority w:val="0"/>
    <w:rPr>
      <w:rFonts w:ascii="Tahoma" w:hAnsi="Tahoma"/>
      <w:sz w:val="24"/>
      <w:szCs w:val="20"/>
    </w:rPr>
  </w:style>
  <w:style w:type="paragraph" w:customStyle="1" w:styleId="5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57">
    <w:name w:val="List Paragraph"/>
    <w:basedOn w:val="1"/>
    <w:qFormat/>
    <w:uiPriority w:val="34"/>
    <w:pPr>
      <w:ind w:firstLine="420" w:firstLineChars="200"/>
    </w:pPr>
  </w:style>
  <w:style w:type="paragraph" w:customStyle="1" w:styleId="58">
    <w:name w:val="Table Paragraph"/>
    <w:basedOn w:val="1"/>
    <w:qFormat/>
    <w:uiPriority w:val="0"/>
    <w:pPr>
      <w:jc w:val="left"/>
    </w:pPr>
    <w:rPr>
      <w:rFonts w:ascii="Calibri" w:hAnsi="Calibri" w:eastAsia="宋体" w:cs="Times New Roman"/>
      <w:kern w:val="0"/>
      <w:sz w:val="22"/>
      <w:szCs w:val="22"/>
      <w:lang w:eastAsia="en-US"/>
    </w:rPr>
  </w:style>
  <w:style w:type="character" w:customStyle="1" w:styleId="59">
    <w:name w:val="批注文字 Char1"/>
    <w:qFormat/>
    <w:uiPriority w:val="0"/>
    <w:rPr>
      <w:rFonts w:ascii="Times New Roman" w:hAnsi="Times New Roman"/>
      <w:kern w:val="2"/>
      <w:sz w:val="21"/>
      <w:szCs w:val="24"/>
    </w:rPr>
  </w:style>
  <w:style w:type="character" w:customStyle="1" w:styleId="60">
    <w:name w:val="批注文字 字符2"/>
    <w:qFormat/>
    <w:uiPriority w:val="0"/>
    <w:rPr>
      <w:rFonts w:ascii="Times New Roman" w:hAnsi="Times New Roman"/>
      <w:kern w:val="2"/>
      <w:sz w:val="21"/>
      <w:szCs w:val="24"/>
    </w:rPr>
  </w:style>
  <w:style w:type="character" w:customStyle="1" w:styleId="61">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2">
    <w:name w:val="纯文本 Char1"/>
    <w:qFormat/>
    <w:uiPriority w:val="0"/>
    <w:rPr>
      <w:rFonts w:ascii="宋体" w:hAnsi="Courier New" w:eastAsia="宋体" w:cs="Courier New"/>
      <w:szCs w:val="21"/>
    </w:rPr>
  </w:style>
  <w:style w:type="character" w:customStyle="1" w:styleId="63">
    <w:name w:val="批注文字 Char2"/>
    <w:qFormat/>
    <w:uiPriority w:val="0"/>
    <w:rPr>
      <w:rFonts w:ascii="Times New Roman" w:hAnsi="Times New Roman"/>
      <w:kern w:val="2"/>
      <w:sz w:val="21"/>
      <w:szCs w:val="24"/>
    </w:rPr>
  </w:style>
  <w:style w:type="character" w:customStyle="1" w:styleId="64">
    <w:name w:val="正文2 Char Char"/>
    <w:link w:val="65"/>
    <w:qFormat/>
    <w:uiPriority w:val="0"/>
    <w:rPr>
      <w:kern w:val="2"/>
      <w:sz w:val="24"/>
    </w:rPr>
  </w:style>
  <w:style w:type="paragraph" w:customStyle="1" w:styleId="65">
    <w:name w:val="正文2"/>
    <w:basedOn w:val="1"/>
    <w:link w:val="64"/>
    <w:qFormat/>
    <w:uiPriority w:val="0"/>
    <w:pPr>
      <w:adjustRightInd w:val="0"/>
      <w:spacing w:before="156" w:line="360" w:lineRule="auto"/>
      <w:ind w:firstLine="510" w:firstLineChars="200"/>
    </w:pPr>
    <w:rPr>
      <w:sz w:val="24"/>
      <w:szCs w:val="20"/>
    </w:rPr>
  </w:style>
  <w:style w:type="character" w:customStyle="1" w:styleId="66">
    <w:name w:val="纯文本 字符4"/>
    <w:qFormat/>
    <w:uiPriority w:val="0"/>
    <w:rPr>
      <w:rFonts w:ascii="宋体" w:hAnsi="Courier New" w:eastAsia="宋体" w:cs="Courier New"/>
      <w:szCs w:val="21"/>
    </w:rPr>
  </w:style>
  <w:style w:type="character" w:customStyle="1" w:styleId="67">
    <w:name w:val="批注文字 字符3"/>
    <w:qFormat/>
    <w:uiPriority w:val="0"/>
    <w:rPr>
      <w:rFonts w:ascii="Times New Roman" w:hAnsi="Times New Roman"/>
      <w:kern w:val="2"/>
      <w:sz w:val="21"/>
      <w:szCs w:val="24"/>
    </w:rPr>
  </w:style>
  <w:style w:type="paragraph" w:customStyle="1" w:styleId="68">
    <w:name w:val="PlainText"/>
    <w:basedOn w:val="1"/>
    <w:qFormat/>
    <w:uiPriority w:val="0"/>
    <w:pPr>
      <w:textAlignment w:val="baseline"/>
    </w:pPr>
    <w:rPr>
      <w:rFonts w:ascii="宋体" w:hAnsi="Courier New"/>
      <w:szCs w:val="21"/>
    </w:rPr>
  </w:style>
  <w:style w:type="character" w:customStyle="1" w:styleId="69">
    <w:name w:val="标题 5 Char1"/>
    <w:qFormat/>
    <w:uiPriority w:val="0"/>
    <w:rPr>
      <w:b/>
      <w:kern w:val="2"/>
      <w:sz w:val="28"/>
      <w:szCs w:val="24"/>
    </w:rPr>
  </w:style>
  <w:style w:type="character" w:customStyle="1" w:styleId="70">
    <w:name w:val="标题 1 字符1"/>
    <w:qFormat/>
    <w:uiPriority w:val="0"/>
    <w:rPr>
      <w:b/>
      <w:bCs/>
      <w:kern w:val="44"/>
      <w:sz w:val="44"/>
      <w:szCs w:val="44"/>
    </w:rPr>
  </w:style>
  <w:style w:type="character" w:customStyle="1" w:styleId="71">
    <w:name w:val="批注文字 字符"/>
    <w:qFormat/>
    <w:uiPriority w:val="0"/>
    <w:rPr>
      <w:kern w:val="2"/>
      <w:sz w:val="21"/>
      <w:szCs w:val="24"/>
    </w:rPr>
  </w:style>
  <w:style w:type="character" w:customStyle="1" w:styleId="72">
    <w:name w:val="纯文本 Char2"/>
    <w:qFormat/>
    <w:uiPriority w:val="0"/>
    <w:rPr>
      <w:rFonts w:ascii="宋体" w:hAnsi="Courier New" w:eastAsia="宋体" w:cs="Courier New"/>
      <w:szCs w:val="21"/>
    </w:rPr>
  </w:style>
  <w:style w:type="character" w:customStyle="1" w:styleId="73">
    <w:name w:val="标题 7 Char"/>
    <w:qFormat/>
    <w:uiPriority w:val="0"/>
    <w:rPr>
      <w:b/>
      <w:kern w:val="2"/>
      <w:sz w:val="24"/>
      <w:szCs w:val="24"/>
    </w:rPr>
  </w:style>
  <w:style w:type="character" w:customStyle="1" w:styleId="74">
    <w:name w:val="批注文字 Char"/>
    <w:qFormat/>
    <w:uiPriority w:val="0"/>
    <w:rPr>
      <w:rFonts w:ascii="Times New Roman" w:hAnsi="Times New Roman"/>
      <w:kern w:val="2"/>
      <w:sz w:val="21"/>
      <w:szCs w:val="24"/>
    </w:rPr>
  </w:style>
  <w:style w:type="character" w:customStyle="1" w:styleId="75">
    <w:name w:val="font51"/>
    <w:qFormat/>
    <w:uiPriority w:val="0"/>
    <w:rPr>
      <w:rFonts w:hint="eastAsia" w:ascii="宋体" w:hAnsi="宋体" w:eastAsia="宋体" w:cs="宋体"/>
      <w:color w:val="000000"/>
      <w:sz w:val="12"/>
      <w:szCs w:val="12"/>
      <w:u w:val="none"/>
    </w:rPr>
  </w:style>
  <w:style w:type="character" w:customStyle="1" w:styleId="76">
    <w:name w:val="_Style 75"/>
    <w:unhideWhenUsed/>
    <w:qFormat/>
    <w:uiPriority w:val="99"/>
    <w:rPr>
      <w:color w:val="605E5C"/>
      <w:shd w:val="clear" w:color="auto" w:fill="E1DFDD"/>
    </w:rPr>
  </w:style>
  <w:style w:type="paragraph" w:customStyle="1" w:styleId="77">
    <w:name w:val="AONormal"/>
    <w:basedOn w:val="1"/>
    <w:qFormat/>
    <w:uiPriority w:val="0"/>
    <w:pPr>
      <w:widowControl/>
      <w:autoSpaceDE w:val="0"/>
      <w:autoSpaceDN w:val="0"/>
      <w:adjustRightInd w:val="0"/>
      <w:spacing w:line="400" w:lineRule="exact"/>
      <w:ind w:firstLine="440" w:firstLineChars="200"/>
      <w:jc w:val="left"/>
    </w:pPr>
    <w:rPr>
      <w:rFonts w:ascii="华文楷体" w:hAnsi="华文楷体" w:eastAsia="华文楷体" w:cs="宋体"/>
      <w:kern w:val="0"/>
      <w:sz w:val="22"/>
      <w:szCs w:val="22"/>
    </w:rPr>
  </w:style>
  <w:style w:type="paragraph" w:customStyle="1" w:styleId="78">
    <w:name w:val="列出段落1"/>
    <w:basedOn w:val="1"/>
    <w:qFormat/>
    <w:uiPriority w:val="0"/>
    <w:pPr>
      <w:ind w:firstLine="420" w:firstLineChars="200"/>
    </w:pPr>
    <w:rPr>
      <w:szCs w:val="21"/>
    </w:rPr>
  </w:style>
  <w:style w:type="character" w:customStyle="1" w:styleId="79">
    <w:name w:val="font01"/>
    <w:qFormat/>
    <w:uiPriority w:val="0"/>
    <w:rPr>
      <w:rFonts w:hint="eastAsia" w:ascii="宋体" w:hAnsi="宋体" w:eastAsia="宋体" w:cs="宋体"/>
      <w:color w:val="000000"/>
      <w:sz w:val="22"/>
      <w:szCs w:val="22"/>
      <w:u w:val="none"/>
    </w:rPr>
  </w:style>
  <w:style w:type="paragraph" w:customStyle="1" w:styleId="80">
    <w:name w:val="_Style 79"/>
    <w:unhideWhenUsed/>
    <w:qFormat/>
    <w:uiPriority w:val="99"/>
    <w:rPr>
      <w:rFonts w:ascii="Times New Roman" w:hAnsi="Times New Roman" w:eastAsia="宋体" w:cs="Times New Roman"/>
      <w:kern w:val="2"/>
      <w:sz w:val="21"/>
      <w:szCs w:val="24"/>
      <w:lang w:val="en-US" w:eastAsia="zh-CN" w:bidi="ar-SA"/>
    </w:rPr>
  </w:style>
  <w:style w:type="character" w:customStyle="1" w:styleId="81">
    <w:name w:val="15"/>
    <w:qFormat/>
    <w:uiPriority w:val="0"/>
    <w:rPr>
      <w:rFonts w:hint="eastAsia" w:ascii="微软雅黑" w:hAnsi="微软雅黑" w:eastAsia="微软雅黑"/>
      <w:color w:val="000000"/>
      <w:sz w:val="20"/>
      <w:szCs w:val="20"/>
    </w:rPr>
  </w:style>
  <w:style w:type="character" w:customStyle="1" w:styleId="82">
    <w:name w:val="16"/>
    <w:qFormat/>
    <w:uiPriority w:val="0"/>
    <w:rPr>
      <w:rFonts w:hint="eastAsia" w:ascii="宋体" w:hAnsi="宋体" w:eastAsia="宋体"/>
      <w:color w:val="000000"/>
      <w:sz w:val="20"/>
      <w:szCs w:val="20"/>
    </w:rPr>
  </w:style>
  <w:style w:type="character" w:customStyle="1" w:styleId="83">
    <w:name w:val="17"/>
    <w:qFormat/>
    <w:uiPriority w:val="0"/>
    <w:rPr>
      <w:rFonts w:hint="eastAsia" w:ascii="微软雅黑" w:hAnsi="微软雅黑" w:eastAsia="微软雅黑"/>
      <w:color w:val="000000"/>
      <w:sz w:val="20"/>
      <w:szCs w:val="20"/>
      <w:vertAlign w:val="superscript"/>
    </w:rPr>
  </w:style>
  <w:style w:type="character" w:customStyle="1" w:styleId="84">
    <w:name w:val="font21"/>
    <w:qFormat/>
    <w:uiPriority w:val="0"/>
    <w:rPr>
      <w:rFonts w:hint="eastAsia" w:ascii="宋体" w:hAnsi="宋体" w:eastAsia="宋体" w:cs="宋体"/>
      <w:color w:val="000000"/>
      <w:sz w:val="20"/>
      <w:szCs w:val="20"/>
      <w:u w:val="none"/>
    </w:rPr>
  </w:style>
  <w:style w:type="character" w:customStyle="1" w:styleId="85">
    <w:name w:val="批注文字 字符5"/>
    <w:qFormat/>
    <w:uiPriority w:val="99"/>
    <w:rPr>
      <w:rFonts w:ascii="Times New Roman" w:hAnsi="Times New Roman"/>
      <w:kern w:val="2"/>
      <w:sz w:val="21"/>
      <w:szCs w:val="24"/>
    </w:rPr>
  </w:style>
  <w:style w:type="character" w:customStyle="1" w:styleId="86">
    <w:name w:val="批注文字 字符7"/>
    <w:qFormat/>
    <w:uiPriority w:val="0"/>
    <w:rPr>
      <w:kern w:val="2"/>
      <w:sz w:val="21"/>
      <w:szCs w:val="24"/>
    </w:rPr>
  </w:style>
  <w:style w:type="paragraph" w:customStyle="1" w:styleId="8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b63b14a3-6d40-4cd5-99af-54fa7de00bd1</errorID>
      <errorWord>:</errorWord>
      <group>L1_Format</group>
      <groupName>格式问题</groupName>
      <ability>L2_HalfPunc</ability>
      <abilityName>全半角检查</abilityName>
      <candidateList>
        <item>：</item>
      </candidateList>
      <explain>文本全半角错误。</explain>
      <paraID>650C06F4</paraID>
      <start>4</start>
      <end>5</end>
      <status>unmodified</status>
      <modifiedWord/>
      <trackRevisions>false</trackRevisions>
    </reviewItem>
    <reviewItem>
      <errorID>a76827b0-0bbc-435b-bb10-e81f9e2af1e4</errorID>
      <errorWord>[2026]3180号</errorWord>
      <group>L1_Knowledge</group>
      <groupName>知识性问题</groupName>
      <ability>L2_Knowledge</ability>
      <abilityName>其他知识</abilityName>
      <candidateList>
        <item>〔2026〕3180号</item>
      </candidateList>
      <explain>发文字号格式错误。</explain>
      <paraID>3F434CD5</paraID>
      <start>43</start>
      <end>54</end>
      <status>unmodified</status>
      <modifiedWord/>
      <trackRevisions>false</trackRevisions>
    </reviewItem>
    <reviewItem>
      <errorID>7061c47e-a6a4-4451-830a-55c6a02b5056</errorID>
      <errorWord>(</errorWord>
      <group>L1_Format</group>
      <groupName>格式问题</groupName>
      <ability>L2_HalfPunc</ability>
      <abilityName>全半角检查</abilityName>
      <candidateList>
        <item>（</item>
      </candidateList>
      <explain>文本全半角错误。</explain>
      <paraID>2075EBC0</paraID>
      <start>8</start>
      <end>9</end>
      <status>unmodified</status>
      <modifiedWord/>
      <trackRevisions>false</trackRevisions>
    </reviewItem>
    <reviewItem>
      <errorID>5aa78576-9284-4afe-be24-acce3d78a46d</errorID>
      <errorWord>、</errorWord>
      <group>L1_AI</group>
      <groupName>深度校对</groupName>
      <ability>L2_AI_Punc</ability>
      <abilityName>标点纠错</abilityName>
      <candidateList>
        <item>，</item>
      </candidateList>
      <explain/>
      <paraID>58DFC2C7</paraID>
      <start>49</start>
      <end>50</end>
      <status>unmodified</status>
      <modifiedWord/>
      <trackRevisions>false</trackRevisions>
    </reviewItem>
    <reviewItem>
      <errorID>2c71dcad-a30d-4eaf-996f-7d59796d8756</errorID>
      <errorWord>，</errorWord>
      <group>L1_AI</group>
      <groupName>深度校对</groupName>
      <ability>L2_AI_Punc</ability>
      <abilityName>标点纠错</abilityName>
      <candidateList>
        <item>。</item>
      </candidateList>
      <explain/>
      <paraID> DF65EB0</paraID>
      <start>72</start>
      <end>73</end>
      <status>unmodified</status>
      <modifiedWord/>
      <trackRevisions>false</trackRevisions>
    </reviewItem>
    <reviewItem>
      <errorID>e44b93e2-fad5-448d-8ef8-8414b6d32129</errorID>
      <errorWord>后在</errorWord>
      <group>L1_AI</group>
      <groupName>深度校对</groupName>
      <ability>L2_AI_Word</ability>
      <abilityName>字词纠错</abilityName>
      <candidateList>
        <item>，于</item>
      </candidateList>
      <explain/>
      <paraID> DF65EB0</paraID>
      <start>152</start>
      <end>154</end>
      <status>unmodified</status>
      <modifiedWord/>
      <trackRevisions>false</trackRevisions>
    </reviewItem>
    <reviewItem>
      <errorID>13ddb097-cba2-4c14-86d9-47126fa1484c</errorID>
      <errorWord> </errorWord>
      <group>L1_AI</group>
      <groupName>深度校对</groupName>
      <ability>L2_AI_Punc</ability>
      <abilityName>标点纠错</abilityName>
      <candidateList>
        <item/>
      </candidateList>
      <explain>此处空格冗余，建议删除。</explain>
      <paraID> DF65EB0</paraID>
      <start>172</start>
      <end>173</end>
      <status>unmodified</status>
      <modifiedWord/>
      <trackRevisions>false</trackRevisions>
    </reviewItem>
    <reviewItem>
      <errorID>04e9321c-811e-41a8-8197-15dcf85bb43b</errorID>
      <errorWord>，</errorWord>
      <group>L1_AI</group>
      <groupName>深度校对</groupName>
      <ability>L2_AI_Punc</ability>
      <abilityName>标点纠错</abilityName>
      <candidateList>
        <item>。</item>
      </candidateList>
      <explain/>
      <paraID> DF65EB0</paraID>
      <start>208</start>
      <end>209</end>
      <status>unmodified</status>
      <modifiedWord/>
      <trackRevisions>false</trackRevisions>
    </reviewItem>
    <reviewItem>
      <errorID>2fc200e2-90cd-4e2c-8cb4-c5178da80c37</errorID>
      <errorWord>-</errorWord>
      <group>L1_Format</group>
      <groupName>格式问题</groupName>
      <ability>L2_HalfPunc</ability>
      <abilityName>全半角检查</abilityName>
      <candidateList>
        <item>－</item>
      </candidateList>
      <explain>文本全半角错误。</explain>
      <paraID> DF65EB0</paraID>
      <start>275</start>
      <end>276</end>
      <status>unmodified</status>
      <modifiedWord/>
      <trackRevisions>false</trackRevisions>
    </reviewItem>
    <reviewItem>
      <errorID>975b4e3c-2d16-4f59-8c66-cc16092ba807</errorID>
      <errorWord>-</errorWord>
      <group>L1_Format</group>
      <groupName>格式问题</groupName>
      <ability>L2_HalfPunc</ability>
      <abilityName>全半角检查</abilityName>
      <candidateList>
        <item>－</item>
      </candidateList>
      <explain>文本全半角错误。</explain>
      <paraID> DF65EB0</paraID>
      <start>280</start>
      <end>281</end>
      <status>unmodified</status>
      <modifiedWord/>
      <trackRevisions>false</trackRevisions>
    </reviewItem>
    <reviewItem>
      <errorID>4b091c4b-3b90-471b-93fc-39b82f4eecea</errorID>
      <errorWord>-</errorWord>
      <group>L1_Format</group>
      <groupName>格式问题</groupName>
      <ability>L2_HalfPunc</ability>
      <abilityName>全半角检查</abilityName>
      <candidateList>
        <item>－</item>
      </candidateList>
      <explain>文本全半角错误。</explain>
      <paraID> DF65EB0</paraID>
      <start>285</start>
      <end>286</end>
      <status>unmodified</status>
      <modifiedWord/>
      <trackRevisions>false</trackRevisions>
    </reviewItem>
    <reviewItem>
      <errorID>6837c089-08e1-4182-9f79-eba678864138</errorID>
      <errorWord>-</errorWord>
      <group>L1_Format</group>
      <groupName>格式问题</groupName>
      <ability>L2_HalfPunc</ability>
      <abilityName>全半角检查</abilityName>
      <candidateList>
        <item>－</item>
      </candidateList>
      <explain>文本全半角错误。</explain>
      <paraID> DF65EB0</paraID>
      <start>291</start>
      <end>292</end>
      <status>unmodified</status>
      <modifiedWord/>
      <trackRevisions>false</trackRevisions>
    </reviewItem>
    <reviewItem>
      <errorID>c45d6d39-b35e-4aa9-bd60-9875560bc0e9</errorID>
      <errorWord>-</errorWord>
      <group>L1_Format</group>
      <groupName>格式问题</groupName>
      <ability>L2_HalfPunc</ability>
      <abilityName>全半角检查</abilityName>
      <candidateList>
        <item>－</item>
      </candidateList>
      <explain>文本全半角错误。</explain>
      <paraID> DF65EB0</paraID>
      <start>308</start>
      <end>309</end>
      <status>unmodified</status>
      <modifiedWord/>
      <trackRevisions>false</trackRevisions>
    </reviewItem>
    <reviewItem>
      <errorID>e9fa33ef-9d46-4054-a226-57ff3de94343</errorID>
      <errorWord>查看</errorWord>
      <group>L1_AI</group>
      <groupName>深度校对</groupName>
      <ability>L2_AI_Punc</ability>
      <abilityName>标点纠错</abilityName>
      <candidateList>
        <item>，查看</item>
      </candidateList>
      <explain/>
      <paraID> DF65EB0</paraID>
      <start>313</start>
      <end>315</end>
      <status>unmodified</status>
      <modifiedWord/>
      <trackRevisions>false</trackRevisions>
    </reviewItem>
    <reviewItem>
      <errorID>12734864-378e-4bda-aa4e-32bb1af0ca11</errorID>
      <errorWord>，</errorWord>
      <group>L1_AI</group>
      <groupName>深度校对</groupName>
      <ability>L2_AI_Punc</ability>
      <abilityName>标点纠错</abilityName>
      <candidateList>
        <item>。</item>
      </candidateList>
      <explain/>
      <paraID>65B77FA8</paraID>
      <start>41</start>
      <end>42</end>
      <status>unmodified</status>
      <modifiedWord/>
      <trackRevisions>false</trackRevisions>
    </reviewItem>
    <reviewItem>
      <errorID>6177a231-7089-469e-92f6-9e9ccbc6cbdb</errorID>
      <errorWord>（</errorWord>
      <group>L1_AI</group>
      <groupName>深度校对</groupName>
      <ability>L2_AI_Punc</ability>
      <abilityName>标点纠错</abilityName>
      <candidateList>
        <item>。（</item>
      </candidateList>
      <explain/>
      <paraID>65B77FA8</paraID>
      <start>86</start>
      <end>87</end>
      <status>unmodified</status>
      <modifiedWord/>
      <trackRevisions>false</trackRevisions>
    </reviewItem>
    <reviewItem>
      <errorID>bd06668f-4d47-450f-b96f-da6439de3341</errorID>
      <errorWord>-</errorWord>
      <group>L1_Format</group>
      <groupName>格式问题</groupName>
      <ability>L2_HalfPunc</ability>
      <abilityName>全半角检查</abilityName>
      <candidateList>
        <item>－</item>
      </candidateList>
      <explain>文本全半角错误。</explain>
      <paraID>65B77FA8</paraID>
      <start>112</start>
      <end>113</end>
      <status>unmodified</status>
      <modifiedWord/>
      <trackRevisions>false</trackRevisions>
    </reviewItem>
    <reviewItem>
      <errorID>f8e7e1d2-b97f-4d47-a2ed-fdcd3a0fbb92</errorID>
      <errorWord>或者</errorWord>
      <group>L1_AI</group>
      <groupName>深度校对</groupName>
      <ability>L2_AI_Punc</ability>
      <abilityName>标点纠错</abilityName>
      <candidateList>
        <item>，或者</item>
      </candidateList>
      <explain/>
      <paraID>65B77FA8</paraID>
      <start>118</start>
      <end>120</end>
      <status>unmodified</status>
      <modifiedWord/>
      <trackRevisions>false</trackRevisions>
    </reviewItem>
    <reviewItem>
      <errorID>01f41fa9-958e-4240-88e7-9b5e1f3a27d7</errorID>
      <errorWord>-</errorWord>
      <group>L1_Format</group>
      <groupName>格式问题</groupName>
      <ability>L2_HalfPunc</ability>
      <abilityName>全半角检查</abilityName>
      <candidateList>
        <item>－</item>
      </candidateList>
      <explain>文本全半角错误。</explain>
      <paraID>65B77FA8</paraID>
      <start>141</start>
      <end>142</end>
      <status>unmodified</status>
      <modifiedWord/>
      <trackRevisions>false</trackRevisions>
    </reviewItem>
    <reviewItem>
      <errorID>7b474df2-ff9b-4348-ba3c-e433b86ee76b</errorID>
      <errorWord>中</errorWord>
      <group>L1_AI</group>
      <groupName>深度校对</groupName>
      <ability>L2_AI_Word</ability>
      <abilityName>字词纠错</abilityName>
      <candidateList>
        <item>，</item>
      </candidateList>
      <explain/>
      <paraID>65B77FA8</paraID>
      <start>148</start>
      <end>149</end>
      <status>unmodified</status>
      <modifiedWord/>
      <trackRevisions>false</trackRevisions>
    </reviewItem>
    <reviewItem>
      <errorID>e5d723ce-cf1d-46b0-886d-439b2d76f974</errorID>
      <errorWord>）。</errorWord>
      <group>L1_AI</group>
      <groupName>深度校对</groupName>
      <ability>L2_AI_Punc</ability>
      <abilityName>标点纠错</abilityName>
      <candidateList>
        <item>。）</item>
      </candidateList>
      <explain/>
      <paraID>65B77FA8</paraID>
      <start>219</start>
      <end>221</end>
      <status>unmodified</status>
      <modifiedWord/>
      <trackRevisions>false</trackRevisions>
    </reviewItem>
    <reviewItem>
      <errorID>965acd3c-66ed-45d5-9c1a-e9a5d91942f8</errorID>
      <errorWord>具备有</errorWord>
      <group>L1_AI</group>
      <groupName>深度校对</groupName>
      <ability>L2_AI_Word</ability>
      <abilityName>字词纠错</abilityName>
      <candidateList>
        <item>具备</item>
      </candidateList>
      <explain/>
      <paraID>3A13B8E9</paraID>
      <start>9</start>
      <end>12</end>
      <status>unmodified</status>
      <modifiedWord/>
      <trackRevisions>false</trackRevisions>
    </reviewItem>
    <reviewItem>
      <errorID>b11d34a3-b4d6-4a6a-b173-b1a282814120</errorID>
      <errorWord>且互联网</errorWord>
      <group>L1_AI</group>
      <groupName>深度校对</groupName>
      <ability>L2_AI_Grammar</ability>
      <abilityName>语法纠错</abilityName>
      <candidateList>
        <item>且</item>
      </candidateList>
      <explain/>
      <paraID>3A13B8E9</paraID>
      <start>20</start>
      <end>24</end>
      <status>unmodified</status>
      <modifiedWord/>
      <trackRevisions>false</trackRevisions>
    </reviewItem>
    <reviewItem>
      <errorID>4fb0f1cf-6ce7-4072-a5c9-085760935ad4</errorID>
      <errorWord>登录</errorWord>
      <group>L1_AI</group>
      <groupName>深度校对</groupName>
      <ability>L2_AI_Word</ability>
      <abilityName>字词纠错</abilityName>
      <candidateList>
        <item>上登录</item>
      </candidateList>
      <explain/>
      <paraID>3A13B8E9</paraID>
      <start>33</start>
      <end>35</end>
      <status>unmodified</status>
      <modifiedWord/>
      <trackRevisions>false</trackRevisions>
    </reviewItem>
    <reviewItem>
      <errorID>25e89671-508f-4dc3-8b9c-9ae78d5092c2</errorID>
      <errorWord>（</errorWord>
      <group>L1_Punc</group>
      <groupName>标点问题</groupName>
      <ability>L2_Punc</ability>
      <abilityName>标点符号检查</abilityName>
      <candidateList/>
      <explain>同一形式括号套用。</explain>
      <paraID> FF21351</paraID>
      <start>63</start>
      <end>64</end>
      <status>unmodified</status>
      <modifiedWord/>
      <trackRevisions>false</trackRevisions>
    </reviewItem>
    <reviewItem>
      <errorID>a67bf04f-4197-4562-a642-ee248978d8d3</errorID>
      <errorWord>）</errorWord>
      <group>L1_Punc</group>
      <groupName>标点问题</groupName>
      <ability>L2_Punc</ability>
      <abilityName>标点符号检查</abilityName>
      <candidateList/>
      <explain>同一形式括号套用。</explain>
      <paraID> FF21351</paraID>
      <start>92</start>
      <end>93</end>
      <status>unmodified</status>
      <modifiedWord/>
      <trackRevisions>false</trackRevisions>
    </reviewItem>
    <reviewItem>
      <errorID>62ac1e4d-72fb-4420-bb4d-bde3b39b18a6</errorID>
      <errorWord>(</errorWord>
      <group>L1_Format</group>
      <groupName>格式问题</groupName>
      <ability>L2_HalfPunc</ability>
      <abilityName>全半角检查</abilityName>
      <candidateList>
        <item>（</item>
      </candidateList>
      <explain>文本全半角错误。</explain>
      <paraID>673D1A9B</paraID>
      <start>18</start>
      <end>19</end>
      <status>unmodified</status>
      <modifiedWord/>
      <trackRevisions>false</trackRevisions>
    </reviewItem>
    <reviewItem>
      <errorID>ba5abecb-b6ca-4429-b80e-30898885d59d</errorID>
      <errorWord>)</errorWord>
      <group>L1_Format</group>
      <groupName>格式问题</groupName>
      <ability>L2_HalfPunc</ability>
      <abilityName>全半角检查</abilityName>
      <candidateList>
        <item>）</item>
      </candidateList>
      <explain>文本全半角错误。</explain>
      <paraID>673D1A9B</paraID>
      <start>28</start>
      <end>29</end>
      <status>unmodified</status>
      <modifiedWord/>
      <trackRevisions>false</trackRevisions>
    </reviewItem>
    <reviewItem>
      <errorID>41d8ddf8-f8ed-4368-a2f5-2b51715475ed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4E8AACA4</paraID>
      <start>15</start>
      <end>18</end>
      <status>unmodified</status>
      <modifiedWord/>
      <trackRevisions>false</trackRevisions>
    </reviewItem>
    <reviewItem>
      <errorID>1655ebe3-1020-4e80-b539-1859a0dbd314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679AF4AE</paraID>
      <start>202</start>
      <end>207</end>
      <status>unmodified</status>
      <modifiedWord/>
      <trackRevisions>false</trackRevisions>
    </reviewItem>
    <reviewItem>
      <errorID>a139d87f-fb19-4e57-98ec-41a3dd51667f</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63241FF5</paraID>
      <start>0</start>
      <end>8</end>
      <status>unmodified</status>
      <modifiedWord/>
      <trackRevisions>false</trackRevisions>
    </reviewItem>
    <reviewItem>
      <errorID>9db7162e-7a5f-4628-918a-d2cae0da64d9</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50F8A4FE</paraID>
      <start>0</start>
      <end>9</end>
      <status>unmodified</status>
      <modifiedWord/>
      <trackRevisions>false</trackRevisions>
    </reviewItem>
    <reviewItem>
      <errorID>1e49ce62-bb34-41fe-ab72-4015d354f5fd</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1B61503</paraID>
      <start>0</start>
      <end>10</end>
      <status>unmodified</status>
      <modifiedWord/>
      <trackRevisions>false</trackRevisions>
    </reviewItem>
    <reviewItem>
      <errorID>b4e72158-0791-4ecb-9d14-c8b4702ab224</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259594A8</paraID>
      <start>0</start>
      <end>4</end>
      <status>unmodified</status>
      <modifiedWord/>
      <trackRevisions>false</trackRevisions>
    </reviewItem>
    <reviewItem>
      <errorID>bd841b5b-62c9-421e-9743-883c33964b47</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23F14C88</paraID>
      <start>0</start>
      <end>5</end>
      <status>unmodified</status>
      <modifiedWord/>
      <trackRevisions>false</trackRevisions>
    </reviewItem>
    <reviewItem>
      <errorID>8dccc928-a596-48b5-94a8-b8ff60a95562</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6EB8364D</paraID>
      <start>0</start>
      <end>6</end>
      <status>unmodified</status>
      <modifiedWord/>
      <trackRevisions>false</trackRevisions>
    </reviewItem>
    <reviewItem>
      <errorID>ebc401aa-9d3a-4d89-8b5f-286bb611a361</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78C2ADDA</paraID>
      <start>0</start>
      <end>7</end>
      <status>unmodified</status>
      <modifiedWord/>
      <trackRevisions>false</trackRevisions>
    </reviewItem>
    <reviewItem>
      <errorID>5dfafcf5-2255-4237-9fd7-e4bf92b84e8d</errorID>
      <errorWord>&lt;</errorWord>
      <group>L1_Format</group>
      <groupName>格式问题</groupName>
      <ability>L2_HalfPunc</ability>
      <abilityName>全半角检查</abilityName>
      <candidateList>
        <item>〈</item>
      </candidateList>
      <explain>文本全半角错误。</explain>
      <paraID>4ECF0E4B</paraID>
      <start>72</start>
      <end>73</end>
      <status>unmodified</status>
      <modifiedWord/>
      <trackRevisions>false</trackRevisions>
    </reviewItem>
    <reviewItem>
      <errorID>163f3a31-c7ef-4e16-b0c1-d14b05660039</errorID>
      <errorWord>&gt;</errorWord>
      <group>L1_Format</group>
      <groupName>格式问题</groupName>
      <ability>L2_HalfPunc</ability>
      <abilityName>全半角检查</abilityName>
      <candidateList>
        <item>〉</item>
      </candidateList>
      <explain>文本全半角错误。</explain>
      <paraID>4ECF0E4B</paraID>
      <start>103</start>
      <end>104</end>
      <status>unmodified</status>
      <modifiedWord/>
      <trackRevisions>false</trackRevisions>
    </reviewItem>
    <reviewItem>
      <errorID>48e7796a-0b2d-4b55-aa2a-a04a08055ff3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CD2627</paraID>
      <start>0</start>
      <end>2</end>
      <status>unmodified</status>
      <modifiedWord/>
      <trackRevisions>false</trackRevisions>
    </reviewItem>
    <reviewItem>
      <errorID>cd577e82-a85a-4c7a-8f98-067439c7c5ec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7A523124</paraID>
      <start>0</start>
      <end>2</end>
      <status>unmodified</status>
      <modifiedWord/>
      <trackRevisions>false</trackRevisions>
    </reviewItem>
    <reviewItem>
      <errorID>9ab5107b-87b8-4000-9106-e09fc9c36c12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48192873</paraID>
      <start>0</start>
      <end>2</end>
      <status>unmodified</status>
      <modifiedWord/>
      <trackRevisions>false</trackRevisions>
    </reviewItem>
    <reviewItem>
      <errorID>7b97d8a5-d74f-4629-a3c5-e8f24abfba3d</errorID>
      <errorWord>、、</errorWord>
      <group>L1_Punc</group>
      <groupName>标点问题</groupName>
      <ability>L2_Punc</ability>
      <abilityName>标点符号检查</abilityName>
      <candidateList>
        <item>、</item>
      </candidateList>
      <explain/>
      <paraID>3F80D74D</paraID>
      <start>87</start>
      <end>89</end>
      <status>unmodified</status>
      <modifiedWord/>
      <trackRevisions>false</trackRevisions>
    </reviewItem>
    <reviewItem>
      <errorID>ee919c2b-3fd9-4f37-940b-08027026e136</errorID>
      <errorWord>)</errorWord>
      <group>L1_Format</group>
      <groupName>格式问题</groupName>
      <ability>L2_HalfPunc</ability>
      <abilityName>全半角检查</abilityName>
      <candidateList>
        <item>）</item>
      </candidateList>
      <explain>文本全半角错误。</explain>
      <paraID>7E376E3B</paraID>
      <start>311</start>
      <end>312</end>
      <status>unmodified</status>
      <modifiedWord/>
      <trackRevisions>false</trackRevisions>
    </reviewItem>
    <reviewItem>
      <errorID>c3e79deb-b56a-4d7e-94ca-95ee1b04248f</errorID>
      <errorWord>,</errorWord>
      <group>L1_Format</group>
      <groupName>格式问题</groupName>
      <ability>L2_HalfPunc</ability>
      <abilityName>全半角检查</abilityName>
      <candidateList>
        <item>，</item>
      </candidateList>
      <explain>文本全半角错误。</explain>
      <paraID>2FCA9173</paraID>
      <start>41</start>
      <end>42</end>
      <status>unmodified</status>
      <modifiedWord/>
      <trackRevisions>false</trackRevisions>
    </reviewItem>
    <reviewItem>
      <errorID>7429c6fd-bc2e-423f-938f-9303aab038d6</errorID>
      <errorWord>WIFI</errorWord>
      <group>L1_Knowledge</group>
      <groupName>知识性问题</groupName>
      <ability>L2_Knowledge</ability>
      <abilityName>其他知识</abilityName>
      <candidateList>
        <item>Wi-Fi</item>
      </candidateList>
      <explain/>
      <paraID>7F88317C</paraID>
      <start>33</start>
      <end>37</end>
      <status>unmodified</status>
      <modifiedWord/>
      <trackRevisions>false</trackRevisions>
    </reviewItem>
    <reviewItem>
      <errorID>30404f01-8a53-4ac8-81f1-a126efa53697</errorID>
      <errorWord>噪音</errorWord>
      <group>L1_Word</group>
      <groupName>字词问题</groupName>
      <ability>L2_Alias</ability>
      <abilityName>也作/曾用词</abilityName>
      <candidateList>
        <item>噪声</item>
      </candidateList>
      <explain>词汇[噪音]为不规范表述或旧称，其规范书面表述为[噪声]。</explain>
      <paraID>47C1AF9F</paraID>
      <start>20</start>
      <end>22</end>
      <status>unmodified</status>
      <modifiedWord/>
      <trackRevisions>false</trackRevisions>
    </reviewItem>
    <reviewItem>
      <errorID>92f5b38a-2172-4fdd-84ad-749d0cc6a3a2</errorID>
      <errorWord>噪音</errorWord>
      <group>L1_Word</group>
      <groupName>字词问题</groupName>
      <ability>L2_Alias</ability>
      <abilityName>也作/曾用词</abilityName>
      <candidateList>
        <item>噪声</item>
      </candidateList>
      <explain>词汇[噪音]为不规范表述或旧称，其规范书面表述为[噪声]。</explain>
      <paraID>47C1AF9F</paraID>
      <start>41</start>
      <end>43</end>
      <status>unmodified</status>
      <modifiedWord/>
      <trackRevisions>false</trackRevisions>
    </reviewItem>
    <reviewItem>
      <errorID>315262ab-71f5-4efe-a2ff-8a82c68af8a7</errorID>
      <errorWord>(</errorWord>
      <group>L1_Format</group>
      <groupName>格式问题</groupName>
      <ability>L2_HalfPunc</ability>
      <abilityName>全半角检查</abilityName>
      <candidateList>
        <item>（</item>
      </candidateList>
      <explain>文本全半角错误。</explain>
      <paraID>40FDA9A2</paraID>
      <start>13</start>
      <end>14</end>
      <status>unmodified</status>
      <modifiedWord/>
      <trackRevisions>false</trackRevisions>
    </reviewItem>
    <reviewItem>
      <errorID>441d8705-8cf7-4d65-a1da-2f4fb828caf2</errorID>
      <errorWord>)</errorWord>
      <group>L1_Format</group>
      <groupName>格式问题</groupName>
      <ability>L2_HalfPunc</ability>
      <abilityName>全半角检查</abilityName>
      <candidateList>
        <item>）</item>
      </candidateList>
      <explain>文本全半角错误。</explain>
      <paraID>40FDA9A2</paraID>
      <start>25</start>
      <end>26</end>
      <status>unmodified</status>
      <modifiedWord/>
      <trackRevisions>false</trackRevisions>
    </reviewItem>
    <reviewItem>
      <errorID>1eb27bca-4b2a-4aa0-918f-2e65f9caf449</errorID>
      <errorWord>(</errorWord>
      <group>L1_Format</group>
      <groupName>格式问题</groupName>
      <ability>L2_HalfPunc</ability>
      <abilityName>全半角检查</abilityName>
      <candidateList>
        <item>（</item>
      </candidateList>
      <explain>文本全半角错误。</explain>
      <paraID>6BFA0698</paraID>
      <start>8</start>
      <end>9</end>
      <status>unmodified</status>
      <modifiedWord/>
      <trackRevisions>false</trackRevisions>
    </reviewItem>
    <reviewItem>
      <errorID>80c66758-b913-4547-80a7-50eaefb36a06</errorID>
      <errorWord>,</errorWord>
      <group>L1_Format</group>
      <groupName>格式问题</groupName>
      <ability>L2_HalfPunc</ability>
      <abilityName>全半角检查</abilityName>
      <candidateList>
        <item>，</item>
      </candidateList>
      <explain>文本全半角错误。</explain>
      <paraID>49F33D0D</paraID>
      <start>51</start>
      <end>52</end>
      <status>unmodified</status>
      <modifiedWord/>
      <trackRevisions>false</trackRevisions>
    </reviewItem>
    <reviewItem>
      <errorID>3b9a7d50-5be9-41df-83e1-f403b9407ef4</errorID>
      <errorWord>涉及到</errorWord>
      <group>L1_Grammar</group>
      <groupName>语法问题</groupName>
      <ability>L2_Grammar</ability>
      <abilityName>语法错误</abilityName>
      <candidateList>
        <item>涉及</item>
      </candidateList>
      <explain>〈动〉牵涉到；关联到：案子～好几个人｜这个问题～面很广。</explain>
      <paraID>2F6FB2C1</paraID>
      <start>18</start>
      <end>21</end>
      <status>unmodified</status>
      <modifiedWord/>
      <trackRevisions>false</trackRevisions>
    </reviewItem>
    <reviewItem>
      <errorID>2b2b46b9-bb71-4c7a-a0ff-34353a6862e2</errorID>
      <errorWord>（</errorWord>
      <group>L1_Format</group>
      <groupName>格式问题</groupName>
      <ability>L2_HalfPunc</ability>
      <abilityName>全半角检查</abilityName>
      <candidateList>
        <item>(</item>
      </candidateList>
      <explain>文本全半角错误。</explain>
      <paraID>6C6ACB31</paraID>
      <start>0</start>
      <end>1</end>
      <status>unmodified</status>
      <modifiedWord/>
      <trackRevisions>false</trackRevisions>
    </reviewItem>
    <reviewItem>
      <errorID>959b764d-2194-4d92-80a5-0a08980c2a1a</errorID>
      <errorWord>）</errorWord>
      <group>L1_Format</group>
      <groupName>格式问题</groupName>
      <ability>L2_HalfPunc</ability>
      <abilityName>全半角检查</abilityName>
      <candidateList>
        <item>)</item>
      </candidateList>
      <explain>文本全半角错误。</explain>
      <paraID>6C6ACB31</paraID>
      <start>8</start>
      <end>9</end>
      <status>unmodified</status>
      <modifiedWord/>
      <trackRevisions>false</trackRevisions>
    </reviewItem>
    <reviewItem>
      <errorID>b2b4da34-7e4d-4efd-bf38-7edaedfe086f</errorID>
      <errorWord>[2011]300号</errorWord>
      <group>L1_Knowledge</group>
      <groupName>知识性问题</groupName>
      <ability>L2_Knowledge</ability>
      <abilityName>其他知识</abilityName>
      <candidateList>
        <item>〔2011〕300号</item>
      </candidateList>
      <explain>发文字号格式错误。</explain>
      <paraID>371E60CF</paraID>
      <start>35</start>
      <end>45</end>
      <status>unmodified</status>
      <modifiedWord/>
      <trackRevisions>false</trackRevisions>
    </reviewItem>
    <reviewItem>
      <errorID>afb28d25-6fdb-4f15-bd84-7e14405b46e2</errorID>
      <errorWord>-</errorWord>
      <group>L1_Format</group>
      <groupName>格式问题</groupName>
      <ability>L2_HalfPunc</ability>
      <abilityName>全半角检查</abilityName>
      <candidateList>
        <item>－</item>
      </candidateList>
      <explain>文本全半角错误。</explain>
      <paraID>5B649538</paraID>
      <start>20</start>
      <end>21</end>
      <status>unmodified</status>
      <modifiedWord/>
      <trackRevisions>false</trackRevisions>
    </reviewItem>
    <reviewItem>
      <errorID>8ed28159-24e7-437c-b4eb-2d1af57267de</errorID>
      <errorWord>股东大会</errorWord>
      <group>L1_Knowledge</group>
      <groupName>知识性问题</groupName>
      <ability>L2_Knowledge</ability>
      <abilityName>其他知识</abilityName>
      <candidateList>
        <item>股东会</item>
      </candidateList>
      <explain/>
      <paraID>427F8DB0</paraID>
      <start>113</start>
      <end>117</end>
      <status>unmodified</status>
      <modifiedWord/>
      <trackRevisions>false</trackRevisions>
    </reviewItem>
    <reviewItem>
      <errorID>1af9ed8f-f0de-4898-bf08-84a5c98040dc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7932A54F</paraID>
      <start>36</start>
      <end>39</end>
      <status>unmodified</status>
      <modifiedWord/>
      <trackRevisions>false</trackRevisions>
    </reviewItem>
    <reviewItem>
      <errorID>6b256bcd-5a82-4539-b6d5-15ece2f37c43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5F269805</paraID>
      <start>41</start>
      <end>44</end>
      <status>unmodified</status>
      <modifiedWord/>
      <trackRevisions>false</trackRevisions>
    </reviewItem>
    <reviewItem>
      <errorID>b501e5aa-67fa-47d3-a1c2-20fed70c956a</errorID>
      <errorWord>提出质疑</errorWord>
      <group>L1_Grammar</group>
      <groupName>语法问题</groupName>
      <ability>L2_Grammar</ability>
      <abilityName>语法错误</abilityName>
      <candidateList>
        <item>质疑</item>
      </candidateList>
      <explain>〈动〉提出疑问：～问难。</explain>
      <paraID>3E8E488F</paraID>
      <start>53</start>
      <end>57</end>
      <status>unmodified</status>
      <modifiedWord/>
      <trackRevisions>false</trackRevisions>
    </reviewItem>
    <reviewItem>
      <errorID>790852ca-c8fc-4838-bd86-6192713ca536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4839D168</paraID>
      <start>13</start>
      <end>16</end>
      <status>unmodified</status>
      <modifiedWord/>
      <trackRevisions>false</trackRevisions>
    </reviewItem>
    <reviewItem>
      <errorID>57877385-2c84-4d3f-a1ac-cdb0c8a0d3d4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4839D168</paraID>
      <start>28</start>
      <end>31</end>
      <status>unmodified</status>
      <modifiedWord/>
      <trackRevisions>false</trackRevisions>
    </reviewItem>
    <reviewItem>
      <errorID>67e611be-4221-423c-b6a1-3d28aaad748b</errorID>
      <errorWord>(</errorWord>
      <group>L1_Format</group>
      <groupName>格式问题</groupName>
      <ability>L2_HalfPunc</ability>
      <abilityName>全半角检查</abilityName>
      <candidateList>
        <item>（</item>
      </candidateList>
      <explain>文本全半角错误。</explain>
      <paraID>1C2711F1</paraID>
      <start>44</start>
      <end>45</end>
      <status>unmodified</status>
      <modifiedWord/>
      <trackRevisions>false</trackRevisions>
    </reviewItem>
    <reviewItem>
      <errorID>6ae849e6-1d2c-43ae-83fb-e31579c166a9</errorID>
      <errorWord>)</errorWord>
      <group>L1_Format</group>
      <groupName>格式问题</groupName>
      <ability>L2_HalfPunc</ability>
      <abilityName>全半角检查</abilityName>
      <candidateList>
        <item>）</item>
      </candidateList>
      <explain>文本全半角错误。</explain>
      <paraID>1C2711F1</paraID>
      <start>50</start>
      <end>51</end>
      <status>unmodified</status>
      <modifiedWord/>
      <trackRevisions>false</trackRevisions>
    </reviewItem>
    <reviewItem>
      <errorID>218b8101-807d-4fae-8333-6c5b02a8a5ef</errorID>
      <errorWord>其它</errorWord>
      <group>L1_Word</group>
      <groupName>字词问题</groupName>
      <ability>L2_Alias</ability>
      <abilityName>也作/曾用词</abilityName>
      <candidateList>
        <item>其他</item>
      </candidateList>
      <explain>词汇[其它]为不规范表述或旧称，其规范书面表述为[其他]。</explain>
      <paraID> 3FED189</paraID>
      <start>28</start>
      <end>30</end>
      <status>unmodified</status>
      <modifiedWord/>
      <trackRevisions>false</trackRevisions>
    </reviewItem>
    <reviewItem>
      <errorID>bf215820-960d-489a-9897-809ae0412c21</errorID>
      <errorWord>：/</errorWord>
      <group>L1_Punc</group>
      <groupName>标点问题</groupName>
      <ability>L2_Punc</ability>
      <abilityName>标点符号检查</abilityName>
      <candidateList>
        <item>：</item>
      </candidateList>
      <explain/>
      <paraID>7A5922D8</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55948-e7aa-462d-b12b-5b2f443c1f59}">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98</Pages>
  <Words>4633</Words>
  <Characters>5261</Characters>
  <Lines>2134</Lines>
  <Paragraphs>2074</Paragraphs>
  <TotalTime>17</TotalTime>
  <ScaleCrop>false</ScaleCrop>
  <LinksUpToDate>false</LinksUpToDate>
  <CharactersWithSpaces>5425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2026-02-24T08:54:00Z</dcterms:created>
  <dc:creator>唐冰</dc:creator>
  <cp:lastModifiedBy>招标代理-韦工</cp:lastModifiedBy>
  <cp:lastPrinted>2024-01-02T08:30:00Z</cp:lastPrinted>
  <dcterms:modified xsi:type="dcterms:W3CDTF">2026-03-30T08:34:32Z</dcterms:modified>
  <dc:title>竞争性谈判文件规范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054CA98F3DD34E5F826EA44C2736EAEB_13</vt:lpwstr>
  </property>
  <property fmtid="{D5CDD505-2E9C-101B-9397-08002B2CF9AE}" pid="4" name="KSOTemplateDocerSaveRecord">
    <vt:lpwstr>eyJoZGlkIjoiNWY0MDY4NDc3M2VlMDU4ZGIwZjhiNWRiMTJiNWRhNDYiLCJ1c2VySWQiOiIxNDM5OTU2OTExIn0=</vt:lpwstr>
  </property>
</Properties>
</file>