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478" w:rsidRDefault="00E80224">
      <w:pPr>
        <w:spacing w:beforeLines="50" w:before="156" w:line="360" w:lineRule="auto"/>
        <w:jc w:val="center"/>
        <w:rPr>
          <w:rFonts w:ascii="宋体" w:hAnsi="宋体"/>
          <w:sz w:val="52"/>
          <w:szCs w:val="52"/>
        </w:rPr>
      </w:pPr>
      <w:r>
        <w:rPr>
          <w:rFonts w:ascii="宋体" w:hAnsi="宋体" w:hint="eastAsia"/>
          <w:sz w:val="52"/>
          <w:szCs w:val="52"/>
        </w:rPr>
        <w:t>南宁市政府采购</w:t>
      </w:r>
    </w:p>
    <w:p w:rsidR="001F1478" w:rsidRDefault="00E80224">
      <w:pPr>
        <w:spacing w:beforeLines="50" w:before="156" w:line="360" w:lineRule="auto"/>
        <w:jc w:val="center"/>
        <w:rPr>
          <w:rFonts w:ascii="宋体" w:hAnsi="宋体"/>
          <w:sz w:val="52"/>
          <w:szCs w:val="52"/>
        </w:rPr>
      </w:pPr>
      <w:r>
        <w:rPr>
          <w:rFonts w:ascii="宋体" w:hAnsi="宋体" w:hint="eastAsia"/>
          <w:sz w:val="52"/>
          <w:szCs w:val="52"/>
        </w:rPr>
        <w:t>竞争性谈判文件(货物类)</w:t>
      </w:r>
    </w:p>
    <w:p w:rsidR="001F1478" w:rsidRDefault="001F1478">
      <w:pPr>
        <w:snapToGrid w:val="0"/>
        <w:spacing w:beforeLines="50" w:before="156" w:line="360" w:lineRule="auto"/>
        <w:jc w:val="center"/>
        <w:rPr>
          <w:rFonts w:ascii="宋体" w:hAnsi="宋体"/>
          <w:sz w:val="36"/>
          <w:szCs w:val="36"/>
        </w:rPr>
      </w:pPr>
    </w:p>
    <w:p w:rsidR="001F1478" w:rsidRDefault="00E80224">
      <w:pPr>
        <w:snapToGrid w:val="0"/>
        <w:spacing w:beforeLines="50" w:before="156" w:line="360" w:lineRule="auto"/>
        <w:jc w:val="center"/>
        <w:rPr>
          <w:rFonts w:ascii="方正小标宋简体" w:eastAsia="方正小标宋简体" w:hAnsi="方正小标宋简体" w:cs="方正小标宋简体"/>
          <w:sz w:val="44"/>
          <w:szCs w:val="44"/>
        </w:rPr>
      </w:pPr>
      <w:r>
        <w:rPr>
          <w:rFonts w:ascii="华文新魏" w:eastAsia="华文新魏" w:hAnsi="宋体" w:hint="eastAsia"/>
          <w:sz w:val="72"/>
          <w:szCs w:val="72"/>
        </w:rPr>
        <w:t>竞争性谈判文件</w:t>
      </w:r>
    </w:p>
    <w:p w:rsidR="001F1478" w:rsidRDefault="00E80224">
      <w:pPr>
        <w:spacing w:beforeLines="100" w:before="312" w:afterLines="50" w:after="156" w:line="360" w:lineRule="auto"/>
        <w:jc w:val="center"/>
        <w:rPr>
          <w:rFonts w:ascii="宋体" w:hAnsi="宋体"/>
          <w:szCs w:val="21"/>
        </w:rPr>
      </w:pPr>
      <w:r>
        <w:rPr>
          <w:rFonts w:ascii="宋体" w:hAnsi="宋体" w:hint="eastAsia"/>
          <w:szCs w:val="21"/>
        </w:rPr>
        <w:t>（全流程电子化评标）</w:t>
      </w:r>
    </w:p>
    <w:p w:rsidR="001F1478" w:rsidRDefault="001F1478">
      <w:pPr>
        <w:spacing w:line="360" w:lineRule="auto"/>
        <w:rPr>
          <w:rFonts w:ascii="宋体" w:hAnsi="宋体"/>
          <w:b/>
          <w:sz w:val="32"/>
          <w:szCs w:val="32"/>
        </w:rPr>
      </w:pPr>
    </w:p>
    <w:p w:rsidR="001F1478" w:rsidRDefault="001F1478">
      <w:pPr>
        <w:spacing w:line="360" w:lineRule="auto"/>
        <w:jc w:val="center"/>
        <w:rPr>
          <w:rFonts w:ascii="宋体" w:hAnsi="宋体"/>
          <w:b/>
          <w:sz w:val="32"/>
          <w:szCs w:val="32"/>
        </w:rPr>
      </w:pPr>
    </w:p>
    <w:p w:rsidR="001F1478" w:rsidRDefault="00E80224">
      <w:pPr>
        <w:pStyle w:val="a8"/>
        <w:snapToGrid w:val="0"/>
        <w:spacing w:before="50" w:after="120" w:line="360" w:lineRule="auto"/>
        <w:ind w:firstLineChars="396" w:firstLine="1193"/>
        <w:rPr>
          <w:rFonts w:ascii="仿宋_GB2312" w:eastAsia="仿宋_GB2312" w:hAnsi="宋体"/>
          <w:b/>
          <w:bCs/>
          <w:sz w:val="30"/>
          <w:szCs w:val="30"/>
        </w:rPr>
      </w:pPr>
      <w:r>
        <w:rPr>
          <w:rFonts w:ascii="仿宋_GB2312" w:eastAsia="仿宋_GB2312" w:hAnsi="宋体" w:hint="eastAsia"/>
          <w:b/>
          <w:bCs/>
          <w:sz w:val="30"/>
          <w:szCs w:val="30"/>
        </w:rPr>
        <w:t>项目</w:t>
      </w:r>
      <w:r>
        <w:rPr>
          <w:rFonts w:ascii="仿宋_GB2312" w:eastAsia="仿宋_GB2312" w:hAnsi="宋体" w:cs="Courier New" w:hint="eastAsia"/>
          <w:b/>
          <w:bCs/>
          <w:w w:val="95"/>
          <w:sz w:val="30"/>
          <w:szCs w:val="30"/>
        </w:rPr>
        <w:t>名称</w:t>
      </w:r>
      <w:r>
        <w:rPr>
          <w:rFonts w:ascii="仿宋_GB2312" w:eastAsia="仿宋_GB2312" w:hAnsi="宋体" w:hint="eastAsia"/>
          <w:b/>
          <w:bCs/>
          <w:sz w:val="30"/>
          <w:szCs w:val="30"/>
        </w:rPr>
        <w:t>：横州市2025年农业救灾物资采购项目（重）</w:t>
      </w:r>
    </w:p>
    <w:p w:rsidR="001F1478" w:rsidRDefault="00E80224">
      <w:pPr>
        <w:pStyle w:val="a8"/>
        <w:snapToGrid w:val="0"/>
        <w:spacing w:before="50" w:after="120" w:line="360" w:lineRule="auto"/>
        <w:ind w:firstLineChars="396" w:firstLine="1137"/>
        <w:rPr>
          <w:rFonts w:ascii="仿宋_GB2312" w:eastAsia="仿宋_GB2312" w:hAnsi="宋体"/>
          <w:b/>
          <w:sz w:val="30"/>
          <w:szCs w:val="48"/>
        </w:rPr>
      </w:pPr>
      <w:r>
        <w:rPr>
          <w:rFonts w:ascii="仿宋_GB2312" w:eastAsia="仿宋_GB2312" w:hAnsi="宋体" w:cs="Courier New" w:hint="eastAsia"/>
          <w:b/>
          <w:bCs/>
          <w:w w:val="95"/>
          <w:sz w:val="30"/>
          <w:szCs w:val="30"/>
        </w:rPr>
        <w:t>项目</w:t>
      </w:r>
      <w:r>
        <w:rPr>
          <w:rFonts w:ascii="仿宋_GB2312" w:eastAsia="仿宋_GB2312" w:hAnsi="宋体" w:hint="eastAsia"/>
          <w:b/>
          <w:bCs/>
          <w:sz w:val="30"/>
          <w:szCs w:val="30"/>
        </w:rPr>
        <w:t>编号</w:t>
      </w:r>
      <w:r>
        <w:rPr>
          <w:rFonts w:ascii="仿宋_GB2312" w:eastAsia="仿宋_GB2312" w:hAnsi="宋体" w:cs="Courier New" w:hint="eastAsia"/>
          <w:b/>
          <w:bCs/>
          <w:w w:val="95"/>
          <w:sz w:val="30"/>
          <w:szCs w:val="30"/>
        </w:rPr>
        <w:t>：</w:t>
      </w:r>
      <w:bookmarkStart w:id="0" w:name="_GoBack"/>
      <w:r>
        <w:rPr>
          <w:rFonts w:ascii="仿宋_GB2312" w:eastAsia="仿宋_GB2312" w:hAnsi="宋体" w:cs="Courier New" w:hint="eastAsia"/>
          <w:b/>
          <w:bCs/>
          <w:w w:val="95"/>
          <w:sz w:val="30"/>
          <w:szCs w:val="30"/>
        </w:rPr>
        <w:fldChar w:fldCharType="begin"/>
      </w:r>
      <w:r>
        <w:rPr>
          <w:rFonts w:ascii="仿宋_GB2312" w:eastAsia="仿宋_GB2312" w:hAnsi="宋体" w:cs="Courier New" w:hint="eastAsia"/>
          <w:b/>
          <w:bCs/>
          <w:w w:val="95"/>
          <w:sz w:val="30"/>
          <w:szCs w:val="30"/>
        </w:rPr>
        <w:instrText xml:space="preserve"> HYPERLINK "https://www.gcy.zfcg.gxzf.gov.cn/gaea/api/project/flow/redirect?projectId=7230655698882265153&amp;newUrl=https://www.gcy.zfcg.gxzf.gov.cn/micro-app-back-index/blank?_flow_type_=agency&amp;_flow_projectId_=7230655698882265153&amp;_jump_page_type_=project_procurement_management_flow&amp;_app_=zcy.procurement&amp;oldUrl=https://www.gcy.zfcg.gxzf.gov.cn/project-center/_procurement_/project-result-detail/7230655698882265153" \t "https://www.gcy.zfcg.gxzf.gov.cn/project-center/_procurement_/self-project/_blank" </w:instrText>
      </w:r>
      <w:r>
        <w:rPr>
          <w:rFonts w:ascii="仿宋_GB2312" w:eastAsia="仿宋_GB2312" w:hAnsi="宋体" w:cs="Courier New" w:hint="eastAsia"/>
          <w:b/>
          <w:bCs/>
          <w:w w:val="95"/>
          <w:sz w:val="30"/>
          <w:szCs w:val="30"/>
        </w:rPr>
        <w:fldChar w:fldCharType="separate"/>
      </w:r>
      <w:r>
        <w:rPr>
          <w:rFonts w:ascii="仿宋_GB2312" w:eastAsia="仿宋_GB2312" w:hAnsi="宋体" w:cs="Courier New" w:hint="eastAsia"/>
          <w:b/>
          <w:bCs/>
          <w:w w:val="95"/>
          <w:sz w:val="30"/>
          <w:szCs w:val="30"/>
        </w:rPr>
        <w:t>NNZC2026-J1-270001-YZLZ</w:t>
      </w:r>
      <w:r>
        <w:rPr>
          <w:rFonts w:ascii="仿宋_GB2312" w:eastAsia="仿宋_GB2312" w:hAnsi="宋体" w:cs="Courier New" w:hint="eastAsia"/>
          <w:b/>
          <w:bCs/>
          <w:w w:val="95"/>
          <w:sz w:val="30"/>
          <w:szCs w:val="30"/>
        </w:rPr>
        <w:fldChar w:fldCharType="end"/>
      </w:r>
      <w:bookmarkEnd w:id="0"/>
    </w:p>
    <w:p w:rsidR="001F1478" w:rsidRDefault="00E80224">
      <w:pPr>
        <w:snapToGrid w:val="0"/>
        <w:spacing w:beforeLines="50" w:before="156" w:line="360" w:lineRule="auto"/>
        <w:ind w:firstLineChars="400" w:firstLine="1205"/>
        <w:rPr>
          <w:rFonts w:ascii="仿宋_GB2312" w:eastAsia="仿宋_GB2312" w:hAnsi="宋体"/>
          <w:b/>
          <w:sz w:val="30"/>
          <w:szCs w:val="48"/>
        </w:rPr>
      </w:pPr>
      <w:r>
        <w:rPr>
          <w:rFonts w:ascii="仿宋_GB2312" w:eastAsia="仿宋_GB2312" w:hAnsi="宋体" w:hint="eastAsia"/>
          <w:b/>
          <w:sz w:val="30"/>
          <w:szCs w:val="48"/>
        </w:rPr>
        <w:t>项目所属区划：横州市</w:t>
      </w:r>
    </w:p>
    <w:p w:rsidR="001F1478" w:rsidRDefault="00E80224">
      <w:pPr>
        <w:pStyle w:val="a8"/>
        <w:snapToGrid w:val="0"/>
        <w:spacing w:before="50" w:after="120" w:line="360" w:lineRule="auto"/>
        <w:ind w:firstLineChars="393" w:firstLine="1128"/>
        <w:rPr>
          <w:rFonts w:ascii="仿宋_GB2312" w:eastAsia="仿宋_GB2312" w:hAnsi="宋体"/>
          <w:b/>
          <w:bCs/>
          <w:w w:val="95"/>
          <w:sz w:val="30"/>
          <w:szCs w:val="30"/>
        </w:rPr>
      </w:pPr>
      <w:r>
        <w:rPr>
          <w:rFonts w:ascii="仿宋_GB2312" w:eastAsia="仿宋_GB2312" w:hAnsi="宋体" w:hint="eastAsia"/>
          <w:b/>
          <w:bCs/>
          <w:w w:val="95"/>
          <w:sz w:val="30"/>
          <w:szCs w:val="30"/>
        </w:rPr>
        <w:t>采 购 人：横州市农业农村局</w:t>
      </w:r>
    </w:p>
    <w:p w:rsidR="001F1478" w:rsidRDefault="00E80224">
      <w:pPr>
        <w:pStyle w:val="a8"/>
        <w:snapToGrid w:val="0"/>
        <w:spacing w:before="50" w:after="120" w:line="360" w:lineRule="auto"/>
        <w:ind w:firstLineChars="393" w:firstLine="1128"/>
        <w:rPr>
          <w:rFonts w:ascii="仿宋_GB2312" w:eastAsia="仿宋_GB2312" w:hAnsi="宋体"/>
          <w:b/>
          <w:bCs/>
          <w:w w:val="95"/>
          <w:sz w:val="30"/>
          <w:szCs w:val="30"/>
        </w:rPr>
      </w:pPr>
      <w:r>
        <w:rPr>
          <w:rFonts w:ascii="仿宋_GB2312" w:eastAsia="仿宋_GB2312" w:hAnsi="宋体" w:hint="eastAsia"/>
          <w:b/>
          <w:bCs/>
          <w:w w:val="95"/>
          <w:sz w:val="30"/>
          <w:szCs w:val="30"/>
        </w:rPr>
        <w:t>采购代理机构：云之龙咨询集团有限公司</w:t>
      </w:r>
    </w:p>
    <w:p w:rsidR="001F1478" w:rsidRDefault="00E80224">
      <w:pPr>
        <w:spacing w:line="360" w:lineRule="auto"/>
        <w:jc w:val="center"/>
        <w:rPr>
          <w:rFonts w:ascii="仿宋_GB2312" w:eastAsia="仿宋_GB2312" w:hAnsi="宋体"/>
          <w:b/>
          <w:sz w:val="32"/>
          <w:szCs w:val="32"/>
        </w:rPr>
      </w:pPr>
      <w:r>
        <w:rPr>
          <w:rFonts w:ascii="仿宋_GB2312" w:eastAsia="仿宋_GB2312" w:hAnsi="宋体" w:hint="eastAsia"/>
          <w:b/>
          <w:sz w:val="32"/>
          <w:szCs w:val="32"/>
        </w:rPr>
        <w:t>2</w:t>
      </w:r>
      <w:r>
        <w:rPr>
          <w:rFonts w:ascii="仿宋_GB2312" w:eastAsia="仿宋_GB2312" w:hAnsi="宋体"/>
          <w:b/>
          <w:sz w:val="32"/>
          <w:szCs w:val="32"/>
        </w:rPr>
        <w:t>02</w:t>
      </w:r>
      <w:r>
        <w:rPr>
          <w:rFonts w:ascii="仿宋_GB2312" w:eastAsia="仿宋_GB2312" w:hAnsi="宋体" w:hint="eastAsia"/>
          <w:b/>
          <w:sz w:val="32"/>
          <w:szCs w:val="32"/>
        </w:rPr>
        <w:t>6年1月12日</w:t>
      </w:r>
    </w:p>
    <w:p w:rsidR="001F1478" w:rsidRDefault="00E80224">
      <w:pPr>
        <w:pStyle w:val="a5"/>
        <w:ind w:firstLine="1131"/>
        <w:jc w:val="center"/>
        <w:rPr>
          <w:rFonts w:ascii="宋体" w:hAnsi="宋体"/>
          <w:b/>
          <w:sz w:val="44"/>
          <w:szCs w:val="44"/>
        </w:rPr>
        <w:sectPr w:rsidR="001F1478">
          <w:headerReference w:type="default" r:id="rId8"/>
          <w:footerReference w:type="default" r:id="rId9"/>
          <w:pgSz w:w="11906" w:h="16838"/>
          <w:pgMar w:top="1440" w:right="1440" w:bottom="1440" w:left="1587" w:header="851" w:footer="992" w:gutter="0"/>
          <w:pgNumType w:start="0"/>
          <w:cols w:space="720"/>
          <w:docGrid w:type="lines" w:linePitch="312"/>
        </w:sectPr>
      </w:pPr>
      <w:r>
        <w:rPr>
          <w:rFonts w:ascii="仿宋_GB2312" w:eastAsia="仿宋_GB2312" w:hAnsi="宋体" w:hint="eastAsia"/>
          <w:b/>
          <w:sz w:val="32"/>
          <w:szCs w:val="32"/>
        </w:rPr>
        <w:br w:type="page"/>
      </w:r>
    </w:p>
    <w:p w:rsidR="001F1478" w:rsidRDefault="00E80224">
      <w:pPr>
        <w:spacing w:line="360" w:lineRule="auto"/>
        <w:jc w:val="center"/>
        <w:rPr>
          <w:rFonts w:ascii="宋体" w:hAnsi="宋体"/>
          <w:b/>
          <w:sz w:val="44"/>
          <w:szCs w:val="44"/>
        </w:rPr>
      </w:pPr>
      <w:r>
        <w:rPr>
          <w:rFonts w:ascii="宋体" w:hAnsi="宋体" w:hint="eastAsia"/>
          <w:b/>
          <w:sz w:val="44"/>
          <w:szCs w:val="44"/>
        </w:rPr>
        <w:lastRenderedPageBreak/>
        <w:t>目   录</w:t>
      </w:r>
    </w:p>
    <w:p w:rsidR="001F1478" w:rsidRDefault="001F1478">
      <w:pPr>
        <w:spacing w:line="400" w:lineRule="exact"/>
        <w:jc w:val="center"/>
        <w:rPr>
          <w:rFonts w:ascii="宋体" w:hAnsi="宋体"/>
          <w:b/>
          <w:sz w:val="44"/>
          <w:szCs w:val="44"/>
        </w:rPr>
      </w:pPr>
    </w:p>
    <w:p w:rsidR="001F1478" w:rsidRDefault="00E80224">
      <w:pPr>
        <w:pStyle w:val="ae"/>
        <w:tabs>
          <w:tab w:val="right" w:leader="dot" w:pos="8869"/>
        </w:tabs>
        <w:rPr>
          <w:rStyle w:val="af5"/>
          <w:rFonts w:ascii="Times New Roman" w:hAnsi="Times New Roman"/>
          <w:color w:val="auto"/>
        </w:rPr>
      </w:pPr>
      <w:r>
        <w:rPr>
          <w:rStyle w:val="af5"/>
          <w:rFonts w:ascii="Times New Roman" w:hAnsi="Times New Roman" w:hint="eastAsia"/>
          <w:color w:val="auto"/>
        </w:rPr>
        <w:fldChar w:fldCharType="begin"/>
      </w:r>
      <w:r>
        <w:rPr>
          <w:rStyle w:val="af5"/>
          <w:rFonts w:ascii="Times New Roman" w:hAnsi="Times New Roman" w:hint="eastAsia"/>
          <w:color w:val="auto"/>
        </w:rPr>
        <w:instrText xml:space="preserve"> TOC \o "1-3" \h \z \u </w:instrText>
      </w:r>
      <w:r>
        <w:rPr>
          <w:rStyle w:val="af5"/>
          <w:rFonts w:ascii="Times New Roman" w:hAnsi="Times New Roman" w:hint="eastAsia"/>
          <w:color w:val="auto"/>
        </w:rPr>
        <w:fldChar w:fldCharType="separate"/>
      </w:r>
      <w:hyperlink r:id="rId10" w:anchor="_Toc80205920" w:history="1">
        <w:r>
          <w:rPr>
            <w:rStyle w:val="af5"/>
            <w:rFonts w:ascii="Times New Roman" w:hAnsi="Times New Roman" w:hint="eastAsia"/>
            <w:color w:val="auto"/>
          </w:rPr>
          <w:t>第一章竞争性谈判公告</w:t>
        </w:r>
        <w:r>
          <w:rPr>
            <w:rStyle w:val="af5"/>
            <w:rFonts w:ascii="Times New Roman" w:hAnsi="Times New Roman"/>
            <w:color w:val="auto"/>
          </w:rPr>
          <w:tab/>
        </w:r>
        <w:r>
          <w:rPr>
            <w:rStyle w:val="af5"/>
            <w:rFonts w:ascii="Times New Roman" w:hAnsi="Times New Roman"/>
            <w:color w:val="auto"/>
          </w:rPr>
          <w:fldChar w:fldCharType="begin"/>
        </w:r>
        <w:r>
          <w:rPr>
            <w:rStyle w:val="af5"/>
            <w:rFonts w:ascii="Times New Roman" w:hAnsi="Times New Roman"/>
            <w:color w:val="auto"/>
          </w:rPr>
          <w:instrText xml:space="preserve"> PAGEREF _Toc80205920 \h </w:instrText>
        </w:r>
        <w:r>
          <w:rPr>
            <w:rStyle w:val="af5"/>
            <w:rFonts w:ascii="Times New Roman" w:hAnsi="Times New Roman"/>
            <w:color w:val="auto"/>
          </w:rPr>
        </w:r>
        <w:r>
          <w:rPr>
            <w:rStyle w:val="af5"/>
            <w:rFonts w:ascii="Times New Roman" w:hAnsi="Times New Roman"/>
            <w:color w:val="auto"/>
          </w:rPr>
          <w:fldChar w:fldCharType="separate"/>
        </w:r>
        <w:r>
          <w:rPr>
            <w:rStyle w:val="af5"/>
            <w:rFonts w:ascii="Times New Roman" w:hAnsi="Times New Roman"/>
            <w:color w:val="auto"/>
          </w:rPr>
          <w:t>1</w:t>
        </w:r>
        <w:r>
          <w:rPr>
            <w:rStyle w:val="af5"/>
            <w:rFonts w:ascii="Times New Roman" w:hAnsi="Times New Roman"/>
            <w:color w:val="auto"/>
          </w:rPr>
          <w:fldChar w:fldCharType="end"/>
        </w:r>
      </w:hyperlink>
    </w:p>
    <w:p w:rsidR="001F1478" w:rsidRDefault="00E80224">
      <w:pPr>
        <w:pStyle w:val="ae"/>
        <w:tabs>
          <w:tab w:val="right" w:leader="dot" w:pos="8869"/>
        </w:tabs>
        <w:rPr>
          <w:rStyle w:val="af5"/>
          <w:rFonts w:ascii="Times New Roman" w:hAnsi="Times New Roman"/>
          <w:color w:val="auto"/>
        </w:rPr>
      </w:pPr>
      <w:hyperlink r:id="rId11" w:anchor="_Toc80205921" w:history="1">
        <w:r>
          <w:rPr>
            <w:rStyle w:val="af5"/>
            <w:rFonts w:ascii="Times New Roman" w:hAnsi="Times New Roman" w:hint="eastAsia"/>
            <w:color w:val="auto"/>
          </w:rPr>
          <w:t>第二章采购需求</w:t>
        </w:r>
        <w:r>
          <w:rPr>
            <w:rStyle w:val="af5"/>
            <w:rFonts w:ascii="Times New Roman" w:hAnsi="Times New Roman"/>
            <w:color w:val="auto"/>
          </w:rPr>
          <w:tab/>
        </w:r>
        <w:r>
          <w:rPr>
            <w:rStyle w:val="af5"/>
            <w:rFonts w:ascii="Times New Roman" w:hAnsi="Times New Roman"/>
            <w:color w:val="auto"/>
          </w:rPr>
          <w:fldChar w:fldCharType="begin"/>
        </w:r>
        <w:r>
          <w:rPr>
            <w:rStyle w:val="af5"/>
            <w:rFonts w:ascii="Times New Roman" w:hAnsi="Times New Roman"/>
            <w:color w:val="auto"/>
          </w:rPr>
          <w:instrText xml:space="preserve"> PAGEREF _Toc80205921 \h </w:instrText>
        </w:r>
        <w:r>
          <w:rPr>
            <w:rStyle w:val="af5"/>
            <w:rFonts w:ascii="Times New Roman" w:hAnsi="Times New Roman"/>
            <w:color w:val="auto"/>
          </w:rPr>
        </w:r>
        <w:r>
          <w:rPr>
            <w:rStyle w:val="af5"/>
            <w:rFonts w:ascii="Times New Roman" w:hAnsi="Times New Roman"/>
            <w:color w:val="auto"/>
          </w:rPr>
          <w:fldChar w:fldCharType="separate"/>
        </w:r>
        <w:r>
          <w:rPr>
            <w:rStyle w:val="af5"/>
            <w:rFonts w:ascii="Times New Roman" w:hAnsi="Times New Roman"/>
            <w:color w:val="auto"/>
          </w:rPr>
          <w:t>5</w:t>
        </w:r>
        <w:r>
          <w:rPr>
            <w:rStyle w:val="af5"/>
            <w:rFonts w:ascii="Times New Roman" w:hAnsi="Times New Roman"/>
            <w:color w:val="auto"/>
          </w:rPr>
          <w:fldChar w:fldCharType="end"/>
        </w:r>
      </w:hyperlink>
    </w:p>
    <w:p w:rsidR="001F1478" w:rsidRDefault="00E80224">
      <w:pPr>
        <w:pStyle w:val="ae"/>
        <w:tabs>
          <w:tab w:val="right" w:leader="dot" w:pos="8869"/>
        </w:tabs>
        <w:rPr>
          <w:rStyle w:val="af5"/>
          <w:rFonts w:ascii="Times New Roman" w:hAnsi="Times New Roman"/>
          <w:color w:val="auto"/>
        </w:rPr>
      </w:pPr>
      <w:hyperlink r:id="rId12" w:anchor="_Toc80205922" w:history="1">
        <w:r>
          <w:rPr>
            <w:rStyle w:val="af5"/>
            <w:rFonts w:ascii="Times New Roman" w:hAnsi="Times New Roman" w:hint="eastAsia"/>
            <w:color w:val="auto"/>
          </w:rPr>
          <w:t>第三章供应商须知</w:t>
        </w:r>
        <w:r>
          <w:rPr>
            <w:rStyle w:val="af5"/>
            <w:rFonts w:ascii="Times New Roman" w:hAnsi="Times New Roman"/>
            <w:color w:val="auto"/>
          </w:rPr>
          <w:tab/>
        </w:r>
        <w:r>
          <w:rPr>
            <w:rStyle w:val="af5"/>
            <w:rFonts w:ascii="Times New Roman" w:hAnsi="Times New Roman"/>
            <w:color w:val="auto"/>
          </w:rPr>
          <w:fldChar w:fldCharType="begin"/>
        </w:r>
        <w:r>
          <w:rPr>
            <w:rStyle w:val="af5"/>
            <w:rFonts w:ascii="Times New Roman" w:hAnsi="Times New Roman"/>
            <w:color w:val="auto"/>
          </w:rPr>
          <w:instrText xml:space="preserve"> PAGEREF _Toc80205922 \h </w:instrText>
        </w:r>
        <w:r>
          <w:rPr>
            <w:rStyle w:val="af5"/>
            <w:rFonts w:ascii="Times New Roman" w:hAnsi="Times New Roman"/>
            <w:color w:val="auto"/>
          </w:rPr>
        </w:r>
        <w:r>
          <w:rPr>
            <w:rStyle w:val="af5"/>
            <w:rFonts w:ascii="Times New Roman" w:hAnsi="Times New Roman"/>
            <w:color w:val="auto"/>
          </w:rPr>
          <w:fldChar w:fldCharType="separate"/>
        </w:r>
        <w:r>
          <w:rPr>
            <w:rStyle w:val="af5"/>
            <w:rFonts w:ascii="Times New Roman" w:hAnsi="Times New Roman"/>
            <w:color w:val="auto"/>
          </w:rPr>
          <w:t>13</w:t>
        </w:r>
        <w:r>
          <w:rPr>
            <w:rStyle w:val="af5"/>
            <w:rFonts w:ascii="Times New Roman" w:hAnsi="Times New Roman"/>
            <w:color w:val="auto"/>
          </w:rPr>
          <w:fldChar w:fldCharType="end"/>
        </w:r>
      </w:hyperlink>
    </w:p>
    <w:p w:rsidR="001F1478" w:rsidRDefault="00E80224">
      <w:pPr>
        <w:pStyle w:val="ae"/>
        <w:tabs>
          <w:tab w:val="right" w:leader="dot" w:pos="8869"/>
        </w:tabs>
        <w:rPr>
          <w:rStyle w:val="af5"/>
          <w:rFonts w:ascii="Times New Roman" w:hAnsi="Times New Roman"/>
          <w:color w:val="auto"/>
        </w:rPr>
      </w:pPr>
      <w:hyperlink r:id="rId13" w:anchor="_Toc80205923" w:history="1">
        <w:r>
          <w:rPr>
            <w:rStyle w:val="af5"/>
            <w:rFonts w:ascii="Times New Roman" w:hAnsi="Times New Roman" w:hint="eastAsia"/>
            <w:color w:val="auto"/>
          </w:rPr>
          <w:t>第一节供应商须知前附表</w:t>
        </w:r>
        <w:r>
          <w:rPr>
            <w:rStyle w:val="af5"/>
            <w:rFonts w:ascii="Times New Roman" w:hAnsi="Times New Roman"/>
            <w:color w:val="auto"/>
          </w:rPr>
          <w:tab/>
        </w:r>
        <w:r>
          <w:rPr>
            <w:rStyle w:val="af5"/>
            <w:rFonts w:ascii="Times New Roman" w:hAnsi="Times New Roman"/>
            <w:color w:val="auto"/>
          </w:rPr>
          <w:fldChar w:fldCharType="begin"/>
        </w:r>
        <w:r>
          <w:rPr>
            <w:rStyle w:val="af5"/>
            <w:rFonts w:ascii="Times New Roman" w:hAnsi="Times New Roman"/>
            <w:color w:val="auto"/>
          </w:rPr>
          <w:instrText xml:space="preserve"> PAGEREF _Toc80205923 \h </w:instrText>
        </w:r>
        <w:r>
          <w:rPr>
            <w:rStyle w:val="af5"/>
            <w:rFonts w:ascii="Times New Roman" w:hAnsi="Times New Roman"/>
            <w:color w:val="auto"/>
          </w:rPr>
        </w:r>
        <w:r>
          <w:rPr>
            <w:rStyle w:val="af5"/>
            <w:rFonts w:ascii="Times New Roman" w:hAnsi="Times New Roman"/>
            <w:color w:val="auto"/>
          </w:rPr>
          <w:fldChar w:fldCharType="separate"/>
        </w:r>
        <w:r>
          <w:rPr>
            <w:rStyle w:val="af5"/>
            <w:rFonts w:ascii="Times New Roman" w:hAnsi="Times New Roman"/>
            <w:color w:val="auto"/>
          </w:rPr>
          <w:t>13</w:t>
        </w:r>
        <w:r>
          <w:rPr>
            <w:rStyle w:val="af5"/>
            <w:rFonts w:ascii="Times New Roman" w:hAnsi="Times New Roman"/>
            <w:color w:val="auto"/>
          </w:rPr>
          <w:fldChar w:fldCharType="end"/>
        </w:r>
      </w:hyperlink>
    </w:p>
    <w:p w:rsidR="001F1478" w:rsidRDefault="00E80224">
      <w:pPr>
        <w:pStyle w:val="ae"/>
        <w:tabs>
          <w:tab w:val="right" w:leader="dot" w:pos="8869"/>
        </w:tabs>
        <w:rPr>
          <w:rStyle w:val="af5"/>
          <w:rFonts w:ascii="Times New Roman" w:hAnsi="Times New Roman"/>
          <w:color w:val="auto"/>
        </w:rPr>
      </w:pPr>
      <w:hyperlink r:id="rId14" w:anchor="_Toc80205924" w:history="1">
        <w:r>
          <w:rPr>
            <w:rStyle w:val="af5"/>
            <w:rFonts w:ascii="Times New Roman" w:hAnsi="Times New Roman" w:hint="eastAsia"/>
            <w:color w:val="auto"/>
          </w:rPr>
          <w:t>第二节供应商须知正文</w:t>
        </w:r>
        <w:r>
          <w:rPr>
            <w:rStyle w:val="af5"/>
            <w:rFonts w:ascii="Times New Roman" w:hAnsi="Times New Roman"/>
            <w:color w:val="auto"/>
          </w:rPr>
          <w:tab/>
        </w:r>
        <w:r>
          <w:rPr>
            <w:rStyle w:val="af5"/>
            <w:rFonts w:ascii="Times New Roman" w:hAnsi="Times New Roman"/>
            <w:color w:val="auto"/>
          </w:rPr>
          <w:fldChar w:fldCharType="begin"/>
        </w:r>
        <w:r>
          <w:rPr>
            <w:rStyle w:val="af5"/>
            <w:rFonts w:ascii="Times New Roman" w:hAnsi="Times New Roman"/>
            <w:color w:val="auto"/>
          </w:rPr>
          <w:instrText xml:space="preserve"> PAGEREF _Toc80205924 \h </w:instrText>
        </w:r>
        <w:r>
          <w:rPr>
            <w:rStyle w:val="af5"/>
            <w:rFonts w:ascii="Times New Roman" w:hAnsi="Times New Roman"/>
            <w:color w:val="auto"/>
          </w:rPr>
        </w:r>
        <w:r>
          <w:rPr>
            <w:rStyle w:val="af5"/>
            <w:rFonts w:ascii="Times New Roman" w:hAnsi="Times New Roman"/>
            <w:color w:val="auto"/>
          </w:rPr>
          <w:fldChar w:fldCharType="separate"/>
        </w:r>
        <w:r>
          <w:rPr>
            <w:rStyle w:val="af5"/>
            <w:rFonts w:ascii="Times New Roman" w:hAnsi="Times New Roman"/>
            <w:color w:val="auto"/>
          </w:rPr>
          <w:t>13</w:t>
        </w:r>
        <w:r>
          <w:rPr>
            <w:rStyle w:val="af5"/>
            <w:rFonts w:ascii="Times New Roman" w:hAnsi="Times New Roman"/>
            <w:color w:val="auto"/>
          </w:rPr>
          <w:fldChar w:fldCharType="end"/>
        </w:r>
      </w:hyperlink>
    </w:p>
    <w:p w:rsidR="001F1478" w:rsidRDefault="00E80224">
      <w:pPr>
        <w:pStyle w:val="ae"/>
        <w:tabs>
          <w:tab w:val="right" w:leader="dot" w:pos="8869"/>
        </w:tabs>
        <w:rPr>
          <w:rStyle w:val="af5"/>
          <w:rFonts w:ascii="Times New Roman" w:hAnsi="Times New Roman"/>
          <w:color w:val="auto"/>
        </w:rPr>
      </w:pPr>
      <w:hyperlink r:id="rId15" w:anchor="_Toc80205925" w:history="1">
        <w:r>
          <w:rPr>
            <w:rStyle w:val="af5"/>
            <w:rFonts w:ascii="Times New Roman" w:hAnsi="Times New Roman" w:hint="eastAsia"/>
            <w:color w:val="auto"/>
          </w:rPr>
          <w:t>一、总则</w:t>
        </w:r>
        <w:r>
          <w:rPr>
            <w:rStyle w:val="af5"/>
            <w:rFonts w:ascii="Times New Roman" w:hAnsi="Times New Roman"/>
            <w:color w:val="auto"/>
          </w:rPr>
          <w:tab/>
        </w:r>
        <w:r>
          <w:rPr>
            <w:rStyle w:val="af5"/>
            <w:rFonts w:ascii="Times New Roman" w:hAnsi="Times New Roman"/>
            <w:color w:val="auto"/>
          </w:rPr>
          <w:fldChar w:fldCharType="begin"/>
        </w:r>
        <w:r>
          <w:rPr>
            <w:rStyle w:val="af5"/>
            <w:rFonts w:ascii="Times New Roman" w:hAnsi="Times New Roman"/>
            <w:color w:val="auto"/>
          </w:rPr>
          <w:instrText xml:space="preserve"> PAGEREF _Toc80205925 \h </w:instrText>
        </w:r>
        <w:r>
          <w:rPr>
            <w:rStyle w:val="af5"/>
            <w:rFonts w:ascii="Times New Roman" w:hAnsi="Times New Roman"/>
            <w:color w:val="auto"/>
          </w:rPr>
        </w:r>
        <w:r>
          <w:rPr>
            <w:rStyle w:val="af5"/>
            <w:rFonts w:ascii="Times New Roman" w:hAnsi="Times New Roman"/>
            <w:color w:val="auto"/>
          </w:rPr>
          <w:fldChar w:fldCharType="separate"/>
        </w:r>
        <w:r>
          <w:rPr>
            <w:rStyle w:val="af5"/>
            <w:rFonts w:ascii="Times New Roman" w:hAnsi="Times New Roman"/>
            <w:color w:val="auto"/>
          </w:rPr>
          <w:t>19</w:t>
        </w:r>
        <w:r>
          <w:rPr>
            <w:rStyle w:val="af5"/>
            <w:rFonts w:ascii="Times New Roman" w:hAnsi="Times New Roman"/>
            <w:color w:val="auto"/>
          </w:rPr>
          <w:fldChar w:fldCharType="end"/>
        </w:r>
      </w:hyperlink>
    </w:p>
    <w:p w:rsidR="001F1478" w:rsidRDefault="00E80224">
      <w:pPr>
        <w:pStyle w:val="ae"/>
        <w:tabs>
          <w:tab w:val="right" w:leader="dot" w:pos="8869"/>
        </w:tabs>
        <w:rPr>
          <w:rStyle w:val="af5"/>
          <w:rFonts w:ascii="Times New Roman" w:hAnsi="Times New Roman"/>
          <w:color w:val="auto"/>
        </w:rPr>
      </w:pPr>
      <w:hyperlink r:id="rId16" w:anchor="_Toc80205926" w:history="1">
        <w:r>
          <w:rPr>
            <w:rStyle w:val="af5"/>
            <w:rFonts w:ascii="Times New Roman" w:hAnsi="Times New Roman" w:hint="eastAsia"/>
            <w:color w:val="auto"/>
          </w:rPr>
          <w:t>二、谈判文件</w:t>
        </w:r>
        <w:r>
          <w:rPr>
            <w:rStyle w:val="af5"/>
            <w:rFonts w:ascii="Times New Roman" w:hAnsi="Times New Roman"/>
            <w:color w:val="auto"/>
          </w:rPr>
          <w:tab/>
        </w:r>
        <w:r>
          <w:rPr>
            <w:rStyle w:val="af5"/>
            <w:rFonts w:ascii="Times New Roman" w:hAnsi="Times New Roman"/>
            <w:color w:val="auto"/>
          </w:rPr>
          <w:fldChar w:fldCharType="begin"/>
        </w:r>
        <w:r>
          <w:rPr>
            <w:rStyle w:val="af5"/>
            <w:rFonts w:ascii="Times New Roman" w:hAnsi="Times New Roman"/>
            <w:color w:val="auto"/>
          </w:rPr>
          <w:instrText xml:space="preserve"> PAGEREF _Toc80205926 \h </w:instrText>
        </w:r>
        <w:r>
          <w:rPr>
            <w:rStyle w:val="af5"/>
            <w:rFonts w:ascii="Times New Roman" w:hAnsi="Times New Roman"/>
            <w:color w:val="auto"/>
          </w:rPr>
        </w:r>
        <w:r>
          <w:rPr>
            <w:rStyle w:val="af5"/>
            <w:rFonts w:ascii="Times New Roman" w:hAnsi="Times New Roman"/>
            <w:color w:val="auto"/>
          </w:rPr>
          <w:fldChar w:fldCharType="separate"/>
        </w:r>
        <w:r>
          <w:rPr>
            <w:rStyle w:val="af5"/>
            <w:rFonts w:ascii="Times New Roman" w:hAnsi="Times New Roman"/>
            <w:color w:val="auto"/>
          </w:rPr>
          <w:t>21</w:t>
        </w:r>
        <w:r>
          <w:rPr>
            <w:rStyle w:val="af5"/>
            <w:rFonts w:ascii="Times New Roman" w:hAnsi="Times New Roman"/>
            <w:color w:val="auto"/>
          </w:rPr>
          <w:fldChar w:fldCharType="end"/>
        </w:r>
      </w:hyperlink>
    </w:p>
    <w:p w:rsidR="001F1478" w:rsidRDefault="00E80224">
      <w:pPr>
        <w:pStyle w:val="ae"/>
        <w:tabs>
          <w:tab w:val="right" w:leader="dot" w:pos="8869"/>
        </w:tabs>
        <w:rPr>
          <w:rStyle w:val="af5"/>
          <w:rFonts w:ascii="Times New Roman" w:hAnsi="Times New Roman"/>
          <w:color w:val="auto"/>
        </w:rPr>
      </w:pPr>
      <w:hyperlink r:id="rId17" w:anchor="_Toc80205927" w:history="1">
        <w:r>
          <w:rPr>
            <w:rStyle w:val="af5"/>
            <w:rFonts w:ascii="Times New Roman" w:hAnsi="Times New Roman" w:hint="eastAsia"/>
            <w:color w:val="auto"/>
          </w:rPr>
          <w:t>三、响应文件的编制</w:t>
        </w:r>
        <w:r>
          <w:rPr>
            <w:rStyle w:val="af5"/>
            <w:rFonts w:ascii="Times New Roman" w:hAnsi="Times New Roman"/>
            <w:color w:val="auto"/>
          </w:rPr>
          <w:tab/>
        </w:r>
        <w:r>
          <w:rPr>
            <w:rStyle w:val="af5"/>
            <w:rFonts w:ascii="Times New Roman" w:hAnsi="Times New Roman"/>
            <w:color w:val="auto"/>
          </w:rPr>
          <w:fldChar w:fldCharType="begin"/>
        </w:r>
        <w:r>
          <w:rPr>
            <w:rStyle w:val="af5"/>
            <w:rFonts w:ascii="Times New Roman" w:hAnsi="Times New Roman"/>
            <w:color w:val="auto"/>
          </w:rPr>
          <w:instrText xml:space="preserve"> PAGEREF _Toc80205927 \h </w:instrText>
        </w:r>
        <w:r>
          <w:rPr>
            <w:rStyle w:val="af5"/>
            <w:rFonts w:ascii="Times New Roman" w:hAnsi="Times New Roman"/>
            <w:color w:val="auto"/>
          </w:rPr>
        </w:r>
        <w:r>
          <w:rPr>
            <w:rStyle w:val="af5"/>
            <w:rFonts w:ascii="Times New Roman" w:hAnsi="Times New Roman"/>
            <w:color w:val="auto"/>
          </w:rPr>
          <w:fldChar w:fldCharType="separate"/>
        </w:r>
        <w:r>
          <w:rPr>
            <w:rStyle w:val="af5"/>
            <w:rFonts w:ascii="Times New Roman" w:hAnsi="Times New Roman"/>
            <w:color w:val="auto"/>
          </w:rPr>
          <w:t>22</w:t>
        </w:r>
        <w:r>
          <w:rPr>
            <w:rStyle w:val="af5"/>
            <w:rFonts w:ascii="Times New Roman" w:hAnsi="Times New Roman"/>
            <w:color w:val="auto"/>
          </w:rPr>
          <w:fldChar w:fldCharType="end"/>
        </w:r>
      </w:hyperlink>
    </w:p>
    <w:p w:rsidR="001F1478" w:rsidRDefault="00E80224">
      <w:pPr>
        <w:pStyle w:val="ae"/>
        <w:tabs>
          <w:tab w:val="right" w:leader="dot" w:pos="8869"/>
        </w:tabs>
        <w:rPr>
          <w:rStyle w:val="af5"/>
          <w:rFonts w:ascii="Times New Roman" w:hAnsi="Times New Roman"/>
          <w:color w:val="auto"/>
        </w:rPr>
      </w:pPr>
      <w:hyperlink r:id="rId18" w:anchor="_Toc80205928" w:history="1">
        <w:r>
          <w:rPr>
            <w:rStyle w:val="af5"/>
            <w:rFonts w:ascii="Times New Roman" w:hAnsi="Times New Roman" w:hint="eastAsia"/>
            <w:color w:val="auto"/>
          </w:rPr>
          <w:t>四、评审及谈判</w:t>
        </w:r>
        <w:r>
          <w:rPr>
            <w:rStyle w:val="af5"/>
            <w:rFonts w:ascii="Times New Roman" w:hAnsi="Times New Roman"/>
            <w:color w:val="auto"/>
          </w:rPr>
          <w:tab/>
        </w:r>
        <w:r>
          <w:rPr>
            <w:rStyle w:val="af5"/>
            <w:rFonts w:ascii="Times New Roman" w:hAnsi="Times New Roman"/>
            <w:color w:val="auto"/>
          </w:rPr>
          <w:fldChar w:fldCharType="begin"/>
        </w:r>
        <w:r>
          <w:rPr>
            <w:rStyle w:val="af5"/>
            <w:rFonts w:ascii="Times New Roman" w:hAnsi="Times New Roman"/>
            <w:color w:val="auto"/>
          </w:rPr>
          <w:instrText xml:space="preserve"> PAGEREF _Toc80205928 \h </w:instrText>
        </w:r>
        <w:r>
          <w:rPr>
            <w:rStyle w:val="af5"/>
            <w:rFonts w:ascii="Times New Roman" w:hAnsi="Times New Roman"/>
            <w:color w:val="auto"/>
          </w:rPr>
        </w:r>
        <w:r>
          <w:rPr>
            <w:rStyle w:val="af5"/>
            <w:rFonts w:ascii="Times New Roman" w:hAnsi="Times New Roman"/>
            <w:color w:val="auto"/>
          </w:rPr>
          <w:fldChar w:fldCharType="separate"/>
        </w:r>
        <w:r>
          <w:rPr>
            <w:rStyle w:val="af5"/>
            <w:rFonts w:ascii="Times New Roman" w:hAnsi="Times New Roman"/>
            <w:color w:val="auto"/>
          </w:rPr>
          <w:t>24</w:t>
        </w:r>
        <w:r>
          <w:rPr>
            <w:rStyle w:val="af5"/>
            <w:rFonts w:ascii="Times New Roman" w:hAnsi="Times New Roman"/>
            <w:color w:val="auto"/>
          </w:rPr>
          <w:fldChar w:fldCharType="end"/>
        </w:r>
      </w:hyperlink>
    </w:p>
    <w:p w:rsidR="001F1478" w:rsidRDefault="00E80224">
      <w:pPr>
        <w:pStyle w:val="ae"/>
        <w:tabs>
          <w:tab w:val="right" w:leader="dot" w:pos="8869"/>
        </w:tabs>
        <w:rPr>
          <w:rStyle w:val="af5"/>
          <w:rFonts w:ascii="Times New Roman" w:hAnsi="Times New Roman"/>
          <w:color w:val="auto"/>
        </w:rPr>
      </w:pPr>
      <w:hyperlink r:id="rId19" w:anchor="_Toc80205929" w:history="1">
        <w:r>
          <w:rPr>
            <w:rStyle w:val="af5"/>
            <w:rFonts w:ascii="Times New Roman" w:hAnsi="Times New Roman" w:hint="eastAsia"/>
            <w:color w:val="auto"/>
          </w:rPr>
          <w:t>五、成交及合同</w:t>
        </w:r>
        <w:r>
          <w:rPr>
            <w:rStyle w:val="af5"/>
            <w:rFonts w:ascii="Times New Roman" w:hAnsi="Times New Roman"/>
            <w:color w:val="auto"/>
          </w:rPr>
          <w:tab/>
        </w:r>
        <w:r>
          <w:rPr>
            <w:rStyle w:val="af5"/>
            <w:rFonts w:ascii="Times New Roman" w:hAnsi="Times New Roman"/>
            <w:color w:val="auto"/>
          </w:rPr>
          <w:fldChar w:fldCharType="begin"/>
        </w:r>
        <w:r>
          <w:rPr>
            <w:rStyle w:val="af5"/>
            <w:rFonts w:ascii="Times New Roman" w:hAnsi="Times New Roman"/>
            <w:color w:val="auto"/>
          </w:rPr>
          <w:instrText xml:space="preserve"> PAGEREF _Toc80205929 \h </w:instrText>
        </w:r>
        <w:r>
          <w:rPr>
            <w:rStyle w:val="af5"/>
            <w:rFonts w:ascii="Times New Roman" w:hAnsi="Times New Roman"/>
            <w:color w:val="auto"/>
          </w:rPr>
        </w:r>
        <w:r>
          <w:rPr>
            <w:rStyle w:val="af5"/>
            <w:rFonts w:ascii="Times New Roman" w:hAnsi="Times New Roman"/>
            <w:color w:val="auto"/>
          </w:rPr>
          <w:fldChar w:fldCharType="separate"/>
        </w:r>
        <w:r>
          <w:rPr>
            <w:rStyle w:val="af5"/>
            <w:rFonts w:ascii="Times New Roman" w:hAnsi="Times New Roman"/>
            <w:color w:val="auto"/>
          </w:rPr>
          <w:t>25</w:t>
        </w:r>
        <w:r>
          <w:rPr>
            <w:rStyle w:val="af5"/>
            <w:rFonts w:ascii="Times New Roman" w:hAnsi="Times New Roman"/>
            <w:color w:val="auto"/>
          </w:rPr>
          <w:fldChar w:fldCharType="end"/>
        </w:r>
      </w:hyperlink>
    </w:p>
    <w:p w:rsidR="001F1478" w:rsidRDefault="00E80224">
      <w:pPr>
        <w:pStyle w:val="ae"/>
        <w:tabs>
          <w:tab w:val="right" w:leader="dot" w:pos="8869"/>
        </w:tabs>
        <w:rPr>
          <w:rStyle w:val="af5"/>
          <w:rFonts w:ascii="Times New Roman" w:hAnsi="Times New Roman"/>
          <w:color w:val="auto"/>
        </w:rPr>
      </w:pPr>
      <w:hyperlink r:id="rId20" w:anchor="_Toc80205930" w:history="1">
        <w:r>
          <w:rPr>
            <w:rStyle w:val="af5"/>
            <w:rFonts w:ascii="Times New Roman" w:hAnsi="Times New Roman" w:hint="eastAsia"/>
            <w:color w:val="auto"/>
          </w:rPr>
          <w:t>六、验收</w:t>
        </w:r>
        <w:r>
          <w:rPr>
            <w:rStyle w:val="af5"/>
            <w:rFonts w:ascii="Times New Roman" w:hAnsi="Times New Roman"/>
            <w:color w:val="auto"/>
          </w:rPr>
          <w:tab/>
        </w:r>
        <w:r>
          <w:rPr>
            <w:rStyle w:val="af5"/>
            <w:rFonts w:ascii="Times New Roman" w:hAnsi="Times New Roman"/>
            <w:color w:val="auto"/>
          </w:rPr>
          <w:fldChar w:fldCharType="begin"/>
        </w:r>
        <w:r>
          <w:rPr>
            <w:rStyle w:val="af5"/>
            <w:rFonts w:ascii="Times New Roman" w:hAnsi="Times New Roman"/>
            <w:color w:val="auto"/>
          </w:rPr>
          <w:instrText xml:space="preserve"> PAGEREF _Toc80205930 \h </w:instrText>
        </w:r>
        <w:r>
          <w:rPr>
            <w:rStyle w:val="af5"/>
            <w:rFonts w:ascii="Times New Roman" w:hAnsi="Times New Roman"/>
            <w:color w:val="auto"/>
          </w:rPr>
        </w:r>
        <w:r>
          <w:rPr>
            <w:rStyle w:val="af5"/>
            <w:rFonts w:ascii="Times New Roman" w:hAnsi="Times New Roman"/>
            <w:color w:val="auto"/>
          </w:rPr>
          <w:fldChar w:fldCharType="separate"/>
        </w:r>
        <w:r>
          <w:rPr>
            <w:rStyle w:val="af5"/>
            <w:rFonts w:ascii="Times New Roman" w:hAnsi="Times New Roman"/>
            <w:color w:val="auto"/>
          </w:rPr>
          <w:t>28</w:t>
        </w:r>
        <w:r>
          <w:rPr>
            <w:rStyle w:val="af5"/>
            <w:rFonts w:ascii="Times New Roman" w:hAnsi="Times New Roman"/>
            <w:color w:val="auto"/>
          </w:rPr>
          <w:fldChar w:fldCharType="end"/>
        </w:r>
      </w:hyperlink>
    </w:p>
    <w:p w:rsidR="001F1478" w:rsidRDefault="00E80224">
      <w:pPr>
        <w:pStyle w:val="ae"/>
        <w:tabs>
          <w:tab w:val="right" w:leader="dot" w:pos="8869"/>
        </w:tabs>
        <w:rPr>
          <w:rStyle w:val="af5"/>
          <w:rFonts w:ascii="Times New Roman" w:hAnsi="Times New Roman"/>
          <w:color w:val="auto"/>
        </w:rPr>
      </w:pPr>
      <w:hyperlink r:id="rId21" w:anchor="_Toc80205931" w:history="1">
        <w:r>
          <w:rPr>
            <w:rStyle w:val="af5"/>
            <w:rFonts w:ascii="Times New Roman" w:hAnsi="Times New Roman" w:hint="eastAsia"/>
            <w:color w:val="auto"/>
          </w:rPr>
          <w:t>七、其他事项</w:t>
        </w:r>
        <w:r>
          <w:rPr>
            <w:rStyle w:val="af5"/>
            <w:rFonts w:ascii="Times New Roman" w:hAnsi="Times New Roman"/>
            <w:color w:val="auto"/>
          </w:rPr>
          <w:tab/>
        </w:r>
        <w:r>
          <w:rPr>
            <w:rStyle w:val="af5"/>
            <w:rFonts w:ascii="Times New Roman" w:hAnsi="Times New Roman"/>
            <w:color w:val="auto"/>
          </w:rPr>
          <w:fldChar w:fldCharType="begin"/>
        </w:r>
        <w:r>
          <w:rPr>
            <w:rStyle w:val="af5"/>
            <w:rFonts w:ascii="Times New Roman" w:hAnsi="Times New Roman"/>
            <w:color w:val="auto"/>
          </w:rPr>
          <w:instrText xml:space="preserve"> PAGEREF _Toc80205931 \h </w:instrText>
        </w:r>
        <w:r>
          <w:rPr>
            <w:rStyle w:val="af5"/>
            <w:rFonts w:ascii="Times New Roman" w:hAnsi="Times New Roman"/>
            <w:color w:val="auto"/>
          </w:rPr>
        </w:r>
        <w:r>
          <w:rPr>
            <w:rStyle w:val="af5"/>
            <w:rFonts w:ascii="Times New Roman" w:hAnsi="Times New Roman"/>
            <w:color w:val="auto"/>
          </w:rPr>
          <w:fldChar w:fldCharType="separate"/>
        </w:r>
        <w:r>
          <w:rPr>
            <w:rStyle w:val="af5"/>
            <w:rFonts w:ascii="Times New Roman" w:hAnsi="Times New Roman"/>
            <w:color w:val="auto"/>
          </w:rPr>
          <w:t>28</w:t>
        </w:r>
        <w:r>
          <w:rPr>
            <w:rStyle w:val="af5"/>
            <w:rFonts w:ascii="Times New Roman" w:hAnsi="Times New Roman"/>
            <w:color w:val="auto"/>
          </w:rPr>
          <w:fldChar w:fldCharType="end"/>
        </w:r>
      </w:hyperlink>
    </w:p>
    <w:p w:rsidR="001F1478" w:rsidRDefault="00E80224">
      <w:pPr>
        <w:pStyle w:val="ae"/>
        <w:tabs>
          <w:tab w:val="right" w:leader="dot" w:pos="8869"/>
        </w:tabs>
        <w:rPr>
          <w:rStyle w:val="af5"/>
          <w:rFonts w:ascii="Times New Roman" w:hAnsi="Times New Roman"/>
          <w:color w:val="auto"/>
        </w:rPr>
      </w:pPr>
      <w:hyperlink r:id="rId22" w:anchor="_Toc80205932" w:history="1">
        <w:r>
          <w:rPr>
            <w:rStyle w:val="af5"/>
            <w:rFonts w:ascii="Times New Roman" w:hAnsi="Times New Roman" w:hint="eastAsia"/>
            <w:color w:val="auto"/>
          </w:rPr>
          <w:t>第四章评审程序、评审方法和成交标准</w:t>
        </w:r>
        <w:r>
          <w:rPr>
            <w:rStyle w:val="af5"/>
            <w:rFonts w:ascii="Times New Roman" w:hAnsi="Times New Roman"/>
            <w:color w:val="auto"/>
          </w:rPr>
          <w:tab/>
        </w:r>
        <w:r>
          <w:rPr>
            <w:rStyle w:val="af5"/>
            <w:rFonts w:ascii="Times New Roman" w:hAnsi="Times New Roman"/>
            <w:color w:val="auto"/>
          </w:rPr>
          <w:fldChar w:fldCharType="begin"/>
        </w:r>
        <w:r>
          <w:rPr>
            <w:rStyle w:val="af5"/>
            <w:rFonts w:ascii="Times New Roman" w:hAnsi="Times New Roman"/>
            <w:color w:val="auto"/>
          </w:rPr>
          <w:instrText xml:space="preserve"> PAGEREF _Toc80205932 \h </w:instrText>
        </w:r>
        <w:r>
          <w:rPr>
            <w:rStyle w:val="af5"/>
            <w:rFonts w:ascii="Times New Roman" w:hAnsi="Times New Roman"/>
            <w:color w:val="auto"/>
          </w:rPr>
        </w:r>
        <w:r>
          <w:rPr>
            <w:rStyle w:val="af5"/>
            <w:rFonts w:ascii="Times New Roman" w:hAnsi="Times New Roman"/>
            <w:color w:val="auto"/>
          </w:rPr>
          <w:fldChar w:fldCharType="separate"/>
        </w:r>
        <w:r>
          <w:rPr>
            <w:rStyle w:val="af5"/>
            <w:rFonts w:ascii="Times New Roman" w:hAnsi="Times New Roman"/>
            <w:color w:val="auto"/>
          </w:rPr>
          <w:t>31</w:t>
        </w:r>
        <w:r>
          <w:rPr>
            <w:rStyle w:val="af5"/>
            <w:rFonts w:ascii="Times New Roman" w:hAnsi="Times New Roman"/>
            <w:color w:val="auto"/>
          </w:rPr>
          <w:fldChar w:fldCharType="end"/>
        </w:r>
      </w:hyperlink>
    </w:p>
    <w:p w:rsidR="001F1478" w:rsidRDefault="00E80224">
      <w:pPr>
        <w:pStyle w:val="ae"/>
        <w:tabs>
          <w:tab w:val="right" w:leader="dot" w:pos="8869"/>
        </w:tabs>
        <w:rPr>
          <w:rStyle w:val="af5"/>
          <w:rFonts w:ascii="Times New Roman" w:hAnsi="Times New Roman"/>
          <w:color w:val="auto"/>
        </w:rPr>
      </w:pPr>
      <w:hyperlink r:id="rId23" w:anchor="_Toc80205933" w:history="1">
        <w:r>
          <w:rPr>
            <w:rStyle w:val="af5"/>
            <w:rFonts w:ascii="Times New Roman" w:hAnsi="Times New Roman" w:hint="eastAsia"/>
            <w:color w:val="auto"/>
          </w:rPr>
          <w:t>第一节评审程序和评审方法</w:t>
        </w:r>
        <w:r>
          <w:rPr>
            <w:rStyle w:val="af5"/>
            <w:rFonts w:ascii="Times New Roman" w:hAnsi="Times New Roman"/>
            <w:color w:val="auto"/>
          </w:rPr>
          <w:tab/>
        </w:r>
        <w:r>
          <w:rPr>
            <w:rStyle w:val="af5"/>
            <w:rFonts w:ascii="Times New Roman" w:hAnsi="Times New Roman"/>
            <w:color w:val="auto"/>
          </w:rPr>
          <w:fldChar w:fldCharType="begin"/>
        </w:r>
        <w:r>
          <w:rPr>
            <w:rStyle w:val="af5"/>
            <w:rFonts w:ascii="Times New Roman" w:hAnsi="Times New Roman"/>
            <w:color w:val="auto"/>
          </w:rPr>
          <w:instrText xml:space="preserve"> PAGEREF _Toc80205933 \h </w:instrText>
        </w:r>
        <w:r>
          <w:rPr>
            <w:rStyle w:val="af5"/>
            <w:rFonts w:ascii="Times New Roman" w:hAnsi="Times New Roman"/>
            <w:color w:val="auto"/>
          </w:rPr>
        </w:r>
        <w:r>
          <w:rPr>
            <w:rStyle w:val="af5"/>
            <w:rFonts w:ascii="Times New Roman" w:hAnsi="Times New Roman"/>
            <w:color w:val="auto"/>
          </w:rPr>
          <w:fldChar w:fldCharType="separate"/>
        </w:r>
        <w:r>
          <w:rPr>
            <w:rStyle w:val="af5"/>
            <w:rFonts w:ascii="Times New Roman" w:hAnsi="Times New Roman"/>
            <w:color w:val="auto"/>
          </w:rPr>
          <w:t>31</w:t>
        </w:r>
        <w:r>
          <w:rPr>
            <w:rStyle w:val="af5"/>
            <w:rFonts w:ascii="Times New Roman" w:hAnsi="Times New Roman"/>
            <w:color w:val="auto"/>
          </w:rPr>
          <w:fldChar w:fldCharType="end"/>
        </w:r>
      </w:hyperlink>
    </w:p>
    <w:p w:rsidR="001F1478" w:rsidRDefault="00E80224">
      <w:pPr>
        <w:pStyle w:val="ae"/>
        <w:tabs>
          <w:tab w:val="right" w:leader="dot" w:pos="8869"/>
        </w:tabs>
        <w:rPr>
          <w:rStyle w:val="af5"/>
          <w:rFonts w:ascii="Times New Roman" w:hAnsi="Times New Roman"/>
          <w:color w:val="auto"/>
        </w:rPr>
      </w:pPr>
      <w:hyperlink r:id="rId24" w:anchor="_Toc80205934" w:history="1">
        <w:r>
          <w:rPr>
            <w:rStyle w:val="af5"/>
            <w:rFonts w:ascii="Times New Roman" w:hAnsi="Times New Roman" w:hint="eastAsia"/>
            <w:color w:val="auto"/>
          </w:rPr>
          <w:t>第二节评审原则</w:t>
        </w:r>
        <w:r>
          <w:rPr>
            <w:rStyle w:val="af5"/>
            <w:rFonts w:ascii="Times New Roman" w:hAnsi="Times New Roman"/>
            <w:color w:val="auto"/>
          </w:rPr>
          <w:tab/>
        </w:r>
        <w:r>
          <w:rPr>
            <w:rStyle w:val="af5"/>
            <w:rFonts w:ascii="Times New Roman" w:hAnsi="Times New Roman"/>
            <w:color w:val="auto"/>
          </w:rPr>
          <w:fldChar w:fldCharType="begin"/>
        </w:r>
        <w:r>
          <w:rPr>
            <w:rStyle w:val="af5"/>
            <w:rFonts w:ascii="Times New Roman" w:hAnsi="Times New Roman"/>
            <w:color w:val="auto"/>
          </w:rPr>
          <w:instrText xml:space="preserve"> PAGEREF _Toc80205934 \h </w:instrText>
        </w:r>
        <w:r>
          <w:rPr>
            <w:rStyle w:val="af5"/>
            <w:rFonts w:ascii="Times New Roman" w:hAnsi="Times New Roman"/>
            <w:color w:val="auto"/>
          </w:rPr>
        </w:r>
        <w:r>
          <w:rPr>
            <w:rStyle w:val="af5"/>
            <w:rFonts w:ascii="Times New Roman" w:hAnsi="Times New Roman"/>
            <w:color w:val="auto"/>
          </w:rPr>
          <w:fldChar w:fldCharType="separate"/>
        </w:r>
        <w:r>
          <w:rPr>
            <w:rStyle w:val="af5"/>
            <w:rFonts w:ascii="Times New Roman" w:hAnsi="Times New Roman"/>
            <w:color w:val="auto"/>
          </w:rPr>
          <w:t>35</w:t>
        </w:r>
        <w:r>
          <w:rPr>
            <w:rStyle w:val="af5"/>
            <w:rFonts w:ascii="Times New Roman" w:hAnsi="Times New Roman"/>
            <w:color w:val="auto"/>
          </w:rPr>
          <w:fldChar w:fldCharType="end"/>
        </w:r>
      </w:hyperlink>
    </w:p>
    <w:p w:rsidR="001F1478" w:rsidRDefault="00E80224">
      <w:pPr>
        <w:pStyle w:val="ae"/>
        <w:tabs>
          <w:tab w:val="right" w:leader="dot" w:pos="8869"/>
        </w:tabs>
        <w:rPr>
          <w:rStyle w:val="af5"/>
          <w:rFonts w:ascii="Times New Roman" w:hAnsi="Times New Roman"/>
          <w:color w:val="auto"/>
        </w:rPr>
      </w:pPr>
      <w:hyperlink r:id="rId25" w:anchor="_Toc80205935" w:history="1">
        <w:r>
          <w:rPr>
            <w:rStyle w:val="af5"/>
            <w:rFonts w:ascii="Times New Roman" w:hAnsi="Times New Roman" w:hint="eastAsia"/>
            <w:color w:val="auto"/>
          </w:rPr>
          <w:t>第三节评标报告</w:t>
        </w:r>
        <w:r>
          <w:rPr>
            <w:rStyle w:val="af5"/>
            <w:rFonts w:ascii="Times New Roman" w:hAnsi="Times New Roman"/>
            <w:color w:val="auto"/>
          </w:rPr>
          <w:tab/>
        </w:r>
        <w:r>
          <w:rPr>
            <w:rStyle w:val="af5"/>
            <w:rFonts w:ascii="Times New Roman" w:hAnsi="Times New Roman"/>
            <w:color w:val="auto"/>
          </w:rPr>
          <w:fldChar w:fldCharType="begin"/>
        </w:r>
        <w:r>
          <w:rPr>
            <w:rStyle w:val="af5"/>
            <w:rFonts w:ascii="Times New Roman" w:hAnsi="Times New Roman"/>
            <w:color w:val="auto"/>
          </w:rPr>
          <w:instrText xml:space="preserve"> PAGEREF _Toc80205935 \h </w:instrText>
        </w:r>
        <w:r>
          <w:rPr>
            <w:rStyle w:val="af5"/>
            <w:rFonts w:ascii="Times New Roman" w:hAnsi="Times New Roman"/>
            <w:color w:val="auto"/>
          </w:rPr>
        </w:r>
        <w:r>
          <w:rPr>
            <w:rStyle w:val="af5"/>
            <w:rFonts w:ascii="Times New Roman" w:hAnsi="Times New Roman"/>
            <w:color w:val="auto"/>
          </w:rPr>
          <w:fldChar w:fldCharType="separate"/>
        </w:r>
        <w:r>
          <w:rPr>
            <w:rStyle w:val="af5"/>
            <w:rFonts w:ascii="Times New Roman" w:hAnsi="Times New Roman"/>
            <w:color w:val="auto"/>
          </w:rPr>
          <w:t>36</w:t>
        </w:r>
        <w:r>
          <w:rPr>
            <w:rStyle w:val="af5"/>
            <w:rFonts w:ascii="Times New Roman" w:hAnsi="Times New Roman"/>
            <w:color w:val="auto"/>
          </w:rPr>
          <w:fldChar w:fldCharType="end"/>
        </w:r>
      </w:hyperlink>
    </w:p>
    <w:p w:rsidR="001F1478" w:rsidRDefault="00E80224">
      <w:pPr>
        <w:pStyle w:val="ae"/>
        <w:tabs>
          <w:tab w:val="right" w:leader="dot" w:pos="8869"/>
        </w:tabs>
        <w:rPr>
          <w:rStyle w:val="af5"/>
          <w:rFonts w:ascii="Times New Roman" w:hAnsi="Times New Roman"/>
          <w:color w:val="auto"/>
        </w:rPr>
      </w:pPr>
      <w:hyperlink r:id="rId26" w:anchor="_Toc80205936" w:history="1">
        <w:r>
          <w:rPr>
            <w:rStyle w:val="af5"/>
            <w:rFonts w:ascii="Times New Roman" w:hAnsi="Times New Roman" w:hint="eastAsia"/>
            <w:color w:val="auto"/>
          </w:rPr>
          <w:t>第四节评审过程的保密与录像</w:t>
        </w:r>
        <w:r>
          <w:rPr>
            <w:rStyle w:val="af5"/>
            <w:rFonts w:ascii="Times New Roman" w:hAnsi="Times New Roman"/>
            <w:color w:val="auto"/>
          </w:rPr>
          <w:tab/>
        </w:r>
        <w:r>
          <w:rPr>
            <w:rStyle w:val="af5"/>
            <w:rFonts w:ascii="Times New Roman" w:hAnsi="Times New Roman"/>
            <w:color w:val="auto"/>
          </w:rPr>
          <w:fldChar w:fldCharType="begin"/>
        </w:r>
        <w:r>
          <w:rPr>
            <w:rStyle w:val="af5"/>
            <w:rFonts w:ascii="Times New Roman" w:hAnsi="Times New Roman"/>
            <w:color w:val="auto"/>
          </w:rPr>
          <w:instrText xml:space="preserve"> PAGEREF _Toc80205936 \h </w:instrText>
        </w:r>
        <w:r>
          <w:rPr>
            <w:rStyle w:val="af5"/>
            <w:rFonts w:ascii="Times New Roman" w:hAnsi="Times New Roman"/>
            <w:color w:val="auto"/>
          </w:rPr>
        </w:r>
        <w:r>
          <w:rPr>
            <w:rStyle w:val="af5"/>
            <w:rFonts w:ascii="Times New Roman" w:hAnsi="Times New Roman"/>
            <w:color w:val="auto"/>
          </w:rPr>
          <w:fldChar w:fldCharType="separate"/>
        </w:r>
        <w:r>
          <w:rPr>
            <w:rStyle w:val="af5"/>
            <w:rFonts w:ascii="Times New Roman" w:hAnsi="Times New Roman"/>
            <w:color w:val="auto"/>
          </w:rPr>
          <w:t>36</w:t>
        </w:r>
        <w:r>
          <w:rPr>
            <w:rStyle w:val="af5"/>
            <w:rFonts w:ascii="Times New Roman" w:hAnsi="Times New Roman"/>
            <w:color w:val="auto"/>
          </w:rPr>
          <w:fldChar w:fldCharType="end"/>
        </w:r>
      </w:hyperlink>
    </w:p>
    <w:p w:rsidR="001F1478" w:rsidRDefault="00E80224">
      <w:pPr>
        <w:pStyle w:val="ae"/>
        <w:tabs>
          <w:tab w:val="right" w:leader="dot" w:pos="8869"/>
        </w:tabs>
        <w:rPr>
          <w:rStyle w:val="af5"/>
          <w:rFonts w:ascii="Times New Roman" w:hAnsi="Times New Roman"/>
          <w:color w:val="auto"/>
        </w:rPr>
      </w:pPr>
      <w:hyperlink r:id="rId27" w:anchor="_Toc80205937" w:history="1">
        <w:r>
          <w:rPr>
            <w:rStyle w:val="af5"/>
            <w:rFonts w:ascii="Times New Roman" w:hAnsi="Times New Roman" w:hint="eastAsia"/>
            <w:color w:val="auto"/>
          </w:rPr>
          <w:t>第五章响应文件格式</w:t>
        </w:r>
        <w:r>
          <w:rPr>
            <w:rStyle w:val="af5"/>
            <w:rFonts w:ascii="Times New Roman" w:hAnsi="Times New Roman"/>
            <w:color w:val="auto"/>
          </w:rPr>
          <w:tab/>
        </w:r>
        <w:r>
          <w:rPr>
            <w:rStyle w:val="af5"/>
            <w:rFonts w:ascii="Times New Roman" w:hAnsi="Times New Roman"/>
            <w:color w:val="auto"/>
          </w:rPr>
          <w:fldChar w:fldCharType="begin"/>
        </w:r>
        <w:r>
          <w:rPr>
            <w:rStyle w:val="af5"/>
            <w:rFonts w:ascii="Times New Roman" w:hAnsi="Times New Roman"/>
            <w:color w:val="auto"/>
          </w:rPr>
          <w:instrText xml:space="preserve"> PAGEREF _Toc80205937 \h </w:instrText>
        </w:r>
        <w:r>
          <w:rPr>
            <w:rStyle w:val="af5"/>
            <w:rFonts w:ascii="Times New Roman" w:hAnsi="Times New Roman"/>
            <w:color w:val="auto"/>
          </w:rPr>
        </w:r>
        <w:r>
          <w:rPr>
            <w:rStyle w:val="af5"/>
            <w:rFonts w:ascii="Times New Roman" w:hAnsi="Times New Roman"/>
            <w:color w:val="auto"/>
          </w:rPr>
          <w:fldChar w:fldCharType="separate"/>
        </w:r>
        <w:r>
          <w:rPr>
            <w:rStyle w:val="af5"/>
            <w:rFonts w:ascii="Times New Roman" w:hAnsi="Times New Roman"/>
            <w:color w:val="auto"/>
          </w:rPr>
          <w:t>37</w:t>
        </w:r>
        <w:r>
          <w:rPr>
            <w:rStyle w:val="af5"/>
            <w:rFonts w:ascii="Times New Roman" w:hAnsi="Times New Roman"/>
            <w:color w:val="auto"/>
          </w:rPr>
          <w:fldChar w:fldCharType="end"/>
        </w:r>
      </w:hyperlink>
    </w:p>
    <w:p w:rsidR="001F1478" w:rsidRDefault="00E80224">
      <w:pPr>
        <w:pStyle w:val="ae"/>
        <w:tabs>
          <w:tab w:val="right" w:leader="dot" w:pos="8869"/>
        </w:tabs>
        <w:rPr>
          <w:rStyle w:val="af5"/>
          <w:rFonts w:ascii="Times New Roman" w:hAnsi="Times New Roman"/>
          <w:color w:val="auto"/>
        </w:rPr>
      </w:pPr>
      <w:hyperlink r:id="rId28" w:anchor="_Toc80205938" w:history="1">
        <w:r>
          <w:rPr>
            <w:rStyle w:val="af5"/>
            <w:rFonts w:ascii="Times New Roman" w:hAnsi="Times New Roman" w:hint="eastAsia"/>
            <w:color w:val="auto"/>
          </w:rPr>
          <w:t>第一节封面格式</w:t>
        </w:r>
        <w:r>
          <w:rPr>
            <w:rStyle w:val="af5"/>
            <w:rFonts w:ascii="Times New Roman" w:hAnsi="Times New Roman"/>
            <w:color w:val="auto"/>
          </w:rPr>
          <w:tab/>
        </w:r>
        <w:r>
          <w:rPr>
            <w:rStyle w:val="af5"/>
            <w:rFonts w:ascii="Times New Roman" w:hAnsi="Times New Roman"/>
            <w:color w:val="auto"/>
          </w:rPr>
          <w:fldChar w:fldCharType="begin"/>
        </w:r>
        <w:r>
          <w:rPr>
            <w:rStyle w:val="af5"/>
            <w:rFonts w:ascii="Times New Roman" w:hAnsi="Times New Roman"/>
            <w:color w:val="auto"/>
          </w:rPr>
          <w:instrText xml:space="preserve"> PAGEREF _Toc80205938 \h </w:instrText>
        </w:r>
        <w:r>
          <w:rPr>
            <w:rStyle w:val="af5"/>
            <w:rFonts w:ascii="Times New Roman" w:hAnsi="Times New Roman"/>
            <w:color w:val="auto"/>
          </w:rPr>
        </w:r>
        <w:r>
          <w:rPr>
            <w:rStyle w:val="af5"/>
            <w:rFonts w:ascii="Times New Roman" w:hAnsi="Times New Roman"/>
            <w:color w:val="auto"/>
          </w:rPr>
          <w:fldChar w:fldCharType="separate"/>
        </w:r>
        <w:r>
          <w:rPr>
            <w:rStyle w:val="af5"/>
            <w:rFonts w:ascii="Times New Roman" w:hAnsi="Times New Roman"/>
            <w:color w:val="auto"/>
          </w:rPr>
          <w:t>38</w:t>
        </w:r>
        <w:r>
          <w:rPr>
            <w:rStyle w:val="af5"/>
            <w:rFonts w:ascii="Times New Roman" w:hAnsi="Times New Roman"/>
            <w:color w:val="auto"/>
          </w:rPr>
          <w:fldChar w:fldCharType="end"/>
        </w:r>
      </w:hyperlink>
    </w:p>
    <w:p w:rsidR="001F1478" w:rsidRDefault="00E80224">
      <w:pPr>
        <w:pStyle w:val="ae"/>
        <w:tabs>
          <w:tab w:val="right" w:leader="dot" w:pos="8869"/>
        </w:tabs>
        <w:rPr>
          <w:rStyle w:val="af5"/>
          <w:rFonts w:ascii="Times New Roman" w:hAnsi="Times New Roman"/>
          <w:color w:val="auto"/>
        </w:rPr>
      </w:pPr>
      <w:hyperlink r:id="rId29" w:anchor="_Toc80205939" w:history="1">
        <w:r>
          <w:rPr>
            <w:rStyle w:val="af5"/>
            <w:rFonts w:ascii="Times New Roman" w:hAnsi="Times New Roman" w:hint="eastAsia"/>
            <w:color w:val="auto"/>
          </w:rPr>
          <w:t>第二节资格证明文件格式</w:t>
        </w:r>
        <w:r>
          <w:rPr>
            <w:rStyle w:val="af5"/>
            <w:rFonts w:ascii="Times New Roman" w:hAnsi="Times New Roman"/>
            <w:color w:val="auto"/>
          </w:rPr>
          <w:tab/>
        </w:r>
        <w:r>
          <w:rPr>
            <w:rStyle w:val="af5"/>
            <w:rFonts w:ascii="Times New Roman" w:hAnsi="Times New Roman"/>
            <w:color w:val="auto"/>
          </w:rPr>
          <w:fldChar w:fldCharType="begin"/>
        </w:r>
        <w:r>
          <w:rPr>
            <w:rStyle w:val="af5"/>
            <w:rFonts w:ascii="Times New Roman" w:hAnsi="Times New Roman"/>
            <w:color w:val="auto"/>
          </w:rPr>
          <w:instrText xml:space="preserve"> PAGEREF _Toc80205939 \h </w:instrText>
        </w:r>
        <w:r>
          <w:rPr>
            <w:rStyle w:val="af5"/>
            <w:rFonts w:ascii="Times New Roman" w:hAnsi="Times New Roman"/>
            <w:color w:val="auto"/>
          </w:rPr>
        </w:r>
        <w:r>
          <w:rPr>
            <w:rStyle w:val="af5"/>
            <w:rFonts w:ascii="Times New Roman" w:hAnsi="Times New Roman"/>
            <w:color w:val="auto"/>
          </w:rPr>
          <w:fldChar w:fldCharType="separate"/>
        </w:r>
        <w:r>
          <w:rPr>
            <w:rStyle w:val="af5"/>
            <w:rFonts w:ascii="Times New Roman" w:hAnsi="Times New Roman"/>
            <w:color w:val="auto"/>
          </w:rPr>
          <w:t>39</w:t>
        </w:r>
        <w:r>
          <w:rPr>
            <w:rStyle w:val="af5"/>
            <w:rFonts w:ascii="Times New Roman" w:hAnsi="Times New Roman"/>
            <w:color w:val="auto"/>
          </w:rPr>
          <w:fldChar w:fldCharType="end"/>
        </w:r>
      </w:hyperlink>
    </w:p>
    <w:p w:rsidR="001F1478" w:rsidRDefault="00E80224">
      <w:pPr>
        <w:pStyle w:val="ae"/>
        <w:tabs>
          <w:tab w:val="right" w:leader="dot" w:pos="8869"/>
        </w:tabs>
        <w:rPr>
          <w:rStyle w:val="af5"/>
          <w:rFonts w:ascii="Times New Roman" w:hAnsi="Times New Roman"/>
          <w:color w:val="auto"/>
        </w:rPr>
      </w:pPr>
      <w:hyperlink r:id="rId30" w:anchor="_Toc80205940" w:history="1">
        <w:r>
          <w:rPr>
            <w:rStyle w:val="af5"/>
            <w:rFonts w:ascii="Times New Roman" w:hAnsi="Times New Roman" w:hint="eastAsia"/>
            <w:color w:val="auto"/>
          </w:rPr>
          <w:t>第三节商务技术文件格式</w:t>
        </w:r>
        <w:r>
          <w:rPr>
            <w:rStyle w:val="af5"/>
            <w:rFonts w:ascii="Times New Roman" w:hAnsi="Times New Roman"/>
            <w:color w:val="auto"/>
          </w:rPr>
          <w:tab/>
        </w:r>
        <w:r>
          <w:rPr>
            <w:rStyle w:val="af5"/>
            <w:rFonts w:ascii="Times New Roman" w:hAnsi="Times New Roman"/>
            <w:color w:val="auto"/>
          </w:rPr>
          <w:fldChar w:fldCharType="begin"/>
        </w:r>
        <w:r>
          <w:rPr>
            <w:rStyle w:val="af5"/>
            <w:rFonts w:ascii="Times New Roman" w:hAnsi="Times New Roman"/>
            <w:color w:val="auto"/>
          </w:rPr>
          <w:instrText xml:space="preserve"> PAGEREF _Toc80205940 \h </w:instrText>
        </w:r>
        <w:r>
          <w:rPr>
            <w:rStyle w:val="af5"/>
            <w:rFonts w:ascii="Times New Roman" w:hAnsi="Times New Roman"/>
            <w:color w:val="auto"/>
          </w:rPr>
        </w:r>
        <w:r>
          <w:rPr>
            <w:rStyle w:val="af5"/>
            <w:rFonts w:ascii="Times New Roman" w:hAnsi="Times New Roman"/>
            <w:color w:val="auto"/>
          </w:rPr>
          <w:fldChar w:fldCharType="separate"/>
        </w:r>
        <w:r>
          <w:rPr>
            <w:rStyle w:val="af5"/>
            <w:rFonts w:ascii="Times New Roman" w:hAnsi="Times New Roman"/>
            <w:color w:val="auto"/>
          </w:rPr>
          <w:t>47</w:t>
        </w:r>
        <w:r>
          <w:rPr>
            <w:rStyle w:val="af5"/>
            <w:rFonts w:ascii="Times New Roman" w:hAnsi="Times New Roman"/>
            <w:color w:val="auto"/>
          </w:rPr>
          <w:fldChar w:fldCharType="end"/>
        </w:r>
      </w:hyperlink>
    </w:p>
    <w:p w:rsidR="001F1478" w:rsidRDefault="00E80224">
      <w:pPr>
        <w:pStyle w:val="ae"/>
        <w:tabs>
          <w:tab w:val="right" w:leader="dot" w:pos="8869"/>
        </w:tabs>
        <w:rPr>
          <w:rStyle w:val="af5"/>
          <w:rFonts w:ascii="Times New Roman" w:hAnsi="Times New Roman"/>
          <w:color w:val="auto"/>
        </w:rPr>
      </w:pPr>
      <w:hyperlink r:id="rId31" w:anchor="_Toc80205941" w:history="1">
        <w:r>
          <w:rPr>
            <w:rStyle w:val="af5"/>
            <w:rFonts w:ascii="Times New Roman" w:hAnsi="Times New Roman" w:hint="eastAsia"/>
            <w:color w:val="auto"/>
          </w:rPr>
          <w:t>第四节报价文件格式</w:t>
        </w:r>
        <w:r>
          <w:rPr>
            <w:rStyle w:val="af5"/>
            <w:rFonts w:ascii="Times New Roman" w:hAnsi="Times New Roman"/>
            <w:color w:val="auto"/>
          </w:rPr>
          <w:tab/>
        </w:r>
        <w:r>
          <w:rPr>
            <w:rStyle w:val="af5"/>
            <w:rFonts w:ascii="Times New Roman" w:hAnsi="Times New Roman"/>
            <w:color w:val="auto"/>
          </w:rPr>
          <w:fldChar w:fldCharType="begin"/>
        </w:r>
        <w:r>
          <w:rPr>
            <w:rStyle w:val="af5"/>
            <w:rFonts w:ascii="Times New Roman" w:hAnsi="Times New Roman"/>
            <w:color w:val="auto"/>
          </w:rPr>
          <w:instrText xml:space="preserve"> PAGEREF _Toc80205941 \h </w:instrText>
        </w:r>
        <w:r>
          <w:rPr>
            <w:rStyle w:val="af5"/>
            <w:rFonts w:ascii="Times New Roman" w:hAnsi="Times New Roman"/>
            <w:color w:val="auto"/>
          </w:rPr>
        </w:r>
        <w:r>
          <w:rPr>
            <w:rStyle w:val="af5"/>
            <w:rFonts w:ascii="Times New Roman" w:hAnsi="Times New Roman"/>
            <w:color w:val="auto"/>
          </w:rPr>
          <w:fldChar w:fldCharType="separate"/>
        </w:r>
        <w:r>
          <w:rPr>
            <w:rStyle w:val="af5"/>
            <w:rFonts w:ascii="Times New Roman" w:hAnsi="Times New Roman"/>
            <w:color w:val="auto"/>
          </w:rPr>
          <w:t>60</w:t>
        </w:r>
        <w:r>
          <w:rPr>
            <w:rStyle w:val="af5"/>
            <w:rFonts w:ascii="Times New Roman" w:hAnsi="Times New Roman"/>
            <w:color w:val="auto"/>
          </w:rPr>
          <w:fldChar w:fldCharType="end"/>
        </w:r>
      </w:hyperlink>
    </w:p>
    <w:p w:rsidR="001F1478" w:rsidRDefault="00E80224">
      <w:pPr>
        <w:pStyle w:val="ae"/>
        <w:tabs>
          <w:tab w:val="right" w:leader="dot" w:pos="8869"/>
        </w:tabs>
        <w:rPr>
          <w:rStyle w:val="af5"/>
          <w:rFonts w:ascii="Times New Roman" w:hAnsi="Times New Roman"/>
          <w:color w:val="auto"/>
        </w:rPr>
      </w:pPr>
      <w:hyperlink r:id="rId32" w:anchor="_Toc80205942" w:history="1">
        <w:r>
          <w:rPr>
            <w:rStyle w:val="af5"/>
            <w:rFonts w:ascii="Times New Roman" w:hAnsi="Times New Roman" w:hint="eastAsia"/>
            <w:color w:val="auto"/>
          </w:rPr>
          <w:t>第五节其他文书、文件格式</w:t>
        </w:r>
        <w:r>
          <w:rPr>
            <w:rStyle w:val="af5"/>
            <w:rFonts w:ascii="Times New Roman" w:hAnsi="Times New Roman"/>
            <w:color w:val="auto"/>
          </w:rPr>
          <w:tab/>
        </w:r>
        <w:r>
          <w:rPr>
            <w:rStyle w:val="af5"/>
            <w:rFonts w:ascii="Times New Roman" w:hAnsi="Times New Roman"/>
            <w:color w:val="auto"/>
          </w:rPr>
          <w:fldChar w:fldCharType="begin"/>
        </w:r>
        <w:r>
          <w:rPr>
            <w:rStyle w:val="af5"/>
            <w:rFonts w:ascii="Times New Roman" w:hAnsi="Times New Roman"/>
            <w:color w:val="auto"/>
          </w:rPr>
          <w:instrText xml:space="preserve"> PAGEREF _Toc80205942 \h </w:instrText>
        </w:r>
        <w:r>
          <w:rPr>
            <w:rStyle w:val="af5"/>
            <w:rFonts w:ascii="Times New Roman" w:hAnsi="Times New Roman"/>
            <w:color w:val="auto"/>
          </w:rPr>
        </w:r>
        <w:r>
          <w:rPr>
            <w:rStyle w:val="af5"/>
            <w:rFonts w:ascii="Times New Roman" w:hAnsi="Times New Roman"/>
            <w:color w:val="auto"/>
          </w:rPr>
          <w:fldChar w:fldCharType="separate"/>
        </w:r>
        <w:r>
          <w:rPr>
            <w:rStyle w:val="af5"/>
            <w:rFonts w:ascii="Times New Roman" w:hAnsi="Times New Roman"/>
            <w:color w:val="auto"/>
          </w:rPr>
          <w:t>66</w:t>
        </w:r>
        <w:r>
          <w:rPr>
            <w:rStyle w:val="af5"/>
            <w:rFonts w:ascii="Times New Roman" w:hAnsi="Times New Roman"/>
            <w:color w:val="auto"/>
          </w:rPr>
          <w:fldChar w:fldCharType="end"/>
        </w:r>
      </w:hyperlink>
    </w:p>
    <w:p w:rsidR="001F1478" w:rsidRDefault="00E80224">
      <w:pPr>
        <w:pStyle w:val="ae"/>
        <w:tabs>
          <w:tab w:val="right" w:leader="dot" w:pos="8869"/>
        </w:tabs>
        <w:rPr>
          <w:rStyle w:val="af5"/>
          <w:rFonts w:ascii="Times New Roman" w:hAnsi="Times New Roman"/>
          <w:color w:val="auto"/>
        </w:rPr>
      </w:pPr>
      <w:hyperlink r:id="rId33" w:anchor="_Toc80205943" w:history="1">
        <w:r>
          <w:rPr>
            <w:rStyle w:val="af5"/>
            <w:rFonts w:ascii="Times New Roman" w:hAnsi="Times New Roman" w:hint="eastAsia"/>
            <w:color w:val="auto"/>
          </w:rPr>
          <w:t>第六章合同文本</w:t>
        </w:r>
        <w:r>
          <w:rPr>
            <w:rStyle w:val="af5"/>
            <w:rFonts w:ascii="Times New Roman" w:hAnsi="Times New Roman"/>
            <w:color w:val="auto"/>
          </w:rPr>
          <w:tab/>
        </w:r>
        <w:r>
          <w:rPr>
            <w:rStyle w:val="af5"/>
            <w:rFonts w:ascii="Times New Roman" w:hAnsi="Times New Roman"/>
            <w:color w:val="auto"/>
          </w:rPr>
          <w:fldChar w:fldCharType="begin"/>
        </w:r>
        <w:r>
          <w:rPr>
            <w:rStyle w:val="af5"/>
            <w:rFonts w:ascii="Times New Roman" w:hAnsi="Times New Roman"/>
            <w:color w:val="auto"/>
          </w:rPr>
          <w:instrText xml:space="preserve"> PAGEREF _Toc80205943 \h </w:instrText>
        </w:r>
        <w:r>
          <w:rPr>
            <w:rStyle w:val="af5"/>
            <w:rFonts w:ascii="Times New Roman" w:hAnsi="Times New Roman"/>
            <w:color w:val="auto"/>
          </w:rPr>
        </w:r>
        <w:r>
          <w:rPr>
            <w:rStyle w:val="af5"/>
            <w:rFonts w:ascii="Times New Roman" w:hAnsi="Times New Roman"/>
            <w:color w:val="auto"/>
          </w:rPr>
          <w:fldChar w:fldCharType="separate"/>
        </w:r>
        <w:r>
          <w:rPr>
            <w:rStyle w:val="af5"/>
            <w:rFonts w:ascii="Times New Roman" w:hAnsi="Times New Roman"/>
            <w:color w:val="auto"/>
          </w:rPr>
          <w:t>68</w:t>
        </w:r>
        <w:r>
          <w:rPr>
            <w:rStyle w:val="af5"/>
            <w:rFonts w:ascii="Times New Roman" w:hAnsi="Times New Roman"/>
            <w:color w:val="auto"/>
          </w:rPr>
          <w:fldChar w:fldCharType="end"/>
        </w:r>
      </w:hyperlink>
    </w:p>
    <w:p w:rsidR="001F1478" w:rsidRDefault="00E80224">
      <w:pPr>
        <w:pStyle w:val="ae"/>
        <w:tabs>
          <w:tab w:val="right" w:leader="dot" w:pos="8869"/>
        </w:tabs>
        <w:rPr>
          <w:rStyle w:val="af5"/>
          <w:rFonts w:ascii="Times New Roman" w:hAnsi="Times New Roman"/>
          <w:color w:val="auto"/>
        </w:rPr>
      </w:pPr>
      <w:hyperlink r:id="rId34" w:anchor="_Toc80205944" w:history="1">
        <w:r>
          <w:rPr>
            <w:rStyle w:val="af5"/>
            <w:rFonts w:ascii="Times New Roman" w:hAnsi="Times New Roman" w:hint="eastAsia"/>
            <w:color w:val="auto"/>
          </w:rPr>
          <w:t>第一部分合同书</w:t>
        </w:r>
        <w:r>
          <w:rPr>
            <w:rStyle w:val="af5"/>
            <w:rFonts w:ascii="Times New Roman" w:hAnsi="Times New Roman"/>
            <w:color w:val="auto"/>
          </w:rPr>
          <w:tab/>
        </w:r>
        <w:r>
          <w:rPr>
            <w:rStyle w:val="af5"/>
            <w:rFonts w:ascii="Times New Roman" w:hAnsi="Times New Roman"/>
            <w:color w:val="auto"/>
          </w:rPr>
          <w:fldChar w:fldCharType="begin"/>
        </w:r>
        <w:r>
          <w:rPr>
            <w:rStyle w:val="af5"/>
            <w:rFonts w:ascii="Times New Roman" w:hAnsi="Times New Roman"/>
            <w:color w:val="auto"/>
          </w:rPr>
          <w:instrText xml:space="preserve"> PAGEREF _Toc80205944 \h </w:instrText>
        </w:r>
        <w:r>
          <w:rPr>
            <w:rStyle w:val="af5"/>
            <w:rFonts w:ascii="Times New Roman" w:hAnsi="Times New Roman"/>
            <w:color w:val="auto"/>
          </w:rPr>
        </w:r>
        <w:r>
          <w:rPr>
            <w:rStyle w:val="af5"/>
            <w:rFonts w:ascii="Times New Roman" w:hAnsi="Times New Roman"/>
            <w:color w:val="auto"/>
          </w:rPr>
          <w:fldChar w:fldCharType="separate"/>
        </w:r>
        <w:r>
          <w:rPr>
            <w:rStyle w:val="af5"/>
            <w:rFonts w:ascii="Times New Roman" w:hAnsi="Times New Roman"/>
            <w:color w:val="auto"/>
          </w:rPr>
          <w:t>71</w:t>
        </w:r>
        <w:r>
          <w:rPr>
            <w:rStyle w:val="af5"/>
            <w:rFonts w:ascii="Times New Roman" w:hAnsi="Times New Roman"/>
            <w:color w:val="auto"/>
          </w:rPr>
          <w:fldChar w:fldCharType="end"/>
        </w:r>
      </w:hyperlink>
    </w:p>
    <w:p w:rsidR="001F1478" w:rsidRDefault="00E80224">
      <w:pPr>
        <w:pStyle w:val="ae"/>
        <w:tabs>
          <w:tab w:val="right" w:leader="dot" w:pos="8869"/>
        </w:tabs>
        <w:rPr>
          <w:rStyle w:val="af5"/>
          <w:rFonts w:ascii="Times New Roman" w:hAnsi="Times New Roman"/>
          <w:color w:val="auto"/>
        </w:rPr>
      </w:pPr>
      <w:hyperlink r:id="rId35" w:anchor="_Toc80205945" w:history="1">
        <w:r>
          <w:rPr>
            <w:rStyle w:val="af5"/>
            <w:rFonts w:ascii="Times New Roman" w:hAnsi="Times New Roman" w:hint="eastAsia"/>
            <w:color w:val="auto"/>
          </w:rPr>
          <w:t>第二部分合同一般条款</w:t>
        </w:r>
        <w:r>
          <w:rPr>
            <w:rStyle w:val="af5"/>
            <w:rFonts w:ascii="Times New Roman" w:hAnsi="Times New Roman"/>
            <w:color w:val="auto"/>
          </w:rPr>
          <w:tab/>
        </w:r>
        <w:r>
          <w:rPr>
            <w:rStyle w:val="af5"/>
            <w:rFonts w:ascii="Times New Roman" w:hAnsi="Times New Roman"/>
            <w:color w:val="auto"/>
          </w:rPr>
          <w:fldChar w:fldCharType="begin"/>
        </w:r>
        <w:r>
          <w:rPr>
            <w:rStyle w:val="af5"/>
            <w:rFonts w:ascii="Times New Roman" w:hAnsi="Times New Roman"/>
            <w:color w:val="auto"/>
          </w:rPr>
          <w:instrText xml:space="preserve"> PAGEREF _Toc80205945 \h </w:instrText>
        </w:r>
        <w:r>
          <w:rPr>
            <w:rStyle w:val="af5"/>
            <w:rFonts w:ascii="Times New Roman" w:hAnsi="Times New Roman"/>
            <w:color w:val="auto"/>
          </w:rPr>
        </w:r>
        <w:r>
          <w:rPr>
            <w:rStyle w:val="af5"/>
            <w:rFonts w:ascii="Times New Roman" w:hAnsi="Times New Roman"/>
            <w:color w:val="auto"/>
          </w:rPr>
          <w:fldChar w:fldCharType="separate"/>
        </w:r>
        <w:r>
          <w:rPr>
            <w:rStyle w:val="af5"/>
            <w:rFonts w:ascii="Times New Roman" w:hAnsi="Times New Roman"/>
            <w:color w:val="auto"/>
          </w:rPr>
          <w:t>74</w:t>
        </w:r>
        <w:r>
          <w:rPr>
            <w:rStyle w:val="af5"/>
            <w:rFonts w:ascii="Times New Roman" w:hAnsi="Times New Roman"/>
            <w:color w:val="auto"/>
          </w:rPr>
          <w:fldChar w:fldCharType="end"/>
        </w:r>
      </w:hyperlink>
    </w:p>
    <w:p w:rsidR="001F1478" w:rsidRDefault="00E80224">
      <w:pPr>
        <w:pStyle w:val="ae"/>
        <w:tabs>
          <w:tab w:val="right" w:leader="dot" w:pos="8869"/>
        </w:tabs>
        <w:rPr>
          <w:rStyle w:val="af5"/>
          <w:rFonts w:ascii="Times New Roman" w:hAnsi="Times New Roman"/>
          <w:color w:val="auto"/>
        </w:rPr>
      </w:pPr>
      <w:hyperlink r:id="rId36" w:anchor="_Toc80205946" w:history="1">
        <w:r>
          <w:rPr>
            <w:rStyle w:val="af5"/>
            <w:rFonts w:ascii="Times New Roman" w:hAnsi="Times New Roman" w:hint="eastAsia"/>
            <w:color w:val="auto"/>
          </w:rPr>
          <w:t>第三部分合同专用条款</w:t>
        </w:r>
        <w:r>
          <w:rPr>
            <w:rStyle w:val="af5"/>
            <w:rFonts w:ascii="Times New Roman" w:hAnsi="Times New Roman"/>
            <w:color w:val="auto"/>
          </w:rPr>
          <w:tab/>
        </w:r>
        <w:r>
          <w:rPr>
            <w:rStyle w:val="af5"/>
            <w:rFonts w:ascii="Times New Roman" w:hAnsi="Times New Roman"/>
            <w:color w:val="auto"/>
          </w:rPr>
          <w:fldChar w:fldCharType="begin"/>
        </w:r>
        <w:r>
          <w:rPr>
            <w:rStyle w:val="af5"/>
            <w:rFonts w:ascii="Times New Roman" w:hAnsi="Times New Roman"/>
            <w:color w:val="auto"/>
          </w:rPr>
          <w:instrText xml:space="preserve"> PAGEREF _Toc80205946 \h </w:instrText>
        </w:r>
        <w:r>
          <w:rPr>
            <w:rStyle w:val="af5"/>
            <w:rFonts w:ascii="Times New Roman" w:hAnsi="Times New Roman"/>
            <w:color w:val="auto"/>
          </w:rPr>
        </w:r>
        <w:r>
          <w:rPr>
            <w:rStyle w:val="af5"/>
            <w:rFonts w:ascii="Times New Roman" w:hAnsi="Times New Roman"/>
            <w:color w:val="auto"/>
          </w:rPr>
          <w:fldChar w:fldCharType="separate"/>
        </w:r>
        <w:r>
          <w:rPr>
            <w:rStyle w:val="af5"/>
            <w:rFonts w:ascii="Times New Roman" w:hAnsi="Times New Roman"/>
            <w:color w:val="auto"/>
          </w:rPr>
          <w:t>79</w:t>
        </w:r>
        <w:r>
          <w:rPr>
            <w:rStyle w:val="af5"/>
            <w:rFonts w:ascii="Times New Roman" w:hAnsi="Times New Roman"/>
            <w:color w:val="auto"/>
          </w:rPr>
          <w:fldChar w:fldCharType="end"/>
        </w:r>
      </w:hyperlink>
    </w:p>
    <w:p w:rsidR="001F1478" w:rsidRDefault="00E80224">
      <w:pPr>
        <w:pStyle w:val="ae"/>
        <w:tabs>
          <w:tab w:val="right" w:leader="dot" w:pos="8869"/>
        </w:tabs>
        <w:rPr>
          <w:rStyle w:val="af5"/>
          <w:rFonts w:ascii="Times New Roman" w:hAnsi="Times New Roman"/>
          <w:color w:val="auto"/>
        </w:rPr>
      </w:pPr>
      <w:hyperlink r:id="rId37" w:anchor="_Toc80205947" w:history="1">
        <w:r>
          <w:rPr>
            <w:rStyle w:val="af5"/>
            <w:rFonts w:ascii="Times New Roman" w:hAnsi="Times New Roman" w:hint="eastAsia"/>
            <w:color w:val="auto"/>
          </w:rPr>
          <w:t>第七章质疑、投诉材料格式</w:t>
        </w:r>
        <w:r>
          <w:rPr>
            <w:rStyle w:val="af5"/>
            <w:rFonts w:ascii="Times New Roman" w:hAnsi="Times New Roman"/>
            <w:color w:val="auto"/>
          </w:rPr>
          <w:tab/>
        </w:r>
        <w:r>
          <w:rPr>
            <w:rStyle w:val="af5"/>
            <w:rFonts w:ascii="Times New Roman" w:hAnsi="Times New Roman"/>
            <w:color w:val="auto"/>
          </w:rPr>
          <w:fldChar w:fldCharType="begin"/>
        </w:r>
        <w:r>
          <w:rPr>
            <w:rStyle w:val="af5"/>
            <w:rFonts w:ascii="Times New Roman" w:hAnsi="Times New Roman"/>
            <w:color w:val="auto"/>
          </w:rPr>
          <w:instrText xml:space="preserve"> PAGEREF _Toc80205947 \h </w:instrText>
        </w:r>
        <w:r>
          <w:rPr>
            <w:rStyle w:val="af5"/>
            <w:rFonts w:ascii="Times New Roman" w:hAnsi="Times New Roman"/>
            <w:color w:val="auto"/>
          </w:rPr>
        </w:r>
        <w:r>
          <w:rPr>
            <w:rStyle w:val="af5"/>
            <w:rFonts w:ascii="Times New Roman" w:hAnsi="Times New Roman"/>
            <w:color w:val="auto"/>
          </w:rPr>
          <w:fldChar w:fldCharType="separate"/>
        </w:r>
        <w:r>
          <w:rPr>
            <w:rStyle w:val="af5"/>
            <w:rFonts w:ascii="Times New Roman" w:hAnsi="Times New Roman"/>
            <w:color w:val="auto"/>
          </w:rPr>
          <w:t>82</w:t>
        </w:r>
        <w:r>
          <w:rPr>
            <w:rStyle w:val="af5"/>
            <w:rFonts w:ascii="Times New Roman" w:hAnsi="Times New Roman"/>
            <w:color w:val="auto"/>
          </w:rPr>
          <w:fldChar w:fldCharType="end"/>
        </w:r>
      </w:hyperlink>
    </w:p>
    <w:p w:rsidR="001F1478" w:rsidRDefault="00E80224">
      <w:pPr>
        <w:pStyle w:val="ae"/>
        <w:tabs>
          <w:tab w:val="right" w:leader="dot" w:pos="8869"/>
        </w:tabs>
        <w:rPr>
          <w:rStyle w:val="af5"/>
          <w:rFonts w:ascii="Times New Roman" w:hAnsi="Times New Roman"/>
          <w:color w:val="auto"/>
        </w:rPr>
      </w:pPr>
      <w:r>
        <w:rPr>
          <w:rStyle w:val="af5"/>
          <w:rFonts w:ascii="Times New Roman" w:hAnsi="Times New Roman" w:hint="eastAsia"/>
          <w:color w:val="auto"/>
        </w:rPr>
        <w:fldChar w:fldCharType="end"/>
      </w:r>
    </w:p>
    <w:p w:rsidR="001F1478" w:rsidRDefault="001F1478">
      <w:pPr>
        <w:spacing w:line="400" w:lineRule="exact"/>
        <w:jc w:val="left"/>
        <w:rPr>
          <w:rFonts w:ascii="宋体" w:hAnsi="宋体"/>
          <w:b/>
          <w:sz w:val="32"/>
          <w:szCs w:val="32"/>
        </w:rPr>
      </w:pPr>
    </w:p>
    <w:p w:rsidR="001F1478" w:rsidRDefault="001F1478">
      <w:pPr>
        <w:spacing w:line="400" w:lineRule="exact"/>
        <w:jc w:val="center"/>
        <w:rPr>
          <w:rFonts w:ascii="宋体" w:hAnsi="宋体"/>
          <w:b/>
          <w:sz w:val="32"/>
          <w:szCs w:val="32"/>
        </w:rPr>
      </w:pPr>
    </w:p>
    <w:p w:rsidR="001F1478" w:rsidRDefault="001F1478">
      <w:pPr>
        <w:spacing w:line="400" w:lineRule="exact"/>
        <w:jc w:val="center"/>
        <w:rPr>
          <w:rFonts w:ascii="宋体" w:hAnsi="宋体"/>
          <w:b/>
          <w:sz w:val="32"/>
          <w:szCs w:val="32"/>
        </w:rPr>
      </w:pPr>
    </w:p>
    <w:p w:rsidR="001F1478" w:rsidRDefault="001F1478">
      <w:pPr>
        <w:spacing w:line="400" w:lineRule="exact"/>
        <w:jc w:val="center"/>
        <w:rPr>
          <w:rFonts w:ascii="宋体" w:hAnsi="宋体"/>
          <w:b/>
          <w:sz w:val="32"/>
          <w:szCs w:val="32"/>
        </w:rPr>
      </w:pPr>
    </w:p>
    <w:p w:rsidR="001F1478" w:rsidRDefault="001F1478">
      <w:pPr>
        <w:spacing w:line="400" w:lineRule="exact"/>
        <w:jc w:val="center"/>
        <w:rPr>
          <w:rFonts w:ascii="宋体" w:hAnsi="宋体"/>
          <w:b/>
          <w:sz w:val="32"/>
          <w:szCs w:val="32"/>
        </w:rPr>
      </w:pPr>
    </w:p>
    <w:p w:rsidR="001F1478" w:rsidRDefault="001F1478">
      <w:pPr>
        <w:widowControl/>
        <w:jc w:val="left"/>
        <w:rPr>
          <w:rFonts w:ascii="宋体" w:hAnsi="宋体"/>
          <w:b/>
          <w:sz w:val="32"/>
          <w:szCs w:val="32"/>
        </w:rPr>
        <w:sectPr w:rsidR="001F1478">
          <w:pgSz w:w="11906" w:h="16838"/>
          <w:pgMar w:top="1440" w:right="1440" w:bottom="1440" w:left="1587" w:header="851" w:footer="992" w:gutter="0"/>
          <w:pgNumType w:start="0"/>
          <w:cols w:space="720"/>
          <w:docGrid w:type="lines" w:linePitch="312"/>
        </w:sectPr>
      </w:pPr>
    </w:p>
    <w:p w:rsidR="001F1478" w:rsidRDefault="00E80224">
      <w:pPr>
        <w:pStyle w:val="1"/>
        <w:spacing w:before="0" w:line="440" w:lineRule="exact"/>
        <w:jc w:val="center"/>
      </w:pPr>
      <w:bookmarkStart w:id="1" w:name="_Toc80205920"/>
      <w:r>
        <w:rPr>
          <w:rFonts w:hint="eastAsia"/>
        </w:rPr>
        <w:lastRenderedPageBreak/>
        <w:t>第一章竞争性谈判公告</w:t>
      </w:r>
      <w:bookmarkStart w:id="2" w:name="_Toc35393798"/>
      <w:bookmarkStart w:id="3" w:name="_Toc35393629"/>
      <w:bookmarkStart w:id="4" w:name="_Toc28359089"/>
      <w:bookmarkStart w:id="5" w:name="_Toc28359012"/>
      <w:bookmarkStart w:id="6" w:name="_Toc44229878"/>
      <w:bookmarkStart w:id="7" w:name="_Toc35393792"/>
      <w:bookmarkStart w:id="8" w:name="_Toc35393623"/>
      <w:bookmarkStart w:id="9" w:name="_Toc28359004"/>
      <w:bookmarkStart w:id="10" w:name="_Toc28359081"/>
      <w:bookmarkEnd w:id="1"/>
    </w:p>
    <w:tbl>
      <w:tblPr>
        <w:tblStyle w:val="af1"/>
        <w:tblW w:w="0" w:type="auto"/>
        <w:tblLook w:val="04A0" w:firstRow="1" w:lastRow="0" w:firstColumn="1" w:lastColumn="0" w:noHBand="0" w:noVBand="1"/>
      </w:tblPr>
      <w:tblGrid>
        <w:gridCol w:w="8720"/>
      </w:tblGrid>
      <w:tr w:rsidR="001F1478">
        <w:tc>
          <w:tcPr>
            <w:tcW w:w="8720" w:type="dxa"/>
          </w:tcPr>
          <w:p w:rsidR="001F1478" w:rsidRDefault="00E80224">
            <w:pPr>
              <w:spacing w:line="360" w:lineRule="auto"/>
              <w:rPr>
                <w:rFonts w:ascii="宋体" w:hAnsi="宋体"/>
                <w:szCs w:val="21"/>
              </w:rPr>
            </w:pPr>
            <w:r>
              <w:rPr>
                <w:rFonts w:ascii="宋体" w:hAnsi="宋体" w:hint="eastAsia"/>
                <w:szCs w:val="21"/>
              </w:rPr>
              <w:t>项目概况</w:t>
            </w:r>
          </w:p>
          <w:p w:rsidR="001F1478" w:rsidRDefault="00E80224">
            <w:pPr>
              <w:spacing w:line="360" w:lineRule="auto"/>
              <w:ind w:firstLineChars="200" w:firstLine="420"/>
              <w:rPr>
                <w:rFonts w:ascii="宋体" w:hAnsi="宋体"/>
                <w:szCs w:val="21"/>
              </w:rPr>
            </w:pPr>
            <w:r>
              <w:rPr>
                <w:rFonts w:ascii="宋体" w:hAnsi="宋体" w:hint="eastAsia"/>
                <w:szCs w:val="21"/>
              </w:rPr>
              <w:t>横州市2025年农业救灾物资采购项目（重）的潜在供应商应在广西政府采购云平台（https://www.gcy.zfcg.gxzf.gov.cn/）获取（下载）获取竞争性谈判文件，并于2026年1月16日13时00分（北京时间）前提交响应文件。</w:t>
            </w:r>
          </w:p>
        </w:tc>
      </w:tr>
    </w:tbl>
    <w:p w:rsidR="001F1478" w:rsidRDefault="001F1478">
      <w:pPr>
        <w:rPr>
          <w:rFonts w:ascii="黑体" w:eastAsia="黑体" w:hAnsi="黑体" w:cs="宋体"/>
          <w:bCs/>
          <w:sz w:val="24"/>
        </w:rPr>
      </w:pPr>
    </w:p>
    <w:p w:rsidR="001F1478" w:rsidRDefault="00E80224">
      <w:r>
        <w:rPr>
          <w:rFonts w:ascii="黑体" w:eastAsia="黑体" w:hAnsi="黑体" w:cs="宋体" w:hint="eastAsia"/>
          <w:bCs/>
          <w:sz w:val="24"/>
        </w:rPr>
        <w:t>一、项目基本情况</w:t>
      </w:r>
      <w:bookmarkEnd w:id="2"/>
      <w:bookmarkEnd w:id="3"/>
      <w:bookmarkEnd w:id="4"/>
      <w:bookmarkEnd w:id="5"/>
      <w:bookmarkEnd w:id="6"/>
    </w:p>
    <w:p w:rsidR="001F1478" w:rsidRDefault="00E80224">
      <w:pPr>
        <w:spacing w:line="360" w:lineRule="auto"/>
        <w:ind w:firstLineChars="200" w:firstLine="420"/>
        <w:rPr>
          <w:rFonts w:ascii="宋体" w:hAnsi="宋体"/>
          <w:szCs w:val="21"/>
        </w:rPr>
      </w:pPr>
      <w:r>
        <w:rPr>
          <w:rFonts w:ascii="宋体" w:hAnsi="宋体" w:hint="eastAsia"/>
          <w:szCs w:val="21"/>
        </w:rPr>
        <w:t>项目编号：</w:t>
      </w:r>
      <w:hyperlink r:id="rId38" w:tgtFrame="https://www.gcy.zfcg.gxzf.gov.cn/project-center/_procurement_/self-project/_blank" w:history="1">
        <w:r>
          <w:rPr>
            <w:rFonts w:ascii="宋体" w:hAnsi="宋体" w:hint="eastAsia"/>
            <w:szCs w:val="21"/>
          </w:rPr>
          <w:t>NNZC2026-J1-270001-YZLZ</w:t>
        </w:r>
      </w:hyperlink>
      <w:r>
        <w:rPr>
          <w:rFonts w:ascii="宋体" w:hAnsi="宋体" w:hint="eastAsia"/>
          <w:szCs w:val="21"/>
        </w:rPr>
        <w:t>（采购计划编号：HZZC2025-J1-02668号）</w:t>
      </w:r>
    </w:p>
    <w:p w:rsidR="001F1478" w:rsidRDefault="00E80224">
      <w:pPr>
        <w:spacing w:line="360" w:lineRule="auto"/>
        <w:ind w:firstLineChars="200" w:firstLine="420"/>
        <w:rPr>
          <w:rFonts w:ascii="宋体" w:hAnsi="宋体"/>
          <w:szCs w:val="21"/>
        </w:rPr>
      </w:pPr>
      <w:r>
        <w:rPr>
          <w:rFonts w:ascii="宋体" w:hAnsi="宋体" w:hint="eastAsia"/>
          <w:szCs w:val="21"/>
        </w:rPr>
        <w:t>项目名称：横州市2025年农业救灾物资采购项目（重）</w:t>
      </w:r>
    </w:p>
    <w:p w:rsidR="001F1478" w:rsidRDefault="00E80224">
      <w:pPr>
        <w:spacing w:line="360" w:lineRule="auto"/>
        <w:ind w:firstLineChars="200" w:firstLine="420"/>
        <w:rPr>
          <w:rFonts w:ascii="宋体" w:hAnsi="宋体"/>
          <w:szCs w:val="21"/>
        </w:rPr>
      </w:pPr>
      <w:r>
        <w:rPr>
          <w:rFonts w:ascii="宋体" w:hAnsi="宋体" w:hint="eastAsia"/>
          <w:szCs w:val="21"/>
        </w:rPr>
        <w:t>预算金额：50万元</w:t>
      </w:r>
    </w:p>
    <w:p w:rsidR="001F1478" w:rsidRDefault="00E80224">
      <w:pPr>
        <w:spacing w:line="360" w:lineRule="auto"/>
        <w:ind w:firstLineChars="200" w:firstLine="420"/>
        <w:rPr>
          <w:rFonts w:ascii="宋体" w:hAnsi="宋体"/>
          <w:szCs w:val="21"/>
        </w:rPr>
      </w:pPr>
      <w:r>
        <w:rPr>
          <w:rFonts w:ascii="宋体" w:hAnsi="宋体" w:hint="eastAsia"/>
          <w:szCs w:val="21"/>
        </w:rPr>
        <w:t>最高限价：50万元</w:t>
      </w:r>
    </w:p>
    <w:p w:rsidR="001F1478" w:rsidRDefault="001F1478">
      <w:pPr>
        <w:spacing w:line="360" w:lineRule="auto"/>
        <w:ind w:firstLineChars="200" w:firstLine="420"/>
        <w:rPr>
          <w:rFonts w:ascii="宋体" w:hAnsi="宋体"/>
          <w:szCs w:val="21"/>
        </w:rPr>
      </w:pPr>
    </w:p>
    <w:tbl>
      <w:tblPr>
        <w:tblW w:w="9210" w:type="dxa"/>
        <w:tblInd w:w="-25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9"/>
        <w:gridCol w:w="1485"/>
        <w:gridCol w:w="1110"/>
        <w:gridCol w:w="5886"/>
      </w:tblGrid>
      <w:tr w:rsidR="001F1478">
        <w:tc>
          <w:tcPr>
            <w:tcW w:w="729" w:type="dxa"/>
            <w:tcBorders>
              <w:top w:val="single" w:sz="4" w:space="0" w:color="auto"/>
              <w:left w:val="single" w:sz="4" w:space="0" w:color="auto"/>
              <w:bottom w:val="single" w:sz="4" w:space="0" w:color="auto"/>
              <w:right w:val="single" w:sz="4" w:space="0" w:color="auto"/>
            </w:tcBorders>
            <w:noWrap/>
            <w:vAlign w:val="center"/>
          </w:tcPr>
          <w:p w:rsidR="001F1478" w:rsidRDefault="00E80224">
            <w:pPr>
              <w:snapToGrid w:val="0"/>
              <w:spacing w:line="360" w:lineRule="auto"/>
              <w:jc w:val="center"/>
              <w:rPr>
                <w:rFonts w:ascii="宋体" w:hAnsi="宋体"/>
                <w:szCs w:val="21"/>
              </w:rPr>
            </w:pPr>
            <w:r>
              <w:rPr>
                <w:rFonts w:ascii="宋体" w:hAnsi="宋体" w:hint="eastAsia"/>
                <w:szCs w:val="21"/>
              </w:rPr>
              <w:t>序号</w:t>
            </w:r>
          </w:p>
        </w:tc>
        <w:tc>
          <w:tcPr>
            <w:tcW w:w="1485" w:type="dxa"/>
            <w:tcBorders>
              <w:top w:val="single" w:sz="4" w:space="0" w:color="auto"/>
              <w:left w:val="single" w:sz="4" w:space="0" w:color="auto"/>
              <w:bottom w:val="single" w:sz="4" w:space="0" w:color="auto"/>
              <w:right w:val="single" w:sz="4" w:space="0" w:color="auto"/>
            </w:tcBorders>
            <w:noWrap/>
            <w:vAlign w:val="center"/>
          </w:tcPr>
          <w:p w:rsidR="001F1478" w:rsidRDefault="00E80224">
            <w:pPr>
              <w:snapToGrid w:val="0"/>
              <w:spacing w:line="360" w:lineRule="auto"/>
              <w:jc w:val="center"/>
              <w:rPr>
                <w:rFonts w:ascii="宋体" w:hAnsi="宋体"/>
                <w:szCs w:val="21"/>
              </w:rPr>
            </w:pPr>
            <w:r>
              <w:rPr>
                <w:rFonts w:ascii="宋体" w:hAnsi="宋体" w:hint="eastAsia"/>
                <w:szCs w:val="21"/>
              </w:rPr>
              <w:t>标的的名称</w:t>
            </w:r>
          </w:p>
        </w:tc>
        <w:tc>
          <w:tcPr>
            <w:tcW w:w="1110" w:type="dxa"/>
            <w:tcBorders>
              <w:top w:val="single" w:sz="4" w:space="0" w:color="auto"/>
              <w:left w:val="single" w:sz="4" w:space="0" w:color="auto"/>
              <w:bottom w:val="single" w:sz="4" w:space="0" w:color="auto"/>
              <w:right w:val="single" w:sz="4" w:space="0" w:color="auto"/>
            </w:tcBorders>
            <w:noWrap/>
            <w:vAlign w:val="center"/>
          </w:tcPr>
          <w:p w:rsidR="001F1478" w:rsidRDefault="00E80224">
            <w:pPr>
              <w:snapToGrid w:val="0"/>
              <w:spacing w:line="360" w:lineRule="auto"/>
              <w:jc w:val="center"/>
              <w:rPr>
                <w:rFonts w:ascii="宋体" w:hAnsi="宋体"/>
                <w:szCs w:val="21"/>
              </w:rPr>
            </w:pPr>
            <w:r>
              <w:rPr>
                <w:rFonts w:ascii="宋体" w:hAnsi="宋体" w:hint="eastAsia"/>
                <w:szCs w:val="21"/>
              </w:rPr>
              <w:t>单位数量</w:t>
            </w:r>
          </w:p>
        </w:tc>
        <w:tc>
          <w:tcPr>
            <w:tcW w:w="5886" w:type="dxa"/>
            <w:tcBorders>
              <w:top w:val="single" w:sz="4" w:space="0" w:color="auto"/>
              <w:left w:val="single" w:sz="4" w:space="0" w:color="auto"/>
              <w:bottom w:val="single" w:sz="4" w:space="0" w:color="auto"/>
              <w:right w:val="single" w:sz="4" w:space="0" w:color="auto"/>
            </w:tcBorders>
            <w:noWrap/>
            <w:vAlign w:val="center"/>
          </w:tcPr>
          <w:p w:rsidR="001F1478" w:rsidRDefault="00E80224">
            <w:pPr>
              <w:snapToGrid w:val="0"/>
              <w:spacing w:line="360" w:lineRule="auto"/>
              <w:jc w:val="center"/>
              <w:rPr>
                <w:rFonts w:ascii="宋体" w:hAnsi="宋体"/>
                <w:szCs w:val="21"/>
              </w:rPr>
            </w:pPr>
            <w:r>
              <w:rPr>
                <w:rFonts w:ascii="宋体" w:hAnsi="宋体" w:hint="eastAsia"/>
                <w:szCs w:val="21"/>
              </w:rPr>
              <w:t>简要技术需求或者服务要求</w:t>
            </w:r>
          </w:p>
        </w:tc>
      </w:tr>
      <w:tr w:rsidR="001F1478">
        <w:tc>
          <w:tcPr>
            <w:tcW w:w="729" w:type="dxa"/>
            <w:tcBorders>
              <w:top w:val="single" w:sz="4" w:space="0" w:color="auto"/>
              <w:left w:val="single" w:sz="4" w:space="0" w:color="auto"/>
              <w:bottom w:val="single" w:sz="4" w:space="0" w:color="auto"/>
              <w:right w:val="single" w:sz="4" w:space="0" w:color="auto"/>
            </w:tcBorders>
            <w:noWrap/>
            <w:vAlign w:val="center"/>
          </w:tcPr>
          <w:p w:rsidR="001F1478" w:rsidRDefault="00E80224">
            <w:pPr>
              <w:snapToGrid w:val="0"/>
              <w:spacing w:line="360" w:lineRule="auto"/>
              <w:jc w:val="center"/>
              <w:rPr>
                <w:rFonts w:ascii="宋体" w:hAnsi="宋体"/>
                <w:szCs w:val="21"/>
              </w:rPr>
            </w:pPr>
            <w:r>
              <w:rPr>
                <w:rFonts w:ascii="宋体" w:hAnsi="宋体" w:hint="eastAsia"/>
                <w:szCs w:val="21"/>
              </w:rPr>
              <w:t>1</w:t>
            </w:r>
          </w:p>
        </w:tc>
        <w:tc>
          <w:tcPr>
            <w:tcW w:w="1485" w:type="dxa"/>
            <w:tcBorders>
              <w:top w:val="single" w:sz="4" w:space="0" w:color="auto"/>
              <w:left w:val="single" w:sz="4" w:space="0" w:color="auto"/>
              <w:bottom w:val="single" w:sz="4" w:space="0" w:color="auto"/>
              <w:right w:val="single" w:sz="4" w:space="0" w:color="auto"/>
            </w:tcBorders>
            <w:noWrap/>
            <w:vAlign w:val="center"/>
          </w:tcPr>
          <w:p w:rsidR="001F1478" w:rsidRDefault="00E80224">
            <w:pPr>
              <w:widowControl/>
              <w:jc w:val="center"/>
              <w:rPr>
                <w:rFonts w:ascii="宋体" w:hAnsi="宋体"/>
                <w:kern w:val="0"/>
                <w:szCs w:val="21"/>
              </w:rPr>
            </w:pPr>
            <w:r>
              <w:rPr>
                <w:rFonts w:hint="eastAsia"/>
              </w:rPr>
              <w:t>复合肥料</w:t>
            </w:r>
          </w:p>
        </w:tc>
        <w:tc>
          <w:tcPr>
            <w:tcW w:w="1110" w:type="dxa"/>
            <w:tcBorders>
              <w:top w:val="single" w:sz="4" w:space="0" w:color="auto"/>
              <w:left w:val="single" w:sz="4" w:space="0" w:color="auto"/>
              <w:bottom w:val="single" w:sz="4" w:space="0" w:color="auto"/>
              <w:right w:val="single" w:sz="4" w:space="0" w:color="auto"/>
            </w:tcBorders>
            <w:noWrap/>
            <w:vAlign w:val="center"/>
          </w:tcPr>
          <w:p w:rsidR="001F1478" w:rsidRDefault="00E80224">
            <w:pPr>
              <w:widowControl/>
              <w:jc w:val="center"/>
              <w:rPr>
                <w:rFonts w:ascii="宋体" w:hAnsi="宋体"/>
                <w:kern w:val="0"/>
                <w:szCs w:val="21"/>
              </w:rPr>
            </w:pPr>
            <w:r>
              <w:rPr>
                <w:rFonts w:ascii="微软雅黑" w:eastAsia="微软雅黑" w:hAnsi="微软雅黑" w:cs="微软雅黑"/>
                <w:color w:val="000000"/>
                <w:szCs w:val="21"/>
              </w:rPr>
              <w:t>2084袋</w:t>
            </w:r>
            <w:r>
              <w:rPr>
                <w:rFonts w:hint="eastAsia"/>
              </w:rPr>
              <w:t>（</w:t>
            </w:r>
            <w:r>
              <w:rPr>
                <w:rFonts w:ascii="宋体" w:hAnsi="宋体" w:hint="eastAsia"/>
                <w:szCs w:val="21"/>
              </w:rPr>
              <w:t>50KG/袋</w:t>
            </w:r>
            <w:r>
              <w:rPr>
                <w:rFonts w:hint="eastAsia"/>
              </w:rPr>
              <w:t>）</w:t>
            </w:r>
          </w:p>
        </w:tc>
        <w:tc>
          <w:tcPr>
            <w:tcW w:w="5886" w:type="dxa"/>
            <w:tcBorders>
              <w:top w:val="single" w:sz="4" w:space="0" w:color="auto"/>
              <w:left w:val="single" w:sz="4" w:space="0" w:color="auto"/>
              <w:bottom w:val="single" w:sz="4" w:space="0" w:color="auto"/>
              <w:right w:val="single" w:sz="4" w:space="0" w:color="auto"/>
            </w:tcBorders>
            <w:noWrap/>
            <w:vAlign w:val="center"/>
          </w:tcPr>
          <w:p w:rsidR="001F1478" w:rsidRDefault="00E80224">
            <w:r>
              <w:rPr>
                <w:rFonts w:hint="eastAsia"/>
              </w:rPr>
              <w:t>1.</w:t>
            </w:r>
            <w:r>
              <w:rPr>
                <w:rFonts w:hint="eastAsia"/>
              </w:rPr>
              <w:t>硝硫基复合肥，氮磷钾配比</w:t>
            </w:r>
            <w:r>
              <w:rPr>
                <w:rFonts w:hint="eastAsia"/>
              </w:rPr>
              <w:t>15</w:t>
            </w:r>
            <w:r>
              <w:rPr>
                <w:rFonts w:hint="eastAsia"/>
              </w:rPr>
              <w:t>：</w:t>
            </w:r>
            <w:r>
              <w:rPr>
                <w:rFonts w:hint="eastAsia"/>
              </w:rPr>
              <w:t>15</w:t>
            </w:r>
            <w:r>
              <w:rPr>
                <w:rFonts w:hint="eastAsia"/>
              </w:rPr>
              <w:t>：</w:t>
            </w:r>
            <w:r>
              <w:rPr>
                <w:rFonts w:hint="eastAsia"/>
              </w:rPr>
              <w:t>15</w:t>
            </w:r>
          </w:p>
          <w:p w:rsidR="001F1478" w:rsidRDefault="00E80224">
            <w:r>
              <w:rPr>
                <w:rFonts w:hint="eastAsia"/>
              </w:rPr>
              <w:t>2.</w:t>
            </w:r>
            <w:r>
              <w:rPr>
                <w:rFonts w:hint="eastAsia"/>
              </w:rPr>
              <w:t>执行</w:t>
            </w:r>
            <w:r>
              <w:rPr>
                <w:rFonts w:hint="eastAsia"/>
              </w:rPr>
              <w:t>GB/T 15063-2020</w:t>
            </w:r>
            <w:r>
              <w:rPr>
                <w:rFonts w:hint="eastAsia"/>
              </w:rPr>
              <w:t>标准</w:t>
            </w:r>
          </w:p>
          <w:p w:rsidR="001F1478" w:rsidRDefault="00E80224">
            <w:r>
              <w:rPr>
                <w:rFonts w:hint="eastAsia"/>
              </w:rPr>
              <w:t>3.</w:t>
            </w:r>
            <w:r>
              <w:rPr>
                <w:rFonts w:hint="eastAsia"/>
              </w:rPr>
              <w:t>总养分≥</w:t>
            </w:r>
            <w:r>
              <w:rPr>
                <w:rFonts w:hint="eastAsia"/>
              </w:rPr>
              <w:t>45%</w:t>
            </w:r>
            <w:r>
              <w:rPr>
                <w:rFonts w:hint="eastAsia"/>
              </w:rPr>
              <w:t>，其中硝态氮含量≥</w:t>
            </w:r>
            <w:r>
              <w:rPr>
                <w:rFonts w:hint="eastAsia"/>
              </w:rPr>
              <w:t>6.5%</w:t>
            </w:r>
          </w:p>
          <w:p w:rsidR="001F1478" w:rsidRDefault="00E80224">
            <w:pPr>
              <w:rPr>
                <w:rFonts w:eastAsia="Arial Unicode MS"/>
              </w:rPr>
            </w:pPr>
            <w:r>
              <w:rPr>
                <w:rFonts w:hint="eastAsia"/>
              </w:rPr>
              <w:t>4.</w:t>
            </w:r>
            <w:r>
              <w:rPr>
                <w:rFonts w:hint="eastAsia"/>
              </w:rPr>
              <w:t>规格：</w:t>
            </w:r>
            <w:r>
              <w:rPr>
                <w:rFonts w:hint="eastAsia"/>
              </w:rPr>
              <w:t>50KG/</w:t>
            </w:r>
            <w:r>
              <w:rPr>
                <w:rFonts w:hint="eastAsia"/>
              </w:rPr>
              <w:t>袋</w:t>
            </w:r>
          </w:p>
        </w:tc>
      </w:tr>
    </w:tbl>
    <w:p w:rsidR="001F1478" w:rsidRDefault="001F1478">
      <w:pPr>
        <w:spacing w:line="360" w:lineRule="auto"/>
        <w:ind w:firstLineChars="200" w:firstLine="420"/>
        <w:rPr>
          <w:rFonts w:ascii="宋体" w:hAnsi="宋体"/>
          <w:szCs w:val="21"/>
        </w:rPr>
      </w:pPr>
    </w:p>
    <w:p w:rsidR="001F1478" w:rsidRDefault="00E80224">
      <w:pPr>
        <w:spacing w:line="360" w:lineRule="auto"/>
        <w:ind w:firstLineChars="200" w:firstLine="420"/>
        <w:rPr>
          <w:rFonts w:ascii="宋体" w:hAnsi="宋体"/>
          <w:szCs w:val="21"/>
        </w:rPr>
      </w:pPr>
      <w:r>
        <w:rPr>
          <w:rFonts w:ascii="宋体" w:hAnsi="宋体" w:hint="eastAsia"/>
          <w:szCs w:val="21"/>
        </w:rPr>
        <w:t>合同履行期限：</w:t>
      </w:r>
      <w:r>
        <w:rPr>
          <w:rFonts w:ascii="宋体" w:hAnsi="宋体" w:hint="eastAsia"/>
          <w:kern w:val="0"/>
          <w:szCs w:val="21"/>
        </w:rPr>
        <w:t>自签订合同之日起30个工作日内交付使用。</w:t>
      </w:r>
    </w:p>
    <w:p w:rsidR="001F1478" w:rsidRDefault="00E80224">
      <w:pPr>
        <w:spacing w:line="360" w:lineRule="auto"/>
        <w:ind w:firstLineChars="200" w:firstLine="420"/>
        <w:rPr>
          <w:rFonts w:ascii="宋体" w:hAnsi="宋体"/>
          <w:szCs w:val="21"/>
        </w:rPr>
      </w:pPr>
      <w:r>
        <w:rPr>
          <w:rFonts w:ascii="宋体" w:hAnsi="宋体" w:hint="eastAsia"/>
          <w:szCs w:val="21"/>
        </w:rPr>
        <w:t>本项目是否接受联合体响应：□是☑</w:t>
      </w:r>
      <w:r>
        <w:rPr>
          <w:rFonts w:ascii="宋体" w:hAnsi="宋体" w:hint="eastAsia"/>
          <w:b/>
          <w:szCs w:val="21"/>
        </w:rPr>
        <w:t>否</w:t>
      </w:r>
      <w:r>
        <w:rPr>
          <w:rFonts w:ascii="宋体" w:hAnsi="宋体" w:hint="eastAsia"/>
          <w:szCs w:val="21"/>
        </w:rPr>
        <w:t>。</w:t>
      </w:r>
    </w:p>
    <w:p w:rsidR="001F1478" w:rsidRDefault="00E80224">
      <w:pPr>
        <w:spacing w:line="360" w:lineRule="auto"/>
        <w:ind w:firstLineChars="200" w:firstLine="482"/>
        <w:rPr>
          <w:rFonts w:ascii="黑体" w:eastAsia="黑体" w:hAnsi="黑体" w:cs="宋体"/>
          <w:bCs/>
          <w:sz w:val="24"/>
        </w:rPr>
      </w:pPr>
      <w:bookmarkStart w:id="11" w:name="_Toc28359090"/>
      <w:bookmarkStart w:id="12" w:name="_Toc35393799"/>
      <w:bookmarkStart w:id="13" w:name="_Toc35393630"/>
      <w:bookmarkStart w:id="14" w:name="_Toc28359013"/>
      <w:bookmarkStart w:id="15" w:name="_Toc44229879"/>
      <w:r>
        <w:rPr>
          <w:rFonts w:ascii="黑体" w:eastAsia="黑体" w:hAnsi="黑体" w:cs="宋体" w:hint="eastAsia"/>
          <w:b/>
          <w:kern w:val="44"/>
          <w:sz w:val="24"/>
        </w:rPr>
        <w:t>二、供应商的资格条件</w:t>
      </w:r>
      <w:bookmarkEnd w:id="11"/>
      <w:bookmarkEnd w:id="12"/>
      <w:bookmarkEnd w:id="13"/>
      <w:bookmarkEnd w:id="14"/>
      <w:bookmarkEnd w:id="15"/>
    </w:p>
    <w:p w:rsidR="001F1478" w:rsidRDefault="00E80224">
      <w:pPr>
        <w:spacing w:line="360" w:lineRule="auto"/>
        <w:ind w:firstLineChars="200" w:firstLine="420"/>
        <w:rPr>
          <w:rFonts w:ascii="宋体" w:hAnsi="宋体"/>
          <w:szCs w:val="21"/>
        </w:rPr>
      </w:pPr>
      <w:r>
        <w:rPr>
          <w:rFonts w:ascii="宋体" w:hAnsi="宋体" w:hint="eastAsia"/>
          <w:szCs w:val="21"/>
        </w:rPr>
        <w:t>1.满足《中华人民共和国政府采购法》第二十二条规定；</w:t>
      </w:r>
    </w:p>
    <w:p w:rsidR="001F1478" w:rsidRDefault="00E80224">
      <w:pPr>
        <w:spacing w:line="360" w:lineRule="auto"/>
        <w:ind w:firstLineChars="200" w:firstLine="420"/>
        <w:rPr>
          <w:rFonts w:ascii="宋体" w:hAnsi="宋体"/>
          <w:szCs w:val="21"/>
        </w:rPr>
      </w:pPr>
      <w:r>
        <w:rPr>
          <w:rFonts w:ascii="宋体" w:hAnsi="宋体" w:hint="eastAsia"/>
          <w:szCs w:val="21"/>
        </w:rPr>
        <w:t>2.落实政府采购政策需满足的资格要求：</w:t>
      </w:r>
    </w:p>
    <w:p w:rsidR="001F1478" w:rsidRDefault="00E80224">
      <w:pPr>
        <w:spacing w:line="360" w:lineRule="auto"/>
        <w:ind w:firstLineChars="200" w:firstLine="420"/>
        <w:rPr>
          <w:rFonts w:ascii="宋体" w:hAnsi="宋体"/>
          <w:szCs w:val="21"/>
        </w:rPr>
      </w:pPr>
      <w:r>
        <w:rPr>
          <w:rFonts w:ascii="宋体" w:hAnsi="宋体" w:hint="eastAsia"/>
          <w:szCs w:val="21"/>
        </w:rPr>
        <w:t>☑专门面向中小企业采购的项目（供应商竞标产品应为中型或小型或微型企业或监狱企业或残疾人福利性单位制造)</w:t>
      </w:r>
    </w:p>
    <w:p w:rsidR="001F1478" w:rsidRDefault="00E80224">
      <w:pPr>
        <w:snapToGrid w:val="0"/>
        <w:spacing w:line="360" w:lineRule="auto"/>
        <w:ind w:firstLineChars="200" w:firstLine="420"/>
        <w:jc w:val="left"/>
        <w:rPr>
          <w:rFonts w:ascii="宋体" w:hAnsi="宋体"/>
          <w:szCs w:val="21"/>
        </w:rPr>
      </w:pPr>
      <w:r>
        <w:rPr>
          <w:rFonts w:ascii="宋体" w:hAnsi="宋体" w:hint="eastAsia"/>
          <w:szCs w:val="21"/>
        </w:rPr>
        <w:t>□非专门面向中小企业采购的项目</w:t>
      </w:r>
    </w:p>
    <w:p w:rsidR="001F1478" w:rsidRDefault="00E80224">
      <w:pPr>
        <w:snapToGrid w:val="0"/>
        <w:spacing w:line="360" w:lineRule="auto"/>
        <w:ind w:firstLineChars="200" w:firstLine="420"/>
        <w:jc w:val="left"/>
        <w:rPr>
          <w:rFonts w:ascii="宋体" w:hAnsi="宋体"/>
          <w:szCs w:val="21"/>
        </w:rPr>
      </w:pPr>
      <w:r>
        <w:rPr>
          <w:rFonts w:ascii="宋体" w:hAnsi="宋体" w:hint="eastAsia"/>
          <w:szCs w:val="21"/>
        </w:rPr>
        <w:t>3.本项目的特定资格要求：无</w:t>
      </w:r>
    </w:p>
    <w:p w:rsidR="001F1478" w:rsidRDefault="00E80224">
      <w:pPr>
        <w:snapToGrid w:val="0"/>
        <w:spacing w:line="360" w:lineRule="auto"/>
        <w:ind w:firstLineChars="200" w:firstLine="420"/>
        <w:jc w:val="left"/>
        <w:rPr>
          <w:rFonts w:ascii="宋体" w:hAnsi="宋体"/>
          <w:szCs w:val="21"/>
        </w:rPr>
      </w:pPr>
      <w:r>
        <w:rPr>
          <w:rFonts w:ascii="宋体" w:hAnsi="宋体" w:hint="eastAsia"/>
          <w:szCs w:val="21"/>
        </w:rPr>
        <w:t>4.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rsidR="001F1478" w:rsidRDefault="00E80224">
      <w:pPr>
        <w:snapToGrid w:val="0"/>
        <w:spacing w:line="360" w:lineRule="auto"/>
        <w:ind w:firstLineChars="200" w:firstLine="420"/>
        <w:jc w:val="left"/>
        <w:rPr>
          <w:rFonts w:ascii="宋体" w:hAnsi="宋体"/>
          <w:szCs w:val="21"/>
        </w:rPr>
      </w:pPr>
      <w:r>
        <w:rPr>
          <w:rFonts w:ascii="宋体" w:hAnsi="宋体" w:hint="eastAsia"/>
          <w:szCs w:val="21"/>
        </w:rPr>
        <w:t>5. 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rsidR="001F1478" w:rsidRDefault="00E80224">
      <w:pPr>
        <w:spacing w:line="360" w:lineRule="auto"/>
        <w:ind w:firstLineChars="200" w:firstLine="482"/>
        <w:rPr>
          <w:rFonts w:ascii="黑体" w:eastAsia="黑体" w:hAnsi="黑体"/>
          <w:b/>
          <w:bCs/>
          <w:sz w:val="24"/>
        </w:rPr>
      </w:pPr>
      <w:r>
        <w:rPr>
          <w:rFonts w:ascii="黑体" w:eastAsia="黑体" w:hAnsi="黑体" w:hint="eastAsia"/>
          <w:b/>
          <w:bCs/>
          <w:sz w:val="24"/>
        </w:rPr>
        <w:t>三、获取竞争性谈判文件</w:t>
      </w:r>
      <w:bookmarkEnd w:id="7"/>
      <w:bookmarkEnd w:id="8"/>
      <w:bookmarkEnd w:id="9"/>
      <w:bookmarkEnd w:id="10"/>
    </w:p>
    <w:p w:rsidR="001F1478" w:rsidRDefault="00E80224">
      <w:pPr>
        <w:snapToGrid w:val="0"/>
        <w:spacing w:line="360" w:lineRule="auto"/>
        <w:ind w:firstLineChars="200" w:firstLine="420"/>
        <w:rPr>
          <w:rFonts w:ascii="宋体" w:hAnsi="宋体"/>
          <w:szCs w:val="21"/>
        </w:rPr>
      </w:pPr>
      <w:bookmarkStart w:id="16" w:name="_Toc28359082"/>
      <w:bookmarkStart w:id="17" w:name="_Toc28359005"/>
      <w:bookmarkStart w:id="18" w:name="_Toc35393624"/>
      <w:bookmarkStart w:id="19" w:name="_Toc35393793"/>
      <w:r>
        <w:rPr>
          <w:rFonts w:ascii="宋体" w:hAnsi="宋体" w:hint="eastAsia"/>
          <w:szCs w:val="21"/>
        </w:rPr>
        <w:t>时间：自公告发布之日起。</w:t>
      </w:r>
    </w:p>
    <w:p w:rsidR="001F1478" w:rsidRDefault="00E80224">
      <w:pPr>
        <w:spacing w:line="360" w:lineRule="auto"/>
        <w:ind w:firstLineChars="200" w:firstLine="420"/>
        <w:rPr>
          <w:rFonts w:ascii="黑体" w:eastAsia="黑体" w:hAnsi="黑体"/>
          <w:b/>
          <w:bCs/>
          <w:sz w:val="24"/>
        </w:rPr>
      </w:pPr>
      <w:r>
        <w:rPr>
          <w:rFonts w:ascii="宋体" w:hAnsi="宋体" w:hint="eastAsia"/>
          <w:szCs w:val="21"/>
        </w:rPr>
        <w:lastRenderedPageBreak/>
        <w:t>获取方式：网上下载。本项目不发放纸质采购文件，供应商可自行在广西政府采购云平台（https://www.gcy.zfcg.gxzf.gov.cn/）下载采购文件（操作路径：登录“广西政府采购云平台” -项目采购-获取采购文件-找到本项目-点击“申请获取采购文件”），电子响应文件制作需要基于广西政府采购云平台（https://www.gcy.zfcg.gxzf.gov.cn/）获取的采购文件编制。</w:t>
      </w:r>
    </w:p>
    <w:p w:rsidR="001F1478" w:rsidRDefault="00E80224">
      <w:pPr>
        <w:snapToGrid w:val="0"/>
        <w:spacing w:line="360" w:lineRule="auto"/>
        <w:ind w:firstLineChars="200" w:firstLine="420"/>
        <w:rPr>
          <w:rFonts w:ascii="宋体" w:hAnsi="宋体"/>
          <w:szCs w:val="21"/>
        </w:rPr>
      </w:pPr>
      <w:r>
        <w:rPr>
          <w:rFonts w:ascii="宋体" w:hAnsi="宋体" w:hint="eastAsia"/>
          <w:szCs w:val="21"/>
        </w:rPr>
        <w:t>售价：0元。</w:t>
      </w:r>
    </w:p>
    <w:p w:rsidR="001F1478" w:rsidRDefault="00E80224">
      <w:pPr>
        <w:spacing w:line="360" w:lineRule="auto"/>
        <w:ind w:firstLineChars="200" w:firstLine="482"/>
        <w:rPr>
          <w:rFonts w:ascii="黑体" w:eastAsia="黑体" w:hAnsi="黑体"/>
          <w:b/>
          <w:bCs/>
          <w:sz w:val="24"/>
        </w:rPr>
      </w:pPr>
      <w:r>
        <w:rPr>
          <w:rFonts w:ascii="黑体" w:eastAsia="黑体" w:hAnsi="黑体" w:hint="eastAsia"/>
          <w:b/>
          <w:bCs/>
          <w:sz w:val="24"/>
        </w:rPr>
        <w:t>四、</w:t>
      </w:r>
      <w:bookmarkEnd w:id="16"/>
      <w:bookmarkEnd w:id="17"/>
      <w:bookmarkEnd w:id="18"/>
      <w:bookmarkEnd w:id="19"/>
      <w:r>
        <w:rPr>
          <w:rFonts w:ascii="黑体" w:eastAsia="黑体" w:hAnsi="黑体" w:hint="eastAsia"/>
          <w:b/>
          <w:bCs/>
          <w:sz w:val="24"/>
        </w:rPr>
        <w:t>响应文件提交</w:t>
      </w:r>
    </w:p>
    <w:p w:rsidR="001F1478" w:rsidRDefault="00E80224">
      <w:pPr>
        <w:spacing w:line="360" w:lineRule="auto"/>
        <w:ind w:firstLineChars="200" w:firstLine="420"/>
        <w:rPr>
          <w:rFonts w:ascii="宋体" w:hAnsi="宋体"/>
          <w:szCs w:val="21"/>
        </w:rPr>
      </w:pPr>
      <w:r>
        <w:rPr>
          <w:rFonts w:ascii="宋体" w:hAnsi="宋体" w:hint="eastAsia"/>
          <w:szCs w:val="21"/>
        </w:rPr>
        <w:t>1、首次响应文件提交截止时间</w:t>
      </w:r>
      <w:r>
        <w:rPr>
          <w:rFonts w:ascii="宋体" w:hAnsi="宋体" w:hint="eastAsia"/>
          <w:bCs/>
          <w:szCs w:val="21"/>
        </w:rPr>
        <w:t>（北京时间）：2</w:t>
      </w:r>
      <w:r>
        <w:rPr>
          <w:rFonts w:ascii="宋体" w:hAnsi="宋体"/>
          <w:bCs/>
          <w:szCs w:val="21"/>
        </w:rPr>
        <w:t>02</w:t>
      </w:r>
      <w:r>
        <w:rPr>
          <w:rFonts w:ascii="宋体" w:hAnsi="宋体" w:hint="eastAsia"/>
          <w:bCs/>
          <w:szCs w:val="21"/>
        </w:rPr>
        <w:t>6年1</w:t>
      </w:r>
      <w:r>
        <w:rPr>
          <w:rFonts w:ascii="宋体" w:hAnsi="宋体"/>
          <w:szCs w:val="21"/>
        </w:rPr>
        <w:t>月</w:t>
      </w:r>
      <w:r>
        <w:rPr>
          <w:rFonts w:ascii="宋体" w:hAnsi="宋体" w:hint="eastAsia"/>
          <w:szCs w:val="21"/>
        </w:rPr>
        <w:t>16</w:t>
      </w:r>
      <w:r>
        <w:rPr>
          <w:rFonts w:ascii="宋体" w:hAnsi="宋体"/>
          <w:szCs w:val="21"/>
        </w:rPr>
        <w:t>日</w:t>
      </w:r>
      <w:r>
        <w:rPr>
          <w:rFonts w:ascii="宋体" w:hAnsi="宋体" w:hint="eastAsia"/>
          <w:szCs w:val="21"/>
        </w:rPr>
        <w:t>13时00分</w:t>
      </w:r>
    </w:p>
    <w:p w:rsidR="001F1478" w:rsidRDefault="00E80224">
      <w:pPr>
        <w:spacing w:line="360" w:lineRule="auto"/>
        <w:ind w:firstLineChars="200" w:firstLine="420"/>
        <w:rPr>
          <w:rFonts w:ascii="宋体" w:hAnsi="宋体"/>
          <w:szCs w:val="21"/>
        </w:rPr>
      </w:pPr>
      <w:r>
        <w:rPr>
          <w:rFonts w:ascii="宋体" w:hAnsi="宋体" w:hint="eastAsia"/>
          <w:szCs w:val="21"/>
        </w:rPr>
        <w:t>2、首次响应文件提交地点：</w:t>
      </w:r>
    </w:p>
    <w:p w:rsidR="001F1478" w:rsidRDefault="00E80224">
      <w:pPr>
        <w:widowControl/>
        <w:spacing w:line="360" w:lineRule="auto"/>
        <w:ind w:firstLineChars="200" w:firstLine="420"/>
        <w:jc w:val="left"/>
        <w:rPr>
          <w:rFonts w:ascii="宋体" w:hAnsi="宋体"/>
          <w:szCs w:val="21"/>
        </w:rPr>
      </w:pPr>
      <w:r>
        <w:rPr>
          <w:rFonts w:ascii="宋体" w:hAnsi="宋体" w:hint="eastAsia"/>
          <w:szCs w:val="21"/>
        </w:rPr>
        <w:t>（1）响应文件提交方式：本项目为南宁市全流程电子化项目，通过广西政府采购云平台（https://www.gcy.zfcg.gxzf.gov.cn/）实行在线电子响应，供应商应先安装“广西政府采购云平台电子交易客户端”（请自行前往“广西政府采购云”平台进行下载），并按照本项目采购文件和“广西政府采购云”平台的要求编制、加密后在响应截止时间前通过网络上传至 “广西政府采购云”平台，</w:t>
      </w:r>
      <w:r>
        <w:rPr>
          <w:rFonts w:ascii="宋体" w:hAnsi="宋体" w:hint="eastAsia"/>
          <w:b/>
          <w:szCs w:val="21"/>
        </w:rPr>
        <w:t>供应商在“</w:t>
      </w:r>
      <w:r>
        <w:rPr>
          <w:rFonts w:ascii="宋体" w:hAnsi="宋体" w:hint="eastAsia"/>
          <w:szCs w:val="21"/>
        </w:rPr>
        <w:t>广西政府采购云</w:t>
      </w:r>
      <w:r>
        <w:rPr>
          <w:rFonts w:ascii="宋体" w:hAnsi="宋体" w:hint="eastAsia"/>
          <w:b/>
          <w:szCs w:val="21"/>
        </w:rPr>
        <w:t>”平台提交电子版响应文件时，请填写参加远程采购活动经办人联系方式，</w:t>
      </w:r>
      <w:r>
        <w:rPr>
          <w:rFonts w:ascii="宋体" w:hAnsi="宋体" w:hint="eastAsia"/>
          <w:szCs w:val="21"/>
        </w:rPr>
        <w:t>电子响应文件具体操作流程详见本公告</w:t>
      </w:r>
      <w:r>
        <w:rPr>
          <w:rFonts w:ascii="宋体" w:hAnsi="宋体" w:hint="eastAsia"/>
          <w:b/>
          <w:szCs w:val="21"/>
        </w:rPr>
        <w:t>附件</w:t>
      </w:r>
      <w:r>
        <w:rPr>
          <w:rFonts w:ascii="宋体" w:hAnsi="宋体"/>
          <w:b/>
          <w:szCs w:val="21"/>
        </w:rPr>
        <w:t>2</w:t>
      </w:r>
      <w:r>
        <w:rPr>
          <w:rFonts w:ascii="宋体" w:hAnsi="宋体" w:hint="eastAsia"/>
          <w:szCs w:val="21"/>
        </w:rPr>
        <w:t>。</w:t>
      </w:r>
    </w:p>
    <w:p w:rsidR="001F1478" w:rsidRDefault="00E80224">
      <w:pPr>
        <w:widowControl/>
        <w:spacing w:line="360" w:lineRule="auto"/>
        <w:ind w:firstLineChars="200" w:firstLine="420"/>
        <w:jc w:val="left"/>
        <w:rPr>
          <w:rFonts w:ascii="宋体" w:hAnsi="宋体"/>
          <w:szCs w:val="21"/>
        </w:rPr>
      </w:pPr>
      <w:r>
        <w:rPr>
          <w:rFonts w:ascii="宋体" w:hAnsi="宋体" w:hint="eastAsia"/>
          <w:szCs w:val="21"/>
        </w:rPr>
        <w:t>（2）未进行网上注册并办理数字证书（CA认证）的供应商将无法参与本项目政府采购活动，潜在供应商应要尽早完成电子交易平台上的CA数字证书办理（申领流程见本公告</w:t>
      </w:r>
      <w:r>
        <w:rPr>
          <w:rFonts w:ascii="宋体" w:hAnsi="宋体" w:hint="eastAsia"/>
          <w:b/>
          <w:szCs w:val="21"/>
        </w:rPr>
        <w:t>附件</w:t>
      </w:r>
      <w:r>
        <w:rPr>
          <w:rFonts w:ascii="宋体" w:hAnsi="宋体"/>
          <w:b/>
          <w:szCs w:val="21"/>
        </w:rPr>
        <w:t>1</w:t>
      </w:r>
      <w:r>
        <w:rPr>
          <w:rFonts w:ascii="宋体" w:hAnsi="宋体" w:hint="eastAsia"/>
          <w:szCs w:val="21"/>
        </w:rPr>
        <w:t>），并在首次响应文件提交截止时间前提交响应文件。</w:t>
      </w:r>
    </w:p>
    <w:p w:rsidR="001F1478" w:rsidRDefault="00E80224">
      <w:pPr>
        <w:widowControl/>
        <w:spacing w:line="360" w:lineRule="auto"/>
        <w:ind w:firstLineChars="200" w:firstLine="420"/>
        <w:jc w:val="left"/>
        <w:rPr>
          <w:rFonts w:ascii="宋体" w:hAnsi="宋体"/>
          <w:szCs w:val="21"/>
        </w:rPr>
      </w:pPr>
      <w:r>
        <w:rPr>
          <w:rFonts w:ascii="宋体" w:hAnsi="宋体" w:hint="eastAsia"/>
          <w:szCs w:val="21"/>
        </w:rPr>
        <w:t>（3）为确保网上操作合法、有效和安全，请供应商确保在电子响应过程中能够对相关数据电文进行加密和使用电子签章，妥善保管CA数字证书并使用有效的CA数字证书参与整个采购活动。</w:t>
      </w:r>
    </w:p>
    <w:p w:rsidR="001F1478" w:rsidRDefault="00E80224">
      <w:pPr>
        <w:spacing w:line="360" w:lineRule="auto"/>
        <w:ind w:firstLineChars="200" w:firstLine="420"/>
        <w:rPr>
          <w:rFonts w:ascii="宋体" w:hAnsi="宋体"/>
          <w:bCs/>
          <w:szCs w:val="21"/>
          <w:u w:val="single"/>
        </w:rPr>
      </w:pPr>
      <w:r>
        <w:rPr>
          <w:rFonts w:ascii="宋体" w:hAnsi="宋体" w:hint="eastAsia"/>
          <w:bCs/>
          <w:szCs w:val="21"/>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rsidR="001F1478" w:rsidRDefault="00E80224">
      <w:pPr>
        <w:snapToGrid w:val="0"/>
        <w:spacing w:line="360" w:lineRule="auto"/>
        <w:ind w:firstLineChars="200" w:firstLine="420"/>
        <w:rPr>
          <w:rFonts w:ascii="宋体" w:hAnsi="宋体" w:cs="宋体"/>
          <w:kern w:val="0"/>
          <w:szCs w:val="21"/>
        </w:rPr>
      </w:pPr>
      <w:r>
        <w:rPr>
          <w:rFonts w:ascii="宋体" w:hAnsi="宋体" w:cs="宋体" w:hint="eastAsia"/>
          <w:kern w:val="0"/>
          <w:szCs w:val="21"/>
        </w:rPr>
        <w:t>3、CA证书在线解密：首次响应文件开启时，</w:t>
      </w:r>
      <w:r>
        <w:rPr>
          <w:rFonts w:ascii="宋体" w:hAnsi="宋体" w:cs="宋体" w:hint="eastAsia"/>
          <w:b/>
          <w:kern w:val="0"/>
          <w:szCs w:val="21"/>
        </w:rPr>
        <w:t>须要供应商携带制作响应文件时用来加密的有效数字证书（CA认证）</w:t>
      </w:r>
      <w:r>
        <w:rPr>
          <w:rFonts w:ascii="宋体" w:hAnsi="宋体" w:cs="宋体" w:hint="eastAsia"/>
          <w:kern w:val="0"/>
          <w:szCs w:val="21"/>
        </w:rPr>
        <w:t>登录“广西政府采购云”平台电子开标大厅现场按规定时间对加密的响应文件进行解密，</w:t>
      </w:r>
      <w:r>
        <w:rPr>
          <w:rFonts w:hint="eastAsia"/>
        </w:rPr>
        <w:t>详见采购文件“第三章供应商须知正文</w:t>
      </w:r>
      <w:r>
        <w:t>25.2</w:t>
      </w:r>
      <w:r>
        <w:rPr>
          <w:rFonts w:hint="eastAsia"/>
        </w:rPr>
        <w:t>条”</w:t>
      </w:r>
      <w:r>
        <w:rPr>
          <w:rFonts w:ascii="宋体" w:hAnsi="宋体" w:cs="宋体" w:hint="eastAsia"/>
          <w:kern w:val="0"/>
          <w:szCs w:val="21"/>
        </w:rPr>
        <w:t xml:space="preserve"> ，未能按要求进行解密的，由此产生的后果由供应商自行承担。</w:t>
      </w:r>
    </w:p>
    <w:p w:rsidR="001F1478" w:rsidRDefault="00E80224">
      <w:pPr>
        <w:snapToGrid w:val="0"/>
        <w:spacing w:line="360" w:lineRule="auto"/>
        <w:ind w:firstLineChars="200" w:firstLine="420"/>
        <w:rPr>
          <w:rFonts w:ascii="宋体" w:hAnsi="宋体" w:cs="宋体"/>
          <w:kern w:val="0"/>
          <w:szCs w:val="21"/>
        </w:rPr>
      </w:pPr>
      <w:r>
        <w:rPr>
          <w:rFonts w:ascii="宋体" w:hAnsi="宋体" w:cs="宋体" w:hint="eastAsia"/>
          <w:kern w:val="0"/>
          <w:szCs w:val="21"/>
        </w:rPr>
        <w:t>4、供应商需要在具备有摄像头及语音功能且互联网网络状况良好的电脑登录“</w:t>
      </w:r>
      <w:r>
        <w:rPr>
          <w:rFonts w:ascii="宋体" w:hAnsi="宋体" w:hint="eastAsia"/>
          <w:szCs w:val="21"/>
        </w:rPr>
        <w:t>广西政府采购云</w:t>
      </w:r>
      <w:r>
        <w:rPr>
          <w:rFonts w:ascii="宋体" w:hAnsi="宋体" w:cs="宋体" w:hint="eastAsia"/>
          <w:kern w:val="0"/>
          <w:szCs w:val="21"/>
        </w:rPr>
        <w:t>”平台远程开标大厅参与本次谈判，否则后果自负。</w:t>
      </w:r>
    </w:p>
    <w:p w:rsidR="001F1478" w:rsidRDefault="00E80224">
      <w:pPr>
        <w:spacing w:line="360" w:lineRule="auto"/>
        <w:ind w:firstLineChars="200" w:firstLine="482"/>
        <w:rPr>
          <w:rFonts w:ascii="黑体" w:eastAsia="黑体" w:hAnsi="黑体"/>
          <w:b/>
          <w:bCs/>
          <w:sz w:val="24"/>
        </w:rPr>
      </w:pPr>
      <w:r>
        <w:rPr>
          <w:rFonts w:ascii="黑体" w:eastAsia="黑体" w:hAnsi="黑体" w:hint="eastAsia"/>
          <w:b/>
          <w:bCs/>
          <w:sz w:val="24"/>
        </w:rPr>
        <w:t>五、开启（首次响应文件开启时间）</w:t>
      </w:r>
    </w:p>
    <w:p w:rsidR="001F1478" w:rsidRDefault="00E80224">
      <w:pPr>
        <w:spacing w:line="360" w:lineRule="auto"/>
        <w:ind w:firstLineChars="200" w:firstLine="420"/>
        <w:rPr>
          <w:rFonts w:ascii="宋体" w:hAnsi="宋体"/>
          <w:bCs/>
          <w:szCs w:val="21"/>
          <w:u w:val="single"/>
        </w:rPr>
      </w:pPr>
      <w:r>
        <w:rPr>
          <w:rFonts w:ascii="宋体" w:hAnsi="宋体" w:hint="eastAsia"/>
          <w:szCs w:val="21"/>
        </w:rPr>
        <w:t>1.时间</w:t>
      </w:r>
      <w:r>
        <w:rPr>
          <w:rFonts w:ascii="宋体" w:hAnsi="宋体" w:hint="eastAsia"/>
          <w:bCs/>
          <w:szCs w:val="21"/>
        </w:rPr>
        <w:t>（北京时间）</w:t>
      </w:r>
      <w:r>
        <w:rPr>
          <w:rFonts w:ascii="宋体" w:hAnsi="宋体" w:hint="eastAsia"/>
          <w:szCs w:val="21"/>
        </w:rPr>
        <w:t>：</w:t>
      </w:r>
      <w:r>
        <w:rPr>
          <w:rFonts w:ascii="宋体" w:hAnsi="宋体" w:hint="eastAsia"/>
          <w:bCs/>
          <w:szCs w:val="21"/>
        </w:rPr>
        <w:t>2</w:t>
      </w:r>
      <w:r>
        <w:rPr>
          <w:rFonts w:ascii="宋体" w:hAnsi="宋体"/>
          <w:bCs/>
          <w:szCs w:val="21"/>
        </w:rPr>
        <w:t>02</w:t>
      </w:r>
      <w:r>
        <w:rPr>
          <w:rFonts w:ascii="宋体" w:hAnsi="宋体" w:hint="eastAsia"/>
          <w:bCs/>
          <w:szCs w:val="21"/>
        </w:rPr>
        <w:t>6年1</w:t>
      </w:r>
      <w:r>
        <w:rPr>
          <w:rFonts w:ascii="宋体" w:hAnsi="宋体"/>
          <w:szCs w:val="21"/>
        </w:rPr>
        <w:t>月</w:t>
      </w:r>
      <w:r>
        <w:rPr>
          <w:rFonts w:ascii="宋体" w:hAnsi="宋体" w:hint="eastAsia"/>
          <w:szCs w:val="21"/>
        </w:rPr>
        <w:t>16</w:t>
      </w:r>
      <w:r>
        <w:rPr>
          <w:rFonts w:ascii="宋体" w:hAnsi="宋体"/>
          <w:szCs w:val="21"/>
        </w:rPr>
        <w:t>日</w:t>
      </w:r>
      <w:r>
        <w:rPr>
          <w:rFonts w:ascii="宋体" w:hAnsi="宋体" w:hint="eastAsia"/>
          <w:szCs w:val="21"/>
        </w:rPr>
        <w:t>13时00分后</w:t>
      </w:r>
    </w:p>
    <w:p w:rsidR="001F1478" w:rsidRDefault="00E80224">
      <w:pPr>
        <w:spacing w:line="360" w:lineRule="auto"/>
        <w:ind w:firstLineChars="200" w:firstLine="420"/>
        <w:rPr>
          <w:rFonts w:ascii="宋体" w:hAnsi="宋体"/>
          <w:bCs/>
          <w:szCs w:val="21"/>
          <w:u w:val="single"/>
        </w:rPr>
      </w:pPr>
      <w:r>
        <w:rPr>
          <w:rFonts w:ascii="宋体" w:hAnsi="宋体" w:hint="eastAsia"/>
          <w:szCs w:val="21"/>
        </w:rPr>
        <w:t>2.地点：</w:t>
      </w:r>
      <w:r>
        <w:rPr>
          <w:rFonts w:ascii="宋体" w:hAnsi="宋体" w:hint="eastAsia"/>
          <w:szCs w:val="21"/>
          <w:u w:val="single"/>
        </w:rPr>
        <w:t xml:space="preserve"> 广西政府采购云平台开标大厅    </w:t>
      </w:r>
    </w:p>
    <w:p w:rsidR="001F1478" w:rsidRDefault="00E80224">
      <w:pPr>
        <w:spacing w:line="360" w:lineRule="auto"/>
        <w:ind w:firstLineChars="200" w:firstLine="482"/>
        <w:rPr>
          <w:rFonts w:ascii="黑体" w:eastAsia="黑体" w:hAnsi="黑体"/>
          <w:b/>
          <w:bCs/>
          <w:sz w:val="24"/>
        </w:rPr>
      </w:pPr>
      <w:bookmarkStart w:id="20" w:name="_Toc28359084"/>
      <w:bookmarkStart w:id="21" w:name="_Toc35393625"/>
      <w:bookmarkStart w:id="22" w:name="_Toc35393794"/>
      <w:bookmarkStart w:id="23" w:name="_Toc28359007"/>
      <w:r>
        <w:rPr>
          <w:rFonts w:ascii="黑体" w:eastAsia="黑体" w:hAnsi="黑体" w:hint="eastAsia"/>
          <w:b/>
          <w:bCs/>
          <w:sz w:val="24"/>
        </w:rPr>
        <w:t>六、公告期限</w:t>
      </w:r>
      <w:bookmarkEnd w:id="20"/>
      <w:bookmarkEnd w:id="21"/>
      <w:bookmarkEnd w:id="22"/>
      <w:bookmarkEnd w:id="23"/>
    </w:p>
    <w:p w:rsidR="001F1478" w:rsidRDefault="00E80224">
      <w:pPr>
        <w:spacing w:line="360" w:lineRule="auto"/>
        <w:ind w:firstLineChars="200" w:firstLine="420"/>
        <w:rPr>
          <w:rFonts w:ascii="宋体" w:hAnsi="宋体" w:cs="宋体"/>
          <w:kern w:val="0"/>
          <w:szCs w:val="21"/>
        </w:rPr>
      </w:pPr>
      <w:r>
        <w:rPr>
          <w:rFonts w:ascii="宋体" w:hAnsi="宋体" w:cs="宋体" w:hint="eastAsia"/>
          <w:kern w:val="0"/>
          <w:szCs w:val="21"/>
        </w:rPr>
        <w:lastRenderedPageBreak/>
        <w:t>自本公告发布之日起3个工作日。</w:t>
      </w:r>
    </w:p>
    <w:p w:rsidR="001F1478" w:rsidRDefault="00E80224">
      <w:pPr>
        <w:spacing w:line="360" w:lineRule="auto"/>
        <w:ind w:firstLineChars="200" w:firstLine="482"/>
        <w:rPr>
          <w:rFonts w:ascii="黑体" w:eastAsia="黑体" w:hAnsi="黑体"/>
          <w:b/>
          <w:bCs/>
          <w:sz w:val="24"/>
        </w:rPr>
      </w:pPr>
      <w:bookmarkStart w:id="24" w:name="_Toc35393626"/>
      <w:bookmarkStart w:id="25" w:name="_Toc35393795"/>
      <w:r>
        <w:rPr>
          <w:rFonts w:ascii="黑体" w:eastAsia="黑体" w:hAnsi="黑体" w:hint="eastAsia"/>
          <w:b/>
          <w:bCs/>
          <w:sz w:val="24"/>
        </w:rPr>
        <w:t>七、其他补充事宜</w:t>
      </w:r>
      <w:bookmarkEnd w:id="24"/>
      <w:bookmarkEnd w:id="25"/>
    </w:p>
    <w:p w:rsidR="001F1478" w:rsidRDefault="00E80224">
      <w:pPr>
        <w:spacing w:line="360" w:lineRule="auto"/>
        <w:ind w:firstLineChars="200" w:firstLine="420"/>
        <w:rPr>
          <w:rFonts w:ascii="宋体" w:hAnsi="宋体" w:cs="宋体"/>
          <w:kern w:val="0"/>
          <w:szCs w:val="21"/>
        </w:rPr>
      </w:pPr>
      <w:r>
        <w:rPr>
          <w:rFonts w:ascii="宋体" w:hAnsi="宋体" w:cs="宋体" w:hint="eastAsia"/>
          <w:kern w:val="0"/>
          <w:szCs w:val="21"/>
        </w:rPr>
        <w:t>1.谈判保证金：本项目不收取谈判保证金</w:t>
      </w:r>
    </w:p>
    <w:p w:rsidR="001F1478" w:rsidRDefault="00E80224">
      <w:pPr>
        <w:spacing w:line="360" w:lineRule="auto"/>
        <w:ind w:firstLineChars="200" w:firstLine="420"/>
        <w:jc w:val="left"/>
        <w:rPr>
          <w:rFonts w:ascii="宋体" w:hAnsi="宋体" w:cs="宋体"/>
          <w:kern w:val="0"/>
          <w:szCs w:val="21"/>
          <w:u w:val="single"/>
        </w:rPr>
      </w:pPr>
      <w:r>
        <w:rPr>
          <w:rFonts w:ascii="宋体" w:hAnsi="宋体" w:cs="宋体" w:hint="eastAsia"/>
          <w:kern w:val="0"/>
          <w:szCs w:val="21"/>
        </w:rPr>
        <w:t>2.采购意向公开链接：</w:t>
      </w:r>
      <w:bookmarkStart w:id="26" w:name="_Hlk37429585"/>
      <w:r w:rsidRPr="00E80224">
        <w:rPr>
          <w:rFonts w:ascii="宋体" w:hAnsi="宋体" w:cs="宋体" w:hint="eastAsia"/>
          <w:kern w:val="0"/>
          <w:szCs w:val="21"/>
        </w:rPr>
        <w:t>https://zfcg.gxzf.gov.cn/luban/detail?parentId=66485&amp;articleId=ann_iA2Nbg+pN6BL9DxWQZwRYND5ndTMr3NGt5TILBJnhQo=&amp;utm=app-announcement-front.6da13629.0.0.9aa11770a81a11f0b9774157fedb58d4</w:t>
      </w:r>
    </w:p>
    <w:p w:rsidR="001F1478" w:rsidRDefault="00E80224">
      <w:pPr>
        <w:spacing w:line="360" w:lineRule="auto"/>
        <w:ind w:firstLineChars="200" w:firstLine="420"/>
        <w:rPr>
          <w:rFonts w:ascii="宋体" w:hAnsi="宋体" w:cs="宋体"/>
          <w:kern w:val="0"/>
          <w:szCs w:val="21"/>
        </w:rPr>
      </w:pPr>
      <w:r>
        <w:rPr>
          <w:rFonts w:ascii="宋体" w:hAnsi="宋体" w:cs="宋体" w:hint="eastAsia"/>
          <w:kern w:val="0"/>
          <w:szCs w:val="21"/>
        </w:rPr>
        <w:t>3.</w:t>
      </w:r>
      <w:bookmarkStart w:id="27" w:name="_Hlk37429595"/>
      <w:r>
        <w:rPr>
          <w:rFonts w:ascii="宋体" w:hAnsi="宋体" w:cs="宋体" w:hint="eastAsia"/>
          <w:kern w:val="0"/>
          <w:szCs w:val="21"/>
        </w:rPr>
        <w:t>网上查询地址</w:t>
      </w:r>
    </w:p>
    <w:p w:rsidR="001F1478" w:rsidRDefault="00E80224">
      <w:pPr>
        <w:spacing w:line="380" w:lineRule="atLeast"/>
        <w:ind w:leftChars="200" w:left="420"/>
      </w:pPr>
      <w:bookmarkStart w:id="28" w:name="_Hlk37429674"/>
      <w:bookmarkEnd w:id="26"/>
      <w:bookmarkEnd w:id="27"/>
      <w:r>
        <w:rPr>
          <w:rFonts w:hint="eastAsia"/>
        </w:rPr>
        <w:t>中国政府采购网（</w:t>
      </w:r>
      <w:r>
        <w:t>http://www.ccgp.gov.cn</w:t>
      </w:r>
      <w:r>
        <w:rPr>
          <w:rFonts w:hint="eastAsia"/>
        </w:rPr>
        <w:t>）</w:t>
      </w:r>
    </w:p>
    <w:p w:rsidR="001F1478" w:rsidRDefault="00E80224">
      <w:pPr>
        <w:spacing w:line="380" w:lineRule="atLeast"/>
        <w:ind w:leftChars="200" w:left="420"/>
      </w:pPr>
      <w:r>
        <w:rPr>
          <w:rFonts w:hint="eastAsia"/>
        </w:rPr>
        <w:t>广西壮族自治区政府采购网（</w:t>
      </w:r>
      <w:r>
        <w:t>http://zfcg.gxzf.gov.cn</w:t>
      </w:r>
      <w:r>
        <w:rPr>
          <w:rFonts w:hint="eastAsia"/>
        </w:rPr>
        <w:t>）</w:t>
      </w:r>
    </w:p>
    <w:p w:rsidR="001F1478" w:rsidRDefault="00E80224">
      <w:pPr>
        <w:spacing w:line="380" w:lineRule="atLeast"/>
        <w:ind w:leftChars="200" w:left="420"/>
      </w:pPr>
      <w:r>
        <w:rPr>
          <w:rFonts w:hint="eastAsia"/>
        </w:rPr>
        <w:t>全国公共资源交易平台（广西</w:t>
      </w:r>
      <w:r>
        <w:t>.</w:t>
      </w:r>
      <w:r>
        <w:rPr>
          <w:rFonts w:hint="eastAsia"/>
        </w:rPr>
        <w:t>南宁）（</w:t>
      </w:r>
      <w:r>
        <w:t>http://ggzy.jgswj.gxzf.gov.cn/nnggzy/</w:t>
      </w:r>
      <w:r>
        <w:rPr>
          <w:rFonts w:hint="eastAsia"/>
        </w:rPr>
        <w:t>）</w:t>
      </w:r>
    </w:p>
    <w:p w:rsidR="001F1478" w:rsidRDefault="001F1478">
      <w:pPr>
        <w:spacing w:line="360" w:lineRule="auto"/>
        <w:ind w:firstLineChars="200" w:firstLine="420"/>
        <w:rPr>
          <w:rFonts w:ascii="宋体" w:hAnsi="宋体" w:cs="宋体"/>
          <w:kern w:val="0"/>
          <w:szCs w:val="21"/>
        </w:rPr>
      </w:pPr>
    </w:p>
    <w:p w:rsidR="001F1478" w:rsidRDefault="00E80224">
      <w:pPr>
        <w:spacing w:line="360" w:lineRule="auto"/>
        <w:ind w:firstLineChars="200" w:firstLine="420"/>
        <w:rPr>
          <w:rFonts w:ascii="宋体" w:hAnsi="宋体" w:cs="宋体"/>
          <w:kern w:val="0"/>
          <w:szCs w:val="21"/>
        </w:rPr>
      </w:pPr>
      <w:r>
        <w:rPr>
          <w:rFonts w:ascii="宋体" w:hAnsi="宋体" w:cs="宋体" w:hint="eastAsia"/>
          <w:kern w:val="0"/>
          <w:szCs w:val="21"/>
        </w:rPr>
        <w:t>4</w:t>
      </w:r>
      <w:r>
        <w:rPr>
          <w:rFonts w:ascii="宋体" w:hAnsi="宋体" w:hint="eastAsia"/>
          <w:szCs w:val="21"/>
        </w:rPr>
        <w:t xml:space="preserve">. </w:t>
      </w:r>
      <w:r>
        <w:rPr>
          <w:rFonts w:ascii="宋体" w:hAnsi="宋体" w:cs="宋体" w:hint="eastAsia"/>
          <w:kern w:val="0"/>
          <w:szCs w:val="21"/>
        </w:rPr>
        <w:t>本项目需要落实的政府采购政策</w:t>
      </w:r>
    </w:p>
    <w:bookmarkEnd w:id="28"/>
    <w:p w:rsidR="001F1478" w:rsidRDefault="00E80224">
      <w:pPr>
        <w:spacing w:line="360" w:lineRule="auto"/>
        <w:ind w:firstLineChars="200" w:firstLine="420"/>
        <w:rPr>
          <w:rFonts w:ascii="宋体" w:hAnsi="宋体" w:cs="宋体"/>
          <w:kern w:val="0"/>
          <w:szCs w:val="21"/>
        </w:rPr>
      </w:pPr>
      <w:r>
        <w:rPr>
          <w:rFonts w:ascii="宋体" w:hAnsi="宋体" w:cs="宋体" w:hint="eastAsia"/>
          <w:kern w:val="0"/>
          <w:szCs w:val="21"/>
        </w:rPr>
        <w:t>（1）政府采购促进中小企业发展。</w:t>
      </w:r>
    </w:p>
    <w:p w:rsidR="001F1478" w:rsidRDefault="00E80224">
      <w:pPr>
        <w:spacing w:line="360" w:lineRule="auto"/>
        <w:ind w:firstLineChars="200" w:firstLine="420"/>
        <w:rPr>
          <w:rFonts w:ascii="宋体" w:hAnsi="宋体" w:cs="宋体"/>
          <w:kern w:val="0"/>
          <w:szCs w:val="21"/>
        </w:rPr>
      </w:pPr>
      <w:r>
        <w:rPr>
          <w:rFonts w:ascii="宋体" w:hAnsi="宋体" w:cs="宋体" w:hint="eastAsia"/>
          <w:kern w:val="0"/>
          <w:szCs w:val="21"/>
        </w:rPr>
        <w:t>（2）政府采购支持采用本国产品的政策。</w:t>
      </w:r>
    </w:p>
    <w:p w:rsidR="001F1478" w:rsidRDefault="00E80224">
      <w:pPr>
        <w:spacing w:line="360" w:lineRule="auto"/>
        <w:ind w:firstLineChars="200" w:firstLine="420"/>
        <w:rPr>
          <w:rFonts w:ascii="宋体" w:hAnsi="宋体" w:cs="宋体"/>
          <w:kern w:val="0"/>
          <w:szCs w:val="21"/>
        </w:rPr>
      </w:pPr>
      <w:r>
        <w:rPr>
          <w:rFonts w:ascii="宋体" w:hAnsi="宋体" w:cs="宋体" w:hint="eastAsia"/>
          <w:kern w:val="0"/>
          <w:szCs w:val="21"/>
        </w:rPr>
        <w:t>（3）强制采购节能产品；优先采购节能产品、环境标志产品。</w:t>
      </w:r>
    </w:p>
    <w:p w:rsidR="001F1478" w:rsidRDefault="00E80224">
      <w:pPr>
        <w:spacing w:line="360" w:lineRule="auto"/>
        <w:ind w:firstLineChars="200" w:firstLine="420"/>
        <w:rPr>
          <w:rFonts w:ascii="宋体" w:hAnsi="宋体" w:cs="宋体"/>
          <w:kern w:val="0"/>
          <w:szCs w:val="21"/>
        </w:rPr>
      </w:pPr>
      <w:r>
        <w:rPr>
          <w:rFonts w:ascii="宋体" w:hAnsi="宋体" w:cs="宋体" w:hint="eastAsia"/>
          <w:kern w:val="0"/>
          <w:szCs w:val="21"/>
        </w:rPr>
        <w:t>（4）政府采购促进残疾人就业政策。</w:t>
      </w:r>
    </w:p>
    <w:p w:rsidR="001F1478" w:rsidRDefault="00E80224">
      <w:pPr>
        <w:spacing w:line="360" w:lineRule="auto"/>
        <w:ind w:firstLineChars="200" w:firstLine="420"/>
        <w:rPr>
          <w:rFonts w:ascii="宋体" w:hAnsi="宋体" w:cs="宋体"/>
          <w:kern w:val="0"/>
          <w:szCs w:val="21"/>
        </w:rPr>
      </w:pPr>
      <w:r>
        <w:rPr>
          <w:rFonts w:ascii="宋体" w:hAnsi="宋体" w:cs="宋体" w:hint="eastAsia"/>
          <w:kern w:val="0"/>
          <w:szCs w:val="21"/>
        </w:rPr>
        <w:t>（5）政府采购支持监狱企业发展。</w:t>
      </w:r>
    </w:p>
    <w:p w:rsidR="001F1478" w:rsidRDefault="00E80224">
      <w:pPr>
        <w:spacing w:line="360" w:lineRule="auto"/>
        <w:ind w:firstLineChars="200" w:firstLine="420"/>
        <w:rPr>
          <w:rFonts w:ascii="宋体" w:hAnsi="宋体" w:cs="宋体"/>
          <w:kern w:val="0"/>
          <w:szCs w:val="21"/>
        </w:rPr>
      </w:pPr>
      <w:r>
        <w:rPr>
          <w:rFonts w:ascii="宋体" w:hAnsi="宋体" w:cs="宋体" w:hint="eastAsia"/>
          <w:kern w:val="0"/>
          <w:szCs w:val="21"/>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rsidR="001F1478" w:rsidRDefault="00E80224">
      <w:pPr>
        <w:spacing w:line="360" w:lineRule="auto"/>
        <w:ind w:firstLineChars="200" w:firstLine="420"/>
        <w:rPr>
          <w:rFonts w:ascii="宋体" w:hAnsi="宋体" w:cs="宋体"/>
          <w:kern w:val="0"/>
          <w:szCs w:val="21"/>
        </w:rPr>
      </w:pPr>
      <w:r>
        <w:rPr>
          <w:rFonts w:ascii="宋体" w:hAnsi="宋体" w:cs="宋体" w:hint="eastAsia"/>
          <w:kern w:val="0"/>
          <w:szCs w:val="21"/>
        </w:rPr>
        <w:t>6. 若对项目采购电子交易系统操作有疑问，可登录广西政府采购云平台（https://www.gcy.zfcg.gxzf.gov.cn/），点击右侧咨询小采，获取采小蜜智能服务管家帮助，或拨打</w:t>
      </w:r>
      <w:r>
        <w:rPr>
          <w:rFonts w:ascii="宋体" w:hAnsi="宋体" w:hint="eastAsia"/>
          <w:szCs w:val="21"/>
        </w:rPr>
        <w:t>广西政府采购云平台</w:t>
      </w:r>
      <w:r>
        <w:rPr>
          <w:rFonts w:ascii="宋体" w:hAnsi="宋体" w:cs="宋体" w:hint="eastAsia"/>
          <w:kern w:val="0"/>
          <w:szCs w:val="21"/>
        </w:rPr>
        <w:t>服务热线：</w:t>
      </w:r>
      <w:r>
        <w:rPr>
          <w:rFonts w:ascii="宋体" w:hAnsi="宋体" w:cs="宋体"/>
          <w:kern w:val="0"/>
          <w:szCs w:val="21"/>
        </w:rPr>
        <w:t>95763</w:t>
      </w:r>
      <w:r>
        <w:rPr>
          <w:rFonts w:ascii="宋体" w:hAnsi="宋体" w:cs="宋体" w:hint="eastAsia"/>
          <w:kern w:val="0"/>
          <w:szCs w:val="21"/>
        </w:rPr>
        <w:t>或0771-3381253获取热线服务帮助。</w:t>
      </w:r>
    </w:p>
    <w:p w:rsidR="001F1478" w:rsidRDefault="00E80224">
      <w:pPr>
        <w:spacing w:line="360" w:lineRule="auto"/>
        <w:ind w:firstLineChars="200" w:firstLine="482"/>
        <w:rPr>
          <w:rFonts w:ascii="黑体" w:eastAsia="黑体" w:hAnsi="黑体" w:cs="宋体"/>
          <w:bCs/>
          <w:sz w:val="24"/>
        </w:rPr>
      </w:pPr>
      <w:r>
        <w:rPr>
          <w:rFonts w:ascii="黑体" w:eastAsia="黑体" w:hAnsi="黑体" w:cs="宋体" w:hint="eastAsia"/>
          <w:b/>
          <w:kern w:val="44"/>
          <w:sz w:val="24"/>
        </w:rPr>
        <w:t>八、凡对本次采购提出询问，请按以下方式联系</w:t>
      </w:r>
    </w:p>
    <w:p w:rsidR="001F1478" w:rsidRDefault="00E80224">
      <w:pPr>
        <w:spacing w:line="360" w:lineRule="auto"/>
        <w:ind w:firstLineChars="400" w:firstLine="840"/>
        <w:jc w:val="left"/>
        <w:rPr>
          <w:rFonts w:ascii="宋体" w:hAnsi="宋体"/>
          <w:szCs w:val="21"/>
        </w:rPr>
      </w:pPr>
      <w:r>
        <w:rPr>
          <w:rFonts w:ascii="宋体" w:hAnsi="宋体" w:cs="宋体" w:hint="eastAsia"/>
          <w:szCs w:val="21"/>
        </w:rPr>
        <w:t>1.采购人信息</w:t>
      </w:r>
    </w:p>
    <w:p w:rsidR="001F1478" w:rsidRDefault="00E80224">
      <w:pPr>
        <w:spacing w:line="360" w:lineRule="auto"/>
        <w:ind w:leftChars="371" w:left="1042" w:hangingChars="125" w:hanging="263"/>
        <w:jc w:val="left"/>
        <w:rPr>
          <w:rFonts w:ascii="宋体" w:hAnsi="宋体"/>
          <w:szCs w:val="21"/>
        </w:rPr>
      </w:pPr>
      <w:r>
        <w:rPr>
          <w:rFonts w:ascii="宋体" w:hAnsi="宋体" w:hint="eastAsia"/>
          <w:szCs w:val="21"/>
        </w:rPr>
        <w:t>名 称：横州市农业农村局</w:t>
      </w:r>
    </w:p>
    <w:p w:rsidR="001F1478" w:rsidRDefault="00E80224">
      <w:pPr>
        <w:spacing w:line="360" w:lineRule="auto"/>
        <w:ind w:leftChars="371" w:left="1042" w:hangingChars="125" w:hanging="263"/>
        <w:jc w:val="left"/>
        <w:rPr>
          <w:rFonts w:ascii="宋体" w:hAnsi="宋体"/>
          <w:szCs w:val="21"/>
        </w:rPr>
      </w:pPr>
      <w:r>
        <w:rPr>
          <w:rFonts w:ascii="宋体" w:hAnsi="宋体" w:hint="eastAsia"/>
          <w:szCs w:val="21"/>
        </w:rPr>
        <w:t>地址：横州市茉莉花大道</w:t>
      </w:r>
    </w:p>
    <w:p w:rsidR="001F1478" w:rsidRDefault="00E80224">
      <w:pPr>
        <w:pStyle w:val="a8"/>
        <w:spacing w:line="360" w:lineRule="auto"/>
        <w:ind w:firstLineChars="350" w:firstLine="735"/>
        <w:rPr>
          <w:rFonts w:hAnsi="宋体"/>
          <w:kern w:val="2"/>
          <w:sz w:val="21"/>
        </w:rPr>
      </w:pPr>
      <w:r>
        <w:rPr>
          <w:rFonts w:hAnsi="宋体" w:hint="eastAsia"/>
          <w:kern w:val="2"/>
          <w:sz w:val="21"/>
        </w:rPr>
        <w:t>项目联系人：范少飞</w:t>
      </w:r>
    </w:p>
    <w:p w:rsidR="001F1478" w:rsidRDefault="00E80224">
      <w:pPr>
        <w:spacing w:line="360" w:lineRule="auto"/>
        <w:ind w:leftChars="371" w:left="1042" w:hangingChars="125" w:hanging="263"/>
        <w:jc w:val="left"/>
        <w:rPr>
          <w:rFonts w:ascii="宋体" w:hAnsi="宋体"/>
          <w:szCs w:val="21"/>
        </w:rPr>
      </w:pPr>
      <w:r>
        <w:rPr>
          <w:rFonts w:ascii="宋体" w:hAnsi="宋体" w:hint="eastAsia"/>
          <w:szCs w:val="21"/>
        </w:rPr>
        <w:t>联系电话：</w:t>
      </w:r>
      <w:r>
        <w:rPr>
          <w:rFonts w:ascii="宋体" w:hAnsi="宋体"/>
          <w:szCs w:val="21"/>
        </w:rPr>
        <w:t>0771-</w:t>
      </w:r>
      <w:r>
        <w:rPr>
          <w:rFonts w:ascii="宋体" w:hAnsi="宋体" w:hint="eastAsia"/>
          <w:szCs w:val="21"/>
        </w:rPr>
        <w:t>7222182</w:t>
      </w:r>
    </w:p>
    <w:p w:rsidR="001F1478" w:rsidRDefault="00E80224">
      <w:pPr>
        <w:spacing w:line="360" w:lineRule="auto"/>
        <w:ind w:firstLineChars="350" w:firstLine="735"/>
        <w:rPr>
          <w:rFonts w:ascii="宋体" w:hAnsi="宋体" w:cs="宋体"/>
          <w:szCs w:val="21"/>
        </w:rPr>
      </w:pPr>
      <w:r>
        <w:rPr>
          <w:rFonts w:ascii="宋体" w:hAnsi="宋体" w:cs="宋体" w:hint="eastAsia"/>
          <w:szCs w:val="21"/>
        </w:rPr>
        <w:t>2.采购代理机构信息</w:t>
      </w:r>
    </w:p>
    <w:p w:rsidR="001F1478" w:rsidRDefault="00E80224">
      <w:pPr>
        <w:spacing w:line="360" w:lineRule="auto"/>
        <w:ind w:firstLineChars="350" w:firstLine="735"/>
        <w:rPr>
          <w:rFonts w:ascii="宋体" w:hAnsi="宋体" w:cs="宋体"/>
          <w:szCs w:val="21"/>
        </w:rPr>
      </w:pPr>
      <w:r>
        <w:rPr>
          <w:rFonts w:ascii="宋体" w:hAnsi="宋体" w:cs="宋体" w:hint="eastAsia"/>
          <w:szCs w:val="21"/>
        </w:rPr>
        <w:lastRenderedPageBreak/>
        <w:t xml:space="preserve">名 称：云之龙咨询集团有限公司　　　　　　　　　　　　</w:t>
      </w:r>
    </w:p>
    <w:p w:rsidR="001F1478" w:rsidRDefault="00E80224">
      <w:pPr>
        <w:spacing w:line="360" w:lineRule="auto"/>
        <w:ind w:firstLineChars="350" w:firstLine="735"/>
        <w:rPr>
          <w:rFonts w:ascii="宋体" w:hAnsi="宋体" w:cs="宋体"/>
          <w:szCs w:val="21"/>
        </w:rPr>
      </w:pPr>
      <w:r>
        <w:rPr>
          <w:rFonts w:ascii="宋体" w:hAnsi="宋体" w:cs="宋体" w:hint="eastAsia"/>
          <w:szCs w:val="21"/>
        </w:rPr>
        <w:t xml:space="preserve">地　址：南宁市良庆区云英路15号南宁城建集团总部地块项目3号写字楼6楼　　　　　　　　　　　　</w:t>
      </w:r>
    </w:p>
    <w:p w:rsidR="001F1478" w:rsidRDefault="00E80224">
      <w:pPr>
        <w:spacing w:line="360" w:lineRule="auto"/>
        <w:ind w:firstLineChars="350" w:firstLine="735"/>
        <w:rPr>
          <w:rFonts w:ascii="宋体" w:hAnsi="宋体" w:cs="宋体"/>
          <w:szCs w:val="21"/>
        </w:rPr>
      </w:pPr>
      <w:r>
        <w:rPr>
          <w:rFonts w:ascii="宋体" w:hAnsi="宋体" w:cs="宋体" w:hint="eastAsia"/>
          <w:szCs w:val="21"/>
        </w:rPr>
        <w:t xml:space="preserve">联系电话：　0771-2618199、2618118 、2611898　　　　　　　　　　　</w:t>
      </w:r>
    </w:p>
    <w:p w:rsidR="001F1478" w:rsidRDefault="00E80224">
      <w:pPr>
        <w:spacing w:line="360" w:lineRule="auto"/>
        <w:ind w:firstLineChars="350" w:firstLine="735"/>
        <w:rPr>
          <w:rFonts w:ascii="宋体" w:hAnsi="宋体" w:cs="宋体"/>
          <w:szCs w:val="21"/>
        </w:rPr>
      </w:pPr>
      <w:r>
        <w:rPr>
          <w:rFonts w:ascii="宋体" w:hAnsi="宋体" w:cs="宋体" w:hint="eastAsia"/>
          <w:szCs w:val="21"/>
        </w:rPr>
        <w:t>3.项目联系方式</w:t>
      </w:r>
    </w:p>
    <w:p w:rsidR="001F1478" w:rsidRDefault="00E80224">
      <w:pPr>
        <w:spacing w:line="360" w:lineRule="auto"/>
        <w:ind w:firstLineChars="350" w:firstLine="735"/>
        <w:rPr>
          <w:rFonts w:ascii="宋体" w:hAnsi="宋体" w:cs="宋体"/>
          <w:szCs w:val="21"/>
        </w:rPr>
      </w:pPr>
      <w:r>
        <w:rPr>
          <w:rFonts w:ascii="宋体" w:hAnsi="宋体" w:cs="宋体" w:hint="eastAsia"/>
          <w:szCs w:val="21"/>
        </w:rPr>
        <w:t>项目联系人： 刘健</w:t>
      </w:r>
    </w:p>
    <w:p w:rsidR="001F1478" w:rsidRDefault="00E80224">
      <w:pPr>
        <w:spacing w:line="360" w:lineRule="auto"/>
        <w:ind w:firstLineChars="200" w:firstLine="420"/>
        <w:rPr>
          <w:rFonts w:ascii="宋体" w:hAnsi="宋体"/>
          <w:szCs w:val="21"/>
        </w:rPr>
      </w:pPr>
      <w:r>
        <w:rPr>
          <w:rFonts w:ascii="宋体" w:hAnsi="宋体" w:cs="宋体" w:hint="eastAsia"/>
          <w:szCs w:val="21"/>
        </w:rPr>
        <w:t xml:space="preserve">电话：　0771-2618199、2618118 、2611898　　</w:t>
      </w:r>
    </w:p>
    <w:p w:rsidR="001F1478" w:rsidRDefault="00E80224">
      <w:pPr>
        <w:pStyle w:val="a5"/>
        <w:spacing w:line="360" w:lineRule="auto"/>
        <w:ind w:firstLineChars="200" w:firstLine="420"/>
        <w:rPr>
          <w:rFonts w:ascii="宋体" w:hAnsi="宋体"/>
          <w:szCs w:val="21"/>
        </w:rPr>
      </w:pPr>
      <w:r>
        <w:rPr>
          <w:rFonts w:ascii="宋体" w:hAnsi="宋体" w:hint="eastAsia"/>
          <w:szCs w:val="21"/>
        </w:rPr>
        <w:t>附件：</w:t>
      </w:r>
    </w:p>
    <w:p w:rsidR="001F1478" w:rsidRDefault="00E80224">
      <w:pPr>
        <w:pStyle w:val="a5"/>
        <w:spacing w:line="360" w:lineRule="auto"/>
        <w:ind w:firstLineChars="200" w:firstLine="420"/>
      </w:pPr>
      <w:r>
        <w:rPr>
          <w:rFonts w:ascii="宋体" w:hAnsi="宋体" w:hint="eastAsia"/>
          <w:szCs w:val="21"/>
        </w:rPr>
        <w:t>1.CA证书申请方式及操作指南下载地址（登录</w:t>
      </w:r>
      <w:r>
        <w:t>http://nncz.nanning.gov.cn/</w:t>
      </w:r>
      <w:r>
        <w:rPr>
          <w:rFonts w:hint="eastAsia"/>
        </w:rPr>
        <w:t>（南宁市财政局官网）</w:t>
      </w:r>
      <w:r>
        <w:t>-</w:t>
      </w:r>
      <w:r>
        <w:rPr>
          <w:rFonts w:hint="eastAsia"/>
        </w:rPr>
        <w:t>业务专题</w:t>
      </w:r>
      <w:r>
        <w:t>-</w:t>
      </w:r>
      <w:r>
        <w:rPr>
          <w:rFonts w:hint="eastAsia"/>
        </w:rPr>
        <w:t>政府采购监督管理</w:t>
      </w:r>
      <w:r>
        <w:t>-</w:t>
      </w:r>
      <w:r>
        <w:rPr>
          <w:rFonts w:hint="eastAsia"/>
        </w:rPr>
        <w:t>资料下载</w:t>
      </w:r>
      <w:r>
        <w:t>-</w:t>
      </w:r>
      <w:r>
        <w:rPr>
          <w:rFonts w:hint="eastAsia"/>
        </w:rPr>
        <w:t>“广西政采云西部</w:t>
      </w:r>
      <w:r>
        <w:t>CA</w:t>
      </w:r>
      <w:r>
        <w:rPr>
          <w:rFonts w:hint="eastAsia"/>
        </w:rPr>
        <w:t>办理方式”或“南宁市政采云</w:t>
      </w:r>
      <w:r>
        <w:t>CA</w:t>
      </w:r>
      <w:r>
        <w:rPr>
          <w:rFonts w:hint="eastAsia"/>
        </w:rPr>
        <w:t>证书办理操作指南”</w:t>
      </w:r>
      <w:r>
        <w:rPr>
          <w:rFonts w:ascii="宋体" w:hAnsi="宋体" w:hint="eastAsia"/>
          <w:szCs w:val="21"/>
        </w:rPr>
        <w:t>）（政采云CA和</w:t>
      </w:r>
      <w:r>
        <w:rPr>
          <w:rFonts w:hint="eastAsia"/>
        </w:rPr>
        <w:t>广西政府采购云平台</w:t>
      </w:r>
      <w:r>
        <w:t>CA</w:t>
      </w:r>
      <w:r>
        <w:rPr>
          <w:rFonts w:hint="eastAsia"/>
        </w:rPr>
        <w:t>通用</w:t>
      </w:r>
      <w:r>
        <w:rPr>
          <w:rFonts w:ascii="宋体" w:hAnsi="宋体" w:hint="eastAsia"/>
          <w:szCs w:val="21"/>
        </w:rPr>
        <w:t>）</w:t>
      </w:r>
    </w:p>
    <w:p w:rsidR="001F1478" w:rsidRDefault="00E80224">
      <w:pPr>
        <w:pStyle w:val="a5"/>
        <w:spacing w:line="360" w:lineRule="auto"/>
        <w:ind w:firstLineChars="200" w:firstLine="420"/>
        <w:rPr>
          <w:rFonts w:ascii="宋体" w:hAnsi="宋体"/>
          <w:szCs w:val="21"/>
        </w:rPr>
      </w:pPr>
      <w:r>
        <w:rPr>
          <w:rFonts w:ascii="宋体" w:hAnsi="宋体" w:hint="eastAsia"/>
          <w:szCs w:val="21"/>
        </w:rPr>
        <w:t>2.电子投标文件制作与投送教程（在此网址下载：</w:t>
      </w:r>
      <w:r>
        <w:t>http://nncz.nanning.gov.cn/</w:t>
      </w:r>
      <w:r>
        <w:rPr>
          <w:rFonts w:hint="eastAsia"/>
        </w:rPr>
        <w:t>（南宁市财政局官网）</w:t>
      </w:r>
      <w:r>
        <w:t>-</w:t>
      </w:r>
      <w:r>
        <w:rPr>
          <w:rFonts w:hint="eastAsia"/>
        </w:rPr>
        <w:t>下载专区</w:t>
      </w:r>
      <w:r>
        <w:rPr>
          <w:rFonts w:ascii="宋体" w:hAnsi="宋体" w:hint="eastAsia"/>
          <w:szCs w:val="21"/>
        </w:rPr>
        <w:t>）</w:t>
      </w:r>
    </w:p>
    <w:p w:rsidR="001F1478" w:rsidRDefault="001F1478">
      <w:pPr>
        <w:pStyle w:val="a5"/>
        <w:spacing w:line="360" w:lineRule="auto"/>
        <w:ind w:firstLineChars="200" w:firstLine="420"/>
        <w:rPr>
          <w:rFonts w:ascii="宋体" w:hAnsi="宋体"/>
          <w:szCs w:val="21"/>
          <w:u w:val="single"/>
        </w:rPr>
      </w:pPr>
    </w:p>
    <w:p w:rsidR="001F1478" w:rsidRDefault="001F1478">
      <w:pPr>
        <w:pStyle w:val="a5"/>
        <w:spacing w:line="360" w:lineRule="auto"/>
        <w:ind w:firstLineChars="200" w:firstLine="420"/>
        <w:rPr>
          <w:rFonts w:ascii="宋体" w:hAnsi="宋体"/>
          <w:szCs w:val="21"/>
          <w:u w:val="single"/>
        </w:rPr>
      </w:pPr>
    </w:p>
    <w:p w:rsidR="001F1478" w:rsidRDefault="001F1478">
      <w:pPr>
        <w:pStyle w:val="a5"/>
        <w:spacing w:line="360" w:lineRule="auto"/>
        <w:ind w:firstLineChars="200" w:firstLine="420"/>
        <w:rPr>
          <w:rFonts w:ascii="宋体" w:hAnsi="宋体"/>
          <w:szCs w:val="21"/>
          <w:u w:val="single"/>
        </w:rPr>
      </w:pPr>
    </w:p>
    <w:p w:rsidR="001F1478" w:rsidRDefault="001F1478">
      <w:pPr>
        <w:pStyle w:val="a5"/>
        <w:spacing w:line="360" w:lineRule="auto"/>
        <w:ind w:firstLineChars="200" w:firstLine="420"/>
        <w:rPr>
          <w:rFonts w:ascii="宋体" w:hAnsi="宋体"/>
          <w:szCs w:val="21"/>
          <w:u w:val="single"/>
        </w:rPr>
      </w:pPr>
    </w:p>
    <w:p w:rsidR="001F1478" w:rsidRDefault="00E80224">
      <w:pPr>
        <w:wordWrap w:val="0"/>
        <w:spacing w:line="360" w:lineRule="auto"/>
        <w:ind w:firstLineChars="2850" w:firstLine="5985"/>
        <w:jc w:val="right"/>
        <w:rPr>
          <w:rFonts w:ascii="宋体" w:hAnsi="宋体"/>
          <w:szCs w:val="21"/>
        </w:rPr>
      </w:pPr>
      <w:r>
        <w:rPr>
          <w:rFonts w:ascii="宋体" w:hAnsi="宋体" w:hint="eastAsia"/>
          <w:szCs w:val="21"/>
        </w:rPr>
        <w:t>云之龙咨询集团有限公司</w:t>
      </w:r>
    </w:p>
    <w:p w:rsidR="001F1478" w:rsidRDefault="00E80224">
      <w:pPr>
        <w:spacing w:line="360" w:lineRule="auto"/>
        <w:ind w:firstLineChars="2850" w:firstLine="5985"/>
        <w:jc w:val="right"/>
        <w:rPr>
          <w:rFonts w:ascii="宋体" w:hAnsi="宋体"/>
          <w:szCs w:val="21"/>
        </w:rPr>
      </w:pPr>
      <w:r>
        <w:rPr>
          <w:rFonts w:ascii="宋体" w:hAnsi="宋体" w:hint="eastAsia"/>
          <w:szCs w:val="21"/>
        </w:rPr>
        <w:t>2</w:t>
      </w:r>
      <w:r>
        <w:rPr>
          <w:rFonts w:ascii="宋体" w:hAnsi="宋体"/>
          <w:szCs w:val="21"/>
        </w:rPr>
        <w:t>02</w:t>
      </w:r>
      <w:r>
        <w:rPr>
          <w:rFonts w:ascii="宋体" w:hAnsi="宋体" w:hint="eastAsia"/>
          <w:szCs w:val="21"/>
        </w:rPr>
        <w:t>6年1月12日</w:t>
      </w:r>
    </w:p>
    <w:p w:rsidR="001F1478" w:rsidRDefault="001F1478">
      <w:pPr>
        <w:widowControl/>
        <w:spacing w:line="360" w:lineRule="auto"/>
        <w:jc w:val="left"/>
        <w:rPr>
          <w:rFonts w:ascii="宋体" w:hAnsi="宋体"/>
          <w:szCs w:val="21"/>
        </w:rPr>
        <w:sectPr w:rsidR="001F1478">
          <w:pgSz w:w="11910" w:h="16840"/>
          <w:pgMar w:top="1520" w:right="1500" w:bottom="280" w:left="1680" w:header="720" w:footer="720" w:gutter="0"/>
          <w:cols w:space="720"/>
        </w:sectPr>
      </w:pPr>
    </w:p>
    <w:p w:rsidR="001F1478" w:rsidRDefault="001F1478">
      <w:pPr>
        <w:spacing w:line="360" w:lineRule="auto"/>
        <w:ind w:firstLineChars="3300" w:firstLine="10560"/>
        <w:rPr>
          <w:rFonts w:ascii="宋体" w:hAnsi="宋体"/>
          <w:sz w:val="32"/>
          <w:szCs w:val="32"/>
        </w:rPr>
      </w:pPr>
    </w:p>
    <w:p w:rsidR="001F1478" w:rsidRDefault="00E80224">
      <w:pPr>
        <w:pStyle w:val="1"/>
        <w:jc w:val="center"/>
      </w:pPr>
      <w:bookmarkStart w:id="29" w:name="_Toc80205921"/>
      <w:r>
        <w:rPr>
          <w:rFonts w:ascii="Cambria" w:hAnsi="Cambria" w:hint="eastAsia"/>
          <w:bCs w:val="0"/>
          <w:sz w:val="32"/>
          <w:szCs w:val="32"/>
        </w:rPr>
        <w:t>第二章采购需求</w:t>
      </w:r>
      <w:bookmarkEnd w:id="29"/>
    </w:p>
    <w:p w:rsidR="001F1478" w:rsidRDefault="00E80224">
      <w:pPr>
        <w:spacing w:line="420" w:lineRule="exact"/>
        <w:jc w:val="left"/>
        <w:rPr>
          <w:rFonts w:ascii="宋体" w:hAnsi="宋体" w:cs="宋体"/>
          <w:szCs w:val="21"/>
        </w:rPr>
      </w:pPr>
      <w:r>
        <w:rPr>
          <w:rFonts w:ascii="宋体" w:hAnsi="宋体" w:cs="宋体" w:hint="eastAsia"/>
          <w:szCs w:val="21"/>
        </w:rPr>
        <w:t>说明：</w:t>
      </w:r>
    </w:p>
    <w:p w:rsidR="001F1478" w:rsidRDefault="00E80224">
      <w:pPr>
        <w:spacing w:line="360" w:lineRule="auto"/>
        <w:ind w:firstLineChars="200" w:firstLine="420"/>
        <w:jc w:val="left"/>
        <w:rPr>
          <w:rFonts w:ascii="宋体" w:hAnsi="宋体" w:cs="宋体"/>
          <w:szCs w:val="21"/>
        </w:rPr>
      </w:pPr>
      <w:r>
        <w:t xml:space="preserve">1. </w:t>
      </w:r>
      <w:r>
        <w:rPr>
          <w:rFonts w:hint="eastAsia"/>
        </w:rPr>
        <w:t>为落实政府采购政策需满足的要求</w:t>
      </w:r>
    </w:p>
    <w:p w:rsidR="001F1478" w:rsidRDefault="00E80224">
      <w:pPr>
        <w:spacing w:line="360" w:lineRule="auto"/>
        <w:ind w:firstLineChars="200" w:firstLine="420"/>
        <w:jc w:val="left"/>
        <w:rPr>
          <w:rFonts w:ascii="宋体" w:hAnsi="宋体" w:cs="宋体"/>
          <w:szCs w:val="21"/>
        </w:rPr>
      </w:pPr>
      <w:r>
        <w:rPr>
          <w:rFonts w:ascii="宋体" w:hAnsi="宋体" w:cs="宋体" w:hint="eastAsia"/>
          <w:szCs w:val="21"/>
        </w:rPr>
        <w:t>（1）本竞争性谈判采购文件所称中小企业必须符合《政府采购促进中小企业发展管理办法》（财库〔2020〕46号）的规定。</w:t>
      </w:r>
    </w:p>
    <w:p w:rsidR="001F1478" w:rsidRDefault="00E80224">
      <w:pPr>
        <w:spacing w:line="360" w:lineRule="auto"/>
        <w:ind w:firstLineChars="200" w:firstLine="420"/>
        <w:jc w:val="left"/>
        <w:rPr>
          <w:rFonts w:ascii="宋体" w:hAnsi="宋体" w:cs="宋体"/>
          <w:szCs w:val="21"/>
        </w:rPr>
      </w:pPr>
      <w:r>
        <w:rPr>
          <w:rFonts w:ascii="宋体" w:hAnsi="宋体" w:cs="宋体" w:hint="eastAsia"/>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w:t>
      </w:r>
      <w:r>
        <w:rPr>
          <w:rFonts w:ascii="宋体" w:hAnsi="宋体" w:cs="宋体" w:hint="eastAsia"/>
          <w:b/>
          <w:szCs w:val="21"/>
        </w:rPr>
        <w:t>否则响应文件作无效处理</w:t>
      </w:r>
      <w:r>
        <w:rPr>
          <w:rFonts w:ascii="宋体" w:hAnsi="宋体" w:cs="宋体" w:hint="eastAsia"/>
          <w:szCs w:val="21"/>
        </w:rPr>
        <w:t>。如本项目包含的配套货物属于品目清单内非标注“★”的产品时，应优先采购，具体详见“第四章 评审程序和评定成交的标准”。</w:t>
      </w:r>
    </w:p>
    <w:p w:rsidR="001F1478" w:rsidRDefault="00E80224">
      <w:pPr>
        <w:spacing w:line="360" w:lineRule="auto"/>
        <w:ind w:firstLineChars="200" w:firstLine="420"/>
        <w:jc w:val="left"/>
        <w:rPr>
          <w:rFonts w:ascii="宋体" w:hAnsi="宋体" w:cs="宋体"/>
          <w:szCs w:val="21"/>
        </w:rPr>
      </w:pPr>
      <w:r>
        <w:rPr>
          <w:rFonts w:ascii="宋体" w:hAnsi="宋体" w:cs="宋体" w:hint="eastAsia"/>
          <w:szCs w:val="21"/>
        </w:rPr>
        <w:t>（3）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rsidR="001F1478" w:rsidRDefault="00E80224">
      <w:pPr>
        <w:spacing w:line="360" w:lineRule="auto"/>
        <w:ind w:firstLineChars="200" w:firstLine="420"/>
        <w:jc w:val="left"/>
        <w:rPr>
          <w:rFonts w:ascii="宋体" w:hAnsi="宋体" w:cs="宋体"/>
          <w:szCs w:val="21"/>
        </w:rPr>
      </w:pPr>
      <w:r>
        <w:rPr>
          <w:rFonts w:ascii="宋体" w:hAnsi="宋体" w:cs="宋体" w:hint="eastAsia"/>
          <w:szCs w:val="21"/>
        </w:rPr>
        <w:t>（4）根据《关于调整网络安全专用产品安全管理有关事项的公告》（2023年1号）规定，本项目采购需求中的产品如果包括《网络关键设备和网络安全专用产品目录》的网络安全专用产品，供应商在响应文件中应主动列明供货范围中属于网络安全专用产品的竞标产品，并在响应文件（商务及技术文件）中提供由中国网信网（ http://www.cac.gov.cn/index.htm）最新发布的《网络关键设备和网络安全专用产品安全认证和安全检测结果》截图证明材料，</w:t>
      </w:r>
      <w:r>
        <w:rPr>
          <w:rFonts w:ascii="宋体" w:hAnsi="宋体" w:cs="宋体" w:hint="eastAsia"/>
          <w:b/>
          <w:szCs w:val="21"/>
        </w:rPr>
        <w:t>不在《网络关键设备和网络安全专用产品安全认证和安全检测结果》中或不在有效期内或未提供有效的《计算机信息系统安全专用产品销售许可证》的，响应无效</w:t>
      </w:r>
      <w:r>
        <w:rPr>
          <w:rFonts w:ascii="宋体" w:hAnsi="宋体" w:cs="宋体" w:hint="eastAsia"/>
          <w:szCs w:val="21"/>
        </w:rPr>
        <w:t>。如属于《网络关键设备和网络安全专用产品目录》中“二、网络安全专用产品”内“产品类别”中的所描述的产品，但不属于所列“产品描述”情形的，应提供相应的说明及证明材料。</w:t>
      </w:r>
    </w:p>
    <w:p w:rsidR="001F1478" w:rsidRDefault="00E80224">
      <w:pPr>
        <w:spacing w:line="360" w:lineRule="auto"/>
        <w:ind w:firstLineChars="200" w:firstLine="420"/>
        <w:jc w:val="left"/>
        <w:rPr>
          <w:rFonts w:ascii="宋体" w:hAnsi="宋体" w:cs="宋体"/>
          <w:b/>
          <w:bCs/>
          <w:szCs w:val="21"/>
        </w:rPr>
      </w:pPr>
      <w:r>
        <w:rPr>
          <w:rFonts w:ascii="宋体" w:hAnsi="宋体" w:cs="宋体" w:hint="eastAsia"/>
          <w:szCs w:val="21"/>
        </w:rPr>
        <w:t xml:space="preserve">2. </w:t>
      </w:r>
      <w:r>
        <w:rPr>
          <w:rFonts w:ascii="宋体" w:hAnsi="宋体" w:cs="宋体" w:hint="eastAsia"/>
          <w:b/>
          <w:bCs/>
          <w:szCs w:val="21"/>
        </w:rPr>
        <w:t>“实质性要求”是指采购需求中带“▲”的条款或者不能负偏离的条款或者已经指明不满足按响应文件作无效处理的条款。</w:t>
      </w:r>
    </w:p>
    <w:p w:rsidR="001F1478" w:rsidRDefault="00E80224">
      <w:pPr>
        <w:spacing w:line="360" w:lineRule="auto"/>
        <w:ind w:firstLineChars="202" w:firstLine="424"/>
        <w:jc w:val="left"/>
        <w:rPr>
          <w:rFonts w:ascii="宋体" w:hAnsi="宋体" w:cs="宋体"/>
          <w:szCs w:val="21"/>
        </w:rPr>
      </w:pPr>
      <w:r>
        <w:rPr>
          <w:rFonts w:ascii="宋体" w:hAnsi="宋体" w:cs="宋体" w:hint="eastAsia"/>
          <w:szCs w:val="21"/>
        </w:rPr>
        <w:t>3. 不需要供应商对采购需求响应为具体数值的，此采购需求的数值后将以◆号标注。</w:t>
      </w:r>
    </w:p>
    <w:p w:rsidR="001F1478" w:rsidRDefault="00E80224">
      <w:pPr>
        <w:pStyle w:val="a5"/>
        <w:spacing w:line="420" w:lineRule="exact"/>
        <w:ind w:firstLineChars="200" w:firstLine="420"/>
        <w:rPr>
          <w:rFonts w:ascii="宋体" w:hAnsi="宋体" w:cs="宋体"/>
          <w:szCs w:val="21"/>
        </w:rPr>
      </w:pPr>
      <w:r>
        <w:rPr>
          <w:rFonts w:ascii="宋体" w:hAnsi="宋体" w:cs="宋体" w:hint="eastAsia"/>
          <w:szCs w:val="21"/>
        </w:rPr>
        <w:t>4. 供应商必须自行为其竞标产品侵犯他人的知识产权或者专利成果的行为承担相应法律责任。</w:t>
      </w:r>
    </w:p>
    <w:p w:rsidR="001F1478" w:rsidRDefault="00E80224">
      <w:pPr>
        <w:spacing w:line="360" w:lineRule="atLeast"/>
        <w:ind w:firstLineChars="202" w:firstLine="424"/>
        <w:jc w:val="left"/>
        <w:rPr>
          <w:rFonts w:ascii="宋体" w:hAnsi="宋体"/>
          <w:szCs w:val="21"/>
        </w:rPr>
      </w:pPr>
      <w:r>
        <w:rPr>
          <w:rFonts w:ascii="宋体" w:hAnsi="宋体"/>
          <w:szCs w:val="21"/>
        </w:rPr>
        <w:lastRenderedPageBreak/>
        <w:t>5</w:t>
      </w:r>
      <w:r>
        <w:rPr>
          <w:rFonts w:ascii="宋体" w:hAnsi="宋体" w:hint="eastAsia"/>
          <w:szCs w:val="21"/>
        </w:rPr>
        <w:t>.所属行业依照《中小企业划型标准规定》（工信部联企业〔2011〕300号）及《国民经济行业分类》（GB/T4754-2017）的有关规定执行。</w:t>
      </w:r>
      <w:r>
        <w:rPr>
          <w:rFonts w:ascii="宋体" w:hAnsi="宋体" w:hint="eastAsia"/>
          <w:b/>
          <w:szCs w:val="21"/>
        </w:rPr>
        <w:t>本项目采购标的所属行业均为“工业”。</w:t>
      </w:r>
    </w:p>
    <w:p w:rsidR="001F1478" w:rsidRDefault="001F1478">
      <w:pPr>
        <w:pStyle w:val="a5"/>
        <w:spacing w:line="420" w:lineRule="exact"/>
        <w:ind w:firstLineChars="200" w:firstLine="420"/>
        <w:rPr>
          <w:rFonts w:ascii="宋体" w:hAnsi="宋体" w:cs="宋体"/>
          <w:szCs w:val="21"/>
        </w:rPr>
      </w:pPr>
    </w:p>
    <w:p w:rsidR="001F1478" w:rsidRDefault="001F1478">
      <w:pPr>
        <w:pStyle w:val="a5"/>
        <w:spacing w:line="420" w:lineRule="exact"/>
        <w:ind w:firstLineChars="200" w:firstLine="640"/>
        <w:rPr>
          <w:rFonts w:ascii="微软雅黑" w:eastAsia="微软雅黑" w:hAnsi="微软雅黑" w:cs="微软雅黑"/>
          <w:sz w:val="32"/>
          <w:szCs w:val="32"/>
        </w:rPr>
      </w:pPr>
    </w:p>
    <w:tbl>
      <w:tblPr>
        <w:tblW w:w="5151" w:type="pct"/>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27"/>
        <w:gridCol w:w="1417"/>
        <w:gridCol w:w="998"/>
        <w:gridCol w:w="6588"/>
        <w:gridCol w:w="722"/>
      </w:tblGrid>
      <w:tr w:rsidR="001F1478">
        <w:trPr>
          <w:trHeight w:val="567"/>
        </w:trPr>
        <w:tc>
          <w:tcPr>
            <w:tcW w:w="5000" w:type="pct"/>
            <w:gridSpan w:val="5"/>
            <w:tcBorders>
              <w:top w:val="single" w:sz="4" w:space="0" w:color="auto"/>
              <w:left w:val="single" w:sz="4" w:space="0" w:color="auto"/>
              <w:bottom w:val="single" w:sz="4" w:space="0" w:color="auto"/>
              <w:right w:val="single" w:sz="4" w:space="0" w:color="auto"/>
            </w:tcBorders>
            <w:vAlign w:val="center"/>
          </w:tcPr>
          <w:p w:rsidR="001F1478" w:rsidRDefault="00E80224">
            <w:pPr>
              <w:spacing w:line="360" w:lineRule="exact"/>
              <w:jc w:val="center"/>
              <w:rPr>
                <w:rFonts w:ascii="宋体" w:hAnsi="宋体"/>
                <w:szCs w:val="21"/>
              </w:rPr>
            </w:pPr>
            <w:r>
              <w:rPr>
                <w:rFonts w:ascii="仿宋_GB2312" w:eastAsia="仿宋_GB2312" w:hAnsi="宋体" w:cs="Arial" w:hint="eastAsia"/>
                <w:b/>
                <w:sz w:val="32"/>
                <w:szCs w:val="32"/>
              </w:rPr>
              <w:t>货物需求一览表</w:t>
            </w:r>
          </w:p>
        </w:tc>
      </w:tr>
      <w:tr w:rsidR="001F1478">
        <w:trPr>
          <w:trHeight w:val="567"/>
        </w:trPr>
        <w:tc>
          <w:tcPr>
            <w:tcW w:w="1329" w:type="pct"/>
            <w:gridSpan w:val="3"/>
            <w:tcBorders>
              <w:top w:val="single" w:sz="4" w:space="0" w:color="auto"/>
              <w:left w:val="single" w:sz="4" w:space="0" w:color="auto"/>
              <w:bottom w:val="single" w:sz="4" w:space="0" w:color="auto"/>
              <w:right w:val="single" w:sz="4" w:space="0" w:color="auto"/>
            </w:tcBorders>
            <w:vAlign w:val="center"/>
          </w:tcPr>
          <w:p w:rsidR="001F1478" w:rsidRDefault="00E80224">
            <w:pPr>
              <w:spacing w:line="320" w:lineRule="exact"/>
              <w:jc w:val="center"/>
              <w:rPr>
                <w:rFonts w:ascii="仿宋_GB2312" w:eastAsia="仿宋_GB2312" w:hAnsi="宋体" w:cs="Arial"/>
                <w:sz w:val="32"/>
                <w:szCs w:val="32"/>
              </w:rPr>
            </w:pPr>
            <w:r>
              <w:rPr>
                <w:rFonts w:ascii="仿宋_GB2312" w:eastAsia="仿宋_GB2312" w:hAnsi="宋体" w:cs="Arial" w:hint="eastAsia"/>
                <w:sz w:val="32"/>
                <w:szCs w:val="32"/>
              </w:rPr>
              <w:t>标段</w:t>
            </w:r>
          </w:p>
        </w:tc>
        <w:tc>
          <w:tcPr>
            <w:tcW w:w="3671" w:type="pct"/>
            <w:gridSpan w:val="2"/>
            <w:tcBorders>
              <w:top w:val="single" w:sz="4" w:space="0" w:color="auto"/>
              <w:left w:val="single" w:sz="4" w:space="0" w:color="auto"/>
              <w:bottom w:val="single" w:sz="4" w:space="0" w:color="auto"/>
              <w:right w:val="single" w:sz="4" w:space="0" w:color="auto"/>
            </w:tcBorders>
            <w:vAlign w:val="center"/>
          </w:tcPr>
          <w:p w:rsidR="001F1478" w:rsidRDefault="00E80224">
            <w:pPr>
              <w:spacing w:line="320" w:lineRule="exact"/>
              <w:jc w:val="left"/>
              <w:rPr>
                <w:rFonts w:hAnsi="宋体"/>
                <w:b/>
                <w:bCs/>
                <w:sz w:val="28"/>
              </w:rPr>
            </w:pPr>
            <w:r>
              <w:rPr>
                <w:rFonts w:hAnsi="宋体"/>
                <w:b/>
                <w:bCs/>
                <w:sz w:val="28"/>
              </w:rPr>
              <w:t>/</w:t>
            </w:r>
            <w:r>
              <w:rPr>
                <w:rFonts w:hAnsi="宋体" w:hint="eastAsia"/>
                <w:b/>
                <w:bCs/>
                <w:sz w:val="28"/>
              </w:rPr>
              <w:t>分标</w:t>
            </w:r>
          </w:p>
        </w:tc>
      </w:tr>
      <w:tr w:rsidR="001F1478">
        <w:trPr>
          <w:trHeight w:val="567"/>
        </w:trPr>
        <w:tc>
          <w:tcPr>
            <w:tcW w:w="215" w:type="pct"/>
            <w:tcBorders>
              <w:top w:val="single" w:sz="4" w:space="0" w:color="auto"/>
              <w:left w:val="single" w:sz="4" w:space="0" w:color="auto"/>
              <w:bottom w:val="single" w:sz="4" w:space="0" w:color="auto"/>
              <w:right w:val="single" w:sz="4" w:space="0" w:color="auto"/>
            </w:tcBorders>
            <w:vAlign w:val="center"/>
          </w:tcPr>
          <w:p w:rsidR="001F1478" w:rsidRDefault="00E80224">
            <w:pPr>
              <w:spacing w:line="360" w:lineRule="exact"/>
              <w:jc w:val="center"/>
              <w:rPr>
                <w:rFonts w:ascii="宋体" w:hAnsi="宋体"/>
                <w:szCs w:val="21"/>
              </w:rPr>
            </w:pPr>
            <w:r>
              <w:rPr>
                <w:rFonts w:ascii="宋体" w:hAnsi="宋体" w:hint="eastAsia"/>
                <w:szCs w:val="21"/>
              </w:rPr>
              <w:t>项号</w:t>
            </w:r>
          </w:p>
        </w:tc>
        <w:tc>
          <w:tcPr>
            <w:tcW w:w="765" w:type="pct"/>
            <w:tcBorders>
              <w:top w:val="single" w:sz="4" w:space="0" w:color="auto"/>
              <w:left w:val="single" w:sz="4" w:space="0" w:color="auto"/>
              <w:bottom w:val="single" w:sz="4" w:space="0" w:color="auto"/>
              <w:right w:val="single" w:sz="4" w:space="0" w:color="auto"/>
            </w:tcBorders>
            <w:vAlign w:val="center"/>
          </w:tcPr>
          <w:p w:rsidR="001F1478" w:rsidRDefault="00E80224">
            <w:pPr>
              <w:spacing w:line="360" w:lineRule="exact"/>
              <w:jc w:val="center"/>
              <w:rPr>
                <w:rFonts w:ascii="宋体" w:hAnsi="宋体"/>
                <w:szCs w:val="21"/>
              </w:rPr>
            </w:pPr>
            <w:r>
              <w:rPr>
                <w:rFonts w:ascii="宋体" w:hAnsi="宋体" w:hint="eastAsia"/>
                <w:szCs w:val="21"/>
              </w:rPr>
              <w:t>采购标的</w:t>
            </w:r>
          </w:p>
        </w:tc>
        <w:tc>
          <w:tcPr>
            <w:tcW w:w="349" w:type="pct"/>
            <w:tcBorders>
              <w:top w:val="single" w:sz="4" w:space="0" w:color="auto"/>
              <w:left w:val="single" w:sz="4" w:space="0" w:color="auto"/>
              <w:bottom w:val="single" w:sz="4" w:space="0" w:color="auto"/>
              <w:right w:val="single" w:sz="4" w:space="0" w:color="auto"/>
            </w:tcBorders>
            <w:vAlign w:val="center"/>
          </w:tcPr>
          <w:p w:rsidR="001F1478" w:rsidRDefault="00E80224">
            <w:pPr>
              <w:spacing w:line="360" w:lineRule="exact"/>
              <w:jc w:val="center"/>
              <w:rPr>
                <w:rFonts w:ascii="宋体" w:hAnsi="宋体"/>
                <w:szCs w:val="21"/>
              </w:rPr>
            </w:pPr>
            <w:r>
              <w:rPr>
                <w:rFonts w:ascii="宋体" w:hAnsi="宋体" w:hint="eastAsia"/>
                <w:szCs w:val="21"/>
              </w:rPr>
              <w:t>数量</w:t>
            </w:r>
          </w:p>
        </w:tc>
        <w:tc>
          <w:tcPr>
            <w:tcW w:w="3280" w:type="pct"/>
            <w:tcBorders>
              <w:top w:val="single" w:sz="4" w:space="0" w:color="auto"/>
              <w:left w:val="single" w:sz="4" w:space="0" w:color="auto"/>
              <w:bottom w:val="single" w:sz="4" w:space="0" w:color="auto"/>
              <w:right w:val="single" w:sz="4" w:space="0" w:color="auto"/>
            </w:tcBorders>
            <w:vAlign w:val="center"/>
          </w:tcPr>
          <w:p w:rsidR="001F1478" w:rsidRDefault="00E80224">
            <w:pPr>
              <w:spacing w:line="360" w:lineRule="exact"/>
              <w:jc w:val="center"/>
              <w:rPr>
                <w:rFonts w:ascii="宋体" w:hAnsi="宋体"/>
                <w:bCs/>
                <w:szCs w:val="21"/>
              </w:rPr>
            </w:pPr>
            <w:r>
              <w:rPr>
                <w:rFonts w:ascii="宋体" w:hAnsi="宋体" w:hint="eastAsia"/>
                <w:szCs w:val="21"/>
              </w:rPr>
              <w:t>技术参数要求</w:t>
            </w:r>
          </w:p>
        </w:tc>
        <w:tc>
          <w:tcPr>
            <w:tcW w:w="391" w:type="pct"/>
            <w:tcBorders>
              <w:top w:val="single" w:sz="4" w:space="0" w:color="auto"/>
              <w:left w:val="single" w:sz="4" w:space="0" w:color="auto"/>
              <w:bottom w:val="single" w:sz="4" w:space="0" w:color="auto"/>
              <w:right w:val="single" w:sz="4" w:space="0" w:color="auto"/>
            </w:tcBorders>
            <w:vAlign w:val="center"/>
          </w:tcPr>
          <w:p w:rsidR="001F1478" w:rsidRDefault="00E80224">
            <w:pPr>
              <w:spacing w:line="360" w:lineRule="exact"/>
              <w:jc w:val="center"/>
              <w:rPr>
                <w:rFonts w:ascii="宋体" w:hAnsi="宋体"/>
                <w:szCs w:val="21"/>
              </w:rPr>
            </w:pPr>
            <w:r>
              <w:rPr>
                <w:rFonts w:ascii="宋体" w:hAnsi="宋体" w:hint="eastAsia"/>
                <w:szCs w:val="21"/>
              </w:rPr>
              <w:t>分项预算金额</w:t>
            </w:r>
          </w:p>
          <w:p w:rsidR="001F1478" w:rsidRDefault="00E80224">
            <w:pPr>
              <w:spacing w:line="360" w:lineRule="exact"/>
              <w:jc w:val="center"/>
              <w:rPr>
                <w:rFonts w:ascii="宋体" w:hAnsi="宋体"/>
                <w:szCs w:val="21"/>
              </w:rPr>
            </w:pPr>
            <w:r>
              <w:rPr>
                <w:rFonts w:ascii="宋体" w:hAnsi="宋体" w:hint="eastAsia"/>
                <w:szCs w:val="21"/>
              </w:rPr>
              <w:t>（万元）</w:t>
            </w:r>
          </w:p>
        </w:tc>
      </w:tr>
      <w:tr w:rsidR="001F1478">
        <w:trPr>
          <w:trHeight w:val="567"/>
        </w:trPr>
        <w:tc>
          <w:tcPr>
            <w:tcW w:w="215" w:type="pct"/>
            <w:tcBorders>
              <w:top w:val="single" w:sz="4" w:space="0" w:color="auto"/>
              <w:left w:val="single" w:sz="4" w:space="0" w:color="auto"/>
              <w:bottom w:val="single" w:sz="4" w:space="0" w:color="auto"/>
              <w:right w:val="single" w:sz="4" w:space="0" w:color="auto"/>
            </w:tcBorders>
            <w:vAlign w:val="center"/>
          </w:tcPr>
          <w:p w:rsidR="001F1478" w:rsidRDefault="00E80224">
            <w:pPr>
              <w:spacing w:line="360" w:lineRule="exact"/>
              <w:jc w:val="center"/>
              <w:rPr>
                <w:rFonts w:ascii="宋体" w:hAnsi="宋体"/>
                <w:szCs w:val="21"/>
              </w:rPr>
            </w:pPr>
            <w:r>
              <w:rPr>
                <w:rFonts w:ascii="宋体" w:hAnsi="宋体" w:hint="eastAsia"/>
                <w:szCs w:val="21"/>
              </w:rPr>
              <w:t>1</w:t>
            </w:r>
          </w:p>
        </w:tc>
        <w:tc>
          <w:tcPr>
            <w:tcW w:w="765" w:type="pct"/>
            <w:tcBorders>
              <w:top w:val="single" w:sz="4" w:space="0" w:color="auto"/>
              <w:left w:val="single" w:sz="4" w:space="0" w:color="auto"/>
              <w:bottom w:val="single" w:sz="4" w:space="0" w:color="auto"/>
              <w:right w:val="single" w:sz="4" w:space="0" w:color="auto"/>
            </w:tcBorders>
            <w:vAlign w:val="center"/>
          </w:tcPr>
          <w:p w:rsidR="001F1478" w:rsidRDefault="00E80224">
            <w:pPr>
              <w:widowControl/>
              <w:jc w:val="center"/>
              <w:rPr>
                <w:rFonts w:ascii="宋体" w:hAnsi="宋体"/>
                <w:kern w:val="0"/>
                <w:szCs w:val="21"/>
              </w:rPr>
            </w:pPr>
            <w:r>
              <w:rPr>
                <w:rFonts w:hint="eastAsia"/>
              </w:rPr>
              <w:t>复合肥料</w:t>
            </w:r>
          </w:p>
        </w:tc>
        <w:tc>
          <w:tcPr>
            <w:tcW w:w="349" w:type="pct"/>
            <w:tcBorders>
              <w:top w:val="single" w:sz="4" w:space="0" w:color="auto"/>
              <w:left w:val="single" w:sz="4" w:space="0" w:color="auto"/>
              <w:bottom w:val="single" w:sz="4" w:space="0" w:color="auto"/>
              <w:right w:val="single" w:sz="4" w:space="0" w:color="auto"/>
            </w:tcBorders>
            <w:vAlign w:val="center"/>
          </w:tcPr>
          <w:p w:rsidR="001F1478" w:rsidRDefault="00E80224">
            <w:pPr>
              <w:widowControl/>
              <w:jc w:val="center"/>
              <w:rPr>
                <w:rFonts w:ascii="宋体" w:hAnsi="宋体"/>
                <w:kern w:val="0"/>
                <w:szCs w:val="21"/>
              </w:rPr>
            </w:pPr>
            <w:r>
              <w:rPr>
                <w:rFonts w:ascii="微软雅黑" w:eastAsia="微软雅黑" w:hAnsi="微软雅黑" w:cs="微软雅黑"/>
                <w:color w:val="000000"/>
                <w:szCs w:val="21"/>
              </w:rPr>
              <w:t>2084袋</w:t>
            </w:r>
            <w:r>
              <w:rPr>
                <w:rFonts w:hint="eastAsia"/>
              </w:rPr>
              <w:t>（</w:t>
            </w:r>
            <w:r>
              <w:rPr>
                <w:rFonts w:hint="eastAsia"/>
              </w:rPr>
              <w:t>50KG/</w:t>
            </w:r>
            <w:r>
              <w:rPr>
                <w:rFonts w:hint="eastAsia"/>
              </w:rPr>
              <w:t>袋）</w:t>
            </w:r>
          </w:p>
        </w:tc>
        <w:tc>
          <w:tcPr>
            <w:tcW w:w="3280" w:type="pct"/>
            <w:tcBorders>
              <w:top w:val="single" w:sz="4" w:space="0" w:color="auto"/>
              <w:left w:val="single" w:sz="4" w:space="0" w:color="auto"/>
              <w:bottom w:val="single" w:sz="4" w:space="0" w:color="auto"/>
              <w:right w:val="single" w:sz="4" w:space="0" w:color="auto"/>
            </w:tcBorders>
            <w:vAlign w:val="center"/>
          </w:tcPr>
          <w:p w:rsidR="001F1478" w:rsidRDefault="00E80224">
            <w:r>
              <w:rPr>
                <w:rFonts w:hint="eastAsia"/>
              </w:rPr>
              <w:t>1.</w:t>
            </w:r>
            <w:r>
              <w:rPr>
                <w:rFonts w:hint="eastAsia"/>
              </w:rPr>
              <w:t>硝硫基复合肥，氮磷钾配比</w:t>
            </w:r>
            <w:r>
              <w:rPr>
                <w:rFonts w:hint="eastAsia"/>
              </w:rPr>
              <w:t>15</w:t>
            </w:r>
            <w:r>
              <w:rPr>
                <w:rFonts w:hint="eastAsia"/>
              </w:rPr>
              <w:t>：</w:t>
            </w:r>
            <w:r>
              <w:rPr>
                <w:rFonts w:hint="eastAsia"/>
              </w:rPr>
              <w:t>15</w:t>
            </w:r>
            <w:r>
              <w:rPr>
                <w:rFonts w:hint="eastAsia"/>
              </w:rPr>
              <w:t>：</w:t>
            </w:r>
            <w:r>
              <w:rPr>
                <w:rFonts w:hint="eastAsia"/>
              </w:rPr>
              <w:t>15</w:t>
            </w:r>
          </w:p>
          <w:p w:rsidR="001F1478" w:rsidRDefault="00E80224">
            <w:r>
              <w:rPr>
                <w:rFonts w:hint="eastAsia"/>
              </w:rPr>
              <w:t>2.</w:t>
            </w:r>
            <w:r>
              <w:rPr>
                <w:rFonts w:hint="eastAsia"/>
              </w:rPr>
              <w:t>执行</w:t>
            </w:r>
            <w:r>
              <w:rPr>
                <w:rFonts w:hint="eastAsia"/>
              </w:rPr>
              <w:t>GB/T 15063-2020</w:t>
            </w:r>
            <w:r>
              <w:rPr>
                <w:rFonts w:hint="eastAsia"/>
              </w:rPr>
              <w:t>标准</w:t>
            </w:r>
          </w:p>
          <w:p w:rsidR="001F1478" w:rsidRDefault="00E80224">
            <w:r>
              <w:rPr>
                <w:rFonts w:hint="eastAsia"/>
              </w:rPr>
              <w:t>3.</w:t>
            </w:r>
            <w:r>
              <w:rPr>
                <w:rFonts w:hint="eastAsia"/>
              </w:rPr>
              <w:t>总养分≥</w:t>
            </w:r>
            <w:r>
              <w:rPr>
                <w:rFonts w:hint="eastAsia"/>
              </w:rPr>
              <w:t>45%</w:t>
            </w:r>
            <w:r>
              <w:rPr>
                <w:rFonts w:hint="eastAsia"/>
              </w:rPr>
              <w:t>，其中硝态氮含量≥</w:t>
            </w:r>
            <w:r>
              <w:rPr>
                <w:rFonts w:hint="eastAsia"/>
              </w:rPr>
              <w:t>6.5%</w:t>
            </w:r>
          </w:p>
          <w:p w:rsidR="001F1478" w:rsidRDefault="00E80224">
            <w:r>
              <w:rPr>
                <w:rFonts w:hint="eastAsia"/>
              </w:rPr>
              <w:t>4.</w:t>
            </w:r>
            <w:r>
              <w:rPr>
                <w:rFonts w:hint="eastAsia"/>
              </w:rPr>
              <w:t>规格：</w:t>
            </w:r>
            <w:r>
              <w:rPr>
                <w:rFonts w:hint="eastAsia"/>
              </w:rPr>
              <w:t>50KG/</w:t>
            </w:r>
            <w:r>
              <w:rPr>
                <w:rFonts w:hint="eastAsia"/>
              </w:rPr>
              <w:t>袋</w:t>
            </w:r>
          </w:p>
        </w:tc>
        <w:tc>
          <w:tcPr>
            <w:tcW w:w="391" w:type="pct"/>
            <w:tcBorders>
              <w:top w:val="single" w:sz="4" w:space="0" w:color="auto"/>
              <w:left w:val="single" w:sz="4" w:space="0" w:color="auto"/>
              <w:bottom w:val="single" w:sz="4" w:space="0" w:color="auto"/>
              <w:right w:val="single" w:sz="4" w:space="0" w:color="auto"/>
            </w:tcBorders>
            <w:vAlign w:val="center"/>
          </w:tcPr>
          <w:p w:rsidR="001F1478" w:rsidRDefault="00E80224">
            <w:pPr>
              <w:widowControl/>
              <w:jc w:val="center"/>
              <w:rPr>
                <w:rFonts w:ascii="宋体" w:hAnsi="宋体"/>
                <w:kern w:val="0"/>
                <w:szCs w:val="21"/>
              </w:rPr>
            </w:pPr>
            <w:r>
              <w:rPr>
                <w:rFonts w:ascii="宋体" w:hAnsi="宋体" w:hint="eastAsia"/>
                <w:kern w:val="0"/>
                <w:szCs w:val="21"/>
              </w:rPr>
              <w:t>50</w:t>
            </w:r>
          </w:p>
        </w:tc>
      </w:tr>
      <w:tr w:rsidR="001F1478">
        <w:trPr>
          <w:trHeight w:val="567"/>
        </w:trPr>
        <w:tc>
          <w:tcPr>
            <w:tcW w:w="215" w:type="pct"/>
            <w:tcBorders>
              <w:top w:val="single" w:sz="4" w:space="0" w:color="auto"/>
              <w:left w:val="single" w:sz="4" w:space="0" w:color="auto"/>
              <w:bottom w:val="single" w:sz="4" w:space="0" w:color="auto"/>
              <w:right w:val="single" w:sz="4" w:space="0" w:color="auto"/>
            </w:tcBorders>
            <w:vAlign w:val="center"/>
          </w:tcPr>
          <w:p w:rsidR="001F1478" w:rsidRDefault="00E80224">
            <w:pPr>
              <w:spacing w:line="360" w:lineRule="exact"/>
              <w:jc w:val="center"/>
              <w:rPr>
                <w:rFonts w:ascii="宋体" w:hAnsi="宋体"/>
                <w:szCs w:val="21"/>
              </w:rPr>
            </w:pPr>
            <w:r>
              <w:rPr>
                <w:rFonts w:ascii="宋体" w:hAnsi="宋体" w:hint="eastAsia"/>
                <w:szCs w:val="21"/>
              </w:rPr>
              <w:t>▲</w:t>
            </w:r>
            <w:r>
              <w:rPr>
                <w:rFonts w:ascii="宋体" w:hAnsi="宋体" w:hint="eastAsia"/>
                <w:b/>
                <w:szCs w:val="21"/>
              </w:rPr>
              <w:t>商务要求</w:t>
            </w:r>
          </w:p>
        </w:tc>
        <w:tc>
          <w:tcPr>
            <w:tcW w:w="4785" w:type="pct"/>
            <w:gridSpan w:val="4"/>
            <w:tcBorders>
              <w:top w:val="single" w:sz="4" w:space="0" w:color="auto"/>
              <w:left w:val="single" w:sz="4" w:space="0" w:color="auto"/>
              <w:bottom w:val="single" w:sz="4" w:space="0" w:color="auto"/>
              <w:right w:val="single" w:sz="4" w:space="0" w:color="auto"/>
            </w:tcBorders>
            <w:vAlign w:val="center"/>
          </w:tcPr>
          <w:p w:rsidR="001F1478" w:rsidRDefault="00E80224">
            <w:pPr>
              <w:widowControl/>
              <w:rPr>
                <w:rFonts w:ascii="宋体" w:hAnsi="宋体"/>
                <w:kern w:val="0"/>
                <w:szCs w:val="21"/>
              </w:rPr>
            </w:pPr>
            <w:r>
              <w:rPr>
                <w:rFonts w:ascii="宋体" w:hAnsi="宋体" w:hint="eastAsia"/>
                <w:kern w:val="0"/>
                <w:szCs w:val="21"/>
              </w:rPr>
              <w:t>一、合同签订时间：自成交通知书发出之日起 25个日历日内。</w:t>
            </w:r>
          </w:p>
          <w:p w:rsidR="001F1478" w:rsidRDefault="00E80224">
            <w:pPr>
              <w:widowControl/>
              <w:rPr>
                <w:rFonts w:asciiTheme="minorEastAsia" w:eastAsiaTheme="minorEastAsia" w:hAnsiTheme="minorEastAsia"/>
                <w:szCs w:val="21"/>
              </w:rPr>
            </w:pPr>
            <w:r>
              <w:rPr>
                <w:rFonts w:ascii="宋体" w:hAnsi="宋体" w:hint="eastAsia"/>
                <w:kern w:val="0"/>
                <w:szCs w:val="21"/>
              </w:rPr>
              <w:t>二、质保期：</w:t>
            </w:r>
            <w:r>
              <w:rPr>
                <w:rFonts w:asciiTheme="minorEastAsia" w:eastAsiaTheme="minorEastAsia" w:hAnsiTheme="minorEastAsia" w:hint="eastAsia"/>
                <w:szCs w:val="21"/>
              </w:rPr>
              <w:t>按国家有关规定或厂家承诺实行“三包”，到货验收合格之日起质保期1年。</w:t>
            </w:r>
          </w:p>
          <w:p w:rsidR="001F1478" w:rsidRDefault="00E80224">
            <w:pPr>
              <w:widowControl/>
              <w:rPr>
                <w:rFonts w:ascii="宋体" w:hAnsi="宋体"/>
                <w:kern w:val="0"/>
                <w:szCs w:val="21"/>
              </w:rPr>
            </w:pPr>
            <w:r>
              <w:rPr>
                <w:rFonts w:ascii="宋体" w:hAnsi="宋体" w:hint="eastAsia"/>
                <w:kern w:val="0"/>
                <w:szCs w:val="21"/>
              </w:rPr>
              <w:t>三、售后技术服务要求</w:t>
            </w:r>
            <w:r>
              <w:rPr>
                <w:rFonts w:ascii="宋体" w:hAnsi="宋体" w:hint="eastAsia"/>
                <w:kern w:val="0"/>
                <w:szCs w:val="21"/>
              </w:rPr>
              <w:tab/>
            </w:r>
          </w:p>
          <w:p w:rsidR="001F1478" w:rsidRDefault="00E80224">
            <w:pPr>
              <w:spacing w:line="400" w:lineRule="exact"/>
              <w:jc w:val="left"/>
              <w:rPr>
                <w:rFonts w:asciiTheme="minorEastAsia" w:eastAsiaTheme="minorEastAsia" w:hAnsiTheme="minorEastAsia"/>
                <w:szCs w:val="21"/>
              </w:rPr>
            </w:pPr>
            <w:r>
              <w:rPr>
                <w:rFonts w:asciiTheme="minorEastAsia" w:eastAsiaTheme="minorEastAsia" w:hAnsiTheme="minorEastAsia" w:hint="eastAsia"/>
                <w:szCs w:val="21"/>
              </w:rPr>
              <w:t>1、其它要求：免费送货上门，保质期内产品出现问题，在接到电话通知后，4小时内做出响应，24小时到达现场。</w:t>
            </w:r>
          </w:p>
          <w:p w:rsidR="001F1478" w:rsidRDefault="00E80224">
            <w:pPr>
              <w:spacing w:line="400" w:lineRule="exact"/>
              <w:jc w:val="left"/>
              <w:rPr>
                <w:rFonts w:asciiTheme="minorEastAsia" w:eastAsiaTheme="minorEastAsia" w:hAnsiTheme="minorEastAsia"/>
                <w:szCs w:val="21"/>
              </w:rPr>
            </w:pPr>
            <w:r>
              <w:rPr>
                <w:rFonts w:asciiTheme="minorEastAsia" w:eastAsiaTheme="minorEastAsia" w:hAnsiTheme="minorEastAsia" w:hint="eastAsia"/>
                <w:szCs w:val="21"/>
              </w:rPr>
              <w:t>2、提供竞标产品（参数指标）说明书。</w:t>
            </w:r>
          </w:p>
          <w:p w:rsidR="001F1478" w:rsidRDefault="00E80224">
            <w:pPr>
              <w:widowControl/>
              <w:rPr>
                <w:rFonts w:ascii="宋体" w:hAnsi="宋体"/>
                <w:kern w:val="0"/>
                <w:szCs w:val="21"/>
              </w:rPr>
            </w:pPr>
            <w:r>
              <w:rPr>
                <w:rFonts w:asciiTheme="minorEastAsia" w:eastAsiaTheme="minorEastAsia" w:hAnsiTheme="minorEastAsia" w:hint="eastAsia"/>
              </w:rPr>
              <w:t>3、成交供应商提供免费技术培训，培训地点由采购人指定，培训次数为2次。</w:t>
            </w:r>
          </w:p>
          <w:p w:rsidR="001F1478" w:rsidRDefault="00E80224">
            <w:pPr>
              <w:widowControl/>
              <w:rPr>
                <w:rFonts w:ascii="宋体" w:hAnsi="宋体"/>
                <w:kern w:val="0"/>
                <w:szCs w:val="21"/>
              </w:rPr>
            </w:pPr>
            <w:r>
              <w:rPr>
                <w:rFonts w:ascii="宋体" w:hAnsi="宋体" w:hint="eastAsia"/>
                <w:kern w:val="0"/>
                <w:szCs w:val="21"/>
              </w:rPr>
              <w:t>四、交货时间及地点：自签订合同之日起</w:t>
            </w:r>
            <w:r>
              <w:rPr>
                <w:rFonts w:ascii="宋体" w:hAnsi="宋体"/>
                <w:kern w:val="0"/>
                <w:szCs w:val="21"/>
              </w:rPr>
              <w:t>30</w:t>
            </w:r>
            <w:r>
              <w:rPr>
                <w:rFonts w:ascii="宋体" w:hAnsi="宋体" w:hint="eastAsia"/>
                <w:kern w:val="0"/>
                <w:szCs w:val="21"/>
              </w:rPr>
              <w:t>个工作日内交付使用。</w:t>
            </w:r>
          </w:p>
          <w:p w:rsidR="001F1478" w:rsidRDefault="00E80224">
            <w:pPr>
              <w:widowControl/>
              <w:rPr>
                <w:rFonts w:ascii="宋体" w:hAnsi="宋体"/>
                <w:kern w:val="0"/>
                <w:szCs w:val="21"/>
              </w:rPr>
            </w:pPr>
            <w:r>
              <w:rPr>
                <w:rFonts w:ascii="宋体" w:hAnsi="宋体" w:hint="eastAsia"/>
                <w:kern w:val="0"/>
                <w:szCs w:val="21"/>
              </w:rPr>
              <w:t>五、交货地点：横州市农业农村局指定的各乡镇点。</w:t>
            </w:r>
          </w:p>
          <w:p w:rsidR="001F1478" w:rsidRDefault="00E80224">
            <w:pPr>
              <w:widowControl/>
              <w:shd w:val="clear" w:color="auto" w:fill="FFFFFF"/>
              <w:spacing w:line="330" w:lineRule="atLeast"/>
              <w:rPr>
                <w:rFonts w:ascii="宋体" w:hAnsi="宋体" w:cs="宋体"/>
                <w:szCs w:val="21"/>
              </w:rPr>
            </w:pPr>
            <w:r>
              <w:rPr>
                <w:rFonts w:ascii="宋体" w:hAnsi="宋体" w:hint="eastAsia"/>
                <w:kern w:val="0"/>
                <w:szCs w:val="21"/>
              </w:rPr>
              <w:t>六、付款条件：</w:t>
            </w:r>
            <w:r>
              <w:rPr>
                <w:rFonts w:ascii="宋体" w:hAnsi="宋体" w:cs="宋体" w:hint="eastAsia"/>
                <w:szCs w:val="21"/>
              </w:rPr>
              <w:t>无预付款，</w:t>
            </w:r>
            <w:r>
              <w:rPr>
                <w:rFonts w:asciiTheme="minorEastAsia" w:eastAsiaTheme="minorEastAsia" w:hAnsiTheme="minorEastAsia" w:hint="eastAsia"/>
                <w:szCs w:val="21"/>
              </w:rPr>
              <w:t>项目全部交货验收合格后1</w:t>
            </w:r>
            <w:r>
              <w:rPr>
                <w:rFonts w:asciiTheme="minorEastAsia" w:eastAsiaTheme="minorEastAsia" w:hAnsiTheme="minorEastAsia"/>
                <w:szCs w:val="21"/>
              </w:rPr>
              <w:t>0</w:t>
            </w:r>
            <w:r>
              <w:rPr>
                <w:rFonts w:asciiTheme="minorEastAsia" w:eastAsiaTheme="minorEastAsia" w:hAnsiTheme="minorEastAsia" w:hint="eastAsia"/>
                <w:szCs w:val="21"/>
              </w:rPr>
              <w:t>个工作日内，由采购人一次性付清供应商所供货物全部货款。供应商自收到货款之日起三个工作日内开具发票给采购人。</w:t>
            </w:r>
          </w:p>
          <w:p w:rsidR="001F1478" w:rsidRDefault="00E80224">
            <w:pPr>
              <w:widowControl/>
              <w:rPr>
                <w:rFonts w:ascii="宋体" w:hAnsi="宋体"/>
                <w:kern w:val="0"/>
                <w:szCs w:val="21"/>
              </w:rPr>
            </w:pPr>
            <w:r>
              <w:rPr>
                <w:rFonts w:ascii="宋体" w:hAnsi="宋体" w:hint="eastAsia"/>
                <w:kern w:val="0"/>
                <w:szCs w:val="21"/>
              </w:rPr>
              <w:t>七、报价及其他要求</w:t>
            </w:r>
            <w:r>
              <w:rPr>
                <w:rFonts w:ascii="宋体" w:hAnsi="宋体" w:hint="eastAsia"/>
                <w:kern w:val="0"/>
                <w:szCs w:val="21"/>
              </w:rPr>
              <w:tab/>
            </w:r>
          </w:p>
          <w:p w:rsidR="001F1478" w:rsidRDefault="00E80224">
            <w:pPr>
              <w:spacing w:line="400" w:lineRule="exact"/>
              <w:rPr>
                <w:rFonts w:asciiTheme="minorEastAsia" w:eastAsiaTheme="minorEastAsia" w:hAnsiTheme="minorEastAsia"/>
                <w:szCs w:val="21"/>
              </w:rPr>
            </w:pPr>
            <w:r>
              <w:rPr>
                <w:rFonts w:asciiTheme="minorEastAsia" w:eastAsiaTheme="minorEastAsia" w:hAnsiTheme="minorEastAsia" w:hint="eastAsia"/>
                <w:szCs w:val="21"/>
              </w:rPr>
              <w:t>1、要求货物是全新的、合格的、满足本项目技术需求及要求的货物。</w:t>
            </w:r>
          </w:p>
          <w:p w:rsidR="001F1478" w:rsidRDefault="00E80224">
            <w:pPr>
              <w:widowControl/>
              <w:rPr>
                <w:rFonts w:ascii="宋体" w:hAnsi="宋体"/>
                <w:kern w:val="0"/>
                <w:szCs w:val="21"/>
              </w:rPr>
            </w:pPr>
            <w:r>
              <w:rPr>
                <w:rFonts w:asciiTheme="minorEastAsia" w:eastAsiaTheme="minorEastAsia" w:hAnsiTheme="minorEastAsia" w:hint="eastAsia"/>
                <w:szCs w:val="21"/>
              </w:rPr>
              <w:t>2、报价包含</w:t>
            </w:r>
            <w:r>
              <w:rPr>
                <w:rFonts w:asciiTheme="minorEastAsia" w:eastAsiaTheme="minorEastAsia" w:hAnsiTheme="minorEastAsia" w:cs="宋体" w:hint="eastAsia"/>
                <w:szCs w:val="21"/>
              </w:rPr>
              <w:t>货物的所有费用，包括采购、运输、劳务、管理、利润、税金、保险、协调、培训、售后服务、配送产品、产品验收检验费（含第三方检测机构费用）以及所有的不定因素的风险</w:t>
            </w:r>
            <w:r>
              <w:rPr>
                <w:rFonts w:asciiTheme="minorEastAsia" w:eastAsiaTheme="minorEastAsia" w:hAnsiTheme="minorEastAsia" w:hint="eastAsia"/>
                <w:szCs w:val="21"/>
              </w:rPr>
              <w:t>等其他所有成本费用的总和，合同履行过程中，采购人不再支付合同以外的其他费用。供应商负责工人人身、设备安全责任，验收前，货物丢失自行负责。</w:t>
            </w:r>
          </w:p>
          <w:p w:rsidR="001F1478" w:rsidRDefault="00E80224">
            <w:pPr>
              <w:widowControl/>
              <w:rPr>
                <w:rFonts w:ascii="宋体" w:hAnsi="宋体"/>
                <w:kern w:val="0"/>
                <w:szCs w:val="21"/>
              </w:rPr>
            </w:pPr>
            <w:r>
              <w:rPr>
                <w:rFonts w:ascii="宋体" w:hAnsi="宋体" w:hint="eastAsia"/>
                <w:kern w:val="0"/>
                <w:szCs w:val="21"/>
              </w:rPr>
              <w:t>八、验收标准</w:t>
            </w:r>
            <w:r>
              <w:rPr>
                <w:rFonts w:ascii="宋体" w:hAnsi="宋体" w:hint="eastAsia"/>
                <w:kern w:val="0"/>
                <w:szCs w:val="21"/>
              </w:rPr>
              <w:tab/>
            </w:r>
          </w:p>
          <w:p w:rsidR="001F1478" w:rsidRDefault="00E80224">
            <w:pPr>
              <w:widowControl/>
              <w:rPr>
                <w:rFonts w:ascii="宋体" w:hAnsi="宋体"/>
                <w:kern w:val="0"/>
                <w:szCs w:val="21"/>
              </w:rPr>
            </w:pPr>
            <w:r>
              <w:rPr>
                <w:rFonts w:ascii="宋体" w:hAnsi="宋体" w:hint="eastAsia"/>
                <w:kern w:val="0"/>
                <w:szCs w:val="21"/>
              </w:rPr>
              <w:t>1、采购人对成交人提交的货物依据采购合同和国家有关质量标准进行现场签收，外观、说明书符合采购合同要求的，给予签收，不合格的不予签收。</w:t>
            </w:r>
          </w:p>
          <w:p w:rsidR="001F1478" w:rsidRDefault="00E80224">
            <w:pPr>
              <w:widowControl/>
              <w:rPr>
                <w:rFonts w:ascii="宋体" w:hAnsi="宋体"/>
                <w:kern w:val="0"/>
                <w:szCs w:val="21"/>
              </w:rPr>
            </w:pPr>
            <w:r>
              <w:rPr>
                <w:rFonts w:ascii="宋体" w:hAnsi="宋体" w:hint="eastAsia"/>
                <w:kern w:val="0"/>
                <w:szCs w:val="21"/>
              </w:rPr>
              <w:t>2、成交人交货前应对产品作出全面检查和对验收文件进行整理，并列出清单，作为采购人收货验收和使用的技术条件依据，检验的结果应随货物交采购人。成交人不能完整交付货物及本款规定的单证和工具的，必须负责补齐，否则视为未按合同约定交货。</w:t>
            </w:r>
          </w:p>
          <w:p w:rsidR="001F1478" w:rsidRDefault="00E80224">
            <w:pPr>
              <w:widowControl/>
              <w:rPr>
                <w:rFonts w:ascii="宋体" w:hAnsi="宋体"/>
                <w:kern w:val="0"/>
                <w:szCs w:val="21"/>
              </w:rPr>
            </w:pPr>
            <w:r>
              <w:rPr>
                <w:rFonts w:ascii="宋体" w:hAnsi="宋体" w:hint="eastAsia"/>
                <w:kern w:val="0"/>
                <w:szCs w:val="21"/>
              </w:rPr>
              <w:t>3、采购人组织验收，成交人必须到场配合，验收合格后双方签署验收合格凭证。</w:t>
            </w:r>
          </w:p>
          <w:p w:rsidR="001F1478" w:rsidRDefault="00E80224">
            <w:pPr>
              <w:widowControl/>
              <w:rPr>
                <w:rFonts w:ascii="宋体" w:hAnsi="宋体"/>
                <w:kern w:val="0"/>
                <w:szCs w:val="21"/>
              </w:rPr>
            </w:pPr>
            <w:r>
              <w:rPr>
                <w:rFonts w:ascii="宋体" w:hAnsi="宋体" w:hint="eastAsia"/>
                <w:kern w:val="0"/>
                <w:szCs w:val="21"/>
              </w:rPr>
              <w:t>4、其他未尽事宜应严格按照《关于印发广西壮族自治区政府采购项目履约验收管理办法的通知》[桂财</w:t>
            </w:r>
            <w:r>
              <w:rPr>
                <w:rFonts w:ascii="宋体" w:hAnsi="宋体" w:hint="eastAsia"/>
                <w:kern w:val="0"/>
                <w:szCs w:val="21"/>
              </w:rPr>
              <w:lastRenderedPageBreak/>
              <w:t>采〔2015〕22号]以及《财政部关于进一步加强政府采购需求和履约验收管理的指导意见》[财库〔2016〕205号]规定执行。</w:t>
            </w:r>
          </w:p>
          <w:p w:rsidR="001F1478" w:rsidRDefault="00E80224">
            <w:pPr>
              <w:widowControl/>
              <w:rPr>
                <w:rFonts w:ascii="宋体" w:hAnsi="宋体"/>
                <w:kern w:val="0"/>
                <w:szCs w:val="21"/>
              </w:rPr>
            </w:pPr>
            <w:r>
              <w:rPr>
                <w:rFonts w:ascii="宋体" w:hAnsi="宋体" w:hint="eastAsia"/>
                <w:kern w:val="0"/>
                <w:szCs w:val="21"/>
              </w:rPr>
              <w:t>5.验收产生的费用由成交人负责。</w:t>
            </w:r>
          </w:p>
        </w:tc>
      </w:tr>
      <w:tr w:rsidR="001F1478">
        <w:trPr>
          <w:trHeight w:val="567"/>
        </w:trPr>
        <w:tc>
          <w:tcPr>
            <w:tcW w:w="215" w:type="pct"/>
            <w:tcBorders>
              <w:top w:val="single" w:sz="4" w:space="0" w:color="auto"/>
              <w:left w:val="single" w:sz="4" w:space="0" w:color="auto"/>
              <w:bottom w:val="single" w:sz="4" w:space="0" w:color="auto"/>
              <w:right w:val="single" w:sz="4" w:space="0" w:color="auto"/>
            </w:tcBorders>
            <w:vAlign w:val="center"/>
          </w:tcPr>
          <w:p w:rsidR="001F1478" w:rsidRDefault="00E80224">
            <w:pPr>
              <w:spacing w:line="360" w:lineRule="exact"/>
              <w:jc w:val="center"/>
              <w:rPr>
                <w:rFonts w:ascii="宋体" w:hAnsi="宋体"/>
                <w:szCs w:val="21"/>
              </w:rPr>
            </w:pPr>
            <w:r>
              <w:rPr>
                <w:rFonts w:ascii="宋体" w:hAnsi="宋体" w:hint="eastAsia"/>
                <w:szCs w:val="21"/>
              </w:rPr>
              <w:lastRenderedPageBreak/>
              <w:t>其他要求</w:t>
            </w:r>
          </w:p>
        </w:tc>
        <w:tc>
          <w:tcPr>
            <w:tcW w:w="4785" w:type="pct"/>
            <w:gridSpan w:val="4"/>
            <w:tcBorders>
              <w:top w:val="single" w:sz="4" w:space="0" w:color="auto"/>
              <w:left w:val="single" w:sz="4" w:space="0" w:color="auto"/>
              <w:bottom w:val="single" w:sz="4" w:space="0" w:color="auto"/>
              <w:right w:val="single" w:sz="4" w:space="0" w:color="auto"/>
            </w:tcBorders>
            <w:vAlign w:val="center"/>
          </w:tcPr>
          <w:p w:rsidR="001F1478" w:rsidRDefault="00E80224">
            <w:pPr>
              <w:widowControl/>
              <w:shd w:val="clear" w:color="auto" w:fill="FFFFFF"/>
              <w:rPr>
                <w:rFonts w:ascii="宋体" w:hAnsi="宋体"/>
                <w:szCs w:val="21"/>
              </w:rPr>
            </w:pPr>
            <w:r>
              <w:rPr>
                <w:rFonts w:ascii="宋体" w:hAnsi="宋体" w:hint="eastAsia"/>
                <w:szCs w:val="21"/>
              </w:rPr>
              <w:t>一、产品说明</w:t>
            </w:r>
          </w:p>
          <w:p w:rsidR="001F1478" w:rsidRDefault="00E80224">
            <w:pPr>
              <w:spacing w:line="360" w:lineRule="auto"/>
              <w:ind w:firstLineChars="200" w:firstLine="420"/>
              <w:rPr>
                <w:rFonts w:ascii="宋体" w:hAnsi="宋体"/>
                <w:szCs w:val="21"/>
              </w:rPr>
            </w:pPr>
            <w:r>
              <w:rPr>
                <w:rFonts w:ascii="宋体" w:hAnsi="宋体" w:hint="eastAsia"/>
                <w:szCs w:val="21"/>
              </w:rPr>
              <w:t>□本表所涉及的第 项货物已按规定办妥进口产品采购审核手续，竞标产品可选用进口产品；但如选用进口产品时必须为全套原装进口产品（即通过中国海关报关验放进入中国境内且产自关境外的产品），同时供应商必须负责办理进口产品所有相关手续并承担所有费用。</w:t>
            </w:r>
            <w:r>
              <w:rPr>
                <w:rFonts w:ascii="宋体" w:hAnsi="宋体" w:hint="eastAsia"/>
                <w:b/>
                <w:bCs/>
                <w:szCs w:val="21"/>
              </w:rPr>
              <w:t>其他货物不接受进口产品参与竞标</w:t>
            </w:r>
            <w:r>
              <w:rPr>
                <w:rFonts w:ascii="宋体" w:hAnsi="宋体" w:hint="eastAsia"/>
                <w:szCs w:val="21"/>
              </w:rPr>
              <w:t>，</w:t>
            </w:r>
            <w:r>
              <w:rPr>
                <w:rFonts w:ascii="宋体" w:hAnsi="宋体" w:hint="eastAsia"/>
                <w:b/>
                <w:szCs w:val="21"/>
              </w:rPr>
              <w:t>否则作无效标处理。</w:t>
            </w:r>
          </w:p>
          <w:p w:rsidR="001F1478" w:rsidRDefault="00E80224">
            <w:pPr>
              <w:tabs>
                <w:tab w:val="left" w:pos="180"/>
                <w:tab w:val="left" w:pos="1620"/>
              </w:tabs>
              <w:spacing w:line="360" w:lineRule="auto"/>
              <w:ind w:firstLineChars="200" w:firstLine="422"/>
              <w:rPr>
                <w:rFonts w:ascii="宋体" w:hAnsi="宋体"/>
                <w:szCs w:val="21"/>
              </w:rPr>
            </w:pPr>
            <w:r>
              <w:rPr>
                <w:rFonts w:ascii="宋体" w:hAnsi="宋体" w:hint="eastAsia"/>
                <w:b/>
                <w:szCs w:val="21"/>
              </w:rPr>
              <w:t>√</w:t>
            </w:r>
            <w:r>
              <w:rPr>
                <w:rFonts w:ascii="宋体" w:hAnsi="宋体" w:hint="eastAsia"/>
                <w:szCs w:val="21"/>
              </w:rPr>
              <w:t>本表所涉及的货物不接受进口产品（即通过中国海关报关验放进入中国境内且产自关境外的产品）参与竞标，</w:t>
            </w:r>
            <w:r>
              <w:rPr>
                <w:rFonts w:ascii="宋体" w:hAnsi="宋体" w:hint="eastAsia"/>
                <w:b/>
                <w:szCs w:val="21"/>
              </w:rPr>
              <w:t>如有进口产品参与竞标的作无效标处理</w:t>
            </w:r>
            <w:r>
              <w:rPr>
                <w:rFonts w:ascii="宋体" w:hAnsi="宋体" w:hint="eastAsia"/>
                <w:szCs w:val="21"/>
              </w:rPr>
              <w:t>。</w:t>
            </w:r>
          </w:p>
          <w:p w:rsidR="001F1478" w:rsidRDefault="00E80224">
            <w:pPr>
              <w:spacing w:line="360" w:lineRule="exact"/>
              <w:rPr>
                <w:rFonts w:ascii="宋体" w:hAnsi="宋体" w:cs="宋体"/>
                <w:szCs w:val="21"/>
              </w:rPr>
            </w:pPr>
            <w:r>
              <w:rPr>
                <w:rFonts w:ascii="宋体" w:hAnsi="宋体" w:cs="宋体" w:hint="eastAsia"/>
                <w:szCs w:val="21"/>
              </w:rPr>
              <w:t>二、</w:t>
            </w:r>
            <w:r>
              <w:rPr>
                <w:rFonts w:ascii="宋体" w:hAnsi="宋体" w:hint="eastAsia"/>
                <w:szCs w:val="21"/>
              </w:rPr>
              <w:t>核心产品：</w:t>
            </w:r>
            <w:r>
              <w:rPr>
                <w:rFonts w:ascii="宋体" w:hAnsi="宋体" w:hint="eastAsia"/>
                <w:b/>
                <w:szCs w:val="21"/>
              </w:rPr>
              <w:t>第</w:t>
            </w:r>
            <w:r>
              <w:rPr>
                <w:rFonts w:ascii="宋体" w:hAnsi="宋体"/>
                <w:b/>
                <w:szCs w:val="21"/>
              </w:rPr>
              <w:t>1</w:t>
            </w:r>
            <w:r>
              <w:rPr>
                <w:rFonts w:ascii="宋体" w:hAnsi="宋体" w:hint="eastAsia"/>
                <w:b/>
                <w:szCs w:val="21"/>
              </w:rPr>
              <w:t>项货物</w:t>
            </w:r>
          </w:p>
          <w:p w:rsidR="001F1478" w:rsidRDefault="00E80224">
            <w:pPr>
              <w:widowControl/>
              <w:shd w:val="clear" w:color="auto" w:fill="FFFFFF"/>
              <w:spacing w:line="330" w:lineRule="atLeast"/>
              <w:rPr>
                <w:rFonts w:ascii="宋体" w:hAnsi="宋体"/>
                <w:szCs w:val="21"/>
              </w:rPr>
            </w:pPr>
            <w:r>
              <w:rPr>
                <w:rFonts w:ascii="宋体" w:hAnsi="宋体" w:hint="eastAsia"/>
                <w:szCs w:val="21"/>
              </w:rPr>
              <w:t>提供相同品牌产品的不同供应商参加单一产品的同一合同项下的政府采购活动的（或非单一产品采购项目中，多家供应商提供的核心产品品牌相同的），取其中质量和服务均能满足谈判文件实质性响应要求且最后竞标总报价最低的供应商参加评审；最后报价相同时，则由采购人自主选择确定一家供应商参加评审，其他竞标无效。</w:t>
            </w:r>
          </w:p>
          <w:p w:rsidR="001F1478" w:rsidRDefault="00E80224">
            <w:pPr>
              <w:widowControl/>
              <w:shd w:val="clear" w:color="auto" w:fill="FFFFFF"/>
              <w:spacing w:line="330" w:lineRule="atLeast"/>
              <w:rPr>
                <w:rFonts w:ascii="宋体" w:hAnsi="宋体"/>
              </w:rPr>
            </w:pPr>
            <w:r>
              <w:rPr>
                <w:rFonts w:ascii="宋体" w:hAnsi="宋体" w:hint="eastAsia"/>
              </w:rPr>
              <w:t>三、其他要求</w:t>
            </w:r>
          </w:p>
          <w:p w:rsidR="001F1478" w:rsidRDefault="00E80224">
            <w:pPr>
              <w:widowControl/>
              <w:shd w:val="clear" w:color="auto" w:fill="FFFFFF"/>
              <w:spacing w:line="330" w:lineRule="atLeast"/>
              <w:rPr>
                <w:rFonts w:ascii="宋体" w:hAnsi="宋体"/>
                <w:kern w:val="0"/>
                <w:szCs w:val="21"/>
              </w:rPr>
            </w:pPr>
            <w:r>
              <w:rPr>
                <w:rFonts w:hint="eastAsia"/>
                <w:bCs/>
              </w:rPr>
              <w:t>本项目采购标的需执行的国家相关标准、行业标准、地方标准或其他强制性标准、规范等要求。</w:t>
            </w:r>
          </w:p>
        </w:tc>
      </w:tr>
    </w:tbl>
    <w:p w:rsidR="001F1478" w:rsidRDefault="001F1478">
      <w:pPr>
        <w:spacing w:line="428" w:lineRule="exact"/>
        <w:ind w:left="119"/>
        <w:rPr>
          <w:rFonts w:hAnsi="宋体"/>
        </w:rPr>
      </w:pPr>
    </w:p>
    <w:p w:rsidR="001F1478" w:rsidRDefault="001F1478">
      <w:pPr>
        <w:spacing w:line="428" w:lineRule="exact"/>
        <w:ind w:left="119"/>
        <w:rPr>
          <w:rFonts w:hAnsi="宋体"/>
        </w:rPr>
      </w:pPr>
    </w:p>
    <w:p w:rsidR="001F1478" w:rsidRDefault="001F1478">
      <w:pPr>
        <w:spacing w:line="428" w:lineRule="exact"/>
        <w:ind w:left="119"/>
        <w:rPr>
          <w:rFonts w:hAnsi="宋体"/>
        </w:rPr>
      </w:pPr>
    </w:p>
    <w:p w:rsidR="001F1478" w:rsidRDefault="001F1478">
      <w:pPr>
        <w:spacing w:line="428" w:lineRule="exact"/>
        <w:ind w:left="119"/>
        <w:rPr>
          <w:rFonts w:hAnsi="宋体"/>
        </w:rPr>
      </w:pPr>
    </w:p>
    <w:p w:rsidR="001F1478" w:rsidRDefault="001F1478">
      <w:pPr>
        <w:spacing w:line="428" w:lineRule="exact"/>
        <w:ind w:left="119"/>
        <w:rPr>
          <w:rFonts w:hAnsi="宋体"/>
        </w:rPr>
      </w:pPr>
    </w:p>
    <w:p w:rsidR="001F1478" w:rsidRDefault="001F1478">
      <w:pPr>
        <w:spacing w:line="428" w:lineRule="exact"/>
        <w:ind w:left="119"/>
        <w:rPr>
          <w:rFonts w:hAnsi="宋体"/>
        </w:rPr>
      </w:pPr>
    </w:p>
    <w:p w:rsidR="001F1478" w:rsidRDefault="001F1478">
      <w:pPr>
        <w:spacing w:line="428" w:lineRule="exact"/>
        <w:ind w:left="119"/>
        <w:rPr>
          <w:rFonts w:hAnsi="宋体"/>
        </w:rPr>
      </w:pPr>
    </w:p>
    <w:p w:rsidR="001F1478" w:rsidRDefault="001F1478">
      <w:pPr>
        <w:spacing w:line="428" w:lineRule="exact"/>
        <w:ind w:left="119"/>
        <w:rPr>
          <w:rFonts w:hAnsi="宋体"/>
        </w:rPr>
      </w:pPr>
    </w:p>
    <w:p w:rsidR="001F1478" w:rsidRDefault="001F1478">
      <w:pPr>
        <w:spacing w:line="428" w:lineRule="exact"/>
        <w:ind w:left="119"/>
        <w:rPr>
          <w:rFonts w:hAnsi="宋体"/>
        </w:rPr>
      </w:pPr>
    </w:p>
    <w:p w:rsidR="001F1478" w:rsidRDefault="001F1478">
      <w:pPr>
        <w:spacing w:line="428" w:lineRule="exact"/>
        <w:ind w:left="119"/>
        <w:rPr>
          <w:rFonts w:hAnsi="宋体"/>
        </w:rPr>
      </w:pPr>
    </w:p>
    <w:p w:rsidR="001F1478" w:rsidRDefault="001F1478">
      <w:pPr>
        <w:spacing w:line="428" w:lineRule="exact"/>
        <w:ind w:left="119"/>
        <w:rPr>
          <w:rFonts w:hAnsi="宋体"/>
        </w:rPr>
      </w:pPr>
    </w:p>
    <w:p w:rsidR="001F1478" w:rsidRDefault="001F1478">
      <w:pPr>
        <w:spacing w:line="428" w:lineRule="exact"/>
        <w:ind w:left="119"/>
        <w:rPr>
          <w:rFonts w:hAnsi="宋体"/>
        </w:rPr>
      </w:pPr>
    </w:p>
    <w:p w:rsidR="001F1478" w:rsidRDefault="001F1478">
      <w:pPr>
        <w:spacing w:line="428" w:lineRule="exact"/>
        <w:ind w:left="119"/>
        <w:rPr>
          <w:rFonts w:hAnsi="宋体"/>
        </w:rPr>
      </w:pPr>
    </w:p>
    <w:p w:rsidR="001F1478" w:rsidRDefault="001F1478">
      <w:pPr>
        <w:spacing w:line="428" w:lineRule="exact"/>
        <w:ind w:left="119"/>
        <w:rPr>
          <w:rFonts w:hAnsi="宋体"/>
        </w:rPr>
      </w:pPr>
    </w:p>
    <w:p w:rsidR="001F1478" w:rsidRDefault="001F1478">
      <w:pPr>
        <w:spacing w:line="428" w:lineRule="exact"/>
        <w:ind w:left="119"/>
        <w:rPr>
          <w:rFonts w:hAnsi="宋体"/>
        </w:rPr>
      </w:pPr>
    </w:p>
    <w:p w:rsidR="001F1478" w:rsidRDefault="001F1478">
      <w:pPr>
        <w:spacing w:line="428" w:lineRule="exact"/>
        <w:ind w:left="119"/>
        <w:rPr>
          <w:rFonts w:hAnsi="宋体"/>
        </w:rPr>
      </w:pPr>
    </w:p>
    <w:p w:rsidR="001F1478" w:rsidRDefault="001F1478">
      <w:pPr>
        <w:spacing w:line="428" w:lineRule="exact"/>
        <w:ind w:left="119"/>
        <w:rPr>
          <w:rFonts w:hAnsi="宋体"/>
        </w:rPr>
      </w:pPr>
    </w:p>
    <w:p w:rsidR="001F1478" w:rsidRDefault="00E80224">
      <w:pPr>
        <w:rPr>
          <w:rFonts w:hAnsi="宋体"/>
        </w:rPr>
      </w:pPr>
      <w:r>
        <w:rPr>
          <w:rFonts w:hAnsi="宋体"/>
        </w:rPr>
        <w:br w:type="page"/>
      </w:r>
    </w:p>
    <w:p w:rsidR="001F1478" w:rsidRDefault="001F1478">
      <w:pPr>
        <w:pStyle w:val="11"/>
      </w:pPr>
    </w:p>
    <w:p w:rsidR="001F1478" w:rsidRDefault="001F1478">
      <w:pPr>
        <w:spacing w:line="428" w:lineRule="exact"/>
        <w:ind w:left="119"/>
        <w:rPr>
          <w:rFonts w:hAnsi="宋体"/>
        </w:rPr>
      </w:pPr>
    </w:p>
    <w:p w:rsidR="001F1478" w:rsidRDefault="00E80224">
      <w:pPr>
        <w:spacing w:line="428" w:lineRule="exact"/>
        <w:rPr>
          <w:rFonts w:ascii="Arial Unicode MS" w:eastAsia="Arial Unicode MS" w:hAnsi="Arial Unicode MS" w:cs="Arial Unicode MS"/>
          <w:sz w:val="17"/>
          <w:szCs w:val="17"/>
        </w:rPr>
      </w:pPr>
      <w:r>
        <w:rPr>
          <w:rFonts w:ascii="微软雅黑" w:eastAsia="微软雅黑" w:hAnsi="微软雅黑" w:cs="微软雅黑" w:hint="eastAsia"/>
          <w:sz w:val="32"/>
          <w:szCs w:val="32"/>
        </w:rPr>
        <w:t>附件</w:t>
      </w:r>
      <w:r>
        <w:rPr>
          <w:rFonts w:ascii="Arial Unicode MS" w:eastAsia="Arial Unicode MS" w:hAnsi="Arial Unicode MS" w:cs="Arial Unicode MS"/>
          <w:sz w:val="32"/>
          <w:szCs w:val="32"/>
        </w:rPr>
        <w:t>1</w:t>
      </w:r>
      <w:r>
        <w:rPr>
          <w:rFonts w:ascii="微软雅黑" w:eastAsia="微软雅黑" w:hAnsi="微软雅黑" w:cs="微软雅黑" w:hint="eastAsia"/>
          <w:sz w:val="32"/>
          <w:szCs w:val="32"/>
        </w:rPr>
        <w:t>：</w:t>
      </w:r>
    </w:p>
    <w:p w:rsidR="001F1478" w:rsidRDefault="00E80224">
      <w:pPr>
        <w:spacing w:line="528" w:lineRule="exact"/>
        <w:ind w:left="1871"/>
        <w:rPr>
          <w:rFonts w:ascii="Arial Unicode MS" w:eastAsia="Arial Unicode MS" w:hAnsi="Arial Unicode MS" w:cs="Arial Unicode MS"/>
          <w:sz w:val="40"/>
          <w:szCs w:val="40"/>
        </w:rPr>
      </w:pPr>
      <w:r>
        <w:rPr>
          <w:rFonts w:ascii="方正小标宋简体" w:eastAsia="方正小标宋简体" w:hAnsi="方正小标宋简体" w:cs="方正小标宋简体" w:hint="eastAsia"/>
          <w:sz w:val="44"/>
          <w:szCs w:val="44"/>
        </w:rPr>
        <w:t>节能产品政府采购品目清单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422"/>
        <w:gridCol w:w="1496"/>
        <w:gridCol w:w="1481"/>
        <w:gridCol w:w="3452"/>
      </w:tblGrid>
      <w:tr w:rsidR="001F1478">
        <w:tc>
          <w:tcPr>
            <w:tcW w:w="671" w:type="dxa"/>
            <w:tcBorders>
              <w:top w:val="single" w:sz="4" w:space="0" w:color="000000"/>
              <w:left w:val="single" w:sz="4" w:space="0" w:color="000000"/>
              <w:bottom w:val="single" w:sz="4" w:space="0" w:color="000000"/>
              <w:right w:val="single" w:sz="4" w:space="0" w:color="000000"/>
            </w:tcBorders>
            <w:vAlign w:val="center"/>
          </w:tcPr>
          <w:p w:rsidR="001F1478" w:rsidRDefault="00E80224">
            <w:pPr>
              <w:jc w:val="center"/>
              <w:rPr>
                <w:rFonts w:ascii="Calibri" w:hAnsi="Calibri"/>
                <w:szCs w:val="22"/>
              </w:rPr>
            </w:pPr>
            <w:r>
              <w:rPr>
                <w:rFonts w:ascii="宋体" w:hAnsi="宋体" w:cs="宋体" w:hint="eastAsia"/>
                <w:b/>
                <w:bCs/>
                <w:w w:val="99"/>
              </w:rPr>
              <w:t>品目序号</w:t>
            </w:r>
          </w:p>
        </w:tc>
        <w:tc>
          <w:tcPr>
            <w:tcW w:w="4399" w:type="dxa"/>
            <w:gridSpan w:val="3"/>
            <w:tcBorders>
              <w:top w:val="single" w:sz="4" w:space="0" w:color="000000"/>
              <w:left w:val="single" w:sz="4" w:space="0" w:color="000000"/>
              <w:bottom w:val="single" w:sz="4" w:space="0" w:color="000000"/>
              <w:right w:val="single" w:sz="4" w:space="0" w:color="000000"/>
            </w:tcBorders>
            <w:vAlign w:val="center"/>
          </w:tcPr>
          <w:p w:rsidR="001F1478" w:rsidRDefault="00E80224">
            <w:pPr>
              <w:jc w:val="center"/>
              <w:rPr>
                <w:rFonts w:ascii="Calibri" w:hAnsi="Calibri"/>
                <w:szCs w:val="22"/>
              </w:rPr>
            </w:pPr>
            <w:r>
              <w:rPr>
                <w:rFonts w:ascii="宋体" w:hAnsi="宋体" w:cs="宋体" w:hint="eastAsia"/>
                <w:b/>
                <w:bCs/>
                <w:w w:val="99"/>
              </w:rPr>
              <w:t>名称</w:t>
            </w:r>
          </w:p>
        </w:tc>
        <w:tc>
          <w:tcPr>
            <w:tcW w:w="3452" w:type="dxa"/>
            <w:tcBorders>
              <w:top w:val="single" w:sz="4" w:space="0" w:color="000000"/>
              <w:left w:val="single" w:sz="4" w:space="0" w:color="000000"/>
              <w:bottom w:val="single" w:sz="4" w:space="0" w:color="000000"/>
              <w:right w:val="single" w:sz="4" w:space="0" w:color="000000"/>
            </w:tcBorders>
            <w:vAlign w:val="center"/>
          </w:tcPr>
          <w:p w:rsidR="001F1478" w:rsidRDefault="00E80224">
            <w:pPr>
              <w:jc w:val="center"/>
              <w:rPr>
                <w:rFonts w:ascii="Calibri" w:hAnsi="Calibri"/>
                <w:szCs w:val="22"/>
              </w:rPr>
            </w:pPr>
            <w:r>
              <w:rPr>
                <w:rFonts w:ascii="宋体" w:hAnsi="宋体" w:cs="宋体" w:hint="eastAsia"/>
                <w:b/>
                <w:bCs/>
                <w:w w:val="99"/>
              </w:rPr>
              <w:t>依据的标准</w:t>
            </w:r>
          </w:p>
        </w:tc>
      </w:tr>
      <w:tr w:rsidR="001F1478">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1F1478" w:rsidRDefault="00E80224">
            <w:pPr>
              <w:jc w:val="center"/>
              <w:rPr>
                <w:rFonts w:ascii="宋体" w:hAnsi="宋体"/>
                <w:szCs w:val="21"/>
              </w:rPr>
            </w:pPr>
            <w:r>
              <w:rPr>
                <w:rFonts w:ascii="宋体" w:hAnsi="宋体" w:hint="eastAsia"/>
                <w:szCs w:val="21"/>
              </w:rPr>
              <w:t>1</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1F1478" w:rsidRDefault="00E80224">
            <w:pPr>
              <w:jc w:val="center"/>
              <w:rPr>
                <w:rFonts w:ascii="宋体" w:hAnsi="宋体"/>
                <w:szCs w:val="21"/>
              </w:rPr>
            </w:pPr>
            <w:r>
              <w:rPr>
                <w:rFonts w:ascii="宋体" w:hAnsi="宋体" w:cs="仿宋_GB2312" w:hint="eastAsia"/>
                <w:szCs w:val="21"/>
              </w:rPr>
              <w:t>A02010100</w:t>
            </w:r>
            <w:r>
              <w:rPr>
                <w:rFonts w:ascii="宋体" w:hAnsi="宋体" w:cs="宋体" w:hint="eastAsia"/>
                <w:w w:val="99"/>
                <w:szCs w:val="21"/>
              </w:rPr>
              <w:t>计算机</w:t>
            </w:r>
          </w:p>
        </w:tc>
        <w:tc>
          <w:tcPr>
            <w:tcW w:w="1496" w:type="dxa"/>
            <w:tcBorders>
              <w:top w:val="single" w:sz="4" w:space="0" w:color="000000"/>
              <w:left w:val="single" w:sz="4" w:space="0" w:color="000000"/>
              <w:bottom w:val="single" w:sz="4" w:space="0" w:color="000000"/>
              <w:right w:val="single" w:sz="4" w:space="0" w:color="000000"/>
            </w:tcBorders>
            <w:vAlign w:val="center"/>
          </w:tcPr>
          <w:p w:rsidR="001F1478" w:rsidRDefault="00E80224">
            <w:pPr>
              <w:pStyle w:val="TableParagraph"/>
              <w:spacing w:before="93"/>
              <w:ind w:left="7" w:right="5"/>
              <w:jc w:val="center"/>
              <w:rPr>
                <w:rFonts w:ascii="宋体" w:hAnsi="宋体" w:cs="宋体"/>
                <w:kern w:val="2"/>
                <w:sz w:val="21"/>
                <w:szCs w:val="21"/>
              </w:rPr>
            </w:pPr>
            <w:r>
              <w:rPr>
                <w:rFonts w:ascii="宋体" w:hAnsi="宋体" w:cs="宋体" w:hint="eastAsia"/>
                <w:w w:val="99"/>
                <w:kern w:val="2"/>
                <w:sz w:val="21"/>
                <w:szCs w:val="21"/>
              </w:rPr>
              <w:t>★</w:t>
            </w:r>
            <w:r>
              <w:rPr>
                <w:rFonts w:ascii="宋体" w:hAnsi="宋体" w:cs="仿宋_GB2312" w:hint="eastAsia"/>
                <w:kern w:val="2"/>
                <w:sz w:val="21"/>
                <w:szCs w:val="21"/>
              </w:rPr>
              <w:t>A02010105</w:t>
            </w:r>
            <w:r>
              <w:rPr>
                <w:rFonts w:ascii="宋体" w:hAnsi="宋体" w:cs="宋体" w:hint="eastAsia"/>
                <w:w w:val="99"/>
                <w:kern w:val="2"/>
                <w:sz w:val="21"/>
                <w:szCs w:val="21"/>
              </w:rPr>
              <w:t>台式计算机</w:t>
            </w:r>
          </w:p>
        </w:tc>
        <w:tc>
          <w:tcPr>
            <w:tcW w:w="1481" w:type="dxa"/>
            <w:tcBorders>
              <w:top w:val="single" w:sz="4" w:space="0" w:color="000000"/>
              <w:left w:val="single" w:sz="4" w:space="0" w:color="000000"/>
              <w:bottom w:val="single" w:sz="4" w:space="0" w:color="000000"/>
              <w:right w:val="single" w:sz="4" w:space="0" w:color="000000"/>
            </w:tcBorders>
            <w:vAlign w:val="center"/>
          </w:tcPr>
          <w:p w:rsidR="001F1478" w:rsidRDefault="001F1478">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rsidR="001F1478" w:rsidRDefault="00E80224">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《微型计算机能效限定值及能效等级》（GB28380）</w:t>
            </w:r>
          </w:p>
        </w:tc>
      </w:tr>
      <w:tr w:rsidR="001F1478">
        <w:tc>
          <w:tcPr>
            <w:tcW w:w="0" w:type="auto"/>
            <w:vMerge/>
            <w:tcBorders>
              <w:top w:val="single" w:sz="4" w:space="0" w:color="000000"/>
              <w:left w:val="single" w:sz="4" w:space="0" w:color="000000"/>
              <w:bottom w:val="single" w:sz="4" w:space="0" w:color="000000"/>
              <w:right w:val="single" w:sz="4" w:space="0" w:color="000000"/>
            </w:tcBorders>
            <w:vAlign w:val="center"/>
          </w:tcPr>
          <w:p w:rsidR="001F1478" w:rsidRDefault="001F1478">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F1478" w:rsidRDefault="001F1478">
            <w:pPr>
              <w:widowControl/>
              <w:jc w:val="left"/>
              <w:rPr>
                <w:rFonts w:ascii="宋体" w:hAnsi="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1F1478" w:rsidRDefault="00E80224">
            <w:pPr>
              <w:pStyle w:val="TableParagraph"/>
              <w:spacing w:before="44"/>
              <w:ind w:left="7" w:right="5"/>
              <w:jc w:val="center"/>
              <w:rPr>
                <w:rFonts w:ascii="宋体" w:hAnsi="宋体" w:cs="宋体"/>
                <w:kern w:val="2"/>
                <w:sz w:val="21"/>
                <w:szCs w:val="21"/>
              </w:rPr>
            </w:pPr>
            <w:r>
              <w:rPr>
                <w:rFonts w:ascii="宋体" w:hAnsi="宋体" w:cs="宋体" w:hint="eastAsia"/>
                <w:w w:val="99"/>
                <w:kern w:val="2"/>
                <w:sz w:val="21"/>
                <w:szCs w:val="21"/>
              </w:rPr>
              <w:t>★</w:t>
            </w:r>
            <w:r>
              <w:rPr>
                <w:rFonts w:ascii="宋体" w:hAnsi="宋体" w:cs="仿宋_GB2312" w:hint="eastAsia"/>
                <w:kern w:val="2"/>
                <w:sz w:val="21"/>
                <w:szCs w:val="21"/>
              </w:rPr>
              <w:t>A02010108</w:t>
            </w:r>
            <w:r>
              <w:rPr>
                <w:rFonts w:ascii="宋体" w:hAnsi="宋体" w:cs="宋体" w:hint="eastAsia"/>
                <w:w w:val="99"/>
                <w:kern w:val="2"/>
                <w:sz w:val="21"/>
                <w:szCs w:val="21"/>
              </w:rPr>
              <w:t>便携式计算机</w:t>
            </w:r>
          </w:p>
        </w:tc>
        <w:tc>
          <w:tcPr>
            <w:tcW w:w="1481" w:type="dxa"/>
            <w:tcBorders>
              <w:top w:val="single" w:sz="4" w:space="0" w:color="000000"/>
              <w:left w:val="single" w:sz="4" w:space="0" w:color="000000"/>
              <w:bottom w:val="single" w:sz="4" w:space="0" w:color="000000"/>
              <w:right w:val="single" w:sz="4" w:space="0" w:color="000000"/>
            </w:tcBorders>
            <w:vAlign w:val="center"/>
          </w:tcPr>
          <w:p w:rsidR="001F1478" w:rsidRDefault="001F1478">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rsidR="001F1478" w:rsidRDefault="00E80224">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《微型计算机能效限定值及能效等级》（GB28380）</w:t>
            </w:r>
          </w:p>
        </w:tc>
      </w:tr>
      <w:tr w:rsidR="001F1478">
        <w:tc>
          <w:tcPr>
            <w:tcW w:w="0" w:type="auto"/>
            <w:vMerge/>
            <w:tcBorders>
              <w:top w:val="single" w:sz="4" w:space="0" w:color="000000"/>
              <w:left w:val="single" w:sz="4" w:space="0" w:color="000000"/>
              <w:bottom w:val="single" w:sz="4" w:space="0" w:color="000000"/>
              <w:right w:val="single" w:sz="4" w:space="0" w:color="000000"/>
            </w:tcBorders>
            <w:vAlign w:val="center"/>
          </w:tcPr>
          <w:p w:rsidR="001F1478" w:rsidRDefault="001F1478">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F1478" w:rsidRDefault="001F1478">
            <w:pPr>
              <w:widowControl/>
              <w:jc w:val="left"/>
              <w:rPr>
                <w:rFonts w:ascii="宋体" w:hAnsi="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1F1478" w:rsidRDefault="00E80224">
            <w:pPr>
              <w:pStyle w:val="TableParagraph"/>
              <w:spacing w:before="64"/>
              <w:ind w:left="7" w:right="5"/>
              <w:jc w:val="center"/>
              <w:rPr>
                <w:rFonts w:ascii="宋体" w:hAnsi="宋体" w:cs="宋体"/>
                <w:kern w:val="2"/>
                <w:sz w:val="21"/>
                <w:szCs w:val="21"/>
                <w:lang w:eastAsia="zh-CN"/>
              </w:rPr>
            </w:pPr>
            <w:r>
              <w:rPr>
                <w:rFonts w:ascii="宋体" w:hAnsi="宋体" w:cs="宋体" w:hint="eastAsia"/>
                <w:w w:val="99"/>
                <w:kern w:val="2"/>
                <w:sz w:val="21"/>
                <w:szCs w:val="21"/>
                <w:lang w:eastAsia="zh-CN"/>
              </w:rPr>
              <w:t>★</w:t>
            </w:r>
            <w:r>
              <w:rPr>
                <w:rFonts w:ascii="宋体" w:hAnsi="宋体" w:cs="仿宋_GB2312" w:hint="eastAsia"/>
                <w:kern w:val="2"/>
                <w:sz w:val="21"/>
                <w:szCs w:val="21"/>
                <w:lang w:eastAsia="zh-CN"/>
              </w:rPr>
              <w:t>A02010109平板式计算机</w:t>
            </w:r>
          </w:p>
        </w:tc>
        <w:tc>
          <w:tcPr>
            <w:tcW w:w="1481" w:type="dxa"/>
            <w:tcBorders>
              <w:top w:val="single" w:sz="4" w:space="0" w:color="000000"/>
              <w:left w:val="single" w:sz="4" w:space="0" w:color="000000"/>
              <w:bottom w:val="single" w:sz="4" w:space="0" w:color="000000"/>
              <w:right w:val="single" w:sz="4" w:space="0" w:color="000000"/>
            </w:tcBorders>
            <w:vAlign w:val="center"/>
          </w:tcPr>
          <w:p w:rsidR="001F1478" w:rsidRDefault="001F1478">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rsidR="001F1478" w:rsidRDefault="00E80224">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《微型计算机能效限定值及能效等级》（GB28380）</w:t>
            </w:r>
          </w:p>
        </w:tc>
      </w:tr>
      <w:tr w:rsidR="001F1478">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1F1478" w:rsidRDefault="00E80224">
            <w:pPr>
              <w:jc w:val="center"/>
              <w:rPr>
                <w:rFonts w:ascii="宋体" w:hAnsi="宋体"/>
                <w:szCs w:val="21"/>
              </w:rPr>
            </w:pPr>
            <w:r>
              <w:rPr>
                <w:rFonts w:ascii="宋体" w:hAnsi="宋体" w:hint="eastAsia"/>
                <w:szCs w:val="21"/>
              </w:rPr>
              <w:t>2</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1F1478" w:rsidRDefault="00E80224">
            <w:pPr>
              <w:pStyle w:val="TableParagraph"/>
              <w:ind w:left="7"/>
              <w:jc w:val="center"/>
              <w:rPr>
                <w:rFonts w:ascii="宋体" w:hAnsi="宋体" w:cs="宋体"/>
                <w:kern w:val="2"/>
                <w:sz w:val="21"/>
                <w:szCs w:val="21"/>
              </w:rPr>
            </w:pPr>
            <w:r>
              <w:rPr>
                <w:rFonts w:ascii="宋体" w:hAnsi="宋体" w:cs="仿宋_GB2312" w:hint="eastAsia"/>
                <w:kern w:val="2"/>
                <w:sz w:val="21"/>
                <w:szCs w:val="21"/>
              </w:rPr>
              <w:t>A02020000</w:t>
            </w:r>
            <w:r>
              <w:rPr>
                <w:rFonts w:ascii="宋体" w:hAnsi="宋体" w:cs="宋体" w:hint="eastAsia"/>
                <w:w w:val="99"/>
                <w:kern w:val="2"/>
                <w:sz w:val="21"/>
                <w:szCs w:val="21"/>
              </w:rPr>
              <w:t>办公设备</w:t>
            </w: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1F1478" w:rsidRDefault="00E80224">
            <w:pPr>
              <w:jc w:val="center"/>
              <w:rPr>
                <w:rFonts w:ascii="宋体" w:hAnsi="宋体"/>
                <w:szCs w:val="21"/>
              </w:rPr>
            </w:pPr>
            <w:r>
              <w:rPr>
                <w:rFonts w:ascii="宋体" w:hAnsi="宋体" w:cs="宋体" w:hint="eastAsia"/>
                <w:spacing w:val="1"/>
                <w:w w:val="99"/>
                <w:szCs w:val="21"/>
              </w:rPr>
              <w:t>A02021000</w:t>
            </w:r>
            <w:r>
              <w:rPr>
                <w:rFonts w:ascii="宋体" w:hAnsi="宋体" w:cs="Arial" w:hint="eastAsia"/>
                <w:szCs w:val="21"/>
                <w:shd w:val="clear" w:color="auto" w:fill="FFFFFF"/>
              </w:rPr>
              <w:t>打印机</w:t>
            </w:r>
          </w:p>
        </w:tc>
        <w:tc>
          <w:tcPr>
            <w:tcW w:w="1481" w:type="dxa"/>
            <w:tcBorders>
              <w:top w:val="single" w:sz="4" w:space="0" w:color="000000"/>
              <w:left w:val="single" w:sz="4" w:space="0" w:color="000000"/>
              <w:bottom w:val="single" w:sz="4" w:space="0" w:color="000000"/>
              <w:right w:val="single" w:sz="4" w:space="0" w:color="000000"/>
            </w:tcBorders>
            <w:vAlign w:val="center"/>
          </w:tcPr>
          <w:p w:rsidR="001F1478" w:rsidRDefault="00E80224">
            <w:pPr>
              <w:jc w:val="center"/>
              <w:rPr>
                <w:rFonts w:ascii="宋体" w:hAnsi="宋体"/>
                <w:szCs w:val="21"/>
              </w:rPr>
            </w:pPr>
            <w:r>
              <w:rPr>
                <w:rFonts w:ascii="宋体" w:hAnsi="宋体" w:hint="eastAsia"/>
                <w:szCs w:val="21"/>
              </w:rPr>
              <w:t>A02021001 A3黑白打印机</w:t>
            </w:r>
          </w:p>
        </w:tc>
        <w:tc>
          <w:tcPr>
            <w:tcW w:w="3452" w:type="dxa"/>
            <w:tcBorders>
              <w:top w:val="single" w:sz="4" w:space="0" w:color="000000"/>
              <w:left w:val="single" w:sz="4" w:space="0" w:color="000000"/>
              <w:bottom w:val="single" w:sz="4" w:space="0" w:color="000000"/>
              <w:right w:val="single" w:sz="4" w:space="0" w:color="000000"/>
            </w:tcBorders>
          </w:tcPr>
          <w:p w:rsidR="001F1478" w:rsidRDefault="00E80224">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《复印机、打印机和传真机能效限定值及能效等级》（GB21521）</w:t>
            </w:r>
          </w:p>
        </w:tc>
      </w:tr>
      <w:tr w:rsidR="001F1478">
        <w:tc>
          <w:tcPr>
            <w:tcW w:w="0" w:type="auto"/>
            <w:vMerge/>
            <w:tcBorders>
              <w:top w:val="single" w:sz="4" w:space="0" w:color="000000"/>
              <w:left w:val="single" w:sz="4" w:space="0" w:color="000000"/>
              <w:bottom w:val="single" w:sz="4" w:space="0" w:color="000000"/>
              <w:right w:val="single" w:sz="4" w:space="0" w:color="000000"/>
            </w:tcBorders>
            <w:vAlign w:val="center"/>
          </w:tcPr>
          <w:p w:rsidR="001F1478" w:rsidRDefault="001F1478">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F1478" w:rsidRDefault="001F1478">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F1478" w:rsidRDefault="001F1478">
            <w:pPr>
              <w:widowControl/>
              <w:jc w:val="left"/>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1F1478" w:rsidRDefault="00E80224">
            <w:pPr>
              <w:jc w:val="center"/>
              <w:rPr>
                <w:rFonts w:ascii="宋体" w:hAnsi="宋体"/>
                <w:szCs w:val="21"/>
              </w:rPr>
            </w:pPr>
            <w:r>
              <w:rPr>
                <w:rFonts w:ascii="宋体" w:hAnsi="宋体" w:hint="eastAsia"/>
                <w:szCs w:val="21"/>
              </w:rPr>
              <w:t>A02021002 A3彩色打印机</w:t>
            </w:r>
          </w:p>
        </w:tc>
        <w:tc>
          <w:tcPr>
            <w:tcW w:w="3452" w:type="dxa"/>
            <w:tcBorders>
              <w:top w:val="single" w:sz="4" w:space="0" w:color="000000"/>
              <w:left w:val="single" w:sz="4" w:space="0" w:color="000000"/>
              <w:bottom w:val="single" w:sz="4" w:space="0" w:color="000000"/>
              <w:right w:val="single" w:sz="4" w:space="0" w:color="000000"/>
            </w:tcBorders>
          </w:tcPr>
          <w:p w:rsidR="001F1478" w:rsidRDefault="00E80224">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《复印机、打印机和传真机能效限定值及能效等级》（GB21521）</w:t>
            </w:r>
          </w:p>
        </w:tc>
      </w:tr>
      <w:tr w:rsidR="001F1478">
        <w:tc>
          <w:tcPr>
            <w:tcW w:w="0" w:type="auto"/>
            <w:vMerge/>
            <w:tcBorders>
              <w:top w:val="single" w:sz="4" w:space="0" w:color="000000"/>
              <w:left w:val="single" w:sz="4" w:space="0" w:color="000000"/>
              <w:bottom w:val="single" w:sz="4" w:space="0" w:color="000000"/>
              <w:right w:val="single" w:sz="4" w:space="0" w:color="000000"/>
            </w:tcBorders>
            <w:vAlign w:val="center"/>
          </w:tcPr>
          <w:p w:rsidR="001F1478" w:rsidRDefault="001F1478">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F1478" w:rsidRDefault="001F1478">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F1478" w:rsidRDefault="001F1478">
            <w:pPr>
              <w:widowControl/>
              <w:jc w:val="left"/>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1F1478" w:rsidRDefault="00E80224">
            <w:pPr>
              <w:jc w:val="center"/>
              <w:rPr>
                <w:rFonts w:ascii="宋体" w:hAnsi="宋体"/>
                <w:szCs w:val="21"/>
              </w:rPr>
            </w:pPr>
            <w:r>
              <w:rPr>
                <w:rFonts w:ascii="宋体" w:hAnsi="宋体" w:hint="eastAsia"/>
                <w:szCs w:val="21"/>
              </w:rPr>
              <w:t>A02021003 A4黑白打印机</w:t>
            </w:r>
          </w:p>
        </w:tc>
        <w:tc>
          <w:tcPr>
            <w:tcW w:w="3452" w:type="dxa"/>
            <w:tcBorders>
              <w:top w:val="single" w:sz="4" w:space="0" w:color="000000"/>
              <w:left w:val="single" w:sz="4" w:space="0" w:color="000000"/>
              <w:bottom w:val="single" w:sz="4" w:space="0" w:color="000000"/>
              <w:right w:val="single" w:sz="4" w:space="0" w:color="000000"/>
            </w:tcBorders>
          </w:tcPr>
          <w:p w:rsidR="001F1478" w:rsidRDefault="00E80224">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《复印机、打印机和传真机能效限定值及能效等级》（GB21521）</w:t>
            </w:r>
          </w:p>
        </w:tc>
      </w:tr>
      <w:tr w:rsidR="001F1478">
        <w:tc>
          <w:tcPr>
            <w:tcW w:w="0" w:type="auto"/>
            <w:vMerge/>
            <w:tcBorders>
              <w:top w:val="single" w:sz="4" w:space="0" w:color="000000"/>
              <w:left w:val="single" w:sz="4" w:space="0" w:color="000000"/>
              <w:bottom w:val="single" w:sz="4" w:space="0" w:color="000000"/>
              <w:right w:val="single" w:sz="4" w:space="0" w:color="000000"/>
            </w:tcBorders>
            <w:vAlign w:val="center"/>
          </w:tcPr>
          <w:p w:rsidR="001F1478" w:rsidRDefault="001F1478">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F1478" w:rsidRDefault="001F1478">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F1478" w:rsidRDefault="001F1478">
            <w:pPr>
              <w:widowControl/>
              <w:jc w:val="left"/>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1F1478" w:rsidRDefault="00E80224">
            <w:pPr>
              <w:jc w:val="center"/>
              <w:rPr>
                <w:rFonts w:ascii="宋体" w:hAnsi="宋体"/>
                <w:szCs w:val="21"/>
              </w:rPr>
            </w:pPr>
            <w:r>
              <w:rPr>
                <w:rFonts w:ascii="宋体" w:hAnsi="宋体" w:hint="eastAsia"/>
                <w:szCs w:val="21"/>
              </w:rPr>
              <w:t>A02021004 A4彩色打印机</w:t>
            </w:r>
          </w:p>
        </w:tc>
        <w:tc>
          <w:tcPr>
            <w:tcW w:w="3452" w:type="dxa"/>
            <w:tcBorders>
              <w:top w:val="single" w:sz="4" w:space="0" w:color="000000"/>
              <w:left w:val="single" w:sz="4" w:space="0" w:color="000000"/>
              <w:bottom w:val="single" w:sz="4" w:space="0" w:color="000000"/>
              <w:right w:val="single" w:sz="4" w:space="0" w:color="000000"/>
            </w:tcBorders>
          </w:tcPr>
          <w:p w:rsidR="001F1478" w:rsidRDefault="00E80224">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《复印机、打印机和传真机能效限定值及能效等级》（GB21521）</w:t>
            </w:r>
          </w:p>
        </w:tc>
      </w:tr>
      <w:tr w:rsidR="001F1478">
        <w:tc>
          <w:tcPr>
            <w:tcW w:w="0" w:type="auto"/>
            <w:vMerge/>
            <w:tcBorders>
              <w:top w:val="single" w:sz="4" w:space="0" w:color="000000"/>
              <w:left w:val="single" w:sz="4" w:space="0" w:color="000000"/>
              <w:bottom w:val="single" w:sz="4" w:space="0" w:color="000000"/>
              <w:right w:val="single" w:sz="4" w:space="0" w:color="000000"/>
            </w:tcBorders>
            <w:vAlign w:val="center"/>
          </w:tcPr>
          <w:p w:rsidR="001F1478" w:rsidRDefault="001F1478">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F1478" w:rsidRDefault="001F1478">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F1478" w:rsidRDefault="001F1478">
            <w:pPr>
              <w:widowControl/>
              <w:jc w:val="left"/>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1F1478" w:rsidRDefault="00E80224">
            <w:pPr>
              <w:jc w:val="center"/>
              <w:rPr>
                <w:rFonts w:ascii="宋体" w:hAnsi="宋体"/>
                <w:szCs w:val="21"/>
              </w:rPr>
            </w:pPr>
            <w:r>
              <w:rPr>
                <w:rFonts w:ascii="宋体" w:hAnsi="宋体" w:hint="eastAsia"/>
                <w:szCs w:val="21"/>
              </w:rPr>
              <w:t>A02021005 3D打印机</w:t>
            </w:r>
          </w:p>
        </w:tc>
        <w:tc>
          <w:tcPr>
            <w:tcW w:w="3452" w:type="dxa"/>
            <w:tcBorders>
              <w:top w:val="single" w:sz="4" w:space="0" w:color="000000"/>
              <w:left w:val="single" w:sz="4" w:space="0" w:color="000000"/>
              <w:bottom w:val="single" w:sz="4" w:space="0" w:color="000000"/>
              <w:right w:val="single" w:sz="4" w:space="0" w:color="000000"/>
            </w:tcBorders>
          </w:tcPr>
          <w:p w:rsidR="001F1478" w:rsidRDefault="00E80224">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《复印机、打印机和传真机能效限定值及能效等级》（GB21521）</w:t>
            </w:r>
          </w:p>
        </w:tc>
      </w:tr>
      <w:tr w:rsidR="001F1478">
        <w:tc>
          <w:tcPr>
            <w:tcW w:w="0" w:type="auto"/>
            <w:vMerge/>
            <w:tcBorders>
              <w:top w:val="single" w:sz="4" w:space="0" w:color="000000"/>
              <w:left w:val="single" w:sz="4" w:space="0" w:color="000000"/>
              <w:bottom w:val="single" w:sz="4" w:space="0" w:color="000000"/>
              <w:right w:val="single" w:sz="4" w:space="0" w:color="000000"/>
            </w:tcBorders>
            <w:vAlign w:val="center"/>
          </w:tcPr>
          <w:p w:rsidR="001F1478" w:rsidRDefault="001F1478">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F1478" w:rsidRDefault="001F1478">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F1478" w:rsidRDefault="001F1478">
            <w:pPr>
              <w:widowControl/>
              <w:jc w:val="left"/>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1F1478" w:rsidRDefault="00E80224">
            <w:pPr>
              <w:jc w:val="center"/>
              <w:rPr>
                <w:rFonts w:ascii="宋体" w:hAnsi="宋体"/>
                <w:szCs w:val="21"/>
              </w:rPr>
            </w:pPr>
            <w:r>
              <w:rPr>
                <w:rFonts w:ascii="宋体" w:hAnsi="宋体" w:hint="eastAsia"/>
                <w:szCs w:val="21"/>
              </w:rPr>
              <w:t>A02021006票据打印机</w:t>
            </w:r>
          </w:p>
        </w:tc>
        <w:tc>
          <w:tcPr>
            <w:tcW w:w="3452" w:type="dxa"/>
            <w:tcBorders>
              <w:top w:val="single" w:sz="4" w:space="0" w:color="000000"/>
              <w:left w:val="single" w:sz="4" w:space="0" w:color="000000"/>
              <w:bottom w:val="single" w:sz="4" w:space="0" w:color="000000"/>
              <w:right w:val="single" w:sz="4" w:space="0" w:color="000000"/>
            </w:tcBorders>
          </w:tcPr>
          <w:p w:rsidR="001F1478" w:rsidRDefault="00E80224">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《复印机、打印机和传真机能效限定值及能效等级》（GB21521）</w:t>
            </w:r>
          </w:p>
        </w:tc>
      </w:tr>
      <w:tr w:rsidR="001F1478">
        <w:tc>
          <w:tcPr>
            <w:tcW w:w="0" w:type="auto"/>
            <w:vMerge/>
            <w:tcBorders>
              <w:top w:val="single" w:sz="4" w:space="0" w:color="000000"/>
              <w:left w:val="single" w:sz="4" w:space="0" w:color="000000"/>
              <w:bottom w:val="single" w:sz="4" w:space="0" w:color="000000"/>
              <w:right w:val="single" w:sz="4" w:space="0" w:color="000000"/>
            </w:tcBorders>
            <w:vAlign w:val="center"/>
          </w:tcPr>
          <w:p w:rsidR="001F1478" w:rsidRDefault="001F1478">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F1478" w:rsidRDefault="001F1478">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F1478" w:rsidRDefault="001F1478">
            <w:pPr>
              <w:widowControl/>
              <w:jc w:val="left"/>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1F1478" w:rsidRDefault="00E80224">
            <w:pPr>
              <w:jc w:val="center"/>
              <w:rPr>
                <w:rFonts w:ascii="宋体" w:hAnsi="宋体"/>
                <w:szCs w:val="21"/>
              </w:rPr>
            </w:pPr>
            <w:r>
              <w:rPr>
                <w:rFonts w:ascii="宋体" w:hAnsi="宋体" w:hint="eastAsia"/>
                <w:szCs w:val="21"/>
              </w:rPr>
              <w:t>A02021007条码打印机</w:t>
            </w:r>
          </w:p>
        </w:tc>
        <w:tc>
          <w:tcPr>
            <w:tcW w:w="3452" w:type="dxa"/>
            <w:tcBorders>
              <w:top w:val="single" w:sz="4" w:space="0" w:color="000000"/>
              <w:left w:val="single" w:sz="4" w:space="0" w:color="000000"/>
              <w:bottom w:val="single" w:sz="4" w:space="0" w:color="000000"/>
              <w:right w:val="single" w:sz="4" w:space="0" w:color="000000"/>
            </w:tcBorders>
          </w:tcPr>
          <w:p w:rsidR="001F1478" w:rsidRDefault="00E80224">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《复印机、打印机和传真机能效限定值及能效等级》（GB21521）</w:t>
            </w:r>
          </w:p>
        </w:tc>
      </w:tr>
      <w:tr w:rsidR="001F1478">
        <w:tc>
          <w:tcPr>
            <w:tcW w:w="0" w:type="auto"/>
            <w:vMerge/>
            <w:tcBorders>
              <w:top w:val="single" w:sz="4" w:space="0" w:color="000000"/>
              <w:left w:val="single" w:sz="4" w:space="0" w:color="000000"/>
              <w:bottom w:val="single" w:sz="4" w:space="0" w:color="000000"/>
              <w:right w:val="single" w:sz="4" w:space="0" w:color="000000"/>
            </w:tcBorders>
            <w:vAlign w:val="center"/>
          </w:tcPr>
          <w:p w:rsidR="001F1478" w:rsidRDefault="001F1478">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F1478" w:rsidRDefault="001F1478">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F1478" w:rsidRDefault="001F1478">
            <w:pPr>
              <w:widowControl/>
              <w:jc w:val="left"/>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1F1478" w:rsidRDefault="00E80224">
            <w:pPr>
              <w:jc w:val="center"/>
              <w:rPr>
                <w:rFonts w:ascii="宋体" w:hAnsi="宋体"/>
                <w:szCs w:val="21"/>
              </w:rPr>
            </w:pPr>
            <w:r>
              <w:rPr>
                <w:rFonts w:ascii="宋体" w:hAnsi="宋体" w:hint="eastAsia"/>
                <w:szCs w:val="21"/>
              </w:rPr>
              <w:t>A02021008地址打印机</w:t>
            </w:r>
          </w:p>
        </w:tc>
        <w:tc>
          <w:tcPr>
            <w:tcW w:w="3452" w:type="dxa"/>
            <w:tcBorders>
              <w:top w:val="single" w:sz="4" w:space="0" w:color="000000"/>
              <w:left w:val="single" w:sz="4" w:space="0" w:color="000000"/>
              <w:bottom w:val="single" w:sz="4" w:space="0" w:color="000000"/>
              <w:right w:val="single" w:sz="4" w:space="0" w:color="000000"/>
            </w:tcBorders>
          </w:tcPr>
          <w:p w:rsidR="001F1478" w:rsidRDefault="00E80224">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《复印机、打印机和传真机能效限定值及能效等级》（GB21521）</w:t>
            </w:r>
          </w:p>
        </w:tc>
      </w:tr>
      <w:tr w:rsidR="001F1478">
        <w:tc>
          <w:tcPr>
            <w:tcW w:w="0" w:type="auto"/>
            <w:vMerge/>
            <w:tcBorders>
              <w:top w:val="single" w:sz="4" w:space="0" w:color="000000"/>
              <w:left w:val="single" w:sz="4" w:space="0" w:color="000000"/>
              <w:bottom w:val="single" w:sz="4" w:space="0" w:color="000000"/>
              <w:right w:val="single" w:sz="4" w:space="0" w:color="000000"/>
            </w:tcBorders>
            <w:vAlign w:val="center"/>
          </w:tcPr>
          <w:p w:rsidR="001F1478" w:rsidRDefault="001F1478">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F1478" w:rsidRDefault="001F1478">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F1478" w:rsidRDefault="001F1478">
            <w:pPr>
              <w:widowControl/>
              <w:jc w:val="left"/>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1F1478" w:rsidRDefault="00E80224">
            <w:pPr>
              <w:jc w:val="center"/>
              <w:rPr>
                <w:rFonts w:ascii="宋体" w:hAnsi="宋体"/>
                <w:szCs w:val="21"/>
              </w:rPr>
            </w:pPr>
            <w:r>
              <w:rPr>
                <w:rFonts w:ascii="宋体" w:hAnsi="宋体" w:hint="eastAsia"/>
                <w:szCs w:val="21"/>
              </w:rPr>
              <w:t>A02021099其他打印机</w:t>
            </w:r>
          </w:p>
        </w:tc>
        <w:tc>
          <w:tcPr>
            <w:tcW w:w="3452" w:type="dxa"/>
            <w:tcBorders>
              <w:top w:val="single" w:sz="4" w:space="0" w:color="000000"/>
              <w:left w:val="single" w:sz="4" w:space="0" w:color="000000"/>
              <w:bottom w:val="single" w:sz="4" w:space="0" w:color="000000"/>
              <w:right w:val="single" w:sz="4" w:space="0" w:color="000000"/>
            </w:tcBorders>
          </w:tcPr>
          <w:p w:rsidR="001F1478" w:rsidRDefault="00E80224">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《复印机、打印机和传真机能效限定值及能效等级》（GB21521）</w:t>
            </w:r>
          </w:p>
        </w:tc>
      </w:tr>
      <w:tr w:rsidR="001F1478">
        <w:tc>
          <w:tcPr>
            <w:tcW w:w="0" w:type="auto"/>
            <w:vMerge/>
            <w:tcBorders>
              <w:top w:val="single" w:sz="4" w:space="0" w:color="000000"/>
              <w:left w:val="single" w:sz="4" w:space="0" w:color="000000"/>
              <w:bottom w:val="single" w:sz="4" w:space="0" w:color="000000"/>
              <w:right w:val="single" w:sz="4" w:space="0" w:color="000000"/>
            </w:tcBorders>
            <w:vAlign w:val="center"/>
          </w:tcPr>
          <w:p w:rsidR="001F1478" w:rsidRDefault="001F1478">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F1478" w:rsidRDefault="001F1478">
            <w:pPr>
              <w:widowControl/>
              <w:jc w:val="left"/>
              <w:rPr>
                <w:rFonts w:ascii="宋体" w:hAnsi="宋体" w:cs="宋体"/>
                <w:szCs w:val="21"/>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1F1478" w:rsidRDefault="00E80224">
            <w:pPr>
              <w:jc w:val="center"/>
              <w:rPr>
                <w:rFonts w:ascii="宋体" w:hAnsi="宋体"/>
                <w:szCs w:val="21"/>
              </w:rPr>
            </w:pPr>
            <w:r>
              <w:rPr>
                <w:rFonts w:ascii="宋体" w:hAnsi="宋体" w:hint="eastAsia"/>
                <w:szCs w:val="21"/>
              </w:rPr>
              <w:t>A02021100输入输出设备</w:t>
            </w:r>
          </w:p>
        </w:tc>
        <w:tc>
          <w:tcPr>
            <w:tcW w:w="1481" w:type="dxa"/>
            <w:tcBorders>
              <w:top w:val="single" w:sz="4" w:space="0" w:color="000000"/>
              <w:left w:val="single" w:sz="4" w:space="0" w:color="000000"/>
              <w:bottom w:val="single" w:sz="4" w:space="0" w:color="000000"/>
              <w:right w:val="single" w:sz="4" w:space="0" w:color="000000"/>
            </w:tcBorders>
            <w:vAlign w:val="center"/>
          </w:tcPr>
          <w:p w:rsidR="001F1478" w:rsidRDefault="00E80224">
            <w:pPr>
              <w:jc w:val="center"/>
              <w:rPr>
                <w:rFonts w:ascii="宋体" w:hAnsi="宋体"/>
                <w:szCs w:val="21"/>
              </w:rPr>
            </w:pPr>
            <w:r>
              <w:rPr>
                <w:rFonts w:ascii="宋体" w:hAnsi="宋体" w:cs="宋体" w:hint="eastAsia"/>
                <w:w w:val="99"/>
                <w:szCs w:val="21"/>
              </w:rPr>
              <w:t>★</w:t>
            </w:r>
            <w:r>
              <w:rPr>
                <w:rFonts w:ascii="宋体" w:hAnsi="宋体" w:hint="eastAsia"/>
                <w:szCs w:val="21"/>
              </w:rPr>
              <w:t>A02021104液晶显示器</w:t>
            </w:r>
          </w:p>
        </w:tc>
        <w:tc>
          <w:tcPr>
            <w:tcW w:w="3452" w:type="dxa"/>
            <w:tcBorders>
              <w:top w:val="single" w:sz="4" w:space="0" w:color="000000"/>
              <w:left w:val="single" w:sz="4" w:space="0" w:color="000000"/>
              <w:bottom w:val="single" w:sz="4" w:space="0" w:color="000000"/>
              <w:right w:val="single" w:sz="4" w:space="0" w:color="000000"/>
            </w:tcBorders>
            <w:vAlign w:val="center"/>
          </w:tcPr>
          <w:p w:rsidR="001F1478" w:rsidRDefault="00E80224">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《计算机显示器能效限定值及能</w:t>
            </w:r>
            <w:r>
              <w:rPr>
                <w:rFonts w:ascii="宋体" w:hAnsi="宋体" w:cs="宋体" w:hint="eastAsia"/>
                <w:spacing w:val="10"/>
                <w:kern w:val="2"/>
                <w:sz w:val="21"/>
                <w:szCs w:val="21"/>
                <w:lang w:eastAsia="zh-CN"/>
              </w:rPr>
              <w:lastRenderedPageBreak/>
              <w:t>效等级》（GB21520）</w:t>
            </w:r>
          </w:p>
        </w:tc>
      </w:tr>
      <w:tr w:rsidR="001F1478">
        <w:tc>
          <w:tcPr>
            <w:tcW w:w="0" w:type="auto"/>
            <w:vMerge/>
            <w:tcBorders>
              <w:top w:val="single" w:sz="4" w:space="0" w:color="000000"/>
              <w:left w:val="single" w:sz="4" w:space="0" w:color="000000"/>
              <w:bottom w:val="single" w:sz="4" w:space="0" w:color="000000"/>
              <w:right w:val="single" w:sz="4" w:space="0" w:color="000000"/>
            </w:tcBorders>
            <w:vAlign w:val="center"/>
          </w:tcPr>
          <w:p w:rsidR="001F1478" w:rsidRDefault="001F1478">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F1478" w:rsidRDefault="001F1478">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F1478" w:rsidRDefault="001F1478">
            <w:pPr>
              <w:widowControl/>
              <w:jc w:val="left"/>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1F1478" w:rsidRDefault="00E80224">
            <w:pPr>
              <w:jc w:val="center"/>
              <w:rPr>
                <w:rFonts w:ascii="宋体" w:hAnsi="宋体"/>
                <w:szCs w:val="21"/>
              </w:rPr>
            </w:pPr>
            <w:r>
              <w:rPr>
                <w:rFonts w:ascii="宋体" w:hAnsi="宋体" w:hint="eastAsia"/>
                <w:szCs w:val="21"/>
              </w:rPr>
              <w:t>A02021118扫描仪</w:t>
            </w:r>
          </w:p>
        </w:tc>
        <w:tc>
          <w:tcPr>
            <w:tcW w:w="3452" w:type="dxa"/>
            <w:tcBorders>
              <w:top w:val="single" w:sz="4" w:space="0" w:color="000000"/>
              <w:left w:val="single" w:sz="4" w:space="0" w:color="000000"/>
              <w:bottom w:val="single" w:sz="4" w:space="0" w:color="000000"/>
              <w:right w:val="single" w:sz="4" w:space="0" w:color="000000"/>
            </w:tcBorders>
            <w:vAlign w:val="center"/>
          </w:tcPr>
          <w:p w:rsidR="001F1478" w:rsidRDefault="00E80224">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参照《复印机、打印机和传真机能效限定值及能效等级》（GB21521）中打印速度为15页/分的针式打印机相关要求</w:t>
            </w:r>
          </w:p>
        </w:tc>
      </w:tr>
      <w:tr w:rsidR="001F1478">
        <w:tc>
          <w:tcPr>
            <w:tcW w:w="671" w:type="dxa"/>
            <w:tcBorders>
              <w:top w:val="single" w:sz="4" w:space="0" w:color="000000"/>
              <w:left w:val="single" w:sz="4" w:space="0" w:color="000000"/>
              <w:bottom w:val="single" w:sz="4" w:space="0" w:color="000000"/>
              <w:right w:val="single" w:sz="4" w:space="0" w:color="000000"/>
            </w:tcBorders>
            <w:vAlign w:val="center"/>
          </w:tcPr>
          <w:p w:rsidR="001F1478" w:rsidRDefault="00E80224">
            <w:pPr>
              <w:jc w:val="center"/>
              <w:rPr>
                <w:rFonts w:ascii="宋体" w:hAnsi="宋体"/>
                <w:szCs w:val="21"/>
              </w:rPr>
            </w:pPr>
            <w:r>
              <w:rPr>
                <w:rFonts w:ascii="宋体" w:hAnsi="宋体" w:hint="eastAsia"/>
                <w:w w:val="99"/>
                <w:szCs w:val="21"/>
              </w:rPr>
              <w:t>3</w:t>
            </w:r>
          </w:p>
        </w:tc>
        <w:tc>
          <w:tcPr>
            <w:tcW w:w="1422" w:type="dxa"/>
            <w:tcBorders>
              <w:top w:val="single" w:sz="4" w:space="0" w:color="000000"/>
              <w:left w:val="single" w:sz="4" w:space="0" w:color="000000"/>
              <w:bottom w:val="single" w:sz="4" w:space="0" w:color="000000"/>
              <w:right w:val="single" w:sz="4" w:space="0" w:color="000000"/>
            </w:tcBorders>
            <w:vAlign w:val="center"/>
          </w:tcPr>
          <w:p w:rsidR="001F1478" w:rsidRDefault="00E80224">
            <w:pPr>
              <w:jc w:val="center"/>
              <w:rPr>
                <w:rFonts w:ascii="宋体" w:hAnsi="宋体"/>
                <w:szCs w:val="21"/>
              </w:rPr>
            </w:pPr>
            <w:r>
              <w:rPr>
                <w:rFonts w:ascii="宋体" w:hAnsi="宋体" w:hint="eastAsia"/>
                <w:szCs w:val="21"/>
              </w:rPr>
              <w:t>A02020200投影仪</w:t>
            </w:r>
          </w:p>
        </w:tc>
        <w:tc>
          <w:tcPr>
            <w:tcW w:w="1496" w:type="dxa"/>
            <w:tcBorders>
              <w:top w:val="single" w:sz="4" w:space="0" w:color="000000"/>
              <w:left w:val="single" w:sz="4" w:space="0" w:color="000000"/>
              <w:bottom w:val="single" w:sz="4" w:space="0" w:color="000000"/>
              <w:right w:val="single" w:sz="4" w:space="0" w:color="000000"/>
            </w:tcBorders>
            <w:vAlign w:val="center"/>
          </w:tcPr>
          <w:p w:rsidR="001F1478" w:rsidRDefault="001F1478">
            <w:pPr>
              <w:jc w:val="center"/>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1F1478" w:rsidRDefault="001F1478">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vAlign w:val="center"/>
          </w:tcPr>
          <w:p w:rsidR="001F1478" w:rsidRDefault="00E80224">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《投影机能效限定值及能效等级》（GB32028）</w:t>
            </w:r>
          </w:p>
        </w:tc>
      </w:tr>
      <w:tr w:rsidR="001F1478">
        <w:tc>
          <w:tcPr>
            <w:tcW w:w="671" w:type="dxa"/>
            <w:tcBorders>
              <w:top w:val="single" w:sz="4" w:space="0" w:color="000000"/>
              <w:left w:val="single" w:sz="4" w:space="0" w:color="000000"/>
              <w:bottom w:val="single" w:sz="4" w:space="0" w:color="000000"/>
              <w:right w:val="single" w:sz="4" w:space="0" w:color="000000"/>
            </w:tcBorders>
            <w:vAlign w:val="center"/>
          </w:tcPr>
          <w:p w:rsidR="001F1478" w:rsidRDefault="00E80224">
            <w:pPr>
              <w:jc w:val="center"/>
              <w:rPr>
                <w:rFonts w:ascii="宋体" w:hAnsi="宋体"/>
                <w:szCs w:val="21"/>
              </w:rPr>
            </w:pPr>
            <w:r>
              <w:rPr>
                <w:rFonts w:ascii="宋体" w:hAnsi="宋体" w:hint="eastAsia"/>
                <w:szCs w:val="21"/>
              </w:rPr>
              <w:t>4</w:t>
            </w:r>
          </w:p>
        </w:tc>
        <w:tc>
          <w:tcPr>
            <w:tcW w:w="1422" w:type="dxa"/>
            <w:tcBorders>
              <w:top w:val="single" w:sz="4" w:space="0" w:color="000000"/>
              <w:left w:val="single" w:sz="4" w:space="0" w:color="000000"/>
              <w:bottom w:val="single" w:sz="4" w:space="0" w:color="000000"/>
              <w:right w:val="single" w:sz="4" w:space="0" w:color="000000"/>
            </w:tcBorders>
            <w:vAlign w:val="center"/>
          </w:tcPr>
          <w:p w:rsidR="001F1478" w:rsidRDefault="00E80224">
            <w:pPr>
              <w:pStyle w:val="TableParagraph"/>
              <w:spacing w:before="66"/>
              <w:ind w:left="7"/>
              <w:jc w:val="center"/>
              <w:rPr>
                <w:rFonts w:ascii="宋体" w:hAnsi="宋体" w:cs="宋体"/>
                <w:kern w:val="2"/>
                <w:sz w:val="21"/>
                <w:szCs w:val="21"/>
              </w:rPr>
            </w:pPr>
            <w:r>
              <w:rPr>
                <w:rFonts w:ascii="宋体" w:hAnsi="宋体" w:cs="仿宋_GB2312" w:hint="eastAsia"/>
                <w:kern w:val="2"/>
                <w:sz w:val="21"/>
                <w:szCs w:val="21"/>
              </w:rPr>
              <w:t>A02020400</w:t>
            </w:r>
            <w:r>
              <w:rPr>
                <w:rFonts w:ascii="宋体" w:hAnsi="宋体" w:cs="宋体" w:hint="eastAsia"/>
                <w:w w:val="99"/>
                <w:kern w:val="2"/>
                <w:sz w:val="21"/>
                <w:szCs w:val="21"/>
              </w:rPr>
              <w:t>多功能一体机</w:t>
            </w:r>
          </w:p>
        </w:tc>
        <w:tc>
          <w:tcPr>
            <w:tcW w:w="1496" w:type="dxa"/>
            <w:tcBorders>
              <w:top w:val="single" w:sz="4" w:space="0" w:color="000000"/>
              <w:left w:val="single" w:sz="4" w:space="0" w:color="000000"/>
              <w:bottom w:val="single" w:sz="4" w:space="0" w:color="000000"/>
              <w:right w:val="single" w:sz="4" w:space="0" w:color="000000"/>
            </w:tcBorders>
            <w:vAlign w:val="center"/>
          </w:tcPr>
          <w:p w:rsidR="001F1478" w:rsidRDefault="001F1478">
            <w:pPr>
              <w:jc w:val="center"/>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1F1478" w:rsidRDefault="001F1478">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vAlign w:val="center"/>
          </w:tcPr>
          <w:p w:rsidR="001F1478" w:rsidRDefault="00E80224">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《复印机、打印机和传真机能效限定值及能效等级》（GB21521）</w:t>
            </w:r>
          </w:p>
        </w:tc>
      </w:tr>
      <w:tr w:rsidR="001F1478">
        <w:tc>
          <w:tcPr>
            <w:tcW w:w="671" w:type="dxa"/>
            <w:tcBorders>
              <w:top w:val="single" w:sz="4" w:space="0" w:color="000000"/>
              <w:left w:val="single" w:sz="4" w:space="0" w:color="000000"/>
              <w:bottom w:val="single" w:sz="4" w:space="0" w:color="000000"/>
              <w:right w:val="single" w:sz="4" w:space="0" w:color="000000"/>
            </w:tcBorders>
            <w:vAlign w:val="center"/>
          </w:tcPr>
          <w:p w:rsidR="001F1478" w:rsidRDefault="00E80224">
            <w:pPr>
              <w:pStyle w:val="TableParagraph"/>
              <w:spacing w:before="160"/>
              <w:ind w:right="1"/>
              <w:jc w:val="center"/>
              <w:rPr>
                <w:rFonts w:ascii="宋体" w:hAnsi="宋体" w:cs="宋体"/>
                <w:kern w:val="2"/>
                <w:sz w:val="21"/>
                <w:szCs w:val="21"/>
              </w:rPr>
            </w:pPr>
            <w:r>
              <w:rPr>
                <w:rFonts w:ascii="宋体" w:hAnsi="宋体" w:hint="eastAsia"/>
                <w:w w:val="99"/>
                <w:kern w:val="2"/>
                <w:sz w:val="21"/>
                <w:szCs w:val="21"/>
              </w:rPr>
              <w:t>5</w:t>
            </w:r>
          </w:p>
        </w:tc>
        <w:tc>
          <w:tcPr>
            <w:tcW w:w="1422" w:type="dxa"/>
            <w:tcBorders>
              <w:top w:val="single" w:sz="4" w:space="0" w:color="000000"/>
              <w:left w:val="single" w:sz="4" w:space="0" w:color="000000"/>
              <w:bottom w:val="single" w:sz="4" w:space="0" w:color="000000"/>
              <w:right w:val="single" w:sz="4" w:space="0" w:color="000000"/>
            </w:tcBorders>
            <w:vAlign w:val="center"/>
          </w:tcPr>
          <w:p w:rsidR="001F1478" w:rsidRDefault="00E80224">
            <w:pPr>
              <w:pStyle w:val="TableParagraph"/>
              <w:spacing w:before="160"/>
              <w:ind w:left="7"/>
              <w:jc w:val="center"/>
              <w:rPr>
                <w:rFonts w:ascii="宋体" w:hAnsi="宋体" w:cs="宋体"/>
                <w:kern w:val="2"/>
                <w:sz w:val="21"/>
                <w:szCs w:val="21"/>
              </w:rPr>
            </w:pPr>
            <w:r>
              <w:rPr>
                <w:rFonts w:ascii="宋体" w:hAnsi="宋体" w:cs="仿宋_GB2312" w:hint="eastAsia"/>
                <w:kern w:val="2"/>
                <w:sz w:val="21"/>
                <w:szCs w:val="21"/>
              </w:rPr>
              <w:t>A02051900</w:t>
            </w:r>
            <w:r>
              <w:rPr>
                <w:rFonts w:ascii="宋体" w:hAnsi="宋体" w:cs="宋体" w:hint="eastAsia"/>
                <w:w w:val="99"/>
                <w:kern w:val="2"/>
                <w:sz w:val="21"/>
                <w:szCs w:val="21"/>
              </w:rPr>
              <w:t>泵</w:t>
            </w:r>
          </w:p>
        </w:tc>
        <w:tc>
          <w:tcPr>
            <w:tcW w:w="1496" w:type="dxa"/>
            <w:tcBorders>
              <w:top w:val="single" w:sz="4" w:space="0" w:color="000000"/>
              <w:left w:val="single" w:sz="4" w:space="0" w:color="000000"/>
              <w:bottom w:val="single" w:sz="4" w:space="0" w:color="000000"/>
              <w:right w:val="single" w:sz="4" w:space="0" w:color="000000"/>
            </w:tcBorders>
            <w:vAlign w:val="center"/>
          </w:tcPr>
          <w:p w:rsidR="001F1478" w:rsidRDefault="00E80224">
            <w:pPr>
              <w:pStyle w:val="TableParagraph"/>
              <w:spacing w:before="160"/>
              <w:ind w:left="7"/>
              <w:jc w:val="center"/>
              <w:rPr>
                <w:rFonts w:ascii="宋体" w:hAnsi="宋体" w:cs="宋体"/>
                <w:kern w:val="2"/>
                <w:sz w:val="21"/>
                <w:szCs w:val="21"/>
              </w:rPr>
            </w:pPr>
            <w:r>
              <w:rPr>
                <w:rFonts w:ascii="宋体" w:hAnsi="宋体" w:cs="宋体" w:hint="eastAsia"/>
                <w:spacing w:val="1"/>
                <w:w w:val="99"/>
                <w:kern w:val="2"/>
                <w:sz w:val="21"/>
                <w:szCs w:val="21"/>
              </w:rPr>
              <w:t>A02</w:t>
            </w:r>
            <w:r>
              <w:rPr>
                <w:rFonts w:ascii="宋体" w:hAnsi="宋体" w:cs="宋体" w:hint="eastAsia"/>
                <w:w w:val="99"/>
                <w:kern w:val="2"/>
                <w:sz w:val="21"/>
                <w:szCs w:val="21"/>
              </w:rPr>
              <w:t>05</w:t>
            </w:r>
            <w:r>
              <w:rPr>
                <w:rFonts w:ascii="宋体" w:hAnsi="宋体" w:cs="宋体" w:hint="eastAsia"/>
                <w:spacing w:val="1"/>
                <w:w w:val="99"/>
                <w:kern w:val="2"/>
                <w:sz w:val="21"/>
                <w:szCs w:val="21"/>
              </w:rPr>
              <w:t>1</w:t>
            </w:r>
            <w:r>
              <w:rPr>
                <w:rFonts w:ascii="宋体" w:hAnsi="宋体" w:cs="宋体" w:hint="eastAsia"/>
                <w:w w:val="99"/>
                <w:kern w:val="2"/>
                <w:sz w:val="21"/>
                <w:szCs w:val="21"/>
              </w:rPr>
              <w:t>901离心泵</w:t>
            </w:r>
          </w:p>
        </w:tc>
        <w:tc>
          <w:tcPr>
            <w:tcW w:w="1481" w:type="dxa"/>
            <w:tcBorders>
              <w:top w:val="single" w:sz="4" w:space="0" w:color="000000"/>
              <w:left w:val="single" w:sz="4" w:space="0" w:color="000000"/>
              <w:bottom w:val="single" w:sz="4" w:space="0" w:color="000000"/>
              <w:right w:val="single" w:sz="4" w:space="0" w:color="000000"/>
            </w:tcBorders>
            <w:vAlign w:val="center"/>
          </w:tcPr>
          <w:p w:rsidR="001F1478" w:rsidRDefault="001F1478">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rsidR="001F1478" w:rsidRDefault="00E80224">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《清水离心泵能效限定值及节能评价值》（GB19762）</w:t>
            </w:r>
          </w:p>
        </w:tc>
      </w:tr>
      <w:tr w:rsidR="001F1478">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1F1478" w:rsidRDefault="00E80224">
            <w:pPr>
              <w:jc w:val="center"/>
              <w:rPr>
                <w:rFonts w:ascii="宋体" w:hAnsi="宋体"/>
                <w:szCs w:val="21"/>
              </w:rPr>
            </w:pPr>
            <w:r>
              <w:rPr>
                <w:rFonts w:ascii="宋体" w:hAnsi="宋体" w:hint="eastAsia"/>
                <w:szCs w:val="21"/>
              </w:rPr>
              <w:t>6</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1F1478" w:rsidRDefault="00E80224">
            <w:pPr>
              <w:pStyle w:val="TableParagraph"/>
              <w:jc w:val="center"/>
              <w:rPr>
                <w:rFonts w:ascii="宋体" w:hAnsi="宋体" w:cs="宋体"/>
                <w:kern w:val="2"/>
                <w:sz w:val="21"/>
                <w:szCs w:val="21"/>
              </w:rPr>
            </w:pPr>
            <w:r>
              <w:rPr>
                <w:rFonts w:ascii="宋体" w:hAnsi="宋体" w:cs="仿宋_GB2312" w:hint="eastAsia"/>
                <w:kern w:val="2"/>
                <w:sz w:val="21"/>
                <w:szCs w:val="21"/>
              </w:rPr>
              <w:t>A02052300</w:t>
            </w:r>
            <w:r>
              <w:rPr>
                <w:rFonts w:ascii="宋体" w:hAnsi="宋体" w:cs="宋体" w:hint="eastAsia"/>
                <w:w w:val="99"/>
                <w:kern w:val="2"/>
                <w:sz w:val="21"/>
                <w:szCs w:val="21"/>
              </w:rPr>
              <w:t>制冷空调设备</w:t>
            </w: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1F1478" w:rsidRDefault="00E80224">
            <w:pPr>
              <w:pStyle w:val="TableParagraph"/>
              <w:spacing w:line="276" w:lineRule="auto"/>
              <w:ind w:right="5"/>
              <w:jc w:val="center"/>
              <w:rPr>
                <w:rFonts w:ascii="宋体" w:hAnsi="宋体" w:cs="宋体"/>
                <w:kern w:val="2"/>
                <w:sz w:val="21"/>
                <w:szCs w:val="21"/>
              </w:rPr>
            </w:pPr>
            <w:r>
              <w:rPr>
                <w:rFonts w:ascii="宋体" w:hAnsi="宋体" w:cs="宋体" w:hint="eastAsia"/>
                <w:w w:val="99"/>
                <w:kern w:val="2"/>
                <w:sz w:val="21"/>
                <w:szCs w:val="21"/>
              </w:rPr>
              <w:t>★</w:t>
            </w:r>
            <w:r>
              <w:rPr>
                <w:rFonts w:ascii="宋体" w:hAnsi="宋体" w:cs="宋体" w:hint="eastAsia"/>
                <w:spacing w:val="1"/>
                <w:w w:val="99"/>
                <w:kern w:val="2"/>
                <w:sz w:val="21"/>
                <w:szCs w:val="21"/>
              </w:rPr>
              <w:t>A020</w:t>
            </w:r>
            <w:r>
              <w:rPr>
                <w:rFonts w:ascii="宋体" w:hAnsi="宋体" w:cs="宋体" w:hint="eastAsia"/>
                <w:w w:val="99"/>
                <w:kern w:val="2"/>
                <w:sz w:val="21"/>
                <w:szCs w:val="21"/>
              </w:rPr>
              <w:t>52</w:t>
            </w:r>
            <w:r>
              <w:rPr>
                <w:rFonts w:ascii="宋体" w:hAnsi="宋体" w:cs="宋体" w:hint="eastAsia"/>
                <w:spacing w:val="1"/>
                <w:w w:val="99"/>
                <w:kern w:val="2"/>
                <w:sz w:val="21"/>
                <w:szCs w:val="21"/>
              </w:rPr>
              <w:t>3</w:t>
            </w:r>
            <w:r>
              <w:rPr>
                <w:rFonts w:ascii="宋体" w:hAnsi="宋体" w:cs="宋体" w:hint="eastAsia"/>
                <w:w w:val="99"/>
                <w:kern w:val="2"/>
                <w:sz w:val="21"/>
                <w:szCs w:val="21"/>
              </w:rPr>
              <w:t>01制冷压缩机</w:t>
            </w:r>
          </w:p>
        </w:tc>
        <w:tc>
          <w:tcPr>
            <w:tcW w:w="1481" w:type="dxa"/>
            <w:tcBorders>
              <w:top w:val="single" w:sz="4" w:space="0" w:color="000000"/>
              <w:left w:val="single" w:sz="4" w:space="0" w:color="000000"/>
              <w:bottom w:val="single" w:sz="4" w:space="0" w:color="000000"/>
              <w:right w:val="single" w:sz="4" w:space="0" w:color="000000"/>
            </w:tcBorders>
            <w:vAlign w:val="center"/>
          </w:tcPr>
          <w:p w:rsidR="001F1478" w:rsidRDefault="00E80224">
            <w:pPr>
              <w:pStyle w:val="TableParagraph"/>
              <w:jc w:val="center"/>
              <w:rPr>
                <w:rFonts w:ascii="宋体" w:hAnsi="宋体" w:cs="宋体"/>
                <w:kern w:val="2"/>
                <w:sz w:val="21"/>
                <w:szCs w:val="21"/>
              </w:rPr>
            </w:pPr>
            <w:r>
              <w:rPr>
                <w:rFonts w:ascii="宋体" w:hAnsi="宋体" w:cs="宋体" w:hint="eastAsia"/>
                <w:w w:val="99"/>
                <w:kern w:val="2"/>
                <w:sz w:val="21"/>
                <w:szCs w:val="21"/>
              </w:rPr>
              <w:t>冷水机组</w:t>
            </w:r>
          </w:p>
        </w:tc>
        <w:tc>
          <w:tcPr>
            <w:tcW w:w="3452" w:type="dxa"/>
            <w:tcBorders>
              <w:top w:val="single" w:sz="4" w:space="0" w:color="000000"/>
              <w:left w:val="single" w:sz="4" w:space="0" w:color="000000"/>
              <w:bottom w:val="single" w:sz="4" w:space="0" w:color="000000"/>
              <w:right w:val="single" w:sz="4" w:space="0" w:color="000000"/>
            </w:tcBorders>
          </w:tcPr>
          <w:p w:rsidR="001F1478" w:rsidRDefault="00E80224">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《冷水机组能效限定值及能效等级》（GB19577），《低环境温度空气源热泵（冷水）机组能效限定值及能效等级》（GB37480）</w:t>
            </w:r>
          </w:p>
        </w:tc>
      </w:tr>
      <w:tr w:rsidR="001F1478">
        <w:tc>
          <w:tcPr>
            <w:tcW w:w="0" w:type="auto"/>
            <w:vMerge/>
            <w:tcBorders>
              <w:top w:val="single" w:sz="4" w:space="0" w:color="000000"/>
              <w:left w:val="single" w:sz="4" w:space="0" w:color="000000"/>
              <w:bottom w:val="single" w:sz="4" w:space="0" w:color="000000"/>
              <w:right w:val="single" w:sz="4" w:space="0" w:color="000000"/>
            </w:tcBorders>
            <w:vAlign w:val="center"/>
          </w:tcPr>
          <w:p w:rsidR="001F1478" w:rsidRDefault="001F1478">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F1478" w:rsidRDefault="001F1478">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F1478" w:rsidRDefault="001F1478">
            <w:pPr>
              <w:widowControl/>
              <w:jc w:val="left"/>
              <w:rPr>
                <w:rFonts w:ascii="宋体" w:hAnsi="宋体" w:cs="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1F1478" w:rsidRDefault="00E80224">
            <w:pPr>
              <w:jc w:val="center"/>
              <w:rPr>
                <w:rFonts w:ascii="宋体" w:hAnsi="宋体"/>
                <w:szCs w:val="21"/>
              </w:rPr>
            </w:pPr>
            <w:r>
              <w:rPr>
                <w:rFonts w:ascii="宋体" w:hAnsi="宋体" w:hint="eastAsia"/>
                <w:szCs w:val="21"/>
              </w:rPr>
              <w:t>溴化锂吸收式冷水机组</w:t>
            </w:r>
          </w:p>
        </w:tc>
        <w:tc>
          <w:tcPr>
            <w:tcW w:w="3452" w:type="dxa"/>
            <w:tcBorders>
              <w:top w:val="single" w:sz="4" w:space="0" w:color="000000"/>
              <w:left w:val="single" w:sz="4" w:space="0" w:color="000000"/>
              <w:bottom w:val="single" w:sz="4" w:space="0" w:color="000000"/>
              <w:right w:val="single" w:sz="4" w:space="0" w:color="000000"/>
            </w:tcBorders>
            <w:vAlign w:val="center"/>
          </w:tcPr>
          <w:p w:rsidR="001F1478" w:rsidRDefault="00E80224">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《溴化锂吸收式冷水机组能效限</w:t>
            </w:r>
          </w:p>
          <w:p w:rsidR="001F1478" w:rsidRDefault="00E80224">
            <w:pPr>
              <w:spacing w:before="131" w:line="276" w:lineRule="auto"/>
              <w:ind w:right="4"/>
              <w:rPr>
                <w:rFonts w:ascii="宋体" w:hAnsi="宋体" w:cs="宋体"/>
                <w:spacing w:val="10"/>
                <w:szCs w:val="21"/>
              </w:rPr>
            </w:pPr>
            <w:r>
              <w:rPr>
                <w:rFonts w:ascii="宋体" w:hAnsi="宋体" w:cs="宋体" w:hint="eastAsia"/>
                <w:spacing w:val="10"/>
                <w:szCs w:val="21"/>
              </w:rPr>
              <w:t>定值及能效等级》（GB29540）</w:t>
            </w:r>
          </w:p>
        </w:tc>
      </w:tr>
      <w:tr w:rsidR="001F1478">
        <w:tc>
          <w:tcPr>
            <w:tcW w:w="0" w:type="auto"/>
            <w:vMerge/>
            <w:tcBorders>
              <w:top w:val="single" w:sz="4" w:space="0" w:color="000000"/>
              <w:left w:val="single" w:sz="4" w:space="0" w:color="000000"/>
              <w:bottom w:val="single" w:sz="4" w:space="0" w:color="000000"/>
              <w:right w:val="single" w:sz="4" w:space="0" w:color="000000"/>
            </w:tcBorders>
            <w:vAlign w:val="center"/>
          </w:tcPr>
          <w:p w:rsidR="001F1478" w:rsidRDefault="001F1478">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F1478" w:rsidRDefault="001F1478">
            <w:pPr>
              <w:widowControl/>
              <w:jc w:val="left"/>
              <w:rPr>
                <w:rFonts w:ascii="宋体" w:hAnsi="宋体" w:cs="宋体"/>
                <w:szCs w:val="21"/>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1F1478" w:rsidRDefault="00E80224">
            <w:pPr>
              <w:pStyle w:val="TableParagraph"/>
              <w:spacing w:line="276" w:lineRule="auto"/>
              <w:ind w:right="5"/>
              <w:jc w:val="center"/>
              <w:rPr>
                <w:rFonts w:ascii="宋体" w:hAnsi="宋体" w:cs="宋体"/>
                <w:kern w:val="2"/>
                <w:sz w:val="21"/>
                <w:szCs w:val="21"/>
              </w:rPr>
            </w:pPr>
            <w:r>
              <w:rPr>
                <w:rFonts w:ascii="宋体" w:hAnsi="宋体" w:cs="宋体" w:hint="eastAsia"/>
                <w:w w:val="99"/>
                <w:kern w:val="2"/>
                <w:sz w:val="21"/>
                <w:szCs w:val="21"/>
              </w:rPr>
              <w:t>★A02052305空调机组</w:t>
            </w:r>
          </w:p>
        </w:tc>
        <w:tc>
          <w:tcPr>
            <w:tcW w:w="1481" w:type="dxa"/>
            <w:tcBorders>
              <w:top w:val="single" w:sz="4" w:space="0" w:color="000000"/>
              <w:left w:val="single" w:sz="4" w:space="0" w:color="000000"/>
              <w:bottom w:val="single" w:sz="4" w:space="0" w:color="000000"/>
              <w:right w:val="single" w:sz="4" w:space="0" w:color="000000"/>
            </w:tcBorders>
            <w:vAlign w:val="center"/>
          </w:tcPr>
          <w:p w:rsidR="001F1478" w:rsidRDefault="00E80224">
            <w:pPr>
              <w:pStyle w:val="TableParagraph"/>
              <w:spacing w:before="4" w:line="276" w:lineRule="auto"/>
              <w:ind w:left="7" w:right="7"/>
              <w:jc w:val="center"/>
              <w:rPr>
                <w:rFonts w:ascii="宋体" w:hAnsi="宋体" w:cs="宋体"/>
                <w:w w:val="99"/>
                <w:kern w:val="2"/>
                <w:sz w:val="21"/>
                <w:szCs w:val="21"/>
                <w:lang w:eastAsia="zh-CN"/>
              </w:rPr>
            </w:pPr>
            <w:r>
              <w:rPr>
                <w:rFonts w:ascii="宋体" w:hAnsi="宋体" w:cs="宋体" w:hint="eastAsia"/>
                <w:w w:val="99"/>
                <w:kern w:val="2"/>
                <w:sz w:val="21"/>
                <w:szCs w:val="21"/>
                <w:lang w:eastAsia="zh-CN"/>
              </w:rPr>
              <w:t>多联式空调（热泵）机组（制冷量&gt;14000W）</w:t>
            </w:r>
          </w:p>
        </w:tc>
        <w:tc>
          <w:tcPr>
            <w:tcW w:w="3452" w:type="dxa"/>
            <w:tcBorders>
              <w:top w:val="single" w:sz="4" w:space="0" w:color="000000"/>
              <w:left w:val="single" w:sz="4" w:space="0" w:color="000000"/>
              <w:bottom w:val="single" w:sz="4" w:space="0" w:color="000000"/>
              <w:right w:val="single" w:sz="4" w:space="0" w:color="000000"/>
            </w:tcBorders>
          </w:tcPr>
          <w:p w:rsidR="001F1478" w:rsidRDefault="00E80224">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《多联式空调（热泵）机组能效限定值及能源效率等级》（GB21454）</w:t>
            </w:r>
          </w:p>
        </w:tc>
      </w:tr>
      <w:tr w:rsidR="001F1478">
        <w:tc>
          <w:tcPr>
            <w:tcW w:w="0" w:type="auto"/>
            <w:vMerge/>
            <w:tcBorders>
              <w:top w:val="single" w:sz="4" w:space="0" w:color="000000"/>
              <w:left w:val="single" w:sz="4" w:space="0" w:color="000000"/>
              <w:bottom w:val="single" w:sz="4" w:space="0" w:color="000000"/>
              <w:right w:val="single" w:sz="4" w:space="0" w:color="000000"/>
            </w:tcBorders>
            <w:vAlign w:val="center"/>
          </w:tcPr>
          <w:p w:rsidR="001F1478" w:rsidRDefault="001F1478">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F1478" w:rsidRDefault="001F1478">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F1478" w:rsidRDefault="001F1478">
            <w:pPr>
              <w:widowControl/>
              <w:jc w:val="left"/>
              <w:rPr>
                <w:rFonts w:ascii="宋体" w:hAnsi="宋体" w:cs="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1F1478" w:rsidRDefault="00E80224">
            <w:pPr>
              <w:jc w:val="center"/>
              <w:rPr>
                <w:rFonts w:ascii="宋体" w:hAnsi="宋体"/>
                <w:szCs w:val="21"/>
              </w:rPr>
            </w:pPr>
            <w:r>
              <w:rPr>
                <w:rFonts w:ascii="宋体" w:hAnsi="宋体" w:cs="宋体" w:hint="eastAsia"/>
                <w:w w:val="99"/>
                <w:szCs w:val="21"/>
              </w:rPr>
              <w:t>单元式空气调节机</w:t>
            </w:r>
          </w:p>
        </w:tc>
        <w:tc>
          <w:tcPr>
            <w:tcW w:w="3452" w:type="dxa"/>
            <w:tcBorders>
              <w:top w:val="single" w:sz="4" w:space="0" w:color="000000"/>
              <w:left w:val="single" w:sz="4" w:space="0" w:color="000000"/>
              <w:bottom w:val="single" w:sz="4" w:space="0" w:color="000000"/>
              <w:right w:val="single" w:sz="4" w:space="0" w:color="000000"/>
            </w:tcBorders>
          </w:tcPr>
          <w:p w:rsidR="001F1478" w:rsidRDefault="00E80224">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《单元式空气调节机能效限定值及能效等级》（GB19576）《风管送风式空调机组能效限定值及能效等级》（GB37479）</w:t>
            </w:r>
          </w:p>
        </w:tc>
      </w:tr>
      <w:tr w:rsidR="001F1478">
        <w:tc>
          <w:tcPr>
            <w:tcW w:w="0" w:type="auto"/>
            <w:vMerge/>
            <w:tcBorders>
              <w:top w:val="single" w:sz="4" w:space="0" w:color="000000"/>
              <w:left w:val="single" w:sz="4" w:space="0" w:color="000000"/>
              <w:bottom w:val="single" w:sz="4" w:space="0" w:color="000000"/>
              <w:right w:val="single" w:sz="4" w:space="0" w:color="000000"/>
            </w:tcBorders>
            <w:vAlign w:val="center"/>
          </w:tcPr>
          <w:p w:rsidR="001F1478" w:rsidRDefault="001F1478">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F1478" w:rsidRDefault="001F1478">
            <w:pPr>
              <w:widowControl/>
              <w:jc w:val="left"/>
              <w:rPr>
                <w:rFonts w:ascii="宋体" w:hAnsi="宋体" w:cs="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1F1478" w:rsidRDefault="00E80224">
            <w:pPr>
              <w:pStyle w:val="TableParagraph"/>
              <w:spacing w:before="83"/>
              <w:ind w:left="7"/>
              <w:jc w:val="center"/>
              <w:rPr>
                <w:rFonts w:ascii="宋体" w:hAnsi="宋体" w:cs="宋体"/>
                <w:w w:val="99"/>
                <w:kern w:val="2"/>
                <w:sz w:val="21"/>
                <w:szCs w:val="21"/>
                <w:lang w:eastAsia="zh-CN"/>
              </w:rPr>
            </w:pPr>
            <w:r>
              <w:rPr>
                <w:rFonts w:ascii="宋体" w:hAnsi="宋体" w:cs="宋体" w:hint="eastAsia"/>
                <w:w w:val="99"/>
                <w:kern w:val="2"/>
                <w:sz w:val="21"/>
                <w:szCs w:val="21"/>
                <w:lang w:eastAsia="zh-CN"/>
              </w:rPr>
              <w:t>★A02052309专用制冷、空调设备</w:t>
            </w:r>
          </w:p>
        </w:tc>
        <w:tc>
          <w:tcPr>
            <w:tcW w:w="1481" w:type="dxa"/>
            <w:tcBorders>
              <w:top w:val="single" w:sz="4" w:space="0" w:color="000000"/>
              <w:left w:val="single" w:sz="4" w:space="0" w:color="000000"/>
              <w:bottom w:val="single" w:sz="4" w:space="0" w:color="000000"/>
              <w:right w:val="single" w:sz="4" w:space="0" w:color="000000"/>
            </w:tcBorders>
            <w:vAlign w:val="center"/>
          </w:tcPr>
          <w:p w:rsidR="001F1478" w:rsidRDefault="00E80224">
            <w:pPr>
              <w:pStyle w:val="TableParagraph"/>
              <w:jc w:val="center"/>
              <w:rPr>
                <w:rFonts w:ascii="宋体" w:hAnsi="宋体" w:cs="宋体"/>
                <w:kern w:val="2"/>
                <w:sz w:val="21"/>
                <w:szCs w:val="21"/>
              </w:rPr>
            </w:pPr>
            <w:r>
              <w:rPr>
                <w:rFonts w:ascii="宋体" w:hAnsi="宋体" w:cs="宋体" w:hint="eastAsia"/>
                <w:w w:val="99"/>
                <w:kern w:val="2"/>
                <w:sz w:val="21"/>
                <w:szCs w:val="21"/>
              </w:rPr>
              <w:t>机房空调</w:t>
            </w:r>
          </w:p>
        </w:tc>
        <w:tc>
          <w:tcPr>
            <w:tcW w:w="3452" w:type="dxa"/>
            <w:tcBorders>
              <w:top w:val="single" w:sz="4" w:space="0" w:color="000000"/>
              <w:left w:val="single" w:sz="4" w:space="0" w:color="000000"/>
              <w:bottom w:val="single" w:sz="4" w:space="0" w:color="000000"/>
              <w:right w:val="single" w:sz="4" w:space="0" w:color="000000"/>
            </w:tcBorders>
          </w:tcPr>
          <w:p w:rsidR="001F1478" w:rsidRDefault="00E80224">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《单元式空气调节机能效限定值</w:t>
            </w:r>
          </w:p>
          <w:p w:rsidR="001F1478" w:rsidRDefault="00E80224">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及能效等级》（GB19576）</w:t>
            </w:r>
          </w:p>
        </w:tc>
      </w:tr>
      <w:tr w:rsidR="001F1478">
        <w:tc>
          <w:tcPr>
            <w:tcW w:w="0" w:type="auto"/>
            <w:vMerge/>
            <w:tcBorders>
              <w:top w:val="single" w:sz="4" w:space="0" w:color="000000"/>
              <w:left w:val="single" w:sz="4" w:space="0" w:color="000000"/>
              <w:bottom w:val="single" w:sz="4" w:space="0" w:color="000000"/>
              <w:right w:val="single" w:sz="4" w:space="0" w:color="000000"/>
            </w:tcBorders>
            <w:vAlign w:val="center"/>
          </w:tcPr>
          <w:p w:rsidR="001F1478" w:rsidRDefault="001F1478">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F1478" w:rsidRDefault="001F1478">
            <w:pPr>
              <w:widowControl/>
              <w:jc w:val="left"/>
              <w:rPr>
                <w:rFonts w:ascii="宋体" w:hAnsi="宋体" w:cs="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1F1478" w:rsidRDefault="00E80224">
            <w:pPr>
              <w:pStyle w:val="TableParagraph"/>
              <w:spacing w:line="254" w:lineRule="exact"/>
              <w:ind w:left="7"/>
              <w:jc w:val="center"/>
              <w:rPr>
                <w:rFonts w:ascii="宋体" w:hAnsi="宋体" w:cs="宋体"/>
                <w:w w:val="99"/>
                <w:kern w:val="2"/>
                <w:sz w:val="21"/>
                <w:szCs w:val="21"/>
              </w:rPr>
            </w:pPr>
            <w:r>
              <w:rPr>
                <w:rFonts w:ascii="宋体" w:hAnsi="宋体" w:cs="宋体" w:hint="eastAsia"/>
                <w:w w:val="99"/>
                <w:kern w:val="2"/>
                <w:sz w:val="21"/>
                <w:szCs w:val="21"/>
              </w:rPr>
              <w:t>A02052399其他制冷</w:t>
            </w:r>
          </w:p>
          <w:p w:rsidR="001F1478" w:rsidRDefault="00E80224">
            <w:pPr>
              <w:pStyle w:val="TableParagraph"/>
              <w:spacing w:line="254" w:lineRule="exact"/>
              <w:ind w:left="7"/>
              <w:jc w:val="center"/>
              <w:rPr>
                <w:rFonts w:ascii="宋体" w:hAnsi="宋体" w:cs="宋体"/>
                <w:kern w:val="2"/>
                <w:sz w:val="21"/>
                <w:szCs w:val="21"/>
              </w:rPr>
            </w:pPr>
            <w:r>
              <w:rPr>
                <w:rFonts w:ascii="宋体" w:hAnsi="宋体" w:cs="宋体" w:hint="eastAsia"/>
                <w:w w:val="99"/>
                <w:kern w:val="2"/>
                <w:sz w:val="21"/>
                <w:szCs w:val="21"/>
              </w:rPr>
              <w:t>空调设备</w:t>
            </w:r>
          </w:p>
        </w:tc>
        <w:tc>
          <w:tcPr>
            <w:tcW w:w="1481" w:type="dxa"/>
            <w:tcBorders>
              <w:top w:val="single" w:sz="4" w:space="0" w:color="000000"/>
              <w:left w:val="single" w:sz="4" w:space="0" w:color="000000"/>
              <w:bottom w:val="single" w:sz="4" w:space="0" w:color="000000"/>
              <w:right w:val="single" w:sz="4" w:space="0" w:color="000000"/>
            </w:tcBorders>
            <w:vAlign w:val="center"/>
          </w:tcPr>
          <w:p w:rsidR="001F1478" w:rsidRDefault="00E80224">
            <w:pPr>
              <w:widowControl/>
              <w:jc w:val="center"/>
              <w:rPr>
                <w:rFonts w:ascii="宋体" w:hAnsi="宋体" w:cs="宋体"/>
                <w:szCs w:val="21"/>
                <w:lang w:eastAsia="en-US"/>
              </w:rPr>
            </w:pPr>
            <w:r>
              <w:rPr>
                <w:rFonts w:ascii="宋体" w:hAnsi="宋体" w:cs="宋体" w:hint="eastAsia"/>
                <w:w w:val="99"/>
                <w:szCs w:val="21"/>
              </w:rPr>
              <w:t>冷却塔</w:t>
            </w:r>
          </w:p>
        </w:tc>
        <w:tc>
          <w:tcPr>
            <w:tcW w:w="3452" w:type="dxa"/>
            <w:tcBorders>
              <w:top w:val="single" w:sz="4" w:space="0" w:color="000000"/>
              <w:left w:val="single" w:sz="4" w:space="0" w:color="000000"/>
              <w:bottom w:val="single" w:sz="4" w:space="0" w:color="000000"/>
              <w:right w:val="single" w:sz="4" w:space="0" w:color="000000"/>
            </w:tcBorders>
          </w:tcPr>
          <w:p w:rsidR="001F1478" w:rsidRDefault="00E80224">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《机械通风冷却塔第1部分：中小型开式冷却塔》（GB/T7190.1）</w:t>
            </w:r>
          </w:p>
          <w:p w:rsidR="001F1478" w:rsidRDefault="00E80224">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《机械通风冷却塔第2部分：大型开式冷却塔》（GB/T7190.2）</w:t>
            </w:r>
          </w:p>
        </w:tc>
      </w:tr>
      <w:tr w:rsidR="001F1478">
        <w:tc>
          <w:tcPr>
            <w:tcW w:w="671" w:type="dxa"/>
            <w:tcBorders>
              <w:top w:val="single" w:sz="4" w:space="0" w:color="000000"/>
              <w:left w:val="single" w:sz="4" w:space="0" w:color="000000"/>
              <w:bottom w:val="single" w:sz="4" w:space="0" w:color="000000"/>
              <w:right w:val="single" w:sz="4" w:space="0" w:color="000000"/>
            </w:tcBorders>
            <w:vAlign w:val="center"/>
          </w:tcPr>
          <w:p w:rsidR="001F1478" w:rsidRDefault="00E80224">
            <w:pPr>
              <w:pStyle w:val="TableParagraph"/>
              <w:ind w:right="1"/>
              <w:jc w:val="center"/>
              <w:rPr>
                <w:rFonts w:ascii="宋体" w:hAnsi="宋体" w:cs="宋体"/>
                <w:kern w:val="2"/>
                <w:sz w:val="21"/>
                <w:szCs w:val="21"/>
              </w:rPr>
            </w:pPr>
            <w:r>
              <w:rPr>
                <w:rFonts w:ascii="宋体" w:hAnsi="宋体" w:hint="eastAsia"/>
                <w:w w:val="99"/>
                <w:kern w:val="2"/>
                <w:sz w:val="21"/>
                <w:szCs w:val="21"/>
              </w:rPr>
              <w:t>7</w:t>
            </w:r>
          </w:p>
        </w:tc>
        <w:tc>
          <w:tcPr>
            <w:tcW w:w="1422" w:type="dxa"/>
            <w:tcBorders>
              <w:top w:val="single" w:sz="4" w:space="0" w:color="000000"/>
              <w:left w:val="single" w:sz="4" w:space="0" w:color="000000"/>
              <w:bottom w:val="single" w:sz="4" w:space="0" w:color="000000"/>
              <w:right w:val="single" w:sz="4" w:space="0" w:color="000000"/>
            </w:tcBorders>
            <w:vAlign w:val="center"/>
          </w:tcPr>
          <w:p w:rsidR="001F1478" w:rsidRDefault="00E80224">
            <w:pPr>
              <w:pStyle w:val="TableParagraph"/>
              <w:jc w:val="center"/>
              <w:rPr>
                <w:rFonts w:ascii="宋体" w:hAnsi="宋体" w:cs="宋体"/>
                <w:kern w:val="2"/>
                <w:sz w:val="21"/>
                <w:szCs w:val="21"/>
              </w:rPr>
            </w:pPr>
            <w:r>
              <w:rPr>
                <w:rFonts w:ascii="宋体" w:hAnsi="宋体" w:cs="仿宋_GB2312" w:hint="eastAsia"/>
                <w:kern w:val="2"/>
                <w:sz w:val="21"/>
                <w:szCs w:val="21"/>
              </w:rPr>
              <w:t>A02060100</w:t>
            </w:r>
            <w:r>
              <w:rPr>
                <w:rFonts w:ascii="宋体" w:hAnsi="宋体" w:cs="宋体" w:hint="eastAsia"/>
                <w:w w:val="99"/>
                <w:kern w:val="2"/>
                <w:sz w:val="21"/>
                <w:szCs w:val="21"/>
              </w:rPr>
              <w:t>电机</w:t>
            </w:r>
          </w:p>
        </w:tc>
        <w:tc>
          <w:tcPr>
            <w:tcW w:w="1496" w:type="dxa"/>
            <w:tcBorders>
              <w:top w:val="single" w:sz="4" w:space="0" w:color="000000"/>
              <w:left w:val="single" w:sz="4" w:space="0" w:color="000000"/>
              <w:bottom w:val="single" w:sz="4" w:space="0" w:color="000000"/>
              <w:right w:val="single" w:sz="4" w:space="0" w:color="000000"/>
            </w:tcBorders>
            <w:vAlign w:val="center"/>
          </w:tcPr>
          <w:p w:rsidR="001F1478" w:rsidRDefault="001F1478">
            <w:pPr>
              <w:jc w:val="center"/>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1F1478" w:rsidRDefault="001F1478">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rsidR="001F1478" w:rsidRDefault="00E80224">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《中小型三相异步电动机能效限定值及能效等级》（GB18613）</w:t>
            </w:r>
          </w:p>
        </w:tc>
      </w:tr>
      <w:tr w:rsidR="001F1478">
        <w:tc>
          <w:tcPr>
            <w:tcW w:w="671" w:type="dxa"/>
            <w:tcBorders>
              <w:top w:val="single" w:sz="4" w:space="0" w:color="000000"/>
              <w:left w:val="single" w:sz="4" w:space="0" w:color="000000"/>
              <w:bottom w:val="single" w:sz="4" w:space="0" w:color="000000"/>
              <w:right w:val="single" w:sz="4" w:space="0" w:color="000000"/>
            </w:tcBorders>
            <w:vAlign w:val="center"/>
          </w:tcPr>
          <w:p w:rsidR="001F1478" w:rsidRDefault="00E80224">
            <w:pPr>
              <w:pStyle w:val="TableParagraph"/>
              <w:ind w:right="1"/>
              <w:jc w:val="center"/>
              <w:rPr>
                <w:rFonts w:ascii="宋体" w:hAnsi="宋体" w:cs="宋体"/>
                <w:kern w:val="2"/>
                <w:sz w:val="21"/>
                <w:szCs w:val="21"/>
              </w:rPr>
            </w:pPr>
            <w:r>
              <w:rPr>
                <w:rFonts w:ascii="宋体" w:hAnsi="宋体" w:hint="eastAsia"/>
                <w:w w:val="99"/>
                <w:kern w:val="2"/>
                <w:sz w:val="21"/>
                <w:szCs w:val="21"/>
              </w:rPr>
              <w:lastRenderedPageBreak/>
              <w:t>8</w:t>
            </w:r>
          </w:p>
        </w:tc>
        <w:tc>
          <w:tcPr>
            <w:tcW w:w="1422" w:type="dxa"/>
            <w:tcBorders>
              <w:top w:val="single" w:sz="4" w:space="0" w:color="000000"/>
              <w:left w:val="single" w:sz="4" w:space="0" w:color="000000"/>
              <w:bottom w:val="single" w:sz="4" w:space="0" w:color="000000"/>
              <w:right w:val="single" w:sz="4" w:space="0" w:color="000000"/>
            </w:tcBorders>
            <w:vAlign w:val="center"/>
          </w:tcPr>
          <w:p w:rsidR="001F1478" w:rsidRDefault="00E80224">
            <w:pPr>
              <w:pStyle w:val="TableParagraph"/>
              <w:spacing w:before="30"/>
              <w:ind w:left="7"/>
              <w:jc w:val="center"/>
              <w:rPr>
                <w:rFonts w:ascii="宋体" w:hAnsi="宋体" w:cs="宋体"/>
                <w:kern w:val="2"/>
                <w:sz w:val="21"/>
                <w:szCs w:val="21"/>
              </w:rPr>
            </w:pPr>
            <w:r>
              <w:rPr>
                <w:rFonts w:ascii="宋体" w:hAnsi="宋体" w:cs="仿宋_GB2312" w:hint="eastAsia"/>
                <w:kern w:val="2"/>
                <w:sz w:val="21"/>
                <w:szCs w:val="21"/>
              </w:rPr>
              <w:t>A02060200</w:t>
            </w:r>
            <w:r>
              <w:rPr>
                <w:rFonts w:ascii="宋体" w:hAnsi="宋体" w:cs="宋体" w:hint="eastAsia"/>
                <w:w w:val="99"/>
                <w:kern w:val="2"/>
                <w:sz w:val="21"/>
                <w:szCs w:val="21"/>
              </w:rPr>
              <w:t>变压</w:t>
            </w:r>
          </w:p>
        </w:tc>
        <w:tc>
          <w:tcPr>
            <w:tcW w:w="1496" w:type="dxa"/>
            <w:tcBorders>
              <w:top w:val="single" w:sz="4" w:space="0" w:color="000000"/>
              <w:left w:val="single" w:sz="4" w:space="0" w:color="000000"/>
              <w:bottom w:val="single" w:sz="4" w:space="0" w:color="000000"/>
              <w:right w:val="single" w:sz="4" w:space="0" w:color="000000"/>
            </w:tcBorders>
            <w:vAlign w:val="center"/>
          </w:tcPr>
          <w:p w:rsidR="001F1478" w:rsidRDefault="00E80224">
            <w:pPr>
              <w:pStyle w:val="TableParagraph"/>
              <w:jc w:val="center"/>
              <w:rPr>
                <w:rFonts w:ascii="宋体" w:hAnsi="宋体" w:cs="宋体"/>
                <w:kern w:val="2"/>
                <w:sz w:val="21"/>
                <w:szCs w:val="21"/>
              </w:rPr>
            </w:pPr>
            <w:r>
              <w:rPr>
                <w:rFonts w:ascii="宋体" w:hAnsi="宋体" w:cs="宋体" w:hint="eastAsia"/>
                <w:w w:val="99"/>
                <w:kern w:val="2"/>
                <w:sz w:val="21"/>
                <w:szCs w:val="21"/>
              </w:rPr>
              <w:t>配电变压器</w:t>
            </w:r>
          </w:p>
        </w:tc>
        <w:tc>
          <w:tcPr>
            <w:tcW w:w="1481" w:type="dxa"/>
            <w:tcBorders>
              <w:top w:val="single" w:sz="4" w:space="0" w:color="000000"/>
              <w:left w:val="single" w:sz="4" w:space="0" w:color="000000"/>
              <w:bottom w:val="single" w:sz="4" w:space="0" w:color="000000"/>
              <w:right w:val="single" w:sz="4" w:space="0" w:color="000000"/>
            </w:tcBorders>
            <w:vAlign w:val="center"/>
          </w:tcPr>
          <w:p w:rsidR="001F1478" w:rsidRDefault="001F1478">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rsidR="001F1478" w:rsidRDefault="00E80224">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《三相配电变压器能效限定值及能效等级》（GB 20052）</w:t>
            </w:r>
          </w:p>
        </w:tc>
      </w:tr>
      <w:tr w:rsidR="001F1478">
        <w:tc>
          <w:tcPr>
            <w:tcW w:w="671" w:type="dxa"/>
            <w:tcBorders>
              <w:top w:val="single" w:sz="4" w:space="0" w:color="000000"/>
              <w:left w:val="single" w:sz="4" w:space="0" w:color="000000"/>
              <w:bottom w:val="single" w:sz="4" w:space="0" w:color="000000"/>
              <w:right w:val="single" w:sz="4" w:space="0" w:color="000000"/>
            </w:tcBorders>
            <w:vAlign w:val="center"/>
          </w:tcPr>
          <w:p w:rsidR="001F1478" w:rsidRDefault="00E80224">
            <w:pPr>
              <w:pStyle w:val="TableParagraph"/>
              <w:ind w:right="1"/>
              <w:jc w:val="center"/>
              <w:rPr>
                <w:rFonts w:ascii="宋体" w:hAnsi="宋体" w:cs="宋体"/>
                <w:kern w:val="2"/>
                <w:sz w:val="21"/>
                <w:szCs w:val="21"/>
              </w:rPr>
            </w:pPr>
            <w:r>
              <w:rPr>
                <w:rFonts w:ascii="宋体" w:hAnsi="宋体" w:hint="eastAsia"/>
                <w:w w:val="99"/>
                <w:kern w:val="2"/>
                <w:sz w:val="21"/>
                <w:szCs w:val="21"/>
              </w:rPr>
              <w:t>9</w:t>
            </w:r>
          </w:p>
        </w:tc>
        <w:tc>
          <w:tcPr>
            <w:tcW w:w="1422" w:type="dxa"/>
            <w:tcBorders>
              <w:top w:val="single" w:sz="4" w:space="0" w:color="000000"/>
              <w:left w:val="single" w:sz="4" w:space="0" w:color="000000"/>
              <w:bottom w:val="single" w:sz="4" w:space="0" w:color="000000"/>
              <w:right w:val="single" w:sz="4" w:space="0" w:color="000000"/>
            </w:tcBorders>
            <w:vAlign w:val="center"/>
          </w:tcPr>
          <w:p w:rsidR="001F1478" w:rsidRDefault="00E80224">
            <w:pPr>
              <w:pStyle w:val="TableParagraph"/>
              <w:spacing w:before="126"/>
              <w:ind w:left="7"/>
              <w:jc w:val="center"/>
              <w:rPr>
                <w:rFonts w:ascii="宋体" w:hAnsi="宋体" w:cs="宋体"/>
                <w:kern w:val="2"/>
                <w:sz w:val="21"/>
                <w:szCs w:val="21"/>
              </w:rPr>
            </w:pPr>
            <w:r>
              <w:rPr>
                <w:rFonts w:ascii="宋体" w:hAnsi="宋体" w:cs="宋体" w:hint="eastAsia"/>
                <w:w w:val="99"/>
                <w:kern w:val="2"/>
                <w:sz w:val="21"/>
                <w:szCs w:val="21"/>
              </w:rPr>
              <w:t>★A02060900镇流器</w:t>
            </w:r>
          </w:p>
        </w:tc>
        <w:tc>
          <w:tcPr>
            <w:tcW w:w="1496" w:type="dxa"/>
            <w:tcBorders>
              <w:top w:val="single" w:sz="4" w:space="0" w:color="000000"/>
              <w:left w:val="single" w:sz="4" w:space="0" w:color="000000"/>
              <w:bottom w:val="single" w:sz="4" w:space="0" w:color="000000"/>
              <w:right w:val="single" w:sz="4" w:space="0" w:color="000000"/>
            </w:tcBorders>
            <w:vAlign w:val="center"/>
          </w:tcPr>
          <w:p w:rsidR="001F1478" w:rsidRDefault="00E80224">
            <w:pPr>
              <w:pStyle w:val="TableParagraph"/>
              <w:jc w:val="center"/>
              <w:rPr>
                <w:rFonts w:ascii="宋体" w:hAnsi="宋体" w:cs="宋体"/>
                <w:kern w:val="2"/>
                <w:sz w:val="21"/>
                <w:szCs w:val="21"/>
              </w:rPr>
            </w:pPr>
            <w:r>
              <w:rPr>
                <w:rFonts w:ascii="宋体" w:hAnsi="宋体" w:cs="宋体" w:hint="eastAsia"/>
                <w:w w:val="99"/>
                <w:kern w:val="2"/>
                <w:sz w:val="21"/>
                <w:szCs w:val="21"/>
              </w:rPr>
              <w:t>管型荧光灯镇流器</w:t>
            </w:r>
          </w:p>
        </w:tc>
        <w:tc>
          <w:tcPr>
            <w:tcW w:w="1481" w:type="dxa"/>
            <w:tcBorders>
              <w:top w:val="single" w:sz="4" w:space="0" w:color="000000"/>
              <w:left w:val="single" w:sz="4" w:space="0" w:color="000000"/>
              <w:bottom w:val="single" w:sz="4" w:space="0" w:color="000000"/>
              <w:right w:val="single" w:sz="4" w:space="0" w:color="000000"/>
            </w:tcBorders>
            <w:vAlign w:val="center"/>
          </w:tcPr>
          <w:p w:rsidR="001F1478" w:rsidRDefault="001F1478">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rsidR="001F1478" w:rsidRDefault="00E80224">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《管形荧光灯镇流器能效限定值及能效等级》（GB17896）</w:t>
            </w:r>
          </w:p>
        </w:tc>
      </w:tr>
      <w:tr w:rsidR="001F1478">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1F1478" w:rsidRDefault="00E80224">
            <w:pPr>
              <w:pStyle w:val="TableParagraph"/>
              <w:jc w:val="center"/>
              <w:rPr>
                <w:rFonts w:ascii="宋体" w:hAnsi="宋体" w:cs="宋体"/>
                <w:kern w:val="2"/>
                <w:sz w:val="21"/>
                <w:szCs w:val="21"/>
              </w:rPr>
            </w:pPr>
            <w:r>
              <w:rPr>
                <w:rFonts w:ascii="宋体" w:hAnsi="宋体" w:hint="eastAsia"/>
                <w:w w:val="99"/>
                <w:kern w:val="2"/>
                <w:sz w:val="21"/>
                <w:szCs w:val="21"/>
              </w:rPr>
              <w:t>10</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1F1478" w:rsidRDefault="00E80224">
            <w:pPr>
              <w:pStyle w:val="TableParagraph"/>
              <w:jc w:val="center"/>
              <w:rPr>
                <w:rFonts w:ascii="宋体" w:hAnsi="宋体" w:cs="宋体"/>
                <w:kern w:val="2"/>
                <w:sz w:val="21"/>
                <w:szCs w:val="21"/>
              </w:rPr>
            </w:pPr>
            <w:r>
              <w:rPr>
                <w:rFonts w:ascii="宋体" w:hAnsi="宋体" w:cs="宋体" w:hint="eastAsia"/>
                <w:w w:val="99"/>
                <w:kern w:val="2"/>
                <w:sz w:val="21"/>
                <w:szCs w:val="21"/>
              </w:rPr>
              <w:t>A02061800生活用电器</w:t>
            </w:r>
          </w:p>
        </w:tc>
        <w:tc>
          <w:tcPr>
            <w:tcW w:w="1496" w:type="dxa"/>
            <w:tcBorders>
              <w:top w:val="single" w:sz="4" w:space="0" w:color="000000"/>
              <w:left w:val="single" w:sz="4" w:space="0" w:color="000000"/>
              <w:bottom w:val="single" w:sz="4" w:space="0" w:color="000000"/>
              <w:right w:val="single" w:sz="4" w:space="0" w:color="000000"/>
            </w:tcBorders>
            <w:vAlign w:val="center"/>
          </w:tcPr>
          <w:p w:rsidR="001F1478" w:rsidRDefault="00E80224">
            <w:pPr>
              <w:pStyle w:val="TableParagraph"/>
              <w:jc w:val="center"/>
              <w:rPr>
                <w:rFonts w:ascii="宋体" w:hAnsi="宋体" w:cs="宋体"/>
                <w:kern w:val="2"/>
                <w:sz w:val="21"/>
                <w:szCs w:val="21"/>
              </w:rPr>
            </w:pPr>
            <w:r>
              <w:rPr>
                <w:rFonts w:ascii="宋体" w:hAnsi="宋体" w:cs="宋体" w:hint="eastAsia"/>
                <w:w w:val="99"/>
                <w:kern w:val="2"/>
                <w:sz w:val="21"/>
                <w:szCs w:val="21"/>
              </w:rPr>
              <w:t>A02061801电冰箱</w:t>
            </w:r>
          </w:p>
        </w:tc>
        <w:tc>
          <w:tcPr>
            <w:tcW w:w="1481" w:type="dxa"/>
            <w:tcBorders>
              <w:top w:val="single" w:sz="4" w:space="0" w:color="000000"/>
              <w:left w:val="single" w:sz="4" w:space="0" w:color="000000"/>
              <w:bottom w:val="single" w:sz="4" w:space="0" w:color="000000"/>
              <w:right w:val="single" w:sz="4" w:space="0" w:color="000000"/>
            </w:tcBorders>
            <w:vAlign w:val="center"/>
          </w:tcPr>
          <w:p w:rsidR="001F1478" w:rsidRDefault="001F1478">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rsidR="001F1478" w:rsidRDefault="00E80224">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《家用电冰箱耗电量限定值及能效等级》（GB12021.2）</w:t>
            </w:r>
          </w:p>
        </w:tc>
      </w:tr>
      <w:tr w:rsidR="001F1478">
        <w:tc>
          <w:tcPr>
            <w:tcW w:w="0" w:type="auto"/>
            <w:vMerge/>
            <w:tcBorders>
              <w:top w:val="single" w:sz="4" w:space="0" w:color="000000"/>
              <w:left w:val="single" w:sz="4" w:space="0" w:color="000000"/>
              <w:bottom w:val="single" w:sz="4" w:space="0" w:color="000000"/>
              <w:right w:val="single" w:sz="4" w:space="0" w:color="000000"/>
            </w:tcBorders>
            <w:vAlign w:val="center"/>
          </w:tcPr>
          <w:p w:rsidR="001F1478" w:rsidRDefault="001F1478">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F1478" w:rsidRDefault="001F1478">
            <w:pPr>
              <w:widowControl/>
              <w:jc w:val="left"/>
              <w:rPr>
                <w:rFonts w:ascii="宋体" w:hAnsi="宋体" w:cs="宋体"/>
                <w:szCs w:val="21"/>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1F1478" w:rsidRDefault="00E80224">
            <w:pPr>
              <w:pStyle w:val="TableParagraph"/>
              <w:spacing w:before="171"/>
              <w:jc w:val="center"/>
              <w:rPr>
                <w:rFonts w:ascii="宋体" w:hAnsi="宋体" w:cs="宋体"/>
                <w:kern w:val="2"/>
                <w:sz w:val="21"/>
                <w:szCs w:val="21"/>
              </w:rPr>
            </w:pPr>
            <w:r>
              <w:rPr>
                <w:rFonts w:ascii="宋体" w:hAnsi="宋体" w:cs="宋体" w:hint="eastAsia"/>
                <w:w w:val="99"/>
                <w:kern w:val="2"/>
                <w:sz w:val="21"/>
                <w:szCs w:val="21"/>
              </w:rPr>
              <w:t>★</w:t>
            </w:r>
            <w:r>
              <w:rPr>
                <w:rFonts w:ascii="宋体" w:hAnsi="宋体" w:cs="仿宋_GB2312" w:hint="eastAsia"/>
                <w:kern w:val="2"/>
                <w:sz w:val="21"/>
                <w:szCs w:val="21"/>
              </w:rPr>
              <w:t>A02061804</w:t>
            </w:r>
            <w:r>
              <w:rPr>
                <w:rFonts w:ascii="宋体" w:hAnsi="宋体" w:cs="宋体" w:hint="eastAsia"/>
                <w:w w:val="99"/>
                <w:kern w:val="2"/>
                <w:sz w:val="21"/>
                <w:szCs w:val="21"/>
              </w:rPr>
              <w:t>空调机</w:t>
            </w:r>
          </w:p>
        </w:tc>
        <w:tc>
          <w:tcPr>
            <w:tcW w:w="1481" w:type="dxa"/>
            <w:tcBorders>
              <w:top w:val="single" w:sz="4" w:space="0" w:color="000000"/>
              <w:left w:val="single" w:sz="4" w:space="0" w:color="000000"/>
              <w:bottom w:val="single" w:sz="4" w:space="0" w:color="000000"/>
              <w:right w:val="single" w:sz="4" w:space="0" w:color="000000"/>
            </w:tcBorders>
            <w:vAlign w:val="center"/>
          </w:tcPr>
          <w:p w:rsidR="001F1478" w:rsidRDefault="00E80224">
            <w:pPr>
              <w:pStyle w:val="TableParagraph"/>
              <w:jc w:val="center"/>
              <w:rPr>
                <w:rFonts w:ascii="宋体" w:hAnsi="宋体" w:cs="宋体"/>
                <w:kern w:val="2"/>
                <w:sz w:val="21"/>
                <w:szCs w:val="21"/>
              </w:rPr>
            </w:pPr>
            <w:r>
              <w:rPr>
                <w:rFonts w:ascii="宋体" w:hAnsi="宋体" w:cs="宋体" w:hint="eastAsia"/>
                <w:w w:val="99"/>
                <w:kern w:val="2"/>
                <w:sz w:val="21"/>
                <w:szCs w:val="21"/>
              </w:rPr>
              <w:t>房间空气调节器</w:t>
            </w:r>
          </w:p>
        </w:tc>
        <w:tc>
          <w:tcPr>
            <w:tcW w:w="3452" w:type="dxa"/>
            <w:tcBorders>
              <w:top w:val="single" w:sz="4" w:space="0" w:color="000000"/>
              <w:left w:val="single" w:sz="4" w:space="0" w:color="000000"/>
              <w:bottom w:val="single" w:sz="4" w:space="0" w:color="000000"/>
              <w:right w:val="single" w:sz="4" w:space="0" w:color="000000"/>
            </w:tcBorders>
          </w:tcPr>
          <w:p w:rsidR="001F1478" w:rsidRDefault="00E80224">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《房间空气调节器能效限定值及能效等级》（GB21455-2019）</w:t>
            </w:r>
          </w:p>
        </w:tc>
      </w:tr>
      <w:tr w:rsidR="001F1478">
        <w:tc>
          <w:tcPr>
            <w:tcW w:w="0" w:type="auto"/>
            <w:vMerge/>
            <w:tcBorders>
              <w:top w:val="single" w:sz="4" w:space="0" w:color="000000"/>
              <w:left w:val="single" w:sz="4" w:space="0" w:color="000000"/>
              <w:bottom w:val="single" w:sz="4" w:space="0" w:color="000000"/>
              <w:right w:val="single" w:sz="4" w:space="0" w:color="000000"/>
            </w:tcBorders>
            <w:vAlign w:val="center"/>
          </w:tcPr>
          <w:p w:rsidR="001F1478" w:rsidRDefault="001F1478">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F1478" w:rsidRDefault="001F1478">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F1478" w:rsidRDefault="001F1478">
            <w:pPr>
              <w:widowControl/>
              <w:jc w:val="left"/>
              <w:rPr>
                <w:rFonts w:ascii="宋体" w:hAnsi="宋体" w:cs="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1F1478" w:rsidRDefault="00E80224">
            <w:pPr>
              <w:pStyle w:val="TableParagraph"/>
              <w:spacing w:before="4" w:line="276" w:lineRule="auto"/>
              <w:ind w:left="7" w:right="7"/>
              <w:jc w:val="center"/>
              <w:rPr>
                <w:rFonts w:ascii="宋体" w:hAnsi="宋体" w:cs="宋体"/>
                <w:kern w:val="2"/>
                <w:sz w:val="21"/>
                <w:szCs w:val="21"/>
                <w:lang w:eastAsia="zh-CN"/>
              </w:rPr>
            </w:pPr>
            <w:r>
              <w:rPr>
                <w:rFonts w:ascii="宋体" w:hAnsi="宋体" w:cs="宋体" w:hint="eastAsia"/>
                <w:w w:val="99"/>
                <w:kern w:val="2"/>
                <w:sz w:val="21"/>
                <w:szCs w:val="21"/>
                <w:lang w:eastAsia="zh-CN"/>
              </w:rPr>
              <w:t>多联式空调（热泵）机组（制冷量≤ 14000W）</w:t>
            </w:r>
          </w:p>
        </w:tc>
        <w:tc>
          <w:tcPr>
            <w:tcW w:w="3452" w:type="dxa"/>
            <w:tcBorders>
              <w:top w:val="single" w:sz="4" w:space="0" w:color="000000"/>
              <w:left w:val="single" w:sz="4" w:space="0" w:color="000000"/>
              <w:bottom w:val="single" w:sz="4" w:space="0" w:color="000000"/>
              <w:right w:val="single" w:sz="4" w:space="0" w:color="000000"/>
            </w:tcBorders>
          </w:tcPr>
          <w:p w:rsidR="001F1478" w:rsidRDefault="00E80224">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《多联式空调（热泵）机组能效限定值及能源效率等级》（GB21454）</w:t>
            </w:r>
          </w:p>
        </w:tc>
      </w:tr>
      <w:tr w:rsidR="001F1478">
        <w:tc>
          <w:tcPr>
            <w:tcW w:w="0" w:type="auto"/>
            <w:vMerge/>
            <w:tcBorders>
              <w:top w:val="single" w:sz="4" w:space="0" w:color="000000"/>
              <w:left w:val="single" w:sz="4" w:space="0" w:color="000000"/>
              <w:bottom w:val="single" w:sz="4" w:space="0" w:color="000000"/>
              <w:right w:val="single" w:sz="4" w:space="0" w:color="000000"/>
            </w:tcBorders>
            <w:vAlign w:val="center"/>
          </w:tcPr>
          <w:p w:rsidR="001F1478" w:rsidRDefault="001F1478">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F1478" w:rsidRDefault="001F1478">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F1478" w:rsidRDefault="001F1478">
            <w:pPr>
              <w:widowControl/>
              <w:jc w:val="left"/>
              <w:rPr>
                <w:rFonts w:ascii="宋体" w:hAnsi="宋体" w:cs="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1F1478" w:rsidRDefault="00E80224">
            <w:pPr>
              <w:pStyle w:val="TableParagraph"/>
              <w:jc w:val="center"/>
              <w:rPr>
                <w:rFonts w:ascii="宋体" w:hAnsi="宋体" w:cs="宋体"/>
                <w:kern w:val="2"/>
                <w:sz w:val="21"/>
                <w:szCs w:val="21"/>
                <w:lang w:eastAsia="zh-CN"/>
              </w:rPr>
            </w:pPr>
            <w:r>
              <w:rPr>
                <w:rFonts w:ascii="宋体" w:hAnsi="宋体" w:cs="宋体" w:hint="eastAsia"/>
                <w:w w:val="99"/>
                <w:kern w:val="2"/>
                <w:sz w:val="21"/>
                <w:szCs w:val="21"/>
                <w:lang w:eastAsia="zh-CN"/>
              </w:rPr>
              <w:t>单元式空气调节机（制冷量≤ 14000W）</w:t>
            </w:r>
          </w:p>
        </w:tc>
        <w:tc>
          <w:tcPr>
            <w:tcW w:w="3452" w:type="dxa"/>
            <w:tcBorders>
              <w:top w:val="single" w:sz="4" w:space="0" w:color="000000"/>
              <w:left w:val="single" w:sz="4" w:space="0" w:color="000000"/>
              <w:bottom w:val="single" w:sz="4" w:space="0" w:color="000000"/>
              <w:right w:val="single" w:sz="4" w:space="0" w:color="000000"/>
            </w:tcBorders>
          </w:tcPr>
          <w:p w:rsidR="001F1478" w:rsidRDefault="00E80224">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《单元式空气调节机能效限定值及能源效率等级》（GB19576）《风管送风式空调机组能效限定值及能效等级》（GB37479）</w:t>
            </w:r>
          </w:p>
        </w:tc>
      </w:tr>
      <w:tr w:rsidR="001F1478">
        <w:tc>
          <w:tcPr>
            <w:tcW w:w="0" w:type="auto"/>
            <w:vMerge/>
            <w:tcBorders>
              <w:top w:val="single" w:sz="4" w:space="0" w:color="000000"/>
              <w:left w:val="single" w:sz="4" w:space="0" w:color="000000"/>
              <w:bottom w:val="single" w:sz="4" w:space="0" w:color="000000"/>
              <w:right w:val="single" w:sz="4" w:space="0" w:color="000000"/>
            </w:tcBorders>
            <w:vAlign w:val="center"/>
          </w:tcPr>
          <w:p w:rsidR="001F1478" w:rsidRDefault="001F1478">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F1478" w:rsidRDefault="001F1478">
            <w:pPr>
              <w:widowControl/>
              <w:jc w:val="left"/>
              <w:rPr>
                <w:rFonts w:ascii="宋体" w:hAnsi="宋体" w:cs="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1F1478" w:rsidRDefault="00E80224">
            <w:pPr>
              <w:pStyle w:val="TableParagraph"/>
              <w:spacing w:before="162"/>
              <w:ind w:left="7"/>
              <w:jc w:val="center"/>
              <w:rPr>
                <w:rFonts w:ascii="宋体" w:hAnsi="宋体" w:cs="宋体"/>
                <w:kern w:val="2"/>
                <w:sz w:val="21"/>
                <w:szCs w:val="21"/>
              </w:rPr>
            </w:pPr>
            <w:r>
              <w:rPr>
                <w:rFonts w:ascii="宋体" w:hAnsi="宋体" w:cs="仿宋_GB2312" w:hint="eastAsia"/>
                <w:kern w:val="2"/>
                <w:sz w:val="21"/>
                <w:szCs w:val="21"/>
              </w:rPr>
              <w:t>A02061810</w:t>
            </w:r>
            <w:r>
              <w:rPr>
                <w:rFonts w:ascii="宋体" w:hAnsi="宋体" w:cs="宋体" w:hint="eastAsia"/>
                <w:w w:val="99"/>
                <w:kern w:val="2"/>
                <w:sz w:val="21"/>
                <w:szCs w:val="21"/>
              </w:rPr>
              <w:t>洗衣机</w:t>
            </w:r>
          </w:p>
        </w:tc>
        <w:tc>
          <w:tcPr>
            <w:tcW w:w="1481" w:type="dxa"/>
            <w:tcBorders>
              <w:top w:val="single" w:sz="4" w:space="0" w:color="000000"/>
              <w:left w:val="single" w:sz="4" w:space="0" w:color="000000"/>
              <w:bottom w:val="single" w:sz="4" w:space="0" w:color="000000"/>
              <w:right w:val="single" w:sz="4" w:space="0" w:color="000000"/>
            </w:tcBorders>
            <w:vAlign w:val="center"/>
          </w:tcPr>
          <w:p w:rsidR="001F1478" w:rsidRDefault="001F1478">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rsidR="001F1478" w:rsidRDefault="00E80224">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《电动洗衣机能效水效限定值及等级》（GB12021.4）</w:t>
            </w:r>
          </w:p>
        </w:tc>
      </w:tr>
      <w:tr w:rsidR="001F1478">
        <w:tc>
          <w:tcPr>
            <w:tcW w:w="0" w:type="auto"/>
            <w:vMerge/>
            <w:tcBorders>
              <w:top w:val="single" w:sz="4" w:space="0" w:color="000000"/>
              <w:left w:val="single" w:sz="4" w:space="0" w:color="000000"/>
              <w:bottom w:val="single" w:sz="4" w:space="0" w:color="000000"/>
              <w:right w:val="single" w:sz="4" w:space="0" w:color="000000"/>
            </w:tcBorders>
            <w:vAlign w:val="center"/>
          </w:tcPr>
          <w:p w:rsidR="001F1478" w:rsidRDefault="001F1478">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F1478" w:rsidRDefault="001F1478">
            <w:pPr>
              <w:widowControl/>
              <w:jc w:val="left"/>
              <w:rPr>
                <w:rFonts w:ascii="宋体" w:hAnsi="宋体" w:cs="宋体"/>
                <w:szCs w:val="21"/>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1F1478" w:rsidRDefault="00E80224">
            <w:pPr>
              <w:pStyle w:val="TableParagraph"/>
              <w:spacing w:before="161"/>
              <w:jc w:val="center"/>
              <w:rPr>
                <w:rFonts w:ascii="宋体" w:hAnsi="宋体" w:cs="宋体"/>
                <w:kern w:val="2"/>
                <w:sz w:val="21"/>
                <w:szCs w:val="21"/>
              </w:rPr>
            </w:pPr>
            <w:r>
              <w:rPr>
                <w:rFonts w:ascii="宋体" w:hAnsi="宋体" w:cs="仿宋_GB2312" w:hint="eastAsia"/>
                <w:kern w:val="2"/>
                <w:sz w:val="21"/>
                <w:szCs w:val="21"/>
              </w:rPr>
              <w:t>A02061819</w:t>
            </w:r>
            <w:r>
              <w:rPr>
                <w:rFonts w:ascii="宋体" w:hAnsi="宋体" w:cs="宋体" w:hint="eastAsia"/>
                <w:w w:val="99"/>
                <w:kern w:val="2"/>
                <w:sz w:val="21"/>
                <w:szCs w:val="21"/>
              </w:rPr>
              <w:t>热水器</w:t>
            </w:r>
          </w:p>
        </w:tc>
        <w:tc>
          <w:tcPr>
            <w:tcW w:w="1481" w:type="dxa"/>
            <w:tcBorders>
              <w:top w:val="single" w:sz="4" w:space="0" w:color="000000"/>
              <w:left w:val="single" w:sz="4" w:space="0" w:color="000000"/>
              <w:bottom w:val="single" w:sz="4" w:space="0" w:color="000000"/>
              <w:right w:val="single" w:sz="4" w:space="0" w:color="000000"/>
            </w:tcBorders>
            <w:vAlign w:val="center"/>
          </w:tcPr>
          <w:p w:rsidR="001F1478" w:rsidRDefault="00E80224">
            <w:pPr>
              <w:pStyle w:val="TableParagraph"/>
              <w:jc w:val="center"/>
              <w:rPr>
                <w:rFonts w:ascii="宋体" w:hAnsi="宋体" w:cs="宋体"/>
                <w:kern w:val="2"/>
                <w:sz w:val="21"/>
                <w:szCs w:val="21"/>
              </w:rPr>
            </w:pPr>
            <w:r>
              <w:rPr>
                <w:rFonts w:ascii="宋体" w:hAnsi="宋体" w:cs="宋体" w:hint="eastAsia"/>
                <w:w w:val="99"/>
                <w:kern w:val="2"/>
                <w:sz w:val="21"/>
                <w:szCs w:val="21"/>
              </w:rPr>
              <w:t>★电热</w:t>
            </w:r>
            <w:r>
              <w:rPr>
                <w:rFonts w:ascii="宋体" w:hAnsi="宋体" w:cs="宋体" w:hint="eastAsia"/>
                <w:spacing w:val="2"/>
                <w:w w:val="99"/>
                <w:kern w:val="2"/>
                <w:sz w:val="21"/>
                <w:szCs w:val="21"/>
              </w:rPr>
              <w:t>水</w:t>
            </w:r>
            <w:r>
              <w:rPr>
                <w:rFonts w:ascii="宋体" w:hAnsi="宋体" w:cs="宋体" w:hint="eastAsia"/>
                <w:w w:val="99"/>
                <w:kern w:val="2"/>
                <w:sz w:val="21"/>
                <w:szCs w:val="21"/>
              </w:rPr>
              <w:t>器</w:t>
            </w:r>
          </w:p>
        </w:tc>
        <w:tc>
          <w:tcPr>
            <w:tcW w:w="3452" w:type="dxa"/>
            <w:tcBorders>
              <w:top w:val="single" w:sz="4" w:space="0" w:color="000000"/>
              <w:left w:val="single" w:sz="4" w:space="0" w:color="000000"/>
              <w:bottom w:val="single" w:sz="4" w:space="0" w:color="000000"/>
              <w:right w:val="single" w:sz="4" w:space="0" w:color="000000"/>
            </w:tcBorders>
          </w:tcPr>
          <w:p w:rsidR="001F1478" w:rsidRDefault="00E80224">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《储水式电热水器能效限定值及能效等级》（GB21519）</w:t>
            </w:r>
          </w:p>
        </w:tc>
      </w:tr>
      <w:tr w:rsidR="001F1478">
        <w:tc>
          <w:tcPr>
            <w:tcW w:w="0" w:type="auto"/>
            <w:vMerge/>
            <w:tcBorders>
              <w:top w:val="single" w:sz="4" w:space="0" w:color="000000"/>
              <w:left w:val="single" w:sz="4" w:space="0" w:color="000000"/>
              <w:bottom w:val="single" w:sz="4" w:space="0" w:color="000000"/>
              <w:right w:val="single" w:sz="4" w:space="0" w:color="000000"/>
            </w:tcBorders>
            <w:vAlign w:val="center"/>
          </w:tcPr>
          <w:p w:rsidR="001F1478" w:rsidRDefault="001F1478">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F1478" w:rsidRDefault="001F1478">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F1478" w:rsidRDefault="001F1478">
            <w:pPr>
              <w:widowControl/>
              <w:jc w:val="left"/>
              <w:rPr>
                <w:rFonts w:ascii="宋体" w:hAnsi="宋体" w:cs="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1F1478" w:rsidRDefault="00E80224">
            <w:pPr>
              <w:pStyle w:val="TableParagraph"/>
              <w:jc w:val="center"/>
              <w:rPr>
                <w:rFonts w:ascii="宋体" w:hAnsi="宋体" w:cs="宋体"/>
                <w:kern w:val="2"/>
                <w:sz w:val="21"/>
                <w:szCs w:val="21"/>
              </w:rPr>
            </w:pPr>
            <w:r>
              <w:rPr>
                <w:rFonts w:ascii="宋体" w:hAnsi="宋体" w:cs="宋体" w:hint="eastAsia"/>
                <w:w w:val="99"/>
                <w:kern w:val="2"/>
                <w:sz w:val="21"/>
                <w:szCs w:val="21"/>
              </w:rPr>
              <w:t>燃气热</w:t>
            </w:r>
            <w:r>
              <w:rPr>
                <w:rFonts w:ascii="宋体" w:hAnsi="宋体" w:cs="宋体" w:hint="eastAsia"/>
                <w:spacing w:val="2"/>
                <w:w w:val="99"/>
                <w:kern w:val="2"/>
                <w:sz w:val="21"/>
                <w:szCs w:val="21"/>
              </w:rPr>
              <w:t>水</w:t>
            </w:r>
            <w:r>
              <w:rPr>
                <w:rFonts w:ascii="宋体" w:hAnsi="宋体" w:cs="宋体" w:hint="eastAsia"/>
                <w:w w:val="99"/>
                <w:kern w:val="2"/>
                <w:sz w:val="21"/>
                <w:szCs w:val="21"/>
              </w:rPr>
              <w:t>器</w:t>
            </w:r>
          </w:p>
        </w:tc>
        <w:tc>
          <w:tcPr>
            <w:tcW w:w="3452" w:type="dxa"/>
            <w:tcBorders>
              <w:top w:val="single" w:sz="4" w:space="0" w:color="000000"/>
              <w:left w:val="single" w:sz="4" w:space="0" w:color="000000"/>
              <w:bottom w:val="single" w:sz="4" w:space="0" w:color="000000"/>
              <w:right w:val="single" w:sz="4" w:space="0" w:color="000000"/>
            </w:tcBorders>
          </w:tcPr>
          <w:p w:rsidR="001F1478" w:rsidRDefault="00E80224">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《家用燃气快速热水器和燃气采暖热水炉能效限定值及能效等级》（GB20665）</w:t>
            </w:r>
          </w:p>
        </w:tc>
      </w:tr>
      <w:tr w:rsidR="001F1478">
        <w:tc>
          <w:tcPr>
            <w:tcW w:w="0" w:type="auto"/>
            <w:vMerge/>
            <w:tcBorders>
              <w:top w:val="single" w:sz="4" w:space="0" w:color="000000"/>
              <w:left w:val="single" w:sz="4" w:space="0" w:color="000000"/>
              <w:bottom w:val="single" w:sz="4" w:space="0" w:color="000000"/>
              <w:right w:val="single" w:sz="4" w:space="0" w:color="000000"/>
            </w:tcBorders>
            <w:vAlign w:val="center"/>
          </w:tcPr>
          <w:p w:rsidR="001F1478" w:rsidRDefault="001F1478">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F1478" w:rsidRDefault="001F1478">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F1478" w:rsidRDefault="001F1478">
            <w:pPr>
              <w:widowControl/>
              <w:jc w:val="left"/>
              <w:rPr>
                <w:rFonts w:ascii="宋体" w:hAnsi="宋体" w:cs="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1F1478" w:rsidRDefault="00E80224">
            <w:pPr>
              <w:pStyle w:val="TableParagraph"/>
              <w:jc w:val="center"/>
              <w:rPr>
                <w:rFonts w:ascii="宋体" w:hAnsi="宋体" w:cs="宋体"/>
                <w:kern w:val="2"/>
                <w:sz w:val="21"/>
                <w:szCs w:val="21"/>
              </w:rPr>
            </w:pPr>
            <w:r>
              <w:rPr>
                <w:rFonts w:ascii="宋体" w:hAnsi="宋体" w:cs="宋体" w:hint="eastAsia"/>
                <w:w w:val="99"/>
                <w:kern w:val="2"/>
                <w:sz w:val="21"/>
                <w:szCs w:val="21"/>
              </w:rPr>
              <w:t>热泵热</w:t>
            </w:r>
            <w:r>
              <w:rPr>
                <w:rFonts w:ascii="宋体" w:hAnsi="宋体" w:cs="宋体" w:hint="eastAsia"/>
                <w:spacing w:val="2"/>
                <w:w w:val="99"/>
                <w:kern w:val="2"/>
                <w:sz w:val="21"/>
                <w:szCs w:val="21"/>
              </w:rPr>
              <w:t>水</w:t>
            </w:r>
            <w:r>
              <w:rPr>
                <w:rFonts w:ascii="宋体" w:hAnsi="宋体" w:cs="宋体" w:hint="eastAsia"/>
                <w:w w:val="99"/>
                <w:kern w:val="2"/>
                <w:sz w:val="21"/>
                <w:szCs w:val="21"/>
              </w:rPr>
              <w:t>器</w:t>
            </w:r>
          </w:p>
        </w:tc>
        <w:tc>
          <w:tcPr>
            <w:tcW w:w="3452" w:type="dxa"/>
            <w:tcBorders>
              <w:top w:val="single" w:sz="4" w:space="0" w:color="000000"/>
              <w:left w:val="single" w:sz="4" w:space="0" w:color="000000"/>
              <w:bottom w:val="single" w:sz="4" w:space="0" w:color="000000"/>
              <w:right w:val="single" w:sz="4" w:space="0" w:color="000000"/>
            </w:tcBorders>
          </w:tcPr>
          <w:p w:rsidR="001F1478" w:rsidRDefault="00E80224">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《热泵热水机（器）能效限定值及能效等级》（GB29541）</w:t>
            </w:r>
          </w:p>
        </w:tc>
      </w:tr>
      <w:tr w:rsidR="001F1478">
        <w:tc>
          <w:tcPr>
            <w:tcW w:w="0" w:type="auto"/>
            <w:vMerge/>
            <w:tcBorders>
              <w:top w:val="single" w:sz="4" w:space="0" w:color="000000"/>
              <w:left w:val="single" w:sz="4" w:space="0" w:color="000000"/>
              <w:bottom w:val="single" w:sz="4" w:space="0" w:color="000000"/>
              <w:right w:val="single" w:sz="4" w:space="0" w:color="000000"/>
            </w:tcBorders>
            <w:vAlign w:val="center"/>
          </w:tcPr>
          <w:p w:rsidR="001F1478" w:rsidRDefault="001F1478">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F1478" w:rsidRDefault="001F1478">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F1478" w:rsidRDefault="001F1478">
            <w:pPr>
              <w:widowControl/>
              <w:jc w:val="left"/>
              <w:rPr>
                <w:rFonts w:ascii="宋体" w:hAnsi="宋体" w:cs="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1F1478" w:rsidRDefault="00E80224">
            <w:pPr>
              <w:pStyle w:val="TableParagraph"/>
              <w:jc w:val="center"/>
              <w:rPr>
                <w:rFonts w:ascii="宋体" w:hAnsi="宋体" w:cs="宋体"/>
                <w:kern w:val="2"/>
                <w:sz w:val="21"/>
                <w:szCs w:val="21"/>
              </w:rPr>
            </w:pPr>
            <w:r>
              <w:rPr>
                <w:rFonts w:ascii="宋体" w:hAnsi="宋体" w:cs="宋体" w:hint="eastAsia"/>
                <w:w w:val="99"/>
                <w:kern w:val="2"/>
                <w:sz w:val="21"/>
                <w:szCs w:val="21"/>
              </w:rPr>
              <w:t>太阳能</w:t>
            </w:r>
            <w:r>
              <w:rPr>
                <w:rFonts w:ascii="宋体" w:hAnsi="宋体" w:cs="宋体" w:hint="eastAsia"/>
                <w:spacing w:val="2"/>
                <w:w w:val="99"/>
                <w:kern w:val="2"/>
                <w:sz w:val="21"/>
                <w:szCs w:val="21"/>
              </w:rPr>
              <w:t>热</w:t>
            </w:r>
            <w:r>
              <w:rPr>
                <w:rFonts w:ascii="宋体" w:hAnsi="宋体" w:cs="宋体" w:hint="eastAsia"/>
                <w:w w:val="99"/>
                <w:kern w:val="2"/>
                <w:sz w:val="21"/>
                <w:szCs w:val="21"/>
              </w:rPr>
              <w:t>水系统</w:t>
            </w:r>
          </w:p>
        </w:tc>
        <w:tc>
          <w:tcPr>
            <w:tcW w:w="3452" w:type="dxa"/>
            <w:tcBorders>
              <w:top w:val="single" w:sz="4" w:space="0" w:color="000000"/>
              <w:left w:val="single" w:sz="4" w:space="0" w:color="000000"/>
              <w:bottom w:val="single" w:sz="4" w:space="0" w:color="000000"/>
              <w:right w:val="single" w:sz="4" w:space="0" w:color="000000"/>
            </w:tcBorders>
          </w:tcPr>
          <w:p w:rsidR="001F1478" w:rsidRDefault="00E80224">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《家用太阳能热水系统能效限定值及能效等级》（GB26969）</w:t>
            </w:r>
          </w:p>
        </w:tc>
      </w:tr>
      <w:tr w:rsidR="001F1478">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1F1478" w:rsidRDefault="00E80224">
            <w:pPr>
              <w:pStyle w:val="TableParagraph"/>
              <w:jc w:val="center"/>
              <w:rPr>
                <w:rFonts w:ascii="宋体" w:hAnsi="宋体" w:cs="宋体"/>
                <w:kern w:val="2"/>
                <w:sz w:val="21"/>
                <w:szCs w:val="21"/>
              </w:rPr>
            </w:pPr>
            <w:r>
              <w:rPr>
                <w:rFonts w:ascii="宋体" w:hAnsi="宋体" w:hint="eastAsia"/>
                <w:spacing w:val="1"/>
                <w:w w:val="99"/>
                <w:kern w:val="2"/>
                <w:sz w:val="21"/>
                <w:szCs w:val="21"/>
              </w:rPr>
              <w:t>1</w:t>
            </w:r>
            <w:r>
              <w:rPr>
                <w:rFonts w:ascii="宋体" w:hAnsi="宋体" w:hint="eastAsia"/>
                <w:w w:val="99"/>
                <w:kern w:val="2"/>
                <w:sz w:val="21"/>
                <w:szCs w:val="21"/>
              </w:rPr>
              <w:t>1</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1F1478" w:rsidRDefault="00E80224">
            <w:pPr>
              <w:pStyle w:val="TableParagraph"/>
              <w:spacing w:before="157"/>
              <w:jc w:val="center"/>
              <w:rPr>
                <w:rFonts w:ascii="宋体" w:hAnsi="宋体" w:cs="宋体"/>
                <w:kern w:val="2"/>
                <w:sz w:val="21"/>
                <w:szCs w:val="21"/>
              </w:rPr>
            </w:pPr>
            <w:r>
              <w:rPr>
                <w:rFonts w:ascii="宋体" w:hAnsi="宋体" w:cs="宋体" w:hint="eastAsia"/>
                <w:spacing w:val="1"/>
                <w:w w:val="99"/>
                <w:kern w:val="2"/>
                <w:sz w:val="21"/>
                <w:szCs w:val="21"/>
              </w:rPr>
              <w:t>A02</w:t>
            </w:r>
            <w:r>
              <w:rPr>
                <w:rFonts w:ascii="宋体" w:hAnsi="宋体" w:cs="宋体" w:hint="eastAsia"/>
                <w:w w:val="99"/>
                <w:kern w:val="2"/>
                <w:sz w:val="21"/>
                <w:szCs w:val="21"/>
              </w:rPr>
              <w:t>06</w:t>
            </w:r>
            <w:r>
              <w:rPr>
                <w:rFonts w:ascii="宋体" w:hAnsi="宋体" w:cs="宋体" w:hint="eastAsia"/>
                <w:spacing w:val="1"/>
                <w:w w:val="99"/>
                <w:kern w:val="2"/>
                <w:sz w:val="21"/>
                <w:szCs w:val="21"/>
              </w:rPr>
              <w:t>1</w:t>
            </w:r>
            <w:r>
              <w:rPr>
                <w:rFonts w:ascii="宋体" w:hAnsi="宋体" w:cs="宋体" w:hint="eastAsia"/>
                <w:w w:val="99"/>
                <w:kern w:val="2"/>
                <w:sz w:val="21"/>
                <w:szCs w:val="21"/>
              </w:rPr>
              <w:t>900照明设备</w:t>
            </w:r>
          </w:p>
        </w:tc>
        <w:tc>
          <w:tcPr>
            <w:tcW w:w="1496" w:type="dxa"/>
            <w:tcBorders>
              <w:top w:val="single" w:sz="4" w:space="0" w:color="000000"/>
              <w:left w:val="single" w:sz="4" w:space="0" w:color="000000"/>
              <w:bottom w:val="single" w:sz="4" w:space="0" w:color="000000"/>
              <w:right w:val="single" w:sz="4" w:space="0" w:color="000000"/>
            </w:tcBorders>
            <w:vAlign w:val="center"/>
          </w:tcPr>
          <w:p w:rsidR="001F1478" w:rsidRDefault="00E80224">
            <w:pPr>
              <w:pStyle w:val="TableParagraph"/>
              <w:spacing w:before="133" w:line="276" w:lineRule="auto"/>
              <w:ind w:left="7" w:right="7"/>
              <w:jc w:val="center"/>
              <w:rPr>
                <w:rFonts w:ascii="宋体" w:hAnsi="宋体" w:cs="宋体"/>
                <w:kern w:val="2"/>
                <w:sz w:val="21"/>
                <w:szCs w:val="21"/>
                <w:lang w:eastAsia="zh-CN"/>
              </w:rPr>
            </w:pPr>
            <w:r>
              <w:rPr>
                <w:rFonts w:ascii="宋体" w:hAnsi="宋体" w:cs="宋体" w:hint="eastAsia"/>
                <w:w w:val="99"/>
                <w:kern w:val="2"/>
                <w:sz w:val="21"/>
                <w:szCs w:val="21"/>
                <w:lang w:eastAsia="zh-CN"/>
              </w:rPr>
              <w:t>★普通照明用双端荧光灯</w:t>
            </w:r>
          </w:p>
        </w:tc>
        <w:tc>
          <w:tcPr>
            <w:tcW w:w="1481" w:type="dxa"/>
            <w:tcBorders>
              <w:top w:val="single" w:sz="4" w:space="0" w:color="000000"/>
              <w:left w:val="single" w:sz="4" w:space="0" w:color="000000"/>
              <w:bottom w:val="single" w:sz="4" w:space="0" w:color="000000"/>
              <w:right w:val="single" w:sz="4" w:space="0" w:color="000000"/>
            </w:tcBorders>
            <w:vAlign w:val="center"/>
          </w:tcPr>
          <w:p w:rsidR="001F1478" w:rsidRDefault="001F1478">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rsidR="001F1478" w:rsidRDefault="00E80224">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《普通照明用双端荧光灯能效限定值及能效等级》（GB19043）</w:t>
            </w:r>
          </w:p>
        </w:tc>
      </w:tr>
      <w:tr w:rsidR="001F1478">
        <w:tc>
          <w:tcPr>
            <w:tcW w:w="0" w:type="auto"/>
            <w:vMerge/>
            <w:tcBorders>
              <w:top w:val="single" w:sz="4" w:space="0" w:color="000000"/>
              <w:left w:val="single" w:sz="4" w:space="0" w:color="000000"/>
              <w:bottom w:val="single" w:sz="4" w:space="0" w:color="000000"/>
              <w:right w:val="single" w:sz="4" w:space="0" w:color="000000"/>
            </w:tcBorders>
            <w:vAlign w:val="center"/>
          </w:tcPr>
          <w:p w:rsidR="001F1478" w:rsidRDefault="001F1478">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F1478" w:rsidRDefault="001F1478">
            <w:pPr>
              <w:widowControl/>
              <w:jc w:val="left"/>
              <w:rPr>
                <w:rFonts w:ascii="宋体" w:hAnsi="宋体" w:cs="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1F1478" w:rsidRDefault="00E80224">
            <w:pPr>
              <w:pStyle w:val="TableParagraph"/>
              <w:spacing w:before="92" w:line="276" w:lineRule="auto"/>
              <w:ind w:left="7" w:right="2"/>
              <w:jc w:val="center"/>
              <w:rPr>
                <w:rFonts w:ascii="宋体" w:hAnsi="宋体" w:cs="宋体"/>
                <w:kern w:val="2"/>
                <w:sz w:val="21"/>
                <w:szCs w:val="21"/>
              </w:rPr>
            </w:pPr>
            <w:r>
              <w:rPr>
                <w:rFonts w:ascii="宋体" w:hAnsi="宋体" w:cs="宋体" w:hint="eastAsia"/>
                <w:spacing w:val="1"/>
                <w:w w:val="99"/>
                <w:kern w:val="2"/>
                <w:sz w:val="21"/>
                <w:szCs w:val="21"/>
              </w:rPr>
              <w:t>LE</w:t>
            </w:r>
            <w:r>
              <w:rPr>
                <w:rFonts w:ascii="宋体" w:hAnsi="宋体" w:cs="宋体" w:hint="eastAsia"/>
                <w:w w:val="99"/>
                <w:kern w:val="2"/>
                <w:sz w:val="21"/>
                <w:szCs w:val="21"/>
              </w:rPr>
              <w:t>D</w:t>
            </w:r>
            <w:r>
              <w:rPr>
                <w:rFonts w:ascii="宋体" w:hAnsi="宋体" w:cs="宋体" w:hint="eastAsia"/>
                <w:spacing w:val="12"/>
                <w:w w:val="99"/>
                <w:kern w:val="2"/>
                <w:sz w:val="21"/>
                <w:szCs w:val="21"/>
              </w:rPr>
              <w:t>道</w:t>
            </w:r>
            <w:r>
              <w:rPr>
                <w:rFonts w:ascii="宋体" w:hAnsi="宋体" w:cs="宋体" w:hint="eastAsia"/>
                <w:spacing w:val="9"/>
                <w:w w:val="99"/>
                <w:kern w:val="2"/>
                <w:sz w:val="21"/>
                <w:szCs w:val="21"/>
              </w:rPr>
              <w:t>路</w:t>
            </w:r>
            <w:r>
              <w:rPr>
                <w:rFonts w:ascii="宋体" w:hAnsi="宋体" w:cs="宋体" w:hint="eastAsia"/>
                <w:spacing w:val="13"/>
                <w:w w:val="99"/>
                <w:kern w:val="2"/>
                <w:sz w:val="21"/>
                <w:szCs w:val="21"/>
              </w:rPr>
              <w:t>/</w:t>
            </w:r>
            <w:r>
              <w:rPr>
                <w:rFonts w:ascii="宋体" w:hAnsi="宋体" w:cs="宋体" w:hint="eastAsia"/>
                <w:spacing w:val="12"/>
                <w:w w:val="99"/>
                <w:kern w:val="2"/>
                <w:sz w:val="21"/>
                <w:szCs w:val="21"/>
              </w:rPr>
              <w:t>隧道照</w:t>
            </w:r>
            <w:r>
              <w:rPr>
                <w:rFonts w:ascii="宋体" w:hAnsi="宋体" w:cs="宋体" w:hint="eastAsia"/>
                <w:w w:val="99"/>
                <w:kern w:val="2"/>
                <w:sz w:val="21"/>
                <w:szCs w:val="21"/>
              </w:rPr>
              <w:t>明产品</w:t>
            </w:r>
          </w:p>
        </w:tc>
        <w:tc>
          <w:tcPr>
            <w:tcW w:w="1481" w:type="dxa"/>
            <w:tcBorders>
              <w:top w:val="single" w:sz="4" w:space="0" w:color="000000"/>
              <w:left w:val="single" w:sz="4" w:space="0" w:color="000000"/>
              <w:bottom w:val="single" w:sz="4" w:space="0" w:color="000000"/>
              <w:right w:val="single" w:sz="4" w:space="0" w:color="000000"/>
            </w:tcBorders>
            <w:vAlign w:val="center"/>
          </w:tcPr>
          <w:p w:rsidR="001F1478" w:rsidRDefault="001F1478">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rsidR="001F1478" w:rsidRDefault="00E80224">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《道路和隧道照明用LED灯具能效限定值及能效等级》（GB37478）</w:t>
            </w:r>
          </w:p>
        </w:tc>
      </w:tr>
      <w:tr w:rsidR="001F1478">
        <w:tc>
          <w:tcPr>
            <w:tcW w:w="0" w:type="auto"/>
            <w:vMerge/>
            <w:tcBorders>
              <w:top w:val="single" w:sz="4" w:space="0" w:color="000000"/>
              <w:left w:val="single" w:sz="4" w:space="0" w:color="000000"/>
              <w:bottom w:val="single" w:sz="4" w:space="0" w:color="000000"/>
              <w:right w:val="single" w:sz="4" w:space="0" w:color="000000"/>
            </w:tcBorders>
            <w:vAlign w:val="center"/>
          </w:tcPr>
          <w:p w:rsidR="001F1478" w:rsidRDefault="001F1478">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F1478" w:rsidRDefault="001F1478">
            <w:pPr>
              <w:widowControl/>
              <w:jc w:val="left"/>
              <w:rPr>
                <w:rFonts w:ascii="宋体" w:hAnsi="宋体" w:cs="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1F1478" w:rsidRDefault="00E80224">
            <w:pPr>
              <w:pStyle w:val="TableParagraph"/>
              <w:jc w:val="center"/>
              <w:rPr>
                <w:rFonts w:ascii="宋体" w:hAnsi="宋体" w:cs="宋体"/>
                <w:kern w:val="2"/>
                <w:sz w:val="21"/>
                <w:szCs w:val="21"/>
              </w:rPr>
            </w:pPr>
            <w:r>
              <w:rPr>
                <w:rFonts w:ascii="宋体" w:hAnsi="宋体" w:cs="宋体" w:hint="eastAsia"/>
                <w:spacing w:val="1"/>
                <w:w w:val="99"/>
                <w:kern w:val="2"/>
                <w:sz w:val="21"/>
                <w:szCs w:val="21"/>
              </w:rPr>
              <w:t>LE</w:t>
            </w:r>
            <w:r>
              <w:rPr>
                <w:rFonts w:ascii="宋体" w:hAnsi="宋体" w:cs="宋体" w:hint="eastAsia"/>
                <w:w w:val="99"/>
                <w:kern w:val="2"/>
                <w:sz w:val="21"/>
                <w:szCs w:val="21"/>
              </w:rPr>
              <w:t>D筒灯</w:t>
            </w:r>
          </w:p>
        </w:tc>
        <w:tc>
          <w:tcPr>
            <w:tcW w:w="1481" w:type="dxa"/>
            <w:tcBorders>
              <w:top w:val="single" w:sz="4" w:space="0" w:color="000000"/>
              <w:left w:val="single" w:sz="4" w:space="0" w:color="000000"/>
              <w:bottom w:val="single" w:sz="4" w:space="0" w:color="000000"/>
              <w:right w:val="single" w:sz="4" w:space="0" w:color="000000"/>
            </w:tcBorders>
            <w:vAlign w:val="center"/>
          </w:tcPr>
          <w:p w:rsidR="001F1478" w:rsidRDefault="001F1478">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rsidR="001F1478" w:rsidRDefault="00E80224">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《室内照明用LED产品能效限定值及能效等级》（GB30255）</w:t>
            </w:r>
          </w:p>
        </w:tc>
      </w:tr>
      <w:tr w:rsidR="001F1478">
        <w:tc>
          <w:tcPr>
            <w:tcW w:w="0" w:type="auto"/>
            <w:vMerge/>
            <w:tcBorders>
              <w:top w:val="single" w:sz="4" w:space="0" w:color="000000"/>
              <w:left w:val="single" w:sz="4" w:space="0" w:color="000000"/>
              <w:bottom w:val="single" w:sz="4" w:space="0" w:color="000000"/>
              <w:right w:val="single" w:sz="4" w:space="0" w:color="000000"/>
            </w:tcBorders>
            <w:vAlign w:val="center"/>
          </w:tcPr>
          <w:p w:rsidR="001F1478" w:rsidRDefault="001F1478">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F1478" w:rsidRDefault="001F1478">
            <w:pPr>
              <w:widowControl/>
              <w:jc w:val="left"/>
              <w:rPr>
                <w:rFonts w:ascii="宋体" w:hAnsi="宋体" w:cs="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1F1478" w:rsidRDefault="00E80224">
            <w:pPr>
              <w:pStyle w:val="TableParagraph"/>
              <w:spacing w:line="276" w:lineRule="auto"/>
              <w:ind w:right="7"/>
              <w:jc w:val="center"/>
              <w:rPr>
                <w:rFonts w:ascii="宋体" w:hAnsi="宋体" w:cs="宋体"/>
                <w:kern w:val="2"/>
                <w:sz w:val="21"/>
                <w:szCs w:val="21"/>
                <w:lang w:eastAsia="zh-CN"/>
              </w:rPr>
            </w:pPr>
            <w:r>
              <w:rPr>
                <w:rFonts w:ascii="宋体" w:hAnsi="宋体" w:cs="宋体" w:hint="eastAsia"/>
                <w:w w:val="99"/>
                <w:kern w:val="2"/>
                <w:sz w:val="21"/>
                <w:szCs w:val="21"/>
                <w:lang w:eastAsia="zh-CN"/>
              </w:rPr>
              <w:t>普</w:t>
            </w:r>
            <w:r>
              <w:rPr>
                <w:rFonts w:ascii="宋体" w:hAnsi="宋体" w:cs="宋体" w:hint="eastAsia"/>
                <w:spacing w:val="24"/>
                <w:w w:val="99"/>
                <w:kern w:val="2"/>
                <w:sz w:val="21"/>
                <w:szCs w:val="21"/>
                <w:lang w:eastAsia="zh-CN"/>
              </w:rPr>
              <w:t>通</w:t>
            </w:r>
            <w:r>
              <w:rPr>
                <w:rFonts w:ascii="宋体" w:hAnsi="宋体" w:cs="宋体" w:hint="eastAsia"/>
                <w:w w:val="99"/>
                <w:kern w:val="2"/>
                <w:sz w:val="21"/>
                <w:szCs w:val="21"/>
                <w:lang w:eastAsia="zh-CN"/>
              </w:rPr>
              <w:t>照明用非</w:t>
            </w:r>
            <w:r>
              <w:rPr>
                <w:rFonts w:ascii="宋体" w:hAnsi="宋体" w:cs="宋体" w:hint="eastAsia"/>
                <w:spacing w:val="24"/>
                <w:w w:val="99"/>
                <w:kern w:val="2"/>
                <w:sz w:val="21"/>
                <w:szCs w:val="21"/>
                <w:lang w:eastAsia="zh-CN"/>
              </w:rPr>
              <w:t>定</w:t>
            </w:r>
            <w:r>
              <w:rPr>
                <w:rFonts w:ascii="宋体" w:hAnsi="宋体" w:cs="宋体" w:hint="eastAsia"/>
                <w:w w:val="99"/>
                <w:kern w:val="2"/>
                <w:sz w:val="21"/>
                <w:szCs w:val="21"/>
                <w:lang w:eastAsia="zh-CN"/>
              </w:rPr>
              <w:t>向自镇流</w:t>
            </w:r>
            <w:r>
              <w:rPr>
                <w:rFonts w:ascii="宋体" w:hAnsi="宋体" w:cs="宋体" w:hint="eastAsia"/>
                <w:spacing w:val="1"/>
                <w:w w:val="99"/>
                <w:kern w:val="2"/>
                <w:sz w:val="21"/>
                <w:szCs w:val="21"/>
                <w:lang w:eastAsia="zh-CN"/>
              </w:rPr>
              <w:t>LE</w:t>
            </w:r>
            <w:r>
              <w:rPr>
                <w:rFonts w:ascii="宋体" w:hAnsi="宋体" w:cs="宋体" w:hint="eastAsia"/>
                <w:w w:val="99"/>
                <w:kern w:val="2"/>
                <w:sz w:val="21"/>
                <w:szCs w:val="21"/>
                <w:lang w:eastAsia="zh-CN"/>
              </w:rPr>
              <w:t>D灯</w:t>
            </w:r>
          </w:p>
        </w:tc>
        <w:tc>
          <w:tcPr>
            <w:tcW w:w="1481" w:type="dxa"/>
            <w:tcBorders>
              <w:top w:val="single" w:sz="4" w:space="0" w:color="000000"/>
              <w:left w:val="single" w:sz="4" w:space="0" w:color="000000"/>
              <w:bottom w:val="single" w:sz="4" w:space="0" w:color="000000"/>
              <w:right w:val="single" w:sz="4" w:space="0" w:color="000000"/>
            </w:tcBorders>
            <w:vAlign w:val="center"/>
          </w:tcPr>
          <w:p w:rsidR="001F1478" w:rsidRDefault="001F1478">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rsidR="001F1478" w:rsidRDefault="00E80224">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《室内照明用LED产品能效限定值及能效等级》（GB30255）</w:t>
            </w:r>
          </w:p>
        </w:tc>
      </w:tr>
      <w:tr w:rsidR="001F1478">
        <w:tc>
          <w:tcPr>
            <w:tcW w:w="671" w:type="dxa"/>
            <w:tcBorders>
              <w:top w:val="single" w:sz="4" w:space="0" w:color="000000"/>
              <w:left w:val="single" w:sz="4" w:space="0" w:color="000000"/>
              <w:bottom w:val="single" w:sz="4" w:space="0" w:color="000000"/>
              <w:right w:val="single" w:sz="4" w:space="0" w:color="000000"/>
            </w:tcBorders>
            <w:vAlign w:val="center"/>
          </w:tcPr>
          <w:p w:rsidR="001F1478" w:rsidRDefault="00E80224">
            <w:pPr>
              <w:pStyle w:val="TableParagraph"/>
              <w:jc w:val="center"/>
              <w:rPr>
                <w:rFonts w:ascii="宋体" w:hAnsi="宋体" w:cs="宋体"/>
                <w:kern w:val="2"/>
                <w:sz w:val="21"/>
                <w:szCs w:val="21"/>
              </w:rPr>
            </w:pPr>
            <w:r>
              <w:rPr>
                <w:rFonts w:ascii="宋体" w:hAnsi="宋体" w:hint="eastAsia"/>
                <w:spacing w:val="1"/>
                <w:w w:val="99"/>
                <w:kern w:val="2"/>
                <w:sz w:val="21"/>
                <w:szCs w:val="21"/>
              </w:rPr>
              <w:t>1</w:t>
            </w:r>
            <w:r>
              <w:rPr>
                <w:rFonts w:ascii="宋体" w:hAnsi="宋体" w:hint="eastAsia"/>
                <w:w w:val="99"/>
                <w:kern w:val="2"/>
                <w:sz w:val="21"/>
                <w:szCs w:val="21"/>
              </w:rPr>
              <w:t>2</w:t>
            </w:r>
          </w:p>
        </w:tc>
        <w:tc>
          <w:tcPr>
            <w:tcW w:w="1422" w:type="dxa"/>
            <w:tcBorders>
              <w:top w:val="single" w:sz="4" w:space="0" w:color="000000"/>
              <w:left w:val="single" w:sz="4" w:space="0" w:color="000000"/>
              <w:bottom w:val="single" w:sz="4" w:space="0" w:color="000000"/>
              <w:right w:val="single" w:sz="4" w:space="0" w:color="000000"/>
            </w:tcBorders>
            <w:vAlign w:val="center"/>
          </w:tcPr>
          <w:p w:rsidR="001F1478" w:rsidRDefault="00E80224">
            <w:pPr>
              <w:pStyle w:val="TableParagraph"/>
              <w:spacing w:before="81"/>
              <w:ind w:left="7"/>
              <w:jc w:val="center"/>
              <w:rPr>
                <w:rFonts w:ascii="宋体" w:hAnsi="宋体" w:cs="宋体"/>
                <w:kern w:val="2"/>
                <w:sz w:val="21"/>
                <w:szCs w:val="21"/>
              </w:rPr>
            </w:pPr>
            <w:r>
              <w:rPr>
                <w:rFonts w:ascii="宋体" w:hAnsi="宋体" w:cs="宋体" w:hint="eastAsia"/>
                <w:w w:val="99"/>
                <w:kern w:val="2"/>
                <w:sz w:val="21"/>
                <w:szCs w:val="21"/>
              </w:rPr>
              <w:t>★</w:t>
            </w:r>
            <w:r>
              <w:rPr>
                <w:rFonts w:ascii="宋体" w:hAnsi="宋体" w:cs="宋体" w:hint="eastAsia"/>
                <w:spacing w:val="1"/>
                <w:w w:val="99"/>
                <w:kern w:val="2"/>
                <w:sz w:val="21"/>
                <w:szCs w:val="21"/>
              </w:rPr>
              <w:t>A020</w:t>
            </w:r>
            <w:r>
              <w:rPr>
                <w:rFonts w:ascii="宋体" w:hAnsi="宋体" w:cs="宋体" w:hint="eastAsia"/>
                <w:w w:val="99"/>
                <w:kern w:val="2"/>
                <w:sz w:val="21"/>
                <w:szCs w:val="21"/>
              </w:rPr>
              <w:t>91000电视设备</w:t>
            </w:r>
          </w:p>
        </w:tc>
        <w:tc>
          <w:tcPr>
            <w:tcW w:w="1496" w:type="dxa"/>
            <w:tcBorders>
              <w:top w:val="single" w:sz="4" w:space="0" w:color="000000"/>
              <w:left w:val="single" w:sz="4" w:space="0" w:color="000000"/>
              <w:bottom w:val="single" w:sz="4" w:space="0" w:color="000000"/>
              <w:right w:val="single" w:sz="4" w:space="0" w:color="000000"/>
            </w:tcBorders>
            <w:vAlign w:val="center"/>
          </w:tcPr>
          <w:p w:rsidR="001F1478" w:rsidRDefault="00E80224">
            <w:pPr>
              <w:pStyle w:val="TableParagraph"/>
              <w:spacing w:before="81" w:line="276" w:lineRule="auto"/>
              <w:ind w:left="7" w:right="5"/>
              <w:jc w:val="center"/>
              <w:rPr>
                <w:rFonts w:ascii="宋体" w:hAnsi="宋体" w:cs="宋体"/>
                <w:kern w:val="2"/>
                <w:sz w:val="21"/>
                <w:szCs w:val="21"/>
                <w:lang w:eastAsia="zh-CN"/>
              </w:rPr>
            </w:pPr>
            <w:r>
              <w:rPr>
                <w:rFonts w:ascii="宋体" w:hAnsi="宋体" w:cs="宋体" w:hint="eastAsia"/>
                <w:spacing w:val="1"/>
                <w:w w:val="99"/>
                <w:kern w:val="2"/>
                <w:sz w:val="21"/>
                <w:szCs w:val="21"/>
                <w:lang w:eastAsia="zh-CN"/>
              </w:rPr>
              <w:t>A02</w:t>
            </w:r>
            <w:r>
              <w:rPr>
                <w:rFonts w:ascii="宋体" w:hAnsi="宋体" w:cs="宋体" w:hint="eastAsia"/>
                <w:w w:val="99"/>
                <w:kern w:val="2"/>
                <w:sz w:val="21"/>
                <w:szCs w:val="21"/>
                <w:lang w:eastAsia="zh-CN"/>
              </w:rPr>
              <w:t>09</w:t>
            </w:r>
            <w:r>
              <w:rPr>
                <w:rFonts w:ascii="宋体" w:hAnsi="宋体" w:cs="宋体" w:hint="eastAsia"/>
                <w:spacing w:val="1"/>
                <w:w w:val="99"/>
                <w:kern w:val="2"/>
                <w:sz w:val="21"/>
                <w:szCs w:val="21"/>
                <w:lang w:eastAsia="zh-CN"/>
              </w:rPr>
              <w:t>1</w:t>
            </w:r>
            <w:r>
              <w:rPr>
                <w:rFonts w:ascii="宋体" w:hAnsi="宋体" w:cs="宋体" w:hint="eastAsia"/>
                <w:w w:val="99"/>
                <w:kern w:val="2"/>
                <w:sz w:val="21"/>
                <w:szCs w:val="21"/>
                <w:lang w:eastAsia="zh-CN"/>
              </w:rPr>
              <w:t>001普通电视设备（</w:t>
            </w:r>
            <w:r>
              <w:rPr>
                <w:rFonts w:ascii="宋体" w:hAnsi="宋体" w:cs="宋体" w:hint="eastAsia"/>
                <w:spacing w:val="2"/>
                <w:w w:val="99"/>
                <w:kern w:val="2"/>
                <w:sz w:val="21"/>
                <w:szCs w:val="21"/>
                <w:lang w:eastAsia="zh-CN"/>
              </w:rPr>
              <w:t>电</w:t>
            </w:r>
            <w:r>
              <w:rPr>
                <w:rFonts w:ascii="宋体" w:hAnsi="宋体" w:cs="宋体" w:hint="eastAsia"/>
                <w:w w:val="99"/>
                <w:kern w:val="2"/>
                <w:sz w:val="21"/>
                <w:szCs w:val="21"/>
                <w:lang w:eastAsia="zh-CN"/>
              </w:rPr>
              <w:t>视机）</w:t>
            </w:r>
          </w:p>
        </w:tc>
        <w:tc>
          <w:tcPr>
            <w:tcW w:w="1481" w:type="dxa"/>
            <w:tcBorders>
              <w:top w:val="single" w:sz="4" w:space="0" w:color="000000"/>
              <w:left w:val="single" w:sz="4" w:space="0" w:color="000000"/>
              <w:bottom w:val="single" w:sz="4" w:space="0" w:color="000000"/>
              <w:right w:val="single" w:sz="4" w:space="0" w:color="000000"/>
            </w:tcBorders>
            <w:vAlign w:val="center"/>
          </w:tcPr>
          <w:p w:rsidR="001F1478" w:rsidRDefault="001F1478">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rsidR="001F1478" w:rsidRDefault="00E80224">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《平板电视与机顶盒能效限定值及能效等级》（GB24850）</w:t>
            </w:r>
          </w:p>
        </w:tc>
      </w:tr>
      <w:tr w:rsidR="001F1478">
        <w:tc>
          <w:tcPr>
            <w:tcW w:w="671" w:type="dxa"/>
            <w:tcBorders>
              <w:top w:val="single" w:sz="4" w:space="0" w:color="000000"/>
              <w:left w:val="single" w:sz="4" w:space="0" w:color="000000"/>
              <w:bottom w:val="single" w:sz="4" w:space="0" w:color="000000"/>
              <w:right w:val="single" w:sz="4" w:space="0" w:color="000000"/>
            </w:tcBorders>
            <w:vAlign w:val="center"/>
          </w:tcPr>
          <w:p w:rsidR="001F1478" w:rsidRDefault="00E80224">
            <w:pPr>
              <w:pStyle w:val="TableParagraph"/>
              <w:jc w:val="center"/>
              <w:rPr>
                <w:rFonts w:ascii="宋体" w:hAnsi="宋体" w:cs="宋体"/>
                <w:kern w:val="2"/>
                <w:sz w:val="21"/>
                <w:szCs w:val="21"/>
              </w:rPr>
            </w:pPr>
            <w:r>
              <w:rPr>
                <w:rFonts w:ascii="宋体" w:hAnsi="宋体" w:hint="eastAsia"/>
                <w:spacing w:val="1"/>
                <w:w w:val="99"/>
                <w:kern w:val="2"/>
                <w:sz w:val="21"/>
                <w:szCs w:val="21"/>
              </w:rPr>
              <w:t>1</w:t>
            </w:r>
            <w:r>
              <w:rPr>
                <w:rFonts w:ascii="宋体" w:hAnsi="宋体" w:hint="eastAsia"/>
                <w:w w:val="99"/>
                <w:kern w:val="2"/>
                <w:sz w:val="21"/>
                <w:szCs w:val="21"/>
              </w:rPr>
              <w:t>3</w:t>
            </w:r>
          </w:p>
        </w:tc>
        <w:tc>
          <w:tcPr>
            <w:tcW w:w="1422" w:type="dxa"/>
            <w:tcBorders>
              <w:top w:val="single" w:sz="4" w:space="0" w:color="000000"/>
              <w:left w:val="single" w:sz="4" w:space="0" w:color="000000"/>
              <w:bottom w:val="single" w:sz="4" w:space="0" w:color="000000"/>
              <w:right w:val="single" w:sz="4" w:space="0" w:color="000000"/>
            </w:tcBorders>
            <w:vAlign w:val="center"/>
          </w:tcPr>
          <w:p w:rsidR="001F1478" w:rsidRDefault="00E80224">
            <w:pPr>
              <w:pStyle w:val="TableParagraph"/>
              <w:jc w:val="center"/>
              <w:rPr>
                <w:rFonts w:ascii="宋体" w:hAnsi="宋体" w:cs="宋体"/>
                <w:kern w:val="2"/>
                <w:sz w:val="21"/>
                <w:szCs w:val="21"/>
              </w:rPr>
            </w:pPr>
            <w:r>
              <w:rPr>
                <w:rFonts w:ascii="宋体" w:hAnsi="宋体" w:cs="宋体" w:hint="eastAsia"/>
                <w:w w:val="99"/>
                <w:kern w:val="2"/>
                <w:sz w:val="21"/>
                <w:szCs w:val="21"/>
              </w:rPr>
              <w:t>★</w:t>
            </w:r>
            <w:r>
              <w:rPr>
                <w:rFonts w:ascii="宋体" w:hAnsi="宋体" w:cs="宋体" w:hint="eastAsia"/>
                <w:spacing w:val="1"/>
                <w:w w:val="99"/>
                <w:kern w:val="2"/>
                <w:sz w:val="21"/>
                <w:szCs w:val="21"/>
              </w:rPr>
              <w:t>A020</w:t>
            </w:r>
            <w:r>
              <w:rPr>
                <w:rFonts w:ascii="宋体" w:hAnsi="宋体" w:cs="宋体" w:hint="eastAsia"/>
                <w:w w:val="99"/>
                <w:kern w:val="2"/>
                <w:sz w:val="21"/>
                <w:szCs w:val="21"/>
              </w:rPr>
              <w:t>91100视频设备</w:t>
            </w:r>
          </w:p>
        </w:tc>
        <w:tc>
          <w:tcPr>
            <w:tcW w:w="1496" w:type="dxa"/>
            <w:tcBorders>
              <w:top w:val="single" w:sz="4" w:space="0" w:color="000000"/>
              <w:left w:val="single" w:sz="4" w:space="0" w:color="000000"/>
              <w:bottom w:val="single" w:sz="4" w:space="0" w:color="000000"/>
              <w:right w:val="single" w:sz="4" w:space="0" w:color="000000"/>
            </w:tcBorders>
            <w:vAlign w:val="center"/>
          </w:tcPr>
          <w:p w:rsidR="001F1478" w:rsidRDefault="00E80224">
            <w:pPr>
              <w:pStyle w:val="TableParagraph"/>
              <w:spacing w:line="276" w:lineRule="auto"/>
              <w:ind w:right="5"/>
              <w:jc w:val="center"/>
              <w:rPr>
                <w:rFonts w:ascii="宋体" w:hAnsi="宋体" w:cs="宋体"/>
                <w:kern w:val="2"/>
                <w:sz w:val="21"/>
                <w:szCs w:val="21"/>
              </w:rPr>
            </w:pPr>
            <w:r>
              <w:rPr>
                <w:rFonts w:ascii="宋体" w:hAnsi="宋体" w:cs="宋体" w:hint="eastAsia"/>
                <w:spacing w:val="1"/>
                <w:w w:val="99"/>
                <w:kern w:val="2"/>
                <w:sz w:val="21"/>
                <w:szCs w:val="21"/>
              </w:rPr>
              <w:t>A02</w:t>
            </w:r>
            <w:r>
              <w:rPr>
                <w:rFonts w:ascii="宋体" w:hAnsi="宋体" w:cs="宋体" w:hint="eastAsia"/>
                <w:w w:val="99"/>
                <w:kern w:val="2"/>
                <w:sz w:val="21"/>
                <w:szCs w:val="21"/>
              </w:rPr>
              <w:t>09</w:t>
            </w:r>
            <w:r>
              <w:rPr>
                <w:rFonts w:ascii="宋体" w:hAnsi="宋体" w:cs="宋体" w:hint="eastAsia"/>
                <w:spacing w:val="1"/>
                <w:w w:val="99"/>
                <w:kern w:val="2"/>
                <w:sz w:val="21"/>
                <w:szCs w:val="21"/>
              </w:rPr>
              <w:t>1</w:t>
            </w:r>
            <w:r>
              <w:rPr>
                <w:rFonts w:ascii="宋体" w:hAnsi="宋体" w:cs="宋体" w:hint="eastAsia"/>
                <w:w w:val="99"/>
                <w:kern w:val="2"/>
                <w:sz w:val="21"/>
                <w:szCs w:val="21"/>
              </w:rPr>
              <w:t>107视频监控设备</w:t>
            </w:r>
          </w:p>
        </w:tc>
        <w:tc>
          <w:tcPr>
            <w:tcW w:w="1481" w:type="dxa"/>
            <w:tcBorders>
              <w:top w:val="single" w:sz="4" w:space="0" w:color="000000"/>
              <w:left w:val="single" w:sz="4" w:space="0" w:color="000000"/>
              <w:bottom w:val="single" w:sz="4" w:space="0" w:color="000000"/>
              <w:right w:val="single" w:sz="4" w:space="0" w:color="000000"/>
            </w:tcBorders>
            <w:vAlign w:val="center"/>
          </w:tcPr>
          <w:p w:rsidR="001F1478" w:rsidRDefault="00E80224">
            <w:pPr>
              <w:pStyle w:val="TableParagraph"/>
              <w:jc w:val="center"/>
              <w:rPr>
                <w:rFonts w:ascii="宋体" w:hAnsi="宋体" w:cs="宋体"/>
                <w:kern w:val="2"/>
                <w:sz w:val="21"/>
                <w:szCs w:val="21"/>
              </w:rPr>
            </w:pPr>
            <w:r>
              <w:rPr>
                <w:rFonts w:ascii="宋体" w:hAnsi="宋体" w:cs="宋体" w:hint="eastAsia"/>
                <w:w w:val="99"/>
                <w:kern w:val="2"/>
                <w:sz w:val="21"/>
                <w:szCs w:val="21"/>
              </w:rPr>
              <w:t>监视器</w:t>
            </w:r>
          </w:p>
        </w:tc>
        <w:tc>
          <w:tcPr>
            <w:tcW w:w="3452" w:type="dxa"/>
            <w:tcBorders>
              <w:top w:val="single" w:sz="4" w:space="0" w:color="000000"/>
              <w:left w:val="single" w:sz="4" w:space="0" w:color="000000"/>
              <w:bottom w:val="single" w:sz="4" w:space="0" w:color="000000"/>
              <w:right w:val="single" w:sz="4" w:space="0" w:color="000000"/>
            </w:tcBorders>
          </w:tcPr>
          <w:p w:rsidR="001F1478" w:rsidRDefault="00E80224">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以射频信号为主要信号输入的监视器应符合《平板电视与机顶盒能效限定值及能效等级》（GB24850），以数字信号为主要信号输入的监视器应符合《计算机显示器能效限定值及能效等级》（GB21520）</w:t>
            </w:r>
          </w:p>
        </w:tc>
      </w:tr>
      <w:tr w:rsidR="001F1478">
        <w:tc>
          <w:tcPr>
            <w:tcW w:w="671" w:type="dxa"/>
            <w:tcBorders>
              <w:top w:val="single" w:sz="4" w:space="0" w:color="000000"/>
              <w:left w:val="single" w:sz="4" w:space="0" w:color="000000"/>
              <w:bottom w:val="single" w:sz="4" w:space="0" w:color="000000"/>
              <w:right w:val="single" w:sz="4" w:space="0" w:color="000000"/>
            </w:tcBorders>
            <w:vAlign w:val="center"/>
          </w:tcPr>
          <w:p w:rsidR="001F1478" w:rsidRDefault="00E80224">
            <w:pPr>
              <w:pStyle w:val="TableParagraph"/>
              <w:jc w:val="center"/>
              <w:rPr>
                <w:rFonts w:ascii="宋体" w:hAnsi="宋体" w:cs="宋体"/>
                <w:kern w:val="2"/>
                <w:sz w:val="21"/>
                <w:szCs w:val="21"/>
              </w:rPr>
            </w:pPr>
            <w:r>
              <w:rPr>
                <w:rFonts w:ascii="宋体" w:hAnsi="宋体" w:hint="eastAsia"/>
                <w:spacing w:val="1"/>
                <w:w w:val="99"/>
                <w:kern w:val="2"/>
                <w:sz w:val="21"/>
                <w:szCs w:val="21"/>
              </w:rPr>
              <w:t>1</w:t>
            </w:r>
            <w:r>
              <w:rPr>
                <w:rFonts w:ascii="宋体" w:hAnsi="宋体" w:hint="eastAsia"/>
                <w:w w:val="99"/>
                <w:kern w:val="2"/>
                <w:sz w:val="21"/>
                <w:szCs w:val="21"/>
              </w:rPr>
              <w:t>4</w:t>
            </w:r>
          </w:p>
        </w:tc>
        <w:tc>
          <w:tcPr>
            <w:tcW w:w="1422" w:type="dxa"/>
            <w:tcBorders>
              <w:top w:val="single" w:sz="4" w:space="0" w:color="000000"/>
              <w:left w:val="single" w:sz="4" w:space="0" w:color="000000"/>
              <w:bottom w:val="single" w:sz="4" w:space="0" w:color="000000"/>
              <w:right w:val="single" w:sz="4" w:space="0" w:color="000000"/>
            </w:tcBorders>
            <w:vAlign w:val="center"/>
          </w:tcPr>
          <w:p w:rsidR="001F1478" w:rsidRDefault="00E80224">
            <w:pPr>
              <w:pStyle w:val="TableParagraph"/>
              <w:spacing w:before="76"/>
              <w:ind w:left="7"/>
              <w:jc w:val="center"/>
              <w:rPr>
                <w:rFonts w:ascii="宋体" w:hAnsi="宋体" w:cs="宋体"/>
                <w:kern w:val="2"/>
                <w:sz w:val="21"/>
                <w:szCs w:val="21"/>
              </w:rPr>
            </w:pPr>
            <w:r>
              <w:rPr>
                <w:rFonts w:ascii="宋体" w:hAnsi="宋体" w:cs="仿宋_GB2312" w:hint="eastAsia"/>
                <w:kern w:val="2"/>
                <w:sz w:val="21"/>
                <w:szCs w:val="21"/>
              </w:rPr>
              <w:t>A02241000</w:t>
            </w:r>
            <w:r>
              <w:rPr>
                <w:rFonts w:ascii="宋体" w:hAnsi="宋体" w:cs="宋体" w:hint="eastAsia"/>
                <w:w w:val="99"/>
                <w:kern w:val="2"/>
                <w:sz w:val="21"/>
                <w:szCs w:val="21"/>
              </w:rPr>
              <w:t>饮食炊事机械</w:t>
            </w:r>
          </w:p>
        </w:tc>
        <w:tc>
          <w:tcPr>
            <w:tcW w:w="1496" w:type="dxa"/>
            <w:tcBorders>
              <w:top w:val="single" w:sz="4" w:space="0" w:color="000000"/>
              <w:left w:val="single" w:sz="4" w:space="0" w:color="000000"/>
              <w:bottom w:val="single" w:sz="4" w:space="0" w:color="000000"/>
              <w:right w:val="single" w:sz="4" w:space="0" w:color="000000"/>
            </w:tcBorders>
            <w:vAlign w:val="center"/>
          </w:tcPr>
          <w:p w:rsidR="001F1478" w:rsidRDefault="00E80224">
            <w:pPr>
              <w:pStyle w:val="TableParagraph"/>
              <w:jc w:val="center"/>
              <w:rPr>
                <w:rFonts w:ascii="宋体" w:hAnsi="宋体" w:cs="宋体"/>
                <w:kern w:val="2"/>
                <w:sz w:val="21"/>
                <w:szCs w:val="21"/>
              </w:rPr>
            </w:pPr>
            <w:r>
              <w:rPr>
                <w:rFonts w:ascii="宋体" w:hAnsi="宋体" w:cs="宋体" w:hint="eastAsia"/>
                <w:w w:val="99"/>
                <w:kern w:val="2"/>
                <w:sz w:val="21"/>
                <w:szCs w:val="21"/>
              </w:rPr>
              <w:t>商用燃</w:t>
            </w:r>
            <w:r>
              <w:rPr>
                <w:rFonts w:ascii="宋体" w:hAnsi="宋体" w:cs="宋体" w:hint="eastAsia"/>
                <w:spacing w:val="2"/>
                <w:w w:val="99"/>
                <w:kern w:val="2"/>
                <w:sz w:val="21"/>
                <w:szCs w:val="21"/>
              </w:rPr>
              <w:t>气</w:t>
            </w:r>
            <w:r>
              <w:rPr>
                <w:rFonts w:ascii="宋体" w:hAnsi="宋体" w:cs="宋体" w:hint="eastAsia"/>
                <w:w w:val="99"/>
                <w:kern w:val="2"/>
                <w:sz w:val="21"/>
                <w:szCs w:val="21"/>
              </w:rPr>
              <w:t>灶具</w:t>
            </w:r>
          </w:p>
        </w:tc>
        <w:tc>
          <w:tcPr>
            <w:tcW w:w="1481" w:type="dxa"/>
            <w:tcBorders>
              <w:top w:val="single" w:sz="4" w:space="0" w:color="000000"/>
              <w:left w:val="single" w:sz="4" w:space="0" w:color="000000"/>
              <w:bottom w:val="single" w:sz="4" w:space="0" w:color="000000"/>
              <w:right w:val="single" w:sz="4" w:space="0" w:color="000000"/>
            </w:tcBorders>
            <w:vAlign w:val="center"/>
          </w:tcPr>
          <w:p w:rsidR="001F1478" w:rsidRDefault="001F1478">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rsidR="001F1478" w:rsidRDefault="00E80224">
            <w:pPr>
              <w:pStyle w:val="TableParagraph"/>
              <w:spacing w:before="131" w:line="276" w:lineRule="auto"/>
              <w:ind w:left="7" w:right="4"/>
              <w:rPr>
                <w:rFonts w:ascii="宋体" w:hAnsi="宋体" w:cs="宋体"/>
                <w:kern w:val="2"/>
                <w:sz w:val="21"/>
                <w:szCs w:val="21"/>
                <w:lang w:eastAsia="zh-CN"/>
              </w:rPr>
            </w:pPr>
            <w:r>
              <w:rPr>
                <w:rFonts w:ascii="宋体" w:hAnsi="宋体" w:cs="宋体" w:hint="eastAsia"/>
                <w:kern w:val="2"/>
                <w:sz w:val="21"/>
                <w:szCs w:val="21"/>
                <w:lang w:eastAsia="zh-CN"/>
              </w:rPr>
              <w:t>《商用燃气灶具能效限定值及能效等级》（GB30531）</w:t>
            </w:r>
          </w:p>
        </w:tc>
      </w:tr>
      <w:tr w:rsidR="001F1478">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1F1478" w:rsidRDefault="00E80224">
            <w:pPr>
              <w:jc w:val="center"/>
              <w:rPr>
                <w:rFonts w:ascii="宋体" w:hAnsi="宋体"/>
                <w:szCs w:val="21"/>
              </w:rPr>
            </w:pPr>
            <w:r>
              <w:rPr>
                <w:rFonts w:ascii="宋体" w:hAnsi="宋体" w:hint="eastAsia"/>
                <w:szCs w:val="21"/>
              </w:rPr>
              <w:t>15</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1F1478" w:rsidRDefault="00E80224">
            <w:pPr>
              <w:pStyle w:val="TableParagraph"/>
              <w:jc w:val="center"/>
              <w:rPr>
                <w:rFonts w:ascii="宋体" w:hAnsi="宋体" w:cs="宋体"/>
                <w:w w:val="99"/>
                <w:kern w:val="2"/>
                <w:sz w:val="21"/>
                <w:szCs w:val="21"/>
              </w:rPr>
            </w:pPr>
            <w:r>
              <w:rPr>
                <w:rFonts w:ascii="宋体" w:hAnsi="宋体" w:cs="宋体" w:hint="eastAsia"/>
                <w:w w:val="99"/>
                <w:kern w:val="2"/>
                <w:sz w:val="21"/>
                <w:szCs w:val="21"/>
              </w:rPr>
              <w:t>★</w:t>
            </w:r>
            <w:r>
              <w:rPr>
                <w:rFonts w:ascii="宋体" w:hAnsi="宋体" w:cs="仿宋_GB2312" w:hint="eastAsia"/>
                <w:kern w:val="2"/>
                <w:sz w:val="21"/>
                <w:szCs w:val="21"/>
              </w:rPr>
              <w:t>A05020105</w:t>
            </w:r>
            <w:r>
              <w:rPr>
                <w:rFonts w:ascii="宋体" w:hAnsi="宋体" w:cs="宋体" w:hint="eastAsia"/>
                <w:w w:val="99"/>
                <w:kern w:val="2"/>
                <w:sz w:val="21"/>
                <w:szCs w:val="21"/>
              </w:rPr>
              <w:t>便器</w:t>
            </w:r>
          </w:p>
        </w:tc>
        <w:tc>
          <w:tcPr>
            <w:tcW w:w="1496" w:type="dxa"/>
            <w:tcBorders>
              <w:top w:val="single" w:sz="4" w:space="0" w:color="000000"/>
              <w:left w:val="single" w:sz="4" w:space="0" w:color="000000"/>
              <w:bottom w:val="single" w:sz="4" w:space="0" w:color="000000"/>
              <w:right w:val="single" w:sz="4" w:space="0" w:color="000000"/>
            </w:tcBorders>
            <w:vAlign w:val="center"/>
          </w:tcPr>
          <w:p w:rsidR="001F1478" w:rsidRDefault="00E80224">
            <w:pPr>
              <w:pStyle w:val="TableParagraph"/>
              <w:jc w:val="center"/>
              <w:rPr>
                <w:rFonts w:ascii="宋体" w:hAnsi="宋体" w:cs="宋体"/>
                <w:kern w:val="2"/>
                <w:sz w:val="21"/>
                <w:szCs w:val="21"/>
              </w:rPr>
            </w:pPr>
            <w:r>
              <w:rPr>
                <w:rFonts w:ascii="宋体" w:hAnsi="宋体" w:cs="宋体" w:hint="eastAsia"/>
                <w:w w:val="99"/>
                <w:kern w:val="2"/>
                <w:sz w:val="21"/>
                <w:szCs w:val="21"/>
              </w:rPr>
              <w:t>坐便器</w:t>
            </w:r>
          </w:p>
        </w:tc>
        <w:tc>
          <w:tcPr>
            <w:tcW w:w="1481" w:type="dxa"/>
            <w:tcBorders>
              <w:top w:val="single" w:sz="4" w:space="0" w:color="000000"/>
              <w:left w:val="single" w:sz="4" w:space="0" w:color="000000"/>
              <w:bottom w:val="single" w:sz="4" w:space="0" w:color="000000"/>
              <w:right w:val="single" w:sz="4" w:space="0" w:color="000000"/>
            </w:tcBorders>
            <w:vAlign w:val="center"/>
          </w:tcPr>
          <w:p w:rsidR="001F1478" w:rsidRDefault="001F1478">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rsidR="001F1478" w:rsidRDefault="00E80224">
            <w:pPr>
              <w:pStyle w:val="TableParagraph"/>
              <w:spacing w:before="131" w:line="276" w:lineRule="auto"/>
              <w:ind w:left="7" w:right="4"/>
              <w:rPr>
                <w:rFonts w:ascii="宋体" w:hAnsi="宋体" w:cs="宋体"/>
                <w:kern w:val="2"/>
                <w:sz w:val="21"/>
                <w:szCs w:val="21"/>
                <w:lang w:eastAsia="zh-CN"/>
              </w:rPr>
            </w:pPr>
            <w:r>
              <w:rPr>
                <w:rFonts w:ascii="宋体" w:hAnsi="宋体" w:cs="宋体" w:hint="eastAsia"/>
                <w:kern w:val="2"/>
                <w:sz w:val="21"/>
                <w:szCs w:val="21"/>
                <w:lang w:eastAsia="zh-CN"/>
              </w:rPr>
              <w:t>《坐便器水效限定值及水效等级》</w:t>
            </w:r>
          </w:p>
          <w:p w:rsidR="001F1478" w:rsidRDefault="00E80224">
            <w:pPr>
              <w:pStyle w:val="TableParagraph"/>
              <w:spacing w:before="131" w:line="276" w:lineRule="auto"/>
              <w:ind w:left="7" w:right="4"/>
              <w:rPr>
                <w:rFonts w:ascii="宋体" w:hAnsi="宋体" w:cs="宋体"/>
                <w:kern w:val="2"/>
                <w:sz w:val="21"/>
                <w:szCs w:val="21"/>
                <w:lang w:eastAsia="zh-CN"/>
              </w:rPr>
            </w:pPr>
            <w:r>
              <w:rPr>
                <w:rFonts w:ascii="宋体" w:hAnsi="宋体" w:cs="宋体" w:hint="eastAsia"/>
                <w:kern w:val="2"/>
                <w:sz w:val="21"/>
                <w:szCs w:val="21"/>
                <w:lang w:eastAsia="zh-CN"/>
              </w:rPr>
              <w:t>（GB25502）</w:t>
            </w:r>
          </w:p>
        </w:tc>
      </w:tr>
      <w:tr w:rsidR="001F1478">
        <w:tc>
          <w:tcPr>
            <w:tcW w:w="0" w:type="auto"/>
            <w:vMerge/>
            <w:tcBorders>
              <w:top w:val="single" w:sz="4" w:space="0" w:color="000000"/>
              <w:left w:val="single" w:sz="4" w:space="0" w:color="000000"/>
              <w:bottom w:val="single" w:sz="4" w:space="0" w:color="000000"/>
              <w:right w:val="single" w:sz="4" w:space="0" w:color="000000"/>
            </w:tcBorders>
            <w:vAlign w:val="center"/>
          </w:tcPr>
          <w:p w:rsidR="001F1478" w:rsidRDefault="001F1478">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F1478" w:rsidRDefault="001F1478">
            <w:pPr>
              <w:widowControl/>
              <w:jc w:val="left"/>
              <w:rPr>
                <w:rFonts w:ascii="宋体" w:hAnsi="宋体" w:cs="宋体"/>
                <w:w w:val="99"/>
                <w:szCs w:val="21"/>
                <w:lang w:eastAsia="en-US"/>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1F1478" w:rsidRDefault="00E80224">
            <w:pPr>
              <w:pStyle w:val="TableParagraph"/>
              <w:jc w:val="center"/>
              <w:rPr>
                <w:rFonts w:ascii="宋体" w:hAnsi="宋体" w:cs="宋体"/>
                <w:kern w:val="2"/>
                <w:sz w:val="21"/>
                <w:szCs w:val="21"/>
              </w:rPr>
            </w:pPr>
            <w:r>
              <w:rPr>
                <w:rFonts w:ascii="宋体" w:hAnsi="宋体" w:cs="宋体" w:hint="eastAsia"/>
                <w:w w:val="99"/>
                <w:kern w:val="2"/>
                <w:sz w:val="21"/>
                <w:szCs w:val="21"/>
              </w:rPr>
              <w:t>蹲便器</w:t>
            </w:r>
          </w:p>
        </w:tc>
        <w:tc>
          <w:tcPr>
            <w:tcW w:w="1481" w:type="dxa"/>
            <w:tcBorders>
              <w:top w:val="single" w:sz="4" w:space="0" w:color="000000"/>
              <w:left w:val="single" w:sz="4" w:space="0" w:color="000000"/>
              <w:bottom w:val="single" w:sz="4" w:space="0" w:color="000000"/>
              <w:right w:val="single" w:sz="4" w:space="0" w:color="000000"/>
            </w:tcBorders>
            <w:vAlign w:val="center"/>
          </w:tcPr>
          <w:p w:rsidR="001F1478" w:rsidRDefault="001F1478">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rsidR="001F1478" w:rsidRDefault="00E80224">
            <w:pPr>
              <w:pStyle w:val="TableParagraph"/>
              <w:spacing w:before="131" w:line="276" w:lineRule="auto"/>
              <w:ind w:left="7" w:right="4"/>
              <w:rPr>
                <w:rFonts w:ascii="宋体" w:hAnsi="宋体" w:cs="宋体"/>
                <w:kern w:val="2"/>
                <w:sz w:val="21"/>
                <w:szCs w:val="21"/>
                <w:lang w:eastAsia="zh-CN"/>
              </w:rPr>
            </w:pPr>
            <w:r>
              <w:rPr>
                <w:rFonts w:ascii="宋体" w:hAnsi="宋体" w:cs="宋体" w:hint="eastAsia"/>
                <w:kern w:val="2"/>
                <w:sz w:val="21"/>
                <w:szCs w:val="21"/>
                <w:lang w:eastAsia="zh-CN"/>
              </w:rPr>
              <w:t>《蹲便器用水效率限定值及用水效率等级》（GB30717）</w:t>
            </w:r>
          </w:p>
        </w:tc>
      </w:tr>
      <w:tr w:rsidR="001F1478">
        <w:tc>
          <w:tcPr>
            <w:tcW w:w="0" w:type="auto"/>
            <w:vMerge/>
            <w:tcBorders>
              <w:top w:val="single" w:sz="4" w:space="0" w:color="000000"/>
              <w:left w:val="single" w:sz="4" w:space="0" w:color="000000"/>
              <w:bottom w:val="single" w:sz="4" w:space="0" w:color="000000"/>
              <w:right w:val="single" w:sz="4" w:space="0" w:color="000000"/>
            </w:tcBorders>
            <w:vAlign w:val="center"/>
          </w:tcPr>
          <w:p w:rsidR="001F1478" w:rsidRDefault="001F1478">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F1478" w:rsidRDefault="001F1478">
            <w:pPr>
              <w:widowControl/>
              <w:jc w:val="left"/>
              <w:rPr>
                <w:rFonts w:ascii="宋体" w:hAnsi="宋体" w:cs="宋体"/>
                <w:w w:val="99"/>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1F1478" w:rsidRDefault="00E80224">
            <w:pPr>
              <w:pStyle w:val="TableParagraph"/>
              <w:jc w:val="center"/>
              <w:rPr>
                <w:rFonts w:ascii="宋体" w:hAnsi="宋体" w:cs="宋体"/>
                <w:kern w:val="2"/>
                <w:sz w:val="21"/>
                <w:szCs w:val="21"/>
              </w:rPr>
            </w:pPr>
            <w:r>
              <w:rPr>
                <w:rFonts w:ascii="宋体" w:hAnsi="宋体" w:cs="宋体" w:hint="eastAsia"/>
                <w:w w:val="99"/>
                <w:kern w:val="2"/>
                <w:sz w:val="21"/>
                <w:szCs w:val="21"/>
              </w:rPr>
              <w:t>小便器</w:t>
            </w:r>
          </w:p>
        </w:tc>
        <w:tc>
          <w:tcPr>
            <w:tcW w:w="1481" w:type="dxa"/>
            <w:tcBorders>
              <w:top w:val="single" w:sz="4" w:space="0" w:color="000000"/>
              <w:left w:val="single" w:sz="4" w:space="0" w:color="000000"/>
              <w:bottom w:val="single" w:sz="4" w:space="0" w:color="000000"/>
              <w:right w:val="single" w:sz="4" w:space="0" w:color="000000"/>
            </w:tcBorders>
            <w:vAlign w:val="center"/>
          </w:tcPr>
          <w:p w:rsidR="001F1478" w:rsidRDefault="001F1478">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rsidR="001F1478" w:rsidRDefault="00E80224">
            <w:pPr>
              <w:pStyle w:val="TableParagraph"/>
              <w:spacing w:before="131" w:line="276" w:lineRule="auto"/>
              <w:ind w:left="7" w:right="4"/>
              <w:rPr>
                <w:rFonts w:ascii="宋体" w:hAnsi="宋体" w:cs="宋体"/>
                <w:kern w:val="2"/>
                <w:sz w:val="21"/>
                <w:szCs w:val="21"/>
                <w:lang w:eastAsia="zh-CN"/>
              </w:rPr>
            </w:pPr>
            <w:r>
              <w:rPr>
                <w:rFonts w:ascii="宋体" w:hAnsi="宋体" w:cs="宋体" w:hint="eastAsia"/>
                <w:kern w:val="2"/>
                <w:sz w:val="21"/>
                <w:szCs w:val="21"/>
                <w:lang w:eastAsia="zh-CN"/>
              </w:rPr>
              <w:t>《小便器用水效率限定值及用水效率等级》（GB28377）</w:t>
            </w:r>
          </w:p>
        </w:tc>
      </w:tr>
      <w:tr w:rsidR="001F1478">
        <w:tc>
          <w:tcPr>
            <w:tcW w:w="671" w:type="dxa"/>
            <w:tcBorders>
              <w:top w:val="single" w:sz="4" w:space="0" w:color="000000"/>
              <w:left w:val="single" w:sz="4" w:space="0" w:color="000000"/>
              <w:bottom w:val="single" w:sz="4" w:space="0" w:color="000000"/>
              <w:right w:val="single" w:sz="4" w:space="0" w:color="000000"/>
            </w:tcBorders>
            <w:vAlign w:val="center"/>
          </w:tcPr>
          <w:p w:rsidR="001F1478" w:rsidRDefault="00E80224">
            <w:pPr>
              <w:pStyle w:val="TableParagraph"/>
              <w:jc w:val="center"/>
              <w:rPr>
                <w:rFonts w:ascii="宋体" w:hAnsi="宋体" w:cs="宋体"/>
                <w:kern w:val="2"/>
                <w:sz w:val="21"/>
                <w:szCs w:val="21"/>
              </w:rPr>
            </w:pPr>
            <w:r>
              <w:rPr>
                <w:rFonts w:ascii="宋体" w:hAnsi="宋体" w:hint="eastAsia"/>
                <w:kern w:val="2"/>
                <w:sz w:val="21"/>
                <w:szCs w:val="21"/>
              </w:rPr>
              <w:t>16</w:t>
            </w:r>
          </w:p>
        </w:tc>
        <w:tc>
          <w:tcPr>
            <w:tcW w:w="1422" w:type="dxa"/>
            <w:tcBorders>
              <w:top w:val="single" w:sz="4" w:space="0" w:color="000000"/>
              <w:left w:val="single" w:sz="4" w:space="0" w:color="000000"/>
              <w:bottom w:val="single" w:sz="4" w:space="0" w:color="000000"/>
              <w:right w:val="single" w:sz="4" w:space="0" w:color="000000"/>
            </w:tcBorders>
            <w:vAlign w:val="center"/>
          </w:tcPr>
          <w:p w:rsidR="001F1478" w:rsidRDefault="00E80224">
            <w:pPr>
              <w:pStyle w:val="TableParagraph"/>
              <w:spacing w:before="153"/>
              <w:ind w:left="7"/>
              <w:jc w:val="center"/>
              <w:rPr>
                <w:rFonts w:ascii="宋体" w:hAnsi="宋体" w:cs="宋体"/>
                <w:kern w:val="2"/>
                <w:sz w:val="21"/>
                <w:szCs w:val="21"/>
              </w:rPr>
            </w:pPr>
            <w:r>
              <w:rPr>
                <w:rFonts w:ascii="宋体" w:hAnsi="宋体" w:cs="宋体" w:hint="eastAsia"/>
                <w:kern w:val="2"/>
                <w:sz w:val="21"/>
                <w:szCs w:val="21"/>
              </w:rPr>
              <w:t>★</w:t>
            </w:r>
            <w:r>
              <w:rPr>
                <w:rFonts w:ascii="宋体" w:hAnsi="宋体" w:cs="仿宋_GB2312" w:hint="eastAsia"/>
                <w:kern w:val="2"/>
                <w:sz w:val="21"/>
                <w:szCs w:val="21"/>
              </w:rPr>
              <w:t>A05020106</w:t>
            </w:r>
            <w:r>
              <w:rPr>
                <w:rFonts w:ascii="宋体" w:hAnsi="宋体" w:cs="宋体" w:hint="eastAsia"/>
                <w:kern w:val="2"/>
                <w:sz w:val="21"/>
                <w:szCs w:val="21"/>
              </w:rPr>
              <w:t>水</w:t>
            </w:r>
            <w:r>
              <w:rPr>
                <w:rFonts w:ascii="宋体" w:hAnsi="宋体" w:cs="宋体" w:hint="eastAsia"/>
                <w:w w:val="99"/>
                <w:kern w:val="2"/>
                <w:sz w:val="21"/>
                <w:szCs w:val="21"/>
              </w:rPr>
              <w:t>嘴</w:t>
            </w:r>
          </w:p>
        </w:tc>
        <w:tc>
          <w:tcPr>
            <w:tcW w:w="1496" w:type="dxa"/>
            <w:tcBorders>
              <w:top w:val="single" w:sz="4" w:space="0" w:color="000000"/>
              <w:left w:val="single" w:sz="4" w:space="0" w:color="000000"/>
              <w:bottom w:val="single" w:sz="4" w:space="0" w:color="000000"/>
              <w:right w:val="single" w:sz="4" w:space="0" w:color="000000"/>
            </w:tcBorders>
            <w:vAlign w:val="center"/>
          </w:tcPr>
          <w:p w:rsidR="001F1478" w:rsidRDefault="001F1478">
            <w:pPr>
              <w:jc w:val="center"/>
              <w:rPr>
                <w:rFonts w:ascii="宋体" w:hAnsi="宋体"/>
                <w:szCs w:val="21"/>
                <w:lang w:eastAsia="en-US"/>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1F1478" w:rsidRDefault="001F1478">
            <w:pPr>
              <w:jc w:val="center"/>
              <w:rPr>
                <w:rFonts w:ascii="宋体" w:hAnsi="宋体"/>
                <w:szCs w:val="21"/>
                <w:lang w:eastAsia="en-US"/>
              </w:rPr>
            </w:pPr>
          </w:p>
        </w:tc>
        <w:tc>
          <w:tcPr>
            <w:tcW w:w="3452" w:type="dxa"/>
            <w:tcBorders>
              <w:top w:val="single" w:sz="4" w:space="0" w:color="000000"/>
              <w:left w:val="single" w:sz="4" w:space="0" w:color="000000"/>
              <w:bottom w:val="single" w:sz="4" w:space="0" w:color="000000"/>
              <w:right w:val="single" w:sz="4" w:space="0" w:color="000000"/>
            </w:tcBorders>
          </w:tcPr>
          <w:p w:rsidR="001F1478" w:rsidRDefault="00E80224">
            <w:pPr>
              <w:pStyle w:val="TableParagraph"/>
              <w:spacing w:before="153" w:line="276" w:lineRule="auto"/>
              <w:ind w:left="7" w:right="4"/>
              <w:rPr>
                <w:rFonts w:ascii="宋体" w:hAnsi="宋体" w:cs="宋体"/>
                <w:kern w:val="2"/>
                <w:sz w:val="21"/>
                <w:szCs w:val="21"/>
                <w:lang w:eastAsia="zh-CN"/>
              </w:rPr>
            </w:pPr>
            <w:r>
              <w:rPr>
                <w:rFonts w:ascii="宋体" w:hAnsi="宋体" w:cs="宋体" w:hint="eastAsia"/>
                <w:spacing w:val="10"/>
                <w:kern w:val="2"/>
                <w:sz w:val="21"/>
                <w:szCs w:val="21"/>
                <w:lang w:eastAsia="zh-CN"/>
              </w:rPr>
              <w:t>《水嘴用水效率限定值及用水效</w:t>
            </w:r>
            <w:r>
              <w:rPr>
                <w:rFonts w:ascii="宋体" w:hAnsi="宋体" w:cs="宋体" w:hint="eastAsia"/>
                <w:kern w:val="2"/>
                <w:sz w:val="21"/>
                <w:szCs w:val="21"/>
                <w:lang w:eastAsia="zh-CN"/>
              </w:rPr>
              <w:t>率等级》（GB 25501）</w:t>
            </w:r>
          </w:p>
        </w:tc>
      </w:tr>
      <w:tr w:rsidR="001F1478">
        <w:tc>
          <w:tcPr>
            <w:tcW w:w="671" w:type="dxa"/>
            <w:tcBorders>
              <w:top w:val="single" w:sz="4" w:space="0" w:color="000000"/>
              <w:left w:val="single" w:sz="4" w:space="0" w:color="000000"/>
              <w:bottom w:val="single" w:sz="4" w:space="0" w:color="000000"/>
              <w:right w:val="single" w:sz="4" w:space="0" w:color="000000"/>
            </w:tcBorders>
            <w:vAlign w:val="center"/>
          </w:tcPr>
          <w:p w:rsidR="001F1478" w:rsidRDefault="00E80224">
            <w:pPr>
              <w:pStyle w:val="TableParagraph"/>
              <w:jc w:val="center"/>
              <w:rPr>
                <w:rFonts w:ascii="宋体" w:hAnsi="宋体" w:cs="宋体"/>
                <w:kern w:val="2"/>
                <w:sz w:val="21"/>
                <w:szCs w:val="21"/>
              </w:rPr>
            </w:pPr>
            <w:r>
              <w:rPr>
                <w:rFonts w:ascii="宋体" w:hAnsi="宋体" w:hint="eastAsia"/>
                <w:kern w:val="2"/>
                <w:sz w:val="21"/>
                <w:szCs w:val="21"/>
              </w:rPr>
              <w:t>17</w:t>
            </w:r>
          </w:p>
        </w:tc>
        <w:tc>
          <w:tcPr>
            <w:tcW w:w="1422" w:type="dxa"/>
            <w:tcBorders>
              <w:top w:val="single" w:sz="4" w:space="0" w:color="000000"/>
              <w:left w:val="single" w:sz="4" w:space="0" w:color="000000"/>
              <w:bottom w:val="single" w:sz="4" w:space="0" w:color="000000"/>
              <w:right w:val="single" w:sz="4" w:space="0" w:color="000000"/>
            </w:tcBorders>
            <w:vAlign w:val="center"/>
          </w:tcPr>
          <w:p w:rsidR="001F1478" w:rsidRDefault="00E80224">
            <w:pPr>
              <w:pStyle w:val="TableParagraph"/>
              <w:spacing w:before="112"/>
              <w:ind w:left="7"/>
              <w:jc w:val="center"/>
              <w:rPr>
                <w:rFonts w:ascii="宋体" w:hAnsi="宋体" w:cs="宋体"/>
                <w:kern w:val="2"/>
                <w:sz w:val="21"/>
                <w:szCs w:val="21"/>
              </w:rPr>
            </w:pPr>
            <w:r>
              <w:rPr>
                <w:rFonts w:ascii="宋体" w:hAnsi="宋体" w:cs="仿宋_GB2312" w:hint="eastAsia"/>
                <w:kern w:val="2"/>
                <w:sz w:val="21"/>
                <w:szCs w:val="21"/>
              </w:rPr>
              <w:t>A05020107</w:t>
            </w:r>
            <w:r>
              <w:rPr>
                <w:rFonts w:ascii="宋体" w:hAnsi="宋体" w:cs="宋体" w:hint="eastAsia"/>
                <w:kern w:val="2"/>
                <w:sz w:val="21"/>
                <w:szCs w:val="21"/>
              </w:rPr>
              <w:t>便器冲洗阀</w:t>
            </w:r>
          </w:p>
        </w:tc>
        <w:tc>
          <w:tcPr>
            <w:tcW w:w="1496" w:type="dxa"/>
            <w:tcBorders>
              <w:top w:val="single" w:sz="4" w:space="0" w:color="000000"/>
              <w:left w:val="single" w:sz="4" w:space="0" w:color="000000"/>
              <w:bottom w:val="single" w:sz="4" w:space="0" w:color="000000"/>
              <w:right w:val="single" w:sz="4" w:space="0" w:color="000000"/>
            </w:tcBorders>
            <w:vAlign w:val="center"/>
          </w:tcPr>
          <w:p w:rsidR="001F1478" w:rsidRDefault="001F1478">
            <w:pPr>
              <w:jc w:val="center"/>
              <w:rPr>
                <w:rFonts w:ascii="宋体" w:hAnsi="宋体"/>
                <w:szCs w:val="21"/>
                <w:lang w:eastAsia="en-US"/>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1F1478" w:rsidRDefault="001F1478">
            <w:pPr>
              <w:jc w:val="center"/>
              <w:rPr>
                <w:rFonts w:ascii="宋体" w:hAnsi="宋体"/>
                <w:szCs w:val="21"/>
                <w:lang w:eastAsia="en-US"/>
              </w:rPr>
            </w:pPr>
          </w:p>
        </w:tc>
        <w:tc>
          <w:tcPr>
            <w:tcW w:w="3452" w:type="dxa"/>
            <w:tcBorders>
              <w:top w:val="single" w:sz="4" w:space="0" w:color="000000"/>
              <w:left w:val="single" w:sz="4" w:space="0" w:color="000000"/>
              <w:bottom w:val="single" w:sz="4" w:space="0" w:color="000000"/>
              <w:right w:val="single" w:sz="4" w:space="0" w:color="000000"/>
            </w:tcBorders>
          </w:tcPr>
          <w:p w:rsidR="001F1478" w:rsidRDefault="00E80224">
            <w:pPr>
              <w:pStyle w:val="TableParagraph"/>
              <w:spacing w:before="112" w:line="276" w:lineRule="auto"/>
              <w:ind w:left="7" w:right="4"/>
              <w:rPr>
                <w:rFonts w:ascii="宋体" w:hAnsi="宋体" w:cs="宋体"/>
                <w:kern w:val="2"/>
                <w:sz w:val="21"/>
                <w:szCs w:val="21"/>
                <w:lang w:eastAsia="zh-CN"/>
              </w:rPr>
            </w:pPr>
            <w:r>
              <w:rPr>
                <w:rFonts w:ascii="宋体" w:hAnsi="宋体" w:cs="宋体" w:hint="eastAsia"/>
                <w:spacing w:val="10"/>
                <w:kern w:val="2"/>
                <w:sz w:val="21"/>
                <w:szCs w:val="21"/>
                <w:lang w:eastAsia="zh-CN"/>
              </w:rPr>
              <w:t>《便器冲洗阀用水效率限定值及</w:t>
            </w:r>
            <w:r>
              <w:rPr>
                <w:rFonts w:ascii="宋体" w:hAnsi="宋体" w:cs="宋体" w:hint="eastAsia"/>
                <w:kern w:val="2"/>
                <w:sz w:val="21"/>
                <w:szCs w:val="21"/>
                <w:lang w:eastAsia="zh-CN"/>
              </w:rPr>
              <w:t>用水效率等级》（GB28379）</w:t>
            </w:r>
          </w:p>
        </w:tc>
      </w:tr>
      <w:tr w:rsidR="001F1478">
        <w:tc>
          <w:tcPr>
            <w:tcW w:w="671" w:type="dxa"/>
            <w:tcBorders>
              <w:top w:val="single" w:sz="4" w:space="0" w:color="000000"/>
              <w:left w:val="single" w:sz="4" w:space="0" w:color="000000"/>
              <w:bottom w:val="single" w:sz="4" w:space="0" w:color="000000"/>
              <w:right w:val="single" w:sz="4" w:space="0" w:color="000000"/>
            </w:tcBorders>
            <w:vAlign w:val="center"/>
          </w:tcPr>
          <w:p w:rsidR="001F1478" w:rsidRDefault="00E80224">
            <w:pPr>
              <w:pStyle w:val="TableParagraph"/>
              <w:jc w:val="center"/>
              <w:rPr>
                <w:rFonts w:ascii="宋体" w:hAnsi="宋体" w:cs="宋体"/>
                <w:kern w:val="2"/>
                <w:sz w:val="21"/>
                <w:szCs w:val="21"/>
              </w:rPr>
            </w:pPr>
            <w:r>
              <w:rPr>
                <w:rFonts w:ascii="宋体" w:hAnsi="宋体" w:hint="eastAsia"/>
                <w:kern w:val="2"/>
                <w:sz w:val="21"/>
                <w:szCs w:val="21"/>
              </w:rPr>
              <w:t>18</w:t>
            </w:r>
          </w:p>
        </w:tc>
        <w:tc>
          <w:tcPr>
            <w:tcW w:w="1422" w:type="dxa"/>
            <w:tcBorders>
              <w:top w:val="single" w:sz="4" w:space="0" w:color="000000"/>
              <w:left w:val="single" w:sz="4" w:space="0" w:color="000000"/>
              <w:bottom w:val="single" w:sz="4" w:space="0" w:color="000000"/>
              <w:right w:val="single" w:sz="4" w:space="0" w:color="000000"/>
            </w:tcBorders>
            <w:vAlign w:val="center"/>
          </w:tcPr>
          <w:p w:rsidR="001F1478" w:rsidRDefault="00E80224">
            <w:pPr>
              <w:pStyle w:val="TableParagraph"/>
              <w:spacing w:before="131"/>
              <w:ind w:left="7"/>
              <w:jc w:val="center"/>
              <w:rPr>
                <w:rFonts w:ascii="宋体" w:hAnsi="宋体" w:cs="宋体"/>
                <w:kern w:val="2"/>
                <w:sz w:val="21"/>
                <w:szCs w:val="21"/>
              </w:rPr>
            </w:pPr>
            <w:r>
              <w:rPr>
                <w:rFonts w:ascii="宋体" w:hAnsi="宋体" w:cs="仿宋_GB2312" w:hint="eastAsia"/>
                <w:kern w:val="2"/>
                <w:sz w:val="21"/>
                <w:szCs w:val="21"/>
              </w:rPr>
              <w:t>A05020110</w:t>
            </w:r>
            <w:r>
              <w:rPr>
                <w:rFonts w:ascii="宋体" w:hAnsi="宋体" w:cs="宋体" w:hint="eastAsia"/>
                <w:kern w:val="2"/>
                <w:sz w:val="21"/>
                <w:szCs w:val="21"/>
              </w:rPr>
              <w:t>淋浴</w:t>
            </w:r>
            <w:r>
              <w:rPr>
                <w:rFonts w:ascii="宋体" w:hAnsi="宋体" w:cs="宋体" w:hint="eastAsia"/>
                <w:w w:val="99"/>
                <w:kern w:val="2"/>
                <w:sz w:val="21"/>
                <w:szCs w:val="21"/>
              </w:rPr>
              <w:t>器</w:t>
            </w:r>
          </w:p>
        </w:tc>
        <w:tc>
          <w:tcPr>
            <w:tcW w:w="1496" w:type="dxa"/>
            <w:tcBorders>
              <w:top w:val="single" w:sz="4" w:space="0" w:color="000000"/>
              <w:left w:val="single" w:sz="4" w:space="0" w:color="000000"/>
              <w:bottom w:val="single" w:sz="4" w:space="0" w:color="000000"/>
              <w:right w:val="single" w:sz="4" w:space="0" w:color="000000"/>
            </w:tcBorders>
            <w:vAlign w:val="center"/>
          </w:tcPr>
          <w:p w:rsidR="001F1478" w:rsidRDefault="001F1478">
            <w:pPr>
              <w:jc w:val="center"/>
              <w:rPr>
                <w:rFonts w:ascii="宋体" w:hAnsi="宋体"/>
                <w:szCs w:val="21"/>
                <w:lang w:eastAsia="en-US"/>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1F1478" w:rsidRDefault="001F1478">
            <w:pPr>
              <w:jc w:val="center"/>
              <w:rPr>
                <w:rFonts w:ascii="宋体" w:hAnsi="宋体"/>
                <w:szCs w:val="21"/>
                <w:lang w:eastAsia="en-US"/>
              </w:rPr>
            </w:pPr>
          </w:p>
        </w:tc>
        <w:tc>
          <w:tcPr>
            <w:tcW w:w="3452" w:type="dxa"/>
            <w:tcBorders>
              <w:top w:val="single" w:sz="4" w:space="0" w:color="000000"/>
              <w:left w:val="single" w:sz="4" w:space="0" w:color="000000"/>
              <w:bottom w:val="single" w:sz="4" w:space="0" w:color="000000"/>
              <w:right w:val="single" w:sz="4" w:space="0" w:color="000000"/>
            </w:tcBorders>
          </w:tcPr>
          <w:p w:rsidR="001F1478" w:rsidRDefault="00E80224">
            <w:pPr>
              <w:pStyle w:val="TableParagraph"/>
              <w:spacing w:before="131" w:line="276" w:lineRule="auto"/>
              <w:ind w:left="7" w:right="4"/>
              <w:rPr>
                <w:rFonts w:ascii="宋体" w:hAnsi="宋体" w:cs="宋体"/>
                <w:kern w:val="2"/>
                <w:sz w:val="21"/>
                <w:szCs w:val="21"/>
                <w:lang w:eastAsia="zh-CN"/>
              </w:rPr>
            </w:pPr>
            <w:r>
              <w:rPr>
                <w:rFonts w:ascii="宋体" w:hAnsi="宋体" w:cs="宋体" w:hint="eastAsia"/>
                <w:spacing w:val="10"/>
                <w:kern w:val="2"/>
                <w:sz w:val="21"/>
                <w:szCs w:val="21"/>
                <w:lang w:eastAsia="zh-CN"/>
              </w:rPr>
              <w:t>《淋浴器用水效率限定值及用水</w:t>
            </w:r>
            <w:r>
              <w:rPr>
                <w:rFonts w:ascii="宋体" w:hAnsi="宋体" w:cs="宋体" w:hint="eastAsia"/>
                <w:kern w:val="2"/>
                <w:sz w:val="21"/>
                <w:szCs w:val="21"/>
                <w:lang w:eastAsia="zh-CN"/>
              </w:rPr>
              <w:t>效率等级》（GB28378）</w:t>
            </w:r>
          </w:p>
        </w:tc>
      </w:tr>
    </w:tbl>
    <w:p w:rsidR="001F1478" w:rsidRDefault="00E80224">
      <w:pPr>
        <w:pStyle w:val="a6"/>
        <w:spacing w:line="360" w:lineRule="auto"/>
        <w:rPr>
          <w:rFonts w:ascii="宋体" w:hAnsi="宋体"/>
          <w:szCs w:val="21"/>
        </w:rPr>
      </w:pPr>
      <w:r>
        <w:rPr>
          <w:rFonts w:ascii="宋体" w:hAnsi="宋体" w:hint="eastAsia"/>
          <w:spacing w:val="-3"/>
          <w:szCs w:val="21"/>
        </w:rPr>
        <w:t>注：1.节能产品认证应依据相关国家标准的最新版本，依据国家标准中二级能效（水效）</w:t>
      </w:r>
      <w:r>
        <w:rPr>
          <w:rFonts w:ascii="宋体" w:hAnsi="宋体" w:hint="eastAsia"/>
          <w:szCs w:val="21"/>
        </w:rPr>
        <w:t>指标。</w:t>
      </w:r>
    </w:p>
    <w:p w:rsidR="001F1478" w:rsidRDefault="00E80224">
      <w:pPr>
        <w:pStyle w:val="a6"/>
        <w:spacing w:line="360" w:lineRule="auto"/>
        <w:ind w:firstLine="465"/>
        <w:rPr>
          <w:rFonts w:ascii="宋体" w:hAnsi="宋体"/>
          <w:szCs w:val="21"/>
        </w:rPr>
      </w:pPr>
      <w:r>
        <w:rPr>
          <w:rFonts w:ascii="宋体" w:hAnsi="宋体" w:hint="eastAsia"/>
          <w:szCs w:val="21"/>
        </w:rPr>
        <w:t>2.以“★”标注的为政府强制采购产品。</w:t>
      </w:r>
    </w:p>
    <w:p w:rsidR="001F1478" w:rsidRDefault="00E80224">
      <w:pPr>
        <w:pStyle w:val="a6"/>
        <w:spacing w:line="360" w:lineRule="auto"/>
        <w:ind w:firstLine="465"/>
        <w:rPr>
          <w:rFonts w:ascii="宋体" w:hAnsi="宋体"/>
          <w:szCs w:val="21"/>
        </w:rPr>
      </w:pPr>
      <w:r>
        <w:rPr>
          <w:rFonts w:ascii="宋体" w:hAnsi="宋体" w:hint="eastAsia"/>
          <w:szCs w:val="21"/>
        </w:rPr>
        <w:t>3.本表格原为《关于印发节能产品政府采购品目清单的通知》（财库〔2019〕19号）规定的表格附件，其中名称及编码已根据《财政部关于印发〈政府采购品目分类目录〉的通知》（财库〔2022〕31号）修改。</w:t>
      </w:r>
    </w:p>
    <w:p w:rsidR="001F1478" w:rsidRDefault="00E80224">
      <w:pPr>
        <w:pStyle w:val="a8"/>
        <w:jc w:val="left"/>
        <w:rPr>
          <w:rFonts w:ascii="Arial Unicode MS" w:eastAsia="Arial Unicode MS" w:hAnsi="Arial Unicode MS" w:cs="Arial Unicode MS"/>
          <w:sz w:val="32"/>
          <w:szCs w:val="32"/>
        </w:rPr>
      </w:pPr>
      <w:r>
        <w:rPr>
          <w:rFonts w:hint="eastAsia"/>
        </w:rPr>
        <w:br w:type="page"/>
      </w:r>
      <w:r>
        <w:rPr>
          <w:rFonts w:ascii="微软雅黑" w:eastAsia="微软雅黑" w:hAnsi="微软雅黑" w:cs="微软雅黑" w:hint="eastAsia"/>
          <w:sz w:val="32"/>
          <w:szCs w:val="32"/>
        </w:rPr>
        <w:lastRenderedPageBreak/>
        <w:t>附件</w:t>
      </w:r>
      <w:r>
        <w:rPr>
          <w:rFonts w:ascii="Arial Unicode MS" w:eastAsia="Arial Unicode MS" w:hAnsi="Arial Unicode MS" w:cs="Arial Unicode MS"/>
          <w:sz w:val="32"/>
          <w:szCs w:val="32"/>
        </w:rPr>
        <w:t>2</w:t>
      </w:r>
      <w:r>
        <w:rPr>
          <w:rFonts w:ascii="微软雅黑" w:eastAsia="微软雅黑" w:hAnsi="微软雅黑" w:cs="微软雅黑" w:hint="eastAsia"/>
          <w:sz w:val="32"/>
          <w:szCs w:val="32"/>
        </w:rPr>
        <w:t>：</w:t>
      </w:r>
    </w:p>
    <w:p w:rsidR="001F1478" w:rsidRDefault="00E80224">
      <w:pPr>
        <w:spacing w:line="528" w:lineRule="exact"/>
        <w:jc w:val="center"/>
        <w:rPr>
          <w:rFonts w:ascii="Arial Unicode MS" w:eastAsia="Arial Unicode MS" w:hAnsi="Arial Unicode MS" w:cs="Arial Unicode MS"/>
          <w:sz w:val="40"/>
          <w:szCs w:val="40"/>
        </w:rPr>
      </w:pPr>
      <w:r>
        <w:rPr>
          <w:rFonts w:ascii="微软雅黑" w:eastAsia="微软雅黑" w:hAnsi="微软雅黑" w:cs="微软雅黑" w:hint="eastAsia"/>
          <w:sz w:val="40"/>
          <w:szCs w:val="40"/>
        </w:rPr>
        <w:t>中小微企业划型标准</w:t>
      </w:r>
    </w:p>
    <w:tbl>
      <w:tblPr>
        <w:tblW w:w="0" w:type="auto"/>
        <w:tblInd w:w="250" w:type="dxa"/>
        <w:tblLayout w:type="fixed"/>
        <w:tblLook w:val="04A0" w:firstRow="1" w:lastRow="0" w:firstColumn="1" w:lastColumn="0" w:noHBand="0" w:noVBand="1"/>
      </w:tblPr>
      <w:tblGrid>
        <w:gridCol w:w="1985"/>
        <w:gridCol w:w="1984"/>
        <w:gridCol w:w="851"/>
        <w:gridCol w:w="1842"/>
        <w:gridCol w:w="1701"/>
        <w:gridCol w:w="1134"/>
      </w:tblGrid>
      <w:tr w:rsidR="001F1478">
        <w:trPr>
          <w:trHeight w:val="285"/>
        </w:trPr>
        <w:tc>
          <w:tcPr>
            <w:tcW w:w="1985" w:type="dxa"/>
            <w:tcBorders>
              <w:top w:val="single" w:sz="4" w:space="0" w:color="auto"/>
              <w:left w:val="single" w:sz="4" w:space="0" w:color="auto"/>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b/>
                <w:kern w:val="0"/>
                <w:sz w:val="24"/>
              </w:rPr>
            </w:pPr>
            <w:r>
              <w:rPr>
                <w:rFonts w:ascii="仿宋_GB2312" w:eastAsia="仿宋_GB2312" w:hAnsi="仿宋" w:cs="宋体" w:hint="eastAsia"/>
                <w:b/>
                <w:kern w:val="0"/>
                <w:sz w:val="24"/>
              </w:rPr>
              <w:t>行业名称</w:t>
            </w:r>
          </w:p>
        </w:tc>
        <w:tc>
          <w:tcPr>
            <w:tcW w:w="1984" w:type="dxa"/>
            <w:tcBorders>
              <w:top w:val="single" w:sz="4" w:space="0" w:color="auto"/>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b/>
                <w:kern w:val="0"/>
                <w:sz w:val="24"/>
              </w:rPr>
            </w:pPr>
            <w:r>
              <w:rPr>
                <w:rFonts w:ascii="仿宋_GB2312" w:eastAsia="仿宋_GB2312" w:hAnsi="仿宋" w:cs="宋体" w:hint="eastAsia"/>
                <w:b/>
                <w:kern w:val="0"/>
                <w:sz w:val="24"/>
              </w:rPr>
              <w:t>指标名称</w:t>
            </w:r>
          </w:p>
        </w:tc>
        <w:tc>
          <w:tcPr>
            <w:tcW w:w="851" w:type="dxa"/>
            <w:tcBorders>
              <w:top w:val="single" w:sz="4" w:space="0" w:color="auto"/>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b/>
                <w:kern w:val="0"/>
                <w:sz w:val="24"/>
              </w:rPr>
            </w:pPr>
            <w:r>
              <w:rPr>
                <w:rFonts w:ascii="仿宋_GB2312" w:eastAsia="仿宋_GB2312" w:hAnsi="仿宋" w:cs="宋体" w:hint="eastAsia"/>
                <w:b/>
                <w:kern w:val="0"/>
                <w:sz w:val="24"/>
              </w:rPr>
              <w:t>计量单位</w:t>
            </w:r>
          </w:p>
        </w:tc>
        <w:tc>
          <w:tcPr>
            <w:tcW w:w="1842" w:type="dxa"/>
            <w:tcBorders>
              <w:top w:val="single" w:sz="4" w:space="0" w:color="auto"/>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b/>
                <w:kern w:val="0"/>
                <w:sz w:val="24"/>
              </w:rPr>
            </w:pPr>
            <w:r>
              <w:rPr>
                <w:rFonts w:ascii="仿宋_GB2312" w:eastAsia="仿宋_GB2312" w:hAnsi="仿宋" w:cs="宋体" w:hint="eastAsia"/>
                <w:b/>
                <w:kern w:val="0"/>
                <w:sz w:val="24"/>
              </w:rPr>
              <w:t>中型</w:t>
            </w:r>
          </w:p>
        </w:tc>
        <w:tc>
          <w:tcPr>
            <w:tcW w:w="1701" w:type="dxa"/>
            <w:tcBorders>
              <w:top w:val="single" w:sz="4" w:space="0" w:color="auto"/>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b/>
                <w:kern w:val="0"/>
                <w:sz w:val="24"/>
              </w:rPr>
            </w:pPr>
            <w:r>
              <w:rPr>
                <w:rFonts w:ascii="仿宋_GB2312" w:eastAsia="仿宋_GB2312" w:hAnsi="仿宋" w:cs="宋体" w:hint="eastAsia"/>
                <w:b/>
                <w:kern w:val="0"/>
                <w:sz w:val="24"/>
              </w:rPr>
              <w:t>小型</w:t>
            </w:r>
          </w:p>
        </w:tc>
        <w:tc>
          <w:tcPr>
            <w:tcW w:w="1134" w:type="dxa"/>
            <w:tcBorders>
              <w:top w:val="single" w:sz="4" w:space="0" w:color="auto"/>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b/>
                <w:kern w:val="0"/>
                <w:sz w:val="24"/>
              </w:rPr>
            </w:pPr>
            <w:r>
              <w:rPr>
                <w:rFonts w:ascii="仿宋_GB2312" w:eastAsia="仿宋_GB2312" w:hAnsi="仿宋" w:cs="宋体" w:hint="eastAsia"/>
                <w:b/>
                <w:kern w:val="0"/>
                <w:sz w:val="24"/>
              </w:rPr>
              <w:t>微型</w:t>
            </w:r>
          </w:p>
        </w:tc>
      </w:tr>
      <w:tr w:rsidR="001F1478">
        <w:trPr>
          <w:trHeight w:val="225"/>
        </w:trPr>
        <w:tc>
          <w:tcPr>
            <w:tcW w:w="1985" w:type="dxa"/>
            <w:tcBorders>
              <w:top w:val="nil"/>
              <w:left w:val="single" w:sz="4" w:space="0" w:color="auto"/>
              <w:bottom w:val="single" w:sz="4" w:space="0" w:color="auto"/>
              <w:right w:val="single" w:sz="4" w:space="0" w:color="auto"/>
            </w:tcBorders>
            <w:noWrap/>
            <w:vAlign w:val="bottom"/>
          </w:tcPr>
          <w:p w:rsidR="001F1478" w:rsidRDefault="00E80224">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农、林、牧、渔</w:t>
            </w:r>
          </w:p>
        </w:tc>
        <w:tc>
          <w:tcPr>
            <w:tcW w:w="1984"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500≤Y＜20000</w:t>
            </w:r>
          </w:p>
        </w:tc>
        <w:tc>
          <w:tcPr>
            <w:tcW w:w="1701"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50≤Y＜500</w:t>
            </w:r>
          </w:p>
        </w:tc>
        <w:tc>
          <w:tcPr>
            <w:tcW w:w="1134"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Y＜50</w:t>
            </w:r>
          </w:p>
        </w:tc>
      </w:tr>
      <w:tr w:rsidR="001F1478">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1F1478" w:rsidRDefault="00E80224">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工业</w:t>
            </w:r>
          </w:p>
        </w:tc>
        <w:tc>
          <w:tcPr>
            <w:tcW w:w="1984"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300≤X＜1000</w:t>
            </w:r>
          </w:p>
        </w:tc>
        <w:tc>
          <w:tcPr>
            <w:tcW w:w="1701"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20≤X＜300</w:t>
            </w:r>
          </w:p>
        </w:tc>
        <w:tc>
          <w:tcPr>
            <w:tcW w:w="1134"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X＜20</w:t>
            </w:r>
          </w:p>
        </w:tc>
      </w:tr>
      <w:tr w:rsidR="001F1478">
        <w:trPr>
          <w:trHeight w:val="225"/>
        </w:trPr>
        <w:tc>
          <w:tcPr>
            <w:tcW w:w="1985" w:type="dxa"/>
            <w:vMerge/>
            <w:tcBorders>
              <w:top w:val="nil"/>
              <w:left w:val="single" w:sz="4" w:space="0" w:color="auto"/>
              <w:bottom w:val="single" w:sz="4" w:space="0" w:color="auto"/>
              <w:right w:val="single" w:sz="4" w:space="0" w:color="auto"/>
            </w:tcBorders>
            <w:noWrap/>
            <w:vAlign w:val="center"/>
          </w:tcPr>
          <w:p w:rsidR="001F1478" w:rsidRDefault="001F1478">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2000≤Y＜40000</w:t>
            </w:r>
          </w:p>
        </w:tc>
        <w:tc>
          <w:tcPr>
            <w:tcW w:w="1701"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300≤Y＜2000</w:t>
            </w:r>
          </w:p>
        </w:tc>
        <w:tc>
          <w:tcPr>
            <w:tcW w:w="1134"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Y＜300</w:t>
            </w:r>
          </w:p>
        </w:tc>
      </w:tr>
      <w:tr w:rsidR="001F1478">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1F1478" w:rsidRDefault="00E80224">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建筑业</w:t>
            </w:r>
          </w:p>
        </w:tc>
        <w:tc>
          <w:tcPr>
            <w:tcW w:w="1984"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6000≤Y＜80000</w:t>
            </w:r>
          </w:p>
        </w:tc>
        <w:tc>
          <w:tcPr>
            <w:tcW w:w="1701"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300≤Y＜6000</w:t>
            </w:r>
          </w:p>
        </w:tc>
        <w:tc>
          <w:tcPr>
            <w:tcW w:w="1134"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Y＜300</w:t>
            </w:r>
          </w:p>
        </w:tc>
      </w:tr>
      <w:tr w:rsidR="001F1478">
        <w:trPr>
          <w:trHeight w:val="225"/>
        </w:trPr>
        <w:tc>
          <w:tcPr>
            <w:tcW w:w="1985" w:type="dxa"/>
            <w:vMerge/>
            <w:tcBorders>
              <w:top w:val="nil"/>
              <w:left w:val="single" w:sz="4" w:space="0" w:color="auto"/>
              <w:bottom w:val="single" w:sz="4" w:space="0" w:color="auto"/>
              <w:right w:val="single" w:sz="4" w:space="0" w:color="auto"/>
            </w:tcBorders>
            <w:noWrap/>
            <w:vAlign w:val="center"/>
          </w:tcPr>
          <w:p w:rsidR="001F1478" w:rsidRDefault="001F1478">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资产总额（Z）</w:t>
            </w:r>
          </w:p>
        </w:tc>
        <w:tc>
          <w:tcPr>
            <w:tcW w:w="851"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5000≤Z＜80000</w:t>
            </w:r>
          </w:p>
        </w:tc>
        <w:tc>
          <w:tcPr>
            <w:tcW w:w="1701"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300≤Z＜5000</w:t>
            </w:r>
          </w:p>
        </w:tc>
        <w:tc>
          <w:tcPr>
            <w:tcW w:w="1134"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Z＜300</w:t>
            </w:r>
          </w:p>
        </w:tc>
      </w:tr>
      <w:tr w:rsidR="001F1478">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1F1478" w:rsidRDefault="00E80224">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批发业</w:t>
            </w:r>
          </w:p>
        </w:tc>
        <w:tc>
          <w:tcPr>
            <w:tcW w:w="1984"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20≤X＜200</w:t>
            </w:r>
          </w:p>
        </w:tc>
        <w:tc>
          <w:tcPr>
            <w:tcW w:w="1701"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5≤X＜20</w:t>
            </w:r>
          </w:p>
        </w:tc>
        <w:tc>
          <w:tcPr>
            <w:tcW w:w="1134"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X＜5</w:t>
            </w:r>
          </w:p>
        </w:tc>
      </w:tr>
      <w:tr w:rsidR="001F1478">
        <w:trPr>
          <w:trHeight w:val="225"/>
        </w:trPr>
        <w:tc>
          <w:tcPr>
            <w:tcW w:w="1985" w:type="dxa"/>
            <w:vMerge/>
            <w:tcBorders>
              <w:top w:val="nil"/>
              <w:left w:val="single" w:sz="4" w:space="0" w:color="auto"/>
              <w:bottom w:val="single" w:sz="4" w:space="0" w:color="auto"/>
              <w:right w:val="single" w:sz="4" w:space="0" w:color="auto"/>
            </w:tcBorders>
            <w:noWrap/>
            <w:vAlign w:val="center"/>
          </w:tcPr>
          <w:p w:rsidR="001F1478" w:rsidRDefault="001F1478">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5000≤Y＜40000</w:t>
            </w:r>
          </w:p>
        </w:tc>
        <w:tc>
          <w:tcPr>
            <w:tcW w:w="1701"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1000≤Y＜5000</w:t>
            </w:r>
          </w:p>
        </w:tc>
        <w:tc>
          <w:tcPr>
            <w:tcW w:w="1134"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Y＜1000</w:t>
            </w:r>
          </w:p>
        </w:tc>
      </w:tr>
      <w:tr w:rsidR="001F1478">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1F1478" w:rsidRDefault="00E80224">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零售业</w:t>
            </w:r>
          </w:p>
        </w:tc>
        <w:tc>
          <w:tcPr>
            <w:tcW w:w="1984"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50≤X＜300</w:t>
            </w:r>
          </w:p>
        </w:tc>
        <w:tc>
          <w:tcPr>
            <w:tcW w:w="1701"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10≤X＜50</w:t>
            </w:r>
          </w:p>
        </w:tc>
        <w:tc>
          <w:tcPr>
            <w:tcW w:w="1134"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r w:rsidR="001F1478">
        <w:trPr>
          <w:trHeight w:val="225"/>
        </w:trPr>
        <w:tc>
          <w:tcPr>
            <w:tcW w:w="1985" w:type="dxa"/>
            <w:vMerge/>
            <w:tcBorders>
              <w:top w:val="nil"/>
              <w:left w:val="single" w:sz="4" w:space="0" w:color="auto"/>
              <w:bottom w:val="single" w:sz="4" w:space="0" w:color="auto"/>
              <w:right w:val="single" w:sz="4" w:space="0" w:color="auto"/>
            </w:tcBorders>
            <w:noWrap/>
            <w:vAlign w:val="center"/>
          </w:tcPr>
          <w:p w:rsidR="001F1478" w:rsidRDefault="001F1478">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500≤Y＜20000</w:t>
            </w:r>
          </w:p>
        </w:tc>
        <w:tc>
          <w:tcPr>
            <w:tcW w:w="1701"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100≤Y＜500</w:t>
            </w:r>
          </w:p>
        </w:tc>
        <w:tc>
          <w:tcPr>
            <w:tcW w:w="1134"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1F1478">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1F1478" w:rsidRDefault="00E80224">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交通运输业</w:t>
            </w:r>
          </w:p>
        </w:tc>
        <w:tc>
          <w:tcPr>
            <w:tcW w:w="1984"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300≤X＜1000</w:t>
            </w:r>
          </w:p>
        </w:tc>
        <w:tc>
          <w:tcPr>
            <w:tcW w:w="1701"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20≤X＜300</w:t>
            </w:r>
          </w:p>
        </w:tc>
        <w:tc>
          <w:tcPr>
            <w:tcW w:w="1134"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X＜20</w:t>
            </w:r>
          </w:p>
        </w:tc>
      </w:tr>
      <w:tr w:rsidR="001F1478">
        <w:trPr>
          <w:trHeight w:val="225"/>
        </w:trPr>
        <w:tc>
          <w:tcPr>
            <w:tcW w:w="1985" w:type="dxa"/>
            <w:vMerge/>
            <w:tcBorders>
              <w:top w:val="nil"/>
              <w:left w:val="single" w:sz="4" w:space="0" w:color="auto"/>
              <w:bottom w:val="single" w:sz="4" w:space="0" w:color="auto"/>
              <w:right w:val="single" w:sz="4" w:space="0" w:color="auto"/>
            </w:tcBorders>
            <w:noWrap/>
            <w:vAlign w:val="center"/>
          </w:tcPr>
          <w:p w:rsidR="001F1478" w:rsidRDefault="001F1478">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3000≤Y＜30000</w:t>
            </w:r>
          </w:p>
        </w:tc>
        <w:tc>
          <w:tcPr>
            <w:tcW w:w="1701"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200≤Y＜3000</w:t>
            </w:r>
          </w:p>
        </w:tc>
        <w:tc>
          <w:tcPr>
            <w:tcW w:w="1134"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Y＜200</w:t>
            </w:r>
          </w:p>
        </w:tc>
      </w:tr>
      <w:tr w:rsidR="001F1478">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1F1478" w:rsidRDefault="00E80224">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仓储业</w:t>
            </w:r>
          </w:p>
        </w:tc>
        <w:tc>
          <w:tcPr>
            <w:tcW w:w="1984"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100≤X＜200</w:t>
            </w:r>
          </w:p>
        </w:tc>
        <w:tc>
          <w:tcPr>
            <w:tcW w:w="1701"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20≤X＜100</w:t>
            </w:r>
          </w:p>
        </w:tc>
        <w:tc>
          <w:tcPr>
            <w:tcW w:w="1134"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X＜20</w:t>
            </w:r>
          </w:p>
        </w:tc>
      </w:tr>
      <w:tr w:rsidR="001F1478">
        <w:trPr>
          <w:trHeight w:val="225"/>
        </w:trPr>
        <w:tc>
          <w:tcPr>
            <w:tcW w:w="1985" w:type="dxa"/>
            <w:vMerge/>
            <w:tcBorders>
              <w:top w:val="nil"/>
              <w:left w:val="single" w:sz="4" w:space="0" w:color="auto"/>
              <w:bottom w:val="single" w:sz="4" w:space="0" w:color="auto"/>
              <w:right w:val="single" w:sz="4" w:space="0" w:color="auto"/>
            </w:tcBorders>
            <w:noWrap/>
            <w:vAlign w:val="center"/>
          </w:tcPr>
          <w:p w:rsidR="001F1478" w:rsidRDefault="001F1478">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1000≤Y＜30000</w:t>
            </w:r>
          </w:p>
        </w:tc>
        <w:tc>
          <w:tcPr>
            <w:tcW w:w="1701"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100≤Y＜1000</w:t>
            </w:r>
          </w:p>
        </w:tc>
        <w:tc>
          <w:tcPr>
            <w:tcW w:w="1134"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1F1478">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1F1478" w:rsidRDefault="00E80224">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邮政业</w:t>
            </w:r>
          </w:p>
        </w:tc>
        <w:tc>
          <w:tcPr>
            <w:tcW w:w="1984"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300≤X＜1000</w:t>
            </w:r>
          </w:p>
        </w:tc>
        <w:tc>
          <w:tcPr>
            <w:tcW w:w="1701"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20≤X＜300</w:t>
            </w:r>
          </w:p>
        </w:tc>
        <w:tc>
          <w:tcPr>
            <w:tcW w:w="1134"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X＜20</w:t>
            </w:r>
          </w:p>
        </w:tc>
      </w:tr>
      <w:tr w:rsidR="001F1478">
        <w:trPr>
          <w:trHeight w:val="225"/>
        </w:trPr>
        <w:tc>
          <w:tcPr>
            <w:tcW w:w="1985" w:type="dxa"/>
            <w:vMerge/>
            <w:tcBorders>
              <w:top w:val="nil"/>
              <w:left w:val="single" w:sz="4" w:space="0" w:color="auto"/>
              <w:bottom w:val="single" w:sz="4" w:space="0" w:color="auto"/>
              <w:right w:val="single" w:sz="4" w:space="0" w:color="auto"/>
            </w:tcBorders>
            <w:noWrap/>
            <w:vAlign w:val="center"/>
          </w:tcPr>
          <w:p w:rsidR="001F1478" w:rsidRDefault="001F1478">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2000≤Y＜30000</w:t>
            </w:r>
          </w:p>
        </w:tc>
        <w:tc>
          <w:tcPr>
            <w:tcW w:w="1701"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100≤Y＜2000</w:t>
            </w:r>
          </w:p>
        </w:tc>
        <w:tc>
          <w:tcPr>
            <w:tcW w:w="1134"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1F1478">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1F1478" w:rsidRDefault="00E80224">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住宿业</w:t>
            </w:r>
          </w:p>
        </w:tc>
        <w:tc>
          <w:tcPr>
            <w:tcW w:w="1984"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100≤X＜300</w:t>
            </w:r>
          </w:p>
        </w:tc>
        <w:tc>
          <w:tcPr>
            <w:tcW w:w="1701"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10≤X＜100</w:t>
            </w:r>
          </w:p>
        </w:tc>
        <w:tc>
          <w:tcPr>
            <w:tcW w:w="1134"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r w:rsidR="001F1478">
        <w:trPr>
          <w:trHeight w:val="225"/>
        </w:trPr>
        <w:tc>
          <w:tcPr>
            <w:tcW w:w="1985" w:type="dxa"/>
            <w:vMerge/>
            <w:tcBorders>
              <w:top w:val="nil"/>
              <w:left w:val="single" w:sz="4" w:space="0" w:color="auto"/>
              <w:bottom w:val="single" w:sz="4" w:space="0" w:color="auto"/>
              <w:right w:val="single" w:sz="4" w:space="0" w:color="auto"/>
            </w:tcBorders>
            <w:noWrap/>
            <w:vAlign w:val="center"/>
          </w:tcPr>
          <w:p w:rsidR="001F1478" w:rsidRDefault="001F1478">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2000≤Y＜10000</w:t>
            </w:r>
          </w:p>
        </w:tc>
        <w:tc>
          <w:tcPr>
            <w:tcW w:w="1701"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100≤Y＜2000</w:t>
            </w:r>
          </w:p>
        </w:tc>
        <w:tc>
          <w:tcPr>
            <w:tcW w:w="1134"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1F1478">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1F1478" w:rsidRDefault="00E80224">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餐饮业</w:t>
            </w:r>
          </w:p>
        </w:tc>
        <w:tc>
          <w:tcPr>
            <w:tcW w:w="1984"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100≤X＜300</w:t>
            </w:r>
          </w:p>
        </w:tc>
        <w:tc>
          <w:tcPr>
            <w:tcW w:w="1701"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10≤X＜100</w:t>
            </w:r>
          </w:p>
        </w:tc>
        <w:tc>
          <w:tcPr>
            <w:tcW w:w="1134"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r w:rsidR="001F1478">
        <w:trPr>
          <w:trHeight w:val="225"/>
        </w:trPr>
        <w:tc>
          <w:tcPr>
            <w:tcW w:w="1985" w:type="dxa"/>
            <w:vMerge/>
            <w:tcBorders>
              <w:top w:val="nil"/>
              <w:left w:val="single" w:sz="4" w:space="0" w:color="auto"/>
              <w:bottom w:val="single" w:sz="4" w:space="0" w:color="auto"/>
              <w:right w:val="single" w:sz="4" w:space="0" w:color="auto"/>
            </w:tcBorders>
            <w:noWrap/>
            <w:vAlign w:val="center"/>
          </w:tcPr>
          <w:p w:rsidR="001F1478" w:rsidRDefault="001F1478">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2000≤Y＜10000</w:t>
            </w:r>
          </w:p>
        </w:tc>
        <w:tc>
          <w:tcPr>
            <w:tcW w:w="1701"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100≤Y＜2000</w:t>
            </w:r>
          </w:p>
        </w:tc>
        <w:tc>
          <w:tcPr>
            <w:tcW w:w="1134"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1F1478">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1F1478" w:rsidRDefault="00E80224">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信息传输业</w:t>
            </w:r>
          </w:p>
        </w:tc>
        <w:tc>
          <w:tcPr>
            <w:tcW w:w="1984"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100≤X＜2000</w:t>
            </w:r>
          </w:p>
        </w:tc>
        <w:tc>
          <w:tcPr>
            <w:tcW w:w="1701"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10≤X＜100</w:t>
            </w:r>
          </w:p>
        </w:tc>
        <w:tc>
          <w:tcPr>
            <w:tcW w:w="1134"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r w:rsidR="001F1478">
        <w:trPr>
          <w:trHeight w:val="225"/>
        </w:trPr>
        <w:tc>
          <w:tcPr>
            <w:tcW w:w="1985" w:type="dxa"/>
            <w:vMerge/>
            <w:tcBorders>
              <w:top w:val="nil"/>
              <w:left w:val="single" w:sz="4" w:space="0" w:color="auto"/>
              <w:bottom w:val="single" w:sz="4" w:space="0" w:color="auto"/>
              <w:right w:val="single" w:sz="4" w:space="0" w:color="auto"/>
            </w:tcBorders>
            <w:noWrap/>
            <w:vAlign w:val="center"/>
          </w:tcPr>
          <w:p w:rsidR="001F1478" w:rsidRDefault="001F1478">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1000≤Y＜100000</w:t>
            </w:r>
          </w:p>
        </w:tc>
        <w:tc>
          <w:tcPr>
            <w:tcW w:w="1701"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100≤Y＜1000</w:t>
            </w:r>
          </w:p>
        </w:tc>
        <w:tc>
          <w:tcPr>
            <w:tcW w:w="1134"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1F1478">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1F1478" w:rsidRDefault="00E80224">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软件和信息技术服务业</w:t>
            </w:r>
          </w:p>
        </w:tc>
        <w:tc>
          <w:tcPr>
            <w:tcW w:w="1984"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100≤X＜300</w:t>
            </w:r>
          </w:p>
        </w:tc>
        <w:tc>
          <w:tcPr>
            <w:tcW w:w="1701"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10≤X＜100</w:t>
            </w:r>
          </w:p>
        </w:tc>
        <w:tc>
          <w:tcPr>
            <w:tcW w:w="1134"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r w:rsidR="001F1478">
        <w:trPr>
          <w:trHeight w:val="225"/>
        </w:trPr>
        <w:tc>
          <w:tcPr>
            <w:tcW w:w="1985" w:type="dxa"/>
            <w:vMerge/>
            <w:tcBorders>
              <w:top w:val="nil"/>
              <w:left w:val="single" w:sz="4" w:space="0" w:color="auto"/>
              <w:bottom w:val="single" w:sz="4" w:space="0" w:color="auto"/>
              <w:right w:val="single" w:sz="4" w:space="0" w:color="auto"/>
            </w:tcBorders>
            <w:noWrap/>
            <w:vAlign w:val="center"/>
          </w:tcPr>
          <w:p w:rsidR="001F1478" w:rsidRDefault="001F1478">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1000≤Y＜10000</w:t>
            </w:r>
          </w:p>
        </w:tc>
        <w:tc>
          <w:tcPr>
            <w:tcW w:w="1701"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50≤Y＜1000</w:t>
            </w:r>
          </w:p>
        </w:tc>
        <w:tc>
          <w:tcPr>
            <w:tcW w:w="1134"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Y＜50</w:t>
            </w:r>
          </w:p>
        </w:tc>
      </w:tr>
      <w:tr w:rsidR="001F1478">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1F1478" w:rsidRDefault="00E80224">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房地产开发经营</w:t>
            </w:r>
          </w:p>
        </w:tc>
        <w:tc>
          <w:tcPr>
            <w:tcW w:w="1984"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1000≤Y＜200000</w:t>
            </w:r>
          </w:p>
        </w:tc>
        <w:tc>
          <w:tcPr>
            <w:tcW w:w="1701"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100≤X＜1000</w:t>
            </w:r>
          </w:p>
        </w:tc>
        <w:tc>
          <w:tcPr>
            <w:tcW w:w="1134"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X＜100</w:t>
            </w:r>
          </w:p>
        </w:tc>
      </w:tr>
      <w:tr w:rsidR="001F1478">
        <w:trPr>
          <w:trHeight w:val="225"/>
        </w:trPr>
        <w:tc>
          <w:tcPr>
            <w:tcW w:w="1985" w:type="dxa"/>
            <w:vMerge/>
            <w:tcBorders>
              <w:top w:val="nil"/>
              <w:left w:val="single" w:sz="4" w:space="0" w:color="auto"/>
              <w:bottom w:val="single" w:sz="4" w:space="0" w:color="auto"/>
              <w:right w:val="single" w:sz="4" w:space="0" w:color="auto"/>
            </w:tcBorders>
            <w:noWrap/>
            <w:vAlign w:val="center"/>
          </w:tcPr>
          <w:p w:rsidR="001F1478" w:rsidRDefault="001F1478">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资产总额（Z）</w:t>
            </w:r>
          </w:p>
        </w:tc>
        <w:tc>
          <w:tcPr>
            <w:tcW w:w="851"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5000≤Z＜10000</w:t>
            </w:r>
          </w:p>
        </w:tc>
        <w:tc>
          <w:tcPr>
            <w:tcW w:w="1701"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2000≤Y＜5000</w:t>
            </w:r>
          </w:p>
        </w:tc>
        <w:tc>
          <w:tcPr>
            <w:tcW w:w="1134"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Y＜2000</w:t>
            </w:r>
          </w:p>
        </w:tc>
      </w:tr>
      <w:tr w:rsidR="001F1478">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1F1478" w:rsidRDefault="00E80224">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物业管理</w:t>
            </w:r>
          </w:p>
        </w:tc>
        <w:tc>
          <w:tcPr>
            <w:tcW w:w="1984"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300≤X＜1000</w:t>
            </w:r>
          </w:p>
        </w:tc>
        <w:tc>
          <w:tcPr>
            <w:tcW w:w="1701"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100≤X＜300</w:t>
            </w:r>
          </w:p>
        </w:tc>
        <w:tc>
          <w:tcPr>
            <w:tcW w:w="1134"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X＜100</w:t>
            </w:r>
          </w:p>
        </w:tc>
      </w:tr>
      <w:tr w:rsidR="001F1478">
        <w:trPr>
          <w:trHeight w:val="225"/>
        </w:trPr>
        <w:tc>
          <w:tcPr>
            <w:tcW w:w="1985" w:type="dxa"/>
            <w:vMerge/>
            <w:tcBorders>
              <w:top w:val="nil"/>
              <w:left w:val="single" w:sz="4" w:space="0" w:color="auto"/>
              <w:bottom w:val="single" w:sz="4" w:space="0" w:color="auto"/>
              <w:right w:val="single" w:sz="4" w:space="0" w:color="auto"/>
            </w:tcBorders>
            <w:noWrap/>
            <w:vAlign w:val="center"/>
          </w:tcPr>
          <w:p w:rsidR="001F1478" w:rsidRDefault="001F1478">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1000≤Y＜5000</w:t>
            </w:r>
          </w:p>
        </w:tc>
        <w:tc>
          <w:tcPr>
            <w:tcW w:w="1701"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500≤Y＜1000</w:t>
            </w:r>
          </w:p>
        </w:tc>
        <w:tc>
          <w:tcPr>
            <w:tcW w:w="1134"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Y＜500</w:t>
            </w:r>
          </w:p>
        </w:tc>
      </w:tr>
      <w:tr w:rsidR="001F1478">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1F1478" w:rsidRDefault="00E80224">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租赁和商务服务业</w:t>
            </w:r>
          </w:p>
        </w:tc>
        <w:tc>
          <w:tcPr>
            <w:tcW w:w="1984"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100≤X＜300</w:t>
            </w:r>
          </w:p>
        </w:tc>
        <w:tc>
          <w:tcPr>
            <w:tcW w:w="1701"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10≤X＜100</w:t>
            </w:r>
          </w:p>
        </w:tc>
        <w:tc>
          <w:tcPr>
            <w:tcW w:w="1134"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r w:rsidR="001F1478">
        <w:trPr>
          <w:trHeight w:val="225"/>
        </w:trPr>
        <w:tc>
          <w:tcPr>
            <w:tcW w:w="1985" w:type="dxa"/>
            <w:vMerge/>
            <w:tcBorders>
              <w:top w:val="nil"/>
              <w:left w:val="single" w:sz="4" w:space="0" w:color="auto"/>
              <w:bottom w:val="single" w:sz="4" w:space="0" w:color="auto"/>
              <w:right w:val="single" w:sz="4" w:space="0" w:color="auto"/>
            </w:tcBorders>
            <w:noWrap/>
            <w:vAlign w:val="center"/>
          </w:tcPr>
          <w:p w:rsidR="001F1478" w:rsidRDefault="001F1478">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资产总额（Z）</w:t>
            </w:r>
          </w:p>
        </w:tc>
        <w:tc>
          <w:tcPr>
            <w:tcW w:w="851"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8000≤Z＜120000</w:t>
            </w:r>
          </w:p>
        </w:tc>
        <w:tc>
          <w:tcPr>
            <w:tcW w:w="1701"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100≤Z＜8000</w:t>
            </w:r>
          </w:p>
        </w:tc>
        <w:tc>
          <w:tcPr>
            <w:tcW w:w="1134"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1F1478">
        <w:trPr>
          <w:trHeight w:val="225"/>
        </w:trPr>
        <w:tc>
          <w:tcPr>
            <w:tcW w:w="1985" w:type="dxa"/>
            <w:tcBorders>
              <w:top w:val="nil"/>
              <w:left w:val="single" w:sz="4" w:space="0" w:color="auto"/>
              <w:bottom w:val="single" w:sz="4" w:space="0" w:color="auto"/>
              <w:right w:val="single" w:sz="4" w:space="0" w:color="auto"/>
            </w:tcBorders>
            <w:noWrap/>
            <w:vAlign w:val="bottom"/>
          </w:tcPr>
          <w:p w:rsidR="001F1478" w:rsidRDefault="00E80224">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其他未列明行业</w:t>
            </w:r>
          </w:p>
        </w:tc>
        <w:tc>
          <w:tcPr>
            <w:tcW w:w="1984"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100≤X＜300</w:t>
            </w:r>
          </w:p>
        </w:tc>
        <w:tc>
          <w:tcPr>
            <w:tcW w:w="1701"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10≤X＜100</w:t>
            </w:r>
          </w:p>
        </w:tc>
        <w:tc>
          <w:tcPr>
            <w:tcW w:w="1134" w:type="dxa"/>
            <w:tcBorders>
              <w:top w:val="nil"/>
              <w:left w:val="nil"/>
              <w:bottom w:val="single" w:sz="4" w:space="0" w:color="auto"/>
              <w:right w:val="single" w:sz="4" w:space="0" w:color="auto"/>
            </w:tcBorders>
            <w:noWrap/>
            <w:vAlign w:val="center"/>
          </w:tcPr>
          <w:p w:rsidR="001F1478" w:rsidRDefault="00E80224">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bl>
    <w:p w:rsidR="001F1478" w:rsidRDefault="00E80224">
      <w:pPr>
        <w:spacing w:line="560" w:lineRule="exact"/>
        <w:ind w:firstLineChars="250" w:firstLine="525"/>
        <w:rPr>
          <w:rFonts w:ascii="仿宋_GB2312" w:eastAsia="仿宋_GB2312" w:hAnsi="仿宋"/>
          <w:szCs w:val="21"/>
        </w:rPr>
      </w:pPr>
      <w:r>
        <w:rPr>
          <w:rFonts w:ascii="仿宋_GB2312" w:eastAsia="仿宋_GB2312" w:hAnsi="仿宋" w:hint="eastAsia"/>
          <w:szCs w:val="21"/>
        </w:rPr>
        <w:t>说明：上述标准参照《关于印发中小企业划型标准规定的通知》（工信部联企业[2011]300号），大型、中型和小型企业须同时满足所列指标的下限，否则下划一档；微型企业只须满足所列指标中的一项即可。</w:t>
      </w:r>
    </w:p>
    <w:p w:rsidR="001F1478" w:rsidRDefault="001F1478">
      <w:pPr>
        <w:widowControl/>
        <w:jc w:val="left"/>
        <w:rPr>
          <w:rFonts w:ascii="宋体" w:hAnsi="宋体"/>
          <w:kern w:val="0"/>
          <w:sz w:val="20"/>
          <w:szCs w:val="21"/>
        </w:rPr>
        <w:sectPr w:rsidR="001F1478">
          <w:pgSz w:w="11906" w:h="16838"/>
          <w:pgMar w:top="1134" w:right="1134" w:bottom="1134" w:left="1134" w:header="720" w:footer="720" w:gutter="0"/>
          <w:cols w:space="720"/>
          <w:docGrid w:type="lines" w:linePitch="331"/>
        </w:sectPr>
      </w:pPr>
    </w:p>
    <w:p w:rsidR="001F1478" w:rsidRDefault="00E80224">
      <w:pPr>
        <w:pStyle w:val="1"/>
        <w:jc w:val="center"/>
      </w:pPr>
      <w:bookmarkStart w:id="30" w:name="_Toc80205922"/>
      <w:bookmarkStart w:id="31" w:name="_Toc80205924"/>
      <w:r>
        <w:rPr>
          <w:rFonts w:ascii="Cambria" w:hAnsi="Cambria" w:hint="eastAsia"/>
          <w:bCs w:val="0"/>
          <w:sz w:val="32"/>
          <w:szCs w:val="32"/>
        </w:rPr>
        <w:lastRenderedPageBreak/>
        <w:t>第三章供应商须知</w:t>
      </w:r>
      <w:bookmarkEnd w:id="30"/>
    </w:p>
    <w:p w:rsidR="001F1478" w:rsidRDefault="00E80224">
      <w:pPr>
        <w:pStyle w:val="2"/>
        <w:jc w:val="center"/>
        <w:rPr>
          <w:rFonts w:ascii="宋体" w:hAnsi="宋体"/>
          <w:b w:val="0"/>
        </w:rPr>
      </w:pPr>
      <w:bookmarkStart w:id="32" w:name="_Toc80205923"/>
      <w:r>
        <w:rPr>
          <w:rFonts w:ascii="宋体" w:hAnsi="宋体" w:hint="eastAsia"/>
          <w:b w:val="0"/>
        </w:rPr>
        <w:t>第一节 供应商须知前附表</w:t>
      </w:r>
      <w:bookmarkEnd w:id="32"/>
    </w:p>
    <w:tbl>
      <w:tblPr>
        <w:tblW w:w="10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5"/>
        <w:gridCol w:w="2786"/>
        <w:gridCol w:w="6854"/>
      </w:tblGrid>
      <w:tr w:rsidR="001F1478">
        <w:trPr>
          <w:trHeight w:val="493"/>
          <w:jc w:val="center"/>
        </w:trPr>
        <w:tc>
          <w:tcPr>
            <w:tcW w:w="725" w:type="dxa"/>
            <w:tcBorders>
              <w:top w:val="single" w:sz="4" w:space="0" w:color="000000"/>
              <w:left w:val="single" w:sz="4" w:space="0" w:color="000000"/>
              <w:bottom w:val="single" w:sz="4" w:space="0" w:color="000000"/>
              <w:right w:val="single" w:sz="4" w:space="0" w:color="000000"/>
            </w:tcBorders>
          </w:tcPr>
          <w:p w:rsidR="001F1478" w:rsidRDefault="00E80224">
            <w:pPr>
              <w:spacing w:line="360" w:lineRule="auto"/>
              <w:jc w:val="center"/>
              <w:rPr>
                <w:rFonts w:ascii="宋体" w:hAnsi="宋体" w:cs="宋体"/>
                <w:b/>
                <w:szCs w:val="21"/>
              </w:rPr>
            </w:pPr>
            <w:r>
              <w:rPr>
                <w:rFonts w:ascii="宋体" w:hAnsi="宋体" w:cs="宋体" w:hint="eastAsia"/>
                <w:b/>
                <w:szCs w:val="21"/>
              </w:rPr>
              <w:t>条款号</w:t>
            </w:r>
          </w:p>
        </w:tc>
        <w:tc>
          <w:tcPr>
            <w:tcW w:w="2786" w:type="dxa"/>
            <w:tcBorders>
              <w:top w:val="single" w:sz="4" w:space="0" w:color="000000"/>
              <w:left w:val="single" w:sz="4" w:space="0" w:color="000000"/>
              <w:bottom w:val="single" w:sz="4" w:space="0" w:color="000000"/>
              <w:right w:val="single" w:sz="4" w:space="0" w:color="000000"/>
            </w:tcBorders>
            <w:vAlign w:val="center"/>
          </w:tcPr>
          <w:p w:rsidR="001F1478" w:rsidRDefault="00E80224">
            <w:pPr>
              <w:spacing w:line="360" w:lineRule="auto"/>
              <w:jc w:val="center"/>
              <w:rPr>
                <w:rFonts w:ascii="宋体" w:hAnsi="宋体" w:cs="宋体"/>
                <w:b/>
                <w:szCs w:val="21"/>
              </w:rPr>
            </w:pPr>
            <w:r>
              <w:rPr>
                <w:rFonts w:ascii="宋体" w:hAnsi="宋体" w:cs="宋体" w:hint="eastAsia"/>
                <w:b/>
                <w:szCs w:val="21"/>
              </w:rPr>
              <w:t>条款内容</w:t>
            </w:r>
          </w:p>
        </w:tc>
        <w:tc>
          <w:tcPr>
            <w:tcW w:w="6853" w:type="dxa"/>
            <w:tcBorders>
              <w:top w:val="single" w:sz="4" w:space="0" w:color="000000"/>
              <w:left w:val="single" w:sz="4" w:space="0" w:color="000000"/>
              <w:bottom w:val="single" w:sz="4" w:space="0" w:color="000000"/>
              <w:right w:val="single" w:sz="4" w:space="0" w:color="000000"/>
            </w:tcBorders>
          </w:tcPr>
          <w:p w:rsidR="001F1478" w:rsidRDefault="00E80224">
            <w:pPr>
              <w:spacing w:line="360" w:lineRule="auto"/>
              <w:jc w:val="center"/>
              <w:rPr>
                <w:rFonts w:ascii="宋体" w:hAnsi="宋体" w:cs="宋体"/>
                <w:b/>
                <w:szCs w:val="21"/>
              </w:rPr>
            </w:pPr>
            <w:r>
              <w:rPr>
                <w:rFonts w:ascii="宋体" w:hAnsi="宋体" w:cs="宋体" w:hint="eastAsia"/>
                <w:b/>
                <w:szCs w:val="21"/>
              </w:rPr>
              <w:t>具体要求</w:t>
            </w:r>
          </w:p>
        </w:tc>
      </w:tr>
      <w:tr w:rsidR="001F1478">
        <w:trPr>
          <w:trHeight w:val="493"/>
          <w:jc w:val="center"/>
        </w:trPr>
        <w:tc>
          <w:tcPr>
            <w:tcW w:w="725" w:type="dxa"/>
            <w:tcBorders>
              <w:top w:val="single" w:sz="4" w:space="0" w:color="000000"/>
              <w:left w:val="single" w:sz="4" w:space="0" w:color="000000"/>
              <w:bottom w:val="single" w:sz="4" w:space="0" w:color="000000"/>
              <w:right w:val="single" w:sz="4" w:space="0" w:color="000000"/>
            </w:tcBorders>
          </w:tcPr>
          <w:p w:rsidR="001F1478" w:rsidRDefault="00E80224">
            <w:pPr>
              <w:spacing w:line="360" w:lineRule="auto"/>
              <w:rPr>
                <w:rFonts w:ascii="宋体" w:hAnsi="宋体" w:cs="宋体"/>
                <w:szCs w:val="21"/>
              </w:rPr>
            </w:pPr>
            <w:r>
              <w:rPr>
                <w:rFonts w:ascii="宋体" w:hAnsi="宋体" w:cs="宋体" w:hint="eastAsia"/>
                <w:szCs w:val="21"/>
              </w:rPr>
              <w:t>3.1</w:t>
            </w:r>
          </w:p>
        </w:tc>
        <w:tc>
          <w:tcPr>
            <w:tcW w:w="2786" w:type="dxa"/>
            <w:tcBorders>
              <w:top w:val="single" w:sz="4" w:space="0" w:color="000000"/>
              <w:left w:val="single" w:sz="4" w:space="0" w:color="000000"/>
              <w:bottom w:val="single" w:sz="4" w:space="0" w:color="000000"/>
              <w:right w:val="single" w:sz="4" w:space="0" w:color="000000"/>
            </w:tcBorders>
            <w:vAlign w:val="center"/>
          </w:tcPr>
          <w:p w:rsidR="001F1478" w:rsidRDefault="00E80224">
            <w:pPr>
              <w:spacing w:line="360" w:lineRule="auto"/>
              <w:jc w:val="center"/>
              <w:rPr>
                <w:rFonts w:ascii="宋体" w:hAnsi="宋体" w:cs="宋体"/>
                <w:szCs w:val="21"/>
              </w:rPr>
            </w:pPr>
            <w:r>
              <w:rPr>
                <w:rFonts w:ascii="宋体" w:hAnsi="宋体" w:cs="宋体" w:hint="eastAsia"/>
                <w:szCs w:val="21"/>
              </w:rPr>
              <w:t>供应商资格条件</w:t>
            </w:r>
          </w:p>
        </w:tc>
        <w:tc>
          <w:tcPr>
            <w:tcW w:w="6853" w:type="dxa"/>
            <w:tcBorders>
              <w:top w:val="single" w:sz="4" w:space="0" w:color="000000"/>
              <w:left w:val="single" w:sz="4" w:space="0" w:color="000000"/>
              <w:bottom w:val="single" w:sz="4" w:space="0" w:color="000000"/>
              <w:right w:val="single" w:sz="4" w:space="0" w:color="000000"/>
            </w:tcBorders>
          </w:tcPr>
          <w:p w:rsidR="001F1478" w:rsidRDefault="00E80224">
            <w:pPr>
              <w:spacing w:line="400" w:lineRule="exact"/>
              <w:rPr>
                <w:rFonts w:ascii="宋体" w:hAnsi="宋体" w:cs="宋体"/>
                <w:b/>
                <w:szCs w:val="21"/>
              </w:rPr>
            </w:pPr>
            <w:r>
              <w:rPr>
                <w:rFonts w:ascii="宋体" w:hAnsi="宋体" w:hint="eastAsia"/>
                <w:szCs w:val="21"/>
              </w:rPr>
              <w:t xml:space="preserve">供应商资格条件要求详见公告. </w:t>
            </w:r>
          </w:p>
        </w:tc>
      </w:tr>
      <w:tr w:rsidR="001F1478">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1F1478" w:rsidRDefault="00E80224">
            <w:pPr>
              <w:spacing w:line="360" w:lineRule="auto"/>
              <w:jc w:val="center"/>
              <w:rPr>
                <w:rFonts w:ascii="宋体" w:hAnsi="宋体" w:cs="宋体"/>
                <w:szCs w:val="21"/>
              </w:rPr>
            </w:pPr>
            <w:r>
              <w:rPr>
                <w:rFonts w:ascii="宋体" w:hAnsi="宋体" w:cs="宋体" w:hint="eastAsia"/>
                <w:szCs w:val="21"/>
              </w:rPr>
              <w:t>5.1</w:t>
            </w:r>
          </w:p>
        </w:tc>
        <w:tc>
          <w:tcPr>
            <w:tcW w:w="2786" w:type="dxa"/>
            <w:tcBorders>
              <w:top w:val="single" w:sz="4" w:space="0" w:color="000000"/>
              <w:left w:val="single" w:sz="4" w:space="0" w:color="000000"/>
              <w:bottom w:val="single" w:sz="4" w:space="0" w:color="000000"/>
              <w:right w:val="single" w:sz="4" w:space="0" w:color="000000"/>
            </w:tcBorders>
            <w:vAlign w:val="center"/>
          </w:tcPr>
          <w:p w:rsidR="001F1478" w:rsidRDefault="00E80224">
            <w:pPr>
              <w:spacing w:line="360" w:lineRule="auto"/>
              <w:jc w:val="center"/>
              <w:rPr>
                <w:rFonts w:ascii="宋体" w:hAnsi="宋体" w:cs="宋体"/>
                <w:szCs w:val="21"/>
              </w:rPr>
            </w:pPr>
            <w:r>
              <w:rPr>
                <w:rFonts w:ascii="宋体" w:hAnsi="宋体" w:cs="宋体" w:hint="eastAsia"/>
                <w:szCs w:val="21"/>
              </w:rPr>
              <w:t>是否接受联合体竞标</w:t>
            </w:r>
          </w:p>
        </w:tc>
        <w:tc>
          <w:tcPr>
            <w:tcW w:w="6853" w:type="dxa"/>
            <w:tcBorders>
              <w:top w:val="single" w:sz="4" w:space="0" w:color="000000"/>
              <w:left w:val="single" w:sz="4" w:space="0" w:color="000000"/>
              <w:bottom w:val="single" w:sz="4" w:space="0" w:color="000000"/>
              <w:right w:val="single" w:sz="4" w:space="0" w:color="000000"/>
            </w:tcBorders>
            <w:vAlign w:val="center"/>
          </w:tcPr>
          <w:p w:rsidR="001F1478" w:rsidRDefault="00E80224">
            <w:pPr>
              <w:spacing w:line="360" w:lineRule="auto"/>
              <w:rPr>
                <w:rFonts w:ascii="宋体" w:hAnsi="宋体" w:cs="宋体"/>
                <w:szCs w:val="21"/>
              </w:rPr>
            </w:pPr>
            <w:r>
              <w:rPr>
                <w:rFonts w:ascii="宋体" w:hAnsi="宋体" w:hint="eastAsia"/>
                <w:szCs w:val="21"/>
              </w:rPr>
              <w:t>□是/</w:t>
            </w:r>
            <w:r>
              <w:rPr>
                <w:rFonts w:ascii="宋体" w:hAnsi="宋体" w:hint="eastAsia"/>
                <w:b/>
                <w:szCs w:val="21"/>
              </w:rPr>
              <w:t>√</w:t>
            </w:r>
            <w:r>
              <w:rPr>
                <w:rFonts w:ascii="宋体" w:hAnsi="宋体" w:hint="eastAsia"/>
                <w:szCs w:val="21"/>
              </w:rPr>
              <w:t>否。</w:t>
            </w:r>
          </w:p>
        </w:tc>
      </w:tr>
      <w:tr w:rsidR="001F1478">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1F1478" w:rsidRDefault="00E80224">
            <w:pPr>
              <w:spacing w:line="360" w:lineRule="auto"/>
              <w:jc w:val="center"/>
              <w:rPr>
                <w:rFonts w:ascii="宋体" w:hAnsi="宋体" w:cs="宋体"/>
                <w:szCs w:val="21"/>
              </w:rPr>
            </w:pPr>
            <w:r>
              <w:rPr>
                <w:rFonts w:ascii="宋体" w:hAnsi="宋体" w:cs="宋体" w:hint="eastAsia"/>
                <w:szCs w:val="21"/>
              </w:rPr>
              <w:t>5.2</w:t>
            </w:r>
          </w:p>
        </w:tc>
        <w:tc>
          <w:tcPr>
            <w:tcW w:w="2786" w:type="dxa"/>
            <w:tcBorders>
              <w:top w:val="single" w:sz="4" w:space="0" w:color="000000"/>
              <w:left w:val="single" w:sz="4" w:space="0" w:color="000000"/>
              <w:bottom w:val="single" w:sz="4" w:space="0" w:color="000000"/>
              <w:right w:val="single" w:sz="4" w:space="0" w:color="000000"/>
            </w:tcBorders>
            <w:vAlign w:val="center"/>
          </w:tcPr>
          <w:p w:rsidR="001F1478" w:rsidRDefault="00E80224">
            <w:pPr>
              <w:spacing w:line="360" w:lineRule="auto"/>
              <w:jc w:val="center"/>
              <w:rPr>
                <w:rFonts w:ascii="宋体" w:hAnsi="宋体" w:cs="宋体"/>
                <w:szCs w:val="21"/>
              </w:rPr>
            </w:pPr>
            <w:r>
              <w:rPr>
                <w:rFonts w:ascii="宋体" w:hAnsi="宋体" w:hint="eastAsia"/>
                <w:szCs w:val="21"/>
              </w:rPr>
              <w:t>联合体竞标要求</w:t>
            </w:r>
          </w:p>
        </w:tc>
        <w:tc>
          <w:tcPr>
            <w:tcW w:w="6853" w:type="dxa"/>
            <w:tcBorders>
              <w:top w:val="single" w:sz="4" w:space="0" w:color="000000"/>
              <w:left w:val="single" w:sz="4" w:space="0" w:color="000000"/>
              <w:bottom w:val="single" w:sz="4" w:space="0" w:color="000000"/>
              <w:right w:val="single" w:sz="4" w:space="0" w:color="000000"/>
            </w:tcBorders>
            <w:vAlign w:val="center"/>
          </w:tcPr>
          <w:p w:rsidR="001F1478" w:rsidRDefault="00E80224">
            <w:pPr>
              <w:spacing w:line="360" w:lineRule="auto"/>
              <w:rPr>
                <w:rFonts w:ascii="宋体" w:hAnsi="宋体" w:cs="宋体"/>
                <w:szCs w:val="21"/>
              </w:rPr>
            </w:pPr>
            <w:r>
              <w:rPr>
                <w:rFonts w:ascii="宋体" w:hAnsi="宋体" w:cs="宋体" w:hint="eastAsia"/>
                <w:szCs w:val="21"/>
              </w:rPr>
              <w:t>无</w:t>
            </w:r>
          </w:p>
        </w:tc>
      </w:tr>
      <w:tr w:rsidR="001F1478">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1F1478" w:rsidRDefault="00E80224">
            <w:pPr>
              <w:spacing w:line="360" w:lineRule="auto"/>
              <w:jc w:val="center"/>
              <w:rPr>
                <w:rFonts w:ascii="宋体" w:hAnsi="宋体" w:cs="宋体"/>
                <w:szCs w:val="21"/>
              </w:rPr>
            </w:pPr>
            <w:r>
              <w:rPr>
                <w:rFonts w:ascii="宋体" w:hAnsi="宋体" w:cs="宋体" w:hint="eastAsia"/>
                <w:szCs w:val="21"/>
              </w:rPr>
              <w:t>6.1</w:t>
            </w:r>
          </w:p>
        </w:tc>
        <w:tc>
          <w:tcPr>
            <w:tcW w:w="2786" w:type="dxa"/>
            <w:tcBorders>
              <w:top w:val="single" w:sz="4" w:space="0" w:color="000000"/>
              <w:left w:val="single" w:sz="4" w:space="0" w:color="000000"/>
              <w:bottom w:val="single" w:sz="4" w:space="0" w:color="000000"/>
              <w:right w:val="single" w:sz="4" w:space="0" w:color="000000"/>
            </w:tcBorders>
            <w:vAlign w:val="center"/>
          </w:tcPr>
          <w:p w:rsidR="001F1478" w:rsidRDefault="00E80224">
            <w:pPr>
              <w:spacing w:line="360" w:lineRule="auto"/>
              <w:jc w:val="center"/>
              <w:rPr>
                <w:rFonts w:ascii="宋体" w:hAnsi="宋体" w:cs="宋体"/>
                <w:szCs w:val="21"/>
              </w:rPr>
            </w:pPr>
            <w:r>
              <w:rPr>
                <w:rFonts w:ascii="宋体" w:hAnsi="宋体" w:cs="宋体" w:hint="eastAsia"/>
                <w:szCs w:val="21"/>
              </w:rPr>
              <w:t>是否允许分包</w:t>
            </w:r>
          </w:p>
        </w:tc>
        <w:tc>
          <w:tcPr>
            <w:tcW w:w="6853" w:type="dxa"/>
            <w:tcBorders>
              <w:top w:val="single" w:sz="4" w:space="0" w:color="000000"/>
              <w:left w:val="single" w:sz="4" w:space="0" w:color="000000"/>
              <w:bottom w:val="single" w:sz="4" w:space="0" w:color="000000"/>
              <w:right w:val="single" w:sz="4" w:space="0" w:color="000000"/>
            </w:tcBorders>
            <w:vAlign w:val="center"/>
          </w:tcPr>
          <w:p w:rsidR="001F1478" w:rsidRDefault="00E80224">
            <w:pPr>
              <w:pStyle w:val="a5"/>
              <w:spacing w:line="360" w:lineRule="auto"/>
              <w:rPr>
                <w:rFonts w:ascii="宋体" w:hAnsi="宋体"/>
                <w:szCs w:val="21"/>
              </w:rPr>
            </w:pPr>
            <w:r>
              <w:rPr>
                <w:rFonts w:ascii="宋体" w:hAnsi="宋体" w:hint="eastAsia"/>
                <w:b/>
                <w:szCs w:val="21"/>
              </w:rPr>
              <w:t>√</w:t>
            </w:r>
            <w:r>
              <w:rPr>
                <w:rFonts w:ascii="宋体" w:hAnsi="宋体" w:hint="eastAsia"/>
                <w:szCs w:val="21"/>
              </w:rPr>
              <w:t>不允许分包</w:t>
            </w:r>
          </w:p>
          <w:p w:rsidR="001F1478" w:rsidRDefault="00E80224">
            <w:pPr>
              <w:pStyle w:val="a5"/>
              <w:spacing w:line="360" w:lineRule="auto"/>
              <w:rPr>
                <w:rFonts w:ascii="宋体" w:hAnsi="宋体"/>
                <w:szCs w:val="21"/>
              </w:rPr>
            </w:pPr>
            <w:r>
              <w:rPr>
                <w:rFonts w:ascii="宋体" w:hAnsi="宋体" w:hint="eastAsia"/>
                <w:szCs w:val="21"/>
              </w:rPr>
              <w:t>□允许分包</w:t>
            </w:r>
          </w:p>
          <w:p w:rsidR="001F1478" w:rsidRDefault="00E80224">
            <w:pPr>
              <w:pStyle w:val="a5"/>
              <w:spacing w:line="360" w:lineRule="auto"/>
              <w:rPr>
                <w:rFonts w:ascii="宋体" w:hAnsi="宋体"/>
                <w:szCs w:val="21"/>
                <w:u w:val="single"/>
              </w:rPr>
            </w:pPr>
            <w:r>
              <w:rPr>
                <w:rFonts w:ascii="宋体" w:hAnsi="宋体" w:hint="eastAsia"/>
                <w:szCs w:val="21"/>
              </w:rPr>
              <w:t>分包内容：</w:t>
            </w:r>
            <w:r>
              <w:rPr>
                <w:rFonts w:ascii="宋体" w:hAnsi="宋体" w:hint="eastAsia"/>
                <w:szCs w:val="21"/>
                <w:u w:val="single"/>
              </w:rPr>
              <w:t xml:space="preserve">                                     。</w:t>
            </w:r>
          </w:p>
          <w:p w:rsidR="001F1478" w:rsidRDefault="00E80224">
            <w:pPr>
              <w:pStyle w:val="a5"/>
              <w:spacing w:line="360" w:lineRule="auto"/>
              <w:rPr>
                <w:rFonts w:ascii="宋体" w:hAnsi="宋体" w:cs="宋体"/>
                <w:szCs w:val="21"/>
              </w:rPr>
            </w:pPr>
            <w:r>
              <w:rPr>
                <w:rFonts w:ascii="宋体" w:hAnsi="宋体" w:hint="eastAsia"/>
                <w:szCs w:val="21"/>
              </w:rPr>
              <w:t>分包金额或者比例：</w:t>
            </w:r>
            <w:r>
              <w:rPr>
                <w:rFonts w:ascii="宋体" w:hAnsi="宋体" w:hint="eastAsia"/>
                <w:szCs w:val="21"/>
                <w:u w:val="single"/>
              </w:rPr>
              <w:t xml:space="preserve">                                     。</w:t>
            </w:r>
          </w:p>
        </w:tc>
      </w:tr>
      <w:tr w:rsidR="001F1478">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1F1478" w:rsidRDefault="00E80224">
            <w:pPr>
              <w:spacing w:line="360" w:lineRule="auto"/>
              <w:jc w:val="center"/>
              <w:rPr>
                <w:rFonts w:ascii="宋体" w:hAnsi="宋体" w:cs="宋体"/>
                <w:szCs w:val="21"/>
              </w:rPr>
            </w:pPr>
            <w:r>
              <w:rPr>
                <w:rFonts w:ascii="宋体" w:hAnsi="宋体" w:cs="宋体" w:hint="eastAsia"/>
                <w:szCs w:val="21"/>
              </w:rPr>
              <w:t>12.1.1</w:t>
            </w:r>
          </w:p>
        </w:tc>
        <w:tc>
          <w:tcPr>
            <w:tcW w:w="2786" w:type="dxa"/>
            <w:tcBorders>
              <w:top w:val="single" w:sz="4" w:space="0" w:color="000000"/>
              <w:left w:val="single" w:sz="4" w:space="0" w:color="000000"/>
              <w:bottom w:val="single" w:sz="4" w:space="0" w:color="000000"/>
              <w:right w:val="single" w:sz="4" w:space="0" w:color="000000"/>
            </w:tcBorders>
            <w:vAlign w:val="center"/>
          </w:tcPr>
          <w:p w:rsidR="001F1478" w:rsidRDefault="00E80224">
            <w:pPr>
              <w:snapToGrid w:val="0"/>
              <w:spacing w:line="360" w:lineRule="auto"/>
              <w:jc w:val="center"/>
              <w:rPr>
                <w:rFonts w:ascii="宋体" w:hAnsi="宋体" w:cs="宋体"/>
                <w:b/>
                <w:szCs w:val="21"/>
              </w:rPr>
            </w:pPr>
            <w:r>
              <w:rPr>
                <w:rFonts w:ascii="宋体" w:hAnsi="宋体" w:cs="宋体" w:hint="eastAsia"/>
                <w:b/>
                <w:szCs w:val="21"/>
              </w:rPr>
              <w:t>资格证明文件组成</w:t>
            </w:r>
          </w:p>
          <w:p w:rsidR="001F1478" w:rsidRDefault="001F1478">
            <w:pPr>
              <w:spacing w:line="360" w:lineRule="auto"/>
              <w:jc w:val="center"/>
              <w:rPr>
                <w:rFonts w:ascii="宋体" w:hAnsi="宋体" w:cs="宋体"/>
                <w:szCs w:val="21"/>
              </w:rPr>
            </w:pPr>
          </w:p>
        </w:tc>
        <w:tc>
          <w:tcPr>
            <w:tcW w:w="6853" w:type="dxa"/>
            <w:tcBorders>
              <w:top w:val="single" w:sz="4" w:space="0" w:color="000000"/>
              <w:left w:val="single" w:sz="4" w:space="0" w:color="000000"/>
              <w:bottom w:val="single" w:sz="4" w:space="0" w:color="000000"/>
              <w:right w:val="single" w:sz="4" w:space="0" w:color="000000"/>
            </w:tcBorders>
            <w:vAlign w:val="center"/>
          </w:tcPr>
          <w:p w:rsidR="001F1478" w:rsidRDefault="00E80224">
            <w:pPr>
              <w:pStyle w:val="a5"/>
              <w:spacing w:line="360" w:lineRule="auto"/>
              <w:rPr>
                <w:rFonts w:ascii="宋体" w:hAnsi="宋体"/>
                <w:szCs w:val="21"/>
              </w:rPr>
            </w:pPr>
            <w:r>
              <w:rPr>
                <w:rFonts w:ascii="宋体" w:hAnsi="宋体" w:cs="宋体" w:hint="eastAsia"/>
                <w:szCs w:val="21"/>
              </w:rPr>
              <w:t>1.供应商为法人或者其他组织的提供其营业执照等证明文件（如营业执照或者事业单位法人证书或者执业许可证等），供应商为自然人的提供其身份证复印件；（</w:t>
            </w:r>
            <w:r>
              <w:rPr>
                <w:rFonts w:ascii="宋体" w:hAnsi="宋体" w:cs="宋体" w:hint="eastAsia"/>
                <w:b/>
                <w:szCs w:val="21"/>
              </w:rPr>
              <w:t>必须提供，否则谈判文件按无效响应处理</w:t>
            </w:r>
            <w:r>
              <w:rPr>
                <w:rFonts w:ascii="宋体" w:hAnsi="宋体" w:cs="宋体" w:hint="eastAsia"/>
                <w:szCs w:val="21"/>
              </w:rPr>
              <w:t>）</w:t>
            </w:r>
          </w:p>
          <w:p w:rsidR="001F1478" w:rsidRDefault="00E80224">
            <w:pPr>
              <w:snapToGrid w:val="0"/>
              <w:spacing w:line="360" w:lineRule="auto"/>
              <w:jc w:val="left"/>
              <w:rPr>
                <w:rFonts w:ascii="宋体" w:hAnsi="宋体"/>
                <w:szCs w:val="21"/>
              </w:rPr>
            </w:pPr>
            <w:r>
              <w:rPr>
                <w:rFonts w:ascii="宋体" w:hAnsi="宋体" w:cs="宋体" w:hint="eastAsia"/>
                <w:szCs w:val="21"/>
              </w:rPr>
              <w:t>2. 供应商依法缴纳税收的相关材料：[</w:t>
            </w:r>
            <w:r>
              <w:rPr>
                <w:rFonts w:ascii="宋体" w:hAnsi="宋体" w:cs="宋体" w:hint="eastAsia"/>
                <w:szCs w:val="21"/>
                <w:u w:val="single"/>
              </w:rPr>
              <w:t xml:space="preserve"> 202</w:t>
            </w:r>
            <w:r>
              <w:rPr>
                <w:rFonts w:ascii="宋体" w:hAnsi="宋体" w:cs="宋体"/>
                <w:szCs w:val="21"/>
                <w:u w:val="single"/>
              </w:rPr>
              <w:t>5</w:t>
            </w:r>
            <w:r>
              <w:rPr>
                <w:rFonts w:ascii="宋体" w:hAnsi="宋体" w:cs="宋体" w:hint="eastAsia"/>
                <w:szCs w:val="21"/>
              </w:rPr>
              <w:t>年</w:t>
            </w:r>
            <w:r>
              <w:rPr>
                <w:rFonts w:ascii="宋体" w:hAnsi="宋体" w:cs="宋体" w:hint="eastAsia"/>
                <w:szCs w:val="21"/>
                <w:u w:val="single"/>
              </w:rPr>
              <w:t>6</w:t>
            </w:r>
            <w:r>
              <w:rPr>
                <w:rFonts w:ascii="宋体" w:hAnsi="宋体" w:cs="宋体" w:hint="eastAsia"/>
                <w:szCs w:val="21"/>
              </w:rPr>
              <w:t>月至</w:t>
            </w:r>
            <w:r>
              <w:rPr>
                <w:rFonts w:ascii="宋体" w:hAnsi="宋体" w:cs="宋体" w:hint="eastAsia"/>
                <w:szCs w:val="21"/>
                <w:u w:val="single"/>
              </w:rPr>
              <w:t xml:space="preserve"> 202</w:t>
            </w:r>
            <w:r>
              <w:rPr>
                <w:rFonts w:ascii="宋体" w:hAnsi="宋体" w:cs="宋体"/>
                <w:szCs w:val="21"/>
                <w:u w:val="single"/>
              </w:rPr>
              <w:t>5</w:t>
            </w:r>
            <w:r>
              <w:rPr>
                <w:rFonts w:ascii="宋体" w:hAnsi="宋体" w:cs="宋体" w:hint="eastAsia"/>
                <w:szCs w:val="21"/>
              </w:rPr>
              <w:t>年12月]连续</w:t>
            </w:r>
            <w:r>
              <w:rPr>
                <w:rFonts w:ascii="宋体" w:hAnsi="宋体" w:cs="宋体" w:hint="eastAsia"/>
                <w:szCs w:val="21"/>
                <w:u w:val="single"/>
              </w:rPr>
              <w:t xml:space="preserve"> 3</w:t>
            </w:r>
            <w:r>
              <w:rPr>
                <w:rFonts w:ascii="宋体" w:hAnsi="宋体" w:cs="宋体" w:hint="eastAsia"/>
                <w:szCs w:val="21"/>
              </w:rPr>
              <w:t>个月的依法缴纳税收的凭据复印件；依</w:t>
            </w:r>
            <w:r>
              <w:rPr>
                <w:rFonts w:ascii="宋体" w:hAnsi="宋体" w:hint="eastAsia"/>
                <w:szCs w:val="21"/>
              </w:rPr>
              <w:t>法免税的供应商，必须提供相应文件证明其依法免税，无纳税记录的，应提供供应商所在地主管税务部门出具的依法纳税或依法免税证明复印件。</w:t>
            </w:r>
            <w:r>
              <w:rPr>
                <w:rFonts w:ascii="宋体" w:hAnsi="宋体" w:cs="宋体" w:hint="eastAsia"/>
                <w:szCs w:val="21"/>
              </w:rPr>
              <w:t>从取得营业执照时间起到响应文件提交截止时间为止不足要求月数的，只需提供从取得营业执照起的依法缴纳税收</w:t>
            </w:r>
            <w:r>
              <w:rPr>
                <w:rFonts w:ascii="宋体" w:hAnsi="宋体" w:hint="eastAsia"/>
                <w:szCs w:val="21"/>
              </w:rPr>
              <w:t>相应证明文件</w:t>
            </w:r>
            <w:r>
              <w:rPr>
                <w:rFonts w:ascii="宋体" w:hAnsi="宋体" w:cs="宋体" w:hint="eastAsia"/>
                <w:szCs w:val="21"/>
              </w:rPr>
              <w:t>）</w:t>
            </w:r>
            <w:r>
              <w:rPr>
                <w:rFonts w:ascii="宋体" w:hAnsi="宋体" w:hint="eastAsia"/>
                <w:szCs w:val="21"/>
              </w:rPr>
              <w:t>；（</w:t>
            </w:r>
            <w:r>
              <w:rPr>
                <w:rFonts w:ascii="宋体" w:hAnsi="宋体" w:hint="eastAsia"/>
                <w:b/>
                <w:szCs w:val="21"/>
              </w:rPr>
              <w:t>必须提供，否则作无效响应处理</w:t>
            </w:r>
            <w:r>
              <w:rPr>
                <w:rFonts w:ascii="宋体" w:hAnsi="宋体" w:hint="eastAsia"/>
                <w:szCs w:val="21"/>
              </w:rPr>
              <w:t>）</w:t>
            </w:r>
          </w:p>
          <w:p w:rsidR="001F1478" w:rsidRDefault="00E80224">
            <w:pPr>
              <w:snapToGrid w:val="0"/>
              <w:spacing w:line="360" w:lineRule="auto"/>
              <w:jc w:val="left"/>
              <w:rPr>
                <w:rFonts w:ascii="宋体" w:hAnsi="宋体"/>
                <w:szCs w:val="21"/>
              </w:rPr>
            </w:pPr>
            <w:r>
              <w:rPr>
                <w:rFonts w:ascii="宋体" w:hAnsi="宋体" w:cs="宋体" w:hint="eastAsia"/>
                <w:szCs w:val="21"/>
              </w:rPr>
              <w:t>3.供应商依法缴纳社会保障资金的相关材料[</w:t>
            </w:r>
            <w:r>
              <w:rPr>
                <w:rFonts w:ascii="宋体" w:hAnsi="宋体" w:cs="宋体" w:hint="eastAsia"/>
                <w:szCs w:val="21"/>
                <w:u w:val="single"/>
              </w:rPr>
              <w:t>202</w:t>
            </w:r>
            <w:r>
              <w:rPr>
                <w:rFonts w:ascii="宋体" w:hAnsi="宋体" w:cs="宋体"/>
                <w:szCs w:val="21"/>
                <w:u w:val="single"/>
              </w:rPr>
              <w:t>5</w:t>
            </w:r>
            <w:r>
              <w:rPr>
                <w:rFonts w:ascii="宋体" w:hAnsi="宋体" w:cs="宋体" w:hint="eastAsia"/>
                <w:szCs w:val="21"/>
              </w:rPr>
              <w:t>年</w:t>
            </w:r>
            <w:r>
              <w:rPr>
                <w:rFonts w:ascii="宋体" w:hAnsi="宋体" w:cs="宋体" w:hint="eastAsia"/>
                <w:szCs w:val="21"/>
                <w:u w:val="single"/>
              </w:rPr>
              <w:t>6</w:t>
            </w:r>
            <w:r>
              <w:rPr>
                <w:rFonts w:ascii="宋体" w:hAnsi="宋体" w:cs="宋体" w:hint="eastAsia"/>
                <w:szCs w:val="21"/>
              </w:rPr>
              <w:t>月至</w:t>
            </w:r>
            <w:r>
              <w:rPr>
                <w:rFonts w:ascii="宋体" w:hAnsi="宋体" w:cs="宋体" w:hint="eastAsia"/>
                <w:szCs w:val="21"/>
                <w:u w:val="single"/>
              </w:rPr>
              <w:t xml:space="preserve"> 202</w:t>
            </w:r>
            <w:r>
              <w:rPr>
                <w:rFonts w:ascii="宋体" w:hAnsi="宋体" w:cs="宋体"/>
                <w:szCs w:val="21"/>
                <w:u w:val="single"/>
              </w:rPr>
              <w:t>5</w:t>
            </w:r>
            <w:r>
              <w:rPr>
                <w:rFonts w:ascii="宋体" w:hAnsi="宋体" w:cs="宋体" w:hint="eastAsia"/>
                <w:szCs w:val="21"/>
              </w:rPr>
              <w:t>年12月]连续</w:t>
            </w:r>
            <w:r>
              <w:rPr>
                <w:rFonts w:ascii="宋体" w:hAnsi="宋体" w:cs="宋体" w:hint="eastAsia"/>
                <w:szCs w:val="21"/>
                <w:u w:val="single"/>
              </w:rPr>
              <w:t xml:space="preserve"> 3</w:t>
            </w:r>
            <w:r>
              <w:rPr>
                <w:rFonts w:ascii="宋体" w:hAnsi="宋体" w:cs="宋体" w:hint="eastAsia"/>
                <w:szCs w:val="21"/>
              </w:rPr>
              <w:t>个月的依法缴纳社会保障资金的缴费凭证（专用收据或者社会保险缴纳清单）复印件；</w:t>
            </w:r>
            <w:r>
              <w:rPr>
                <w:rFonts w:ascii="宋体" w:hAnsi="宋体" w:hint="eastAsia"/>
                <w:szCs w:val="21"/>
              </w:rPr>
              <w:t>依法不需要缴纳社会保障资金的供应商，必须提供相应文件证明不需要缴纳社会保障资金。</w:t>
            </w:r>
            <w:r>
              <w:rPr>
                <w:rFonts w:ascii="宋体" w:hAnsi="宋体" w:cs="宋体" w:hint="eastAsia"/>
                <w:szCs w:val="21"/>
              </w:rPr>
              <w:t>从取得营业执照时间起到响应文件提交截止时间为止不足要求月数的只需提供从取得营业执照起的依法缴纳社会保障资金的</w:t>
            </w:r>
            <w:r>
              <w:rPr>
                <w:rFonts w:ascii="宋体" w:hAnsi="宋体" w:hint="eastAsia"/>
                <w:szCs w:val="21"/>
              </w:rPr>
              <w:t>相应证明文件</w:t>
            </w:r>
            <w:r>
              <w:rPr>
                <w:rFonts w:ascii="宋体" w:hAnsi="宋体" w:cs="宋体" w:hint="eastAsia"/>
                <w:szCs w:val="21"/>
              </w:rPr>
              <w:t>]</w:t>
            </w:r>
            <w:r>
              <w:rPr>
                <w:rFonts w:ascii="宋体" w:hAnsi="宋体" w:hint="eastAsia"/>
                <w:szCs w:val="21"/>
              </w:rPr>
              <w:t>；（</w:t>
            </w:r>
            <w:r>
              <w:rPr>
                <w:rFonts w:ascii="宋体" w:hAnsi="宋体" w:hint="eastAsia"/>
                <w:b/>
                <w:szCs w:val="21"/>
              </w:rPr>
              <w:t>必须提供，否则作无效响应处理</w:t>
            </w:r>
            <w:r>
              <w:rPr>
                <w:rFonts w:ascii="宋体" w:hAnsi="宋体" w:hint="eastAsia"/>
                <w:szCs w:val="21"/>
              </w:rPr>
              <w:t>）</w:t>
            </w:r>
          </w:p>
          <w:p w:rsidR="001F1478" w:rsidRDefault="00E80224">
            <w:pPr>
              <w:snapToGrid w:val="0"/>
              <w:spacing w:line="360" w:lineRule="auto"/>
              <w:jc w:val="left"/>
              <w:rPr>
                <w:rFonts w:ascii="宋体" w:hAnsi="宋体"/>
                <w:szCs w:val="21"/>
              </w:rPr>
            </w:pPr>
            <w:r>
              <w:rPr>
                <w:rFonts w:ascii="宋体" w:hAnsi="宋体" w:cs="宋体" w:hint="eastAsia"/>
                <w:szCs w:val="21"/>
              </w:rPr>
              <w:t>4.供应商财务状况报告：</w:t>
            </w:r>
            <w:r>
              <w:rPr>
                <w:rFonts w:ascii="宋体" w:hAnsi="宋体" w:hint="eastAsia"/>
                <w:szCs w:val="21"/>
              </w:rPr>
              <w:t>[</w:t>
            </w:r>
            <w:r>
              <w:rPr>
                <w:rFonts w:ascii="宋体" w:hAnsi="宋体"/>
                <w:szCs w:val="21"/>
              </w:rPr>
              <w:t>2024</w:t>
            </w:r>
            <w:r>
              <w:rPr>
                <w:rFonts w:ascii="宋体" w:hAnsi="宋体" w:hint="eastAsia"/>
                <w:szCs w:val="21"/>
              </w:rPr>
              <w:t>年度或2025年度]财务状况报告复印件；供应商成立不满一年的应按提供截标之日上一个月的财务状况报告复印件。（上述财务状况报告包括：供应商执行《企业会计准则》的，提供资</w:t>
            </w:r>
            <w:r>
              <w:rPr>
                <w:rFonts w:ascii="宋体" w:hAnsi="宋体" w:hint="eastAsia"/>
                <w:szCs w:val="21"/>
              </w:rPr>
              <w:lastRenderedPageBreak/>
              <w:t>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ascii="宋体" w:hAnsi="宋体" w:hint="eastAsia"/>
                <w:b/>
                <w:szCs w:val="21"/>
              </w:rPr>
              <w:t>必须提供，否则作无效响应处理</w:t>
            </w:r>
            <w:r>
              <w:rPr>
                <w:rFonts w:ascii="宋体" w:hAnsi="宋体" w:hint="eastAsia"/>
                <w:szCs w:val="21"/>
              </w:rPr>
              <w:t>）</w:t>
            </w:r>
          </w:p>
          <w:p w:rsidR="001F1478" w:rsidRDefault="00E80224">
            <w:pPr>
              <w:snapToGrid w:val="0"/>
              <w:spacing w:line="360" w:lineRule="auto"/>
              <w:jc w:val="left"/>
              <w:rPr>
                <w:rFonts w:ascii="宋体" w:hAnsi="宋体" w:cs="宋体"/>
                <w:szCs w:val="21"/>
              </w:rPr>
            </w:pPr>
            <w:r>
              <w:rPr>
                <w:rFonts w:ascii="宋体" w:hAnsi="宋体" w:cs="宋体" w:hint="eastAsia"/>
                <w:szCs w:val="21"/>
              </w:rPr>
              <w:t>5.供应商直接控股、管理关系信息表；（</w:t>
            </w:r>
            <w:r>
              <w:rPr>
                <w:rFonts w:ascii="宋体" w:hAnsi="宋体" w:cs="宋体" w:hint="eastAsia"/>
                <w:b/>
                <w:szCs w:val="21"/>
              </w:rPr>
              <w:t>必须提供，否则响应文件按无效响应处理</w:t>
            </w:r>
            <w:r>
              <w:rPr>
                <w:rFonts w:ascii="宋体" w:hAnsi="宋体" w:cs="宋体" w:hint="eastAsia"/>
                <w:szCs w:val="21"/>
              </w:rPr>
              <w:t>）</w:t>
            </w:r>
          </w:p>
          <w:p w:rsidR="001F1478" w:rsidRDefault="00E80224">
            <w:pPr>
              <w:snapToGrid w:val="0"/>
              <w:spacing w:line="360" w:lineRule="auto"/>
              <w:jc w:val="left"/>
              <w:rPr>
                <w:rFonts w:ascii="宋体" w:hAnsi="宋体" w:cs="宋体"/>
                <w:szCs w:val="21"/>
              </w:rPr>
            </w:pPr>
            <w:r>
              <w:rPr>
                <w:rFonts w:ascii="宋体" w:hAnsi="宋体" w:cs="宋体" w:hint="eastAsia"/>
                <w:szCs w:val="21"/>
              </w:rPr>
              <w:t>6.资格声明函；（</w:t>
            </w:r>
            <w:r>
              <w:rPr>
                <w:rFonts w:ascii="宋体" w:hAnsi="宋体" w:cs="宋体" w:hint="eastAsia"/>
                <w:b/>
                <w:szCs w:val="21"/>
              </w:rPr>
              <w:t>必须提供，否则响应文件按无效响应处理</w:t>
            </w:r>
            <w:r>
              <w:rPr>
                <w:rFonts w:ascii="宋体" w:hAnsi="宋体" w:cs="宋体" w:hint="eastAsia"/>
                <w:szCs w:val="21"/>
              </w:rPr>
              <w:t>）</w:t>
            </w:r>
          </w:p>
          <w:p w:rsidR="001F1478" w:rsidRDefault="00E80224">
            <w:pPr>
              <w:snapToGrid w:val="0"/>
              <w:spacing w:line="360" w:lineRule="auto"/>
              <w:jc w:val="left"/>
              <w:rPr>
                <w:rFonts w:ascii="宋体" w:hAnsi="宋体" w:cs="宋体"/>
                <w:szCs w:val="21"/>
              </w:rPr>
            </w:pPr>
            <w:r>
              <w:rPr>
                <w:rFonts w:ascii="宋体" w:hAnsi="宋体" w:cs="宋体" w:hint="eastAsia"/>
                <w:szCs w:val="21"/>
              </w:rPr>
              <w:t>7.联合体协议书；（</w:t>
            </w:r>
            <w:r>
              <w:rPr>
                <w:rFonts w:ascii="宋体" w:hAnsi="宋体" w:cs="宋体" w:hint="eastAsia"/>
                <w:b/>
                <w:szCs w:val="21"/>
              </w:rPr>
              <w:t>联合体竞标时必须提供，否则响应文件按无效响应处理</w:t>
            </w:r>
            <w:r>
              <w:rPr>
                <w:rFonts w:ascii="宋体" w:hAnsi="宋体" w:cs="宋体" w:hint="eastAsia"/>
                <w:szCs w:val="21"/>
              </w:rPr>
              <w:t>）</w:t>
            </w:r>
          </w:p>
          <w:p w:rsidR="001F1478" w:rsidRDefault="00E80224">
            <w:pPr>
              <w:snapToGrid w:val="0"/>
              <w:spacing w:line="360" w:lineRule="exact"/>
              <w:jc w:val="left"/>
              <w:rPr>
                <w:rFonts w:ascii="宋体" w:hAnsi="宋体" w:cs="宋体"/>
                <w:szCs w:val="21"/>
              </w:rPr>
            </w:pPr>
            <w:r>
              <w:rPr>
                <w:rFonts w:hint="eastAsia"/>
              </w:rPr>
              <w:t>8.</w:t>
            </w:r>
            <w:r>
              <w:rPr>
                <w:rFonts w:hint="eastAsia"/>
              </w:rPr>
              <w:t>公告中的特定资格要求及特定条件的资格证明材料：</w:t>
            </w:r>
            <w:r>
              <w:rPr>
                <w:rFonts w:ascii="宋体" w:hAnsi="宋体" w:hint="eastAsia"/>
                <w:szCs w:val="21"/>
              </w:rPr>
              <w:t>供应商必须提供《中小企业声明函》或《残疾人福利性单位声明函》或由省级或以上监狱管理局、戒毒管理局（含新疆生产建设兵团）出具的属于监狱企业的证明文件（复印件）；（</w:t>
            </w:r>
            <w:r>
              <w:rPr>
                <w:rFonts w:ascii="宋体" w:hAnsi="宋体" w:hint="eastAsia"/>
                <w:b/>
                <w:szCs w:val="21"/>
              </w:rPr>
              <w:t>供应商应符合以上其中一项资格，并根据情况提供材料。必须提供，否则响应文件按无效响应处理</w:t>
            </w:r>
            <w:r>
              <w:rPr>
                <w:rFonts w:ascii="宋体" w:hAnsi="宋体" w:hint="eastAsia"/>
                <w:szCs w:val="21"/>
              </w:rPr>
              <w:t>）</w:t>
            </w:r>
          </w:p>
          <w:p w:rsidR="001F1478" w:rsidRDefault="00E80224">
            <w:pPr>
              <w:pStyle w:val="11"/>
              <w:rPr>
                <w:rFonts w:ascii="宋体" w:eastAsia="宋体" w:hAnsi="宋体" w:cs="Times New Roman"/>
                <w:color w:val="auto"/>
              </w:rPr>
            </w:pPr>
            <w:r>
              <w:rPr>
                <w:rFonts w:ascii="宋体" w:eastAsia="宋体" w:hAnsi="宋体" w:cs="Times New Roman" w:hint="eastAsia"/>
                <w:color w:val="auto"/>
              </w:rPr>
              <w:t>9.《关于符合本国产品标准的声明函》或者财政部会同有关部门规定的有关证明文件；（供应商根据自身响应情况出具）</w:t>
            </w:r>
          </w:p>
          <w:p w:rsidR="001F1478" w:rsidRDefault="00E80224">
            <w:pPr>
              <w:snapToGrid w:val="0"/>
              <w:spacing w:line="360" w:lineRule="auto"/>
              <w:jc w:val="left"/>
              <w:rPr>
                <w:rFonts w:ascii="宋体" w:hAnsi="宋体" w:cs="宋体"/>
                <w:szCs w:val="21"/>
              </w:rPr>
            </w:pPr>
            <w:r>
              <w:rPr>
                <w:rFonts w:ascii="宋体" w:hAnsi="宋体" w:cs="宋体" w:hint="eastAsia"/>
                <w:szCs w:val="21"/>
              </w:rPr>
              <w:t>10.除谈判文件规定必须提供以外，供应商认为需要提供的其他证明材料；</w:t>
            </w:r>
          </w:p>
          <w:p w:rsidR="001F1478" w:rsidRDefault="00E80224">
            <w:pPr>
              <w:snapToGrid w:val="0"/>
              <w:spacing w:line="360" w:lineRule="auto"/>
              <w:jc w:val="left"/>
              <w:rPr>
                <w:rFonts w:ascii="宋体" w:hAnsi="宋体" w:cs="宋体"/>
                <w:b/>
                <w:szCs w:val="21"/>
              </w:rPr>
            </w:pPr>
            <w:r>
              <w:rPr>
                <w:rFonts w:ascii="宋体" w:hAnsi="宋体" w:cs="宋体" w:hint="eastAsia"/>
                <w:b/>
                <w:szCs w:val="21"/>
              </w:rPr>
              <w:t>注：</w:t>
            </w:r>
          </w:p>
          <w:p w:rsidR="001F1478" w:rsidRDefault="00E80224">
            <w:pPr>
              <w:snapToGrid w:val="0"/>
              <w:spacing w:line="360" w:lineRule="auto"/>
              <w:ind w:firstLineChars="196" w:firstLine="413"/>
              <w:jc w:val="left"/>
              <w:rPr>
                <w:rFonts w:ascii="宋体" w:hAnsi="宋体" w:cs="宋体"/>
                <w:b/>
                <w:szCs w:val="21"/>
              </w:rPr>
            </w:pPr>
            <w:r>
              <w:rPr>
                <w:rFonts w:ascii="宋体" w:hAnsi="宋体" w:cs="宋体" w:hint="eastAsia"/>
                <w:b/>
                <w:szCs w:val="21"/>
              </w:rPr>
              <w:t>1.以上标明“必须提供”的材料属于复印件的扫描件的，必须加盖供应商电子公章，否则响应文件按无效响应处理。</w:t>
            </w:r>
          </w:p>
          <w:p w:rsidR="001F1478" w:rsidRDefault="00E80224">
            <w:pPr>
              <w:pStyle w:val="a5"/>
              <w:spacing w:line="360" w:lineRule="auto"/>
              <w:ind w:firstLineChars="200" w:firstLine="422"/>
              <w:rPr>
                <w:rFonts w:ascii="宋体" w:hAnsi="宋体" w:cs="宋体"/>
                <w:b/>
                <w:szCs w:val="21"/>
              </w:rPr>
            </w:pPr>
            <w:r>
              <w:rPr>
                <w:rFonts w:ascii="宋体" w:hAnsi="宋体" w:cs="宋体" w:hint="eastAsia"/>
                <w:b/>
                <w:szCs w:val="21"/>
              </w:rPr>
              <w:t>2.联合体竞标时，第1-5、8项资格证明文件联合体各方均必须分别提供，联合体各方分别盖章和签字，否则响应文件按无效响应处理。</w:t>
            </w:r>
          </w:p>
        </w:tc>
      </w:tr>
      <w:tr w:rsidR="001F1478">
        <w:trPr>
          <w:jc w:val="center"/>
        </w:trPr>
        <w:tc>
          <w:tcPr>
            <w:tcW w:w="725" w:type="dxa"/>
            <w:vMerge w:val="restart"/>
            <w:tcBorders>
              <w:top w:val="single" w:sz="4" w:space="0" w:color="000000"/>
              <w:left w:val="single" w:sz="4" w:space="0" w:color="000000"/>
              <w:bottom w:val="single" w:sz="4" w:space="0" w:color="000000"/>
              <w:right w:val="single" w:sz="4" w:space="0" w:color="000000"/>
            </w:tcBorders>
            <w:vAlign w:val="center"/>
          </w:tcPr>
          <w:p w:rsidR="001F1478" w:rsidRDefault="00E80224">
            <w:pPr>
              <w:spacing w:line="360" w:lineRule="auto"/>
              <w:jc w:val="center"/>
              <w:rPr>
                <w:rFonts w:ascii="宋体" w:hAnsi="宋体" w:cs="宋体"/>
                <w:szCs w:val="21"/>
              </w:rPr>
            </w:pPr>
            <w:r>
              <w:rPr>
                <w:rFonts w:ascii="宋体" w:hAnsi="宋体" w:cs="宋体" w:hint="eastAsia"/>
                <w:szCs w:val="21"/>
              </w:rPr>
              <w:lastRenderedPageBreak/>
              <w:t>12.1.2</w:t>
            </w:r>
          </w:p>
        </w:tc>
        <w:tc>
          <w:tcPr>
            <w:tcW w:w="2786" w:type="dxa"/>
            <w:tcBorders>
              <w:top w:val="single" w:sz="4" w:space="0" w:color="000000"/>
              <w:left w:val="single" w:sz="4" w:space="0" w:color="000000"/>
              <w:bottom w:val="single" w:sz="4" w:space="0" w:color="000000"/>
              <w:right w:val="single" w:sz="4" w:space="0" w:color="000000"/>
            </w:tcBorders>
            <w:vAlign w:val="center"/>
          </w:tcPr>
          <w:p w:rsidR="001F1478" w:rsidRDefault="00E80224">
            <w:pPr>
              <w:spacing w:line="360" w:lineRule="auto"/>
              <w:jc w:val="center"/>
              <w:rPr>
                <w:rFonts w:ascii="宋体" w:hAnsi="宋体" w:cs="宋体"/>
                <w:b/>
                <w:bCs/>
                <w:szCs w:val="21"/>
              </w:rPr>
            </w:pPr>
            <w:r>
              <w:rPr>
                <w:rFonts w:ascii="宋体" w:hAnsi="宋体" w:cs="宋体" w:hint="eastAsia"/>
                <w:b/>
                <w:bCs/>
                <w:szCs w:val="21"/>
              </w:rPr>
              <w:t>商务文件组成</w:t>
            </w:r>
          </w:p>
        </w:tc>
        <w:tc>
          <w:tcPr>
            <w:tcW w:w="6853" w:type="dxa"/>
            <w:tcBorders>
              <w:top w:val="single" w:sz="4" w:space="0" w:color="000000"/>
              <w:left w:val="single" w:sz="4" w:space="0" w:color="000000"/>
              <w:bottom w:val="single" w:sz="4" w:space="0" w:color="000000"/>
              <w:right w:val="single" w:sz="4" w:space="0" w:color="000000"/>
            </w:tcBorders>
            <w:vAlign w:val="center"/>
          </w:tcPr>
          <w:p w:rsidR="001F1478" w:rsidRDefault="00E80224">
            <w:pPr>
              <w:spacing w:line="360" w:lineRule="auto"/>
              <w:rPr>
                <w:rFonts w:ascii="宋体" w:hAnsi="宋体" w:cs="宋体"/>
                <w:szCs w:val="21"/>
              </w:rPr>
            </w:pPr>
            <w:r>
              <w:rPr>
                <w:rFonts w:ascii="宋体" w:hAnsi="宋体" w:cs="宋体" w:hint="eastAsia"/>
                <w:szCs w:val="21"/>
              </w:rPr>
              <w:t>1.无串通竞标行为的承诺函；（</w:t>
            </w:r>
            <w:r>
              <w:rPr>
                <w:rFonts w:ascii="宋体" w:hAnsi="宋体" w:cs="宋体" w:hint="eastAsia"/>
                <w:b/>
                <w:szCs w:val="21"/>
              </w:rPr>
              <w:t>必须提供，否则响应文件按无效响应处理</w:t>
            </w:r>
            <w:r>
              <w:rPr>
                <w:rFonts w:ascii="宋体" w:hAnsi="宋体" w:cs="宋体" w:hint="eastAsia"/>
                <w:szCs w:val="21"/>
              </w:rPr>
              <w:t>）</w:t>
            </w:r>
          </w:p>
          <w:p w:rsidR="001F1478" w:rsidRDefault="00E80224">
            <w:pPr>
              <w:snapToGrid w:val="0"/>
              <w:spacing w:line="360" w:lineRule="auto"/>
              <w:jc w:val="left"/>
              <w:rPr>
                <w:rFonts w:ascii="宋体" w:hAnsi="宋体" w:cs="宋体"/>
                <w:szCs w:val="21"/>
              </w:rPr>
            </w:pPr>
            <w:r>
              <w:rPr>
                <w:rFonts w:ascii="宋体" w:hAnsi="宋体" w:cs="宋体" w:hint="eastAsia"/>
                <w:szCs w:val="21"/>
              </w:rPr>
              <w:t>2.法定代表人身份证明书及法定代表人有效身份证正反面复印件；（</w:t>
            </w:r>
            <w:r>
              <w:rPr>
                <w:rFonts w:ascii="宋体" w:hAnsi="宋体" w:cs="宋体" w:hint="eastAsia"/>
                <w:b/>
                <w:bCs/>
                <w:szCs w:val="21"/>
              </w:rPr>
              <w:t>除自然人竞标外</w:t>
            </w:r>
            <w:r>
              <w:rPr>
                <w:rFonts w:ascii="宋体" w:hAnsi="宋体" w:cs="宋体" w:hint="eastAsia"/>
                <w:b/>
                <w:szCs w:val="21"/>
              </w:rPr>
              <w:t>必须提供，否则响应文件按无效响应处理</w:t>
            </w:r>
            <w:r>
              <w:rPr>
                <w:rFonts w:ascii="宋体" w:hAnsi="宋体" w:cs="宋体" w:hint="eastAsia"/>
                <w:szCs w:val="21"/>
              </w:rPr>
              <w:t>）</w:t>
            </w:r>
          </w:p>
          <w:p w:rsidR="001F1478" w:rsidRDefault="00E80224">
            <w:pPr>
              <w:spacing w:line="360" w:lineRule="auto"/>
              <w:rPr>
                <w:rFonts w:ascii="宋体" w:hAnsi="宋体" w:cs="宋体"/>
                <w:b/>
                <w:szCs w:val="21"/>
              </w:rPr>
            </w:pPr>
            <w:r>
              <w:rPr>
                <w:rFonts w:ascii="宋体" w:hAnsi="宋体" w:cs="宋体" w:hint="eastAsia"/>
                <w:szCs w:val="21"/>
              </w:rPr>
              <w:t>3.法定代表人授权委托书及委托代理人有效身份证正反面复印件；（</w:t>
            </w:r>
            <w:r>
              <w:rPr>
                <w:rFonts w:ascii="宋体" w:hAnsi="宋体" w:cs="宋体" w:hint="eastAsia"/>
                <w:b/>
                <w:szCs w:val="21"/>
              </w:rPr>
              <w:t>委托时必须提供，否则响应文件按无效响应处理</w:t>
            </w:r>
            <w:r>
              <w:rPr>
                <w:rFonts w:ascii="宋体" w:hAnsi="宋体" w:cs="宋体" w:hint="eastAsia"/>
                <w:szCs w:val="21"/>
              </w:rPr>
              <w:t>）</w:t>
            </w:r>
          </w:p>
          <w:p w:rsidR="001F1478" w:rsidRDefault="00E80224">
            <w:pPr>
              <w:spacing w:line="360" w:lineRule="auto"/>
              <w:rPr>
                <w:rFonts w:ascii="宋体" w:hAnsi="宋体" w:cs="宋体"/>
                <w:szCs w:val="21"/>
              </w:rPr>
            </w:pPr>
            <w:r>
              <w:rPr>
                <w:rFonts w:ascii="宋体" w:hAnsi="宋体" w:cs="宋体" w:hint="eastAsia"/>
                <w:szCs w:val="21"/>
              </w:rPr>
              <w:t>4.商务条款偏离表；（</w:t>
            </w:r>
            <w:r>
              <w:rPr>
                <w:rFonts w:ascii="宋体" w:hAnsi="宋体" w:cs="宋体" w:hint="eastAsia"/>
                <w:b/>
                <w:szCs w:val="21"/>
              </w:rPr>
              <w:t>必须提供，否则响应文件按无效响应处理</w:t>
            </w:r>
            <w:r>
              <w:rPr>
                <w:rFonts w:ascii="宋体" w:hAnsi="宋体" w:cs="宋体" w:hint="eastAsia"/>
                <w:szCs w:val="21"/>
              </w:rPr>
              <w:t>）</w:t>
            </w:r>
          </w:p>
          <w:p w:rsidR="001F1478" w:rsidRDefault="00E80224">
            <w:pPr>
              <w:spacing w:line="360" w:lineRule="auto"/>
              <w:rPr>
                <w:rFonts w:ascii="宋体" w:hAnsi="宋体" w:cs="宋体"/>
                <w:szCs w:val="21"/>
              </w:rPr>
            </w:pPr>
            <w:r>
              <w:rPr>
                <w:rFonts w:ascii="宋体" w:hAnsi="宋体" w:cs="宋体" w:hint="eastAsia"/>
                <w:szCs w:val="21"/>
              </w:rPr>
              <w:t>5.竞标人情况介绍；</w:t>
            </w:r>
          </w:p>
          <w:p w:rsidR="001F1478" w:rsidRDefault="00E80224">
            <w:pPr>
              <w:spacing w:line="360" w:lineRule="auto"/>
              <w:rPr>
                <w:rFonts w:ascii="宋体" w:hAnsi="宋体" w:cs="宋体"/>
                <w:b/>
                <w:szCs w:val="21"/>
              </w:rPr>
            </w:pPr>
            <w:r>
              <w:rPr>
                <w:rFonts w:ascii="宋体" w:hAnsi="宋体" w:cs="宋体" w:hint="eastAsia"/>
                <w:szCs w:val="21"/>
              </w:rPr>
              <w:t>6.联合体协议书；</w:t>
            </w:r>
            <w:r>
              <w:rPr>
                <w:rFonts w:ascii="宋体" w:hAnsi="宋体" w:cs="宋体" w:hint="eastAsia"/>
                <w:b/>
                <w:szCs w:val="21"/>
              </w:rPr>
              <w:t>（联合体竞标时必须提供，否则作无效响应处理）</w:t>
            </w:r>
          </w:p>
          <w:p w:rsidR="001F1478" w:rsidRDefault="00E80224">
            <w:pPr>
              <w:spacing w:line="360" w:lineRule="auto"/>
              <w:rPr>
                <w:rFonts w:ascii="宋体" w:hAnsi="宋体" w:cs="宋体"/>
                <w:szCs w:val="21"/>
              </w:rPr>
            </w:pPr>
            <w:r>
              <w:rPr>
                <w:rFonts w:ascii="宋体" w:hAnsi="宋体" w:cs="宋体" w:hint="eastAsia"/>
                <w:szCs w:val="21"/>
              </w:rPr>
              <w:t>7.供应商认为需要提供的其他有关资料。</w:t>
            </w:r>
          </w:p>
          <w:p w:rsidR="001F1478" w:rsidRDefault="00E80224">
            <w:pPr>
              <w:snapToGrid w:val="0"/>
              <w:spacing w:line="360" w:lineRule="auto"/>
              <w:jc w:val="left"/>
              <w:rPr>
                <w:rFonts w:ascii="宋体" w:hAnsi="宋体" w:cs="宋体"/>
                <w:b/>
                <w:szCs w:val="21"/>
              </w:rPr>
            </w:pPr>
            <w:r>
              <w:rPr>
                <w:rFonts w:ascii="宋体" w:hAnsi="宋体" w:cs="宋体" w:hint="eastAsia"/>
                <w:b/>
                <w:szCs w:val="21"/>
              </w:rPr>
              <w:t xml:space="preserve">注： </w:t>
            </w:r>
          </w:p>
          <w:p w:rsidR="001F1478" w:rsidRDefault="00E80224">
            <w:pPr>
              <w:snapToGrid w:val="0"/>
              <w:spacing w:line="360" w:lineRule="auto"/>
              <w:ind w:firstLineChars="196" w:firstLine="413"/>
              <w:jc w:val="left"/>
              <w:rPr>
                <w:rFonts w:ascii="宋体" w:hAnsi="宋体" w:cs="宋体"/>
                <w:b/>
                <w:szCs w:val="21"/>
              </w:rPr>
            </w:pPr>
            <w:r>
              <w:rPr>
                <w:rFonts w:ascii="宋体" w:hAnsi="宋体" w:cs="宋体" w:hint="eastAsia"/>
                <w:b/>
                <w:szCs w:val="21"/>
              </w:rPr>
              <w:t>1.法定代表人授权委托书必须由法定代表人及委托代理人签字，并加盖供应商公章，否则响应文件按无效响应处理。</w:t>
            </w:r>
          </w:p>
          <w:p w:rsidR="001F1478" w:rsidRDefault="00E80224">
            <w:pPr>
              <w:spacing w:line="360" w:lineRule="auto"/>
              <w:ind w:firstLineChars="196" w:firstLine="413"/>
              <w:rPr>
                <w:rFonts w:ascii="宋体" w:hAnsi="宋体" w:cs="宋体"/>
                <w:b/>
                <w:szCs w:val="21"/>
              </w:rPr>
            </w:pPr>
            <w:r>
              <w:rPr>
                <w:rFonts w:ascii="宋体" w:hAnsi="宋体" w:cs="宋体" w:hint="eastAsia"/>
                <w:b/>
                <w:szCs w:val="21"/>
              </w:rPr>
              <w:t>2.以上标明“必须提供”的材料属于复印件的扫描件的，必须加盖供</w:t>
            </w:r>
            <w:r>
              <w:rPr>
                <w:rFonts w:ascii="宋体" w:hAnsi="宋体" w:cs="宋体" w:hint="eastAsia"/>
                <w:b/>
                <w:szCs w:val="21"/>
              </w:rPr>
              <w:lastRenderedPageBreak/>
              <w:t>应商电子公章，否则响应文件按无效响应处理。</w:t>
            </w:r>
          </w:p>
        </w:tc>
      </w:tr>
      <w:tr w:rsidR="001F1478">
        <w:trPr>
          <w:jc w:val="center"/>
        </w:trPr>
        <w:tc>
          <w:tcPr>
            <w:tcW w:w="725" w:type="dxa"/>
            <w:vMerge/>
            <w:tcBorders>
              <w:top w:val="single" w:sz="4" w:space="0" w:color="000000"/>
              <w:left w:val="single" w:sz="4" w:space="0" w:color="000000"/>
              <w:bottom w:val="single" w:sz="4" w:space="0" w:color="000000"/>
              <w:right w:val="single" w:sz="4" w:space="0" w:color="000000"/>
            </w:tcBorders>
            <w:vAlign w:val="center"/>
          </w:tcPr>
          <w:p w:rsidR="001F1478" w:rsidRDefault="001F1478">
            <w:pPr>
              <w:widowControl/>
              <w:jc w:val="left"/>
              <w:rPr>
                <w:rFonts w:ascii="宋体" w:hAnsi="宋体" w:cs="宋体"/>
                <w:szCs w:val="21"/>
              </w:rPr>
            </w:pPr>
          </w:p>
        </w:tc>
        <w:tc>
          <w:tcPr>
            <w:tcW w:w="2786" w:type="dxa"/>
            <w:tcBorders>
              <w:top w:val="single" w:sz="4" w:space="0" w:color="000000"/>
              <w:left w:val="single" w:sz="4" w:space="0" w:color="000000"/>
              <w:bottom w:val="single" w:sz="4" w:space="0" w:color="000000"/>
              <w:right w:val="single" w:sz="4" w:space="0" w:color="000000"/>
            </w:tcBorders>
            <w:vAlign w:val="center"/>
          </w:tcPr>
          <w:p w:rsidR="001F1478" w:rsidRDefault="00E80224">
            <w:pPr>
              <w:spacing w:line="360" w:lineRule="auto"/>
              <w:jc w:val="center"/>
              <w:rPr>
                <w:rFonts w:ascii="宋体" w:hAnsi="宋体" w:cs="宋体"/>
                <w:b/>
                <w:bCs/>
                <w:szCs w:val="21"/>
              </w:rPr>
            </w:pPr>
            <w:r>
              <w:rPr>
                <w:rFonts w:ascii="宋体" w:hAnsi="宋体" w:cs="宋体" w:hint="eastAsia"/>
                <w:b/>
                <w:bCs/>
                <w:szCs w:val="21"/>
              </w:rPr>
              <w:t>技术文件组成</w:t>
            </w:r>
          </w:p>
        </w:tc>
        <w:tc>
          <w:tcPr>
            <w:tcW w:w="6853" w:type="dxa"/>
            <w:tcBorders>
              <w:top w:val="single" w:sz="4" w:space="0" w:color="000000"/>
              <w:left w:val="single" w:sz="4" w:space="0" w:color="000000"/>
              <w:bottom w:val="single" w:sz="4" w:space="0" w:color="000000"/>
              <w:right w:val="single" w:sz="4" w:space="0" w:color="000000"/>
            </w:tcBorders>
            <w:vAlign w:val="center"/>
          </w:tcPr>
          <w:p w:rsidR="001F1478" w:rsidRDefault="00E80224">
            <w:pPr>
              <w:spacing w:line="360" w:lineRule="auto"/>
              <w:rPr>
                <w:rFonts w:ascii="宋体" w:hAnsi="宋体" w:cs="宋体"/>
                <w:szCs w:val="21"/>
              </w:rPr>
            </w:pPr>
            <w:r>
              <w:rPr>
                <w:rFonts w:ascii="宋体" w:hAnsi="宋体" w:cs="宋体" w:hint="eastAsia"/>
                <w:szCs w:val="21"/>
              </w:rPr>
              <w:t>1.货物需求偏离表；（</w:t>
            </w:r>
            <w:r>
              <w:rPr>
                <w:rFonts w:ascii="宋体" w:hAnsi="宋体" w:cs="宋体" w:hint="eastAsia"/>
                <w:b/>
                <w:szCs w:val="21"/>
              </w:rPr>
              <w:t>必须提供，否则响应文件按无效响应处理</w:t>
            </w:r>
            <w:r>
              <w:rPr>
                <w:rFonts w:ascii="宋体" w:hAnsi="宋体" w:cs="宋体" w:hint="eastAsia"/>
                <w:szCs w:val="21"/>
              </w:rPr>
              <w:t>）</w:t>
            </w:r>
          </w:p>
          <w:p w:rsidR="001F1478" w:rsidRDefault="00E80224">
            <w:pPr>
              <w:spacing w:line="360" w:lineRule="auto"/>
              <w:rPr>
                <w:rFonts w:ascii="宋体" w:hAnsi="宋体" w:cs="宋体"/>
                <w:szCs w:val="21"/>
              </w:rPr>
            </w:pPr>
            <w:r>
              <w:rPr>
                <w:rFonts w:ascii="宋体" w:hAnsi="宋体" w:cs="宋体" w:hint="eastAsia"/>
                <w:szCs w:val="21"/>
              </w:rPr>
              <w:t>2. 配置清单（均不含报价）；（</w:t>
            </w:r>
            <w:r>
              <w:rPr>
                <w:rFonts w:ascii="宋体" w:hAnsi="宋体" w:cs="宋体" w:hint="eastAsia"/>
                <w:b/>
                <w:szCs w:val="21"/>
              </w:rPr>
              <w:t>必须提供，否则响应文件作无效处理</w:t>
            </w:r>
            <w:r>
              <w:rPr>
                <w:rFonts w:ascii="宋体" w:hAnsi="宋体" w:cs="宋体" w:hint="eastAsia"/>
                <w:szCs w:val="21"/>
              </w:rPr>
              <w:t>）</w:t>
            </w:r>
          </w:p>
          <w:p w:rsidR="001F1478" w:rsidRDefault="00E80224">
            <w:pPr>
              <w:spacing w:line="360" w:lineRule="auto"/>
              <w:rPr>
                <w:rFonts w:ascii="宋体" w:hAnsi="宋体" w:cs="宋体"/>
                <w:szCs w:val="21"/>
              </w:rPr>
            </w:pPr>
            <w:r>
              <w:rPr>
                <w:rFonts w:ascii="宋体" w:hAnsi="宋体" w:cs="宋体" w:hint="eastAsia"/>
                <w:szCs w:val="21"/>
              </w:rPr>
              <w:t>3.售后服务承诺；（</w:t>
            </w:r>
            <w:r>
              <w:rPr>
                <w:rFonts w:ascii="宋体" w:hAnsi="宋体" w:cs="宋体" w:hint="eastAsia"/>
                <w:b/>
                <w:szCs w:val="21"/>
              </w:rPr>
              <w:t>必须提供，否则响应文件按无效响应处理</w:t>
            </w:r>
            <w:r>
              <w:rPr>
                <w:rFonts w:ascii="宋体" w:hAnsi="宋体" w:cs="宋体" w:hint="eastAsia"/>
                <w:szCs w:val="21"/>
              </w:rPr>
              <w:t>）</w:t>
            </w:r>
          </w:p>
          <w:p w:rsidR="001F1478" w:rsidRDefault="00E80224">
            <w:pPr>
              <w:spacing w:line="360" w:lineRule="auto"/>
              <w:rPr>
                <w:rFonts w:ascii="宋体" w:hAnsi="宋体" w:cs="宋体"/>
                <w:szCs w:val="21"/>
              </w:rPr>
            </w:pPr>
            <w:r>
              <w:rPr>
                <w:rFonts w:ascii="宋体" w:hAnsi="宋体" w:cs="宋体" w:hint="eastAsia"/>
                <w:szCs w:val="21"/>
              </w:rPr>
              <w:t>4.项目实施人员一览表（</w:t>
            </w:r>
            <w:r>
              <w:rPr>
                <w:rFonts w:ascii="宋体" w:hAnsi="宋体" w:cs="宋体" w:hint="eastAsia"/>
                <w:b/>
                <w:szCs w:val="21"/>
              </w:rPr>
              <w:t>如有请提供</w:t>
            </w:r>
            <w:r>
              <w:rPr>
                <w:rFonts w:ascii="宋体" w:hAnsi="宋体" w:cs="宋体" w:hint="eastAsia"/>
                <w:szCs w:val="21"/>
              </w:rPr>
              <w:t xml:space="preserve">）； </w:t>
            </w:r>
          </w:p>
          <w:p w:rsidR="001F1478" w:rsidRDefault="00E80224">
            <w:pPr>
              <w:spacing w:line="360" w:lineRule="auto"/>
              <w:rPr>
                <w:rFonts w:ascii="宋体" w:hAnsi="宋体" w:cs="宋体"/>
                <w:szCs w:val="21"/>
              </w:rPr>
            </w:pPr>
            <w:r>
              <w:rPr>
                <w:rFonts w:ascii="宋体" w:hAnsi="宋体" w:cs="宋体" w:hint="eastAsia"/>
                <w:szCs w:val="21"/>
              </w:rPr>
              <w:t>5.对应采购需求的货物需求、商务条款提供的其他文件资料；</w:t>
            </w:r>
          </w:p>
          <w:p w:rsidR="001F1478" w:rsidRDefault="00E80224">
            <w:pPr>
              <w:spacing w:line="360" w:lineRule="auto"/>
              <w:rPr>
                <w:rFonts w:ascii="宋体" w:hAnsi="宋体" w:cs="宋体"/>
                <w:szCs w:val="21"/>
              </w:rPr>
            </w:pPr>
            <w:r>
              <w:rPr>
                <w:rFonts w:ascii="宋体" w:hAnsi="宋体" w:cs="宋体" w:hint="eastAsia"/>
                <w:szCs w:val="21"/>
              </w:rPr>
              <w:t>6.供应商认为需要提供的其他有关资料。</w:t>
            </w:r>
          </w:p>
          <w:p w:rsidR="001F1478" w:rsidRDefault="00E80224">
            <w:pPr>
              <w:spacing w:line="360" w:lineRule="auto"/>
              <w:rPr>
                <w:rFonts w:ascii="宋体" w:hAnsi="宋体" w:cs="宋体"/>
                <w:szCs w:val="21"/>
              </w:rPr>
            </w:pPr>
            <w:r>
              <w:rPr>
                <w:rFonts w:ascii="宋体" w:hAnsi="宋体" w:cs="宋体" w:hint="eastAsia"/>
                <w:b/>
                <w:szCs w:val="21"/>
              </w:rPr>
              <w:t>注：1.以上标明“必须提供”的材料属于复印件的扫描件的，必须加盖供应商电子公章，否则响应文件按无效响应处理。</w:t>
            </w:r>
          </w:p>
        </w:tc>
      </w:tr>
      <w:tr w:rsidR="001F1478">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1F1478" w:rsidRDefault="00E80224">
            <w:pPr>
              <w:spacing w:line="360" w:lineRule="auto"/>
              <w:jc w:val="center"/>
              <w:rPr>
                <w:rFonts w:ascii="宋体" w:hAnsi="宋体" w:cs="宋体"/>
                <w:szCs w:val="21"/>
              </w:rPr>
            </w:pPr>
            <w:r>
              <w:rPr>
                <w:rFonts w:ascii="宋体" w:hAnsi="宋体" w:cs="宋体" w:hint="eastAsia"/>
                <w:szCs w:val="21"/>
              </w:rPr>
              <w:t>12.1.3</w:t>
            </w:r>
          </w:p>
        </w:tc>
        <w:tc>
          <w:tcPr>
            <w:tcW w:w="2786" w:type="dxa"/>
            <w:tcBorders>
              <w:top w:val="single" w:sz="4" w:space="0" w:color="000000"/>
              <w:left w:val="single" w:sz="4" w:space="0" w:color="000000"/>
              <w:bottom w:val="single" w:sz="4" w:space="0" w:color="000000"/>
              <w:right w:val="single" w:sz="4" w:space="0" w:color="000000"/>
            </w:tcBorders>
            <w:vAlign w:val="center"/>
          </w:tcPr>
          <w:p w:rsidR="001F1478" w:rsidRDefault="00E80224">
            <w:pPr>
              <w:spacing w:line="360" w:lineRule="auto"/>
              <w:jc w:val="center"/>
              <w:rPr>
                <w:rFonts w:ascii="宋体" w:hAnsi="宋体" w:cs="宋体"/>
                <w:szCs w:val="21"/>
              </w:rPr>
            </w:pPr>
            <w:r>
              <w:rPr>
                <w:rFonts w:ascii="宋体" w:hAnsi="宋体" w:cs="宋体" w:hint="eastAsia"/>
                <w:b/>
                <w:bCs/>
                <w:szCs w:val="21"/>
              </w:rPr>
              <w:t>报价文件组成</w:t>
            </w:r>
          </w:p>
        </w:tc>
        <w:tc>
          <w:tcPr>
            <w:tcW w:w="6853" w:type="dxa"/>
            <w:tcBorders>
              <w:top w:val="single" w:sz="4" w:space="0" w:color="000000"/>
              <w:left w:val="single" w:sz="4" w:space="0" w:color="000000"/>
              <w:bottom w:val="single" w:sz="4" w:space="0" w:color="000000"/>
              <w:right w:val="single" w:sz="4" w:space="0" w:color="000000"/>
            </w:tcBorders>
            <w:vAlign w:val="center"/>
          </w:tcPr>
          <w:p w:rsidR="001F1478" w:rsidRDefault="00E80224">
            <w:pPr>
              <w:tabs>
                <w:tab w:val="left" w:pos="459"/>
              </w:tabs>
              <w:snapToGrid w:val="0"/>
              <w:spacing w:line="360" w:lineRule="auto"/>
              <w:jc w:val="left"/>
              <w:rPr>
                <w:rFonts w:ascii="宋体" w:hAnsi="宋体"/>
                <w:szCs w:val="21"/>
              </w:rPr>
            </w:pPr>
            <w:r>
              <w:rPr>
                <w:rFonts w:ascii="宋体" w:hAnsi="宋体" w:hint="eastAsia"/>
                <w:szCs w:val="21"/>
              </w:rPr>
              <w:t>1.响应函；</w:t>
            </w:r>
            <w:r>
              <w:rPr>
                <w:rFonts w:ascii="宋体" w:hAnsi="宋体" w:hint="eastAsia"/>
                <w:b/>
                <w:szCs w:val="21"/>
              </w:rPr>
              <w:t>（必须提供，否则作无效响应处理）</w:t>
            </w:r>
          </w:p>
          <w:p w:rsidR="001F1478" w:rsidRDefault="00E80224">
            <w:pPr>
              <w:spacing w:line="360" w:lineRule="auto"/>
              <w:rPr>
                <w:rFonts w:ascii="宋体" w:hAnsi="宋体" w:cs="宋体"/>
                <w:szCs w:val="21"/>
              </w:rPr>
            </w:pPr>
            <w:r>
              <w:rPr>
                <w:rFonts w:ascii="宋体" w:hAnsi="宋体" w:cs="宋体" w:hint="eastAsia"/>
                <w:sz w:val="24"/>
              </w:rPr>
              <w:t>2.</w:t>
            </w:r>
            <w:r>
              <w:rPr>
                <w:rFonts w:ascii="宋体" w:hAnsi="宋体" w:cs="宋体" w:hint="eastAsia"/>
                <w:szCs w:val="21"/>
              </w:rPr>
              <w:t>响应报价表；（</w:t>
            </w:r>
            <w:r>
              <w:rPr>
                <w:rFonts w:ascii="宋体" w:hAnsi="宋体" w:cs="宋体" w:hint="eastAsia"/>
                <w:b/>
                <w:szCs w:val="21"/>
              </w:rPr>
              <w:t>必须提供，否则响应文件按无效响应处理</w:t>
            </w:r>
            <w:r>
              <w:rPr>
                <w:rFonts w:ascii="宋体" w:hAnsi="宋体" w:cs="宋体" w:hint="eastAsia"/>
                <w:szCs w:val="21"/>
              </w:rPr>
              <w:t>）</w:t>
            </w:r>
          </w:p>
          <w:p w:rsidR="001F1478" w:rsidRDefault="00E80224">
            <w:pPr>
              <w:spacing w:line="360" w:lineRule="auto"/>
              <w:rPr>
                <w:rFonts w:ascii="宋体" w:hAnsi="宋体" w:cs="宋体"/>
                <w:szCs w:val="21"/>
              </w:rPr>
            </w:pPr>
            <w:r>
              <w:rPr>
                <w:rFonts w:ascii="宋体" w:hAnsi="宋体" w:cs="宋体" w:hint="eastAsia"/>
                <w:szCs w:val="21"/>
              </w:rPr>
              <w:t>3</w:t>
            </w:r>
            <w:r>
              <w:rPr>
                <w:rFonts w:ascii="宋体" w:hAnsi="宋体" w:cs="宋体"/>
                <w:szCs w:val="21"/>
              </w:rPr>
              <w:t>.</w:t>
            </w:r>
            <w:r>
              <w:rPr>
                <w:rFonts w:ascii="宋体" w:hAnsi="宋体" w:cs="宋体" w:hint="eastAsia"/>
                <w:szCs w:val="21"/>
              </w:rPr>
              <w:t>中小企业声明函</w:t>
            </w:r>
          </w:p>
          <w:p w:rsidR="001F1478" w:rsidRDefault="00E80224">
            <w:pPr>
              <w:spacing w:line="360" w:lineRule="auto"/>
              <w:rPr>
                <w:rFonts w:ascii="宋体" w:hAnsi="宋体"/>
                <w:szCs w:val="21"/>
              </w:rPr>
            </w:pPr>
            <w:r>
              <w:rPr>
                <w:rFonts w:ascii="宋体" w:hAnsi="宋体" w:cs="宋体" w:hint="eastAsia"/>
                <w:b/>
                <w:szCs w:val="21"/>
              </w:rPr>
              <w:t>注：1.以上标明“必须提供”的材料属于复印件的扫描件的，必须加盖供应商电子公章，否则响应文件按无效响应处理。</w:t>
            </w:r>
          </w:p>
        </w:tc>
      </w:tr>
      <w:tr w:rsidR="001F1478">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1F1478" w:rsidRDefault="00E80224">
            <w:pPr>
              <w:spacing w:line="360" w:lineRule="auto"/>
              <w:jc w:val="center"/>
              <w:rPr>
                <w:rFonts w:ascii="宋体" w:hAnsi="宋体" w:cs="宋体"/>
                <w:szCs w:val="21"/>
              </w:rPr>
            </w:pPr>
            <w:r>
              <w:rPr>
                <w:rFonts w:ascii="宋体" w:hAnsi="宋体" w:cs="宋体" w:hint="eastAsia"/>
                <w:szCs w:val="21"/>
              </w:rPr>
              <w:t>12.2</w:t>
            </w:r>
          </w:p>
        </w:tc>
        <w:tc>
          <w:tcPr>
            <w:tcW w:w="2786" w:type="dxa"/>
            <w:tcBorders>
              <w:top w:val="single" w:sz="4" w:space="0" w:color="000000"/>
              <w:left w:val="single" w:sz="4" w:space="0" w:color="000000"/>
              <w:bottom w:val="single" w:sz="4" w:space="0" w:color="000000"/>
              <w:right w:val="single" w:sz="4" w:space="0" w:color="000000"/>
            </w:tcBorders>
            <w:vAlign w:val="center"/>
          </w:tcPr>
          <w:p w:rsidR="001F1478" w:rsidRDefault="00E80224">
            <w:pPr>
              <w:spacing w:line="360" w:lineRule="auto"/>
              <w:jc w:val="center"/>
              <w:rPr>
                <w:rFonts w:ascii="宋体" w:hAnsi="宋体" w:cs="宋体"/>
                <w:szCs w:val="21"/>
              </w:rPr>
            </w:pPr>
            <w:r>
              <w:rPr>
                <w:rFonts w:ascii="宋体" w:hAnsi="宋体" w:cs="宋体" w:hint="eastAsia"/>
                <w:szCs w:val="21"/>
              </w:rPr>
              <w:t>响应文件电子版要求</w:t>
            </w:r>
          </w:p>
        </w:tc>
        <w:tc>
          <w:tcPr>
            <w:tcW w:w="6853" w:type="dxa"/>
            <w:tcBorders>
              <w:top w:val="single" w:sz="4" w:space="0" w:color="000000"/>
              <w:left w:val="single" w:sz="4" w:space="0" w:color="000000"/>
              <w:bottom w:val="single" w:sz="4" w:space="0" w:color="000000"/>
              <w:right w:val="single" w:sz="4" w:space="0" w:color="000000"/>
            </w:tcBorders>
            <w:vAlign w:val="center"/>
          </w:tcPr>
          <w:p w:rsidR="001F1478" w:rsidRDefault="00E80224">
            <w:pPr>
              <w:snapToGrid w:val="0"/>
              <w:spacing w:line="360" w:lineRule="auto"/>
              <w:jc w:val="left"/>
              <w:rPr>
                <w:rFonts w:ascii="宋体" w:hAnsi="宋体" w:cs="宋体"/>
                <w:szCs w:val="21"/>
              </w:rPr>
            </w:pPr>
            <w:r>
              <w:rPr>
                <w:rFonts w:ascii="宋体" w:hAnsi="宋体" w:cs="宋体" w:hint="eastAsia"/>
                <w:szCs w:val="21"/>
              </w:rPr>
              <w:t>1.响应文件电子版要求：按照本采购文件“</w:t>
            </w:r>
            <w:r>
              <w:rPr>
                <w:rFonts w:ascii="宋体" w:hAnsi="宋体" w:hint="eastAsia"/>
                <w:szCs w:val="21"/>
              </w:rPr>
              <w:t>第五章 响应文件格式</w:t>
            </w:r>
            <w:r>
              <w:rPr>
                <w:rFonts w:ascii="宋体" w:hAnsi="宋体" w:cs="宋体" w:hint="eastAsia"/>
                <w:szCs w:val="21"/>
              </w:rPr>
              <w:t>”编写（第五章未附格式的，由供应商自行拟定），不可涂改并在规定加盖公章处加盖电子公章，</w:t>
            </w:r>
            <w:r>
              <w:rPr>
                <w:rFonts w:ascii="宋体" w:hAnsi="宋体" w:cs="宋体" w:hint="eastAsia"/>
                <w:b/>
                <w:szCs w:val="21"/>
              </w:rPr>
              <w:t>否则响应文件按无效响应处理</w:t>
            </w:r>
            <w:r>
              <w:rPr>
                <w:rFonts w:ascii="宋体" w:hAnsi="宋体" w:cs="宋体" w:hint="eastAsia"/>
                <w:szCs w:val="21"/>
              </w:rPr>
              <w:t>。</w:t>
            </w:r>
          </w:p>
          <w:p w:rsidR="001F1478" w:rsidRDefault="00E80224">
            <w:pPr>
              <w:snapToGrid w:val="0"/>
              <w:spacing w:line="360" w:lineRule="auto"/>
              <w:jc w:val="left"/>
              <w:rPr>
                <w:rFonts w:ascii="宋体" w:hAnsi="宋体" w:cs="宋体"/>
                <w:szCs w:val="21"/>
              </w:rPr>
            </w:pPr>
            <w:r>
              <w:rPr>
                <w:rFonts w:ascii="宋体" w:hAnsi="宋体" w:cs="宋体" w:hint="eastAsia"/>
                <w:szCs w:val="21"/>
              </w:rPr>
              <w:t>2</w:t>
            </w:r>
            <w:r>
              <w:rPr>
                <w:rFonts w:ascii="宋体" w:hAnsi="宋体" w:cs="Courier New" w:hint="eastAsia"/>
                <w:szCs w:val="21"/>
              </w:rPr>
              <w:t>.响应文件电子版密封方式：电子响应文件通过平台有效CA加密后在“</w:t>
            </w:r>
            <w:r>
              <w:rPr>
                <w:rFonts w:ascii="宋体" w:hAnsi="宋体" w:hint="eastAsia"/>
                <w:szCs w:val="21"/>
              </w:rPr>
              <w:t>广西政府采购云</w:t>
            </w:r>
            <w:r>
              <w:rPr>
                <w:rFonts w:ascii="宋体" w:hAnsi="宋体" w:cs="Courier New" w:hint="eastAsia"/>
                <w:szCs w:val="21"/>
              </w:rPr>
              <w:t>”平台投送。（操作方式见公告附件“</w:t>
            </w:r>
            <w:r>
              <w:rPr>
                <w:rFonts w:ascii="宋体" w:hAnsi="宋体" w:hint="eastAsia"/>
                <w:szCs w:val="21"/>
              </w:rPr>
              <w:t>电子响应文件制作与投送教程</w:t>
            </w:r>
            <w:r>
              <w:rPr>
                <w:rFonts w:ascii="宋体" w:hAnsi="宋体" w:cs="Courier New" w:hint="eastAsia"/>
                <w:szCs w:val="21"/>
              </w:rPr>
              <w:t>” ）</w:t>
            </w:r>
          </w:p>
        </w:tc>
      </w:tr>
      <w:tr w:rsidR="001F1478">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1F1478" w:rsidRDefault="00E80224">
            <w:pPr>
              <w:spacing w:line="360" w:lineRule="auto"/>
              <w:jc w:val="center"/>
              <w:rPr>
                <w:rFonts w:ascii="宋体" w:hAnsi="宋体" w:cs="宋体"/>
                <w:szCs w:val="21"/>
              </w:rPr>
            </w:pPr>
            <w:r>
              <w:rPr>
                <w:rFonts w:ascii="宋体" w:hAnsi="宋体" w:cs="宋体" w:hint="eastAsia"/>
                <w:szCs w:val="21"/>
              </w:rPr>
              <w:t>15.2</w:t>
            </w:r>
          </w:p>
        </w:tc>
        <w:tc>
          <w:tcPr>
            <w:tcW w:w="2786" w:type="dxa"/>
            <w:tcBorders>
              <w:top w:val="single" w:sz="4" w:space="0" w:color="000000"/>
              <w:left w:val="single" w:sz="4" w:space="0" w:color="000000"/>
              <w:bottom w:val="single" w:sz="4" w:space="0" w:color="000000"/>
              <w:right w:val="single" w:sz="4" w:space="0" w:color="000000"/>
            </w:tcBorders>
            <w:vAlign w:val="center"/>
          </w:tcPr>
          <w:p w:rsidR="001F1478" w:rsidRDefault="00E80224">
            <w:pPr>
              <w:spacing w:line="360" w:lineRule="auto"/>
              <w:jc w:val="center"/>
              <w:rPr>
                <w:rFonts w:ascii="宋体" w:hAnsi="宋体" w:cs="宋体"/>
                <w:szCs w:val="21"/>
              </w:rPr>
            </w:pPr>
            <w:r>
              <w:rPr>
                <w:rFonts w:ascii="宋体" w:hAnsi="宋体" w:cs="宋体" w:hint="eastAsia"/>
                <w:szCs w:val="21"/>
              </w:rPr>
              <w:t>响应报价要求</w:t>
            </w:r>
          </w:p>
        </w:tc>
        <w:tc>
          <w:tcPr>
            <w:tcW w:w="6853" w:type="dxa"/>
            <w:tcBorders>
              <w:top w:val="single" w:sz="4" w:space="0" w:color="000000"/>
              <w:left w:val="single" w:sz="4" w:space="0" w:color="000000"/>
              <w:bottom w:val="single" w:sz="4" w:space="0" w:color="000000"/>
              <w:right w:val="single" w:sz="4" w:space="0" w:color="000000"/>
            </w:tcBorders>
            <w:vAlign w:val="center"/>
          </w:tcPr>
          <w:p w:rsidR="001F1478" w:rsidRDefault="00E80224">
            <w:pPr>
              <w:snapToGrid w:val="0"/>
              <w:spacing w:line="360" w:lineRule="auto"/>
              <w:jc w:val="left"/>
              <w:rPr>
                <w:rFonts w:ascii="宋体" w:hAnsi="宋体" w:cs="宋体"/>
                <w:szCs w:val="21"/>
              </w:rPr>
            </w:pPr>
            <w:r>
              <w:rPr>
                <w:rFonts w:ascii="宋体" w:hAnsi="宋体" w:cs="宋体" w:hint="eastAsia"/>
                <w:szCs w:val="21"/>
              </w:rPr>
              <w:t>响应报价必须</w:t>
            </w:r>
            <w:r>
              <w:rPr>
                <w:rFonts w:ascii="宋体" w:hAnsi="宋体" w:hint="eastAsia"/>
                <w:kern w:val="0"/>
                <w:szCs w:val="21"/>
              </w:rPr>
              <w:t>包含设备、随配附件、备品备件、辅助材料、工具、运抵指定交货地点、保险、现场安装、调试及验收、售后服务、培训费、人工费、税金、产品检测费、产品质保期内维护等及其他所有成本费用的总和。</w:t>
            </w:r>
          </w:p>
        </w:tc>
      </w:tr>
      <w:tr w:rsidR="001F1478">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1F1478" w:rsidRDefault="00E80224">
            <w:pPr>
              <w:spacing w:line="360" w:lineRule="auto"/>
              <w:jc w:val="center"/>
              <w:rPr>
                <w:rFonts w:ascii="宋体" w:hAnsi="宋体" w:cs="宋体"/>
                <w:szCs w:val="21"/>
              </w:rPr>
            </w:pPr>
            <w:r>
              <w:rPr>
                <w:rFonts w:ascii="宋体" w:hAnsi="宋体" w:cs="宋体" w:hint="eastAsia"/>
                <w:szCs w:val="21"/>
              </w:rPr>
              <w:t>16.2</w:t>
            </w:r>
          </w:p>
        </w:tc>
        <w:tc>
          <w:tcPr>
            <w:tcW w:w="2786" w:type="dxa"/>
            <w:tcBorders>
              <w:top w:val="single" w:sz="4" w:space="0" w:color="000000"/>
              <w:left w:val="single" w:sz="4" w:space="0" w:color="000000"/>
              <w:bottom w:val="single" w:sz="4" w:space="0" w:color="000000"/>
              <w:right w:val="single" w:sz="4" w:space="0" w:color="000000"/>
            </w:tcBorders>
            <w:vAlign w:val="center"/>
          </w:tcPr>
          <w:p w:rsidR="001F1478" w:rsidRDefault="00E80224">
            <w:pPr>
              <w:spacing w:line="360" w:lineRule="auto"/>
              <w:jc w:val="center"/>
              <w:rPr>
                <w:rFonts w:ascii="宋体" w:hAnsi="宋体" w:cs="宋体"/>
                <w:szCs w:val="21"/>
              </w:rPr>
            </w:pPr>
            <w:r>
              <w:rPr>
                <w:rFonts w:ascii="宋体" w:hAnsi="宋体" w:cs="宋体" w:hint="eastAsia"/>
                <w:szCs w:val="21"/>
              </w:rPr>
              <w:t>竞标有效期</w:t>
            </w:r>
          </w:p>
        </w:tc>
        <w:tc>
          <w:tcPr>
            <w:tcW w:w="6853" w:type="dxa"/>
            <w:tcBorders>
              <w:top w:val="single" w:sz="4" w:space="0" w:color="000000"/>
              <w:left w:val="single" w:sz="4" w:space="0" w:color="000000"/>
              <w:bottom w:val="single" w:sz="4" w:space="0" w:color="000000"/>
              <w:right w:val="single" w:sz="4" w:space="0" w:color="000000"/>
            </w:tcBorders>
            <w:vAlign w:val="center"/>
          </w:tcPr>
          <w:p w:rsidR="001F1478" w:rsidRDefault="00E80224">
            <w:pPr>
              <w:pStyle w:val="a4"/>
              <w:widowControl w:val="0"/>
              <w:tabs>
                <w:tab w:val="clear" w:pos="454"/>
              </w:tabs>
              <w:snapToGrid w:val="0"/>
              <w:spacing w:after="120" w:line="360" w:lineRule="auto"/>
              <w:ind w:left="283" w:hangingChars="135" w:hanging="283"/>
              <w:rPr>
                <w:rFonts w:ascii="宋体" w:hAnsi="宋体" w:cs="宋体"/>
                <w:kern w:val="2"/>
                <w:sz w:val="21"/>
                <w:szCs w:val="21"/>
              </w:rPr>
            </w:pPr>
            <w:r>
              <w:rPr>
                <w:rFonts w:ascii="宋体" w:hAnsi="宋体" w:cs="宋体" w:hint="eastAsia"/>
                <w:kern w:val="2"/>
                <w:sz w:val="21"/>
                <w:szCs w:val="21"/>
              </w:rPr>
              <w:t>自首次响应文件提交截止之日起</w:t>
            </w:r>
            <w:r>
              <w:rPr>
                <w:rFonts w:ascii="宋体" w:hAnsi="宋体" w:cs="宋体" w:hint="eastAsia"/>
                <w:kern w:val="2"/>
                <w:sz w:val="21"/>
                <w:szCs w:val="21"/>
                <w:u w:val="single"/>
              </w:rPr>
              <w:t>90</w:t>
            </w:r>
            <w:r>
              <w:rPr>
                <w:rFonts w:ascii="宋体" w:hAnsi="宋体" w:cs="宋体" w:hint="eastAsia"/>
                <w:kern w:val="2"/>
                <w:sz w:val="21"/>
                <w:szCs w:val="21"/>
              </w:rPr>
              <w:t>日。</w:t>
            </w:r>
          </w:p>
        </w:tc>
      </w:tr>
      <w:tr w:rsidR="001F1478">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1F1478" w:rsidRDefault="00E80224">
            <w:pPr>
              <w:spacing w:line="360" w:lineRule="auto"/>
              <w:jc w:val="center"/>
              <w:rPr>
                <w:rFonts w:ascii="宋体" w:hAnsi="宋体" w:cs="宋体"/>
                <w:szCs w:val="21"/>
              </w:rPr>
            </w:pPr>
            <w:r>
              <w:rPr>
                <w:rFonts w:ascii="宋体" w:hAnsi="宋体" w:cs="宋体" w:hint="eastAsia"/>
                <w:szCs w:val="21"/>
              </w:rPr>
              <w:t>17.1</w:t>
            </w:r>
          </w:p>
        </w:tc>
        <w:tc>
          <w:tcPr>
            <w:tcW w:w="2786" w:type="dxa"/>
            <w:tcBorders>
              <w:top w:val="single" w:sz="4" w:space="0" w:color="000000"/>
              <w:left w:val="single" w:sz="4" w:space="0" w:color="000000"/>
              <w:bottom w:val="single" w:sz="4" w:space="0" w:color="000000"/>
              <w:right w:val="single" w:sz="4" w:space="0" w:color="000000"/>
            </w:tcBorders>
            <w:vAlign w:val="center"/>
          </w:tcPr>
          <w:p w:rsidR="001F1478" w:rsidRDefault="00E80224">
            <w:pPr>
              <w:spacing w:line="360" w:lineRule="auto"/>
              <w:jc w:val="center"/>
              <w:rPr>
                <w:rFonts w:ascii="宋体" w:hAnsi="宋体" w:cs="宋体"/>
                <w:szCs w:val="21"/>
              </w:rPr>
            </w:pPr>
            <w:r>
              <w:rPr>
                <w:rFonts w:ascii="宋体" w:hAnsi="宋体" w:cs="宋体" w:hint="eastAsia"/>
                <w:szCs w:val="21"/>
              </w:rPr>
              <w:t>谈判保证金</w:t>
            </w:r>
          </w:p>
        </w:tc>
        <w:tc>
          <w:tcPr>
            <w:tcW w:w="6853" w:type="dxa"/>
            <w:tcBorders>
              <w:top w:val="single" w:sz="4" w:space="0" w:color="000000"/>
              <w:left w:val="single" w:sz="4" w:space="0" w:color="000000"/>
              <w:bottom w:val="single" w:sz="4" w:space="0" w:color="000000"/>
              <w:right w:val="single" w:sz="4" w:space="0" w:color="000000"/>
            </w:tcBorders>
            <w:vAlign w:val="center"/>
          </w:tcPr>
          <w:p w:rsidR="001F1478" w:rsidRDefault="00E80224">
            <w:pPr>
              <w:autoSpaceDE w:val="0"/>
              <w:autoSpaceDN w:val="0"/>
              <w:snapToGrid w:val="0"/>
              <w:spacing w:line="360" w:lineRule="auto"/>
              <w:textAlignment w:val="bottom"/>
              <w:rPr>
                <w:rFonts w:ascii="宋体" w:hAnsi="宋体"/>
                <w:szCs w:val="21"/>
              </w:rPr>
            </w:pPr>
            <w:r>
              <w:rPr>
                <w:rFonts w:ascii="宋体" w:hAnsi="宋体" w:hint="eastAsia"/>
                <w:szCs w:val="21"/>
              </w:rPr>
              <w:t>本项目不收取谈判保证金。</w:t>
            </w:r>
          </w:p>
        </w:tc>
      </w:tr>
      <w:tr w:rsidR="001F1478">
        <w:trPr>
          <w:trHeight w:val="458"/>
          <w:jc w:val="center"/>
        </w:trPr>
        <w:tc>
          <w:tcPr>
            <w:tcW w:w="725" w:type="dxa"/>
            <w:vMerge w:val="restart"/>
            <w:tcBorders>
              <w:top w:val="single" w:sz="4" w:space="0" w:color="000000"/>
              <w:left w:val="single" w:sz="4" w:space="0" w:color="000000"/>
              <w:bottom w:val="single" w:sz="4" w:space="0" w:color="000000"/>
              <w:right w:val="single" w:sz="4" w:space="0" w:color="000000"/>
            </w:tcBorders>
            <w:vAlign w:val="center"/>
          </w:tcPr>
          <w:p w:rsidR="001F1478" w:rsidRDefault="00E80224">
            <w:pPr>
              <w:spacing w:line="360" w:lineRule="auto"/>
              <w:jc w:val="center"/>
              <w:rPr>
                <w:rFonts w:ascii="宋体" w:hAnsi="宋体" w:cs="宋体"/>
                <w:szCs w:val="21"/>
              </w:rPr>
            </w:pPr>
            <w:r>
              <w:rPr>
                <w:rFonts w:ascii="宋体" w:hAnsi="宋体" w:cs="宋体" w:hint="eastAsia"/>
                <w:szCs w:val="21"/>
              </w:rPr>
              <w:t>20.1</w:t>
            </w:r>
          </w:p>
        </w:tc>
        <w:tc>
          <w:tcPr>
            <w:tcW w:w="2786" w:type="dxa"/>
            <w:tcBorders>
              <w:top w:val="single" w:sz="4" w:space="0" w:color="000000"/>
              <w:left w:val="single" w:sz="4" w:space="0" w:color="000000"/>
              <w:bottom w:val="single" w:sz="4" w:space="0" w:color="000000"/>
              <w:right w:val="single" w:sz="4" w:space="0" w:color="000000"/>
            </w:tcBorders>
            <w:vAlign w:val="center"/>
          </w:tcPr>
          <w:p w:rsidR="001F1478" w:rsidRDefault="00E80224">
            <w:pPr>
              <w:spacing w:line="360" w:lineRule="auto"/>
              <w:jc w:val="center"/>
              <w:rPr>
                <w:rFonts w:ascii="宋体" w:hAnsi="宋体" w:cs="宋体"/>
                <w:szCs w:val="21"/>
              </w:rPr>
            </w:pPr>
            <w:r>
              <w:rPr>
                <w:rFonts w:ascii="宋体" w:hAnsi="宋体" w:cs="宋体" w:hint="eastAsia"/>
                <w:szCs w:val="21"/>
              </w:rPr>
              <w:t>首次响应文件提交起止时间</w:t>
            </w:r>
          </w:p>
        </w:tc>
        <w:tc>
          <w:tcPr>
            <w:tcW w:w="6853" w:type="dxa"/>
            <w:tcBorders>
              <w:top w:val="single" w:sz="4" w:space="0" w:color="000000"/>
              <w:left w:val="single" w:sz="4" w:space="0" w:color="000000"/>
              <w:bottom w:val="single" w:sz="4" w:space="0" w:color="000000"/>
              <w:right w:val="single" w:sz="4" w:space="0" w:color="000000"/>
            </w:tcBorders>
            <w:vAlign w:val="center"/>
          </w:tcPr>
          <w:p w:rsidR="001F1478" w:rsidRDefault="00E80224">
            <w:pPr>
              <w:snapToGrid w:val="0"/>
              <w:spacing w:line="360" w:lineRule="auto"/>
              <w:jc w:val="left"/>
              <w:rPr>
                <w:rFonts w:ascii="宋体" w:hAnsi="宋体" w:cs="宋体"/>
                <w:szCs w:val="21"/>
                <w:u w:val="single"/>
              </w:rPr>
            </w:pPr>
            <w:r>
              <w:rPr>
                <w:rFonts w:ascii="宋体" w:hAnsi="宋体" w:cs="宋体" w:hint="eastAsia"/>
                <w:szCs w:val="21"/>
              </w:rPr>
              <w:t>详见竞争性谈判公告。</w:t>
            </w:r>
          </w:p>
        </w:tc>
      </w:tr>
      <w:tr w:rsidR="001F1478">
        <w:trPr>
          <w:trHeight w:val="422"/>
          <w:jc w:val="center"/>
        </w:trPr>
        <w:tc>
          <w:tcPr>
            <w:tcW w:w="725" w:type="dxa"/>
            <w:vMerge/>
            <w:tcBorders>
              <w:top w:val="single" w:sz="4" w:space="0" w:color="000000"/>
              <w:left w:val="single" w:sz="4" w:space="0" w:color="000000"/>
              <w:bottom w:val="single" w:sz="4" w:space="0" w:color="000000"/>
              <w:right w:val="single" w:sz="4" w:space="0" w:color="000000"/>
            </w:tcBorders>
            <w:vAlign w:val="center"/>
          </w:tcPr>
          <w:p w:rsidR="001F1478" w:rsidRDefault="001F1478">
            <w:pPr>
              <w:widowControl/>
              <w:spacing w:beforeAutospacing="1" w:afterAutospacing="1"/>
              <w:jc w:val="left"/>
              <w:rPr>
                <w:rFonts w:ascii="宋体" w:hAnsi="宋体" w:cs="宋体"/>
                <w:szCs w:val="21"/>
              </w:rPr>
            </w:pPr>
          </w:p>
        </w:tc>
        <w:tc>
          <w:tcPr>
            <w:tcW w:w="2786" w:type="dxa"/>
            <w:tcBorders>
              <w:top w:val="single" w:sz="4" w:space="0" w:color="000000"/>
              <w:left w:val="single" w:sz="4" w:space="0" w:color="000000"/>
              <w:bottom w:val="single" w:sz="4" w:space="0" w:color="000000"/>
              <w:right w:val="single" w:sz="4" w:space="0" w:color="000000"/>
            </w:tcBorders>
            <w:vAlign w:val="center"/>
          </w:tcPr>
          <w:p w:rsidR="001F1478" w:rsidRDefault="00E80224">
            <w:pPr>
              <w:spacing w:line="360" w:lineRule="auto"/>
              <w:jc w:val="center"/>
              <w:rPr>
                <w:rFonts w:ascii="宋体" w:hAnsi="宋体" w:cs="宋体"/>
                <w:szCs w:val="21"/>
              </w:rPr>
            </w:pPr>
            <w:r>
              <w:rPr>
                <w:rFonts w:ascii="宋体" w:hAnsi="宋体" w:cs="宋体" w:hint="eastAsia"/>
                <w:szCs w:val="21"/>
              </w:rPr>
              <w:t>首次响应文件提交地点</w:t>
            </w:r>
          </w:p>
        </w:tc>
        <w:tc>
          <w:tcPr>
            <w:tcW w:w="6853" w:type="dxa"/>
            <w:tcBorders>
              <w:top w:val="single" w:sz="4" w:space="0" w:color="000000"/>
              <w:left w:val="single" w:sz="4" w:space="0" w:color="000000"/>
              <w:bottom w:val="single" w:sz="4" w:space="0" w:color="000000"/>
              <w:right w:val="single" w:sz="4" w:space="0" w:color="000000"/>
            </w:tcBorders>
            <w:vAlign w:val="center"/>
          </w:tcPr>
          <w:p w:rsidR="001F1478" w:rsidRDefault="00E80224">
            <w:pPr>
              <w:snapToGrid w:val="0"/>
              <w:spacing w:line="360" w:lineRule="auto"/>
              <w:jc w:val="left"/>
              <w:rPr>
                <w:rFonts w:ascii="宋体" w:hAnsi="宋体" w:cs="宋体"/>
                <w:szCs w:val="21"/>
                <w:u w:val="single"/>
              </w:rPr>
            </w:pPr>
            <w:r>
              <w:rPr>
                <w:rFonts w:ascii="宋体" w:hAnsi="宋体" w:cs="宋体" w:hint="eastAsia"/>
                <w:szCs w:val="21"/>
              </w:rPr>
              <w:t>详见竞争性谈判公告。</w:t>
            </w:r>
          </w:p>
        </w:tc>
      </w:tr>
      <w:tr w:rsidR="001F1478">
        <w:trPr>
          <w:trHeight w:val="422"/>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1F1478" w:rsidRDefault="00E80224">
            <w:pPr>
              <w:spacing w:line="360" w:lineRule="auto"/>
              <w:jc w:val="center"/>
              <w:rPr>
                <w:rFonts w:ascii="宋体" w:hAnsi="宋体" w:cs="宋体"/>
                <w:szCs w:val="21"/>
              </w:rPr>
            </w:pPr>
            <w:r>
              <w:rPr>
                <w:rFonts w:ascii="宋体" w:hAnsi="宋体" w:cs="宋体" w:hint="eastAsia"/>
                <w:szCs w:val="21"/>
              </w:rPr>
              <w:t>20.6</w:t>
            </w:r>
          </w:p>
        </w:tc>
        <w:tc>
          <w:tcPr>
            <w:tcW w:w="2786" w:type="dxa"/>
            <w:tcBorders>
              <w:top w:val="single" w:sz="4" w:space="0" w:color="000000"/>
              <w:left w:val="single" w:sz="4" w:space="0" w:color="000000"/>
              <w:bottom w:val="single" w:sz="4" w:space="0" w:color="000000"/>
              <w:right w:val="single" w:sz="4" w:space="0" w:color="000000"/>
            </w:tcBorders>
            <w:vAlign w:val="center"/>
          </w:tcPr>
          <w:p w:rsidR="001F1478" w:rsidRDefault="00E80224">
            <w:pPr>
              <w:spacing w:line="360" w:lineRule="auto"/>
              <w:jc w:val="center"/>
              <w:rPr>
                <w:rFonts w:ascii="宋体" w:hAnsi="宋体" w:cs="宋体"/>
                <w:szCs w:val="21"/>
              </w:rPr>
            </w:pPr>
            <w:r>
              <w:rPr>
                <w:rFonts w:ascii="宋体" w:hAnsi="宋体" w:cs="宋体" w:hint="eastAsia"/>
                <w:szCs w:val="21"/>
              </w:rPr>
              <w:t>备份响应文件</w:t>
            </w:r>
          </w:p>
        </w:tc>
        <w:tc>
          <w:tcPr>
            <w:tcW w:w="6853" w:type="dxa"/>
            <w:tcBorders>
              <w:top w:val="single" w:sz="4" w:space="0" w:color="000000"/>
              <w:left w:val="single" w:sz="4" w:space="0" w:color="000000"/>
              <w:bottom w:val="single" w:sz="4" w:space="0" w:color="000000"/>
              <w:right w:val="single" w:sz="4" w:space="0" w:color="000000"/>
            </w:tcBorders>
            <w:vAlign w:val="center"/>
          </w:tcPr>
          <w:p w:rsidR="001F1478" w:rsidRDefault="00E80224">
            <w:pPr>
              <w:snapToGrid w:val="0"/>
              <w:spacing w:line="360" w:lineRule="auto"/>
              <w:jc w:val="left"/>
              <w:rPr>
                <w:rFonts w:ascii="宋体" w:hAnsi="宋体" w:cs="宋体"/>
                <w:szCs w:val="21"/>
              </w:rPr>
            </w:pPr>
            <w:r>
              <w:rPr>
                <w:rFonts w:ascii="宋体" w:hAnsi="宋体" w:hint="eastAsia"/>
                <w:szCs w:val="21"/>
              </w:rPr>
              <w:t>本项目不接受备份响应文件。</w:t>
            </w:r>
          </w:p>
        </w:tc>
      </w:tr>
      <w:tr w:rsidR="001F1478">
        <w:trPr>
          <w:trHeight w:val="422"/>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1F1478" w:rsidRDefault="00E80224">
            <w:pPr>
              <w:spacing w:line="360" w:lineRule="auto"/>
              <w:jc w:val="center"/>
              <w:rPr>
                <w:rFonts w:ascii="宋体" w:hAnsi="宋体" w:cs="宋体"/>
                <w:szCs w:val="21"/>
              </w:rPr>
            </w:pPr>
            <w:r>
              <w:rPr>
                <w:rFonts w:ascii="宋体" w:hAnsi="宋体" w:cs="宋体" w:hint="eastAsia"/>
                <w:szCs w:val="21"/>
              </w:rPr>
              <w:t>21</w:t>
            </w:r>
          </w:p>
        </w:tc>
        <w:tc>
          <w:tcPr>
            <w:tcW w:w="2786" w:type="dxa"/>
            <w:tcBorders>
              <w:top w:val="single" w:sz="4" w:space="0" w:color="000000"/>
              <w:left w:val="single" w:sz="4" w:space="0" w:color="000000"/>
              <w:bottom w:val="single" w:sz="4" w:space="0" w:color="000000"/>
              <w:right w:val="single" w:sz="4" w:space="0" w:color="000000"/>
            </w:tcBorders>
            <w:vAlign w:val="center"/>
          </w:tcPr>
          <w:p w:rsidR="001F1478" w:rsidRDefault="00E80224">
            <w:pPr>
              <w:spacing w:line="360" w:lineRule="auto"/>
              <w:jc w:val="center"/>
              <w:rPr>
                <w:rFonts w:ascii="宋体" w:hAnsi="宋体" w:cs="宋体"/>
                <w:szCs w:val="21"/>
              </w:rPr>
            </w:pPr>
            <w:r>
              <w:rPr>
                <w:rFonts w:ascii="宋体" w:hAnsi="宋体" w:cs="宋体" w:hint="eastAsia"/>
                <w:szCs w:val="21"/>
              </w:rPr>
              <w:t>首次响应文件的退回</w:t>
            </w:r>
          </w:p>
        </w:tc>
        <w:tc>
          <w:tcPr>
            <w:tcW w:w="6853" w:type="dxa"/>
            <w:tcBorders>
              <w:top w:val="single" w:sz="4" w:space="0" w:color="000000"/>
              <w:left w:val="single" w:sz="4" w:space="0" w:color="000000"/>
              <w:bottom w:val="single" w:sz="4" w:space="0" w:color="000000"/>
              <w:right w:val="single" w:sz="4" w:space="0" w:color="000000"/>
            </w:tcBorders>
            <w:vAlign w:val="center"/>
          </w:tcPr>
          <w:p w:rsidR="001F1478" w:rsidRDefault="00E80224">
            <w:pPr>
              <w:snapToGrid w:val="0"/>
              <w:spacing w:line="360" w:lineRule="auto"/>
              <w:jc w:val="left"/>
              <w:rPr>
                <w:rFonts w:ascii="宋体" w:hAnsi="宋体" w:cs="宋体"/>
                <w:szCs w:val="21"/>
              </w:rPr>
            </w:pPr>
            <w:r>
              <w:rPr>
                <w:rFonts w:ascii="宋体" w:hAnsi="宋体" w:cs="宋体" w:hint="eastAsia"/>
                <w:szCs w:val="21"/>
              </w:rPr>
              <w:t>详见竞争性谈判公告。</w:t>
            </w:r>
          </w:p>
        </w:tc>
      </w:tr>
      <w:tr w:rsidR="001F1478">
        <w:trPr>
          <w:trHeight w:val="524"/>
          <w:jc w:val="center"/>
        </w:trPr>
        <w:tc>
          <w:tcPr>
            <w:tcW w:w="725" w:type="dxa"/>
            <w:vMerge w:val="restart"/>
            <w:tcBorders>
              <w:top w:val="single" w:sz="4" w:space="0" w:color="000000"/>
              <w:left w:val="single" w:sz="4" w:space="0" w:color="000000"/>
              <w:bottom w:val="single" w:sz="4" w:space="0" w:color="000000"/>
              <w:right w:val="single" w:sz="4" w:space="0" w:color="000000"/>
            </w:tcBorders>
            <w:vAlign w:val="center"/>
          </w:tcPr>
          <w:p w:rsidR="001F1478" w:rsidRDefault="00E80224">
            <w:pPr>
              <w:spacing w:line="360" w:lineRule="auto"/>
              <w:jc w:val="center"/>
              <w:rPr>
                <w:rFonts w:ascii="宋体" w:hAnsi="宋体" w:cs="宋体"/>
                <w:szCs w:val="21"/>
              </w:rPr>
            </w:pPr>
            <w:r>
              <w:rPr>
                <w:rFonts w:ascii="宋体" w:hAnsi="宋体" w:cs="宋体" w:hint="eastAsia"/>
                <w:szCs w:val="21"/>
              </w:rPr>
              <w:t>26.2</w:t>
            </w:r>
          </w:p>
        </w:tc>
        <w:tc>
          <w:tcPr>
            <w:tcW w:w="2786" w:type="dxa"/>
            <w:tcBorders>
              <w:top w:val="single" w:sz="4" w:space="0" w:color="000000"/>
              <w:left w:val="single" w:sz="4" w:space="0" w:color="000000"/>
              <w:bottom w:val="single" w:sz="4" w:space="0" w:color="000000"/>
              <w:right w:val="single" w:sz="4" w:space="0" w:color="000000"/>
            </w:tcBorders>
            <w:vAlign w:val="center"/>
          </w:tcPr>
          <w:p w:rsidR="001F1478" w:rsidRDefault="00E80224">
            <w:pPr>
              <w:spacing w:line="360" w:lineRule="auto"/>
              <w:jc w:val="center"/>
              <w:rPr>
                <w:rFonts w:ascii="宋体" w:hAnsi="宋体" w:cs="宋体"/>
                <w:szCs w:val="21"/>
              </w:rPr>
            </w:pPr>
            <w:r>
              <w:rPr>
                <w:rFonts w:ascii="宋体" w:hAnsi="宋体" w:cs="宋体" w:hint="eastAsia"/>
                <w:szCs w:val="21"/>
              </w:rPr>
              <w:t>负偏离要求</w:t>
            </w:r>
          </w:p>
        </w:tc>
        <w:tc>
          <w:tcPr>
            <w:tcW w:w="6853" w:type="dxa"/>
            <w:tcBorders>
              <w:top w:val="single" w:sz="4" w:space="0" w:color="000000"/>
              <w:left w:val="single" w:sz="4" w:space="0" w:color="000000"/>
              <w:bottom w:val="single" w:sz="4" w:space="0" w:color="000000"/>
              <w:right w:val="single" w:sz="4" w:space="0" w:color="000000"/>
            </w:tcBorders>
            <w:vAlign w:val="center"/>
          </w:tcPr>
          <w:p w:rsidR="001F1478" w:rsidRDefault="00E80224">
            <w:pPr>
              <w:snapToGrid w:val="0"/>
              <w:spacing w:line="360" w:lineRule="auto"/>
              <w:rPr>
                <w:rFonts w:ascii="宋体" w:hAnsi="宋体" w:cs="宋体"/>
                <w:szCs w:val="21"/>
              </w:rPr>
            </w:pPr>
            <w:r>
              <w:rPr>
                <w:rFonts w:ascii="宋体" w:hAnsi="宋体" w:cs="宋体" w:hint="eastAsia"/>
                <w:szCs w:val="21"/>
              </w:rPr>
              <w:t>商务条款评审中允许负偏离的条款数为</w:t>
            </w:r>
            <w:r>
              <w:rPr>
                <w:rFonts w:ascii="宋体" w:hAnsi="宋体" w:cs="宋体" w:hint="eastAsia"/>
                <w:szCs w:val="21"/>
                <w:u w:val="single"/>
              </w:rPr>
              <w:t>0</w:t>
            </w:r>
            <w:r>
              <w:rPr>
                <w:rFonts w:ascii="宋体" w:hAnsi="宋体" w:cs="宋体" w:hint="eastAsia"/>
                <w:szCs w:val="21"/>
              </w:rPr>
              <w:t>项。</w:t>
            </w:r>
          </w:p>
          <w:p w:rsidR="001F1478" w:rsidRDefault="00E80224">
            <w:pPr>
              <w:snapToGrid w:val="0"/>
              <w:spacing w:line="360" w:lineRule="auto"/>
              <w:rPr>
                <w:rFonts w:ascii="宋体" w:hAnsi="宋体" w:cs="宋体"/>
                <w:szCs w:val="21"/>
              </w:rPr>
            </w:pPr>
            <w:r>
              <w:rPr>
                <w:rFonts w:ascii="宋体" w:hAnsi="宋体" w:cs="宋体" w:hint="eastAsia"/>
                <w:szCs w:val="21"/>
              </w:rPr>
              <w:t>技术需求评审中允许负偏离的条款数为</w:t>
            </w:r>
            <w:r>
              <w:rPr>
                <w:rFonts w:ascii="宋体" w:hAnsi="宋体" w:cs="宋体" w:hint="eastAsia"/>
                <w:szCs w:val="21"/>
                <w:u w:val="single"/>
              </w:rPr>
              <w:t>0</w:t>
            </w:r>
            <w:r>
              <w:rPr>
                <w:rFonts w:ascii="宋体" w:hAnsi="宋体" w:cs="宋体" w:hint="eastAsia"/>
                <w:szCs w:val="21"/>
              </w:rPr>
              <w:t>项。</w:t>
            </w:r>
          </w:p>
        </w:tc>
      </w:tr>
      <w:tr w:rsidR="001F1478">
        <w:trPr>
          <w:jc w:val="center"/>
        </w:trPr>
        <w:tc>
          <w:tcPr>
            <w:tcW w:w="725" w:type="dxa"/>
            <w:vMerge/>
            <w:tcBorders>
              <w:top w:val="single" w:sz="4" w:space="0" w:color="000000"/>
              <w:left w:val="single" w:sz="4" w:space="0" w:color="000000"/>
              <w:bottom w:val="single" w:sz="4" w:space="0" w:color="000000"/>
              <w:right w:val="single" w:sz="4" w:space="0" w:color="000000"/>
            </w:tcBorders>
            <w:vAlign w:val="center"/>
          </w:tcPr>
          <w:p w:rsidR="001F1478" w:rsidRDefault="001F1478">
            <w:pPr>
              <w:widowControl/>
              <w:spacing w:beforeAutospacing="1" w:afterAutospacing="1"/>
              <w:jc w:val="left"/>
              <w:rPr>
                <w:rFonts w:ascii="宋体" w:hAnsi="宋体" w:cs="宋体"/>
                <w:szCs w:val="21"/>
              </w:rPr>
            </w:pPr>
          </w:p>
        </w:tc>
        <w:tc>
          <w:tcPr>
            <w:tcW w:w="2786" w:type="dxa"/>
            <w:tcBorders>
              <w:top w:val="single" w:sz="4" w:space="0" w:color="000000"/>
              <w:left w:val="single" w:sz="4" w:space="0" w:color="000000"/>
              <w:bottom w:val="single" w:sz="4" w:space="0" w:color="000000"/>
              <w:right w:val="single" w:sz="4" w:space="0" w:color="000000"/>
            </w:tcBorders>
            <w:vAlign w:val="center"/>
          </w:tcPr>
          <w:p w:rsidR="001F1478" w:rsidRDefault="00E80224">
            <w:pPr>
              <w:snapToGrid w:val="0"/>
              <w:spacing w:line="360" w:lineRule="auto"/>
              <w:jc w:val="center"/>
              <w:rPr>
                <w:rFonts w:ascii="宋体" w:hAnsi="宋体" w:cs="宋体"/>
                <w:szCs w:val="21"/>
              </w:rPr>
            </w:pPr>
            <w:r>
              <w:rPr>
                <w:rFonts w:ascii="宋体" w:hAnsi="宋体" w:cs="宋体" w:hint="eastAsia"/>
                <w:szCs w:val="21"/>
              </w:rPr>
              <w:t>谈判的顺序</w:t>
            </w:r>
          </w:p>
          <w:p w:rsidR="001F1478" w:rsidRDefault="001F1478">
            <w:pPr>
              <w:spacing w:line="360" w:lineRule="auto"/>
              <w:jc w:val="center"/>
              <w:rPr>
                <w:rFonts w:ascii="宋体" w:hAnsi="宋体" w:cs="宋体"/>
                <w:szCs w:val="21"/>
              </w:rPr>
            </w:pPr>
          </w:p>
        </w:tc>
        <w:tc>
          <w:tcPr>
            <w:tcW w:w="6853" w:type="dxa"/>
            <w:tcBorders>
              <w:top w:val="single" w:sz="4" w:space="0" w:color="000000"/>
              <w:left w:val="single" w:sz="4" w:space="0" w:color="000000"/>
              <w:bottom w:val="single" w:sz="4" w:space="0" w:color="000000"/>
              <w:right w:val="single" w:sz="4" w:space="0" w:color="000000"/>
            </w:tcBorders>
            <w:vAlign w:val="center"/>
          </w:tcPr>
          <w:p w:rsidR="001F1478" w:rsidRDefault="00E80224">
            <w:pPr>
              <w:snapToGrid w:val="0"/>
              <w:spacing w:line="360" w:lineRule="auto"/>
              <w:rPr>
                <w:rFonts w:ascii="宋体" w:hAnsi="宋体" w:cs="宋体"/>
                <w:szCs w:val="21"/>
              </w:rPr>
            </w:pPr>
            <w:r>
              <w:rPr>
                <w:rFonts w:ascii="宋体" w:hAnsi="宋体" w:cs="宋体" w:hint="eastAsia"/>
                <w:szCs w:val="21"/>
              </w:rPr>
              <w:t>系统自动提取的顺序</w:t>
            </w:r>
          </w:p>
          <w:p w:rsidR="001F1478" w:rsidRDefault="00E80224">
            <w:pPr>
              <w:pStyle w:val="a5"/>
              <w:spacing w:line="360" w:lineRule="auto"/>
              <w:rPr>
                <w:rFonts w:ascii="宋体" w:hAnsi="宋体" w:cs="宋体"/>
                <w:b/>
                <w:szCs w:val="21"/>
              </w:rPr>
            </w:pPr>
            <w:r>
              <w:rPr>
                <w:rFonts w:ascii="宋体" w:hAnsi="宋体" w:cs="宋体" w:hint="eastAsia"/>
                <w:b/>
                <w:szCs w:val="21"/>
              </w:rPr>
              <w:t>参与谈判前，供应商法定代表人或者委托代理人必须通过电脑摄像头向谈判小组出示本人有效证件原件[有效证件可以是身份证（含临时身份证</w:t>
            </w:r>
            <w:r>
              <w:rPr>
                <w:rFonts w:ascii="宋体" w:hAnsi="宋体" w:cs="宋体" w:hint="eastAsia"/>
                <w:b/>
                <w:szCs w:val="21"/>
              </w:rPr>
              <w:lastRenderedPageBreak/>
              <w:t>明）、机动车驾驶证、社会保障卡或者护照的其中一项]，若参与谈判的委托代理人不是响应文件中授权的委托代理人时，必须同时出示有效的法定代表人授权委托书原件。如无法核实谈判对象有效身份证明的，谈判小组将拒绝其谈判。</w:t>
            </w:r>
          </w:p>
        </w:tc>
      </w:tr>
      <w:tr w:rsidR="001F1478">
        <w:trPr>
          <w:jc w:val="center"/>
        </w:trPr>
        <w:tc>
          <w:tcPr>
            <w:tcW w:w="725" w:type="dxa"/>
            <w:vMerge/>
            <w:tcBorders>
              <w:top w:val="single" w:sz="4" w:space="0" w:color="000000"/>
              <w:left w:val="single" w:sz="4" w:space="0" w:color="000000"/>
              <w:bottom w:val="single" w:sz="4" w:space="0" w:color="000000"/>
              <w:right w:val="single" w:sz="4" w:space="0" w:color="000000"/>
            </w:tcBorders>
            <w:vAlign w:val="center"/>
          </w:tcPr>
          <w:p w:rsidR="001F1478" w:rsidRDefault="001F1478">
            <w:pPr>
              <w:widowControl/>
              <w:spacing w:beforeAutospacing="1" w:afterAutospacing="1"/>
              <w:jc w:val="left"/>
              <w:rPr>
                <w:rFonts w:ascii="宋体" w:hAnsi="宋体" w:cs="宋体"/>
                <w:szCs w:val="21"/>
              </w:rPr>
            </w:pPr>
          </w:p>
        </w:tc>
        <w:tc>
          <w:tcPr>
            <w:tcW w:w="2786" w:type="dxa"/>
            <w:tcBorders>
              <w:top w:val="single" w:sz="4" w:space="0" w:color="000000"/>
              <w:left w:val="single" w:sz="4" w:space="0" w:color="000000"/>
              <w:bottom w:val="single" w:sz="4" w:space="0" w:color="000000"/>
              <w:right w:val="single" w:sz="4" w:space="0" w:color="000000"/>
            </w:tcBorders>
            <w:vAlign w:val="center"/>
          </w:tcPr>
          <w:p w:rsidR="001F1478" w:rsidRDefault="00E80224">
            <w:pPr>
              <w:spacing w:line="360" w:lineRule="auto"/>
              <w:jc w:val="center"/>
              <w:rPr>
                <w:rFonts w:ascii="宋体" w:hAnsi="宋体" w:cs="宋体"/>
                <w:szCs w:val="21"/>
              </w:rPr>
            </w:pPr>
            <w:r>
              <w:rPr>
                <w:rFonts w:ascii="宋体" w:hAnsi="宋体" w:cs="宋体" w:hint="eastAsia"/>
                <w:szCs w:val="21"/>
              </w:rPr>
              <w:t>评审价相同时成交原则</w:t>
            </w:r>
          </w:p>
        </w:tc>
        <w:tc>
          <w:tcPr>
            <w:tcW w:w="6853" w:type="dxa"/>
            <w:tcBorders>
              <w:top w:val="single" w:sz="4" w:space="0" w:color="000000"/>
              <w:left w:val="single" w:sz="4" w:space="0" w:color="000000"/>
              <w:bottom w:val="single" w:sz="4" w:space="0" w:color="000000"/>
              <w:right w:val="single" w:sz="4" w:space="0" w:color="000000"/>
            </w:tcBorders>
            <w:vAlign w:val="center"/>
          </w:tcPr>
          <w:p w:rsidR="001F1478" w:rsidRDefault="00E80224">
            <w:pPr>
              <w:snapToGrid w:val="0"/>
              <w:spacing w:line="360" w:lineRule="auto"/>
              <w:rPr>
                <w:rFonts w:ascii="宋体" w:hAnsi="宋体" w:cs="宋体"/>
                <w:szCs w:val="21"/>
              </w:rPr>
            </w:pPr>
            <w:r>
              <w:rPr>
                <w:rFonts w:ascii="宋体" w:hAnsi="宋体" w:cs="宋体" w:hint="eastAsia"/>
                <w:szCs w:val="21"/>
              </w:rPr>
              <w:t>评审价相同时，按照最后报价由低到高顺序依次推荐；最后报价相同时，按以下原则确定成交候选人的顺序：</w:t>
            </w:r>
          </w:p>
          <w:p w:rsidR="001F1478" w:rsidRDefault="00E80224">
            <w:pPr>
              <w:snapToGrid w:val="0"/>
              <w:spacing w:line="360" w:lineRule="auto"/>
              <w:rPr>
                <w:rFonts w:ascii="宋体" w:hAnsi="宋体" w:cs="宋体"/>
                <w:szCs w:val="21"/>
              </w:rPr>
            </w:pPr>
            <w:r>
              <w:rPr>
                <w:rFonts w:ascii="宋体" w:hAnsi="宋体" w:hint="eastAsia"/>
                <w:szCs w:val="21"/>
              </w:rPr>
              <w:t>√</w:t>
            </w:r>
            <w:r>
              <w:rPr>
                <w:rFonts w:ascii="宋体" w:hAnsi="宋体" w:cs="宋体" w:hint="eastAsia"/>
                <w:szCs w:val="21"/>
              </w:rPr>
              <w:t>依次按带“▲”的实质性要求正偏离项数多的优先、均无正偏离或者正偏离项数一致时负偏离项数少的优先、质量保证期长优先、交货期短优先、故障响应时间短优先的顺序排列。</w:t>
            </w:r>
          </w:p>
          <w:p w:rsidR="001F1478" w:rsidRDefault="00E80224">
            <w:pPr>
              <w:tabs>
                <w:tab w:val="left" w:pos="4019"/>
              </w:tabs>
              <w:snapToGrid w:val="0"/>
              <w:spacing w:line="360" w:lineRule="auto"/>
              <w:rPr>
                <w:rFonts w:ascii="宋体" w:hAnsi="宋体" w:cs="宋体"/>
                <w:szCs w:val="21"/>
              </w:rPr>
            </w:pPr>
            <w:r>
              <w:rPr>
                <w:rFonts w:ascii="宋体" w:hAnsi="宋体" w:cs="宋体" w:hint="eastAsia"/>
                <w:szCs w:val="21"/>
              </w:rPr>
              <w:t>□由谈判小组推荐代表随机抽取。</w:t>
            </w:r>
            <w:r>
              <w:rPr>
                <w:rFonts w:ascii="宋体" w:hAnsi="宋体" w:cs="宋体" w:hint="eastAsia"/>
                <w:szCs w:val="21"/>
              </w:rPr>
              <w:tab/>
            </w:r>
          </w:p>
        </w:tc>
      </w:tr>
      <w:tr w:rsidR="001F1478">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1F1478" w:rsidRDefault="00E80224">
            <w:pPr>
              <w:spacing w:line="360" w:lineRule="auto"/>
              <w:jc w:val="center"/>
              <w:rPr>
                <w:rFonts w:ascii="宋体" w:hAnsi="宋体" w:cs="宋体"/>
                <w:szCs w:val="21"/>
              </w:rPr>
            </w:pPr>
            <w:r>
              <w:rPr>
                <w:rFonts w:ascii="宋体" w:hAnsi="宋体" w:cs="宋体" w:hint="eastAsia"/>
                <w:szCs w:val="21"/>
              </w:rPr>
              <w:t>28</w:t>
            </w:r>
          </w:p>
        </w:tc>
        <w:tc>
          <w:tcPr>
            <w:tcW w:w="2786" w:type="dxa"/>
            <w:tcBorders>
              <w:top w:val="single" w:sz="4" w:space="0" w:color="000000"/>
              <w:left w:val="single" w:sz="4" w:space="0" w:color="000000"/>
              <w:bottom w:val="single" w:sz="4" w:space="0" w:color="000000"/>
              <w:right w:val="single" w:sz="4" w:space="0" w:color="000000"/>
            </w:tcBorders>
            <w:vAlign w:val="center"/>
          </w:tcPr>
          <w:p w:rsidR="001F1478" w:rsidRDefault="00E80224">
            <w:pPr>
              <w:spacing w:line="360" w:lineRule="auto"/>
              <w:jc w:val="center"/>
              <w:rPr>
                <w:rFonts w:ascii="宋体" w:hAnsi="宋体" w:cs="宋体"/>
                <w:szCs w:val="21"/>
              </w:rPr>
            </w:pPr>
            <w:r>
              <w:rPr>
                <w:rFonts w:ascii="宋体" w:hAnsi="宋体" w:cs="宋体" w:hint="eastAsia"/>
                <w:szCs w:val="21"/>
              </w:rPr>
              <w:t>履约保证金</w:t>
            </w:r>
          </w:p>
        </w:tc>
        <w:tc>
          <w:tcPr>
            <w:tcW w:w="6853" w:type="dxa"/>
            <w:tcBorders>
              <w:top w:val="single" w:sz="4" w:space="0" w:color="000000"/>
              <w:left w:val="single" w:sz="4" w:space="0" w:color="000000"/>
              <w:bottom w:val="single" w:sz="4" w:space="0" w:color="000000"/>
              <w:right w:val="single" w:sz="4" w:space="0" w:color="000000"/>
            </w:tcBorders>
            <w:vAlign w:val="center"/>
          </w:tcPr>
          <w:p w:rsidR="001F1478" w:rsidRDefault="00E80224">
            <w:pPr>
              <w:snapToGrid w:val="0"/>
              <w:spacing w:line="360" w:lineRule="auto"/>
              <w:rPr>
                <w:rFonts w:ascii="宋体" w:hAnsi="宋体" w:cs="宋体"/>
                <w:szCs w:val="21"/>
              </w:rPr>
            </w:pPr>
            <w:r>
              <w:rPr>
                <w:rFonts w:ascii="宋体" w:hAnsi="宋体" w:cs="宋体" w:hint="eastAsia"/>
                <w:szCs w:val="21"/>
              </w:rPr>
              <w:t xml:space="preserve">本项目不收取履约保证金 </w:t>
            </w:r>
          </w:p>
        </w:tc>
      </w:tr>
      <w:tr w:rsidR="001F1478">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1F1478" w:rsidRDefault="00E80224">
            <w:pPr>
              <w:spacing w:line="360" w:lineRule="auto"/>
              <w:jc w:val="center"/>
              <w:rPr>
                <w:rFonts w:ascii="宋体" w:hAnsi="宋体" w:cs="宋体"/>
                <w:szCs w:val="21"/>
              </w:rPr>
            </w:pPr>
            <w:r>
              <w:rPr>
                <w:rFonts w:ascii="宋体" w:hAnsi="宋体" w:cs="宋体" w:hint="eastAsia"/>
                <w:szCs w:val="21"/>
              </w:rPr>
              <w:t>29.5</w:t>
            </w:r>
          </w:p>
        </w:tc>
        <w:tc>
          <w:tcPr>
            <w:tcW w:w="2786" w:type="dxa"/>
            <w:tcBorders>
              <w:top w:val="single" w:sz="4" w:space="0" w:color="000000"/>
              <w:left w:val="single" w:sz="4" w:space="0" w:color="000000"/>
              <w:bottom w:val="single" w:sz="4" w:space="0" w:color="000000"/>
              <w:right w:val="single" w:sz="4" w:space="0" w:color="000000"/>
            </w:tcBorders>
            <w:vAlign w:val="center"/>
          </w:tcPr>
          <w:p w:rsidR="001F1478" w:rsidRDefault="00E80224">
            <w:pPr>
              <w:spacing w:line="360" w:lineRule="auto"/>
              <w:jc w:val="center"/>
              <w:rPr>
                <w:rFonts w:ascii="宋体" w:hAnsi="宋体" w:cs="宋体"/>
                <w:szCs w:val="21"/>
              </w:rPr>
            </w:pPr>
            <w:r>
              <w:rPr>
                <w:rFonts w:ascii="宋体" w:hAnsi="宋体" w:hint="eastAsia"/>
                <w:szCs w:val="21"/>
              </w:rPr>
              <w:t>签订合同携带的材料</w:t>
            </w:r>
          </w:p>
        </w:tc>
        <w:tc>
          <w:tcPr>
            <w:tcW w:w="6853" w:type="dxa"/>
            <w:tcBorders>
              <w:top w:val="single" w:sz="4" w:space="0" w:color="000000"/>
              <w:left w:val="single" w:sz="4" w:space="0" w:color="000000"/>
              <w:bottom w:val="single" w:sz="4" w:space="0" w:color="000000"/>
              <w:right w:val="single" w:sz="4" w:space="0" w:color="000000"/>
            </w:tcBorders>
            <w:vAlign w:val="center"/>
          </w:tcPr>
          <w:p w:rsidR="001F1478" w:rsidRDefault="00E80224">
            <w:pPr>
              <w:snapToGrid w:val="0"/>
              <w:spacing w:line="360" w:lineRule="auto"/>
              <w:rPr>
                <w:rFonts w:ascii="宋体" w:hAnsi="宋体" w:cs="宋体"/>
                <w:szCs w:val="21"/>
              </w:rPr>
            </w:pPr>
            <w:r>
              <w:rPr>
                <w:rFonts w:ascii="宋体" w:hAnsi="宋体" w:hint="eastAsia"/>
                <w:szCs w:val="21"/>
              </w:rPr>
              <w:t>使用的有效CA证书加盖单位电子公章</w:t>
            </w:r>
          </w:p>
        </w:tc>
      </w:tr>
      <w:tr w:rsidR="001F1478">
        <w:trPr>
          <w:jc w:val="center"/>
        </w:trPr>
        <w:tc>
          <w:tcPr>
            <w:tcW w:w="725" w:type="dxa"/>
            <w:vMerge w:val="restart"/>
            <w:tcBorders>
              <w:top w:val="single" w:sz="4" w:space="0" w:color="000000"/>
              <w:left w:val="single" w:sz="4" w:space="0" w:color="000000"/>
              <w:bottom w:val="single" w:sz="4" w:space="0" w:color="000000"/>
              <w:right w:val="single" w:sz="4" w:space="0" w:color="000000"/>
            </w:tcBorders>
            <w:vAlign w:val="center"/>
          </w:tcPr>
          <w:p w:rsidR="001F1478" w:rsidRDefault="00E80224">
            <w:pPr>
              <w:spacing w:line="360" w:lineRule="auto"/>
              <w:jc w:val="center"/>
              <w:rPr>
                <w:rFonts w:ascii="宋体" w:hAnsi="宋体" w:cs="宋体"/>
                <w:szCs w:val="21"/>
              </w:rPr>
            </w:pPr>
            <w:r>
              <w:rPr>
                <w:rFonts w:ascii="宋体" w:hAnsi="宋体" w:cs="宋体" w:hint="eastAsia"/>
                <w:szCs w:val="21"/>
              </w:rPr>
              <w:t>31.2</w:t>
            </w:r>
          </w:p>
        </w:tc>
        <w:tc>
          <w:tcPr>
            <w:tcW w:w="2786" w:type="dxa"/>
            <w:tcBorders>
              <w:top w:val="single" w:sz="4" w:space="0" w:color="000000"/>
              <w:left w:val="single" w:sz="4" w:space="0" w:color="000000"/>
              <w:bottom w:val="single" w:sz="4" w:space="0" w:color="000000"/>
              <w:right w:val="single" w:sz="4" w:space="0" w:color="000000"/>
            </w:tcBorders>
            <w:vAlign w:val="center"/>
          </w:tcPr>
          <w:p w:rsidR="001F1478" w:rsidRDefault="00E80224">
            <w:pPr>
              <w:spacing w:line="380" w:lineRule="exact"/>
              <w:jc w:val="center"/>
              <w:rPr>
                <w:rFonts w:ascii="宋体" w:hAnsi="宋体"/>
                <w:szCs w:val="21"/>
              </w:rPr>
            </w:pPr>
            <w:r>
              <w:rPr>
                <w:rFonts w:ascii="宋体" w:hAnsi="宋体" w:hint="eastAsia"/>
                <w:szCs w:val="21"/>
              </w:rPr>
              <w:t>接收质疑函方式</w:t>
            </w:r>
          </w:p>
        </w:tc>
        <w:tc>
          <w:tcPr>
            <w:tcW w:w="6853" w:type="dxa"/>
            <w:tcBorders>
              <w:top w:val="single" w:sz="4" w:space="0" w:color="000000"/>
              <w:left w:val="single" w:sz="4" w:space="0" w:color="000000"/>
              <w:bottom w:val="single" w:sz="4" w:space="0" w:color="000000"/>
              <w:right w:val="single" w:sz="4" w:space="0" w:color="000000"/>
            </w:tcBorders>
            <w:vAlign w:val="center"/>
          </w:tcPr>
          <w:p w:rsidR="001F1478" w:rsidRDefault="00E80224">
            <w:pPr>
              <w:snapToGrid w:val="0"/>
              <w:spacing w:line="380" w:lineRule="exact"/>
              <w:rPr>
                <w:rFonts w:ascii="宋体" w:hAnsi="宋体"/>
                <w:szCs w:val="21"/>
              </w:rPr>
            </w:pPr>
            <w:r>
              <w:rPr>
                <w:rFonts w:ascii="宋体" w:hAnsi="宋体" w:hint="eastAsia"/>
                <w:szCs w:val="21"/>
              </w:rPr>
              <w:t>以书面形式</w:t>
            </w:r>
          </w:p>
        </w:tc>
      </w:tr>
      <w:tr w:rsidR="001F1478">
        <w:trPr>
          <w:jc w:val="center"/>
        </w:trPr>
        <w:tc>
          <w:tcPr>
            <w:tcW w:w="725" w:type="dxa"/>
            <w:vMerge/>
            <w:tcBorders>
              <w:top w:val="single" w:sz="4" w:space="0" w:color="000000"/>
              <w:left w:val="single" w:sz="4" w:space="0" w:color="000000"/>
              <w:bottom w:val="single" w:sz="4" w:space="0" w:color="000000"/>
              <w:right w:val="single" w:sz="4" w:space="0" w:color="000000"/>
            </w:tcBorders>
            <w:vAlign w:val="center"/>
          </w:tcPr>
          <w:p w:rsidR="001F1478" w:rsidRDefault="001F1478">
            <w:pPr>
              <w:widowControl/>
              <w:spacing w:beforeAutospacing="1" w:afterAutospacing="1"/>
              <w:jc w:val="left"/>
              <w:rPr>
                <w:rFonts w:ascii="宋体" w:hAnsi="宋体" w:cs="宋体"/>
                <w:szCs w:val="21"/>
              </w:rPr>
            </w:pPr>
          </w:p>
        </w:tc>
        <w:tc>
          <w:tcPr>
            <w:tcW w:w="2786" w:type="dxa"/>
            <w:tcBorders>
              <w:top w:val="single" w:sz="4" w:space="0" w:color="000000"/>
              <w:left w:val="single" w:sz="4" w:space="0" w:color="000000"/>
              <w:bottom w:val="single" w:sz="4" w:space="0" w:color="000000"/>
              <w:right w:val="single" w:sz="4" w:space="0" w:color="000000"/>
            </w:tcBorders>
            <w:vAlign w:val="center"/>
          </w:tcPr>
          <w:p w:rsidR="001F1478" w:rsidRDefault="00E80224">
            <w:pPr>
              <w:spacing w:line="380" w:lineRule="exact"/>
              <w:jc w:val="center"/>
              <w:rPr>
                <w:rFonts w:ascii="宋体" w:hAnsi="宋体"/>
                <w:szCs w:val="21"/>
              </w:rPr>
            </w:pPr>
            <w:r>
              <w:rPr>
                <w:rFonts w:ascii="宋体" w:hAnsi="宋体" w:hint="eastAsia"/>
                <w:szCs w:val="21"/>
              </w:rPr>
              <w:t>质疑联系部门及联系方式</w:t>
            </w:r>
          </w:p>
        </w:tc>
        <w:tc>
          <w:tcPr>
            <w:tcW w:w="6853" w:type="dxa"/>
            <w:tcBorders>
              <w:top w:val="single" w:sz="4" w:space="0" w:color="000000"/>
              <w:left w:val="single" w:sz="4" w:space="0" w:color="000000"/>
              <w:bottom w:val="single" w:sz="4" w:space="0" w:color="000000"/>
              <w:right w:val="single" w:sz="4" w:space="0" w:color="000000"/>
            </w:tcBorders>
            <w:vAlign w:val="center"/>
          </w:tcPr>
          <w:p w:rsidR="001F1478" w:rsidRDefault="00E80224">
            <w:pPr>
              <w:snapToGrid w:val="0"/>
              <w:spacing w:line="380" w:lineRule="exact"/>
              <w:rPr>
                <w:rFonts w:ascii="宋体" w:hAnsi="宋体"/>
                <w:szCs w:val="21"/>
              </w:rPr>
            </w:pPr>
            <w:r>
              <w:rPr>
                <w:rFonts w:ascii="宋体" w:hAnsi="宋体" w:hint="eastAsia"/>
                <w:szCs w:val="21"/>
                <w:u w:val="single"/>
              </w:rPr>
              <w:t>（1）云之龙咨询集团有限公司</w:t>
            </w:r>
            <w:r>
              <w:rPr>
                <w:rFonts w:ascii="宋体" w:hAnsi="宋体" w:hint="eastAsia"/>
                <w:szCs w:val="21"/>
              </w:rPr>
              <w:t>；</w:t>
            </w:r>
          </w:p>
          <w:p w:rsidR="001F1478" w:rsidRDefault="00E80224">
            <w:pPr>
              <w:snapToGrid w:val="0"/>
              <w:spacing w:line="380" w:lineRule="exact"/>
              <w:rPr>
                <w:rFonts w:ascii="宋体" w:hAnsi="宋体"/>
                <w:szCs w:val="21"/>
              </w:rPr>
            </w:pPr>
            <w:r>
              <w:rPr>
                <w:rFonts w:ascii="宋体" w:hAnsi="宋体" w:hint="eastAsia"/>
                <w:szCs w:val="21"/>
              </w:rPr>
              <w:t>联系电话：0771-2618199、2618118 、2611898</w:t>
            </w:r>
          </w:p>
          <w:p w:rsidR="001F1478" w:rsidRDefault="00E80224">
            <w:pPr>
              <w:snapToGrid w:val="0"/>
              <w:spacing w:line="380" w:lineRule="exact"/>
              <w:rPr>
                <w:rFonts w:ascii="宋体" w:hAnsi="宋体"/>
                <w:szCs w:val="21"/>
              </w:rPr>
            </w:pPr>
            <w:r>
              <w:rPr>
                <w:rFonts w:ascii="宋体" w:hAnsi="宋体" w:hint="eastAsia"/>
                <w:szCs w:val="21"/>
              </w:rPr>
              <w:t>通讯地址</w:t>
            </w:r>
            <w:r>
              <w:rPr>
                <w:rFonts w:ascii="宋体" w:hAnsi="宋体" w:cs="Helvetica" w:hint="eastAsia"/>
                <w:szCs w:val="21"/>
              </w:rPr>
              <w:t>：广西</w:t>
            </w:r>
            <w:r>
              <w:rPr>
                <w:rFonts w:hint="eastAsia"/>
                <w:kern w:val="0"/>
              </w:rPr>
              <w:t>南宁市良庆区云英路</w:t>
            </w:r>
            <w:r>
              <w:rPr>
                <w:kern w:val="0"/>
              </w:rPr>
              <w:t>15</w:t>
            </w:r>
            <w:r>
              <w:rPr>
                <w:rFonts w:hint="eastAsia"/>
                <w:kern w:val="0"/>
              </w:rPr>
              <w:t>号</w:t>
            </w:r>
            <w:r>
              <w:rPr>
                <w:kern w:val="0"/>
              </w:rPr>
              <w:t>3</w:t>
            </w:r>
            <w:r>
              <w:rPr>
                <w:rFonts w:hint="eastAsia"/>
                <w:kern w:val="0"/>
              </w:rPr>
              <w:t>号楼云之龙咨询集团大厦</w:t>
            </w:r>
            <w:r>
              <w:rPr>
                <w:kern w:val="0"/>
              </w:rPr>
              <w:t>6</w:t>
            </w:r>
            <w:r>
              <w:rPr>
                <w:rFonts w:hint="eastAsia"/>
                <w:kern w:val="0"/>
              </w:rPr>
              <w:t>楼</w:t>
            </w:r>
          </w:p>
          <w:p w:rsidR="001F1478" w:rsidRDefault="00E80224">
            <w:pPr>
              <w:snapToGrid w:val="0"/>
              <w:spacing w:line="380" w:lineRule="exact"/>
              <w:rPr>
                <w:rFonts w:ascii="宋体" w:hAnsi="宋体"/>
                <w:szCs w:val="21"/>
              </w:rPr>
            </w:pPr>
            <w:r>
              <w:rPr>
                <w:rFonts w:ascii="宋体" w:hAnsi="宋体" w:hint="eastAsia"/>
                <w:szCs w:val="21"/>
                <w:u w:val="single"/>
              </w:rPr>
              <w:t>（2）横州市农业农村局</w:t>
            </w:r>
            <w:r>
              <w:rPr>
                <w:rFonts w:ascii="宋体" w:hAnsi="宋体" w:hint="eastAsia"/>
                <w:szCs w:val="21"/>
              </w:rPr>
              <w:t>；</w:t>
            </w:r>
          </w:p>
          <w:p w:rsidR="001F1478" w:rsidRDefault="00E80224">
            <w:pPr>
              <w:snapToGrid w:val="0"/>
              <w:spacing w:line="380" w:lineRule="exact"/>
              <w:rPr>
                <w:rFonts w:ascii="宋体" w:hAnsi="宋体"/>
                <w:szCs w:val="21"/>
              </w:rPr>
            </w:pPr>
            <w:r>
              <w:rPr>
                <w:rFonts w:ascii="宋体" w:hAnsi="宋体" w:hint="eastAsia"/>
                <w:szCs w:val="21"/>
              </w:rPr>
              <w:t>联系电话：0771-7222182</w:t>
            </w:r>
          </w:p>
          <w:p w:rsidR="001F1478" w:rsidRDefault="00E80224">
            <w:pPr>
              <w:snapToGrid w:val="0"/>
              <w:spacing w:line="380" w:lineRule="exact"/>
              <w:rPr>
                <w:rFonts w:ascii="宋体" w:hAnsi="宋体"/>
                <w:szCs w:val="21"/>
              </w:rPr>
            </w:pPr>
            <w:r>
              <w:rPr>
                <w:rFonts w:ascii="宋体" w:hAnsi="宋体" w:hint="eastAsia"/>
                <w:szCs w:val="21"/>
              </w:rPr>
              <w:t>通讯地址</w:t>
            </w:r>
            <w:r>
              <w:rPr>
                <w:rFonts w:ascii="宋体" w:hAnsi="宋体" w:cs="Helvetica" w:hint="eastAsia"/>
                <w:szCs w:val="21"/>
              </w:rPr>
              <w:t>：530300</w:t>
            </w:r>
          </w:p>
        </w:tc>
      </w:tr>
      <w:tr w:rsidR="001F1478">
        <w:trPr>
          <w:jc w:val="center"/>
        </w:trPr>
        <w:tc>
          <w:tcPr>
            <w:tcW w:w="725" w:type="dxa"/>
            <w:vMerge/>
            <w:tcBorders>
              <w:top w:val="single" w:sz="4" w:space="0" w:color="000000"/>
              <w:left w:val="single" w:sz="4" w:space="0" w:color="000000"/>
              <w:bottom w:val="single" w:sz="4" w:space="0" w:color="000000"/>
              <w:right w:val="single" w:sz="4" w:space="0" w:color="000000"/>
            </w:tcBorders>
            <w:vAlign w:val="center"/>
          </w:tcPr>
          <w:p w:rsidR="001F1478" w:rsidRDefault="001F1478">
            <w:pPr>
              <w:widowControl/>
              <w:spacing w:beforeAutospacing="1" w:afterAutospacing="1"/>
              <w:jc w:val="left"/>
              <w:rPr>
                <w:rFonts w:ascii="宋体" w:hAnsi="宋体" w:cs="宋体"/>
                <w:szCs w:val="21"/>
              </w:rPr>
            </w:pPr>
          </w:p>
        </w:tc>
        <w:tc>
          <w:tcPr>
            <w:tcW w:w="2786" w:type="dxa"/>
            <w:tcBorders>
              <w:top w:val="single" w:sz="4" w:space="0" w:color="000000"/>
              <w:left w:val="single" w:sz="4" w:space="0" w:color="000000"/>
              <w:bottom w:val="single" w:sz="4" w:space="0" w:color="000000"/>
              <w:right w:val="single" w:sz="4" w:space="0" w:color="000000"/>
            </w:tcBorders>
            <w:vAlign w:val="center"/>
          </w:tcPr>
          <w:p w:rsidR="001F1478" w:rsidRDefault="00E80224">
            <w:pPr>
              <w:spacing w:line="380" w:lineRule="exact"/>
              <w:jc w:val="center"/>
              <w:rPr>
                <w:rFonts w:ascii="宋体" w:hAnsi="宋体"/>
                <w:szCs w:val="21"/>
              </w:rPr>
            </w:pPr>
            <w:r>
              <w:rPr>
                <w:rFonts w:hAnsi="宋体" w:hint="eastAsia"/>
              </w:rPr>
              <w:t>现场提交质疑办理业务时间</w:t>
            </w:r>
          </w:p>
        </w:tc>
        <w:tc>
          <w:tcPr>
            <w:tcW w:w="6853" w:type="dxa"/>
            <w:tcBorders>
              <w:top w:val="single" w:sz="4" w:space="0" w:color="000000"/>
              <w:left w:val="single" w:sz="4" w:space="0" w:color="000000"/>
              <w:bottom w:val="single" w:sz="4" w:space="0" w:color="000000"/>
              <w:right w:val="single" w:sz="4" w:space="0" w:color="000000"/>
            </w:tcBorders>
            <w:vAlign w:val="center"/>
          </w:tcPr>
          <w:p w:rsidR="001F1478" w:rsidRDefault="00E80224">
            <w:pPr>
              <w:snapToGrid w:val="0"/>
              <w:spacing w:line="380" w:lineRule="exact"/>
              <w:rPr>
                <w:rFonts w:ascii="宋体" w:hAnsi="宋体"/>
                <w:szCs w:val="21"/>
              </w:rPr>
            </w:pPr>
            <w:r>
              <w:rPr>
                <w:rFonts w:hAnsi="宋体" w:hint="eastAsia"/>
              </w:rPr>
              <w:t>质疑期内每个工作日</w:t>
            </w:r>
            <w:r>
              <w:rPr>
                <w:rFonts w:hAnsi="宋体"/>
                <w:u w:val="single"/>
              </w:rPr>
              <w:t xml:space="preserve"> 8</w:t>
            </w:r>
            <w:r>
              <w:rPr>
                <w:rFonts w:hAnsi="宋体" w:hint="eastAsia"/>
              </w:rPr>
              <w:t>时</w:t>
            </w:r>
            <w:r>
              <w:rPr>
                <w:rFonts w:hAnsi="宋体"/>
                <w:u w:val="single"/>
              </w:rPr>
              <w:t xml:space="preserve"> 00</w:t>
            </w:r>
            <w:r>
              <w:rPr>
                <w:rFonts w:hAnsi="宋体" w:hint="eastAsia"/>
              </w:rPr>
              <w:t>分到</w:t>
            </w:r>
            <w:r>
              <w:rPr>
                <w:rFonts w:hAnsi="宋体"/>
                <w:u w:val="single"/>
              </w:rPr>
              <w:t xml:space="preserve"> 12 </w:t>
            </w:r>
            <w:r>
              <w:rPr>
                <w:rFonts w:hAnsi="宋体" w:hint="eastAsia"/>
              </w:rPr>
              <w:t>时</w:t>
            </w:r>
            <w:r>
              <w:rPr>
                <w:rFonts w:hAnsi="宋体"/>
              </w:rPr>
              <w:t>00</w:t>
            </w:r>
            <w:r>
              <w:rPr>
                <w:rFonts w:hAnsi="宋体" w:hint="eastAsia"/>
              </w:rPr>
              <w:t>分，</w:t>
            </w:r>
            <w:r>
              <w:rPr>
                <w:rFonts w:hAnsi="宋体"/>
                <w:u w:val="single"/>
              </w:rPr>
              <w:t xml:space="preserve">   15 </w:t>
            </w:r>
            <w:r>
              <w:rPr>
                <w:rFonts w:hAnsi="宋体" w:hint="eastAsia"/>
              </w:rPr>
              <w:t>时</w:t>
            </w:r>
            <w:r>
              <w:rPr>
                <w:rFonts w:hAnsi="宋体"/>
                <w:u w:val="single"/>
              </w:rPr>
              <w:t>00</w:t>
            </w:r>
            <w:r>
              <w:rPr>
                <w:rFonts w:hAnsi="宋体" w:hint="eastAsia"/>
              </w:rPr>
              <w:t>分到</w:t>
            </w:r>
            <w:r>
              <w:rPr>
                <w:rFonts w:hAnsi="宋体"/>
                <w:u w:val="single"/>
              </w:rPr>
              <w:t xml:space="preserve">   18</w:t>
            </w:r>
            <w:r>
              <w:rPr>
                <w:rFonts w:hAnsi="宋体" w:hint="eastAsia"/>
              </w:rPr>
              <w:t>时</w:t>
            </w:r>
            <w:r>
              <w:rPr>
                <w:rFonts w:hAnsi="宋体"/>
                <w:u w:val="single"/>
              </w:rPr>
              <w:t xml:space="preserve">00 </w:t>
            </w:r>
            <w:r>
              <w:rPr>
                <w:rFonts w:hAnsi="宋体" w:hint="eastAsia"/>
              </w:rPr>
              <w:t>分</w:t>
            </w:r>
          </w:p>
        </w:tc>
      </w:tr>
      <w:tr w:rsidR="001F1478">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1F1478" w:rsidRDefault="00E80224">
            <w:pPr>
              <w:spacing w:line="360" w:lineRule="auto"/>
              <w:jc w:val="center"/>
              <w:rPr>
                <w:rFonts w:ascii="宋体" w:hAnsi="宋体" w:cs="宋体"/>
                <w:szCs w:val="21"/>
              </w:rPr>
            </w:pPr>
            <w:r>
              <w:rPr>
                <w:rFonts w:ascii="宋体" w:hAnsi="宋体" w:cs="宋体" w:hint="eastAsia"/>
                <w:szCs w:val="21"/>
              </w:rPr>
              <w:t>31.6</w:t>
            </w:r>
          </w:p>
        </w:tc>
        <w:tc>
          <w:tcPr>
            <w:tcW w:w="2786" w:type="dxa"/>
            <w:tcBorders>
              <w:top w:val="single" w:sz="4" w:space="0" w:color="000000"/>
              <w:left w:val="single" w:sz="4" w:space="0" w:color="000000"/>
              <w:bottom w:val="single" w:sz="4" w:space="0" w:color="000000"/>
              <w:right w:val="single" w:sz="4" w:space="0" w:color="000000"/>
            </w:tcBorders>
            <w:vAlign w:val="center"/>
          </w:tcPr>
          <w:p w:rsidR="001F1478" w:rsidRDefault="00E80224">
            <w:pPr>
              <w:spacing w:line="360" w:lineRule="auto"/>
              <w:jc w:val="center"/>
              <w:rPr>
                <w:rFonts w:ascii="宋体" w:hAnsi="宋体" w:cs="宋体"/>
                <w:szCs w:val="21"/>
              </w:rPr>
            </w:pPr>
            <w:r>
              <w:rPr>
                <w:rFonts w:ascii="宋体" w:hAnsi="宋体" w:cs="宋体" w:hint="eastAsia"/>
                <w:szCs w:val="21"/>
              </w:rPr>
              <w:t>受理投诉方式</w:t>
            </w:r>
          </w:p>
        </w:tc>
        <w:tc>
          <w:tcPr>
            <w:tcW w:w="6853" w:type="dxa"/>
            <w:tcBorders>
              <w:top w:val="single" w:sz="4" w:space="0" w:color="000000"/>
              <w:left w:val="single" w:sz="4" w:space="0" w:color="000000"/>
              <w:bottom w:val="single" w:sz="4" w:space="0" w:color="000000"/>
              <w:right w:val="single" w:sz="4" w:space="0" w:color="000000"/>
            </w:tcBorders>
            <w:vAlign w:val="center"/>
          </w:tcPr>
          <w:p w:rsidR="001F1478" w:rsidRDefault="00E80224">
            <w:pPr>
              <w:snapToGrid w:val="0"/>
              <w:spacing w:line="400" w:lineRule="exact"/>
              <w:rPr>
                <w:rFonts w:hAnsi="宋体"/>
              </w:rPr>
            </w:pPr>
            <w:r>
              <w:rPr>
                <w:rFonts w:hAnsi="宋体" w:hint="eastAsia"/>
              </w:rPr>
              <w:t>1</w:t>
            </w:r>
            <w:r>
              <w:rPr>
                <w:rFonts w:hAnsi="宋体" w:hint="eastAsia"/>
              </w:rPr>
              <w:t>、受理方式：纸质方式受理，投诉书正、副本（经过质疑的事项才可投诉）。</w:t>
            </w:r>
          </w:p>
          <w:p w:rsidR="001F1478" w:rsidRDefault="00E80224">
            <w:pPr>
              <w:snapToGrid w:val="0"/>
              <w:spacing w:line="400" w:lineRule="exact"/>
              <w:rPr>
                <w:rFonts w:hAnsi="宋体"/>
              </w:rPr>
            </w:pPr>
            <w:r>
              <w:rPr>
                <w:rFonts w:hAnsi="宋体" w:hint="eastAsia"/>
              </w:rPr>
              <w:t>2</w:t>
            </w:r>
            <w:r>
              <w:rPr>
                <w:rFonts w:hAnsi="宋体" w:hint="eastAsia"/>
              </w:rPr>
              <w:t>、地址：</w:t>
            </w:r>
            <w:r>
              <w:rPr>
                <w:rFonts w:ascii="宋体" w:hAnsi="宋体" w:cs="宋体" w:hint="eastAsia"/>
                <w:szCs w:val="21"/>
              </w:rPr>
              <w:t>横州市财政局政府采购监督管理办公室</w:t>
            </w:r>
          </w:p>
          <w:p w:rsidR="001F1478" w:rsidRDefault="00E80224">
            <w:pPr>
              <w:snapToGrid w:val="0"/>
              <w:spacing w:line="400" w:lineRule="exact"/>
              <w:rPr>
                <w:rFonts w:hAnsi="宋体"/>
              </w:rPr>
            </w:pPr>
            <w:r>
              <w:rPr>
                <w:rFonts w:hAnsi="宋体" w:hint="eastAsia"/>
              </w:rPr>
              <w:t>地址：横县横州镇柳明路</w:t>
            </w:r>
            <w:r>
              <w:rPr>
                <w:rFonts w:hAnsi="宋体" w:hint="eastAsia"/>
              </w:rPr>
              <w:t>22</w:t>
            </w:r>
            <w:r>
              <w:rPr>
                <w:rFonts w:hAnsi="宋体" w:hint="eastAsia"/>
              </w:rPr>
              <w:t>号</w:t>
            </w:r>
            <w:r>
              <w:rPr>
                <w:rFonts w:hAnsi="宋体" w:hint="eastAsia"/>
              </w:rPr>
              <w:t xml:space="preserve">    </w:t>
            </w:r>
          </w:p>
          <w:p w:rsidR="001F1478" w:rsidRDefault="00E80224">
            <w:pPr>
              <w:pStyle w:val="a8"/>
              <w:snapToGrid w:val="0"/>
              <w:spacing w:line="360" w:lineRule="auto"/>
              <w:rPr>
                <w:rFonts w:hAnsi="宋体" w:cs="宋体"/>
                <w:sz w:val="21"/>
              </w:rPr>
            </w:pPr>
            <w:r>
              <w:rPr>
                <w:rFonts w:hAnsi="宋体" w:hint="eastAsia"/>
              </w:rPr>
              <w:t>联系电话：0771-7233567</w:t>
            </w:r>
          </w:p>
        </w:tc>
      </w:tr>
      <w:tr w:rsidR="001F1478">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1F1478" w:rsidRDefault="00E80224">
            <w:pPr>
              <w:spacing w:line="360" w:lineRule="auto"/>
              <w:jc w:val="center"/>
              <w:rPr>
                <w:rFonts w:ascii="宋体" w:hAnsi="宋体" w:cs="宋体"/>
                <w:szCs w:val="21"/>
              </w:rPr>
            </w:pPr>
            <w:r>
              <w:rPr>
                <w:rFonts w:ascii="宋体" w:hAnsi="宋体" w:cs="宋体" w:hint="eastAsia"/>
                <w:szCs w:val="21"/>
              </w:rPr>
              <w:t>33</w:t>
            </w:r>
          </w:p>
        </w:tc>
        <w:tc>
          <w:tcPr>
            <w:tcW w:w="2786" w:type="dxa"/>
            <w:tcBorders>
              <w:top w:val="single" w:sz="4" w:space="0" w:color="000000"/>
              <w:left w:val="single" w:sz="4" w:space="0" w:color="000000"/>
              <w:bottom w:val="single" w:sz="4" w:space="0" w:color="000000"/>
              <w:right w:val="single" w:sz="4" w:space="0" w:color="000000"/>
            </w:tcBorders>
            <w:vAlign w:val="center"/>
          </w:tcPr>
          <w:p w:rsidR="001F1478" w:rsidRDefault="00E80224">
            <w:pPr>
              <w:spacing w:line="360" w:lineRule="auto"/>
              <w:jc w:val="center"/>
              <w:rPr>
                <w:rFonts w:ascii="宋体" w:hAnsi="宋体" w:cs="宋体"/>
                <w:szCs w:val="21"/>
              </w:rPr>
            </w:pPr>
            <w:r>
              <w:rPr>
                <w:rFonts w:ascii="宋体" w:hAnsi="宋体" w:cs="宋体" w:hint="eastAsia"/>
                <w:szCs w:val="21"/>
              </w:rPr>
              <w:t>采购代理费</w:t>
            </w:r>
          </w:p>
        </w:tc>
        <w:tc>
          <w:tcPr>
            <w:tcW w:w="6853" w:type="dxa"/>
            <w:tcBorders>
              <w:top w:val="single" w:sz="4" w:space="0" w:color="000000"/>
              <w:left w:val="single" w:sz="4" w:space="0" w:color="000000"/>
              <w:bottom w:val="single" w:sz="4" w:space="0" w:color="000000"/>
              <w:right w:val="single" w:sz="4" w:space="0" w:color="000000"/>
            </w:tcBorders>
            <w:vAlign w:val="center"/>
          </w:tcPr>
          <w:p w:rsidR="001F1478" w:rsidRDefault="00E80224">
            <w:pPr>
              <w:pStyle w:val="a8"/>
              <w:snapToGrid w:val="0"/>
              <w:spacing w:line="360" w:lineRule="auto"/>
              <w:rPr>
                <w:rFonts w:hAnsi="宋体" w:cs="宋体"/>
                <w:sz w:val="21"/>
              </w:rPr>
            </w:pPr>
            <w:r>
              <w:rPr>
                <w:rFonts w:hAnsi="宋体" w:cs="宋体" w:hint="eastAsia"/>
                <w:sz w:val="21"/>
              </w:rPr>
              <w:t>1. 是否收取采购代理费：</w:t>
            </w:r>
          </w:p>
          <w:p w:rsidR="001F1478" w:rsidRDefault="00E80224">
            <w:pPr>
              <w:pStyle w:val="a8"/>
              <w:snapToGrid w:val="0"/>
              <w:spacing w:line="360" w:lineRule="auto"/>
              <w:rPr>
                <w:rFonts w:hAnsi="宋体" w:cs="宋体"/>
                <w:sz w:val="21"/>
              </w:rPr>
            </w:pPr>
            <w:r>
              <w:rPr>
                <w:rFonts w:hAnsi="宋体" w:hint="eastAsia"/>
              </w:rPr>
              <w:t>√</w:t>
            </w:r>
            <w:r>
              <w:rPr>
                <w:rFonts w:hAnsi="宋体" w:cs="宋体" w:hint="eastAsia"/>
                <w:sz w:val="21"/>
              </w:rPr>
              <w:t>是    □ 否</w:t>
            </w:r>
          </w:p>
          <w:p w:rsidR="001F1478" w:rsidRDefault="00E80224">
            <w:pPr>
              <w:pStyle w:val="a8"/>
              <w:snapToGrid w:val="0"/>
              <w:spacing w:line="360" w:lineRule="auto"/>
              <w:rPr>
                <w:rFonts w:hAnsi="宋体" w:cs="宋体"/>
                <w:sz w:val="21"/>
              </w:rPr>
            </w:pPr>
            <w:r>
              <w:rPr>
                <w:rFonts w:hAnsi="宋体" w:cs="宋体" w:hint="eastAsia"/>
                <w:sz w:val="21"/>
              </w:rPr>
              <w:t>2.采购代理费支付方式：</w:t>
            </w:r>
          </w:p>
          <w:p w:rsidR="001F1478" w:rsidRDefault="00E80224">
            <w:pPr>
              <w:pStyle w:val="a8"/>
              <w:snapToGrid w:val="0"/>
              <w:spacing w:line="360" w:lineRule="auto"/>
              <w:rPr>
                <w:rFonts w:hAnsi="宋体" w:cs="宋体"/>
                <w:sz w:val="21"/>
              </w:rPr>
            </w:pPr>
            <w:r>
              <w:rPr>
                <w:rFonts w:hAnsi="宋体" w:hint="eastAsia"/>
              </w:rPr>
              <w:t>√</w:t>
            </w:r>
            <w:r>
              <w:rPr>
                <w:rFonts w:hAnsi="宋体" w:cs="宋体" w:hint="eastAsia"/>
                <w:sz w:val="21"/>
              </w:rPr>
              <w:t>本项目代理服务费由一次性向采购代理机构支付。</w:t>
            </w:r>
          </w:p>
          <w:p w:rsidR="001F1478" w:rsidRDefault="00E80224">
            <w:pPr>
              <w:pStyle w:val="a8"/>
              <w:snapToGrid w:val="0"/>
              <w:spacing w:line="360" w:lineRule="auto"/>
              <w:rPr>
                <w:rFonts w:hAnsi="宋体" w:cs="宋体"/>
                <w:sz w:val="21"/>
              </w:rPr>
            </w:pPr>
            <w:r>
              <w:rPr>
                <w:rFonts w:hAnsi="宋体" w:cs="宋体" w:hint="eastAsia"/>
                <w:sz w:val="21"/>
              </w:rPr>
              <w:t>□采购人支付。</w:t>
            </w:r>
          </w:p>
          <w:p w:rsidR="001F1478" w:rsidRDefault="00E80224">
            <w:pPr>
              <w:pStyle w:val="a8"/>
              <w:snapToGrid w:val="0"/>
              <w:spacing w:line="360" w:lineRule="auto"/>
              <w:rPr>
                <w:rFonts w:hAnsi="宋体" w:cs="宋体"/>
                <w:sz w:val="21"/>
              </w:rPr>
            </w:pPr>
            <w:r>
              <w:rPr>
                <w:rFonts w:hAnsi="宋体" w:cs="宋体" w:hint="eastAsia"/>
                <w:sz w:val="21"/>
              </w:rPr>
              <w:t>3.采购代理费收取标准：</w:t>
            </w:r>
          </w:p>
          <w:p w:rsidR="001F1478" w:rsidRDefault="00E80224">
            <w:pPr>
              <w:pStyle w:val="a8"/>
              <w:snapToGrid w:val="0"/>
              <w:spacing w:line="360" w:lineRule="auto"/>
              <w:rPr>
                <w:rFonts w:hAnsi="宋体" w:cs="宋体"/>
                <w:sz w:val="21"/>
              </w:rPr>
            </w:pPr>
            <w:r>
              <w:rPr>
                <w:rFonts w:hAnsi="宋体" w:hint="eastAsia"/>
                <w:b/>
              </w:rPr>
              <w:t>√</w:t>
            </w:r>
            <w:r>
              <w:rPr>
                <w:rFonts w:hAnsi="宋体" w:cs="宋体" w:hint="eastAsia"/>
                <w:sz w:val="21"/>
              </w:rPr>
              <w:t>以分标（□成交金额/☑采购预算/□暂定成交金额/□其他）为计费额，按货物类采用差额定率累进法计算出收费基准价格，采购代理收费以（☑</w:t>
            </w:r>
            <w:r>
              <w:rPr>
                <w:rFonts w:hAnsi="宋体" w:cs="宋体" w:hint="eastAsia"/>
                <w:sz w:val="21"/>
              </w:rPr>
              <w:lastRenderedPageBreak/>
              <w:t>收费基准价格/□收费基准价格下浮</w:t>
            </w:r>
            <w:r>
              <w:rPr>
                <w:rFonts w:hAnsi="宋体" w:cs="宋体"/>
                <w:sz w:val="21"/>
                <w:u w:val="single"/>
              </w:rPr>
              <w:t>2</w:t>
            </w:r>
            <w:r>
              <w:rPr>
                <w:rFonts w:hAnsi="宋体" w:cs="宋体" w:hint="eastAsia"/>
                <w:sz w:val="21"/>
                <w:u w:val="single"/>
              </w:rPr>
              <w:t>0%</w:t>
            </w:r>
            <w:r>
              <w:rPr>
                <w:rFonts w:hAnsi="宋体" w:cs="宋体" w:hint="eastAsia"/>
                <w:sz w:val="21"/>
              </w:rPr>
              <w:t>/□收费基准价格上浮</w:t>
            </w:r>
            <w:r>
              <w:rPr>
                <w:rFonts w:hAnsi="宋体" w:cs="宋体" w:hint="eastAsia"/>
                <w:sz w:val="21"/>
                <w:u w:val="single"/>
              </w:rPr>
              <w:t xml:space="preserve">   %</w:t>
            </w:r>
            <w:r>
              <w:rPr>
                <w:rFonts w:hAnsi="宋体" w:cs="宋体" w:hint="eastAsia"/>
                <w:sz w:val="21"/>
              </w:rPr>
              <w:t>）收取。</w:t>
            </w:r>
          </w:p>
          <w:p w:rsidR="001F1478" w:rsidRDefault="00E80224">
            <w:pPr>
              <w:pStyle w:val="a8"/>
              <w:snapToGrid w:val="0"/>
              <w:spacing w:line="360" w:lineRule="auto"/>
              <w:rPr>
                <w:rFonts w:hAnsi="宋体" w:cs="宋体"/>
                <w:sz w:val="21"/>
                <w:u w:val="single"/>
              </w:rPr>
            </w:pPr>
            <w:r>
              <w:rPr>
                <w:rFonts w:hAnsi="宋体" w:cs="宋体" w:hint="eastAsia"/>
                <w:sz w:val="21"/>
              </w:rPr>
              <w:t>□固定采购代理收费</w:t>
            </w:r>
            <w:r>
              <w:rPr>
                <w:rFonts w:hAnsi="宋体" w:cs="宋体" w:hint="eastAsia"/>
                <w:sz w:val="21"/>
                <w:u w:val="single"/>
              </w:rPr>
              <w:t xml:space="preserve">              。</w:t>
            </w:r>
          </w:p>
          <w:p w:rsidR="001F1478" w:rsidRDefault="00E80224">
            <w:pPr>
              <w:pStyle w:val="a8"/>
              <w:snapToGrid w:val="0"/>
              <w:spacing w:line="360" w:lineRule="auto"/>
              <w:rPr>
                <w:rFonts w:hAnsi="宋体" w:cs="宋体"/>
                <w:sz w:val="21"/>
              </w:rPr>
            </w:pPr>
            <w:r>
              <w:rPr>
                <w:rFonts w:hAnsi="宋体" w:cs="宋体" w:hint="eastAsia"/>
                <w:sz w:val="21"/>
              </w:rPr>
              <w:t>4. 采购代理费收取银行账户</w:t>
            </w:r>
          </w:p>
          <w:p w:rsidR="001F1478" w:rsidRDefault="00E80224">
            <w:pPr>
              <w:pStyle w:val="a8"/>
              <w:snapToGrid w:val="0"/>
              <w:spacing w:line="360" w:lineRule="auto"/>
              <w:rPr>
                <w:rFonts w:hAnsi="宋体" w:cs="宋体"/>
                <w:sz w:val="21"/>
              </w:rPr>
            </w:pPr>
            <w:r>
              <w:rPr>
                <w:rFonts w:hAnsi="宋体" w:cs="宋体" w:hint="eastAsia"/>
                <w:sz w:val="21"/>
              </w:rPr>
              <w:t>开户名称：云之龙咨询集团有限公司</w:t>
            </w:r>
          </w:p>
          <w:p w:rsidR="001F1478" w:rsidRDefault="00E80224">
            <w:pPr>
              <w:pStyle w:val="a8"/>
              <w:snapToGrid w:val="0"/>
              <w:spacing w:line="360" w:lineRule="auto"/>
              <w:rPr>
                <w:rFonts w:hAnsi="宋体" w:cs="宋体"/>
                <w:sz w:val="21"/>
              </w:rPr>
            </w:pPr>
            <w:r>
              <w:rPr>
                <w:rFonts w:hAnsi="宋体" w:cs="宋体" w:hint="eastAsia"/>
                <w:sz w:val="21"/>
              </w:rPr>
              <w:t>银行账号：8113001013400293071</w:t>
            </w:r>
          </w:p>
          <w:p w:rsidR="001F1478" w:rsidRDefault="00E80224">
            <w:pPr>
              <w:pStyle w:val="a8"/>
              <w:snapToGrid w:val="0"/>
              <w:spacing w:line="360" w:lineRule="auto"/>
              <w:rPr>
                <w:rFonts w:hAnsi="宋体" w:cs="宋体"/>
                <w:sz w:val="21"/>
              </w:rPr>
            </w:pPr>
            <w:r>
              <w:rPr>
                <w:rFonts w:hAnsi="宋体" w:cs="宋体" w:hint="eastAsia"/>
                <w:sz w:val="21"/>
              </w:rPr>
              <w:t>开户银行：中信银行南宁东葛支行</w:t>
            </w:r>
          </w:p>
          <w:p w:rsidR="001F1478" w:rsidRDefault="00E80224">
            <w:pPr>
              <w:pStyle w:val="a8"/>
              <w:snapToGrid w:val="0"/>
              <w:spacing w:line="360" w:lineRule="auto"/>
              <w:rPr>
                <w:rFonts w:hAnsi="宋体" w:cs="宋体"/>
                <w:sz w:val="21"/>
              </w:rPr>
            </w:pPr>
            <w:r>
              <w:rPr>
                <w:rFonts w:hAnsi="宋体" w:cs="宋体" w:hint="eastAsia"/>
                <w:sz w:val="21"/>
              </w:rPr>
              <w:t>开户行行号：302611029137</w:t>
            </w:r>
          </w:p>
        </w:tc>
      </w:tr>
      <w:tr w:rsidR="001F1478">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1F1478" w:rsidRDefault="00E80224">
            <w:pPr>
              <w:spacing w:line="360" w:lineRule="auto"/>
              <w:jc w:val="center"/>
              <w:rPr>
                <w:rFonts w:ascii="宋体" w:hAnsi="宋体" w:cs="宋体"/>
                <w:szCs w:val="21"/>
              </w:rPr>
            </w:pPr>
            <w:r>
              <w:rPr>
                <w:rFonts w:ascii="宋体" w:hAnsi="宋体" w:cs="宋体" w:hint="eastAsia"/>
                <w:szCs w:val="21"/>
              </w:rPr>
              <w:lastRenderedPageBreak/>
              <w:t>34.1</w:t>
            </w:r>
          </w:p>
        </w:tc>
        <w:tc>
          <w:tcPr>
            <w:tcW w:w="2786" w:type="dxa"/>
            <w:tcBorders>
              <w:top w:val="single" w:sz="4" w:space="0" w:color="000000"/>
              <w:left w:val="single" w:sz="4" w:space="0" w:color="000000"/>
              <w:bottom w:val="single" w:sz="4" w:space="0" w:color="000000"/>
              <w:right w:val="single" w:sz="4" w:space="0" w:color="000000"/>
            </w:tcBorders>
            <w:vAlign w:val="center"/>
          </w:tcPr>
          <w:p w:rsidR="001F1478" w:rsidRDefault="00E80224">
            <w:pPr>
              <w:spacing w:line="360" w:lineRule="auto"/>
              <w:jc w:val="center"/>
              <w:rPr>
                <w:rFonts w:ascii="宋体" w:hAnsi="宋体" w:cs="宋体"/>
                <w:szCs w:val="21"/>
              </w:rPr>
            </w:pPr>
            <w:r>
              <w:rPr>
                <w:rFonts w:hAnsi="宋体" w:hint="eastAsia"/>
              </w:rPr>
              <w:t>解释</w:t>
            </w:r>
          </w:p>
        </w:tc>
        <w:tc>
          <w:tcPr>
            <w:tcW w:w="6853" w:type="dxa"/>
            <w:tcBorders>
              <w:top w:val="single" w:sz="4" w:space="0" w:color="000000"/>
              <w:left w:val="single" w:sz="4" w:space="0" w:color="000000"/>
              <w:bottom w:val="single" w:sz="4" w:space="0" w:color="000000"/>
              <w:right w:val="single" w:sz="4" w:space="0" w:color="000000"/>
            </w:tcBorders>
            <w:vAlign w:val="center"/>
          </w:tcPr>
          <w:p w:rsidR="001F1478" w:rsidRDefault="00E80224">
            <w:pPr>
              <w:pStyle w:val="a8"/>
              <w:snapToGrid w:val="0"/>
              <w:spacing w:line="360" w:lineRule="auto"/>
              <w:rPr>
                <w:rFonts w:hAnsi="宋体"/>
                <w:b/>
                <w:sz w:val="21"/>
              </w:rPr>
            </w:pPr>
            <w:r>
              <w:rPr>
                <w:rFonts w:hAnsi="宋体" w:hint="eastAsia"/>
                <w:b/>
                <w:sz w:val="21"/>
              </w:rPr>
              <w:t>解释权：</w:t>
            </w:r>
            <w:r>
              <w:rPr>
                <w:rFonts w:hAnsi="宋体" w:hint="eastAsia"/>
                <w:sz w:val="21"/>
              </w:rPr>
              <w:t>构成本谈判文件的各个组成文件应互为解释，互为说明；除谈判文件中有特别规定外，仅适用于竞标阶段的规定，按更正公告（澄清公告）、竞争性谈判公告、供应商须知、采购需求、</w:t>
            </w:r>
            <w:r>
              <w:rPr>
                <w:rFonts w:hint="eastAsia"/>
                <w:sz w:val="21"/>
              </w:rPr>
              <w:t>评审程序、评审方法和评审标准</w:t>
            </w:r>
            <w:r>
              <w:rPr>
                <w:rFonts w:hAnsi="宋体" w:hint="eastAsia"/>
                <w:sz w:val="21"/>
              </w:rPr>
              <w:t>、响应文件格式、合同文本的先后顺序解释；同一组成文件中就同一事项的规定或者约定不一致的，以编排顺序在后者为准；同一组成文件不同版本之间有不一致的，以形成时间在后者为准；更正公告（澄清公告）与同步更新的谈判文件不一致时以更正公告（澄清公告）为准。按本款前述规定仍不能形成结论的，</w:t>
            </w:r>
            <w:r>
              <w:rPr>
                <w:rFonts w:hAnsi="宋体" w:hint="eastAsia"/>
                <w:b/>
                <w:sz w:val="21"/>
              </w:rPr>
              <w:t>由采购人或者采购代理机构负责解释。</w:t>
            </w:r>
          </w:p>
          <w:p w:rsidR="001F1478" w:rsidRDefault="00E80224">
            <w:pPr>
              <w:tabs>
                <w:tab w:val="left" w:pos="1080"/>
              </w:tabs>
              <w:spacing w:line="360" w:lineRule="auto"/>
              <w:rPr>
                <w:rFonts w:ascii="宋体" w:hAnsi="宋体"/>
                <w:kern w:val="0"/>
                <w:szCs w:val="21"/>
              </w:rPr>
            </w:pPr>
            <w:r>
              <w:rPr>
                <w:rFonts w:ascii="宋体" w:hAnsi="宋体" w:hint="eastAsia"/>
                <w:b/>
                <w:kern w:val="0"/>
                <w:szCs w:val="21"/>
              </w:rPr>
              <w:t>法律责任：</w:t>
            </w:r>
          </w:p>
          <w:p w:rsidR="001F1478" w:rsidRDefault="00E80224">
            <w:pPr>
              <w:tabs>
                <w:tab w:val="left" w:pos="1080"/>
              </w:tabs>
              <w:spacing w:line="360" w:lineRule="auto"/>
              <w:rPr>
                <w:rFonts w:ascii="宋体" w:hAnsi="宋体"/>
                <w:kern w:val="0"/>
                <w:szCs w:val="21"/>
              </w:rPr>
            </w:pPr>
            <w:r>
              <w:rPr>
                <w:rFonts w:ascii="宋体" w:hAnsi="宋体" w:hint="eastAsia"/>
                <w:kern w:val="0"/>
                <w:szCs w:val="21"/>
              </w:rPr>
              <w:t>1.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p w:rsidR="001F1478" w:rsidRDefault="00E80224">
            <w:pPr>
              <w:spacing w:line="360" w:lineRule="auto"/>
              <w:rPr>
                <w:rFonts w:ascii="宋体" w:hAnsi="宋体" w:cs="宋体"/>
              </w:rPr>
            </w:pPr>
            <w:r>
              <w:rPr>
                <w:rFonts w:ascii="宋体" w:hAnsi="宋体" w:hint="eastAsia"/>
                <w:b/>
                <w:szCs w:val="21"/>
              </w:rPr>
              <w:t>2.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rsidR="001F1478">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1F1478" w:rsidRDefault="00E80224">
            <w:pPr>
              <w:spacing w:line="360" w:lineRule="auto"/>
              <w:jc w:val="center"/>
              <w:rPr>
                <w:rFonts w:ascii="宋体" w:hAnsi="宋体" w:cs="宋体"/>
                <w:szCs w:val="21"/>
              </w:rPr>
            </w:pPr>
            <w:r>
              <w:rPr>
                <w:rFonts w:ascii="宋体" w:hAnsi="宋体" w:cs="宋体" w:hint="eastAsia"/>
                <w:szCs w:val="21"/>
              </w:rPr>
              <w:t>34.2</w:t>
            </w:r>
          </w:p>
        </w:tc>
        <w:tc>
          <w:tcPr>
            <w:tcW w:w="2786" w:type="dxa"/>
            <w:tcBorders>
              <w:top w:val="single" w:sz="4" w:space="0" w:color="000000"/>
              <w:left w:val="single" w:sz="4" w:space="0" w:color="000000"/>
              <w:bottom w:val="single" w:sz="4" w:space="0" w:color="000000"/>
              <w:right w:val="single" w:sz="4" w:space="0" w:color="000000"/>
            </w:tcBorders>
            <w:vAlign w:val="center"/>
          </w:tcPr>
          <w:p w:rsidR="001F1478" w:rsidRDefault="00E80224">
            <w:pPr>
              <w:spacing w:line="360" w:lineRule="auto"/>
              <w:jc w:val="center"/>
              <w:rPr>
                <w:rFonts w:ascii="宋体" w:hAnsi="宋体" w:cs="宋体"/>
                <w:szCs w:val="21"/>
              </w:rPr>
            </w:pPr>
            <w:r>
              <w:rPr>
                <w:rFonts w:ascii="宋体" w:hAnsi="宋体" w:cs="宋体" w:hint="eastAsia"/>
                <w:szCs w:val="21"/>
              </w:rPr>
              <w:t>其他</w:t>
            </w:r>
          </w:p>
        </w:tc>
        <w:tc>
          <w:tcPr>
            <w:tcW w:w="6853" w:type="dxa"/>
            <w:tcBorders>
              <w:top w:val="single" w:sz="4" w:space="0" w:color="000000"/>
              <w:left w:val="single" w:sz="4" w:space="0" w:color="000000"/>
              <w:bottom w:val="single" w:sz="4" w:space="0" w:color="000000"/>
              <w:right w:val="single" w:sz="4" w:space="0" w:color="000000"/>
            </w:tcBorders>
            <w:vAlign w:val="center"/>
          </w:tcPr>
          <w:p w:rsidR="001F1478" w:rsidRDefault="00E80224">
            <w:pPr>
              <w:pStyle w:val="a8"/>
              <w:snapToGrid w:val="0"/>
              <w:spacing w:line="360" w:lineRule="auto"/>
              <w:rPr>
                <w:rFonts w:hAnsi="宋体" w:cs="宋体"/>
                <w:sz w:val="21"/>
              </w:rPr>
            </w:pPr>
            <w:r>
              <w:rPr>
                <w:rFonts w:hAnsi="宋体" w:cs="宋体" w:hint="eastAsia"/>
                <w:sz w:val="21"/>
              </w:rPr>
              <w:t>1.本谈判文件中描述供应商的“公章”是指供应商通过指定电子化政府采购平台办理数字证书（CA认证）获得的以法定主体行为名称制作的电子印章。</w:t>
            </w:r>
          </w:p>
          <w:p w:rsidR="001F1478" w:rsidRDefault="00E80224">
            <w:pPr>
              <w:pStyle w:val="a8"/>
              <w:snapToGrid w:val="0"/>
              <w:spacing w:line="360" w:lineRule="auto"/>
              <w:rPr>
                <w:rFonts w:hAnsi="宋体" w:cs="宋体"/>
                <w:sz w:val="21"/>
              </w:rPr>
            </w:pPr>
            <w:r>
              <w:rPr>
                <w:rFonts w:hAnsi="宋体" w:cs="宋体" w:hint="eastAsia"/>
                <w:sz w:val="21"/>
              </w:rPr>
              <w:t>2.本谈判文件中描述供应商的“签字”是指供应商通过指定电子化政府采购平台办理数字证书（CA认证）获得的以供应商法定代表人或者委托代理人姓名制作的电子印章或手写签字。</w:t>
            </w:r>
          </w:p>
          <w:p w:rsidR="001F1478" w:rsidRDefault="00E80224">
            <w:pPr>
              <w:pStyle w:val="a8"/>
              <w:snapToGrid w:val="0"/>
              <w:spacing w:line="360" w:lineRule="auto"/>
              <w:rPr>
                <w:rFonts w:hAnsi="宋体" w:cs="宋体"/>
                <w:sz w:val="21"/>
              </w:rPr>
            </w:pPr>
            <w:r>
              <w:rPr>
                <w:rFonts w:hAnsi="宋体" w:cs="宋体" w:hint="eastAsia"/>
                <w:sz w:val="21"/>
              </w:rPr>
              <w:t>3.供应商为其他组织或者自然人时，本谈判文件规定的法定代表人指负责人或者自然人。本谈判文件所称负责人是指参加竞标的其他组织营业执照</w:t>
            </w:r>
            <w:r>
              <w:rPr>
                <w:rFonts w:hAnsi="宋体" w:cs="宋体" w:hint="eastAsia"/>
                <w:sz w:val="21"/>
              </w:rPr>
              <w:lastRenderedPageBreak/>
              <w:t>上的负责人，本谈判文件所称自然人指参与竞标的自然人本人。</w:t>
            </w:r>
          </w:p>
          <w:p w:rsidR="001F1478" w:rsidRDefault="00E80224">
            <w:pPr>
              <w:pStyle w:val="a8"/>
              <w:snapToGrid w:val="0"/>
              <w:spacing w:line="360" w:lineRule="auto"/>
              <w:rPr>
                <w:rFonts w:hAnsi="宋体" w:cs="宋体"/>
                <w:sz w:val="21"/>
              </w:rPr>
            </w:pPr>
            <w:r>
              <w:rPr>
                <w:rFonts w:hAnsi="宋体" w:cs="宋体" w:hint="eastAsia"/>
                <w:sz w:val="21"/>
              </w:rPr>
              <w:t>4.自然人竞标的，谈判文件规定盖公章处由自然人摁手指指印。</w:t>
            </w:r>
          </w:p>
          <w:p w:rsidR="001F1478" w:rsidRDefault="00E80224">
            <w:pPr>
              <w:pStyle w:val="a8"/>
              <w:snapToGrid w:val="0"/>
              <w:spacing w:line="360" w:lineRule="auto"/>
              <w:rPr>
                <w:rFonts w:hAnsi="宋体" w:cs="宋体"/>
                <w:sz w:val="21"/>
              </w:rPr>
            </w:pPr>
            <w:r>
              <w:rPr>
                <w:rFonts w:hAnsi="宋体" w:cs="宋体"/>
                <w:sz w:val="21"/>
              </w:rPr>
              <w:t>5.</w:t>
            </w:r>
            <w:r>
              <w:rPr>
                <w:rFonts w:hAnsi="宋体" w:cs="宋体" w:hint="eastAsia"/>
                <w:sz w:val="21"/>
              </w:rPr>
              <w:t>本谈判文件所称的“以上”“以下”“以内”“届满”，包括本数；所称的“不满”“超过”“以外”，不包括本数。</w:t>
            </w:r>
          </w:p>
        </w:tc>
      </w:tr>
    </w:tbl>
    <w:p w:rsidR="001F1478" w:rsidRDefault="00E80224">
      <w:pPr>
        <w:pStyle w:val="2"/>
        <w:spacing w:line="420" w:lineRule="exact"/>
        <w:jc w:val="center"/>
        <w:rPr>
          <w:rFonts w:ascii="宋体" w:hAnsi="宋体" w:cs="宋体"/>
          <w:b w:val="0"/>
        </w:rPr>
      </w:pPr>
      <w:r>
        <w:rPr>
          <w:rFonts w:ascii="宋体" w:hAnsi="宋体" w:hint="eastAsia"/>
          <w:b w:val="0"/>
        </w:rPr>
        <w:lastRenderedPageBreak/>
        <w:br w:type="page"/>
      </w:r>
      <w:r>
        <w:rPr>
          <w:rFonts w:ascii="宋体" w:hAnsi="宋体" w:hint="eastAsia"/>
          <w:b w:val="0"/>
        </w:rPr>
        <w:lastRenderedPageBreak/>
        <w:t>第二节 供应商须知正文</w:t>
      </w:r>
      <w:bookmarkEnd w:id="31"/>
    </w:p>
    <w:p w:rsidR="001F1478" w:rsidRDefault="00E80224">
      <w:pPr>
        <w:pStyle w:val="3"/>
        <w:spacing w:before="0" w:after="0" w:line="360" w:lineRule="auto"/>
        <w:ind w:firstLineChars="200" w:firstLine="640"/>
        <w:rPr>
          <w:rFonts w:ascii="宋体" w:hAnsi="宋体"/>
          <w:b w:val="0"/>
        </w:rPr>
      </w:pPr>
      <w:bookmarkStart w:id="33" w:name="_Toc80205925"/>
      <w:r>
        <w:rPr>
          <w:rFonts w:ascii="宋体" w:hAnsi="宋体" w:hint="eastAsia"/>
          <w:b w:val="0"/>
        </w:rPr>
        <w:t>一、总则</w:t>
      </w:r>
      <w:bookmarkEnd w:id="33"/>
    </w:p>
    <w:p w:rsidR="001F1478" w:rsidRDefault="00E80224">
      <w:pPr>
        <w:spacing w:line="360" w:lineRule="auto"/>
        <w:ind w:firstLineChars="200" w:firstLine="482"/>
        <w:rPr>
          <w:rFonts w:ascii="黑体" w:eastAsia="黑体" w:hAnsi="黑体" w:cs="宋体"/>
          <w:b/>
          <w:bCs/>
          <w:sz w:val="24"/>
        </w:rPr>
      </w:pPr>
      <w:r>
        <w:rPr>
          <w:rFonts w:ascii="黑体" w:eastAsia="黑体" w:hAnsi="黑体" w:cs="宋体" w:hint="eastAsia"/>
          <w:b/>
          <w:bCs/>
          <w:sz w:val="24"/>
        </w:rPr>
        <w:t>1.适用范围</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1.2</w:t>
      </w:r>
      <w:r>
        <w:rPr>
          <w:rFonts w:ascii="宋体" w:hAnsi="宋体" w:cs="宋体" w:hint="eastAsia"/>
          <w:spacing w:val="-6"/>
          <w:szCs w:val="21"/>
        </w:rPr>
        <w:t>本竞争性谈判文件（以下简称谈判文件）适用于本项目的所有采购程序和环节（法律、法规另有规定的，从其规定）。</w:t>
      </w:r>
    </w:p>
    <w:p w:rsidR="001F1478" w:rsidRDefault="00E80224">
      <w:pPr>
        <w:spacing w:line="360" w:lineRule="auto"/>
        <w:ind w:firstLineChars="200" w:firstLine="482"/>
        <w:rPr>
          <w:rFonts w:ascii="宋体" w:hAnsi="宋体" w:cs="宋体"/>
          <w:szCs w:val="21"/>
        </w:rPr>
      </w:pPr>
      <w:r>
        <w:rPr>
          <w:rFonts w:ascii="黑体" w:eastAsia="黑体" w:hAnsi="黑体" w:cs="宋体" w:hint="eastAsia"/>
          <w:b/>
          <w:bCs/>
          <w:sz w:val="24"/>
        </w:rPr>
        <w:t>2.定义</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2.1“采购人”是指依法进行采购的国家机关、事业单位、团体组织。</w:t>
      </w:r>
    </w:p>
    <w:p w:rsidR="001F1478" w:rsidRDefault="00E80224">
      <w:pPr>
        <w:spacing w:line="360" w:lineRule="auto"/>
        <w:ind w:firstLineChars="200" w:firstLine="420"/>
        <w:rPr>
          <w:rFonts w:ascii="宋体" w:hAnsi="宋体"/>
          <w:b/>
          <w:szCs w:val="21"/>
        </w:rPr>
      </w:pPr>
      <w:r>
        <w:rPr>
          <w:rFonts w:ascii="宋体" w:hAnsi="宋体" w:cs="宋体" w:hint="eastAsia"/>
          <w:szCs w:val="21"/>
        </w:rPr>
        <w:t>2.2“采购代理机构”是指政府采购集中采购机构和集中采购机构以外的采购代理机构。</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2.3“供应商”是指向采购人提供货物、工程或者服务的法人、其他组织或者自然人。</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2.4“货物”是指各种形态和种类的物品，包括原材料、燃料、设备、产品等。</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2.5“竞标”是指按照本项目竞争性谈判公告或者邀请函规定的方式供应商获取谈判文件、提交响应文件并希望获得标的的行为。</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2.6“售后服务” 是指包含但不限于供应商须承担的备品备件、包装、运输、装卸、保险、货到就位以及安装、调试、培训、保修和其他类似的义务。</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2.7“书面形式”是指合同书、信件和数据电文（包括电报、电传、传真、电子数据交换和电子邮件）等可以有形地表现所载内容的形式。</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2.8“响应文件”</w:t>
      </w:r>
      <w:r>
        <w:rPr>
          <w:rFonts w:ascii="宋体" w:hAnsi="宋体" w:cs="宋体" w:hint="eastAsia"/>
          <w:spacing w:val="-6"/>
          <w:szCs w:val="21"/>
        </w:rPr>
        <w:t>是指：供应商根据本文件要求，编制包含报价、技术和货物等所有内容的文件。</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2.9 “实质性要求”是指采购需求中带“▲”的条款或者不能负偏离的条款或者已经指明不满足按响应文件作无效处理的条款。</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2.10“正偏离”，是指响应文件对谈判文件“采购需求”中有关条款作出优于条款要求并有利于采购人的响应情形；</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2.11“负偏离”，是指响应文件对谈判文件“采购需求”中有关条款作出的响应不满足条款要求，导致采购人要求不能得到满足的情形。</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2.12“允许负偏离的条款”是指采购需求中的不属于“实质性要求”的条款。</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2.13“首次报价”是指供应商提交的首次响应文件中的竞标报价。</w:t>
      </w:r>
    </w:p>
    <w:p w:rsidR="001F1478" w:rsidRDefault="00E80224">
      <w:pPr>
        <w:spacing w:line="360" w:lineRule="auto"/>
        <w:ind w:firstLineChars="200" w:firstLine="482"/>
        <w:rPr>
          <w:rFonts w:ascii="黑体" w:eastAsia="黑体" w:hAnsi="黑体" w:cs="宋体"/>
          <w:b/>
          <w:bCs/>
          <w:sz w:val="24"/>
        </w:rPr>
      </w:pPr>
      <w:r>
        <w:rPr>
          <w:rFonts w:ascii="黑体" w:eastAsia="黑体" w:hAnsi="黑体" w:cs="宋体" w:hint="eastAsia"/>
          <w:b/>
          <w:bCs/>
          <w:sz w:val="24"/>
        </w:rPr>
        <w:t>3.供应商的资格条件</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供应商的资格条件详见“供应商须知前附表”。</w:t>
      </w:r>
    </w:p>
    <w:p w:rsidR="001F1478" w:rsidRDefault="00E80224">
      <w:pPr>
        <w:spacing w:line="360" w:lineRule="auto"/>
        <w:ind w:firstLineChars="200" w:firstLine="482"/>
        <w:rPr>
          <w:rFonts w:ascii="黑体" w:eastAsia="黑体" w:hAnsi="黑体" w:cs="宋体"/>
          <w:b/>
          <w:bCs/>
          <w:sz w:val="24"/>
        </w:rPr>
      </w:pPr>
      <w:r>
        <w:rPr>
          <w:rFonts w:ascii="黑体" w:eastAsia="黑体" w:hAnsi="黑体" w:cs="宋体" w:hint="eastAsia"/>
          <w:b/>
          <w:bCs/>
          <w:sz w:val="24"/>
        </w:rPr>
        <w:t>4.谈判费用</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供应商应承担参与本次采购活动有关的所有费用，包括但不限于、勘查现场、编制和提交响应文件、参加谈判与应答、签订合同等，不论竞标结果如何，均应自行承担。</w:t>
      </w:r>
    </w:p>
    <w:p w:rsidR="001F1478" w:rsidRDefault="00E80224">
      <w:pPr>
        <w:spacing w:line="360" w:lineRule="auto"/>
        <w:ind w:firstLineChars="200" w:firstLine="482"/>
        <w:rPr>
          <w:rFonts w:ascii="黑体" w:eastAsia="黑体" w:hAnsi="黑体" w:cs="宋体"/>
          <w:b/>
          <w:bCs/>
          <w:sz w:val="24"/>
        </w:rPr>
      </w:pPr>
      <w:r>
        <w:rPr>
          <w:rFonts w:ascii="黑体" w:eastAsia="黑体" w:hAnsi="黑体" w:cs="宋体" w:hint="eastAsia"/>
          <w:b/>
          <w:bCs/>
          <w:sz w:val="24"/>
        </w:rPr>
        <w:lastRenderedPageBreak/>
        <w:t>5.联合体竞标</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5.1本项目是否接受联合体竞标，详见“供应商须知前附表”。</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5.2</w:t>
      </w:r>
      <w:r>
        <w:rPr>
          <w:rFonts w:ascii="宋体" w:hAnsi="宋体" w:hint="eastAsia"/>
        </w:rPr>
        <w:t>如接受联合体竞标，</w:t>
      </w:r>
      <w:r>
        <w:rPr>
          <w:rFonts w:ascii="宋体" w:hAnsi="宋体" w:cs="宋体" w:hint="eastAsia"/>
          <w:szCs w:val="21"/>
        </w:rPr>
        <w:t>联合体竞标要求详见“供应商须知前附表”。</w:t>
      </w:r>
    </w:p>
    <w:p w:rsidR="001F1478" w:rsidRDefault="00E80224">
      <w:pPr>
        <w:spacing w:line="360" w:lineRule="auto"/>
        <w:ind w:firstLineChars="200" w:firstLine="420"/>
        <w:rPr>
          <w:rFonts w:ascii="宋体" w:hAnsi="宋体"/>
          <w:bCs/>
          <w:szCs w:val="21"/>
        </w:rPr>
      </w:pPr>
      <w:r>
        <w:rPr>
          <w:rFonts w:ascii="宋体" w:hAnsi="宋体" w:cs="宋体" w:hint="eastAsia"/>
          <w:szCs w:val="21"/>
        </w:rPr>
        <w:t>5.3</w:t>
      </w:r>
      <w:r>
        <w:rPr>
          <w:rFonts w:ascii="宋体" w:hAnsi="宋体" w:hint="eastAsia"/>
          <w:bCs/>
          <w:szCs w:val="21"/>
        </w:rPr>
        <w:t>根据《政府采购促进中小企业发展</w:t>
      </w:r>
      <w:r>
        <w:rPr>
          <w:rFonts w:hint="eastAsia"/>
        </w:rPr>
        <w:t>管理</w:t>
      </w:r>
      <w:r>
        <w:rPr>
          <w:rFonts w:ascii="宋体" w:hAnsi="宋体" w:hint="eastAsia"/>
          <w:bCs/>
          <w:szCs w:val="21"/>
        </w:rPr>
        <w:t>办法》（财库[2020]46号）第九条及《广西壮族自治区财政厅关于持续优化政府采购营商环境推动高质量发展的通知》（桂财采〔2024〕55号）规定，接受大中型企业与小微企业组成联合体的采购项目，对于联合协议约定小微企业的合同份额占到合同总金额 30%以上的，采购人、采购代理机构应当对联合体的报价给予 4</w:t>
      </w:r>
      <w:r>
        <w:rPr>
          <w:rFonts w:ascii="宋体" w:hAnsi="宋体"/>
          <w:bCs/>
          <w:szCs w:val="21"/>
        </w:rPr>
        <w:t>-6</w:t>
      </w:r>
      <w:r>
        <w:rPr>
          <w:rFonts w:ascii="宋体" w:hAnsi="宋体" w:hint="eastAsia"/>
          <w:bCs/>
          <w:szCs w:val="21"/>
        </w:rPr>
        <w:t>%扣除，用扣除后的价格参加评审。组成联合体的小微企业与联合体内其他企业、分包企业之间存在直接控股、管理关系的，不享受价格扣除优惠政策。</w:t>
      </w:r>
    </w:p>
    <w:p w:rsidR="001F1478" w:rsidRDefault="00E80224">
      <w:pPr>
        <w:spacing w:line="360" w:lineRule="auto"/>
        <w:ind w:firstLineChars="200" w:firstLine="482"/>
        <w:rPr>
          <w:rFonts w:ascii="黑体" w:eastAsia="黑体" w:hAnsi="黑体" w:cs="宋体"/>
          <w:b/>
          <w:bCs/>
          <w:sz w:val="24"/>
        </w:rPr>
      </w:pPr>
      <w:r>
        <w:rPr>
          <w:rFonts w:ascii="黑体" w:eastAsia="黑体" w:hAnsi="黑体" w:cs="宋体" w:hint="eastAsia"/>
          <w:b/>
          <w:bCs/>
          <w:sz w:val="24"/>
        </w:rPr>
        <w:t xml:space="preserve">6.转包与分包             </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6.1本项目是否允许分包详见“供应商须知前附表”，本项目不允许违法分包。</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6.2</w:t>
      </w:r>
      <w:r>
        <w:rPr>
          <w:rFonts w:ascii="宋体" w:hAnsi="宋体" w:hint="eastAsia"/>
          <w:bCs/>
          <w:szCs w:val="21"/>
        </w:rPr>
        <w:t>根据《政府采购促进中小企业发展</w:t>
      </w:r>
      <w:r>
        <w:rPr>
          <w:rFonts w:hint="eastAsia"/>
        </w:rPr>
        <w:t>管理</w:t>
      </w:r>
      <w:r>
        <w:rPr>
          <w:rFonts w:ascii="宋体" w:hAnsi="宋体" w:hint="eastAsia"/>
          <w:bCs/>
          <w:szCs w:val="21"/>
        </w:rPr>
        <w:t>办法》（财库[2020]46号）第九条及《广西壮族自治区财政厅关于持续优化政府采购营商环境推动高质量发展的通知》（桂财采〔2024〕55号）规定，允许大中型企业向一家或者多家小微企业分包的采购项目，对于分包意向协议约定小微企业的合同份额占到合同总金额 30%以上的，采购人、采购代理机构应当对大中型企业的报价给予 4</w:t>
      </w:r>
      <w:r>
        <w:rPr>
          <w:rFonts w:ascii="宋体" w:hAnsi="宋体"/>
          <w:bCs/>
          <w:szCs w:val="21"/>
        </w:rPr>
        <w:t>-6</w:t>
      </w:r>
      <w:r>
        <w:rPr>
          <w:rFonts w:ascii="宋体" w:hAnsi="宋体" w:hint="eastAsia"/>
          <w:bCs/>
          <w:szCs w:val="21"/>
        </w:rPr>
        <w:t>%的扣除，用扣除后的价格参加评审。接受分包的小微企业与分包企业之间存在直接控股、管理关系的，不享受价格扣除优惠政策。</w:t>
      </w:r>
    </w:p>
    <w:p w:rsidR="001F1478" w:rsidRDefault="00E80224">
      <w:pPr>
        <w:spacing w:line="360" w:lineRule="auto"/>
        <w:ind w:firstLineChars="200" w:firstLine="482"/>
        <w:rPr>
          <w:rFonts w:ascii="黑体" w:eastAsia="黑体" w:hAnsi="黑体" w:cs="宋体"/>
          <w:b/>
          <w:bCs/>
          <w:sz w:val="24"/>
        </w:rPr>
      </w:pPr>
      <w:bookmarkStart w:id="34" w:name="_Toc254970673"/>
      <w:bookmarkStart w:id="35" w:name="_Toc254970532"/>
      <w:r>
        <w:rPr>
          <w:rFonts w:ascii="黑体" w:eastAsia="黑体" w:hAnsi="黑体" w:cs="宋体" w:hint="eastAsia"/>
          <w:b/>
          <w:bCs/>
          <w:sz w:val="24"/>
        </w:rPr>
        <w:t>7.特别说明</w:t>
      </w:r>
      <w:bookmarkEnd w:id="34"/>
      <w:bookmarkEnd w:id="35"/>
    </w:p>
    <w:bookmarkStart w:id="36" w:name="_8.1提供相同品牌产品且通过资格审查、符合性审查的不同投标人参加同一合"/>
    <w:bookmarkStart w:id="37" w:name="_Toc254970675"/>
    <w:bookmarkStart w:id="38" w:name="_Toc254970534"/>
    <w:bookmarkStart w:id="39" w:name="_Toc80205926"/>
    <w:bookmarkEnd w:id="36"/>
    <w:p w:rsidR="001F1478" w:rsidRDefault="00E80224">
      <w:pPr>
        <w:spacing w:line="360" w:lineRule="auto"/>
        <w:ind w:firstLineChars="200" w:firstLine="420"/>
        <w:rPr>
          <w:rFonts w:ascii="宋体" w:hAnsi="宋体" w:cs="宋体"/>
          <w:szCs w:val="21"/>
        </w:rPr>
      </w:pPr>
      <w:r>
        <w:rPr>
          <w:rFonts w:ascii="宋体" w:hAnsi="宋体" w:cs="宋体" w:hint="eastAsia"/>
          <w:szCs w:val="21"/>
        </w:rPr>
        <w:fldChar w:fldCharType="begin"/>
      </w:r>
      <w:r>
        <w:rPr>
          <w:rFonts w:ascii="宋体" w:hAnsi="宋体" w:cs="宋体" w:hint="eastAsia"/>
          <w:szCs w:val="21"/>
        </w:rPr>
        <w:instrText xml:space="preserve"> HYPERLINK  \l "_8.1" </w:instrText>
      </w:r>
      <w:r>
        <w:rPr>
          <w:rFonts w:ascii="宋体" w:hAnsi="宋体" w:cs="宋体" w:hint="eastAsia"/>
          <w:szCs w:val="21"/>
        </w:rPr>
        <w:fldChar w:fldCharType="separate"/>
      </w:r>
      <w:r>
        <w:rPr>
          <w:rFonts w:ascii="宋体" w:hAnsi="宋体" w:cs="宋体" w:hint="eastAsia"/>
          <w:szCs w:val="21"/>
        </w:rPr>
        <w:t>7.1</w:t>
      </w:r>
      <w:r>
        <w:rPr>
          <w:rFonts w:ascii="宋体" w:hAnsi="宋体" w:cs="宋体" w:hint="eastAsia"/>
          <w:szCs w:val="21"/>
        </w:rPr>
        <w:fldChar w:fldCharType="end"/>
      </w:r>
      <w:r>
        <w:rPr>
          <w:rFonts w:ascii="宋体" w:hAnsi="宋体" w:cs="宋体" w:hint="eastAsia"/>
          <w:szCs w:val="21"/>
        </w:rPr>
        <w:t>提供相同品牌产品的不同供应商参加同一合同项下竞标的，以其中通过资格审查、符合性审查、谈判且最后报价最低的参加报价评审；最后报价相同的，由采购人或者采购人委托谈判小组按照“供应商须知前附表”规定的方式确定一个供应商获得成交人推荐资格，其他响应文件按无效处理。</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非单一产品采购项目，多家供应商提供的核心产品品牌相同的，按前款规定处理。</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7.2</w:t>
      </w:r>
      <w:r>
        <w:rPr>
          <w:rFonts w:ascii="宋体" w:hAnsi="宋体" w:hint="eastAsia"/>
          <w:szCs w:val="21"/>
        </w:rPr>
        <w:t xml:space="preserve">如果本谈判文件要求提供供应商或制造商的资格、信誉、荣誉、业绩与企业认证等材料的，资格、信誉、荣誉、业绩与企业认证等必须为供应商或者制造商所拥有或自身获得 </w:t>
      </w:r>
      <w:r>
        <w:rPr>
          <w:rFonts w:ascii="宋体" w:hAnsi="宋体" w:cs="宋体" w:hint="eastAsia"/>
          <w:szCs w:val="21"/>
        </w:rPr>
        <w:t>。</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7.3供应商应仔细阅读谈判文件的所有内容，按照谈判文件的要求提交响应文件，并对所提供的全部资料的真实性承担法律责任。</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7.4供应商在竞标活动中提供任何虚假材料，其响应文件按无效处理，并报监管部门查处；签订合同后发现的，成交供应商须依照《中华人民共和国消费者权益保护法》规定赔偿采购人，且民事赔偿并不免除违法供应商的行政与刑事责任。</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7.5在政府采购活动中，采购人员及相关人员与供应商有下列利害关系之一的，应当回避：</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（1）参加采购活动前3年内与供应商存在劳动关系；</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（2）参加采购活动前3年内担任供应商的董事、监事；</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（3）参加采购活动前3年内是供应商的控股股东或者实际控制人；</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（4）与供应商的法定代表人或者负责人有夫妻、直系血亲、三代以内旁系血亲或者近姻亲</w:t>
      </w:r>
      <w:r>
        <w:rPr>
          <w:rFonts w:ascii="宋体" w:hAnsi="宋体" w:cs="宋体" w:hint="eastAsia"/>
          <w:szCs w:val="21"/>
        </w:rPr>
        <w:lastRenderedPageBreak/>
        <w:t>关系；</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（5）与供应商有其他可能影响政府采购活动公平、公正进行的关系。</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7.6有下列情形之一的视为供应商相互串通竞标，响应文件将被视为无效：</w:t>
      </w:r>
    </w:p>
    <w:p w:rsidR="001F1478" w:rsidRDefault="00E80224">
      <w:pPr>
        <w:spacing w:line="360" w:lineRule="auto"/>
        <w:ind w:firstLineChars="200" w:firstLine="420"/>
        <w:contextualSpacing/>
        <w:rPr>
          <w:rFonts w:ascii="宋体" w:hAnsi="宋体" w:cs="宋体"/>
          <w:szCs w:val="21"/>
        </w:rPr>
      </w:pPr>
      <w:r>
        <w:rPr>
          <w:rFonts w:ascii="宋体" w:hAnsi="宋体" w:cs="宋体" w:hint="eastAsia"/>
          <w:szCs w:val="21"/>
        </w:rPr>
        <w:t>（1）不同供应商的响应文件由同一单位或者个人编制；或不同供应商报名的IP地址一致的；</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（2）不同供应商委托同一单位或者个人办理竞标事宜；</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（3）不同的供应商的响应文件载明的项目管理员为同一个人；</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（4）不同供应商的响应文件异常一致或者报价呈规律性差异；</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（5）不同供应商的响应文件相互混装；</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（6）不同供应商的竞标保证金从同一单位或者个人账户转出。</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7.7供应商有下列情形之一的，属于恶意串通行为</w:t>
      </w:r>
      <w:bookmarkStart w:id="40" w:name="_Hlk54682620"/>
      <w:r>
        <w:rPr>
          <w:rFonts w:ascii="宋体" w:hAnsi="宋体" w:cs="宋体" w:hint="eastAsia"/>
          <w:szCs w:val="21"/>
        </w:rPr>
        <w:t>，将报同级监督管理部门</w:t>
      </w:r>
      <w:bookmarkEnd w:id="40"/>
      <w:r>
        <w:rPr>
          <w:rFonts w:ascii="宋体" w:hAnsi="宋体" w:cs="宋体" w:hint="eastAsia"/>
          <w:szCs w:val="21"/>
        </w:rPr>
        <w:t>：</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（1）供应商直接或者间接从采购人或者采购代理机构处获得其他供应商的相关信息并修改其响应文件；</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（2）供应商按照采购人或者采购代理机构的授意撤换、修改响应文件；</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（3）供应商之间协商报价、技术方案等响应文件或者响应文件的实质性内容；</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（4）属于同一集团、协会、商会等组织成员的供应商按照该组织要求协同参加政府采购活动；</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（5）供应商之间事先约定一致抬高或者压低报价，或者在政府采购活动中事先约定轮流以高价位或者低价位成交，或者事先约定由某一特定供应商成交，然后再参加竞标；</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（6）供应商之间商定部分供应商放弃参加政府采购活动或者放弃成交；</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（7）供应商与采购人或者采购代理机构之间、供应商相互之间，为谋求特定供应商成交或者排斥其他供应商的其他串通行为。</w:t>
      </w:r>
    </w:p>
    <w:p w:rsidR="001F1478" w:rsidRDefault="00E80224">
      <w:pPr>
        <w:pStyle w:val="a0"/>
        <w:spacing w:line="360" w:lineRule="auto"/>
        <w:rPr>
          <w:rFonts w:ascii="宋体" w:hAnsi="宋体"/>
        </w:rPr>
      </w:pPr>
      <w:r>
        <w:rPr>
          <w:rFonts w:ascii="宋体" w:hAnsi="宋体"/>
        </w:rPr>
        <w:t>7.8</w:t>
      </w:r>
      <w:r>
        <w:rPr>
          <w:rFonts w:ascii="宋体" w:hAnsi="宋体" w:hint="eastAsia"/>
        </w:rPr>
        <w:t>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rsidR="001F1478" w:rsidRDefault="00E80224">
      <w:pPr>
        <w:pStyle w:val="a0"/>
        <w:spacing w:line="360" w:lineRule="auto"/>
        <w:rPr>
          <w:rFonts w:ascii="宋体" w:hAnsi="宋体"/>
        </w:rPr>
      </w:pPr>
      <w:r>
        <w:rPr>
          <w:rFonts w:ascii="宋体" w:hAnsi="宋体" w:hint="eastAsia"/>
        </w:rPr>
        <w:t>产品在中国境内生产的组件成本占比应当达到规定比例，计算公式为：</w:t>
      </w:r>
    </w:p>
    <w:p w:rsidR="001F1478" w:rsidRDefault="00E80224">
      <w:pPr>
        <w:widowControl/>
        <w:shd w:val="clear" w:color="auto" w:fill="FFFFFF"/>
        <w:spacing w:before="30" w:after="30" w:line="360" w:lineRule="auto"/>
        <w:jc w:val="center"/>
        <w:rPr>
          <w:rFonts w:ascii="宋体" w:hAnsi="宋体" w:cs="宋体"/>
          <w:kern w:val="0"/>
          <w:sz w:val="24"/>
        </w:rPr>
      </w:pPr>
      <w:r>
        <w:rPr>
          <w:rFonts w:ascii="宋体" w:hAnsi="宋体" w:cs="宋体"/>
          <w:kern w:val="0"/>
          <w:sz w:val="24"/>
        </w:rPr>
        <w:fldChar w:fldCharType="begin"/>
      </w:r>
      <w:r>
        <w:rPr>
          <w:rFonts w:ascii="宋体" w:hAnsi="宋体" w:cs="宋体"/>
          <w:kern w:val="0"/>
          <w:sz w:val="24"/>
        </w:rPr>
        <w:instrText xml:space="preserve"> INCLUDEPICTURE "https://www.gov.cn/zhengce/content/202509/W020250930645245947614.png" \* MERGEFORMATINET </w:instrText>
      </w:r>
      <w:r>
        <w:rPr>
          <w:rFonts w:ascii="宋体" w:hAnsi="宋体" w:cs="宋体"/>
          <w:kern w:val="0"/>
          <w:sz w:val="24"/>
        </w:rPr>
        <w:fldChar w:fldCharType="separate"/>
      </w:r>
      <w:r>
        <w:rPr>
          <w:rFonts w:ascii="宋体" w:hAnsi="宋体" w:cs="宋体"/>
          <w:noProof/>
          <w:kern w:val="0"/>
          <w:sz w:val="24"/>
        </w:rPr>
        <w:drawing>
          <wp:inline distT="0" distB="0" distL="114300" distR="114300">
            <wp:extent cx="4827905" cy="762635"/>
            <wp:effectExtent l="0" t="0" r="10795" b="184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39" r:link="rId40"/>
                    <a:stretch>
                      <a:fillRect/>
                    </a:stretch>
                  </pic:blipFill>
                  <pic:spPr>
                    <a:xfrm>
                      <a:off x="0" y="0"/>
                      <a:ext cx="4827905" cy="762635"/>
                    </a:xfrm>
                    <a:prstGeom prst="rect">
                      <a:avLst/>
                    </a:prstGeom>
                    <a:noFill/>
                    <a:ln>
                      <a:noFill/>
                    </a:ln>
                  </pic:spPr>
                </pic:pic>
              </a:graphicData>
            </a:graphic>
          </wp:inline>
        </w:drawing>
      </w:r>
      <w:r>
        <w:rPr>
          <w:rFonts w:ascii="宋体" w:hAnsi="宋体" w:cs="宋体"/>
          <w:kern w:val="0"/>
          <w:sz w:val="24"/>
        </w:rPr>
        <w:fldChar w:fldCharType="end"/>
      </w:r>
    </w:p>
    <w:p w:rsidR="001F1478" w:rsidRDefault="00E80224">
      <w:pPr>
        <w:pStyle w:val="a0"/>
        <w:spacing w:line="360" w:lineRule="auto"/>
        <w:rPr>
          <w:rFonts w:ascii="宋体" w:hAnsi="宋体"/>
        </w:rPr>
      </w:pPr>
      <w:r>
        <w:rPr>
          <w:rFonts w:ascii="宋体" w:hAnsi="宋体" w:hint="eastAsia"/>
        </w:rPr>
        <w:t>财政部会同有关行业主管部门，分产品确定在中国境内生产的组件成本占比应当达到的规定</w:t>
      </w:r>
      <w:r>
        <w:rPr>
          <w:rFonts w:ascii="宋体" w:hAnsi="宋体" w:hint="eastAsia"/>
        </w:rPr>
        <w:lastRenderedPageBreak/>
        <w:t>比例。在分产品的中国境内生产的组件成本占比相关要求实施前，符合《国务院办公厅关于在政府采购中实施本国产品标准及相关政策的通知》第一条第（一）项条件的产品在政府采购活动中视同本国产品。</w:t>
      </w:r>
    </w:p>
    <w:p w:rsidR="001F1478" w:rsidRDefault="00E80224">
      <w:pPr>
        <w:pStyle w:val="a0"/>
        <w:spacing w:line="360" w:lineRule="auto"/>
        <w:rPr>
          <w:rFonts w:ascii="宋体" w:hAnsi="宋体"/>
        </w:rPr>
      </w:pPr>
      <w:r>
        <w:rPr>
          <w:rFonts w:ascii="宋体" w:hAnsi="宋体" w:hint="eastAsia"/>
        </w:rPr>
        <w:t>政府采购活动中既有本国产品又有非本国产品参与竞争的，依法对本国产品给予价格评审优惠，对本国产品的报价给予20%的价格扣除，用扣除后的价格参与评审。</w:t>
      </w:r>
    </w:p>
    <w:p w:rsidR="001F1478" w:rsidRDefault="00E80224">
      <w:pPr>
        <w:pStyle w:val="a0"/>
        <w:spacing w:line="360" w:lineRule="auto"/>
        <w:rPr>
          <w:rFonts w:ascii="宋体" w:hAnsi="宋体"/>
        </w:rPr>
      </w:pPr>
      <w:r>
        <w:rPr>
          <w:rFonts w:ascii="宋体" w:hAnsi="宋体" w:hint="eastAsia"/>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rsidR="001F1478" w:rsidRDefault="00E80224">
      <w:pPr>
        <w:pStyle w:val="3"/>
        <w:spacing w:before="0" w:after="0" w:line="360" w:lineRule="auto"/>
        <w:ind w:firstLineChars="200" w:firstLine="640"/>
        <w:rPr>
          <w:rFonts w:ascii="宋体" w:hAnsi="宋体"/>
          <w:b w:val="0"/>
          <w:bCs w:val="0"/>
        </w:rPr>
      </w:pPr>
      <w:r>
        <w:rPr>
          <w:rFonts w:ascii="宋体" w:hAnsi="宋体" w:hint="eastAsia"/>
          <w:b w:val="0"/>
          <w:bCs w:val="0"/>
        </w:rPr>
        <w:t>二、谈判文件</w:t>
      </w:r>
      <w:bookmarkEnd w:id="37"/>
      <w:bookmarkEnd w:id="38"/>
      <w:bookmarkEnd w:id="39"/>
    </w:p>
    <w:p w:rsidR="001F1478" w:rsidRDefault="00E80224">
      <w:pPr>
        <w:spacing w:line="360" w:lineRule="auto"/>
        <w:ind w:firstLineChars="200" w:firstLine="482"/>
        <w:rPr>
          <w:rFonts w:ascii="黑体" w:eastAsia="黑体" w:hAnsi="黑体" w:cs="宋体"/>
          <w:b/>
          <w:bCs/>
          <w:sz w:val="24"/>
        </w:rPr>
      </w:pPr>
      <w:r>
        <w:rPr>
          <w:rFonts w:ascii="黑体" w:eastAsia="黑体" w:hAnsi="黑体" w:cs="宋体" w:hint="eastAsia"/>
          <w:b/>
          <w:bCs/>
          <w:sz w:val="24"/>
        </w:rPr>
        <w:t>8.谈判文件的构成</w:t>
      </w:r>
    </w:p>
    <w:p w:rsidR="001F1478" w:rsidRDefault="00E80224">
      <w:pPr>
        <w:spacing w:line="360" w:lineRule="auto"/>
        <w:ind w:firstLineChars="200" w:firstLine="420"/>
        <w:jc w:val="left"/>
        <w:rPr>
          <w:rFonts w:ascii="宋体" w:hAnsi="宋体"/>
          <w:szCs w:val="21"/>
        </w:rPr>
      </w:pPr>
      <w:r>
        <w:rPr>
          <w:rFonts w:ascii="宋体" w:hAnsi="宋体" w:hint="eastAsia"/>
          <w:szCs w:val="21"/>
        </w:rPr>
        <w:t>第一章 竞争性谈判公告；</w:t>
      </w:r>
    </w:p>
    <w:p w:rsidR="001F1478" w:rsidRDefault="00E80224">
      <w:pPr>
        <w:spacing w:line="360" w:lineRule="auto"/>
        <w:ind w:firstLineChars="200" w:firstLine="420"/>
        <w:jc w:val="left"/>
        <w:rPr>
          <w:rFonts w:ascii="宋体" w:hAnsi="宋体"/>
          <w:szCs w:val="21"/>
        </w:rPr>
      </w:pPr>
      <w:r>
        <w:rPr>
          <w:rFonts w:ascii="宋体" w:hAnsi="宋体" w:hint="eastAsia"/>
          <w:szCs w:val="21"/>
        </w:rPr>
        <w:t>第二章 采购需求；</w:t>
      </w:r>
    </w:p>
    <w:p w:rsidR="001F1478" w:rsidRDefault="00E80224">
      <w:pPr>
        <w:spacing w:line="360" w:lineRule="auto"/>
        <w:ind w:firstLineChars="200" w:firstLine="420"/>
        <w:jc w:val="left"/>
        <w:rPr>
          <w:rFonts w:ascii="宋体" w:hAnsi="宋体"/>
          <w:szCs w:val="21"/>
        </w:rPr>
      </w:pPr>
      <w:r>
        <w:rPr>
          <w:rFonts w:ascii="宋体" w:hAnsi="宋体" w:hint="eastAsia"/>
          <w:szCs w:val="21"/>
        </w:rPr>
        <w:t xml:space="preserve">第三章 供应商须知； </w:t>
      </w:r>
    </w:p>
    <w:p w:rsidR="001F1478" w:rsidRDefault="00E80224">
      <w:pPr>
        <w:spacing w:line="360" w:lineRule="auto"/>
        <w:ind w:firstLineChars="200" w:firstLine="420"/>
        <w:jc w:val="left"/>
        <w:rPr>
          <w:rFonts w:ascii="宋体" w:hAnsi="宋体"/>
          <w:szCs w:val="21"/>
        </w:rPr>
      </w:pPr>
      <w:r>
        <w:rPr>
          <w:rFonts w:ascii="宋体" w:hAnsi="宋体" w:hint="eastAsia"/>
          <w:szCs w:val="21"/>
        </w:rPr>
        <w:t>第四章 评审程序、评审方法和成交标准；</w:t>
      </w:r>
    </w:p>
    <w:p w:rsidR="001F1478" w:rsidRDefault="00E80224">
      <w:pPr>
        <w:spacing w:line="360" w:lineRule="auto"/>
        <w:ind w:firstLineChars="200" w:firstLine="420"/>
        <w:jc w:val="left"/>
        <w:rPr>
          <w:rFonts w:ascii="宋体" w:hAnsi="宋体"/>
          <w:szCs w:val="21"/>
        </w:rPr>
      </w:pPr>
      <w:r>
        <w:rPr>
          <w:rFonts w:ascii="宋体" w:hAnsi="宋体" w:hint="eastAsia"/>
          <w:szCs w:val="21"/>
        </w:rPr>
        <w:t>第五章 响应文件格式；</w:t>
      </w:r>
    </w:p>
    <w:p w:rsidR="001F1478" w:rsidRDefault="00E80224">
      <w:pPr>
        <w:spacing w:line="360" w:lineRule="auto"/>
        <w:ind w:firstLineChars="200" w:firstLine="420"/>
        <w:jc w:val="left"/>
        <w:rPr>
          <w:rFonts w:ascii="宋体" w:hAnsi="宋体"/>
          <w:szCs w:val="21"/>
        </w:rPr>
      </w:pPr>
      <w:r>
        <w:rPr>
          <w:rFonts w:ascii="宋体" w:hAnsi="宋体" w:hint="eastAsia"/>
          <w:szCs w:val="21"/>
        </w:rPr>
        <w:t>第六章 合同文本；</w:t>
      </w:r>
    </w:p>
    <w:p w:rsidR="001F1478" w:rsidRDefault="00E80224">
      <w:pPr>
        <w:spacing w:line="360" w:lineRule="auto"/>
        <w:ind w:firstLineChars="200" w:firstLine="420"/>
        <w:jc w:val="left"/>
        <w:rPr>
          <w:rFonts w:ascii="宋体" w:hAnsi="宋体"/>
          <w:szCs w:val="21"/>
        </w:rPr>
      </w:pPr>
      <w:r>
        <w:rPr>
          <w:rFonts w:ascii="宋体" w:hAnsi="宋体" w:hint="eastAsia"/>
          <w:szCs w:val="21"/>
        </w:rPr>
        <w:t>第七章 质疑、投诉材料格式。</w:t>
      </w:r>
    </w:p>
    <w:p w:rsidR="001F1478" w:rsidRDefault="00E80224">
      <w:pPr>
        <w:spacing w:line="360" w:lineRule="auto"/>
        <w:ind w:firstLineChars="200" w:firstLine="482"/>
        <w:rPr>
          <w:rFonts w:ascii="黑体" w:eastAsia="黑体" w:hAnsi="黑体" w:cs="宋体"/>
          <w:b/>
          <w:bCs/>
          <w:sz w:val="24"/>
        </w:rPr>
      </w:pPr>
      <w:r>
        <w:rPr>
          <w:rFonts w:ascii="黑体" w:eastAsia="黑体" w:hAnsi="黑体" w:cs="宋体" w:hint="eastAsia"/>
          <w:b/>
          <w:bCs/>
          <w:sz w:val="24"/>
        </w:rPr>
        <w:t>9.供应商的询问</w:t>
      </w:r>
    </w:p>
    <w:p w:rsidR="001F1478" w:rsidRDefault="00E80224">
      <w:pPr>
        <w:spacing w:line="360" w:lineRule="auto"/>
        <w:ind w:firstLineChars="200" w:firstLine="420"/>
        <w:rPr>
          <w:rFonts w:ascii="宋体" w:hAnsi="宋体"/>
          <w:szCs w:val="21"/>
        </w:rPr>
      </w:pPr>
      <w:r>
        <w:rPr>
          <w:rFonts w:ascii="宋体" w:hAnsi="宋体" w:hint="eastAsia"/>
          <w:szCs w:val="21"/>
        </w:rPr>
        <w:t>供应商应认真阅读谈判文件的采购需求，如供应商对谈判文件有疑问的，如要求采购人作出澄清或者修改的，供应商尽应在提交首次响应文件截止之日前，以书面形式向采购人、采购代理机构提出。</w:t>
      </w:r>
    </w:p>
    <w:p w:rsidR="001F1478" w:rsidRDefault="00E80224">
      <w:pPr>
        <w:spacing w:line="360" w:lineRule="auto"/>
        <w:ind w:firstLineChars="200" w:firstLine="482"/>
        <w:rPr>
          <w:rFonts w:ascii="黑体" w:eastAsia="黑体" w:hAnsi="黑体" w:cs="宋体"/>
          <w:b/>
          <w:bCs/>
          <w:sz w:val="24"/>
        </w:rPr>
      </w:pPr>
      <w:r>
        <w:rPr>
          <w:rFonts w:ascii="黑体" w:eastAsia="黑体" w:hAnsi="黑体" w:cs="宋体" w:hint="eastAsia"/>
          <w:b/>
          <w:bCs/>
          <w:sz w:val="24"/>
        </w:rPr>
        <w:t>10.谈判文件的澄清和修改</w:t>
      </w:r>
    </w:p>
    <w:p w:rsidR="001F1478" w:rsidRDefault="00E80224">
      <w:pPr>
        <w:spacing w:line="360" w:lineRule="auto"/>
        <w:ind w:firstLineChars="200" w:firstLine="420"/>
        <w:rPr>
          <w:rFonts w:ascii="宋体" w:hAnsi="宋体"/>
          <w:szCs w:val="21"/>
        </w:rPr>
      </w:pPr>
      <w:r>
        <w:rPr>
          <w:rFonts w:ascii="宋体" w:hAnsi="宋体" w:hint="eastAsia"/>
          <w:szCs w:val="21"/>
        </w:rPr>
        <w:t>10.1已获取谈判文件的潜在供应商，若有问题需要澄清，应于应标截止时间前，以书面形式向采购代理机构提出，采购代理机构与采购人研究后，对认为有必要回答的问题，按照本章10.3的内容处理。</w:t>
      </w:r>
    </w:p>
    <w:p w:rsidR="001F1478" w:rsidRDefault="00E80224">
      <w:pPr>
        <w:spacing w:line="360" w:lineRule="auto"/>
        <w:ind w:firstLineChars="200" w:firstLine="422"/>
        <w:rPr>
          <w:rFonts w:ascii="宋体" w:hAnsi="宋体"/>
          <w:b/>
          <w:szCs w:val="21"/>
        </w:rPr>
      </w:pPr>
      <w:r>
        <w:rPr>
          <w:rFonts w:ascii="宋体" w:hAnsi="宋体" w:hint="eastAsia"/>
          <w:b/>
          <w:szCs w:val="21"/>
        </w:rPr>
        <w:t>10.2采购人或者采购代理机构可以对已发出的谈判文件进行必要的澄清或者修改，但不得改变采购标的和资格条件。澄清或者修改应当在原公告发布媒体上发布澄清公告。澄清或者修改的内容为谈判文件的组成部分。</w:t>
      </w:r>
    </w:p>
    <w:p w:rsidR="001F1478" w:rsidRDefault="00E80224">
      <w:pPr>
        <w:spacing w:line="360" w:lineRule="auto"/>
        <w:ind w:firstLineChars="200" w:firstLine="420"/>
        <w:rPr>
          <w:rFonts w:ascii="宋体" w:hAnsi="宋体"/>
          <w:szCs w:val="21"/>
        </w:rPr>
      </w:pPr>
      <w:r>
        <w:rPr>
          <w:rFonts w:ascii="宋体" w:hAnsi="宋体" w:hint="eastAsia"/>
          <w:szCs w:val="21"/>
        </w:rPr>
        <w:t>10.3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在提交首次响应文件截止之日3个工作日前，以书面形式（目前为网上公告和系统短信等形式）通知所有获取谈判文件的供应商，不足3个工作日的，应当顺延提交首次响应文件截止之日。</w:t>
      </w:r>
    </w:p>
    <w:p w:rsidR="001F1478" w:rsidRDefault="00E80224">
      <w:pPr>
        <w:spacing w:line="360" w:lineRule="auto"/>
        <w:ind w:firstLineChars="200" w:firstLine="420"/>
        <w:rPr>
          <w:rFonts w:ascii="宋体" w:hAnsi="宋体"/>
          <w:szCs w:val="21"/>
        </w:rPr>
      </w:pPr>
      <w:r>
        <w:rPr>
          <w:rFonts w:ascii="宋体" w:hAnsi="宋体" w:hint="eastAsia"/>
          <w:szCs w:val="21"/>
        </w:rPr>
        <w:lastRenderedPageBreak/>
        <w:t>10.4</w:t>
      </w:r>
      <w:r>
        <w:rPr>
          <w:rFonts w:ascii="Arial" w:hAnsi="Arial" w:cs="Arial" w:hint="eastAsia"/>
          <w:shd w:val="clear" w:color="auto" w:fill="FFFFFF"/>
        </w:rPr>
        <w:t>采购信息更正公告的内容应当包括采购人和采购代理机构名称、地址、联系方式，原公告的采购项目名称及首次公告日期，更正事项、内容及日期，采购项目联系人和电话。</w:t>
      </w:r>
    </w:p>
    <w:p w:rsidR="001F1478" w:rsidRDefault="00E80224">
      <w:pPr>
        <w:spacing w:line="360" w:lineRule="auto"/>
        <w:ind w:firstLineChars="200" w:firstLine="420"/>
      </w:pPr>
      <w:r>
        <w:rPr>
          <w:rFonts w:hAnsi="宋体"/>
        </w:rPr>
        <w:t xml:space="preserve">10.5  </w:t>
      </w:r>
      <w:r>
        <w:rPr>
          <w:rFonts w:hint="eastAsia"/>
        </w:rPr>
        <w:t>采购人和采购代理机构可以视采购具体情况，变更</w:t>
      </w:r>
      <w:r>
        <w:rPr>
          <w:rFonts w:hAnsi="宋体" w:hint="eastAsia"/>
        </w:rPr>
        <w:t>提交首次响应文件</w:t>
      </w:r>
      <w:r>
        <w:rPr>
          <w:rFonts w:hint="eastAsia"/>
        </w:rPr>
        <w:t>截止时间和竞谈时间，将变更时间将在</w:t>
      </w:r>
      <w:r>
        <w:rPr>
          <w:rFonts w:hAnsi="宋体" w:hint="eastAsia"/>
        </w:rPr>
        <w:t>“采购文件公告”中“七、其他补充事宜</w:t>
      </w:r>
      <w:r>
        <w:rPr>
          <w:rFonts w:hAnsi="宋体"/>
        </w:rPr>
        <w:t>3.</w:t>
      </w:r>
      <w:r>
        <w:rPr>
          <w:rFonts w:hAnsi="宋体" w:hint="eastAsia"/>
        </w:rPr>
        <w:t>网上查询地址”</w:t>
      </w:r>
      <w:r>
        <w:rPr>
          <w:rFonts w:cs="宋体" w:hint="eastAsia"/>
        </w:rPr>
        <w:t>规定的政府采购信息发布媒体上</w:t>
      </w:r>
      <w:r>
        <w:rPr>
          <w:rFonts w:hint="eastAsia"/>
        </w:rPr>
        <w:t>发布更正公告。</w:t>
      </w:r>
    </w:p>
    <w:p w:rsidR="001F1478" w:rsidRDefault="00E80224">
      <w:pPr>
        <w:spacing w:line="360" w:lineRule="auto"/>
        <w:ind w:firstLineChars="200" w:firstLine="400"/>
        <w:rPr>
          <w:rFonts w:ascii="宋体" w:hAnsi="Courier New"/>
          <w:kern w:val="0"/>
          <w:sz w:val="20"/>
          <w:szCs w:val="21"/>
        </w:rPr>
      </w:pPr>
      <w:r>
        <w:rPr>
          <w:rFonts w:ascii="宋体" w:hAnsi="Courier New" w:hint="eastAsia"/>
          <w:kern w:val="0"/>
          <w:sz w:val="20"/>
          <w:szCs w:val="21"/>
        </w:rPr>
        <w:t>▲</w:t>
      </w:r>
      <w:r>
        <w:rPr>
          <w:rFonts w:ascii="宋体" w:hAnsi="Courier New" w:hint="eastAsia"/>
          <w:b/>
          <w:kern w:val="0"/>
          <w:sz w:val="20"/>
          <w:szCs w:val="21"/>
        </w:rPr>
        <w:t>响应文件未按谈判文件的澄清、修改的内容编制，又不符合实质性要求的，其响应文件作无效处理。</w:t>
      </w:r>
    </w:p>
    <w:p w:rsidR="001F1478" w:rsidRDefault="00E80224">
      <w:pPr>
        <w:pStyle w:val="3"/>
        <w:spacing w:before="0" w:after="0" w:line="360" w:lineRule="auto"/>
        <w:ind w:firstLineChars="200" w:firstLine="640"/>
        <w:rPr>
          <w:rFonts w:ascii="宋体" w:hAnsi="宋体"/>
          <w:b w:val="0"/>
          <w:bCs w:val="0"/>
        </w:rPr>
      </w:pPr>
      <w:bookmarkStart w:id="41" w:name="_Toc80205927"/>
      <w:r>
        <w:rPr>
          <w:rFonts w:ascii="宋体" w:hAnsi="宋体" w:hint="eastAsia"/>
          <w:b w:val="0"/>
          <w:bCs w:val="0"/>
        </w:rPr>
        <w:t>三、响应文件的编制</w:t>
      </w:r>
      <w:bookmarkEnd w:id="41"/>
    </w:p>
    <w:p w:rsidR="001F1478" w:rsidRDefault="00E80224">
      <w:pPr>
        <w:spacing w:line="360" w:lineRule="auto"/>
        <w:ind w:firstLineChars="200" w:firstLine="482"/>
        <w:rPr>
          <w:rFonts w:ascii="黑体" w:eastAsia="黑体" w:hAnsi="黑体" w:cs="宋体"/>
          <w:b/>
          <w:bCs/>
          <w:sz w:val="24"/>
        </w:rPr>
      </w:pPr>
      <w:r>
        <w:rPr>
          <w:rFonts w:ascii="黑体" w:eastAsia="黑体" w:hAnsi="黑体" w:cs="宋体" w:hint="eastAsia"/>
          <w:b/>
          <w:bCs/>
          <w:sz w:val="24"/>
        </w:rPr>
        <w:t>11.响应文件的编制原则</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供应商必须按照谈判文件的要求编制响应文件，并对其提交的响应文件的真实性、合法性承担法律责任。响应文件必须对谈判文件作出实质性响应。</w:t>
      </w:r>
    </w:p>
    <w:p w:rsidR="001F1478" w:rsidRDefault="00E80224">
      <w:pPr>
        <w:spacing w:line="360" w:lineRule="auto"/>
        <w:ind w:firstLineChars="200" w:firstLine="482"/>
        <w:rPr>
          <w:rFonts w:ascii="黑体" w:eastAsia="黑体" w:hAnsi="黑体" w:cs="宋体"/>
          <w:b/>
          <w:bCs/>
          <w:sz w:val="24"/>
        </w:rPr>
      </w:pPr>
      <w:r>
        <w:rPr>
          <w:rFonts w:ascii="黑体" w:eastAsia="黑体" w:hAnsi="黑体" w:cs="宋体" w:hint="eastAsia"/>
          <w:b/>
          <w:bCs/>
          <w:sz w:val="24"/>
        </w:rPr>
        <w:t>12.响应文件的组成</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12.1响应文件由资格证明文件、报价文件、商务和技术文件三部分组成。</w:t>
      </w:r>
    </w:p>
    <w:p w:rsidR="001F1478" w:rsidRDefault="00E80224">
      <w:pPr>
        <w:spacing w:line="360" w:lineRule="auto"/>
        <w:ind w:leftChars="200" w:left="420" w:firstLineChars="200" w:firstLine="420"/>
        <w:rPr>
          <w:rFonts w:ascii="宋体" w:hAnsi="宋体" w:cs="宋体"/>
          <w:szCs w:val="21"/>
        </w:rPr>
      </w:pPr>
      <w:r>
        <w:rPr>
          <w:rFonts w:ascii="宋体" w:hAnsi="宋体" w:cs="宋体" w:hint="eastAsia"/>
          <w:szCs w:val="21"/>
        </w:rPr>
        <w:t>12.1.1资格证明文件：详见须知前附表</w:t>
      </w:r>
    </w:p>
    <w:p w:rsidR="001F1478" w:rsidRDefault="00E80224">
      <w:pPr>
        <w:spacing w:line="360" w:lineRule="auto"/>
        <w:ind w:leftChars="200" w:left="420" w:firstLineChars="200" w:firstLine="420"/>
        <w:rPr>
          <w:rFonts w:ascii="宋体" w:hAnsi="宋体" w:cs="宋体"/>
          <w:szCs w:val="21"/>
        </w:rPr>
      </w:pPr>
      <w:r>
        <w:rPr>
          <w:rFonts w:ascii="宋体" w:hAnsi="宋体" w:cs="宋体" w:hint="eastAsia"/>
          <w:szCs w:val="21"/>
        </w:rPr>
        <w:t>12.1.2商务技术文件：详见须知前附表</w:t>
      </w:r>
    </w:p>
    <w:p w:rsidR="001F1478" w:rsidRDefault="00E80224">
      <w:pPr>
        <w:spacing w:line="360" w:lineRule="auto"/>
        <w:ind w:leftChars="200" w:left="420" w:firstLineChars="200" w:firstLine="420"/>
        <w:rPr>
          <w:rFonts w:ascii="宋体" w:hAnsi="宋体" w:cs="宋体"/>
          <w:szCs w:val="21"/>
        </w:rPr>
      </w:pPr>
      <w:r>
        <w:rPr>
          <w:rFonts w:ascii="宋体" w:hAnsi="宋体" w:cs="宋体" w:hint="eastAsia"/>
          <w:szCs w:val="21"/>
        </w:rPr>
        <w:t>12.1.3报价文件：详见须知前附表</w:t>
      </w:r>
    </w:p>
    <w:p w:rsidR="001F1478" w:rsidRDefault="00E80224">
      <w:pPr>
        <w:spacing w:line="360" w:lineRule="auto"/>
        <w:ind w:leftChars="200" w:left="420" w:firstLineChars="200" w:firstLine="420"/>
        <w:rPr>
          <w:rFonts w:ascii="宋体" w:hAnsi="宋体" w:cs="宋体"/>
          <w:szCs w:val="21"/>
        </w:rPr>
      </w:pPr>
      <w:r>
        <w:rPr>
          <w:rFonts w:ascii="宋体" w:hAnsi="宋体" w:cs="宋体" w:hint="eastAsia"/>
          <w:szCs w:val="21"/>
        </w:rPr>
        <w:t>12.2响应文件电子版：详见须知前附表</w:t>
      </w:r>
    </w:p>
    <w:p w:rsidR="001F1478" w:rsidRDefault="00E80224">
      <w:pPr>
        <w:spacing w:line="360" w:lineRule="auto"/>
        <w:ind w:firstLineChars="200" w:firstLine="482"/>
        <w:rPr>
          <w:rFonts w:ascii="黑体" w:eastAsia="黑体" w:hAnsi="黑体" w:cs="宋体"/>
          <w:b/>
          <w:bCs/>
          <w:sz w:val="24"/>
        </w:rPr>
      </w:pPr>
      <w:r>
        <w:rPr>
          <w:rFonts w:ascii="黑体" w:eastAsia="黑体" w:hAnsi="黑体" w:cs="宋体" w:hint="eastAsia"/>
          <w:b/>
          <w:bCs/>
          <w:sz w:val="24"/>
        </w:rPr>
        <w:t>13.计量单位</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谈判文件已有明确规定的，使用谈判文件规定的计量单位；谈判文件没有规定的，应采用中华人民共和国法定计量单位，货币种类为人民币，否则视同未响应。</w:t>
      </w:r>
    </w:p>
    <w:p w:rsidR="001F1478" w:rsidRDefault="00E80224">
      <w:pPr>
        <w:spacing w:line="360" w:lineRule="auto"/>
        <w:ind w:firstLineChars="200" w:firstLine="482"/>
        <w:rPr>
          <w:rFonts w:ascii="黑体" w:eastAsia="黑体" w:hAnsi="黑体" w:cs="宋体"/>
          <w:b/>
          <w:bCs/>
          <w:sz w:val="24"/>
        </w:rPr>
      </w:pPr>
      <w:r>
        <w:rPr>
          <w:rFonts w:ascii="黑体" w:eastAsia="黑体" w:hAnsi="黑体" w:cs="宋体" w:hint="eastAsia"/>
          <w:b/>
          <w:bCs/>
          <w:sz w:val="24"/>
        </w:rPr>
        <w:t>14.竞标的风险</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供应商没有按照谈判文件要求提供全部资料，或者供应商没有对谈判文件在各方面作出实质性响应可能导致其响应无效，是供应商应当考虑的风险。</w:t>
      </w:r>
    </w:p>
    <w:p w:rsidR="001F1478" w:rsidRDefault="00E80224">
      <w:pPr>
        <w:spacing w:line="360" w:lineRule="auto"/>
        <w:ind w:firstLineChars="200" w:firstLine="482"/>
        <w:rPr>
          <w:rFonts w:ascii="黑体" w:eastAsia="黑体" w:hAnsi="黑体" w:cs="宋体"/>
          <w:b/>
          <w:bCs/>
          <w:sz w:val="24"/>
        </w:rPr>
      </w:pPr>
      <w:r>
        <w:rPr>
          <w:rFonts w:ascii="黑体" w:eastAsia="黑体" w:hAnsi="黑体" w:cs="宋体" w:hint="eastAsia"/>
          <w:b/>
          <w:bCs/>
          <w:sz w:val="24"/>
        </w:rPr>
        <w:t>15.响应报价要求和构成</w:t>
      </w:r>
    </w:p>
    <w:p w:rsidR="001F1478" w:rsidRDefault="00E80224">
      <w:pPr>
        <w:tabs>
          <w:tab w:val="left" w:pos="2492"/>
        </w:tabs>
        <w:spacing w:line="360" w:lineRule="auto"/>
        <w:ind w:firstLineChars="200" w:firstLine="420"/>
        <w:rPr>
          <w:rFonts w:ascii="宋体" w:hAnsi="宋体" w:cs="宋体"/>
          <w:szCs w:val="21"/>
        </w:rPr>
      </w:pPr>
      <w:r>
        <w:rPr>
          <w:rFonts w:ascii="宋体" w:hAnsi="宋体" w:cs="宋体" w:hint="eastAsia"/>
          <w:szCs w:val="21"/>
        </w:rPr>
        <w:t>15.1响应报价应按“第五章 响应文件格式”中“响应报价表”格式填写。</w:t>
      </w:r>
    </w:p>
    <w:p w:rsidR="001F1478" w:rsidRDefault="00E80224">
      <w:pPr>
        <w:tabs>
          <w:tab w:val="left" w:pos="2492"/>
        </w:tabs>
        <w:spacing w:line="360" w:lineRule="auto"/>
        <w:ind w:firstLineChars="200" w:firstLine="420"/>
        <w:rPr>
          <w:rFonts w:ascii="宋体" w:hAnsi="宋体" w:cs="宋体"/>
          <w:szCs w:val="21"/>
        </w:rPr>
      </w:pPr>
      <w:r>
        <w:rPr>
          <w:rFonts w:ascii="宋体" w:hAnsi="宋体" w:cs="宋体" w:hint="eastAsia"/>
          <w:szCs w:val="21"/>
        </w:rPr>
        <w:t>15.2响应报价的价格构成见“供应商须知前附表”。</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15.3响应报价要求</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15.3.1供应商的响应报价应符合以下要求，否则响应文件按无效响应处理：</w:t>
      </w:r>
    </w:p>
    <w:p w:rsidR="001F1478" w:rsidRDefault="00E80224">
      <w:pPr>
        <w:spacing w:line="360" w:lineRule="auto"/>
        <w:ind w:leftChars="200" w:left="420"/>
        <w:rPr>
          <w:rFonts w:ascii="宋体" w:hAnsi="宋体" w:cs="宋体"/>
          <w:szCs w:val="21"/>
        </w:rPr>
      </w:pPr>
      <w:r>
        <w:rPr>
          <w:rFonts w:ascii="宋体" w:hAnsi="宋体" w:cs="宋体" w:hint="eastAsia"/>
          <w:szCs w:val="21"/>
        </w:rPr>
        <w:t>（1）供应商必须就“采购需求”中所竞标的每个分标的全部内容分别作完整唯一总价报价，不得存在漏项报价；</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（2）供应商必须就所竞标的分标的单项内容作唯一报价。</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15.3.2响应报价（包含首次报价、最后报价）超过所竞标分标规定的采购预算金额或者最高限价的，其响应文件将作无效处理。</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15.3.3</w:t>
      </w:r>
      <w:bookmarkStart w:id="42" w:name="_Hlk42592874"/>
      <w:r>
        <w:rPr>
          <w:rFonts w:ascii="宋体" w:hAnsi="宋体" w:cs="宋体" w:hint="eastAsia"/>
          <w:szCs w:val="21"/>
        </w:rPr>
        <w:t>响应报价（包含首次报价、最后报价）超过分项采购预算金额或者最高限价的，其</w:t>
      </w:r>
      <w:r>
        <w:rPr>
          <w:rFonts w:ascii="宋体" w:hAnsi="宋体" w:cs="宋体" w:hint="eastAsia"/>
          <w:szCs w:val="21"/>
        </w:rPr>
        <w:lastRenderedPageBreak/>
        <w:t>响应文件将作无效处理。</w:t>
      </w:r>
    </w:p>
    <w:bookmarkEnd w:id="42"/>
    <w:p w:rsidR="001F1478" w:rsidRDefault="00E80224">
      <w:pPr>
        <w:spacing w:line="360" w:lineRule="auto"/>
        <w:ind w:firstLineChars="200" w:firstLine="482"/>
        <w:rPr>
          <w:rFonts w:ascii="黑体" w:eastAsia="黑体" w:hAnsi="黑体" w:cs="宋体"/>
          <w:b/>
          <w:bCs/>
          <w:sz w:val="24"/>
        </w:rPr>
      </w:pPr>
      <w:r>
        <w:rPr>
          <w:rFonts w:ascii="黑体" w:eastAsia="黑体" w:hAnsi="黑体" w:cs="宋体" w:hint="eastAsia"/>
          <w:b/>
          <w:bCs/>
          <w:sz w:val="24"/>
        </w:rPr>
        <w:t>16.竞标有效期</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16.1竞标有效期是指为保证采购人有足够的时间在提交响应文件后完成评审、确定成交供应商、合同签订等工作而要求供应商提交的响应文件在一定时间内保持有效的期限。</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16.2 竞标有效期应由供应商按“供应商须知前附表”规定的期限作出响应。</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16.3供应商的响应文件在竞标有效期内均保持有效。</w:t>
      </w:r>
    </w:p>
    <w:p w:rsidR="001F1478" w:rsidRDefault="00E80224">
      <w:pPr>
        <w:spacing w:line="360" w:lineRule="auto"/>
        <w:ind w:firstLineChars="200" w:firstLine="482"/>
        <w:rPr>
          <w:rFonts w:ascii="黑体" w:eastAsia="黑体" w:hAnsi="黑体" w:cs="宋体"/>
          <w:b/>
          <w:bCs/>
          <w:sz w:val="24"/>
        </w:rPr>
      </w:pPr>
      <w:r>
        <w:rPr>
          <w:rFonts w:ascii="黑体" w:eastAsia="黑体" w:hAnsi="黑体" w:cs="宋体" w:hint="eastAsia"/>
          <w:b/>
          <w:bCs/>
          <w:sz w:val="24"/>
        </w:rPr>
        <w:t>17.谈判保证金</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详见“供应商须知前附表”。</w:t>
      </w:r>
    </w:p>
    <w:p w:rsidR="001F1478" w:rsidRDefault="00E80224">
      <w:pPr>
        <w:spacing w:line="360" w:lineRule="auto"/>
        <w:ind w:firstLineChars="200" w:firstLine="482"/>
        <w:rPr>
          <w:rFonts w:ascii="黑体" w:eastAsia="黑体" w:hAnsi="黑体" w:cs="宋体"/>
          <w:b/>
          <w:bCs/>
          <w:sz w:val="24"/>
        </w:rPr>
      </w:pPr>
      <w:r>
        <w:rPr>
          <w:rFonts w:ascii="黑体" w:eastAsia="黑体" w:hAnsi="黑体" w:cs="宋体" w:hint="eastAsia"/>
          <w:b/>
          <w:bCs/>
          <w:sz w:val="24"/>
        </w:rPr>
        <w:t>18.响应文件编制的要求</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18.1各供应商在编制响应文件时请按照谈判文件“第五章 响应文件格式”规定的格式进行，混乱的编排导致响应文件被误读或谈判小组查找不到有效文件是供应商的风险。不完整、编排混乱导致响应文件被误读、漏读或者查找不到相关内容的，</w:t>
      </w:r>
      <w:r>
        <w:rPr>
          <w:rFonts w:ascii="宋体" w:hAnsi="宋体" w:cs="宋体" w:hint="eastAsia"/>
        </w:rPr>
        <w:t>由此引发的</w:t>
      </w:r>
      <w:r>
        <w:rPr>
          <w:rFonts w:ascii="宋体" w:hAnsi="宋体" w:cs="宋体" w:hint="eastAsia"/>
          <w:szCs w:val="21"/>
        </w:rPr>
        <w:t>后果由供应商承担。</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18.2响应文件应按资格证明、报价分别编制，商务技术文件合并编制，本谈判只接收电子版响应文件，要求见本章“12.2响应文件电子版要求”。</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18.</w:t>
      </w:r>
      <w:bookmarkStart w:id="43" w:name="_Hlk65832699"/>
      <w:r>
        <w:rPr>
          <w:rFonts w:ascii="宋体" w:hAnsi="宋体" w:cs="宋体" w:hint="eastAsia"/>
          <w:szCs w:val="21"/>
        </w:rPr>
        <w:t>3</w:t>
      </w:r>
      <w:r>
        <w:rPr>
          <w:rFonts w:ascii="宋体" w:hAnsi="宋体" w:hint="eastAsia"/>
          <w:szCs w:val="21"/>
        </w:rPr>
        <w:t>响应文件须由供应商在</w:t>
      </w:r>
      <w:r>
        <w:rPr>
          <w:rFonts w:ascii="宋体" w:hAnsi="宋体" w:cs="仿宋_GB2312" w:hint="eastAsia"/>
          <w:kern w:val="0"/>
          <w:szCs w:val="21"/>
          <w:lang w:val="zh-CN"/>
        </w:rPr>
        <w:t>“</w:t>
      </w:r>
      <w:r>
        <w:rPr>
          <w:rFonts w:ascii="宋体" w:hAnsi="宋体" w:hint="eastAsia"/>
          <w:szCs w:val="21"/>
        </w:rPr>
        <w:t>第五章 响应文件格式</w:t>
      </w:r>
      <w:r>
        <w:rPr>
          <w:rFonts w:ascii="宋体" w:hAnsi="宋体" w:cs="仿宋_GB2312" w:hint="eastAsia"/>
          <w:kern w:val="0"/>
          <w:szCs w:val="21"/>
          <w:lang w:val="zh-CN"/>
        </w:rPr>
        <w:t>”</w:t>
      </w:r>
      <w:r>
        <w:rPr>
          <w:rFonts w:ascii="宋体" w:hAnsi="宋体" w:hint="eastAsia"/>
          <w:szCs w:val="21"/>
        </w:rPr>
        <w:t>规定位置</w:t>
      </w:r>
      <w:r>
        <w:rPr>
          <w:rFonts w:ascii="宋体" w:hAnsi="宋体" w:cs="仿宋_GB2312" w:hint="eastAsia"/>
          <w:szCs w:val="21"/>
        </w:rPr>
        <w:t>进行签署、盖章</w:t>
      </w:r>
      <w:bookmarkEnd w:id="43"/>
      <w:r>
        <w:rPr>
          <w:rFonts w:ascii="宋体" w:hAnsi="宋体" w:cs="宋体" w:hint="eastAsia"/>
          <w:szCs w:val="21"/>
        </w:rPr>
        <w:t>，否则其响应文件按无效响应处理。骑缝盖公章不视为在规定位置盖章。</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18.4响应文件中标注的供应商名称应与营业执照（事业单位法人证书、执业许可证、自然人身份证）及电子公章一致，否则其响应文件按无效响应处理。</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18.5响应文件应避免涂改、行间插字或者删除，否则其响应文件按无效响应处理。</w:t>
      </w:r>
    </w:p>
    <w:p w:rsidR="001F1478" w:rsidRDefault="00E80224">
      <w:pPr>
        <w:spacing w:line="360" w:lineRule="auto"/>
        <w:ind w:firstLineChars="200" w:firstLine="482"/>
        <w:rPr>
          <w:rFonts w:ascii="黑体" w:eastAsia="黑体" w:hAnsi="黑体" w:cs="宋体"/>
          <w:b/>
          <w:bCs/>
          <w:sz w:val="24"/>
        </w:rPr>
      </w:pPr>
      <w:r>
        <w:rPr>
          <w:rFonts w:ascii="黑体" w:eastAsia="黑体" w:hAnsi="黑体" w:cs="宋体" w:hint="eastAsia"/>
          <w:b/>
          <w:bCs/>
          <w:sz w:val="24"/>
        </w:rPr>
        <w:t>19.响应文件的密封和标记</w:t>
      </w:r>
    </w:p>
    <w:p w:rsidR="001F1478" w:rsidRDefault="00E80224">
      <w:pPr>
        <w:spacing w:line="360" w:lineRule="auto"/>
        <w:ind w:firstLineChars="200" w:firstLine="420"/>
        <w:rPr>
          <w:rFonts w:ascii="宋体" w:hAnsi="宋体" w:cs="仿宋_GB2312"/>
          <w:kern w:val="0"/>
          <w:szCs w:val="21"/>
          <w:lang w:val="zh-CN"/>
        </w:rPr>
      </w:pPr>
      <w:r>
        <w:rPr>
          <w:rFonts w:ascii="宋体" w:hAnsi="宋体" w:cs="仿宋_GB2312" w:hint="eastAsia"/>
          <w:kern w:val="0"/>
          <w:szCs w:val="21"/>
          <w:lang w:val="zh-CN"/>
        </w:rPr>
        <w:t>19.1供应商进行电子交易应安装客户端软件—“</w:t>
      </w:r>
      <w:r>
        <w:rPr>
          <w:rFonts w:ascii="宋体" w:hAnsi="宋体" w:hint="eastAsia"/>
          <w:szCs w:val="21"/>
        </w:rPr>
        <w:t>广西政府采购云平台</w:t>
      </w:r>
      <w:r>
        <w:rPr>
          <w:rFonts w:ascii="宋体" w:hAnsi="宋体" w:cs="仿宋_GB2312" w:hint="eastAsia"/>
          <w:kern w:val="0"/>
          <w:szCs w:val="21"/>
          <w:lang w:val="zh-CN"/>
        </w:rPr>
        <w:t>电子交易客户端”，并按照谈判文件和电子交易平台的要求编制并加密响应文件。供应商未按规定加密的响应文件，电子交易平台将拒收并提示。</w:t>
      </w:r>
    </w:p>
    <w:p w:rsidR="001F1478" w:rsidRDefault="00E80224">
      <w:pPr>
        <w:spacing w:line="360" w:lineRule="auto"/>
        <w:ind w:firstLineChars="200" w:firstLine="420"/>
        <w:rPr>
          <w:rFonts w:ascii="宋体" w:hAnsi="宋体" w:cs="仿宋_GB2312"/>
          <w:kern w:val="0"/>
          <w:szCs w:val="21"/>
          <w:lang w:val="zh-CN"/>
        </w:rPr>
      </w:pPr>
      <w:r>
        <w:rPr>
          <w:rFonts w:ascii="宋体" w:hAnsi="宋体" w:cs="仿宋_GB2312" w:hint="eastAsia"/>
          <w:kern w:val="0"/>
          <w:szCs w:val="21"/>
          <w:lang w:val="zh-CN"/>
        </w:rPr>
        <w:t>19.2使用“</w:t>
      </w:r>
      <w:r>
        <w:rPr>
          <w:rFonts w:ascii="宋体" w:hAnsi="宋体" w:hint="eastAsia"/>
          <w:szCs w:val="21"/>
        </w:rPr>
        <w:t>广西政府采购云平台</w:t>
      </w:r>
      <w:r>
        <w:rPr>
          <w:rFonts w:ascii="宋体" w:hAnsi="宋体" w:cs="仿宋_GB2312" w:hint="eastAsia"/>
          <w:kern w:val="0"/>
          <w:szCs w:val="21"/>
          <w:lang w:val="zh-CN"/>
        </w:rPr>
        <w:t>电子交易客户端”需要提前申领CA数字证书，申领流程见该项目采购公告附件。</w:t>
      </w:r>
    </w:p>
    <w:p w:rsidR="001F1478" w:rsidRDefault="00E80224">
      <w:pPr>
        <w:pStyle w:val="a8"/>
        <w:spacing w:line="360" w:lineRule="auto"/>
        <w:ind w:firstLineChars="200" w:firstLine="420"/>
        <w:rPr>
          <w:rFonts w:hAnsi="宋体" w:cs="仿宋_GB2312"/>
          <w:sz w:val="21"/>
        </w:rPr>
      </w:pPr>
      <w:r>
        <w:rPr>
          <w:rFonts w:hAnsi="宋体" w:cs="仿宋_GB2312" w:hint="eastAsia"/>
          <w:sz w:val="21"/>
        </w:rPr>
        <w:t>19.3为确保网上操作合法、有效和安全，供应商应当在响应文件提交截止时间前完成在“政府采购云平台”的身份认证，确保在电子交易过程中能够对相关数据电文进行加密和使用电子签名。</w:t>
      </w:r>
    </w:p>
    <w:p w:rsidR="001F1478" w:rsidRDefault="00E80224">
      <w:pPr>
        <w:spacing w:line="360" w:lineRule="auto"/>
        <w:ind w:firstLineChars="200" w:firstLine="482"/>
        <w:rPr>
          <w:rFonts w:ascii="黑体" w:eastAsia="黑体" w:hAnsi="黑体" w:cs="宋体"/>
          <w:b/>
          <w:bCs/>
          <w:sz w:val="24"/>
        </w:rPr>
      </w:pPr>
      <w:r>
        <w:rPr>
          <w:rFonts w:ascii="黑体" w:eastAsia="黑体" w:hAnsi="黑体" w:cs="宋体" w:hint="eastAsia"/>
          <w:b/>
          <w:bCs/>
          <w:sz w:val="24"/>
        </w:rPr>
        <w:t>20.响应文件的提交</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20.1供应商必须在“供应商须知前附表”规定的时间和地点提交响应文件。</w:t>
      </w:r>
    </w:p>
    <w:p w:rsidR="001F1478" w:rsidRDefault="00E80224">
      <w:pPr>
        <w:spacing w:line="360" w:lineRule="auto"/>
        <w:ind w:firstLineChars="200" w:firstLine="420"/>
        <w:rPr>
          <w:rFonts w:ascii="宋体" w:hAnsi="宋体"/>
          <w:szCs w:val="21"/>
        </w:rPr>
      </w:pPr>
      <w:r>
        <w:rPr>
          <w:rFonts w:ascii="宋体" w:hAnsi="宋体" w:cs="宋体" w:hint="eastAsia"/>
          <w:szCs w:val="21"/>
        </w:rPr>
        <w:t>20</w:t>
      </w:r>
      <w:r>
        <w:rPr>
          <w:rFonts w:ascii="宋体" w:hAnsi="宋体" w:hint="eastAsia"/>
          <w:szCs w:val="21"/>
        </w:rPr>
        <w:t>.2 在响应文件提交截止时间以后，不能补充、修改响应文件。</w:t>
      </w:r>
    </w:p>
    <w:p w:rsidR="001F1478" w:rsidRDefault="00E80224">
      <w:pPr>
        <w:spacing w:line="360" w:lineRule="auto"/>
        <w:ind w:firstLineChars="200" w:firstLine="420"/>
        <w:rPr>
          <w:rFonts w:ascii="宋体" w:hAnsi="宋体"/>
          <w:szCs w:val="21"/>
        </w:rPr>
      </w:pPr>
      <w:r>
        <w:rPr>
          <w:rFonts w:ascii="宋体" w:hAnsi="宋体" w:hint="eastAsia"/>
          <w:szCs w:val="21"/>
        </w:rPr>
        <w:t>20.3 在提交“最后报价”后，供应商不能退出谈判。</w:t>
      </w:r>
    </w:p>
    <w:p w:rsidR="001F1478" w:rsidRDefault="00E80224">
      <w:pPr>
        <w:spacing w:line="360" w:lineRule="auto"/>
        <w:ind w:firstLineChars="200" w:firstLine="420"/>
        <w:rPr>
          <w:rFonts w:ascii="宋体" w:hAnsi="宋体"/>
          <w:szCs w:val="21"/>
        </w:rPr>
      </w:pPr>
      <w:r>
        <w:rPr>
          <w:rFonts w:ascii="宋体" w:hAnsi="宋体" w:hint="eastAsia"/>
          <w:szCs w:val="21"/>
        </w:rPr>
        <w:t>20.4 电子交易平台收到响应文件，将妥善保存并即时向供应商发出确认回执通知。在响应文件提交截止时间前，除供应商补充、修改或者撤回响应文件外，任何单位和个人不得解密或提</w:t>
      </w:r>
      <w:r>
        <w:rPr>
          <w:rFonts w:ascii="宋体" w:hAnsi="宋体" w:hint="eastAsia"/>
          <w:szCs w:val="21"/>
        </w:rPr>
        <w:lastRenderedPageBreak/>
        <w:t>取响应文件。</w:t>
      </w:r>
    </w:p>
    <w:p w:rsidR="001F1478" w:rsidRDefault="00E80224">
      <w:pPr>
        <w:spacing w:line="360" w:lineRule="auto"/>
        <w:ind w:firstLineChars="200" w:firstLine="420"/>
        <w:rPr>
          <w:rFonts w:ascii="宋体" w:hAnsi="宋体"/>
          <w:szCs w:val="21"/>
        </w:rPr>
      </w:pPr>
      <w:r>
        <w:rPr>
          <w:rFonts w:ascii="宋体" w:hAnsi="宋体" w:hint="eastAsia"/>
          <w:szCs w:val="21"/>
        </w:rPr>
        <w:t>20.5 采购机构不可视情况延长提交响应文件的截止时间。</w:t>
      </w:r>
    </w:p>
    <w:p w:rsidR="001F1478" w:rsidRDefault="00E80224">
      <w:pPr>
        <w:spacing w:line="360" w:lineRule="auto"/>
        <w:ind w:firstLineChars="200" w:firstLine="420"/>
        <w:rPr>
          <w:rFonts w:ascii="黑体" w:eastAsia="黑体" w:hAnsi="黑体"/>
          <w:sz w:val="24"/>
        </w:rPr>
      </w:pPr>
      <w:r>
        <w:rPr>
          <w:rFonts w:ascii="宋体" w:hAnsi="宋体" w:hint="eastAsia"/>
          <w:szCs w:val="21"/>
        </w:rPr>
        <w:t>20.6备份响应文件。</w:t>
      </w:r>
      <w:r>
        <w:rPr>
          <w:rFonts w:hAnsi="宋体" w:hint="eastAsia"/>
          <w:bCs/>
          <w:szCs w:val="21"/>
        </w:rPr>
        <w:t>详见在“供应商须知前附表”。</w:t>
      </w:r>
    </w:p>
    <w:p w:rsidR="001F1478" w:rsidRDefault="00E80224">
      <w:pPr>
        <w:spacing w:line="360" w:lineRule="auto"/>
        <w:ind w:firstLineChars="200" w:firstLine="482"/>
        <w:rPr>
          <w:rFonts w:ascii="黑体" w:eastAsia="黑体" w:hAnsi="黑体" w:cs="宋体"/>
          <w:b/>
          <w:bCs/>
          <w:sz w:val="24"/>
        </w:rPr>
      </w:pPr>
      <w:r>
        <w:rPr>
          <w:rFonts w:ascii="黑体" w:eastAsia="黑体" w:hAnsi="黑体" w:cs="宋体" w:hint="eastAsia"/>
          <w:b/>
          <w:bCs/>
          <w:sz w:val="24"/>
        </w:rPr>
        <w:t>21.首次响应文件的补充、修改与撤回</w:t>
      </w:r>
    </w:p>
    <w:p w:rsidR="001F1478" w:rsidRDefault="00E80224">
      <w:pPr>
        <w:pStyle w:val="25"/>
        <w:spacing w:before="0"/>
        <w:ind w:firstLine="420"/>
        <w:rPr>
          <w:rFonts w:ascii="宋体" w:hAnsi="宋体" w:cs="仿宋_GB2312"/>
          <w:sz w:val="21"/>
          <w:szCs w:val="21"/>
        </w:rPr>
      </w:pPr>
      <w:r>
        <w:rPr>
          <w:rFonts w:ascii="宋体" w:hAnsi="宋体" w:cs="仿宋_GB2312" w:hint="eastAsia"/>
          <w:sz w:val="21"/>
          <w:szCs w:val="21"/>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p>
    <w:p w:rsidR="001F1478" w:rsidRDefault="00E80224">
      <w:pPr>
        <w:spacing w:line="360" w:lineRule="auto"/>
        <w:ind w:firstLineChars="200" w:firstLine="482"/>
        <w:rPr>
          <w:rFonts w:ascii="黑体" w:eastAsia="黑体" w:hAnsi="黑体" w:cs="宋体"/>
          <w:b/>
          <w:bCs/>
          <w:sz w:val="24"/>
        </w:rPr>
      </w:pPr>
      <w:bookmarkStart w:id="44" w:name="_Hlk45702405"/>
      <w:r>
        <w:rPr>
          <w:rFonts w:ascii="黑体" w:eastAsia="黑体" w:hAnsi="黑体" w:cs="宋体" w:hint="eastAsia"/>
          <w:b/>
          <w:bCs/>
          <w:sz w:val="24"/>
        </w:rPr>
        <w:t>22. 首次响应文件的退回</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详见“供应商须知前附表”。</w:t>
      </w:r>
    </w:p>
    <w:p w:rsidR="001F1478" w:rsidRDefault="00E80224">
      <w:pPr>
        <w:spacing w:line="360" w:lineRule="auto"/>
        <w:ind w:firstLineChars="200" w:firstLine="482"/>
        <w:rPr>
          <w:rFonts w:ascii="黑体" w:eastAsia="黑体" w:hAnsi="黑体" w:cs="宋体"/>
          <w:b/>
          <w:bCs/>
          <w:sz w:val="24"/>
        </w:rPr>
      </w:pPr>
      <w:r>
        <w:rPr>
          <w:rFonts w:ascii="黑体" w:eastAsia="黑体" w:hAnsi="黑体" w:cs="宋体" w:hint="eastAsia"/>
          <w:b/>
          <w:bCs/>
          <w:sz w:val="24"/>
        </w:rPr>
        <w:t>23. 截止时间后的撤回</w:t>
      </w:r>
    </w:p>
    <w:p w:rsidR="001F1478" w:rsidRDefault="00E80224">
      <w:pPr>
        <w:spacing w:line="360" w:lineRule="auto"/>
        <w:ind w:firstLineChars="200" w:firstLine="420"/>
        <w:rPr>
          <w:rFonts w:ascii="宋体" w:hAnsi="宋体"/>
          <w:szCs w:val="21"/>
        </w:rPr>
      </w:pPr>
      <w:r>
        <w:rPr>
          <w:rFonts w:ascii="宋体" w:hAnsi="宋体" w:cs="宋体" w:hint="eastAsia"/>
          <w:szCs w:val="21"/>
        </w:rPr>
        <w:t>本项目不收取谈判保证金，供应商在首次响应文件提交截止时间后可向采购人、采购代理机构书面申请撤回响应文件。</w:t>
      </w:r>
      <w:bookmarkEnd w:id="44"/>
    </w:p>
    <w:p w:rsidR="001F1478" w:rsidRDefault="00E80224">
      <w:pPr>
        <w:pStyle w:val="3"/>
        <w:spacing w:before="0" w:after="0" w:line="360" w:lineRule="auto"/>
        <w:ind w:firstLineChars="200" w:firstLine="640"/>
        <w:rPr>
          <w:rFonts w:ascii="宋体" w:hAnsi="宋体"/>
          <w:b w:val="0"/>
          <w:bCs w:val="0"/>
        </w:rPr>
      </w:pPr>
      <w:bookmarkStart w:id="45" w:name="_Toc80205928"/>
      <w:r>
        <w:rPr>
          <w:rFonts w:ascii="宋体" w:hAnsi="宋体" w:hint="eastAsia"/>
          <w:b w:val="0"/>
          <w:bCs w:val="0"/>
        </w:rPr>
        <w:t>四、评审及谈判</w:t>
      </w:r>
      <w:bookmarkEnd w:id="45"/>
    </w:p>
    <w:p w:rsidR="001F1478" w:rsidRDefault="00E80224">
      <w:pPr>
        <w:spacing w:line="360" w:lineRule="auto"/>
        <w:ind w:firstLineChars="200" w:firstLine="482"/>
        <w:rPr>
          <w:rFonts w:ascii="黑体" w:eastAsia="黑体" w:hAnsi="黑体" w:cs="宋体"/>
          <w:b/>
          <w:bCs/>
          <w:sz w:val="24"/>
        </w:rPr>
      </w:pPr>
      <w:r>
        <w:rPr>
          <w:rFonts w:ascii="黑体" w:eastAsia="黑体" w:hAnsi="黑体" w:cs="宋体" w:hint="eastAsia"/>
          <w:b/>
          <w:bCs/>
          <w:sz w:val="24"/>
        </w:rPr>
        <w:t>24.谈判小组成立</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24.1谈判小组由采购人代表和评审专家共3人以上单数组成，其中评审专家人数不得少于谈判小组成员总数的2/3。采购人代表不得以评审专家身份参加本部门或者本单位采购项目的评审。采购代理机构人员不得参加本机构代理的采购项目的评审。达到公开招标数额标准的货物或者货物采购项目，或者达到公开招标规模标准的政府采购工程，经批准采用竞争性谈判方式采购的，谈判小组由5人以上单数组成。</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24.2评审专家应当从政府采购评审专家库内相关专业的专家名单中随机抽取。技术复杂、专业性强的竞争性谈判采购项目，评审专家中应当包含1名法律专家。</w:t>
      </w:r>
    </w:p>
    <w:p w:rsidR="001F1478" w:rsidRDefault="00E80224">
      <w:pPr>
        <w:spacing w:line="360" w:lineRule="auto"/>
        <w:ind w:firstLineChars="200" w:firstLine="482"/>
        <w:rPr>
          <w:rFonts w:ascii="黑体" w:eastAsia="黑体" w:hAnsi="黑体" w:cs="宋体"/>
          <w:b/>
          <w:bCs/>
          <w:sz w:val="24"/>
        </w:rPr>
      </w:pPr>
      <w:r>
        <w:rPr>
          <w:rFonts w:ascii="黑体" w:eastAsia="黑体" w:hAnsi="黑体" w:cs="宋体" w:hint="eastAsia"/>
          <w:b/>
          <w:bCs/>
          <w:sz w:val="24"/>
        </w:rPr>
        <w:t>25.首次响应文件的开启</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25.1首次响应文件由谈判小组或者采购代理机构在“供应商须知前附表”规定的时间开启。</w:t>
      </w:r>
    </w:p>
    <w:p w:rsidR="001F1478" w:rsidRDefault="00E80224">
      <w:pPr>
        <w:pStyle w:val="a8"/>
        <w:spacing w:line="360" w:lineRule="auto"/>
        <w:ind w:firstLineChars="200" w:firstLine="400"/>
        <w:rPr>
          <w:rFonts w:hAnsi="宋体"/>
          <w:bCs/>
        </w:rPr>
      </w:pPr>
      <w:r>
        <w:rPr>
          <w:rFonts w:hAnsi="宋体" w:cs="宋体" w:hint="eastAsia"/>
        </w:rPr>
        <w:t xml:space="preserve">25.2 </w:t>
      </w:r>
      <w:r>
        <w:rPr>
          <w:rFonts w:hAnsi="宋体" w:hint="eastAsia"/>
          <w:bCs/>
        </w:rPr>
        <w:t>响应文件解密</w:t>
      </w:r>
    </w:p>
    <w:p w:rsidR="001F1478" w:rsidRDefault="00E80224">
      <w:pPr>
        <w:pStyle w:val="a8"/>
        <w:snapToGrid w:val="0"/>
        <w:spacing w:line="360" w:lineRule="auto"/>
        <w:ind w:firstLineChars="200" w:firstLine="420"/>
        <w:rPr>
          <w:rFonts w:hAnsi="宋体"/>
          <w:sz w:val="21"/>
        </w:rPr>
      </w:pPr>
      <w:r>
        <w:rPr>
          <w:rFonts w:hAnsi="宋体" w:hint="eastAsia"/>
          <w:bCs/>
          <w:sz w:val="21"/>
        </w:rPr>
        <w:t>采购代理机构将在“供应商须知前附表”规定的时</w:t>
      </w:r>
      <w:r>
        <w:rPr>
          <w:rFonts w:hAnsi="宋体" w:hint="eastAsia"/>
          <w:sz w:val="21"/>
        </w:rPr>
        <w:t>间通过电子交易平台组织响应文件开启，采购机构依托电子交易平台发起开始解密指令，供应商的法定代表人或其委托代理人</w:t>
      </w:r>
      <w:r>
        <w:rPr>
          <w:rFonts w:hAnsi="宋体" w:hint="eastAsia"/>
          <w:b/>
          <w:sz w:val="21"/>
        </w:rPr>
        <w:t>须携带加密时所用的CA锁按平台提示和采购文件的规定登录到“广西政府采购云”平台电子开标大厅签到并在发起解密指令之时起30分钟内完成对电子响应文件在线解密</w:t>
      </w:r>
      <w:r>
        <w:rPr>
          <w:rFonts w:hAnsi="宋体" w:hint="eastAsia"/>
          <w:sz w:val="21"/>
        </w:rPr>
        <w:t>。发起解密指令之时起5分钟内供应商还未进行解密的，代理机构要通知供应商，供应商没预留联系方式或预留联系方式无效，导致代理机构无法联系到供应商进行解密的，</w:t>
      </w:r>
      <w:r>
        <w:rPr>
          <w:rFonts w:hAnsi="宋体" w:hint="eastAsia"/>
          <w:b/>
          <w:sz w:val="21"/>
        </w:rPr>
        <w:t>视为响应文件无效。</w:t>
      </w:r>
      <w:r>
        <w:rPr>
          <w:rFonts w:hAnsi="宋体" w:hint="eastAsia"/>
          <w:sz w:val="21"/>
        </w:rPr>
        <w:t>（解密</w:t>
      </w:r>
      <w:r>
        <w:rPr>
          <w:rFonts w:hAnsi="宋体" w:hint="eastAsia"/>
          <w:bCs/>
          <w:sz w:val="21"/>
        </w:rPr>
        <w:t>异常情况处理：详见本章</w:t>
      </w:r>
      <w:r>
        <w:rPr>
          <w:rFonts w:hAnsi="宋体" w:hint="eastAsia"/>
          <w:sz w:val="21"/>
        </w:rPr>
        <w:t>26.3 电子交易活动的中止。）</w:t>
      </w:r>
    </w:p>
    <w:p w:rsidR="001F1478" w:rsidRDefault="00E80224">
      <w:pPr>
        <w:pStyle w:val="a8"/>
        <w:spacing w:line="360" w:lineRule="auto"/>
        <w:ind w:firstLineChars="200" w:firstLine="420"/>
        <w:rPr>
          <w:rFonts w:hAnsi="宋体"/>
          <w:sz w:val="21"/>
        </w:rPr>
      </w:pPr>
      <w:r>
        <w:rPr>
          <w:rFonts w:hAnsi="宋体" w:hint="eastAsia"/>
          <w:sz w:val="21"/>
        </w:rPr>
        <w:t>如</w:t>
      </w:r>
      <w:r>
        <w:rPr>
          <w:rFonts w:hAnsi="宋体" w:hint="eastAsia"/>
          <w:bCs/>
          <w:sz w:val="21"/>
        </w:rPr>
        <w:t>供应商成功解密响应文件，但未在“广西政府采购云平台”电子开标大厅参加谈判的，视同认可谈判过程和结果，</w:t>
      </w:r>
      <w:r>
        <w:rPr>
          <w:rFonts w:hAnsi="宋体" w:hint="eastAsia"/>
          <w:sz w:val="21"/>
        </w:rPr>
        <w:t>由此产生的后果由供应商自行负责。 参与谈判的供应商不足3家的，</w:t>
      </w:r>
      <w:r>
        <w:rPr>
          <w:rFonts w:hAnsi="宋体" w:hint="eastAsia"/>
          <w:sz w:val="21"/>
        </w:rPr>
        <w:lastRenderedPageBreak/>
        <w:t>不得谈判。</w:t>
      </w:r>
    </w:p>
    <w:p w:rsidR="001F1478" w:rsidRDefault="00E80224">
      <w:pPr>
        <w:spacing w:line="360" w:lineRule="auto"/>
        <w:ind w:firstLineChars="200" w:firstLine="422"/>
        <w:rPr>
          <w:rFonts w:ascii="宋体" w:hAnsi="宋体" w:cs="宋体"/>
          <w:b/>
          <w:bCs/>
          <w:szCs w:val="21"/>
        </w:rPr>
      </w:pPr>
      <w:r>
        <w:rPr>
          <w:rFonts w:ascii="宋体" w:hAnsi="宋体" w:cs="宋体" w:hint="eastAsia"/>
          <w:b/>
          <w:bCs/>
          <w:szCs w:val="21"/>
        </w:rPr>
        <w:t>26.评审程序、评审方法和成交标准</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26.1谈判小组按照“第四章 评审程序、评审方法和成交标准”规定的方法、评审因素、标准和程序对响应文件进行评审。</w:t>
      </w:r>
    </w:p>
    <w:p w:rsidR="001F1478" w:rsidRDefault="00E80224">
      <w:pPr>
        <w:spacing w:line="360" w:lineRule="auto"/>
        <w:ind w:firstLineChars="200" w:firstLine="420"/>
        <w:rPr>
          <w:rFonts w:ascii="宋体" w:hAnsi="宋体"/>
          <w:szCs w:val="21"/>
        </w:rPr>
      </w:pPr>
      <w:r>
        <w:rPr>
          <w:rFonts w:ascii="宋体" w:hAnsi="宋体" w:hint="eastAsia"/>
          <w:szCs w:val="21"/>
        </w:rPr>
        <w:t>26.2 采购需求负偏离要求及谈判顺序详见 “供应商须知前附表”。</w:t>
      </w:r>
    </w:p>
    <w:p w:rsidR="001F1478" w:rsidRDefault="00E80224">
      <w:pPr>
        <w:spacing w:line="360" w:lineRule="auto"/>
        <w:ind w:firstLineChars="200" w:firstLine="420"/>
        <w:rPr>
          <w:rFonts w:hAnsi="宋体"/>
        </w:rPr>
      </w:pPr>
      <w:r>
        <w:rPr>
          <w:rFonts w:hAnsi="宋体"/>
        </w:rPr>
        <w:t>26.3</w:t>
      </w:r>
      <w:r>
        <w:rPr>
          <w:rFonts w:hAnsi="宋体" w:hint="eastAsia"/>
        </w:rPr>
        <w:t>电子交易活动的中止。采购过程中出现以下情形，导致电子交易平台无法正常运行，或者无法保证电子交易的公平、公正和安全时，采购机构可中止电子交易活动：</w:t>
      </w:r>
    </w:p>
    <w:p w:rsidR="001F1478" w:rsidRDefault="00E80224">
      <w:pPr>
        <w:spacing w:line="360" w:lineRule="auto"/>
        <w:ind w:firstLineChars="200" w:firstLine="420"/>
        <w:rPr>
          <w:rFonts w:hAnsi="宋体"/>
        </w:rPr>
      </w:pPr>
      <w:r>
        <w:rPr>
          <w:rFonts w:hAnsi="宋体" w:hint="eastAsia"/>
        </w:rPr>
        <w:t>（</w:t>
      </w:r>
      <w:r>
        <w:rPr>
          <w:rFonts w:hAnsi="宋体"/>
        </w:rPr>
        <w:t>1</w:t>
      </w:r>
      <w:r>
        <w:rPr>
          <w:rFonts w:hAnsi="宋体" w:hint="eastAsia"/>
        </w:rPr>
        <w:t>）电子交易平台发生故障而无法登录访问的；</w:t>
      </w:r>
    </w:p>
    <w:p w:rsidR="001F1478" w:rsidRDefault="00E80224">
      <w:pPr>
        <w:spacing w:line="360" w:lineRule="auto"/>
        <w:ind w:firstLineChars="200" w:firstLine="420"/>
        <w:rPr>
          <w:rFonts w:hAnsi="宋体"/>
        </w:rPr>
      </w:pPr>
      <w:r>
        <w:rPr>
          <w:rFonts w:hAnsi="宋体" w:hint="eastAsia"/>
        </w:rPr>
        <w:t>（</w:t>
      </w:r>
      <w:r>
        <w:rPr>
          <w:rFonts w:hAnsi="宋体"/>
        </w:rPr>
        <w:t>2</w:t>
      </w:r>
      <w:r>
        <w:rPr>
          <w:rFonts w:hAnsi="宋体" w:hint="eastAsia"/>
        </w:rPr>
        <w:t>）电子交易平台应用或数据库出现错误，不能进行正常操作的；</w:t>
      </w:r>
    </w:p>
    <w:p w:rsidR="001F1478" w:rsidRDefault="00E80224">
      <w:pPr>
        <w:spacing w:line="360" w:lineRule="auto"/>
        <w:ind w:firstLineChars="200" w:firstLine="420"/>
        <w:rPr>
          <w:rFonts w:hAnsi="宋体"/>
        </w:rPr>
      </w:pPr>
      <w:r>
        <w:rPr>
          <w:rFonts w:hAnsi="宋体" w:hint="eastAsia"/>
        </w:rPr>
        <w:t>（</w:t>
      </w:r>
      <w:r>
        <w:rPr>
          <w:rFonts w:hAnsi="宋体"/>
        </w:rPr>
        <w:t>3</w:t>
      </w:r>
      <w:r>
        <w:rPr>
          <w:rFonts w:hAnsi="宋体" w:hint="eastAsia"/>
        </w:rPr>
        <w:t>）电子交易平台发现严重安全漏洞，有潜在泄密危险的；</w:t>
      </w:r>
    </w:p>
    <w:p w:rsidR="001F1478" w:rsidRDefault="00E80224">
      <w:pPr>
        <w:spacing w:line="360" w:lineRule="auto"/>
        <w:ind w:firstLineChars="200" w:firstLine="420"/>
        <w:rPr>
          <w:rFonts w:hAnsi="宋体"/>
        </w:rPr>
      </w:pPr>
      <w:r>
        <w:rPr>
          <w:rFonts w:hAnsi="宋体" w:hint="eastAsia"/>
        </w:rPr>
        <w:t>（</w:t>
      </w:r>
      <w:r>
        <w:rPr>
          <w:rFonts w:hAnsi="宋体"/>
        </w:rPr>
        <w:t>4</w:t>
      </w:r>
      <w:r>
        <w:rPr>
          <w:rFonts w:hAnsi="宋体" w:hint="eastAsia"/>
        </w:rPr>
        <w:t>）病毒发作导致不能进行正常操作的；</w:t>
      </w:r>
    </w:p>
    <w:p w:rsidR="001F1478" w:rsidRDefault="00E80224">
      <w:pPr>
        <w:spacing w:line="360" w:lineRule="auto"/>
        <w:ind w:firstLineChars="200" w:firstLine="420"/>
        <w:rPr>
          <w:rFonts w:hAnsi="宋体"/>
        </w:rPr>
      </w:pPr>
      <w:r>
        <w:rPr>
          <w:rFonts w:hAnsi="宋体" w:hint="eastAsia"/>
        </w:rPr>
        <w:t>（</w:t>
      </w:r>
      <w:r>
        <w:rPr>
          <w:rFonts w:hAnsi="宋体"/>
        </w:rPr>
        <w:t>4</w:t>
      </w:r>
      <w:r>
        <w:rPr>
          <w:rFonts w:hAnsi="宋体" w:hint="eastAsia"/>
        </w:rPr>
        <w:t>）其他无法保证电子交易的公平、公正和安全的情况。</w:t>
      </w:r>
    </w:p>
    <w:p w:rsidR="001F1478" w:rsidRDefault="00E80224">
      <w:pPr>
        <w:spacing w:line="360" w:lineRule="auto"/>
        <w:ind w:firstLineChars="200" w:firstLine="420"/>
        <w:rPr>
          <w:rFonts w:hAnsi="宋体"/>
        </w:rPr>
      </w:pPr>
      <w:r>
        <w:rPr>
          <w:rFonts w:hAnsi="宋体"/>
        </w:rPr>
        <w:t>26.4</w:t>
      </w:r>
      <w:r>
        <w:rPr>
          <w:rFonts w:hAnsi="宋体" w:hint="eastAsia"/>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rsidR="001F1478" w:rsidRDefault="00E80224">
      <w:pPr>
        <w:pStyle w:val="3"/>
        <w:spacing w:before="0" w:after="0" w:line="360" w:lineRule="auto"/>
        <w:ind w:firstLineChars="200" w:firstLine="640"/>
        <w:rPr>
          <w:rFonts w:ascii="宋体" w:hAnsi="宋体"/>
          <w:b w:val="0"/>
          <w:bCs w:val="0"/>
        </w:rPr>
      </w:pPr>
      <w:bookmarkStart w:id="46" w:name="_Toc80205929"/>
      <w:r>
        <w:rPr>
          <w:rFonts w:ascii="宋体" w:hAnsi="宋体" w:hint="eastAsia"/>
          <w:b w:val="0"/>
          <w:bCs w:val="0"/>
        </w:rPr>
        <w:t>五、成交及合同</w:t>
      </w:r>
      <w:bookmarkEnd w:id="46"/>
    </w:p>
    <w:p w:rsidR="001F1478" w:rsidRDefault="00E80224">
      <w:pPr>
        <w:spacing w:line="360" w:lineRule="auto"/>
        <w:ind w:firstLineChars="200" w:firstLine="482"/>
        <w:rPr>
          <w:rFonts w:ascii="黑体" w:eastAsia="黑体" w:hAnsi="黑体" w:cs="宋体"/>
          <w:b/>
          <w:bCs/>
          <w:sz w:val="24"/>
        </w:rPr>
      </w:pPr>
      <w:r>
        <w:rPr>
          <w:rFonts w:ascii="黑体" w:eastAsia="黑体" w:hAnsi="黑体" w:cs="宋体" w:hint="eastAsia"/>
          <w:b/>
          <w:bCs/>
          <w:sz w:val="24"/>
        </w:rPr>
        <w:t>27.确定成交供应商及结果公告</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27.1确定成交供应商。</w:t>
      </w:r>
      <w:r>
        <w:rPr>
          <w:rFonts w:ascii="宋体" w:hAnsi="宋体" w:cs="宋体" w:hint="eastAsia"/>
          <w:kern w:val="0"/>
          <w:szCs w:val="21"/>
          <w:u w:val="single"/>
        </w:rPr>
        <w:t xml:space="preserve"> 由采购人直接委托评审专家确定</w:t>
      </w:r>
      <w:r>
        <w:rPr>
          <w:rFonts w:ascii="宋体" w:hAnsi="宋体" w:cs="宋体" w:hint="eastAsia"/>
          <w:szCs w:val="21"/>
          <w:u w:val="single"/>
        </w:rPr>
        <w:t>，评审报告提出的排序第一的供应商为成交供应商。</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27.2成交通知及成交结果公告。</w:t>
      </w:r>
      <w:r>
        <w:rPr>
          <w:rFonts w:ascii="宋体" w:hAnsi="宋体" w:cs="宋体" w:hint="eastAsia"/>
          <w:kern w:val="0"/>
          <w:szCs w:val="21"/>
        </w:rPr>
        <w:t>成交</w:t>
      </w:r>
      <w:r>
        <w:rPr>
          <w:rFonts w:ascii="宋体" w:hAnsi="宋体" w:cs="宋体" w:hint="eastAsia"/>
          <w:szCs w:val="21"/>
        </w:rPr>
        <w:t>供应商确定后2个工作日内，在省级以上财政部门指定的媒体上公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同时向成交供应商发出成交通知书，成交通知书规定签订合同的时间不得超过25日。</w:t>
      </w:r>
    </w:p>
    <w:p w:rsidR="001F1478" w:rsidRDefault="00E80224">
      <w:pPr>
        <w:spacing w:line="360" w:lineRule="auto"/>
        <w:ind w:firstLineChars="200" w:firstLine="420"/>
        <w:rPr>
          <w:rFonts w:ascii="宋体" w:hAnsi="宋体" w:cs="Courier New"/>
          <w:szCs w:val="21"/>
        </w:rPr>
      </w:pPr>
      <w:r>
        <w:rPr>
          <w:rFonts w:ascii="宋体" w:hAnsi="宋体" w:cs="宋体" w:hint="eastAsia"/>
          <w:szCs w:val="21"/>
        </w:rPr>
        <w:t>27.3采购人或者采购代理机构发出成交通知书前，应当对成交供应商信用进行查询核实，对列入失信被执行人、</w:t>
      </w:r>
      <w:r>
        <w:rPr>
          <w:rFonts w:ascii="宋体" w:hAnsi="宋体" w:hint="eastAsia"/>
          <w:szCs w:val="21"/>
        </w:rPr>
        <w:t>重大税收违法失信主体</w:t>
      </w:r>
      <w:r>
        <w:rPr>
          <w:rFonts w:ascii="宋体" w:hAnsi="宋体" w:cs="宋体" w:hint="eastAsia"/>
          <w:szCs w:val="21"/>
        </w:rPr>
        <w:t>、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谈判文件一并保存。</w:t>
      </w:r>
      <w:bookmarkStart w:id="47" w:name="_Hlk66782294"/>
      <w:r>
        <w:rPr>
          <w:rFonts w:ascii="宋体" w:hAnsi="宋体" w:cs="Courier New" w:hint="eastAsia"/>
          <w:szCs w:val="21"/>
        </w:rPr>
        <w:t>成交供应商享受</w:t>
      </w:r>
      <w:r>
        <w:rPr>
          <w:rFonts w:ascii="宋体" w:hAnsi="宋体" w:hint="eastAsia"/>
          <w:szCs w:val="21"/>
        </w:rPr>
        <w:t>《政府采购促进中小企业发展管理办法》（财库〔2020〕46号）规定的中小企业扶持</w:t>
      </w:r>
      <w:r>
        <w:rPr>
          <w:rFonts w:ascii="宋体" w:hAnsi="宋体" w:cs="Courier New" w:hint="eastAsia"/>
          <w:szCs w:val="21"/>
        </w:rPr>
        <w:t>政策的，采购人、采购代理机构应当随成交结果公开成交供应商的《中小企业声明函》。</w:t>
      </w:r>
      <w:bookmarkEnd w:id="47"/>
    </w:p>
    <w:p w:rsidR="001F1478" w:rsidRDefault="00E80224">
      <w:pPr>
        <w:spacing w:line="360" w:lineRule="auto"/>
        <w:ind w:firstLineChars="200" w:firstLine="420"/>
        <w:contextualSpacing/>
        <w:rPr>
          <w:rFonts w:ascii="宋体" w:hAnsi="宋体" w:cs="Courier New"/>
          <w:szCs w:val="21"/>
        </w:rPr>
      </w:pPr>
      <w:r>
        <w:rPr>
          <w:rFonts w:ascii="宋体" w:hAnsi="宋体" w:cs="宋体" w:hint="eastAsia"/>
          <w:szCs w:val="21"/>
        </w:rPr>
        <w:t>27.4</w:t>
      </w:r>
      <w:r>
        <w:rPr>
          <w:rFonts w:ascii="宋体" w:hAnsi="宋体" w:cs="Courier New" w:hint="eastAsia"/>
          <w:szCs w:val="21"/>
        </w:rPr>
        <w:t>采购人、采购代理机构应当随成交结果公开成交供应商的《关于符合本国产品标准的声明函》或有关证明文件。</w:t>
      </w:r>
    </w:p>
    <w:p w:rsidR="001F1478" w:rsidRDefault="001F1478">
      <w:pPr>
        <w:spacing w:line="360" w:lineRule="auto"/>
        <w:ind w:firstLineChars="200" w:firstLine="420"/>
        <w:rPr>
          <w:rFonts w:ascii="宋体" w:hAnsi="宋体" w:cs="宋体"/>
          <w:szCs w:val="21"/>
        </w:rPr>
      </w:pPr>
    </w:p>
    <w:p w:rsidR="001F1478" w:rsidRDefault="00E80224">
      <w:pPr>
        <w:spacing w:line="360" w:lineRule="auto"/>
        <w:ind w:firstLineChars="200" w:firstLine="420"/>
        <w:rPr>
          <w:rFonts w:ascii="宋体" w:hAnsi="宋体" w:cs="宋体"/>
          <w:szCs w:val="21"/>
        </w:rPr>
      </w:pPr>
      <w:r>
        <w:rPr>
          <w:rFonts w:ascii="宋体" w:hAnsi="宋体" w:hint="eastAsia"/>
          <w:bCs/>
          <w:szCs w:val="21"/>
        </w:rPr>
        <w:t>27.5</w:t>
      </w:r>
      <w:r>
        <w:rPr>
          <w:rFonts w:ascii="宋体" w:hAnsi="宋体" w:cs="宋体" w:hint="eastAsia"/>
          <w:szCs w:val="21"/>
        </w:rPr>
        <w:t>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rsidR="001F1478" w:rsidRDefault="00E80224">
      <w:pPr>
        <w:spacing w:line="360" w:lineRule="auto"/>
        <w:ind w:firstLineChars="200" w:firstLine="420"/>
        <w:rPr>
          <w:rFonts w:ascii="宋体" w:hAnsi="宋体" w:cs="宋体"/>
          <w:szCs w:val="21"/>
        </w:rPr>
      </w:pPr>
      <w:r>
        <w:rPr>
          <w:rFonts w:ascii="宋体" w:hAnsi="宋体" w:hint="eastAsia"/>
          <w:bCs/>
          <w:szCs w:val="21"/>
        </w:rPr>
        <w:t>27.6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rsidR="001F1478" w:rsidRDefault="00E80224">
      <w:pPr>
        <w:spacing w:line="360" w:lineRule="auto"/>
        <w:ind w:firstLineChars="200" w:firstLine="482"/>
        <w:rPr>
          <w:rFonts w:ascii="黑体" w:eastAsia="黑体" w:hAnsi="黑体" w:cs="宋体"/>
          <w:b/>
          <w:bCs/>
          <w:sz w:val="24"/>
        </w:rPr>
      </w:pPr>
      <w:r>
        <w:rPr>
          <w:rFonts w:ascii="黑体" w:eastAsia="黑体" w:hAnsi="黑体" w:cs="宋体" w:hint="eastAsia"/>
          <w:b/>
          <w:bCs/>
          <w:sz w:val="24"/>
        </w:rPr>
        <w:t>28.履约保证金</w:t>
      </w:r>
    </w:p>
    <w:p w:rsidR="001F1478" w:rsidRDefault="00E80224">
      <w:pPr>
        <w:spacing w:line="360" w:lineRule="auto"/>
        <w:ind w:firstLineChars="200" w:firstLine="420"/>
        <w:rPr>
          <w:rFonts w:ascii="黑体" w:eastAsia="黑体" w:hAnsi="黑体" w:cs="宋体"/>
          <w:b/>
          <w:bCs/>
          <w:sz w:val="24"/>
        </w:rPr>
      </w:pPr>
      <w:r>
        <w:rPr>
          <w:rFonts w:ascii="宋体" w:hAnsi="宋体" w:cs="宋体" w:hint="eastAsia"/>
          <w:szCs w:val="21"/>
        </w:rPr>
        <w:t>详见 “供应商须知前附表”</w:t>
      </w:r>
    </w:p>
    <w:p w:rsidR="001F1478" w:rsidRDefault="00E80224">
      <w:pPr>
        <w:spacing w:line="360" w:lineRule="auto"/>
        <w:ind w:firstLineChars="200" w:firstLine="482"/>
        <w:rPr>
          <w:rFonts w:ascii="黑体" w:eastAsia="黑体" w:hAnsi="黑体" w:cs="宋体"/>
          <w:b/>
          <w:bCs/>
          <w:sz w:val="24"/>
        </w:rPr>
      </w:pPr>
      <w:r>
        <w:rPr>
          <w:rFonts w:ascii="黑体" w:eastAsia="黑体" w:hAnsi="黑体" w:cs="宋体" w:hint="eastAsia"/>
          <w:b/>
          <w:bCs/>
          <w:sz w:val="24"/>
        </w:rPr>
        <w:t>29.签订合同</w:t>
      </w:r>
    </w:p>
    <w:p w:rsidR="001F1478" w:rsidRDefault="00E80224">
      <w:pPr>
        <w:pStyle w:val="25"/>
        <w:snapToGrid w:val="0"/>
        <w:spacing w:before="0"/>
        <w:ind w:firstLine="420"/>
        <w:rPr>
          <w:rFonts w:ascii="宋体" w:hAnsi="宋体"/>
          <w:sz w:val="21"/>
          <w:szCs w:val="21"/>
          <w:lang w:val="zh-CN"/>
        </w:rPr>
      </w:pPr>
      <w:r>
        <w:rPr>
          <w:rFonts w:ascii="宋体" w:hAnsi="宋体" w:cs="宋体" w:hint="eastAsia"/>
          <w:sz w:val="21"/>
          <w:szCs w:val="21"/>
        </w:rPr>
        <w:t>29.1</w:t>
      </w:r>
      <w:r>
        <w:rPr>
          <w:rFonts w:ascii="宋体" w:hAnsi="宋体" w:hint="eastAsia"/>
          <w:sz w:val="21"/>
          <w:szCs w:val="21"/>
        </w:rPr>
        <w:t>采购人与成交供应商应当在</w:t>
      </w:r>
      <w:r>
        <w:rPr>
          <w:rFonts w:ascii="宋体" w:hAnsi="宋体" w:cs="宋体" w:hint="eastAsia"/>
          <w:sz w:val="21"/>
          <w:szCs w:val="21"/>
        </w:rPr>
        <w:t>成交通知书规定的时间内</w:t>
      </w:r>
      <w:r>
        <w:rPr>
          <w:rFonts w:ascii="宋体" w:hAnsi="宋体" w:hint="eastAsia"/>
          <w:sz w:val="21"/>
          <w:szCs w:val="21"/>
        </w:rPr>
        <w:t>，按照谈判文件确定的合同文本以及采购标的、货物技术、采购金额、采购数量、技术和货物要求等事项签订政府采购合同。</w:t>
      </w:r>
      <w:r>
        <w:rPr>
          <w:rFonts w:ascii="宋体" w:hAnsi="宋体" w:hint="eastAsia"/>
          <w:sz w:val="21"/>
          <w:szCs w:val="21"/>
          <w:lang w:val="zh-CN"/>
        </w:rPr>
        <w:t>如成交供应商为联合体的，由联合体成员各方法定代表人或其授权代表与采购人代表签订合同。</w:t>
      </w:r>
    </w:p>
    <w:p w:rsidR="001F1478" w:rsidRDefault="00E80224">
      <w:pPr>
        <w:spacing w:line="360" w:lineRule="auto"/>
        <w:ind w:firstLineChars="200" w:firstLine="420"/>
        <w:rPr>
          <w:rFonts w:ascii="宋体" w:hAnsi="宋体"/>
          <w:szCs w:val="21"/>
        </w:rPr>
      </w:pPr>
      <w:r>
        <w:rPr>
          <w:rFonts w:ascii="宋体" w:hAnsi="宋体" w:hint="eastAsia"/>
          <w:szCs w:val="21"/>
        </w:rPr>
        <w:t>29.2采购人不得向成交供应商提出超出谈判文件以外的任何要求作为签订合同的条件，不得与成交供应商订立背离谈判文件确定的合同文本以及采购标的、货物技术、采购金额、采购数量、技术和货物要求等实质性内容的协议。</w:t>
      </w:r>
    </w:p>
    <w:p w:rsidR="001F1478" w:rsidRDefault="00E80224">
      <w:pPr>
        <w:spacing w:line="360" w:lineRule="auto"/>
        <w:ind w:firstLineChars="200" w:firstLine="420"/>
        <w:rPr>
          <w:rFonts w:ascii="宋体" w:hAnsi="宋体"/>
          <w:szCs w:val="21"/>
        </w:rPr>
      </w:pPr>
      <w:r>
        <w:rPr>
          <w:rFonts w:ascii="宋体" w:hAnsi="宋体" w:hint="eastAsia"/>
          <w:szCs w:val="21"/>
        </w:rPr>
        <w:t>29.3成交供应商拒绝签订政府采购合同的，</w:t>
      </w:r>
      <w:r>
        <w:rPr>
          <w:rFonts w:ascii="宋体" w:hAnsi="宋体" w:cs="宋体" w:hint="eastAsia"/>
          <w:szCs w:val="21"/>
        </w:rPr>
        <w:t>采购人可以按照评审报告推荐的成交候选人名单排序，确定下一候选人为成交供应商</w:t>
      </w:r>
      <w:r>
        <w:rPr>
          <w:rFonts w:ascii="宋体" w:hAnsi="宋体" w:hint="eastAsia"/>
          <w:szCs w:val="21"/>
        </w:rPr>
        <w:t>，也可以重新开展采购活动。拒绝签订政府采购合同的成交供应商不得参加对该项目重新开展的采购活动。</w:t>
      </w:r>
    </w:p>
    <w:p w:rsidR="001F1478" w:rsidRDefault="00E80224">
      <w:pPr>
        <w:spacing w:line="360" w:lineRule="auto"/>
        <w:ind w:firstLineChars="200" w:firstLine="420"/>
        <w:rPr>
          <w:rFonts w:ascii="宋体" w:hAnsi="宋体"/>
          <w:szCs w:val="21"/>
        </w:rPr>
      </w:pPr>
      <w:r>
        <w:rPr>
          <w:rFonts w:ascii="宋体" w:hAnsi="宋体" w:hint="eastAsia"/>
          <w:szCs w:val="21"/>
        </w:rPr>
        <w:t>29.4如签订合同并生效后，供应商无故拒绝或延期，除按照合同条款处理外，列入不良行为记录，并给予通报。</w:t>
      </w:r>
    </w:p>
    <w:p w:rsidR="001F1478" w:rsidRDefault="00E80224">
      <w:pPr>
        <w:pStyle w:val="25"/>
        <w:spacing w:before="0"/>
        <w:ind w:firstLine="420"/>
        <w:rPr>
          <w:rFonts w:ascii="宋体" w:hAnsi="宋体" w:cs="宋体"/>
          <w:szCs w:val="21"/>
        </w:rPr>
      </w:pPr>
      <w:r>
        <w:rPr>
          <w:rFonts w:ascii="宋体" w:hAnsi="宋体" w:cs="仿宋_GB2312" w:hint="eastAsia"/>
          <w:sz w:val="21"/>
          <w:szCs w:val="21"/>
        </w:rPr>
        <w:t>29.5采购合同由采购人与成交供应商根据</w:t>
      </w:r>
      <w:r>
        <w:rPr>
          <w:rFonts w:ascii="宋体" w:hAnsi="宋体" w:hint="eastAsia"/>
          <w:sz w:val="21"/>
          <w:szCs w:val="21"/>
        </w:rPr>
        <w:t>谈判</w:t>
      </w:r>
      <w:r>
        <w:rPr>
          <w:rFonts w:ascii="宋体" w:hAnsi="宋体" w:cs="仿宋_GB2312" w:hint="eastAsia"/>
          <w:sz w:val="21"/>
          <w:szCs w:val="21"/>
        </w:rPr>
        <w:t>文件、响应文件等内容通过政府采购电子交易平台在线签订，自动备案，在线签订须携带的材料见“供应商须</w:t>
      </w:r>
      <w:r>
        <w:rPr>
          <w:rFonts w:ascii="宋体" w:hAnsi="宋体" w:hint="eastAsia"/>
          <w:sz w:val="21"/>
          <w:szCs w:val="21"/>
        </w:rPr>
        <w:t>知前附表</w:t>
      </w:r>
      <w:r>
        <w:rPr>
          <w:rFonts w:ascii="宋体" w:hAnsi="宋体" w:cs="仿宋_GB2312" w:hint="eastAsia"/>
          <w:sz w:val="21"/>
          <w:szCs w:val="21"/>
        </w:rPr>
        <w:t>”。</w:t>
      </w:r>
    </w:p>
    <w:p w:rsidR="001F1478" w:rsidRDefault="00E80224">
      <w:pPr>
        <w:spacing w:line="360" w:lineRule="auto"/>
        <w:ind w:firstLineChars="200" w:firstLine="482"/>
        <w:rPr>
          <w:rFonts w:ascii="黑体" w:eastAsia="黑体" w:hAnsi="黑体" w:cs="宋体"/>
          <w:b/>
          <w:bCs/>
          <w:sz w:val="24"/>
        </w:rPr>
      </w:pPr>
      <w:r>
        <w:rPr>
          <w:rFonts w:ascii="黑体" w:eastAsia="黑体" w:hAnsi="黑体" w:cs="宋体" w:hint="eastAsia"/>
          <w:b/>
          <w:bCs/>
          <w:sz w:val="24"/>
        </w:rPr>
        <w:t>30.政府采购合同公告</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rsidR="001F1478" w:rsidRDefault="00E80224">
      <w:pPr>
        <w:spacing w:line="360" w:lineRule="auto"/>
        <w:ind w:firstLineChars="200" w:firstLine="482"/>
        <w:rPr>
          <w:rFonts w:ascii="黑体" w:eastAsia="黑体" w:hAnsi="黑体" w:cs="宋体"/>
          <w:b/>
          <w:bCs/>
          <w:sz w:val="24"/>
        </w:rPr>
      </w:pPr>
      <w:r>
        <w:rPr>
          <w:rFonts w:ascii="黑体" w:eastAsia="黑体" w:hAnsi="黑体" w:cs="宋体" w:hint="eastAsia"/>
          <w:b/>
          <w:bCs/>
          <w:sz w:val="24"/>
        </w:rPr>
        <w:t>31. 询问、质疑和投诉</w:t>
      </w:r>
    </w:p>
    <w:p w:rsidR="001F1478" w:rsidRDefault="00E80224">
      <w:pPr>
        <w:spacing w:line="360" w:lineRule="auto"/>
        <w:ind w:firstLineChars="200" w:firstLine="420"/>
        <w:rPr>
          <w:rFonts w:ascii="宋体" w:hAnsi="宋体" w:cs="宋体"/>
        </w:rPr>
      </w:pPr>
      <w:r>
        <w:rPr>
          <w:rFonts w:ascii="宋体" w:hAnsi="宋体" w:cs="宋体" w:hint="eastAsia"/>
        </w:rPr>
        <w:t>31.1供应商对政府采购活动事项有疑问的，可以向采购人、采购代理机构提出询问，采购人或者采购代理机构应当在3个工作日内对供应商依法提出的询问作出答复。</w:t>
      </w:r>
    </w:p>
    <w:p w:rsidR="001F1478" w:rsidRDefault="00E80224">
      <w:pPr>
        <w:spacing w:line="360" w:lineRule="auto"/>
        <w:ind w:firstLineChars="200" w:firstLine="420"/>
        <w:rPr>
          <w:rFonts w:ascii="宋体" w:hAnsi="宋体"/>
          <w:b/>
          <w:szCs w:val="21"/>
        </w:rPr>
      </w:pPr>
      <w:r>
        <w:rPr>
          <w:rFonts w:ascii="宋体" w:hAnsi="宋体" w:cs="宋体" w:hint="eastAsia"/>
        </w:rPr>
        <w:t>31.2供应商认为谈判文件、采购过程或者成交结果使自己的合法权益受到损害的，应当在知道或者应知其权益受到损害之日起7个工作日内，以书面形式向采购人、采购代理机构提出质疑，</w:t>
      </w:r>
      <w:r>
        <w:rPr>
          <w:rFonts w:ascii="宋体" w:hAnsi="宋体" w:cs="Arial" w:hint="eastAsia"/>
          <w:shd w:val="clear" w:color="auto" w:fill="FFFFFF"/>
        </w:rPr>
        <w:t>接收质疑函的方式、联系部门、联系电话和通讯地址等信息详见</w:t>
      </w:r>
      <w:r>
        <w:rPr>
          <w:rFonts w:ascii="宋体" w:hAnsi="宋体" w:cs="宋体" w:hint="eastAsia"/>
          <w:szCs w:val="21"/>
        </w:rPr>
        <w:t>“供应商须知前附表”</w:t>
      </w:r>
      <w:r>
        <w:rPr>
          <w:rFonts w:ascii="宋体" w:hAnsi="宋体" w:cs="宋体" w:hint="eastAsia"/>
        </w:rPr>
        <w:t>。</w:t>
      </w:r>
      <w:r>
        <w:rPr>
          <w:rFonts w:ascii="宋体" w:hAnsi="宋体" w:hint="eastAsia"/>
          <w:b/>
          <w:szCs w:val="21"/>
        </w:rPr>
        <w:t xml:space="preserve">具体质疑起算时间及处理方式如下： </w:t>
      </w:r>
    </w:p>
    <w:p w:rsidR="001F1478" w:rsidRDefault="00E80224">
      <w:pPr>
        <w:spacing w:line="360" w:lineRule="auto"/>
        <w:ind w:firstLineChars="200" w:firstLine="420"/>
        <w:rPr>
          <w:rFonts w:hAnsi="宋体"/>
          <w:bCs/>
        </w:rPr>
      </w:pPr>
      <w:r>
        <w:rPr>
          <w:rFonts w:hAnsi="宋体" w:hint="eastAsia"/>
          <w:bCs/>
        </w:rPr>
        <w:lastRenderedPageBreak/>
        <w:t>（</w:t>
      </w:r>
      <w:r>
        <w:rPr>
          <w:rFonts w:hAnsi="宋体"/>
          <w:bCs/>
        </w:rPr>
        <w:t>1</w:t>
      </w:r>
      <w:r>
        <w:rPr>
          <w:rFonts w:hAnsi="宋体" w:hint="eastAsia"/>
          <w:bCs/>
        </w:rPr>
        <w:t>）潜在供应商依法获取采购文件后，认为采购文件使自己的权益受到损害的，应当在竞争性谈判采购文件公告期限届满之日起</w:t>
      </w:r>
      <w:r>
        <w:rPr>
          <w:rFonts w:hAnsi="宋体"/>
          <w:bCs/>
        </w:rPr>
        <w:t>7</w:t>
      </w:r>
      <w:r>
        <w:rPr>
          <w:rFonts w:hAnsi="宋体" w:hint="eastAsia"/>
          <w:bCs/>
        </w:rPr>
        <w:t>个工作日内提出质疑。</w:t>
      </w:r>
      <w:r>
        <w:rPr>
          <w:rFonts w:hint="eastAsia"/>
        </w:rPr>
        <w:t>委托代理协议无特殊约定的，</w:t>
      </w:r>
      <w:r>
        <w:rPr>
          <w:rFonts w:hAnsi="宋体" w:hint="eastAsia"/>
          <w:bCs/>
        </w:rPr>
        <w:t>对竞争性谈判文件中采购需求（含资格要求、采购预算和评分办法）的质疑由采购人受理并负责答复；对竞争性谈判文件中的采购执行程序的质疑由采购代理机构受理并负责答复。</w:t>
      </w:r>
    </w:p>
    <w:p w:rsidR="001F1478" w:rsidRDefault="00E80224">
      <w:pPr>
        <w:spacing w:line="360" w:lineRule="auto"/>
        <w:ind w:firstLineChars="200" w:firstLine="420"/>
        <w:rPr>
          <w:rFonts w:hAnsi="宋体"/>
          <w:bCs/>
        </w:rPr>
      </w:pPr>
      <w:r>
        <w:rPr>
          <w:rFonts w:hAnsi="宋体" w:hint="eastAsia"/>
          <w:bCs/>
        </w:rPr>
        <w:t>（</w:t>
      </w:r>
      <w:r>
        <w:rPr>
          <w:rFonts w:hAnsi="宋体"/>
          <w:bCs/>
        </w:rPr>
        <w:t>2</w:t>
      </w:r>
      <w:r>
        <w:rPr>
          <w:rFonts w:hAnsi="宋体" w:hint="eastAsia"/>
          <w:bCs/>
        </w:rPr>
        <w:t>）供应商认为采购过程使自己的权益受到损害的，应当在各采购程序环节结束之日起</w:t>
      </w:r>
      <w:r>
        <w:rPr>
          <w:rFonts w:hAnsi="宋体"/>
          <w:bCs/>
        </w:rPr>
        <w:t>7</w:t>
      </w:r>
      <w:r>
        <w:rPr>
          <w:rFonts w:hAnsi="宋体" w:hint="eastAsia"/>
          <w:bCs/>
        </w:rPr>
        <w:t>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rsidR="001F1478" w:rsidRDefault="00E80224">
      <w:pPr>
        <w:spacing w:line="360" w:lineRule="auto"/>
        <w:ind w:firstLineChars="200" w:firstLine="420"/>
        <w:rPr>
          <w:rFonts w:hAnsi="宋体"/>
          <w:bCs/>
        </w:rPr>
      </w:pPr>
      <w:r>
        <w:rPr>
          <w:rFonts w:hAnsi="宋体" w:hint="eastAsia"/>
          <w:bCs/>
        </w:rPr>
        <w:t>（</w:t>
      </w:r>
      <w:r>
        <w:rPr>
          <w:rFonts w:hAnsi="宋体"/>
          <w:bCs/>
        </w:rPr>
        <w:t>3</w:t>
      </w:r>
      <w:r>
        <w:rPr>
          <w:rFonts w:hAnsi="宋体" w:hint="eastAsia"/>
          <w:bCs/>
        </w:rPr>
        <w:t>）供应商认为成交结果使自己的权益受到损害的，应当在成交结果公告期限届满之日起</w:t>
      </w:r>
      <w:r>
        <w:rPr>
          <w:rFonts w:hAnsi="宋体"/>
          <w:bCs/>
        </w:rPr>
        <w:t>7</w:t>
      </w:r>
      <w:r>
        <w:rPr>
          <w:rFonts w:hAnsi="宋体" w:hint="eastAsia"/>
          <w:bCs/>
        </w:rPr>
        <w:t>个工作日内提出质疑，由采购人受理并负责答复。</w:t>
      </w:r>
    </w:p>
    <w:p w:rsidR="001F1478" w:rsidRDefault="00E80224">
      <w:pPr>
        <w:spacing w:line="360" w:lineRule="auto"/>
        <w:ind w:firstLineChars="200" w:firstLine="420"/>
        <w:rPr>
          <w:rFonts w:ascii="宋体" w:hAnsi="宋体" w:cs="宋体"/>
        </w:rPr>
      </w:pPr>
      <w:r>
        <w:rPr>
          <w:rFonts w:ascii="宋体" w:hAnsi="宋体" w:cs="宋体" w:hint="eastAsia"/>
        </w:rPr>
        <w:t>31.3供应商提出的询问或者质疑超出采购人对采购代理机构委托授权范围的，采购代理机构应当告知供应商向采购人提出。政府采购评审专家应当配合采购人或者采购代理机构答复供应商的询问和质疑。</w:t>
      </w:r>
    </w:p>
    <w:p w:rsidR="001F1478" w:rsidRDefault="00E80224">
      <w:pPr>
        <w:spacing w:line="360" w:lineRule="auto"/>
        <w:ind w:firstLineChars="200" w:firstLine="420"/>
        <w:rPr>
          <w:rFonts w:ascii="宋体" w:hAnsi="宋体" w:cs="宋体"/>
        </w:rPr>
      </w:pPr>
      <w:r>
        <w:rPr>
          <w:rFonts w:ascii="宋体" w:hAnsi="宋体" w:cs="宋体" w:hint="eastAsia"/>
        </w:rPr>
        <w:t>31.4 供应商提出质疑应当提交质疑函和必要的证明材料，针对同一采购程序环节的质疑必须在法定质疑期内一次性提出。质疑函应当包括下列内容</w:t>
      </w:r>
      <w:r>
        <w:rPr>
          <w:rFonts w:hAnsi="宋体" w:hint="eastAsia"/>
          <w:bCs/>
        </w:rPr>
        <w:t>（质疑函格式后附）</w:t>
      </w:r>
      <w:r>
        <w:rPr>
          <w:rFonts w:ascii="宋体" w:hAnsi="宋体" w:cs="宋体" w:hint="eastAsia"/>
        </w:rPr>
        <w:t>：</w:t>
      </w:r>
    </w:p>
    <w:p w:rsidR="001F1478" w:rsidRDefault="00E80224">
      <w:pPr>
        <w:spacing w:line="360" w:lineRule="auto"/>
        <w:ind w:firstLineChars="200" w:firstLine="420"/>
        <w:rPr>
          <w:rFonts w:ascii="宋体" w:hAnsi="宋体" w:cs="宋体"/>
        </w:rPr>
      </w:pPr>
      <w:r>
        <w:rPr>
          <w:rFonts w:ascii="宋体" w:hAnsi="宋体" w:cs="宋体" w:hint="eastAsia"/>
        </w:rPr>
        <w:t>（1）供应商的姓名或者名称、地址、邮编、联系人及联系电话；</w:t>
      </w:r>
    </w:p>
    <w:p w:rsidR="001F1478" w:rsidRDefault="00E80224">
      <w:pPr>
        <w:spacing w:line="360" w:lineRule="auto"/>
        <w:ind w:firstLineChars="200" w:firstLine="420"/>
        <w:rPr>
          <w:rFonts w:ascii="宋体" w:hAnsi="宋体" w:cs="宋体"/>
        </w:rPr>
      </w:pPr>
      <w:r>
        <w:rPr>
          <w:rFonts w:ascii="宋体" w:hAnsi="宋体" w:cs="宋体" w:hint="eastAsia"/>
        </w:rPr>
        <w:t>（2）质疑项目的名称、编号；</w:t>
      </w:r>
    </w:p>
    <w:p w:rsidR="001F1478" w:rsidRDefault="00E80224">
      <w:pPr>
        <w:spacing w:line="360" w:lineRule="auto"/>
        <w:ind w:firstLineChars="200" w:firstLine="420"/>
        <w:rPr>
          <w:rFonts w:ascii="宋体" w:hAnsi="宋体" w:cs="宋体"/>
        </w:rPr>
      </w:pPr>
      <w:r>
        <w:rPr>
          <w:rFonts w:ascii="宋体" w:hAnsi="宋体" w:cs="宋体" w:hint="eastAsia"/>
        </w:rPr>
        <w:t>（3）具体、明确的质疑事项和与质疑事项相关的请求；</w:t>
      </w:r>
    </w:p>
    <w:p w:rsidR="001F1478" w:rsidRDefault="00E80224">
      <w:pPr>
        <w:spacing w:line="360" w:lineRule="auto"/>
        <w:ind w:firstLineChars="200" w:firstLine="420"/>
        <w:rPr>
          <w:rFonts w:ascii="宋体" w:hAnsi="宋体" w:cs="宋体"/>
        </w:rPr>
      </w:pPr>
      <w:r>
        <w:rPr>
          <w:rFonts w:ascii="宋体" w:hAnsi="宋体" w:cs="宋体" w:hint="eastAsia"/>
        </w:rPr>
        <w:t>（4）事实依据；</w:t>
      </w:r>
    </w:p>
    <w:p w:rsidR="001F1478" w:rsidRDefault="00E80224">
      <w:pPr>
        <w:spacing w:line="360" w:lineRule="auto"/>
        <w:ind w:firstLineChars="200" w:firstLine="420"/>
        <w:rPr>
          <w:rFonts w:ascii="宋体" w:hAnsi="宋体" w:cs="宋体"/>
        </w:rPr>
      </w:pPr>
      <w:r>
        <w:rPr>
          <w:rFonts w:ascii="宋体" w:hAnsi="宋体" w:cs="宋体" w:hint="eastAsia"/>
        </w:rPr>
        <w:t>（5）必要的法律依据；</w:t>
      </w:r>
    </w:p>
    <w:p w:rsidR="001F1478" w:rsidRDefault="00E80224">
      <w:pPr>
        <w:spacing w:line="360" w:lineRule="auto"/>
        <w:ind w:firstLineChars="200" w:firstLine="420"/>
        <w:rPr>
          <w:rFonts w:ascii="宋体" w:hAnsi="宋体" w:cs="宋体"/>
        </w:rPr>
      </w:pPr>
      <w:r>
        <w:rPr>
          <w:rFonts w:ascii="宋体" w:hAnsi="宋体" w:cs="宋体" w:hint="eastAsia"/>
        </w:rPr>
        <w:t>（6）提出质疑的日期。</w:t>
      </w:r>
    </w:p>
    <w:p w:rsidR="001F1478" w:rsidRDefault="00E80224">
      <w:pPr>
        <w:spacing w:line="360" w:lineRule="auto"/>
        <w:ind w:firstLineChars="200" w:firstLine="420"/>
        <w:rPr>
          <w:rFonts w:ascii="宋体" w:hAnsi="宋体" w:cs="宋体"/>
        </w:rPr>
      </w:pPr>
      <w:r>
        <w:rPr>
          <w:rFonts w:ascii="宋体" w:hAnsi="宋体" w:cs="宋体" w:hint="eastAsia"/>
        </w:rPr>
        <w:t>供应商为自然人的，应当由本人签字；供应商为法人或者其他组织的，应当由法定代表人、主要负责人，或者其委托代理人签字或者盖章，并加盖公章。</w:t>
      </w:r>
    </w:p>
    <w:p w:rsidR="001F1478" w:rsidRDefault="00E80224">
      <w:pPr>
        <w:spacing w:line="360" w:lineRule="auto"/>
        <w:ind w:firstLineChars="200" w:firstLine="420"/>
        <w:rPr>
          <w:rFonts w:ascii="宋体" w:hAnsi="宋体" w:cs="宋体"/>
        </w:rPr>
      </w:pPr>
      <w:r>
        <w:rPr>
          <w:rFonts w:ascii="宋体" w:hAnsi="宋体" w:cs="宋体" w:hint="eastAsia"/>
        </w:rPr>
        <w:t>31.5采购人、采购代理机构认为供应商质疑不成立，或者成立但未对成交结果构成影响的，继续开展采购活动；认为供应商质疑成立且影响或者可能影响成交结果的，按照下列情况处理：</w:t>
      </w:r>
    </w:p>
    <w:p w:rsidR="001F1478" w:rsidRDefault="00E80224">
      <w:pPr>
        <w:spacing w:line="360" w:lineRule="auto"/>
        <w:ind w:firstLineChars="200" w:firstLine="420"/>
        <w:rPr>
          <w:rFonts w:ascii="宋体" w:hAnsi="宋体" w:cs="宋体"/>
        </w:rPr>
      </w:pPr>
      <w:r>
        <w:rPr>
          <w:rFonts w:ascii="宋体" w:hAnsi="宋体" w:cs="宋体" w:hint="eastAsia"/>
        </w:rPr>
        <w:t>（一）对采购文件提出的质疑，依法通过澄清或者修改可以继续开展采购活动的，澄清或者修改采购文件后继续开展采购活动；否则应当修改采购文件后重新开展采购活动。</w:t>
      </w:r>
    </w:p>
    <w:p w:rsidR="001F1478" w:rsidRDefault="00E80224">
      <w:pPr>
        <w:spacing w:line="360" w:lineRule="auto"/>
        <w:ind w:firstLineChars="200" w:firstLine="420"/>
        <w:rPr>
          <w:rFonts w:ascii="宋体" w:hAnsi="宋体" w:cs="宋体"/>
        </w:rPr>
      </w:pPr>
      <w:r>
        <w:rPr>
          <w:rFonts w:ascii="宋体" w:hAnsi="宋体" w:cs="宋体" w:hint="eastAsia"/>
        </w:rPr>
        <w:t>（二）对采购过程或者成交结果提出的质疑，合格供应商符合法定数量时，可以从合格的成交候选人中另行确定成交供应商的，应当依法另行确定成交供应商；否则应当重新开展采购活动。</w:t>
      </w:r>
    </w:p>
    <w:p w:rsidR="001F1478" w:rsidRDefault="00E80224">
      <w:pPr>
        <w:spacing w:line="360" w:lineRule="auto"/>
        <w:ind w:firstLineChars="200" w:firstLine="420"/>
        <w:rPr>
          <w:rFonts w:ascii="宋体" w:hAnsi="宋体" w:cs="宋体"/>
        </w:rPr>
      </w:pPr>
      <w:r>
        <w:rPr>
          <w:rFonts w:ascii="宋体" w:hAnsi="宋体" w:cs="宋体" w:hint="eastAsia"/>
        </w:rPr>
        <w:t>质疑答复导致成交结果改变的，采购人或者采购代理机构应当将有关情况书面报告本级财政部门。</w:t>
      </w:r>
    </w:p>
    <w:p w:rsidR="001F1478" w:rsidRDefault="00E80224">
      <w:pPr>
        <w:spacing w:line="360" w:lineRule="auto"/>
        <w:ind w:firstLineChars="200" w:firstLine="420"/>
        <w:rPr>
          <w:rFonts w:ascii="宋体" w:hAnsi="宋体" w:cs="宋体"/>
        </w:rPr>
      </w:pPr>
      <w:r>
        <w:rPr>
          <w:rFonts w:ascii="宋体" w:hAnsi="宋体" w:cs="宋体" w:hint="eastAsia"/>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p>
    <w:p w:rsidR="001F1478" w:rsidRDefault="00E80224">
      <w:pPr>
        <w:pStyle w:val="3"/>
        <w:spacing w:before="0" w:after="0" w:line="360" w:lineRule="auto"/>
        <w:ind w:firstLineChars="200" w:firstLine="643"/>
        <w:rPr>
          <w:rFonts w:ascii="宋体" w:hAnsi="宋体"/>
          <w:b w:val="0"/>
        </w:rPr>
      </w:pPr>
      <w:bookmarkStart w:id="48" w:name="_Toc80205930"/>
      <w:r>
        <w:rPr>
          <w:rFonts w:ascii="宋体" w:hAnsi="宋体" w:hint="eastAsia"/>
        </w:rPr>
        <w:lastRenderedPageBreak/>
        <w:t>六</w:t>
      </w:r>
      <w:r>
        <w:rPr>
          <w:rFonts w:ascii="宋体" w:hAnsi="宋体" w:hint="eastAsia"/>
          <w:b w:val="0"/>
        </w:rPr>
        <w:t>、验收</w:t>
      </w:r>
      <w:bookmarkEnd w:id="48"/>
    </w:p>
    <w:p w:rsidR="001F1478" w:rsidRDefault="00E80224">
      <w:pPr>
        <w:tabs>
          <w:tab w:val="left" w:pos="0"/>
        </w:tabs>
        <w:spacing w:line="360" w:lineRule="auto"/>
        <w:ind w:firstLineChars="200" w:firstLine="482"/>
        <w:rPr>
          <w:rFonts w:ascii="黑体" w:eastAsia="黑体" w:hAnsi="黑体" w:cs="宋体"/>
          <w:b/>
          <w:bCs/>
          <w:sz w:val="24"/>
        </w:rPr>
      </w:pPr>
      <w:r>
        <w:rPr>
          <w:rFonts w:ascii="黑体" w:eastAsia="黑体" w:hAnsi="黑体" w:cs="宋体" w:hint="eastAsia"/>
          <w:b/>
          <w:bCs/>
          <w:sz w:val="24"/>
        </w:rPr>
        <w:t>32.验收</w:t>
      </w:r>
    </w:p>
    <w:p w:rsidR="001F1478" w:rsidRDefault="00E80224">
      <w:pPr>
        <w:tabs>
          <w:tab w:val="left" w:pos="0"/>
        </w:tabs>
        <w:spacing w:line="360" w:lineRule="auto"/>
        <w:ind w:firstLineChars="200" w:firstLine="420"/>
        <w:rPr>
          <w:rFonts w:ascii="宋体" w:hAnsi="宋体" w:cs="Helvetica"/>
          <w:kern w:val="0"/>
          <w:szCs w:val="21"/>
        </w:rPr>
      </w:pPr>
      <w:r>
        <w:rPr>
          <w:rFonts w:ascii="宋体" w:hAnsi="宋体" w:cs="Helvetica" w:hint="eastAsia"/>
          <w:kern w:val="0"/>
          <w:szCs w:val="21"/>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rsidR="001F1478" w:rsidRDefault="00E80224">
      <w:pPr>
        <w:tabs>
          <w:tab w:val="left" w:pos="0"/>
        </w:tabs>
        <w:spacing w:line="360" w:lineRule="auto"/>
        <w:ind w:firstLineChars="200" w:firstLine="420"/>
        <w:rPr>
          <w:rFonts w:ascii="宋体" w:hAnsi="宋体" w:cs="Helvetica"/>
          <w:kern w:val="0"/>
          <w:szCs w:val="21"/>
        </w:rPr>
      </w:pPr>
      <w:r>
        <w:rPr>
          <w:rFonts w:ascii="宋体" w:hAnsi="宋体" w:cs="Helvetica" w:hint="eastAsia"/>
          <w:kern w:val="0"/>
          <w:szCs w:val="21"/>
        </w:rPr>
        <w:t>32.2采购人可以邀请参加本项目的其他供应商或者第三方机构参与验收。参与验收的供应商或者第三方机构的意见作为验收书的参考资料一并存档。</w:t>
      </w:r>
    </w:p>
    <w:p w:rsidR="001F1478" w:rsidRDefault="00E80224">
      <w:pPr>
        <w:tabs>
          <w:tab w:val="left" w:pos="0"/>
        </w:tabs>
        <w:spacing w:line="360" w:lineRule="auto"/>
        <w:ind w:firstLineChars="200" w:firstLine="420"/>
        <w:rPr>
          <w:rFonts w:ascii="宋体" w:hAnsi="宋体" w:cs="Helvetica"/>
          <w:kern w:val="0"/>
          <w:szCs w:val="21"/>
        </w:rPr>
      </w:pPr>
      <w:r>
        <w:rPr>
          <w:rFonts w:ascii="宋体" w:hAnsi="宋体" w:cs="Helvetica" w:hint="eastAsia"/>
          <w:kern w:val="0"/>
          <w:szCs w:val="21"/>
        </w:rPr>
        <w:t>32.3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rsidR="001F1478" w:rsidRDefault="00E80224">
      <w:pPr>
        <w:tabs>
          <w:tab w:val="left" w:pos="0"/>
        </w:tabs>
        <w:spacing w:line="360" w:lineRule="auto"/>
        <w:ind w:firstLineChars="200" w:firstLine="420"/>
        <w:rPr>
          <w:rFonts w:ascii="宋体" w:hAnsi="宋体" w:cs="宋体"/>
          <w:szCs w:val="21"/>
        </w:rPr>
      </w:pPr>
      <w:r>
        <w:rPr>
          <w:rFonts w:ascii="宋体" w:hAnsi="宋体" w:cs="Helvetica" w:hint="eastAsia"/>
          <w:kern w:val="0"/>
          <w:szCs w:val="21"/>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rsidR="001F1478" w:rsidRDefault="00E80224">
      <w:pPr>
        <w:pStyle w:val="3"/>
        <w:spacing w:before="0" w:after="0" w:line="360" w:lineRule="auto"/>
        <w:ind w:firstLineChars="200" w:firstLine="640"/>
        <w:rPr>
          <w:rFonts w:ascii="宋体" w:hAnsi="宋体"/>
          <w:b w:val="0"/>
          <w:bCs w:val="0"/>
        </w:rPr>
      </w:pPr>
      <w:bookmarkStart w:id="49" w:name="_Toc80205931"/>
      <w:r>
        <w:rPr>
          <w:rFonts w:ascii="宋体" w:hAnsi="宋体" w:hint="eastAsia"/>
          <w:b w:val="0"/>
          <w:bCs w:val="0"/>
        </w:rPr>
        <w:t>七、其他事项</w:t>
      </w:r>
      <w:bookmarkEnd w:id="49"/>
    </w:p>
    <w:p w:rsidR="001F1478" w:rsidRDefault="00E80224">
      <w:pPr>
        <w:spacing w:line="360" w:lineRule="auto"/>
        <w:ind w:firstLineChars="200" w:firstLine="482"/>
        <w:rPr>
          <w:rFonts w:ascii="黑体" w:eastAsia="黑体" w:hAnsi="黑体" w:cs="宋体"/>
          <w:b/>
          <w:bCs/>
          <w:sz w:val="24"/>
        </w:rPr>
      </w:pPr>
      <w:r>
        <w:rPr>
          <w:rFonts w:ascii="黑体" w:eastAsia="黑体" w:hAnsi="黑体" w:cs="宋体" w:hint="eastAsia"/>
          <w:b/>
          <w:bCs/>
          <w:sz w:val="24"/>
        </w:rPr>
        <w:t>33.代理服务费</w:t>
      </w:r>
    </w:p>
    <w:p w:rsidR="001F1478" w:rsidRDefault="00E80224">
      <w:pPr>
        <w:tabs>
          <w:tab w:val="left" w:pos="2835"/>
        </w:tabs>
        <w:spacing w:line="360" w:lineRule="auto"/>
        <w:ind w:firstLineChars="200" w:firstLine="420"/>
        <w:rPr>
          <w:rFonts w:ascii="宋体" w:hAnsi="宋体" w:cs="宋体"/>
          <w:szCs w:val="21"/>
        </w:rPr>
      </w:pPr>
      <w:r>
        <w:rPr>
          <w:rFonts w:ascii="宋体" w:hAnsi="宋体" w:cs="宋体" w:hint="eastAsia"/>
          <w:szCs w:val="21"/>
        </w:rPr>
        <w:t>代理服务收费标准及缴费账户详见“供应商须知前附表”，供应商为联合体的，可以由联合体中的一方或者多方共同交纳代理服务费。</w:t>
      </w:r>
    </w:p>
    <w:p w:rsidR="001F1478" w:rsidRDefault="001F1478">
      <w:pPr>
        <w:tabs>
          <w:tab w:val="left" w:pos="2835"/>
        </w:tabs>
        <w:spacing w:line="360" w:lineRule="auto"/>
        <w:ind w:firstLineChars="200" w:firstLine="420"/>
        <w:rPr>
          <w:rFonts w:ascii="宋体" w:hAnsi="宋体" w:cs="宋体"/>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2"/>
        <w:gridCol w:w="1659"/>
        <w:gridCol w:w="1532"/>
        <w:gridCol w:w="1546"/>
      </w:tblGrid>
      <w:tr w:rsidR="001F1478">
        <w:tc>
          <w:tcPr>
            <w:tcW w:w="3472" w:type="dxa"/>
            <w:tcBorders>
              <w:tl2br w:val="single" w:sz="4" w:space="0" w:color="auto"/>
            </w:tcBorders>
          </w:tcPr>
          <w:p w:rsidR="001F1478" w:rsidRDefault="00E80224">
            <w:pPr>
              <w:spacing w:line="360" w:lineRule="auto"/>
              <w:rPr>
                <w:rFonts w:ascii="宋体" w:hAnsi="宋体" w:cs="宋体"/>
                <w:szCs w:val="21"/>
              </w:rPr>
            </w:pPr>
            <w:r>
              <w:rPr>
                <w:rFonts w:ascii="宋体" w:hAnsi="宋体" w:cs="宋体" w:hint="eastAsia"/>
                <w:szCs w:val="21"/>
              </w:rPr>
              <w:t xml:space="preserve">               费率</w:t>
            </w:r>
          </w:p>
          <w:p w:rsidR="001F1478" w:rsidRDefault="00E80224">
            <w:pPr>
              <w:spacing w:line="360" w:lineRule="auto"/>
              <w:rPr>
                <w:rFonts w:ascii="宋体" w:hAnsi="宋体" w:cs="宋体"/>
                <w:szCs w:val="21"/>
              </w:rPr>
            </w:pPr>
            <w:r>
              <w:rPr>
                <w:rFonts w:ascii="宋体" w:hAnsi="宋体" w:cs="宋体" w:hint="eastAsia"/>
                <w:szCs w:val="21"/>
              </w:rPr>
              <w:t>金额</w:t>
            </w:r>
          </w:p>
        </w:tc>
        <w:tc>
          <w:tcPr>
            <w:tcW w:w="1659" w:type="dxa"/>
            <w:vAlign w:val="center"/>
          </w:tcPr>
          <w:p w:rsidR="001F1478" w:rsidRDefault="00E80224">
            <w:pPr>
              <w:spacing w:line="360" w:lineRule="auto"/>
              <w:ind w:firstLineChars="50" w:firstLine="105"/>
              <w:jc w:val="center"/>
              <w:rPr>
                <w:rFonts w:ascii="宋体" w:hAnsi="宋体" w:cs="宋体"/>
                <w:szCs w:val="21"/>
              </w:rPr>
            </w:pPr>
            <w:r>
              <w:rPr>
                <w:rFonts w:ascii="宋体" w:hAnsi="宋体" w:cs="宋体" w:hint="eastAsia"/>
                <w:szCs w:val="21"/>
              </w:rPr>
              <w:t>货物类</w:t>
            </w:r>
          </w:p>
        </w:tc>
        <w:tc>
          <w:tcPr>
            <w:tcW w:w="1532" w:type="dxa"/>
            <w:vAlign w:val="center"/>
          </w:tcPr>
          <w:p w:rsidR="001F1478" w:rsidRDefault="00E80224">
            <w:pPr>
              <w:spacing w:line="360" w:lineRule="auto"/>
              <w:jc w:val="center"/>
              <w:rPr>
                <w:rFonts w:ascii="宋体" w:hAnsi="宋体" w:cs="宋体"/>
                <w:szCs w:val="21"/>
              </w:rPr>
            </w:pPr>
            <w:r>
              <w:rPr>
                <w:rFonts w:ascii="宋体" w:hAnsi="宋体" w:cs="宋体" w:hint="eastAsia"/>
                <w:szCs w:val="21"/>
              </w:rPr>
              <w:t>服务类</w:t>
            </w:r>
          </w:p>
        </w:tc>
        <w:tc>
          <w:tcPr>
            <w:tcW w:w="1546" w:type="dxa"/>
            <w:vAlign w:val="center"/>
          </w:tcPr>
          <w:p w:rsidR="001F1478" w:rsidRDefault="00E80224">
            <w:pPr>
              <w:spacing w:line="360" w:lineRule="auto"/>
              <w:jc w:val="center"/>
              <w:rPr>
                <w:rFonts w:ascii="宋体" w:hAnsi="宋体" w:cs="宋体"/>
                <w:szCs w:val="21"/>
              </w:rPr>
            </w:pPr>
            <w:r>
              <w:rPr>
                <w:rFonts w:ascii="宋体" w:hAnsi="宋体" w:cs="宋体" w:hint="eastAsia"/>
                <w:szCs w:val="21"/>
              </w:rPr>
              <w:t>工程类</w:t>
            </w:r>
          </w:p>
        </w:tc>
      </w:tr>
      <w:tr w:rsidR="001F1478">
        <w:tc>
          <w:tcPr>
            <w:tcW w:w="3472" w:type="dxa"/>
          </w:tcPr>
          <w:p w:rsidR="001F1478" w:rsidRDefault="00E80224">
            <w:pPr>
              <w:spacing w:line="360" w:lineRule="auto"/>
              <w:rPr>
                <w:rFonts w:ascii="宋体" w:hAnsi="宋体" w:cs="宋体"/>
                <w:szCs w:val="21"/>
              </w:rPr>
            </w:pPr>
            <w:r>
              <w:rPr>
                <w:rFonts w:ascii="宋体" w:hAnsi="宋体" w:cs="宋体" w:hint="eastAsia"/>
                <w:szCs w:val="21"/>
              </w:rPr>
              <w:t>100万元以下</w:t>
            </w:r>
          </w:p>
        </w:tc>
        <w:tc>
          <w:tcPr>
            <w:tcW w:w="1659" w:type="dxa"/>
          </w:tcPr>
          <w:p w:rsidR="001F1478" w:rsidRDefault="00E80224">
            <w:pPr>
              <w:spacing w:line="360" w:lineRule="auto"/>
              <w:rPr>
                <w:rFonts w:ascii="宋体" w:hAnsi="宋体" w:cs="宋体"/>
                <w:szCs w:val="21"/>
              </w:rPr>
            </w:pPr>
            <w:r>
              <w:rPr>
                <w:rFonts w:ascii="宋体" w:hAnsi="宋体" w:cs="宋体" w:hint="eastAsia"/>
                <w:kern w:val="0"/>
                <w:szCs w:val="21"/>
              </w:rPr>
              <w:t xml:space="preserve">  1.5%                </w:t>
            </w:r>
          </w:p>
        </w:tc>
        <w:tc>
          <w:tcPr>
            <w:tcW w:w="1532" w:type="dxa"/>
          </w:tcPr>
          <w:p w:rsidR="001F1478" w:rsidRDefault="00E80224">
            <w:pPr>
              <w:spacing w:line="360" w:lineRule="auto"/>
              <w:ind w:firstLineChars="100" w:firstLine="210"/>
              <w:rPr>
                <w:rFonts w:ascii="宋体" w:hAnsi="宋体" w:cs="宋体"/>
                <w:szCs w:val="21"/>
              </w:rPr>
            </w:pPr>
            <w:r>
              <w:rPr>
                <w:rFonts w:ascii="宋体" w:hAnsi="宋体" w:cs="宋体" w:hint="eastAsia"/>
                <w:kern w:val="0"/>
                <w:szCs w:val="21"/>
              </w:rPr>
              <w:t>1.5%</w:t>
            </w:r>
          </w:p>
        </w:tc>
        <w:tc>
          <w:tcPr>
            <w:tcW w:w="1546" w:type="dxa"/>
          </w:tcPr>
          <w:p w:rsidR="001F1478" w:rsidRDefault="00E80224">
            <w:pPr>
              <w:spacing w:line="360" w:lineRule="auto"/>
              <w:ind w:firstLineChars="100" w:firstLine="210"/>
              <w:rPr>
                <w:rFonts w:ascii="宋体" w:hAnsi="宋体" w:cs="宋体"/>
                <w:szCs w:val="21"/>
              </w:rPr>
            </w:pPr>
            <w:r>
              <w:rPr>
                <w:rFonts w:ascii="宋体" w:hAnsi="宋体" w:cs="宋体" w:hint="eastAsia"/>
                <w:kern w:val="0"/>
                <w:szCs w:val="21"/>
              </w:rPr>
              <w:t xml:space="preserve">1.0% </w:t>
            </w:r>
          </w:p>
        </w:tc>
      </w:tr>
      <w:tr w:rsidR="001F1478">
        <w:tc>
          <w:tcPr>
            <w:tcW w:w="3472" w:type="dxa"/>
          </w:tcPr>
          <w:p w:rsidR="001F1478" w:rsidRDefault="00E80224">
            <w:pPr>
              <w:spacing w:line="360" w:lineRule="auto"/>
              <w:rPr>
                <w:rFonts w:ascii="宋体" w:hAnsi="宋体" w:cs="宋体"/>
                <w:szCs w:val="21"/>
              </w:rPr>
            </w:pPr>
            <w:r>
              <w:rPr>
                <w:rFonts w:ascii="宋体" w:hAnsi="宋体" w:cs="宋体" w:hint="eastAsia"/>
                <w:szCs w:val="21"/>
              </w:rPr>
              <w:t>100万～500万元</w:t>
            </w:r>
          </w:p>
        </w:tc>
        <w:tc>
          <w:tcPr>
            <w:tcW w:w="1659" w:type="dxa"/>
          </w:tcPr>
          <w:p w:rsidR="001F1478" w:rsidRDefault="00E80224">
            <w:pPr>
              <w:spacing w:line="360" w:lineRule="auto"/>
              <w:ind w:firstLineChars="100" w:firstLine="210"/>
              <w:rPr>
                <w:rFonts w:ascii="宋体" w:hAnsi="宋体" w:cs="宋体"/>
                <w:szCs w:val="21"/>
              </w:rPr>
            </w:pPr>
            <w:r>
              <w:rPr>
                <w:rFonts w:ascii="宋体" w:hAnsi="宋体" w:cs="宋体" w:hint="eastAsia"/>
                <w:kern w:val="0"/>
                <w:szCs w:val="21"/>
              </w:rPr>
              <w:t xml:space="preserve">1.1%                 </w:t>
            </w:r>
          </w:p>
        </w:tc>
        <w:tc>
          <w:tcPr>
            <w:tcW w:w="1532" w:type="dxa"/>
          </w:tcPr>
          <w:p w:rsidR="001F1478" w:rsidRDefault="00E80224">
            <w:pPr>
              <w:spacing w:line="360" w:lineRule="auto"/>
              <w:ind w:firstLineChars="100" w:firstLine="210"/>
              <w:rPr>
                <w:rFonts w:ascii="宋体" w:hAnsi="宋体" w:cs="宋体"/>
                <w:szCs w:val="21"/>
              </w:rPr>
            </w:pPr>
            <w:r>
              <w:rPr>
                <w:rFonts w:ascii="宋体" w:hAnsi="宋体" w:cs="宋体" w:hint="eastAsia"/>
                <w:kern w:val="0"/>
                <w:szCs w:val="21"/>
              </w:rPr>
              <w:t>0.8%</w:t>
            </w:r>
          </w:p>
        </w:tc>
        <w:tc>
          <w:tcPr>
            <w:tcW w:w="1546" w:type="dxa"/>
          </w:tcPr>
          <w:p w:rsidR="001F1478" w:rsidRDefault="00E80224">
            <w:pPr>
              <w:spacing w:line="360" w:lineRule="auto"/>
              <w:ind w:firstLineChars="100" w:firstLine="210"/>
              <w:rPr>
                <w:rFonts w:ascii="宋体" w:hAnsi="宋体" w:cs="宋体"/>
                <w:szCs w:val="21"/>
              </w:rPr>
            </w:pPr>
            <w:r>
              <w:rPr>
                <w:rFonts w:ascii="宋体" w:hAnsi="宋体" w:cs="宋体" w:hint="eastAsia"/>
                <w:kern w:val="0"/>
                <w:szCs w:val="21"/>
              </w:rPr>
              <w:t xml:space="preserve">0.7% </w:t>
            </w:r>
          </w:p>
        </w:tc>
      </w:tr>
      <w:tr w:rsidR="001F1478">
        <w:tc>
          <w:tcPr>
            <w:tcW w:w="3472" w:type="dxa"/>
          </w:tcPr>
          <w:p w:rsidR="001F1478" w:rsidRDefault="00E80224">
            <w:pPr>
              <w:spacing w:line="360" w:lineRule="auto"/>
              <w:rPr>
                <w:rFonts w:ascii="宋体" w:hAnsi="宋体" w:cs="宋体"/>
                <w:szCs w:val="21"/>
              </w:rPr>
            </w:pPr>
            <w:r>
              <w:rPr>
                <w:rFonts w:ascii="宋体" w:hAnsi="宋体" w:cs="宋体" w:hint="eastAsia"/>
                <w:szCs w:val="21"/>
              </w:rPr>
              <w:t>500万～1000万元</w:t>
            </w:r>
          </w:p>
        </w:tc>
        <w:tc>
          <w:tcPr>
            <w:tcW w:w="1659" w:type="dxa"/>
          </w:tcPr>
          <w:p w:rsidR="001F1478" w:rsidRDefault="00E80224">
            <w:pPr>
              <w:spacing w:line="360" w:lineRule="auto"/>
              <w:rPr>
                <w:rFonts w:ascii="宋体" w:hAnsi="宋体" w:cs="宋体"/>
                <w:szCs w:val="21"/>
              </w:rPr>
            </w:pPr>
            <w:r>
              <w:rPr>
                <w:rFonts w:ascii="宋体" w:hAnsi="宋体" w:cs="宋体" w:hint="eastAsia"/>
                <w:kern w:val="0"/>
                <w:szCs w:val="21"/>
              </w:rPr>
              <w:t xml:space="preserve">  0.8%                </w:t>
            </w:r>
          </w:p>
        </w:tc>
        <w:tc>
          <w:tcPr>
            <w:tcW w:w="1532" w:type="dxa"/>
          </w:tcPr>
          <w:p w:rsidR="001F1478" w:rsidRDefault="00E80224">
            <w:pPr>
              <w:spacing w:line="360" w:lineRule="auto"/>
              <w:ind w:firstLineChars="100" w:firstLine="210"/>
              <w:rPr>
                <w:rFonts w:ascii="宋体" w:hAnsi="宋体" w:cs="宋体"/>
                <w:szCs w:val="21"/>
              </w:rPr>
            </w:pPr>
            <w:r>
              <w:rPr>
                <w:rFonts w:ascii="宋体" w:hAnsi="宋体" w:cs="宋体" w:hint="eastAsia"/>
                <w:kern w:val="0"/>
                <w:szCs w:val="21"/>
              </w:rPr>
              <w:t>0.45%</w:t>
            </w:r>
          </w:p>
        </w:tc>
        <w:tc>
          <w:tcPr>
            <w:tcW w:w="1546" w:type="dxa"/>
          </w:tcPr>
          <w:p w:rsidR="001F1478" w:rsidRDefault="00E80224">
            <w:pPr>
              <w:spacing w:line="360" w:lineRule="auto"/>
              <w:ind w:firstLineChars="100" w:firstLine="210"/>
              <w:rPr>
                <w:rFonts w:ascii="宋体" w:hAnsi="宋体" w:cs="宋体"/>
                <w:szCs w:val="21"/>
              </w:rPr>
            </w:pPr>
            <w:r>
              <w:rPr>
                <w:rFonts w:ascii="宋体" w:hAnsi="宋体" w:cs="宋体" w:hint="eastAsia"/>
                <w:kern w:val="0"/>
                <w:szCs w:val="21"/>
              </w:rPr>
              <w:t>0.55%</w:t>
            </w:r>
          </w:p>
        </w:tc>
      </w:tr>
      <w:tr w:rsidR="001F1478">
        <w:tc>
          <w:tcPr>
            <w:tcW w:w="3472" w:type="dxa"/>
          </w:tcPr>
          <w:p w:rsidR="001F1478" w:rsidRDefault="00E80224">
            <w:pPr>
              <w:spacing w:line="360" w:lineRule="auto"/>
              <w:rPr>
                <w:rFonts w:ascii="宋体" w:hAnsi="宋体" w:cs="宋体"/>
                <w:szCs w:val="21"/>
              </w:rPr>
            </w:pPr>
            <w:r>
              <w:rPr>
                <w:rFonts w:ascii="宋体" w:hAnsi="宋体" w:cs="宋体" w:hint="eastAsia"/>
                <w:szCs w:val="21"/>
              </w:rPr>
              <w:t>1000万～5000万元</w:t>
            </w:r>
          </w:p>
        </w:tc>
        <w:tc>
          <w:tcPr>
            <w:tcW w:w="1659" w:type="dxa"/>
          </w:tcPr>
          <w:p w:rsidR="001F1478" w:rsidRDefault="00E80224">
            <w:pPr>
              <w:spacing w:line="360" w:lineRule="auto"/>
              <w:ind w:firstLineChars="100" w:firstLine="210"/>
              <w:rPr>
                <w:rFonts w:ascii="宋体" w:hAnsi="宋体" w:cs="宋体"/>
                <w:szCs w:val="21"/>
              </w:rPr>
            </w:pPr>
            <w:r>
              <w:rPr>
                <w:rFonts w:ascii="宋体" w:hAnsi="宋体" w:cs="宋体" w:hint="eastAsia"/>
                <w:kern w:val="0"/>
                <w:szCs w:val="21"/>
              </w:rPr>
              <w:t xml:space="preserve">0.5%                </w:t>
            </w:r>
          </w:p>
        </w:tc>
        <w:tc>
          <w:tcPr>
            <w:tcW w:w="1532" w:type="dxa"/>
          </w:tcPr>
          <w:p w:rsidR="001F1478" w:rsidRDefault="00E80224">
            <w:pPr>
              <w:spacing w:line="360" w:lineRule="auto"/>
              <w:ind w:firstLineChars="100" w:firstLine="210"/>
              <w:rPr>
                <w:rFonts w:ascii="宋体" w:hAnsi="宋体" w:cs="宋体"/>
                <w:szCs w:val="21"/>
              </w:rPr>
            </w:pPr>
            <w:r>
              <w:rPr>
                <w:rFonts w:ascii="宋体" w:hAnsi="宋体" w:cs="宋体" w:hint="eastAsia"/>
                <w:kern w:val="0"/>
                <w:szCs w:val="21"/>
              </w:rPr>
              <w:t>0.25%</w:t>
            </w:r>
          </w:p>
        </w:tc>
        <w:tc>
          <w:tcPr>
            <w:tcW w:w="1546" w:type="dxa"/>
          </w:tcPr>
          <w:p w:rsidR="001F1478" w:rsidRDefault="00E80224">
            <w:pPr>
              <w:spacing w:line="360" w:lineRule="auto"/>
              <w:ind w:firstLineChars="100" w:firstLine="210"/>
              <w:rPr>
                <w:rFonts w:ascii="宋体" w:hAnsi="宋体" w:cs="宋体"/>
                <w:szCs w:val="21"/>
              </w:rPr>
            </w:pPr>
            <w:r>
              <w:rPr>
                <w:rFonts w:ascii="宋体" w:hAnsi="宋体" w:cs="宋体" w:hint="eastAsia"/>
                <w:kern w:val="0"/>
                <w:szCs w:val="21"/>
              </w:rPr>
              <w:t xml:space="preserve">0.35% </w:t>
            </w:r>
          </w:p>
        </w:tc>
      </w:tr>
      <w:tr w:rsidR="001F1478">
        <w:tc>
          <w:tcPr>
            <w:tcW w:w="3472" w:type="dxa"/>
          </w:tcPr>
          <w:p w:rsidR="001F1478" w:rsidRDefault="00E80224">
            <w:pPr>
              <w:spacing w:line="360" w:lineRule="auto"/>
              <w:rPr>
                <w:rFonts w:ascii="宋体" w:hAnsi="宋体" w:cs="宋体"/>
                <w:szCs w:val="21"/>
              </w:rPr>
            </w:pPr>
            <w:r>
              <w:rPr>
                <w:rFonts w:ascii="宋体" w:hAnsi="宋体" w:cs="宋体" w:hint="eastAsia"/>
                <w:szCs w:val="21"/>
              </w:rPr>
              <w:t>5000万元～1亿元</w:t>
            </w:r>
          </w:p>
        </w:tc>
        <w:tc>
          <w:tcPr>
            <w:tcW w:w="1659" w:type="dxa"/>
          </w:tcPr>
          <w:p w:rsidR="001F1478" w:rsidRDefault="00E80224">
            <w:pPr>
              <w:spacing w:line="360" w:lineRule="auto"/>
              <w:ind w:firstLineChars="100" w:firstLine="210"/>
              <w:rPr>
                <w:rFonts w:ascii="宋体" w:hAnsi="宋体" w:cs="宋体"/>
                <w:szCs w:val="21"/>
              </w:rPr>
            </w:pPr>
            <w:r>
              <w:rPr>
                <w:rFonts w:ascii="宋体" w:hAnsi="宋体" w:cs="宋体" w:hint="eastAsia"/>
                <w:kern w:val="0"/>
                <w:szCs w:val="21"/>
              </w:rPr>
              <w:t xml:space="preserve">0.25%                 </w:t>
            </w:r>
          </w:p>
        </w:tc>
        <w:tc>
          <w:tcPr>
            <w:tcW w:w="1532" w:type="dxa"/>
          </w:tcPr>
          <w:p w:rsidR="001F1478" w:rsidRDefault="00E80224">
            <w:pPr>
              <w:spacing w:line="360" w:lineRule="auto"/>
              <w:ind w:firstLineChars="100" w:firstLine="210"/>
              <w:rPr>
                <w:rFonts w:ascii="宋体" w:hAnsi="宋体" w:cs="宋体"/>
                <w:szCs w:val="21"/>
              </w:rPr>
            </w:pPr>
            <w:r>
              <w:rPr>
                <w:rFonts w:ascii="宋体" w:hAnsi="宋体" w:cs="宋体" w:hint="eastAsia"/>
                <w:kern w:val="0"/>
                <w:szCs w:val="21"/>
              </w:rPr>
              <w:t>0.1%</w:t>
            </w:r>
          </w:p>
        </w:tc>
        <w:tc>
          <w:tcPr>
            <w:tcW w:w="1546" w:type="dxa"/>
          </w:tcPr>
          <w:p w:rsidR="001F1478" w:rsidRDefault="00E80224">
            <w:pPr>
              <w:spacing w:line="360" w:lineRule="auto"/>
              <w:ind w:firstLineChars="100" w:firstLine="210"/>
              <w:rPr>
                <w:rFonts w:ascii="宋体" w:hAnsi="宋体" w:cs="宋体"/>
                <w:szCs w:val="21"/>
              </w:rPr>
            </w:pPr>
            <w:r>
              <w:rPr>
                <w:rFonts w:ascii="宋体" w:hAnsi="宋体" w:cs="宋体" w:hint="eastAsia"/>
                <w:kern w:val="0"/>
                <w:szCs w:val="21"/>
              </w:rPr>
              <w:t>0.2%</w:t>
            </w:r>
          </w:p>
        </w:tc>
      </w:tr>
      <w:tr w:rsidR="001F1478">
        <w:tc>
          <w:tcPr>
            <w:tcW w:w="3472" w:type="dxa"/>
          </w:tcPr>
          <w:p w:rsidR="001F1478" w:rsidRDefault="00E80224">
            <w:pPr>
              <w:spacing w:line="360" w:lineRule="auto"/>
              <w:rPr>
                <w:rFonts w:ascii="宋体" w:hAnsi="宋体" w:cs="宋体"/>
                <w:szCs w:val="21"/>
              </w:rPr>
            </w:pPr>
            <w:r>
              <w:rPr>
                <w:rFonts w:ascii="宋体" w:hAnsi="宋体" w:cs="宋体" w:hint="eastAsia"/>
                <w:szCs w:val="21"/>
              </w:rPr>
              <w:t>1亿～5亿元</w:t>
            </w:r>
          </w:p>
        </w:tc>
        <w:tc>
          <w:tcPr>
            <w:tcW w:w="1659" w:type="dxa"/>
          </w:tcPr>
          <w:p w:rsidR="001F1478" w:rsidRDefault="00E80224">
            <w:pPr>
              <w:spacing w:line="360" w:lineRule="auto"/>
              <w:ind w:firstLineChars="100" w:firstLine="210"/>
              <w:rPr>
                <w:rFonts w:ascii="宋体" w:hAnsi="宋体" w:cs="宋体"/>
                <w:szCs w:val="21"/>
              </w:rPr>
            </w:pPr>
            <w:r>
              <w:rPr>
                <w:rFonts w:ascii="宋体" w:hAnsi="宋体" w:cs="宋体" w:hint="eastAsia"/>
                <w:szCs w:val="21"/>
              </w:rPr>
              <w:t>0.05%</w:t>
            </w:r>
          </w:p>
        </w:tc>
        <w:tc>
          <w:tcPr>
            <w:tcW w:w="1532" w:type="dxa"/>
          </w:tcPr>
          <w:p w:rsidR="001F1478" w:rsidRDefault="00E80224">
            <w:pPr>
              <w:spacing w:line="360" w:lineRule="auto"/>
              <w:rPr>
                <w:rFonts w:ascii="宋体" w:hAnsi="宋体" w:cs="宋体"/>
                <w:szCs w:val="21"/>
              </w:rPr>
            </w:pPr>
            <w:r>
              <w:rPr>
                <w:rFonts w:ascii="宋体" w:hAnsi="宋体" w:cs="宋体" w:hint="eastAsia"/>
                <w:szCs w:val="21"/>
              </w:rPr>
              <w:t xml:space="preserve">  0.05%</w:t>
            </w:r>
          </w:p>
        </w:tc>
        <w:tc>
          <w:tcPr>
            <w:tcW w:w="1546" w:type="dxa"/>
          </w:tcPr>
          <w:p w:rsidR="001F1478" w:rsidRDefault="00E80224">
            <w:pPr>
              <w:spacing w:line="360" w:lineRule="auto"/>
              <w:rPr>
                <w:rFonts w:ascii="宋体" w:hAnsi="宋体" w:cs="宋体"/>
                <w:szCs w:val="21"/>
              </w:rPr>
            </w:pPr>
            <w:r>
              <w:rPr>
                <w:rFonts w:ascii="宋体" w:hAnsi="宋体" w:cs="宋体" w:hint="eastAsia"/>
                <w:szCs w:val="21"/>
              </w:rPr>
              <w:t xml:space="preserve">  0.05%</w:t>
            </w:r>
          </w:p>
        </w:tc>
      </w:tr>
      <w:tr w:rsidR="001F1478">
        <w:tc>
          <w:tcPr>
            <w:tcW w:w="3472" w:type="dxa"/>
          </w:tcPr>
          <w:p w:rsidR="001F1478" w:rsidRDefault="00E80224">
            <w:pPr>
              <w:spacing w:line="360" w:lineRule="auto"/>
              <w:rPr>
                <w:rFonts w:ascii="宋体" w:hAnsi="宋体" w:cs="宋体"/>
                <w:szCs w:val="21"/>
              </w:rPr>
            </w:pPr>
            <w:r>
              <w:rPr>
                <w:rFonts w:ascii="宋体" w:hAnsi="宋体" w:cs="宋体" w:hint="eastAsia"/>
                <w:szCs w:val="21"/>
              </w:rPr>
              <w:t>5亿～10亿元</w:t>
            </w:r>
          </w:p>
        </w:tc>
        <w:tc>
          <w:tcPr>
            <w:tcW w:w="1659" w:type="dxa"/>
          </w:tcPr>
          <w:p w:rsidR="001F1478" w:rsidRDefault="00E80224">
            <w:pPr>
              <w:spacing w:line="360" w:lineRule="auto"/>
              <w:ind w:firstLineChars="50" w:firstLine="105"/>
              <w:rPr>
                <w:rFonts w:ascii="宋体" w:hAnsi="宋体" w:cs="宋体"/>
                <w:szCs w:val="21"/>
              </w:rPr>
            </w:pPr>
            <w:r>
              <w:rPr>
                <w:rFonts w:ascii="宋体" w:hAnsi="宋体" w:cs="宋体" w:hint="eastAsia"/>
                <w:szCs w:val="21"/>
              </w:rPr>
              <w:t>0.035%</w:t>
            </w:r>
          </w:p>
        </w:tc>
        <w:tc>
          <w:tcPr>
            <w:tcW w:w="1532" w:type="dxa"/>
          </w:tcPr>
          <w:p w:rsidR="001F1478" w:rsidRDefault="00E80224">
            <w:pPr>
              <w:spacing w:line="360" w:lineRule="auto"/>
              <w:rPr>
                <w:rFonts w:ascii="宋体" w:hAnsi="宋体" w:cs="宋体"/>
                <w:szCs w:val="21"/>
              </w:rPr>
            </w:pPr>
            <w:r>
              <w:rPr>
                <w:rFonts w:ascii="宋体" w:hAnsi="宋体" w:cs="宋体" w:hint="eastAsia"/>
                <w:szCs w:val="21"/>
              </w:rPr>
              <w:t xml:space="preserve">  0.035%</w:t>
            </w:r>
          </w:p>
        </w:tc>
        <w:tc>
          <w:tcPr>
            <w:tcW w:w="1546" w:type="dxa"/>
          </w:tcPr>
          <w:p w:rsidR="001F1478" w:rsidRDefault="00E80224">
            <w:pPr>
              <w:spacing w:line="360" w:lineRule="auto"/>
              <w:ind w:firstLineChars="50" w:firstLine="105"/>
              <w:rPr>
                <w:rFonts w:ascii="宋体" w:hAnsi="宋体" w:cs="宋体"/>
                <w:szCs w:val="21"/>
              </w:rPr>
            </w:pPr>
            <w:r>
              <w:rPr>
                <w:rFonts w:ascii="宋体" w:hAnsi="宋体" w:cs="宋体" w:hint="eastAsia"/>
                <w:szCs w:val="21"/>
              </w:rPr>
              <w:t>0.035%</w:t>
            </w:r>
          </w:p>
        </w:tc>
      </w:tr>
      <w:tr w:rsidR="001F1478">
        <w:tc>
          <w:tcPr>
            <w:tcW w:w="3472" w:type="dxa"/>
          </w:tcPr>
          <w:p w:rsidR="001F1478" w:rsidRDefault="00E80224">
            <w:pPr>
              <w:spacing w:line="360" w:lineRule="auto"/>
              <w:rPr>
                <w:rFonts w:ascii="宋体" w:hAnsi="宋体" w:cs="宋体"/>
                <w:szCs w:val="21"/>
              </w:rPr>
            </w:pPr>
            <w:r>
              <w:rPr>
                <w:rFonts w:ascii="宋体" w:hAnsi="宋体" w:cs="宋体" w:hint="eastAsia"/>
                <w:szCs w:val="21"/>
              </w:rPr>
              <w:t>10亿～50亿元</w:t>
            </w:r>
          </w:p>
        </w:tc>
        <w:tc>
          <w:tcPr>
            <w:tcW w:w="1659" w:type="dxa"/>
          </w:tcPr>
          <w:p w:rsidR="001F1478" w:rsidRDefault="00E80224">
            <w:pPr>
              <w:spacing w:line="360" w:lineRule="auto"/>
              <w:ind w:firstLineChars="50" w:firstLine="105"/>
              <w:rPr>
                <w:rFonts w:ascii="宋体" w:hAnsi="宋体" w:cs="宋体"/>
                <w:szCs w:val="21"/>
              </w:rPr>
            </w:pPr>
            <w:r>
              <w:rPr>
                <w:rFonts w:ascii="宋体" w:hAnsi="宋体" w:cs="宋体" w:hint="eastAsia"/>
                <w:szCs w:val="21"/>
              </w:rPr>
              <w:t>0.008%</w:t>
            </w:r>
          </w:p>
        </w:tc>
        <w:tc>
          <w:tcPr>
            <w:tcW w:w="1532" w:type="dxa"/>
          </w:tcPr>
          <w:p w:rsidR="001F1478" w:rsidRDefault="00E80224">
            <w:pPr>
              <w:spacing w:line="360" w:lineRule="auto"/>
              <w:ind w:firstLineChars="100" w:firstLine="210"/>
              <w:rPr>
                <w:rFonts w:ascii="宋体" w:hAnsi="宋体" w:cs="宋体"/>
                <w:szCs w:val="21"/>
              </w:rPr>
            </w:pPr>
            <w:r>
              <w:rPr>
                <w:rFonts w:ascii="宋体" w:hAnsi="宋体" w:cs="宋体" w:hint="eastAsia"/>
                <w:szCs w:val="21"/>
              </w:rPr>
              <w:t>0.008%</w:t>
            </w:r>
          </w:p>
        </w:tc>
        <w:tc>
          <w:tcPr>
            <w:tcW w:w="1546" w:type="dxa"/>
          </w:tcPr>
          <w:p w:rsidR="001F1478" w:rsidRDefault="00E80224">
            <w:pPr>
              <w:spacing w:line="360" w:lineRule="auto"/>
              <w:ind w:firstLineChars="50" w:firstLine="105"/>
              <w:rPr>
                <w:rFonts w:ascii="宋体" w:hAnsi="宋体" w:cs="宋体"/>
                <w:szCs w:val="21"/>
              </w:rPr>
            </w:pPr>
            <w:r>
              <w:rPr>
                <w:rFonts w:ascii="宋体" w:hAnsi="宋体" w:cs="宋体" w:hint="eastAsia"/>
                <w:szCs w:val="21"/>
              </w:rPr>
              <w:t>0.008%</w:t>
            </w:r>
          </w:p>
        </w:tc>
      </w:tr>
      <w:tr w:rsidR="001F1478">
        <w:tc>
          <w:tcPr>
            <w:tcW w:w="3472" w:type="dxa"/>
          </w:tcPr>
          <w:p w:rsidR="001F1478" w:rsidRDefault="00E80224">
            <w:pPr>
              <w:spacing w:line="360" w:lineRule="auto"/>
              <w:rPr>
                <w:rFonts w:ascii="宋体" w:hAnsi="宋体" w:cs="宋体"/>
                <w:szCs w:val="21"/>
              </w:rPr>
            </w:pPr>
            <w:r>
              <w:rPr>
                <w:rFonts w:ascii="宋体" w:hAnsi="宋体" w:cs="宋体" w:hint="eastAsia"/>
                <w:szCs w:val="21"/>
              </w:rPr>
              <w:t>50亿～100亿元</w:t>
            </w:r>
          </w:p>
        </w:tc>
        <w:tc>
          <w:tcPr>
            <w:tcW w:w="1659" w:type="dxa"/>
          </w:tcPr>
          <w:p w:rsidR="001F1478" w:rsidRDefault="00E80224">
            <w:pPr>
              <w:spacing w:line="360" w:lineRule="auto"/>
              <w:rPr>
                <w:rFonts w:ascii="宋体" w:hAnsi="宋体" w:cs="宋体"/>
                <w:szCs w:val="21"/>
              </w:rPr>
            </w:pPr>
            <w:r>
              <w:rPr>
                <w:rFonts w:ascii="宋体" w:hAnsi="宋体" w:cs="宋体" w:hint="eastAsia"/>
                <w:szCs w:val="21"/>
              </w:rPr>
              <w:t xml:space="preserve"> 0.006%</w:t>
            </w:r>
          </w:p>
        </w:tc>
        <w:tc>
          <w:tcPr>
            <w:tcW w:w="1532" w:type="dxa"/>
          </w:tcPr>
          <w:p w:rsidR="001F1478" w:rsidRDefault="00E80224">
            <w:pPr>
              <w:spacing w:line="360" w:lineRule="auto"/>
              <w:ind w:firstLineChars="100" w:firstLine="210"/>
              <w:rPr>
                <w:rFonts w:ascii="宋体" w:hAnsi="宋体" w:cs="宋体"/>
                <w:szCs w:val="21"/>
              </w:rPr>
            </w:pPr>
            <w:r>
              <w:rPr>
                <w:rFonts w:ascii="宋体" w:hAnsi="宋体" w:cs="宋体" w:hint="eastAsia"/>
                <w:szCs w:val="21"/>
              </w:rPr>
              <w:t>0.006%</w:t>
            </w:r>
          </w:p>
        </w:tc>
        <w:tc>
          <w:tcPr>
            <w:tcW w:w="1546" w:type="dxa"/>
          </w:tcPr>
          <w:p w:rsidR="001F1478" w:rsidRDefault="00E80224">
            <w:pPr>
              <w:spacing w:line="360" w:lineRule="auto"/>
              <w:ind w:firstLineChars="50" w:firstLine="105"/>
              <w:rPr>
                <w:rFonts w:ascii="宋体" w:hAnsi="宋体" w:cs="宋体"/>
                <w:szCs w:val="21"/>
              </w:rPr>
            </w:pPr>
            <w:r>
              <w:rPr>
                <w:rFonts w:ascii="宋体" w:hAnsi="宋体" w:cs="宋体" w:hint="eastAsia"/>
                <w:szCs w:val="21"/>
              </w:rPr>
              <w:t>0.006%</w:t>
            </w:r>
          </w:p>
        </w:tc>
      </w:tr>
      <w:tr w:rsidR="001F1478">
        <w:tc>
          <w:tcPr>
            <w:tcW w:w="3472" w:type="dxa"/>
          </w:tcPr>
          <w:p w:rsidR="001F1478" w:rsidRDefault="00E80224">
            <w:pPr>
              <w:spacing w:line="360" w:lineRule="auto"/>
              <w:rPr>
                <w:rFonts w:ascii="宋体" w:hAnsi="宋体" w:cs="宋体"/>
                <w:szCs w:val="21"/>
              </w:rPr>
            </w:pPr>
            <w:r>
              <w:rPr>
                <w:rFonts w:ascii="宋体" w:hAnsi="宋体" w:cs="宋体" w:hint="eastAsia"/>
                <w:szCs w:val="21"/>
              </w:rPr>
              <w:lastRenderedPageBreak/>
              <w:t>100亿以上</w:t>
            </w:r>
          </w:p>
        </w:tc>
        <w:tc>
          <w:tcPr>
            <w:tcW w:w="1659" w:type="dxa"/>
          </w:tcPr>
          <w:p w:rsidR="001F1478" w:rsidRDefault="00E80224">
            <w:pPr>
              <w:spacing w:line="360" w:lineRule="auto"/>
              <w:rPr>
                <w:rFonts w:ascii="宋体" w:hAnsi="宋体" w:cs="宋体"/>
                <w:szCs w:val="21"/>
              </w:rPr>
            </w:pPr>
            <w:r>
              <w:rPr>
                <w:rFonts w:ascii="宋体" w:hAnsi="宋体" w:cs="宋体" w:hint="eastAsia"/>
                <w:szCs w:val="21"/>
              </w:rPr>
              <w:t xml:space="preserve"> 0.004%</w:t>
            </w:r>
          </w:p>
        </w:tc>
        <w:tc>
          <w:tcPr>
            <w:tcW w:w="1532" w:type="dxa"/>
          </w:tcPr>
          <w:p w:rsidR="001F1478" w:rsidRDefault="00E80224">
            <w:pPr>
              <w:spacing w:line="360" w:lineRule="auto"/>
              <w:ind w:firstLineChars="100" w:firstLine="210"/>
              <w:rPr>
                <w:rFonts w:ascii="宋体" w:hAnsi="宋体" w:cs="宋体"/>
                <w:szCs w:val="21"/>
              </w:rPr>
            </w:pPr>
            <w:r>
              <w:rPr>
                <w:rFonts w:ascii="宋体" w:hAnsi="宋体" w:cs="宋体" w:hint="eastAsia"/>
                <w:szCs w:val="21"/>
              </w:rPr>
              <w:t>0.004%</w:t>
            </w:r>
          </w:p>
        </w:tc>
        <w:tc>
          <w:tcPr>
            <w:tcW w:w="1546" w:type="dxa"/>
          </w:tcPr>
          <w:p w:rsidR="001F1478" w:rsidRDefault="00E80224">
            <w:pPr>
              <w:spacing w:line="360" w:lineRule="auto"/>
              <w:ind w:firstLineChars="50" w:firstLine="105"/>
              <w:rPr>
                <w:rFonts w:ascii="宋体" w:hAnsi="宋体" w:cs="宋体"/>
                <w:szCs w:val="21"/>
              </w:rPr>
            </w:pPr>
            <w:r>
              <w:rPr>
                <w:rFonts w:ascii="宋体" w:hAnsi="宋体" w:cs="宋体" w:hint="eastAsia"/>
                <w:szCs w:val="21"/>
              </w:rPr>
              <w:t>0.004%</w:t>
            </w:r>
          </w:p>
        </w:tc>
      </w:tr>
    </w:tbl>
    <w:p w:rsidR="001F1478" w:rsidRDefault="00E80224">
      <w:pPr>
        <w:spacing w:line="360" w:lineRule="auto"/>
        <w:ind w:firstLineChars="200" w:firstLine="420"/>
        <w:contextualSpacing/>
        <w:rPr>
          <w:rFonts w:ascii="宋体" w:hAnsi="宋体" w:cs="宋体"/>
        </w:rPr>
      </w:pPr>
      <w:r>
        <w:rPr>
          <w:rFonts w:ascii="宋体" w:hAnsi="宋体" w:cs="宋体"/>
        </w:rPr>
        <w:t xml:space="preserve">注： </w:t>
      </w:r>
    </w:p>
    <w:p w:rsidR="001F1478" w:rsidRDefault="00E80224">
      <w:pPr>
        <w:spacing w:line="360" w:lineRule="auto"/>
        <w:ind w:firstLineChars="200" w:firstLine="420"/>
        <w:contextualSpacing/>
        <w:rPr>
          <w:rFonts w:ascii="宋体" w:hAnsi="宋体" w:cs="宋体"/>
        </w:rPr>
      </w:pPr>
      <w:r>
        <w:rPr>
          <w:rFonts w:ascii="宋体" w:hAnsi="宋体" w:cs="宋体" w:hint="eastAsia"/>
        </w:rPr>
        <w:t>（1）</w:t>
      </w:r>
      <w:r>
        <w:rPr>
          <w:rFonts w:ascii="宋体" w:hAnsi="宋体" w:cs="宋体"/>
        </w:rPr>
        <w:t>按本表费率计算的收费为</w:t>
      </w:r>
      <w:r>
        <w:rPr>
          <w:rFonts w:ascii="宋体" w:hAnsi="宋体" w:cs="宋体" w:hint="eastAsia"/>
        </w:rPr>
        <w:t>采购</w:t>
      </w:r>
      <w:r>
        <w:rPr>
          <w:rFonts w:ascii="宋体" w:hAnsi="宋体" w:cs="宋体"/>
        </w:rPr>
        <w:t>代理的收费基准价格</w:t>
      </w:r>
      <w:r>
        <w:rPr>
          <w:rFonts w:ascii="宋体" w:hAnsi="宋体" w:cs="宋体" w:hint="eastAsia"/>
        </w:rPr>
        <w:t>；</w:t>
      </w:r>
    </w:p>
    <w:p w:rsidR="001F1478" w:rsidRDefault="00E80224">
      <w:pPr>
        <w:spacing w:line="360" w:lineRule="auto"/>
        <w:ind w:firstLineChars="200" w:firstLine="420"/>
        <w:contextualSpacing/>
        <w:rPr>
          <w:rFonts w:ascii="宋体" w:hAnsi="宋体" w:cs="宋体"/>
        </w:rPr>
      </w:pPr>
      <w:r>
        <w:rPr>
          <w:rFonts w:ascii="宋体" w:hAnsi="宋体" w:cs="宋体" w:hint="eastAsia"/>
        </w:rPr>
        <w:t>（2）采购</w:t>
      </w:r>
      <w:r>
        <w:rPr>
          <w:rFonts w:ascii="宋体" w:hAnsi="宋体" w:cs="宋体"/>
        </w:rPr>
        <w:t>代理收费按差额定率累进法计算。</w:t>
      </w:r>
    </w:p>
    <w:p w:rsidR="001F1478" w:rsidRDefault="00E80224">
      <w:pPr>
        <w:spacing w:line="360" w:lineRule="auto"/>
        <w:ind w:firstLineChars="200" w:firstLine="420"/>
        <w:contextualSpacing/>
        <w:rPr>
          <w:rFonts w:ascii="宋体" w:hAnsi="宋体" w:cs="宋体"/>
        </w:rPr>
      </w:pPr>
      <w:r>
        <w:rPr>
          <w:rFonts w:ascii="宋体" w:hAnsi="宋体" w:cs="宋体"/>
        </w:rPr>
        <w:t>例如：某</w:t>
      </w:r>
      <w:r>
        <w:rPr>
          <w:rFonts w:ascii="宋体" w:hAnsi="宋体" w:cs="宋体" w:hint="eastAsia"/>
        </w:rPr>
        <w:t>货物采购</w:t>
      </w:r>
      <w:r>
        <w:rPr>
          <w:rFonts w:ascii="宋体" w:hAnsi="宋体" w:cs="宋体"/>
        </w:rPr>
        <w:t>代理业务</w:t>
      </w:r>
      <w:r>
        <w:rPr>
          <w:rFonts w:ascii="宋体" w:hAnsi="宋体" w:cs="宋体" w:hint="eastAsia"/>
        </w:rPr>
        <w:t>成交</w:t>
      </w:r>
      <w:r>
        <w:rPr>
          <w:rFonts w:ascii="宋体" w:hAnsi="宋体" w:cs="宋体"/>
        </w:rPr>
        <w:t>金额</w:t>
      </w:r>
      <w:r>
        <w:rPr>
          <w:rFonts w:ascii="宋体" w:hAnsi="宋体" w:cs="宋体" w:hint="eastAsia"/>
        </w:rPr>
        <w:t>或者暂定价</w:t>
      </w:r>
      <w:r>
        <w:rPr>
          <w:rFonts w:ascii="宋体" w:hAnsi="宋体" w:cs="宋体"/>
        </w:rPr>
        <w:t>为150万元，计算</w:t>
      </w:r>
      <w:r>
        <w:rPr>
          <w:rFonts w:ascii="宋体" w:hAnsi="宋体" w:cs="宋体" w:hint="eastAsia"/>
        </w:rPr>
        <w:t>采购</w:t>
      </w:r>
      <w:r>
        <w:rPr>
          <w:rFonts w:ascii="宋体" w:hAnsi="宋体" w:cs="宋体"/>
        </w:rPr>
        <w:t>代理收费额如下：</w:t>
      </w:r>
    </w:p>
    <w:p w:rsidR="001F1478" w:rsidRDefault="00E80224">
      <w:pPr>
        <w:spacing w:line="360" w:lineRule="auto"/>
        <w:ind w:firstLineChars="200" w:firstLine="420"/>
        <w:contextualSpacing/>
        <w:rPr>
          <w:rFonts w:ascii="宋体" w:hAnsi="宋体" w:cs="宋体"/>
        </w:rPr>
      </w:pPr>
      <w:r>
        <w:rPr>
          <w:rFonts w:ascii="宋体" w:hAnsi="宋体" w:cs="宋体"/>
        </w:rPr>
        <w:t>100 万元 ×l.5 %＝ 1.5 万元</w:t>
      </w:r>
    </w:p>
    <w:p w:rsidR="001F1478" w:rsidRDefault="00E80224">
      <w:pPr>
        <w:spacing w:line="360" w:lineRule="auto"/>
        <w:ind w:firstLineChars="200" w:firstLine="420"/>
        <w:contextualSpacing/>
        <w:rPr>
          <w:rFonts w:ascii="宋体" w:hAnsi="宋体" w:cs="宋体"/>
        </w:rPr>
      </w:pPr>
      <w:r>
        <w:rPr>
          <w:rFonts w:ascii="宋体" w:hAnsi="宋体" w:cs="宋体"/>
        </w:rPr>
        <w:t>（ 150 － 100 ）万元 ×1.1%＝ 0.55 万元</w:t>
      </w:r>
    </w:p>
    <w:p w:rsidR="001F1478" w:rsidRDefault="00E80224">
      <w:pPr>
        <w:spacing w:line="360" w:lineRule="auto"/>
        <w:ind w:firstLineChars="200" w:firstLine="420"/>
        <w:contextualSpacing/>
        <w:rPr>
          <w:rFonts w:ascii="宋体" w:hAnsi="宋体" w:cs="宋体"/>
        </w:rPr>
      </w:pPr>
      <w:r>
        <w:rPr>
          <w:rFonts w:ascii="宋体" w:hAnsi="宋体" w:cs="宋体"/>
        </w:rPr>
        <w:t>合计收费＝ 1.5 ＋ 0.55＝ 2.05 （万元）</w:t>
      </w:r>
    </w:p>
    <w:p w:rsidR="001F1478" w:rsidRDefault="001F1478">
      <w:pPr>
        <w:pStyle w:val="ab"/>
      </w:pPr>
    </w:p>
    <w:p w:rsidR="001F1478" w:rsidRDefault="00E80224">
      <w:pPr>
        <w:spacing w:line="360" w:lineRule="auto"/>
        <w:ind w:firstLineChars="200" w:firstLine="482"/>
        <w:rPr>
          <w:rFonts w:ascii="黑体" w:eastAsia="黑体" w:hAnsi="黑体" w:cs="宋体"/>
          <w:b/>
          <w:bCs/>
          <w:sz w:val="24"/>
        </w:rPr>
      </w:pPr>
      <w:r>
        <w:rPr>
          <w:rFonts w:ascii="黑体" w:eastAsia="黑体" w:hAnsi="黑体" w:cs="宋体" w:hint="eastAsia"/>
          <w:b/>
          <w:bCs/>
          <w:sz w:val="24"/>
        </w:rPr>
        <w:t>34.需要补充的其他内容</w:t>
      </w:r>
    </w:p>
    <w:p w:rsidR="001F1478" w:rsidRDefault="00E80224">
      <w:pPr>
        <w:pStyle w:val="a8"/>
        <w:spacing w:line="360" w:lineRule="auto"/>
        <w:ind w:firstLineChars="200" w:firstLine="420"/>
        <w:rPr>
          <w:rFonts w:hAnsi="宋体"/>
          <w:sz w:val="21"/>
        </w:rPr>
      </w:pPr>
      <w:r>
        <w:rPr>
          <w:rFonts w:hAnsi="宋体" w:hint="eastAsia"/>
          <w:sz w:val="21"/>
        </w:rPr>
        <w:t>34.1</w:t>
      </w:r>
      <w:r>
        <w:rPr>
          <w:rFonts w:hAnsi="宋体" w:cs="宋体" w:hint="eastAsia"/>
          <w:sz w:val="21"/>
        </w:rPr>
        <w:t>本谈判文件解释规则详见</w:t>
      </w:r>
      <w:r>
        <w:rPr>
          <w:rFonts w:hAnsi="宋体" w:hint="eastAsia"/>
          <w:sz w:val="21"/>
        </w:rPr>
        <w:t>“供应商须知前附表”。</w:t>
      </w:r>
    </w:p>
    <w:p w:rsidR="001F1478" w:rsidRDefault="00E80224">
      <w:pPr>
        <w:spacing w:line="360" w:lineRule="auto"/>
        <w:ind w:firstLineChars="200" w:firstLine="420"/>
        <w:rPr>
          <w:rFonts w:hAnsi="宋体"/>
        </w:rPr>
      </w:pPr>
      <w:r>
        <w:rPr>
          <w:rFonts w:ascii="宋体" w:hAnsi="宋体" w:cs="宋体" w:hint="eastAsia"/>
          <w:kern w:val="0"/>
          <w:szCs w:val="21"/>
        </w:rPr>
        <w:t>34.2 其他事</w:t>
      </w:r>
      <w:r>
        <w:rPr>
          <w:rFonts w:hAnsi="宋体" w:hint="eastAsia"/>
        </w:rPr>
        <w:t>项详见“供应商须知前附表”。</w:t>
      </w:r>
    </w:p>
    <w:p w:rsidR="001F1478" w:rsidRDefault="00E80224">
      <w:pPr>
        <w:pStyle w:val="a8"/>
        <w:spacing w:line="360" w:lineRule="auto"/>
        <w:ind w:firstLineChars="200" w:firstLine="400"/>
        <w:rPr>
          <w:rFonts w:hAnsi="宋体"/>
          <w:sz w:val="21"/>
        </w:rPr>
      </w:pPr>
      <w:r>
        <w:rPr>
          <w:rFonts w:hAnsi="宋体" w:hint="eastAsia"/>
        </w:rPr>
        <w:t>34.3</w:t>
      </w:r>
      <w:bookmarkStart w:id="50" w:name="_Hlk65857140"/>
      <w:r>
        <w:rPr>
          <w:rFonts w:hAnsi="宋体" w:hint="eastAsia"/>
          <w:sz w:val="21"/>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货物符合下列情形的，享受本文件规定的中小企业扶持政策：</w:t>
      </w:r>
    </w:p>
    <w:p w:rsidR="001F1478" w:rsidRDefault="00E80224">
      <w:pPr>
        <w:pStyle w:val="a8"/>
        <w:spacing w:line="360" w:lineRule="auto"/>
        <w:ind w:firstLineChars="200" w:firstLine="420"/>
        <w:rPr>
          <w:rFonts w:hAnsi="宋体"/>
          <w:sz w:val="21"/>
        </w:rPr>
      </w:pPr>
      <w:r>
        <w:rPr>
          <w:rFonts w:hAnsi="宋体" w:hint="eastAsia"/>
          <w:sz w:val="21"/>
        </w:rPr>
        <w:t>在货物采购项目中，货物由中小企业制造，即货物由中小企业生产且使用该中小企业商号或者注册商标，不对其中涉及的工程承建商和货物的承接商作出要求；</w:t>
      </w:r>
    </w:p>
    <w:p w:rsidR="001F1478" w:rsidRDefault="00E80224">
      <w:pPr>
        <w:pStyle w:val="a8"/>
        <w:spacing w:line="360" w:lineRule="auto"/>
        <w:ind w:firstLineChars="200" w:firstLine="420"/>
        <w:rPr>
          <w:rFonts w:hAnsi="宋体"/>
          <w:sz w:val="21"/>
        </w:rPr>
      </w:pPr>
      <w:r>
        <w:rPr>
          <w:rFonts w:hAnsi="宋体" w:hint="eastAsia"/>
          <w:sz w:val="21"/>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rsidR="001F1478" w:rsidRDefault="00E80224">
      <w:pPr>
        <w:pStyle w:val="a8"/>
        <w:spacing w:line="360" w:lineRule="auto"/>
        <w:ind w:firstLineChars="200" w:firstLine="420"/>
        <w:textAlignment w:val="center"/>
        <w:rPr>
          <w:rFonts w:hAnsi="宋体"/>
          <w:sz w:val="21"/>
        </w:rPr>
      </w:pPr>
      <w:r>
        <w:rPr>
          <w:rFonts w:hAnsi="宋体" w:hint="eastAsia"/>
          <w:sz w:val="21"/>
        </w:rPr>
        <w:t>依据本文件规定享受扶持政策获得政府采购合同的，小微企业不得将合同分包给大中型企业，中型企业不得将合同分包给大型企业。</w:t>
      </w:r>
      <w:bookmarkEnd w:id="50"/>
    </w:p>
    <w:p w:rsidR="001F1478" w:rsidRDefault="00E80224">
      <w:pPr>
        <w:spacing w:line="360" w:lineRule="auto"/>
        <w:ind w:firstLineChars="200" w:firstLine="480"/>
        <w:rPr>
          <w:rFonts w:ascii="黑体" w:eastAsia="黑体" w:hAnsi="黑体"/>
          <w:sz w:val="24"/>
        </w:rPr>
      </w:pPr>
      <w:r>
        <w:rPr>
          <w:rFonts w:ascii="黑体" w:eastAsia="黑体" w:hAnsi="黑体" w:hint="eastAsia"/>
          <w:sz w:val="24"/>
        </w:rPr>
        <w:t>35. 政采贷相关说明</w:t>
      </w:r>
    </w:p>
    <w:p w:rsidR="001F1478" w:rsidRDefault="00E80224">
      <w:pPr>
        <w:pStyle w:val="a8"/>
        <w:spacing w:after="120" w:line="360" w:lineRule="auto"/>
        <w:ind w:firstLineChars="200" w:firstLine="420"/>
        <w:rPr>
          <w:rFonts w:hAnsi="宋体"/>
          <w:sz w:val="21"/>
        </w:rPr>
      </w:pPr>
      <w:r>
        <w:rPr>
          <w:rFonts w:hAnsi="宋体" w:hint="eastAsia"/>
          <w:sz w:val="21"/>
        </w:rPr>
        <w:t>为优化政府采购营商环境，缓解供应商资金难题，南宁市政府采购试行政府采购信用融资制度，中标（成交）供应商如有融资需求，可凭政府采购合同通过以下方式申请政府采购信用融资贷款：</w:t>
      </w:r>
    </w:p>
    <w:p w:rsidR="001F1478" w:rsidRDefault="00E80224">
      <w:pPr>
        <w:pStyle w:val="a8"/>
        <w:numPr>
          <w:ilvl w:val="0"/>
          <w:numId w:val="1"/>
        </w:numPr>
        <w:spacing w:after="120" w:line="360" w:lineRule="auto"/>
        <w:ind w:firstLineChars="200" w:firstLine="420"/>
        <w:rPr>
          <w:rFonts w:hAnsi="宋体"/>
          <w:sz w:val="21"/>
        </w:rPr>
      </w:pPr>
      <w:r>
        <w:rPr>
          <w:rFonts w:hAnsi="宋体" w:hint="eastAsia"/>
          <w:sz w:val="21"/>
        </w:rPr>
        <w:t>线下渠道：在“南宁市公共资源交易中心”官网（网址：http://www.nnggzy.org.cn）“交易信息-政府采购-政府采购信用融资”中融资银行和南宁市企业融资货物中心专栏信息申请政府采购信用融资。</w:t>
      </w:r>
    </w:p>
    <w:p w:rsidR="001F1478" w:rsidRDefault="00E80224">
      <w:pPr>
        <w:spacing w:line="360" w:lineRule="auto"/>
        <w:ind w:firstLineChars="200" w:firstLine="420"/>
        <w:rPr>
          <w:rFonts w:ascii="黑体" w:eastAsia="黑体" w:hAnsi="黑体"/>
          <w:sz w:val="24"/>
        </w:rPr>
      </w:pPr>
      <w:r>
        <w:rPr>
          <w:rFonts w:ascii="宋体" w:hAnsi="宋体" w:hint="eastAsia"/>
          <w:kern w:val="0"/>
          <w:szCs w:val="21"/>
        </w:rPr>
        <w:t>（</w:t>
      </w:r>
      <w:r>
        <w:rPr>
          <w:rFonts w:ascii="宋体" w:hAnsi="宋体"/>
          <w:kern w:val="0"/>
          <w:szCs w:val="21"/>
        </w:rPr>
        <w:t>2</w:t>
      </w:r>
      <w:r>
        <w:rPr>
          <w:rFonts w:ascii="宋体" w:hAnsi="宋体" w:hint="eastAsia"/>
          <w:kern w:val="0"/>
          <w:szCs w:val="21"/>
        </w:rPr>
        <w:t>）线上渠道：登录中征营应收账款融资服务平台（网址：</w:t>
      </w:r>
      <w:r>
        <w:rPr>
          <w:rFonts w:ascii="宋体" w:hAnsi="宋体"/>
          <w:kern w:val="0"/>
          <w:szCs w:val="21"/>
        </w:rPr>
        <w:t>https://www.crcrfsp.com</w:t>
      </w:r>
      <w:r>
        <w:rPr>
          <w:rFonts w:ascii="宋体" w:hAnsi="宋体" w:hint="eastAsia"/>
          <w:kern w:val="0"/>
          <w:szCs w:val="21"/>
        </w:rPr>
        <w:t>，客服电话：</w:t>
      </w:r>
      <w:r>
        <w:rPr>
          <w:rFonts w:ascii="宋体" w:hAnsi="宋体"/>
          <w:kern w:val="0"/>
          <w:szCs w:val="21"/>
        </w:rPr>
        <w:t>400-009-0001</w:t>
      </w:r>
      <w:r>
        <w:rPr>
          <w:rFonts w:ascii="宋体" w:hAnsi="宋体" w:hint="eastAsia"/>
          <w:kern w:val="0"/>
          <w:szCs w:val="21"/>
        </w:rPr>
        <w:t>），选择相关金融产品和银行业金融机构金融融资贷款。具体操作方式见《中国人民银行南宁中心支行广西壮族自治区财政厅关于推广线上“政采贷”融资模式的通知》（南宁银发〔</w:t>
      </w:r>
      <w:r>
        <w:rPr>
          <w:rFonts w:ascii="宋体" w:hAnsi="宋体"/>
          <w:kern w:val="0"/>
          <w:szCs w:val="21"/>
        </w:rPr>
        <w:t>2021</w:t>
      </w:r>
      <w:r>
        <w:rPr>
          <w:rFonts w:ascii="宋体" w:hAnsi="宋体" w:hint="eastAsia"/>
          <w:kern w:val="0"/>
          <w:szCs w:val="21"/>
        </w:rPr>
        <w:t>〕</w:t>
      </w:r>
      <w:r>
        <w:rPr>
          <w:rFonts w:ascii="宋体" w:hAnsi="宋体"/>
          <w:kern w:val="0"/>
          <w:szCs w:val="21"/>
        </w:rPr>
        <w:t>258</w:t>
      </w:r>
      <w:r>
        <w:rPr>
          <w:rFonts w:ascii="宋体" w:hAnsi="宋体" w:hint="eastAsia"/>
          <w:kern w:val="0"/>
          <w:szCs w:val="21"/>
        </w:rPr>
        <w:t>号）文（文件公开网址详情见：“广西政府采购网”——</w:t>
      </w:r>
      <w:r>
        <w:rPr>
          <w:rFonts w:ascii="宋体" w:hAnsi="宋体"/>
          <w:kern w:val="0"/>
          <w:szCs w:val="21"/>
        </w:rPr>
        <w:lastRenderedPageBreak/>
        <w:t>http://www.ccgp-guangxi.gov.cn/AdministrativeRegulations/AutonomousRegion/9830442.html</w:t>
      </w:r>
      <w:r>
        <w:rPr>
          <w:rFonts w:ascii="宋体" w:hAnsi="宋体" w:hint="eastAsia"/>
          <w:kern w:val="0"/>
          <w:szCs w:val="21"/>
        </w:rPr>
        <w:t>）</w:t>
      </w:r>
      <w:r>
        <w:rPr>
          <w:rFonts w:hAnsi="宋体" w:hint="eastAsia"/>
          <w:b/>
        </w:rPr>
        <w:br w:type="page"/>
      </w:r>
    </w:p>
    <w:p w:rsidR="001F1478" w:rsidRDefault="00E80224">
      <w:pPr>
        <w:pStyle w:val="1"/>
        <w:jc w:val="center"/>
      </w:pPr>
      <w:bookmarkStart w:id="51" w:name="_Toc80205932"/>
      <w:r>
        <w:rPr>
          <w:rFonts w:hint="eastAsia"/>
        </w:rPr>
        <w:lastRenderedPageBreak/>
        <w:t>第四章评审程序、评审方法和成交标准</w:t>
      </w:r>
      <w:bookmarkEnd w:id="51"/>
    </w:p>
    <w:p w:rsidR="001F1478" w:rsidRDefault="00E80224">
      <w:pPr>
        <w:pStyle w:val="2"/>
        <w:spacing w:before="0" w:after="0" w:line="360" w:lineRule="auto"/>
        <w:ind w:firstLineChars="200" w:firstLine="640"/>
        <w:jc w:val="center"/>
        <w:rPr>
          <w:rFonts w:ascii="宋体" w:hAnsi="宋体"/>
          <w:b w:val="0"/>
        </w:rPr>
      </w:pPr>
      <w:bookmarkStart w:id="52" w:name="_Toc80205933"/>
      <w:r>
        <w:rPr>
          <w:rFonts w:ascii="宋体" w:hAnsi="宋体" w:hint="eastAsia"/>
          <w:b w:val="0"/>
        </w:rPr>
        <w:t>第一节 评审程序和评审方法</w:t>
      </w:r>
      <w:bookmarkEnd w:id="52"/>
    </w:p>
    <w:p w:rsidR="001F1478" w:rsidRDefault="00E80224">
      <w:pPr>
        <w:spacing w:line="360" w:lineRule="auto"/>
        <w:ind w:firstLineChars="200" w:firstLine="482"/>
        <w:rPr>
          <w:rFonts w:ascii="黑体" w:eastAsia="黑体" w:hAnsi="黑体" w:cs="宋体"/>
          <w:b/>
          <w:bCs/>
          <w:sz w:val="24"/>
        </w:rPr>
      </w:pPr>
      <w:r>
        <w:rPr>
          <w:rFonts w:ascii="黑体" w:eastAsia="黑体" w:hAnsi="黑体" w:cs="宋体" w:hint="eastAsia"/>
          <w:b/>
          <w:bCs/>
          <w:sz w:val="24"/>
        </w:rPr>
        <w:t>1.确认谈判文件</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由谈判小组确认谈判文件。</w:t>
      </w:r>
    </w:p>
    <w:p w:rsidR="001F1478" w:rsidRDefault="00E80224">
      <w:pPr>
        <w:spacing w:line="360" w:lineRule="auto"/>
        <w:ind w:firstLineChars="200" w:firstLine="482"/>
        <w:rPr>
          <w:rFonts w:ascii="黑体" w:eastAsia="黑体" w:hAnsi="黑体" w:cs="宋体"/>
          <w:b/>
          <w:bCs/>
          <w:sz w:val="24"/>
        </w:rPr>
      </w:pPr>
      <w:r>
        <w:rPr>
          <w:rFonts w:ascii="黑体" w:eastAsia="黑体" w:hAnsi="黑体" w:cs="宋体" w:hint="eastAsia"/>
          <w:b/>
          <w:bCs/>
          <w:sz w:val="24"/>
        </w:rPr>
        <w:t>2.资格审查</w:t>
      </w:r>
    </w:p>
    <w:p w:rsidR="001F1478" w:rsidRDefault="00E80224">
      <w:pPr>
        <w:snapToGrid w:val="0"/>
        <w:spacing w:line="360" w:lineRule="auto"/>
        <w:ind w:firstLineChars="200" w:firstLine="420"/>
        <w:rPr>
          <w:rFonts w:ascii="宋体" w:hAnsi="宋体"/>
          <w:szCs w:val="21"/>
        </w:rPr>
      </w:pPr>
      <w:r>
        <w:rPr>
          <w:rFonts w:ascii="宋体" w:hAnsi="宋体" w:cs="宋体" w:hint="eastAsia"/>
          <w:szCs w:val="21"/>
        </w:rPr>
        <w:t>2.1</w:t>
      </w:r>
      <w:r>
        <w:rPr>
          <w:rFonts w:ascii="宋体" w:hAnsi="宋体" w:hint="eastAsia"/>
          <w:szCs w:val="21"/>
        </w:rPr>
        <w:t>响应文件开启后，谈判小组依法对供应商的资格证明文件进行审查。</w:t>
      </w:r>
    </w:p>
    <w:p w:rsidR="001F1478" w:rsidRDefault="00E80224">
      <w:pPr>
        <w:snapToGrid w:val="0"/>
        <w:spacing w:line="360" w:lineRule="auto"/>
        <w:ind w:firstLineChars="200" w:firstLine="420"/>
        <w:rPr>
          <w:rFonts w:ascii="宋体" w:hAnsi="宋体" w:cs="宋体"/>
          <w:szCs w:val="21"/>
        </w:rPr>
      </w:pPr>
      <w:r>
        <w:rPr>
          <w:rFonts w:ascii="宋体" w:hAnsi="宋体" w:cs="宋体" w:hint="eastAsia"/>
          <w:szCs w:val="21"/>
        </w:rPr>
        <w:t>注：采购人代表或者采购代理机构在资格审查结束前，对供应商进行信用查询。</w:t>
      </w:r>
    </w:p>
    <w:p w:rsidR="001F1478" w:rsidRDefault="00E80224">
      <w:pPr>
        <w:snapToGrid w:val="0"/>
        <w:spacing w:line="360" w:lineRule="auto"/>
        <w:ind w:firstLineChars="200" w:firstLine="420"/>
        <w:jc w:val="left"/>
        <w:rPr>
          <w:rFonts w:ascii="宋体" w:hAnsi="宋体" w:cs="宋体"/>
          <w:szCs w:val="21"/>
        </w:rPr>
      </w:pPr>
      <w:r>
        <w:rPr>
          <w:rFonts w:ascii="宋体" w:hAnsi="宋体" w:cs="宋体" w:hint="eastAsia"/>
          <w:szCs w:val="21"/>
        </w:rPr>
        <w:t>（1）查询渠道：“广西政府采购云”平台“信用中国”网站(</w:t>
      </w:r>
      <w:hyperlink r:id="rId41" w:history="1">
        <w:r>
          <w:rPr>
            <w:rStyle w:val="af5"/>
            <w:rFonts w:ascii="宋体" w:hAnsi="宋体" w:cs="宋体" w:hint="eastAsia"/>
            <w:color w:val="auto"/>
          </w:rPr>
          <w:t>www.creditchina.gov.cn</w:t>
        </w:r>
      </w:hyperlink>
      <w:r>
        <w:rPr>
          <w:rFonts w:ascii="宋体" w:hAnsi="宋体" w:cs="宋体" w:hint="eastAsia"/>
          <w:szCs w:val="21"/>
        </w:rPr>
        <w:t>)、中国政府采购网(</w:t>
      </w:r>
      <w:hyperlink r:id="rId42" w:history="1">
        <w:r>
          <w:rPr>
            <w:rStyle w:val="af5"/>
            <w:rFonts w:ascii="宋体" w:hAnsi="宋体" w:cs="宋体" w:hint="eastAsia"/>
            <w:color w:val="auto"/>
          </w:rPr>
          <w:t>www.ccgp.gov.cn</w:t>
        </w:r>
      </w:hyperlink>
      <w:r>
        <w:rPr>
          <w:rFonts w:ascii="宋体" w:hAnsi="宋体" w:cs="宋体" w:hint="eastAsia"/>
          <w:szCs w:val="21"/>
        </w:rPr>
        <w:t>)链接入口。</w:t>
      </w:r>
    </w:p>
    <w:p w:rsidR="001F1478" w:rsidRDefault="00E80224">
      <w:pPr>
        <w:snapToGrid w:val="0"/>
        <w:spacing w:line="360" w:lineRule="auto"/>
        <w:ind w:firstLineChars="200" w:firstLine="420"/>
        <w:rPr>
          <w:rFonts w:ascii="宋体" w:hAnsi="宋体" w:cs="宋体"/>
          <w:szCs w:val="21"/>
        </w:rPr>
      </w:pPr>
      <w:r>
        <w:rPr>
          <w:rFonts w:ascii="宋体" w:hAnsi="宋体" w:cs="宋体" w:hint="eastAsia"/>
          <w:szCs w:val="21"/>
        </w:rPr>
        <w:t>（2）信用查询截止时点：资格审查结束前。</w:t>
      </w:r>
    </w:p>
    <w:p w:rsidR="001F1478" w:rsidRDefault="00E80224">
      <w:pPr>
        <w:snapToGrid w:val="0"/>
        <w:spacing w:line="360" w:lineRule="auto"/>
        <w:ind w:firstLineChars="200" w:firstLine="420"/>
        <w:rPr>
          <w:rFonts w:ascii="宋体" w:hAnsi="宋体" w:cs="宋体"/>
          <w:szCs w:val="21"/>
        </w:rPr>
      </w:pPr>
      <w:r>
        <w:rPr>
          <w:rFonts w:ascii="宋体" w:hAnsi="宋体" w:cs="宋体" w:hint="eastAsia"/>
          <w:szCs w:val="21"/>
        </w:rPr>
        <w:t>查询记录和证据留存方式：在查询网站中直接打印查询记录，截图另存为电子文档作为评审资料保存。</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（3）信用信息使用规则：对在“信用中国”网站(www.creditchina.gov.cn) 、中国政府采购网(www.ccgp.gov.cn)被列入失信被执行人、</w:t>
      </w:r>
      <w:r>
        <w:rPr>
          <w:rFonts w:ascii="宋体" w:hAnsi="宋体" w:hint="eastAsia"/>
          <w:szCs w:val="21"/>
        </w:rPr>
        <w:t>重大税收违法失信主体</w:t>
      </w:r>
      <w:r>
        <w:rPr>
          <w:rFonts w:ascii="宋体" w:hAnsi="宋体" w:cs="宋体" w:hint="eastAsia"/>
          <w:szCs w:val="21"/>
        </w:rPr>
        <w:t>、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2.2资格审查标准为本谈判文件中载明对供应商资格要求的条件。资格审查采用合格制，凡符合谈判文件规定的供应商资格要求的响应文件均通过资格审查。</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2.3供应商有下列情形之一的，资格审查不通过，其响应文件按无效响应处理：</w:t>
      </w:r>
    </w:p>
    <w:p w:rsidR="001F1478" w:rsidRDefault="00E80224">
      <w:pPr>
        <w:snapToGrid w:val="0"/>
        <w:spacing w:line="360" w:lineRule="auto"/>
        <w:ind w:firstLineChars="200" w:firstLine="420"/>
        <w:rPr>
          <w:rFonts w:ascii="宋体" w:hAnsi="宋体" w:cs="宋体"/>
          <w:szCs w:val="21"/>
        </w:rPr>
      </w:pPr>
      <w:r>
        <w:rPr>
          <w:rFonts w:ascii="宋体" w:hAnsi="宋体" w:cs="宋体" w:hint="eastAsia"/>
          <w:szCs w:val="21"/>
        </w:rPr>
        <w:t>（1）不具备谈判文件中规定的资格要求的；</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（2）响应文件未提供任一项“供应商须知前附表”资格证明文件规定的“必须提供”的文件资料的；</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（3）响应文件提供的资格证明文件出现任一项不符合“供应商须知前附表”资格证明文件规定的“必须提供”的文件资料要求或者无效的。</w:t>
      </w:r>
    </w:p>
    <w:p w:rsidR="001F1478" w:rsidRDefault="00E80224">
      <w:pPr>
        <w:spacing w:line="360" w:lineRule="auto"/>
        <w:ind w:firstLineChars="200" w:firstLine="420"/>
        <w:rPr>
          <w:rFonts w:ascii="宋体" w:hAnsi="宋体" w:cs="宋体"/>
          <w:szCs w:val="21"/>
        </w:rPr>
      </w:pPr>
      <w:bookmarkStart w:id="53" w:name="_Hlk68601553"/>
      <w:r>
        <w:rPr>
          <w:rFonts w:ascii="宋体" w:hAnsi="宋体" w:cs="宋体" w:hint="eastAsia"/>
          <w:szCs w:val="21"/>
        </w:rPr>
        <w:t>（4）同一合同项下的不同供应商，单位负责人为同一人或者存在直接控股、管理关系的；为本项目提供过整体设计、规范编制或者项目管理、监理、检测等货物的。</w:t>
      </w:r>
      <w:bookmarkEnd w:id="53"/>
    </w:p>
    <w:p w:rsidR="001F1478" w:rsidRDefault="00E80224">
      <w:pPr>
        <w:spacing w:line="360" w:lineRule="auto"/>
        <w:ind w:firstLineChars="200" w:firstLine="420"/>
        <w:rPr>
          <w:rFonts w:ascii="宋体" w:hAnsi="宋体" w:cs="宋体"/>
          <w:szCs w:val="21"/>
        </w:rPr>
      </w:pPr>
      <w:r>
        <w:rPr>
          <w:rFonts w:ascii="宋体" w:hAnsi="宋体" w:cs="宋体" w:hint="eastAsia"/>
          <w:szCs w:val="21"/>
        </w:rPr>
        <w:t>2.4通过资格审查的合格供应商不足3家的，不得进入符合性审查环节，</w:t>
      </w:r>
      <w:r>
        <w:rPr>
          <w:rFonts w:ascii="宋体" w:hAnsi="宋体" w:hint="eastAsia"/>
          <w:szCs w:val="21"/>
        </w:rPr>
        <w:t>采购人或者采购代理机构应当重新开展采购活动。</w:t>
      </w:r>
    </w:p>
    <w:p w:rsidR="001F1478" w:rsidRDefault="00E80224">
      <w:pPr>
        <w:spacing w:line="360" w:lineRule="auto"/>
        <w:ind w:firstLineChars="200" w:firstLine="482"/>
        <w:rPr>
          <w:rFonts w:ascii="黑体" w:eastAsia="黑体" w:hAnsi="黑体" w:cs="宋体"/>
          <w:b/>
          <w:bCs/>
          <w:sz w:val="24"/>
        </w:rPr>
      </w:pPr>
      <w:r>
        <w:rPr>
          <w:rFonts w:ascii="黑体" w:eastAsia="黑体" w:hAnsi="黑体" w:cs="宋体" w:hint="eastAsia"/>
          <w:b/>
          <w:bCs/>
          <w:sz w:val="24"/>
        </w:rPr>
        <w:t>3.符合性审查</w:t>
      </w:r>
    </w:p>
    <w:p w:rsidR="001F1478" w:rsidRDefault="00E80224">
      <w:pPr>
        <w:spacing w:line="360" w:lineRule="auto"/>
        <w:ind w:firstLineChars="200" w:firstLine="420"/>
        <w:rPr>
          <w:rFonts w:ascii="宋体" w:hAnsi="宋体" w:cs="宋体"/>
          <w:szCs w:val="21"/>
        </w:rPr>
      </w:pPr>
      <w:bookmarkStart w:id="54" w:name="_Hlk42528882"/>
      <w:r>
        <w:rPr>
          <w:rFonts w:ascii="宋体" w:hAnsi="宋体" w:cs="宋体" w:hint="eastAsia"/>
          <w:szCs w:val="21"/>
        </w:rPr>
        <w:lastRenderedPageBreak/>
        <w:t>3.1由谈判小组对</w:t>
      </w:r>
      <w:r>
        <w:rPr>
          <w:rFonts w:ascii="宋体" w:hAnsi="宋体" w:hint="eastAsia"/>
          <w:szCs w:val="21"/>
        </w:rPr>
        <w:t>通过资格审查的合格供应商</w:t>
      </w:r>
      <w:r>
        <w:rPr>
          <w:rFonts w:ascii="宋体" w:hAnsi="宋体" w:cs="宋体" w:hint="eastAsia"/>
          <w:szCs w:val="21"/>
        </w:rPr>
        <w:t>的响应文件的响应报价、商务、技术等实质性要求进行符合性审查，以确定其是否满足谈判文件的实质性要求。</w:t>
      </w:r>
    </w:p>
    <w:bookmarkEnd w:id="54"/>
    <w:p w:rsidR="001F1478" w:rsidRDefault="00E80224">
      <w:pPr>
        <w:spacing w:line="360" w:lineRule="auto"/>
        <w:ind w:firstLineChars="200" w:firstLine="420"/>
        <w:rPr>
          <w:rFonts w:ascii="宋体" w:hAnsi="宋体" w:cs="宋体"/>
          <w:szCs w:val="21"/>
        </w:rPr>
      </w:pPr>
      <w:r>
        <w:rPr>
          <w:rFonts w:ascii="宋体" w:hAnsi="宋体" w:cs="宋体" w:hint="eastAsia"/>
          <w:szCs w:val="21"/>
        </w:rPr>
        <w:t>3.2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F1478" w:rsidRDefault="00E80224">
      <w:pPr>
        <w:spacing w:line="360" w:lineRule="auto"/>
        <w:ind w:firstLineChars="200" w:firstLine="420"/>
        <w:rPr>
          <w:rFonts w:ascii="宋体" w:hAnsi="宋体" w:cs="宋体"/>
          <w:spacing w:val="-6"/>
          <w:szCs w:val="21"/>
        </w:rPr>
      </w:pPr>
      <w:r>
        <w:rPr>
          <w:rFonts w:ascii="宋体" w:hAnsi="宋体" w:cs="宋体" w:hint="eastAsia"/>
          <w:szCs w:val="21"/>
        </w:rPr>
        <w:t>3.3谈判小组要求供应商澄清、说明或者更正响应文件应当以电子澄清函形式作出。供应商的澄清、说明或者更正应当已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公章</w:t>
      </w:r>
      <w:r>
        <w:rPr>
          <w:rFonts w:ascii="宋体" w:hAnsi="宋体" w:cs="宋体" w:hint="eastAsia"/>
          <w:spacing w:val="-6"/>
          <w:szCs w:val="21"/>
        </w:rPr>
        <w:t>。供应商为自然人的，必须由本人签字并附身份证明。</w:t>
      </w:r>
    </w:p>
    <w:p w:rsidR="001F1478" w:rsidRDefault="00E80224">
      <w:pPr>
        <w:spacing w:line="360" w:lineRule="auto"/>
        <w:ind w:firstLineChars="200" w:firstLine="396"/>
        <w:rPr>
          <w:rFonts w:ascii="宋体" w:hAnsi="宋体" w:cs="宋体"/>
          <w:szCs w:val="21"/>
        </w:rPr>
      </w:pPr>
      <w:r>
        <w:rPr>
          <w:rFonts w:ascii="宋体" w:hAnsi="宋体" w:cs="宋体" w:hint="eastAsia"/>
          <w:spacing w:val="-6"/>
          <w:szCs w:val="21"/>
        </w:rPr>
        <w:t>3.4</w:t>
      </w:r>
      <w:r>
        <w:rPr>
          <w:rFonts w:ascii="宋体" w:hAnsi="宋体" w:cs="宋体" w:hint="eastAsia"/>
          <w:szCs w:val="21"/>
        </w:rPr>
        <w:t xml:space="preserve">首次响应文件报价出现前后不一致的，按照下列规定修正： </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（1）响应文件中报价表内容与响应文件中相应内容不一致的，以报价表为准；</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（2）大写金额和小写金额不一致的，以大写金额为准；</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（3）单价金额小数点或者百分比有明显错位的，以报价表的总价为准，并修改单价；</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（4）总价金额与按单价汇总金额不一致的，以单价金额计算结果为准。</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同时出现两种以上不一致的，按照以上（1）-（4）规定的顺序逐条进行修正。修正后的报价经供应商确认后产生约束力，供应商不确认的，其响应文件按无效响应处理。</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3.5商务技术、报价评审</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在评审时，如发现下列情形之一的，将被视为响应文件无效处理：</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（1）商务技术评审</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1）响应文件未按谈判文件要求签署、盖章；</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 xml:space="preserve">2）委托代理人未能出具有效身份证明或者出具的身份证明与授权委托书中的信息不符； </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4）商务条款中标“▲”的条款发生负偏离的或者允许负偏离的条款数超过“供应商须知前附表”规定项数的或者标明实质性的要求发生负偏离；</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5）未对竞标有效期作出响应或者响应文件承诺的竞标有效期不满足谈判文件要求；</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6）响应文件的实质性内容未使用中文表述、使用计量单位不符合谈判文件要求；</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7）响应文件中的文件资料因填写不齐全或者内容虚假或者出现其他情形而导致被谈判小组认定无效；</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8）响应文件含有采购人不能接受的附加条件；</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9）属于“供应商须知正文”第7.5条情形；</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10）技术需求允许负偏离的条款数超过“供应商须知前附表”规定项数；</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lastRenderedPageBreak/>
        <w:t>11）虚假竞标，或者出现其他情形而导致被谈判小组认定无效；</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12）竞标技术方案不明确，谈判文件未允许</w:t>
      </w:r>
      <w:r>
        <w:rPr>
          <w:rFonts w:ascii="宋体" w:hAnsi="宋体" w:hint="eastAsia"/>
          <w:szCs w:val="21"/>
        </w:rPr>
        <w:t>但响应文件中</w:t>
      </w:r>
      <w:r>
        <w:rPr>
          <w:rFonts w:ascii="宋体" w:hAnsi="宋体" w:cs="宋体" w:hint="eastAsia"/>
          <w:szCs w:val="21"/>
        </w:rPr>
        <w:t>存在一个或者一个以上备选（替代）竞标方案；</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13）响应文件标注的项目名称或者项目编号与竞争性谈判文件标注的项目名称或者项目编号不一致的；</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14）未响应谈判文件实质性要求；</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15）法律、法规和谈判文件规定的其他无效情形。</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（2）报价评审</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1) 响应文件未提供“供应商须知前附表” 报价文件中规定的“响应报价表”；</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2）未采用人民币报价或者未按照谈判文件标明的币种报价；</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3）供应商未就所竞标分标进行报价或者存在漏项报价；供应商未就所竞标分标的单项内容作唯一报价；供应商未就所竞标分标的全部内容作唯一总价报价；供应商响应文件中存在有选择、有条件报价的（谈判文件允许有备选方案或者其他约定的除外）；</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4）响应报价（包含首次报价、最后报价）超过所竞标分标规定的采购预算金额或者最高限价的（如本项目公布了最高限价）；</w:t>
      </w:r>
      <w:bookmarkStart w:id="55" w:name="_Hlk42596405"/>
      <w:r>
        <w:rPr>
          <w:rFonts w:ascii="宋体" w:hAnsi="宋体" w:cs="宋体" w:hint="eastAsia"/>
          <w:szCs w:val="21"/>
        </w:rPr>
        <w:t>响应报价（包含首次报价、最后报价）</w:t>
      </w:r>
      <w:bookmarkStart w:id="56" w:name="_Hlk42596276"/>
      <w:bookmarkEnd w:id="55"/>
      <w:r>
        <w:rPr>
          <w:rFonts w:ascii="宋体" w:hAnsi="宋体" w:cs="宋体" w:hint="eastAsia"/>
          <w:szCs w:val="21"/>
        </w:rPr>
        <w:t>超过谈判文件分项采购预算金额或者最高限价的</w:t>
      </w:r>
      <w:bookmarkEnd w:id="56"/>
      <w:r>
        <w:rPr>
          <w:rFonts w:ascii="宋体" w:hAnsi="宋体" w:cs="宋体" w:hint="eastAsia"/>
          <w:szCs w:val="21"/>
        </w:rPr>
        <w:t>（如本项目公布了最高限价）；</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谈判文件分项采购预算金额或者最高限价的（如本项目公布了最高限价）。</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6）</w:t>
      </w:r>
      <w:r>
        <w:rPr>
          <w:rFonts w:ascii="宋体" w:hAnsi="宋体" w:hint="eastAsia"/>
          <w:szCs w:val="21"/>
        </w:rPr>
        <w:t>响应文件响应的标的数量及单位与竞争性谈判采购文件要求实质性不一致的。</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3.6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3.7通过符合性审查的合格供应商不足3家的，不得进入谈判环节，应当重新开展采购活动。</w:t>
      </w:r>
    </w:p>
    <w:p w:rsidR="001F1478" w:rsidRDefault="00E80224">
      <w:pPr>
        <w:spacing w:line="360" w:lineRule="auto"/>
        <w:ind w:firstLineChars="200" w:firstLine="482"/>
        <w:rPr>
          <w:rFonts w:ascii="黑体" w:eastAsia="黑体" w:hAnsi="黑体" w:cs="宋体"/>
          <w:b/>
          <w:bCs/>
          <w:sz w:val="24"/>
        </w:rPr>
      </w:pPr>
      <w:r>
        <w:rPr>
          <w:rFonts w:ascii="黑体" w:eastAsia="黑体" w:hAnsi="黑体" w:cs="宋体" w:hint="eastAsia"/>
          <w:b/>
          <w:bCs/>
          <w:sz w:val="24"/>
        </w:rPr>
        <w:t>4.谈判程序</w:t>
      </w:r>
    </w:p>
    <w:p w:rsidR="001F1478" w:rsidRDefault="00E80224">
      <w:pPr>
        <w:spacing w:line="360" w:lineRule="auto"/>
        <w:ind w:firstLineChars="200" w:firstLine="420"/>
        <w:rPr>
          <w:rFonts w:ascii="宋体" w:hAnsi="宋体" w:cs="宋体"/>
          <w:b/>
          <w:kern w:val="0"/>
          <w:szCs w:val="21"/>
        </w:rPr>
      </w:pPr>
      <w:r>
        <w:rPr>
          <w:rFonts w:ascii="宋体" w:hAnsi="宋体" w:cs="宋体" w:hint="eastAsia"/>
          <w:kern w:val="0"/>
          <w:szCs w:val="21"/>
        </w:rPr>
        <w:t>4.1谈判小组按照“供应商须知前附表”确定的</w:t>
      </w:r>
      <w:r>
        <w:rPr>
          <w:rFonts w:ascii="宋体" w:hAnsi="宋体" w:cs="宋体" w:hint="eastAsia"/>
          <w:szCs w:val="21"/>
        </w:rPr>
        <w:t>顺序，集中与单一供应商分别进行谈判，并给予所有参加谈判的供应商平等的谈判机会。符合谈判资格的供应商必须在接到谈判通知后规定时间内参加谈判，未在规定时间内参加谈判的视同放弃参加谈判权利，</w:t>
      </w:r>
      <w:r>
        <w:rPr>
          <w:rFonts w:ascii="宋体" w:hAnsi="宋体" w:cs="宋体" w:hint="eastAsia"/>
          <w:b/>
          <w:szCs w:val="21"/>
        </w:rPr>
        <w:t>其响应文件按无效响应处理。</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4.2在谈判过程中，谈判小组可以根据谈判文件和谈判情况实质性变动采购需求中的技术、货物要求以及合同草案条款，但不得变动谈判文件中的其他内容。实质性变动的内容，须经采购人代表确认。可能实质性变动的内容为采购需求中的技术、货物要求以及合同草案条款。</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4.3对谈判文件作出的实质性变动是谈判文件的有效组成部分，由谈判小组及时以电子澄清函形式同时通知所有参加谈判的供应商。</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lastRenderedPageBreak/>
        <w:t>4.4供应商必须按照谈判文件的变动情况和谈判小组的要求以回函的形式重新提交响应文件，并加盖电子公章。供应商为自然人的，必须由本人签字并附身份证明。参加谈判的供应商未在规定时间内重新提交响应文件的，视同退出谈判。</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4.5谈判中，</w:t>
      </w:r>
      <w:r>
        <w:rPr>
          <w:rFonts w:ascii="宋体" w:hAnsi="宋体" w:cs="宋体" w:hint="eastAsia"/>
          <w:spacing w:val="-6"/>
          <w:szCs w:val="21"/>
        </w:rPr>
        <w:t>谈判的任何一方不得透露与谈判有关的其他供应商的技术资料、价格和其他信息。</w:t>
      </w:r>
    </w:p>
    <w:p w:rsidR="001F1478" w:rsidRDefault="00E80224">
      <w:pPr>
        <w:widowControl/>
        <w:tabs>
          <w:tab w:val="left" w:pos="540"/>
        </w:tabs>
        <w:spacing w:line="360" w:lineRule="auto"/>
        <w:ind w:firstLineChars="200" w:firstLine="420"/>
        <w:jc w:val="left"/>
        <w:rPr>
          <w:rFonts w:ascii="宋体" w:hAnsi="宋体" w:cs="宋体"/>
          <w:szCs w:val="21"/>
        </w:rPr>
      </w:pPr>
      <w:r>
        <w:rPr>
          <w:rFonts w:ascii="宋体" w:hAnsi="宋体" w:cs="宋体" w:hint="eastAsia"/>
          <w:szCs w:val="21"/>
        </w:rPr>
        <w:t>4.6谈判小组应对谈判过程和重要谈判内容进行记录，作为评标报告一部分，谈判小组在记录上签字确认。</w:t>
      </w:r>
      <w:r>
        <w:rPr>
          <w:rFonts w:ascii="仿宋" w:eastAsia="仿宋" w:hAnsi="仿宋" w:cs="仿宋_GB2312" w:hint="eastAsia"/>
          <w:b/>
        </w:rPr>
        <w:t>主要内容包括：</w:t>
      </w:r>
    </w:p>
    <w:p w:rsidR="001F1478" w:rsidRDefault="00E80224">
      <w:pPr>
        <w:pStyle w:val="25"/>
        <w:spacing w:before="0"/>
        <w:ind w:firstLine="396"/>
        <w:rPr>
          <w:rFonts w:ascii="宋体" w:hAnsi="宋体" w:cs="宋体"/>
          <w:spacing w:val="-6"/>
          <w:kern w:val="2"/>
          <w:sz w:val="21"/>
          <w:szCs w:val="21"/>
        </w:rPr>
      </w:pPr>
      <w:r>
        <w:rPr>
          <w:rFonts w:ascii="宋体" w:hAnsi="宋体" w:cs="宋体" w:hint="eastAsia"/>
          <w:spacing w:val="-6"/>
          <w:kern w:val="2"/>
          <w:sz w:val="21"/>
          <w:szCs w:val="21"/>
        </w:rPr>
        <w:t>（1）按照相关规定进行公示的，公示情况说明；</w:t>
      </w:r>
    </w:p>
    <w:p w:rsidR="001F1478" w:rsidRDefault="00E80224">
      <w:pPr>
        <w:pStyle w:val="25"/>
        <w:spacing w:before="0"/>
        <w:ind w:firstLine="396"/>
        <w:rPr>
          <w:rFonts w:ascii="宋体" w:hAnsi="宋体" w:cs="宋体"/>
          <w:spacing w:val="-6"/>
          <w:kern w:val="2"/>
          <w:sz w:val="21"/>
          <w:szCs w:val="21"/>
        </w:rPr>
      </w:pPr>
      <w:r>
        <w:rPr>
          <w:rFonts w:ascii="宋体" w:hAnsi="宋体" w:cs="宋体" w:hint="eastAsia"/>
          <w:spacing w:val="-6"/>
          <w:kern w:val="2"/>
          <w:sz w:val="21"/>
          <w:szCs w:val="21"/>
        </w:rPr>
        <w:t>（2）谈判日期和地点，谈判人员名单；</w:t>
      </w:r>
    </w:p>
    <w:p w:rsidR="001F1478" w:rsidRDefault="00E80224">
      <w:pPr>
        <w:pStyle w:val="25"/>
        <w:spacing w:before="0"/>
        <w:ind w:firstLine="396"/>
        <w:rPr>
          <w:rFonts w:ascii="宋体" w:hAnsi="宋体" w:cs="宋体"/>
          <w:spacing w:val="-6"/>
          <w:kern w:val="2"/>
          <w:sz w:val="21"/>
          <w:szCs w:val="21"/>
        </w:rPr>
      </w:pPr>
      <w:r>
        <w:rPr>
          <w:rFonts w:ascii="宋体" w:hAnsi="宋体" w:cs="宋体" w:hint="eastAsia"/>
          <w:spacing w:val="-6"/>
          <w:kern w:val="2"/>
          <w:sz w:val="21"/>
          <w:szCs w:val="21"/>
        </w:rPr>
        <w:t>（3）合同主要条款及价格商定情况。</w:t>
      </w:r>
    </w:p>
    <w:p w:rsidR="001F1478" w:rsidRDefault="00E80224">
      <w:pPr>
        <w:widowControl/>
        <w:tabs>
          <w:tab w:val="left" w:pos="540"/>
        </w:tabs>
        <w:spacing w:line="360" w:lineRule="auto"/>
        <w:ind w:firstLineChars="200" w:firstLine="420"/>
        <w:jc w:val="left"/>
        <w:rPr>
          <w:rFonts w:ascii="宋体" w:hAnsi="宋体" w:cs="宋体"/>
          <w:szCs w:val="21"/>
        </w:rPr>
      </w:pPr>
      <w:r>
        <w:rPr>
          <w:rFonts w:ascii="宋体" w:hAnsi="宋体" w:cs="宋体" w:hint="eastAsia"/>
          <w:szCs w:val="21"/>
        </w:rPr>
        <w:t>4.7谈判过程中重新提交的响应文件，供应商可以在开启前补充、修改。</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4.8</w:t>
      </w:r>
      <w:r>
        <w:rPr>
          <w:rFonts w:ascii="宋体" w:hAnsi="宋体" w:hint="eastAsia"/>
          <w:szCs w:val="21"/>
        </w:rPr>
        <w:t>对谈判过程提交的响应文件进行有效性、完整性和响应程度审查，通过审查的合格供应商不足3家的，采购人或者采购代理机构应当重新开展采购活动。</w:t>
      </w:r>
    </w:p>
    <w:p w:rsidR="001F1478" w:rsidRDefault="00E80224">
      <w:pPr>
        <w:spacing w:line="360" w:lineRule="auto"/>
        <w:ind w:firstLineChars="200" w:firstLine="482"/>
        <w:rPr>
          <w:rFonts w:ascii="宋体" w:hAnsi="宋体" w:cs="宋体"/>
          <w:szCs w:val="21"/>
        </w:rPr>
      </w:pPr>
      <w:r>
        <w:rPr>
          <w:rFonts w:ascii="黑体" w:eastAsia="黑体" w:hAnsi="黑体" w:cs="宋体" w:hint="eastAsia"/>
          <w:b/>
          <w:bCs/>
          <w:sz w:val="24"/>
        </w:rPr>
        <w:t>5. 最后报价</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5.1谈判文件能够详细列明采购标的的技术、货物要求的，谈判结束后，由谈判小组要求所有继续参加谈判的供应商在规定时间内密封提交最后报价，提交最后报价的供应商不得少于3家，否则必须重新采购。</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5.2谈判文件不能详细列明采购标的的技术、货物要求，需经谈判由供应商提供最后设计方案或者解决方案的，谈判结束后，由谈判小组按照少数服从多数的原则投票推荐3家以上供应商的设计方案或者解决方案，并要求其在规定时间内在“</w:t>
      </w:r>
      <w:r>
        <w:rPr>
          <w:rFonts w:ascii="宋体" w:hAnsi="宋体" w:hint="eastAsia"/>
          <w:szCs w:val="21"/>
        </w:rPr>
        <w:t>广西政府采购云</w:t>
      </w:r>
      <w:r>
        <w:rPr>
          <w:rFonts w:ascii="宋体" w:hAnsi="宋体" w:cs="宋体" w:hint="eastAsia"/>
          <w:szCs w:val="21"/>
        </w:rPr>
        <w:t>”平台远程不见面开标大厅响应最后报价。</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5.3 最后报价是供应商响应文件的有效组成部分。</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5.4已经提交响应文件的供应商，在提交最后报价之前，可以根据谈判情况退出谈判，退出谈判的供应商的响应文件按无效响应处理。</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5.5供应商未在规定时间内提交最后报价的</w:t>
      </w:r>
      <w:r>
        <w:rPr>
          <w:rFonts w:ascii="宋体" w:hAnsi="宋体" w:cs="宋体" w:hint="eastAsia"/>
          <w:b/>
          <w:szCs w:val="21"/>
        </w:rPr>
        <w:t>，视同放弃报价权利退出谈判。</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 xml:space="preserve">5.6最终响应文件的报价出现前后不一致的，按照本章第3.4条的规定修正。 </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5.7修正后的最终报价出现下列情形的，按无效响应处理：</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（1）供应商不确认的（全流程电子化评标采取在线确认）；</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2）经供应商确认修正后的响应报价（包含首次报价、最后报价）超过所竞标分标规定的采购预算金额或者最高限价的（如本项目公布了最高限价）（全流程电子化评标多轮报价设置了上限控制价，即预算价）；</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（3）经供应商确认修正后的响应报价（包含首次报价、最后报价）超过分项采购预算金额或者最高限价的（如本项目公布了最高限价）。</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5.8经供应商确认修正后的最后报价作为评审及签订合同的依据。</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5.9供应商出现最后报价按无效响应处理或者响应文件按无效处理时</w:t>
      </w:r>
      <w:r>
        <w:rPr>
          <w:rFonts w:ascii="宋体" w:hAnsi="宋体" w:hint="eastAsia"/>
          <w:sz w:val="22"/>
          <w:szCs w:val="22"/>
        </w:rPr>
        <w:t>，谈判小组应当告知有关供应商</w:t>
      </w:r>
      <w:r>
        <w:rPr>
          <w:rFonts w:ascii="宋体" w:hAnsi="宋体" w:cs="宋体" w:hint="eastAsia"/>
          <w:szCs w:val="21"/>
        </w:rPr>
        <w:t>。</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lastRenderedPageBreak/>
        <w:t>5.10最后报价结束后，谈判小组不得再与供应商进行任何形式的商谈。</w:t>
      </w:r>
    </w:p>
    <w:p w:rsidR="001F1478" w:rsidRDefault="00E80224">
      <w:pPr>
        <w:spacing w:line="360" w:lineRule="auto"/>
        <w:ind w:firstLineChars="200" w:firstLine="482"/>
        <w:rPr>
          <w:rFonts w:ascii="黑体" w:eastAsia="黑体" w:hAnsi="黑体" w:cs="宋体"/>
          <w:b/>
          <w:bCs/>
          <w:sz w:val="24"/>
        </w:rPr>
      </w:pPr>
      <w:r>
        <w:rPr>
          <w:rFonts w:ascii="黑体" w:eastAsia="黑体" w:hAnsi="黑体" w:cs="宋体" w:hint="eastAsia"/>
          <w:b/>
          <w:bCs/>
          <w:sz w:val="24"/>
        </w:rPr>
        <w:t>6. 最后报价政府采购政策性扣除（如为专门面向中小企业采购的项目或者采购包，则不再执行最后报价政府采购政策性扣除）</w:t>
      </w:r>
    </w:p>
    <w:p w:rsidR="001F1478" w:rsidRDefault="00E80224">
      <w:pPr>
        <w:spacing w:line="360" w:lineRule="auto"/>
        <w:ind w:firstLineChars="200" w:firstLine="420"/>
        <w:rPr>
          <w:rFonts w:ascii="宋体" w:hAnsi="宋体" w:cs="宋体"/>
          <w:szCs w:val="21"/>
        </w:rPr>
      </w:pPr>
      <w:r>
        <w:rPr>
          <w:rFonts w:ascii="宋体" w:hAnsi="宋体" w:cs="宋体" w:hint="eastAsia"/>
          <w:szCs w:val="21"/>
        </w:rPr>
        <w:t>6.1评审价为供应商的最后报价进行政策性扣除后的价格，评审价只是作为评审时使用。最终成交供应商的成交金额等于最后报价（如有修正，以确认修正后的最后报价为准）。</w:t>
      </w:r>
    </w:p>
    <w:p w:rsidR="001F1478" w:rsidRDefault="00E80224">
      <w:pPr>
        <w:spacing w:line="360" w:lineRule="auto"/>
        <w:ind w:firstLineChars="200" w:firstLine="420"/>
        <w:rPr>
          <w:rFonts w:ascii="宋体" w:hAnsi="宋体" w:cs="宋体"/>
        </w:rPr>
      </w:pPr>
      <w:r>
        <w:rPr>
          <w:rFonts w:ascii="宋体" w:hAnsi="宋体" w:cs="宋体" w:hint="eastAsia"/>
          <w:szCs w:val="21"/>
        </w:rPr>
        <w:t>6.2</w:t>
      </w:r>
      <w:r>
        <w:rPr>
          <w:rFonts w:ascii="宋体" w:hAnsi="宋体" w:cs="宋体" w:hint="eastAsia"/>
        </w:rPr>
        <w:t>政策性扣除计算方法。</w:t>
      </w:r>
    </w:p>
    <w:p w:rsidR="001F1478" w:rsidRDefault="00E80224">
      <w:pPr>
        <w:spacing w:line="360" w:lineRule="auto"/>
        <w:ind w:firstLineChars="200" w:firstLine="420"/>
        <w:rPr>
          <w:rFonts w:ascii="宋体" w:hAnsi="宋体" w:cs="宋体"/>
        </w:rPr>
      </w:pPr>
      <w:r>
        <w:rPr>
          <w:rFonts w:ascii="宋体" w:hAnsi="宋体" w:cs="宋体" w:hint="eastAsia"/>
          <w:szCs w:val="21"/>
        </w:rPr>
        <w:t>根据《政府采购促进中小企业发展管理办法》（财库〔2020〕46号）及《广西壮族自治区财政厅关于持续优化政府采购营商环境推动高质量发展的通知》（桂财采〔2024〕55号）的规定，供应商在其响应文件中提供《中小企业声明函》，</w:t>
      </w:r>
      <w:r>
        <w:rPr>
          <w:rFonts w:ascii="宋体" w:hAnsi="宋体" w:hint="eastAsia"/>
          <w:bCs/>
          <w:szCs w:val="21"/>
        </w:rPr>
        <w:t>且其竞标全部货物均由小微企业提供的</w:t>
      </w:r>
      <w:r>
        <w:rPr>
          <w:rFonts w:ascii="宋体" w:hAnsi="宋体" w:cs="宋体" w:hint="eastAsia"/>
          <w:szCs w:val="21"/>
        </w:rPr>
        <w:t>，</w:t>
      </w:r>
      <w:r>
        <w:rPr>
          <w:rFonts w:ascii="宋体" w:hAnsi="宋体" w:hint="eastAsia"/>
          <w:bCs/>
          <w:szCs w:val="21"/>
        </w:rPr>
        <w:t>对供应商的竞标报价给予</w:t>
      </w:r>
      <w:r>
        <w:rPr>
          <w:rFonts w:ascii="宋体" w:hAnsi="宋体"/>
          <w:bCs/>
          <w:szCs w:val="21"/>
        </w:rPr>
        <w:t>1</w:t>
      </w:r>
      <w:r>
        <w:rPr>
          <w:rFonts w:ascii="宋体" w:hAnsi="宋体" w:hint="eastAsia"/>
          <w:bCs/>
          <w:szCs w:val="21"/>
        </w:rPr>
        <w:t>0%的扣除，扣除后的价格为评审价，即评审价=竞标报价×（1-</w:t>
      </w:r>
      <w:r>
        <w:rPr>
          <w:rFonts w:ascii="宋体" w:hAnsi="宋体"/>
          <w:bCs/>
          <w:szCs w:val="21"/>
        </w:rPr>
        <w:t>1</w:t>
      </w:r>
      <w:r>
        <w:rPr>
          <w:rFonts w:ascii="宋体" w:hAnsi="宋体" w:hint="eastAsia"/>
          <w:bCs/>
          <w:szCs w:val="21"/>
        </w:rPr>
        <w:t>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ascii="宋体" w:hAnsi="宋体"/>
          <w:bCs/>
          <w:szCs w:val="21"/>
          <w:u w:val="single"/>
        </w:rPr>
        <w:t>4</w:t>
      </w:r>
      <w:r>
        <w:rPr>
          <w:rFonts w:ascii="宋体" w:hAnsi="宋体" w:hint="eastAsia"/>
          <w:bCs/>
          <w:szCs w:val="21"/>
          <w:u w:val="single"/>
        </w:rPr>
        <w:t xml:space="preserve">% </w:t>
      </w:r>
      <w:r>
        <w:rPr>
          <w:rFonts w:ascii="宋体" w:hAnsi="宋体" w:hint="eastAsia"/>
          <w:bCs/>
          <w:szCs w:val="21"/>
        </w:rPr>
        <w:t>的扣除，用扣除后的价格参加评审，扣除后的价格为评审价，即评审价=竞标报价×（1-</w:t>
      </w:r>
      <w:r>
        <w:rPr>
          <w:rFonts w:ascii="宋体" w:hAnsi="宋体"/>
          <w:bCs/>
          <w:szCs w:val="21"/>
          <w:u w:val="single"/>
        </w:rPr>
        <w:t>4</w:t>
      </w:r>
      <w:r>
        <w:rPr>
          <w:rFonts w:ascii="宋体" w:hAnsi="宋体" w:hint="eastAsia"/>
          <w:bCs/>
          <w:szCs w:val="21"/>
        </w:rPr>
        <w:t>%）。</w:t>
      </w:r>
    </w:p>
    <w:p w:rsidR="001F1478" w:rsidRDefault="00E80224">
      <w:pPr>
        <w:spacing w:line="360" w:lineRule="auto"/>
        <w:ind w:firstLineChars="200" w:firstLine="420"/>
        <w:rPr>
          <w:rFonts w:ascii="宋体" w:hAnsi="宋体" w:cs="宋体"/>
        </w:rPr>
      </w:pPr>
      <w:r>
        <w:rPr>
          <w:rFonts w:ascii="宋体" w:hAnsi="宋体" w:cs="宋体" w:hint="eastAsia"/>
          <w:szCs w:val="21"/>
        </w:rPr>
        <w:t>6.3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w:t>
      </w:r>
      <w:r>
        <w:rPr>
          <w:rFonts w:ascii="宋体" w:hAnsi="宋体" w:cs="宋体" w:hint="eastAsia"/>
        </w:rPr>
        <w:t>属于小型、微型企业的，不重复享受政策。</w:t>
      </w:r>
    </w:p>
    <w:p w:rsidR="001F1478" w:rsidRDefault="00E80224">
      <w:pPr>
        <w:spacing w:line="360" w:lineRule="auto"/>
        <w:ind w:firstLineChars="200" w:firstLine="420"/>
        <w:rPr>
          <w:rFonts w:ascii="宋体" w:hAnsi="宋体" w:cs="宋体"/>
        </w:rPr>
      </w:pPr>
      <w:r>
        <w:rPr>
          <w:rFonts w:ascii="宋体" w:hAnsi="宋体" w:cs="宋体" w:hint="eastAsia"/>
          <w:szCs w:val="21"/>
        </w:rPr>
        <w:t>6.4按照《关于促进残疾人就业政府采购政策的通知》（财库〔2017〕141号）的规定，残疾人福利性单位视同小型、微型企业，享受预留份额、评审中价格扣除等</w:t>
      </w:r>
      <w:r>
        <w:rPr>
          <w:rFonts w:ascii="宋体" w:hAnsi="宋体" w:cs="宋体" w:hint="eastAsia"/>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rsidR="001F1478" w:rsidRDefault="00E80224">
      <w:pPr>
        <w:spacing w:line="360" w:lineRule="auto"/>
        <w:ind w:firstLineChars="200" w:firstLine="420"/>
        <w:rPr>
          <w:rFonts w:ascii="宋体" w:hAnsi="宋体"/>
          <w:szCs w:val="21"/>
        </w:rPr>
      </w:pPr>
      <w:r>
        <w:rPr>
          <w:rFonts w:ascii="宋体" w:hAnsi="宋体" w:hint="eastAsia"/>
          <w:szCs w:val="21"/>
        </w:rPr>
        <w:t>6</w:t>
      </w:r>
      <w:r>
        <w:rPr>
          <w:rFonts w:ascii="宋体" w:hAnsi="宋体"/>
          <w:szCs w:val="21"/>
        </w:rPr>
        <w:t>.5</w:t>
      </w:r>
      <w:r>
        <w:rPr>
          <w:rFonts w:ascii="宋体" w:hAnsi="宋体" w:hint="eastAsia"/>
          <w:szCs w:val="21"/>
        </w:rPr>
        <w:t>本国产品政策性扣除计算方法。</w:t>
      </w:r>
    </w:p>
    <w:p w:rsidR="001F1478" w:rsidRDefault="00E80224">
      <w:pPr>
        <w:spacing w:line="360" w:lineRule="auto"/>
        <w:ind w:firstLineChars="200" w:firstLine="420"/>
        <w:rPr>
          <w:rFonts w:ascii="宋体" w:hAnsi="宋体"/>
          <w:szCs w:val="21"/>
        </w:rPr>
      </w:pPr>
      <w:r>
        <w:rPr>
          <w:rFonts w:ascii="宋体" w:hAnsi="宋体" w:hint="eastAsia"/>
          <w:szCs w:val="21"/>
        </w:rPr>
        <w:t>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bookmarkStart w:id="57" w:name="OLE_LINK4"/>
      <w:bookmarkStart w:id="58" w:name="OLE_LINK3"/>
      <w:r>
        <w:rPr>
          <w:rFonts w:hAnsi="宋体" w:hint="eastAsia"/>
        </w:rPr>
        <w:t>未达到</w:t>
      </w:r>
      <w:r>
        <w:rPr>
          <w:rFonts w:hAnsi="宋体" w:hint="eastAsia"/>
        </w:rPr>
        <w:t>80%</w:t>
      </w:r>
      <w:r>
        <w:rPr>
          <w:rFonts w:hAnsi="宋体" w:hint="eastAsia"/>
        </w:rPr>
        <w:t>，不享受价格评审优惠。</w:t>
      </w:r>
      <w:bookmarkEnd w:id="57"/>
      <w:bookmarkEnd w:id="58"/>
    </w:p>
    <w:p w:rsidR="001F1478" w:rsidRDefault="00E80224">
      <w:pPr>
        <w:spacing w:line="360" w:lineRule="auto"/>
        <w:ind w:firstLineChars="200" w:firstLine="420"/>
        <w:rPr>
          <w:rFonts w:ascii="宋体" w:hAnsi="宋体"/>
          <w:szCs w:val="21"/>
        </w:rPr>
      </w:pPr>
      <w:r>
        <w:rPr>
          <w:rFonts w:ascii="宋体" w:hAnsi="宋体" w:hint="eastAsia"/>
          <w:szCs w:val="21"/>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rsidR="001F1478" w:rsidRDefault="00E80224">
      <w:pPr>
        <w:spacing w:line="360" w:lineRule="auto"/>
        <w:ind w:firstLineChars="200" w:firstLine="420"/>
        <w:rPr>
          <w:rFonts w:ascii="宋体" w:hAnsi="宋体"/>
          <w:szCs w:val="21"/>
        </w:rPr>
      </w:pPr>
      <w:r>
        <w:rPr>
          <w:rFonts w:hAnsi="宋体" w:hint="eastAsia"/>
        </w:rPr>
        <w:t>如果所有参与竞争的供应商均可享受本国产品价格评审优惠，则统一不进行价格扣除。</w:t>
      </w:r>
    </w:p>
    <w:p w:rsidR="001F1478" w:rsidRDefault="00E80224">
      <w:pPr>
        <w:spacing w:line="360" w:lineRule="auto"/>
        <w:ind w:firstLineChars="200" w:firstLine="420"/>
        <w:rPr>
          <w:rFonts w:ascii="宋体" w:hAnsi="宋体"/>
          <w:szCs w:val="21"/>
        </w:rPr>
      </w:pPr>
      <w:r>
        <w:rPr>
          <w:rFonts w:ascii="宋体" w:hAnsi="宋体" w:hint="eastAsia"/>
          <w:szCs w:val="21"/>
        </w:rPr>
        <w:t>供应商在其响应文件中提供《关于符合本国产品标准的声明函》或财政部会同有关部门规定</w:t>
      </w:r>
      <w:r>
        <w:rPr>
          <w:rFonts w:ascii="宋体" w:hAnsi="宋体" w:hint="eastAsia"/>
          <w:szCs w:val="21"/>
        </w:rPr>
        <w:lastRenderedPageBreak/>
        <w:t>的有关证明文件，出具符合要求的《声明函》或有关证明文件的，该产品视为本国产品。</w:t>
      </w:r>
    </w:p>
    <w:p w:rsidR="001F1478" w:rsidRDefault="00E80224">
      <w:pPr>
        <w:spacing w:line="360" w:lineRule="auto"/>
        <w:ind w:firstLineChars="200" w:firstLine="420"/>
        <w:rPr>
          <w:rFonts w:ascii="宋体" w:hAnsi="宋体"/>
          <w:szCs w:val="21"/>
        </w:rPr>
      </w:pPr>
      <w:r>
        <w:rPr>
          <w:rFonts w:ascii="宋体" w:hAnsi="宋体" w:hint="eastAsia"/>
          <w:szCs w:val="21"/>
        </w:rPr>
        <w:t>6</w:t>
      </w:r>
      <w:r>
        <w:rPr>
          <w:rFonts w:ascii="宋体" w:hAnsi="宋体"/>
          <w:szCs w:val="21"/>
        </w:rPr>
        <w:t>.6</w:t>
      </w:r>
      <w:r>
        <w:rPr>
          <w:rFonts w:ascii="宋体" w:hAnsi="宋体" w:hint="eastAsia"/>
          <w:szCs w:val="21"/>
        </w:rPr>
        <w:t>中小企业折扣与本国产品折扣进行叠加计算，用扣除后的价格参加评审。即评审价=竞标报价-中小企业折扣-本国产品折扣，除上述情况外，评审价=竞标报价。</w:t>
      </w:r>
    </w:p>
    <w:p w:rsidR="001F1478" w:rsidRDefault="00E80224">
      <w:pPr>
        <w:spacing w:line="360" w:lineRule="auto"/>
        <w:ind w:firstLineChars="181" w:firstLine="436"/>
        <w:rPr>
          <w:rFonts w:ascii="黑体" w:eastAsia="黑体" w:hAnsi="黑体" w:cs="宋体"/>
          <w:b/>
          <w:bCs/>
          <w:sz w:val="24"/>
        </w:rPr>
      </w:pPr>
      <w:r>
        <w:rPr>
          <w:rFonts w:ascii="黑体" w:eastAsia="黑体" w:hAnsi="黑体" w:cs="宋体" w:hint="eastAsia"/>
          <w:b/>
          <w:bCs/>
          <w:sz w:val="24"/>
        </w:rPr>
        <w:t>7.评审复核</w:t>
      </w:r>
    </w:p>
    <w:p w:rsidR="001F1478" w:rsidRDefault="00E80224">
      <w:pPr>
        <w:spacing w:line="360" w:lineRule="auto"/>
        <w:ind w:firstLineChars="200" w:firstLine="420"/>
        <w:rPr>
          <w:rFonts w:ascii="宋体" w:hAnsi="宋体"/>
          <w:szCs w:val="21"/>
        </w:rPr>
      </w:pPr>
      <w:r>
        <w:rPr>
          <w:rFonts w:ascii="宋体" w:hAnsi="宋体" w:hint="eastAsia"/>
          <w:szCs w:val="21"/>
        </w:rPr>
        <w:t>7.1评审报告签署前，评审委员会要对评审结果进行复核，复核意见要体现在评审报告中。</w:t>
      </w:r>
    </w:p>
    <w:p w:rsidR="001F1478" w:rsidRDefault="00E80224">
      <w:pPr>
        <w:widowControl/>
        <w:spacing w:line="360" w:lineRule="auto"/>
        <w:ind w:firstLineChars="200" w:firstLine="420"/>
        <w:jc w:val="left"/>
        <w:rPr>
          <w:rFonts w:ascii="宋体" w:hAnsi="宋体" w:cs="宋体"/>
        </w:rPr>
      </w:pPr>
      <w:r>
        <w:rPr>
          <w:rFonts w:ascii="宋体" w:hAnsi="宋体" w:cs="宋体" w:hint="eastAsia"/>
          <w:kern w:val="0"/>
          <w:szCs w:val="21"/>
        </w:rPr>
        <w:t>7.2除资格性审查认定错误和价格计算错误外，采购人或者采购代理机构不得以任何理由组织重新评审。</w:t>
      </w:r>
    </w:p>
    <w:p w:rsidR="001F1478" w:rsidRDefault="00E80224">
      <w:pPr>
        <w:pStyle w:val="2"/>
        <w:spacing w:before="0" w:after="0" w:line="360" w:lineRule="auto"/>
        <w:ind w:firstLineChars="200" w:firstLine="640"/>
        <w:jc w:val="center"/>
        <w:rPr>
          <w:rFonts w:ascii="宋体" w:hAnsi="宋体" w:cs="宋体"/>
          <w:b w:val="0"/>
        </w:rPr>
      </w:pPr>
      <w:bookmarkStart w:id="59" w:name="_Toc80205934"/>
      <w:r>
        <w:rPr>
          <w:rFonts w:ascii="宋体" w:hAnsi="宋体" w:hint="eastAsia"/>
          <w:b w:val="0"/>
        </w:rPr>
        <w:t>第二节 评审原则</w:t>
      </w:r>
      <w:bookmarkEnd w:id="59"/>
    </w:p>
    <w:p w:rsidR="001F1478" w:rsidRDefault="00E80224">
      <w:pPr>
        <w:spacing w:line="360" w:lineRule="auto"/>
        <w:ind w:firstLineChars="200" w:firstLine="480"/>
        <w:jc w:val="left"/>
        <w:rPr>
          <w:rFonts w:ascii="黑体" w:eastAsia="黑体" w:hAnsi="黑体" w:cs="宋体"/>
          <w:sz w:val="24"/>
          <w:szCs w:val="32"/>
        </w:rPr>
      </w:pPr>
      <w:r>
        <w:rPr>
          <w:rFonts w:ascii="黑体" w:eastAsia="黑体" w:hAnsi="黑体" w:cs="宋体" w:hint="eastAsia"/>
          <w:sz w:val="24"/>
          <w:szCs w:val="32"/>
        </w:rPr>
        <w:t>1.评审原则</w:t>
      </w:r>
    </w:p>
    <w:p w:rsidR="001F1478" w:rsidRDefault="00E80224">
      <w:pPr>
        <w:spacing w:line="360" w:lineRule="auto"/>
        <w:ind w:firstLineChars="200" w:firstLine="420"/>
        <w:jc w:val="left"/>
        <w:rPr>
          <w:rFonts w:ascii="宋体" w:hAnsi="宋体" w:cs="宋体"/>
        </w:rPr>
      </w:pPr>
      <w:r>
        <w:rPr>
          <w:rFonts w:ascii="宋体" w:hAnsi="宋体" w:cs="宋体" w:hint="eastAsia"/>
        </w:rPr>
        <w:t>1.1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rsidR="001F1478" w:rsidRDefault="00E80224">
      <w:pPr>
        <w:spacing w:line="360" w:lineRule="auto"/>
        <w:ind w:firstLineChars="200" w:firstLine="420"/>
        <w:jc w:val="left"/>
        <w:rPr>
          <w:rFonts w:ascii="宋体" w:hAnsi="宋体" w:cs="宋体"/>
        </w:rPr>
      </w:pPr>
      <w:r>
        <w:rPr>
          <w:rFonts w:ascii="宋体" w:hAnsi="宋体" w:cs="宋体" w:hint="eastAsia"/>
        </w:rPr>
        <w:t>1.2根据</w:t>
      </w:r>
      <w:r>
        <w:rPr>
          <w:rFonts w:hint="eastAsia"/>
        </w:rPr>
        <w:t>《政府采购非招标采购方式管理办法》（财政部令第</w:t>
      </w:r>
      <w:r>
        <w:t>74</w:t>
      </w:r>
      <w:r>
        <w:rPr>
          <w:rFonts w:hint="eastAsia"/>
        </w:rPr>
        <w:t>号）第二十一条</w:t>
      </w:r>
      <w:r>
        <w:rPr>
          <w:rFonts w:ascii="宋体" w:hAnsi="宋体" w:cs="宋体" w:hint="eastAsia"/>
        </w:rPr>
        <w:t>规定，评审结果汇总完成后，采购人、采购代理机构和谈判小组均不得修改评审结果或者要求重新评审，但资格性检查认定错误、分值汇总计算错误、分项评分超出评分标准范围、客观分评分不一致、经评审委员会一致认定评分畸高、畸低的情形除外。出现上述除外情形的，谈判小组应当现场修改评审结果，并在评审报告中明确记载。</w:t>
      </w:r>
      <w:bookmarkStart w:id="60" w:name="_Toc432194885"/>
      <w:bookmarkStart w:id="61" w:name="_Toc321836413"/>
      <w:bookmarkStart w:id="62" w:name="_Toc432106535"/>
    </w:p>
    <w:bookmarkEnd w:id="60"/>
    <w:bookmarkEnd w:id="61"/>
    <w:bookmarkEnd w:id="62"/>
    <w:p w:rsidR="001F1478" w:rsidRDefault="00E80224">
      <w:pPr>
        <w:spacing w:line="360" w:lineRule="auto"/>
        <w:ind w:firstLineChars="200" w:firstLine="420"/>
        <w:rPr>
          <w:rFonts w:ascii="宋体" w:hAnsi="宋体" w:cs="宋体"/>
        </w:rPr>
      </w:pPr>
      <w:r>
        <w:rPr>
          <w:rFonts w:ascii="宋体" w:hAnsi="宋体" w:cs="宋体" w:hint="eastAsia"/>
        </w:rPr>
        <w:t>1.3谈判小组发现竞争性谈判文件存在歧义、重大缺陷导致评审工作无法进行，或者竞争性谈判文件内容违反国家有关规定的，要停止评审工作并向采购人或采购代理机构书面说明情况，采购人或采购代理机构应当修改竞争性谈判文件后重新组织采购活动；发现供应商提供虚假材料、串通等违法违规行为的，要及时向采购人或采购代理机构报告。</w:t>
      </w:r>
    </w:p>
    <w:p w:rsidR="001F1478" w:rsidRDefault="00E80224">
      <w:pPr>
        <w:spacing w:line="360" w:lineRule="auto"/>
        <w:ind w:firstLineChars="200" w:firstLine="480"/>
        <w:rPr>
          <w:rFonts w:ascii="黑体" w:eastAsia="黑体" w:hAnsi="黑体" w:cs="宋体"/>
          <w:sz w:val="24"/>
          <w:szCs w:val="32"/>
        </w:rPr>
      </w:pPr>
      <w:r>
        <w:rPr>
          <w:rFonts w:ascii="黑体" w:eastAsia="黑体" w:hAnsi="黑体" w:cs="宋体" w:hint="eastAsia"/>
          <w:sz w:val="24"/>
          <w:szCs w:val="32"/>
        </w:rPr>
        <w:t>2.终止竞争性谈判采购活动</w:t>
      </w:r>
    </w:p>
    <w:p w:rsidR="001F1478" w:rsidRDefault="00E80224">
      <w:pPr>
        <w:spacing w:line="360" w:lineRule="auto"/>
        <w:ind w:firstLineChars="200" w:firstLine="420"/>
        <w:jc w:val="left"/>
        <w:rPr>
          <w:rFonts w:ascii="宋体" w:hAnsi="宋体" w:cs="宋体"/>
        </w:rPr>
      </w:pPr>
      <w:r>
        <w:rPr>
          <w:rFonts w:ascii="宋体" w:hAnsi="宋体" w:cs="宋体" w:hint="eastAsia"/>
        </w:rPr>
        <w:t>出现下列情形之一的，采购人或者采购代理机构应当终止竞争性谈判采购活动，发布项目终止公告并说明原因，重新开展采购活动：</w:t>
      </w:r>
    </w:p>
    <w:p w:rsidR="001F1478" w:rsidRDefault="00E80224">
      <w:pPr>
        <w:spacing w:line="360" w:lineRule="auto"/>
        <w:ind w:firstLineChars="200" w:firstLine="420"/>
        <w:jc w:val="left"/>
        <w:rPr>
          <w:rFonts w:ascii="宋体" w:hAnsi="宋体" w:cs="宋体"/>
        </w:rPr>
      </w:pPr>
      <w:r>
        <w:rPr>
          <w:rFonts w:ascii="宋体" w:hAnsi="宋体" w:cs="宋体" w:hint="eastAsia"/>
        </w:rPr>
        <w:t xml:space="preserve">（1）因情况变化，不再符合规定的竞争性谈判采购方式适用情形的； </w:t>
      </w:r>
    </w:p>
    <w:p w:rsidR="001F1478" w:rsidRDefault="00E80224">
      <w:pPr>
        <w:spacing w:line="360" w:lineRule="auto"/>
        <w:ind w:firstLineChars="200" w:firstLine="420"/>
        <w:jc w:val="left"/>
        <w:rPr>
          <w:rFonts w:ascii="宋体" w:hAnsi="宋体" w:cs="宋体"/>
        </w:rPr>
      </w:pPr>
      <w:r>
        <w:rPr>
          <w:rFonts w:ascii="宋体" w:hAnsi="宋体" w:cs="宋体" w:hint="eastAsia"/>
        </w:rPr>
        <w:t>（2）出现影响采购公正的违法、违规行为的；</w:t>
      </w:r>
    </w:p>
    <w:p w:rsidR="001F1478" w:rsidRDefault="00E80224">
      <w:pPr>
        <w:spacing w:line="360" w:lineRule="auto"/>
        <w:ind w:firstLineChars="200" w:firstLine="420"/>
        <w:jc w:val="left"/>
        <w:rPr>
          <w:rFonts w:ascii="宋体" w:hAnsi="宋体" w:cs="宋体"/>
        </w:rPr>
      </w:pPr>
      <w:r>
        <w:rPr>
          <w:rFonts w:ascii="宋体" w:hAnsi="宋体" w:cs="宋体" w:hint="eastAsia"/>
        </w:rPr>
        <w:t>（3）在采购过程中符合竞争要求的供应商或者报价未超过采购预算的供应商不足3家的，但《政府采购非招标采购方式管理办法》第二十七条第二款规定的情形除外。</w:t>
      </w:r>
    </w:p>
    <w:p w:rsidR="001F1478" w:rsidRDefault="00E80224">
      <w:pPr>
        <w:pStyle w:val="2"/>
        <w:spacing w:before="0" w:after="0" w:line="360" w:lineRule="auto"/>
        <w:ind w:firstLineChars="200" w:firstLine="640"/>
        <w:jc w:val="center"/>
        <w:rPr>
          <w:rFonts w:ascii="宋体" w:hAnsi="宋体" w:cs="宋体"/>
          <w:b w:val="0"/>
        </w:rPr>
      </w:pPr>
      <w:bookmarkStart w:id="63" w:name="_Toc80205935"/>
      <w:r>
        <w:rPr>
          <w:rFonts w:ascii="宋体" w:hAnsi="宋体" w:hint="eastAsia"/>
          <w:b w:val="0"/>
        </w:rPr>
        <w:t>第三节 评标报告</w:t>
      </w:r>
      <w:bookmarkEnd w:id="63"/>
    </w:p>
    <w:p w:rsidR="001F1478" w:rsidRDefault="00E80224">
      <w:pPr>
        <w:spacing w:line="360" w:lineRule="auto"/>
        <w:ind w:firstLineChars="200" w:firstLine="480"/>
        <w:rPr>
          <w:rFonts w:ascii="黑体" w:eastAsia="黑体" w:hAnsi="黑体" w:cs="宋体"/>
          <w:sz w:val="24"/>
          <w:szCs w:val="32"/>
        </w:rPr>
      </w:pPr>
      <w:r>
        <w:rPr>
          <w:rFonts w:ascii="黑体" w:eastAsia="黑体" w:hAnsi="黑体" w:cs="宋体" w:hint="eastAsia"/>
          <w:sz w:val="24"/>
          <w:szCs w:val="32"/>
        </w:rPr>
        <w:t>1.成交标准</w:t>
      </w:r>
    </w:p>
    <w:p w:rsidR="001F1478" w:rsidRDefault="00E80224">
      <w:pPr>
        <w:spacing w:line="360" w:lineRule="auto"/>
        <w:ind w:firstLineChars="200" w:firstLine="420"/>
        <w:rPr>
          <w:rFonts w:ascii="宋体" w:hAnsi="宋体" w:cs="宋体"/>
          <w:sz w:val="24"/>
        </w:rPr>
      </w:pPr>
      <w:r>
        <w:rPr>
          <w:rFonts w:ascii="宋体" w:hAnsi="宋体" w:cs="宋体" w:hint="eastAsia"/>
        </w:rPr>
        <w:t>谈判小组应当从质量和货物均能满足谈判文件实质性响应要求的供应商中，按照评审价由低到高的顺序提出3名以上成交候选人（评审价相同时，按照最后报价由低到高顺序依次推荐；最后报价相同时，由谈判小组按“供应商须知前附表”第26.2条规定的顺序推荐）,并在线编写电</w:t>
      </w:r>
      <w:r>
        <w:rPr>
          <w:rFonts w:ascii="宋体" w:hAnsi="宋体" w:cs="宋体" w:hint="eastAsia"/>
        </w:rPr>
        <w:lastRenderedPageBreak/>
        <w:t>子评审报告。</w:t>
      </w:r>
    </w:p>
    <w:p w:rsidR="001F1478" w:rsidRDefault="00E80224">
      <w:pPr>
        <w:spacing w:line="360" w:lineRule="auto"/>
        <w:ind w:firstLineChars="200" w:firstLine="480"/>
        <w:rPr>
          <w:rFonts w:ascii="黑体" w:eastAsia="黑体" w:hAnsi="黑体" w:cs="宋体"/>
          <w:sz w:val="24"/>
          <w:szCs w:val="32"/>
        </w:rPr>
      </w:pPr>
      <w:r>
        <w:rPr>
          <w:rFonts w:ascii="黑体" w:eastAsia="黑体" w:hAnsi="黑体" w:cs="宋体" w:hint="eastAsia"/>
          <w:sz w:val="24"/>
          <w:szCs w:val="32"/>
        </w:rPr>
        <w:t>2.评标争议事项处理</w:t>
      </w:r>
    </w:p>
    <w:p w:rsidR="001F1478" w:rsidRDefault="00E80224">
      <w:pPr>
        <w:pStyle w:val="25"/>
        <w:spacing w:before="0"/>
        <w:ind w:firstLine="420"/>
        <w:rPr>
          <w:rFonts w:ascii="宋体" w:hAnsi="宋体" w:cs="宋体"/>
          <w:kern w:val="2"/>
          <w:sz w:val="21"/>
          <w:szCs w:val="24"/>
        </w:rPr>
      </w:pPr>
      <w:r>
        <w:rPr>
          <w:rFonts w:ascii="宋体" w:hAnsi="宋体" w:cs="宋体" w:hint="eastAsia"/>
          <w:kern w:val="2"/>
          <w:sz w:val="21"/>
          <w:szCs w:val="24"/>
        </w:rPr>
        <w:t>谈判小组成员对需要共同认定的事项存在争议的，应当按照少数服从多数的原则作出结论。持不同意见的谈判小组成员应当在评标报告上签署不同意见及理由，否则视为同意评标报告。</w:t>
      </w:r>
    </w:p>
    <w:p w:rsidR="001F1478" w:rsidRDefault="00E80224">
      <w:pPr>
        <w:pStyle w:val="2"/>
        <w:spacing w:before="0" w:after="0" w:line="360" w:lineRule="auto"/>
        <w:ind w:firstLineChars="200" w:firstLine="640"/>
        <w:jc w:val="center"/>
        <w:rPr>
          <w:rFonts w:ascii="宋体" w:hAnsi="宋体" w:cs="宋体"/>
          <w:b w:val="0"/>
        </w:rPr>
      </w:pPr>
      <w:bookmarkStart w:id="64" w:name="_Toc80205936"/>
      <w:r>
        <w:rPr>
          <w:rFonts w:ascii="宋体" w:hAnsi="宋体" w:hint="eastAsia"/>
          <w:b w:val="0"/>
        </w:rPr>
        <w:t>第四节 评审过程的保密与录像</w:t>
      </w:r>
      <w:bookmarkEnd w:id="64"/>
    </w:p>
    <w:p w:rsidR="001F1478" w:rsidRDefault="00E80224">
      <w:pPr>
        <w:spacing w:line="360" w:lineRule="auto"/>
        <w:ind w:firstLineChars="200" w:firstLine="480"/>
        <w:rPr>
          <w:rFonts w:ascii="黑体" w:eastAsia="黑体" w:hAnsi="黑体" w:cs="宋体"/>
          <w:sz w:val="24"/>
          <w:szCs w:val="32"/>
        </w:rPr>
      </w:pPr>
      <w:r>
        <w:rPr>
          <w:rFonts w:ascii="黑体" w:eastAsia="黑体" w:hAnsi="黑体" w:cs="宋体" w:hint="eastAsia"/>
          <w:sz w:val="24"/>
          <w:szCs w:val="32"/>
        </w:rPr>
        <w:t>1.保密。</w:t>
      </w:r>
    </w:p>
    <w:p w:rsidR="001F1478" w:rsidRDefault="00E80224">
      <w:pPr>
        <w:widowControl/>
        <w:spacing w:line="360" w:lineRule="auto"/>
        <w:ind w:firstLineChars="200" w:firstLine="420"/>
        <w:rPr>
          <w:rFonts w:ascii="宋体" w:hAnsi="宋体" w:cs="宋体"/>
        </w:rPr>
      </w:pPr>
      <w:r>
        <w:rPr>
          <w:rFonts w:ascii="宋体" w:hAnsi="宋体" w:cs="宋体" w:hint="eastAsia"/>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rsidR="001F1478" w:rsidRDefault="00E80224">
      <w:pPr>
        <w:widowControl/>
        <w:spacing w:line="360" w:lineRule="auto"/>
        <w:ind w:firstLineChars="200" w:firstLine="480"/>
        <w:rPr>
          <w:rFonts w:ascii="黑体" w:eastAsia="黑体" w:hAnsi="黑体" w:cs="宋体"/>
          <w:sz w:val="24"/>
          <w:szCs w:val="32"/>
        </w:rPr>
      </w:pPr>
      <w:r>
        <w:rPr>
          <w:rFonts w:ascii="黑体" w:eastAsia="黑体" w:hAnsi="黑体" w:cs="宋体" w:hint="eastAsia"/>
          <w:sz w:val="24"/>
          <w:szCs w:val="32"/>
        </w:rPr>
        <w:t>2.录音录像。</w:t>
      </w:r>
    </w:p>
    <w:p w:rsidR="001F1478" w:rsidRDefault="00E80224">
      <w:pPr>
        <w:spacing w:line="360" w:lineRule="auto"/>
        <w:ind w:firstLineChars="200" w:firstLine="420"/>
      </w:pPr>
      <w:r>
        <w:rPr>
          <w:rFonts w:ascii="宋体" w:hAnsi="宋体" w:cs="宋体" w:hint="eastAsia"/>
        </w:rPr>
        <w:t>采购代理机构对评审工作现场及操作屏幕进行全过程录音录像，录音录像资料作为采购项目文件随其他文件一并存档。</w:t>
      </w:r>
      <w:r>
        <w:br w:type="page"/>
      </w:r>
    </w:p>
    <w:p w:rsidR="001F1478" w:rsidRDefault="001F1478">
      <w:pPr>
        <w:pStyle w:val="2"/>
        <w:jc w:val="center"/>
      </w:pPr>
    </w:p>
    <w:p w:rsidR="001F1478" w:rsidRDefault="001F1478">
      <w:pPr>
        <w:pStyle w:val="2"/>
        <w:jc w:val="center"/>
      </w:pPr>
    </w:p>
    <w:p w:rsidR="001F1478" w:rsidRDefault="001F1478">
      <w:pPr>
        <w:pStyle w:val="2"/>
        <w:jc w:val="center"/>
      </w:pPr>
    </w:p>
    <w:p w:rsidR="001F1478" w:rsidRDefault="001F1478">
      <w:pPr>
        <w:pStyle w:val="2"/>
        <w:jc w:val="center"/>
      </w:pPr>
    </w:p>
    <w:p w:rsidR="001F1478" w:rsidRDefault="001F1478">
      <w:pPr>
        <w:pStyle w:val="2"/>
        <w:jc w:val="center"/>
      </w:pPr>
    </w:p>
    <w:p w:rsidR="001F1478" w:rsidRDefault="00E80224">
      <w:pPr>
        <w:pStyle w:val="1"/>
        <w:jc w:val="center"/>
      </w:pPr>
      <w:bookmarkStart w:id="65" w:name="_Toc80205937"/>
      <w:r>
        <w:rPr>
          <w:rFonts w:hint="eastAsia"/>
        </w:rPr>
        <w:t>第五章响应文件格式</w:t>
      </w:r>
      <w:bookmarkEnd w:id="65"/>
      <w:r>
        <w:br w:type="page"/>
      </w:r>
    </w:p>
    <w:p w:rsidR="001F1478" w:rsidRDefault="00E80224">
      <w:pPr>
        <w:pStyle w:val="2"/>
        <w:jc w:val="center"/>
        <w:rPr>
          <w:rFonts w:ascii="宋体" w:hAnsi="宋体"/>
          <w:b w:val="0"/>
        </w:rPr>
      </w:pPr>
      <w:bookmarkStart w:id="66" w:name="_Toc80205938"/>
      <w:r>
        <w:rPr>
          <w:rFonts w:ascii="宋体" w:hAnsi="宋体" w:hint="eastAsia"/>
          <w:b w:val="0"/>
        </w:rPr>
        <w:lastRenderedPageBreak/>
        <w:t>第一节 封面格式</w:t>
      </w:r>
      <w:bookmarkEnd w:id="66"/>
    </w:p>
    <w:p w:rsidR="001F1478" w:rsidRDefault="001F1478">
      <w:pPr>
        <w:snapToGrid w:val="0"/>
        <w:spacing w:beforeLines="50" w:before="120" w:after="50"/>
        <w:rPr>
          <w:rFonts w:ascii="宋体" w:hAnsi="宋体"/>
          <w:sz w:val="24"/>
          <w:szCs w:val="20"/>
        </w:rPr>
      </w:pPr>
    </w:p>
    <w:p w:rsidR="001F1478" w:rsidRDefault="001F1478">
      <w:pPr>
        <w:snapToGrid w:val="0"/>
        <w:spacing w:beforeLines="50" w:before="120" w:after="50"/>
        <w:jc w:val="center"/>
        <w:rPr>
          <w:rFonts w:ascii="宋体" w:hAnsi="宋体"/>
          <w:bCs/>
          <w:sz w:val="24"/>
          <w:szCs w:val="20"/>
        </w:rPr>
      </w:pPr>
    </w:p>
    <w:p w:rsidR="001F1478" w:rsidRDefault="00E80224">
      <w:pPr>
        <w:snapToGrid w:val="0"/>
        <w:spacing w:beforeLines="50" w:before="120" w:after="5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响  应  文  件</w:t>
      </w:r>
    </w:p>
    <w:p w:rsidR="001F1478" w:rsidRDefault="001F1478">
      <w:pPr>
        <w:snapToGrid w:val="0"/>
        <w:spacing w:beforeLines="50" w:before="120" w:after="50"/>
        <w:rPr>
          <w:rFonts w:ascii="宋体" w:hAnsi="宋体"/>
          <w:bCs/>
          <w:sz w:val="24"/>
          <w:szCs w:val="20"/>
        </w:rPr>
      </w:pPr>
    </w:p>
    <w:p w:rsidR="001F1478" w:rsidRDefault="001F1478">
      <w:pPr>
        <w:snapToGrid w:val="0"/>
        <w:spacing w:beforeLines="50" w:before="120" w:after="50"/>
        <w:rPr>
          <w:rFonts w:ascii="宋体" w:hAnsi="宋体"/>
          <w:bCs/>
          <w:sz w:val="24"/>
          <w:szCs w:val="20"/>
        </w:rPr>
      </w:pPr>
    </w:p>
    <w:p w:rsidR="001F1478" w:rsidRDefault="001F1478">
      <w:pPr>
        <w:snapToGrid w:val="0"/>
        <w:spacing w:beforeLines="50" w:before="120" w:after="50"/>
        <w:rPr>
          <w:rFonts w:ascii="仿宋_GB2312" w:eastAsia="仿宋_GB2312" w:hAnsi="仿宋_GB2312" w:cs="仿宋_GB2312"/>
          <w:bCs/>
          <w:sz w:val="32"/>
          <w:szCs w:val="32"/>
        </w:rPr>
      </w:pPr>
    </w:p>
    <w:p w:rsidR="001F1478" w:rsidRDefault="00E80224">
      <w:pPr>
        <w:snapToGrid w:val="0"/>
        <w:spacing w:beforeLines="50" w:before="120" w:after="50"/>
        <w:ind w:firstLineChars="200" w:firstLine="640"/>
        <w:rPr>
          <w:rFonts w:ascii="宋体" w:hAnsi="宋体" w:cs="仿宋_GB2312"/>
          <w:bCs/>
          <w:sz w:val="32"/>
          <w:szCs w:val="32"/>
        </w:rPr>
      </w:pPr>
      <w:r>
        <w:rPr>
          <w:rFonts w:ascii="宋体" w:hAnsi="宋体" w:cs="仿宋_GB2312" w:hint="eastAsia"/>
          <w:bCs/>
          <w:sz w:val="32"/>
          <w:szCs w:val="32"/>
        </w:rPr>
        <w:t>项目名称：</w:t>
      </w:r>
      <w:bookmarkStart w:id="67" w:name="PO_3000001871_PM002_3"/>
      <w:r>
        <w:rPr>
          <w:rFonts w:ascii="宋体" w:hAnsi="宋体" w:cs="仿宋_GB2312" w:hint="eastAsia"/>
          <w:bCs/>
          <w:sz w:val="32"/>
          <w:szCs w:val="32"/>
        </w:rPr>
        <w:t>[项目采购-项目名称]</w:t>
      </w:r>
      <w:bookmarkEnd w:id="67"/>
    </w:p>
    <w:p w:rsidR="001F1478" w:rsidRDefault="001F1478">
      <w:pPr>
        <w:snapToGrid w:val="0"/>
        <w:spacing w:beforeLines="50" w:before="120" w:after="50"/>
        <w:ind w:firstLineChars="150" w:firstLine="480"/>
        <w:rPr>
          <w:rFonts w:ascii="宋体" w:hAnsi="宋体" w:cs="仿宋_GB2312"/>
          <w:bCs/>
          <w:sz w:val="32"/>
          <w:szCs w:val="32"/>
        </w:rPr>
      </w:pPr>
    </w:p>
    <w:p w:rsidR="001F1478" w:rsidRDefault="00E80224">
      <w:pPr>
        <w:snapToGrid w:val="0"/>
        <w:spacing w:beforeLines="50" w:before="120" w:after="50"/>
        <w:ind w:firstLineChars="200" w:firstLine="640"/>
        <w:rPr>
          <w:rFonts w:ascii="宋体" w:hAnsi="宋体" w:cs="仿宋_GB2312"/>
          <w:bCs/>
          <w:sz w:val="32"/>
          <w:szCs w:val="32"/>
        </w:rPr>
      </w:pPr>
      <w:r>
        <w:rPr>
          <w:rFonts w:ascii="宋体" w:hAnsi="宋体" w:cs="仿宋_GB2312" w:hint="eastAsia"/>
          <w:bCs/>
          <w:sz w:val="32"/>
          <w:szCs w:val="32"/>
        </w:rPr>
        <w:t>项目编号：</w:t>
      </w:r>
      <w:bookmarkStart w:id="68" w:name="PO_3000001871_PM001_2"/>
      <w:r>
        <w:rPr>
          <w:rFonts w:ascii="宋体" w:hAnsi="宋体" w:cs="仿宋_GB2312" w:hint="eastAsia"/>
          <w:bCs/>
          <w:sz w:val="32"/>
          <w:szCs w:val="32"/>
        </w:rPr>
        <w:t>[项目采购-项目编号]</w:t>
      </w:r>
      <w:bookmarkEnd w:id="68"/>
    </w:p>
    <w:p w:rsidR="001F1478" w:rsidRDefault="001F1478">
      <w:pPr>
        <w:snapToGrid w:val="0"/>
        <w:spacing w:beforeLines="50" w:before="120" w:after="50"/>
        <w:ind w:firstLineChars="150" w:firstLine="480"/>
        <w:rPr>
          <w:rFonts w:ascii="宋体" w:hAnsi="宋体" w:cs="仿宋_GB2312"/>
          <w:bCs/>
          <w:sz w:val="32"/>
          <w:szCs w:val="32"/>
        </w:rPr>
      </w:pPr>
    </w:p>
    <w:p w:rsidR="001F1478" w:rsidRDefault="00E80224">
      <w:pPr>
        <w:snapToGrid w:val="0"/>
        <w:spacing w:beforeLines="50" w:before="120" w:after="50"/>
        <w:ind w:firstLineChars="200" w:firstLine="640"/>
        <w:rPr>
          <w:rFonts w:ascii="宋体" w:hAnsi="宋体" w:cs="仿宋_GB2312"/>
          <w:bCs/>
          <w:sz w:val="32"/>
          <w:szCs w:val="32"/>
        </w:rPr>
      </w:pPr>
      <w:r>
        <w:rPr>
          <w:rFonts w:ascii="宋体" w:hAnsi="宋体" w:cs="仿宋_GB2312" w:hint="eastAsia"/>
          <w:bCs/>
          <w:sz w:val="32"/>
          <w:szCs w:val="32"/>
        </w:rPr>
        <w:t>所竞分标（如有则填写，无分标时填写“无”或者留空）：</w:t>
      </w:r>
    </w:p>
    <w:p w:rsidR="001F1478" w:rsidRDefault="001F1478">
      <w:pPr>
        <w:snapToGrid w:val="0"/>
        <w:spacing w:beforeLines="50" w:before="120" w:after="50"/>
        <w:rPr>
          <w:rFonts w:ascii="宋体" w:hAnsi="宋体" w:cs="仿宋_GB2312"/>
          <w:bCs/>
          <w:sz w:val="32"/>
          <w:szCs w:val="32"/>
        </w:rPr>
      </w:pPr>
    </w:p>
    <w:p w:rsidR="001F1478" w:rsidRDefault="00E80224">
      <w:pPr>
        <w:snapToGrid w:val="0"/>
        <w:spacing w:beforeLines="50" w:before="120" w:after="50"/>
        <w:ind w:firstLineChars="200" w:firstLine="640"/>
        <w:rPr>
          <w:rFonts w:ascii="宋体" w:hAnsi="宋体" w:cs="仿宋_GB2312"/>
          <w:bCs/>
          <w:sz w:val="32"/>
          <w:szCs w:val="32"/>
        </w:rPr>
      </w:pPr>
      <w:r>
        <w:rPr>
          <w:rFonts w:ascii="宋体" w:hAnsi="宋体" w:cs="仿宋_GB2312" w:hint="eastAsia"/>
          <w:bCs/>
          <w:sz w:val="32"/>
          <w:szCs w:val="32"/>
        </w:rPr>
        <w:t>供应商名称：</w:t>
      </w:r>
    </w:p>
    <w:p w:rsidR="001F1478" w:rsidRDefault="001F1478">
      <w:pPr>
        <w:snapToGrid w:val="0"/>
        <w:spacing w:beforeLines="50" w:before="120" w:after="50"/>
        <w:rPr>
          <w:rFonts w:ascii="宋体" w:hAnsi="宋体" w:cs="仿宋_GB2312"/>
          <w:bCs/>
          <w:sz w:val="32"/>
          <w:szCs w:val="32"/>
        </w:rPr>
      </w:pPr>
    </w:p>
    <w:p w:rsidR="001F1478" w:rsidRDefault="00E80224">
      <w:pPr>
        <w:snapToGrid w:val="0"/>
        <w:spacing w:beforeLines="50" w:before="120" w:after="50"/>
        <w:ind w:firstLineChars="150" w:firstLine="480"/>
        <w:jc w:val="center"/>
        <w:rPr>
          <w:rFonts w:ascii="宋体" w:hAnsi="宋体" w:cs="仿宋_GB2312"/>
          <w:bCs/>
          <w:sz w:val="32"/>
          <w:szCs w:val="32"/>
        </w:rPr>
      </w:pPr>
      <w:r>
        <w:rPr>
          <w:rFonts w:ascii="宋体" w:hAnsi="宋体" w:cs="仿宋_GB2312" w:hint="eastAsia"/>
          <w:bCs/>
          <w:sz w:val="32"/>
          <w:szCs w:val="32"/>
        </w:rPr>
        <w:t>首次响应文件提交截止时间前不得解密</w:t>
      </w:r>
    </w:p>
    <w:p w:rsidR="001F1478" w:rsidRDefault="001F1478">
      <w:pPr>
        <w:snapToGrid w:val="0"/>
        <w:spacing w:beforeLines="50" w:before="120" w:after="50"/>
        <w:ind w:firstLineChars="1700" w:firstLine="5440"/>
        <w:jc w:val="center"/>
        <w:rPr>
          <w:rFonts w:ascii="宋体" w:hAnsi="宋体" w:cs="仿宋_GB2312"/>
          <w:bCs/>
          <w:sz w:val="32"/>
          <w:szCs w:val="32"/>
        </w:rPr>
      </w:pPr>
    </w:p>
    <w:p w:rsidR="001F1478" w:rsidRDefault="00E80224">
      <w:pPr>
        <w:snapToGrid w:val="0"/>
        <w:spacing w:beforeLines="50" w:before="120" w:after="50"/>
        <w:ind w:firstLine="645"/>
        <w:jc w:val="center"/>
        <w:rPr>
          <w:rFonts w:ascii="宋体" w:hAnsi="宋体" w:cs="仿宋_GB2312"/>
          <w:bCs/>
          <w:sz w:val="32"/>
          <w:szCs w:val="32"/>
        </w:rPr>
      </w:pPr>
      <w:r>
        <w:rPr>
          <w:rFonts w:ascii="宋体" w:hAnsi="宋体" w:cs="仿宋_GB2312" w:hint="eastAsia"/>
          <w:bCs/>
          <w:sz w:val="32"/>
          <w:szCs w:val="32"/>
        </w:rPr>
        <w:t>年    月    日</w:t>
      </w:r>
    </w:p>
    <w:p w:rsidR="001F1478" w:rsidRDefault="00E80224">
      <w:pPr>
        <w:spacing w:line="240" w:lineRule="atLeast"/>
        <w:rPr>
          <w:rFonts w:ascii="宋体" w:hAnsi="宋体"/>
          <w:b/>
          <w:bCs/>
        </w:rPr>
      </w:pPr>
      <w:r>
        <w:rPr>
          <w:rFonts w:ascii="宋体" w:hAnsi="宋体" w:hint="eastAsia"/>
          <w:bCs/>
          <w:sz w:val="24"/>
        </w:rPr>
        <w:br w:type="page"/>
      </w:r>
    </w:p>
    <w:p w:rsidR="001F1478" w:rsidRDefault="00E80224">
      <w:pPr>
        <w:snapToGrid w:val="0"/>
        <w:spacing w:beforeLines="50" w:before="120" w:after="50" w:line="360" w:lineRule="auto"/>
        <w:jc w:val="center"/>
        <w:outlineLvl w:val="1"/>
        <w:rPr>
          <w:rFonts w:ascii="宋体" w:hAnsi="宋体"/>
          <w:bCs/>
          <w:sz w:val="32"/>
          <w:szCs w:val="32"/>
        </w:rPr>
      </w:pPr>
      <w:bookmarkStart w:id="69" w:name="_Toc80205939"/>
      <w:r>
        <w:rPr>
          <w:rFonts w:ascii="宋体" w:hAnsi="宋体" w:hint="eastAsia"/>
          <w:bCs/>
          <w:sz w:val="32"/>
          <w:szCs w:val="32"/>
        </w:rPr>
        <w:lastRenderedPageBreak/>
        <w:t>第二节 资格证明文件格式</w:t>
      </w:r>
      <w:bookmarkEnd w:id="69"/>
    </w:p>
    <w:p w:rsidR="001F1478" w:rsidRDefault="00E80224">
      <w:pPr>
        <w:snapToGrid w:val="0"/>
        <w:spacing w:beforeLines="50" w:before="120" w:after="50"/>
        <w:rPr>
          <w:rFonts w:ascii="宋体" w:hAnsi="宋体"/>
          <w:bCs/>
          <w:sz w:val="32"/>
          <w:szCs w:val="20"/>
        </w:rPr>
      </w:pPr>
      <w:r>
        <w:rPr>
          <w:rFonts w:ascii="宋体" w:hAnsi="宋体" w:hint="eastAsia"/>
          <w:bCs/>
        </w:rPr>
        <w:t>全流程电子文件</w:t>
      </w:r>
    </w:p>
    <w:p w:rsidR="001F1478" w:rsidRDefault="001F1478">
      <w:pPr>
        <w:snapToGrid w:val="0"/>
        <w:spacing w:beforeLines="50" w:before="120" w:after="50"/>
        <w:rPr>
          <w:rFonts w:ascii="宋体" w:hAnsi="宋体"/>
          <w:sz w:val="24"/>
          <w:szCs w:val="20"/>
        </w:rPr>
      </w:pPr>
    </w:p>
    <w:p w:rsidR="001F1478" w:rsidRDefault="001F1478">
      <w:pPr>
        <w:snapToGrid w:val="0"/>
        <w:spacing w:beforeLines="50" w:before="120" w:after="50"/>
        <w:rPr>
          <w:rFonts w:ascii="宋体" w:hAnsi="宋体"/>
          <w:sz w:val="24"/>
          <w:szCs w:val="20"/>
        </w:rPr>
      </w:pPr>
    </w:p>
    <w:p w:rsidR="001F1478" w:rsidRDefault="00E80224">
      <w:pPr>
        <w:snapToGrid w:val="0"/>
        <w:spacing w:beforeLines="50" w:before="120" w:after="5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资  格  证  明  文  件（封面）</w:t>
      </w:r>
    </w:p>
    <w:p w:rsidR="001F1478" w:rsidRDefault="001F1478">
      <w:pPr>
        <w:snapToGrid w:val="0"/>
        <w:spacing w:beforeLines="50" w:before="120" w:after="50"/>
        <w:rPr>
          <w:rFonts w:ascii="宋体" w:hAnsi="宋体"/>
          <w:bCs/>
          <w:sz w:val="24"/>
          <w:szCs w:val="20"/>
        </w:rPr>
      </w:pPr>
    </w:p>
    <w:p w:rsidR="001F1478" w:rsidRDefault="001F1478">
      <w:pPr>
        <w:snapToGrid w:val="0"/>
        <w:spacing w:beforeLines="50" w:before="120" w:after="50"/>
        <w:rPr>
          <w:rFonts w:ascii="宋体" w:hAnsi="宋体"/>
          <w:bCs/>
          <w:sz w:val="24"/>
          <w:szCs w:val="20"/>
        </w:rPr>
      </w:pPr>
    </w:p>
    <w:p w:rsidR="001F1478" w:rsidRDefault="001F1478">
      <w:pPr>
        <w:snapToGrid w:val="0"/>
        <w:spacing w:beforeLines="50" w:before="120" w:after="50"/>
        <w:rPr>
          <w:rFonts w:ascii="宋体" w:hAnsi="宋体"/>
          <w:bCs/>
          <w:sz w:val="24"/>
          <w:szCs w:val="20"/>
        </w:rPr>
      </w:pPr>
    </w:p>
    <w:p w:rsidR="001F1478" w:rsidRDefault="001F1478">
      <w:pPr>
        <w:snapToGrid w:val="0"/>
        <w:spacing w:beforeLines="50" w:before="120" w:after="50"/>
        <w:rPr>
          <w:rFonts w:ascii="宋体" w:hAnsi="宋体"/>
          <w:bCs/>
          <w:sz w:val="24"/>
          <w:szCs w:val="20"/>
        </w:rPr>
      </w:pPr>
    </w:p>
    <w:p w:rsidR="001F1478" w:rsidRDefault="001F1478">
      <w:pPr>
        <w:snapToGrid w:val="0"/>
        <w:spacing w:beforeLines="50" w:before="120" w:after="50"/>
        <w:rPr>
          <w:rFonts w:ascii="宋体" w:hAnsi="宋体"/>
          <w:bCs/>
          <w:sz w:val="24"/>
          <w:szCs w:val="20"/>
        </w:rPr>
      </w:pPr>
    </w:p>
    <w:p w:rsidR="001F1478" w:rsidRDefault="00E80224">
      <w:pPr>
        <w:snapToGrid w:val="0"/>
        <w:spacing w:beforeLines="50" w:before="120" w:after="50"/>
        <w:ind w:firstLineChars="200" w:firstLine="640"/>
        <w:rPr>
          <w:rFonts w:ascii="宋体" w:hAnsi="宋体" w:cs="仿宋_GB2312"/>
          <w:bCs/>
          <w:sz w:val="32"/>
          <w:szCs w:val="32"/>
        </w:rPr>
      </w:pPr>
      <w:r>
        <w:rPr>
          <w:rFonts w:ascii="宋体" w:hAnsi="宋体" w:cs="仿宋_GB2312" w:hint="eastAsia"/>
          <w:bCs/>
          <w:sz w:val="32"/>
          <w:szCs w:val="32"/>
        </w:rPr>
        <w:t>项目名称：</w:t>
      </w:r>
      <w:bookmarkStart w:id="70" w:name="PO_3000001871_PM002_2"/>
      <w:r>
        <w:rPr>
          <w:rFonts w:ascii="宋体" w:hAnsi="宋体" w:cs="仿宋_GB2312" w:hint="eastAsia"/>
          <w:bCs/>
          <w:sz w:val="32"/>
          <w:szCs w:val="32"/>
        </w:rPr>
        <w:t>[项目采购-项目名称]</w:t>
      </w:r>
      <w:bookmarkEnd w:id="70"/>
    </w:p>
    <w:p w:rsidR="001F1478" w:rsidRDefault="001F1478">
      <w:pPr>
        <w:snapToGrid w:val="0"/>
        <w:spacing w:beforeLines="50" w:before="120" w:after="50"/>
        <w:ind w:firstLineChars="225" w:firstLine="720"/>
        <w:rPr>
          <w:rFonts w:ascii="宋体" w:hAnsi="宋体" w:cs="仿宋_GB2312"/>
          <w:bCs/>
          <w:sz w:val="32"/>
          <w:szCs w:val="32"/>
        </w:rPr>
      </w:pPr>
    </w:p>
    <w:p w:rsidR="001F1478" w:rsidRDefault="00E80224">
      <w:pPr>
        <w:snapToGrid w:val="0"/>
        <w:spacing w:beforeLines="50" w:before="120" w:after="50"/>
        <w:ind w:firstLineChars="225" w:firstLine="720"/>
        <w:rPr>
          <w:rFonts w:ascii="宋体" w:hAnsi="宋体" w:cs="仿宋_GB2312"/>
          <w:bCs/>
          <w:sz w:val="32"/>
          <w:szCs w:val="32"/>
        </w:rPr>
      </w:pPr>
      <w:r>
        <w:rPr>
          <w:rFonts w:ascii="宋体" w:hAnsi="宋体" w:cs="仿宋_GB2312" w:hint="eastAsia"/>
          <w:bCs/>
          <w:sz w:val="32"/>
          <w:szCs w:val="32"/>
        </w:rPr>
        <w:t>项目编号：</w:t>
      </w:r>
      <w:bookmarkStart w:id="71" w:name="PO_3000001871_PM001_3"/>
      <w:r>
        <w:rPr>
          <w:rFonts w:ascii="宋体" w:hAnsi="宋体" w:cs="仿宋_GB2312" w:hint="eastAsia"/>
          <w:bCs/>
          <w:sz w:val="32"/>
          <w:szCs w:val="32"/>
        </w:rPr>
        <w:t>[项目采购-项目编号]</w:t>
      </w:r>
      <w:bookmarkEnd w:id="71"/>
    </w:p>
    <w:p w:rsidR="001F1478" w:rsidRDefault="001F1478">
      <w:pPr>
        <w:snapToGrid w:val="0"/>
        <w:spacing w:beforeLines="50" w:before="120" w:after="50"/>
        <w:ind w:firstLineChars="225" w:firstLine="720"/>
        <w:rPr>
          <w:rFonts w:ascii="宋体" w:hAnsi="宋体" w:cs="仿宋_GB2312"/>
          <w:bCs/>
          <w:sz w:val="32"/>
          <w:szCs w:val="32"/>
        </w:rPr>
      </w:pPr>
    </w:p>
    <w:p w:rsidR="001F1478" w:rsidRDefault="00E80224">
      <w:pPr>
        <w:snapToGrid w:val="0"/>
        <w:spacing w:beforeLines="50" w:before="120" w:after="50"/>
        <w:ind w:firstLineChars="225" w:firstLine="720"/>
        <w:rPr>
          <w:rFonts w:ascii="宋体" w:hAnsi="宋体" w:cs="仿宋_GB2312"/>
          <w:bCs/>
          <w:sz w:val="32"/>
          <w:szCs w:val="32"/>
        </w:rPr>
      </w:pPr>
      <w:r>
        <w:rPr>
          <w:rFonts w:ascii="宋体" w:hAnsi="宋体" w:cs="仿宋_GB2312" w:hint="eastAsia"/>
          <w:bCs/>
          <w:sz w:val="32"/>
          <w:szCs w:val="32"/>
        </w:rPr>
        <w:t>所竞分标（如有则填写，无分标时填写“无”或者留空）：</w:t>
      </w:r>
    </w:p>
    <w:p w:rsidR="001F1478" w:rsidRDefault="001F1478">
      <w:pPr>
        <w:snapToGrid w:val="0"/>
        <w:spacing w:beforeLines="50" w:before="120" w:after="50"/>
        <w:ind w:firstLineChars="225" w:firstLine="720"/>
        <w:rPr>
          <w:rFonts w:ascii="宋体" w:hAnsi="宋体" w:cs="仿宋_GB2312"/>
          <w:bCs/>
          <w:sz w:val="32"/>
          <w:szCs w:val="32"/>
        </w:rPr>
      </w:pPr>
    </w:p>
    <w:p w:rsidR="001F1478" w:rsidRDefault="00E80224">
      <w:pPr>
        <w:pStyle w:val="a0"/>
        <w:snapToGrid w:val="0"/>
        <w:spacing w:before="50" w:after="50"/>
        <w:ind w:firstLineChars="225" w:firstLine="720"/>
        <w:rPr>
          <w:rFonts w:ascii="宋体" w:hAnsi="宋体" w:cs="仿宋_GB2312"/>
          <w:bCs/>
          <w:sz w:val="32"/>
          <w:szCs w:val="32"/>
        </w:rPr>
      </w:pPr>
      <w:r>
        <w:rPr>
          <w:rFonts w:ascii="宋体" w:hAnsi="宋体" w:cs="仿宋_GB2312" w:hint="eastAsia"/>
          <w:bCs/>
          <w:sz w:val="32"/>
          <w:szCs w:val="32"/>
        </w:rPr>
        <w:t>供应商名称：</w:t>
      </w:r>
    </w:p>
    <w:p w:rsidR="001F1478" w:rsidRDefault="001F1478">
      <w:pPr>
        <w:pStyle w:val="a0"/>
        <w:snapToGrid w:val="0"/>
        <w:spacing w:before="50" w:after="50"/>
        <w:ind w:firstLineChars="225" w:firstLine="720"/>
        <w:rPr>
          <w:rFonts w:ascii="宋体" w:hAnsi="宋体" w:cs="仿宋_GB2312"/>
          <w:bCs/>
          <w:sz w:val="32"/>
          <w:szCs w:val="32"/>
        </w:rPr>
      </w:pPr>
    </w:p>
    <w:p w:rsidR="001F1478" w:rsidRDefault="001F1478">
      <w:pPr>
        <w:pStyle w:val="a0"/>
        <w:snapToGrid w:val="0"/>
        <w:spacing w:before="50" w:after="50"/>
        <w:ind w:firstLineChars="225" w:firstLine="720"/>
        <w:rPr>
          <w:rFonts w:ascii="宋体" w:hAnsi="宋体" w:cs="仿宋_GB2312"/>
          <w:bCs/>
          <w:sz w:val="32"/>
          <w:szCs w:val="32"/>
        </w:rPr>
      </w:pPr>
    </w:p>
    <w:p w:rsidR="001F1478" w:rsidRDefault="001F1478">
      <w:pPr>
        <w:pStyle w:val="a0"/>
        <w:snapToGrid w:val="0"/>
        <w:spacing w:before="50" w:after="50"/>
        <w:ind w:firstLineChars="225" w:firstLine="720"/>
        <w:rPr>
          <w:rFonts w:ascii="宋体" w:hAnsi="宋体" w:cs="仿宋_GB2312"/>
          <w:bCs/>
          <w:sz w:val="32"/>
          <w:szCs w:val="32"/>
        </w:rPr>
      </w:pPr>
    </w:p>
    <w:p w:rsidR="001F1478" w:rsidRDefault="001F1478">
      <w:pPr>
        <w:pStyle w:val="a0"/>
        <w:snapToGrid w:val="0"/>
        <w:spacing w:before="50" w:after="50"/>
        <w:ind w:firstLineChars="400" w:firstLine="1280"/>
        <w:rPr>
          <w:rFonts w:ascii="宋体" w:hAnsi="宋体" w:cs="仿宋_GB2312"/>
          <w:bCs/>
          <w:sz w:val="32"/>
          <w:szCs w:val="32"/>
        </w:rPr>
      </w:pPr>
    </w:p>
    <w:p w:rsidR="001F1478" w:rsidRDefault="00E80224">
      <w:pPr>
        <w:snapToGrid w:val="0"/>
        <w:spacing w:beforeLines="50" w:before="120" w:after="50"/>
        <w:jc w:val="center"/>
        <w:rPr>
          <w:rFonts w:ascii="宋体" w:hAnsi="宋体" w:cs="仿宋_GB2312"/>
          <w:sz w:val="32"/>
          <w:szCs w:val="32"/>
        </w:rPr>
      </w:pPr>
      <w:r>
        <w:rPr>
          <w:rFonts w:ascii="宋体" w:hAnsi="宋体" w:cs="仿宋_GB2312" w:hint="eastAsia"/>
          <w:sz w:val="32"/>
          <w:szCs w:val="32"/>
        </w:rPr>
        <w:t>年    月    日</w:t>
      </w:r>
    </w:p>
    <w:p w:rsidR="001F1478" w:rsidRDefault="00E80224">
      <w:pPr>
        <w:snapToGrid w:val="0"/>
        <w:spacing w:beforeLines="50" w:before="120" w:after="50" w:line="360" w:lineRule="auto"/>
        <w:ind w:left="142" w:firstLineChars="200" w:firstLine="480"/>
        <w:jc w:val="left"/>
        <w:rPr>
          <w:rFonts w:ascii="宋体" w:hAnsi="宋体"/>
          <w:b/>
          <w:bCs/>
          <w:sz w:val="32"/>
          <w:szCs w:val="32"/>
        </w:rPr>
      </w:pPr>
      <w:r>
        <w:rPr>
          <w:rFonts w:ascii="宋体" w:hAnsi="宋体" w:hint="eastAsia"/>
          <w:sz w:val="24"/>
        </w:rPr>
        <w:br w:type="page"/>
      </w:r>
      <w:r>
        <w:rPr>
          <w:rFonts w:ascii="宋体" w:hAnsi="宋体" w:hint="eastAsia"/>
          <w:b/>
          <w:bCs/>
          <w:sz w:val="32"/>
          <w:szCs w:val="32"/>
        </w:rPr>
        <w:lastRenderedPageBreak/>
        <w:t>二、资格证明文件目录</w:t>
      </w:r>
    </w:p>
    <w:p w:rsidR="001F1478" w:rsidRDefault="00E80224">
      <w:pPr>
        <w:jc w:val="center"/>
        <w:rPr>
          <w:rFonts w:ascii="仿宋_GB2312" w:eastAsia="仿宋_GB2312" w:hAnsi="仿宋" w:cs="仿宋_GB2312"/>
          <w:b/>
          <w:kern w:val="0"/>
          <w:sz w:val="36"/>
          <w:szCs w:val="36"/>
        </w:rPr>
      </w:pPr>
      <w:r>
        <w:rPr>
          <w:rFonts w:ascii="仿宋_GB2312" w:eastAsia="仿宋_GB2312" w:hAnsi="仿宋" w:cs="仿宋_GB2312" w:hint="eastAsia"/>
          <w:b/>
          <w:kern w:val="0"/>
          <w:sz w:val="36"/>
          <w:szCs w:val="36"/>
        </w:rPr>
        <w:t>资格证明文件目录</w:t>
      </w:r>
    </w:p>
    <w:p w:rsidR="001F1478" w:rsidRDefault="001F1478">
      <w:pPr>
        <w:snapToGrid w:val="0"/>
        <w:spacing w:line="360" w:lineRule="auto"/>
        <w:rPr>
          <w:rFonts w:ascii="仿宋_GB2312" w:eastAsia="仿宋_GB2312" w:hAnsi="仿宋" w:cs="仿宋_GB2312"/>
          <w:kern w:val="0"/>
          <w:sz w:val="24"/>
        </w:rPr>
      </w:pPr>
    </w:p>
    <w:p w:rsidR="001F1478" w:rsidRDefault="00E80224">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一、</w:t>
      </w:r>
      <w:r>
        <w:rPr>
          <w:rFonts w:ascii="仿宋_GB2312" w:eastAsia="仿宋_GB2312" w:hAnsi="仿宋" w:hint="eastAsia"/>
          <w:sz w:val="24"/>
        </w:rPr>
        <w:t>营业执照(或事业法人登记证或其他工商等登记证明材料)复印件（供应商为自然人的，须提供</w:t>
      </w:r>
      <w:r>
        <w:rPr>
          <w:rFonts w:ascii="仿宋_GB2312" w:eastAsia="仿宋_GB2312" w:hAnsi="仿宋" w:cs="Helvetica" w:hint="eastAsia"/>
          <w:kern w:val="0"/>
          <w:sz w:val="24"/>
        </w:rPr>
        <w:t>自然人的身份证明</w:t>
      </w:r>
      <w:r>
        <w:rPr>
          <w:rFonts w:ascii="仿宋_GB2312" w:eastAsia="仿宋_GB2312" w:hAnsi="仿宋" w:hint="eastAsia"/>
          <w:sz w:val="24"/>
        </w:rPr>
        <w:t>）</w:t>
      </w:r>
      <w:r>
        <w:rPr>
          <w:rFonts w:ascii="仿宋_GB2312" w:eastAsia="仿宋_GB2312" w:hAnsi="仿宋" w:cs="仿宋_GB2312" w:hint="eastAsia"/>
          <w:kern w:val="0"/>
          <w:sz w:val="24"/>
        </w:rPr>
        <w:t>……………………………………………（页码）</w:t>
      </w:r>
    </w:p>
    <w:p w:rsidR="001F1478" w:rsidRDefault="00E80224">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二、符合参与政府采购活动的资格条件依法缴纳税收、社会保障资金等方面的材料…………………………………………………………………………………（页码）</w:t>
      </w:r>
    </w:p>
    <w:p w:rsidR="001F1478" w:rsidRDefault="00E80224">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三、财务状况报告方面的材料…………………………………………………（页码）</w:t>
      </w:r>
    </w:p>
    <w:p w:rsidR="001F1478" w:rsidRDefault="00E80224">
      <w:pPr>
        <w:snapToGrid w:val="0"/>
        <w:spacing w:line="360" w:lineRule="auto"/>
        <w:rPr>
          <w:rFonts w:ascii="仿宋_GB2312" w:eastAsia="仿宋_GB2312" w:hAnsi="仿宋" w:cs="仿宋_GB2312"/>
          <w:kern w:val="0"/>
          <w:sz w:val="24"/>
        </w:rPr>
      </w:pPr>
      <w:r>
        <w:rPr>
          <w:rFonts w:ascii="仿宋_GB2312" w:eastAsia="仿宋_GB2312" w:hAnsi="仿宋" w:cs="仿宋_GB2312" w:hint="eastAsia"/>
          <w:sz w:val="24"/>
        </w:rPr>
        <w:t>四、供应商直接控股股东信息</w:t>
      </w:r>
      <w:r>
        <w:rPr>
          <w:rFonts w:ascii="仿宋_GB2312" w:eastAsia="仿宋_GB2312" w:hAnsi="仿宋" w:cs="仿宋_GB2312" w:hint="eastAsia"/>
          <w:kern w:val="0"/>
          <w:sz w:val="24"/>
        </w:rPr>
        <w:t>…………………………………………………（页码）</w:t>
      </w:r>
    </w:p>
    <w:p w:rsidR="001F1478" w:rsidRDefault="00E80224">
      <w:pPr>
        <w:snapToGrid w:val="0"/>
        <w:spacing w:line="360" w:lineRule="auto"/>
        <w:rPr>
          <w:rFonts w:ascii="仿宋_GB2312" w:eastAsia="仿宋_GB2312" w:hAnsi="仿宋" w:cs="仿宋_GB2312"/>
          <w:kern w:val="0"/>
          <w:sz w:val="24"/>
        </w:rPr>
      </w:pPr>
      <w:r>
        <w:rPr>
          <w:rFonts w:ascii="仿宋_GB2312" w:eastAsia="仿宋_GB2312" w:hAnsi="仿宋" w:cs="仿宋_GB2312" w:hint="eastAsia"/>
          <w:sz w:val="24"/>
        </w:rPr>
        <w:t>五、供应商直接管理关系信息表</w:t>
      </w:r>
      <w:r>
        <w:rPr>
          <w:rFonts w:ascii="仿宋_GB2312" w:eastAsia="仿宋_GB2312" w:hAnsi="仿宋" w:cs="仿宋_GB2312" w:hint="eastAsia"/>
          <w:kern w:val="0"/>
          <w:sz w:val="24"/>
        </w:rPr>
        <w:t>………………………………………………（页码）</w:t>
      </w:r>
    </w:p>
    <w:p w:rsidR="001F1478" w:rsidRDefault="00E80224">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六、资格声明函……………………………………………………………（页码）</w:t>
      </w:r>
    </w:p>
    <w:p w:rsidR="001F1478" w:rsidRDefault="00E80224">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七、联合体协议书（</w:t>
      </w:r>
      <w:r>
        <w:rPr>
          <w:rFonts w:ascii="仿宋_GB2312" w:eastAsia="仿宋_GB2312" w:hAnsi="仿宋" w:cs="仿宋_GB2312" w:hint="eastAsia"/>
          <w:sz w:val="24"/>
        </w:rPr>
        <w:t>以联合体形式响应的，提供联合体协议；本项目不接受联合体响应或者供应商不以联合体形式响应的，则不需要提供</w:t>
      </w:r>
      <w:r>
        <w:rPr>
          <w:rFonts w:ascii="仿宋_GB2312" w:eastAsia="仿宋_GB2312" w:hAnsi="仿宋" w:cs="仿宋_GB2312" w:hint="eastAsia"/>
          <w:kern w:val="0"/>
          <w:sz w:val="24"/>
        </w:rPr>
        <w:t>）…………………（页码）</w:t>
      </w:r>
    </w:p>
    <w:p w:rsidR="001F1478" w:rsidRDefault="00E80224">
      <w:pPr>
        <w:snapToGrid w:val="0"/>
        <w:spacing w:line="360" w:lineRule="auto"/>
        <w:rPr>
          <w:rFonts w:ascii="仿宋_GB2312" w:eastAsia="仿宋_GB2312" w:hAnsi="仿宋" w:cs="仿宋_GB2312"/>
          <w:kern w:val="0"/>
          <w:sz w:val="24"/>
        </w:rPr>
      </w:pPr>
      <w:r>
        <w:rPr>
          <w:rFonts w:ascii="仿宋_GB2312" w:eastAsia="仿宋_GB2312" w:hAnsi="仿宋" w:cs="仿宋_GB2312" w:hint="eastAsia"/>
          <w:sz w:val="24"/>
        </w:rPr>
        <w:t>八、符合特定资格条件（如有）的有关证明材料（复印件）</w:t>
      </w:r>
      <w:r>
        <w:rPr>
          <w:rFonts w:ascii="仿宋_GB2312" w:eastAsia="仿宋_GB2312" w:hAnsi="仿宋" w:cs="仿宋_GB2312" w:hint="eastAsia"/>
          <w:kern w:val="0"/>
          <w:sz w:val="24"/>
        </w:rPr>
        <w:t>………………（页码）</w:t>
      </w:r>
    </w:p>
    <w:p w:rsidR="001F1478" w:rsidRDefault="001F1478">
      <w:pPr>
        <w:spacing w:line="360" w:lineRule="auto"/>
        <w:rPr>
          <w:rFonts w:ascii="仿宋_GB2312" w:eastAsia="仿宋_GB2312" w:hAnsi="仿宋_GB2312" w:cs="仿宋_GB2312"/>
          <w:b/>
          <w:bCs/>
          <w:sz w:val="24"/>
        </w:rPr>
      </w:pPr>
    </w:p>
    <w:p w:rsidR="001F1478" w:rsidRDefault="00E80224">
      <w:pPr>
        <w:spacing w:line="360" w:lineRule="auto"/>
        <w:rPr>
          <w:rFonts w:ascii="仿宋_GB2312" w:eastAsia="仿宋_GB2312" w:hAnsi="仿宋_GB2312" w:cs="仿宋_GB2312"/>
          <w:b/>
          <w:bCs/>
          <w:sz w:val="24"/>
        </w:rPr>
      </w:pPr>
      <w:r>
        <w:rPr>
          <w:rFonts w:ascii="仿宋_GB2312" w:eastAsia="仿宋_GB2312" w:hAnsi="仿宋_GB2312" w:cs="仿宋_GB2312" w:hint="eastAsia"/>
          <w:b/>
          <w:bCs/>
          <w:sz w:val="24"/>
        </w:rPr>
        <w:t>注：以上目录是编制供应商响应文件的基本格式要求，各供应商可根据自身情况进一步细化。</w:t>
      </w:r>
    </w:p>
    <w:p w:rsidR="001F1478" w:rsidRDefault="001F1478">
      <w:pPr>
        <w:widowControl/>
        <w:jc w:val="left"/>
        <w:rPr>
          <w:rFonts w:ascii="宋体" w:hAnsi="宋体"/>
          <w:sz w:val="24"/>
          <w:szCs w:val="20"/>
        </w:rPr>
        <w:sectPr w:rsidR="001F1478">
          <w:pgSz w:w="11910" w:h="16840"/>
          <w:pgMar w:top="1340" w:right="1500" w:bottom="280" w:left="1680" w:header="720" w:footer="720" w:gutter="0"/>
          <w:cols w:space="720"/>
        </w:sectPr>
      </w:pPr>
    </w:p>
    <w:p w:rsidR="001F1478" w:rsidRDefault="00E80224">
      <w:pPr>
        <w:pStyle w:val="a8"/>
        <w:spacing w:line="360" w:lineRule="auto"/>
        <w:ind w:firstLineChars="200" w:firstLine="602"/>
        <w:rPr>
          <w:rFonts w:ascii="仿宋" w:eastAsia="仿宋" w:hAnsi="仿宋" w:cs="仿宋_GB2312"/>
          <w:b/>
          <w:sz w:val="30"/>
          <w:szCs w:val="30"/>
        </w:rPr>
      </w:pPr>
      <w:r>
        <w:rPr>
          <w:rFonts w:ascii="仿宋" w:eastAsia="仿宋" w:hAnsi="仿宋" w:cs="仿宋_GB2312" w:hint="eastAsia"/>
          <w:b/>
          <w:sz w:val="30"/>
          <w:szCs w:val="30"/>
        </w:rPr>
        <w:lastRenderedPageBreak/>
        <w:t>一、营业执照(或事业法人登记证或其他工商等登记证明材料)复印件（供应商为自然人的，提供自然人的身份证明）</w:t>
      </w:r>
    </w:p>
    <w:p w:rsidR="001F1478" w:rsidRDefault="001F1478">
      <w:pPr>
        <w:pStyle w:val="a8"/>
        <w:spacing w:line="360" w:lineRule="auto"/>
        <w:ind w:firstLineChars="200" w:firstLine="602"/>
        <w:rPr>
          <w:rFonts w:ascii="仿宋" w:eastAsia="仿宋" w:hAnsi="仿宋" w:cs="仿宋_GB2312"/>
          <w:b/>
          <w:sz w:val="30"/>
          <w:szCs w:val="30"/>
        </w:rPr>
      </w:pPr>
    </w:p>
    <w:p w:rsidR="001F1478" w:rsidRDefault="00E80224">
      <w:pPr>
        <w:autoSpaceDE w:val="0"/>
        <w:autoSpaceDN w:val="0"/>
        <w:spacing w:line="360" w:lineRule="auto"/>
        <w:ind w:leftChars="1850" w:left="4365" w:hangingChars="200" w:hanging="48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1F1478" w:rsidRDefault="00E80224">
      <w:pPr>
        <w:autoSpaceDE w:val="0"/>
        <w:autoSpaceDN w:val="0"/>
        <w:spacing w:line="360" w:lineRule="auto"/>
        <w:ind w:firstLineChars="2550" w:firstLine="6120"/>
        <w:rPr>
          <w:rFonts w:ascii="仿宋_GB2312" w:eastAsia="仿宋_GB2312" w:hAnsi="仿宋" w:cs="仿宋_GB2312"/>
          <w:b/>
          <w:bCs/>
          <w:sz w:val="24"/>
        </w:rPr>
      </w:pPr>
      <w:r>
        <w:rPr>
          <w:rFonts w:ascii="仿宋_GB2312" w:eastAsia="仿宋_GB2312" w:hAnsi="仿宋" w:cs="仿宋_GB2312" w:hint="eastAsia"/>
          <w:kern w:val="0"/>
          <w:sz w:val="24"/>
          <w:lang w:val="zh-CN"/>
        </w:rPr>
        <w:t>日期：  年  月   日</w:t>
      </w:r>
    </w:p>
    <w:p w:rsidR="001F1478" w:rsidRDefault="001F1478">
      <w:pPr>
        <w:snapToGrid w:val="0"/>
        <w:spacing w:beforeLines="50" w:before="120" w:after="50"/>
        <w:rPr>
          <w:rFonts w:ascii="宋体" w:hAnsi="宋体"/>
          <w:sz w:val="24"/>
          <w:szCs w:val="20"/>
        </w:rPr>
      </w:pPr>
    </w:p>
    <w:p w:rsidR="001F1478" w:rsidRDefault="00E80224">
      <w:pPr>
        <w:pStyle w:val="a8"/>
        <w:spacing w:line="360" w:lineRule="auto"/>
        <w:ind w:firstLineChars="200" w:firstLine="602"/>
        <w:rPr>
          <w:rFonts w:ascii="仿宋" w:eastAsia="仿宋" w:hAnsi="仿宋" w:cs="仿宋_GB2312"/>
          <w:b/>
          <w:sz w:val="30"/>
          <w:szCs w:val="30"/>
        </w:rPr>
      </w:pPr>
      <w:r>
        <w:rPr>
          <w:rFonts w:ascii="仿宋" w:eastAsia="仿宋" w:hAnsi="仿宋" w:cs="仿宋_GB2312" w:hint="eastAsia"/>
          <w:b/>
          <w:sz w:val="30"/>
          <w:szCs w:val="30"/>
        </w:rPr>
        <w:t>二、符合参与政府采购活动的资格条件依法缴纳税收、社会保障资金等方面的材料</w:t>
      </w:r>
    </w:p>
    <w:p w:rsidR="001F1478" w:rsidRDefault="001F1478">
      <w:pPr>
        <w:spacing w:line="300" w:lineRule="auto"/>
        <w:rPr>
          <w:rFonts w:ascii="宋体" w:hAnsi="宋体"/>
          <w:szCs w:val="21"/>
        </w:rPr>
      </w:pPr>
    </w:p>
    <w:p w:rsidR="001F1478" w:rsidRDefault="00E80224">
      <w:pPr>
        <w:autoSpaceDE w:val="0"/>
        <w:autoSpaceDN w:val="0"/>
        <w:spacing w:line="360" w:lineRule="auto"/>
        <w:ind w:leftChars="1850" w:left="4365" w:hangingChars="200" w:hanging="48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1F1478" w:rsidRDefault="00E80224">
      <w:pPr>
        <w:autoSpaceDE w:val="0"/>
        <w:autoSpaceDN w:val="0"/>
        <w:spacing w:line="360" w:lineRule="auto"/>
        <w:ind w:firstLineChars="2550" w:firstLine="6120"/>
        <w:rPr>
          <w:rFonts w:ascii="仿宋_GB2312" w:eastAsia="仿宋_GB2312" w:hAnsi="仿宋" w:cs="仿宋_GB2312"/>
          <w:b/>
          <w:bCs/>
          <w:sz w:val="24"/>
        </w:rPr>
      </w:pPr>
      <w:r>
        <w:rPr>
          <w:rFonts w:ascii="仿宋_GB2312" w:eastAsia="仿宋_GB2312" w:hAnsi="仿宋" w:cs="仿宋_GB2312" w:hint="eastAsia"/>
          <w:kern w:val="0"/>
          <w:sz w:val="24"/>
          <w:lang w:val="zh-CN"/>
        </w:rPr>
        <w:t>日期：  年  月   日</w:t>
      </w:r>
    </w:p>
    <w:p w:rsidR="001F1478" w:rsidRDefault="001F1478">
      <w:pPr>
        <w:spacing w:line="300" w:lineRule="auto"/>
        <w:rPr>
          <w:rFonts w:ascii="宋体" w:hAnsi="宋体"/>
          <w:szCs w:val="21"/>
        </w:rPr>
      </w:pPr>
    </w:p>
    <w:p w:rsidR="001F1478" w:rsidRDefault="00E80224">
      <w:pPr>
        <w:spacing w:line="300" w:lineRule="auto"/>
        <w:ind w:firstLineChars="198" w:firstLine="596"/>
        <w:rPr>
          <w:rFonts w:ascii="仿宋" w:eastAsia="仿宋" w:hAnsi="仿宋" w:cs="仿宋_GB2312"/>
          <w:b/>
          <w:kern w:val="0"/>
          <w:sz w:val="30"/>
          <w:szCs w:val="30"/>
        </w:rPr>
      </w:pPr>
      <w:r>
        <w:rPr>
          <w:rFonts w:ascii="仿宋" w:eastAsia="仿宋" w:hAnsi="仿宋" w:cs="仿宋_GB2312" w:hint="eastAsia"/>
          <w:b/>
          <w:kern w:val="0"/>
          <w:sz w:val="30"/>
          <w:szCs w:val="30"/>
        </w:rPr>
        <w:t>三、财务状况报告方面的材料</w:t>
      </w:r>
    </w:p>
    <w:p w:rsidR="001F1478" w:rsidRDefault="001F1478">
      <w:pPr>
        <w:spacing w:line="300" w:lineRule="auto"/>
        <w:rPr>
          <w:rFonts w:ascii="宋体" w:hAnsi="宋体"/>
          <w:szCs w:val="21"/>
        </w:rPr>
      </w:pPr>
    </w:p>
    <w:p w:rsidR="001F1478" w:rsidRDefault="00E80224">
      <w:pPr>
        <w:autoSpaceDE w:val="0"/>
        <w:autoSpaceDN w:val="0"/>
        <w:spacing w:line="360" w:lineRule="auto"/>
        <w:ind w:leftChars="1850" w:left="4365" w:hangingChars="200" w:hanging="48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1F1478" w:rsidRDefault="00E80224">
      <w:pPr>
        <w:autoSpaceDE w:val="0"/>
        <w:autoSpaceDN w:val="0"/>
        <w:spacing w:line="360" w:lineRule="auto"/>
        <w:ind w:firstLineChars="2550" w:firstLine="6120"/>
        <w:rPr>
          <w:rFonts w:ascii="仿宋_GB2312" w:eastAsia="仿宋_GB2312" w:hAnsi="仿宋" w:cs="仿宋_GB2312"/>
          <w:b/>
          <w:bCs/>
          <w:sz w:val="24"/>
        </w:rPr>
      </w:pPr>
      <w:r>
        <w:rPr>
          <w:rFonts w:ascii="仿宋_GB2312" w:eastAsia="仿宋_GB2312" w:hAnsi="仿宋" w:cs="仿宋_GB2312" w:hint="eastAsia"/>
          <w:kern w:val="0"/>
          <w:sz w:val="24"/>
          <w:lang w:val="zh-CN"/>
        </w:rPr>
        <w:t>日期：  年  月   日</w:t>
      </w:r>
    </w:p>
    <w:p w:rsidR="001F1478" w:rsidRDefault="001F1478">
      <w:pPr>
        <w:spacing w:line="320" w:lineRule="exact"/>
        <w:jc w:val="left"/>
        <w:rPr>
          <w:rFonts w:ascii="宋体" w:hAnsi="宋体"/>
          <w:szCs w:val="21"/>
        </w:rPr>
      </w:pPr>
    </w:p>
    <w:p w:rsidR="001F1478" w:rsidRDefault="001F1478">
      <w:pPr>
        <w:snapToGrid w:val="0"/>
        <w:spacing w:beforeLines="50" w:before="120" w:after="50" w:line="360" w:lineRule="auto"/>
        <w:jc w:val="center"/>
        <w:rPr>
          <w:rFonts w:ascii="宋体" w:hAnsi="宋体"/>
          <w:b/>
          <w:sz w:val="24"/>
        </w:rPr>
      </w:pPr>
    </w:p>
    <w:p w:rsidR="001F1478" w:rsidRDefault="00E80224">
      <w:pPr>
        <w:spacing w:line="360" w:lineRule="auto"/>
        <w:ind w:firstLineChars="198" w:firstLine="596"/>
        <w:rPr>
          <w:rFonts w:ascii="仿宋" w:eastAsia="仿宋" w:hAnsi="仿宋" w:cs="仿宋_GB2312"/>
          <w:b/>
          <w:kern w:val="0"/>
          <w:sz w:val="30"/>
          <w:szCs w:val="30"/>
        </w:rPr>
      </w:pPr>
      <w:r>
        <w:rPr>
          <w:rFonts w:ascii="仿宋" w:eastAsia="仿宋" w:hAnsi="仿宋" w:cs="仿宋_GB2312" w:hint="eastAsia"/>
          <w:b/>
          <w:kern w:val="0"/>
          <w:sz w:val="30"/>
          <w:szCs w:val="30"/>
        </w:rPr>
        <w:t>四、供应商直接控股股东信息</w:t>
      </w:r>
    </w:p>
    <w:p w:rsidR="001F1478" w:rsidRDefault="001F1478">
      <w:pPr>
        <w:spacing w:line="360" w:lineRule="auto"/>
        <w:jc w:val="center"/>
        <w:rPr>
          <w:rFonts w:ascii="宋体" w:hAnsi="宋体"/>
          <w:b/>
          <w:sz w:val="24"/>
        </w:rPr>
      </w:pPr>
    </w:p>
    <w:tbl>
      <w:tblPr>
        <w:tblW w:w="0" w:type="auto"/>
        <w:jc w:val="center"/>
        <w:shd w:val="clear" w:color="auto" w:fill="FBFBFB"/>
        <w:tblLayout w:type="fixed"/>
        <w:tblCellMar>
          <w:left w:w="0" w:type="dxa"/>
          <w:right w:w="0" w:type="dxa"/>
        </w:tblCellMar>
        <w:tblLook w:val="04A0" w:firstRow="1" w:lastRow="0" w:firstColumn="1" w:lastColumn="0" w:noHBand="0" w:noVBand="1"/>
      </w:tblPr>
      <w:tblGrid>
        <w:gridCol w:w="880"/>
        <w:gridCol w:w="2655"/>
        <w:gridCol w:w="1455"/>
        <w:gridCol w:w="4287"/>
        <w:gridCol w:w="870"/>
      </w:tblGrid>
      <w:tr w:rsidR="001F1478">
        <w:trPr>
          <w:tblHeader/>
          <w:jc w:val="center"/>
        </w:trPr>
        <w:tc>
          <w:tcPr>
            <w:tcW w:w="880"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1F1478" w:rsidRDefault="00E80224">
            <w:pPr>
              <w:widowControl/>
              <w:spacing w:line="360" w:lineRule="auto"/>
              <w:jc w:val="center"/>
              <w:rPr>
                <w:rFonts w:ascii="宋体" w:hAnsi="宋体" w:cs="宋体"/>
                <w:b/>
                <w:bCs/>
                <w:kern w:val="0"/>
                <w:sz w:val="24"/>
              </w:rPr>
            </w:pPr>
            <w:r>
              <w:rPr>
                <w:rFonts w:ascii="宋体" w:hAnsi="宋体" w:cs="宋体" w:hint="eastAsia"/>
                <w:b/>
                <w:bCs/>
                <w:kern w:val="0"/>
                <w:sz w:val="24"/>
              </w:rPr>
              <w:t>序号</w:t>
            </w:r>
          </w:p>
        </w:tc>
        <w:tc>
          <w:tcPr>
            <w:tcW w:w="265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1F1478" w:rsidRDefault="00E80224">
            <w:pPr>
              <w:widowControl/>
              <w:spacing w:line="360" w:lineRule="auto"/>
              <w:jc w:val="center"/>
              <w:rPr>
                <w:rFonts w:ascii="宋体" w:hAnsi="宋体" w:cs="宋体"/>
                <w:b/>
                <w:bCs/>
                <w:kern w:val="0"/>
                <w:sz w:val="24"/>
              </w:rPr>
            </w:pPr>
            <w:r>
              <w:rPr>
                <w:rFonts w:ascii="宋体" w:hAnsi="宋体" w:cs="宋体" w:hint="eastAsia"/>
                <w:b/>
                <w:bCs/>
                <w:kern w:val="0"/>
                <w:sz w:val="24"/>
              </w:rPr>
              <w:t>直接控股股东名称</w:t>
            </w:r>
          </w:p>
        </w:tc>
        <w:tc>
          <w:tcPr>
            <w:tcW w:w="145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1F1478" w:rsidRDefault="00E80224">
            <w:pPr>
              <w:widowControl/>
              <w:spacing w:line="360" w:lineRule="auto"/>
              <w:jc w:val="center"/>
              <w:rPr>
                <w:rFonts w:ascii="宋体" w:hAnsi="宋体" w:cs="宋体"/>
                <w:b/>
                <w:bCs/>
                <w:kern w:val="0"/>
                <w:sz w:val="24"/>
              </w:rPr>
            </w:pPr>
            <w:r>
              <w:rPr>
                <w:rFonts w:ascii="宋体" w:hAnsi="宋体" w:cs="宋体" w:hint="eastAsia"/>
                <w:b/>
                <w:bCs/>
                <w:kern w:val="0"/>
                <w:sz w:val="24"/>
              </w:rPr>
              <w:t>出资比例</w:t>
            </w:r>
          </w:p>
        </w:tc>
        <w:tc>
          <w:tcPr>
            <w:tcW w:w="4287"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1F1478" w:rsidRDefault="00E80224">
            <w:pPr>
              <w:widowControl/>
              <w:spacing w:line="360" w:lineRule="auto"/>
              <w:jc w:val="center"/>
              <w:rPr>
                <w:rFonts w:ascii="宋体" w:hAnsi="宋体" w:cs="宋体"/>
                <w:b/>
                <w:bCs/>
                <w:kern w:val="0"/>
                <w:sz w:val="24"/>
              </w:rPr>
            </w:pPr>
            <w:r>
              <w:rPr>
                <w:rFonts w:ascii="宋体" w:hAnsi="宋体" w:cs="宋体" w:hint="eastAsia"/>
                <w:b/>
                <w:bCs/>
                <w:kern w:val="0"/>
                <w:sz w:val="24"/>
              </w:rPr>
              <w:t>身份证号码或者统一社会信用代码</w:t>
            </w:r>
          </w:p>
        </w:tc>
        <w:tc>
          <w:tcPr>
            <w:tcW w:w="870"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1F1478" w:rsidRDefault="00E80224">
            <w:pPr>
              <w:widowControl/>
              <w:spacing w:line="360" w:lineRule="auto"/>
              <w:jc w:val="center"/>
              <w:rPr>
                <w:rFonts w:ascii="宋体" w:hAnsi="宋体" w:cs="宋体"/>
                <w:b/>
                <w:bCs/>
                <w:kern w:val="0"/>
                <w:sz w:val="24"/>
              </w:rPr>
            </w:pPr>
            <w:r>
              <w:rPr>
                <w:rFonts w:ascii="宋体" w:hAnsi="宋体" w:cs="宋体" w:hint="eastAsia"/>
                <w:b/>
                <w:bCs/>
                <w:kern w:val="0"/>
                <w:sz w:val="24"/>
              </w:rPr>
              <w:t>备注</w:t>
            </w:r>
          </w:p>
        </w:tc>
      </w:tr>
      <w:tr w:rsidR="001F1478">
        <w:trPr>
          <w:jc w:val="center"/>
        </w:trPr>
        <w:tc>
          <w:tcPr>
            <w:tcW w:w="880"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1F1478" w:rsidRDefault="00E80224">
            <w:pPr>
              <w:widowControl/>
              <w:spacing w:line="360" w:lineRule="auto"/>
              <w:jc w:val="center"/>
              <w:rPr>
                <w:rFonts w:ascii="宋体" w:hAnsi="宋体" w:cs="宋体"/>
                <w:kern w:val="0"/>
                <w:sz w:val="24"/>
              </w:rPr>
            </w:pPr>
            <w:r>
              <w:rPr>
                <w:rFonts w:ascii="宋体" w:hAnsi="宋体" w:cs="宋体" w:hint="eastAsia"/>
                <w:kern w:val="0"/>
                <w:sz w:val="24"/>
              </w:rPr>
              <w:t>1</w:t>
            </w:r>
          </w:p>
        </w:tc>
        <w:tc>
          <w:tcPr>
            <w:tcW w:w="265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1F1478" w:rsidRDefault="001F1478">
            <w:pPr>
              <w:widowControl/>
              <w:spacing w:line="360" w:lineRule="auto"/>
              <w:jc w:val="center"/>
              <w:rPr>
                <w:rFonts w:ascii="宋体" w:hAnsi="宋体" w:cs="宋体"/>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1F1478" w:rsidRDefault="001F1478">
            <w:pPr>
              <w:widowControl/>
              <w:spacing w:line="360" w:lineRule="auto"/>
              <w:jc w:val="center"/>
              <w:rPr>
                <w:rFonts w:ascii="宋体" w:hAnsi="宋体" w:cs="宋体"/>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1F1478" w:rsidRDefault="001F1478">
            <w:pPr>
              <w:widowControl/>
              <w:spacing w:line="360" w:lineRule="auto"/>
              <w:jc w:val="center"/>
              <w:rPr>
                <w:rFonts w:ascii="宋体" w:hAnsi="宋体" w:cs="宋体"/>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1F1478" w:rsidRDefault="001F1478">
            <w:pPr>
              <w:widowControl/>
              <w:spacing w:line="360" w:lineRule="auto"/>
              <w:jc w:val="center"/>
              <w:rPr>
                <w:rFonts w:ascii="宋体" w:hAnsi="宋体" w:cs="宋体"/>
                <w:kern w:val="0"/>
                <w:sz w:val="24"/>
              </w:rPr>
            </w:pPr>
          </w:p>
        </w:tc>
      </w:tr>
      <w:tr w:rsidR="001F1478">
        <w:trPr>
          <w:jc w:val="center"/>
        </w:trPr>
        <w:tc>
          <w:tcPr>
            <w:tcW w:w="880"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1F1478" w:rsidRDefault="00E80224">
            <w:pPr>
              <w:widowControl/>
              <w:spacing w:line="360" w:lineRule="auto"/>
              <w:jc w:val="center"/>
              <w:rPr>
                <w:rFonts w:ascii="宋体" w:hAnsi="宋体" w:cs="宋体"/>
                <w:kern w:val="0"/>
                <w:sz w:val="24"/>
              </w:rPr>
            </w:pPr>
            <w:r>
              <w:rPr>
                <w:rFonts w:ascii="宋体" w:hAnsi="宋体" w:cs="宋体" w:hint="eastAsia"/>
                <w:kern w:val="0"/>
                <w:sz w:val="24"/>
              </w:rPr>
              <w:t>2</w:t>
            </w:r>
          </w:p>
        </w:tc>
        <w:tc>
          <w:tcPr>
            <w:tcW w:w="265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1F1478" w:rsidRDefault="001F1478">
            <w:pPr>
              <w:widowControl/>
              <w:spacing w:line="360" w:lineRule="auto"/>
              <w:jc w:val="center"/>
              <w:rPr>
                <w:rFonts w:ascii="宋体" w:hAnsi="宋体" w:cs="宋体"/>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1F1478" w:rsidRDefault="001F1478">
            <w:pPr>
              <w:widowControl/>
              <w:spacing w:line="360" w:lineRule="auto"/>
              <w:jc w:val="center"/>
              <w:rPr>
                <w:rFonts w:ascii="宋体" w:hAnsi="宋体" w:cs="宋体"/>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1F1478" w:rsidRDefault="001F1478">
            <w:pPr>
              <w:widowControl/>
              <w:spacing w:line="360" w:lineRule="auto"/>
              <w:jc w:val="center"/>
              <w:rPr>
                <w:rFonts w:ascii="宋体" w:hAnsi="宋体" w:cs="宋体"/>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1F1478" w:rsidRDefault="001F1478">
            <w:pPr>
              <w:widowControl/>
              <w:spacing w:line="360" w:lineRule="auto"/>
              <w:jc w:val="center"/>
              <w:rPr>
                <w:rFonts w:ascii="宋体" w:hAnsi="宋体" w:cs="宋体"/>
                <w:kern w:val="0"/>
                <w:sz w:val="24"/>
              </w:rPr>
            </w:pPr>
          </w:p>
        </w:tc>
      </w:tr>
      <w:tr w:rsidR="001F1478">
        <w:trPr>
          <w:jc w:val="center"/>
        </w:trPr>
        <w:tc>
          <w:tcPr>
            <w:tcW w:w="880"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1F1478" w:rsidRDefault="00E80224">
            <w:pPr>
              <w:widowControl/>
              <w:spacing w:line="360" w:lineRule="auto"/>
              <w:jc w:val="center"/>
              <w:rPr>
                <w:rFonts w:ascii="宋体" w:hAnsi="宋体" w:cs="宋体"/>
                <w:kern w:val="0"/>
                <w:sz w:val="24"/>
              </w:rPr>
            </w:pPr>
            <w:r>
              <w:rPr>
                <w:rFonts w:ascii="宋体" w:hAnsi="宋体" w:cs="宋体" w:hint="eastAsia"/>
                <w:kern w:val="0"/>
                <w:sz w:val="24"/>
              </w:rPr>
              <w:t>3</w:t>
            </w:r>
          </w:p>
        </w:tc>
        <w:tc>
          <w:tcPr>
            <w:tcW w:w="265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1F1478" w:rsidRDefault="001F1478">
            <w:pPr>
              <w:widowControl/>
              <w:spacing w:line="360" w:lineRule="auto"/>
              <w:jc w:val="center"/>
              <w:rPr>
                <w:rFonts w:ascii="宋体" w:hAnsi="宋体" w:cs="宋体"/>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1F1478" w:rsidRDefault="001F1478">
            <w:pPr>
              <w:widowControl/>
              <w:spacing w:line="360" w:lineRule="auto"/>
              <w:jc w:val="center"/>
              <w:rPr>
                <w:rFonts w:ascii="宋体" w:hAnsi="宋体" w:cs="宋体"/>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1F1478" w:rsidRDefault="001F1478">
            <w:pPr>
              <w:widowControl/>
              <w:spacing w:line="360" w:lineRule="auto"/>
              <w:jc w:val="center"/>
              <w:rPr>
                <w:rFonts w:ascii="宋体" w:hAnsi="宋体" w:cs="宋体"/>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1F1478" w:rsidRDefault="001F1478">
            <w:pPr>
              <w:widowControl/>
              <w:spacing w:line="360" w:lineRule="auto"/>
              <w:jc w:val="center"/>
              <w:rPr>
                <w:rFonts w:ascii="宋体" w:hAnsi="宋体" w:cs="宋体"/>
                <w:kern w:val="0"/>
                <w:sz w:val="24"/>
              </w:rPr>
            </w:pPr>
          </w:p>
        </w:tc>
      </w:tr>
      <w:tr w:rsidR="001F1478">
        <w:trPr>
          <w:jc w:val="center"/>
        </w:trPr>
        <w:tc>
          <w:tcPr>
            <w:tcW w:w="880"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1F1478" w:rsidRDefault="00E80224">
            <w:pPr>
              <w:widowControl/>
              <w:spacing w:line="360" w:lineRule="auto"/>
              <w:jc w:val="center"/>
              <w:rPr>
                <w:rFonts w:ascii="宋体" w:hAnsi="宋体" w:cs="宋体"/>
                <w:kern w:val="0"/>
                <w:sz w:val="24"/>
              </w:rPr>
            </w:pPr>
            <w:r>
              <w:rPr>
                <w:rFonts w:ascii="宋体" w:hAnsi="宋体" w:cs="宋体" w:hint="eastAsia"/>
                <w:kern w:val="0"/>
                <w:sz w:val="24"/>
              </w:rPr>
              <w:t>……</w:t>
            </w:r>
          </w:p>
        </w:tc>
        <w:tc>
          <w:tcPr>
            <w:tcW w:w="265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1F1478" w:rsidRDefault="001F1478">
            <w:pPr>
              <w:widowControl/>
              <w:spacing w:line="360" w:lineRule="auto"/>
              <w:jc w:val="center"/>
              <w:rPr>
                <w:rFonts w:ascii="宋体" w:hAnsi="宋体" w:cs="宋体"/>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1F1478" w:rsidRDefault="001F1478">
            <w:pPr>
              <w:widowControl/>
              <w:spacing w:line="360" w:lineRule="auto"/>
              <w:jc w:val="center"/>
              <w:rPr>
                <w:rFonts w:ascii="宋体" w:hAnsi="宋体" w:cs="宋体"/>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1F1478" w:rsidRDefault="001F1478">
            <w:pPr>
              <w:widowControl/>
              <w:spacing w:line="360" w:lineRule="auto"/>
              <w:jc w:val="center"/>
              <w:rPr>
                <w:rFonts w:ascii="宋体" w:hAnsi="宋体" w:cs="宋体"/>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1F1478" w:rsidRDefault="001F1478">
            <w:pPr>
              <w:widowControl/>
              <w:spacing w:line="360" w:lineRule="auto"/>
              <w:jc w:val="center"/>
              <w:rPr>
                <w:rFonts w:ascii="宋体" w:hAnsi="宋体" w:cs="宋体"/>
                <w:kern w:val="0"/>
                <w:sz w:val="24"/>
              </w:rPr>
            </w:pPr>
          </w:p>
        </w:tc>
      </w:tr>
    </w:tbl>
    <w:p w:rsidR="001F1478" w:rsidRDefault="00E80224">
      <w:pPr>
        <w:spacing w:line="360" w:lineRule="auto"/>
        <w:jc w:val="left"/>
        <w:rPr>
          <w:rFonts w:ascii="仿宋_GB2312" w:eastAsia="仿宋_GB2312" w:hAnsi="仿宋" w:cs="仿宋_GB2312"/>
          <w:kern w:val="0"/>
          <w:sz w:val="24"/>
        </w:rPr>
      </w:pPr>
      <w:r>
        <w:rPr>
          <w:rFonts w:ascii="仿宋_GB2312" w:eastAsia="仿宋_GB2312" w:hAnsi="仿宋" w:cs="仿宋_GB2312" w:hint="eastAsia"/>
          <w:kern w:val="0"/>
          <w:sz w:val="24"/>
        </w:rPr>
        <w:t>注：</w:t>
      </w:r>
    </w:p>
    <w:p w:rsidR="001F1478" w:rsidRDefault="00E80224">
      <w:pPr>
        <w:spacing w:line="360" w:lineRule="auto"/>
        <w:ind w:firstLineChars="200" w:firstLine="480"/>
        <w:jc w:val="left"/>
        <w:rPr>
          <w:rFonts w:ascii="仿宋_GB2312" w:eastAsia="仿宋_GB2312" w:hAnsi="仿宋" w:cs="仿宋_GB2312"/>
          <w:kern w:val="0"/>
          <w:sz w:val="24"/>
        </w:rPr>
      </w:pPr>
      <w:r>
        <w:rPr>
          <w:rFonts w:ascii="仿宋_GB2312" w:eastAsia="仿宋_GB2312" w:hAnsi="仿宋" w:cs="仿宋_GB2312" w:hint="eastAsia"/>
          <w:kern w:val="0"/>
          <w:sz w:val="24"/>
        </w:rPr>
        <w:t>1.直接控股股东：是指其出资额占有限责任公司资本总额百分之五十以上或者</w:t>
      </w:r>
      <w:r>
        <w:rPr>
          <w:rFonts w:ascii="仿宋_GB2312" w:eastAsia="仿宋_GB2312" w:hAnsi="仿宋" w:cs="仿宋_GB2312" w:hint="eastAsia"/>
          <w:kern w:val="0"/>
          <w:sz w:val="24"/>
        </w:rPr>
        <w:lastRenderedPageBreak/>
        <w:t>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rsidR="001F1478" w:rsidRDefault="00E80224">
      <w:pPr>
        <w:spacing w:line="360" w:lineRule="auto"/>
        <w:ind w:firstLineChars="200" w:firstLine="480"/>
        <w:jc w:val="left"/>
        <w:rPr>
          <w:rFonts w:ascii="仿宋_GB2312" w:eastAsia="仿宋_GB2312" w:hAnsi="仿宋" w:cs="仿宋_GB2312"/>
          <w:kern w:val="0"/>
          <w:sz w:val="24"/>
        </w:rPr>
      </w:pPr>
      <w:r>
        <w:rPr>
          <w:rFonts w:ascii="仿宋_GB2312" w:eastAsia="仿宋_GB2312" w:hAnsi="仿宋" w:cs="仿宋_GB2312" w:hint="eastAsia"/>
          <w:kern w:val="0"/>
          <w:sz w:val="24"/>
        </w:rPr>
        <w:t>2.本表所指的控股关系仅限于直接控股关系，不包括间接的控股关系。公司实际控制人与公司之间的关系不属于本表所指的直接控股关系。</w:t>
      </w:r>
    </w:p>
    <w:p w:rsidR="001F1478" w:rsidRDefault="00E80224">
      <w:pPr>
        <w:spacing w:line="360" w:lineRule="auto"/>
        <w:ind w:firstLineChars="200" w:firstLine="480"/>
        <w:jc w:val="left"/>
        <w:rPr>
          <w:rFonts w:ascii="仿宋_GB2312" w:eastAsia="仿宋_GB2312" w:hAnsi="仿宋" w:cs="仿宋_GB2312"/>
          <w:kern w:val="0"/>
          <w:sz w:val="24"/>
        </w:rPr>
      </w:pPr>
      <w:r>
        <w:rPr>
          <w:rFonts w:ascii="仿宋_GB2312" w:eastAsia="仿宋_GB2312" w:hAnsi="仿宋" w:cs="仿宋_GB2312" w:hint="eastAsia"/>
          <w:kern w:val="0"/>
          <w:sz w:val="24"/>
        </w:rPr>
        <w:t>3.供应商不存在直接控股股东的，则填“无”。</w:t>
      </w:r>
    </w:p>
    <w:p w:rsidR="001F1478" w:rsidRDefault="001F1478">
      <w:pPr>
        <w:snapToGrid w:val="0"/>
        <w:spacing w:line="360" w:lineRule="auto"/>
        <w:jc w:val="left"/>
        <w:rPr>
          <w:rFonts w:ascii="宋体" w:hAnsi="宋体" w:cs="宋体"/>
          <w:sz w:val="24"/>
        </w:rPr>
      </w:pPr>
    </w:p>
    <w:p w:rsidR="001F1478" w:rsidRDefault="001F1478">
      <w:pPr>
        <w:snapToGrid w:val="0"/>
        <w:spacing w:line="360" w:lineRule="auto"/>
        <w:jc w:val="left"/>
        <w:rPr>
          <w:rFonts w:ascii="宋体" w:hAnsi="宋体" w:cs="宋体"/>
          <w:sz w:val="24"/>
        </w:rPr>
      </w:pPr>
    </w:p>
    <w:p w:rsidR="001F1478" w:rsidRDefault="001F1478">
      <w:pPr>
        <w:snapToGrid w:val="0"/>
        <w:spacing w:line="360" w:lineRule="auto"/>
        <w:jc w:val="left"/>
        <w:rPr>
          <w:rFonts w:ascii="宋体" w:hAnsi="宋体" w:cs="宋体"/>
          <w:sz w:val="24"/>
        </w:rPr>
      </w:pPr>
    </w:p>
    <w:p w:rsidR="001F1478" w:rsidRDefault="00E80224">
      <w:pPr>
        <w:autoSpaceDE w:val="0"/>
        <w:autoSpaceDN w:val="0"/>
        <w:spacing w:line="360" w:lineRule="auto"/>
        <w:ind w:leftChars="1850" w:left="4365" w:hangingChars="200" w:hanging="48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1F1478" w:rsidRDefault="00E80224">
      <w:pPr>
        <w:autoSpaceDE w:val="0"/>
        <w:autoSpaceDN w:val="0"/>
        <w:spacing w:line="360" w:lineRule="auto"/>
        <w:ind w:firstLineChars="2550" w:firstLine="6120"/>
        <w:rPr>
          <w:rFonts w:ascii="仿宋_GB2312" w:eastAsia="仿宋_GB2312" w:hAnsi="仿宋" w:cs="仿宋_GB2312"/>
          <w:b/>
          <w:bCs/>
          <w:sz w:val="24"/>
        </w:rPr>
      </w:pPr>
      <w:r>
        <w:rPr>
          <w:rFonts w:ascii="仿宋_GB2312" w:eastAsia="仿宋_GB2312" w:hAnsi="仿宋" w:cs="仿宋_GB2312" w:hint="eastAsia"/>
          <w:kern w:val="0"/>
          <w:sz w:val="24"/>
          <w:lang w:val="zh-CN"/>
        </w:rPr>
        <w:t>日期：  年  月   日</w:t>
      </w:r>
    </w:p>
    <w:p w:rsidR="001F1478" w:rsidRDefault="001F1478">
      <w:pPr>
        <w:snapToGrid w:val="0"/>
        <w:rPr>
          <w:rFonts w:ascii="仿宋" w:eastAsia="仿宋" w:hAnsi="仿宋" w:cs="仿宋_GB2312"/>
          <w:b/>
          <w:kern w:val="0"/>
          <w:sz w:val="30"/>
          <w:szCs w:val="30"/>
        </w:rPr>
      </w:pPr>
    </w:p>
    <w:p w:rsidR="001F1478" w:rsidRDefault="00E80224">
      <w:pPr>
        <w:snapToGrid w:val="0"/>
        <w:ind w:firstLineChars="198" w:firstLine="596"/>
        <w:rPr>
          <w:rFonts w:ascii="仿宋" w:eastAsia="仿宋" w:hAnsi="仿宋" w:cs="仿宋_GB2312"/>
          <w:b/>
          <w:kern w:val="0"/>
          <w:sz w:val="30"/>
          <w:szCs w:val="30"/>
        </w:rPr>
      </w:pPr>
      <w:r>
        <w:rPr>
          <w:rFonts w:ascii="仿宋" w:eastAsia="仿宋" w:hAnsi="仿宋" w:cs="仿宋_GB2312" w:hint="eastAsia"/>
          <w:b/>
          <w:kern w:val="0"/>
          <w:sz w:val="30"/>
          <w:szCs w:val="30"/>
        </w:rPr>
        <w:t>五、供应商直接管理关系信息表</w:t>
      </w:r>
    </w:p>
    <w:p w:rsidR="001F1478" w:rsidRDefault="001F1478">
      <w:pPr>
        <w:snapToGrid w:val="0"/>
        <w:spacing w:line="360" w:lineRule="auto"/>
        <w:jc w:val="center"/>
        <w:rPr>
          <w:rFonts w:ascii="宋体" w:hAnsi="宋体"/>
          <w:b/>
          <w:sz w:val="24"/>
        </w:rPr>
      </w:pPr>
    </w:p>
    <w:tbl>
      <w:tblPr>
        <w:tblW w:w="0" w:type="auto"/>
        <w:jc w:val="center"/>
        <w:shd w:val="clear" w:color="auto" w:fill="FBFBFB"/>
        <w:tblLayout w:type="fixed"/>
        <w:tblCellMar>
          <w:left w:w="0" w:type="dxa"/>
          <w:right w:w="0" w:type="dxa"/>
        </w:tblCellMar>
        <w:tblLook w:val="04A0" w:firstRow="1" w:lastRow="0" w:firstColumn="1" w:lastColumn="0" w:noHBand="0" w:noVBand="1"/>
      </w:tblPr>
      <w:tblGrid>
        <w:gridCol w:w="808"/>
        <w:gridCol w:w="3600"/>
        <w:gridCol w:w="3555"/>
        <w:gridCol w:w="1689"/>
      </w:tblGrid>
      <w:tr w:rsidR="001F1478">
        <w:trPr>
          <w:tblHeader/>
          <w:jc w:val="center"/>
        </w:trPr>
        <w:tc>
          <w:tcPr>
            <w:tcW w:w="808"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1F1478" w:rsidRDefault="00E80224">
            <w:pPr>
              <w:widowControl/>
              <w:spacing w:line="360" w:lineRule="auto"/>
              <w:jc w:val="center"/>
              <w:rPr>
                <w:rFonts w:ascii="宋体" w:hAnsi="宋体" w:cs="宋体"/>
                <w:b/>
                <w:bCs/>
                <w:kern w:val="0"/>
                <w:sz w:val="24"/>
              </w:rPr>
            </w:pPr>
            <w:r>
              <w:rPr>
                <w:rFonts w:ascii="宋体" w:hAnsi="宋体" w:cs="宋体" w:hint="eastAsia"/>
                <w:b/>
                <w:bCs/>
                <w:kern w:val="0"/>
                <w:sz w:val="24"/>
              </w:rPr>
              <w:t>序号</w:t>
            </w:r>
          </w:p>
        </w:tc>
        <w:tc>
          <w:tcPr>
            <w:tcW w:w="3600"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1F1478" w:rsidRDefault="00E80224">
            <w:pPr>
              <w:widowControl/>
              <w:spacing w:line="360" w:lineRule="auto"/>
              <w:jc w:val="center"/>
              <w:rPr>
                <w:rFonts w:ascii="宋体" w:hAnsi="宋体" w:cs="宋体"/>
                <w:b/>
                <w:bCs/>
                <w:kern w:val="0"/>
                <w:sz w:val="24"/>
              </w:rPr>
            </w:pPr>
            <w:r>
              <w:rPr>
                <w:rFonts w:ascii="宋体" w:hAnsi="宋体" w:cs="宋体" w:hint="eastAsia"/>
                <w:b/>
                <w:bCs/>
                <w:kern w:val="0"/>
                <w:sz w:val="24"/>
              </w:rPr>
              <w:t>直接管理关系单位名称</w:t>
            </w:r>
          </w:p>
        </w:tc>
        <w:tc>
          <w:tcPr>
            <w:tcW w:w="355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1F1478" w:rsidRDefault="00E80224">
            <w:pPr>
              <w:widowControl/>
              <w:spacing w:line="360" w:lineRule="auto"/>
              <w:jc w:val="center"/>
              <w:rPr>
                <w:rFonts w:ascii="宋体" w:hAnsi="宋体" w:cs="宋体"/>
                <w:b/>
                <w:bCs/>
                <w:kern w:val="0"/>
                <w:sz w:val="24"/>
              </w:rPr>
            </w:pPr>
            <w:r>
              <w:rPr>
                <w:rFonts w:ascii="宋体" w:hAnsi="宋体" w:cs="宋体" w:hint="eastAsia"/>
                <w:b/>
                <w:bCs/>
                <w:kern w:val="0"/>
                <w:sz w:val="24"/>
              </w:rPr>
              <w:t>统一社会信用代码</w:t>
            </w:r>
          </w:p>
        </w:tc>
        <w:tc>
          <w:tcPr>
            <w:tcW w:w="1689"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1F1478" w:rsidRDefault="00E80224">
            <w:pPr>
              <w:widowControl/>
              <w:spacing w:line="360" w:lineRule="auto"/>
              <w:jc w:val="center"/>
              <w:rPr>
                <w:rFonts w:ascii="宋体" w:hAnsi="宋体" w:cs="宋体"/>
                <w:b/>
                <w:bCs/>
                <w:kern w:val="0"/>
                <w:sz w:val="24"/>
              </w:rPr>
            </w:pPr>
            <w:r>
              <w:rPr>
                <w:rFonts w:ascii="宋体" w:hAnsi="宋体" w:cs="宋体" w:hint="eastAsia"/>
                <w:b/>
                <w:bCs/>
                <w:kern w:val="0"/>
                <w:sz w:val="24"/>
              </w:rPr>
              <w:t>备注</w:t>
            </w:r>
          </w:p>
        </w:tc>
      </w:tr>
      <w:tr w:rsidR="001F1478">
        <w:trPr>
          <w:jc w:val="center"/>
        </w:trPr>
        <w:tc>
          <w:tcPr>
            <w:tcW w:w="808"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1F1478" w:rsidRDefault="00E80224">
            <w:pPr>
              <w:widowControl/>
              <w:spacing w:line="360" w:lineRule="auto"/>
              <w:jc w:val="center"/>
              <w:rPr>
                <w:rFonts w:ascii="宋体" w:hAnsi="宋体" w:cs="宋体"/>
                <w:kern w:val="0"/>
                <w:sz w:val="24"/>
              </w:rPr>
            </w:pPr>
            <w:r>
              <w:rPr>
                <w:rFonts w:ascii="宋体" w:hAnsi="宋体" w:cs="宋体" w:hint="eastAsia"/>
                <w:kern w:val="0"/>
                <w:sz w:val="24"/>
              </w:rPr>
              <w:t>1</w:t>
            </w:r>
          </w:p>
        </w:tc>
        <w:tc>
          <w:tcPr>
            <w:tcW w:w="3600"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1F1478" w:rsidRDefault="001F1478">
            <w:pPr>
              <w:widowControl/>
              <w:spacing w:line="360" w:lineRule="auto"/>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1F1478" w:rsidRDefault="001F1478">
            <w:pPr>
              <w:widowControl/>
              <w:spacing w:line="360" w:lineRule="auto"/>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1F1478" w:rsidRDefault="001F1478">
            <w:pPr>
              <w:widowControl/>
              <w:spacing w:line="360" w:lineRule="auto"/>
              <w:jc w:val="center"/>
              <w:rPr>
                <w:rFonts w:ascii="宋体" w:hAnsi="宋体" w:cs="宋体"/>
                <w:kern w:val="0"/>
                <w:sz w:val="24"/>
              </w:rPr>
            </w:pPr>
          </w:p>
        </w:tc>
      </w:tr>
      <w:tr w:rsidR="001F1478">
        <w:trPr>
          <w:jc w:val="center"/>
        </w:trPr>
        <w:tc>
          <w:tcPr>
            <w:tcW w:w="808"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1F1478" w:rsidRDefault="00E80224">
            <w:pPr>
              <w:widowControl/>
              <w:spacing w:line="360" w:lineRule="auto"/>
              <w:jc w:val="center"/>
              <w:rPr>
                <w:rFonts w:ascii="宋体" w:hAnsi="宋体" w:cs="宋体"/>
                <w:kern w:val="0"/>
                <w:sz w:val="24"/>
              </w:rPr>
            </w:pPr>
            <w:r>
              <w:rPr>
                <w:rFonts w:ascii="宋体" w:hAnsi="宋体" w:cs="宋体" w:hint="eastAsia"/>
                <w:kern w:val="0"/>
                <w:sz w:val="24"/>
              </w:rPr>
              <w:t>2</w:t>
            </w:r>
          </w:p>
        </w:tc>
        <w:tc>
          <w:tcPr>
            <w:tcW w:w="3600"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1F1478" w:rsidRDefault="001F1478">
            <w:pPr>
              <w:widowControl/>
              <w:spacing w:line="360" w:lineRule="auto"/>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1F1478" w:rsidRDefault="001F1478">
            <w:pPr>
              <w:widowControl/>
              <w:spacing w:line="360" w:lineRule="auto"/>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1F1478" w:rsidRDefault="001F1478">
            <w:pPr>
              <w:widowControl/>
              <w:spacing w:line="360" w:lineRule="auto"/>
              <w:jc w:val="center"/>
              <w:rPr>
                <w:rFonts w:ascii="宋体" w:hAnsi="宋体" w:cs="宋体"/>
                <w:kern w:val="0"/>
                <w:sz w:val="24"/>
              </w:rPr>
            </w:pPr>
          </w:p>
        </w:tc>
      </w:tr>
      <w:tr w:rsidR="001F1478">
        <w:trPr>
          <w:jc w:val="center"/>
        </w:trPr>
        <w:tc>
          <w:tcPr>
            <w:tcW w:w="808"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1F1478" w:rsidRDefault="00E80224">
            <w:pPr>
              <w:widowControl/>
              <w:spacing w:line="360" w:lineRule="auto"/>
              <w:jc w:val="center"/>
              <w:rPr>
                <w:rFonts w:ascii="宋体" w:hAnsi="宋体" w:cs="宋体"/>
                <w:kern w:val="0"/>
                <w:sz w:val="24"/>
              </w:rPr>
            </w:pPr>
            <w:r>
              <w:rPr>
                <w:rFonts w:ascii="宋体" w:hAnsi="宋体" w:cs="宋体" w:hint="eastAsia"/>
                <w:kern w:val="0"/>
                <w:sz w:val="24"/>
              </w:rPr>
              <w:t>3</w:t>
            </w:r>
          </w:p>
        </w:tc>
        <w:tc>
          <w:tcPr>
            <w:tcW w:w="3600"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1F1478" w:rsidRDefault="001F1478">
            <w:pPr>
              <w:widowControl/>
              <w:spacing w:line="360" w:lineRule="auto"/>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1F1478" w:rsidRDefault="001F1478">
            <w:pPr>
              <w:widowControl/>
              <w:spacing w:line="360" w:lineRule="auto"/>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1F1478" w:rsidRDefault="001F1478">
            <w:pPr>
              <w:widowControl/>
              <w:spacing w:line="360" w:lineRule="auto"/>
              <w:jc w:val="center"/>
              <w:rPr>
                <w:rFonts w:ascii="宋体" w:hAnsi="宋体" w:cs="宋体"/>
                <w:kern w:val="0"/>
                <w:sz w:val="24"/>
              </w:rPr>
            </w:pPr>
          </w:p>
        </w:tc>
      </w:tr>
      <w:tr w:rsidR="001F1478">
        <w:trPr>
          <w:jc w:val="center"/>
        </w:trPr>
        <w:tc>
          <w:tcPr>
            <w:tcW w:w="808"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1F1478" w:rsidRDefault="00E80224">
            <w:pPr>
              <w:widowControl/>
              <w:spacing w:line="360" w:lineRule="auto"/>
              <w:jc w:val="center"/>
              <w:rPr>
                <w:rFonts w:ascii="宋体" w:hAnsi="宋体" w:cs="宋体"/>
                <w:kern w:val="0"/>
                <w:sz w:val="24"/>
              </w:rPr>
            </w:pPr>
            <w:r>
              <w:rPr>
                <w:rFonts w:ascii="宋体" w:hAnsi="宋体" w:cs="宋体" w:hint="eastAsia"/>
                <w:kern w:val="0"/>
                <w:sz w:val="24"/>
              </w:rPr>
              <w:t>……</w:t>
            </w:r>
          </w:p>
        </w:tc>
        <w:tc>
          <w:tcPr>
            <w:tcW w:w="3600"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1F1478" w:rsidRDefault="001F1478">
            <w:pPr>
              <w:widowControl/>
              <w:spacing w:line="360" w:lineRule="auto"/>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1F1478" w:rsidRDefault="001F1478">
            <w:pPr>
              <w:widowControl/>
              <w:spacing w:line="360" w:lineRule="auto"/>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1F1478" w:rsidRDefault="001F1478">
            <w:pPr>
              <w:widowControl/>
              <w:spacing w:line="360" w:lineRule="auto"/>
              <w:jc w:val="center"/>
              <w:rPr>
                <w:rFonts w:ascii="宋体" w:hAnsi="宋体" w:cs="宋体"/>
                <w:kern w:val="0"/>
                <w:sz w:val="24"/>
              </w:rPr>
            </w:pPr>
          </w:p>
        </w:tc>
      </w:tr>
    </w:tbl>
    <w:p w:rsidR="001F1478" w:rsidRDefault="00E80224">
      <w:pPr>
        <w:spacing w:line="360" w:lineRule="auto"/>
        <w:ind w:firstLineChars="200" w:firstLine="480"/>
        <w:jc w:val="left"/>
        <w:rPr>
          <w:rFonts w:ascii="仿宋_GB2312" w:eastAsia="仿宋_GB2312" w:hAnsi="仿宋" w:cs="仿宋_GB2312"/>
          <w:kern w:val="0"/>
          <w:sz w:val="24"/>
        </w:rPr>
      </w:pPr>
      <w:r>
        <w:rPr>
          <w:rFonts w:ascii="仿宋_GB2312" w:eastAsia="仿宋_GB2312" w:hAnsi="仿宋" w:cs="仿宋_GB2312" w:hint="eastAsia"/>
          <w:kern w:val="0"/>
          <w:sz w:val="24"/>
        </w:rPr>
        <w:t>注：</w:t>
      </w:r>
    </w:p>
    <w:p w:rsidR="001F1478" w:rsidRDefault="00E80224">
      <w:pPr>
        <w:spacing w:line="360" w:lineRule="auto"/>
        <w:ind w:firstLineChars="200" w:firstLine="480"/>
        <w:jc w:val="left"/>
        <w:rPr>
          <w:rFonts w:ascii="仿宋_GB2312" w:eastAsia="仿宋_GB2312" w:hAnsi="仿宋" w:cs="仿宋_GB2312"/>
          <w:kern w:val="0"/>
          <w:sz w:val="24"/>
        </w:rPr>
      </w:pPr>
      <w:r>
        <w:rPr>
          <w:rFonts w:ascii="仿宋_GB2312" w:eastAsia="仿宋_GB2312" w:hAnsi="仿宋" w:cs="仿宋_GB2312" w:hint="eastAsia"/>
          <w:kern w:val="0"/>
          <w:sz w:val="24"/>
        </w:rPr>
        <w:t>1.管理关系：是指不具有出资持股关系的其他单位之间存在的管理与被管理关系，如一些上下级关系的事业单位和团体组织。</w:t>
      </w:r>
    </w:p>
    <w:p w:rsidR="001F1478" w:rsidRDefault="00E80224">
      <w:pPr>
        <w:spacing w:line="360" w:lineRule="auto"/>
        <w:ind w:firstLineChars="200" w:firstLine="480"/>
        <w:jc w:val="left"/>
        <w:rPr>
          <w:rFonts w:ascii="仿宋_GB2312" w:eastAsia="仿宋_GB2312" w:hAnsi="仿宋" w:cs="仿宋_GB2312"/>
          <w:kern w:val="0"/>
          <w:sz w:val="24"/>
        </w:rPr>
      </w:pPr>
      <w:r>
        <w:rPr>
          <w:rFonts w:ascii="仿宋_GB2312" w:eastAsia="仿宋_GB2312" w:hAnsi="仿宋" w:cs="仿宋_GB2312" w:hint="eastAsia"/>
          <w:kern w:val="0"/>
          <w:sz w:val="24"/>
        </w:rPr>
        <w:t>2.本表所指的管理关系仅限于直接管理关系，不包括间接的管理关系。</w:t>
      </w:r>
    </w:p>
    <w:p w:rsidR="001F1478" w:rsidRDefault="00E80224">
      <w:pPr>
        <w:spacing w:line="360" w:lineRule="auto"/>
        <w:ind w:firstLineChars="200" w:firstLine="480"/>
        <w:jc w:val="left"/>
        <w:rPr>
          <w:rFonts w:ascii="仿宋_GB2312" w:eastAsia="仿宋_GB2312" w:hAnsi="仿宋" w:cs="仿宋_GB2312"/>
          <w:kern w:val="0"/>
          <w:sz w:val="24"/>
        </w:rPr>
      </w:pPr>
      <w:r>
        <w:rPr>
          <w:rFonts w:ascii="仿宋_GB2312" w:eastAsia="仿宋_GB2312" w:hAnsi="仿宋" w:cs="仿宋_GB2312" w:hint="eastAsia"/>
          <w:kern w:val="0"/>
          <w:sz w:val="24"/>
        </w:rPr>
        <w:t>3.供应商不存在直接管理关系的，则填“无”。</w:t>
      </w:r>
    </w:p>
    <w:p w:rsidR="001F1478" w:rsidRDefault="001F1478">
      <w:pPr>
        <w:spacing w:line="360" w:lineRule="auto"/>
        <w:jc w:val="left"/>
        <w:rPr>
          <w:sz w:val="24"/>
        </w:rPr>
      </w:pPr>
    </w:p>
    <w:p w:rsidR="001F1478" w:rsidRDefault="00E80224">
      <w:pPr>
        <w:autoSpaceDE w:val="0"/>
        <w:autoSpaceDN w:val="0"/>
        <w:spacing w:line="360" w:lineRule="auto"/>
        <w:ind w:leftChars="1850" w:left="4365" w:hangingChars="200" w:hanging="48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1F1478" w:rsidRDefault="00E80224">
      <w:pPr>
        <w:autoSpaceDE w:val="0"/>
        <w:autoSpaceDN w:val="0"/>
        <w:spacing w:line="360" w:lineRule="auto"/>
        <w:ind w:firstLineChars="2550" w:firstLine="6120"/>
        <w:rPr>
          <w:rFonts w:ascii="仿宋_GB2312" w:eastAsia="仿宋_GB2312" w:hAnsi="仿宋" w:cs="仿宋_GB2312"/>
          <w:b/>
          <w:bCs/>
          <w:sz w:val="24"/>
        </w:rPr>
      </w:pPr>
      <w:r>
        <w:rPr>
          <w:rFonts w:ascii="仿宋_GB2312" w:eastAsia="仿宋_GB2312" w:hAnsi="仿宋" w:cs="仿宋_GB2312" w:hint="eastAsia"/>
          <w:kern w:val="0"/>
          <w:sz w:val="24"/>
          <w:lang w:val="zh-CN"/>
        </w:rPr>
        <w:t>日期：  年  月   日</w:t>
      </w:r>
    </w:p>
    <w:p w:rsidR="001F1478" w:rsidRDefault="001F1478">
      <w:pPr>
        <w:spacing w:line="360" w:lineRule="auto"/>
        <w:ind w:right="480" w:firstLineChars="100" w:firstLine="280"/>
        <w:contextualSpacing/>
        <w:jc w:val="center"/>
        <w:rPr>
          <w:rFonts w:ascii="宋体" w:hAnsi="宋体"/>
          <w:sz w:val="28"/>
          <w:szCs w:val="28"/>
        </w:rPr>
      </w:pPr>
    </w:p>
    <w:p w:rsidR="001F1478" w:rsidRDefault="00E80224">
      <w:pPr>
        <w:spacing w:line="320" w:lineRule="exact"/>
        <w:ind w:firstLineChars="200" w:firstLine="560"/>
        <w:jc w:val="left"/>
        <w:rPr>
          <w:rFonts w:ascii="宋体" w:hAnsi="宋体"/>
          <w:sz w:val="28"/>
          <w:szCs w:val="28"/>
        </w:rPr>
      </w:pPr>
      <w:r>
        <w:rPr>
          <w:rFonts w:ascii="宋体" w:hAnsi="宋体" w:hint="eastAsia"/>
          <w:sz w:val="28"/>
          <w:szCs w:val="28"/>
        </w:rPr>
        <w:br w:type="page"/>
      </w:r>
      <w:r>
        <w:rPr>
          <w:rFonts w:ascii="仿宋" w:eastAsia="仿宋" w:hAnsi="仿宋" w:cs="仿宋_GB2312" w:hint="eastAsia"/>
          <w:b/>
          <w:kern w:val="0"/>
          <w:sz w:val="30"/>
          <w:szCs w:val="30"/>
        </w:rPr>
        <w:lastRenderedPageBreak/>
        <w:t>六、资格声明函</w:t>
      </w:r>
    </w:p>
    <w:p w:rsidR="001F1478" w:rsidRDefault="001F1478">
      <w:pPr>
        <w:spacing w:line="320" w:lineRule="exact"/>
        <w:jc w:val="center"/>
        <w:rPr>
          <w:rFonts w:ascii="宋体" w:hAnsi="宋体"/>
          <w:b/>
          <w:sz w:val="32"/>
          <w:szCs w:val="32"/>
        </w:rPr>
      </w:pPr>
    </w:p>
    <w:p w:rsidR="001F1478" w:rsidRDefault="00E80224">
      <w:pPr>
        <w:spacing w:line="320" w:lineRule="exact"/>
        <w:jc w:val="center"/>
        <w:rPr>
          <w:rFonts w:ascii="宋体" w:hAnsi="宋体"/>
          <w:b/>
          <w:sz w:val="32"/>
          <w:szCs w:val="32"/>
        </w:rPr>
      </w:pPr>
      <w:r>
        <w:rPr>
          <w:rFonts w:ascii="宋体" w:hAnsi="宋体" w:hint="eastAsia"/>
          <w:b/>
          <w:sz w:val="32"/>
          <w:szCs w:val="32"/>
        </w:rPr>
        <w:t>资格声明函</w:t>
      </w:r>
    </w:p>
    <w:p w:rsidR="001F1478" w:rsidRDefault="001F1478">
      <w:pPr>
        <w:spacing w:line="320" w:lineRule="exact"/>
        <w:jc w:val="center"/>
        <w:rPr>
          <w:rFonts w:ascii="宋体" w:hAnsi="宋体"/>
          <w:sz w:val="24"/>
          <w:szCs w:val="20"/>
        </w:rPr>
      </w:pPr>
    </w:p>
    <w:p w:rsidR="001F1478" w:rsidRDefault="00E80224">
      <w:pPr>
        <w:spacing w:line="360" w:lineRule="auto"/>
        <w:rPr>
          <w:rFonts w:ascii="仿宋_GB2312" w:eastAsia="仿宋_GB2312" w:hAnsi="宋体" w:cs="宋体"/>
          <w:sz w:val="24"/>
        </w:rPr>
      </w:pPr>
      <w:r>
        <w:rPr>
          <w:rFonts w:ascii="仿宋_GB2312" w:eastAsia="仿宋_GB2312" w:hAnsi="宋体" w:cs="宋体" w:hint="eastAsia"/>
          <w:sz w:val="24"/>
        </w:rPr>
        <w:t>致：</w:t>
      </w:r>
      <w:bookmarkStart w:id="72" w:name="PO_3000001871_PM031"/>
      <w:r>
        <w:rPr>
          <w:rFonts w:ascii="仿宋_GB2312" w:eastAsia="仿宋_GB2312" w:hAnsi="宋体" w:cs="宋体" w:hint="eastAsia"/>
          <w:sz w:val="24"/>
          <w:u w:val="single"/>
        </w:rPr>
        <w:t>[项目采购-采购组织机构]</w:t>
      </w:r>
      <w:bookmarkEnd w:id="72"/>
      <w:r>
        <w:rPr>
          <w:rFonts w:ascii="仿宋_GB2312" w:eastAsia="仿宋_GB2312" w:hAnsi="宋体" w:cs="宋体" w:hint="eastAsia"/>
          <w:sz w:val="24"/>
        </w:rPr>
        <w:t>：</w:t>
      </w:r>
    </w:p>
    <w:p w:rsidR="001F1478" w:rsidRDefault="00E80224">
      <w:pPr>
        <w:spacing w:line="360" w:lineRule="auto"/>
        <w:ind w:firstLineChars="200" w:firstLine="480"/>
        <w:rPr>
          <w:rFonts w:ascii="仿宋_GB2312" w:eastAsia="仿宋_GB2312" w:hAnsi="宋体" w:cs="宋体"/>
          <w:sz w:val="24"/>
        </w:rPr>
      </w:pPr>
      <w:r>
        <w:rPr>
          <w:rFonts w:ascii="仿宋_GB2312" w:eastAsia="仿宋_GB2312" w:hAnsi="宋体" w:cs="宋体" w:hint="eastAsia"/>
          <w:sz w:val="24"/>
          <w:u w:val="single"/>
        </w:rPr>
        <w:t>（供应商名称）</w:t>
      </w:r>
      <w:r>
        <w:rPr>
          <w:rFonts w:ascii="仿宋_GB2312" w:eastAsia="仿宋_GB2312" w:hAnsi="宋体" w:cs="宋体" w:hint="eastAsia"/>
          <w:sz w:val="24"/>
        </w:rPr>
        <w:t>系中华人民共和国合法供应商，经营地址。</w:t>
      </w:r>
    </w:p>
    <w:p w:rsidR="001F1478" w:rsidRDefault="00E80224">
      <w:pPr>
        <w:spacing w:line="360" w:lineRule="auto"/>
        <w:ind w:firstLineChars="200" w:firstLine="480"/>
        <w:rPr>
          <w:rFonts w:ascii="仿宋_GB2312" w:eastAsia="仿宋_GB2312" w:hAnsi="宋体" w:cs="宋体"/>
          <w:sz w:val="24"/>
        </w:rPr>
      </w:pPr>
      <w:r>
        <w:rPr>
          <w:rFonts w:ascii="仿宋_GB2312" w:eastAsia="仿宋_GB2312" w:hAnsi="宋体" w:cs="宋体" w:hint="eastAsia"/>
          <w:sz w:val="24"/>
        </w:rPr>
        <w:t>我方愿意参加贵方组织的</w:t>
      </w:r>
      <w:bookmarkStart w:id="73" w:name="PO_3000001871_PM002_4"/>
      <w:r>
        <w:rPr>
          <w:rFonts w:ascii="仿宋_GB2312" w:eastAsia="仿宋_GB2312" w:hAnsi="宋体" w:cs="宋体" w:hint="eastAsia"/>
          <w:sz w:val="24"/>
          <w:u w:val="single"/>
        </w:rPr>
        <w:t>[项目采购-项目名称]</w:t>
      </w:r>
      <w:bookmarkEnd w:id="73"/>
      <w:r>
        <w:rPr>
          <w:rFonts w:ascii="仿宋_GB2312" w:eastAsia="仿宋_GB2312" w:hAnsi="宋体" w:cs="宋体" w:hint="eastAsia"/>
          <w:sz w:val="24"/>
        </w:rPr>
        <w:t>项目的竞标，为便于贵方公正、择优地确定成交供应商及其竞标产品和货物，我方就本次竞标有关事项郑重声明如下：</w:t>
      </w:r>
    </w:p>
    <w:p w:rsidR="001F1478" w:rsidRDefault="00E80224">
      <w:pPr>
        <w:spacing w:line="360" w:lineRule="auto"/>
        <w:ind w:firstLineChars="200" w:firstLine="480"/>
        <w:rPr>
          <w:rFonts w:ascii="仿宋_GB2312" w:eastAsia="仿宋_GB2312" w:hAnsi="宋体" w:cs="宋体"/>
          <w:sz w:val="24"/>
        </w:rPr>
      </w:pPr>
      <w:r>
        <w:rPr>
          <w:rFonts w:ascii="仿宋_GB2312" w:eastAsia="仿宋_GB2312" w:hAnsi="宋体" w:cs="宋体" w:hint="eastAsia"/>
          <w:sz w:val="24"/>
        </w:rPr>
        <w:t>1.我方向贵方提交的所有响应文件、资料都是准确的和真实的。</w:t>
      </w:r>
    </w:p>
    <w:p w:rsidR="001F1478" w:rsidRDefault="00E80224">
      <w:pPr>
        <w:spacing w:line="360" w:lineRule="auto"/>
        <w:ind w:firstLineChars="200" w:firstLine="480"/>
        <w:rPr>
          <w:rFonts w:ascii="仿宋_GB2312" w:eastAsia="仿宋_GB2312" w:hAnsi="宋体" w:cs="宋体"/>
          <w:sz w:val="24"/>
        </w:rPr>
      </w:pPr>
      <w:r>
        <w:rPr>
          <w:rFonts w:ascii="仿宋_GB2312" w:eastAsia="仿宋_GB2312" w:hAnsi="宋体" w:cs="宋体" w:hint="eastAsia"/>
          <w:sz w:val="24"/>
        </w:rPr>
        <w:t>2.我方不是采购人的附属机构；不是为本次采购项目提供整体设计、规范编制或者项目管理、监理、检测等货物的供应商；在获知本项目采购信息后，与采购人聘请的为此项目提供咨询货物的公司及其附属机构没有任何联系。</w:t>
      </w:r>
    </w:p>
    <w:p w:rsidR="001F1478" w:rsidRDefault="00E80224">
      <w:pPr>
        <w:spacing w:line="360" w:lineRule="auto"/>
        <w:ind w:firstLineChars="200" w:firstLine="480"/>
        <w:rPr>
          <w:rFonts w:ascii="仿宋_GB2312" w:eastAsia="仿宋_GB2312" w:hAnsi="宋体" w:cs="宋体"/>
          <w:sz w:val="24"/>
        </w:rPr>
      </w:pPr>
      <w:r>
        <w:rPr>
          <w:rFonts w:ascii="仿宋_GB2312" w:eastAsia="仿宋_GB2312" w:hAnsi="宋体" w:cs="宋体" w:hint="eastAsia"/>
          <w:sz w:val="24"/>
        </w:rPr>
        <w:t>3.在此，我方宣布同意如下：</w:t>
      </w:r>
    </w:p>
    <w:p w:rsidR="001F1478" w:rsidRDefault="00E80224">
      <w:pPr>
        <w:spacing w:line="360" w:lineRule="auto"/>
        <w:ind w:firstLineChars="200" w:firstLine="480"/>
        <w:rPr>
          <w:rFonts w:ascii="仿宋_GB2312" w:eastAsia="仿宋_GB2312" w:hAnsi="宋体" w:cs="宋体"/>
          <w:sz w:val="24"/>
        </w:rPr>
      </w:pPr>
      <w:r>
        <w:rPr>
          <w:rFonts w:ascii="仿宋_GB2312" w:eastAsia="仿宋_GB2312" w:hAnsi="宋体" w:cs="宋体" w:hint="eastAsia"/>
          <w:sz w:val="24"/>
        </w:rPr>
        <w:t>（1）将按谈判文件的约定履行合同责任和义务；</w:t>
      </w:r>
    </w:p>
    <w:p w:rsidR="001F1478" w:rsidRDefault="00E80224">
      <w:pPr>
        <w:spacing w:line="360" w:lineRule="auto"/>
        <w:ind w:firstLineChars="200" w:firstLine="480"/>
        <w:rPr>
          <w:rFonts w:ascii="仿宋_GB2312" w:eastAsia="仿宋_GB2312" w:hAnsi="宋体" w:cs="宋体"/>
          <w:sz w:val="24"/>
        </w:rPr>
      </w:pPr>
      <w:r>
        <w:rPr>
          <w:rFonts w:ascii="仿宋_GB2312" w:eastAsia="仿宋_GB2312" w:hAnsi="宋体" w:cs="宋体" w:hint="eastAsia"/>
          <w:sz w:val="24"/>
        </w:rPr>
        <w:t>（2）已详细审查全部谈判文件，包括澄清或者更正公告（如有）；</w:t>
      </w:r>
    </w:p>
    <w:p w:rsidR="001F1478" w:rsidRDefault="00E80224">
      <w:pPr>
        <w:spacing w:line="360" w:lineRule="auto"/>
        <w:ind w:firstLineChars="200" w:firstLine="480"/>
        <w:rPr>
          <w:rFonts w:ascii="仿宋_GB2312" w:eastAsia="仿宋_GB2312" w:hAnsi="宋体" w:cs="宋体"/>
          <w:sz w:val="24"/>
        </w:rPr>
      </w:pPr>
      <w:r>
        <w:rPr>
          <w:rFonts w:ascii="仿宋_GB2312" w:eastAsia="仿宋_GB2312" w:hAnsi="宋体" w:cs="宋体" w:hint="eastAsia"/>
          <w:sz w:val="24"/>
        </w:rPr>
        <w:t>（3）同意提供按照贵方可能要求的与谈判有关的一切数据或者资料；</w:t>
      </w:r>
    </w:p>
    <w:p w:rsidR="001F1478" w:rsidRDefault="00E80224">
      <w:pPr>
        <w:spacing w:line="360" w:lineRule="auto"/>
        <w:ind w:firstLineChars="200" w:firstLine="480"/>
        <w:rPr>
          <w:rFonts w:ascii="仿宋_GB2312" w:eastAsia="仿宋_GB2312" w:hAnsi="宋体" w:cs="宋体"/>
          <w:sz w:val="24"/>
        </w:rPr>
      </w:pPr>
      <w:r>
        <w:rPr>
          <w:rFonts w:ascii="仿宋_GB2312" w:eastAsia="仿宋_GB2312" w:hAnsi="宋体" w:cs="宋体" w:hint="eastAsia"/>
          <w:sz w:val="24"/>
        </w:rPr>
        <w:t>（4）响应谈判文件规定的竞标有效期。</w:t>
      </w:r>
    </w:p>
    <w:p w:rsidR="001F1478" w:rsidRDefault="00E80224">
      <w:pPr>
        <w:spacing w:line="360" w:lineRule="auto"/>
        <w:ind w:firstLineChars="200" w:firstLine="480"/>
        <w:rPr>
          <w:rFonts w:ascii="仿宋_GB2312" w:eastAsia="仿宋_GB2312" w:hAnsi="宋体" w:cs="宋体"/>
          <w:sz w:val="24"/>
        </w:rPr>
      </w:pPr>
      <w:r>
        <w:rPr>
          <w:rFonts w:ascii="仿宋_GB2312" w:eastAsia="仿宋_GB2312" w:hAnsi="宋体" w:cs="宋体" w:hint="eastAsia"/>
          <w:sz w:val="24"/>
        </w:rPr>
        <w:t>4. 我方承诺已经具备《中华人民共和国政府采购法》第二十二条中规定的参加政府采购活动的供应商应当具备的条件并按本项目响应文件“第三章”“第二节供应商须知前附表”中“资格证明文件组成”完整提供证明材料。</w:t>
      </w:r>
    </w:p>
    <w:p w:rsidR="001F1478" w:rsidRDefault="00E80224">
      <w:pPr>
        <w:spacing w:line="360" w:lineRule="auto"/>
        <w:ind w:firstLineChars="200" w:firstLine="480"/>
        <w:rPr>
          <w:rFonts w:ascii="仿宋_GB2312" w:eastAsia="仿宋_GB2312" w:hAnsi="宋体" w:cs="宋体"/>
          <w:sz w:val="24"/>
        </w:rPr>
      </w:pPr>
      <w:r>
        <w:rPr>
          <w:rFonts w:ascii="仿宋_GB2312" w:eastAsia="仿宋_GB2312" w:hAnsi="宋体" w:cs="宋体" w:hint="eastAsia"/>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rsidR="001F1478" w:rsidRDefault="00E80224">
      <w:pPr>
        <w:spacing w:line="360" w:lineRule="auto"/>
        <w:ind w:firstLineChars="200" w:firstLine="480"/>
        <w:rPr>
          <w:rFonts w:ascii="仿宋_GB2312" w:eastAsia="仿宋_GB2312" w:hAnsi="宋体" w:cs="宋体"/>
          <w:sz w:val="24"/>
        </w:rPr>
      </w:pPr>
      <w:r>
        <w:rPr>
          <w:rFonts w:ascii="仿宋_GB2312" w:eastAsia="仿宋_GB2312" w:hAnsi="宋体" w:cs="宋体" w:hint="eastAsia"/>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rsidR="001F1478" w:rsidRDefault="00E80224">
      <w:pPr>
        <w:spacing w:line="360" w:lineRule="auto"/>
        <w:ind w:firstLineChars="200" w:firstLine="480"/>
        <w:rPr>
          <w:rFonts w:ascii="仿宋_GB2312" w:eastAsia="仿宋_GB2312" w:hAnsi="宋体" w:cs="宋体"/>
          <w:sz w:val="24"/>
        </w:rPr>
      </w:pPr>
      <w:r>
        <w:rPr>
          <w:rFonts w:ascii="仿宋_GB2312" w:eastAsia="仿宋_GB2312" w:hAnsi="宋体" w:cs="宋体" w:hint="eastAsia"/>
          <w:sz w:val="24"/>
        </w:rPr>
        <w:t>□我方本次响应文件</w:t>
      </w:r>
      <w:r>
        <w:rPr>
          <w:rFonts w:ascii="仿宋_GB2312" w:eastAsia="仿宋_GB2312" w:hAnsi="宋体" w:cs="宋体" w:hint="eastAsia"/>
          <w:kern w:val="0"/>
          <w:sz w:val="24"/>
        </w:rPr>
        <w:t>内容中</w:t>
      </w:r>
      <w:r>
        <w:rPr>
          <w:rFonts w:ascii="仿宋_GB2312" w:eastAsia="仿宋_GB2312" w:hAnsi="宋体" w:cs="宋体" w:hint="eastAsia"/>
          <w:sz w:val="24"/>
        </w:rPr>
        <w:t>未</w:t>
      </w:r>
      <w:r>
        <w:rPr>
          <w:rFonts w:ascii="仿宋_GB2312" w:eastAsia="仿宋_GB2312" w:hAnsi="宋体" w:cs="宋体" w:hint="eastAsia"/>
          <w:kern w:val="0"/>
          <w:sz w:val="24"/>
        </w:rPr>
        <w:t>涉及商业秘密；</w:t>
      </w:r>
    </w:p>
    <w:p w:rsidR="001F1478" w:rsidRDefault="00E80224">
      <w:pPr>
        <w:spacing w:line="360" w:lineRule="auto"/>
        <w:ind w:firstLineChars="200" w:firstLine="480"/>
        <w:rPr>
          <w:rFonts w:ascii="仿宋_GB2312" w:eastAsia="仿宋_GB2312" w:hAnsi="宋体" w:cs="宋体"/>
          <w:sz w:val="24"/>
        </w:rPr>
      </w:pPr>
      <w:r>
        <w:rPr>
          <w:rFonts w:ascii="仿宋_GB2312" w:eastAsia="仿宋_GB2312" w:hAnsi="宋体" w:cs="宋体" w:hint="eastAsia"/>
          <w:sz w:val="24"/>
        </w:rPr>
        <w:t>□我方本次响应文件</w:t>
      </w:r>
      <w:r>
        <w:rPr>
          <w:rFonts w:ascii="仿宋_GB2312" w:eastAsia="仿宋_GB2312" w:hAnsi="宋体" w:cs="宋体" w:hint="eastAsia"/>
          <w:kern w:val="0"/>
          <w:sz w:val="24"/>
        </w:rPr>
        <w:t>涉及商业秘密的内容有：；</w:t>
      </w:r>
    </w:p>
    <w:p w:rsidR="001F1478" w:rsidRDefault="00E80224">
      <w:pPr>
        <w:pStyle w:val="a8"/>
        <w:spacing w:line="360" w:lineRule="auto"/>
        <w:ind w:firstLineChars="200" w:firstLine="480"/>
        <w:rPr>
          <w:rFonts w:ascii="仿宋_GB2312" w:eastAsia="仿宋_GB2312" w:hAnsi="宋体" w:cs="宋体"/>
          <w:sz w:val="24"/>
          <w:szCs w:val="24"/>
          <w:u w:val="single"/>
        </w:rPr>
      </w:pPr>
      <w:r>
        <w:rPr>
          <w:rFonts w:ascii="仿宋_GB2312" w:eastAsia="仿宋_GB2312" w:hAnsi="宋体" w:cs="宋体" w:hint="eastAsia"/>
          <w:sz w:val="24"/>
          <w:szCs w:val="24"/>
        </w:rPr>
        <w:lastRenderedPageBreak/>
        <w:t>7.与本谈判有关的一切正式往来信函请寄：邮政编号：</w:t>
      </w:r>
    </w:p>
    <w:p w:rsidR="001F1478" w:rsidRDefault="00E80224">
      <w:pPr>
        <w:pStyle w:val="a8"/>
        <w:spacing w:line="360" w:lineRule="auto"/>
        <w:ind w:firstLineChars="200" w:firstLine="480"/>
        <w:rPr>
          <w:rFonts w:ascii="仿宋_GB2312" w:eastAsia="仿宋_GB2312" w:hAnsi="宋体" w:cs="宋体"/>
          <w:sz w:val="24"/>
          <w:szCs w:val="24"/>
        </w:rPr>
      </w:pPr>
      <w:r>
        <w:rPr>
          <w:rFonts w:ascii="仿宋_GB2312" w:eastAsia="仿宋_GB2312" w:hAnsi="宋体" w:cs="宋体" w:hint="eastAsia"/>
          <w:sz w:val="24"/>
          <w:szCs w:val="24"/>
        </w:rPr>
        <w:t>电话/传真： 电子函件：</w:t>
      </w:r>
    </w:p>
    <w:p w:rsidR="001F1478" w:rsidRDefault="00E80224">
      <w:pPr>
        <w:pStyle w:val="20"/>
        <w:tabs>
          <w:tab w:val="left" w:pos="939"/>
        </w:tabs>
        <w:spacing w:line="360" w:lineRule="auto"/>
        <w:ind w:leftChars="67" w:left="141" w:firstLineChars="150" w:firstLine="360"/>
        <w:rPr>
          <w:rFonts w:ascii="仿宋_GB2312" w:eastAsia="仿宋_GB2312" w:hAnsi="宋体" w:cs="宋体"/>
          <w:sz w:val="24"/>
        </w:rPr>
      </w:pPr>
      <w:r>
        <w:rPr>
          <w:rFonts w:ascii="仿宋_GB2312" w:eastAsia="仿宋_GB2312" w:hAnsi="宋体" w:cs="宋体" w:hint="eastAsia"/>
          <w:sz w:val="24"/>
        </w:rPr>
        <w:t>开户银行：  账号：</w:t>
      </w:r>
    </w:p>
    <w:p w:rsidR="001F1478" w:rsidRDefault="00E80224">
      <w:pPr>
        <w:pStyle w:val="20"/>
        <w:tabs>
          <w:tab w:val="left" w:pos="939"/>
        </w:tabs>
        <w:spacing w:line="360" w:lineRule="auto"/>
        <w:ind w:leftChars="0" w:left="0" w:firstLineChars="200" w:firstLine="480"/>
        <w:rPr>
          <w:rFonts w:ascii="仿宋_GB2312" w:eastAsia="仿宋_GB2312" w:hAnsi="宋体" w:cs="宋体"/>
          <w:sz w:val="24"/>
        </w:rPr>
      </w:pPr>
      <w:r>
        <w:rPr>
          <w:rFonts w:ascii="仿宋_GB2312" w:eastAsia="仿宋_GB2312" w:hAnsi="宋体" w:cs="宋体" w:hint="eastAsia"/>
          <w:sz w:val="24"/>
        </w:rPr>
        <w:t>8.以上事项如有虚假或者隐瞒，我方愿意承担一切后果，并不再寻求任何旨在减轻或者免除法律责任的辩解。</w:t>
      </w:r>
    </w:p>
    <w:p w:rsidR="001F1478" w:rsidRDefault="00E80224">
      <w:pPr>
        <w:pStyle w:val="20"/>
        <w:tabs>
          <w:tab w:val="left" w:pos="939"/>
        </w:tabs>
        <w:spacing w:line="360" w:lineRule="auto"/>
        <w:ind w:leftChars="67" w:left="141" w:firstLineChars="150" w:firstLine="360"/>
        <w:rPr>
          <w:rFonts w:ascii="仿宋_GB2312" w:eastAsia="仿宋_GB2312" w:hAnsi="宋体" w:cs="宋体"/>
          <w:sz w:val="24"/>
        </w:rPr>
      </w:pPr>
      <w:r>
        <w:rPr>
          <w:rFonts w:ascii="仿宋_GB2312" w:eastAsia="仿宋_GB2312" w:hAnsi="宋体" w:cs="宋体" w:hint="eastAsia"/>
          <w:sz w:val="24"/>
        </w:rPr>
        <w:t>特此承诺。</w:t>
      </w:r>
    </w:p>
    <w:p w:rsidR="001F1478" w:rsidRDefault="00E80224">
      <w:pPr>
        <w:pStyle w:val="20"/>
        <w:tabs>
          <w:tab w:val="left" w:pos="939"/>
        </w:tabs>
        <w:spacing w:line="360" w:lineRule="auto"/>
        <w:ind w:leftChars="0" w:left="0" w:firstLineChars="200" w:firstLine="480"/>
        <w:rPr>
          <w:rFonts w:ascii="宋体" w:hAnsi="宋体" w:cs="宋体"/>
          <w:sz w:val="24"/>
        </w:rPr>
      </w:pPr>
      <w:r>
        <w:rPr>
          <w:rFonts w:ascii="仿宋_GB2312" w:eastAsia="仿宋_GB2312" w:hAnsi="宋体" w:cs="宋体" w:hint="eastAsia"/>
          <w:sz w:val="24"/>
        </w:rPr>
        <w:t>注：如为联合体竞标，盖章处须加盖联合体各方公章并由联合体各方法定代表人签署，否则其响应文件按无效响应处理。</w:t>
      </w:r>
    </w:p>
    <w:p w:rsidR="001F1478" w:rsidRDefault="001F1478">
      <w:pPr>
        <w:pStyle w:val="20"/>
        <w:tabs>
          <w:tab w:val="left" w:pos="939"/>
        </w:tabs>
        <w:spacing w:line="360" w:lineRule="auto"/>
        <w:ind w:leftChars="0" w:left="0" w:firstLineChars="200" w:firstLine="480"/>
        <w:rPr>
          <w:rFonts w:ascii="宋体" w:hAnsi="宋体" w:cs="宋体"/>
          <w:sz w:val="24"/>
        </w:rPr>
      </w:pPr>
    </w:p>
    <w:p w:rsidR="001F1478" w:rsidRDefault="00E80224">
      <w:pPr>
        <w:autoSpaceDE w:val="0"/>
        <w:autoSpaceDN w:val="0"/>
        <w:spacing w:line="360" w:lineRule="auto"/>
        <w:ind w:leftChars="1850" w:left="4365" w:hangingChars="200" w:hanging="48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1F1478" w:rsidRDefault="00E80224">
      <w:pPr>
        <w:autoSpaceDE w:val="0"/>
        <w:autoSpaceDN w:val="0"/>
        <w:spacing w:line="360" w:lineRule="auto"/>
        <w:ind w:firstLineChars="2550" w:firstLine="612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  年  月   日</w:t>
      </w:r>
    </w:p>
    <w:p w:rsidR="001F1478" w:rsidRDefault="001F1478">
      <w:pPr>
        <w:widowControl/>
        <w:spacing w:line="360" w:lineRule="auto"/>
        <w:jc w:val="left"/>
        <w:rPr>
          <w:rFonts w:ascii="仿宋_GB2312" w:eastAsia="仿宋_GB2312" w:hAnsi="仿宋" w:cs="仿宋_GB2312"/>
          <w:kern w:val="0"/>
          <w:sz w:val="24"/>
          <w:lang w:val="zh-CN"/>
        </w:rPr>
        <w:sectPr w:rsidR="001F1478">
          <w:pgSz w:w="11910" w:h="16840"/>
          <w:pgMar w:top="1340" w:right="1500" w:bottom="280" w:left="1680" w:header="720" w:footer="720" w:gutter="0"/>
          <w:cols w:space="720"/>
        </w:sectPr>
      </w:pPr>
    </w:p>
    <w:p w:rsidR="001F1478" w:rsidRDefault="00E80224">
      <w:pPr>
        <w:pStyle w:val="a0"/>
        <w:overflowPunct w:val="0"/>
        <w:spacing w:line="520" w:lineRule="exact"/>
        <w:ind w:firstLine="0"/>
        <w:rPr>
          <w:rFonts w:ascii="宋体" w:hAnsi="宋体"/>
          <w:b/>
          <w:bCs/>
          <w:sz w:val="32"/>
          <w:szCs w:val="32"/>
        </w:rPr>
      </w:pPr>
      <w:r>
        <w:rPr>
          <w:rFonts w:ascii="仿宋" w:eastAsia="仿宋" w:hAnsi="仿宋" w:cs="仿宋_GB2312" w:hint="eastAsia"/>
          <w:b/>
          <w:kern w:val="0"/>
          <w:sz w:val="30"/>
          <w:szCs w:val="30"/>
        </w:rPr>
        <w:lastRenderedPageBreak/>
        <w:t>七、联合体协议书（如有）</w:t>
      </w:r>
    </w:p>
    <w:p w:rsidR="001F1478" w:rsidRDefault="001F1478">
      <w:pPr>
        <w:pStyle w:val="a8"/>
        <w:spacing w:line="600" w:lineRule="exact"/>
        <w:ind w:firstLine="880"/>
        <w:jc w:val="center"/>
        <w:rPr>
          <w:rFonts w:ascii="方正小标宋简体" w:eastAsia="方正小标宋简体" w:hAnsi="方正小标宋简体" w:cs="方正小标宋简体"/>
          <w:kern w:val="2"/>
          <w:sz w:val="44"/>
          <w:szCs w:val="44"/>
        </w:rPr>
      </w:pPr>
    </w:p>
    <w:p w:rsidR="001F1478" w:rsidRDefault="00E80224">
      <w:pPr>
        <w:pStyle w:val="a8"/>
        <w:spacing w:line="600" w:lineRule="exact"/>
        <w:ind w:firstLine="880"/>
        <w:jc w:val="center"/>
        <w:rPr>
          <w:rFonts w:ascii="方正小标宋简体" w:eastAsia="方正小标宋简体" w:hAnsi="方正小标宋简体" w:cs="方正小标宋简体"/>
          <w:kern w:val="2"/>
          <w:sz w:val="44"/>
          <w:szCs w:val="44"/>
        </w:rPr>
      </w:pPr>
      <w:r>
        <w:rPr>
          <w:rFonts w:ascii="方正小标宋简体" w:eastAsia="方正小标宋简体" w:hAnsi="方正小标宋简体" w:cs="方正小标宋简体" w:hint="eastAsia"/>
          <w:kern w:val="2"/>
          <w:sz w:val="44"/>
          <w:szCs w:val="44"/>
        </w:rPr>
        <w:t>联合体竞标协议书（格式）</w:t>
      </w:r>
    </w:p>
    <w:p w:rsidR="001F1478" w:rsidRDefault="001F1478">
      <w:pPr>
        <w:autoSpaceDE w:val="0"/>
        <w:autoSpaceDN w:val="0"/>
        <w:adjustRightInd w:val="0"/>
        <w:spacing w:line="360" w:lineRule="auto"/>
        <w:jc w:val="left"/>
        <w:rPr>
          <w:rFonts w:ascii="宋体" w:cs="宋体"/>
          <w:kern w:val="0"/>
          <w:szCs w:val="21"/>
          <w:u w:val="single"/>
        </w:rPr>
      </w:pPr>
    </w:p>
    <w:p w:rsidR="001F1478" w:rsidRDefault="00E80224">
      <w:pPr>
        <w:autoSpaceDE w:val="0"/>
        <w:autoSpaceDN w:val="0"/>
        <w:adjustRightInd w:val="0"/>
        <w:spacing w:line="360" w:lineRule="auto"/>
        <w:jc w:val="left"/>
        <w:rPr>
          <w:rFonts w:ascii="仿宋_GB2312" w:eastAsia="仿宋_GB2312" w:hAnsi="仿宋_GB2312" w:cs="宋体"/>
          <w:kern w:val="0"/>
          <w:sz w:val="24"/>
        </w:rPr>
      </w:pPr>
      <w:r>
        <w:rPr>
          <w:rFonts w:ascii="仿宋_GB2312" w:eastAsia="仿宋_GB2312" w:hAnsi="仿宋_GB2312" w:cs="宋体" w:hint="eastAsia"/>
          <w:kern w:val="0"/>
          <w:sz w:val="24"/>
        </w:rPr>
        <w:t>（所有成员单位名称）自愿组成联合体，共同参加</w:t>
      </w:r>
      <w:bookmarkStart w:id="74" w:name="PO_3000001871_PM031_4"/>
      <w:r>
        <w:rPr>
          <w:rFonts w:ascii="仿宋_GB2312" w:eastAsia="仿宋_GB2312" w:hAnsi="仿宋_GB2312" w:cs="宋体" w:hint="eastAsia"/>
          <w:kern w:val="0"/>
          <w:sz w:val="24"/>
          <w:u w:val="single"/>
        </w:rPr>
        <w:t>[项目采购-采购组织机构_]</w:t>
      </w:r>
      <w:bookmarkEnd w:id="74"/>
      <w:r>
        <w:rPr>
          <w:rFonts w:ascii="仿宋_GB2312" w:eastAsia="仿宋_GB2312" w:hAnsi="仿宋_GB2312" w:cs="宋体" w:hint="eastAsia"/>
          <w:kern w:val="0"/>
          <w:sz w:val="24"/>
        </w:rPr>
        <w:t>组织的</w:t>
      </w:r>
      <w:bookmarkStart w:id="75" w:name="PO_3000001871_PM002_5"/>
      <w:r>
        <w:rPr>
          <w:rFonts w:ascii="仿宋_GB2312" w:eastAsia="仿宋_GB2312" w:hAnsi="仿宋_GB2312" w:cs="宋体" w:hint="eastAsia"/>
          <w:kern w:val="0"/>
          <w:sz w:val="24"/>
          <w:u w:val="single"/>
        </w:rPr>
        <w:t>[项目采购-项目名称_]</w:t>
      </w:r>
      <w:bookmarkEnd w:id="75"/>
      <w:r>
        <w:rPr>
          <w:rFonts w:ascii="仿宋_GB2312" w:eastAsia="仿宋_GB2312" w:hAnsi="仿宋_GB2312" w:cs="宋体" w:hint="eastAsia"/>
          <w:kern w:val="0"/>
          <w:sz w:val="24"/>
        </w:rPr>
        <w:t>（项目编号：</w:t>
      </w:r>
      <w:bookmarkStart w:id="76" w:name="PO_3000001871_PM001_4"/>
      <w:r>
        <w:rPr>
          <w:rFonts w:ascii="仿宋_GB2312" w:eastAsia="仿宋_GB2312" w:hAnsi="仿宋_GB2312" w:cs="宋体" w:hint="eastAsia"/>
          <w:kern w:val="0"/>
          <w:sz w:val="24"/>
          <w:u w:val="single"/>
        </w:rPr>
        <w:t>[项目采购-项目编号_]</w:t>
      </w:r>
      <w:bookmarkEnd w:id="76"/>
      <w:r>
        <w:rPr>
          <w:rFonts w:ascii="仿宋_GB2312" w:eastAsia="仿宋_GB2312" w:hAnsi="仿宋_GB2312" w:cs="宋体" w:hint="eastAsia"/>
          <w:kern w:val="0"/>
          <w:sz w:val="24"/>
        </w:rPr>
        <w:t>）竞争性谈判采购。现就联合体竞标事宜订立如下协议：</w:t>
      </w:r>
    </w:p>
    <w:p w:rsidR="001F1478" w:rsidRDefault="00E80224">
      <w:pPr>
        <w:autoSpaceDE w:val="0"/>
        <w:autoSpaceDN w:val="0"/>
        <w:adjustRightInd w:val="0"/>
        <w:spacing w:line="360" w:lineRule="auto"/>
        <w:ind w:firstLine="420"/>
        <w:jc w:val="left"/>
        <w:rPr>
          <w:rFonts w:ascii="仿宋_GB2312" w:eastAsia="仿宋_GB2312" w:hAnsi="宋体" w:cs="宋体"/>
          <w:kern w:val="0"/>
          <w:sz w:val="24"/>
        </w:rPr>
      </w:pPr>
      <w:r>
        <w:rPr>
          <w:rFonts w:ascii="仿宋_GB2312" w:eastAsia="仿宋_GB2312" w:hAnsi="宋体" w:cs="TimesNewRomanPSMT" w:hint="eastAsia"/>
          <w:kern w:val="0"/>
          <w:sz w:val="24"/>
        </w:rPr>
        <w:t>1</w:t>
      </w:r>
      <w:r>
        <w:rPr>
          <w:rFonts w:ascii="仿宋_GB2312" w:eastAsia="仿宋_GB2312" w:hAnsi="宋体" w:cs="宋体" w:hint="eastAsia"/>
          <w:kern w:val="0"/>
          <w:sz w:val="24"/>
        </w:rPr>
        <w:t>、</w:t>
      </w:r>
      <w:r>
        <w:rPr>
          <w:rFonts w:ascii="仿宋_GB2312" w:eastAsia="仿宋_GB2312" w:hAnsi="仿宋_GB2312" w:hint="eastAsia"/>
          <w:sz w:val="24"/>
        </w:rPr>
        <w:t>________________________</w:t>
      </w:r>
      <w:r>
        <w:rPr>
          <w:rFonts w:ascii="仿宋_GB2312" w:eastAsia="仿宋_GB2312" w:hAnsi="宋体" w:cs="宋体" w:hint="eastAsia"/>
          <w:kern w:val="0"/>
          <w:sz w:val="24"/>
        </w:rPr>
        <w:t>（某成员单位名称）为联合体名称牵头人。</w:t>
      </w:r>
    </w:p>
    <w:p w:rsidR="001F1478" w:rsidRDefault="00E80224">
      <w:pPr>
        <w:autoSpaceDE w:val="0"/>
        <w:autoSpaceDN w:val="0"/>
        <w:adjustRightInd w:val="0"/>
        <w:spacing w:line="360" w:lineRule="auto"/>
        <w:ind w:firstLine="420"/>
        <w:jc w:val="left"/>
        <w:rPr>
          <w:rFonts w:ascii="仿宋_GB2312" w:eastAsia="仿宋_GB2312" w:hAnsi="宋体" w:cs="宋体"/>
          <w:kern w:val="0"/>
          <w:sz w:val="24"/>
        </w:rPr>
      </w:pPr>
      <w:r>
        <w:rPr>
          <w:rFonts w:ascii="仿宋_GB2312" w:eastAsia="仿宋_GB2312" w:hAnsi="宋体" w:cs="TimesNewRomanPSMT" w:hint="eastAsia"/>
          <w:kern w:val="0"/>
          <w:sz w:val="24"/>
        </w:rPr>
        <w:t>2</w:t>
      </w:r>
      <w:r>
        <w:rPr>
          <w:rFonts w:ascii="仿宋_GB2312" w:eastAsia="仿宋_GB2312" w:hAnsi="宋体" w:cs="宋体" w:hint="eastAsia"/>
          <w:kern w:val="0"/>
          <w:sz w:val="24"/>
        </w:rPr>
        <w:t>、联合体牵头人合法代表联合体各成员负责本谈判项目响应文件编制和合同谈判活动，并代表联合体提交和接收相关的资料、信息及指示，并处理与之有关的一切事务，负责合同实施阶段的主办、组织和协调工作。</w:t>
      </w:r>
    </w:p>
    <w:p w:rsidR="001F1478" w:rsidRDefault="00E80224">
      <w:pPr>
        <w:autoSpaceDE w:val="0"/>
        <w:autoSpaceDN w:val="0"/>
        <w:adjustRightInd w:val="0"/>
        <w:spacing w:line="360" w:lineRule="auto"/>
        <w:ind w:firstLine="420"/>
        <w:jc w:val="left"/>
        <w:rPr>
          <w:rFonts w:ascii="仿宋_GB2312" w:eastAsia="仿宋_GB2312" w:hAnsi="宋体" w:cs="宋体"/>
          <w:kern w:val="0"/>
          <w:sz w:val="24"/>
        </w:rPr>
      </w:pPr>
      <w:r>
        <w:rPr>
          <w:rFonts w:ascii="仿宋_GB2312" w:eastAsia="仿宋_GB2312" w:hAnsi="宋体" w:cs="宋体" w:hint="eastAsia"/>
          <w:kern w:val="0"/>
          <w:sz w:val="24"/>
        </w:rPr>
        <w:t>3、联合体牵头人在本项目中签署和盖章的一切文件和处理的一切事宜，联合体各成员均予以承认。 联合体各成员将严格按照谈判文件、响应文件和合同的要求全面履行义务，并向采购人承担连带责任。</w:t>
      </w:r>
    </w:p>
    <w:p w:rsidR="001F1478" w:rsidRDefault="00E80224">
      <w:pPr>
        <w:autoSpaceDE w:val="0"/>
        <w:autoSpaceDN w:val="0"/>
        <w:adjustRightInd w:val="0"/>
        <w:spacing w:line="360" w:lineRule="auto"/>
        <w:ind w:firstLine="420"/>
        <w:jc w:val="left"/>
        <w:rPr>
          <w:rFonts w:ascii="仿宋_GB2312" w:eastAsia="仿宋_GB2312" w:hAnsi="宋体" w:cs="宋体"/>
          <w:kern w:val="0"/>
          <w:sz w:val="24"/>
        </w:rPr>
      </w:pPr>
      <w:r>
        <w:rPr>
          <w:rFonts w:ascii="仿宋_GB2312" w:eastAsia="仿宋_GB2312" w:hAnsi="宋体" w:cs="TimesNewRomanPSMT" w:hint="eastAsia"/>
          <w:kern w:val="0"/>
          <w:sz w:val="24"/>
        </w:rPr>
        <w:t>4</w:t>
      </w:r>
      <w:r>
        <w:rPr>
          <w:rFonts w:ascii="仿宋_GB2312" w:eastAsia="仿宋_GB2312" w:hAnsi="宋体" w:cs="宋体" w:hint="eastAsia"/>
          <w:kern w:val="0"/>
          <w:sz w:val="24"/>
        </w:rPr>
        <w:t>、联合体各成员单位内部的职责分工如下</w:t>
      </w:r>
      <w:r>
        <w:rPr>
          <w:rFonts w:ascii="仿宋_GB2312" w:eastAsia="仿宋_GB2312" w:hAnsi="宋体" w:cs="宋体" w:hint="eastAsia"/>
          <w:kern w:val="0"/>
          <w:sz w:val="24"/>
          <w:u w:val="single"/>
        </w:rPr>
        <w:t>：</w:t>
      </w:r>
      <w:r>
        <w:rPr>
          <w:rFonts w:ascii="仿宋_GB2312" w:eastAsia="仿宋_GB2312" w:hAnsi="仿宋_GB2312" w:hint="eastAsia"/>
          <w:sz w:val="24"/>
          <w:u w:val="single"/>
        </w:rPr>
        <w:t>________________________________________________</w:t>
      </w:r>
      <w:r>
        <w:rPr>
          <w:rFonts w:ascii="仿宋_GB2312" w:eastAsia="仿宋_GB2312" w:hAnsi="宋体" w:cs="宋体" w:hint="eastAsia"/>
          <w:kern w:val="0"/>
          <w:sz w:val="24"/>
        </w:rPr>
        <w:t>。</w:t>
      </w:r>
    </w:p>
    <w:p w:rsidR="001F1478" w:rsidRDefault="00E80224">
      <w:pPr>
        <w:pStyle w:val="a8"/>
        <w:spacing w:line="360" w:lineRule="auto"/>
        <w:ind w:firstLineChars="200" w:firstLine="480"/>
        <w:rPr>
          <w:rFonts w:ascii="仿宋_GB2312" w:eastAsia="仿宋_GB2312" w:hAnsi="Times New Roman"/>
          <w:sz w:val="24"/>
          <w:szCs w:val="24"/>
        </w:rPr>
      </w:pPr>
      <w:r>
        <w:rPr>
          <w:rFonts w:ascii="仿宋_GB2312" w:eastAsia="仿宋_GB2312" w:hAnsi="宋体" w:cs="宋体" w:hint="eastAsia"/>
          <w:sz w:val="24"/>
          <w:szCs w:val="24"/>
        </w:rPr>
        <w:t>5、本联合体中</w:t>
      </w:r>
      <w:r>
        <w:rPr>
          <w:rFonts w:ascii="仿宋_GB2312" w:eastAsia="仿宋_GB2312" w:hAnsi="宋体" w:cs="宋体" w:hint="eastAsia"/>
          <w:sz w:val="24"/>
          <w:szCs w:val="24"/>
          <w:u w:val="single"/>
        </w:rPr>
        <w:t>，</w:t>
      </w:r>
      <w:r>
        <w:rPr>
          <w:rFonts w:ascii="仿宋_GB2312" w:eastAsia="仿宋_GB2312" w:hAnsi="仿宋_GB2312" w:hint="eastAsia"/>
          <w:sz w:val="24"/>
          <w:szCs w:val="24"/>
          <w:u w:val="single"/>
        </w:rPr>
        <w:t>________________________</w:t>
      </w:r>
      <w:r>
        <w:rPr>
          <w:rFonts w:ascii="仿宋_GB2312" w:eastAsia="仿宋_GB2312" w:hAnsi="宋体" w:cs="宋体" w:hint="eastAsia"/>
          <w:sz w:val="24"/>
          <w:szCs w:val="24"/>
          <w:u w:val="single"/>
        </w:rPr>
        <w:t>（某成员单位名称）为</w:t>
      </w:r>
      <w:r>
        <w:rPr>
          <w:rFonts w:ascii="仿宋_GB2312" w:eastAsia="仿宋_GB2312" w:hAnsi="仿宋_GB2312" w:hint="eastAsia"/>
          <w:sz w:val="24"/>
          <w:szCs w:val="24"/>
          <w:u w:val="single"/>
        </w:rPr>
        <w:t>______</w:t>
      </w:r>
      <w:r>
        <w:rPr>
          <w:rFonts w:ascii="仿宋_GB2312" w:eastAsia="仿宋_GB2312" w:hAnsi="仿宋_GB2312" w:hint="eastAsia"/>
          <w:sz w:val="24"/>
          <w:szCs w:val="24"/>
        </w:rPr>
        <w:t>（请填写：中型、小型、微型）企业，其协议合同金额占联合体协议合同总金额的</w:t>
      </w:r>
      <w:r>
        <w:rPr>
          <w:rFonts w:ascii="仿宋_GB2312" w:eastAsia="仿宋_GB2312" w:hAnsi="仿宋_GB2312" w:hint="eastAsia"/>
          <w:sz w:val="24"/>
          <w:szCs w:val="24"/>
          <w:u w:val="single"/>
        </w:rPr>
        <w:t>______</w:t>
      </w:r>
      <w:r>
        <w:rPr>
          <w:rFonts w:ascii="仿宋_GB2312" w:eastAsia="仿宋_GB2312" w:hAnsi="仿宋_GB2312" w:hint="eastAsia"/>
          <w:sz w:val="24"/>
          <w:szCs w:val="24"/>
        </w:rPr>
        <w:t>%。【如联合体成员中有小型、微型企业的，请填写此条，否则无需填写；如联合体成员中有多个小型、微型企业的，请逐一列出。】</w:t>
      </w:r>
    </w:p>
    <w:p w:rsidR="001F1478" w:rsidRDefault="00E80224">
      <w:pPr>
        <w:autoSpaceDE w:val="0"/>
        <w:autoSpaceDN w:val="0"/>
        <w:adjustRightInd w:val="0"/>
        <w:spacing w:line="360" w:lineRule="auto"/>
        <w:ind w:firstLine="420"/>
        <w:jc w:val="left"/>
        <w:rPr>
          <w:rFonts w:ascii="仿宋_GB2312" w:eastAsia="仿宋_GB2312" w:hAnsi="宋体" w:cs="宋体"/>
          <w:kern w:val="0"/>
          <w:sz w:val="24"/>
        </w:rPr>
      </w:pPr>
      <w:r>
        <w:rPr>
          <w:rFonts w:ascii="仿宋_GB2312" w:eastAsia="仿宋_GB2312" w:hAnsi="宋体" w:cs="TimesNewRomanPSMT" w:hint="eastAsia"/>
          <w:kern w:val="0"/>
          <w:sz w:val="24"/>
        </w:rPr>
        <w:t>6</w:t>
      </w:r>
      <w:r>
        <w:rPr>
          <w:rFonts w:ascii="仿宋_GB2312" w:eastAsia="仿宋_GB2312" w:hAnsi="宋体" w:cs="宋体" w:hint="eastAsia"/>
          <w:kern w:val="0"/>
          <w:sz w:val="24"/>
        </w:rPr>
        <w:t>、本协议书自签署之日起生效，合同履行完毕后自动失效。</w:t>
      </w:r>
    </w:p>
    <w:p w:rsidR="001F1478" w:rsidRDefault="00E80224">
      <w:pPr>
        <w:autoSpaceDE w:val="0"/>
        <w:autoSpaceDN w:val="0"/>
        <w:adjustRightInd w:val="0"/>
        <w:spacing w:line="360" w:lineRule="auto"/>
        <w:ind w:firstLine="420"/>
        <w:jc w:val="left"/>
        <w:rPr>
          <w:rFonts w:ascii="仿宋_GB2312" w:eastAsia="仿宋_GB2312" w:hAnsi="宋体" w:cs="宋体"/>
          <w:kern w:val="0"/>
          <w:sz w:val="24"/>
        </w:rPr>
      </w:pPr>
      <w:r>
        <w:rPr>
          <w:rFonts w:ascii="仿宋_GB2312" w:eastAsia="仿宋_GB2312" w:hAnsi="宋体" w:cs="TimesNewRomanPSMT" w:hint="eastAsia"/>
          <w:kern w:val="0"/>
          <w:sz w:val="24"/>
        </w:rPr>
        <w:t>7</w:t>
      </w:r>
      <w:r>
        <w:rPr>
          <w:rFonts w:ascii="仿宋_GB2312" w:eastAsia="仿宋_GB2312" w:hAnsi="宋体" w:cs="宋体" w:hint="eastAsia"/>
          <w:kern w:val="0"/>
          <w:sz w:val="24"/>
        </w:rPr>
        <w:t>、本协议书一式份，联合体成员和采购代理机构各执一份。</w:t>
      </w:r>
    </w:p>
    <w:p w:rsidR="001F1478" w:rsidRDefault="00E80224">
      <w:pPr>
        <w:autoSpaceDE w:val="0"/>
        <w:autoSpaceDN w:val="0"/>
        <w:adjustRightInd w:val="0"/>
        <w:spacing w:line="360" w:lineRule="auto"/>
        <w:ind w:firstLine="420"/>
        <w:jc w:val="left"/>
        <w:rPr>
          <w:rFonts w:ascii="仿宋_GB2312" w:eastAsia="仿宋_GB2312" w:hAnsi="仿宋_GB2312" w:cs="宋体"/>
          <w:kern w:val="0"/>
          <w:sz w:val="24"/>
        </w:rPr>
      </w:pPr>
      <w:r>
        <w:rPr>
          <w:rFonts w:ascii="仿宋_GB2312" w:eastAsia="仿宋_GB2312" w:hAnsi="仿宋_GB2312" w:cs="宋体" w:hint="eastAsia"/>
          <w:kern w:val="0"/>
          <w:sz w:val="24"/>
        </w:rPr>
        <w:t>注：本协议书由法定代表人签字的，应附法定代表人身份证明；本协议书由委托代理人签字的，应附法定代表人授权委托书。</w:t>
      </w:r>
    </w:p>
    <w:p w:rsidR="001F1478" w:rsidRDefault="00E80224">
      <w:pPr>
        <w:autoSpaceDE w:val="0"/>
        <w:autoSpaceDN w:val="0"/>
        <w:adjustRightInd w:val="0"/>
        <w:spacing w:line="360" w:lineRule="auto"/>
        <w:jc w:val="left"/>
        <w:rPr>
          <w:rFonts w:ascii="仿宋_GB2312" w:eastAsia="仿宋_GB2312" w:hAnsi="仿宋_GB2312" w:cs="宋体"/>
          <w:kern w:val="0"/>
          <w:sz w:val="24"/>
        </w:rPr>
      </w:pPr>
      <w:r>
        <w:rPr>
          <w:rFonts w:ascii="仿宋_GB2312" w:eastAsia="仿宋_GB2312" w:hAnsi="仿宋_GB2312" w:cs="宋体" w:hint="eastAsia"/>
          <w:kern w:val="0"/>
          <w:sz w:val="24"/>
        </w:rPr>
        <w:t>牵头人名称：（盖单位公章）</w:t>
      </w:r>
    </w:p>
    <w:p w:rsidR="001F1478" w:rsidRDefault="00E80224">
      <w:pPr>
        <w:autoSpaceDE w:val="0"/>
        <w:autoSpaceDN w:val="0"/>
        <w:adjustRightInd w:val="0"/>
        <w:spacing w:line="360" w:lineRule="auto"/>
        <w:jc w:val="left"/>
        <w:rPr>
          <w:rFonts w:ascii="仿宋_GB2312" w:eastAsia="仿宋_GB2312" w:hAnsi="仿宋_GB2312" w:cs="宋体"/>
          <w:kern w:val="0"/>
          <w:sz w:val="24"/>
        </w:rPr>
      </w:pPr>
      <w:r>
        <w:rPr>
          <w:rFonts w:ascii="仿宋_GB2312" w:eastAsia="仿宋_GB2312" w:hAnsi="仿宋_GB2312" w:cs="宋体" w:hint="eastAsia"/>
          <w:kern w:val="0"/>
          <w:sz w:val="24"/>
        </w:rPr>
        <w:t>法定代表人或其委托代理人：（签字或盖章）</w:t>
      </w:r>
    </w:p>
    <w:p w:rsidR="001F1478" w:rsidRDefault="001F1478">
      <w:pPr>
        <w:autoSpaceDE w:val="0"/>
        <w:autoSpaceDN w:val="0"/>
        <w:adjustRightInd w:val="0"/>
        <w:spacing w:line="360" w:lineRule="auto"/>
        <w:jc w:val="left"/>
        <w:rPr>
          <w:rFonts w:ascii="仿宋_GB2312" w:eastAsia="仿宋_GB2312" w:hAnsi="仿宋_GB2312" w:cs="宋体"/>
          <w:kern w:val="0"/>
          <w:sz w:val="24"/>
        </w:rPr>
      </w:pPr>
    </w:p>
    <w:p w:rsidR="001F1478" w:rsidRDefault="00E80224">
      <w:pPr>
        <w:autoSpaceDE w:val="0"/>
        <w:autoSpaceDN w:val="0"/>
        <w:adjustRightInd w:val="0"/>
        <w:spacing w:line="360" w:lineRule="auto"/>
        <w:jc w:val="left"/>
        <w:rPr>
          <w:rFonts w:ascii="仿宋_GB2312" w:eastAsia="仿宋_GB2312" w:hAnsi="仿宋_GB2312" w:cs="宋体"/>
          <w:kern w:val="0"/>
          <w:sz w:val="24"/>
        </w:rPr>
      </w:pPr>
      <w:r>
        <w:rPr>
          <w:rFonts w:ascii="仿宋_GB2312" w:eastAsia="仿宋_GB2312" w:hAnsi="仿宋_GB2312" w:cs="宋体" w:hint="eastAsia"/>
          <w:kern w:val="0"/>
          <w:sz w:val="24"/>
        </w:rPr>
        <w:t>成员一名称：（盖单位公章）</w:t>
      </w:r>
    </w:p>
    <w:p w:rsidR="001F1478" w:rsidRDefault="00E80224">
      <w:pPr>
        <w:autoSpaceDE w:val="0"/>
        <w:autoSpaceDN w:val="0"/>
        <w:adjustRightInd w:val="0"/>
        <w:spacing w:line="360" w:lineRule="auto"/>
        <w:jc w:val="left"/>
        <w:rPr>
          <w:rFonts w:ascii="仿宋_GB2312" w:eastAsia="仿宋_GB2312" w:hAnsi="仿宋_GB2312" w:cs="宋体"/>
          <w:kern w:val="0"/>
          <w:sz w:val="24"/>
        </w:rPr>
      </w:pPr>
      <w:r>
        <w:rPr>
          <w:rFonts w:ascii="仿宋_GB2312" w:eastAsia="仿宋_GB2312" w:hAnsi="仿宋_GB2312" w:cs="宋体" w:hint="eastAsia"/>
          <w:kern w:val="0"/>
          <w:sz w:val="24"/>
        </w:rPr>
        <w:t>法定代表人或其委托代理人：（签字或盖章）</w:t>
      </w:r>
    </w:p>
    <w:p w:rsidR="001F1478" w:rsidRDefault="001F1478">
      <w:pPr>
        <w:autoSpaceDE w:val="0"/>
        <w:autoSpaceDN w:val="0"/>
        <w:adjustRightInd w:val="0"/>
        <w:spacing w:line="360" w:lineRule="auto"/>
        <w:jc w:val="left"/>
        <w:rPr>
          <w:rFonts w:ascii="宋体" w:cs="宋体"/>
          <w:kern w:val="0"/>
          <w:szCs w:val="21"/>
        </w:rPr>
      </w:pPr>
    </w:p>
    <w:p w:rsidR="001F1478" w:rsidRDefault="00E80224">
      <w:pPr>
        <w:autoSpaceDE w:val="0"/>
        <w:autoSpaceDN w:val="0"/>
        <w:adjustRightInd w:val="0"/>
        <w:spacing w:line="360" w:lineRule="auto"/>
        <w:jc w:val="left"/>
        <w:rPr>
          <w:rFonts w:ascii="仿宋_GB2312" w:eastAsia="仿宋_GB2312" w:hAnsi="仿宋_GB2312" w:cs="宋体"/>
          <w:kern w:val="0"/>
          <w:sz w:val="24"/>
        </w:rPr>
      </w:pPr>
      <w:r>
        <w:rPr>
          <w:rFonts w:ascii="仿宋_GB2312" w:eastAsia="仿宋_GB2312" w:hAnsi="仿宋_GB2312" w:cs="宋体" w:hint="eastAsia"/>
          <w:kern w:val="0"/>
          <w:sz w:val="24"/>
        </w:rPr>
        <w:lastRenderedPageBreak/>
        <w:t>成员二名称：（盖单位公章）</w:t>
      </w:r>
    </w:p>
    <w:p w:rsidR="001F1478" w:rsidRDefault="00E80224">
      <w:pPr>
        <w:autoSpaceDE w:val="0"/>
        <w:autoSpaceDN w:val="0"/>
        <w:adjustRightInd w:val="0"/>
        <w:spacing w:line="360" w:lineRule="auto"/>
        <w:jc w:val="left"/>
        <w:rPr>
          <w:rFonts w:ascii="仿宋_GB2312" w:eastAsia="仿宋_GB2312" w:hAnsi="仿宋_GB2312" w:cs="宋体"/>
          <w:kern w:val="0"/>
          <w:sz w:val="24"/>
        </w:rPr>
      </w:pPr>
      <w:r>
        <w:rPr>
          <w:rFonts w:ascii="仿宋_GB2312" w:eastAsia="仿宋_GB2312" w:hAnsi="仿宋_GB2312" w:cs="宋体" w:hint="eastAsia"/>
          <w:kern w:val="0"/>
          <w:sz w:val="24"/>
        </w:rPr>
        <w:t>法定代表人或其委托代理人：                         （签字或盖章）</w:t>
      </w:r>
    </w:p>
    <w:p w:rsidR="001F1478" w:rsidRDefault="001F1478">
      <w:pPr>
        <w:autoSpaceDE w:val="0"/>
        <w:autoSpaceDN w:val="0"/>
        <w:adjustRightInd w:val="0"/>
        <w:spacing w:line="360" w:lineRule="auto"/>
        <w:jc w:val="left"/>
        <w:rPr>
          <w:rFonts w:ascii="仿宋_GB2312" w:eastAsia="仿宋_GB2312" w:hAnsi="仿宋_GB2312" w:cs="宋体"/>
          <w:kern w:val="0"/>
          <w:sz w:val="24"/>
        </w:rPr>
      </w:pPr>
    </w:p>
    <w:p w:rsidR="001F1478" w:rsidRDefault="001F1478">
      <w:pPr>
        <w:autoSpaceDE w:val="0"/>
        <w:autoSpaceDN w:val="0"/>
        <w:adjustRightInd w:val="0"/>
        <w:spacing w:line="360" w:lineRule="auto"/>
        <w:jc w:val="left"/>
        <w:rPr>
          <w:rFonts w:ascii="仿宋_GB2312" w:eastAsia="仿宋_GB2312" w:hAnsi="仿宋_GB2312" w:cs="宋体"/>
          <w:kern w:val="0"/>
          <w:sz w:val="24"/>
        </w:rPr>
      </w:pPr>
    </w:p>
    <w:p w:rsidR="001F1478" w:rsidRDefault="00E80224">
      <w:pPr>
        <w:autoSpaceDE w:val="0"/>
        <w:autoSpaceDN w:val="0"/>
        <w:spacing w:line="360" w:lineRule="auto"/>
        <w:ind w:leftChars="1850" w:left="4365" w:hangingChars="200" w:hanging="48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1F1478" w:rsidRDefault="00E80224">
      <w:pPr>
        <w:autoSpaceDE w:val="0"/>
        <w:autoSpaceDN w:val="0"/>
        <w:spacing w:line="360" w:lineRule="auto"/>
        <w:ind w:firstLineChars="2550" w:firstLine="612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  年  月   日</w:t>
      </w:r>
    </w:p>
    <w:p w:rsidR="001F1478" w:rsidRDefault="001F1478">
      <w:pPr>
        <w:autoSpaceDE w:val="0"/>
        <w:autoSpaceDN w:val="0"/>
        <w:spacing w:line="360" w:lineRule="auto"/>
        <w:ind w:firstLineChars="2550" w:firstLine="6120"/>
        <w:rPr>
          <w:rFonts w:ascii="仿宋_GB2312" w:eastAsia="仿宋_GB2312" w:hAnsi="仿宋" w:cs="仿宋_GB2312"/>
          <w:kern w:val="0"/>
          <w:sz w:val="24"/>
          <w:lang w:val="zh-CN"/>
        </w:rPr>
      </w:pPr>
    </w:p>
    <w:p w:rsidR="001F1478" w:rsidRDefault="001F1478">
      <w:pPr>
        <w:autoSpaceDE w:val="0"/>
        <w:autoSpaceDN w:val="0"/>
        <w:spacing w:line="360" w:lineRule="auto"/>
        <w:ind w:firstLineChars="2550" w:firstLine="6120"/>
        <w:rPr>
          <w:rFonts w:ascii="仿宋_GB2312" w:eastAsia="仿宋_GB2312" w:hAnsi="仿宋" w:cs="仿宋_GB2312"/>
          <w:kern w:val="0"/>
          <w:sz w:val="24"/>
          <w:lang w:val="zh-CN"/>
        </w:rPr>
      </w:pPr>
    </w:p>
    <w:p w:rsidR="001F1478" w:rsidRDefault="001F1478">
      <w:pPr>
        <w:autoSpaceDE w:val="0"/>
        <w:autoSpaceDN w:val="0"/>
        <w:spacing w:line="360" w:lineRule="auto"/>
        <w:ind w:firstLineChars="2550" w:firstLine="6120"/>
        <w:rPr>
          <w:rFonts w:ascii="仿宋_GB2312" w:eastAsia="仿宋_GB2312" w:hAnsi="仿宋" w:cs="仿宋_GB2312"/>
          <w:kern w:val="0"/>
          <w:sz w:val="24"/>
          <w:lang w:val="zh-CN"/>
        </w:rPr>
      </w:pPr>
    </w:p>
    <w:p w:rsidR="001F1478" w:rsidRDefault="00E80224">
      <w:pPr>
        <w:snapToGrid w:val="0"/>
        <w:spacing w:line="360" w:lineRule="auto"/>
        <w:ind w:firstLineChars="200" w:firstLine="602"/>
        <w:rPr>
          <w:rFonts w:ascii="仿宋" w:eastAsia="仿宋" w:hAnsi="仿宋" w:cs="仿宋_GB2312"/>
          <w:b/>
          <w:sz w:val="30"/>
          <w:szCs w:val="30"/>
        </w:rPr>
      </w:pPr>
      <w:r>
        <w:rPr>
          <w:rFonts w:ascii="仿宋" w:eastAsia="仿宋" w:hAnsi="仿宋" w:cs="仿宋_GB2312" w:hint="eastAsia"/>
          <w:b/>
          <w:sz w:val="30"/>
          <w:szCs w:val="30"/>
        </w:rPr>
        <w:t>八、符合特定资格条件（如果项目要求）的有关证明材料（复印件）</w:t>
      </w:r>
    </w:p>
    <w:p w:rsidR="001F1478" w:rsidRDefault="001F1478">
      <w:pPr>
        <w:snapToGrid w:val="0"/>
        <w:spacing w:line="360" w:lineRule="auto"/>
        <w:ind w:firstLineChars="200" w:firstLine="602"/>
        <w:rPr>
          <w:rFonts w:ascii="仿宋" w:eastAsia="仿宋" w:hAnsi="仿宋" w:cs="仿宋_GB2312"/>
          <w:b/>
          <w:sz w:val="30"/>
          <w:szCs w:val="30"/>
        </w:rPr>
      </w:pPr>
    </w:p>
    <w:p w:rsidR="001F1478" w:rsidRDefault="00E80224">
      <w:pPr>
        <w:autoSpaceDE w:val="0"/>
        <w:autoSpaceDN w:val="0"/>
        <w:spacing w:line="360" w:lineRule="auto"/>
        <w:ind w:leftChars="1950" w:left="4335" w:hangingChars="100" w:hanging="24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1F1478" w:rsidRDefault="00E80224">
      <w:pPr>
        <w:autoSpaceDE w:val="0"/>
        <w:autoSpaceDN w:val="0"/>
        <w:spacing w:line="360" w:lineRule="auto"/>
        <w:ind w:firstLineChars="2700" w:firstLine="6480"/>
        <w:rPr>
          <w:rFonts w:ascii="仿宋_GB2312" w:eastAsia="仿宋_GB2312" w:hAnsi="仿宋" w:cs="仿宋_GB2312"/>
          <w:b/>
          <w:bCs/>
          <w:sz w:val="24"/>
        </w:rPr>
      </w:pPr>
      <w:r>
        <w:rPr>
          <w:rFonts w:ascii="仿宋_GB2312" w:eastAsia="仿宋_GB2312" w:hAnsi="仿宋" w:cs="仿宋_GB2312" w:hint="eastAsia"/>
          <w:kern w:val="0"/>
          <w:sz w:val="24"/>
          <w:lang w:val="zh-CN"/>
        </w:rPr>
        <w:t>日期：  年  月   日</w:t>
      </w:r>
    </w:p>
    <w:p w:rsidR="001F1478" w:rsidRDefault="001F1478">
      <w:pPr>
        <w:widowControl/>
        <w:spacing w:line="360" w:lineRule="auto"/>
        <w:jc w:val="left"/>
        <w:rPr>
          <w:rFonts w:ascii="宋体" w:hAnsi="宋体"/>
        </w:rPr>
        <w:sectPr w:rsidR="001F1478">
          <w:pgSz w:w="11910" w:h="16840"/>
          <w:pgMar w:top="1340" w:right="1500" w:bottom="280" w:left="1680" w:header="720" w:footer="720" w:gutter="0"/>
          <w:cols w:space="720"/>
        </w:sectPr>
      </w:pPr>
    </w:p>
    <w:p w:rsidR="001F1478" w:rsidRDefault="00E80224">
      <w:pPr>
        <w:pStyle w:val="2"/>
        <w:jc w:val="center"/>
        <w:rPr>
          <w:rFonts w:ascii="宋体" w:hAnsi="宋体" w:cs="宋体"/>
          <w:b w:val="0"/>
        </w:rPr>
      </w:pPr>
      <w:bookmarkStart w:id="77" w:name="_Toc80205940"/>
      <w:r>
        <w:rPr>
          <w:rFonts w:ascii="宋体" w:hAnsi="宋体" w:hint="eastAsia"/>
          <w:b w:val="0"/>
          <w:bCs w:val="0"/>
        </w:rPr>
        <w:lastRenderedPageBreak/>
        <w:t xml:space="preserve">第三节 </w:t>
      </w:r>
      <w:r>
        <w:rPr>
          <w:rFonts w:ascii="宋体" w:hAnsi="宋体" w:hint="eastAsia"/>
          <w:b w:val="0"/>
        </w:rPr>
        <w:t>商务技术文件格式</w:t>
      </w:r>
      <w:bookmarkEnd w:id="77"/>
    </w:p>
    <w:p w:rsidR="001F1478" w:rsidRDefault="00E80224">
      <w:pPr>
        <w:snapToGrid w:val="0"/>
        <w:spacing w:beforeLines="50" w:before="120" w:after="50"/>
        <w:rPr>
          <w:rFonts w:ascii="宋体" w:hAnsi="宋体"/>
          <w:bCs/>
          <w:sz w:val="32"/>
          <w:szCs w:val="20"/>
        </w:rPr>
      </w:pPr>
      <w:r>
        <w:rPr>
          <w:rFonts w:ascii="宋体" w:hAnsi="宋体" w:hint="eastAsia"/>
          <w:bCs/>
        </w:rPr>
        <w:t>全流程电子文件</w:t>
      </w:r>
    </w:p>
    <w:p w:rsidR="001F1478" w:rsidRDefault="001F1478">
      <w:pPr>
        <w:snapToGrid w:val="0"/>
        <w:spacing w:beforeLines="50" w:before="120" w:after="50"/>
        <w:rPr>
          <w:rFonts w:ascii="宋体" w:hAnsi="宋体"/>
          <w:sz w:val="24"/>
          <w:szCs w:val="20"/>
        </w:rPr>
      </w:pPr>
    </w:p>
    <w:p w:rsidR="001F1478" w:rsidRDefault="001F1478">
      <w:pPr>
        <w:snapToGrid w:val="0"/>
        <w:spacing w:beforeLines="50" w:before="120" w:after="50"/>
        <w:rPr>
          <w:rFonts w:ascii="宋体" w:hAnsi="宋体"/>
          <w:sz w:val="24"/>
          <w:szCs w:val="20"/>
        </w:rPr>
      </w:pPr>
    </w:p>
    <w:p w:rsidR="001F1478" w:rsidRDefault="001F1478">
      <w:pPr>
        <w:snapToGrid w:val="0"/>
        <w:spacing w:beforeLines="50" w:before="120" w:after="50"/>
        <w:rPr>
          <w:rFonts w:ascii="宋体" w:hAnsi="宋体"/>
          <w:sz w:val="24"/>
          <w:szCs w:val="20"/>
        </w:rPr>
      </w:pPr>
    </w:p>
    <w:p w:rsidR="001F1478" w:rsidRDefault="00E80224">
      <w:pPr>
        <w:snapToGrid w:val="0"/>
        <w:spacing w:beforeLines="50" w:before="120" w:after="5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商  务  技  术  文  件（封面）</w:t>
      </w:r>
    </w:p>
    <w:p w:rsidR="001F1478" w:rsidRDefault="001F1478">
      <w:pPr>
        <w:snapToGrid w:val="0"/>
        <w:spacing w:beforeLines="50" w:before="120" w:after="50"/>
        <w:rPr>
          <w:rFonts w:ascii="宋体" w:hAnsi="宋体"/>
          <w:bCs/>
          <w:sz w:val="24"/>
          <w:szCs w:val="20"/>
        </w:rPr>
      </w:pPr>
    </w:p>
    <w:p w:rsidR="001F1478" w:rsidRDefault="001F1478">
      <w:pPr>
        <w:snapToGrid w:val="0"/>
        <w:spacing w:beforeLines="50" w:before="120" w:after="50"/>
        <w:rPr>
          <w:rFonts w:ascii="宋体" w:hAnsi="宋体"/>
          <w:bCs/>
          <w:sz w:val="24"/>
          <w:szCs w:val="20"/>
        </w:rPr>
      </w:pPr>
    </w:p>
    <w:p w:rsidR="001F1478" w:rsidRDefault="001F1478">
      <w:pPr>
        <w:snapToGrid w:val="0"/>
        <w:spacing w:beforeLines="50" w:before="120" w:after="50"/>
        <w:rPr>
          <w:rFonts w:ascii="宋体" w:hAnsi="宋体"/>
          <w:bCs/>
          <w:sz w:val="24"/>
          <w:szCs w:val="20"/>
        </w:rPr>
      </w:pPr>
    </w:p>
    <w:p w:rsidR="001F1478" w:rsidRDefault="001F1478">
      <w:pPr>
        <w:snapToGrid w:val="0"/>
        <w:spacing w:beforeLines="50" w:before="120" w:after="50"/>
        <w:rPr>
          <w:rFonts w:ascii="宋体" w:hAnsi="宋体"/>
          <w:bCs/>
          <w:sz w:val="24"/>
          <w:szCs w:val="20"/>
        </w:rPr>
      </w:pPr>
    </w:p>
    <w:p w:rsidR="001F1478" w:rsidRDefault="001F1478">
      <w:pPr>
        <w:snapToGrid w:val="0"/>
        <w:spacing w:beforeLines="50" w:before="120" w:after="50"/>
        <w:rPr>
          <w:rFonts w:ascii="宋体" w:hAnsi="宋体"/>
          <w:bCs/>
          <w:sz w:val="24"/>
          <w:szCs w:val="20"/>
        </w:rPr>
      </w:pPr>
    </w:p>
    <w:p w:rsidR="001F1478" w:rsidRDefault="00E80224">
      <w:pPr>
        <w:snapToGrid w:val="0"/>
        <w:spacing w:beforeLines="50" w:before="120" w:after="50"/>
        <w:ind w:firstLineChars="200" w:firstLine="640"/>
        <w:rPr>
          <w:rFonts w:ascii="宋体" w:hAnsi="宋体" w:cs="仿宋_GB2312"/>
          <w:bCs/>
          <w:sz w:val="32"/>
          <w:szCs w:val="32"/>
        </w:rPr>
      </w:pPr>
      <w:r>
        <w:rPr>
          <w:rFonts w:ascii="宋体" w:hAnsi="宋体" w:cs="仿宋_GB2312" w:hint="eastAsia"/>
          <w:bCs/>
          <w:sz w:val="32"/>
          <w:szCs w:val="32"/>
        </w:rPr>
        <w:t>项目名称：</w:t>
      </w:r>
      <w:bookmarkStart w:id="78" w:name="PO_3000001871_PM002_6"/>
      <w:r>
        <w:rPr>
          <w:rFonts w:ascii="宋体" w:hAnsi="宋体" w:cs="仿宋_GB2312" w:hint="eastAsia"/>
          <w:bCs/>
          <w:sz w:val="32"/>
          <w:szCs w:val="32"/>
        </w:rPr>
        <w:t>[项目采购-项目名称]</w:t>
      </w:r>
      <w:bookmarkEnd w:id="78"/>
    </w:p>
    <w:p w:rsidR="001F1478" w:rsidRDefault="001F1478">
      <w:pPr>
        <w:snapToGrid w:val="0"/>
        <w:spacing w:beforeLines="50" w:before="120" w:after="50"/>
        <w:ind w:firstLineChars="225" w:firstLine="720"/>
        <w:rPr>
          <w:rFonts w:ascii="宋体" w:hAnsi="宋体" w:cs="仿宋_GB2312"/>
          <w:bCs/>
          <w:sz w:val="32"/>
          <w:szCs w:val="32"/>
        </w:rPr>
      </w:pPr>
    </w:p>
    <w:p w:rsidR="001F1478" w:rsidRDefault="00E80224">
      <w:pPr>
        <w:snapToGrid w:val="0"/>
        <w:spacing w:beforeLines="50" w:before="120" w:after="50"/>
        <w:ind w:firstLineChars="200" w:firstLine="640"/>
        <w:rPr>
          <w:rFonts w:ascii="宋体" w:hAnsi="宋体" w:cs="仿宋_GB2312"/>
          <w:bCs/>
          <w:sz w:val="32"/>
          <w:szCs w:val="32"/>
        </w:rPr>
      </w:pPr>
      <w:r>
        <w:rPr>
          <w:rFonts w:ascii="宋体" w:hAnsi="宋体" w:cs="仿宋_GB2312" w:hint="eastAsia"/>
          <w:bCs/>
          <w:sz w:val="32"/>
          <w:szCs w:val="32"/>
        </w:rPr>
        <w:t>项目编号：</w:t>
      </w:r>
      <w:bookmarkStart w:id="79" w:name="PO_3000001871_PM001_5"/>
      <w:r>
        <w:rPr>
          <w:rFonts w:ascii="宋体" w:hAnsi="宋体" w:cs="仿宋_GB2312" w:hint="eastAsia"/>
          <w:bCs/>
          <w:sz w:val="32"/>
          <w:szCs w:val="32"/>
        </w:rPr>
        <w:t>[项目采购-项目编号]</w:t>
      </w:r>
      <w:bookmarkEnd w:id="79"/>
    </w:p>
    <w:p w:rsidR="001F1478" w:rsidRDefault="001F1478">
      <w:pPr>
        <w:snapToGrid w:val="0"/>
        <w:spacing w:beforeLines="50" w:before="120" w:after="50"/>
        <w:ind w:firstLineChars="225" w:firstLine="720"/>
        <w:rPr>
          <w:rFonts w:ascii="宋体" w:hAnsi="宋体" w:cs="仿宋_GB2312"/>
          <w:bCs/>
          <w:sz w:val="32"/>
          <w:szCs w:val="32"/>
        </w:rPr>
      </w:pPr>
    </w:p>
    <w:p w:rsidR="001F1478" w:rsidRDefault="00E80224">
      <w:pPr>
        <w:snapToGrid w:val="0"/>
        <w:spacing w:beforeLines="50" w:before="120" w:after="50"/>
        <w:ind w:firstLineChars="200" w:firstLine="640"/>
        <w:rPr>
          <w:rFonts w:ascii="宋体" w:hAnsi="宋体" w:cs="仿宋_GB2312"/>
          <w:bCs/>
          <w:sz w:val="32"/>
          <w:szCs w:val="32"/>
        </w:rPr>
      </w:pPr>
      <w:r>
        <w:rPr>
          <w:rFonts w:ascii="宋体" w:hAnsi="宋体" w:cs="仿宋_GB2312" w:hint="eastAsia"/>
          <w:bCs/>
          <w:sz w:val="32"/>
          <w:szCs w:val="32"/>
        </w:rPr>
        <w:t>所竞分标（如有则填写，无分标时填写“无”或者留空）：</w:t>
      </w:r>
    </w:p>
    <w:p w:rsidR="001F1478" w:rsidRDefault="001F1478">
      <w:pPr>
        <w:snapToGrid w:val="0"/>
        <w:spacing w:beforeLines="50" w:before="120" w:after="50"/>
        <w:ind w:firstLineChars="225" w:firstLine="720"/>
        <w:rPr>
          <w:rFonts w:ascii="宋体" w:hAnsi="宋体" w:cs="仿宋_GB2312"/>
          <w:bCs/>
          <w:sz w:val="32"/>
          <w:szCs w:val="32"/>
        </w:rPr>
      </w:pPr>
    </w:p>
    <w:p w:rsidR="001F1478" w:rsidRDefault="00E80224">
      <w:pPr>
        <w:pStyle w:val="a0"/>
        <w:snapToGrid w:val="0"/>
        <w:spacing w:before="50" w:after="50"/>
        <w:ind w:firstLineChars="200" w:firstLine="640"/>
        <w:rPr>
          <w:rFonts w:ascii="宋体" w:hAnsi="宋体" w:cs="仿宋_GB2312"/>
          <w:bCs/>
          <w:sz w:val="32"/>
          <w:szCs w:val="32"/>
        </w:rPr>
      </w:pPr>
      <w:r>
        <w:rPr>
          <w:rFonts w:ascii="宋体" w:hAnsi="宋体" w:cs="仿宋_GB2312" w:hint="eastAsia"/>
          <w:bCs/>
          <w:sz w:val="32"/>
          <w:szCs w:val="32"/>
        </w:rPr>
        <w:t>供应商名称：</w:t>
      </w:r>
    </w:p>
    <w:p w:rsidR="001F1478" w:rsidRDefault="001F1478">
      <w:pPr>
        <w:pStyle w:val="a0"/>
        <w:snapToGrid w:val="0"/>
        <w:spacing w:before="50" w:after="50"/>
        <w:ind w:firstLineChars="225" w:firstLine="720"/>
        <w:rPr>
          <w:rFonts w:ascii="宋体" w:hAnsi="宋体" w:cs="仿宋_GB2312"/>
          <w:bCs/>
          <w:sz w:val="32"/>
          <w:szCs w:val="32"/>
        </w:rPr>
      </w:pPr>
    </w:p>
    <w:p w:rsidR="001F1478" w:rsidRDefault="001F1478">
      <w:pPr>
        <w:pStyle w:val="a0"/>
        <w:snapToGrid w:val="0"/>
        <w:spacing w:before="50" w:after="50"/>
        <w:ind w:firstLineChars="225" w:firstLine="720"/>
        <w:rPr>
          <w:rFonts w:ascii="宋体" w:hAnsi="宋体" w:cs="仿宋_GB2312"/>
          <w:bCs/>
          <w:sz w:val="32"/>
          <w:szCs w:val="32"/>
        </w:rPr>
      </w:pPr>
    </w:p>
    <w:p w:rsidR="001F1478" w:rsidRDefault="001F1478">
      <w:pPr>
        <w:pStyle w:val="a0"/>
        <w:snapToGrid w:val="0"/>
        <w:spacing w:before="50" w:after="50"/>
        <w:ind w:firstLineChars="400" w:firstLine="1280"/>
        <w:rPr>
          <w:rFonts w:ascii="宋体" w:hAnsi="宋体" w:cs="仿宋_GB2312"/>
          <w:bCs/>
          <w:sz w:val="32"/>
          <w:szCs w:val="32"/>
        </w:rPr>
      </w:pPr>
    </w:p>
    <w:p w:rsidR="001F1478" w:rsidRDefault="00E80224">
      <w:pPr>
        <w:snapToGrid w:val="0"/>
        <w:spacing w:beforeLines="50" w:before="120" w:after="50"/>
        <w:jc w:val="center"/>
        <w:rPr>
          <w:rFonts w:ascii="宋体" w:hAnsi="宋体" w:cs="仿宋_GB2312"/>
          <w:sz w:val="32"/>
          <w:szCs w:val="32"/>
        </w:rPr>
      </w:pPr>
      <w:r>
        <w:rPr>
          <w:rFonts w:ascii="宋体" w:hAnsi="宋体" w:cs="仿宋_GB2312" w:hint="eastAsia"/>
          <w:sz w:val="32"/>
          <w:szCs w:val="32"/>
        </w:rPr>
        <w:t>年    月    日</w:t>
      </w:r>
    </w:p>
    <w:p w:rsidR="001F1478" w:rsidRDefault="00E80224">
      <w:pPr>
        <w:jc w:val="center"/>
        <w:rPr>
          <w:rFonts w:ascii="仿宋_GB2312" w:eastAsia="仿宋_GB2312" w:hAnsi="仿宋" w:cs="仿宋_GB2312"/>
          <w:b/>
          <w:kern w:val="0"/>
          <w:sz w:val="28"/>
          <w:szCs w:val="28"/>
        </w:rPr>
      </w:pPr>
      <w:r>
        <w:rPr>
          <w:rFonts w:ascii="宋体" w:hAnsi="宋体" w:hint="eastAsia"/>
          <w:sz w:val="24"/>
        </w:rPr>
        <w:br w:type="page"/>
      </w:r>
      <w:r>
        <w:rPr>
          <w:rFonts w:ascii="仿宋_GB2312" w:eastAsia="仿宋_GB2312" w:hAnsi="仿宋" w:cs="仿宋_GB2312" w:hint="eastAsia"/>
          <w:b/>
          <w:kern w:val="0"/>
          <w:sz w:val="28"/>
          <w:szCs w:val="28"/>
        </w:rPr>
        <w:lastRenderedPageBreak/>
        <w:t>商务技术文件目录</w:t>
      </w:r>
    </w:p>
    <w:p w:rsidR="001F1478" w:rsidRDefault="00E80224">
      <w:pPr>
        <w:pStyle w:val="50"/>
        <w:spacing w:line="360" w:lineRule="auto"/>
        <w:rPr>
          <w:rFonts w:cs="仿宋_GB2312"/>
        </w:rPr>
      </w:pPr>
      <w:r>
        <w:rPr>
          <w:rFonts w:cs="仿宋_GB2312" w:hint="eastAsia"/>
        </w:rPr>
        <w:t>一、无串标行为承诺函………………………………………………………（页码）</w:t>
      </w:r>
    </w:p>
    <w:p w:rsidR="001F1478" w:rsidRDefault="00E80224">
      <w:pPr>
        <w:pStyle w:val="50"/>
        <w:spacing w:line="360" w:lineRule="auto"/>
        <w:rPr>
          <w:rFonts w:cs="仿宋_GB2312"/>
        </w:rPr>
      </w:pPr>
      <w:r>
        <w:rPr>
          <w:rFonts w:cs="仿宋_GB2312" w:hint="eastAsia"/>
        </w:rPr>
        <w:t>二、法定代表人身份证明及法定代表人有效身份证正反面复印件………（页码）</w:t>
      </w:r>
    </w:p>
    <w:p w:rsidR="001F1478" w:rsidRDefault="00E80224">
      <w:pPr>
        <w:pStyle w:val="50"/>
        <w:spacing w:line="360" w:lineRule="auto"/>
        <w:rPr>
          <w:rFonts w:cs="仿宋_GB2312"/>
        </w:rPr>
      </w:pPr>
      <w:r>
        <w:rPr>
          <w:rFonts w:cs="仿宋_GB2312" w:hint="eastAsia"/>
        </w:rPr>
        <w:t>三、法定代表人授权委托书（如有委托时）………………………………（页码）</w:t>
      </w:r>
    </w:p>
    <w:p w:rsidR="001F1478" w:rsidRDefault="00E80224">
      <w:pPr>
        <w:pStyle w:val="50"/>
        <w:spacing w:line="360" w:lineRule="auto"/>
        <w:rPr>
          <w:rFonts w:cs="仿宋_GB2312"/>
        </w:rPr>
      </w:pPr>
      <w:r>
        <w:rPr>
          <w:rFonts w:cs="仿宋_GB2312" w:hint="eastAsia"/>
        </w:rPr>
        <w:t>四、</w:t>
      </w:r>
      <w:r>
        <w:rPr>
          <w:rFonts w:cs="仿宋_GB2312" w:hint="eastAsia"/>
          <w:lang w:val="zh-CN"/>
        </w:rPr>
        <w:t>商务条款偏离表………………………………</w:t>
      </w:r>
      <w:r>
        <w:rPr>
          <w:rFonts w:cs="仿宋_GB2312" w:hint="eastAsia"/>
        </w:rPr>
        <w:t>…………………………（页码）</w:t>
      </w:r>
    </w:p>
    <w:p w:rsidR="001F1478" w:rsidRDefault="00E80224">
      <w:pPr>
        <w:pStyle w:val="50"/>
        <w:spacing w:line="360" w:lineRule="auto"/>
        <w:rPr>
          <w:rFonts w:cs="仿宋_GB2312"/>
        </w:rPr>
      </w:pPr>
      <w:bookmarkStart w:id="80" w:name="OLE_LINK6"/>
      <w:bookmarkStart w:id="81" w:name="OLE_LINK7"/>
      <w:bookmarkStart w:id="82" w:name="OLE_LINK5"/>
      <w:r>
        <w:rPr>
          <w:rFonts w:cs="仿宋_GB2312" w:hint="eastAsia"/>
        </w:rPr>
        <w:t>五、竞标人情况介绍</w:t>
      </w:r>
      <w:r>
        <w:rPr>
          <w:rFonts w:cs="仿宋_GB2312" w:hint="eastAsia"/>
          <w:lang w:val="zh-CN"/>
        </w:rPr>
        <w:t>………………………………</w:t>
      </w:r>
      <w:r>
        <w:rPr>
          <w:rFonts w:cs="仿宋_GB2312" w:hint="eastAsia"/>
        </w:rPr>
        <w:t>…………………………（页码）</w:t>
      </w:r>
    </w:p>
    <w:p w:rsidR="001F1478" w:rsidRDefault="00E80224">
      <w:pPr>
        <w:pStyle w:val="50"/>
        <w:spacing w:line="360" w:lineRule="auto"/>
        <w:rPr>
          <w:rFonts w:cs="仿宋_GB2312"/>
        </w:rPr>
      </w:pPr>
      <w:r>
        <w:rPr>
          <w:rFonts w:cs="仿宋_GB2312" w:hint="eastAsia"/>
        </w:rPr>
        <w:t>六、供应商类似业绩的证明文件（如有要求）</w:t>
      </w:r>
      <w:r>
        <w:rPr>
          <w:rFonts w:cs="仿宋_GB2312" w:hint="eastAsia"/>
          <w:lang w:val="zh-CN"/>
        </w:rPr>
        <w:t>……………………………</w:t>
      </w:r>
      <w:r>
        <w:rPr>
          <w:rFonts w:cs="仿宋_GB2312" w:hint="eastAsia"/>
        </w:rPr>
        <w:t>（页码）</w:t>
      </w:r>
      <w:bookmarkEnd w:id="80"/>
      <w:bookmarkEnd w:id="81"/>
    </w:p>
    <w:bookmarkEnd w:id="82"/>
    <w:p w:rsidR="001F1478" w:rsidRDefault="00E80224">
      <w:pPr>
        <w:pStyle w:val="50"/>
        <w:spacing w:line="360" w:lineRule="auto"/>
        <w:rPr>
          <w:rFonts w:cs="仿宋_GB2312"/>
        </w:rPr>
      </w:pPr>
      <w:r>
        <w:rPr>
          <w:rFonts w:cs="仿宋_GB2312" w:hint="eastAsia"/>
        </w:rPr>
        <w:t>七、货物需求偏离表…………………………………………………………（页码）</w:t>
      </w:r>
    </w:p>
    <w:p w:rsidR="001F1478" w:rsidRDefault="00E80224">
      <w:pPr>
        <w:pStyle w:val="50"/>
        <w:spacing w:line="360" w:lineRule="auto"/>
        <w:rPr>
          <w:rFonts w:cs="仿宋_GB2312"/>
        </w:rPr>
      </w:pPr>
      <w:r>
        <w:rPr>
          <w:rFonts w:cs="仿宋_GB2312" w:hint="eastAsia"/>
        </w:rPr>
        <w:t>八、配置清单…………………………………………………………………（页码）</w:t>
      </w:r>
    </w:p>
    <w:p w:rsidR="001F1478" w:rsidRDefault="00E80224">
      <w:pPr>
        <w:pStyle w:val="50"/>
        <w:spacing w:line="360" w:lineRule="auto"/>
        <w:rPr>
          <w:rFonts w:cs="仿宋_GB2312"/>
        </w:rPr>
      </w:pPr>
      <w:r>
        <w:rPr>
          <w:rFonts w:cs="仿宋_GB2312" w:hint="eastAsia"/>
        </w:rPr>
        <w:t>九、售后服务方案………………………………</w:t>
      </w:r>
      <w:r>
        <w:rPr>
          <w:rFonts w:cs="仿宋_GB2312" w:hint="eastAsia"/>
          <w:lang w:val="zh-CN"/>
        </w:rPr>
        <w:t>………</w:t>
      </w:r>
      <w:r>
        <w:rPr>
          <w:rFonts w:cs="仿宋_GB2312" w:hint="eastAsia"/>
        </w:rPr>
        <w:t>……………………（页码）</w:t>
      </w:r>
    </w:p>
    <w:p w:rsidR="001F1478" w:rsidRDefault="00E80224">
      <w:pPr>
        <w:pStyle w:val="50"/>
        <w:spacing w:line="360" w:lineRule="auto"/>
        <w:rPr>
          <w:rFonts w:cs="仿宋_GB2312"/>
        </w:rPr>
      </w:pPr>
      <w:r>
        <w:rPr>
          <w:rFonts w:cs="仿宋_GB2312" w:hint="eastAsia"/>
        </w:rPr>
        <w:t>十、</w:t>
      </w:r>
      <w:r>
        <w:rPr>
          <w:rFonts w:cs="仿宋_GB2312" w:hint="eastAsia"/>
          <w:lang w:val="zh-CN"/>
        </w:rPr>
        <w:t>项目实施人员一览表（如有要求）…………………………</w:t>
      </w:r>
      <w:r>
        <w:rPr>
          <w:rFonts w:cs="仿宋_GB2312" w:hint="eastAsia"/>
        </w:rPr>
        <w:t>…………（页码）</w:t>
      </w:r>
    </w:p>
    <w:p w:rsidR="001F1478" w:rsidRDefault="00E80224">
      <w:pPr>
        <w:pStyle w:val="50"/>
        <w:spacing w:line="360" w:lineRule="auto"/>
        <w:rPr>
          <w:rFonts w:cs="仿宋_GB2312"/>
        </w:rPr>
      </w:pPr>
      <w:r>
        <w:rPr>
          <w:rFonts w:cs="仿宋_GB2312" w:hint="eastAsia"/>
        </w:rPr>
        <w:t>十一、货物需求、商务条款要求提供的其他材料</w:t>
      </w:r>
      <w:r>
        <w:rPr>
          <w:rFonts w:cs="仿宋_GB2312" w:hint="eastAsia"/>
          <w:lang w:val="zh-CN"/>
        </w:rPr>
        <w:t>…………………</w:t>
      </w:r>
      <w:r>
        <w:rPr>
          <w:rFonts w:cs="仿宋_GB2312" w:hint="eastAsia"/>
        </w:rPr>
        <w:t>………（页码）</w:t>
      </w:r>
    </w:p>
    <w:p w:rsidR="001F1478" w:rsidRDefault="00E80224">
      <w:pPr>
        <w:spacing w:line="360" w:lineRule="auto"/>
        <w:rPr>
          <w:rFonts w:ascii="仿宋_GB2312" w:eastAsia="仿宋_GB2312" w:hAnsi="仿宋" w:cs="仿宋_GB2312"/>
          <w:b/>
          <w:bCs/>
          <w:sz w:val="24"/>
        </w:rPr>
      </w:pPr>
      <w:r>
        <w:rPr>
          <w:rFonts w:ascii="仿宋_GB2312" w:eastAsia="仿宋_GB2312" w:hAnsi="仿宋" w:cs="仿宋_GB2312" w:hint="eastAsia"/>
          <w:b/>
          <w:bCs/>
          <w:sz w:val="24"/>
        </w:rPr>
        <w:t>注：以上目录是基本格式要求，各供应商可根据自身情况进一步向下增加内容或细化。</w:t>
      </w:r>
    </w:p>
    <w:p w:rsidR="001F1478" w:rsidRDefault="001F1478">
      <w:pPr>
        <w:snapToGrid w:val="0"/>
        <w:spacing w:beforeLines="50" w:before="120" w:after="50" w:line="360" w:lineRule="auto"/>
        <w:ind w:left="142" w:firstLineChars="200" w:firstLine="640"/>
        <w:jc w:val="left"/>
        <w:rPr>
          <w:rFonts w:ascii="仿宋_GB2312" w:eastAsia="仿宋_GB2312" w:hAnsi="仿宋_GB2312" w:cs="仿宋_GB2312"/>
          <w:sz w:val="32"/>
          <w:szCs w:val="32"/>
        </w:rPr>
      </w:pPr>
    </w:p>
    <w:p w:rsidR="001F1478" w:rsidRDefault="00E80224">
      <w:pPr>
        <w:spacing w:line="520" w:lineRule="exact"/>
        <w:ind w:firstLineChars="200" w:firstLine="88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br w:type="page"/>
      </w:r>
      <w:r>
        <w:rPr>
          <w:rFonts w:ascii="仿宋" w:eastAsia="仿宋" w:hAnsi="仿宋" w:cs="仿宋_GB2312" w:hint="eastAsia"/>
          <w:b/>
          <w:sz w:val="30"/>
          <w:szCs w:val="30"/>
        </w:rPr>
        <w:lastRenderedPageBreak/>
        <w:t>一、无串标行为承诺函</w:t>
      </w:r>
    </w:p>
    <w:p w:rsidR="001F1478" w:rsidRDefault="001F1478">
      <w:pPr>
        <w:spacing w:line="520" w:lineRule="exact"/>
        <w:jc w:val="center"/>
        <w:rPr>
          <w:rFonts w:ascii="方正小标宋简体" w:eastAsia="方正小标宋简体" w:hAnsi="方正小标宋简体" w:cs="方正小标宋简体"/>
          <w:sz w:val="44"/>
          <w:szCs w:val="44"/>
        </w:rPr>
      </w:pPr>
    </w:p>
    <w:p w:rsidR="001F1478" w:rsidRDefault="00E80224">
      <w:pPr>
        <w:spacing w:line="520" w:lineRule="exact"/>
        <w:jc w:val="center"/>
        <w:rPr>
          <w:rFonts w:ascii="仿宋_GB2312" w:eastAsia="仿宋_GB2312" w:hAnsi="仿宋_GB2312" w:cs="仿宋_GB2312"/>
          <w:sz w:val="32"/>
          <w:szCs w:val="32"/>
        </w:rPr>
      </w:pPr>
      <w:r>
        <w:rPr>
          <w:rFonts w:ascii="方正小标宋简体" w:eastAsia="方正小标宋简体" w:hAnsi="方正小标宋简体" w:cs="方正小标宋简体" w:hint="eastAsia"/>
          <w:sz w:val="44"/>
          <w:szCs w:val="44"/>
        </w:rPr>
        <w:t>无串通竞标行为的承诺函</w:t>
      </w:r>
    </w:p>
    <w:p w:rsidR="001F1478" w:rsidRDefault="00E80224">
      <w:pPr>
        <w:spacing w:line="360" w:lineRule="auto"/>
        <w:ind w:firstLineChars="200" w:firstLine="482"/>
        <w:rPr>
          <w:rFonts w:ascii="宋体" w:hAnsi="宋体" w:cs="仿宋_GB2312"/>
          <w:b/>
          <w:bCs/>
          <w:sz w:val="24"/>
        </w:rPr>
      </w:pPr>
      <w:r>
        <w:rPr>
          <w:rFonts w:ascii="宋体" w:hAnsi="宋体" w:cs="仿宋_GB2312" w:hint="eastAsia"/>
          <w:b/>
          <w:bCs/>
          <w:sz w:val="24"/>
        </w:rPr>
        <w:t>一、我方承诺无下列相互串通竞标的情形：</w:t>
      </w:r>
    </w:p>
    <w:p w:rsidR="001F1478" w:rsidRDefault="00E80224">
      <w:pPr>
        <w:spacing w:line="360" w:lineRule="auto"/>
        <w:ind w:firstLineChars="200" w:firstLine="480"/>
        <w:rPr>
          <w:rFonts w:ascii="宋体" w:hAnsi="宋体" w:cs="仿宋_GB2312"/>
          <w:sz w:val="24"/>
        </w:rPr>
      </w:pPr>
      <w:r>
        <w:rPr>
          <w:rFonts w:ascii="宋体" w:hAnsi="宋体" w:cs="仿宋_GB2312" w:hint="eastAsia"/>
          <w:sz w:val="24"/>
        </w:rPr>
        <w:t>1.不同供应商的响应文件由同一单位或者个人编制；</w:t>
      </w:r>
      <w:r>
        <w:rPr>
          <w:rFonts w:ascii="宋体" w:hAnsi="宋体" w:hint="eastAsia"/>
          <w:sz w:val="24"/>
        </w:rPr>
        <w:t>或者不同供应商报名的IP地址一致的；或者编制响应文件硬件设备CPU编号、硬盘编号、网卡地址一致的情况。</w:t>
      </w:r>
    </w:p>
    <w:p w:rsidR="001F1478" w:rsidRDefault="00E80224">
      <w:pPr>
        <w:spacing w:line="360" w:lineRule="auto"/>
        <w:ind w:firstLineChars="200" w:firstLine="480"/>
        <w:rPr>
          <w:rFonts w:ascii="宋体" w:hAnsi="宋体" w:cs="仿宋_GB2312"/>
          <w:sz w:val="24"/>
        </w:rPr>
      </w:pPr>
      <w:r>
        <w:rPr>
          <w:rFonts w:ascii="宋体" w:hAnsi="宋体" w:cs="仿宋_GB2312" w:hint="eastAsia"/>
          <w:sz w:val="24"/>
        </w:rPr>
        <w:t>2.不同供应商委托同一单位或者个人办理竞标事宜；</w:t>
      </w:r>
    </w:p>
    <w:p w:rsidR="001F1478" w:rsidRDefault="00E80224">
      <w:pPr>
        <w:spacing w:line="360" w:lineRule="auto"/>
        <w:ind w:firstLineChars="200" w:firstLine="480"/>
        <w:rPr>
          <w:rFonts w:ascii="宋体" w:hAnsi="宋体" w:cs="仿宋_GB2312"/>
          <w:sz w:val="24"/>
        </w:rPr>
      </w:pPr>
      <w:r>
        <w:rPr>
          <w:rFonts w:ascii="宋体" w:hAnsi="宋体" w:cs="仿宋_GB2312" w:hint="eastAsia"/>
          <w:sz w:val="24"/>
        </w:rPr>
        <w:t>3.不同的供应商的响应文件载明的项目管理员为同一个人；</w:t>
      </w:r>
    </w:p>
    <w:p w:rsidR="001F1478" w:rsidRDefault="00E80224">
      <w:pPr>
        <w:spacing w:line="360" w:lineRule="auto"/>
        <w:ind w:firstLineChars="200" w:firstLine="480"/>
        <w:rPr>
          <w:rFonts w:ascii="宋体" w:hAnsi="宋体" w:cs="仿宋_GB2312"/>
          <w:sz w:val="24"/>
        </w:rPr>
      </w:pPr>
      <w:r>
        <w:rPr>
          <w:rFonts w:ascii="宋体" w:hAnsi="宋体" w:cs="仿宋_GB2312" w:hint="eastAsia"/>
          <w:sz w:val="24"/>
        </w:rPr>
        <w:t>4.不</w:t>
      </w:r>
      <w:r>
        <w:rPr>
          <w:rFonts w:ascii="宋体" w:hAnsi="宋体" w:cs="仿宋_GB2312" w:hint="eastAsia"/>
          <w:spacing w:val="-6"/>
          <w:sz w:val="24"/>
        </w:rPr>
        <w:t>同供应商的响应文件异常一致或者竞标报价呈规律性差异；</w:t>
      </w:r>
    </w:p>
    <w:p w:rsidR="001F1478" w:rsidRDefault="00E80224">
      <w:pPr>
        <w:spacing w:line="360" w:lineRule="auto"/>
        <w:ind w:firstLineChars="200" w:firstLine="480"/>
        <w:rPr>
          <w:rFonts w:ascii="宋体" w:hAnsi="宋体" w:cs="仿宋_GB2312"/>
          <w:sz w:val="24"/>
        </w:rPr>
      </w:pPr>
      <w:r>
        <w:rPr>
          <w:rFonts w:ascii="宋体" w:hAnsi="宋体" w:cs="仿宋_GB2312" w:hint="eastAsia"/>
          <w:sz w:val="24"/>
        </w:rPr>
        <w:t>5.不同供应商的响应文件相互混装；</w:t>
      </w:r>
    </w:p>
    <w:p w:rsidR="001F1478" w:rsidRDefault="00E80224">
      <w:pPr>
        <w:spacing w:line="360" w:lineRule="auto"/>
        <w:ind w:firstLineChars="200" w:firstLine="480"/>
        <w:rPr>
          <w:rFonts w:ascii="宋体" w:hAnsi="宋体" w:cs="仿宋_GB2312"/>
          <w:sz w:val="24"/>
        </w:rPr>
      </w:pPr>
      <w:r>
        <w:rPr>
          <w:rFonts w:ascii="宋体" w:hAnsi="宋体" w:cs="仿宋_GB2312" w:hint="eastAsia"/>
          <w:sz w:val="24"/>
        </w:rPr>
        <w:t>6.不同供应商的竞标保证金从同一单位或者个人账户转出。</w:t>
      </w:r>
    </w:p>
    <w:p w:rsidR="001F1478" w:rsidRDefault="00E80224">
      <w:pPr>
        <w:spacing w:line="360" w:lineRule="auto"/>
        <w:ind w:firstLineChars="200" w:firstLine="482"/>
        <w:rPr>
          <w:rFonts w:ascii="宋体" w:hAnsi="宋体" w:cs="仿宋_GB2312"/>
          <w:b/>
          <w:bCs/>
          <w:sz w:val="24"/>
        </w:rPr>
      </w:pPr>
      <w:r>
        <w:rPr>
          <w:rFonts w:ascii="宋体" w:hAnsi="宋体" w:cs="仿宋_GB2312" w:hint="eastAsia"/>
          <w:b/>
          <w:bCs/>
          <w:sz w:val="24"/>
        </w:rPr>
        <w:t>二、我方承诺无下列恶意串通的情形：</w:t>
      </w:r>
    </w:p>
    <w:p w:rsidR="001F1478" w:rsidRDefault="00E80224">
      <w:pPr>
        <w:spacing w:line="360" w:lineRule="auto"/>
        <w:ind w:firstLineChars="200" w:firstLine="480"/>
        <w:rPr>
          <w:rFonts w:ascii="宋体" w:hAnsi="宋体" w:cs="仿宋_GB2312"/>
          <w:sz w:val="24"/>
        </w:rPr>
      </w:pPr>
      <w:r>
        <w:rPr>
          <w:rFonts w:ascii="宋体" w:hAnsi="宋体" w:cs="仿宋_GB2312" w:hint="eastAsia"/>
          <w:sz w:val="24"/>
        </w:rPr>
        <w:t>1.供应商直接或者间接从采购人或者采购代理机构处获得其他供应商的相关信息并修改其响应文件；</w:t>
      </w:r>
    </w:p>
    <w:p w:rsidR="001F1478" w:rsidRDefault="00E80224">
      <w:pPr>
        <w:spacing w:line="360" w:lineRule="auto"/>
        <w:ind w:firstLineChars="200" w:firstLine="480"/>
        <w:rPr>
          <w:rFonts w:ascii="宋体" w:hAnsi="宋体" w:cs="仿宋_GB2312"/>
          <w:sz w:val="24"/>
        </w:rPr>
      </w:pPr>
      <w:r>
        <w:rPr>
          <w:rFonts w:ascii="宋体" w:hAnsi="宋体" w:cs="仿宋_GB2312" w:hint="eastAsia"/>
          <w:sz w:val="24"/>
        </w:rPr>
        <w:t>2.供应商按照采购人或者采购代理机构的授意撤换、修改响应文件；</w:t>
      </w:r>
    </w:p>
    <w:p w:rsidR="001F1478" w:rsidRDefault="00E80224">
      <w:pPr>
        <w:spacing w:line="360" w:lineRule="auto"/>
        <w:ind w:firstLineChars="200" w:firstLine="480"/>
        <w:rPr>
          <w:rFonts w:ascii="宋体" w:hAnsi="宋体" w:cs="仿宋_GB2312"/>
          <w:sz w:val="24"/>
        </w:rPr>
      </w:pPr>
      <w:r>
        <w:rPr>
          <w:rFonts w:ascii="宋体" w:hAnsi="宋体" w:cs="仿宋_GB2312" w:hint="eastAsia"/>
          <w:sz w:val="24"/>
        </w:rPr>
        <w:t>3.供</w:t>
      </w:r>
      <w:r>
        <w:rPr>
          <w:rFonts w:ascii="宋体" w:hAnsi="宋体" w:cs="仿宋_GB2312" w:hint="eastAsia"/>
          <w:spacing w:val="-6"/>
          <w:sz w:val="24"/>
        </w:rPr>
        <w:t>应商之间协商报价、技术方案等响应文件的实质性内容；</w:t>
      </w:r>
    </w:p>
    <w:p w:rsidR="001F1478" w:rsidRDefault="00E80224">
      <w:pPr>
        <w:spacing w:line="360" w:lineRule="auto"/>
        <w:ind w:firstLineChars="200" w:firstLine="480"/>
        <w:rPr>
          <w:rFonts w:ascii="宋体" w:hAnsi="宋体" w:cs="仿宋_GB2312"/>
          <w:sz w:val="24"/>
        </w:rPr>
      </w:pPr>
      <w:r>
        <w:rPr>
          <w:rFonts w:ascii="宋体" w:hAnsi="宋体" w:cs="仿宋_GB2312" w:hint="eastAsia"/>
          <w:sz w:val="24"/>
        </w:rPr>
        <w:t>4.属于同一集团、协会、商会等组织成员的供应商按照该组织要求协同参加政府采购活动；</w:t>
      </w:r>
    </w:p>
    <w:p w:rsidR="001F1478" w:rsidRDefault="00E80224">
      <w:pPr>
        <w:spacing w:line="360" w:lineRule="auto"/>
        <w:ind w:firstLineChars="200" w:firstLine="480"/>
        <w:rPr>
          <w:rFonts w:ascii="宋体" w:hAnsi="宋体" w:cs="仿宋_GB2312"/>
          <w:sz w:val="24"/>
        </w:rPr>
      </w:pPr>
      <w:r>
        <w:rPr>
          <w:rFonts w:ascii="宋体" w:hAnsi="宋体" w:cs="仿宋_GB2312" w:hint="eastAsia"/>
          <w:sz w:val="24"/>
        </w:rPr>
        <w:t>5.供应商之间事先约定一致抬高或者压低竞标报价,或者在竞争性谈判项目中事先约定轮流以高价位或者低价位成交,或者事先约定由某一特定供应商成交,然后再参加竞标；</w:t>
      </w:r>
    </w:p>
    <w:p w:rsidR="001F1478" w:rsidRDefault="00E80224">
      <w:pPr>
        <w:spacing w:line="360" w:lineRule="auto"/>
        <w:ind w:firstLineChars="200" w:firstLine="480"/>
        <w:rPr>
          <w:rFonts w:ascii="宋体" w:hAnsi="宋体" w:cs="仿宋_GB2312"/>
          <w:sz w:val="24"/>
        </w:rPr>
      </w:pPr>
      <w:r>
        <w:rPr>
          <w:rFonts w:ascii="宋体" w:hAnsi="宋体" w:cs="仿宋_GB2312" w:hint="eastAsia"/>
          <w:sz w:val="24"/>
        </w:rPr>
        <w:t>6.供应商之间商定部分供应商放弃参加政府采购活动或者放弃成交；</w:t>
      </w:r>
    </w:p>
    <w:p w:rsidR="001F1478" w:rsidRDefault="00E80224">
      <w:pPr>
        <w:spacing w:line="360" w:lineRule="auto"/>
        <w:ind w:firstLineChars="200" w:firstLine="480"/>
        <w:rPr>
          <w:rFonts w:ascii="宋体" w:hAnsi="宋体" w:cs="仿宋_GB2312"/>
          <w:sz w:val="24"/>
        </w:rPr>
      </w:pPr>
      <w:r>
        <w:rPr>
          <w:rFonts w:ascii="宋体" w:hAnsi="宋体" w:cs="仿宋_GB2312" w:hint="eastAsia"/>
          <w:sz w:val="24"/>
        </w:rPr>
        <w:t>7.供应商与采购人或者采购代理机构之间、供应商相互之间，为</w:t>
      </w:r>
      <w:r>
        <w:rPr>
          <w:rFonts w:ascii="宋体" w:hAnsi="宋体" w:cs="仿宋_GB2312" w:hint="eastAsia"/>
          <w:spacing w:val="-6"/>
          <w:sz w:val="24"/>
        </w:rPr>
        <w:t>谋求特定供应商成交或者排斥其他供应商的其他串通行为。</w:t>
      </w:r>
    </w:p>
    <w:p w:rsidR="001F1478" w:rsidRDefault="001F1478">
      <w:pPr>
        <w:spacing w:line="360" w:lineRule="auto"/>
        <w:ind w:firstLineChars="200" w:firstLine="480"/>
        <w:rPr>
          <w:rFonts w:ascii="宋体" w:hAnsi="宋体" w:cs="仿宋_GB2312"/>
          <w:sz w:val="24"/>
        </w:rPr>
      </w:pPr>
    </w:p>
    <w:p w:rsidR="001F1478" w:rsidRDefault="00E80224">
      <w:pPr>
        <w:spacing w:line="360" w:lineRule="auto"/>
        <w:ind w:firstLineChars="200" w:firstLine="482"/>
        <w:rPr>
          <w:rFonts w:ascii="宋体" w:hAnsi="宋体" w:cs="仿宋_GB2312"/>
          <w:b/>
          <w:bCs/>
          <w:sz w:val="24"/>
        </w:rPr>
      </w:pPr>
      <w:r>
        <w:rPr>
          <w:rFonts w:ascii="宋体" w:hAnsi="宋体" w:cs="仿宋_GB2312" w:hint="eastAsia"/>
          <w:b/>
          <w:bCs/>
          <w:sz w:val="24"/>
        </w:rPr>
        <w:t>以上情形一经核查属实，接受政府采购监管部门对我方认定存在围标串标行为，我方愿意承担一切后果，并不再寻求任何旨在减轻或者免除法律责任的辩解。</w:t>
      </w:r>
    </w:p>
    <w:p w:rsidR="001F1478" w:rsidRDefault="00E80224">
      <w:pPr>
        <w:autoSpaceDE w:val="0"/>
        <w:autoSpaceDN w:val="0"/>
        <w:spacing w:line="360" w:lineRule="auto"/>
        <w:ind w:leftChars="1950" w:left="4335" w:hangingChars="100" w:hanging="24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1F1478" w:rsidRDefault="00E80224">
      <w:pPr>
        <w:spacing w:line="520" w:lineRule="exact"/>
        <w:ind w:firstLineChars="2650" w:firstLine="6360"/>
        <w:jc w:val="left"/>
        <w:rPr>
          <w:rFonts w:ascii="方正小标宋简体" w:eastAsia="方正小标宋简体" w:hAnsi="方正小标宋简体" w:cs="方正小标宋简体"/>
          <w:bCs/>
          <w:sz w:val="44"/>
          <w:szCs w:val="44"/>
        </w:rPr>
      </w:pPr>
      <w:r>
        <w:rPr>
          <w:rFonts w:ascii="仿宋_GB2312" w:eastAsia="仿宋_GB2312" w:hAnsi="仿宋" w:cs="仿宋_GB2312" w:hint="eastAsia"/>
          <w:kern w:val="0"/>
          <w:sz w:val="24"/>
          <w:lang w:val="zh-CN"/>
        </w:rPr>
        <w:t xml:space="preserve">日期：  年  月   日        </w:t>
      </w:r>
      <w:r>
        <w:rPr>
          <w:rFonts w:ascii="宋体" w:hAnsi="宋体" w:hint="eastAsia"/>
          <w:b/>
          <w:bCs/>
          <w:sz w:val="32"/>
          <w:szCs w:val="32"/>
        </w:rPr>
        <w:br w:type="page"/>
      </w:r>
      <w:r>
        <w:rPr>
          <w:rFonts w:ascii="仿宋" w:eastAsia="仿宋" w:hAnsi="仿宋" w:cs="仿宋_GB2312" w:hint="eastAsia"/>
          <w:b/>
          <w:sz w:val="30"/>
          <w:szCs w:val="30"/>
        </w:rPr>
        <w:lastRenderedPageBreak/>
        <w:t>二、法定代表人身份证明及法定代表人有效身份证正反面复印件</w:t>
      </w:r>
    </w:p>
    <w:p w:rsidR="001F1478" w:rsidRDefault="00E80224">
      <w:pPr>
        <w:spacing w:line="520" w:lineRule="exact"/>
        <w:jc w:val="center"/>
        <w:rPr>
          <w:rFonts w:ascii="仿宋_GB2312" w:eastAsia="仿宋_GB2312" w:hAnsi="仿宋_GB2312" w:cs="仿宋_GB2312"/>
          <w:sz w:val="32"/>
          <w:szCs w:val="32"/>
        </w:rPr>
      </w:pPr>
      <w:r>
        <w:rPr>
          <w:rFonts w:ascii="方正小标宋简体" w:eastAsia="方正小标宋简体" w:hAnsi="方正小标宋简体" w:cs="方正小标宋简体" w:hint="eastAsia"/>
          <w:bCs/>
          <w:sz w:val="44"/>
          <w:szCs w:val="44"/>
        </w:rPr>
        <w:t>法定代表人证明书</w:t>
      </w:r>
    </w:p>
    <w:p w:rsidR="001F1478" w:rsidRDefault="001F1478">
      <w:pPr>
        <w:spacing w:line="360" w:lineRule="auto"/>
        <w:ind w:left="540"/>
        <w:contextualSpacing/>
        <w:rPr>
          <w:rFonts w:ascii="仿宋_GB2312" w:eastAsia="仿宋_GB2312" w:hAnsi="仿宋_GB2312" w:cs="仿宋_GB2312"/>
          <w:sz w:val="32"/>
          <w:szCs w:val="32"/>
        </w:rPr>
      </w:pPr>
    </w:p>
    <w:p w:rsidR="001F1478" w:rsidRDefault="00E80224">
      <w:pPr>
        <w:spacing w:line="360" w:lineRule="auto"/>
        <w:ind w:left="540"/>
        <w:contextualSpacing/>
        <w:rPr>
          <w:rFonts w:ascii="宋体" w:hAnsi="宋体" w:cs="仿宋_GB2312"/>
          <w:sz w:val="24"/>
        </w:rPr>
      </w:pPr>
      <w:r>
        <w:rPr>
          <w:rFonts w:ascii="宋体" w:hAnsi="宋体" w:cs="仿宋_GB2312" w:hint="eastAsia"/>
          <w:sz w:val="24"/>
        </w:rPr>
        <w:t>供应商名称：</w:t>
      </w:r>
    </w:p>
    <w:p w:rsidR="001F1478" w:rsidRDefault="00E80224">
      <w:pPr>
        <w:spacing w:line="360" w:lineRule="auto"/>
        <w:ind w:left="540"/>
        <w:contextualSpacing/>
        <w:rPr>
          <w:rFonts w:ascii="宋体" w:hAnsi="宋体" w:cs="仿宋_GB2312"/>
          <w:sz w:val="24"/>
        </w:rPr>
      </w:pPr>
      <w:r>
        <w:rPr>
          <w:rFonts w:ascii="宋体" w:hAnsi="宋体" w:cs="仿宋_GB2312" w:hint="eastAsia"/>
          <w:sz w:val="24"/>
        </w:rPr>
        <w:t>地    址：</w:t>
      </w:r>
    </w:p>
    <w:p w:rsidR="001F1478" w:rsidRDefault="00E80224">
      <w:pPr>
        <w:spacing w:line="360" w:lineRule="auto"/>
        <w:ind w:left="540"/>
        <w:contextualSpacing/>
        <w:rPr>
          <w:rFonts w:ascii="宋体" w:hAnsi="宋体" w:cs="仿宋_GB2312"/>
          <w:sz w:val="24"/>
        </w:rPr>
      </w:pPr>
      <w:r>
        <w:rPr>
          <w:rFonts w:ascii="宋体" w:hAnsi="宋体" w:cs="仿宋_GB2312" w:hint="eastAsia"/>
          <w:sz w:val="24"/>
        </w:rPr>
        <w:t>姓    名：性     别：</w:t>
      </w:r>
    </w:p>
    <w:p w:rsidR="001F1478" w:rsidRDefault="00E80224">
      <w:pPr>
        <w:spacing w:line="360" w:lineRule="auto"/>
        <w:ind w:left="540"/>
        <w:contextualSpacing/>
        <w:rPr>
          <w:rFonts w:ascii="宋体" w:hAnsi="宋体" w:cs="仿宋_GB2312"/>
          <w:sz w:val="24"/>
          <w:u w:val="single"/>
        </w:rPr>
      </w:pPr>
      <w:r>
        <w:rPr>
          <w:rFonts w:ascii="宋体" w:hAnsi="宋体" w:cs="仿宋_GB2312" w:hint="eastAsia"/>
          <w:sz w:val="24"/>
        </w:rPr>
        <w:t>年    龄：职     务：</w:t>
      </w:r>
    </w:p>
    <w:p w:rsidR="001F1478" w:rsidRDefault="00E80224">
      <w:pPr>
        <w:spacing w:line="360" w:lineRule="auto"/>
        <w:ind w:left="540"/>
        <w:contextualSpacing/>
        <w:rPr>
          <w:rFonts w:ascii="宋体" w:hAnsi="宋体" w:cs="仿宋_GB2312"/>
          <w:sz w:val="24"/>
        </w:rPr>
      </w:pPr>
      <w:r>
        <w:rPr>
          <w:rFonts w:ascii="宋体" w:hAnsi="宋体" w:cs="仿宋_GB2312" w:hint="eastAsia"/>
          <w:sz w:val="24"/>
        </w:rPr>
        <w:t>身份证号码：</w:t>
      </w:r>
    </w:p>
    <w:p w:rsidR="001F1478" w:rsidRDefault="00E80224">
      <w:pPr>
        <w:spacing w:line="360" w:lineRule="auto"/>
        <w:ind w:firstLineChars="200" w:firstLine="480"/>
        <w:rPr>
          <w:rFonts w:ascii="宋体" w:hAnsi="宋体" w:cs="仿宋_GB2312"/>
          <w:sz w:val="24"/>
        </w:rPr>
      </w:pPr>
      <w:r>
        <w:rPr>
          <w:rFonts w:ascii="宋体" w:hAnsi="宋体" w:cs="仿宋_GB2312" w:hint="eastAsia"/>
          <w:sz w:val="24"/>
        </w:rPr>
        <w:t>系</w:t>
      </w:r>
      <w:r>
        <w:rPr>
          <w:rFonts w:ascii="宋体" w:hAnsi="宋体" w:cs="仿宋_GB2312" w:hint="eastAsia"/>
          <w:sz w:val="24"/>
          <w:u w:val="single"/>
        </w:rPr>
        <w:t>（供应商名称）</w:t>
      </w:r>
      <w:r>
        <w:rPr>
          <w:rFonts w:ascii="宋体" w:hAnsi="宋体" w:cs="仿宋_GB2312" w:hint="eastAsia"/>
          <w:sz w:val="24"/>
        </w:rPr>
        <w:t>的法定代表人。</w:t>
      </w:r>
    </w:p>
    <w:p w:rsidR="001F1478" w:rsidRDefault="00E80224">
      <w:pPr>
        <w:spacing w:line="360" w:lineRule="auto"/>
        <w:ind w:left="540"/>
        <w:contextualSpacing/>
        <w:rPr>
          <w:rFonts w:ascii="宋体" w:hAnsi="宋体" w:cs="仿宋_GB2312"/>
          <w:sz w:val="24"/>
        </w:rPr>
      </w:pPr>
      <w:r>
        <w:rPr>
          <w:rFonts w:ascii="宋体" w:hAnsi="宋体" w:cs="仿宋_GB2312" w:hint="eastAsia"/>
          <w:sz w:val="24"/>
        </w:rPr>
        <w:t>特此证明。</w:t>
      </w:r>
    </w:p>
    <w:p w:rsidR="001F1478" w:rsidRDefault="001F1478">
      <w:pPr>
        <w:spacing w:line="360" w:lineRule="auto"/>
        <w:ind w:left="540"/>
        <w:contextualSpacing/>
        <w:rPr>
          <w:rFonts w:ascii="宋体" w:hAnsi="宋体" w:cs="仿宋_GB2312"/>
          <w:sz w:val="24"/>
        </w:rPr>
      </w:pPr>
    </w:p>
    <w:p w:rsidR="001F1478" w:rsidRDefault="001F1478">
      <w:pPr>
        <w:spacing w:line="360" w:lineRule="auto"/>
        <w:ind w:left="540"/>
        <w:contextualSpacing/>
        <w:rPr>
          <w:rFonts w:ascii="宋体" w:hAnsi="宋体" w:cs="仿宋_GB2312"/>
          <w:sz w:val="24"/>
        </w:rPr>
      </w:pPr>
    </w:p>
    <w:p w:rsidR="001F1478" w:rsidRDefault="001F1478">
      <w:pPr>
        <w:spacing w:line="360" w:lineRule="auto"/>
        <w:ind w:left="540"/>
        <w:contextualSpacing/>
        <w:rPr>
          <w:rFonts w:ascii="宋体" w:hAnsi="宋体" w:cs="仿宋_GB2312"/>
          <w:sz w:val="24"/>
        </w:rPr>
      </w:pPr>
    </w:p>
    <w:p w:rsidR="001F1478" w:rsidRDefault="00E80224">
      <w:pPr>
        <w:spacing w:line="360" w:lineRule="auto"/>
        <w:ind w:left="540"/>
        <w:contextualSpacing/>
        <w:rPr>
          <w:rFonts w:ascii="宋体" w:hAnsi="宋体" w:cs="仿宋_GB2312"/>
          <w:sz w:val="24"/>
        </w:rPr>
      </w:pPr>
      <w:r>
        <w:rPr>
          <w:rFonts w:ascii="宋体" w:hAnsi="宋体" w:cs="仿宋_GB2312" w:hint="eastAsia"/>
          <w:sz w:val="24"/>
        </w:rPr>
        <w:t>附件：法定代表人有效身份证正反面复印件</w:t>
      </w:r>
    </w:p>
    <w:p w:rsidR="001F1478" w:rsidRDefault="001F1478">
      <w:pPr>
        <w:spacing w:line="360" w:lineRule="auto"/>
        <w:ind w:left="540"/>
        <w:contextualSpacing/>
        <w:rPr>
          <w:rFonts w:ascii="宋体" w:hAnsi="宋体" w:cs="仿宋_GB2312"/>
          <w:sz w:val="24"/>
        </w:rPr>
      </w:pPr>
    </w:p>
    <w:p w:rsidR="001F1478" w:rsidRDefault="00E80224">
      <w:pPr>
        <w:autoSpaceDE w:val="0"/>
        <w:autoSpaceDN w:val="0"/>
        <w:spacing w:line="360" w:lineRule="auto"/>
        <w:ind w:leftChars="1950" w:left="4335" w:hangingChars="100" w:hanging="24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1F1478" w:rsidRDefault="00E80224">
      <w:pPr>
        <w:spacing w:line="360" w:lineRule="auto"/>
        <w:jc w:val="center"/>
        <w:rPr>
          <w:rFonts w:ascii="宋体" w:hAnsi="宋体" w:cs="仿宋_GB2312"/>
          <w:b/>
          <w:sz w:val="24"/>
        </w:rPr>
      </w:pPr>
      <w:r>
        <w:rPr>
          <w:rFonts w:ascii="仿宋_GB2312" w:eastAsia="仿宋_GB2312" w:hAnsi="仿宋" w:cs="仿宋_GB2312" w:hint="eastAsia"/>
          <w:kern w:val="0"/>
          <w:sz w:val="24"/>
          <w:lang w:val="zh-CN"/>
        </w:rPr>
        <w:t xml:space="preserve">                                                   日期：  年  月   日</w:t>
      </w:r>
    </w:p>
    <w:p w:rsidR="001F1478" w:rsidRDefault="001F1478">
      <w:pPr>
        <w:spacing w:line="360" w:lineRule="auto"/>
        <w:jc w:val="left"/>
        <w:rPr>
          <w:rFonts w:ascii="宋体" w:hAnsi="宋体" w:cs="仿宋_GB2312"/>
          <w:sz w:val="24"/>
        </w:rPr>
      </w:pPr>
    </w:p>
    <w:p w:rsidR="001F1478" w:rsidRDefault="00E80224">
      <w:pPr>
        <w:spacing w:line="360" w:lineRule="auto"/>
        <w:jc w:val="left"/>
        <w:rPr>
          <w:rFonts w:ascii="宋体" w:hAnsi="宋体" w:cs="仿宋_GB2312"/>
          <w:sz w:val="24"/>
        </w:rPr>
      </w:pPr>
      <w:r>
        <w:rPr>
          <w:rFonts w:ascii="宋体" w:hAnsi="宋体" w:cs="仿宋_GB2312" w:hint="eastAsia"/>
          <w:sz w:val="24"/>
        </w:rPr>
        <w:t>注：1.自然人竞标的无需提供，联合体竞标的只需牵头人出具。</w:t>
      </w:r>
    </w:p>
    <w:p w:rsidR="001F1478" w:rsidRDefault="00E80224">
      <w:pPr>
        <w:spacing w:line="360" w:lineRule="auto"/>
        <w:ind w:firstLineChars="200" w:firstLine="480"/>
        <w:jc w:val="left"/>
        <w:rPr>
          <w:rFonts w:ascii="宋体" w:hAnsi="宋体" w:cs="仿宋_GB2312"/>
          <w:sz w:val="24"/>
        </w:rPr>
      </w:pPr>
      <w:r>
        <w:rPr>
          <w:rFonts w:ascii="宋体" w:hAnsi="宋体" w:cs="仿宋_GB2312" w:hint="eastAsia"/>
          <w:sz w:val="24"/>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p w:rsidR="001F1478" w:rsidRDefault="001F1478">
      <w:pPr>
        <w:widowControl/>
        <w:spacing w:line="360" w:lineRule="auto"/>
        <w:jc w:val="left"/>
        <w:rPr>
          <w:rFonts w:ascii="宋体" w:hAnsi="宋体" w:cs="仿宋_GB2312"/>
          <w:sz w:val="24"/>
        </w:rPr>
        <w:sectPr w:rsidR="001F1478">
          <w:pgSz w:w="11910" w:h="16840"/>
          <w:pgMar w:top="1340" w:right="1500" w:bottom="280" w:left="1680" w:header="720" w:footer="720" w:gutter="0"/>
          <w:cols w:space="720"/>
        </w:sectPr>
      </w:pPr>
    </w:p>
    <w:tbl>
      <w:tblPr>
        <w:tblpPr w:leftFromText="180" w:rightFromText="180" w:vertAnchor="text" w:horzAnchor="margin" w:tblpY="1169"/>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0"/>
      </w:tblGrid>
      <w:tr w:rsidR="001F1478">
        <w:trPr>
          <w:trHeight w:val="8705"/>
        </w:trPr>
        <w:tc>
          <w:tcPr>
            <w:tcW w:w="8461" w:type="dxa"/>
            <w:tcBorders>
              <w:top w:val="single" w:sz="4" w:space="0" w:color="auto"/>
              <w:left w:val="single" w:sz="4" w:space="0" w:color="auto"/>
              <w:bottom w:val="single" w:sz="4" w:space="0" w:color="auto"/>
              <w:right w:val="single" w:sz="4" w:space="0" w:color="auto"/>
            </w:tcBorders>
            <w:noWrap/>
          </w:tcPr>
          <w:p w:rsidR="001F1478" w:rsidRDefault="001F1478">
            <w:pPr>
              <w:spacing w:line="360" w:lineRule="auto"/>
              <w:rPr>
                <w:rFonts w:ascii="宋体"/>
                <w:b/>
                <w:sz w:val="24"/>
              </w:rPr>
            </w:pPr>
          </w:p>
          <w:p w:rsidR="001F1478" w:rsidRDefault="00E80224">
            <w:pPr>
              <w:spacing w:line="360" w:lineRule="auto"/>
              <w:rPr>
                <w:rFonts w:ascii="宋体"/>
                <w:b/>
                <w:sz w:val="24"/>
              </w:rPr>
            </w:pPr>
            <w:r>
              <w:rPr>
                <w:rFonts w:ascii="宋体" w:hint="eastAsia"/>
                <w:b/>
                <w:sz w:val="24"/>
              </w:rPr>
              <w:t>法定代表身份证复印件粘贴处（正、反面）</w:t>
            </w:r>
          </w:p>
        </w:tc>
      </w:tr>
    </w:tbl>
    <w:p w:rsidR="001F1478" w:rsidRDefault="00E80224">
      <w:pPr>
        <w:spacing w:line="360" w:lineRule="auto"/>
        <w:ind w:firstLineChars="200" w:firstLine="482"/>
        <w:jc w:val="left"/>
        <w:rPr>
          <w:rFonts w:ascii="仿宋_GB2312" w:eastAsia="仿宋_GB2312" w:hAnsi="仿宋_GB2312" w:cs="仿宋_GB2312"/>
          <w:b/>
          <w:sz w:val="32"/>
          <w:szCs w:val="32"/>
        </w:rPr>
      </w:pPr>
      <w:r>
        <w:rPr>
          <w:rFonts w:hAnsi="宋体" w:hint="eastAsia"/>
          <w:b/>
          <w:sz w:val="24"/>
        </w:rPr>
        <w:t>附件：</w:t>
      </w:r>
    </w:p>
    <w:p w:rsidR="001F1478" w:rsidRDefault="001F1478">
      <w:pPr>
        <w:adjustRightInd w:val="0"/>
        <w:snapToGrid w:val="0"/>
        <w:spacing w:line="300" w:lineRule="auto"/>
        <w:jc w:val="left"/>
        <w:rPr>
          <w:rFonts w:ascii="宋体" w:hAnsi="宋体"/>
          <w:b/>
          <w:szCs w:val="21"/>
        </w:rPr>
      </w:pPr>
    </w:p>
    <w:p w:rsidR="001F1478" w:rsidRDefault="00E80224">
      <w:pPr>
        <w:snapToGrid w:val="0"/>
        <w:spacing w:line="360" w:lineRule="auto"/>
        <w:ind w:firstLineChars="200" w:firstLine="880"/>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sz w:val="44"/>
          <w:szCs w:val="44"/>
        </w:rPr>
        <w:br w:type="page"/>
      </w:r>
      <w:r>
        <w:rPr>
          <w:rFonts w:ascii="仿宋" w:eastAsia="仿宋" w:hAnsi="仿宋" w:cs="仿宋_GB2312" w:hint="eastAsia"/>
          <w:b/>
          <w:sz w:val="30"/>
          <w:szCs w:val="30"/>
        </w:rPr>
        <w:lastRenderedPageBreak/>
        <w:t>三、法定代表人授权委托书</w:t>
      </w:r>
    </w:p>
    <w:p w:rsidR="001F1478" w:rsidRDefault="001F1478">
      <w:pPr>
        <w:spacing w:line="500" w:lineRule="exact"/>
        <w:jc w:val="center"/>
        <w:rPr>
          <w:rFonts w:ascii="方正小标宋简体" w:eastAsia="方正小标宋简体" w:hAnsi="方正小标宋简体" w:cs="方正小标宋简体"/>
          <w:sz w:val="44"/>
          <w:szCs w:val="44"/>
        </w:rPr>
      </w:pPr>
    </w:p>
    <w:p w:rsidR="001F1478" w:rsidRDefault="00E80224">
      <w:pPr>
        <w:spacing w:line="5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授权委托书（非联合体竞标格式）</w:t>
      </w:r>
    </w:p>
    <w:p w:rsidR="001F1478" w:rsidRDefault="00E80224">
      <w:pPr>
        <w:spacing w:line="5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（如有委托时）</w:t>
      </w:r>
    </w:p>
    <w:p w:rsidR="001F1478" w:rsidRDefault="001F1478">
      <w:pPr>
        <w:spacing w:line="520" w:lineRule="exact"/>
        <w:rPr>
          <w:rFonts w:ascii="仿宋_GB2312" w:eastAsia="仿宋_GB2312" w:hAnsi="仿宋_GB2312" w:cs="仿宋_GB2312"/>
          <w:sz w:val="32"/>
          <w:szCs w:val="32"/>
        </w:rPr>
      </w:pPr>
    </w:p>
    <w:p w:rsidR="001F1478" w:rsidRDefault="00E80224">
      <w:pPr>
        <w:spacing w:line="360" w:lineRule="auto"/>
        <w:rPr>
          <w:rFonts w:ascii="宋体" w:hAnsi="宋体" w:cs="仿宋_GB2312"/>
          <w:sz w:val="24"/>
        </w:rPr>
      </w:pPr>
      <w:r>
        <w:rPr>
          <w:rFonts w:ascii="宋体" w:hAnsi="宋体" w:cs="仿宋_GB2312" w:hint="eastAsia"/>
          <w:sz w:val="24"/>
        </w:rPr>
        <w:t>致：</w:t>
      </w:r>
      <w:bookmarkStart w:id="83" w:name="PO_3000001871_PM031_7"/>
      <w:r>
        <w:rPr>
          <w:rFonts w:ascii="宋体" w:hAnsi="宋体" w:cs="仿宋_GB2312" w:hint="eastAsia"/>
          <w:sz w:val="24"/>
          <w:u w:val="single"/>
        </w:rPr>
        <w:t>[项目采购-采购组织机构_]</w:t>
      </w:r>
      <w:bookmarkEnd w:id="83"/>
      <w:r>
        <w:rPr>
          <w:rFonts w:ascii="宋体" w:hAnsi="宋体" w:cs="仿宋_GB2312" w:hint="eastAsia"/>
          <w:sz w:val="24"/>
        </w:rPr>
        <w:t>：</w:t>
      </w:r>
    </w:p>
    <w:p w:rsidR="001F1478" w:rsidRDefault="00E80224">
      <w:pPr>
        <w:spacing w:line="360" w:lineRule="auto"/>
        <w:ind w:firstLineChars="200" w:firstLine="480"/>
        <w:rPr>
          <w:rFonts w:ascii="宋体" w:hAnsi="宋体" w:cs="仿宋_GB2312"/>
          <w:sz w:val="24"/>
        </w:rPr>
      </w:pPr>
      <w:r>
        <w:rPr>
          <w:rFonts w:ascii="宋体" w:hAnsi="宋体" w:cs="仿宋_GB2312" w:hint="eastAsia"/>
          <w:sz w:val="24"/>
        </w:rPr>
        <w:t>我</w:t>
      </w:r>
      <w:r>
        <w:rPr>
          <w:rFonts w:ascii="宋体" w:hAnsi="宋体" w:cs="仿宋_GB2312" w:hint="eastAsia"/>
          <w:sz w:val="24"/>
          <w:u w:val="single"/>
        </w:rPr>
        <w:t xml:space="preserve">  （姓名）  </w:t>
      </w:r>
      <w:r>
        <w:rPr>
          <w:rFonts w:ascii="宋体" w:hAnsi="宋体" w:cs="仿宋_GB2312" w:hint="eastAsia"/>
          <w:sz w:val="24"/>
        </w:rPr>
        <w:t>系</w:t>
      </w:r>
      <w:r>
        <w:rPr>
          <w:rFonts w:ascii="宋体" w:hAnsi="宋体" w:cs="仿宋_GB2312" w:hint="eastAsia"/>
          <w:sz w:val="24"/>
          <w:u w:val="single"/>
        </w:rPr>
        <w:t xml:space="preserve">  （供应商名称）  </w:t>
      </w:r>
      <w:r>
        <w:rPr>
          <w:rFonts w:ascii="宋体" w:hAnsi="宋体" w:cs="仿宋_GB2312" w:hint="eastAsia"/>
          <w:sz w:val="24"/>
        </w:rPr>
        <w:t>的（</w:t>
      </w:r>
      <w:r>
        <w:rPr>
          <w:rFonts w:ascii="宋体" w:hAnsi="宋体" w:cs="仿宋_GB2312" w:hint="eastAsia"/>
          <w:sz w:val="24"/>
          <w:u w:val="single"/>
        </w:rPr>
        <w:t>□法定代表人/□负责人/□自然人本人</w:t>
      </w:r>
      <w:r>
        <w:rPr>
          <w:rFonts w:ascii="宋体" w:hAnsi="宋体" w:cs="仿宋_GB2312" w:hint="eastAsia"/>
          <w:sz w:val="24"/>
        </w:rPr>
        <w:t>），现授权</w:t>
      </w:r>
      <w:r>
        <w:rPr>
          <w:rFonts w:ascii="宋体" w:hAnsi="宋体" w:cs="仿宋_GB2312" w:hint="eastAsia"/>
          <w:sz w:val="24"/>
          <w:u w:val="single"/>
        </w:rPr>
        <w:t xml:space="preserve"> （姓名） </w:t>
      </w:r>
      <w:r>
        <w:rPr>
          <w:rFonts w:ascii="宋体" w:hAnsi="宋体" w:cs="仿宋_GB2312" w:hint="eastAsia"/>
          <w:sz w:val="24"/>
        </w:rPr>
        <w:t>以我方的名义参加</w:t>
      </w:r>
      <w:bookmarkStart w:id="84" w:name="PO_3000001871_PM002_7"/>
      <w:r>
        <w:rPr>
          <w:rFonts w:ascii="宋体" w:hAnsi="宋体" w:cs="仿宋_GB2312" w:hint="eastAsia"/>
          <w:sz w:val="24"/>
          <w:u w:val="single"/>
        </w:rPr>
        <w:t>[项目采购-项目名称_7]</w:t>
      </w:r>
      <w:bookmarkEnd w:id="84"/>
      <w:r>
        <w:rPr>
          <w:rFonts w:ascii="宋体" w:hAnsi="宋体" w:cs="仿宋_GB2312" w:hint="eastAsia"/>
          <w:sz w:val="24"/>
        </w:rPr>
        <w:t>项目的竞标活动，并代表我方全权办理针对上述项目的所有采购程序和环节的具体事务和签署相关文件。</w:t>
      </w:r>
    </w:p>
    <w:p w:rsidR="001F1478" w:rsidRDefault="00E80224">
      <w:pPr>
        <w:spacing w:line="360" w:lineRule="auto"/>
        <w:rPr>
          <w:rFonts w:ascii="宋体" w:hAnsi="宋体" w:cs="仿宋_GB2312"/>
          <w:sz w:val="24"/>
        </w:rPr>
      </w:pPr>
      <w:r>
        <w:rPr>
          <w:rFonts w:ascii="宋体" w:hAnsi="宋体" w:cs="仿宋_GB2312" w:hint="eastAsia"/>
          <w:sz w:val="24"/>
        </w:rPr>
        <w:t xml:space="preserve">    我方对委托代理人的签字事项负全部责任。</w:t>
      </w:r>
    </w:p>
    <w:p w:rsidR="001F1478" w:rsidRDefault="00E80224">
      <w:pPr>
        <w:spacing w:line="360" w:lineRule="auto"/>
        <w:ind w:firstLineChars="200" w:firstLine="480"/>
        <w:rPr>
          <w:rFonts w:ascii="宋体" w:hAnsi="宋体" w:cs="仿宋_GB2312"/>
          <w:sz w:val="24"/>
        </w:rPr>
      </w:pPr>
      <w:r>
        <w:rPr>
          <w:rFonts w:ascii="宋体" w:hAnsi="宋体" w:cs="仿宋_GB2312" w:hint="eastAsia"/>
          <w:sz w:val="24"/>
        </w:rPr>
        <w:t>本授权书自签署之日起生效，在撤销授权的书面通知以前，本授权书一直有效。委托代理人在授权书有效期内签署的所有文件不因授权的撤销而失效。</w:t>
      </w:r>
    </w:p>
    <w:p w:rsidR="001F1478" w:rsidRDefault="00E80224">
      <w:pPr>
        <w:spacing w:line="360" w:lineRule="auto"/>
        <w:ind w:firstLineChars="200" w:firstLine="480"/>
        <w:rPr>
          <w:rFonts w:ascii="宋体" w:hAnsi="宋体" w:cs="仿宋_GB2312"/>
          <w:sz w:val="24"/>
        </w:rPr>
      </w:pPr>
      <w:r>
        <w:rPr>
          <w:rFonts w:ascii="宋体" w:hAnsi="宋体" w:cs="仿宋_GB2312" w:hint="eastAsia"/>
          <w:sz w:val="24"/>
        </w:rPr>
        <w:t>委托代理人无转委托权，特此委托。</w:t>
      </w:r>
    </w:p>
    <w:p w:rsidR="001F1478" w:rsidRDefault="00E80224">
      <w:pPr>
        <w:spacing w:line="360" w:lineRule="auto"/>
        <w:ind w:firstLineChars="200" w:firstLine="480"/>
        <w:rPr>
          <w:rFonts w:ascii="宋体" w:hAnsi="宋体" w:cs="仿宋_GB2312"/>
          <w:sz w:val="24"/>
        </w:rPr>
      </w:pPr>
      <w:r>
        <w:rPr>
          <w:rFonts w:ascii="宋体" w:hAnsi="宋体" w:cs="仿宋_GB2312" w:hint="eastAsia"/>
          <w:sz w:val="24"/>
        </w:rPr>
        <w:t>附：法定代表人身份证明书及委托代理人有效身份证正反面复印件</w:t>
      </w:r>
    </w:p>
    <w:p w:rsidR="001F1478" w:rsidRDefault="001F1478">
      <w:pPr>
        <w:spacing w:line="360" w:lineRule="auto"/>
        <w:rPr>
          <w:rFonts w:ascii="宋体" w:hAnsi="宋体" w:cs="仿宋_GB2312"/>
          <w:sz w:val="24"/>
        </w:rPr>
      </w:pPr>
    </w:p>
    <w:p w:rsidR="001F1478" w:rsidRDefault="00E80224">
      <w:pPr>
        <w:spacing w:line="360" w:lineRule="auto"/>
        <w:rPr>
          <w:rFonts w:ascii="宋体" w:hAnsi="宋体" w:cs="仿宋_GB2312"/>
          <w:sz w:val="24"/>
        </w:rPr>
      </w:pPr>
      <w:r>
        <w:rPr>
          <w:rFonts w:ascii="宋体" w:hAnsi="宋体" w:cs="仿宋_GB2312" w:hint="eastAsia"/>
          <w:sz w:val="24"/>
        </w:rPr>
        <w:t xml:space="preserve">委托代理人（签字）：                 法定代表人（签字或盖章）：                    </w:t>
      </w:r>
    </w:p>
    <w:p w:rsidR="001F1478" w:rsidRDefault="00E80224">
      <w:pPr>
        <w:spacing w:line="360" w:lineRule="auto"/>
        <w:rPr>
          <w:rFonts w:ascii="宋体" w:hAnsi="宋体" w:cs="仿宋_GB2312"/>
          <w:sz w:val="24"/>
        </w:rPr>
      </w:pPr>
      <w:r>
        <w:rPr>
          <w:rFonts w:ascii="宋体" w:hAnsi="宋体" w:cs="仿宋_GB2312" w:hint="eastAsia"/>
          <w:sz w:val="24"/>
        </w:rPr>
        <w:t xml:space="preserve">委托代理人身份证号码：                              </w:t>
      </w:r>
    </w:p>
    <w:p w:rsidR="001F1478" w:rsidRDefault="001F1478">
      <w:pPr>
        <w:spacing w:line="360" w:lineRule="auto"/>
        <w:rPr>
          <w:rFonts w:ascii="宋体" w:hAnsi="宋体" w:cs="仿宋_GB2312"/>
          <w:sz w:val="24"/>
        </w:rPr>
      </w:pPr>
    </w:p>
    <w:p w:rsidR="001F1478" w:rsidRDefault="00E80224">
      <w:pPr>
        <w:spacing w:line="360" w:lineRule="auto"/>
        <w:ind w:firstLineChars="1600" w:firstLine="3840"/>
        <w:rPr>
          <w:rFonts w:ascii="宋体" w:hAnsi="宋体" w:cs="仿宋_GB2312"/>
          <w:sz w:val="24"/>
        </w:rPr>
      </w:pPr>
      <w:r>
        <w:rPr>
          <w:rFonts w:ascii="仿宋_GB2312" w:eastAsia="仿宋_GB2312" w:hAnsi="仿宋" w:cs="仿宋_GB2312" w:hint="eastAsia"/>
          <w:kern w:val="0"/>
          <w:sz w:val="24"/>
        </w:rPr>
        <w:t>供应商名称（电子签章）：</w:t>
      </w:r>
    </w:p>
    <w:p w:rsidR="001F1478" w:rsidRDefault="00E80224">
      <w:pPr>
        <w:spacing w:line="360" w:lineRule="auto"/>
        <w:jc w:val="center"/>
        <w:rPr>
          <w:rFonts w:ascii="宋体" w:hAnsi="宋体" w:cs="仿宋_GB2312"/>
          <w:b/>
          <w:sz w:val="24"/>
        </w:rPr>
      </w:pPr>
      <w:r>
        <w:rPr>
          <w:rFonts w:ascii="仿宋_GB2312" w:eastAsia="仿宋_GB2312" w:hAnsi="仿宋" w:cs="仿宋_GB2312" w:hint="eastAsia"/>
          <w:kern w:val="0"/>
          <w:sz w:val="24"/>
          <w:lang w:val="zh-CN"/>
        </w:rPr>
        <w:t xml:space="preserve">                                                   日期：  年  月   日</w:t>
      </w:r>
    </w:p>
    <w:p w:rsidR="001F1478" w:rsidRDefault="001F1478">
      <w:pPr>
        <w:spacing w:line="360" w:lineRule="auto"/>
        <w:rPr>
          <w:rFonts w:ascii="宋体" w:hAnsi="宋体" w:cs="仿宋_GB2312"/>
          <w:sz w:val="24"/>
        </w:rPr>
      </w:pPr>
    </w:p>
    <w:p w:rsidR="001F1478" w:rsidRDefault="00E80224">
      <w:pPr>
        <w:spacing w:line="360" w:lineRule="auto"/>
        <w:rPr>
          <w:rFonts w:ascii="宋体" w:hAnsi="宋体" w:cs="仿宋_GB2312"/>
          <w:sz w:val="24"/>
        </w:rPr>
      </w:pPr>
      <w:r>
        <w:rPr>
          <w:rFonts w:ascii="宋体" w:hAnsi="宋体" w:cs="仿宋_GB2312" w:hint="eastAsia"/>
          <w:sz w:val="24"/>
        </w:rPr>
        <w:t>注：1. 法定代表人必须在授权委托书上亲笔签字或盖章，委托代理人必须在授权委托书上亲笔签字，</w:t>
      </w:r>
      <w:r>
        <w:rPr>
          <w:rFonts w:ascii="宋体" w:hAnsi="宋体" w:cs="仿宋_GB2312" w:hint="eastAsia"/>
          <w:b/>
          <w:sz w:val="24"/>
        </w:rPr>
        <w:t>否则其响应文件按无效响应处理。</w:t>
      </w:r>
    </w:p>
    <w:p w:rsidR="001F1478" w:rsidRDefault="00E80224">
      <w:pPr>
        <w:spacing w:line="360" w:lineRule="auto"/>
        <w:ind w:firstLineChars="200" w:firstLine="480"/>
        <w:jc w:val="left"/>
        <w:rPr>
          <w:rFonts w:ascii="宋体" w:hAnsi="宋体" w:cs="仿宋_GB2312"/>
          <w:sz w:val="24"/>
        </w:rPr>
      </w:pPr>
      <w:r>
        <w:rPr>
          <w:rFonts w:ascii="宋体" w:hAnsi="宋体" w:cs="仿宋_GB2312" w:hint="eastAsia"/>
          <w:sz w:val="24"/>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p w:rsidR="001F1478" w:rsidRDefault="00E80224">
      <w:pPr>
        <w:spacing w:line="360" w:lineRule="auto"/>
        <w:ind w:firstLineChars="200" w:firstLine="480"/>
        <w:jc w:val="left"/>
        <w:rPr>
          <w:rFonts w:ascii="宋体" w:hAnsi="宋体" w:cs="仿宋_GB2312"/>
          <w:sz w:val="24"/>
        </w:rPr>
      </w:pPr>
      <w:r>
        <w:rPr>
          <w:rFonts w:ascii="宋体" w:hAnsi="宋体" w:cs="仿宋_GB2312" w:hint="eastAsia"/>
          <w:sz w:val="24"/>
        </w:rPr>
        <w:t>3. 法人、其他组织竞标时“我方”是指“我单位”，自然人竞标时“我方”是指“本人”。</w:t>
      </w:r>
    </w:p>
    <w:p w:rsidR="001F1478" w:rsidRDefault="001F1478">
      <w:pPr>
        <w:spacing w:line="360" w:lineRule="auto"/>
        <w:ind w:firstLineChars="200" w:firstLine="420"/>
        <w:jc w:val="left"/>
        <w:rPr>
          <w:rFonts w:ascii="仿宋_GB2312" w:eastAsia="仿宋_GB2312" w:hAnsi="仿宋_GB2312" w:cs="仿宋_GB2312"/>
          <w:szCs w:val="21"/>
        </w:rPr>
      </w:pPr>
    </w:p>
    <w:p w:rsidR="001F1478" w:rsidRDefault="00E80224">
      <w:pPr>
        <w:spacing w:line="500" w:lineRule="exact"/>
        <w:jc w:val="center"/>
        <w:rPr>
          <w:rFonts w:ascii="方正小标宋简体" w:eastAsia="方正小标宋简体" w:hAnsi="方正小标宋简体" w:cs="方正小标宋简体"/>
          <w:sz w:val="44"/>
          <w:szCs w:val="44"/>
        </w:rPr>
      </w:pPr>
      <w:r>
        <w:rPr>
          <w:rFonts w:ascii="仿宋_GB2312" w:eastAsia="仿宋_GB2312" w:hAnsi="仿宋_GB2312" w:cs="仿宋_GB2312" w:hint="eastAsia"/>
          <w:szCs w:val="21"/>
        </w:rPr>
        <w:br w:type="page"/>
      </w:r>
      <w:r>
        <w:rPr>
          <w:rFonts w:ascii="方正小标宋简体" w:eastAsia="方正小标宋简体" w:hAnsi="方正小标宋简体" w:cs="方正小标宋简体" w:hint="eastAsia"/>
          <w:sz w:val="44"/>
          <w:szCs w:val="44"/>
        </w:rPr>
        <w:lastRenderedPageBreak/>
        <w:t>授权委托书（联合体竞标格式）</w:t>
      </w:r>
    </w:p>
    <w:p w:rsidR="001F1478" w:rsidRDefault="00E80224">
      <w:pPr>
        <w:spacing w:line="5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（如有委托时）</w:t>
      </w:r>
    </w:p>
    <w:p w:rsidR="001F1478" w:rsidRDefault="001F1478">
      <w:pPr>
        <w:spacing w:line="500" w:lineRule="exact"/>
        <w:jc w:val="center"/>
        <w:rPr>
          <w:rFonts w:ascii="方正小标宋简体" w:eastAsia="方正小标宋简体" w:hAnsi="方正小标宋简体" w:cs="方正小标宋简体"/>
          <w:sz w:val="44"/>
          <w:szCs w:val="44"/>
        </w:rPr>
      </w:pPr>
    </w:p>
    <w:p w:rsidR="001F1478" w:rsidRDefault="001F1478">
      <w:pPr>
        <w:spacing w:line="500" w:lineRule="exact"/>
        <w:jc w:val="center"/>
        <w:rPr>
          <w:rFonts w:ascii="仿宋_GB2312" w:eastAsia="仿宋_GB2312" w:hAnsi="仿宋_GB2312" w:cs="仿宋_GB2312"/>
          <w:sz w:val="32"/>
          <w:szCs w:val="32"/>
        </w:rPr>
      </w:pPr>
    </w:p>
    <w:p w:rsidR="001F1478" w:rsidRDefault="00E80224">
      <w:pPr>
        <w:spacing w:line="360" w:lineRule="auto"/>
        <w:ind w:firstLineChars="200" w:firstLine="480"/>
        <w:jc w:val="left"/>
        <w:rPr>
          <w:rFonts w:ascii="宋体" w:hAnsi="宋体" w:cs="仿宋_GB2312"/>
          <w:sz w:val="24"/>
        </w:rPr>
      </w:pPr>
      <w:r>
        <w:rPr>
          <w:rFonts w:ascii="宋体" w:hAnsi="宋体" w:cs="仿宋_GB2312" w:hint="eastAsia"/>
          <w:sz w:val="24"/>
        </w:rPr>
        <w:t>本授权委托书声明：根据（牵头人名称）与（联合体其他成员名称）签订的《联合体竞标协议书》的内容，（牵头人名称）的法定代表人（姓名）现授权（姓名）为联合委托代理人，并代表我方全权办理针对上述项目的所有采购程序和环节的具体事务和签署相关文件。</w:t>
      </w:r>
    </w:p>
    <w:p w:rsidR="001F1478" w:rsidRDefault="00E80224">
      <w:pPr>
        <w:spacing w:line="360" w:lineRule="auto"/>
        <w:ind w:firstLineChars="200" w:firstLine="480"/>
        <w:rPr>
          <w:rFonts w:ascii="宋体" w:hAnsi="宋体" w:cs="仿宋_GB2312"/>
          <w:sz w:val="24"/>
        </w:rPr>
      </w:pPr>
      <w:r>
        <w:rPr>
          <w:rFonts w:ascii="宋体" w:hAnsi="宋体" w:cs="仿宋_GB2312" w:hint="eastAsia"/>
          <w:sz w:val="24"/>
        </w:rPr>
        <w:t>我方对委托代理人的签字事项负全部责任。</w:t>
      </w:r>
    </w:p>
    <w:p w:rsidR="001F1478" w:rsidRDefault="00E80224">
      <w:pPr>
        <w:spacing w:line="360" w:lineRule="auto"/>
        <w:ind w:firstLineChars="200" w:firstLine="480"/>
        <w:rPr>
          <w:rFonts w:ascii="宋体" w:hAnsi="宋体" w:cs="仿宋_GB2312"/>
          <w:sz w:val="24"/>
        </w:rPr>
      </w:pPr>
      <w:r>
        <w:rPr>
          <w:rFonts w:ascii="宋体" w:hAnsi="宋体" w:cs="仿宋_GB2312" w:hint="eastAsia"/>
          <w:sz w:val="24"/>
        </w:rPr>
        <w:t>本授权书自签署之日起生效，在撤销授权的书面通知以前，本授权书一直有效。委托代理人在授权书有效期内签署的所有文件不因授权的撤销而失效。</w:t>
      </w:r>
    </w:p>
    <w:p w:rsidR="001F1478" w:rsidRDefault="00E80224">
      <w:pPr>
        <w:spacing w:line="360" w:lineRule="auto"/>
        <w:ind w:firstLineChars="200" w:firstLine="480"/>
        <w:rPr>
          <w:rFonts w:ascii="宋体" w:hAnsi="宋体" w:cs="仿宋_GB2312"/>
          <w:sz w:val="24"/>
        </w:rPr>
      </w:pPr>
      <w:r>
        <w:rPr>
          <w:rFonts w:ascii="宋体" w:hAnsi="宋体" w:cs="仿宋_GB2312" w:hint="eastAsia"/>
          <w:sz w:val="24"/>
        </w:rPr>
        <w:t>委托代理人无转委托权，特此委托。</w:t>
      </w:r>
    </w:p>
    <w:p w:rsidR="001F1478" w:rsidRDefault="001F1478">
      <w:pPr>
        <w:spacing w:line="360" w:lineRule="auto"/>
        <w:rPr>
          <w:rFonts w:ascii="宋体" w:hAnsi="宋体" w:cs="仿宋_GB2312"/>
          <w:sz w:val="24"/>
        </w:rPr>
      </w:pPr>
    </w:p>
    <w:p w:rsidR="001F1478" w:rsidRDefault="00E80224">
      <w:pPr>
        <w:spacing w:line="360" w:lineRule="auto"/>
        <w:ind w:firstLineChars="650" w:firstLine="1560"/>
        <w:rPr>
          <w:rFonts w:ascii="宋体" w:hAnsi="宋体" w:cs="仿宋_GB2312"/>
          <w:sz w:val="24"/>
        </w:rPr>
      </w:pPr>
      <w:r>
        <w:rPr>
          <w:rFonts w:ascii="宋体" w:hAnsi="宋体" w:cs="仿宋_GB2312" w:hint="eastAsia"/>
          <w:sz w:val="24"/>
        </w:rPr>
        <w:t>牵头人法定代表人（签字或盖章）：</w:t>
      </w:r>
    </w:p>
    <w:p w:rsidR="001F1478" w:rsidRDefault="00E80224">
      <w:pPr>
        <w:spacing w:line="360" w:lineRule="auto"/>
        <w:ind w:firstLineChars="1250" w:firstLine="3000"/>
        <w:rPr>
          <w:rFonts w:ascii="宋体" w:hAnsi="宋体" w:cs="仿宋_GB2312"/>
          <w:sz w:val="24"/>
        </w:rPr>
      </w:pPr>
      <w:r>
        <w:rPr>
          <w:rFonts w:ascii="宋体" w:hAnsi="宋体" w:cs="仿宋_GB2312" w:hint="eastAsia"/>
          <w:sz w:val="24"/>
        </w:rPr>
        <w:t>牵头人（电子签章）：</w:t>
      </w:r>
    </w:p>
    <w:p w:rsidR="001F1478" w:rsidRDefault="00E80224">
      <w:pPr>
        <w:spacing w:line="360" w:lineRule="auto"/>
        <w:ind w:firstLineChars="1600" w:firstLine="3840"/>
        <w:rPr>
          <w:rFonts w:ascii="宋体" w:hAnsi="宋体" w:cs="仿宋_GB2312"/>
          <w:sz w:val="24"/>
        </w:rPr>
      </w:pPr>
      <w:r>
        <w:rPr>
          <w:rFonts w:ascii="宋体" w:hAnsi="宋体" w:cs="仿宋_GB2312" w:hint="eastAsia"/>
          <w:sz w:val="24"/>
        </w:rPr>
        <w:t>日期：    年   月   日</w:t>
      </w:r>
    </w:p>
    <w:p w:rsidR="001F1478" w:rsidRDefault="001F1478">
      <w:pPr>
        <w:spacing w:line="360" w:lineRule="auto"/>
        <w:rPr>
          <w:rFonts w:ascii="宋体" w:hAnsi="宋体" w:cs="仿宋_GB2312"/>
          <w:sz w:val="24"/>
        </w:rPr>
      </w:pPr>
    </w:p>
    <w:p w:rsidR="001F1478" w:rsidRDefault="00E80224">
      <w:pPr>
        <w:spacing w:line="360" w:lineRule="auto"/>
        <w:ind w:firstLineChars="1300" w:firstLine="3120"/>
        <w:rPr>
          <w:rFonts w:ascii="宋体" w:hAnsi="宋体" w:cs="仿宋_GB2312"/>
          <w:sz w:val="24"/>
        </w:rPr>
      </w:pPr>
      <w:r>
        <w:rPr>
          <w:rFonts w:ascii="宋体" w:hAnsi="宋体" w:cs="仿宋_GB2312" w:hint="eastAsia"/>
          <w:sz w:val="24"/>
        </w:rPr>
        <w:t>被授权人（签字）：</w:t>
      </w:r>
    </w:p>
    <w:p w:rsidR="001F1478" w:rsidRDefault="00E80224">
      <w:pPr>
        <w:spacing w:line="360" w:lineRule="auto"/>
        <w:ind w:firstLineChars="1600" w:firstLine="3840"/>
        <w:rPr>
          <w:rFonts w:ascii="宋体" w:hAnsi="宋体" w:cs="仿宋_GB2312"/>
          <w:sz w:val="24"/>
        </w:rPr>
      </w:pPr>
      <w:r>
        <w:rPr>
          <w:rFonts w:ascii="宋体" w:hAnsi="宋体" w:cs="仿宋_GB2312" w:hint="eastAsia"/>
          <w:sz w:val="24"/>
        </w:rPr>
        <w:t>日期：    年   月   日</w:t>
      </w:r>
    </w:p>
    <w:p w:rsidR="001F1478" w:rsidRDefault="001F1478">
      <w:pPr>
        <w:spacing w:line="360" w:lineRule="auto"/>
        <w:rPr>
          <w:rFonts w:ascii="宋体" w:hAnsi="宋体" w:cs="仿宋_GB2312"/>
          <w:sz w:val="24"/>
        </w:rPr>
      </w:pPr>
    </w:p>
    <w:p w:rsidR="001F1478" w:rsidRDefault="00E80224">
      <w:pPr>
        <w:spacing w:line="360" w:lineRule="auto"/>
        <w:rPr>
          <w:rFonts w:ascii="宋体" w:hAnsi="宋体" w:cs="仿宋_GB2312"/>
          <w:sz w:val="24"/>
        </w:rPr>
      </w:pPr>
      <w:r>
        <w:rPr>
          <w:rFonts w:ascii="宋体" w:hAnsi="宋体" w:cs="仿宋_GB2312" w:hint="eastAsia"/>
          <w:sz w:val="24"/>
        </w:rPr>
        <w:t>注：</w:t>
      </w:r>
    </w:p>
    <w:p w:rsidR="001F1478" w:rsidRDefault="00E80224">
      <w:pPr>
        <w:spacing w:line="360" w:lineRule="auto"/>
        <w:rPr>
          <w:rFonts w:ascii="宋体" w:hAnsi="宋体" w:cs="仿宋_GB2312"/>
          <w:sz w:val="24"/>
        </w:rPr>
      </w:pPr>
      <w:r>
        <w:rPr>
          <w:rFonts w:ascii="宋体" w:hAnsi="宋体" w:cs="仿宋_GB2312" w:hint="eastAsia"/>
          <w:sz w:val="24"/>
        </w:rPr>
        <w:t>1. 法定代表人必须在授权委托书上亲笔签字或盖章，委托代理人必须在授权委托书上亲笔签字，</w:t>
      </w:r>
      <w:r>
        <w:rPr>
          <w:rFonts w:ascii="宋体" w:hAnsi="宋体" w:cs="仿宋_GB2312" w:hint="eastAsia"/>
          <w:b/>
          <w:sz w:val="24"/>
        </w:rPr>
        <w:t>否则其响应文件按无效响应处理。</w:t>
      </w:r>
    </w:p>
    <w:p w:rsidR="001F1478" w:rsidRDefault="00E80224">
      <w:pPr>
        <w:spacing w:line="360" w:lineRule="auto"/>
        <w:ind w:firstLineChars="200" w:firstLine="480"/>
        <w:jc w:val="left"/>
        <w:rPr>
          <w:rFonts w:ascii="宋体" w:hAnsi="宋体" w:cs="仿宋_GB2312"/>
          <w:sz w:val="24"/>
        </w:rPr>
      </w:pPr>
      <w:r>
        <w:rPr>
          <w:rFonts w:ascii="宋体" w:hAnsi="宋体" w:cs="仿宋_GB2312" w:hint="eastAsia"/>
          <w:sz w:val="24"/>
        </w:rPr>
        <w:t>2.本授权委托书应由联合体牵头人的法定代表人按上述规定签署。</w:t>
      </w:r>
    </w:p>
    <w:p w:rsidR="001F1478" w:rsidRDefault="00E80224">
      <w:pPr>
        <w:spacing w:line="360" w:lineRule="auto"/>
        <w:ind w:firstLineChars="200" w:firstLine="480"/>
        <w:jc w:val="left"/>
        <w:rPr>
          <w:rFonts w:ascii="宋体" w:hAnsi="宋体" w:cs="仿宋_GB2312"/>
          <w:sz w:val="24"/>
        </w:rPr>
      </w:pPr>
      <w:r>
        <w:rPr>
          <w:rFonts w:ascii="宋体" w:hAnsi="宋体" w:cs="仿宋_GB2312" w:hint="eastAsia"/>
          <w:sz w:val="24"/>
        </w:rPr>
        <w:t>3.供应商为其他组织或者自然人时，本谈判文件规定的法定代表人指负责人或者自然人。本谈判文件所称负责人是指参加竞标的其他组织营业执照上的负责人，本谈判文件所称自然人指参与竞标的自然人本人。</w:t>
      </w:r>
    </w:p>
    <w:p w:rsidR="001F1478" w:rsidRDefault="00E80224">
      <w:pPr>
        <w:spacing w:line="360" w:lineRule="auto"/>
        <w:ind w:firstLineChars="200" w:firstLine="480"/>
        <w:jc w:val="left"/>
        <w:rPr>
          <w:rFonts w:ascii="仿宋_GB2312" w:eastAsia="仿宋_GB2312" w:hAnsi="仿宋_GB2312" w:cs="仿宋_GB2312"/>
          <w:szCs w:val="21"/>
        </w:rPr>
      </w:pPr>
      <w:r>
        <w:rPr>
          <w:rFonts w:ascii="宋体" w:hAnsi="宋体" w:cs="仿宋_GB2312" w:hint="eastAsia"/>
          <w:sz w:val="24"/>
        </w:rPr>
        <w:t>4.法人、其他组织竞标时“我方”是指“我单位”，自然人竞标时“我方”是指“本人”。</w:t>
      </w:r>
    </w:p>
    <w:p w:rsidR="001F1478" w:rsidRDefault="00E80224">
      <w:pPr>
        <w:snapToGrid w:val="0"/>
        <w:spacing w:line="360" w:lineRule="auto"/>
        <w:ind w:firstLineChars="200" w:firstLine="640"/>
        <w:rPr>
          <w:rFonts w:ascii="宋体" w:hAnsi="宋体"/>
          <w:b/>
          <w:bCs/>
          <w:sz w:val="32"/>
          <w:szCs w:val="32"/>
        </w:rPr>
      </w:pPr>
      <w:r>
        <w:rPr>
          <w:rFonts w:ascii="仿宋_GB2312" w:eastAsia="仿宋_GB2312" w:hAnsi="仿宋_GB2312" w:cs="仿宋_GB2312" w:hint="eastAsia"/>
          <w:sz w:val="32"/>
          <w:szCs w:val="32"/>
        </w:rPr>
        <w:br w:type="page"/>
      </w:r>
      <w:r>
        <w:rPr>
          <w:rFonts w:ascii="仿宋" w:eastAsia="仿宋" w:hAnsi="仿宋" w:cs="仿宋_GB2312" w:hint="eastAsia"/>
          <w:b/>
          <w:sz w:val="30"/>
          <w:szCs w:val="30"/>
        </w:rPr>
        <w:lastRenderedPageBreak/>
        <w:t>四、商务条款偏离表</w:t>
      </w:r>
    </w:p>
    <w:p w:rsidR="001F1478" w:rsidRDefault="00E80224">
      <w:pPr>
        <w:spacing w:line="5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商务条款偏离表（格式）</w:t>
      </w:r>
    </w:p>
    <w:p w:rsidR="001F1478" w:rsidRDefault="00E80224">
      <w:pPr>
        <w:spacing w:line="360" w:lineRule="auto"/>
        <w:rPr>
          <w:rFonts w:ascii="宋体" w:hAnsi="宋体" w:cs="仿宋_GB2312"/>
          <w:sz w:val="24"/>
        </w:rPr>
      </w:pPr>
      <w:r>
        <w:rPr>
          <w:rFonts w:ascii="宋体" w:hAnsi="宋体" w:cs="仿宋_GB2312" w:hint="eastAsia"/>
          <w:sz w:val="24"/>
        </w:rPr>
        <w:t>分标号</w:t>
      </w:r>
      <w:r>
        <w:rPr>
          <w:rFonts w:ascii="宋体" w:hAnsi="宋体" w:hint="eastAsia"/>
          <w:szCs w:val="21"/>
        </w:rPr>
        <w:t>（此处有分标时填写具体分标号，无分标时填写“无”）</w:t>
      </w:r>
      <w:r>
        <w:rPr>
          <w:rFonts w:ascii="宋体" w:hAnsi="宋体" w:cs="仿宋_GB2312" w:hint="eastAsia"/>
          <w:sz w:val="24"/>
        </w:rPr>
        <w:t>：</w:t>
      </w:r>
    </w:p>
    <w:p w:rsidR="001F1478" w:rsidRDefault="001F1478">
      <w:pPr>
        <w:spacing w:line="360" w:lineRule="auto"/>
        <w:rPr>
          <w:rFonts w:ascii="宋体" w:hAnsi="宋体" w:cs="仿宋_GB2312"/>
          <w:sz w:val="24"/>
          <w:u w:val="single"/>
        </w:rPr>
      </w:pPr>
    </w:p>
    <w:tbl>
      <w:tblPr>
        <w:tblpPr w:leftFromText="180" w:rightFromText="180" w:vertAnchor="text" w:horzAnchor="margin" w:tblpXSpec="center" w:tblpY="94"/>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3757"/>
        <w:gridCol w:w="2606"/>
        <w:gridCol w:w="2426"/>
      </w:tblGrid>
      <w:tr w:rsidR="001F1478">
        <w:trPr>
          <w:trHeight w:val="760"/>
        </w:trPr>
        <w:tc>
          <w:tcPr>
            <w:tcW w:w="691" w:type="dxa"/>
            <w:tcBorders>
              <w:top w:val="single" w:sz="4" w:space="0" w:color="auto"/>
              <w:left w:val="single" w:sz="4" w:space="0" w:color="auto"/>
              <w:right w:val="single" w:sz="4" w:space="0" w:color="auto"/>
            </w:tcBorders>
            <w:noWrap/>
          </w:tcPr>
          <w:p w:rsidR="001F1478" w:rsidRDefault="00E80224">
            <w:pPr>
              <w:spacing w:line="340" w:lineRule="exact"/>
              <w:jc w:val="center"/>
              <w:rPr>
                <w:rFonts w:ascii="宋体" w:hAnsi="宋体"/>
                <w:szCs w:val="21"/>
              </w:rPr>
            </w:pPr>
            <w:r>
              <w:rPr>
                <w:rFonts w:ascii="宋体" w:hAnsi="宋体" w:hint="eastAsia"/>
                <w:szCs w:val="21"/>
              </w:rPr>
              <w:t>项号</w:t>
            </w:r>
          </w:p>
        </w:tc>
        <w:tc>
          <w:tcPr>
            <w:tcW w:w="3757" w:type="dxa"/>
            <w:tcBorders>
              <w:top w:val="single" w:sz="4" w:space="0" w:color="auto"/>
              <w:left w:val="single" w:sz="4" w:space="0" w:color="auto"/>
              <w:bottom w:val="single" w:sz="4" w:space="0" w:color="auto"/>
              <w:right w:val="single" w:sz="4" w:space="0" w:color="auto"/>
            </w:tcBorders>
            <w:noWrap/>
          </w:tcPr>
          <w:p w:rsidR="001F1478" w:rsidRDefault="00E80224">
            <w:pPr>
              <w:spacing w:line="340" w:lineRule="exact"/>
              <w:jc w:val="center"/>
              <w:rPr>
                <w:rFonts w:ascii="宋体" w:hAnsi="宋体"/>
                <w:szCs w:val="21"/>
              </w:rPr>
            </w:pPr>
            <w:r>
              <w:rPr>
                <w:rFonts w:ascii="宋体" w:hAnsi="宋体" w:hint="eastAsia"/>
                <w:szCs w:val="21"/>
              </w:rPr>
              <w:t>竞争性谈判采购文件的商务需求</w:t>
            </w:r>
          </w:p>
        </w:tc>
        <w:tc>
          <w:tcPr>
            <w:tcW w:w="2606" w:type="dxa"/>
            <w:tcBorders>
              <w:top w:val="single" w:sz="4" w:space="0" w:color="auto"/>
              <w:left w:val="single" w:sz="4" w:space="0" w:color="auto"/>
              <w:right w:val="single" w:sz="4" w:space="0" w:color="auto"/>
            </w:tcBorders>
          </w:tcPr>
          <w:p w:rsidR="001F1478" w:rsidRDefault="00E80224">
            <w:pPr>
              <w:spacing w:line="340" w:lineRule="exact"/>
              <w:jc w:val="center"/>
              <w:rPr>
                <w:rFonts w:ascii="宋体" w:hAnsi="宋体"/>
                <w:szCs w:val="21"/>
              </w:rPr>
            </w:pPr>
            <w:r>
              <w:rPr>
                <w:rFonts w:ascii="宋体" w:hAnsi="宋体" w:hint="eastAsia"/>
                <w:szCs w:val="21"/>
              </w:rPr>
              <w:t>响应文件承诺的商务条款</w:t>
            </w:r>
          </w:p>
        </w:tc>
        <w:tc>
          <w:tcPr>
            <w:tcW w:w="2426" w:type="dxa"/>
            <w:tcBorders>
              <w:top w:val="single" w:sz="4" w:space="0" w:color="auto"/>
              <w:left w:val="single" w:sz="4" w:space="0" w:color="auto"/>
              <w:right w:val="single" w:sz="4" w:space="0" w:color="auto"/>
            </w:tcBorders>
          </w:tcPr>
          <w:p w:rsidR="001F1478" w:rsidRDefault="00E80224">
            <w:pPr>
              <w:spacing w:line="300" w:lineRule="exact"/>
              <w:jc w:val="center"/>
              <w:rPr>
                <w:rFonts w:ascii="宋体" w:hAnsi="宋体"/>
                <w:szCs w:val="21"/>
              </w:rPr>
            </w:pPr>
            <w:r>
              <w:rPr>
                <w:rFonts w:ascii="宋体" w:hAnsi="宋体" w:hint="eastAsia"/>
                <w:szCs w:val="21"/>
              </w:rPr>
              <w:t>偏离说明</w:t>
            </w:r>
          </w:p>
        </w:tc>
      </w:tr>
      <w:tr w:rsidR="001F1478">
        <w:trPr>
          <w:trHeight w:val="760"/>
        </w:trPr>
        <w:tc>
          <w:tcPr>
            <w:tcW w:w="691" w:type="dxa"/>
            <w:vMerge w:val="restart"/>
            <w:tcBorders>
              <w:top w:val="single" w:sz="4" w:space="0" w:color="auto"/>
              <w:left w:val="single" w:sz="4" w:space="0" w:color="auto"/>
              <w:right w:val="single" w:sz="4" w:space="0" w:color="auto"/>
            </w:tcBorders>
            <w:noWrap/>
          </w:tcPr>
          <w:p w:rsidR="001F1478" w:rsidRDefault="00E80224">
            <w:pPr>
              <w:spacing w:line="340" w:lineRule="exact"/>
              <w:rPr>
                <w:rFonts w:ascii="宋体" w:hAnsi="宋体"/>
                <w:szCs w:val="21"/>
              </w:rPr>
            </w:pPr>
            <w:r>
              <w:rPr>
                <w:rFonts w:ascii="宋体" w:hAnsi="宋体" w:hint="eastAsia"/>
                <w:szCs w:val="21"/>
              </w:rPr>
              <w:t>一</w:t>
            </w:r>
          </w:p>
        </w:tc>
        <w:tc>
          <w:tcPr>
            <w:tcW w:w="3757" w:type="dxa"/>
            <w:tcBorders>
              <w:top w:val="single" w:sz="4" w:space="0" w:color="auto"/>
              <w:left w:val="single" w:sz="4" w:space="0" w:color="auto"/>
              <w:bottom w:val="single" w:sz="4" w:space="0" w:color="auto"/>
              <w:right w:val="single" w:sz="4" w:space="0" w:color="auto"/>
            </w:tcBorders>
            <w:noWrap/>
          </w:tcPr>
          <w:p w:rsidR="001F1478" w:rsidRDefault="00E80224">
            <w:pPr>
              <w:rPr>
                <w:rFonts w:ascii="宋体" w:hAnsi="宋体"/>
                <w:szCs w:val="21"/>
              </w:rPr>
            </w:pPr>
            <w:r>
              <w:rPr>
                <w:rFonts w:ascii="宋体" w:hAnsi="宋体" w:hint="eastAsia"/>
                <w:szCs w:val="21"/>
              </w:rPr>
              <w:t>1  ……</w:t>
            </w:r>
          </w:p>
        </w:tc>
        <w:tc>
          <w:tcPr>
            <w:tcW w:w="2606" w:type="dxa"/>
            <w:tcBorders>
              <w:top w:val="single" w:sz="4" w:space="0" w:color="auto"/>
              <w:left w:val="single" w:sz="4" w:space="0" w:color="auto"/>
              <w:right w:val="single" w:sz="4" w:space="0" w:color="auto"/>
            </w:tcBorders>
          </w:tcPr>
          <w:p w:rsidR="001F1478" w:rsidRDefault="00E80224">
            <w:pPr>
              <w:rPr>
                <w:rFonts w:ascii="宋体" w:hAnsi="宋体"/>
                <w:szCs w:val="21"/>
              </w:rPr>
            </w:pPr>
            <w:r>
              <w:rPr>
                <w:rFonts w:ascii="宋体" w:hAnsi="宋体" w:hint="eastAsia"/>
                <w:szCs w:val="21"/>
              </w:rPr>
              <w:t>1  ……</w:t>
            </w:r>
          </w:p>
        </w:tc>
        <w:tc>
          <w:tcPr>
            <w:tcW w:w="2426" w:type="dxa"/>
            <w:tcBorders>
              <w:top w:val="single" w:sz="4" w:space="0" w:color="auto"/>
              <w:left w:val="single" w:sz="4" w:space="0" w:color="auto"/>
              <w:right w:val="single" w:sz="4" w:space="0" w:color="auto"/>
            </w:tcBorders>
          </w:tcPr>
          <w:p w:rsidR="001F1478" w:rsidRDefault="00E80224">
            <w:pPr>
              <w:spacing w:line="300" w:lineRule="exact"/>
              <w:rPr>
                <w:rFonts w:ascii="宋体" w:hAnsi="宋体"/>
                <w:szCs w:val="21"/>
              </w:rPr>
            </w:pPr>
            <w:r>
              <w:rPr>
                <w:rFonts w:ascii="宋体" w:hAnsi="宋体" w:hint="eastAsia"/>
                <w:szCs w:val="21"/>
              </w:rPr>
              <w:t>正偏离（负偏离或无偏离）</w:t>
            </w:r>
          </w:p>
          <w:p w:rsidR="001F1478" w:rsidRDefault="001F1478">
            <w:pPr>
              <w:spacing w:line="300" w:lineRule="exact"/>
              <w:rPr>
                <w:rFonts w:ascii="宋体" w:hAnsi="宋体"/>
                <w:szCs w:val="21"/>
              </w:rPr>
            </w:pPr>
          </w:p>
        </w:tc>
      </w:tr>
      <w:tr w:rsidR="001F1478">
        <w:trPr>
          <w:trHeight w:val="757"/>
        </w:trPr>
        <w:tc>
          <w:tcPr>
            <w:tcW w:w="691" w:type="dxa"/>
            <w:vMerge/>
            <w:tcBorders>
              <w:left w:val="single" w:sz="4" w:space="0" w:color="auto"/>
              <w:right w:val="single" w:sz="4" w:space="0" w:color="auto"/>
            </w:tcBorders>
            <w:noWrap/>
          </w:tcPr>
          <w:p w:rsidR="001F1478" w:rsidRDefault="001F1478">
            <w:pPr>
              <w:spacing w:line="340" w:lineRule="exact"/>
              <w:rPr>
                <w:rFonts w:ascii="宋体" w:hAnsi="宋体"/>
                <w:szCs w:val="21"/>
              </w:rPr>
            </w:pPr>
          </w:p>
        </w:tc>
        <w:tc>
          <w:tcPr>
            <w:tcW w:w="3757" w:type="dxa"/>
            <w:tcBorders>
              <w:top w:val="single" w:sz="4" w:space="0" w:color="auto"/>
              <w:left w:val="single" w:sz="4" w:space="0" w:color="auto"/>
              <w:bottom w:val="single" w:sz="4" w:space="0" w:color="auto"/>
              <w:right w:val="single" w:sz="4" w:space="0" w:color="auto"/>
            </w:tcBorders>
            <w:noWrap/>
          </w:tcPr>
          <w:p w:rsidR="001F1478" w:rsidRDefault="00E80224">
            <w:pPr>
              <w:spacing w:line="340" w:lineRule="exact"/>
              <w:rPr>
                <w:rFonts w:ascii="宋体" w:hAnsi="宋体"/>
                <w:szCs w:val="21"/>
              </w:rPr>
            </w:pPr>
            <w:r>
              <w:rPr>
                <w:rFonts w:ascii="宋体" w:hAnsi="宋体" w:hint="eastAsia"/>
                <w:szCs w:val="21"/>
              </w:rPr>
              <w:t>2  ……</w:t>
            </w:r>
          </w:p>
          <w:p w:rsidR="001F1478" w:rsidRDefault="001F1478">
            <w:pPr>
              <w:spacing w:line="340" w:lineRule="exact"/>
              <w:rPr>
                <w:rFonts w:ascii="宋体" w:hAnsi="宋体"/>
                <w:szCs w:val="21"/>
              </w:rPr>
            </w:pPr>
          </w:p>
        </w:tc>
        <w:tc>
          <w:tcPr>
            <w:tcW w:w="2606" w:type="dxa"/>
            <w:tcBorders>
              <w:left w:val="single" w:sz="4" w:space="0" w:color="auto"/>
              <w:right w:val="single" w:sz="4" w:space="0" w:color="auto"/>
            </w:tcBorders>
          </w:tcPr>
          <w:p w:rsidR="001F1478" w:rsidRDefault="00E80224">
            <w:pPr>
              <w:spacing w:line="340" w:lineRule="exact"/>
              <w:rPr>
                <w:rFonts w:ascii="宋体" w:hAnsi="宋体"/>
                <w:szCs w:val="21"/>
              </w:rPr>
            </w:pPr>
            <w:r>
              <w:rPr>
                <w:rFonts w:ascii="宋体" w:hAnsi="宋体" w:hint="eastAsia"/>
                <w:szCs w:val="21"/>
              </w:rPr>
              <w:t>2  ……</w:t>
            </w:r>
          </w:p>
          <w:p w:rsidR="001F1478" w:rsidRDefault="001F1478">
            <w:pPr>
              <w:spacing w:line="300" w:lineRule="exact"/>
              <w:rPr>
                <w:rFonts w:ascii="宋体" w:hAnsi="宋体"/>
                <w:szCs w:val="21"/>
              </w:rPr>
            </w:pPr>
          </w:p>
        </w:tc>
        <w:tc>
          <w:tcPr>
            <w:tcW w:w="2426" w:type="dxa"/>
            <w:tcBorders>
              <w:left w:val="single" w:sz="4" w:space="0" w:color="auto"/>
              <w:right w:val="single" w:sz="4" w:space="0" w:color="auto"/>
            </w:tcBorders>
          </w:tcPr>
          <w:p w:rsidR="001F1478" w:rsidRDefault="00E80224">
            <w:pPr>
              <w:spacing w:line="300" w:lineRule="exact"/>
              <w:rPr>
                <w:rFonts w:ascii="宋体" w:hAnsi="宋体"/>
                <w:szCs w:val="21"/>
              </w:rPr>
            </w:pPr>
            <w:r>
              <w:rPr>
                <w:rFonts w:ascii="宋体" w:hAnsi="宋体" w:hint="eastAsia"/>
                <w:szCs w:val="21"/>
              </w:rPr>
              <w:t>正偏离（负偏离或无偏离）</w:t>
            </w:r>
          </w:p>
          <w:p w:rsidR="001F1478" w:rsidRDefault="001F1478">
            <w:pPr>
              <w:spacing w:line="300" w:lineRule="exact"/>
              <w:rPr>
                <w:rFonts w:ascii="宋体" w:hAnsi="宋体"/>
                <w:szCs w:val="21"/>
              </w:rPr>
            </w:pPr>
          </w:p>
        </w:tc>
      </w:tr>
      <w:tr w:rsidR="001F1478">
        <w:trPr>
          <w:trHeight w:val="757"/>
        </w:trPr>
        <w:tc>
          <w:tcPr>
            <w:tcW w:w="691" w:type="dxa"/>
            <w:vMerge/>
            <w:tcBorders>
              <w:left w:val="single" w:sz="4" w:space="0" w:color="auto"/>
              <w:right w:val="single" w:sz="4" w:space="0" w:color="auto"/>
            </w:tcBorders>
            <w:noWrap/>
          </w:tcPr>
          <w:p w:rsidR="001F1478" w:rsidRDefault="001F1478">
            <w:pPr>
              <w:spacing w:line="340" w:lineRule="exact"/>
              <w:rPr>
                <w:rFonts w:ascii="宋体" w:hAnsi="宋体"/>
                <w:szCs w:val="21"/>
              </w:rPr>
            </w:pPr>
          </w:p>
        </w:tc>
        <w:tc>
          <w:tcPr>
            <w:tcW w:w="3757" w:type="dxa"/>
            <w:tcBorders>
              <w:top w:val="single" w:sz="4" w:space="0" w:color="auto"/>
              <w:left w:val="single" w:sz="4" w:space="0" w:color="auto"/>
              <w:bottom w:val="single" w:sz="4" w:space="0" w:color="auto"/>
              <w:right w:val="single" w:sz="4" w:space="0" w:color="auto"/>
            </w:tcBorders>
            <w:noWrap/>
          </w:tcPr>
          <w:p w:rsidR="001F1478" w:rsidRDefault="00E80224">
            <w:pPr>
              <w:spacing w:line="340" w:lineRule="exact"/>
              <w:rPr>
                <w:rFonts w:ascii="宋体" w:hAnsi="宋体"/>
                <w:szCs w:val="21"/>
              </w:rPr>
            </w:pPr>
            <w:r>
              <w:rPr>
                <w:rFonts w:ascii="宋体" w:hAnsi="宋体" w:hint="eastAsia"/>
                <w:szCs w:val="21"/>
              </w:rPr>
              <w:t>3  ……</w:t>
            </w:r>
          </w:p>
          <w:p w:rsidR="001F1478" w:rsidRDefault="001F1478">
            <w:pPr>
              <w:spacing w:line="340" w:lineRule="exact"/>
              <w:rPr>
                <w:rFonts w:ascii="宋体" w:hAnsi="宋体"/>
                <w:szCs w:val="21"/>
              </w:rPr>
            </w:pPr>
          </w:p>
        </w:tc>
        <w:tc>
          <w:tcPr>
            <w:tcW w:w="2606" w:type="dxa"/>
            <w:tcBorders>
              <w:left w:val="single" w:sz="4" w:space="0" w:color="auto"/>
              <w:right w:val="single" w:sz="4" w:space="0" w:color="auto"/>
            </w:tcBorders>
          </w:tcPr>
          <w:p w:rsidR="001F1478" w:rsidRDefault="00E80224">
            <w:pPr>
              <w:spacing w:line="340" w:lineRule="exact"/>
              <w:rPr>
                <w:rFonts w:ascii="宋体" w:hAnsi="宋体"/>
                <w:szCs w:val="21"/>
              </w:rPr>
            </w:pPr>
            <w:r>
              <w:rPr>
                <w:rFonts w:ascii="宋体" w:hAnsi="宋体" w:hint="eastAsia"/>
                <w:szCs w:val="21"/>
              </w:rPr>
              <w:t>3  ……</w:t>
            </w:r>
          </w:p>
          <w:p w:rsidR="001F1478" w:rsidRDefault="001F1478">
            <w:pPr>
              <w:spacing w:line="300" w:lineRule="exact"/>
              <w:rPr>
                <w:rFonts w:ascii="宋体" w:hAnsi="宋体"/>
                <w:szCs w:val="21"/>
              </w:rPr>
            </w:pPr>
          </w:p>
        </w:tc>
        <w:tc>
          <w:tcPr>
            <w:tcW w:w="2426" w:type="dxa"/>
            <w:tcBorders>
              <w:left w:val="single" w:sz="4" w:space="0" w:color="auto"/>
              <w:right w:val="single" w:sz="4" w:space="0" w:color="auto"/>
            </w:tcBorders>
          </w:tcPr>
          <w:p w:rsidR="001F1478" w:rsidRDefault="00E80224">
            <w:pPr>
              <w:spacing w:line="300" w:lineRule="exact"/>
              <w:rPr>
                <w:rFonts w:ascii="宋体" w:hAnsi="宋体"/>
                <w:szCs w:val="21"/>
              </w:rPr>
            </w:pPr>
            <w:r>
              <w:rPr>
                <w:rFonts w:ascii="宋体" w:hAnsi="宋体" w:hint="eastAsia"/>
                <w:szCs w:val="21"/>
              </w:rPr>
              <w:t>正偏离（负偏离或无偏离）</w:t>
            </w:r>
          </w:p>
          <w:p w:rsidR="001F1478" w:rsidRDefault="001F1478">
            <w:pPr>
              <w:spacing w:line="300" w:lineRule="exact"/>
              <w:rPr>
                <w:rFonts w:ascii="宋体" w:hAnsi="宋体"/>
                <w:szCs w:val="21"/>
              </w:rPr>
            </w:pPr>
          </w:p>
        </w:tc>
      </w:tr>
      <w:tr w:rsidR="001F1478">
        <w:trPr>
          <w:trHeight w:val="757"/>
        </w:trPr>
        <w:tc>
          <w:tcPr>
            <w:tcW w:w="691" w:type="dxa"/>
            <w:vMerge/>
            <w:tcBorders>
              <w:left w:val="single" w:sz="4" w:space="0" w:color="auto"/>
              <w:bottom w:val="single" w:sz="4" w:space="0" w:color="auto"/>
              <w:right w:val="single" w:sz="4" w:space="0" w:color="auto"/>
            </w:tcBorders>
            <w:noWrap/>
          </w:tcPr>
          <w:p w:rsidR="001F1478" w:rsidRDefault="001F1478">
            <w:pPr>
              <w:spacing w:line="340" w:lineRule="exact"/>
              <w:rPr>
                <w:rFonts w:ascii="宋体" w:hAnsi="宋体"/>
                <w:szCs w:val="21"/>
              </w:rPr>
            </w:pPr>
          </w:p>
        </w:tc>
        <w:tc>
          <w:tcPr>
            <w:tcW w:w="3757" w:type="dxa"/>
            <w:tcBorders>
              <w:top w:val="single" w:sz="4" w:space="0" w:color="auto"/>
              <w:left w:val="single" w:sz="4" w:space="0" w:color="auto"/>
              <w:bottom w:val="single" w:sz="4" w:space="0" w:color="auto"/>
              <w:right w:val="single" w:sz="4" w:space="0" w:color="auto"/>
            </w:tcBorders>
            <w:noWrap/>
          </w:tcPr>
          <w:p w:rsidR="001F1478" w:rsidRDefault="00E80224">
            <w:pPr>
              <w:spacing w:line="340" w:lineRule="exact"/>
              <w:rPr>
                <w:rFonts w:ascii="宋体" w:hAnsi="宋体"/>
                <w:szCs w:val="21"/>
              </w:rPr>
            </w:pPr>
            <w:r>
              <w:rPr>
                <w:rFonts w:ascii="宋体" w:hAnsi="宋体" w:hint="eastAsia"/>
                <w:szCs w:val="21"/>
              </w:rPr>
              <w:t>……</w:t>
            </w:r>
          </w:p>
        </w:tc>
        <w:tc>
          <w:tcPr>
            <w:tcW w:w="2606" w:type="dxa"/>
            <w:tcBorders>
              <w:left w:val="single" w:sz="4" w:space="0" w:color="auto"/>
              <w:bottom w:val="single" w:sz="4" w:space="0" w:color="auto"/>
              <w:right w:val="single" w:sz="4" w:space="0" w:color="auto"/>
            </w:tcBorders>
          </w:tcPr>
          <w:p w:rsidR="001F1478" w:rsidRDefault="00E80224">
            <w:pPr>
              <w:spacing w:line="300" w:lineRule="exact"/>
              <w:rPr>
                <w:rFonts w:ascii="宋体" w:hAnsi="宋体"/>
                <w:szCs w:val="21"/>
              </w:rPr>
            </w:pPr>
            <w:r>
              <w:rPr>
                <w:rFonts w:ascii="宋体" w:hAnsi="宋体" w:hint="eastAsia"/>
                <w:szCs w:val="21"/>
              </w:rPr>
              <w:t>……</w:t>
            </w:r>
          </w:p>
        </w:tc>
        <w:tc>
          <w:tcPr>
            <w:tcW w:w="2426" w:type="dxa"/>
            <w:tcBorders>
              <w:left w:val="single" w:sz="4" w:space="0" w:color="auto"/>
              <w:bottom w:val="single" w:sz="4" w:space="0" w:color="auto"/>
              <w:right w:val="single" w:sz="4" w:space="0" w:color="auto"/>
            </w:tcBorders>
          </w:tcPr>
          <w:p w:rsidR="001F1478" w:rsidRDefault="00E80224">
            <w:pPr>
              <w:spacing w:line="300" w:lineRule="exact"/>
              <w:rPr>
                <w:rFonts w:ascii="宋体" w:hAnsi="宋体"/>
                <w:szCs w:val="21"/>
              </w:rPr>
            </w:pPr>
            <w:r>
              <w:rPr>
                <w:rFonts w:ascii="宋体" w:hAnsi="宋体" w:hint="eastAsia"/>
                <w:szCs w:val="21"/>
              </w:rPr>
              <w:t>正偏离（负偏离或无偏离）</w:t>
            </w:r>
          </w:p>
          <w:p w:rsidR="001F1478" w:rsidRDefault="001F1478">
            <w:pPr>
              <w:spacing w:line="300" w:lineRule="exact"/>
              <w:rPr>
                <w:rFonts w:ascii="宋体" w:hAnsi="宋体"/>
                <w:szCs w:val="21"/>
              </w:rPr>
            </w:pPr>
          </w:p>
        </w:tc>
      </w:tr>
      <w:tr w:rsidR="001F1478">
        <w:trPr>
          <w:trHeight w:val="760"/>
        </w:trPr>
        <w:tc>
          <w:tcPr>
            <w:tcW w:w="691" w:type="dxa"/>
            <w:vMerge w:val="restart"/>
            <w:tcBorders>
              <w:top w:val="single" w:sz="4" w:space="0" w:color="auto"/>
              <w:left w:val="single" w:sz="4" w:space="0" w:color="auto"/>
              <w:right w:val="single" w:sz="4" w:space="0" w:color="auto"/>
            </w:tcBorders>
            <w:noWrap/>
          </w:tcPr>
          <w:p w:rsidR="001F1478" w:rsidRDefault="00E80224">
            <w:pPr>
              <w:spacing w:line="340" w:lineRule="exact"/>
              <w:rPr>
                <w:rFonts w:ascii="宋体" w:hAnsi="宋体"/>
                <w:szCs w:val="21"/>
              </w:rPr>
            </w:pPr>
            <w:r>
              <w:rPr>
                <w:rFonts w:ascii="宋体" w:hAnsi="宋体" w:hint="eastAsia"/>
                <w:szCs w:val="21"/>
              </w:rPr>
              <w:t>二</w:t>
            </w:r>
          </w:p>
        </w:tc>
        <w:tc>
          <w:tcPr>
            <w:tcW w:w="3757" w:type="dxa"/>
            <w:tcBorders>
              <w:top w:val="single" w:sz="4" w:space="0" w:color="auto"/>
              <w:left w:val="single" w:sz="4" w:space="0" w:color="auto"/>
              <w:bottom w:val="single" w:sz="4" w:space="0" w:color="auto"/>
              <w:right w:val="single" w:sz="4" w:space="0" w:color="auto"/>
            </w:tcBorders>
            <w:noWrap/>
          </w:tcPr>
          <w:p w:rsidR="001F1478" w:rsidRDefault="00E80224">
            <w:pPr>
              <w:rPr>
                <w:rFonts w:ascii="宋体" w:hAnsi="宋体"/>
                <w:szCs w:val="21"/>
              </w:rPr>
            </w:pPr>
            <w:r>
              <w:rPr>
                <w:rFonts w:ascii="宋体" w:hAnsi="宋体" w:hint="eastAsia"/>
                <w:szCs w:val="21"/>
              </w:rPr>
              <w:t>1  ……</w:t>
            </w:r>
          </w:p>
        </w:tc>
        <w:tc>
          <w:tcPr>
            <w:tcW w:w="2606" w:type="dxa"/>
            <w:tcBorders>
              <w:top w:val="single" w:sz="4" w:space="0" w:color="auto"/>
              <w:left w:val="single" w:sz="4" w:space="0" w:color="auto"/>
              <w:right w:val="single" w:sz="4" w:space="0" w:color="auto"/>
            </w:tcBorders>
          </w:tcPr>
          <w:p w:rsidR="001F1478" w:rsidRDefault="00E80224">
            <w:pPr>
              <w:rPr>
                <w:rFonts w:ascii="宋体" w:hAnsi="宋体"/>
                <w:szCs w:val="21"/>
              </w:rPr>
            </w:pPr>
            <w:r>
              <w:rPr>
                <w:rFonts w:ascii="宋体" w:hAnsi="宋体" w:hint="eastAsia"/>
                <w:szCs w:val="21"/>
              </w:rPr>
              <w:t>1  ……</w:t>
            </w:r>
          </w:p>
        </w:tc>
        <w:tc>
          <w:tcPr>
            <w:tcW w:w="2426" w:type="dxa"/>
            <w:tcBorders>
              <w:top w:val="single" w:sz="4" w:space="0" w:color="auto"/>
              <w:left w:val="single" w:sz="4" w:space="0" w:color="auto"/>
              <w:right w:val="single" w:sz="4" w:space="0" w:color="auto"/>
            </w:tcBorders>
          </w:tcPr>
          <w:p w:rsidR="001F1478" w:rsidRDefault="00E80224">
            <w:pPr>
              <w:spacing w:line="300" w:lineRule="exact"/>
              <w:rPr>
                <w:rFonts w:ascii="宋体" w:hAnsi="宋体"/>
                <w:szCs w:val="21"/>
              </w:rPr>
            </w:pPr>
            <w:r>
              <w:rPr>
                <w:rFonts w:ascii="宋体" w:hAnsi="宋体" w:hint="eastAsia"/>
                <w:szCs w:val="21"/>
              </w:rPr>
              <w:t>正偏离（负偏离或无偏离）</w:t>
            </w:r>
          </w:p>
          <w:p w:rsidR="001F1478" w:rsidRDefault="001F1478">
            <w:pPr>
              <w:spacing w:line="300" w:lineRule="exact"/>
              <w:rPr>
                <w:rFonts w:ascii="宋体" w:hAnsi="宋体"/>
                <w:szCs w:val="21"/>
              </w:rPr>
            </w:pPr>
          </w:p>
        </w:tc>
      </w:tr>
      <w:tr w:rsidR="001F1478">
        <w:trPr>
          <w:trHeight w:val="757"/>
        </w:trPr>
        <w:tc>
          <w:tcPr>
            <w:tcW w:w="691" w:type="dxa"/>
            <w:vMerge/>
            <w:tcBorders>
              <w:left w:val="single" w:sz="4" w:space="0" w:color="auto"/>
              <w:right w:val="single" w:sz="4" w:space="0" w:color="auto"/>
            </w:tcBorders>
            <w:noWrap/>
          </w:tcPr>
          <w:p w:rsidR="001F1478" w:rsidRDefault="001F1478">
            <w:pPr>
              <w:spacing w:line="340" w:lineRule="exact"/>
              <w:rPr>
                <w:rFonts w:ascii="宋体" w:hAnsi="宋体"/>
                <w:szCs w:val="21"/>
              </w:rPr>
            </w:pPr>
          </w:p>
        </w:tc>
        <w:tc>
          <w:tcPr>
            <w:tcW w:w="3757" w:type="dxa"/>
            <w:tcBorders>
              <w:top w:val="single" w:sz="4" w:space="0" w:color="auto"/>
              <w:left w:val="single" w:sz="4" w:space="0" w:color="auto"/>
              <w:bottom w:val="single" w:sz="4" w:space="0" w:color="auto"/>
              <w:right w:val="single" w:sz="4" w:space="0" w:color="auto"/>
            </w:tcBorders>
            <w:noWrap/>
          </w:tcPr>
          <w:p w:rsidR="001F1478" w:rsidRDefault="00E80224">
            <w:pPr>
              <w:spacing w:line="340" w:lineRule="exact"/>
              <w:rPr>
                <w:rFonts w:ascii="宋体" w:hAnsi="宋体"/>
                <w:szCs w:val="21"/>
              </w:rPr>
            </w:pPr>
            <w:r>
              <w:rPr>
                <w:rFonts w:ascii="宋体" w:hAnsi="宋体" w:hint="eastAsia"/>
                <w:szCs w:val="21"/>
              </w:rPr>
              <w:t>2  ……</w:t>
            </w:r>
          </w:p>
          <w:p w:rsidR="001F1478" w:rsidRDefault="001F1478">
            <w:pPr>
              <w:spacing w:line="340" w:lineRule="exact"/>
              <w:rPr>
                <w:rFonts w:ascii="宋体" w:hAnsi="宋体"/>
                <w:szCs w:val="21"/>
              </w:rPr>
            </w:pPr>
          </w:p>
        </w:tc>
        <w:tc>
          <w:tcPr>
            <w:tcW w:w="2606" w:type="dxa"/>
            <w:tcBorders>
              <w:left w:val="single" w:sz="4" w:space="0" w:color="auto"/>
              <w:right w:val="single" w:sz="4" w:space="0" w:color="auto"/>
            </w:tcBorders>
          </w:tcPr>
          <w:p w:rsidR="001F1478" w:rsidRDefault="00E80224">
            <w:pPr>
              <w:spacing w:line="340" w:lineRule="exact"/>
              <w:rPr>
                <w:rFonts w:ascii="宋体" w:hAnsi="宋体"/>
                <w:szCs w:val="21"/>
              </w:rPr>
            </w:pPr>
            <w:r>
              <w:rPr>
                <w:rFonts w:ascii="宋体" w:hAnsi="宋体" w:hint="eastAsia"/>
                <w:szCs w:val="21"/>
              </w:rPr>
              <w:t>2  ……</w:t>
            </w:r>
          </w:p>
          <w:p w:rsidR="001F1478" w:rsidRDefault="001F1478">
            <w:pPr>
              <w:spacing w:line="300" w:lineRule="exact"/>
              <w:rPr>
                <w:rFonts w:ascii="宋体" w:hAnsi="宋体"/>
                <w:szCs w:val="21"/>
              </w:rPr>
            </w:pPr>
          </w:p>
        </w:tc>
        <w:tc>
          <w:tcPr>
            <w:tcW w:w="2426" w:type="dxa"/>
            <w:tcBorders>
              <w:left w:val="single" w:sz="4" w:space="0" w:color="auto"/>
              <w:right w:val="single" w:sz="4" w:space="0" w:color="auto"/>
            </w:tcBorders>
          </w:tcPr>
          <w:p w:rsidR="001F1478" w:rsidRDefault="00E80224">
            <w:pPr>
              <w:spacing w:line="300" w:lineRule="exact"/>
              <w:rPr>
                <w:rFonts w:ascii="宋体" w:hAnsi="宋体"/>
                <w:szCs w:val="21"/>
              </w:rPr>
            </w:pPr>
            <w:r>
              <w:rPr>
                <w:rFonts w:ascii="宋体" w:hAnsi="宋体" w:hint="eastAsia"/>
                <w:szCs w:val="21"/>
              </w:rPr>
              <w:t>正偏离（负偏离或无偏离）</w:t>
            </w:r>
          </w:p>
          <w:p w:rsidR="001F1478" w:rsidRDefault="001F1478">
            <w:pPr>
              <w:spacing w:line="300" w:lineRule="exact"/>
              <w:rPr>
                <w:rFonts w:ascii="宋体" w:hAnsi="宋体"/>
                <w:szCs w:val="21"/>
              </w:rPr>
            </w:pPr>
          </w:p>
        </w:tc>
      </w:tr>
      <w:tr w:rsidR="001F1478">
        <w:trPr>
          <w:trHeight w:val="757"/>
        </w:trPr>
        <w:tc>
          <w:tcPr>
            <w:tcW w:w="691" w:type="dxa"/>
            <w:vMerge/>
            <w:tcBorders>
              <w:left w:val="single" w:sz="4" w:space="0" w:color="auto"/>
              <w:right w:val="single" w:sz="4" w:space="0" w:color="auto"/>
            </w:tcBorders>
            <w:noWrap/>
          </w:tcPr>
          <w:p w:rsidR="001F1478" w:rsidRDefault="001F1478">
            <w:pPr>
              <w:spacing w:line="340" w:lineRule="exact"/>
              <w:rPr>
                <w:rFonts w:ascii="宋体" w:hAnsi="宋体"/>
                <w:szCs w:val="21"/>
              </w:rPr>
            </w:pPr>
          </w:p>
        </w:tc>
        <w:tc>
          <w:tcPr>
            <w:tcW w:w="3757" w:type="dxa"/>
            <w:tcBorders>
              <w:top w:val="single" w:sz="4" w:space="0" w:color="auto"/>
              <w:left w:val="single" w:sz="4" w:space="0" w:color="auto"/>
              <w:bottom w:val="single" w:sz="4" w:space="0" w:color="auto"/>
              <w:right w:val="single" w:sz="4" w:space="0" w:color="auto"/>
            </w:tcBorders>
            <w:noWrap/>
          </w:tcPr>
          <w:p w:rsidR="001F1478" w:rsidRDefault="00E80224">
            <w:pPr>
              <w:spacing w:line="340" w:lineRule="exact"/>
              <w:rPr>
                <w:rFonts w:ascii="宋体" w:hAnsi="宋体"/>
                <w:szCs w:val="21"/>
              </w:rPr>
            </w:pPr>
            <w:r>
              <w:rPr>
                <w:rFonts w:ascii="宋体" w:hAnsi="宋体" w:hint="eastAsia"/>
                <w:szCs w:val="21"/>
              </w:rPr>
              <w:t>3  ……</w:t>
            </w:r>
          </w:p>
          <w:p w:rsidR="001F1478" w:rsidRDefault="001F1478">
            <w:pPr>
              <w:spacing w:line="340" w:lineRule="exact"/>
              <w:rPr>
                <w:rFonts w:ascii="宋体" w:hAnsi="宋体"/>
                <w:szCs w:val="21"/>
              </w:rPr>
            </w:pPr>
          </w:p>
        </w:tc>
        <w:tc>
          <w:tcPr>
            <w:tcW w:w="2606" w:type="dxa"/>
            <w:tcBorders>
              <w:left w:val="single" w:sz="4" w:space="0" w:color="auto"/>
              <w:right w:val="single" w:sz="4" w:space="0" w:color="auto"/>
            </w:tcBorders>
          </w:tcPr>
          <w:p w:rsidR="001F1478" w:rsidRDefault="00E80224">
            <w:pPr>
              <w:spacing w:line="340" w:lineRule="exact"/>
              <w:rPr>
                <w:rFonts w:ascii="宋体" w:hAnsi="宋体"/>
                <w:szCs w:val="21"/>
              </w:rPr>
            </w:pPr>
            <w:r>
              <w:rPr>
                <w:rFonts w:ascii="宋体" w:hAnsi="宋体" w:hint="eastAsia"/>
                <w:szCs w:val="21"/>
              </w:rPr>
              <w:t>3  ……</w:t>
            </w:r>
          </w:p>
          <w:p w:rsidR="001F1478" w:rsidRDefault="001F1478">
            <w:pPr>
              <w:spacing w:line="300" w:lineRule="exact"/>
              <w:rPr>
                <w:rFonts w:ascii="宋体" w:hAnsi="宋体"/>
                <w:szCs w:val="21"/>
              </w:rPr>
            </w:pPr>
          </w:p>
        </w:tc>
        <w:tc>
          <w:tcPr>
            <w:tcW w:w="2426" w:type="dxa"/>
            <w:tcBorders>
              <w:left w:val="single" w:sz="4" w:space="0" w:color="auto"/>
              <w:right w:val="single" w:sz="4" w:space="0" w:color="auto"/>
            </w:tcBorders>
          </w:tcPr>
          <w:p w:rsidR="001F1478" w:rsidRDefault="00E80224">
            <w:pPr>
              <w:spacing w:line="300" w:lineRule="exact"/>
              <w:rPr>
                <w:rFonts w:ascii="宋体" w:hAnsi="宋体"/>
                <w:szCs w:val="21"/>
              </w:rPr>
            </w:pPr>
            <w:r>
              <w:rPr>
                <w:rFonts w:ascii="宋体" w:hAnsi="宋体" w:hint="eastAsia"/>
                <w:szCs w:val="21"/>
              </w:rPr>
              <w:t>正偏离（负偏离或无偏离）</w:t>
            </w:r>
          </w:p>
          <w:p w:rsidR="001F1478" w:rsidRDefault="001F1478">
            <w:pPr>
              <w:spacing w:line="300" w:lineRule="exact"/>
              <w:rPr>
                <w:rFonts w:ascii="宋体" w:hAnsi="宋体"/>
                <w:szCs w:val="21"/>
              </w:rPr>
            </w:pPr>
          </w:p>
        </w:tc>
      </w:tr>
      <w:tr w:rsidR="001F1478">
        <w:trPr>
          <w:trHeight w:val="757"/>
        </w:trPr>
        <w:tc>
          <w:tcPr>
            <w:tcW w:w="691" w:type="dxa"/>
            <w:vMerge/>
            <w:tcBorders>
              <w:left w:val="single" w:sz="4" w:space="0" w:color="auto"/>
              <w:bottom w:val="single" w:sz="4" w:space="0" w:color="auto"/>
              <w:right w:val="single" w:sz="4" w:space="0" w:color="auto"/>
            </w:tcBorders>
            <w:noWrap/>
          </w:tcPr>
          <w:p w:rsidR="001F1478" w:rsidRDefault="001F1478">
            <w:pPr>
              <w:spacing w:line="340" w:lineRule="exact"/>
              <w:rPr>
                <w:rFonts w:ascii="宋体" w:hAnsi="宋体"/>
                <w:szCs w:val="21"/>
              </w:rPr>
            </w:pPr>
          </w:p>
        </w:tc>
        <w:tc>
          <w:tcPr>
            <w:tcW w:w="3757" w:type="dxa"/>
            <w:tcBorders>
              <w:top w:val="single" w:sz="4" w:space="0" w:color="auto"/>
              <w:left w:val="single" w:sz="4" w:space="0" w:color="auto"/>
              <w:bottom w:val="single" w:sz="4" w:space="0" w:color="auto"/>
              <w:right w:val="single" w:sz="4" w:space="0" w:color="auto"/>
            </w:tcBorders>
            <w:noWrap/>
          </w:tcPr>
          <w:p w:rsidR="001F1478" w:rsidRDefault="00E80224">
            <w:pPr>
              <w:spacing w:line="340" w:lineRule="exact"/>
              <w:rPr>
                <w:rFonts w:ascii="宋体" w:hAnsi="宋体"/>
                <w:szCs w:val="21"/>
              </w:rPr>
            </w:pPr>
            <w:r>
              <w:rPr>
                <w:rFonts w:ascii="宋体" w:hAnsi="宋体" w:hint="eastAsia"/>
                <w:szCs w:val="21"/>
              </w:rPr>
              <w:t>……</w:t>
            </w:r>
          </w:p>
        </w:tc>
        <w:tc>
          <w:tcPr>
            <w:tcW w:w="2606" w:type="dxa"/>
            <w:tcBorders>
              <w:left w:val="single" w:sz="4" w:space="0" w:color="auto"/>
              <w:bottom w:val="single" w:sz="4" w:space="0" w:color="auto"/>
              <w:right w:val="single" w:sz="4" w:space="0" w:color="auto"/>
            </w:tcBorders>
          </w:tcPr>
          <w:p w:rsidR="001F1478" w:rsidRDefault="00E80224">
            <w:pPr>
              <w:spacing w:line="300" w:lineRule="exact"/>
              <w:rPr>
                <w:rFonts w:ascii="宋体" w:hAnsi="宋体"/>
                <w:szCs w:val="21"/>
              </w:rPr>
            </w:pPr>
            <w:r>
              <w:rPr>
                <w:rFonts w:ascii="宋体" w:hAnsi="宋体" w:hint="eastAsia"/>
                <w:szCs w:val="21"/>
              </w:rPr>
              <w:t>……</w:t>
            </w:r>
          </w:p>
        </w:tc>
        <w:tc>
          <w:tcPr>
            <w:tcW w:w="2426" w:type="dxa"/>
            <w:tcBorders>
              <w:left w:val="single" w:sz="4" w:space="0" w:color="auto"/>
              <w:bottom w:val="single" w:sz="4" w:space="0" w:color="auto"/>
              <w:right w:val="single" w:sz="4" w:space="0" w:color="auto"/>
            </w:tcBorders>
          </w:tcPr>
          <w:p w:rsidR="001F1478" w:rsidRDefault="00E80224">
            <w:pPr>
              <w:spacing w:line="300" w:lineRule="exact"/>
              <w:rPr>
                <w:rFonts w:ascii="宋体" w:hAnsi="宋体"/>
                <w:szCs w:val="21"/>
              </w:rPr>
            </w:pPr>
            <w:r>
              <w:rPr>
                <w:rFonts w:ascii="宋体" w:hAnsi="宋体" w:hint="eastAsia"/>
                <w:szCs w:val="21"/>
              </w:rPr>
              <w:t>正偏离（负偏离或无偏离）</w:t>
            </w:r>
          </w:p>
          <w:p w:rsidR="001F1478" w:rsidRDefault="001F1478">
            <w:pPr>
              <w:spacing w:line="300" w:lineRule="exact"/>
              <w:rPr>
                <w:rFonts w:ascii="宋体" w:hAnsi="宋体"/>
                <w:szCs w:val="21"/>
              </w:rPr>
            </w:pPr>
          </w:p>
        </w:tc>
      </w:tr>
      <w:tr w:rsidR="001F1478">
        <w:trPr>
          <w:trHeight w:val="760"/>
        </w:trPr>
        <w:tc>
          <w:tcPr>
            <w:tcW w:w="691" w:type="dxa"/>
            <w:vMerge w:val="restart"/>
            <w:tcBorders>
              <w:top w:val="single" w:sz="4" w:space="0" w:color="auto"/>
              <w:left w:val="single" w:sz="4" w:space="0" w:color="auto"/>
              <w:right w:val="single" w:sz="4" w:space="0" w:color="auto"/>
            </w:tcBorders>
            <w:noWrap/>
          </w:tcPr>
          <w:p w:rsidR="001F1478" w:rsidRDefault="00E80224">
            <w:pPr>
              <w:spacing w:line="340" w:lineRule="exact"/>
              <w:rPr>
                <w:rFonts w:ascii="宋体" w:hAnsi="宋体"/>
                <w:szCs w:val="21"/>
              </w:rPr>
            </w:pPr>
            <w:r>
              <w:rPr>
                <w:rFonts w:ascii="宋体" w:hAnsi="宋体" w:hint="eastAsia"/>
                <w:szCs w:val="21"/>
              </w:rPr>
              <w:t>……</w:t>
            </w:r>
          </w:p>
        </w:tc>
        <w:tc>
          <w:tcPr>
            <w:tcW w:w="3757" w:type="dxa"/>
            <w:tcBorders>
              <w:top w:val="single" w:sz="4" w:space="0" w:color="auto"/>
              <w:left w:val="single" w:sz="4" w:space="0" w:color="auto"/>
              <w:bottom w:val="single" w:sz="4" w:space="0" w:color="auto"/>
              <w:right w:val="single" w:sz="4" w:space="0" w:color="auto"/>
            </w:tcBorders>
            <w:noWrap/>
          </w:tcPr>
          <w:p w:rsidR="001F1478" w:rsidRDefault="00E80224">
            <w:pPr>
              <w:rPr>
                <w:rFonts w:ascii="宋体" w:hAnsi="宋体"/>
                <w:szCs w:val="21"/>
              </w:rPr>
            </w:pPr>
            <w:r>
              <w:rPr>
                <w:rFonts w:ascii="宋体" w:hAnsi="宋体" w:hint="eastAsia"/>
                <w:szCs w:val="21"/>
              </w:rPr>
              <w:t>1  ……</w:t>
            </w:r>
          </w:p>
        </w:tc>
        <w:tc>
          <w:tcPr>
            <w:tcW w:w="2606" w:type="dxa"/>
            <w:tcBorders>
              <w:top w:val="single" w:sz="4" w:space="0" w:color="auto"/>
              <w:left w:val="single" w:sz="4" w:space="0" w:color="auto"/>
              <w:right w:val="single" w:sz="4" w:space="0" w:color="auto"/>
            </w:tcBorders>
          </w:tcPr>
          <w:p w:rsidR="001F1478" w:rsidRDefault="00E80224">
            <w:pPr>
              <w:rPr>
                <w:rFonts w:ascii="宋体" w:hAnsi="宋体"/>
                <w:szCs w:val="21"/>
              </w:rPr>
            </w:pPr>
            <w:r>
              <w:rPr>
                <w:rFonts w:ascii="宋体" w:hAnsi="宋体" w:hint="eastAsia"/>
                <w:szCs w:val="21"/>
              </w:rPr>
              <w:t>1  ……</w:t>
            </w:r>
          </w:p>
        </w:tc>
        <w:tc>
          <w:tcPr>
            <w:tcW w:w="2426" w:type="dxa"/>
            <w:tcBorders>
              <w:top w:val="single" w:sz="4" w:space="0" w:color="auto"/>
              <w:left w:val="single" w:sz="4" w:space="0" w:color="auto"/>
              <w:right w:val="single" w:sz="4" w:space="0" w:color="auto"/>
            </w:tcBorders>
          </w:tcPr>
          <w:p w:rsidR="001F1478" w:rsidRDefault="00E80224">
            <w:pPr>
              <w:spacing w:line="300" w:lineRule="exact"/>
              <w:rPr>
                <w:rFonts w:ascii="宋体" w:hAnsi="宋体"/>
                <w:szCs w:val="21"/>
              </w:rPr>
            </w:pPr>
            <w:r>
              <w:rPr>
                <w:rFonts w:ascii="宋体" w:hAnsi="宋体" w:hint="eastAsia"/>
                <w:szCs w:val="21"/>
              </w:rPr>
              <w:t>正偏离（负偏离或无偏离）</w:t>
            </w:r>
          </w:p>
          <w:p w:rsidR="001F1478" w:rsidRDefault="001F1478">
            <w:pPr>
              <w:spacing w:line="300" w:lineRule="exact"/>
              <w:rPr>
                <w:rFonts w:ascii="宋体" w:hAnsi="宋体"/>
                <w:szCs w:val="21"/>
              </w:rPr>
            </w:pPr>
          </w:p>
        </w:tc>
      </w:tr>
      <w:tr w:rsidR="001F1478">
        <w:trPr>
          <w:trHeight w:val="757"/>
        </w:trPr>
        <w:tc>
          <w:tcPr>
            <w:tcW w:w="691" w:type="dxa"/>
            <w:vMerge/>
            <w:tcBorders>
              <w:left w:val="single" w:sz="4" w:space="0" w:color="auto"/>
              <w:right w:val="single" w:sz="4" w:space="0" w:color="auto"/>
            </w:tcBorders>
            <w:noWrap/>
          </w:tcPr>
          <w:p w:rsidR="001F1478" w:rsidRDefault="001F1478">
            <w:pPr>
              <w:spacing w:line="340" w:lineRule="exact"/>
              <w:rPr>
                <w:rFonts w:ascii="宋体" w:hAnsi="宋体"/>
                <w:szCs w:val="21"/>
              </w:rPr>
            </w:pPr>
          </w:p>
        </w:tc>
        <w:tc>
          <w:tcPr>
            <w:tcW w:w="3757" w:type="dxa"/>
            <w:tcBorders>
              <w:top w:val="single" w:sz="4" w:space="0" w:color="auto"/>
              <w:left w:val="single" w:sz="4" w:space="0" w:color="auto"/>
              <w:bottom w:val="single" w:sz="4" w:space="0" w:color="auto"/>
              <w:right w:val="single" w:sz="4" w:space="0" w:color="auto"/>
            </w:tcBorders>
            <w:noWrap/>
          </w:tcPr>
          <w:p w:rsidR="001F1478" w:rsidRDefault="00E80224">
            <w:pPr>
              <w:spacing w:line="340" w:lineRule="exact"/>
              <w:rPr>
                <w:rFonts w:ascii="宋体" w:hAnsi="宋体"/>
                <w:szCs w:val="21"/>
              </w:rPr>
            </w:pPr>
            <w:r>
              <w:rPr>
                <w:rFonts w:ascii="宋体" w:hAnsi="宋体" w:hint="eastAsia"/>
                <w:szCs w:val="21"/>
              </w:rPr>
              <w:t>2  ……</w:t>
            </w:r>
          </w:p>
          <w:p w:rsidR="001F1478" w:rsidRDefault="001F1478">
            <w:pPr>
              <w:spacing w:line="340" w:lineRule="exact"/>
              <w:rPr>
                <w:rFonts w:ascii="宋体" w:hAnsi="宋体"/>
                <w:szCs w:val="21"/>
              </w:rPr>
            </w:pPr>
          </w:p>
        </w:tc>
        <w:tc>
          <w:tcPr>
            <w:tcW w:w="2606" w:type="dxa"/>
            <w:tcBorders>
              <w:left w:val="single" w:sz="4" w:space="0" w:color="auto"/>
              <w:right w:val="single" w:sz="4" w:space="0" w:color="auto"/>
            </w:tcBorders>
          </w:tcPr>
          <w:p w:rsidR="001F1478" w:rsidRDefault="00E80224">
            <w:pPr>
              <w:spacing w:line="340" w:lineRule="exact"/>
              <w:rPr>
                <w:rFonts w:ascii="宋体" w:hAnsi="宋体"/>
                <w:szCs w:val="21"/>
              </w:rPr>
            </w:pPr>
            <w:r>
              <w:rPr>
                <w:rFonts w:ascii="宋体" w:hAnsi="宋体" w:hint="eastAsia"/>
                <w:szCs w:val="21"/>
              </w:rPr>
              <w:t>2  ……</w:t>
            </w:r>
          </w:p>
          <w:p w:rsidR="001F1478" w:rsidRDefault="001F1478">
            <w:pPr>
              <w:spacing w:line="300" w:lineRule="exact"/>
              <w:rPr>
                <w:rFonts w:ascii="宋体" w:hAnsi="宋体"/>
                <w:szCs w:val="21"/>
              </w:rPr>
            </w:pPr>
          </w:p>
        </w:tc>
        <w:tc>
          <w:tcPr>
            <w:tcW w:w="2426" w:type="dxa"/>
            <w:tcBorders>
              <w:left w:val="single" w:sz="4" w:space="0" w:color="auto"/>
              <w:right w:val="single" w:sz="4" w:space="0" w:color="auto"/>
            </w:tcBorders>
          </w:tcPr>
          <w:p w:rsidR="001F1478" w:rsidRDefault="00E80224">
            <w:pPr>
              <w:spacing w:line="300" w:lineRule="exact"/>
              <w:rPr>
                <w:rFonts w:ascii="宋体" w:hAnsi="宋体"/>
                <w:szCs w:val="21"/>
              </w:rPr>
            </w:pPr>
            <w:r>
              <w:rPr>
                <w:rFonts w:ascii="宋体" w:hAnsi="宋体" w:hint="eastAsia"/>
                <w:szCs w:val="21"/>
              </w:rPr>
              <w:t>正偏离（负偏离或无偏离）</w:t>
            </w:r>
          </w:p>
          <w:p w:rsidR="001F1478" w:rsidRDefault="001F1478">
            <w:pPr>
              <w:spacing w:line="300" w:lineRule="exact"/>
              <w:rPr>
                <w:rFonts w:ascii="宋体" w:hAnsi="宋体"/>
                <w:szCs w:val="21"/>
              </w:rPr>
            </w:pPr>
          </w:p>
        </w:tc>
      </w:tr>
      <w:tr w:rsidR="001F1478">
        <w:trPr>
          <w:trHeight w:val="757"/>
        </w:trPr>
        <w:tc>
          <w:tcPr>
            <w:tcW w:w="691" w:type="dxa"/>
            <w:vMerge/>
            <w:tcBorders>
              <w:left w:val="single" w:sz="4" w:space="0" w:color="auto"/>
              <w:right w:val="single" w:sz="4" w:space="0" w:color="auto"/>
            </w:tcBorders>
            <w:noWrap/>
          </w:tcPr>
          <w:p w:rsidR="001F1478" w:rsidRDefault="001F1478">
            <w:pPr>
              <w:spacing w:line="340" w:lineRule="exact"/>
              <w:rPr>
                <w:rFonts w:ascii="宋体" w:hAnsi="宋体"/>
                <w:szCs w:val="21"/>
              </w:rPr>
            </w:pPr>
          </w:p>
        </w:tc>
        <w:tc>
          <w:tcPr>
            <w:tcW w:w="3757" w:type="dxa"/>
            <w:tcBorders>
              <w:top w:val="single" w:sz="4" w:space="0" w:color="auto"/>
              <w:left w:val="single" w:sz="4" w:space="0" w:color="auto"/>
              <w:bottom w:val="single" w:sz="4" w:space="0" w:color="auto"/>
              <w:right w:val="single" w:sz="4" w:space="0" w:color="auto"/>
            </w:tcBorders>
            <w:noWrap/>
          </w:tcPr>
          <w:p w:rsidR="001F1478" w:rsidRDefault="00E80224">
            <w:pPr>
              <w:spacing w:line="340" w:lineRule="exact"/>
              <w:rPr>
                <w:rFonts w:ascii="宋体" w:hAnsi="宋体"/>
                <w:szCs w:val="21"/>
              </w:rPr>
            </w:pPr>
            <w:r>
              <w:rPr>
                <w:rFonts w:ascii="宋体" w:hAnsi="宋体" w:hint="eastAsia"/>
                <w:szCs w:val="21"/>
              </w:rPr>
              <w:t>3  ……</w:t>
            </w:r>
          </w:p>
          <w:p w:rsidR="001F1478" w:rsidRDefault="001F1478">
            <w:pPr>
              <w:spacing w:line="340" w:lineRule="exact"/>
              <w:rPr>
                <w:rFonts w:ascii="宋体" w:hAnsi="宋体"/>
                <w:szCs w:val="21"/>
              </w:rPr>
            </w:pPr>
          </w:p>
        </w:tc>
        <w:tc>
          <w:tcPr>
            <w:tcW w:w="2606" w:type="dxa"/>
            <w:tcBorders>
              <w:left w:val="single" w:sz="4" w:space="0" w:color="auto"/>
              <w:right w:val="single" w:sz="4" w:space="0" w:color="auto"/>
            </w:tcBorders>
          </w:tcPr>
          <w:p w:rsidR="001F1478" w:rsidRDefault="00E80224">
            <w:pPr>
              <w:spacing w:line="340" w:lineRule="exact"/>
              <w:rPr>
                <w:rFonts w:ascii="宋体" w:hAnsi="宋体"/>
                <w:szCs w:val="21"/>
              </w:rPr>
            </w:pPr>
            <w:r>
              <w:rPr>
                <w:rFonts w:ascii="宋体" w:hAnsi="宋体" w:hint="eastAsia"/>
                <w:szCs w:val="21"/>
              </w:rPr>
              <w:t>3  ……</w:t>
            </w:r>
          </w:p>
          <w:p w:rsidR="001F1478" w:rsidRDefault="001F1478">
            <w:pPr>
              <w:spacing w:line="300" w:lineRule="exact"/>
              <w:rPr>
                <w:rFonts w:ascii="宋体" w:hAnsi="宋体"/>
                <w:szCs w:val="21"/>
              </w:rPr>
            </w:pPr>
          </w:p>
        </w:tc>
        <w:tc>
          <w:tcPr>
            <w:tcW w:w="2426" w:type="dxa"/>
            <w:tcBorders>
              <w:left w:val="single" w:sz="4" w:space="0" w:color="auto"/>
              <w:right w:val="single" w:sz="4" w:space="0" w:color="auto"/>
            </w:tcBorders>
          </w:tcPr>
          <w:p w:rsidR="001F1478" w:rsidRDefault="00E80224">
            <w:pPr>
              <w:spacing w:line="300" w:lineRule="exact"/>
              <w:rPr>
                <w:rFonts w:ascii="宋体" w:hAnsi="宋体"/>
                <w:szCs w:val="21"/>
              </w:rPr>
            </w:pPr>
            <w:r>
              <w:rPr>
                <w:rFonts w:ascii="宋体" w:hAnsi="宋体" w:hint="eastAsia"/>
                <w:szCs w:val="21"/>
              </w:rPr>
              <w:t>正偏离（负偏离或无偏离）</w:t>
            </w:r>
          </w:p>
          <w:p w:rsidR="001F1478" w:rsidRDefault="001F1478">
            <w:pPr>
              <w:spacing w:line="300" w:lineRule="exact"/>
              <w:rPr>
                <w:rFonts w:ascii="宋体" w:hAnsi="宋体"/>
                <w:szCs w:val="21"/>
              </w:rPr>
            </w:pPr>
          </w:p>
        </w:tc>
      </w:tr>
      <w:tr w:rsidR="001F1478">
        <w:trPr>
          <w:trHeight w:val="757"/>
        </w:trPr>
        <w:tc>
          <w:tcPr>
            <w:tcW w:w="691" w:type="dxa"/>
            <w:vMerge/>
            <w:tcBorders>
              <w:left w:val="single" w:sz="4" w:space="0" w:color="auto"/>
              <w:bottom w:val="single" w:sz="4" w:space="0" w:color="auto"/>
              <w:right w:val="single" w:sz="4" w:space="0" w:color="auto"/>
            </w:tcBorders>
            <w:noWrap/>
          </w:tcPr>
          <w:p w:rsidR="001F1478" w:rsidRDefault="001F1478">
            <w:pPr>
              <w:spacing w:line="340" w:lineRule="exact"/>
              <w:rPr>
                <w:rFonts w:ascii="宋体" w:hAnsi="宋体"/>
                <w:szCs w:val="21"/>
              </w:rPr>
            </w:pPr>
          </w:p>
        </w:tc>
        <w:tc>
          <w:tcPr>
            <w:tcW w:w="3757" w:type="dxa"/>
            <w:tcBorders>
              <w:top w:val="single" w:sz="4" w:space="0" w:color="auto"/>
              <w:left w:val="single" w:sz="4" w:space="0" w:color="auto"/>
              <w:bottom w:val="single" w:sz="4" w:space="0" w:color="auto"/>
              <w:right w:val="single" w:sz="4" w:space="0" w:color="auto"/>
            </w:tcBorders>
            <w:noWrap/>
          </w:tcPr>
          <w:p w:rsidR="001F1478" w:rsidRDefault="00E80224">
            <w:pPr>
              <w:spacing w:line="340" w:lineRule="exact"/>
              <w:rPr>
                <w:rFonts w:ascii="宋体" w:hAnsi="宋体"/>
                <w:szCs w:val="21"/>
              </w:rPr>
            </w:pPr>
            <w:r>
              <w:rPr>
                <w:rFonts w:ascii="宋体" w:hAnsi="宋体" w:hint="eastAsia"/>
                <w:szCs w:val="21"/>
              </w:rPr>
              <w:t>……</w:t>
            </w:r>
          </w:p>
        </w:tc>
        <w:tc>
          <w:tcPr>
            <w:tcW w:w="2606" w:type="dxa"/>
            <w:tcBorders>
              <w:left w:val="single" w:sz="4" w:space="0" w:color="auto"/>
              <w:bottom w:val="single" w:sz="4" w:space="0" w:color="auto"/>
              <w:right w:val="single" w:sz="4" w:space="0" w:color="auto"/>
            </w:tcBorders>
          </w:tcPr>
          <w:p w:rsidR="001F1478" w:rsidRDefault="00E80224">
            <w:pPr>
              <w:spacing w:line="300" w:lineRule="exact"/>
              <w:rPr>
                <w:rFonts w:ascii="宋体" w:hAnsi="宋体"/>
                <w:szCs w:val="21"/>
              </w:rPr>
            </w:pPr>
            <w:r>
              <w:rPr>
                <w:rFonts w:ascii="宋体" w:hAnsi="宋体" w:hint="eastAsia"/>
                <w:szCs w:val="21"/>
              </w:rPr>
              <w:t>……</w:t>
            </w:r>
          </w:p>
        </w:tc>
        <w:tc>
          <w:tcPr>
            <w:tcW w:w="2426" w:type="dxa"/>
            <w:tcBorders>
              <w:left w:val="single" w:sz="4" w:space="0" w:color="auto"/>
              <w:bottom w:val="single" w:sz="4" w:space="0" w:color="auto"/>
              <w:right w:val="single" w:sz="4" w:space="0" w:color="auto"/>
            </w:tcBorders>
          </w:tcPr>
          <w:p w:rsidR="001F1478" w:rsidRDefault="00E80224">
            <w:pPr>
              <w:spacing w:line="300" w:lineRule="exact"/>
              <w:rPr>
                <w:rFonts w:ascii="宋体" w:hAnsi="宋体"/>
                <w:szCs w:val="21"/>
              </w:rPr>
            </w:pPr>
            <w:r>
              <w:rPr>
                <w:rFonts w:ascii="宋体" w:hAnsi="宋体" w:hint="eastAsia"/>
                <w:szCs w:val="21"/>
              </w:rPr>
              <w:t>正偏离（负偏离或无偏离）</w:t>
            </w:r>
          </w:p>
          <w:p w:rsidR="001F1478" w:rsidRDefault="001F1478">
            <w:pPr>
              <w:spacing w:line="300" w:lineRule="exact"/>
              <w:rPr>
                <w:rFonts w:ascii="宋体" w:hAnsi="宋体"/>
                <w:szCs w:val="21"/>
              </w:rPr>
            </w:pPr>
          </w:p>
        </w:tc>
      </w:tr>
      <w:tr w:rsidR="001F1478">
        <w:trPr>
          <w:trHeight w:val="327"/>
        </w:trPr>
        <w:tc>
          <w:tcPr>
            <w:tcW w:w="9480" w:type="dxa"/>
            <w:gridSpan w:val="4"/>
            <w:tcBorders>
              <w:top w:val="single" w:sz="4" w:space="0" w:color="auto"/>
              <w:left w:val="single" w:sz="4" w:space="0" w:color="auto"/>
              <w:bottom w:val="single" w:sz="4" w:space="0" w:color="auto"/>
              <w:right w:val="single" w:sz="4" w:space="0" w:color="auto"/>
            </w:tcBorders>
            <w:noWrap/>
          </w:tcPr>
          <w:p w:rsidR="001F1478" w:rsidRDefault="00E80224">
            <w:pPr>
              <w:spacing w:line="340" w:lineRule="exact"/>
              <w:rPr>
                <w:rFonts w:ascii="宋体" w:hAnsi="宋体"/>
                <w:szCs w:val="21"/>
              </w:rPr>
            </w:pPr>
            <w:r>
              <w:rPr>
                <w:rFonts w:ascii="宋体" w:hAnsi="宋体" w:hint="eastAsia"/>
                <w:szCs w:val="21"/>
                <w:u w:val="single"/>
              </w:rPr>
              <w:t xml:space="preserve">　　</w:t>
            </w:r>
            <w:r>
              <w:rPr>
                <w:rFonts w:ascii="宋体" w:hAnsi="宋体" w:hint="eastAsia"/>
                <w:szCs w:val="21"/>
              </w:rPr>
              <w:t>分标（此处有分标时填写具体分标号，无分标时填写“无”）</w:t>
            </w:r>
          </w:p>
        </w:tc>
      </w:tr>
    </w:tbl>
    <w:p w:rsidR="001F1478" w:rsidRDefault="001F1478">
      <w:pPr>
        <w:pStyle w:val="a7"/>
        <w:spacing w:line="400" w:lineRule="exact"/>
        <w:ind w:firstLineChars="0" w:firstLine="0"/>
        <w:rPr>
          <w:rFonts w:ascii="宋体" w:eastAsia="宋体" w:hAnsi="宋体" w:cs="仿宋_GB2312"/>
          <w:sz w:val="24"/>
          <w:szCs w:val="24"/>
        </w:rPr>
      </w:pPr>
    </w:p>
    <w:p w:rsidR="001F1478" w:rsidRDefault="00E80224">
      <w:pPr>
        <w:pStyle w:val="a7"/>
        <w:spacing w:line="400" w:lineRule="exact"/>
        <w:ind w:firstLineChars="0" w:firstLine="0"/>
        <w:rPr>
          <w:rFonts w:ascii="宋体" w:eastAsia="宋体" w:hAnsi="宋体" w:cs="仿宋_GB2312"/>
          <w:sz w:val="24"/>
          <w:szCs w:val="24"/>
        </w:rPr>
      </w:pPr>
      <w:r>
        <w:rPr>
          <w:rFonts w:ascii="宋体" w:eastAsia="宋体" w:hAnsi="宋体" w:cs="仿宋_GB2312" w:hint="eastAsia"/>
          <w:sz w:val="24"/>
          <w:szCs w:val="24"/>
        </w:rPr>
        <w:t>注：</w:t>
      </w:r>
    </w:p>
    <w:p w:rsidR="001F1478" w:rsidRDefault="00E80224">
      <w:pPr>
        <w:pStyle w:val="a7"/>
        <w:spacing w:line="400" w:lineRule="exact"/>
        <w:ind w:firstLineChars="0" w:firstLine="0"/>
        <w:rPr>
          <w:rFonts w:ascii="宋体" w:eastAsia="宋体" w:hAnsi="宋体" w:cs="仿宋_GB2312"/>
          <w:sz w:val="24"/>
          <w:szCs w:val="24"/>
        </w:rPr>
      </w:pPr>
      <w:r>
        <w:rPr>
          <w:rFonts w:ascii="宋体" w:eastAsia="宋体" w:hAnsi="宋体" w:cs="仿宋_GB2312" w:hint="eastAsia"/>
          <w:sz w:val="24"/>
          <w:szCs w:val="24"/>
        </w:rPr>
        <w:t>1.说明：应对照谈判文件“第二章 采购需求”中的商务条款逐条作出明确响应，并作出偏离说明。</w:t>
      </w:r>
    </w:p>
    <w:p w:rsidR="001F1478" w:rsidRDefault="00E80224">
      <w:pPr>
        <w:pStyle w:val="a7"/>
        <w:spacing w:line="400" w:lineRule="exact"/>
        <w:ind w:firstLineChars="0" w:firstLine="0"/>
        <w:rPr>
          <w:rFonts w:ascii="宋体" w:eastAsia="宋体" w:hAnsi="宋体" w:cs="仿宋_GB2312"/>
          <w:sz w:val="24"/>
          <w:szCs w:val="24"/>
        </w:rPr>
      </w:pPr>
      <w:r>
        <w:rPr>
          <w:rFonts w:ascii="宋体" w:eastAsia="宋体" w:hAnsi="宋体" w:cs="仿宋_GB2312" w:hint="eastAsia"/>
          <w:sz w:val="24"/>
          <w:szCs w:val="24"/>
        </w:rPr>
        <w:t>2.供应商应根据自身的承诺，对照谈判文件要求，在“偏离说明”中注明“正偏离”、“负偏离”或者“无偏离”。既不属于“正偏离”也不属于“负偏离”即为“无偏离”。</w:t>
      </w:r>
      <w:r>
        <w:rPr>
          <w:rFonts w:ascii="宋体" w:hAnsi="宋体" w:cs="仿宋_GB2312" w:hint="eastAsia"/>
          <w:sz w:val="24"/>
          <w:szCs w:val="24"/>
        </w:rPr>
        <w:t>当响应文件的</w:t>
      </w:r>
      <w:r>
        <w:rPr>
          <w:rFonts w:ascii="宋体" w:eastAsia="宋体" w:hAnsi="宋体" w:cs="仿宋_GB2312" w:hint="eastAsia"/>
          <w:sz w:val="24"/>
          <w:szCs w:val="24"/>
        </w:rPr>
        <w:t>商务内容低于竞争性谈判采购文件要求时，竞标人应当如实写明“负偏离”，否则视为虚假应标</w:t>
      </w:r>
    </w:p>
    <w:p w:rsidR="001F1478" w:rsidRDefault="00E80224">
      <w:pPr>
        <w:spacing w:line="400" w:lineRule="exact"/>
        <w:rPr>
          <w:rFonts w:ascii="宋体" w:hAnsi="宋体" w:cs="仿宋_GB2312"/>
          <w:kern w:val="0"/>
          <w:sz w:val="24"/>
        </w:rPr>
      </w:pPr>
      <w:r>
        <w:rPr>
          <w:rFonts w:ascii="宋体" w:hAnsi="宋体" w:cs="仿宋_GB2312" w:hint="eastAsia"/>
          <w:kern w:val="0"/>
          <w:sz w:val="24"/>
        </w:rPr>
        <w:t>3.表格内容均需按要求填写并盖章，不得留空，否则按竞标无效处理。</w:t>
      </w:r>
    </w:p>
    <w:p w:rsidR="001F1478" w:rsidRDefault="00E80224">
      <w:pPr>
        <w:pStyle w:val="a8"/>
        <w:spacing w:line="400" w:lineRule="exact"/>
        <w:ind w:firstLine="480"/>
        <w:rPr>
          <w:rFonts w:hAnsi="宋体" w:cs="仿宋_GB2312"/>
          <w:sz w:val="24"/>
          <w:szCs w:val="24"/>
        </w:rPr>
      </w:pPr>
      <w:r>
        <w:rPr>
          <w:rFonts w:hAnsi="宋体" w:cs="仿宋_GB2312" w:hint="eastAsia"/>
          <w:sz w:val="24"/>
          <w:szCs w:val="24"/>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rsidR="001F1478" w:rsidRDefault="001F1478">
      <w:pPr>
        <w:spacing w:line="360" w:lineRule="auto"/>
        <w:ind w:rightChars="-389" w:right="-817"/>
        <w:contextualSpacing/>
        <w:rPr>
          <w:rFonts w:ascii="宋体" w:hAnsi="宋体" w:cs="仿宋_GB2312"/>
          <w:sz w:val="24"/>
        </w:rPr>
      </w:pPr>
    </w:p>
    <w:p w:rsidR="001F1478" w:rsidRDefault="00E80224">
      <w:pPr>
        <w:spacing w:line="360" w:lineRule="auto"/>
        <w:ind w:firstLineChars="1600" w:firstLine="3840"/>
        <w:rPr>
          <w:rFonts w:ascii="宋体" w:hAnsi="宋体" w:cs="仿宋_GB2312"/>
          <w:sz w:val="24"/>
        </w:rPr>
      </w:pPr>
      <w:r>
        <w:rPr>
          <w:rFonts w:ascii="仿宋_GB2312" w:eastAsia="仿宋_GB2312" w:hAnsi="仿宋" w:cs="仿宋_GB2312" w:hint="eastAsia"/>
          <w:kern w:val="0"/>
          <w:sz w:val="24"/>
        </w:rPr>
        <w:t>供应商名称（电子签章）：</w:t>
      </w:r>
    </w:p>
    <w:p w:rsidR="001F1478" w:rsidRDefault="00E80224">
      <w:pPr>
        <w:spacing w:line="360" w:lineRule="auto"/>
        <w:jc w:val="center"/>
        <w:rPr>
          <w:rFonts w:ascii="宋体" w:hAnsi="宋体" w:cs="仿宋_GB2312"/>
          <w:b/>
          <w:sz w:val="24"/>
        </w:rPr>
      </w:pPr>
      <w:r>
        <w:rPr>
          <w:rFonts w:ascii="仿宋_GB2312" w:eastAsia="仿宋_GB2312" w:hAnsi="仿宋" w:cs="仿宋_GB2312" w:hint="eastAsia"/>
          <w:kern w:val="0"/>
          <w:sz w:val="24"/>
          <w:lang w:val="zh-CN"/>
        </w:rPr>
        <w:t xml:space="preserve">                                                   日期：  年  月   日</w:t>
      </w:r>
    </w:p>
    <w:p w:rsidR="001F1478" w:rsidRDefault="001F1478">
      <w:pPr>
        <w:snapToGrid w:val="0"/>
        <w:spacing w:line="360" w:lineRule="auto"/>
        <w:ind w:firstLineChars="200" w:firstLine="602"/>
        <w:rPr>
          <w:rFonts w:ascii="仿宋" w:eastAsia="仿宋" w:hAnsi="仿宋" w:cs="仿宋_GB2312"/>
          <w:b/>
          <w:sz w:val="30"/>
          <w:szCs w:val="30"/>
        </w:rPr>
      </w:pPr>
    </w:p>
    <w:p w:rsidR="001F1478" w:rsidRDefault="001F1478">
      <w:pPr>
        <w:snapToGrid w:val="0"/>
        <w:spacing w:line="360" w:lineRule="auto"/>
        <w:ind w:firstLineChars="200" w:firstLine="602"/>
        <w:rPr>
          <w:rFonts w:ascii="仿宋" w:eastAsia="仿宋" w:hAnsi="仿宋" w:cs="仿宋_GB2312"/>
          <w:b/>
          <w:sz w:val="30"/>
          <w:szCs w:val="30"/>
        </w:rPr>
      </w:pPr>
    </w:p>
    <w:p w:rsidR="001F1478" w:rsidRDefault="00E80224">
      <w:pPr>
        <w:snapToGrid w:val="0"/>
        <w:spacing w:line="360" w:lineRule="auto"/>
        <w:ind w:firstLineChars="200" w:firstLine="602"/>
        <w:rPr>
          <w:rFonts w:ascii="仿宋" w:eastAsia="仿宋" w:hAnsi="仿宋" w:cs="仿宋_GB2312"/>
          <w:b/>
          <w:sz w:val="30"/>
          <w:szCs w:val="30"/>
        </w:rPr>
      </w:pPr>
      <w:r>
        <w:rPr>
          <w:rFonts w:ascii="仿宋" w:eastAsia="仿宋" w:hAnsi="仿宋" w:cs="仿宋_GB2312" w:hint="eastAsia"/>
          <w:b/>
          <w:sz w:val="30"/>
          <w:szCs w:val="30"/>
        </w:rPr>
        <w:t>五、竞标人情况介绍</w:t>
      </w:r>
    </w:p>
    <w:p w:rsidR="001F1478" w:rsidRDefault="001F1478">
      <w:pPr>
        <w:snapToGrid w:val="0"/>
        <w:spacing w:line="360" w:lineRule="auto"/>
        <w:ind w:firstLineChars="200" w:firstLine="602"/>
        <w:rPr>
          <w:rFonts w:ascii="仿宋" w:eastAsia="仿宋" w:hAnsi="仿宋" w:cs="仿宋_GB2312"/>
          <w:b/>
          <w:sz w:val="30"/>
          <w:szCs w:val="30"/>
        </w:rPr>
      </w:pPr>
    </w:p>
    <w:p w:rsidR="001F1478" w:rsidRDefault="00E80224">
      <w:pPr>
        <w:autoSpaceDE w:val="0"/>
        <w:autoSpaceDN w:val="0"/>
        <w:spacing w:line="360" w:lineRule="auto"/>
        <w:ind w:leftChars="1950" w:left="4335" w:hangingChars="100" w:hanging="24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1F1478" w:rsidRDefault="00E80224">
      <w:pPr>
        <w:autoSpaceDE w:val="0"/>
        <w:autoSpaceDN w:val="0"/>
        <w:spacing w:line="360" w:lineRule="auto"/>
        <w:ind w:firstLineChars="2700" w:firstLine="6480"/>
        <w:rPr>
          <w:rFonts w:ascii="仿宋_GB2312" w:eastAsia="仿宋_GB2312" w:hAnsi="仿宋" w:cs="仿宋_GB2312"/>
          <w:b/>
          <w:bCs/>
          <w:sz w:val="24"/>
        </w:rPr>
      </w:pPr>
      <w:r>
        <w:rPr>
          <w:rFonts w:ascii="仿宋_GB2312" w:eastAsia="仿宋_GB2312" w:hAnsi="仿宋" w:cs="仿宋_GB2312" w:hint="eastAsia"/>
          <w:kern w:val="0"/>
          <w:sz w:val="24"/>
          <w:lang w:val="zh-CN"/>
        </w:rPr>
        <w:t>日期：  年  月   日</w:t>
      </w:r>
    </w:p>
    <w:p w:rsidR="001F1478" w:rsidRDefault="00E80224">
      <w:pPr>
        <w:snapToGrid w:val="0"/>
        <w:spacing w:beforeLines="50" w:before="120" w:after="50"/>
        <w:ind w:firstLineChars="200" w:firstLine="602"/>
        <w:rPr>
          <w:rFonts w:ascii="仿宋" w:eastAsia="仿宋" w:hAnsi="仿宋" w:cs="仿宋_GB2312"/>
          <w:b/>
          <w:sz w:val="30"/>
          <w:szCs w:val="30"/>
        </w:rPr>
      </w:pPr>
      <w:r>
        <w:rPr>
          <w:rFonts w:ascii="仿宋" w:eastAsia="仿宋" w:hAnsi="仿宋" w:cs="仿宋_GB2312" w:hint="eastAsia"/>
          <w:b/>
          <w:sz w:val="30"/>
          <w:szCs w:val="30"/>
        </w:rPr>
        <w:t>六、供应商类似的业绩证明文件</w:t>
      </w:r>
    </w:p>
    <w:p w:rsidR="001F1478" w:rsidRDefault="001F1478">
      <w:pPr>
        <w:pStyle w:val="ad"/>
        <w:snapToGrid w:val="0"/>
        <w:ind w:left="480" w:hanging="480"/>
        <w:rPr>
          <w:rFonts w:ascii="宋体" w:hAnsi="宋体"/>
          <w:sz w:val="24"/>
        </w:rPr>
      </w:pPr>
    </w:p>
    <w:p w:rsidR="001F1478" w:rsidRDefault="001F1478">
      <w:pPr>
        <w:pStyle w:val="ad"/>
        <w:snapToGrid w:val="0"/>
        <w:ind w:left="480" w:hanging="480"/>
        <w:rPr>
          <w:rFonts w:ascii="宋体" w:hAnsi="宋体"/>
          <w:sz w:val="24"/>
        </w:rPr>
      </w:pPr>
    </w:p>
    <w:p w:rsidR="001F1478" w:rsidRDefault="00E80224">
      <w:pPr>
        <w:autoSpaceDE w:val="0"/>
        <w:autoSpaceDN w:val="0"/>
        <w:spacing w:line="360" w:lineRule="auto"/>
        <w:ind w:firstLine="120"/>
        <w:rPr>
          <w:rFonts w:ascii="宋体" w:hAnsi="宋体"/>
          <w:sz w:val="24"/>
        </w:rPr>
      </w:pPr>
      <w:r>
        <w:rPr>
          <w:rFonts w:ascii="仿宋_GB2312" w:eastAsia="仿宋_GB2312" w:hAnsi="仿宋" w:cs="仿宋_GB2312" w:hint="eastAsia"/>
          <w:b/>
          <w:sz w:val="24"/>
        </w:rPr>
        <w:t>附表 :相关项目业绩一览表（供应商同类项目合同复印件、用户验收报告、用户评价意见格式自拟）</w:t>
      </w:r>
    </w:p>
    <w:p w:rsidR="001F1478" w:rsidRDefault="00E80224">
      <w:pPr>
        <w:pStyle w:val="a8"/>
        <w:spacing w:line="360" w:lineRule="auto"/>
        <w:ind w:left="420"/>
        <w:rPr>
          <w:rFonts w:ascii="Times New Roman" w:hAnsi="Times New Roman"/>
        </w:rPr>
      </w:pPr>
      <w:r>
        <w:rPr>
          <w:rFonts w:ascii="Times New Roman" w:hAnsi="Times New Roman" w:hint="eastAsia"/>
        </w:rPr>
        <w:t>注：供应商可按上述的格式自行编制，须随表提交相应的合同复印件和用户单位验收证明并注明所在供应商商务技术文件页码。</w:t>
      </w:r>
    </w:p>
    <w:p w:rsidR="001F1478" w:rsidRDefault="00E80224">
      <w:pPr>
        <w:snapToGrid w:val="0"/>
        <w:spacing w:line="360" w:lineRule="auto"/>
        <w:ind w:leftChars="2100" w:left="4410"/>
        <w:rPr>
          <w:rFonts w:ascii="仿宋_GB2312" w:eastAsia="仿宋_GB2312" w:hAnsi="仿宋" w:cs="仿宋_GB2312"/>
          <w:kern w:val="0"/>
          <w:sz w:val="24"/>
        </w:rPr>
      </w:pPr>
      <w:r>
        <w:rPr>
          <w:rFonts w:ascii="仿宋_GB2312" w:eastAsia="仿宋_GB2312" w:hAnsi="仿宋" w:cs="仿宋_GB2312" w:hint="eastAsia"/>
          <w:kern w:val="0"/>
          <w:sz w:val="24"/>
          <w:lang w:val="zh-CN"/>
        </w:rPr>
        <w:t>供应商名称(电子签章)：</w:t>
      </w:r>
    </w:p>
    <w:p w:rsidR="001F1478" w:rsidRDefault="00E80224">
      <w:pPr>
        <w:spacing w:line="500" w:lineRule="exact"/>
        <w:jc w:val="center"/>
        <w:rPr>
          <w:rFonts w:ascii="仿宋_GB2312" w:eastAsia="仿宋_GB2312" w:hAnsi="仿宋_GB2312" w:cs="仿宋_GB2312"/>
          <w:sz w:val="32"/>
          <w:szCs w:val="32"/>
        </w:rPr>
      </w:pPr>
      <w:r>
        <w:rPr>
          <w:rFonts w:ascii="仿宋_GB2312" w:eastAsia="仿宋_GB2312" w:hAnsi="仿宋" w:cs="仿宋_GB2312" w:hint="eastAsia"/>
          <w:kern w:val="0"/>
          <w:sz w:val="24"/>
          <w:lang w:val="zh-CN"/>
        </w:rPr>
        <w:t xml:space="preserve">                                                     日期</w:t>
      </w:r>
      <w:r>
        <w:rPr>
          <w:rFonts w:ascii="仿宋_GB2312" w:eastAsia="仿宋_GB2312" w:hAnsi="仿宋" w:cs="仿宋_GB2312" w:hint="eastAsia"/>
          <w:kern w:val="0"/>
          <w:sz w:val="24"/>
        </w:rPr>
        <w:t xml:space="preserve">：  年  </w:t>
      </w:r>
      <w:r>
        <w:rPr>
          <w:rFonts w:ascii="仿宋_GB2312" w:eastAsia="仿宋_GB2312" w:hAnsi="仿宋" w:cs="仿宋_GB2312" w:hint="eastAsia"/>
          <w:kern w:val="0"/>
          <w:sz w:val="24"/>
          <w:lang w:val="zh-CN"/>
        </w:rPr>
        <w:t>月日</w:t>
      </w:r>
    </w:p>
    <w:p w:rsidR="001F1478" w:rsidRDefault="001F1478">
      <w:pPr>
        <w:widowControl/>
        <w:jc w:val="left"/>
        <w:rPr>
          <w:rFonts w:ascii="仿宋_GB2312" w:eastAsia="仿宋_GB2312" w:hAnsi="仿宋_GB2312" w:cs="仿宋_GB2312"/>
          <w:sz w:val="32"/>
          <w:szCs w:val="32"/>
        </w:rPr>
        <w:sectPr w:rsidR="001F1478">
          <w:pgSz w:w="11910" w:h="16840"/>
          <w:pgMar w:top="1340" w:right="1500" w:bottom="280" w:left="1680" w:header="720" w:footer="720" w:gutter="0"/>
          <w:cols w:space="720"/>
        </w:sectPr>
      </w:pPr>
    </w:p>
    <w:p w:rsidR="001F1478" w:rsidRDefault="001F1478">
      <w:pPr>
        <w:autoSpaceDE w:val="0"/>
        <w:autoSpaceDN w:val="0"/>
        <w:spacing w:line="360" w:lineRule="auto"/>
        <w:ind w:firstLineChars="2550" w:firstLine="6120"/>
        <w:rPr>
          <w:rFonts w:ascii="仿宋_GB2312" w:eastAsia="仿宋_GB2312" w:hAnsi="仿宋" w:cs="仿宋_GB2312"/>
          <w:kern w:val="0"/>
          <w:sz w:val="24"/>
          <w:lang w:val="zh-CN"/>
        </w:rPr>
      </w:pPr>
    </w:p>
    <w:p w:rsidR="001F1478" w:rsidRDefault="00E80224">
      <w:pPr>
        <w:snapToGrid w:val="0"/>
        <w:spacing w:line="360" w:lineRule="auto"/>
        <w:ind w:firstLineChars="200" w:firstLine="602"/>
        <w:rPr>
          <w:rFonts w:ascii="仿宋" w:eastAsia="仿宋" w:hAnsi="仿宋" w:cs="仿宋_GB2312"/>
          <w:b/>
          <w:sz w:val="30"/>
          <w:szCs w:val="30"/>
        </w:rPr>
      </w:pPr>
      <w:r>
        <w:rPr>
          <w:rFonts w:ascii="仿宋" w:eastAsia="仿宋" w:hAnsi="仿宋" w:cs="仿宋_GB2312" w:hint="eastAsia"/>
          <w:b/>
          <w:sz w:val="30"/>
          <w:szCs w:val="30"/>
        </w:rPr>
        <w:t>七、货物需求偏离表</w:t>
      </w:r>
    </w:p>
    <w:p w:rsidR="001F1478" w:rsidRDefault="001F1478">
      <w:pPr>
        <w:spacing w:line="500" w:lineRule="exact"/>
        <w:jc w:val="center"/>
        <w:rPr>
          <w:rFonts w:ascii="仿宋_GB2312" w:eastAsia="仿宋_GB2312" w:hAnsi="仿宋_GB2312" w:cs="仿宋_GB2312"/>
          <w:sz w:val="32"/>
          <w:szCs w:val="32"/>
        </w:rPr>
      </w:pPr>
    </w:p>
    <w:p w:rsidR="001F1478" w:rsidRDefault="00E80224">
      <w:pPr>
        <w:spacing w:line="5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货物需求偏离表</w:t>
      </w:r>
    </w:p>
    <w:p w:rsidR="001F1478" w:rsidRDefault="00E80224">
      <w:pPr>
        <w:spacing w:line="500" w:lineRule="exact"/>
        <w:jc w:val="center"/>
        <w:rPr>
          <w:rFonts w:ascii="宋体" w:hAnsi="宋体"/>
          <w:b/>
          <w:sz w:val="32"/>
          <w:szCs w:val="32"/>
        </w:rPr>
      </w:pPr>
      <w:r>
        <w:rPr>
          <w:rFonts w:ascii="方正小标宋简体" w:eastAsia="方正小标宋简体" w:hAnsi="方正小标宋简体" w:cs="方正小标宋简体" w:hint="eastAsia"/>
          <w:bCs/>
          <w:sz w:val="44"/>
          <w:szCs w:val="44"/>
        </w:rPr>
        <w:t>(注：按采购需求具体条款修改)</w:t>
      </w:r>
    </w:p>
    <w:p w:rsidR="001F1478" w:rsidRDefault="001F1478">
      <w:pPr>
        <w:spacing w:line="360" w:lineRule="auto"/>
        <w:jc w:val="left"/>
        <w:rPr>
          <w:rFonts w:ascii="宋体" w:hAnsi="宋体"/>
          <w:sz w:val="24"/>
        </w:rPr>
      </w:pPr>
    </w:p>
    <w:p w:rsidR="001F1478" w:rsidRDefault="00E80224">
      <w:pPr>
        <w:pStyle w:val="a8"/>
        <w:spacing w:line="360" w:lineRule="auto"/>
        <w:ind w:firstLine="480"/>
        <w:rPr>
          <w:rFonts w:hAnsi="宋体" w:cs="仿宋_GB2312"/>
          <w:sz w:val="24"/>
          <w:szCs w:val="24"/>
        </w:rPr>
      </w:pPr>
      <w:r>
        <w:rPr>
          <w:rFonts w:hAnsi="宋体" w:cs="仿宋_GB2312" w:hint="eastAsia"/>
          <w:sz w:val="24"/>
          <w:szCs w:val="24"/>
        </w:rPr>
        <w:t>所竞分标：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1142"/>
        <w:gridCol w:w="736"/>
        <w:gridCol w:w="1576"/>
        <w:gridCol w:w="1140"/>
        <w:gridCol w:w="658"/>
        <w:gridCol w:w="1146"/>
        <w:gridCol w:w="1095"/>
      </w:tblGrid>
      <w:tr w:rsidR="001F1478">
        <w:trPr>
          <w:cantSplit/>
          <w:trHeight w:val="408"/>
          <w:jc w:val="center"/>
        </w:trPr>
        <w:tc>
          <w:tcPr>
            <w:tcW w:w="593" w:type="dxa"/>
            <w:vMerge w:val="restart"/>
            <w:tcBorders>
              <w:top w:val="single" w:sz="4" w:space="0" w:color="auto"/>
              <w:left w:val="single" w:sz="4" w:space="0" w:color="auto"/>
              <w:bottom w:val="single" w:sz="4" w:space="0" w:color="auto"/>
              <w:right w:val="single" w:sz="4" w:space="0" w:color="auto"/>
            </w:tcBorders>
            <w:noWrap/>
            <w:vAlign w:val="center"/>
          </w:tcPr>
          <w:p w:rsidR="001F1478" w:rsidRDefault="00E80224">
            <w:pPr>
              <w:rPr>
                <w:rFonts w:ascii="宋体" w:hAnsi="宋体"/>
                <w:szCs w:val="21"/>
              </w:rPr>
            </w:pPr>
            <w:r>
              <w:rPr>
                <w:rFonts w:ascii="宋体" w:hAnsi="宋体" w:hint="eastAsia"/>
                <w:szCs w:val="21"/>
              </w:rPr>
              <w:t>项号</w:t>
            </w:r>
          </w:p>
        </w:tc>
        <w:tc>
          <w:tcPr>
            <w:tcW w:w="3454" w:type="dxa"/>
            <w:gridSpan w:val="3"/>
            <w:tcBorders>
              <w:top w:val="single" w:sz="4" w:space="0" w:color="auto"/>
              <w:left w:val="single" w:sz="4" w:space="0" w:color="auto"/>
              <w:bottom w:val="single" w:sz="4" w:space="0" w:color="auto"/>
              <w:right w:val="single" w:sz="4" w:space="0" w:color="auto"/>
            </w:tcBorders>
            <w:noWrap/>
            <w:vAlign w:val="center"/>
          </w:tcPr>
          <w:p w:rsidR="001F1478" w:rsidRDefault="00E80224">
            <w:pPr>
              <w:jc w:val="center"/>
              <w:rPr>
                <w:rFonts w:ascii="宋体" w:hAnsi="宋体"/>
                <w:szCs w:val="21"/>
              </w:rPr>
            </w:pPr>
            <w:r>
              <w:rPr>
                <w:rFonts w:ascii="宋体" w:hAnsi="宋体" w:hint="eastAsia"/>
                <w:szCs w:val="21"/>
              </w:rPr>
              <w:t>竞争性谈判采购文件需求</w:t>
            </w:r>
          </w:p>
        </w:tc>
        <w:tc>
          <w:tcPr>
            <w:tcW w:w="2944" w:type="dxa"/>
            <w:gridSpan w:val="3"/>
            <w:tcBorders>
              <w:top w:val="single" w:sz="4" w:space="0" w:color="auto"/>
              <w:left w:val="single" w:sz="4" w:space="0" w:color="auto"/>
              <w:bottom w:val="single" w:sz="4" w:space="0" w:color="auto"/>
              <w:right w:val="single" w:sz="4" w:space="0" w:color="auto"/>
            </w:tcBorders>
            <w:noWrap/>
            <w:vAlign w:val="center"/>
          </w:tcPr>
          <w:p w:rsidR="001F1478" w:rsidRDefault="00E80224">
            <w:pPr>
              <w:jc w:val="center"/>
              <w:rPr>
                <w:rFonts w:ascii="宋体" w:hAnsi="宋体"/>
                <w:szCs w:val="21"/>
              </w:rPr>
            </w:pPr>
            <w:r>
              <w:rPr>
                <w:rFonts w:ascii="宋体" w:hAnsi="宋体" w:hint="eastAsia"/>
                <w:szCs w:val="21"/>
              </w:rPr>
              <w:t>响应文件承诺</w:t>
            </w:r>
          </w:p>
        </w:tc>
        <w:tc>
          <w:tcPr>
            <w:tcW w:w="1095" w:type="dxa"/>
            <w:vMerge w:val="restart"/>
            <w:tcBorders>
              <w:top w:val="single" w:sz="4" w:space="0" w:color="auto"/>
              <w:left w:val="single" w:sz="4" w:space="0" w:color="auto"/>
              <w:bottom w:val="single" w:sz="4" w:space="0" w:color="auto"/>
              <w:right w:val="single" w:sz="4" w:space="0" w:color="auto"/>
            </w:tcBorders>
            <w:noWrap/>
            <w:vAlign w:val="center"/>
          </w:tcPr>
          <w:p w:rsidR="001F1478" w:rsidRDefault="00E80224">
            <w:pPr>
              <w:rPr>
                <w:rFonts w:ascii="宋体" w:hAnsi="宋体"/>
                <w:szCs w:val="21"/>
              </w:rPr>
            </w:pPr>
            <w:r>
              <w:rPr>
                <w:rFonts w:ascii="宋体" w:hAnsi="宋体" w:hint="eastAsia"/>
                <w:szCs w:val="21"/>
              </w:rPr>
              <w:t>偏离说明</w:t>
            </w:r>
          </w:p>
        </w:tc>
      </w:tr>
      <w:tr w:rsidR="001F1478">
        <w:trPr>
          <w:cantSplit/>
          <w:trHeight w:val="621"/>
          <w:jc w:val="center"/>
        </w:trPr>
        <w:tc>
          <w:tcPr>
            <w:tcW w:w="593" w:type="dxa"/>
            <w:vMerge/>
            <w:tcBorders>
              <w:top w:val="single" w:sz="4" w:space="0" w:color="auto"/>
              <w:left w:val="single" w:sz="4" w:space="0" w:color="auto"/>
              <w:bottom w:val="single" w:sz="4" w:space="0" w:color="auto"/>
              <w:right w:val="single" w:sz="4" w:space="0" w:color="auto"/>
            </w:tcBorders>
            <w:noWrap/>
            <w:vAlign w:val="center"/>
          </w:tcPr>
          <w:p w:rsidR="001F1478" w:rsidRDefault="001F1478">
            <w:pPr>
              <w:widowControl/>
              <w:jc w:val="left"/>
              <w:rPr>
                <w:rFonts w:ascii="宋体" w:hAnsi="宋体"/>
                <w:szCs w:val="21"/>
              </w:rPr>
            </w:pPr>
          </w:p>
        </w:tc>
        <w:tc>
          <w:tcPr>
            <w:tcW w:w="1142" w:type="dxa"/>
            <w:tcBorders>
              <w:top w:val="single" w:sz="4" w:space="0" w:color="auto"/>
              <w:left w:val="single" w:sz="4" w:space="0" w:color="auto"/>
              <w:bottom w:val="single" w:sz="4" w:space="0" w:color="auto"/>
              <w:right w:val="single" w:sz="4" w:space="0" w:color="auto"/>
            </w:tcBorders>
            <w:noWrap/>
            <w:vAlign w:val="center"/>
          </w:tcPr>
          <w:p w:rsidR="001F1478" w:rsidRDefault="00E80224">
            <w:pPr>
              <w:rPr>
                <w:rFonts w:ascii="宋体" w:hAnsi="宋体"/>
                <w:szCs w:val="21"/>
              </w:rPr>
            </w:pPr>
            <w:r>
              <w:rPr>
                <w:rFonts w:ascii="宋体" w:hAnsi="宋体" w:hint="eastAsia"/>
                <w:szCs w:val="21"/>
              </w:rPr>
              <w:t>货物名称</w:t>
            </w:r>
          </w:p>
        </w:tc>
        <w:tc>
          <w:tcPr>
            <w:tcW w:w="736" w:type="dxa"/>
            <w:tcBorders>
              <w:top w:val="single" w:sz="4" w:space="0" w:color="auto"/>
              <w:left w:val="single" w:sz="4" w:space="0" w:color="auto"/>
              <w:bottom w:val="single" w:sz="4" w:space="0" w:color="auto"/>
              <w:right w:val="single" w:sz="4" w:space="0" w:color="auto"/>
            </w:tcBorders>
            <w:noWrap/>
            <w:vAlign w:val="center"/>
          </w:tcPr>
          <w:p w:rsidR="001F1478" w:rsidRDefault="00E80224">
            <w:pPr>
              <w:rPr>
                <w:rFonts w:ascii="宋体" w:hAnsi="宋体"/>
                <w:szCs w:val="21"/>
              </w:rPr>
            </w:pPr>
            <w:r>
              <w:rPr>
                <w:rFonts w:ascii="宋体" w:hAnsi="宋体" w:hint="eastAsia"/>
                <w:szCs w:val="21"/>
              </w:rPr>
              <w:t>数量</w:t>
            </w:r>
          </w:p>
        </w:tc>
        <w:tc>
          <w:tcPr>
            <w:tcW w:w="1576" w:type="dxa"/>
            <w:tcBorders>
              <w:top w:val="single" w:sz="4" w:space="0" w:color="auto"/>
              <w:left w:val="single" w:sz="4" w:space="0" w:color="auto"/>
              <w:bottom w:val="single" w:sz="4" w:space="0" w:color="auto"/>
              <w:right w:val="single" w:sz="4" w:space="0" w:color="auto"/>
            </w:tcBorders>
            <w:noWrap/>
            <w:vAlign w:val="center"/>
          </w:tcPr>
          <w:p w:rsidR="001F1478" w:rsidRDefault="00E80224">
            <w:pPr>
              <w:rPr>
                <w:rFonts w:ascii="宋体" w:hAnsi="宋体"/>
                <w:szCs w:val="21"/>
              </w:rPr>
            </w:pPr>
            <w:r>
              <w:rPr>
                <w:rFonts w:ascii="宋体" w:hAnsi="宋体" w:hint="eastAsia"/>
                <w:szCs w:val="21"/>
              </w:rPr>
              <w:t>货物参数要求</w:t>
            </w:r>
          </w:p>
        </w:tc>
        <w:tc>
          <w:tcPr>
            <w:tcW w:w="1140" w:type="dxa"/>
            <w:tcBorders>
              <w:top w:val="single" w:sz="4" w:space="0" w:color="auto"/>
              <w:left w:val="single" w:sz="4" w:space="0" w:color="auto"/>
              <w:bottom w:val="single" w:sz="4" w:space="0" w:color="auto"/>
              <w:right w:val="single" w:sz="4" w:space="0" w:color="auto"/>
            </w:tcBorders>
            <w:noWrap/>
            <w:vAlign w:val="center"/>
          </w:tcPr>
          <w:p w:rsidR="001F1478" w:rsidRDefault="00E80224">
            <w:pPr>
              <w:rPr>
                <w:rFonts w:ascii="宋体" w:hAnsi="宋体"/>
                <w:szCs w:val="21"/>
              </w:rPr>
            </w:pPr>
            <w:r>
              <w:rPr>
                <w:rFonts w:ascii="宋体" w:hAnsi="宋体" w:hint="eastAsia"/>
                <w:szCs w:val="21"/>
              </w:rPr>
              <w:t>货物名称</w:t>
            </w:r>
          </w:p>
        </w:tc>
        <w:tc>
          <w:tcPr>
            <w:tcW w:w="658" w:type="dxa"/>
            <w:tcBorders>
              <w:top w:val="single" w:sz="4" w:space="0" w:color="auto"/>
              <w:left w:val="single" w:sz="4" w:space="0" w:color="auto"/>
              <w:bottom w:val="single" w:sz="4" w:space="0" w:color="auto"/>
              <w:right w:val="single" w:sz="4" w:space="0" w:color="auto"/>
            </w:tcBorders>
            <w:noWrap/>
            <w:vAlign w:val="center"/>
          </w:tcPr>
          <w:p w:rsidR="001F1478" w:rsidRDefault="00E80224">
            <w:pPr>
              <w:rPr>
                <w:rFonts w:ascii="宋体" w:hAnsi="宋体"/>
                <w:szCs w:val="21"/>
              </w:rPr>
            </w:pPr>
            <w:r>
              <w:rPr>
                <w:rFonts w:ascii="宋体" w:hAnsi="宋体" w:hint="eastAsia"/>
                <w:szCs w:val="21"/>
              </w:rPr>
              <w:t>数量</w:t>
            </w:r>
          </w:p>
        </w:tc>
        <w:tc>
          <w:tcPr>
            <w:tcW w:w="1146" w:type="dxa"/>
            <w:tcBorders>
              <w:top w:val="single" w:sz="4" w:space="0" w:color="auto"/>
              <w:left w:val="single" w:sz="4" w:space="0" w:color="auto"/>
              <w:bottom w:val="single" w:sz="4" w:space="0" w:color="auto"/>
              <w:right w:val="single" w:sz="4" w:space="0" w:color="auto"/>
            </w:tcBorders>
            <w:noWrap/>
            <w:vAlign w:val="center"/>
          </w:tcPr>
          <w:p w:rsidR="001F1478" w:rsidRDefault="00E80224">
            <w:pPr>
              <w:rPr>
                <w:rFonts w:ascii="宋体" w:hAnsi="宋体"/>
                <w:szCs w:val="21"/>
              </w:rPr>
            </w:pPr>
            <w:r>
              <w:rPr>
                <w:rFonts w:ascii="宋体" w:hAnsi="宋体" w:hint="eastAsia"/>
                <w:szCs w:val="21"/>
              </w:rPr>
              <w:t>货物参数</w:t>
            </w:r>
          </w:p>
        </w:tc>
        <w:tc>
          <w:tcPr>
            <w:tcW w:w="1095" w:type="dxa"/>
            <w:vMerge/>
            <w:tcBorders>
              <w:top w:val="single" w:sz="4" w:space="0" w:color="auto"/>
              <w:left w:val="single" w:sz="4" w:space="0" w:color="auto"/>
              <w:bottom w:val="single" w:sz="4" w:space="0" w:color="auto"/>
              <w:right w:val="single" w:sz="4" w:space="0" w:color="auto"/>
            </w:tcBorders>
            <w:noWrap/>
            <w:vAlign w:val="center"/>
          </w:tcPr>
          <w:p w:rsidR="001F1478" w:rsidRDefault="001F1478">
            <w:pPr>
              <w:widowControl/>
              <w:jc w:val="left"/>
              <w:rPr>
                <w:rFonts w:ascii="宋体" w:hAnsi="宋体"/>
                <w:szCs w:val="21"/>
              </w:rPr>
            </w:pPr>
          </w:p>
        </w:tc>
      </w:tr>
      <w:tr w:rsidR="001F1478">
        <w:trPr>
          <w:trHeight w:val="1303"/>
          <w:jc w:val="center"/>
        </w:trPr>
        <w:tc>
          <w:tcPr>
            <w:tcW w:w="593" w:type="dxa"/>
            <w:tcBorders>
              <w:top w:val="single" w:sz="4" w:space="0" w:color="auto"/>
              <w:left w:val="single" w:sz="4" w:space="0" w:color="auto"/>
              <w:bottom w:val="single" w:sz="4" w:space="0" w:color="auto"/>
              <w:right w:val="single" w:sz="4" w:space="0" w:color="auto"/>
            </w:tcBorders>
            <w:noWrap/>
            <w:vAlign w:val="center"/>
          </w:tcPr>
          <w:p w:rsidR="001F1478" w:rsidRDefault="00E80224">
            <w:pPr>
              <w:rPr>
                <w:rFonts w:ascii="宋体" w:hAnsi="宋体"/>
                <w:szCs w:val="21"/>
              </w:rPr>
            </w:pPr>
            <w:r>
              <w:rPr>
                <w:rFonts w:ascii="宋体" w:hAnsi="宋体" w:hint="eastAsia"/>
                <w:szCs w:val="21"/>
              </w:rPr>
              <w:t>1</w:t>
            </w:r>
          </w:p>
        </w:tc>
        <w:tc>
          <w:tcPr>
            <w:tcW w:w="1142" w:type="dxa"/>
            <w:tcBorders>
              <w:top w:val="single" w:sz="4" w:space="0" w:color="auto"/>
              <w:left w:val="single" w:sz="4" w:space="0" w:color="auto"/>
              <w:bottom w:val="single" w:sz="4" w:space="0" w:color="auto"/>
              <w:right w:val="single" w:sz="4" w:space="0" w:color="auto"/>
            </w:tcBorders>
            <w:noWrap/>
            <w:vAlign w:val="center"/>
          </w:tcPr>
          <w:p w:rsidR="001F1478" w:rsidRDefault="00E80224">
            <w:pPr>
              <w:rPr>
                <w:rFonts w:ascii="宋体" w:hAnsi="宋体"/>
                <w:szCs w:val="21"/>
              </w:rPr>
            </w:pPr>
            <w:r>
              <w:rPr>
                <w:rFonts w:ascii="宋体" w:hAnsi="宋体" w:hint="eastAsia"/>
                <w:szCs w:val="21"/>
              </w:rPr>
              <w:t>……</w:t>
            </w:r>
          </w:p>
        </w:tc>
        <w:tc>
          <w:tcPr>
            <w:tcW w:w="736" w:type="dxa"/>
            <w:tcBorders>
              <w:top w:val="single" w:sz="4" w:space="0" w:color="auto"/>
              <w:left w:val="single" w:sz="4" w:space="0" w:color="auto"/>
              <w:bottom w:val="single" w:sz="4" w:space="0" w:color="auto"/>
              <w:right w:val="single" w:sz="4" w:space="0" w:color="auto"/>
            </w:tcBorders>
            <w:noWrap/>
            <w:vAlign w:val="center"/>
          </w:tcPr>
          <w:p w:rsidR="001F1478" w:rsidRDefault="00E80224">
            <w:pPr>
              <w:rPr>
                <w:rFonts w:ascii="宋体" w:hAnsi="宋体"/>
                <w:szCs w:val="21"/>
              </w:rPr>
            </w:pPr>
            <w:r>
              <w:rPr>
                <w:rFonts w:ascii="宋体" w:hAnsi="宋体" w:hint="eastAsia"/>
                <w:szCs w:val="21"/>
              </w:rPr>
              <w:t>…</w:t>
            </w:r>
          </w:p>
        </w:tc>
        <w:tc>
          <w:tcPr>
            <w:tcW w:w="1576" w:type="dxa"/>
            <w:tcBorders>
              <w:top w:val="single" w:sz="4" w:space="0" w:color="auto"/>
              <w:left w:val="single" w:sz="4" w:space="0" w:color="auto"/>
              <w:bottom w:val="single" w:sz="4" w:space="0" w:color="auto"/>
              <w:right w:val="single" w:sz="4" w:space="0" w:color="auto"/>
            </w:tcBorders>
            <w:noWrap/>
            <w:vAlign w:val="center"/>
          </w:tcPr>
          <w:p w:rsidR="001F1478" w:rsidRDefault="00E80224">
            <w:pPr>
              <w:rPr>
                <w:rFonts w:ascii="宋体" w:hAnsi="宋体"/>
                <w:szCs w:val="21"/>
              </w:rPr>
            </w:pPr>
            <w:r>
              <w:rPr>
                <w:rFonts w:ascii="宋体" w:hAnsi="宋体" w:hint="eastAsia"/>
                <w:szCs w:val="21"/>
              </w:rPr>
              <w:t>1  ……</w:t>
            </w:r>
          </w:p>
          <w:p w:rsidR="001F1478" w:rsidRDefault="00E80224">
            <w:pPr>
              <w:rPr>
                <w:rFonts w:ascii="宋体" w:hAnsi="宋体"/>
                <w:szCs w:val="21"/>
              </w:rPr>
            </w:pPr>
            <w:r>
              <w:rPr>
                <w:rFonts w:ascii="宋体" w:hAnsi="宋体" w:hint="eastAsia"/>
                <w:szCs w:val="21"/>
              </w:rPr>
              <w:t>2  ……</w:t>
            </w:r>
          </w:p>
          <w:p w:rsidR="001F1478" w:rsidRDefault="00E80224">
            <w:pPr>
              <w:rPr>
                <w:rFonts w:ascii="宋体" w:hAnsi="宋体"/>
                <w:szCs w:val="21"/>
              </w:rPr>
            </w:pPr>
            <w:r>
              <w:rPr>
                <w:rFonts w:ascii="宋体" w:hAnsi="宋体" w:hint="eastAsia"/>
                <w:szCs w:val="21"/>
              </w:rPr>
              <w:t>3  ……</w:t>
            </w:r>
          </w:p>
          <w:p w:rsidR="001F1478" w:rsidRDefault="00E80224">
            <w:pPr>
              <w:rPr>
                <w:rFonts w:ascii="宋体" w:hAnsi="宋体"/>
                <w:szCs w:val="21"/>
              </w:rPr>
            </w:pPr>
            <w:r>
              <w:rPr>
                <w:rFonts w:ascii="宋体" w:hAnsi="宋体" w:hint="eastAsia"/>
                <w:szCs w:val="21"/>
              </w:rPr>
              <w:t>……</w:t>
            </w:r>
          </w:p>
        </w:tc>
        <w:tc>
          <w:tcPr>
            <w:tcW w:w="1140" w:type="dxa"/>
            <w:tcBorders>
              <w:top w:val="single" w:sz="4" w:space="0" w:color="auto"/>
              <w:left w:val="single" w:sz="4" w:space="0" w:color="auto"/>
              <w:bottom w:val="single" w:sz="4" w:space="0" w:color="auto"/>
              <w:right w:val="single" w:sz="4" w:space="0" w:color="auto"/>
            </w:tcBorders>
            <w:noWrap/>
            <w:vAlign w:val="center"/>
          </w:tcPr>
          <w:p w:rsidR="001F1478" w:rsidRDefault="00E80224">
            <w:pPr>
              <w:rPr>
                <w:rFonts w:ascii="宋体" w:hAnsi="宋体"/>
                <w:szCs w:val="21"/>
              </w:rPr>
            </w:pPr>
            <w:r>
              <w:rPr>
                <w:rFonts w:ascii="宋体" w:hAnsi="宋体" w:hint="eastAsia"/>
                <w:szCs w:val="21"/>
              </w:rPr>
              <w:t>……</w:t>
            </w:r>
          </w:p>
        </w:tc>
        <w:tc>
          <w:tcPr>
            <w:tcW w:w="658" w:type="dxa"/>
            <w:tcBorders>
              <w:top w:val="single" w:sz="4" w:space="0" w:color="auto"/>
              <w:left w:val="single" w:sz="4" w:space="0" w:color="auto"/>
              <w:bottom w:val="single" w:sz="4" w:space="0" w:color="auto"/>
              <w:right w:val="single" w:sz="4" w:space="0" w:color="auto"/>
            </w:tcBorders>
            <w:noWrap/>
            <w:vAlign w:val="center"/>
          </w:tcPr>
          <w:p w:rsidR="001F1478" w:rsidRDefault="00E80224">
            <w:pPr>
              <w:rPr>
                <w:rFonts w:ascii="宋体" w:hAnsi="宋体"/>
                <w:szCs w:val="21"/>
              </w:rPr>
            </w:pPr>
            <w:r>
              <w:rPr>
                <w:rFonts w:ascii="宋体" w:hAnsi="宋体" w:hint="eastAsia"/>
                <w:szCs w:val="21"/>
              </w:rPr>
              <w:t>…</w:t>
            </w:r>
          </w:p>
        </w:tc>
        <w:tc>
          <w:tcPr>
            <w:tcW w:w="1146" w:type="dxa"/>
            <w:tcBorders>
              <w:top w:val="single" w:sz="4" w:space="0" w:color="auto"/>
              <w:left w:val="single" w:sz="4" w:space="0" w:color="auto"/>
              <w:bottom w:val="single" w:sz="4" w:space="0" w:color="auto"/>
              <w:right w:val="single" w:sz="4" w:space="0" w:color="auto"/>
            </w:tcBorders>
            <w:noWrap/>
            <w:vAlign w:val="center"/>
          </w:tcPr>
          <w:p w:rsidR="001F1478" w:rsidRDefault="00E80224">
            <w:pPr>
              <w:rPr>
                <w:rFonts w:ascii="宋体" w:hAnsi="宋体"/>
                <w:szCs w:val="21"/>
              </w:rPr>
            </w:pPr>
            <w:r>
              <w:rPr>
                <w:rFonts w:ascii="宋体" w:hAnsi="宋体" w:hint="eastAsia"/>
                <w:szCs w:val="21"/>
              </w:rPr>
              <w:t>1  ……</w:t>
            </w:r>
          </w:p>
          <w:p w:rsidR="001F1478" w:rsidRDefault="00E80224">
            <w:pPr>
              <w:rPr>
                <w:rFonts w:ascii="宋体" w:hAnsi="宋体"/>
                <w:szCs w:val="21"/>
              </w:rPr>
            </w:pPr>
            <w:r>
              <w:rPr>
                <w:rFonts w:ascii="宋体" w:hAnsi="宋体" w:hint="eastAsia"/>
                <w:szCs w:val="21"/>
              </w:rPr>
              <w:t>2  ……</w:t>
            </w:r>
          </w:p>
          <w:p w:rsidR="001F1478" w:rsidRDefault="00E80224">
            <w:pPr>
              <w:rPr>
                <w:rFonts w:ascii="宋体" w:hAnsi="宋体"/>
                <w:szCs w:val="21"/>
              </w:rPr>
            </w:pPr>
            <w:r>
              <w:rPr>
                <w:rFonts w:ascii="宋体" w:hAnsi="宋体" w:hint="eastAsia"/>
                <w:szCs w:val="21"/>
              </w:rPr>
              <w:t>3  ……</w:t>
            </w:r>
          </w:p>
          <w:p w:rsidR="001F1478" w:rsidRDefault="00E80224">
            <w:pPr>
              <w:rPr>
                <w:rFonts w:ascii="宋体" w:hAnsi="宋体"/>
                <w:szCs w:val="21"/>
              </w:rPr>
            </w:pPr>
            <w:r>
              <w:rPr>
                <w:rFonts w:ascii="宋体" w:hAnsi="宋体" w:hint="eastAsia"/>
                <w:szCs w:val="21"/>
              </w:rPr>
              <w:t>……</w:t>
            </w:r>
          </w:p>
        </w:tc>
        <w:tc>
          <w:tcPr>
            <w:tcW w:w="1095" w:type="dxa"/>
            <w:tcBorders>
              <w:top w:val="single" w:sz="4" w:space="0" w:color="auto"/>
              <w:left w:val="single" w:sz="4" w:space="0" w:color="auto"/>
              <w:bottom w:val="single" w:sz="4" w:space="0" w:color="auto"/>
              <w:right w:val="single" w:sz="4" w:space="0" w:color="auto"/>
            </w:tcBorders>
            <w:noWrap/>
            <w:vAlign w:val="center"/>
          </w:tcPr>
          <w:p w:rsidR="001F1478" w:rsidRDefault="001F1478">
            <w:pPr>
              <w:rPr>
                <w:rFonts w:ascii="宋体" w:hAnsi="宋体"/>
                <w:szCs w:val="21"/>
              </w:rPr>
            </w:pPr>
          </w:p>
        </w:tc>
      </w:tr>
      <w:tr w:rsidR="001F1478">
        <w:trPr>
          <w:trHeight w:val="1291"/>
          <w:jc w:val="center"/>
        </w:trPr>
        <w:tc>
          <w:tcPr>
            <w:tcW w:w="593" w:type="dxa"/>
            <w:tcBorders>
              <w:top w:val="single" w:sz="4" w:space="0" w:color="auto"/>
              <w:left w:val="single" w:sz="4" w:space="0" w:color="auto"/>
              <w:bottom w:val="single" w:sz="4" w:space="0" w:color="auto"/>
              <w:right w:val="single" w:sz="4" w:space="0" w:color="auto"/>
            </w:tcBorders>
            <w:noWrap/>
            <w:vAlign w:val="center"/>
          </w:tcPr>
          <w:p w:rsidR="001F1478" w:rsidRDefault="00E80224">
            <w:pPr>
              <w:rPr>
                <w:rFonts w:ascii="宋体" w:hAnsi="宋体"/>
                <w:szCs w:val="21"/>
              </w:rPr>
            </w:pPr>
            <w:r>
              <w:rPr>
                <w:rFonts w:ascii="宋体" w:hAnsi="宋体" w:hint="eastAsia"/>
                <w:szCs w:val="21"/>
              </w:rPr>
              <w:t>2</w:t>
            </w:r>
          </w:p>
        </w:tc>
        <w:tc>
          <w:tcPr>
            <w:tcW w:w="1142" w:type="dxa"/>
            <w:tcBorders>
              <w:top w:val="single" w:sz="4" w:space="0" w:color="auto"/>
              <w:left w:val="single" w:sz="4" w:space="0" w:color="auto"/>
              <w:bottom w:val="single" w:sz="4" w:space="0" w:color="auto"/>
              <w:right w:val="single" w:sz="4" w:space="0" w:color="auto"/>
            </w:tcBorders>
            <w:noWrap/>
            <w:vAlign w:val="center"/>
          </w:tcPr>
          <w:p w:rsidR="001F1478" w:rsidRDefault="00E80224">
            <w:pPr>
              <w:rPr>
                <w:rFonts w:ascii="宋体" w:hAnsi="宋体"/>
                <w:szCs w:val="21"/>
              </w:rPr>
            </w:pPr>
            <w:r>
              <w:rPr>
                <w:rFonts w:ascii="宋体" w:hAnsi="宋体" w:hint="eastAsia"/>
                <w:szCs w:val="21"/>
              </w:rPr>
              <w:t>……</w:t>
            </w:r>
          </w:p>
        </w:tc>
        <w:tc>
          <w:tcPr>
            <w:tcW w:w="736" w:type="dxa"/>
            <w:tcBorders>
              <w:top w:val="single" w:sz="4" w:space="0" w:color="auto"/>
              <w:left w:val="single" w:sz="4" w:space="0" w:color="auto"/>
              <w:bottom w:val="single" w:sz="4" w:space="0" w:color="auto"/>
              <w:right w:val="single" w:sz="4" w:space="0" w:color="auto"/>
            </w:tcBorders>
            <w:noWrap/>
            <w:vAlign w:val="center"/>
          </w:tcPr>
          <w:p w:rsidR="001F1478" w:rsidRDefault="00E80224">
            <w:pPr>
              <w:rPr>
                <w:rFonts w:ascii="宋体" w:hAnsi="宋体"/>
                <w:szCs w:val="21"/>
              </w:rPr>
            </w:pPr>
            <w:r>
              <w:rPr>
                <w:rFonts w:ascii="宋体" w:hAnsi="宋体" w:hint="eastAsia"/>
                <w:szCs w:val="21"/>
              </w:rPr>
              <w:t>…</w:t>
            </w:r>
          </w:p>
        </w:tc>
        <w:tc>
          <w:tcPr>
            <w:tcW w:w="1576" w:type="dxa"/>
            <w:tcBorders>
              <w:top w:val="single" w:sz="4" w:space="0" w:color="auto"/>
              <w:left w:val="single" w:sz="4" w:space="0" w:color="auto"/>
              <w:bottom w:val="single" w:sz="4" w:space="0" w:color="auto"/>
              <w:right w:val="single" w:sz="4" w:space="0" w:color="auto"/>
            </w:tcBorders>
            <w:noWrap/>
            <w:vAlign w:val="center"/>
          </w:tcPr>
          <w:p w:rsidR="001F1478" w:rsidRDefault="00E80224">
            <w:pPr>
              <w:rPr>
                <w:rFonts w:ascii="宋体" w:hAnsi="宋体"/>
                <w:szCs w:val="21"/>
              </w:rPr>
            </w:pPr>
            <w:r>
              <w:rPr>
                <w:rFonts w:ascii="宋体" w:hAnsi="宋体" w:hint="eastAsia"/>
                <w:szCs w:val="21"/>
              </w:rPr>
              <w:t>1  ……</w:t>
            </w:r>
          </w:p>
          <w:p w:rsidR="001F1478" w:rsidRDefault="00E80224">
            <w:pPr>
              <w:rPr>
                <w:rFonts w:ascii="宋体" w:hAnsi="宋体"/>
                <w:szCs w:val="21"/>
              </w:rPr>
            </w:pPr>
            <w:r>
              <w:rPr>
                <w:rFonts w:ascii="宋体" w:hAnsi="宋体" w:hint="eastAsia"/>
                <w:szCs w:val="21"/>
              </w:rPr>
              <w:t>2  ……</w:t>
            </w:r>
          </w:p>
          <w:p w:rsidR="001F1478" w:rsidRDefault="00E80224">
            <w:pPr>
              <w:rPr>
                <w:rFonts w:ascii="宋体" w:hAnsi="宋体"/>
                <w:szCs w:val="21"/>
              </w:rPr>
            </w:pPr>
            <w:r>
              <w:rPr>
                <w:rFonts w:ascii="宋体" w:hAnsi="宋体" w:hint="eastAsia"/>
                <w:szCs w:val="21"/>
              </w:rPr>
              <w:t>3  ……</w:t>
            </w:r>
          </w:p>
          <w:p w:rsidR="001F1478" w:rsidRDefault="00E80224">
            <w:pPr>
              <w:rPr>
                <w:rFonts w:ascii="宋体" w:hAnsi="宋体"/>
                <w:szCs w:val="21"/>
              </w:rPr>
            </w:pPr>
            <w:r>
              <w:rPr>
                <w:rFonts w:ascii="宋体" w:hAnsi="宋体" w:hint="eastAsia"/>
                <w:szCs w:val="21"/>
              </w:rPr>
              <w:t>……</w:t>
            </w:r>
          </w:p>
        </w:tc>
        <w:tc>
          <w:tcPr>
            <w:tcW w:w="1140" w:type="dxa"/>
            <w:tcBorders>
              <w:top w:val="single" w:sz="4" w:space="0" w:color="auto"/>
              <w:left w:val="single" w:sz="4" w:space="0" w:color="auto"/>
              <w:bottom w:val="single" w:sz="4" w:space="0" w:color="auto"/>
              <w:right w:val="single" w:sz="4" w:space="0" w:color="auto"/>
            </w:tcBorders>
            <w:noWrap/>
            <w:vAlign w:val="center"/>
          </w:tcPr>
          <w:p w:rsidR="001F1478" w:rsidRDefault="00E80224">
            <w:pPr>
              <w:rPr>
                <w:rFonts w:ascii="宋体" w:hAnsi="宋体"/>
                <w:szCs w:val="21"/>
              </w:rPr>
            </w:pPr>
            <w:r>
              <w:rPr>
                <w:rFonts w:ascii="宋体" w:hAnsi="宋体" w:hint="eastAsia"/>
                <w:szCs w:val="21"/>
              </w:rPr>
              <w:t>……</w:t>
            </w:r>
          </w:p>
        </w:tc>
        <w:tc>
          <w:tcPr>
            <w:tcW w:w="658" w:type="dxa"/>
            <w:tcBorders>
              <w:top w:val="single" w:sz="4" w:space="0" w:color="auto"/>
              <w:left w:val="single" w:sz="4" w:space="0" w:color="auto"/>
              <w:bottom w:val="single" w:sz="4" w:space="0" w:color="auto"/>
              <w:right w:val="single" w:sz="4" w:space="0" w:color="auto"/>
            </w:tcBorders>
            <w:noWrap/>
            <w:vAlign w:val="center"/>
          </w:tcPr>
          <w:p w:rsidR="001F1478" w:rsidRDefault="00E80224">
            <w:pPr>
              <w:rPr>
                <w:rFonts w:ascii="宋体" w:hAnsi="宋体"/>
                <w:szCs w:val="21"/>
              </w:rPr>
            </w:pPr>
            <w:r>
              <w:rPr>
                <w:rFonts w:ascii="宋体" w:hAnsi="宋体" w:hint="eastAsia"/>
                <w:szCs w:val="21"/>
              </w:rPr>
              <w:t>…</w:t>
            </w:r>
          </w:p>
        </w:tc>
        <w:tc>
          <w:tcPr>
            <w:tcW w:w="1146" w:type="dxa"/>
            <w:tcBorders>
              <w:top w:val="single" w:sz="4" w:space="0" w:color="auto"/>
              <w:left w:val="single" w:sz="4" w:space="0" w:color="auto"/>
              <w:bottom w:val="single" w:sz="4" w:space="0" w:color="auto"/>
              <w:right w:val="single" w:sz="4" w:space="0" w:color="auto"/>
            </w:tcBorders>
            <w:noWrap/>
            <w:vAlign w:val="center"/>
          </w:tcPr>
          <w:p w:rsidR="001F1478" w:rsidRDefault="00E80224">
            <w:pPr>
              <w:rPr>
                <w:rFonts w:ascii="宋体" w:hAnsi="宋体"/>
                <w:szCs w:val="21"/>
              </w:rPr>
            </w:pPr>
            <w:r>
              <w:rPr>
                <w:rFonts w:ascii="宋体" w:hAnsi="宋体" w:hint="eastAsia"/>
                <w:szCs w:val="21"/>
              </w:rPr>
              <w:t>1  ……</w:t>
            </w:r>
          </w:p>
          <w:p w:rsidR="001F1478" w:rsidRDefault="00E80224">
            <w:pPr>
              <w:rPr>
                <w:rFonts w:ascii="宋体" w:hAnsi="宋体"/>
                <w:szCs w:val="21"/>
              </w:rPr>
            </w:pPr>
            <w:r>
              <w:rPr>
                <w:rFonts w:ascii="宋体" w:hAnsi="宋体" w:hint="eastAsia"/>
                <w:szCs w:val="21"/>
              </w:rPr>
              <w:t>2  ……</w:t>
            </w:r>
          </w:p>
          <w:p w:rsidR="001F1478" w:rsidRDefault="00E80224">
            <w:pPr>
              <w:rPr>
                <w:rFonts w:ascii="宋体" w:hAnsi="宋体"/>
                <w:szCs w:val="21"/>
              </w:rPr>
            </w:pPr>
            <w:r>
              <w:rPr>
                <w:rFonts w:ascii="宋体" w:hAnsi="宋体" w:hint="eastAsia"/>
                <w:szCs w:val="21"/>
              </w:rPr>
              <w:t>3  ……</w:t>
            </w:r>
          </w:p>
          <w:p w:rsidR="001F1478" w:rsidRDefault="00E80224">
            <w:pPr>
              <w:rPr>
                <w:rFonts w:ascii="宋体" w:hAnsi="宋体"/>
                <w:szCs w:val="21"/>
              </w:rPr>
            </w:pPr>
            <w:r>
              <w:rPr>
                <w:rFonts w:ascii="宋体" w:hAnsi="宋体" w:hint="eastAsia"/>
                <w:szCs w:val="21"/>
              </w:rPr>
              <w:t>……</w:t>
            </w:r>
          </w:p>
        </w:tc>
        <w:tc>
          <w:tcPr>
            <w:tcW w:w="1095" w:type="dxa"/>
            <w:tcBorders>
              <w:top w:val="single" w:sz="4" w:space="0" w:color="auto"/>
              <w:left w:val="single" w:sz="4" w:space="0" w:color="auto"/>
              <w:bottom w:val="single" w:sz="4" w:space="0" w:color="auto"/>
              <w:right w:val="single" w:sz="4" w:space="0" w:color="auto"/>
            </w:tcBorders>
            <w:noWrap/>
            <w:vAlign w:val="center"/>
          </w:tcPr>
          <w:p w:rsidR="001F1478" w:rsidRDefault="001F1478">
            <w:pPr>
              <w:rPr>
                <w:rFonts w:ascii="宋体" w:hAnsi="宋体"/>
                <w:szCs w:val="21"/>
              </w:rPr>
            </w:pPr>
          </w:p>
        </w:tc>
      </w:tr>
      <w:tr w:rsidR="001F1478">
        <w:trPr>
          <w:trHeight w:val="317"/>
          <w:jc w:val="center"/>
        </w:trPr>
        <w:tc>
          <w:tcPr>
            <w:tcW w:w="593" w:type="dxa"/>
            <w:tcBorders>
              <w:top w:val="single" w:sz="4" w:space="0" w:color="auto"/>
              <w:left w:val="single" w:sz="4" w:space="0" w:color="auto"/>
              <w:bottom w:val="single" w:sz="4" w:space="0" w:color="auto"/>
              <w:right w:val="single" w:sz="4" w:space="0" w:color="auto"/>
            </w:tcBorders>
            <w:noWrap/>
            <w:vAlign w:val="center"/>
          </w:tcPr>
          <w:p w:rsidR="001F1478" w:rsidRDefault="00E80224">
            <w:pPr>
              <w:rPr>
                <w:rFonts w:ascii="宋体" w:hAnsi="宋体"/>
                <w:szCs w:val="21"/>
              </w:rPr>
            </w:pPr>
            <w:r>
              <w:rPr>
                <w:rFonts w:ascii="宋体" w:hAnsi="宋体" w:hint="eastAsia"/>
                <w:szCs w:val="21"/>
              </w:rPr>
              <w:t>...</w:t>
            </w:r>
          </w:p>
        </w:tc>
        <w:tc>
          <w:tcPr>
            <w:tcW w:w="1142" w:type="dxa"/>
            <w:tcBorders>
              <w:top w:val="single" w:sz="4" w:space="0" w:color="auto"/>
              <w:left w:val="single" w:sz="4" w:space="0" w:color="auto"/>
              <w:bottom w:val="single" w:sz="4" w:space="0" w:color="auto"/>
              <w:right w:val="single" w:sz="4" w:space="0" w:color="auto"/>
            </w:tcBorders>
            <w:noWrap/>
            <w:vAlign w:val="center"/>
          </w:tcPr>
          <w:p w:rsidR="001F1478" w:rsidRDefault="001F1478">
            <w:pPr>
              <w:rPr>
                <w:rFonts w:ascii="宋体" w:hAnsi="宋体"/>
                <w:szCs w:val="21"/>
              </w:rPr>
            </w:pPr>
          </w:p>
        </w:tc>
        <w:tc>
          <w:tcPr>
            <w:tcW w:w="736" w:type="dxa"/>
            <w:tcBorders>
              <w:top w:val="single" w:sz="4" w:space="0" w:color="auto"/>
              <w:left w:val="single" w:sz="4" w:space="0" w:color="auto"/>
              <w:bottom w:val="single" w:sz="4" w:space="0" w:color="auto"/>
              <w:right w:val="single" w:sz="4" w:space="0" w:color="auto"/>
            </w:tcBorders>
            <w:noWrap/>
            <w:vAlign w:val="center"/>
          </w:tcPr>
          <w:p w:rsidR="001F1478" w:rsidRDefault="001F1478">
            <w:pPr>
              <w:rPr>
                <w:rFonts w:ascii="宋体" w:hAnsi="宋体"/>
                <w:szCs w:val="21"/>
              </w:rPr>
            </w:pPr>
          </w:p>
        </w:tc>
        <w:tc>
          <w:tcPr>
            <w:tcW w:w="1576" w:type="dxa"/>
            <w:tcBorders>
              <w:top w:val="single" w:sz="4" w:space="0" w:color="auto"/>
              <w:left w:val="single" w:sz="4" w:space="0" w:color="auto"/>
              <w:bottom w:val="single" w:sz="4" w:space="0" w:color="auto"/>
              <w:right w:val="single" w:sz="4" w:space="0" w:color="auto"/>
            </w:tcBorders>
            <w:noWrap/>
            <w:vAlign w:val="center"/>
          </w:tcPr>
          <w:p w:rsidR="001F1478" w:rsidRDefault="001F1478">
            <w:pPr>
              <w:rPr>
                <w:rFonts w:ascii="宋体" w:hAnsi="宋体"/>
                <w:szCs w:val="21"/>
              </w:rPr>
            </w:pPr>
          </w:p>
        </w:tc>
        <w:tc>
          <w:tcPr>
            <w:tcW w:w="1140" w:type="dxa"/>
            <w:tcBorders>
              <w:top w:val="single" w:sz="4" w:space="0" w:color="auto"/>
              <w:left w:val="single" w:sz="4" w:space="0" w:color="auto"/>
              <w:bottom w:val="single" w:sz="4" w:space="0" w:color="auto"/>
              <w:right w:val="single" w:sz="4" w:space="0" w:color="auto"/>
            </w:tcBorders>
            <w:noWrap/>
            <w:vAlign w:val="center"/>
          </w:tcPr>
          <w:p w:rsidR="001F1478" w:rsidRDefault="001F1478">
            <w:pPr>
              <w:rPr>
                <w:rFonts w:ascii="宋体" w:hAnsi="宋体"/>
                <w:szCs w:val="21"/>
              </w:rPr>
            </w:pPr>
          </w:p>
        </w:tc>
        <w:tc>
          <w:tcPr>
            <w:tcW w:w="658" w:type="dxa"/>
            <w:tcBorders>
              <w:top w:val="single" w:sz="4" w:space="0" w:color="auto"/>
              <w:left w:val="single" w:sz="4" w:space="0" w:color="auto"/>
              <w:bottom w:val="single" w:sz="4" w:space="0" w:color="auto"/>
              <w:right w:val="single" w:sz="4" w:space="0" w:color="auto"/>
            </w:tcBorders>
            <w:noWrap/>
            <w:vAlign w:val="center"/>
          </w:tcPr>
          <w:p w:rsidR="001F1478" w:rsidRDefault="001F1478">
            <w:pPr>
              <w:rPr>
                <w:rFonts w:ascii="宋体" w:hAnsi="宋体"/>
                <w:szCs w:val="21"/>
              </w:rPr>
            </w:pPr>
          </w:p>
        </w:tc>
        <w:tc>
          <w:tcPr>
            <w:tcW w:w="1146" w:type="dxa"/>
            <w:tcBorders>
              <w:top w:val="single" w:sz="4" w:space="0" w:color="auto"/>
              <w:left w:val="single" w:sz="4" w:space="0" w:color="auto"/>
              <w:bottom w:val="single" w:sz="4" w:space="0" w:color="auto"/>
              <w:right w:val="single" w:sz="4" w:space="0" w:color="auto"/>
            </w:tcBorders>
            <w:noWrap/>
            <w:vAlign w:val="center"/>
          </w:tcPr>
          <w:p w:rsidR="001F1478" w:rsidRDefault="001F1478">
            <w:pPr>
              <w:rPr>
                <w:rFonts w:ascii="宋体" w:hAnsi="宋体"/>
                <w:szCs w:val="21"/>
              </w:rPr>
            </w:pPr>
          </w:p>
        </w:tc>
        <w:tc>
          <w:tcPr>
            <w:tcW w:w="1095" w:type="dxa"/>
            <w:tcBorders>
              <w:top w:val="single" w:sz="4" w:space="0" w:color="auto"/>
              <w:left w:val="single" w:sz="4" w:space="0" w:color="auto"/>
              <w:bottom w:val="single" w:sz="4" w:space="0" w:color="auto"/>
              <w:right w:val="single" w:sz="4" w:space="0" w:color="auto"/>
            </w:tcBorders>
            <w:noWrap/>
            <w:vAlign w:val="center"/>
          </w:tcPr>
          <w:p w:rsidR="001F1478" w:rsidRDefault="001F1478">
            <w:pPr>
              <w:rPr>
                <w:rFonts w:ascii="宋体" w:hAnsi="宋体"/>
                <w:szCs w:val="21"/>
              </w:rPr>
            </w:pPr>
          </w:p>
        </w:tc>
      </w:tr>
    </w:tbl>
    <w:p w:rsidR="001F1478" w:rsidRDefault="00E80224">
      <w:pPr>
        <w:pStyle w:val="30"/>
        <w:spacing w:after="0" w:line="360" w:lineRule="auto"/>
        <w:contextualSpacing/>
        <w:rPr>
          <w:rFonts w:ascii="宋体" w:hAnsi="宋体"/>
          <w:kern w:val="0"/>
          <w:sz w:val="21"/>
          <w:szCs w:val="21"/>
        </w:rPr>
      </w:pPr>
      <w:r>
        <w:rPr>
          <w:rFonts w:ascii="宋体" w:hAnsi="宋体" w:hint="eastAsia"/>
          <w:kern w:val="0"/>
          <w:sz w:val="21"/>
          <w:szCs w:val="21"/>
        </w:rPr>
        <w:t>注：</w:t>
      </w:r>
    </w:p>
    <w:p w:rsidR="001F1478" w:rsidRDefault="00E80224">
      <w:pPr>
        <w:pStyle w:val="30"/>
        <w:spacing w:after="0" w:line="360" w:lineRule="auto"/>
        <w:contextualSpacing/>
        <w:rPr>
          <w:rFonts w:ascii="宋体" w:hAnsi="宋体" w:cs="仿宋_GB2312"/>
          <w:kern w:val="0"/>
          <w:sz w:val="21"/>
          <w:szCs w:val="21"/>
        </w:rPr>
      </w:pPr>
      <w:r>
        <w:rPr>
          <w:rFonts w:ascii="宋体" w:hAnsi="宋体" w:cs="仿宋_GB2312" w:hint="eastAsia"/>
          <w:kern w:val="0"/>
          <w:sz w:val="21"/>
          <w:szCs w:val="21"/>
        </w:rPr>
        <w:t>1.说明：应对照谈判文件“第二章”中“货物需求一览表”的采购清单及技术参数条款逐条作出明确响应，并作出偏离说明。</w:t>
      </w:r>
    </w:p>
    <w:p w:rsidR="001F1478" w:rsidRDefault="00E80224">
      <w:pPr>
        <w:pStyle w:val="a7"/>
        <w:spacing w:line="400" w:lineRule="exact"/>
        <w:ind w:firstLineChars="0" w:firstLine="0"/>
        <w:rPr>
          <w:rFonts w:ascii="宋体" w:eastAsia="宋体" w:hAnsi="宋体" w:cs="仿宋_GB2312"/>
          <w:sz w:val="21"/>
          <w:szCs w:val="21"/>
        </w:rPr>
      </w:pPr>
      <w:r>
        <w:rPr>
          <w:rFonts w:ascii="宋体" w:eastAsia="宋体" w:hAnsi="宋体" w:cs="仿宋_GB2312" w:hint="eastAsia"/>
          <w:sz w:val="21"/>
          <w:szCs w:val="21"/>
        </w:rPr>
        <w:t>2.供应商应根据自身的承诺，对照谈判文件要求，在“偏离说明”中注明“正偏离”、“负偏离”或者“无偏离”。既不属于“正偏离”也不属于“负偏离”即为“无偏离”。 当响应文件的商务内容低于竞争性谈判采购文件要求时，竞标人应当如实写明“负偏离”，否则视为虚假应标</w:t>
      </w:r>
    </w:p>
    <w:p w:rsidR="001F1478" w:rsidRDefault="00E80224">
      <w:pPr>
        <w:spacing w:line="400" w:lineRule="exact"/>
        <w:rPr>
          <w:rFonts w:ascii="宋体" w:hAnsi="宋体" w:cs="仿宋_GB2312"/>
          <w:kern w:val="0"/>
          <w:szCs w:val="21"/>
        </w:rPr>
      </w:pPr>
      <w:r>
        <w:rPr>
          <w:rFonts w:ascii="宋体" w:hAnsi="宋体" w:cs="仿宋_GB2312" w:hint="eastAsia"/>
          <w:kern w:val="0"/>
          <w:szCs w:val="21"/>
        </w:rPr>
        <w:t>3.表格内容均需按要求填写并盖章，不得留空，否则按竞标无效处理。</w:t>
      </w:r>
    </w:p>
    <w:p w:rsidR="001F1478" w:rsidRDefault="00E80224">
      <w:pPr>
        <w:pStyle w:val="a8"/>
        <w:spacing w:line="400" w:lineRule="exact"/>
        <w:rPr>
          <w:rFonts w:hAnsi="宋体" w:cs="仿宋_GB2312"/>
          <w:sz w:val="21"/>
        </w:rPr>
      </w:pPr>
      <w:r>
        <w:rPr>
          <w:rFonts w:hAnsi="宋体" w:cs="仿宋_GB2312" w:hint="eastAsia"/>
          <w:sz w:val="21"/>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rsidR="001F1478" w:rsidRDefault="00E80224">
      <w:pPr>
        <w:pStyle w:val="a7"/>
        <w:spacing w:line="360" w:lineRule="auto"/>
        <w:ind w:firstLineChars="0" w:firstLine="0"/>
        <w:rPr>
          <w:rFonts w:ascii="宋体" w:hAnsi="宋体" w:cs="仿宋_GB2312"/>
          <w:sz w:val="24"/>
        </w:rPr>
      </w:pPr>
      <w:r>
        <w:rPr>
          <w:rFonts w:ascii="宋体" w:eastAsia="宋体" w:hAnsi="宋体" w:cs="仿宋_GB2312" w:hint="eastAsia"/>
          <w:sz w:val="21"/>
          <w:szCs w:val="21"/>
        </w:rPr>
        <w:t>5. 如技术偏离表中的竞标响应与佐证材料不一致的，以佐证材料为准。</w:t>
      </w:r>
    </w:p>
    <w:p w:rsidR="001F1478" w:rsidRDefault="001F1478">
      <w:pPr>
        <w:snapToGrid w:val="0"/>
        <w:spacing w:line="360" w:lineRule="auto"/>
        <w:ind w:firstLineChars="200" w:firstLine="602"/>
        <w:rPr>
          <w:rFonts w:ascii="仿宋" w:eastAsia="仿宋" w:hAnsi="仿宋" w:cs="仿宋_GB2312"/>
          <w:b/>
          <w:sz w:val="30"/>
          <w:szCs w:val="30"/>
        </w:rPr>
      </w:pPr>
    </w:p>
    <w:p w:rsidR="001F1478" w:rsidRDefault="00E80224">
      <w:pPr>
        <w:autoSpaceDE w:val="0"/>
        <w:autoSpaceDN w:val="0"/>
        <w:spacing w:line="360" w:lineRule="auto"/>
        <w:ind w:leftChars="1950" w:left="4335" w:hangingChars="100" w:hanging="24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1F1478" w:rsidRDefault="00E80224">
      <w:pPr>
        <w:autoSpaceDE w:val="0"/>
        <w:autoSpaceDN w:val="0"/>
        <w:spacing w:line="360" w:lineRule="auto"/>
        <w:ind w:firstLineChars="2700" w:firstLine="6480"/>
        <w:rPr>
          <w:rFonts w:ascii="仿宋_GB2312" w:eastAsia="仿宋_GB2312" w:hAnsi="仿宋" w:cs="仿宋_GB2312"/>
          <w:b/>
          <w:bCs/>
          <w:sz w:val="24"/>
        </w:rPr>
      </w:pPr>
      <w:r>
        <w:rPr>
          <w:rFonts w:ascii="仿宋_GB2312" w:eastAsia="仿宋_GB2312" w:hAnsi="仿宋" w:cs="仿宋_GB2312" w:hint="eastAsia"/>
          <w:kern w:val="0"/>
          <w:sz w:val="24"/>
          <w:lang w:val="zh-CN"/>
        </w:rPr>
        <w:t>日期：  年  月   日</w:t>
      </w:r>
    </w:p>
    <w:p w:rsidR="001F1478" w:rsidRDefault="001F1478">
      <w:pPr>
        <w:widowControl/>
        <w:jc w:val="left"/>
        <w:rPr>
          <w:rFonts w:ascii="仿宋_GB2312" w:eastAsia="仿宋_GB2312" w:hAnsi="仿宋_GB2312" w:cs="仿宋_GB2312"/>
          <w:sz w:val="32"/>
          <w:szCs w:val="32"/>
        </w:rPr>
        <w:sectPr w:rsidR="001F1478">
          <w:pgSz w:w="11910" w:h="16840"/>
          <w:pgMar w:top="1340" w:right="1500" w:bottom="280" w:left="1680" w:header="720" w:footer="720" w:gutter="0"/>
          <w:cols w:space="720"/>
        </w:sectPr>
      </w:pPr>
    </w:p>
    <w:p w:rsidR="001F1478" w:rsidRDefault="00E80224">
      <w:pPr>
        <w:snapToGrid w:val="0"/>
        <w:spacing w:line="360" w:lineRule="auto"/>
        <w:ind w:firstLineChars="200" w:firstLine="602"/>
        <w:rPr>
          <w:rFonts w:ascii="仿宋" w:eastAsia="仿宋" w:hAnsi="仿宋" w:cs="仿宋_GB2312"/>
          <w:b/>
          <w:sz w:val="30"/>
          <w:szCs w:val="30"/>
        </w:rPr>
      </w:pPr>
      <w:r>
        <w:rPr>
          <w:rFonts w:ascii="仿宋" w:eastAsia="仿宋" w:hAnsi="仿宋" w:cs="仿宋_GB2312" w:hint="eastAsia"/>
          <w:b/>
          <w:sz w:val="30"/>
          <w:szCs w:val="30"/>
        </w:rPr>
        <w:lastRenderedPageBreak/>
        <w:t>八、配置清单</w:t>
      </w:r>
    </w:p>
    <w:p w:rsidR="001F1478" w:rsidRDefault="001F1478">
      <w:pPr>
        <w:spacing w:line="500" w:lineRule="exact"/>
        <w:jc w:val="center"/>
        <w:rPr>
          <w:rFonts w:ascii="仿宋_GB2312" w:eastAsia="仿宋_GB2312" w:hAnsi="仿宋_GB2312" w:cs="仿宋_GB2312"/>
          <w:sz w:val="32"/>
          <w:szCs w:val="32"/>
        </w:rPr>
      </w:pPr>
    </w:p>
    <w:p w:rsidR="001F1478" w:rsidRDefault="00E80224">
      <w:pPr>
        <w:adjustRightInd w:val="0"/>
        <w:snapToGrid w:val="0"/>
        <w:spacing w:line="520" w:lineRule="exact"/>
        <w:jc w:val="center"/>
        <w:rPr>
          <w:rFonts w:ascii="宋体" w:hAnsi="宋体"/>
          <w:b/>
          <w:sz w:val="32"/>
          <w:szCs w:val="32"/>
        </w:rPr>
      </w:pPr>
      <w:r>
        <w:rPr>
          <w:rFonts w:ascii="方正小标宋简体" w:eastAsia="方正小标宋简体" w:hAnsi="方正小标宋简体" w:cs="方正小标宋简体" w:hint="eastAsia"/>
          <w:bCs/>
          <w:sz w:val="44"/>
          <w:szCs w:val="44"/>
        </w:rPr>
        <w:t>货物配置清单</w:t>
      </w:r>
    </w:p>
    <w:p w:rsidR="001F1478" w:rsidRDefault="001F1478">
      <w:pPr>
        <w:spacing w:line="300" w:lineRule="auto"/>
        <w:rPr>
          <w:rFonts w:ascii="宋体" w:hAnsi="宋体"/>
          <w:szCs w:val="21"/>
        </w:rPr>
      </w:pPr>
    </w:p>
    <w:p w:rsidR="001F1478" w:rsidRDefault="00E80224">
      <w:pPr>
        <w:spacing w:line="360" w:lineRule="auto"/>
        <w:rPr>
          <w:rFonts w:ascii="宋体" w:hAnsi="宋体" w:cs="仿宋_GB2312"/>
          <w:sz w:val="24"/>
          <w:u w:val="single"/>
        </w:rPr>
      </w:pPr>
      <w:r>
        <w:rPr>
          <w:rFonts w:ascii="宋体" w:hAnsi="宋体" w:cs="仿宋_GB2312" w:hint="eastAsia"/>
          <w:sz w:val="24"/>
        </w:rPr>
        <w:t>所竞分标：</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54"/>
        <w:gridCol w:w="1091"/>
        <w:gridCol w:w="1310"/>
        <w:gridCol w:w="653"/>
        <w:gridCol w:w="1091"/>
        <w:gridCol w:w="872"/>
        <w:gridCol w:w="872"/>
        <w:gridCol w:w="2403"/>
      </w:tblGrid>
      <w:tr w:rsidR="001F1478">
        <w:trPr>
          <w:trHeight w:val="930"/>
          <w:jc w:val="center"/>
        </w:trPr>
        <w:tc>
          <w:tcPr>
            <w:tcW w:w="413" w:type="pct"/>
            <w:tcBorders>
              <w:top w:val="single" w:sz="4" w:space="0" w:color="auto"/>
              <w:left w:val="single" w:sz="4" w:space="0" w:color="auto"/>
              <w:bottom w:val="single" w:sz="4" w:space="0" w:color="auto"/>
              <w:right w:val="single" w:sz="4" w:space="0" w:color="auto"/>
            </w:tcBorders>
            <w:noWrap/>
            <w:vAlign w:val="center"/>
          </w:tcPr>
          <w:p w:rsidR="001F1478" w:rsidRDefault="00E80224">
            <w:pPr>
              <w:snapToGrid w:val="0"/>
              <w:spacing w:before="50" w:after="50"/>
              <w:jc w:val="center"/>
              <w:rPr>
                <w:rFonts w:ascii="宋体" w:hAnsi="宋体"/>
                <w:sz w:val="24"/>
              </w:rPr>
            </w:pPr>
            <w:r>
              <w:rPr>
                <w:rFonts w:ascii="宋体" w:hAnsi="宋体" w:hint="eastAsia"/>
                <w:sz w:val="24"/>
              </w:rPr>
              <w:t>序号</w:t>
            </w:r>
          </w:p>
        </w:tc>
        <w:tc>
          <w:tcPr>
            <w:tcW w:w="696" w:type="pct"/>
            <w:tcBorders>
              <w:top w:val="single" w:sz="4" w:space="0" w:color="auto"/>
              <w:left w:val="single" w:sz="4" w:space="0" w:color="auto"/>
              <w:bottom w:val="single" w:sz="4" w:space="0" w:color="auto"/>
              <w:right w:val="single" w:sz="4" w:space="0" w:color="auto"/>
            </w:tcBorders>
            <w:noWrap/>
            <w:vAlign w:val="center"/>
          </w:tcPr>
          <w:p w:rsidR="001F1478" w:rsidRDefault="00E80224">
            <w:pPr>
              <w:snapToGrid w:val="0"/>
              <w:spacing w:before="50" w:after="50"/>
              <w:jc w:val="center"/>
              <w:rPr>
                <w:rFonts w:ascii="宋体" w:hAnsi="宋体"/>
                <w:sz w:val="24"/>
              </w:rPr>
            </w:pPr>
            <w:r>
              <w:rPr>
                <w:rFonts w:ascii="宋体" w:hAnsi="宋体" w:hint="eastAsia"/>
                <w:sz w:val="24"/>
              </w:rPr>
              <w:t>货物名称</w:t>
            </w:r>
          </w:p>
        </w:tc>
        <w:tc>
          <w:tcPr>
            <w:tcW w:w="449" w:type="pct"/>
            <w:tcBorders>
              <w:top w:val="single" w:sz="4" w:space="0" w:color="auto"/>
              <w:left w:val="single" w:sz="4" w:space="0" w:color="auto"/>
              <w:bottom w:val="single" w:sz="4" w:space="0" w:color="auto"/>
              <w:right w:val="single" w:sz="4" w:space="0" w:color="auto"/>
            </w:tcBorders>
            <w:noWrap/>
            <w:vAlign w:val="center"/>
          </w:tcPr>
          <w:p w:rsidR="001F1478" w:rsidRDefault="00E80224">
            <w:pPr>
              <w:snapToGrid w:val="0"/>
              <w:spacing w:before="50" w:after="50"/>
              <w:jc w:val="center"/>
              <w:rPr>
                <w:rFonts w:ascii="宋体" w:hAnsi="宋体"/>
                <w:sz w:val="24"/>
              </w:rPr>
            </w:pPr>
            <w:r>
              <w:rPr>
                <w:rFonts w:ascii="宋体" w:hAnsi="宋体" w:hint="eastAsia"/>
                <w:sz w:val="24"/>
              </w:rPr>
              <w:t>数量及单位</w:t>
            </w:r>
          </w:p>
        </w:tc>
        <w:tc>
          <w:tcPr>
            <w:tcW w:w="500" w:type="pct"/>
            <w:tcBorders>
              <w:top w:val="single" w:sz="4" w:space="0" w:color="auto"/>
              <w:left w:val="single" w:sz="4" w:space="0" w:color="auto"/>
              <w:bottom w:val="single" w:sz="4" w:space="0" w:color="auto"/>
              <w:right w:val="single" w:sz="4" w:space="0" w:color="auto"/>
            </w:tcBorders>
            <w:noWrap/>
            <w:vAlign w:val="center"/>
          </w:tcPr>
          <w:p w:rsidR="001F1478" w:rsidRDefault="00E80224">
            <w:pPr>
              <w:snapToGrid w:val="0"/>
              <w:spacing w:before="50" w:after="50"/>
              <w:jc w:val="center"/>
              <w:rPr>
                <w:rFonts w:ascii="宋体" w:hAnsi="宋体"/>
                <w:sz w:val="24"/>
              </w:rPr>
            </w:pPr>
            <w:r>
              <w:rPr>
                <w:rFonts w:ascii="宋体" w:hAnsi="宋体" w:hint="eastAsia"/>
                <w:sz w:val="24"/>
              </w:rPr>
              <w:t>品牌</w:t>
            </w:r>
          </w:p>
        </w:tc>
        <w:tc>
          <w:tcPr>
            <w:tcW w:w="998" w:type="pct"/>
            <w:tcBorders>
              <w:top w:val="single" w:sz="4" w:space="0" w:color="auto"/>
              <w:left w:val="single" w:sz="4" w:space="0" w:color="auto"/>
              <w:bottom w:val="single" w:sz="4" w:space="0" w:color="auto"/>
              <w:right w:val="single" w:sz="4" w:space="0" w:color="auto"/>
            </w:tcBorders>
            <w:noWrap/>
          </w:tcPr>
          <w:p w:rsidR="001F1478" w:rsidRDefault="001F1478">
            <w:pPr>
              <w:snapToGrid w:val="0"/>
              <w:spacing w:before="50" w:after="50"/>
              <w:jc w:val="center"/>
              <w:rPr>
                <w:rFonts w:ascii="宋体" w:hAnsi="宋体"/>
                <w:sz w:val="24"/>
              </w:rPr>
            </w:pPr>
          </w:p>
          <w:p w:rsidR="001F1478" w:rsidRDefault="00E80224">
            <w:pPr>
              <w:snapToGrid w:val="0"/>
              <w:spacing w:before="50" w:after="50"/>
              <w:jc w:val="center"/>
              <w:rPr>
                <w:rFonts w:ascii="宋体" w:hAnsi="宋体"/>
                <w:sz w:val="24"/>
              </w:rPr>
            </w:pPr>
            <w:r>
              <w:rPr>
                <w:rFonts w:ascii="宋体" w:hAnsi="宋体" w:hint="eastAsia"/>
                <w:sz w:val="24"/>
              </w:rPr>
              <w:t>规格型号</w:t>
            </w:r>
          </w:p>
        </w:tc>
        <w:tc>
          <w:tcPr>
            <w:tcW w:w="696" w:type="pct"/>
            <w:tcBorders>
              <w:top w:val="single" w:sz="4" w:space="0" w:color="auto"/>
              <w:left w:val="single" w:sz="4" w:space="0" w:color="auto"/>
              <w:bottom w:val="single" w:sz="4" w:space="0" w:color="auto"/>
              <w:right w:val="single" w:sz="4" w:space="0" w:color="auto"/>
            </w:tcBorders>
            <w:noWrap/>
            <w:vAlign w:val="center"/>
          </w:tcPr>
          <w:p w:rsidR="001F1478" w:rsidRDefault="00E80224">
            <w:pPr>
              <w:snapToGrid w:val="0"/>
              <w:spacing w:before="50" w:after="50"/>
              <w:jc w:val="center"/>
              <w:rPr>
                <w:rFonts w:ascii="宋体" w:hAnsi="宋体"/>
                <w:sz w:val="24"/>
              </w:rPr>
            </w:pPr>
            <w:r>
              <w:rPr>
                <w:rFonts w:ascii="宋体" w:hAnsi="宋体" w:hint="eastAsia"/>
                <w:sz w:val="24"/>
              </w:rPr>
              <w:t>制造商</w:t>
            </w:r>
          </w:p>
        </w:tc>
        <w:tc>
          <w:tcPr>
            <w:tcW w:w="412" w:type="pct"/>
            <w:tcBorders>
              <w:top w:val="single" w:sz="4" w:space="0" w:color="auto"/>
              <w:left w:val="single" w:sz="4" w:space="0" w:color="auto"/>
              <w:bottom w:val="single" w:sz="4" w:space="0" w:color="auto"/>
              <w:right w:val="single" w:sz="4" w:space="0" w:color="auto"/>
            </w:tcBorders>
            <w:noWrap/>
            <w:vAlign w:val="center"/>
          </w:tcPr>
          <w:p w:rsidR="001F1478" w:rsidRDefault="00E80224">
            <w:pPr>
              <w:snapToGrid w:val="0"/>
              <w:spacing w:before="50" w:after="50"/>
              <w:jc w:val="center"/>
              <w:rPr>
                <w:rFonts w:ascii="宋体" w:hAnsi="宋体"/>
                <w:sz w:val="24"/>
              </w:rPr>
            </w:pPr>
            <w:r>
              <w:rPr>
                <w:rFonts w:ascii="宋体" w:hAnsi="宋体" w:hint="eastAsia"/>
                <w:sz w:val="24"/>
              </w:rPr>
              <w:t>原产地</w:t>
            </w:r>
          </w:p>
        </w:tc>
        <w:tc>
          <w:tcPr>
            <w:tcW w:w="836" w:type="pct"/>
            <w:tcBorders>
              <w:top w:val="single" w:sz="4" w:space="0" w:color="auto"/>
              <w:left w:val="single" w:sz="4" w:space="0" w:color="auto"/>
              <w:bottom w:val="single" w:sz="4" w:space="0" w:color="auto"/>
              <w:right w:val="single" w:sz="4" w:space="0" w:color="auto"/>
            </w:tcBorders>
            <w:noWrap/>
            <w:vAlign w:val="center"/>
          </w:tcPr>
          <w:p w:rsidR="001F1478" w:rsidRDefault="00E80224">
            <w:pPr>
              <w:snapToGrid w:val="0"/>
              <w:spacing w:before="50" w:after="50"/>
              <w:jc w:val="center"/>
              <w:rPr>
                <w:rFonts w:ascii="宋体" w:hAnsi="宋体"/>
                <w:sz w:val="24"/>
              </w:rPr>
            </w:pPr>
            <w:r>
              <w:rPr>
                <w:rFonts w:ascii="宋体" w:hAnsi="宋体" w:hint="eastAsia"/>
                <w:sz w:val="24"/>
              </w:rPr>
              <w:t>参数性能、指标及配置</w:t>
            </w:r>
          </w:p>
        </w:tc>
      </w:tr>
      <w:tr w:rsidR="001F1478">
        <w:trPr>
          <w:trHeight w:val="429"/>
          <w:jc w:val="center"/>
        </w:trPr>
        <w:tc>
          <w:tcPr>
            <w:tcW w:w="413" w:type="pct"/>
            <w:tcBorders>
              <w:top w:val="single" w:sz="4" w:space="0" w:color="auto"/>
              <w:left w:val="single" w:sz="4" w:space="0" w:color="auto"/>
              <w:bottom w:val="single" w:sz="4" w:space="0" w:color="auto"/>
              <w:right w:val="single" w:sz="4" w:space="0" w:color="auto"/>
            </w:tcBorders>
            <w:noWrap/>
            <w:vAlign w:val="center"/>
          </w:tcPr>
          <w:p w:rsidR="001F1478" w:rsidRDefault="001F1478">
            <w:pPr>
              <w:snapToGrid w:val="0"/>
              <w:spacing w:before="50" w:after="50"/>
              <w:jc w:val="center"/>
              <w:rPr>
                <w:rFonts w:ascii="宋体" w:hAnsi="宋体"/>
                <w:sz w:val="24"/>
              </w:rPr>
            </w:pPr>
          </w:p>
        </w:tc>
        <w:tc>
          <w:tcPr>
            <w:tcW w:w="696" w:type="pct"/>
            <w:tcBorders>
              <w:top w:val="single" w:sz="4" w:space="0" w:color="auto"/>
              <w:left w:val="single" w:sz="4" w:space="0" w:color="auto"/>
              <w:bottom w:val="single" w:sz="4" w:space="0" w:color="auto"/>
              <w:right w:val="single" w:sz="4" w:space="0" w:color="auto"/>
            </w:tcBorders>
            <w:noWrap/>
            <w:vAlign w:val="center"/>
          </w:tcPr>
          <w:p w:rsidR="001F1478" w:rsidRDefault="001F1478">
            <w:pPr>
              <w:snapToGrid w:val="0"/>
              <w:spacing w:before="50" w:after="50"/>
              <w:jc w:val="center"/>
              <w:rPr>
                <w:rFonts w:ascii="宋体" w:hAnsi="宋体"/>
                <w:sz w:val="24"/>
              </w:rPr>
            </w:pPr>
          </w:p>
        </w:tc>
        <w:tc>
          <w:tcPr>
            <w:tcW w:w="449" w:type="pct"/>
            <w:tcBorders>
              <w:top w:val="single" w:sz="4" w:space="0" w:color="auto"/>
              <w:left w:val="single" w:sz="4" w:space="0" w:color="auto"/>
              <w:bottom w:val="single" w:sz="4" w:space="0" w:color="auto"/>
              <w:right w:val="single" w:sz="4" w:space="0" w:color="auto"/>
            </w:tcBorders>
            <w:noWrap/>
            <w:vAlign w:val="center"/>
          </w:tcPr>
          <w:p w:rsidR="001F1478" w:rsidRDefault="001F1478">
            <w:pPr>
              <w:snapToGrid w:val="0"/>
              <w:spacing w:before="50" w:after="50"/>
              <w:jc w:val="center"/>
              <w:rPr>
                <w:rFonts w:ascii="宋体" w:hAnsi="宋体"/>
                <w:sz w:val="24"/>
              </w:rPr>
            </w:pPr>
          </w:p>
        </w:tc>
        <w:tc>
          <w:tcPr>
            <w:tcW w:w="500" w:type="pct"/>
            <w:tcBorders>
              <w:top w:val="single" w:sz="4" w:space="0" w:color="auto"/>
              <w:left w:val="single" w:sz="4" w:space="0" w:color="auto"/>
              <w:bottom w:val="single" w:sz="4" w:space="0" w:color="auto"/>
              <w:right w:val="single" w:sz="4" w:space="0" w:color="auto"/>
            </w:tcBorders>
            <w:noWrap/>
            <w:vAlign w:val="center"/>
          </w:tcPr>
          <w:p w:rsidR="001F1478" w:rsidRDefault="001F1478">
            <w:pPr>
              <w:snapToGrid w:val="0"/>
              <w:spacing w:before="50" w:after="50"/>
              <w:jc w:val="center"/>
              <w:rPr>
                <w:rFonts w:ascii="宋体" w:hAnsi="宋体"/>
                <w:sz w:val="24"/>
              </w:rPr>
            </w:pPr>
          </w:p>
        </w:tc>
        <w:tc>
          <w:tcPr>
            <w:tcW w:w="998" w:type="pct"/>
            <w:tcBorders>
              <w:top w:val="single" w:sz="4" w:space="0" w:color="auto"/>
              <w:left w:val="single" w:sz="4" w:space="0" w:color="auto"/>
              <w:bottom w:val="single" w:sz="4" w:space="0" w:color="auto"/>
              <w:right w:val="single" w:sz="4" w:space="0" w:color="auto"/>
            </w:tcBorders>
            <w:noWrap/>
          </w:tcPr>
          <w:p w:rsidR="001F1478" w:rsidRDefault="001F1478">
            <w:pPr>
              <w:snapToGrid w:val="0"/>
              <w:spacing w:before="50" w:after="50"/>
              <w:jc w:val="center"/>
              <w:rPr>
                <w:rFonts w:ascii="宋体" w:hAnsi="宋体"/>
                <w:sz w:val="24"/>
              </w:rPr>
            </w:pPr>
          </w:p>
        </w:tc>
        <w:tc>
          <w:tcPr>
            <w:tcW w:w="696" w:type="pct"/>
            <w:tcBorders>
              <w:top w:val="single" w:sz="4" w:space="0" w:color="auto"/>
              <w:left w:val="single" w:sz="4" w:space="0" w:color="auto"/>
              <w:bottom w:val="single" w:sz="4" w:space="0" w:color="auto"/>
              <w:right w:val="single" w:sz="4" w:space="0" w:color="auto"/>
            </w:tcBorders>
            <w:noWrap/>
            <w:vAlign w:val="center"/>
          </w:tcPr>
          <w:p w:rsidR="001F1478" w:rsidRDefault="001F1478">
            <w:pPr>
              <w:snapToGrid w:val="0"/>
              <w:spacing w:before="50" w:after="50"/>
              <w:jc w:val="center"/>
              <w:rPr>
                <w:rFonts w:ascii="宋体" w:hAnsi="宋体"/>
                <w:sz w:val="24"/>
              </w:rPr>
            </w:pPr>
          </w:p>
        </w:tc>
        <w:tc>
          <w:tcPr>
            <w:tcW w:w="412" w:type="pct"/>
            <w:tcBorders>
              <w:top w:val="single" w:sz="4" w:space="0" w:color="auto"/>
              <w:left w:val="single" w:sz="4" w:space="0" w:color="auto"/>
              <w:bottom w:val="single" w:sz="4" w:space="0" w:color="auto"/>
              <w:right w:val="single" w:sz="4" w:space="0" w:color="auto"/>
            </w:tcBorders>
            <w:noWrap/>
            <w:vAlign w:val="center"/>
          </w:tcPr>
          <w:p w:rsidR="001F1478" w:rsidRDefault="001F1478">
            <w:pPr>
              <w:snapToGrid w:val="0"/>
              <w:spacing w:before="50" w:after="50"/>
              <w:jc w:val="center"/>
              <w:rPr>
                <w:rFonts w:ascii="宋体" w:hAnsi="宋体"/>
                <w:sz w:val="24"/>
              </w:rPr>
            </w:pPr>
          </w:p>
        </w:tc>
        <w:tc>
          <w:tcPr>
            <w:tcW w:w="836" w:type="pct"/>
            <w:tcBorders>
              <w:top w:val="single" w:sz="4" w:space="0" w:color="auto"/>
              <w:left w:val="single" w:sz="4" w:space="0" w:color="auto"/>
              <w:bottom w:val="single" w:sz="4" w:space="0" w:color="auto"/>
              <w:right w:val="single" w:sz="4" w:space="0" w:color="auto"/>
            </w:tcBorders>
            <w:noWrap/>
            <w:vAlign w:val="center"/>
          </w:tcPr>
          <w:p w:rsidR="001F1478" w:rsidRDefault="001F1478">
            <w:pPr>
              <w:snapToGrid w:val="0"/>
              <w:spacing w:before="50" w:after="50"/>
              <w:jc w:val="center"/>
              <w:rPr>
                <w:rFonts w:ascii="宋体" w:hAnsi="宋体"/>
                <w:sz w:val="24"/>
              </w:rPr>
            </w:pPr>
          </w:p>
        </w:tc>
      </w:tr>
      <w:tr w:rsidR="001F1478">
        <w:trPr>
          <w:trHeight w:val="462"/>
          <w:jc w:val="center"/>
        </w:trPr>
        <w:tc>
          <w:tcPr>
            <w:tcW w:w="413" w:type="pct"/>
            <w:tcBorders>
              <w:top w:val="single" w:sz="4" w:space="0" w:color="auto"/>
              <w:left w:val="single" w:sz="4" w:space="0" w:color="auto"/>
              <w:bottom w:val="single" w:sz="4" w:space="0" w:color="auto"/>
              <w:right w:val="single" w:sz="4" w:space="0" w:color="auto"/>
            </w:tcBorders>
            <w:noWrap/>
            <w:vAlign w:val="center"/>
          </w:tcPr>
          <w:p w:rsidR="001F1478" w:rsidRDefault="001F1478">
            <w:pPr>
              <w:snapToGrid w:val="0"/>
              <w:spacing w:before="50" w:after="50"/>
              <w:jc w:val="center"/>
              <w:rPr>
                <w:rFonts w:ascii="宋体" w:hAnsi="宋体"/>
                <w:sz w:val="24"/>
              </w:rPr>
            </w:pPr>
          </w:p>
        </w:tc>
        <w:tc>
          <w:tcPr>
            <w:tcW w:w="696" w:type="pct"/>
            <w:tcBorders>
              <w:top w:val="single" w:sz="4" w:space="0" w:color="auto"/>
              <w:left w:val="single" w:sz="4" w:space="0" w:color="auto"/>
              <w:bottom w:val="single" w:sz="4" w:space="0" w:color="auto"/>
              <w:right w:val="single" w:sz="4" w:space="0" w:color="auto"/>
            </w:tcBorders>
            <w:noWrap/>
            <w:vAlign w:val="center"/>
          </w:tcPr>
          <w:p w:rsidR="001F1478" w:rsidRDefault="001F1478">
            <w:pPr>
              <w:snapToGrid w:val="0"/>
              <w:spacing w:before="50" w:after="50"/>
              <w:jc w:val="center"/>
              <w:rPr>
                <w:rFonts w:ascii="宋体" w:hAnsi="宋体"/>
                <w:sz w:val="24"/>
              </w:rPr>
            </w:pPr>
          </w:p>
        </w:tc>
        <w:tc>
          <w:tcPr>
            <w:tcW w:w="449" w:type="pct"/>
            <w:tcBorders>
              <w:top w:val="single" w:sz="4" w:space="0" w:color="auto"/>
              <w:left w:val="single" w:sz="4" w:space="0" w:color="auto"/>
              <w:bottom w:val="single" w:sz="4" w:space="0" w:color="auto"/>
              <w:right w:val="single" w:sz="4" w:space="0" w:color="auto"/>
            </w:tcBorders>
            <w:noWrap/>
            <w:vAlign w:val="center"/>
          </w:tcPr>
          <w:p w:rsidR="001F1478" w:rsidRDefault="001F1478">
            <w:pPr>
              <w:snapToGrid w:val="0"/>
              <w:spacing w:before="50" w:after="50"/>
              <w:jc w:val="center"/>
              <w:rPr>
                <w:rFonts w:ascii="宋体" w:hAnsi="宋体"/>
                <w:sz w:val="24"/>
              </w:rPr>
            </w:pPr>
          </w:p>
        </w:tc>
        <w:tc>
          <w:tcPr>
            <w:tcW w:w="500" w:type="pct"/>
            <w:tcBorders>
              <w:top w:val="single" w:sz="4" w:space="0" w:color="auto"/>
              <w:left w:val="single" w:sz="4" w:space="0" w:color="auto"/>
              <w:bottom w:val="single" w:sz="4" w:space="0" w:color="auto"/>
              <w:right w:val="single" w:sz="4" w:space="0" w:color="auto"/>
            </w:tcBorders>
            <w:noWrap/>
            <w:vAlign w:val="center"/>
          </w:tcPr>
          <w:p w:rsidR="001F1478" w:rsidRDefault="001F1478">
            <w:pPr>
              <w:snapToGrid w:val="0"/>
              <w:spacing w:before="50" w:after="50"/>
              <w:jc w:val="center"/>
              <w:rPr>
                <w:rFonts w:ascii="宋体" w:hAnsi="宋体"/>
                <w:sz w:val="24"/>
              </w:rPr>
            </w:pPr>
          </w:p>
        </w:tc>
        <w:tc>
          <w:tcPr>
            <w:tcW w:w="998" w:type="pct"/>
            <w:tcBorders>
              <w:top w:val="single" w:sz="4" w:space="0" w:color="auto"/>
              <w:left w:val="single" w:sz="4" w:space="0" w:color="auto"/>
              <w:bottom w:val="single" w:sz="4" w:space="0" w:color="auto"/>
              <w:right w:val="single" w:sz="4" w:space="0" w:color="auto"/>
            </w:tcBorders>
            <w:noWrap/>
          </w:tcPr>
          <w:p w:rsidR="001F1478" w:rsidRDefault="001F1478">
            <w:pPr>
              <w:snapToGrid w:val="0"/>
              <w:spacing w:before="50" w:after="50"/>
              <w:jc w:val="center"/>
              <w:rPr>
                <w:rFonts w:ascii="宋体" w:hAnsi="宋体"/>
                <w:sz w:val="24"/>
              </w:rPr>
            </w:pPr>
          </w:p>
        </w:tc>
        <w:tc>
          <w:tcPr>
            <w:tcW w:w="696" w:type="pct"/>
            <w:tcBorders>
              <w:top w:val="single" w:sz="4" w:space="0" w:color="auto"/>
              <w:left w:val="single" w:sz="4" w:space="0" w:color="auto"/>
              <w:bottom w:val="single" w:sz="4" w:space="0" w:color="auto"/>
              <w:right w:val="single" w:sz="4" w:space="0" w:color="auto"/>
            </w:tcBorders>
            <w:noWrap/>
            <w:vAlign w:val="center"/>
          </w:tcPr>
          <w:p w:rsidR="001F1478" w:rsidRDefault="001F1478">
            <w:pPr>
              <w:snapToGrid w:val="0"/>
              <w:spacing w:before="50" w:after="50"/>
              <w:jc w:val="center"/>
              <w:rPr>
                <w:rFonts w:ascii="宋体" w:hAnsi="宋体"/>
                <w:sz w:val="24"/>
              </w:rPr>
            </w:pPr>
          </w:p>
        </w:tc>
        <w:tc>
          <w:tcPr>
            <w:tcW w:w="412" w:type="pct"/>
            <w:tcBorders>
              <w:top w:val="single" w:sz="4" w:space="0" w:color="auto"/>
              <w:left w:val="single" w:sz="4" w:space="0" w:color="auto"/>
              <w:bottom w:val="single" w:sz="4" w:space="0" w:color="auto"/>
              <w:right w:val="single" w:sz="4" w:space="0" w:color="auto"/>
            </w:tcBorders>
            <w:noWrap/>
            <w:vAlign w:val="center"/>
          </w:tcPr>
          <w:p w:rsidR="001F1478" w:rsidRDefault="001F1478">
            <w:pPr>
              <w:snapToGrid w:val="0"/>
              <w:spacing w:before="50" w:after="50"/>
              <w:jc w:val="center"/>
              <w:rPr>
                <w:rFonts w:ascii="宋体" w:hAnsi="宋体"/>
                <w:sz w:val="24"/>
              </w:rPr>
            </w:pPr>
          </w:p>
        </w:tc>
        <w:tc>
          <w:tcPr>
            <w:tcW w:w="836" w:type="pct"/>
            <w:tcBorders>
              <w:top w:val="single" w:sz="4" w:space="0" w:color="auto"/>
              <w:left w:val="single" w:sz="4" w:space="0" w:color="auto"/>
              <w:bottom w:val="single" w:sz="4" w:space="0" w:color="auto"/>
              <w:right w:val="single" w:sz="4" w:space="0" w:color="auto"/>
            </w:tcBorders>
            <w:noWrap/>
            <w:vAlign w:val="center"/>
          </w:tcPr>
          <w:p w:rsidR="001F1478" w:rsidRDefault="001F1478">
            <w:pPr>
              <w:snapToGrid w:val="0"/>
              <w:spacing w:before="50" w:after="50"/>
              <w:jc w:val="center"/>
              <w:rPr>
                <w:rFonts w:ascii="宋体" w:hAnsi="宋体"/>
                <w:sz w:val="24"/>
              </w:rPr>
            </w:pPr>
          </w:p>
        </w:tc>
      </w:tr>
      <w:tr w:rsidR="001F1478">
        <w:trPr>
          <w:trHeight w:val="455"/>
          <w:jc w:val="center"/>
        </w:trPr>
        <w:tc>
          <w:tcPr>
            <w:tcW w:w="413" w:type="pct"/>
            <w:tcBorders>
              <w:top w:val="single" w:sz="4" w:space="0" w:color="auto"/>
              <w:left w:val="single" w:sz="4" w:space="0" w:color="auto"/>
              <w:bottom w:val="single" w:sz="4" w:space="0" w:color="auto"/>
              <w:right w:val="single" w:sz="4" w:space="0" w:color="auto"/>
            </w:tcBorders>
            <w:noWrap/>
            <w:vAlign w:val="center"/>
          </w:tcPr>
          <w:p w:rsidR="001F1478" w:rsidRDefault="001F1478">
            <w:pPr>
              <w:snapToGrid w:val="0"/>
              <w:spacing w:before="50" w:after="50"/>
              <w:jc w:val="center"/>
              <w:rPr>
                <w:rFonts w:ascii="宋体" w:hAnsi="宋体"/>
                <w:sz w:val="24"/>
              </w:rPr>
            </w:pPr>
          </w:p>
        </w:tc>
        <w:tc>
          <w:tcPr>
            <w:tcW w:w="696" w:type="pct"/>
            <w:tcBorders>
              <w:top w:val="single" w:sz="4" w:space="0" w:color="auto"/>
              <w:left w:val="single" w:sz="4" w:space="0" w:color="auto"/>
              <w:bottom w:val="single" w:sz="4" w:space="0" w:color="auto"/>
              <w:right w:val="single" w:sz="4" w:space="0" w:color="auto"/>
            </w:tcBorders>
            <w:noWrap/>
            <w:vAlign w:val="center"/>
          </w:tcPr>
          <w:p w:rsidR="001F1478" w:rsidRDefault="001F1478">
            <w:pPr>
              <w:snapToGrid w:val="0"/>
              <w:spacing w:before="50" w:after="50"/>
              <w:jc w:val="center"/>
              <w:rPr>
                <w:rFonts w:ascii="宋体" w:hAnsi="宋体"/>
                <w:sz w:val="24"/>
              </w:rPr>
            </w:pPr>
          </w:p>
        </w:tc>
        <w:tc>
          <w:tcPr>
            <w:tcW w:w="449" w:type="pct"/>
            <w:tcBorders>
              <w:top w:val="single" w:sz="4" w:space="0" w:color="auto"/>
              <w:left w:val="single" w:sz="4" w:space="0" w:color="auto"/>
              <w:bottom w:val="single" w:sz="4" w:space="0" w:color="auto"/>
              <w:right w:val="single" w:sz="4" w:space="0" w:color="auto"/>
            </w:tcBorders>
            <w:noWrap/>
            <w:vAlign w:val="center"/>
          </w:tcPr>
          <w:p w:rsidR="001F1478" w:rsidRDefault="001F1478">
            <w:pPr>
              <w:snapToGrid w:val="0"/>
              <w:spacing w:before="50" w:after="50"/>
              <w:jc w:val="center"/>
              <w:rPr>
                <w:rFonts w:ascii="宋体" w:hAnsi="宋体"/>
                <w:sz w:val="24"/>
              </w:rPr>
            </w:pPr>
          </w:p>
        </w:tc>
        <w:tc>
          <w:tcPr>
            <w:tcW w:w="500" w:type="pct"/>
            <w:tcBorders>
              <w:top w:val="single" w:sz="4" w:space="0" w:color="auto"/>
              <w:left w:val="single" w:sz="4" w:space="0" w:color="auto"/>
              <w:bottom w:val="single" w:sz="4" w:space="0" w:color="auto"/>
              <w:right w:val="single" w:sz="4" w:space="0" w:color="auto"/>
            </w:tcBorders>
            <w:noWrap/>
            <w:vAlign w:val="center"/>
          </w:tcPr>
          <w:p w:rsidR="001F1478" w:rsidRDefault="001F1478">
            <w:pPr>
              <w:snapToGrid w:val="0"/>
              <w:spacing w:before="50" w:after="50"/>
              <w:jc w:val="center"/>
              <w:rPr>
                <w:rFonts w:ascii="宋体" w:hAnsi="宋体"/>
                <w:sz w:val="24"/>
              </w:rPr>
            </w:pPr>
          </w:p>
        </w:tc>
        <w:tc>
          <w:tcPr>
            <w:tcW w:w="998" w:type="pct"/>
            <w:tcBorders>
              <w:top w:val="single" w:sz="4" w:space="0" w:color="auto"/>
              <w:left w:val="single" w:sz="4" w:space="0" w:color="auto"/>
              <w:bottom w:val="single" w:sz="4" w:space="0" w:color="auto"/>
              <w:right w:val="single" w:sz="4" w:space="0" w:color="auto"/>
            </w:tcBorders>
            <w:noWrap/>
          </w:tcPr>
          <w:p w:rsidR="001F1478" w:rsidRDefault="001F1478">
            <w:pPr>
              <w:snapToGrid w:val="0"/>
              <w:spacing w:before="50" w:after="50"/>
              <w:jc w:val="center"/>
              <w:rPr>
                <w:rFonts w:ascii="宋体" w:hAnsi="宋体"/>
                <w:sz w:val="24"/>
              </w:rPr>
            </w:pPr>
          </w:p>
        </w:tc>
        <w:tc>
          <w:tcPr>
            <w:tcW w:w="696" w:type="pct"/>
            <w:tcBorders>
              <w:top w:val="single" w:sz="4" w:space="0" w:color="auto"/>
              <w:left w:val="single" w:sz="4" w:space="0" w:color="auto"/>
              <w:bottom w:val="single" w:sz="4" w:space="0" w:color="auto"/>
              <w:right w:val="single" w:sz="4" w:space="0" w:color="auto"/>
            </w:tcBorders>
            <w:noWrap/>
            <w:vAlign w:val="center"/>
          </w:tcPr>
          <w:p w:rsidR="001F1478" w:rsidRDefault="001F1478">
            <w:pPr>
              <w:snapToGrid w:val="0"/>
              <w:spacing w:before="50" w:after="50"/>
              <w:jc w:val="center"/>
              <w:rPr>
                <w:rFonts w:ascii="宋体" w:hAnsi="宋体"/>
                <w:sz w:val="24"/>
              </w:rPr>
            </w:pPr>
          </w:p>
        </w:tc>
        <w:tc>
          <w:tcPr>
            <w:tcW w:w="412" w:type="pct"/>
            <w:tcBorders>
              <w:top w:val="single" w:sz="4" w:space="0" w:color="auto"/>
              <w:left w:val="single" w:sz="4" w:space="0" w:color="auto"/>
              <w:bottom w:val="single" w:sz="4" w:space="0" w:color="auto"/>
              <w:right w:val="single" w:sz="4" w:space="0" w:color="auto"/>
            </w:tcBorders>
            <w:noWrap/>
            <w:vAlign w:val="center"/>
          </w:tcPr>
          <w:p w:rsidR="001F1478" w:rsidRDefault="001F1478">
            <w:pPr>
              <w:snapToGrid w:val="0"/>
              <w:spacing w:before="50" w:after="50"/>
              <w:jc w:val="center"/>
              <w:rPr>
                <w:rFonts w:ascii="宋体" w:hAnsi="宋体"/>
                <w:sz w:val="24"/>
              </w:rPr>
            </w:pPr>
          </w:p>
        </w:tc>
        <w:tc>
          <w:tcPr>
            <w:tcW w:w="836" w:type="pct"/>
            <w:tcBorders>
              <w:top w:val="single" w:sz="4" w:space="0" w:color="auto"/>
              <w:left w:val="single" w:sz="4" w:space="0" w:color="auto"/>
              <w:bottom w:val="single" w:sz="4" w:space="0" w:color="auto"/>
              <w:right w:val="single" w:sz="4" w:space="0" w:color="auto"/>
            </w:tcBorders>
            <w:noWrap/>
            <w:vAlign w:val="center"/>
          </w:tcPr>
          <w:p w:rsidR="001F1478" w:rsidRDefault="001F1478">
            <w:pPr>
              <w:snapToGrid w:val="0"/>
              <w:spacing w:before="50" w:after="50"/>
              <w:jc w:val="center"/>
              <w:rPr>
                <w:rFonts w:ascii="宋体" w:hAnsi="宋体"/>
                <w:sz w:val="24"/>
              </w:rPr>
            </w:pPr>
          </w:p>
        </w:tc>
      </w:tr>
    </w:tbl>
    <w:p w:rsidR="001F1478" w:rsidRDefault="00E80224">
      <w:pPr>
        <w:spacing w:line="360" w:lineRule="auto"/>
        <w:rPr>
          <w:rFonts w:ascii="宋体" w:hAnsi="宋体"/>
          <w:sz w:val="24"/>
        </w:rPr>
      </w:pPr>
      <w:r>
        <w:rPr>
          <w:rFonts w:ascii="宋体" w:hAnsi="宋体" w:hint="eastAsia"/>
          <w:sz w:val="24"/>
        </w:rPr>
        <w:t>备注：</w:t>
      </w:r>
    </w:p>
    <w:p w:rsidR="001F1478" w:rsidRDefault="00E80224">
      <w:pPr>
        <w:tabs>
          <w:tab w:val="left" w:pos="1065"/>
        </w:tabs>
        <w:adjustRightInd w:val="0"/>
        <w:spacing w:line="360" w:lineRule="auto"/>
        <w:rPr>
          <w:rFonts w:ascii="宋体" w:hAnsi="宋体" w:cs="仿宋_GB2312"/>
          <w:sz w:val="24"/>
        </w:rPr>
      </w:pPr>
      <w:r>
        <w:rPr>
          <w:rFonts w:ascii="宋体" w:hAnsi="宋体" w:hint="eastAsia"/>
          <w:b/>
          <w:bCs/>
          <w:sz w:val="24"/>
        </w:rPr>
        <w:t>以上性能配置清单中“货物名称、数量及单位、品牌、规格型号、制造商、原产地、参数性能、指标及配置”必须如实填写完整，品牌、规格型号没有则填无，填写有缺漏的，响应文件作无效处理</w:t>
      </w:r>
      <w:r>
        <w:rPr>
          <w:rFonts w:ascii="宋体" w:hAnsi="宋体" w:hint="eastAsia"/>
          <w:b/>
          <w:sz w:val="24"/>
        </w:rPr>
        <w:t>。</w:t>
      </w:r>
      <w:r>
        <w:rPr>
          <w:rFonts w:ascii="宋体" w:hAnsi="宋体" w:hint="eastAsia"/>
          <w:sz w:val="24"/>
        </w:rPr>
        <w:t>货物名称、数量及单位、品牌必须与“货物需求一览表”一致，</w:t>
      </w:r>
      <w:r>
        <w:rPr>
          <w:rFonts w:ascii="宋体" w:hAnsi="宋体" w:hint="eastAsia"/>
          <w:bCs/>
          <w:sz w:val="24"/>
        </w:rPr>
        <w:t>否则响应文件作无效处理</w:t>
      </w:r>
      <w:r>
        <w:rPr>
          <w:rFonts w:ascii="宋体" w:hAnsi="宋体" w:hint="eastAsia"/>
          <w:b/>
          <w:sz w:val="24"/>
        </w:rPr>
        <w:t>。</w:t>
      </w:r>
      <w:r>
        <w:rPr>
          <w:rFonts w:ascii="宋体" w:hAnsi="宋体" w:cs="仿宋_GB2312" w:hint="eastAsia"/>
          <w:sz w:val="24"/>
        </w:rPr>
        <w:tab/>
      </w:r>
    </w:p>
    <w:p w:rsidR="001F1478" w:rsidRDefault="001F1478">
      <w:pPr>
        <w:adjustRightInd w:val="0"/>
        <w:spacing w:line="360" w:lineRule="auto"/>
        <w:jc w:val="left"/>
        <w:rPr>
          <w:rFonts w:ascii="宋体" w:hAnsi="宋体" w:cs="仿宋_GB2312"/>
          <w:sz w:val="24"/>
        </w:rPr>
      </w:pPr>
    </w:p>
    <w:p w:rsidR="001F1478" w:rsidRDefault="00E80224">
      <w:pPr>
        <w:autoSpaceDE w:val="0"/>
        <w:autoSpaceDN w:val="0"/>
        <w:spacing w:line="360" w:lineRule="auto"/>
        <w:ind w:leftChars="1950" w:left="4335" w:hangingChars="100" w:hanging="24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1F1478" w:rsidRDefault="00E80224">
      <w:pPr>
        <w:autoSpaceDE w:val="0"/>
        <w:autoSpaceDN w:val="0"/>
        <w:spacing w:line="360" w:lineRule="auto"/>
        <w:ind w:firstLineChars="2700" w:firstLine="6480"/>
        <w:rPr>
          <w:rFonts w:ascii="仿宋_GB2312" w:eastAsia="仿宋_GB2312" w:hAnsi="仿宋" w:cs="仿宋_GB2312"/>
          <w:b/>
          <w:bCs/>
          <w:sz w:val="24"/>
        </w:rPr>
      </w:pPr>
      <w:r>
        <w:rPr>
          <w:rFonts w:ascii="仿宋_GB2312" w:eastAsia="仿宋_GB2312" w:hAnsi="仿宋" w:cs="仿宋_GB2312" w:hint="eastAsia"/>
          <w:kern w:val="0"/>
          <w:sz w:val="24"/>
          <w:lang w:val="zh-CN"/>
        </w:rPr>
        <w:t>日期：  年  月   日</w:t>
      </w:r>
    </w:p>
    <w:p w:rsidR="001F1478" w:rsidRDefault="001F1478">
      <w:pPr>
        <w:spacing w:line="500" w:lineRule="exact"/>
        <w:rPr>
          <w:rFonts w:ascii="仿宋_GB2312" w:eastAsia="仿宋_GB2312" w:hAnsi="仿宋_GB2312" w:cs="仿宋_GB2312"/>
          <w:sz w:val="32"/>
          <w:szCs w:val="32"/>
        </w:rPr>
      </w:pPr>
    </w:p>
    <w:p w:rsidR="001F1478" w:rsidRDefault="00E80224">
      <w:pPr>
        <w:snapToGrid w:val="0"/>
        <w:spacing w:beforeLines="50" w:before="120" w:after="50"/>
        <w:ind w:leftChars="68" w:left="143" w:firstLineChars="198" w:firstLine="596"/>
        <w:rPr>
          <w:rFonts w:ascii="仿宋" w:eastAsia="仿宋" w:hAnsi="仿宋" w:cs="仿宋_GB2312"/>
          <w:b/>
          <w:sz w:val="30"/>
          <w:szCs w:val="30"/>
        </w:rPr>
      </w:pPr>
      <w:r>
        <w:rPr>
          <w:rFonts w:ascii="仿宋" w:eastAsia="仿宋" w:hAnsi="仿宋" w:cs="仿宋_GB2312" w:hint="eastAsia"/>
          <w:b/>
          <w:sz w:val="30"/>
          <w:szCs w:val="30"/>
        </w:rPr>
        <w:t>九、售后服务方案</w:t>
      </w:r>
    </w:p>
    <w:p w:rsidR="001F1478" w:rsidRDefault="00E80224">
      <w:pPr>
        <w:snapToGrid w:val="0"/>
        <w:spacing w:beforeLines="50" w:before="120" w:after="50"/>
        <w:ind w:leftChars="68" w:left="143" w:firstLineChars="200" w:firstLine="420"/>
        <w:rPr>
          <w:rFonts w:hAnsi="宋体"/>
        </w:rPr>
      </w:pPr>
      <w:r>
        <w:rPr>
          <w:rFonts w:hAnsi="宋体" w:hint="eastAsia"/>
        </w:rPr>
        <w:t>由竞标人按本项目竞争性谈判采购文件第二章“货物需求一览表”中商务条款部分的售后服务要求自行填写，其中要包含售后服务承诺书。</w:t>
      </w:r>
    </w:p>
    <w:p w:rsidR="001F1478" w:rsidRDefault="00E80224">
      <w:pPr>
        <w:snapToGrid w:val="0"/>
        <w:spacing w:beforeLines="50" w:before="120" w:after="50"/>
        <w:ind w:left="142"/>
        <w:jc w:val="center"/>
        <w:rPr>
          <w:rFonts w:ascii="宋体" w:hAnsi="宋体"/>
          <w:b/>
          <w:sz w:val="32"/>
          <w:szCs w:val="32"/>
        </w:rPr>
      </w:pPr>
      <w:r>
        <w:rPr>
          <w:rFonts w:ascii="宋体" w:hAnsi="宋体" w:hint="eastAsia"/>
          <w:b/>
          <w:sz w:val="32"/>
          <w:szCs w:val="32"/>
        </w:rPr>
        <w:t>1、售后服务承诺</w:t>
      </w:r>
    </w:p>
    <w:p w:rsidR="001F1478" w:rsidRDefault="00E80224">
      <w:pPr>
        <w:autoSpaceDE w:val="0"/>
        <w:autoSpaceDN w:val="0"/>
        <w:spacing w:line="360" w:lineRule="auto"/>
        <w:rPr>
          <w:rFonts w:ascii="仿宋_GB2312" w:eastAsia="仿宋_GB2312" w:hAnsi="仿宋" w:cs="仿宋_GB2312"/>
          <w:b/>
          <w:sz w:val="24"/>
        </w:rPr>
      </w:pPr>
      <w:r>
        <w:rPr>
          <w:rFonts w:ascii="仿宋_GB2312" w:eastAsia="仿宋_GB2312" w:hAnsi="仿宋" w:cs="仿宋_GB2312" w:hint="eastAsia"/>
          <w:b/>
          <w:sz w:val="24"/>
        </w:rPr>
        <w:t>附表A:售后服务机构情况表</w:t>
      </w:r>
      <w:r>
        <w:rPr>
          <w:rFonts w:ascii="仿宋_GB2312" w:eastAsia="仿宋_GB2312" w:hAnsi="仿宋" w:cs="仿宋_GB2312" w:hint="eastAsia"/>
          <w:sz w:val="24"/>
        </w:rPr>
        <w:t>（按此格式自制）</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340"/>
        <w:gridCol w:w="1095"/>
        <w:gridCol w:w="1245"/>
        <w:gridCol w:w="1980"/>
        <w:gridCol w:w="1260"/>
      </w:tblGrid>
      <w:tr w:rsidR="001F1478">
        <w:tc>
          <w:tcPr>
            <w:tcW w:w="828" w:type="dxa"/>
            <w:tcBorders>
              <w:top w:val="single" w:sz="4" w:space="0" w:color="auto"/>
              <w:left w:val="single" w:sz="4" w:space="0" w:color="auto"/>
              <w:bottom w:val="single" w:sz="4" w:space="0" w:color="auto"/>
              <w:right w:val="single" w:sz="4" w:space="0" w:color="auto"/>
            </w:tcBorders>
            <w:noWrap/>
          </w:tcPr>
          <w:p w:rsidR="001F1478" w:rsidRDefault="00E80224">
            <w:pPr>
              <w:autoSpaceDE w:val="0"/>
              <w:autoSpaceDN w:val="0"/>
              <w:spacing w:line="360" w:lineRule="auto"/>
              <w:jc w:val="center"/>
              <w:rPr>
                <w:rFonts w:ascii="仿宋_GB2312" w:eastAsia="仿宋_GB2312" w:hAnsi="仿宋" w:cs="仿宋_GB2312"/>
                <w:b/>
                <w:sz w:val="24"/>
              </w:rPr>
            </w:pPr>
            <w:r>
              <w:rPr>
                <w:rFonts w:ascii="仿宋_GB2312" w:eastAsia="仿宋_GB2312" w:hAnsi="仿宋" w:cs="仿宋_GB2312" w:hint="eastAsia"/>
                <w:b/>
                <w:sz w:val="24"/>
              </w:rPr>
              <w:t>序号</w:t>
            </w:r>
          </w:p>
        </w:tc>
        <w:tc>
          <w:tcPr>
            <w:tcW w:w="2340" w:type="dxa"/>
            <w:tcBorders>
              <w:top w:val="single" w:sz="4" w:space="0" w:color="auto"/>
              <w:left w:val="single" w:sz="4" w:space="0" w:color="auto"/>
              <w:bottom w:val="single" w:sz="4" w:space="0" w:color="auto"/>
              <w:right w:val="single" w:sz="4" w:space="0" w:color="auto"/>
            </w:tcBorders>
            <w:noWrap/>
          </w:tcPr>
          <w:p w:rsidR="001F1478" w:rsidRDefault="00E80224">
            <w:pPr>
              <w:autoSpaceDE w:val="0"/>
              <w:autoSpaceDN w:val="0"/>
              <w:spacing w:line="360" w:lineRule="auto"/>
              <w:jc w:val="center"/>
              <w:rPr>
                <w:rFonts w:ascii="仿宋_GB2312" w:eastAsia="仿宋_GB2312" w:hAnsi="仿宋" w:cs="仿宋_GB2312"/>
                <w:b/>
                <w:sz w:val="24"/>
              </w:rPr>
            </w:pPr>
            <w:r>
              <w:rPr>
                <w:rFonts w:ascii="仿宋_GB2312" w:eastAsia="仿宋_GB2312" w:hAnsi="仿宋" w:cs="仿宋_GB2312" w:hint="eastAsia"/>
                <w:b/>
                <w:sz w:val="24"/>
              </w:rPr>
              <w:t>机构名称</w:t>
            </w:r>
          </w:p>
        </w:tc>
        <w:tc>
          <w:tcPr>
            <w:tcW w:w="1095" w:type="dxa"/>
            <w:tcBorders>
              <w:top w:val="single" w:sz="4" w:space="0" w:color="auto"/>
              <w:left w:val="single" w:sz="4" w:space="0" w:color="auto"/>
              <w:bottom w:val="single" w:sz="4" w:space="0" w:color="auto"/>
              <w:right w:val="single" w:sz="4" w:space="0" w:color="auto"/>
            </w:tcBorders>
            <w:noWrap/>
          </w:tcPr>
          <w:p w:rsidR="001F1478" w:rsidRDefault="00E80224">
            <w:pPr>
              <w:autoSpaceDE w:val="0"/>
              <w:autoSpaceDN w:val="0"/>
              <w:spacing w:line="360" w:lineRule="auto"/>
              <w:jc w:val="center"/>
              <w:rPr>
                <w:rFonts w:ascii="仿宋_GB2312" w:eastAsia="仿宋_GB2312" w:hAnsi="仿宋" w:cs="仿宋_GB2312"/>
                <w:b/>
                <w:sz w:val="24"/>
              </w:rPr>
            </w:pPr>
            <w:r>
              <w:rPr>
                <w:rFonts w:ascii="仿宋_GB2312" w:eastAsia="仿宋_GB2312" w:hAnsi="仿宋" w:cs="仿宋_GB2312" w:hint="eastAsia"/>
                <w:b/>
                <w:sz w:val="24"/>
              </w:rPr>
              <w:t>机构性质</w:t>
            </w:r>
          </w:p>
        </w:tc>
        <w:tc>
          <w:tcPr>
            <w:tcW w:w="1245" w:type="dxa"/>
            <w:tcBorders>
              <w:top w:val="single" w:sz="4" w:space="0" w:color="auto"/>
              <w:left w:val="single" w:sz="4" w:space="0" w:color="auto"/>
              <w:bottom w:val="single" w:sz="4" w:space="0" w:color="auto"/>
              <w:right w:val="single" w:sz="4" w:space="0" w:color="auto"/>
            </w:tcBorders>
            <w:noWrap/>
          </w:tcPr>
          <w:p w:rsidR="001F1478" w:rsidRDefault="00E80224">
            <w:pPr>
              <w:autoSpaceDE w:val="0"/>
              <w:autoSpaceDN w:val="0"/>
              <w:spacing w:line="360" w:lineRule="auto"/>
              <w:jc w:val="center"/>
              <w:rPr>
                <w:rFonts w:ascii="仿宋_GB2312" w:eastAsia="仿宋_GB2312" w:hAnsi="仿宋" w:cs="仿宋_GB2312"/>
                <w:b/>
                <w:sz w:val="24"/>
              </w:rPr>
            </w:pPr>
            <w:r>
              <w:rPr>
                <w:rFonts w:ascii="仿宋_GB2312" w:eastAsia="仿宋_GB2312" w:hAnsi="仿宋" w:cs="仿宋_GB2312" w:hint="eastAsia"/>
                <w:b/>
                <w:sz w:val="24"/>
              </w:rPr>
              <w:t>注册地址</w:t>
            </w:r>
          </w:p>
        </w:tc>
        <w:tc>
          <w:tcPr>
            <w:tcW w:w="1980" w:type="dxa"/>
            <w:tcBorders>
              <w:top w:val="single" w:sz="4" w:space="0" w:color="auto"/>
              <w:left w:val="single" w:sz="4" w:space="0" w:color="auto"/>
              <w:bottom w:val="single" w:sz="4" w:space="0" w:color="auto"/>
              <w:right w:val="single" w:sz="4" w:space="0" w:color="auto"/>
            </w:tcBorders>
            <w:noWrap/>
          </w:tcPr>
          <w:p w:rsidR="001F1478" w:rsidRDefault="00E80224">
            <w:pPr>
              <w:autoSpaceDE w:val="0"/>
              <w:autoSpaceDN w:val="0"/>
              <w:spacing w:line="360" w:lineRule="auto"/>
              <w:jc w:val="center"/>
              <w:rPr>
                <w:rFonts w:ascii="仿宋_GB2312" w:eastAsia="仿宋_GB2312" w:hAnsi="仿宋" w:cs="仿宋_GB2312"/>
                <w:b/>
                <w:sz w:val="24"/>
              </w:rPr>
            </w:pPr>
            <w:r>
              <w:rPr>
                <w:rFonts w:ascii="仿宋_GB2312" w:eastAsia="仿宋_GB2312" w:hAnsi="仿宋" w:cs="仿宋_GB2312" w:hint="eastAsia"/>
                <w:b/>
                <w:sz w:val="24"/>
              </w:rPr>
              <w:t>货物技术人员数量</w:t>
            </w:r>
          </w:p>
        </w:tc>
        <w:tc>
          <w:tcPr>
            <w:tcW w:w="1260" w:type="dxa"/>
            <w:tcBorders>
              <w:top w:val="single" w:sz="4" w:space="0" w:color="auto"/>
              <w:left w:val="single" w:sz="4" w:space="0" w:color="auto"/>
              <w:bottom w:val="single" w:sz="4" w:space="0" w:color="auto"/>
              <w:right w:val="single" w:sz="4" w:space="0" w:color="auto"/>
            </w:tcBorders>
            <w:noWrap/>
          </w:tcPr>
          <w:p w:rsidR="001F1478" w:rsidRDefault="00E80224">
            <w:pPr>
              <w:autoSpaceDE w:val="0"/>
              <w:autoSpaceDN w:val="0"/>
              <w:spacing w:line="360" w:lineRule="auto"/>
              <w:jc w:val="center"/>
              <w:rPr>
                <w:rFonts w:ascii="仿宋_GB2312" w:eastAsia="仿宋_GB2312" w:hAnsi="仿宋" w:cs="仿宋_GB2312"/>
                <w:b/>
                <w:sz w:val="24"/>
              </w:rPr>
            </w:pPr>
            <w:r>
              <w:rPr>
                <w:rFonts w:ascii="仿宋_GB2312" w:eastAsia="仿宋_GB2312" w:hAnsi="仿宋" w:cs="仿宋_GB2312" w:hint="eastAsia"/>
                <w:b/>
                <w:sz w:val="24"/>
              </w:rPr>
              <w:t>联系电话</w:t>
            </w:r>
          </w:p>
        </w:tc>
      </w:tr>
      <w:tr w:rsidR="001F1478">
        <w:tc>
          <w:tcPr>
            <w:tcW w:w="828" w:type="dxa"/>
            <w:tcBorders>
              <w:top w:val="single" w:sz="4" w:space="0" w:color="auto"/>
              <w:left w:val="single" w:sz="4" w:space="0" w:color="auto"/>
              <w:bottom w:val="single" w:sz="4" w:space="0" w:color="auto"/>
              <w:right w:val="single" w:sz="4" w:space="0" w:color="auto"/>
            </w:tcBorders>
            <w:noWrap/>
          </w:tcPr>
          <w:p w:rsidR="001F1478" w:rsidRDefault="001F1478">
            <w:pPr>
              <w:autoSpaceDE w:val="0"/>
              <w:autoSpaceDN w:val="0"/>
              <w:spacing w:line="360" w:lineRule="auto"/>
              <w:jc w:val="center"/>
              <w:rPr>
                <w:rFonts w:ascii="仿宋_GB2312" w:eastAsia="仿宋_GB2312" w:hAnsi="仿宋" w:cs="仿宋_GB2312"/>
                <w:sz w:val="24"/>
              </w:rPr>
            </w:pPr>
          </w:p>
        </w:tc>
        <w:tc>
          <w:tcPr>
            <w:tcW w:w="2340" w:type="dxa"/>
            <w:tcBorders>
              <w:top w:val="single" w:sz="4" w:space="0" w:color="auto"/>
              <w:left w:val="single" w:sz="4" w:space="0" w:color="auto"/>
              <w:bottom w:val="single" w:sz="4" w:space="0" w:color="auto"/>
              <w:right w:val="single" w:sz="4" w:space="0" w:color="auto"/>
            </w:tcBorders>
            <w:noWrap/>
          </w:tcPr>
          <w:p w:rsidR="001F1478" w:rsidRDefault="001F1478">
            <w:pPr>
              <w:autoSpaceDE w:val="0"/>
              <w:autoSpaceDN w:val="0"/>
              <w:spacing w:line="360" w:lineRule="auto"/>
              <w:jc w:val="center"/>
              <w:rPr>
                <w:rFonts w:ascii="仿宋_GB2312" w:eastAsia="仿宋_GB2312" w:hAnsi="仿宋" w:cs="仿宋_GB2312"/>
                <w:sz w:val="24"/>
              </w:rPr>
            </w:pPr>
          </w:p>
        </w:tc>
        <w:tc>
          <w:tcPr>
            <w:tcW w:w="1095" w:type="dxa"/>
            <w:tcBorders>
              <w:top w:val="single" w:sz="4" w:space="0" w:color="auto"/>
              <w:left w:val="single" w:sz="4" w:space="0" w:color="auto"/>
              <w:bottom w:val="single" w:sz="4" w:space="0" w:color="auto"/>
              <w:right w:val="single" w:sz="4" w:space="0" w:color="auto"/>
            </w:tcBorders>
            <w:noWrap/>
          </w:tcPr>
          <w:p w:rsidR="001F1478" w:rsidRDefault="001F1478">
            <w:pPr>
              <w:autoSpaceDE w:val="0"/>
              <w:autoSpaceDN w:val="0"/>
              <w:spacing w:line="360" w:lineRule="auto"/>
              <w:jc w:val="center"/>
              <w:rPr>
                <w:rFonts w:ascii="仿宋_GB2312" w:eastAsia="仿宋_GB2312" w:hAnsi="仿宋" w:cs="仿宋_GB2312"/>
                <w:sz w:val="24"/>
              </w:rPr>
            </w:pPr>
          </w:p>
        </w:tc>
        <w:tc>
          <w:tcPr>
            <w:tcW w:w="1245" w:type="dxa"/>
            <w:tcBorders>
              <w:top w:val="single" w:sz="4" w:space="0" w:color="auto"/>
              <w:left w:val="single" w:sz="4" w:space="0" w:color="auto"/>
              <w:bottom w:val="single" w:sz="4" w:space="0" w:color="auto"/>
              <w:right w:val="single" w:sz="4" w:space="0" w:color="auto"/>
            </w:tcBorders>
            <w:noWrap/>
          </w:tcPr>
          <w:p w:rsidR="001F1478" w:rsidRDefault="001F1478">
            <w:pPr>
              <w:autoSpaceDE w:val="0"/>
              <w:autoSpaceDN w:val="0"/>
              <w:spacing w:line="360" w:lineRule="auto"/>
              <w:jc w:val="center"/>
              <w:rPr>
                <w:rFonts w:ascii="仿宋_GB2312" w:eastAsia="仿宋_GB2312" w:hAnsi="仿宋" w:cs="仿宋_GB2312"/>
                <w:sz w:val="24"/>
              </w:rPr>
            </w:pPr>
          </w:p>
        </w:tc>
        <w:tc>
          <w:tcPr>
            <w:tcW w:w="1980" w:type="dxa"/>
            <w:tcBorders>
              <w:top w:val="single" w:sz="4" w:space="0" w:color="auto"/>
              <w:left w:val="single" w:sz="4" w:space="0" w:color="auto"/>
              <w:bottom w:val="single" w:sz="4" w:space="0" w:color="auto"/>
              <w:right w:val="single" w:sz="4" w:space="0" w:color="auto"/>
            </w:tcBorders>
            <w:noWrap/>
          </w:tcPr>
          <w:p w:rsidR="001F1478" w:rsidRDefault="001F1478">
            <w:pPr>
              <w:autoSpaceDE w:val="0"/>
              <w:autoSpaceDN w:val="0"/>
              <w:spacing w:line="360" w:lineRule="auto"/>
              <w:jc w:val="center"/>
              <w:rPr>
                <w:rFonts w:ascii="仿宋_GB2312" w:eastAsia="仿宋_GB2312" w:hAnsi="仿宋" w:cs="仿宋_GB2312"/>
                <w:sz w:val="24"/>
              </w:rPr>
            </w:pPr>
          </w:p>
        </w:tc>
        <w:tc>
          <w:tcPr>
            <w:tcW w:w="1260" w:type="dxa"/>
            <w:tcBorders>
              <w:top w:val="single" w:sz="4" w:space="0" w:color="auto"/>
              <w:left w:val="single" w:sz="4" w:space="0" w:color="auto"/>
              <w:bottom w:val="single" w:sz="4" w:space="0" w:color="auto"/>
              <w:right w:val="single" w:sz="4" w:space="0" w:color="auto"/>
            </w:tcBorders>
            <w:noWrap/>
          </w:tcPr>
          <w:p w:rsidR="001F1478" w:rsidRDefault="001F1478">
            <w:pPr>
              <w:autoSpaceDE w:val="0"/>
              <w:autoSpaceDN w:val="0"/>
              <w:spacing w:line="360" w:lineRule="auto"/>
              <w:jc w:val="center"/>
              <w:rPr>
                <w:rFonts w:ascii="仿宋_GB2312" w:eastAsia="仿宋_GB2312" w:hAnsi="仿宋" w:cs="仿宋_GB2312"/>
                <w:sz w:val="24"/>
              </w:rPr>
            </w:pPr>
          </w:p>
        </w:tc>
      </w:tr>
      <w:tr w:rsidR="001F1478">
        <w:tc>
          <w:tcPr>
            <w:tcW w:w="828" w:type="dxa"/>
            <w:tcBorders>
              <w:top w:val="single" w:sz="4" w:space="0" w:color="auto"/>
              <w:left w:val="single" w:sz="4" w:space="0" w:color="auto"/>
              <w:bottom w:val="single" w:sz="4" w:space="0" w:color="auto"/>
              <w:right w:val="single" w:sz="4" w:space="0" w:color="auto"/>
            </w:tcBorders>
            <w:noWrap/>
          </w:tcPr>
          <w:p w:rsidR="001F1478" w:rsidRDefault="001F1478">
            <w:pPr>
              <w:autoSpaceDE w:val="0"/>
              <w:autoSpaceDN w:val="0"/>
              <w:spacing w:line="360" w:lineRule="auto"/>
              <w:jc w:val="center"/>
              <w:rPr>
                <w:rFonts w:ascii="仿宋_GB2312" w:eastAsia="仿宋_GB2312" w:hAnsi="仿宋" w:cs="仿宋_GB2312"/>
                <w:sz w:val="24"/>
              </w:rPr>
            </w:pPr>
          </w:p>
        </w:tc>
        <w:tc>
          <w:tcPr>
            <w:tcW w:w="2340" w:type="dxa"/>
            <w:tcBorders>
              <w:top w:val="single" w:sz="4" w:space="0" w:color="auto"/>
              <w:left w:val="single" w:sz="4" w:space="0" w:color="auto"/>
              <w:bottom w:val="single" w:sz="4" w:space="0" w:color="auto"/>
              <w:right w:val="single" w:sz="4" w:space="0" w:color="auto"/>
            </w:tcBorders>
            <w:noWrap/>
          </w:tcPr>
          <w:p w:rsidR="001F1478" w:rsidRDefault="001F1478">
            <w:pPr>
              <w:autoSpaceDE w:val="0"/>
              <w:autoSpaceDN w:val="0"/>
              <w:spacing w:line="360" w:lineRule="auto"/>
              <w:jc w:val="center"/>
              <w:rPr>
                <w:rFonts w:ascii="仿宋_GB2312" w:eastAsia="仿宋_GB2312" w:hAnsi="仿宋" w:cs="仿宋_GB2312"/>
                <w:sz w:val="24"/>
              </w:rPr>
            </w:pPr>
          </w:p>
        </w:tc>
        <w:tc>
          <w:tcPr>
            <w:tcW w:w="1095" w:type="dxa"/>
            <w:tcBorders>
              <w:top w:val="single" w:sz="4" w:space="0" w:color="auto"/>
              <w:left w:val="single" w:sz="4" w:space="0" w:color="auto"/>
              <w:bottom w:val="single" w:sz="4" w:space="0" w:color="auto"/>
              <w:right w:val="single" w:sz="4" w:space="0" w:color="auto"/>
            </w:tcBorders>
            <w:noWrap/>
          </w:tcPr>
          <w:p w:rsidR="001F1478" w:rsidRDefault="001F1478">
            <w:pPr>
              <w:autoSpaceDE w:val="0"/>
              <w:autoSpaceDN w:val="0"/>
              <w:spacing w:line="360" w:lineRule="auto"/>
              <w:jc w:val="center"/>
              <w:rPr>
                <w:rFonts w:ascii="仿宋_GB2312" w:eastAsia="仿宋_GB2312" w:hAnsi="仿宋" w:cs="仿宋_GB2312"/>
                <w:sz w:val="24"/>
              </w:rPr>
            </w:pPr>
          </w:p>
        </w:tc>
        <w:tc>
          <w:tcPr>
            <w:tcW w:w="1245" w:type="dxa"/>
            <w:tcBorders>
              <w:top w:val="single" w:sz="4" w:space="0" w:color="auto"/>
              <w:left w:val="single" w:sz="4" w:space="0" w:color="auto"/>
              <w:bottom w:val="single" w:sz="4" w:space="0" w:color="auto"/>
              <w:right w:val="single" w:sz="4" w:space="0" w:color="auto"/>
            </w:tcBorders>
            <w:noWrap/>
          </w:tcPr>
          <w:p w:rsidR="001F1478" w:rsidRDefault="001F1478">
            <w:pPr>
              <w:autoSpaceDE w:val="0"/>
              <w:autoSpaceDN w:val="0"/>
              <w:spacing w:line="360" w:lineRule="auto"/>
              <w:jc w:val="center"/>
              <w:rPr>
                <w:rFonts w:ascii="仿宋_GB2312" w:eastAsia="仿宋_GB2312" w:hAnsi="仿宋" w:cs="仿宋_GB2312"/>
                <w:sz w:val="24"/>
              </w:rPr>
            </w:pPr>
          </w:p>
        </w:tc>
        <w:tc>
          <w:tcPr>
            <w:tcW w:w="1980" w:type="dxa"/>
            <w:tcBorders>
              <w:top w:val="single" w:sz="4" w:space="0" w:color="auto"/>
              <w:left w:val="single" w:sz="4" w:space="0" w:color="auto"/>
              <w:bottom w:val="single" w:sz="4" w:space="0" w:color="auto"/>
              <w:right w:val="single" w:sz="4" w:space="0" w:color="auto"/>
            </w:tcBorders>
            <w:noWrap/>
          </w:tcPr>
          <w:p w:rsidR="001F1478" w:rsidRDefault="001F1478">
            <w:pPr>
              <w:autoSpaceDE w:val="0"/>
              <w:autoSpaceDN w:val="0"/>
              <w:spacing w:line="360" w:lineRule="auto"/>
              <w:jc w:val="center"/>
              <w:rPr>
                <w:rFonts w:ascii="仿宋_GB2312" w:eastAsia="仿宋_GB2312" w:hAnsi="仿宋" w:cs="仿宋_GB2312"/>
                <w:sz w:val="24"/>
              </w:rPr>
            </w:pPr>
          </w:p>
        </w:tc>
        <w:tc>
          <w:tcPr>
            <w:tcW w:w="1260" w:type="dxa"/>
            <w:tcBorders>
              <w:top w:val="single" w:sz="4" w:space="0" w:color="auto"/>
              <w:left w:val="single" w:sz="4" w:space="0" w:color="auto"/>
              <w:bottom w:val="single" w:sz="4" w:space="0" w:color="auto"/>
              <w:right w:val="single" w:sz="4" w:space="0" w:color="auto"/>
            </w:tcBorders>
            <w:noWrap/>
          </w:tcPr>
          <w:p w:rsidR="001F1478" w:rsidRDefault="001F1478">
            <w:pPr>
              <w:autoSpaceDE w:val="0"/>
              <w:autoSpaceDN w:val="0"/>
              <w:spacing w:line="360" w:lineRule="auto"/>
              <w:jc w:val="center"/>
              <w:rPr>
                <w:rFonts w:ascii="仿宋_GB2312" w:eastAsia="仿宋_GB2312" w:hAnsi="仿宋" w:cs="仿宋_GB2312"/>
                <w:sz w:val="24"/>
              </w:rPr>
            </w:pPr>
          </w:p>
        </w:tc>
      </w:tr>
      <w:tr w:rsidR="001F1478">
        <w:tc>
          <w:tcPr>
            <w:tcW w:w="828" w:type="dxa"/>
            <w:tcBorders>
              <w:top w:val="single" w:sz="4" w:space="0" w:color="auto"/>
              <w:left w:val="single" w:sz="4" w:space="0" w:color="auto"/>
              <w:bottom w:val="single" w:sz="4" w:space="0" w:color="auto"/>
              <w:right w:val="single" w:sz="4" w:space="0" w:color="auto"/>
            </w:tcBorders>
            <w:noWrap/>
          </w:tcPr>
          <w:p w:rsidR="001F1478" w:rsidRDefault="001F1478">
            <w:pPr>
              <w:autoSpaceDE w:val="0"/>
              <w:autoSpaceDN w:val="0"/>
              <w:spacing w:line="360" w:lineRule="auto"/>
              <w:jc w:val="center"/>
              <w:rPr>
                <w:rFonts w:ascii="仿宋_GB2312" w:eastAsia="仿宋_GB2312" w:hAnsi="仿宋" w:cs="仿宋_GB2312"/>
                <w:sz w:val="24"/>
              </w:rPr>
            </w:pPr>
          </w:p>
        </w:tc>
        <w:tc>
          <w:tcPr>
            <w:tcW w:w="2340" w:type="dxa"/>
            <w:tcBorders>
              <w:top w:val="single" w:sz="4" w:space="0" w:color="auto"/>
              <w:left w:val="single" w:sz="4" w:space="0" w:color="auto"/>
              <w:bottom w:val="single" w:sz="4" w:space="0" w:color="auto"/>
              <w:right w:val="single" w:sz="4" w:space="0" w:color="auto"/>
            </w:tcBorders>
            <w:noWrap/>
          </w:tcPr>
          <w:p w:rsidR="001F1478" w:rsidRDefault="001F1478">
            <w:pPr>
              <w:autoSpaceDE w:val="0"/>
              <w:autoSpaceDN w:val="0"/>
              <w:spacing w:line="360" w:lineRule="auto"/>
              <w:jc w:val="center"/>
              <w:rPr>
                <w:rFonts w:ascii="仿宋_GB2312" w:eastAsia="仿宋_GB2312" w:hAnsi="仿宋" w:cs="仿宋_GB2312"/>
                <w:sz w:val="24"/>
              </w:rPr>
            </w:pPr>
          </w:p>
        </w:tc>
        <w:tc>
          <w:tcPr>
            <w:tcW w:w="1095" w:type="dxa"/>
            <w:tcBorders>
              <w:top w:val="single" w:sz="4" w:space="0" w:color="auto"/>
              <w:left w:val="single" w:sz="4" w:space="0" w:color="auto"/>
              <w:bottom w:val="single" w:sz="4" w:space="0" w:color="auto"/>
              <w:right w:val="single" w:sz="4" w:space="0" w:color="auto"/>
            </w:tcBorders>
            <w:noWrap/>
          </w:tcPr>
          <w:p w:rsidR="001F1478" w:rsidRDefault="001F1478">
            <w:pPr>
              <w:autoSpaceDE w:val="0"/>
              <w:autoSpaceDN w:val="0"/>
              <w:spacing w:line="360" w:lineRule="auto"/>
              <w:jc w:val="center"/>
              <w:rPr>
                <w:rFonts w:ascii="仿宋_GB2312" w:eastAsia="仿宋_GB2312" w:hAnsi="仿宋" w:cs="仿宋_GB2312"/>
                <w:sz w:val="24"/>
              </w:rPr>
            </w:pPr>
          </w:p>
        </w:tc>
        <w:tc>
          <w:tcPr>
            <w:tcW w:w="1245" w:type="dxa"/>
            <w:tcBorders>
              <w:top w:val="single" w:sz="4" w:space="0" w:color="auto"/>
              <w:left w:val="single" w:sz="4" w:space="0" w:color="auto"/>
              <w:bottom w:val="single" w:sz="4" w:space="0" w:color="auto"/>
              <w:right w:val="single" w:sz="4" w:space="0" w:color="auto"/>
            </w:tcBorders>
            <w:noWrap/>
          </w:tcPr>
          <w:p w:rsidR="001F1478" w:rsidRDefault="001F1478">
            <w:pPr>
              <w:autoSpaceDE w:val="0"/>
              <w:autoSpaceDN w:val="0"/>
              <w:spacing w:line="360" w:lineRule="auto"/>
              <w:jc w:val="center"/>
              <w:rPr>
                <w:rFonts w:ascii="仿宋_GB2312" w:eastAsia="仿宋_GB2312" w:hAnsi="仿宋" w:cs="仿宋_GB2312"/>
                <w:sz w:val="24"/>
              </w:rPr>
            </w:pPr>
          </w:p>
        </w:tc>
        <w:tc>
          <w:tcPr>
            <w:tcW w:w="1980" w:type="dxa"/>
            <w:tcBorders>
              <w:top w:val="single" w:sz="4" w:space="0" w:color="auto"/>
              <w:left w:val="single" w:sz="4" w:space="0" w:color="auto"/>
              <w:bottom w:val="single" w:sz="4" w:space="0" w:color="auto"/>
              <w:right w:val="single" w:sz="4" w:space="0" w:color="auto"/>
            </w:tcBorders>
            <w:noWrap/>
          </w:tcPr>
          <w:p w:rsidR="001F1478" w:rsidRDefault="001F1478">
            <w:pPr>
              <w:autoSpaceDE w:val="0"/>
              <w:autoSpaceDN w:val="0"/>
              <w:spacing w:line="360" w:lineRule="auto"/>
              <w:jc w:val="center"/>
              <w:rPr>
                <w:rFonts w:ascii="仿宋_GB2312" w:eastAsia="仿宋_GB2312" w:hAnsi="仿宋" w:cs="仿宋_GB2312"/>
                <w:sz w:val="24"/>
              </w:rPr>
            </w:pPr>
          </w:p>
        </w:tc>
        <w:tc>
          <w:tcPr>
            <w:tcW w:w="1260" w:type="dxa"/>
            <w:tcBorders>
              <w:top w:val="single" w:sz="4" w:space="0" w:color="auto"/>
              <w:left w:val="single" w:sz="4" w:space="0" w:color="auto"/>
              <w:bottom w:val="single" w:sz="4" w:space="0" w:color="auto"/>
              <w:right w:val="single" w:sz="4" w:space="0" w:color="auto"/>
            </w:tcBorders>
            <w:noWrap/>
          </w:tcPr>
          <w:p w:rsidR="001F1478" w:rsidRDefault="001F1478">
            <w:pPr>
              <w:autoSpaceDE w:val="0"/>
              <w:autoSpaceDN w:val="0"/>
              <w:spacing w:line="360" w:lineRule="auto"/>
              <w:jc w:val="center"/>
              <w:rPr>
                <w:rFonts w:ascii="仿宋_GB2312" w:eastAsia="仿宋_GB2312" w:hAnsi="仿宋" w:cs="仿宋_GB2312"/>
                <w:sz w:val="24"/>
              </w:rPr>
            </w:pPr>
          </w:p>
        </w:tc>
      </w:tr>
    </w:tbl>
    <w:p w:rsidR="001F1478" w:rsidRDefault="00E80224">
      <w:pPr>
        <w:autoSpaceDE w:val="0"/>
        <w:autoSpaceDN w:val="0"/>
        <w:spacing w:line="360" w:lineRule="auto"/>
        <w:rPr>
          <w:rFonts w:ascii="仿宋_GB2312" w:eastAsia="仿宋_GB2312" w:hAnsi="仿宋" w:cs="仿宋_GB2312"/>
          <w:b/>
          <w:sz w:val="24"/>
        </w:rPr>
      </w:pPr>
      <w:r>
        <w:rPr>
          <w:rFonts w:ascii="仿宋_GB2312" w:eastAsia="仿宋_GB2312" w:hAnsi="仿宋" w:cs="仿宋_GB2312" w:hint="eastAsia"/>
          <w:b/>
          <w:sz w:val="24"/>
        </w:rPr>
        <w:t>注：关于项目涉及的所有售后服务机构均在本表注明，包括供应商本单位和符合条</w:t>
      </w:r>
      <w:r>
        <w:rPr>
          <w:rFonts w:ascii="仿宋_GB2312" w:eastAsia="仿宋_GB2312" w:hAnsi="仿宋" w:cs="仿宋_GB2312" w:hint="eastAsia"/>
          <w:b/>
          <w:sz w:val="24"/>
        </w:rPr>
        <w:lastRenderedPageBreak/>
        <w:t>件的第三方货物机构；</w:t>
      </w:r>
    </w:p>
    <w:p w:rsidR="001F1478" w:rsidRDefault="001F1478">
      <w:pPr>
        <w:autoSpaceDE w:val="0"/>
        <w:autoSpaceDN w:val="0"/>
        <w:spacing w:line="360" w:lineRule="auto"/>
        <w:rPr>
          <w:rFonts w:ascii="仿宋_GB2312" w:eastAsia="仿宋_GB2312" w:hAnsi="仿宋" w:cs="仿宋_GB2312"/>
          <w:kern w:val="0"/>
          <w:sz w:val="24"/>
        </w:rPr>
      </w:pPr>
    </w:p>
    <w:p w:rsidR="001F1478" w:rsidRDefault="00E80224">
      <w:pPr>
        <w:autoSpaceDE w:val="0"/>
        <w:autoSpaceDN w:val="0"/>
        <w:spacing w:line="360" w:lineRule="auto"/>
        <w:rPr>
          <w:rFonts w:ascii="仿宋_GB2312" w:eastAsia="仿宋_GB2312" w:hAnsi="仿宋" w:cs="仿宋_GB2312"/>
          <w:kern w:val="0"/>
          <w:sz w:val="24"/>
        </w:rPr>
      </w:pPr>
      <w:r>
        <w:rPr>
          <w:rFonts w:ascii="仿宋_GB2312" w:eastAsia="仿宋_GB2312" w:hAnsi="仿宋" w:cs="仿宋_GB2312" w:hint="eastAsia"/>
          <w:b/>
          <w:kern w:val="0"/>
          <w:sz w:val="24"/>
        </w:rPr>
        <w:t>附表B：售后服务人员情况表</w:t>
      </w:r>
      <w:r>
        <w:rPr>
          <w:rFonts w:ascii="仿宋_GB2312" w:eastAsia="仿宋_GB2312" w:hAnsi="仿宋" w:cs="仿宋_GB2312" w:hint="eastAsia"/>
          <w:sz w:val="24"/>
        </w:rPr>
        <w:t>（按此格式自制）</w:t>
      </w:r>
    </w:p>
    <w:tbl>
      <w:tblPr>
        <w:tblW w:w="0" w:type="auto"/>
        <w:jc w:val="center"/>
        <w:tblLayout w:type="fixed"/>
        <w:tblLook w:val="04A0" w:firstRow="1" w:lastRow="0" w:firstColumn="1" w:lastColumn="0" w:noHBand="0" w:noVBand="1"/>
      </w:tblPr>
      <w:tblGrid>
        <w:gridCol w:w="646"/>
        <w:gridCol w:w="746"/>
        <w:gridCol w:w="787"/>
        <w:gridCol w:w="412"/>
        <w:gridCol w:w="900"/>
        <w:gridCol w:w="1080"/>
        <w:gridCol w:w="1080"/>
        <w:gridCol w:w="1080"/>
        <w:gridCol w:w="1260"/>
        <w:gridCol w:w="900"/>
        <w:gridCol w:w="1111"/>
      </w:tblGrid>
      <w:tr w:rsidR="001F1478">
        <w:trPr>
          <w:jc w:val="center"/>
        </w:trPr>
        <w:tc>
          <w:tcPr>
            <w:tcW w:w="646" w:type="dxa"/>
            <w:tcBorders>
              <w:top w:val="single" w:sz="6" w:space="0" w:color="auto"/>
              <w:left w:val="single" w:sz="6" w:space="0" w:color="auto"/>
              <w:bottom w:val="single" w:sz="6" w:space="0" w:color="auto"/>
              <w:right w:val="single" w:sz="4" w:space="0" w:color="auto"/>
            </w:tcBorders>
            <w:noWrap/>
            <w:vAlign w:val="center"/>
          </w:tcPr>
          <w:p w:rsidR="001F1478" w:rsidRDefault="00E80224">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序号</w:t>
            </w:r>
          </w:p>
          <w:p w:rsidR="001F1478" w:rsidRDefault="001F1478">
            <w:pPr>
              <w:autoSpaceDE w:val="0"/>
              <w:autoSpaceDN w:val="0"/>
              <w:spacing w:line="360" w:lineRule="auto"/>
              <w:jc w:val="center"/>
              <w:rPr>
                <w:rFonts w:ascii="仿宋_GB2312" w:eastAsia="仿宋_GB2312" w:hAnsi="仿宋" w:cs="仿宋_GB2312"/>
                <w:sz w:val="24"/>
              </w:rPr>
            </w:pPr>
          </w:p>
        </w:tc>
        <w:tc>
          <w:tcPr>
            <w:tcW w:w="746" w:type="dxa"/>
            <w:tcBorders>
              <w:top w:val="single" w:sz="6" w:space="0" w:color="auto"/>
              <w:left w:val="single" w:sz="4" w:space="0" w:color="auto"/>
              <w:bottom w:val="single" w:sz="6" w:space="0" w:color="auto"/>
              <w:right w:val="single" w:sz="6" w:space="0" w:color="auto"/>
            </w:tcBorders>
            <w:noWrap/>
            <w:vAlign w:val="center"/>
          </w:tcPr>
          <w:p w:rsidR="001F1478" w:rsidRDefault="00E80224">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类别</w:t>
            </w:r>
          </w:p>
        </w:tc>
        <w:tc>
          <w:tcPr>
            <w:tcW w:w="787" w:type="dxa"/>
            <w:tcBorders>
              <w:top w:val="single" w:sz="6" w:space="0" w:color="auto"/>
              <w:left w:val="single" w:sz="6" w:space="0" w:color="auto"/>
              <w:bottom w:val="single" w:sz="6" w:space="0" w:color="auto"/>
              <w:right w:val="single" w:sz="6" w:space="0" w:color="auto"/>
            </w:tcBorders>
            <w:noWrap/>
            <w:vAlign w:val="center"/>
          </w:tcPr>
          <w:p w:rsidR="001F1478" w:rsidRDefault="00E80224">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姓名</w:t>
            </w:r>
          </w:p>
        </w:tc>
        <w:tc>
          <w:tcPr>
            <w:tcW w:w="412" w:type="dxa"/>
            <w:tcBorders>
              <w:top w:val="single" w:sz="6" w:space="0" w:color="auto"/>
              <w:left w:val="single" w:sz="6" w:space="0" w:color="auto"/>
              <w:bottom w:val="single" w:sz="6" w:space="0" w:color="auto"/>
              <w:right w:val="single" w:sz="6" w:space="0" w:color="auto"/>
            </w:tcBorders>
            <w:noWrap/>
            <w:vAlign w:val="center"/>
          </w:tcPr>
          <w:p w:rsidR="001F1478" w:rsidRDefault="00E80224">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性别</w:t>
            </w:r>
          </w:p>
        </w:tc>
        <w:tc>
          <w:tcPr>
            <w:tcW w:w="900" w:type="dxa"/>
            <w:tcBorders>
              <w:top w:val="single" w:sz="6" w:space="0" w:color="auto"/>
              <w:left w:val="single" w:sz="6" w:space="0" w:color="auto"/>
              <w:bottom w:val="single" w:sz="6" w:space="0" w:color="auto"/>
              <w:right w:val="single" w:sz="6" w:space="0" w:color="auto"/>
            </w:tcBorders>
            <w:noWrap/>
            <w:vAlign w:val="center"/>
          </w:tcPr>
          <w:p w:rsidR="001F1478" w:rsidRDefault="00E80224">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年龄</w:t>
            </w:r>
          </w:p>
        </w:tc>
        <w:tc>
          <w:tcPr>
            <w:tcW w:w="1080" w:type="dxa"/>
            <w:tcBorders>
              <w:top w:val="single" w:sz="6" w:space="0" w:color="auto"/>
              <w:left w:val="single" w:sz="6" w:space="0" w:color="auto"/>
              <w:bottom w:val="single" w:sz="6" w:space="0" w:color="auto"/>
              <w:right w:val="single" w:sz="6" w:space="0" w:color="auto"/>
            </w:tcBorders>
            <w:noWrap/>
            <w:vAlign w:val="center"/>
          </w:tcPr>
          <w:p w:rsidR="001F1478" w:rsidRDefault="00E80224">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学历</w:t>
            </w:r>
          </w:p>
        </w:tc>
        <w:tc>
          <w:tcPr>
            <w:tcW w:w="1080" w:type="dxa"/>
            <w:tcBorders>
              <w:top w:val="single" w:sz="6" w:space="0" w:color="auto"/>
              <w:left w:val="single" w:sz="6" w:space="0" w:color="auto"/>
              <w:bottom w:val="single" w:sz="6" w:space="0" w:color="auto"/>
              <w:right w:val="single" w:sz="6" w:space="0" w:color="auto"/>
            </w:tcBorders>
            <w:noWrap/>
            <w:vAlign w:val="center"/>
          </w:tcPr>
          <w:p w:rsidR="001F1478" w:rsidRDefault="00E80224">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专业</w:t>
            </w:r>
          </w:p>
        </w:tc>
        <w:tc>
          <w:tcPr>
            <w:tcW w:w="1080" w:type="dxa"/>
            <w:tcBorders>
              <w:top w:val="single" w:sz="6" w:space="0" w:color="auto"/>
              <w:left w:val="single" w:sz="6" w:space="0" w:color="auto"/>
              <w:bottom w:val="single" w:sz="6" w:space="0" w:color="auto"/>
              <w:right w:val="single" w:sz="6" w:space="0" w:color="auto"/>
            </w:tcBorders>
            <w:noWrap/>
            <w:vAlign w:val="center"/>
          </w:tcPr>
          <w:p w:rsidR="001F1478" w:rsidRDefault="00E80224">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职称</w:t>
            </w:r>
          </w:p>
        </w:tc>
        <w:tc>
          <w:tcPr>
            <w:tcW w:w="1260" w:type="dxa"/>
            <w:tcBorders>
              <w:top w:val="single" w:sz="6" w:space="0" w:color="auto"/>
              <w:left w:val="single" w:sz="6" w:space="0" w:color="auto"/>
              <w:bottom w:val="single" w:sz="6" w:space="0" w:color="auto"/>
              <w:right w:val="single" w:sz="6" w:space="0" w:color="auto"/>
            </w:tcBorders>
            <w:noWrap/>
            <w:vAlign w:val="center"/>
          </w:tcPr>
          <w:p w:rsidR="001F1478" w:rsidRDefault="00E80224">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本项目中的职责</w:t>
            </w:r>
          </w:p>
        </w:tc>
        <w:tc>
          <w:tcPr>
            <w:tcW w:w="900" w:type="dxa"/>
            <w:tcBorders>
              <w:top w:val="single" w:sz="6" w:space="0" w:color="auto"/>
              <w:left w:val="single" w:sz="6" w:space="0" w:color="auto"/>
              <w:bottom w:val="single" w:sz="6" w:space="0" w:color="auto"/>
              <w:right w:val="single" w:sz="6" w:space="0" w:color="auto"/>
            </w:tcBorders>
            <w:noWrap/>
            <w:vAlign w:val="center"/>
          </w:tcPr>
          <w:p w:rsidR="001F1478" w:rsidRDefault="00E80224">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响应时间</w:t>
            </w:r>
          </w:p>
        </w:tc>
        <w:tc>
          <w:tcPr>
            <w:tcW w:w="1111" w:type="dxa"/>
            <w:tcBorders>
              <w:top w:val="single" w:sz="6" w:space="0" w:color="auto"/>
              <w:left w:val="single" w:sz="6" w:space="0" w:color="auto"/>
              <w:bottom w:val="single" w:sz="6" w:space="0" w:color="auto"/>
              <w:right w:val="single" w:sz="6" w:space="0" w:color="auto"/>
            </w:tcBorders>
            <w:noWrap/>
            <w:vAlign w:val="center"/>
          </w:tcPr>
          <w:p w:rsidR="001F1478" w:rsidRDefault="00E80224">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到达现场时间</w:t>
            </w:r>
          </w:p>
        </w:tc>
      </w:tr>
      <w:tr w:rsidR="001F1478">
        <w:trPr>
          <w:trHeight w:val="607"/>
          <w:jc w:val="center"/>
        </w:trPr>
        <w:tc>
          <w:tcPr>
            <w:tcW w:w="646" w:type="dxa"/>
            <w:tcBorders>
              <w:top w:val="single" w:sz="6" w:space="0" w:color="auto"/>
              <w:left w:val="single" w:sz="6" w:space="0" w:color="auto"/>
              <w:bottom w:val="single" w:sz="6" w:space="0" w:color="auto"/>
              <w:right w:val="single" w:sz="4" w:space="0" w:color="auto"/>
            </w:tcBorders>
            <w:noWrap/>
          </w:tcPr>
          <w:p w:rsidR="001F1478" w:rsidRDefault="001F1478">
            <w:pPr>
              <w:autoSpaceDE w:val="0"/>
              <w:autoSpaceDN w:val="0"/>
              <w:spacing w:line="360" w:lineRule="auto"/>
              <w:jc w:val="center"/>
              <w:rPr>
                <w:rFonts w:ascii="仿宋_GB2312" w:eastAsia="仿宋_GB2312" w:hAnsi="仿宋" w:cs="仿宋_GB2312"/>
                <w:sz w:val="24"/>
              </w:rPr>
            </w:pPr>
          </w:p>
        </w:tc>
        <w:tc>
          <w:tcPr>
            <w:tcW w:w="746" w:type="dxa"/>
            <w:tcBorders>
              <w:top w:val="single" w:sz="6" w:space="0" w:color="auto"/>
              <w:left w:val="single" w:sz="4" w:space="0" w:color="auto"/>
              <w:bottom w:val="single" w:sz="6" w:space="0" w:color="auto"/>
              <w:right w:val="single" w:sz="6" w:space="0" w:color="auto"/>
            </w:tcBorders>
            <w:noWrap/>
          </w:tcPr>
          <w:p w:rsidR="001F1478" w:rsidRDefault="00E80224">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总协调人</w:t>
            </w:r>
          </w:p>
        </w:tc>
        <w:tc>
          <w:tcPr>
            <w:tcW w:w="787" w:type="dxa"/>
            <w:tcBorders>
              <w:top w:val="single" w:sz="6" w:space="0" w:color="auto"/>
              <w:left w:val="single" w:sz="6" w:space="0" w:color="auto"/>
              <w:bottom w:val="single" w:sz="6" w:space="0" w:color="auto"/>
              <w:right w:val="single" w:sz="6" w:space="0" w:color="auto"/>
            </w:tcBorders>
            <w:noWrap/>
          </w:tcPr>
          <w:p w:rsidR="001F1478" w:rsidRDefault="001F1478">
            <w:pPr>
              <w:autoSpaceDE w:val="0"/>
              <w:autoSpaceDN w:val="0"/>
              <w:spacing w:line="360" w:lineRule="auto"/>
              <w:rPr>
                <w:rFonts w:ascii="仿宋_GB2312" w:eastAsia="仿宋_GB2312" w:hAnsi="仿宋" w:cs="仿宋_GB2312"/>
                <w:sz w:val="24"/>
              </w:rPr>
            </w:pPr>
          </w:p>
        </w:tc>
        <w:tc>
          <w:tcPr>
            <w:tcW w:w="412" w:type="dxa"/>
            <w:tcBorders>
              <w:top w:val="single" w:sz="6" w:space="0" w:color="auto"/>
              <w:left w:val="single" w:sz="6" w:space="0" w:color="auto"/>
              <w:bottom w:val="single" w:sz="6" w:space="0" w:color="auto"/>
              <w:right w:val="single" w:sz="6" w:space="0" w:color="auto"/>
            </w:tcBorders>
            <w:noWrap/>
          </w:tcPr>
          <w:p w:rsidR="001F1478" w:rsidRDefault="001F1478">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noWrap/>
          </w:tcPr>
          <w:p w:rsidR="001F1478" w:rsidRDefault="001F1478">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noWrap/>
          </w:tcPr>
          <w:p w:rsidR="001F1478" w:rsidRDefault="001F1478">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noWrap/>
          </w:tcPr>
          <w:p w:rsidR="001F1478" w:rsidRDefault="001F1478">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noWrap/>
          </w:tcPr>
          <w:p w:rsidR="001F1478" w:rsidRDefault="001F1478">
            <w:pPr>
              <w:autoSpaceDE w:val="0"/>
              <w:autoSpaceDN w:val="0"/>
              <w:spacing w:line="360" w:lineRule="auto"/>
              <w:rPr>
                <w:rFonts w:ascii="仿宋_GB2312" w:eastAsia="仿宋_GB2312" w:hAnsi="仿宋" w:cs="仿宋_GB2312"/>
                <w:sz w:val="24"/>
              </w:rPr>
            </w:pPr>
          </w:p>
        </w:tc>
        <w:tc>
          <w:tcPr>
            <w:tcW w:w="1260" w:type="dxa"/>
            <w:tcBorders>
              <w:top w:val="single" w:sz="6" w:space="0" w:color="auto"/>
              <w:left w:val="single" w:sz="6" w:space="0" w:color="auto"/>
              <w:bottom w:val="single" w:sz="6" w:space="0" w:color="auto"/>
              <w:right w:val="single" w:sz="6" w:space="0" w:color="auto"/>
            </w:tcBorders>
            <w:noWrap/>
          </w:tcPr>
          <w:p w:rsidR="001F1478" w:rsidRDefault="001F1478">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noWrap/>
          </w:tcPr>
          <w:p w:rsidR="001F1478" w:rsidRDefault="001F1478">
            <w:pPr>
              <w:autoSpaceDE w:val="0"/>
              <w:autoSpaceDN w:val="0"/>
              <w:spacing w:line="360" w:lineRule="auto"/>
              <w:rPr>
                <w:rFonts w:ascii="仿宋_GB2312" w:eastAsia="仿宋_GB2312" w:hAnsi="仿宋" w:cs="仿宋_GB2312"/>
                <w:sz w:val="24"/>
              </w:rPr>
            </w:pPr>
          </w:p>
        </w:tc>
        <w:tc>
          <w:tcPr>
            <w:tcW w:w="1111" w:type="dxa"/>
            <w:tcBorders>
              <w:top w:val="single" w:sz="6" w:space="0" w:color="auto"/>
              <w:left w:val="single" w:sz="6" w:space="0" w:color="auto"/>
              <w:bottom w:val="single" w:sz="6" w:space="0" w:color="auto"/>
              <w:right w:val="single" w:sz="6" w:space="0" w:color="auto"/>
            </w:tcBorders>
            <w:noWrap/>
          </w:tcPr>
          <w:p w:rsidR="001F1478" w:rsidRDefault="001F1478">
            <w:pPr>
              <w:autoSpaceDE w:val="0"/>
              <w:autoSpaceDN w:val="0"/>
              <w:spacing w:line="360" w:lineRule="auto"/>
              <w:rPr>
                <w:rFonts w:ascii="仿宋_GB2312" w:eastAsia="仿宋_GB2312" w:hAnsi="仿宋" w:cs="仿宋_GB2312"/>
                <w:sz w:val="24"/>
              </w:rPr>
            </w:pPr>
          </w:p>
        </w:tc>
      </w:tr>
      <w:tr w:rsidR="001F1478">
        <w:trPr>
          <w:trHeight w:val="595"/>
          <w:jc w:val="center"/>
        </w:trPr>
        <w:tc>
          <w:tcPr>
            <w:tcW w:w="646" w:type="dxa"/>
            <w:tcBorders>
              <w:top w:val="single" w:sz="6" w:space="0" w:color="auto"/>
              <w:left w:val="single" w:sz="6" w:space="0" w:color="auto"/>
              <w:bottom w:val="single" w:sz="6" w:space="0" w:color="auto"/>
              <w:right w:val="single" w:sz="4" w:space="0" w:color="auto"/>
            </w:tcBorders>
            <w:noWrap/>
          </w:tcPr>
          <w:p w:rsidR="001F1478" w:rsidRDefault="001F1478">
            <w:pPr>
              <w:autoSpaceDE w:val="0"/>
              <w:autoSpaceDN w:val="0"/>
              <w:spacing w:line="360" w:lineRule="auto"/>
              <w:jc w:val="center"/>
              <w:rPr>
                <w:rFonts w:ascii="仿宋_GB2312" w:eastAsia="仿宋_GB2312" w:hAnsi="仿宋" w:cs="仿宋_GB2312"/>
                <w:sz w:val="24"/>
              </w:rPr>
            </w:pPr>
          </w:p>
        </w:tc>
        <w:tc>
          <w:tcPr>
            <w:tcW w:w="746" w:type="dxa"/>
            <w:tcBorders>
              <w:top w:val="single" w:sz="6" w:space="0" w:color="auto"/>
              <w:left w:val="single" w:sz="4" w:space="0" w:color="auto"/>
              <w:bottom w:val="single" w:sz="6" w:space="0" w:color="auto"/>
              <w:right w:val="single" w:sz="6" w:space="0" w:color="auto"/>
            </w:tcBorders>
            <w:noWrap/>
          </w:tcPr>
          <w:p w:rsidR="001F1478" w:rsidRDefault="00E80224">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售后人员</w:t>
            </w:r>
          </w:p>
        </w:tc>
        <w:tc>
          <w:tcPr>
            <w:tcW w:w="787" w:type="dxa"/>
            <w:tcBorders>
              <w:top w:val="single" w:sz="6" w:space="0" w:color="auto"/>
              <w:left w:val="single" w:sz="6" w:space="0" w:color="auto"/>
              <w:bottom w:val="single" w:sz="6" w:space="0" w:color="auto"/>
              <w:right w:val="single" w:sz="6" w:space="0" w:color="auto"/>
            </w:tcBorders>
            <w:noWrap/>
          </w:tcPr>
          <w:p w:rsidR="001F1478" w:rsidRDefault="001F1478">
            <w:pPr>
              <w:autoSpaceDE w:val="0"/>
              <w:autoSpaceDN w:val="0"/>
              <w:spacing w:line="360" w:lineRule="auto"/>
              <w:rPr>
                <w:rFonts w:ascii="仿宋_GB2312" w:eastAsia="仿宋_GB2312" w:hAnsi="仿宋" w:cs="仿宋_GB2312"/>
                <w:sz w:val="24"/>
              </w:rPr>
            </w:pPr>
          </w:p>
        </w:tc>
        <w:tc>
          <w:tcPr>
            <w:tcW w:w="412" w:type="dxa"/>
            <w:tcBorders>
              <w:top w:val="single" w:sz="6" w:space="0" w:color="auto"/>
              <w:left w:val="single" w:sz="6" w:space="0" w:color="auto"/>
              <w:bottom w:val="single" w:sz="6" w:space="0" w:color="auto"/>
              <w:right w:val="single" w:sz="6" w:space="0" w:color="auto"/>
            </w:tcBorders>
            <w:noWrap/>
          </w:tcPr>
          <w:p w:rsidR="001F1478" w:rsidRDefault="001F1478">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noWrap/>
          </w:tcPr>
          <w:p w:rsidR="001F1478" w:rsidRDefault="001F1478">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noWrap/>
          </w:tcPr>
          <w:p w:rsidR="001F1478" w:rsidRDefault="001F1478">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noWrap/>
          </w:tcPr>
          <w:p w:rsidR="001F1478" w:rsidRDefault="001F1478">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noWrap/>
          </w:tcPr>
          <w:p w:rsidR="001F1478" w:rsidRDefault="001F1478">
            <w:pPr>
              <w:autoSpaceDE w:val="0"/>
              <w:autoSpaceDN w:val="0"/>
              <w:spacing w:line="360" w:lineRule="auto"/>
              <w:rPr>
                <w:rFonts w:ascii="仿宋_GB2312" w:eastAsia="仿宋_GB2312" w:hAnsi="仿宋" w:cs="仿宋_GB2312"/>
                <w:sz w:val="24"/>
              </w:rPr>
            </w:pPr>
          </w:p>
        </w:tc>
        <w:tc>
          <w:tcPr>
            <w:tcW w:w="1260" w:type="dxa"/>
            <w:tcBorders>
              <w:top w:val="single" w:sz="6" w:space="0" w:color="auto"/>
              <w:left w:val="single" w:sz="6" w:space="0" w:color="auto"/>
              <w:bottom w:val="single" w:sz="6" w:space="0" w:color="auto"/>
              <w:right w:val="single" w:sz="6" w:space="0" w:color="auto"/>
            </w:tcBorders>
            <w:noWrap/>
          </w:tcPr>
          <w:p w:rsidR="001F1478" w:rsidRDefault="001F1478">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noWrap/>
          </w:tcPr>
          <w:p w:rsidR="001F1478" w:rsidRDefault="001F1478">
            <w:pPr>
              <w:autoSpaceDE w:val="0"/>
              <w:autoSpaceDN w:val="0"/>
              <w:spacing w:line="360" w:lineRule="auto"/>
              <w:rPr>
                <w:rFonts w:ascii="仿宋_GB2312" w:eastAsia="仿宋_GB2312" w:hAnsi="仿宋" w:cs="仿宋_GB2312"/>
                <w:sz w:val="24"/>
              </w:rPr>
            </w:pPr>
          </w:p>
        </w:tc>
        <w:tc>
          <w:tcPr>
            <w:tcW w:w="1111" w:type="dxa"/>
            <w:tcBorders>
              <w:top w:val="single" w:sz="6" w:space="0" w:color="auto"/>
              <w:left w:val="single" w:sz="6" w:space="0" w:color="auto"/>
              <w:bottom w:val="single" w:sz="6" w:space="0" w:color="auto"/>
              <w:right w:val="single" w:sz="6" w:space="0" w:color="auto"/>
            </w:tcBorders>
            <w:noWrap/>
          </w:tcPr>
          <w:p w:rsidR="001F1478" w:rsidRDefault="001F1478">
            <w:pPr>
              <w:autoSpaceDE w:val="0"/>
              <w:autoSpaceDN w:val="0"/>
              <w:spacing w:line="360" w:lineRule="auto"/>
              <w:rPr>
                <w:rFonts w:ascii="仿宋_GB2312" w:eastAsia="仿宋_GB2312" w:hAnsi="仿宋" w:cs="仿宋_GB2312"/>
                <w:sz w:val="24"/>
              </w:rPr>
            </w:pPr>
          </w:p>
        </w:tc>
      </w:tr>
      <w:tr w:rsidR="001F1478">
        <w:trPr>
          <w:trHeight w:val="595"/>
          <w:jc w:val="center"/>
        </w:trPr>
        <w:tc>
          <w:tcPr>
            <w:tcW w:w="646" w:type="dxa"/>
            <w:tcBorders>
              <w:top w:val="single" w:sz="6" w:space="0" w:color="auto"/>
              <w:left w:val="single" w:sz="6" w:space="0" w:color="auto"/>
              <w:bottom w:val="single" w:sz="6" w:space="0" w:color="auto"/>
              <w:right w:val="single" w:sz="4" w:space="0" w:color="auto"/>
            </w:tcBorders>
            <w:noWrap/>
          </w:tcPr>
          <w:p w:rsidR="001F1478" w:rsidRDefault="001F1478">
            <w:pPr>
              <w:autoSpaceDE w:val="0"/>
              <w:autoSpaceDN w:val="0"/>
              <w:spacing w:line="360" w:lineRule="auto"/>
              <w:jc w:val="center"/>
              <w:rPr>
                <w:rFonts w:ascii="仿宋_GB2312" w:eastAsia="仿宋_GB2312" w:hAnsi="仿宋" w:cs="仿宋_GB2312"/>
                <w:sz w:val="24"/>
              </w:rPr>
            </w:pPr>
          </w:p>
        </w:tc>
        <w:tc>
          <w:tcPr>
            <w:tcW w:w="746" w:type="dxa"/>
            <w:tcBorders>
              <w:top w:val="single" w:sz="6" w:space="0" w:color="auto"/>
              <w:left w:val="single" w:sz="4" w:space="0" w:color="auto"/>
              <w:bottom w:val="single" w:sz="6" w:space="0" w:color="auto"/>
              <w:right w:val="single" w:sz="6" w:space="0" w:color="auto"/>
            </w:tcBorders>
            <w:noWrap/>
          </w:tcPr>
          <w:p w:rsidR="001F1478" w:rsidRDefault="001F1478">
            <w:pPr>
              <w:autoSpaceDE w:val="0"/>
              <w:autoSpaceDN w:val="0"/>
              <w:spacing w:line="360" w:lineRule="auto"/>
              <w:jc w:val="center"/>
              <w:rPr>
                <w:rFonts w:ascii="仿宋_GB2312" w:eastAsia="仿宋_GB2312" w:hAnsi="仿宋" w:cs="仿宋_GB2312"/>
                <w:sz w:val="24"/>
              </w:rPr>
            </w:pPr>
          </w:p>
        </w:tc>
        <w:tc>
          <w:tcPr>
            <w:tcW w:w="787" w:type="dxa"/>
            <w:tcBorders>
              <w:top w:val="single" w:sz="6" w:space="0" w:color="auto"/>
              <w:left w:val="single" w:sz="6" w:space="0" w:color="auto"/>
              <w:bottom w:val="single" w:sz="6" w:space="0" w:color="auto"/>
              <w:right w:val="single" w:sz="6" w:space="0" w:color="auto"/>
            </w:tcBorders>
            <w:noWrap/>
          </w:tcPr>
          <w:p w:rsidR="001F1478" w:rsidRDefault="001F1478">
            <w:pPr>
              <w:autoSpaceDE w:val="0"/>
              <w:autoSpaceDN w:val="0"/>
              <w:spacing w:line="360" w:lineRule="auto"/>
              <w:rPr>
                <w:rFonts w:ascii="仿宋_GB2312" w:eastAsia="仿宋_GB2312" w:hAnsi="仿宋" w:cs="仿宋_GB2312"/>
                <w:sz w:val="24"/>
              </w:rPr>
            </w:pPr>
          </w:p>
        </w:tc>
        <w:tc>
          <w:tcPr>
            <w:tcW w:w="412" w:type="dxa"/>
            <w:tcBorders>
              <w:top w:val="single" w:sz="6" w:space="0" w:color="auto"/>
              <w:left w:val="single" w:sz="6" w:space="0" w:color="auto"/>
              <w:bottom w:val="single" w:sz="6" w:space="0" w:color="auto"/>
              <w:right w:val="single" w:sz="6" w:space="0" w:color="auto"/>
            </w:tcBorders>
            <w:noWrap/>
          </w:tcPr>
          <w:p w:rsidR="001F1478" w:rsidRDefault="001F1478">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noWrap/>
          </w:tcPr>
          <w:p w:rsidR="001F1478" w:rsidRDefault="001F1478">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noWrap/>
          </w:tcPr>
          <w:p w:rsidR="001F1478" w:rsidRDefault="001F1478">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noWrap/>
          </w:tcPr>
          <w:p w:rsidR="001F1478" w:rsidRDefault="001F1478">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noWrap/>
          </w:tcPr>
          <w:p w:rsidR="001F1478" w:rsidRDefault="001F1478">
            <w:pPr>
              <w:autoSpaceDE w:val="0"/>
              <w:autoSpaceDN w:val="0"/>
              <w:spacing w:line="360" w:lineRule="auto"/>
              <w:rPr>
                <w:rFonts w:ascii="仿宋_GB2312" w:eastAsia="仿宋_GB2312" w:hAnsi="仿宋" w:cs="仿宋_GB2312"/>
                <w:sz w:val="24"/>
              </w:rPr>
            </w:pPr>
          </w:p>
        </w:tc>
        <w:tc>
          <w:tcPr>
            <w:tcW w:w="1260" w:type="dxa"/>
            <w:tcBorders>
              <w:top w:val="single" w:sz="6" w:space="0" w:color="auto"/>
              <w:left w:val="single" w:sz="6" w:space="0" w:color="auto"/>
              <w:bottom w:val="single" w:sz="6" w:space="0" w:color="auto"/>
              <w:right w:val="single" w:sz="6" w:space="0" w:color="auto"/>
            </w:tcBorders>
            <w:noWrap/>
          </w:tcPr>
          <w:p w:rsidR="001F1478" w:rsidRDefault="001F1478">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noWrap/>
          </w:tcPr>
          <w:p w:rsidR="001F1478" w:rsidRDefault="001F1478">
            <w:pPr>
              <w:autoSpaceDE w:val="0"/>
              <w:autoSpaceDN w:val="0"/>
              <w:spacing w:line="360" w:lineRule="auto"/>
              <w:rPr>
                <w:rFonts w:ascii="仿宋_GB2312" w:eastAsia="仿宋_GB2312" w:hAnsi="仿宋" w:cs="仿宋_GB2312"/>
                <w:sz w:val="24"/>
              </w:rPr>
            </w:pPr>
          </w:p>
        </w:tc>
        <w:tc>
          <w:tcPr>
            <w:tcW w:w="1111" w:type="dxa"/>
            <w:tcBorders>
              <w:top w:val="single" w:sz="6" w:space="0" w:color="auto"/>
              <w:left w:val="single" w:sz="6" w:space="0" w:color="auto"/>
              <w:bottom w:val="single" w:sz="6" w:space="0" w:color="auto"/>
              <w:right w:val="single" w:sz="6" w:space="0" w:color="auto"/>
            </w:tcBorders>
            <w:noWrap/>
          </w:tcPr>
          <w:p w:rsidR="001F1478" w:rsidRDefault="001F1478">
            <w:pPr>
              <w:autoSpaceDE w:val="0"/>
              <w:autoSpaceDN w:val="0"/>
              <w:spacing w:line="360" w:lineRule="auto"/>
              <w:rPr>
                <w:rFonts w:ascii="仿宋_GB2312" w:eastAsia="仿宋_GB2312" w:hAnsi="仿宋" w:cs="仿宋_GB2312"/>
                <w:sz w:val="24"/>
              </w:rPr>
            </w:pPr>
          </w:p>
        </w:tc>
      </w:tr>
      <w:tr w:rsidR="001F1478">
        <w:trPr>
          <w:trHeight w:val="595"/>
          <w:jc w:val="center"/>
        </w:trPr>
        <w:tc>
          <w:tcPr>
            <w:tcW w:w="646" w:type="dxa"/>
            <w:tcBorders>
              <w:top w:val="single" w:sz="6" w:space="0" w:color="auto"/>
              <w:left w:val="single" w:sz="6" w:space="0" w:color="auto"/>
              <w:bottom w:val="single" w:sz="6" w:space="0" w:color="auto"/>
              <w:right w:val="single" w:sz="4" w:space="0" w:color="auto"/>
            </w:tcBorders>
            <w:noWrap/>
          </w:tcPr>
          <w:p w:rsidR="001F1478" w:rsidRDefault="001F1478">
            <w:pPr>
              <w:autoSpaceDE w:val="0"/>
              <w:autoSpaceDN w:val="0"/>
              <w:spacing w:line="360" w:lineRule="auto"/>
              <w:jc w:val="center"/>
              <w:rPr>
                <w:rFonts w:ascii="仿宋_GB2312" w:eastAsia="仿宋_GB2312" w:hAnsi="仿宋" w:cs="仿宋_GB2312"/>
                <w:sz w:val="24"/>
              </w:rPr>
            </w:pPr>
          </w:p>
        </w:tc>
        <w:tc>
          <w:tcPr>
            <w:tcW w:w="746" w:type="dxa"/>
            <w:tcBorders>
              <w:top w:val="single" w:sz="6" w:space="0" w:color="auto"/>
              <w:left w:val="single" w:sz="4" w:space="0" w:color="auto"/>
              <w:bottom w:val="single" w:sz="6" w:space="0" w:color="auto"/>
              <w:right w:val="single" w:sz="6" w:space="0" w:color="auto"/>
            </w:tcBorders>
            <w:noWrap/>
          </w:tcPr>
          <w:p w:rsidR="001F1478" w:rsidRDefault="001F1478">
            <w:pPr>
              <w:autoSpaceDE w:val="0"/>
              <w:autoSpaceDN w:val="0"/>
              <w:spacing w:line="360" w:lineRule="auto"/>
              <w:jc w:val="center"/>
              <w:rPr>
                <w:rFonts w:ascii="仿宋_GB2312" w:eastAsia="仿宋_GB2312" w:hAnsi="仿宋" w:cs="仿宋_GB2312"/>
                <w:sz w:val="24"/>
              </w:rPr>
            </w:pPr>
          </w:p>
        </w:tc>
        <w:tc>
          <w:tcPr>
            <w:tcW w:w="787" w:type="dxa"/>
            <w:tcBorders>
              <w:top w:val="single" w:sz="6" w:space="0" w:color="auto"/>
              <w:left w:val="single" w:sz="6" w:space="0" w:color="auto"/>
              <w:bottom w:val="single" w:sz="6" w:space="0" w:color="auto"/>
              <w:right w:val="single" w:sz="6" w:space="0" w:color="auto"/>
            </w:tcBorders>
            <w:noWrap/>
          </w:tcPr>
          <w:p w:rsidR="001F1478" w:rsidRDefault="001F1478">
            <w:pPr>
              <w:autoSpaceDE w:val="0"/>
              <w:autoSpaceDN w:val="0"/>
              <w:spacing w:line="360" w:lineRule="auto"/>
              <w:rPr>
                <w:rFonts w:ascii="仿宋_GB2312" w:eastAsia="仿宋_GB2312" w:hAnsi="仿宋" w:cs="仿宋_GB2312"/>
                <w:sz w:val="24"/>
              </w:rPr>
            </w:pPr>
          </w:p>
        </w:tc>
        <w:tc>
          <w:tcPr>
            <w:tcW w:w="412" w:type="dxa"/>
            <w:tcBorders>
              <w:top w:val="single" w:sz="6" w:space="0" w:color="auto"/>
              <w:left w:val="single" w:sz="6" w:space="0" w:color="auto"/>
              <w:bottom w:val="single" w:sz="6" w:space="0" w:color="auto"/>
              <w:right w:val="single" w:sz="6" w:space="0" w:color="auto"/>
            </w:tcBorders>
            <w:noWrap/>
          </w:tcPr>
          <w:p w:rsidR="001F1478" w:rsidRDefault="001F1478">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noWrap/>
          </w:tcPr>
          <w:p w:rsidR="001F1478" w:rsidRDefault="001F1478">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noWrap/>
          </w:tcPr>
          <w:p w:rsidR="001F1478" w:rsidRDefault="001F1478">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noWrap/>
          </w:tcPr>
          <w:p w:rsidR="001F1478" w:rsidRDefault="001F1478">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noWrap/>
          </w:tcPr>
          <w:p w:rsidR="001F1478" w:rsidRDefault="001F1478">
            <w:pPr>
              <w:autoSpaceDE w:val="0"/>
              <w:autoSpaceDN w:val="0"/>
              <w:spacing w:line="360" w:lineRule="auto"/>
              <w:rPr>
                <w:rFonts w:ascii="仿宋_GB2312" w:eastAsia="仿宋_GB2312" w:hAnsi="仿宋" w:cs="仿宋_GB2312"/>
                <w:sz w:val="24"/>
              </w:rPr>
            </w:pPr>
          </w:p>
        </w:tc>
        <w:tc>
          <w:tcPr>
            <w:tcW w:w="1260" w:type="dxa"/>
            <w:tcBorders>
              <w:top w:val="single" w:sz="6" w:space="0" w:color="auto"/>
              <w:left w:val="single" w:sz="6" w:space="0" w:color="auto"/>
              <w:bottom w:val="single" w:sz="6" w:space="0" w:color="auto"/>
              <w:right w:val="single" w:sz="6" w:space="0" w:color="auto"/>
            </w:tcBorders>
            <w:noWrap/>
          </w:tcPr>
          <w:p w:rsidR="001F1478" w:rsidRDefault="001F1478">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noWrap/>
          </w:tcPr>
          <w:p w:rsidR="001F1478" w:rsidRDefault="001F1478">
            <w:pPr>
              <w:autoSpaceDE w:val="0"/>
              <w:autoSpaceDN w:val="0"/>
              <w:spacing w:line="360" w:lineRule="auto"/>
              <w:rPr>
                <w:rFonts w:ascii="仿宋_GB2312" w:eastAsia="仿宋_GB2312" w:hAnsi="仿宋" w:cs="仿宋_GB2312"/>
                <w:sz w:val="24"/>
              </w:rPr>
            </w:pPr>
          </w:p>
        </w:tc>
        <w:tc>
          <w:tcPr>
            <w:tcW w:w="1111" w:type="dxa"/>
            <w:tcBorders>
              <w:top w:val="single" w:sz="6" w:space="0" w:color="auto"/>
              <w:left w:val="single" w:sz="6" w:space="0" w:color="auto"/>
              <w:bottom w:val="single" w:sz="6" w:space="0" w:color="auto"/>
              <w:right w:val="single" w:sz="6" w:space="0" w:color="auto"/>
            </w:tcBorders>
            <w:noWrap/>
          </w:tcPr>
          <w:p w:rsidR="001F1478" w:rsidRDefault="001F1478">
            <w:pPr>
              <w:autoSpaceDE w:val="0"/>
              <w:autoSpaceDN w:val="0"/>
              <w:spacing w:line="360" w:lineRule="auto"/>
              <w:rPr>
                <w:rFonts w:ascii="仿宋_GB2312" w:eastAsia="仿宋_GB2312" w:hAnsi="仿宋" w:cs="仿宋_GB2312"/>
                <w:sz w:val="24"/>
              </w:rPr>
            </w:pPr>
          </w:p>
        </w:tc>
      </w:tr>
    </w:tbl>
    <w:p w:rsidR="001F1478" w:rsidRDefault="001F1478">
      <w:pPr>
        <w:pStyle w:val="a8"/>
        <w:spacing w:line="440" w:lineRule="exact"/>
        <w:ind w:firstLineChars="198" w:firstLine="396"/>
        <w:rPr>
          <w:rFonts w:hAnsi="宋体"/>
        </w:rPr>
      </w:pPr>
    </w:p>
    <w:p w:rsidR="001F1478" w:rsidRDefault="001F1478">
      <w:pPr>
        <w:spacing w:line="500" w:lineRule="exact"/>
        <w:rPr>
          <w:rFonts w:ascii="仿宋_GB2312" w:eastAsia="仿宋_GB2312" w:hAnsi="仿宋_GB2312" w:cs="仿宋_GB2312"/>
          <w:sz w:val="32"/>
          <w:szCs w:val="32"/>
        </w:rPr>
      </w:pPr>
    </w:p>
    <w:p w:rsidR="001F1478" w:rsidRDefault="00E80224">
      <w:pPr>
        <w:autoSpaceDE w:val="0"/>
        <w:autoSpaceDN w:val="0"/>
        <w:spacing w:line="360" w:lineRule="auto"/>
        <w:ind w:leftChars="1950" w:left="4335" w:hangingChars="100" w:hanging="24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1F1478" w:rsidRDefault="00E80224">
      <w:pPr>
        <w:autoSpaceDE w:val="0"/>
        <w:autoSpaceDN w:val="0"/>
        <w:spacing w:line="360" w:lineRule="auto"/>
        <w:ind w:firstLineChars="2700" w:firstLine="648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  年  月   日</w:t>
      </w:r>
    </w:p>
    <w:p w:rsidR="001F1478" w:rsidRDefault="00E80224">
      <w:pPr>
        <w:snapToGrid w:val="0"/>
        <w:spacing w:line="360" w:lineRule="auto"/>
        <w:ind w:firstLineChars="200" w:firstLine="602"/>
        <w:rPr>
          <w:rFonts w:ascii="仿宋" w:eastAsia="仿宋" w:hAnsi="仿宋" w:cs="仿宋_GB2312"/>
          <w:b/>
          <w:sz w:val="30"/>
          <w:szCs w:val="30"/>
        </w:rPr>
      </w:pPr>
      <w:r>
        <w:rPr>
          <w:rFonts w:ascii="仿宋" w:eastAsia="仿宋" w:hAnsi="仿宋" w:cs="仿宋_GB2312" w:hint="eastAsia"/>
          <w:b/>
          <w:sz w:val="30"/>
          <w:szCs w:val="30"/>
        </w:rPr>
        <w:t>十、项目实施人员一览表（如有要求）</w:t>
      </w:r>
    </w:p>
    <w:p w:rsidR="001F1478" w:rsidRDefault="00E80224">
      <w:pPr>
        <w:spacing w:line="360" w:lineRule="auto"/>
        <w:jc w:val="center"/>
        <w:rPr>
          <w:rFonts w:ascii="仿宋_GB2312" w:eastAsia="仿宋_GB2312" w:hAnsi="仿宋" w:cs="仿宋_GB2312"/>
          <w:b/>
          <w:bCs/>
          <w:sz w:val="24"/>
        </w:rPr>
      </w:pPr>
      <w:r>
        <w:rPr>
          <w:rFonts w:ascii="仿宋_GB2312" w:eastAsia="仿宋_GB2312" w:hAnsi="仿宋" w:cs="仿宋_GB2312" w:hint="eastAsia"/>
          <w:sz w:val="24"/>
        </w:rPr>
        <w:t>（由供应商根据采购需求及采购文件要求编制）</w:t>
      </w:r>
    </w:p>
    <w:p w:rsidR="001F1478" w:rsidRDefault="00E80224">
      <w:pPr>
        <w:pStyle w:val="a8"/>
        <w:ind w:firstLine="480"/>
        <w:rPr>
          <w:sz w:val="24"/>
          <w:szCs w:val="24"/>
        </w:rPr>
      </w:pPr>
      <w:r>
        <w:rPr>
          <w:rFonts w:hint="eastAsia"/>
          <w:sz w:val="24"/>
          <w:szCs w:val="24"/>
        </w:rPr>
        <w:t>响应分标：分标</w:t>
      </w:r>
    </w:p>
    <w:p w:rsidR="001F1478" w:rsidRDefault="00E80224">
      <w:pPr>
        <w:keepNext/>
        <w:autoSpaceDE w:val="0"/>
        <w:autoSpaceDN w:val="0"/>
        <w:spacing w:line="360" w:lineRule="auto"/>
        <w:ind w:firstLine="477"/>
        <w:rPr>
          <w:rFonts w:ascii="仿宋_GB2312" w:eastAsia="仿宋_GB2312" w:hAnsi="仿宋" w:cs="仿宋_GB2312"/>
          <w:b/>
          <w:sz w:val="24"/>
        </w:rPr>
      </w:pPr>
      <w:r>
        <w:rPr>
          <w:rFonts w:ascii="仿宋_GB2312" w:eastAsia="仿宋_GB2312" w:hAnsi="仿宋" w:cs="仿宋_GB2312" w:hint="eastAsia"/>
          <w:b/>
          <w:sz w:val="24"/>
        </w:rPr>
        <w:t>附表A:本项目的项目经理情况表</w:t>
      </w:r>
    </w:p>
    <w:tbl>
      <w:tblPr>
        <w:tblW w:w="0" w:type="auto"/>
        <w:tblInd w:w="116" w:type="dxa"/>
        <w:tblLayout w:type="fixed"/>
        <w:tblLook w:val="04A0" w:firstRow="1" w:lastRow="0" w:firstColumn="1" w:lastColumn="0" w:noHBand="0" w:noVBand="1"/>
      </w:tblPr>
      <w:tblGrid>
        <w:gridCol w:w="2061"/>
        <w:gridCol w:w="1287"/>
        <w:gridCol w:w="1260"/>
        <w:gridCol w:w="4147"/>
      </w:tblGrid>
      <w:tr w:rsidR="001F1478">
        <w:trPr>
          <w:trHeight w:val="604"/>
        </w:trPr>
        <w:tc>
          <w:tcPr>
            <w:tcW w:w="2061" w:type="dxa"/>
            <w:tcBorders>
              <w:top w:val="single" w:sz="6" w:space="0" w:color="auto"/>
              <w:left w:val="single" w:sz="6" w:space="0" w:color="auto"/>
              <w:bottom w:val="single" w:sz="6" w:space="0" w:color="auto"/>
              <w:right w:val="single" w:sz="6" w:space="0" w:color="auto"/>
            </w:tcBorders>
            <w:shd w:val="clear" w:color="auto" w:fill="auto"/>
            <w:noWrap/>
            <w:vAlign w:val="center"/>
          </w:tcPr>
          <w:p w:rsidR="001F1478" w:rsidRDefault="00E80224">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姓名</w:t>
            </w:r>
          </w:p>
        </w:tc>
        <w:tc>
          <w:tcPr>
            <w:tcW w:w="1287" w:type="dxa"/>
            <w:tcBorders>
              <w:top w:val="single" w:sz="6" w:space="0" w:color="auto"/>
              <w:left w:val="single" w:sz="6" w:space="0" w:color="auto"/>
              <w:bottom w:val="single" w:sz="6" w:space="0" w:color="auto"/>
              <w:right w:val="single" w:sz="4" w:space="0" w:color="auto"/>
            </w:tcBorders>
            <w:shd w:val="clear" w:color="auto" w:fill="B3B3B3"/>
            <w:noWrap/>
            <w:vAlign w:val="center"/>
          </w:tcPr>
          <w:p w:rsidR="001F1478" w:rsidRDefault="001F1478">
            <w:pPr>
              <w:autoSpaceDE w:val="0"/>
              <w:autoSpaceDN w:val="0"/>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noWrap/>
            <w:vAlign w:val="center"/>
          </w:tcPr>
          <w:p w:rsidR="001F1478" w:rsidRDefault="00E80224">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页码</w:t>
            </w:r>
          </w:p>
        </w:tc>
        <w:tc>
          <w:tcPr>
            <w:tcW w:w="4147" w:type="dxa"/>
            <w:tcBorders>
              <w:top w:val="single" w:sz="6" w:space="0" w:color="auto"/>
              <w:left w:val="single" w:sz="6" w:space="0" w:color="auto"/>
              <w:bottom w:val="single" w:sz="6" w:space="0" w:color="auto"/>
              <w:right w:val="single" w:sz="6" w:space="0" w:color="auto"/>
            </w:tcBorders>
            <w:noWrap/>
            <w:vAlign w:val="center"/>
          </w:tcPr>
          <w:p w:rsidR="001F1478" w:rsidRDefault="00E80224">
            <w:pPr>
              <w:autoSpaceDE w:val="0"/>
              <w:autoSpaceDN w:val="0"/>
              <w:spacing w:line="360" w:lineRule="auto"/>
              <w:rPr>
                <w:rFonts w:ascii="仿宋_GB2312" w:eastAsia="仿宋_GB2312" w:hAnsi="仿宋" w:cs="仿宋_GB2312"/>
                <w:sz w:val="24"/>
              </w:rPr>
            </w:pPr>
            <w:r>
              <w:rPr>
                <w:rFonts w:ascii="仿宋_GB2312" w:eastAsia="仿宋_GB2312" w:hAnsi="仿宋" w:cs="仿宋_GB2312" w:hint="eastAsia"/>
                <w:sz w:val="24"/>
              </w:rPr>
              <w:t>响应截止时间前三年业绩及承担的主要工作情况，曾担任项目经理的项目应列明细</w:t>
            </w:r>
          </w:p>
        </w:tc>
      </w:tr>
      <w:tr w:rsidR="001F1478">
        <w:trPr>
          <w:cantSplit/>
          <w:trHeight w:val="345"/>
        </w:trPr>
        <w:tc>
          <w:tcPr>
            <w:tcW w:w="2061" w:type="dxa"/>
            <w:tcBorders>
              <w:top w:val="single" w:sz="6" w:space="0" w:color="auto"/>
              <w:left w:val="single" w:sz="6" w:space="0" w:color="auto"/>
              <w:bottom w:val="single" w:sz="6" w:space="0" w:color="auto"/>
              <w:right w:val="single" w:sz="6" w:space="0" w:color="auto"/>
            </w:tcBorders>
            <w:shd w:val="clear" w:color="auto" w:fill="auto"/>
            <w:noWrap/>
            <w:vAlign w:val="center"/>
          </w:tcPr>
          <w:p w:rsidR="001F1478" w:rsidRDefault="00E80224">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性别</w:t>
            </w:r>
          </w:p>
        </w:tc>
        <w:tc>
          <w:tcPr>
            <w:tcW w:w="1287" w:type="dxa"/>
            <w:tcBorders>
              <w:top w:val="single" w:sz="6" w:space="0" w:color="auto"/>
              <w:left w:val="single" w:sz="6" w:space="0" w:color="auto"/>
              <w:bottom w:val="single" w:sz="6" w:space="0" w:color="auto"/>
              <w:right w:val="single" w:sz="4" w:space="0" w:color="auto"/>
            </w:tcBorders>
            <w:shd w:val="clear" w:color="auto" w:fill="auto"/>
            <w:noWrap/>
            <w:vAlign w:val="center"/>
          </w:tcPr>
          <w:p w:rsidR="001F1478" w:rsidRDefault="001F1478">
            <w:pPr>
              <w:autoSpaceDE w:val="0"/>
              <w:autoSpaceDN w:val="0"/>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shd w:val="clear" w:color="auto" w:fill="B3B3B3"/>
            <w:noWrap/>
            <w:vAlign w:val="center"/>
          </w:tcPr>
          <w:p w:rsidR="001F1478" w:rsidRDefault="001F1478">
            <w:pPr>
              <w:autoSpaceDE w:val="0"/>
              <w:autoSpaceDN w:val="0"/>
              <w:spacing w:line="360" w:lineRule="auto"/>
              <w:jc w:val="center"/>
              <w:rPr>
                <w:rFonts w:ascii="仿宋_GB2312" w:eastAsia="仿宋_GB2312" w:hAnsi="仿宋" w:cs="仿宋_GB2312"/>
                <w:sz w:val="24"/>
              </w:rPr>
            </w:pPr>
          </w:p>
        </w:tc>
        <w:tc>
          <w:tcPr>
            <w:tcW w:w="4147" w:type="dxa"/>
            <w:vMerge w:val="restart"/>
            <w:tcBorders>
              <w:top w:val="single" w:sz="6" w:space="0" w:color="auto"/>
              <w:left w:val="single" w:sz="6" w:space="0" w:color="auto"/>
              <w:bottom w:val="single" w:sz="6" w:space="0" w:color="auto"/>
              <w:right w:val="single" w:sz="6" w:space="0" w:color="auto"/>
            </w:tcBorders>
            <w:noWrap/>
            <w:vAlign w:val="center"/>
          </w:tcPr>
          <w:p w:rsidR="001F1478" w:rsidRDefault="001F1478">
            <w:pPr>
              <w:autoSpaceDE w:val="0"/>
              <w:autoSpaceDN w:val="0"/>
              <w:spacing w:line="360" w:lineRule="auto"/>
              <w:jc w:val="center"/>
              <w:rPr>
                <w:rFonts w:ascii="仿宋_GB2312" w:eastAsia="仿宋_GB2312" w:hAnsi="仿宋" w:cs="仿宋_GB2312"/>
                <w:sz w:val="24"/>
              </w:rPr>
            </w:pPr>
          </w:p>
        </w:tc>
      </w:tr>
      <w:tr w:rsidR="001F1478">
        <w:trPr>
          <w:cantSplit/>
          <w:trHeight w:val="337"/>
        </w:trPr>
        <w:tc>
          <w:tcPr>
            <w:tcW w:w="2061" w:type="dxa"/>
            <w:tcBorders>
              <w:top w:val="single" w:sz="6" w:space="0" w:color="auto"/>
              <w:left w:val="single" w:sz="6" w:space="0" w:color="auto"/>
              <w:bottom w:val="single" w:sz="6" w:space="0" w:color="auto"/>
              <w:right w:val="single" w:sz="6" w:space="0" w:color="auto"/>
            </w:tcBorders>
            <w:shd w:val="clear" w:color="auto" w:fill="auto"/>
            <w:noWrap/>
            <w:vAlign w:val="center"/>
          </w:tcPr>
          <w:p w:rsidR="001F1478" w:rsidRDefault="00E80224">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年龄</w:t>
            </w:r>
          </w:p>
        </w:tc>
        <w:tc>
          <w:tcPr>
            <w:tcW w:w="1287" w:type="dxa"/>
            <w:tcBorders>
              <w:top w:val="single" w:sz="6" w:space="0" w:color="auto"/>
              <w:left w:val="single" w:sz="6" w:space="0" w:color="auto"/>
              <w:bottom w:val="single" w:sz="6" w:space="0" w:color="auto"/>
              <w:right w:val="single" w:sz="4" w:space="0" w:color="auto"/>
            </w:tcBorders>
            <w:shd w:val="clear" w:color="auto" w:fill="auto"/>
            <w:noWrap/>
            <w:vAlign w:val="center"/>
          </w:tcPr>
          <w:p w:rsidR="001F1478" w:rsidRDefault="001F1478">
            <w:pPr>
              <w:autoSpaceDE w:val="0"/>
              <w:autoSpaceDN w:val="0"/>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shd w:val="clear" w:color="auto" w:fill="B3B3B3"/>
            <w:noWrap/>
            <w:vAlign w:val="center"/>
          </w:tcPr>
          <w:p w:rsidR="001F1478" w:rsidRDefault="001F1478">
            <w:pPr>
              <w:autoSpaceDE w:val="0"/>
              <w:autoSpaceDN w:val="0"/>
              <w:spacing w:line="360" w:lineRule="auto"/>
              <w:jc w:val="center"/>
              <w:rPr>
                <w:rFonts w:ascii="仿宋_GB2312" w:eastAsia="仿宋_GB2312" w:hAnsi="仿宋" w:cs="仿宋_GB2312"/>
                <w:sz w:val="24"/>
              </w:rPr>
            </w:pPr>
          </w:p>
        </w:tc>
        <w:tc>
          <w:tcPr>
            <w:tcW w:w="4147" w:type="dxa"/>
            <w:vMerge/>
            <w:tcBorders>
              <w:top w:val="single" w:sz="6" w:space="0" w:color="auto"/>
              <w:left w:val="single" w:sz="6" w:space="0" w:color="auto"/>
              <w:bottom w:val="single" w:sz="6" w:space="0" w:color="auto"/>
              <w:right w:val="single" w:sz="6" w:space="0" w:color="auto"/>
            </w:tcBorders>
            <w:noWrap/>
            <w:vAlign w:val="center"/>
          </w:tcPr>
          <w:p w:rsidR="001F1478" w:rsidRDefault="001F1478">
            <w:pPr>
              <w:widowControl/>
              <w:jc w:val="left"/>
              <w:rPr>
                <w:rFonts w:ascii="仿宋_GB2312" w:eastAsia="仿宋_GB2312" w:hAnsi="仿宋" w:cs="仿宋_GB2312"/>
                <w:sz w:val="24"/>
              </w:rPr>
            </w:pPr>
          </w:p>
        </w:tc>
      </w:tr>
      <w:tr w:rsidR="001F1478">
        <w:trPr>
          <w:cantSplit/>
          <w:trHeight w:val="345"/>
        </w:trPr>
        <w:tc>
          <w:tcPr>
            <w:tcW w:w="2061" w:type="dxa"/>
            <w:tcBorders>
              <w:top w:val="single" w:sz="6" w:space="0" w:color="auto"/>
              <w:left w:val="single" w:sz="6" w:space="0" w:color="auto"/>
              <w:bottom w:val="single" w:sz="6" w:space="0" w:color="auto"/>
              <w:right w:val="single" w:sz="6" w:space="0" w:color="auto"/>
            </w:tcBorders>
            <w:noWrap/>
            <w:vAlign w:val="center"/>
          </w:tcPr>
          <w:p w:rsidR="001F1478" w:rsidRDefault="00E80224">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职称</w:t>
            </w:r>
          </w:p>
        </w:tc>
        <w:tc>
          <w:tcPr>
            <w:tcW w:w="1287" w:type="dxa"/>
            <w:tcBorders>
              <w:top w:val="single" w:sz="6" w:space="0" w:color="auto"/>
              <w:left w:val="single" w:sz="6" w:space="0" w:color="auto"/>
              <w:bottom w:val="single" w:sz="6" w:space="0" w:color="auto"/>
              <w:right w:val="single" w:sz="4" w:space="0" w:color="auto"/>
            </w:tcBorders>
            <w:noWrap/>
            <w:vAlign w:val="center"/>
          </w:tcPr>
          <w:p w:rsidR="001F1478" w:rsidRDefault="001F1478">
            <w:pPr>
              <w:autoSpaceDE w:val="0"/>
              <w:autoSpaceDN w:val="0"/>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noWrap/>
            <w:vAlign w:val="center"/>
          </w:tcPr>
          <w:p w:rsidR="001F1478" w:rsidRDefault="001F1478">
            <w:pPr>
              <w:autoSpaceDE w:val="0"/>
              <w:autoSpaceDN w:val="0"/>
              <w:spacing w:line="360" w:lineRule="auto"/>
              <w:jc w:val="center"/>
              <w:rPr>
                <w:rFonts w:ascii="仿宋_GB2312" w:eastAsia="仿宋_GB2312" w:hAnsi="仿宋" w:cs="仿宋_GB2312"/>
                <w:sz w:val="24"/>
              </w:rPr>
            </w:pPr>
          </w:p>
        </w:tc>
        <w:tc>
          <w:tcPr>
            <w:tcW w:w="4147" w:type="dxa"/>
            <w:vMerge/>
            <w:tcBorders>
              <w:top w:val="single" w:sz="6" w:space="0" w:color="auto"/>
              <w:left w:val="single" w:sz="6" w:space="0" w:color="auto"/>
              <w:bottom w:val="single" w:sz="6" w:space="0" w:color="auto"/>
              <w:right w:val="single" w:sz="6" w:space="0" w:color="auto"/>
            </w:tcBorders>
            <w:noWrap/>
            <w:vAlign w:val="center"/>
          </w:tcPr>
          <w:p w:rsidR="001F1478" w:rsidRDefault="001F1478">
            <w:pPr>
              <w:widowControl/>
              <w:jc w:val="left"/>
              <w:rPr>
                <w:rFonts w:ascii="仿宋_GB2312" w:eastAsia="仿宋_GB2312" w:hAnsi="仿宋" w:cs="仿宋_GB2312"/>
                <w:sz w:val="24"/>
              </w:rPr>
            </w:pPr>
          </w:p>
        </w:tc>
      </w:tr>
      <w:tr w:rsidR="001F1478">
        <w:trPr>
          <w:cantSplit/>
          <w:trHeight w:val="345"/>
        </w:trPr>
        <w:tc>
          <w:tcPr>
            <w:tcW w:w="2061" w:type="dxa"/>
            <w:tcBorders>
              <w:top w:val="single" w:sz="6" w:space="0" w:color="auto"/>
              <w:left w:val="single" w:sz="6" w:space="0" w:color="auto"/>
              <w:bottom w:val="single" w:sz="6" w:space="0" w:color="auto"/>
              <w:right w:val="single" w:sz="6" w:space="0" w:color="auto"/>
            </w:tcBorders>
            <w:noWrap/>
            <w:vAlign w:val="center"/>
          </w:tcPr>
          <w:p w:rsidR="001F1478" w:rsidRDefault="00E80224">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毕业时间</w:t>
            </w:r>
          </w:p>
        </w:tc>
        <w:tc>
          <w:tcPr>
            <w:tcW w:w="1287" w:type="dxa"/>
            <w:tcBorders>
              <w:top w:val="single" w:sz="6" w:space="0" w:color="auto"/>
              <w:left w:val="single" w:sz="6" w:space="0" w:color="auto"/>
              <w:bottom w:val="single" w:sz="6" w:space="0" w:color="auto"/>
              <w:right w:val="single" w:sz="4" w:space="0" w:color="auto"/>
            </w:tcBorders>
            <w:noWrap/>
            <w:vAlign w:val="center"/>
          </w:tcPr>
          <w:p w:rsidR="001F1478" w:rsidRDefault="001F1478">
            <w:pPr>
              <w:autoSpaceDE w:val="0"/>
              <w:autoSpaceDN w:val="0"/>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noWrap/>
            <w:vAlign w:val="center"/>
          </w:tcPr>
          <w:p w:rsidR="001F1478" w:rsidRDefault="001F1478">
            <w:pPr>
              <w:autoSpaceDE w:val="0"/>
              <w:autoSpaceDN w:val="0"/>
              <w:spacing w:line="360" w:lineRule="auto"/>
              <w:jc w:val="center"/>
              <w:rPr>
                <w:rFonts w:ascii="仿宋_GB2312" w:eastAsia="仿宋_GB2312" w:hAnsi="仿宋" w:cs="仿宋_GB2312"/>
                <w:sz w:val="24"/>
              </w:rPr>
            </w:pPr>
          </w:p>
        </w:tc>
        <w:tc>
          <w:tcPr>
            <w:tcW w:w="4147" w:type="dxa"/>
            <w:vMerge/>
            <w:tcBorders>
              <w:top w:val="single" w:sz="6" w:space="0" w:color="auto"/>
              <w:left w:val="single" w:sz="6" w:space="0" w:color="auto"/>
              <w:bottom w:val="single" w:sz="6" w:space="0" w:color="auto"/>
              <w:right w:val="single" w:sz="6" w:space="0" w:color="auto"/>
            </w:tcBorders>
            <w:noWrap/>
            <w:vAlign w:val="center"/>
          </w:tcPr>
          <w:p w:rsidR="001F1478" w:rsidRDefault="001F1478">
            <w:pPr>
              <w:widowControl/>
              <w:jc w:val="left"/>
              <w:rPr>
                <w:rFonts w:ascii="仿宋_GB2312" w:eastAsia="仿宋_GB2312" w:hAnsi="仿宋" w:cs="仿宋_GB2312"/>
                <w:sz w:val="24"/>
              </w:rPr>
            </w:pPr>
          </w:p>
        </w:tc>
      </w:tr>
      <w:tr w:rsidR="001F1478">
        <w:trPr>
          <w:cantSplit/>
          <w:trHeight w:val="422"/>
        </w:trPr>
        <w:tc>
          <w:tcPr>
            <w:tcW w:w="2061" w:type="dxa"/>
            <w:tcBorders>
              <w:top w:val="single" w:sz="6" w:space="0" w:color="auto"/>
              <w:left w:val="single" w:sz="6" w:space="0" w:color="auto"/>
              <w:bottom w:val="single" w:sz="6" w:space="0" w:color="auto"/>
              <w:right w:val="single" w:sz="6" w:space="0" w:color="auto"/>
            </w:tcBorders>
            <w:noWrap/>
            <w:vAlign w:val="center"/>
          </w:tcPr>
          <w:p w:rsidR="001F1478" w:rsidRDefault="00E80224">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所学专业</w:t>
            </w:r>
          </w:p>
        </w:tc>
        <w:tc>
          <w:tcPr>
            <w:tcW w:w="1287" w:type="dxa"/>
            <w:tcBorders>
              <w:top w:val="single" w:sz="6" w:space="0" w:color="auto"/>
              <w:left w:val="single" w:sz="6" w:space="0" w:color="auto"/>
              <w:bottom w:val="single" w:sz="6" w:space="0" w:color="auto"/>
              <w:right w:val="single" w:sz="4" w:space="0" w:color="auto"/>
            </w:tcBorders>
            <w:noWrap/>
            <w:vAlign w:val="center"/>
          </w:tcPr>
          <w:p w:rsidR="001F1478" w:rsidRDefault="001F1478">
            <w:pPr>
              <w:autoSpaceDE w:val="0"/>
              <w:autoSpaceDN w:val="0"/>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noWrap/>
            <w:vAlign w:val="center"/>
          </w:tcPr>
          <w:p w:rsidR="001F1478" w:rsidRDefault="001F1478">
            <w:pPr>
              <w:autoSpaceDE w:val="0"/>
              <w:autoSpaceDN w:val="0"/>
              <w:spacing w:line="360" w:lineRule="auto"/>
              <w:jc w:val="center"/>
              <w:rPr>
                <w:rFonts w:ascii="仿宋_GB2312" w:eastAsia="仿宋_GB2312" w:hAnsi="仿宋" w:cs="仿宋_GB2312"/>
                <w:sz w:val="24"/>
              </w:rPr>
            </w:pPr>
          </w:p>
        </w:tc>
        <w:tc>
          <w:tcPr>
            <w:tcW w:w="4147" w:type="dxa"/>
            <w:vMerge/>
            <w:tcBorders>
              <w:top w:val="single" w:sz="6" w:space="0" w:color="auto"/>
              <w:left w:val="single" w:sz="6" w:space="0" w:color="auto"/>
              <w:bottom w:val="single" w:sz="6" w:space="0" w:color="auto"/>
              <w:right w:val="single" w:sz="6" w:space="0" w:color="auto"/>
            </w:tcBorders>
            <w:noWrap/>
            <w:vAlign w:val="center"/>
          </w:tcPr>
          <w:p w:rsidR="001F1478" w:rsidRDefault="001F1478">
            <w:pPr>
              <w:widowControl/>
              <w:jc w:val="left"/>
              <w:rPr>
                <w:rFonts w:ascii="仿宋_GB2312" w:eastAsia="仿宋_GB2312" w:hAnsi="仿宋" w:cs="仿宋_GB2312"/>
                <w:sz w:val="24"/>
              </w:rPr>
            </w:pPr>
          </w:p>
        </w:tc>
      </w:tr>
      <w:tr w:rsidR="001F1478">
        <w:trPr>
          <w:cantSplit/>
          <w:trHeight w:val="416"/>
        </w:trPr>
        <w:tc>
          <w:tcPr>
            <w:tcW w:w="2061" w:type="dxa"/>
            <w:tcBorders>
              <w:top w:val="single" w:sz="6" w:space="0" w:color="auto"/>
              <w:left w:val="single" w:sz="6" w:space="0" w:color="auto"/>
              <w:bottom w:val="single" w:sz="6" w:space="0" w:color="auto"/>
              <w:right w:val="single" w:sz="6" w:space="0" w:color="auto"/>
            </w:tcBorders>
            <w:noWrap/>
            <w:vAlign w:val="center"/>
          </w:tcPr>
          <w:p w:rsidR="001F1478" w:rsidRDefault="00E80224">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学历</w:t>
            </w:r>
          </w:p>
        </w:tc>
        <w:tc>
          <w:tcPr>
            <w:tcW w:w="1287" w:type="dxa"/>
            <w:tcBorders>
              <w:top w:val="single" w:sz="6" w:space="0" w:color="auto"/>
              <w:left w:val="single" w:sz="6" w:space="0" w:color="auto"/>
              <w:bottom w:val="single" w:sz="6" w:space="0" w:color="auto"/>
              <w:right w:val="single" w:sz="4" w:space="0" w:color="auto"/>
            </w:tcBorders>
            <w:noWrap/>
            <w:vAlign w:val="center"/>
          </w:tcPr>
          <w:p w:rsidR="001F1478" w:rsidRDefault="001F1478">
            <w:pPr>
              <w:autoSpaceDE w:val="0"/>
              <w:autoSpaceDN w:val="0"/>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noWrap/>
            <w:vAlign w:val="center"/>
          </w:tcPr>
          <w:p w:rsidR="001F1478" w:rsidRDefault="001F1478">
            <w:pPr>
              <w:autoSpaceDE w:val="0"/>
              <w:autoSpaceDN w:val="0"/>
              <w:spacing w:line="360" w:lineRule="auto"/>
              <w:jc w:val="center"/>
              <w:rPr>
                <w:rFonts w:ascii="仿宋_GB2312" w:eastAsia="仿宋_GB2312" w:hAnsi="仿宋" w:cs="仿宋_GB2312"/>
                <w:sz w:val="24"/>
              </w:rPr>
            </w:pPr>
          </w:p>
        </w:tc>
        <w:tc>
          <w:tcPr>
            <w:tcW w:w="4147" w:type="dxa"/>
            <w:vMerge/>
            <w:tcBorders>
              <w:top w:val="single" w:sz="6" w:space="0" w:color="auto"/>
              <w:left w:val="single" w:sz="6" w:space="0" w:color="auto"/>
              <w:bottom w:val="single" w:sz="6" w:space="0" w:color="auto"/>
              <w:right w:val="single" w:sz="6" w:space="0" w:color="auto"/>
            </w:tcBorders>
            <w:noWrap/>
            <w:vAlign w:val="center"/>
          </w:tcPr>
          <w:p w:rsidR="001F1478" w:rsidRDefault="001F1478">
            <w:pPr>
              <w:widowControl/>
              <w:jc w:val="left"/>
              <w:rPr>
                <w:rFonts w:ascii="仿宋_GB2312" w:eastAsia="仿宋_GB2312" w:hAnsi="仿宋" w:cs="仿宋_GB2312"/>
                <w:sz w:val="24"/>
              </w:rPr>
            </w:pPr>
          </w:p>
        </w:tc>
      </w:tr>
      <w:tr w:rsidR="001F1478">
        <w:trPr>
          <w:cantSplit/>
          <w:trHeight w:val="356"/>
        </w:trPr>
        <w:tc>
          <w:tcPr>
            <w:tcW w:w="2061" w:type="dxa"/>
            <w:tcBorders>
              <w:top w:val="single" w:sz="6" w:space="0" w:color="auto"/>
              <w:left w:val="single" w:sz="6" w:space="0" w:color="auto"/>
              <w:bottom w:val="single" w:sz="6" w:space="0" w:color="auto"/>
              <w:right w:val="single" w:sz="6" w:space="0" w:color="auto"/>
            </w:tcBorders>
            <w:noWrap/>
            <w:vAlign w:val="center"/>
          </w:tcPr>
          <w:p w:rsidR="001F1478" w:rsidRDefault="00E80224">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lastRenderedPageBreak/>
              <w:t>资质证书编号</w:t>
            </w:r>
          </w:p>
        </w:tc>
        <w:tc>
          <w:tcPr>
            <w:tcW w:w="1287" w:type="dxa"/>
            <w:tcBorders>
              <w:top w:val="single" w:sz="6" w:space="0" w:color="auto"/>
              <w:left w:val="single" w:sz="6" w:space="0" w:color="auto"/>
              <w:bottom w:val="single" w:sz="6" w:space="0" w:color="auto"/>
              <w:right w:val="single" w:sz="4" w:space="0" w:color="auto"/>
            </w:tcBorders>
            <w:noWrap/>
            <w:vAlign w:val="center"/>
          </w:tcPr>
          <w:p w:rsidR="001F1478" w:rsidRDefault="001F1478">
            <w:pPr>
              <w:autoSpaceDE w:val="0"/>
              <w:autoSpaceDN w:val="0"/>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noWrap/>
            <w:vAlign w:val="center"/>
          </w:tcPr>
          <w:p w:rsidR="001F1478" w:rsidRDefault="001F1478">
            <w:pPr>
              <w:autoSpaceDE w:val="0"/>
              <w:autoSpaceDN w:val="0"/>
              <w:spacing w:line="360" w:lineRule="auto"/>
              <w:jc w:val="center"/>
              <w:rPr>
                <w:rFonts w:ascii="仿宋_GB2312" w:eastAsia="仿宋_GB2312" w:hAnsi="仿宋" w:cs="仿宋_GB2312"/>
                <w:sz w:val="24"/>
              </w:rPr>
            </w:pPr>
          </w:p>
        </w:tc>
        <w:tc>
          <w:tcPr>
            <w:tcW w:w="4147" w:type="dxa"/>
            <w:vMerge/>
            <w:tcBorders>
              <w:top w:val="single" w:sz="6" w:space="0" w:color="auto"/>
              <w:left w:val="single" w:sz="6" w:space="0" w:color="auto"/>
              <w:bottom w:val="single" w:sz="6" w:space="0" w:color="auto"/>
              <w:right w:val="single" w:sz="6" w:space="0" w:color="auto"/>
            </w:tcBorders>
            <w:noWrap/>
            <w:vAlign w:val="center"/>
          </w:tcPr>
          <w:p w:rsidR="001F1478" w:rsidRDefault="001F1478">
            <w:pPr>
              <w:widowControl/>
              <w:jc w:val="left"/>
              <w:rPr>
                <w:rFonts w:ascii="仿宋_GB2312" w:eastAsia="仿宋_GB2312" w:hAnsi="仿宋" w:cs="仿宋_GB2312"/>
                <w:sz w:val="24"/>
              </w:rPr>
            </w:pPr>
          </w:p>
        </w:tc>
      </w:tr>
      <w:tr w:rsidR="001F1478">
        <w:trPr>
          <w:cantSplit/>
          <w:trHeight w:val="177"/>
        </w:trPr>
        <w:tc>
          <w:tcPr>
            <w:tcW w:w="2061" w:type="dxa"/>
            <w:tcBorders>
              <w:top w:val="single" w:sz="6" w:space="0" w:color="auto"/>
              <w:left w:val="single" w:sz="6" w:space="0" w:color="auto"/>
              <w:bottom w:val="single" w:sz="6" w:space="0" w:color="auto"/>
              <w:right w:val="single" w:sz="6" w:space="0" w:color="auto"/>
            </w:tcBorders>
            <w:noWrap/>
            <w:vAlign w:val="center"/>
          </w:tcPr>
          <w:p w:rsidR="001F1478" w:rsidRDefault="00E80224">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其他资质情况</w:t>
            </w:r>
          </w:p>
        </w:tc>
        <w:tc>
          <w:tcPr>
            <w:tcW w:w="1287" w:type="dxa"/>
            <w:tcBorders>
              <w:top w:val="single" w:sz="6" w:space="0" w:color="auto"/>
              <w:left w:val="single" w:sz="6" w:space="0" w:color="auto"/>
              <w:bottom w:val="single" w:sz="6" w:space="0" w:color="auto"/>
              <w:right w:val="single" w:sz="4" w:space="0" w:color="auto"/>
            </w:tcBorders>
            <w:noWrap/>
            <w:vAlign w:val="center"/>
          </w:tcPr>
          <w:p w:rsidR="001F1478" w:rsidRDefault="001F1478">
            <w:pPr>
              <w:autoSpaceDE w:val="0"/>
              <w:autoSpaceDN w:val="0"/>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noWrap/>
            <w:vAlign w:val="center"/>
          </w:tcPr>
          <w:p w:rsidR="001F1478" w:rsidRDefault="001F1478">
            <w:pPr>
              <w:autoSpaceDE w:val="0"/>
              <w:autoSpaceDN w:val="0"/>
              <w:spacing w:line="360" w:lineRule="auto"/>
              <w:jc w:val="center"/>
              <w:rPr>
                <w:rFonts w:ascii="仿宋_GB2312" w:eastAsia="仿宋_GB2312" w:hAnsi="仿宋" w:cs="仿宋_GB2312"/>
                <w:sz w:val="24"/>
              </w:rPr>
            </w:pPr>
          </w:p>
        </w:tc>
        <w:tc>
          <w:tcPr>
            <w:tcW w:w="4147" w:type="dxa"/>
            <w:vMerge/>
            <w:tcBorders>
              <w:top w:val="single" w:sz="6" w:space="0" w:color="auto"/>
              <w:left w:val="single" w:sz="6" w:space="0" w:color="auto"/>
              <w:bottom w:val="single" w:sz="6" w:space="0" w:color="auto"/>
              <w:right w:val="single" w:sz="6" w:space="0" w:color="auto"/>
            </w:tcBorders>
            <w:noWrap/>
            <w:vAlign w:val="center"/>
          </w:tcPr>
          <w:p w:rsidR="001F1478" w:rsidRDefault="001F1478">
            <w:pPr>
              <w:widowControl/>
              <w:jc w:val="left"/>
              <w:rPr>
                <w:rFonts w:ascii="仿宋_GB2312" w:eastAsia="仿宋_GB2312" w:hAnsi="仿宋" w:cs="仿宋_GB2312"/>
                <w:sz w:val="24"/>
              </w:rPr>
            </w:pPr>
          </w:p>
        </w:tc>
      </w:tr>
      <w:tr w:rsidR="001F1478">
        <w:trPr>
          <w:cantSplit/>
          <w:trHeight w:val="169"/>
        </w:trPr>
        <w:tc>
          <w:tcPr>
            <w:tcW w:w="2061" w:type="dxa"/>
            <w:tcBorders>
              <w:top w:val="single" w:sz="6" w:space="0" w:color="auto"/>
              <w:left w:val="single" w:sz="6" w:space="0" w:color="auto"/>
              <w:bottom w:val="single" w:sz="6" w:space="0" w:color="auto"/>
              <w:right w:val="single" w:sz="6" w:space="0" w:color="auto"/>
            </w:tcBorders>
            <w:shd w:val="clear" w:color="auto" w:fill="auto"/>
            <w:noWrap/>
            <w:vAlign w:val="center"/>
          </w:tcPr>
          <w:p w:rsidR="001F1478" w:rsidRDefault="00E80224">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联系电话</w:t>
            </w:r>
          </w:p>
        </w:tc>
        <w:tc>
          <w:tcPr>
            <w:tcW w:w="1287" w:type="dxa"/>
            <w:tcBorders>
              <w:top w:val="single" w:sz="6" w:space="0" w:color="auto"/>
              <w:left w:val="single" w:sz="6" w:space="0" w:color="auto"/>
              <w:bottom w:val="single" w:sz="6" w:space="0" w:color="auto"/>
              <w:right w:val="single" w:sz="4" w:space="0" w:color="auto"/>
            </w:tcBorders>
            <w:shd w:val="clear" w:color="auto" w:fill="auto"/>
            <w:noWrap/>
            <w:vAlign w:val="center"/>
          </w:tcPr>
          <w:p w:rsidR="001F1478" w:rsidRDefault="001F1478">
            <w:pPr>
              <w:autoSpaceDE w:val="0"/>
              <w:autoSpaceDN w:val="0"/>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shd w:val="clear" w:color="auto" w:fill="B3B3B3"/>
            <w:noWrap/>
            <w:vAlign w:val="center"/>
          </w:tcPr>
          <w:p w:rsidR="001F1478" w:rsidRDefault="001F1478">
            <w:pPr>
              <w:autoSpaceDE w:val="0"/>
              <w:autoSpaceDN w:val="0"/>
              <w:spacing w:line="360" w:lineRule="auto"/>
              <w:jc w:val="center"/>
              <w:rPr>
                <w:rFonts w:ascii="仿宋_GB2312" w:eastAsia="仿宋_GB2312" w:hAnsi="仿宋" w:cs="仿宋_GB2312"/>
                <w:sz w:val="24"/>
              </w:rPr>
            </w:pPr>
          </w:p>
        </w:tc>
        <w:tc>
          <w:tcPr>
            <w:tcW w:w="4147" w:type="dxa"/>
            <w:vMerge/>
            <w:tcBorders>
              <w:top w:val="single" w:sz="6" w:space="0" w:color="auto"/>
              <w:left w:val="single" w:sz="6" w:space="0" w:color="auto"/>
              <w:bottom w:val="single" w:sz="6" w:space="0" w:color="auto"/>
              <w:right w:val="single" w:sz="6" w:space="0" w:color="auto"/>
            </w:tcBorders>
            <w:noWrap/>
            <w:vAlign w:val="center"/>
          </w:tcPr>
          <w:p w:rsidR="001F1478" w:rsidRDefault="001F1478">
            <w:pPr>
              <w:widowControl/>
              <w:jc w:val="left"/>
              <w:rPr>
                <w:rFonts w:ascii="仿宋_GB2312" w:eastAsia="仿宋_GB2312" w:hAnsi="仿宋" w:cs="仿宋_GB2312"/>
                <w:sz w:val="24"/>
              </w:rPr>
            </w:pPr>
          </w:p>
        </w:tc>
      </w:tr>
    </w:tbl>
    <w:p w:rsidR="001F1478" w:rsidRDefault="00E80224">
      <w:pPr>
        <w:autoSpaceDE w:val="0"/>
        <w:autoSpaceDN w:val="0"/>
        <w:spacing w:line="360" w:lineRule="auto"/>
        <w:rPr>
          <w:rFonts w:ascii="仿宋_GB2312" w:eastAsia="仿宋_GB2312" w:hAnsi="仿宋" w:cs="仿宋_GB2312"/>
          <w:b/>
          <w:sz w:val="24"/>
        </w:rPr>
      </w:pPr>
      <w:r>
        <w:rPr>
          <w:rFonts w:ascii="仿宋_GB2312" w:eastAsia="仿宋_GB2312" w:hAnsi="仿宋" w:cs="仿宋_GB2312" w:hint="eastAsia"/>
          <w:b/>
          <w:sz w:val="24"/>
        </w:rPr>
        <w:t>注：须随表提交相应的证书复印件并注明所在响应技术文件页码。</w:t>
      </w:r>
    </w:p>
    <w:p w:rsidR="001F1478" w:rsidRDefault="00E80224">
      <w:pPr>
        <w:autoSpaceDE w:val="0"/>
        <w:autoSpaceDN w:val="0"/>
        <w:spacing w:line="360" w:lineRule="auto"/>
        <w:rPr>
          <w:rFonts w:ascii="仿宋_GB2312" w:eastAsia="仿宋_GB2312" w:hAnsi="仿宋" w:cs="仿宋_GB2312"/>
          <w:b/>
          <w:sz w:val="24"/>
        </w:rPr>
      </w:pPr>
      <w:r>
        <w:rPr>
          <w:rFonts w:ascii="仿宋_GB2312" w:eastAsia="仿宋_GB2312" w:hAnsi="仿宋" w:cs="仿宋_GB2312" w:hint="eastAsia"/>
          <w:b/>
          <w:sz w:val="24"/>
        </w:rPr>
        <w:t>附表B:本项目的项目小组人员情况表</w:t>
      </w:r>
      <w:r>
        <w:rPr>
          <w:rFonts w:ascii="仿宋_GB2312" w:eastAsia="仿宋_GB2312" w:hAnsi="仿宋" w:cs="仿宋_GB2312" w:hint="eastAsia"/>
          <w:sz w:val="24"/>
        </w:rPr>
        <w:t>（按此格式自制）</w:t>
      </w:r>
    </w:p>
    <w:tbl>
      <w:tblPr>
        <w:tblW w:w="0" w:type="auto"/>
        <w:tblInd w:w="108" w:type="dxa"/>
        <w:tblLayout w:type="fixed"/>
        <w:tblLook w:val="04A0" w:firstRow="1" w:lastRow="0" w:firstColumn="1" w:lastColumn="0" w:noHBand="0" w:noVBand="1"/>
      </w:tblPr>
      <w:tblGrid>
        <w:gridCol w:w="420"/>
        <w:gridCol w:w="787"/>
        <w:gridCol w:w="412"/>
        <w:gridCol w:w="586"/>
        <w:gridCol w:w="1035"/>
        <w:gridCol w:w="1080"/>
        <w:gridCol w:w="1080"/>
        <w:gridCol w:w="1260"/>
        <w:gridCol w:w="900"/>
        <w:gridCol w:w="1470"/>
      </w:tblGrid>
      <w:tr w:rsidR="001F1478">
        <w:tc>
          <w:tcPr>
            <w:tcW w:w="420" w:type="dxa"/>
            <w:tcBorders>
              <w:top w:val="single" w:sz="6" w:space="0" w:color="auto"/>
              <w:left w:val="single" w:sz="6" w:space="0" w:color="auto"/>
              <w:bottom w:val="single" w:sz="6" w:space="0" w:color="auto"/>
              <w:right w:val="single" w:sz="6" w:space="0" w:color="auto"/>
            </w:tcBorders>
            <w:noWrap/>
            <w:vAlign w:val="center"/>
          </w:tcPr>
          <w:p w:rsidR="001F1478" w:rsidRDefault="00E80224">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序号</w:t>
            </w:r>
          </w:p>
        </w:tc>
        <w:tc>
          <w:tcPr>
            <w:tcW w:w="787" w:type="dxa"/>
            <w:tcBorders>
              <w:top w:val="single" w:sz="6" w:space="0" w:color="auto"/>
              <w:left w:val="single" w:sz="6" w:space="0" w:color="auto"/>
              <w:bottom w:val="single" w:sz="6" w:space="0" w:color="auto"/>
              <w:right w:val="single" w:sz="6" w:space="0" w:color="auto"/>
            </w:tcBorders>
            <w:noWrap/>
            <w:vAlign w:val="center"/>
          </w:tcPr>
          <w:p w:rsidR="001F1478" w:rsidRDefault="00E80224">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姓名</w:t>
            </w:r>
          </w:p>
        </w:tc>
        <w:tc>
          <w:tcPr>
            <w:tcW w:w="412" w:type="dxa"/>
            <w:tcBorders>
              <w:top w:val="single" w:sz="6" w:space="0" w:color="auto"/>
              <w:left w:val="single" w:sz="6" w:space="0" w:color="auto"/>
              <w:bottom w:val="single" w:sz="6" w:space="0" w:color="auto"/>
              <w:right w:val="single" w:sz="6" w:space="0" w:color="auto"/>
            </w:tcBorders>
            <w:noWrap/>
            <w:vAlign w:val="center"/>
          </w:tcPr>
          <w:p w:rsidR="001F1478" w:rsidRDefault="00E80224">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性别</w:t>
            </w:r>
          </w:p>
        </w:tc>
        <w:tc>
          <w:tcPr>
            <w:tcW w:w="586" w:type="dxa"/>
            <w:tcBorders>
              <w:top w:val="single" w:sz="6" w:space="0" w:color="auto"/>
              <w:left w:val="single" w:sz="6" w:space="0" w:color="auto"/>
              <w:bottom w:val="single" w:sz="6" w:space="0" w:color="auto"/>
              <w:right w:val="single" w:sz="6" w:space="0" w:color="auto"/>
            </w:tcBorders>
            <w:noWrap/>
            <w:vAlign w:val="center"/>
          </w:tcPr>
          <w:p w:rsidR="001F1478" w:rsidRDefault="00E80224">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年龄</w:t>
            </w:r>
          </w:p>
        </w:tc>
        <w:tc>
          <w:tcPr>
            <w:tcW w:w="1035" w:type="dxa"/>
            <w:tcBorders>
              <w:top w:val="single" w:sz="6" w:space="0" w:color="auto"/>
              <w:left w:val="single" w:sz="6" w:space="0" w:color="auto"/>
              <w:bottom w:val="single" w:sz="6" w:space="0" w:color="auto"/>
              <w:right w:val="single" w:sz="6" w:space="0" w:color="auto"/>
            </w:tcBorders>
            <w:noWrap/>
            <w:vAlign w:val="center"/>
          </w:tcPr>
          <w:p w:rsidR="001F1478" w:rsidRDefault="00E80224">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学历</w:t>
            </w:r>
          </w:p>
          <w:p w:rsidR="001F1478" w:rsidRDefault="00E80224">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(页码)</w:t>
            </w:r>
          </w:p>
        </w:tc>
        <w:tc>
          <w:tcPr>
            <w:tcW w:w="1080" w:type="dxa"/>
            <w:tcBorders>
              <w:top w:val="single" w:sz="6" w:space="0" w:color="auto"/>
              <w:left w:val="single" w:sz="6" w:space="0" w:color="auto"/>
              <w:bottom w:val="single" w:sz="6" w:space="0" w:color="auto"/>
              <w:right w:val="single" w:sz="6" w:space="0" w:color="auto"/>
            </w:tcBorders>
            <w:noWrap/>
            <w:vAlign w:val="center"/>
          </w:tcPr>
          <w:p w:rsidR="001F1478" w:rsidRDefault="00E80224">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专业</w:t>
            </w:r>
          </w:p>
          <w:p w:rsidR="001F1478" w:rsidRDefault="00E80224">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(页码)</w:t>
            </w:r>
          </w:p>
        </w:tc>
        <w:tc>
          <w:tcPr>
            <w:tcW w:w="1080" w:type="dxa"/>
            <w:tcBorders>
              <w:top w:val="single" w:sz="6" w:space="0" w:color="auto"/>
              <w:left w:val="single" w:sz="6" w:space="0" w:color="auto"/>
              <w:bottom w:val="single" w:sz="6" w:space="0" w:color="auto"/>
              <w:right w:val="single" w:sz="6" w:space="0" w:color="auto"/>
            </w:tcBorders>
            <w:noWrap/>
            <w:vAlign w:val="center"/>
          </w:tcPr>
          <w:p w:rsidR="001F1478" w:rsidRDefault="00E80224">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职称</w:t>
            </w:r>
          </w:p>
          <w:p w:rsidR="001F1478" w:rsidRDefault="00E80224">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(页码)</w:t>
            </w:r>
          </w:p>
        </w:tc>
        <w:tc>
          <w:tcPr>
            <w:tcW w:w="1260" w:type="dxa"/>
            <w:tcBorders>
              <w:top w:val="single" w:sz="6" w:space="0" w:color="auto"/>
              <w:left w:val="single" w:sz="6" w:space="0" w:color="auto"/>
              <w:bottom w:val="single" w:sz="6" w:space="0" w:color="auto"/>
              <w:right w:val="single" w:sz="6" w:space="0" w:color="auto"/>
            </w:tcBorders>
            <w:noWrap/>
            <w:vAlign w:val="center"/>
          </w:tcPr>
          <w:p w:rsidR="001F1478" w:rsidRDefault="00E80224">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本项目中的职责</w:t>
            </w:r>
          </w:p>
        </w:tc>
        <w:tc>
          <w:tcPr>
            <w:tcW w:w="900" w:type="dxa"/>
            <w:tcBorders>
              <w:top w:val="single" w:sz="6" w:space="0" w:color="auto"/>
              <w:left w:val="single" w:sz="6" w:space="0" w:color="auto"/>
              <w:bottom w:val="single" w:sz="6" w:space="0" w:color="auto"/>
              <w:right w:val="single" w:sz="6" w:space="0" w:color="auto"/>
            </w:tcBorders>
            <w:noWrap/>
            <w:vAlign w:val="center"/>
          </w:tcPr>
          <w:p w:rsidR="001F1478" w:rsidRDefault="00E80224">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项目经历</w:t>
            </w:r>
          </w:p>
        </w:tc>
        <w:tc>
          <w:tcPr>
            <w:tcW w:w="1470" w:type="dxa"/>
            <w:tcBorders>
              <w:top w:val="single" w:sz="6" w:space="0" w:color="auto"/>
              <w:left w:val="single" w:sz="6" w:space="0" w:color="auto"/>
              <w:bottom w:val="single" w:sz="6" w:space="0" w:color="auto"/>
              <w:right w:val="single" w:sz="6" w:space="0" w:color="auto"/>
            </w:tcBorders>
            <w:noWrap/>
            <w:vAlign w:val="center"/>
          </w:tcPr>
          <w:p w:rsidR="001F1478" w:rsidRDefault="00E80224">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参与本项目的到位情况</w:t>
            </w:r>
          </w:p>
        </w:tc>
      </w:tr>
      <w:tr w:rsidR="001F1478">
        <w:trPr>
          <w:trHeight w:val="479"/>
        </w:trPr>
        <w:tc>
          <w:tcPr>
            <w:tcW w:w="420" w:type="dxa"/>
            <w:tcBorders>
              <w:top w:val="single" w:sz="6" w:space="0" w:color="auto"/>
              <w:left w:val="single" w:sz="6" w:space="0" w:color="auto"/>
              <w:bottom w:val="single" w:sz="6" w:space="0" w:color="auto"/>
              <w:right w:val="single" w:sz="6" w:space="0" w:color="auto"/>
            </w:tcBorders>
            <w:noWrap/>
          </w:tcPr>
          <w:p w:rsidR="001F1478" w:rsidRDefault="001F1478">
            <w:pPr>
              <w:autoSpaceDE w:val="0"/>
              <w:autoSpaceDN w:val="0"/>
              <w:spacing w:line="360" w:lineRule="auto"/>
              <w:jc w:val="center"/>
              <w:rPr>
                <w:rFonts w:ascii="仿宋_GB2312" w:eastAsia="仿宋_GB2312" w:hAnsi="仿宋" w:cs="仿宋_GB2312"/>
                <w:sz w:val="24"/>
              </w:rPr>
            </w:pPr>
          </w:p>
        </w:tc>
        <w:tc>
          <w:tcPr>
            <w:tcW w:w="787" w:type="dxa"/>
            <w:tcBorders>
              <w:top w:val="single" w:sz="6" w:space="0" w:color="auto"/>
              <w:left w:val="single" w:sz="6" w:space="0" w:color="auto"/>
              <w:bottom w:val="single" w:sz="6" w:space="0" w:color="auto"/>
              <w:right w:val="single" w:sz="6" w:space="0" w:color="auto"/>
            </w:tcBorders>
            <w:noWrap/>
          </w:tcPr>
          <w:p w:rsidR="001F1478" w:rsidRDefault="001F1478">
            <w:pPr>
              <w:autoSpaceDE w:val="0"/>
              <w:autoSpaceDN w:val="0"/>
              <w:spacing w:line="360" w:lineRule="auto"/>
              <w:rPr>
                <w:rFonts w:ascii="仿宋_GB2312" w:eastAsia="仿宋_GB2312" w:hAnsi="仿宋" w:cs="仿宋_GB2312"/>
                <w:sz w:val="24"/>
              </w:rPr>
            </w:pPr>
          </w:p>
        </w:tc>
        <w:tc>
          <w:tcPr>
            <w:tcW w:w="412" w:type="dxa"/>
            <w:tcBorders>
              <w:top w:val="single" w:sz="6" w:space="0" w:color="auto"/>
              <w:left w:val="single" w:sz="6" w:space="0" w:color="auto"/>
              <w:bottom w:val="single" w:sz="6" w:space="0" w:color="auto"/>
              <w:right w:val="single" w:sz="6" w:space="0" w:color="auto"/>
            </w:tcBorders>
            <w:noWrap/>
          </w:tcPr>
          <w:p w:rsidR="001F1478" w:rsidRDefault="001F1478">
            <w:pPr>
              <w:autoSpaceDE w:val="0"/>
              <w:autoSpaceDN w:val="0"/>
              <w:spacing w:line="360" w:lineRule="auto"/>
              <w:rPr>
                <w:rFonts w:ascii="仿宋_GB2312" w:eastAsia="仿宋_GB2312" w:hAnsi="仿宋" w:cs="仿宋_GB2312"/>
                <w:sz w:val="24"/>
              </w:rPr>
            </w:pPr>
          </w:p>
        </w:tc>
        <w:tc>
          <w:tcPr>
            <w:tcW w:w="586" w:type="dxa"/>
            <w:tcBorders>
              <w:top w:val="single" w:sz="6" w:space="0" w:color="auto"/>
              <w:left w:val="single" w:sz="6" w:space="0" w:color="auto"/>
              <w:bottom w:val="single" w:sz="6" w:space="0" w:color="auto"/>
              <w:right w:val="single" w:sz="6" w:space="0" w:color="auto"/>
            </w:tcBorders>
            <w:noWrap/>
          </w:tcPr>
          <w:p w:rsidR="001F1478" w:rsidRDefault="001F1478">
            <w:pPr>
              <w:autoSpaceDE w:val="0"/>
              <w:autoSpaceDN w:val="0"/>
              <w:spacing w:line="360" w:lineRule="auto"/>
              <w:rPr>
                <w:rFonts w:ascii="仿宋_GB2312" w:eastAsia="仿宋_GB2312" w:hAnsi="仿宋" w:cs="仿宋_GB2312"/>
                <w:sz w:val="24"/>
              </w:rPr>
            </w:pPr>
          </w:p>
        </w:tc>
        <w:tc>
          <w:tcPr>
            <w:tcW w:w="1035" w:type="dxa"/>
            <w:tcBorders>
              <w:top w:val="single" w:sz="6" w:space="0" w:color="auto"/>
              <w:left w:val="single" w:sz="6" w:space="0" w:color="auto"/>
              <w:bottom w:val="single" w:sz="6" w:space="0" w:color="auto"/>
              <w:right w:val="single" w:sz="6" w:space="0" w:color="auto"/>
            </w:tcBorders>
            <w:noWrap/>
          </w:tcPr>
          <w:p w:rsidR="001F1478" w:rsidRDefault="001F1478">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noWrap/>
          </w:tcPr>
          <w:p w:rsidR="001F1478" w:rsidRDefault="001F1478">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noWrap/>
          </w:tcPr>
          <w:p w:rsidR="001F1478" w:rsidRDefault="001F1478">
            <w:pPr>
              <w:autoSpaceDE w:val="0"/>
              <w:autoSpaceDN w:val="0"/>
              <w:spacing w:line="360" w:lineRule="auto"/>
              <w:rPr>
                <w:rFonts w:ascii="仿宋_GB2312" w:eastAsia="仿宋_GB2312" w:hAnsi="仿宋" w:cs="仿宋_GB2312"/>
                <w:sz w:val="24"/>
              </w:rPr>
            </w:pPr>
          </w:p>
        </w:tc>
        <w:tc>
          <w:tcPr>
            <w:tcW w:w="1260" w:type="dxa"/>
            <w:tcBorders>
              <w:top w:val="single" w:sz="6" w:space="0" w:color="auto"/>
              <w:left w:val="single" w:sz="6" w:space="0" w:color="auto"/>
              <w:bottom w:val="single" w:sz="6" w:space="0" w:color="auto"/>
              <w:right w:val="single" w:sz="6" w:space="0" w:color="auto"/>
            </w:tcBorders>
            <w:noWrap/>
          </w:tcPr>
          <w:p w:rsidR="001F1478" w:rsidRDefault="001F1478">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noWrap/>
          </w:tcPr>
          <w:p w:rsidR="001F1478" w:rsidRDefault="001F1478">
            <w:pPr>
              <w:autoSpaceDE w:val="0"/>
              <w:autoSpaceDN w:val="0"/>
              <w:spacing w:line="360" w:lineRule="auto"/>
              <w:rPr>
                <w:rFonts w:ascii="仿宋_GB2312" w:eastAsia="仿宋_GB2312" w:hAnsi="仿宋" w:cs="仿宋_GB2312"/>
                <w:sz w:val="24"/>
              </w:rPr>
            </w:pPr>
          </w:p>
        </w:tc>
        <w:tc>
          <w:tcPr>
            <w:tcW w:w="1470" w:type="dxa"/>
            <w:tcBorders>
              <w:top w:val="single" w:sz="6" w:space="0" w:color="auto"/>
              <w:left w:val="single" w:sz="6" w:space="0" w:color="auto"/>
              <w:bottom w:val="single" w:sz="6" w:space="0" w:color="auto"/>
              <w:right w:val="single" w:sz="6" w:space="0" w:color="auto"/>
            </w:tcBorders>
            <w:noWrap/>
          </w:tcPr>
          <w:p w:rsidR="001F1478" w:rsidRDefault="001F1478">
            <w:pPr>
              <w:autoSpaceDE w:val="0"/>
              <w:autoSpaceDN w:val="0"/>
              <w:spacing w:line="360" w:lineRule="auto"/>
              <w:rPr>
                <w:rFonts w:ascii="仿宋_GB2312" w:eastAsia="仿宋_GB2312" w:hAnsi="仿宋" w:cs="仿宋_GB2312"/>
                <w:sz w:val="24"/>
              </w:rPr>
            </w:pPr>
          </w:p>
        </w:tc>
      </w:tr>
      <w:tr w:rsidR="001F1478">
        <w:trPr>
          <w:trHeight w:val="473"/>
        </w:trPr>
        <w:tc>
          <w:tcPr>
            <w:tcW w:w="420" w:type="dxa"/>
            <w:tcBorders>
              <w:top w:val="single" w:sz="6" w:space="0" w:color="auto"/>
              <w:left w:val="single" w:sz="6" w:space="0" w:color="auto"/>
              <w:bottom w:val="single" w:sz="6" w:space="0" w:color="auto"/>
              <w:right w:val="single" w:sz="6" w:space="0" w:color="auto"/>
            </w:tcBorders>
            <w:noWrap/>
          </w:tcPr>
          <w:p w:rsidR="001F1478" w:rsidRDefault="001F1478">
            <w:pPr>
              <w:autoSpaceDE w:val="0"/>
              <w:autoSpaceDN w:val="0"/>
              <w:spacing w:line="360" w:lineRule="auto"/>
              <w:jc w:val="center"/>
              <w:rPr>
                <w:rFonts w:ascii="仿宋_GB2312" w:eastAsia="仿宋_GB2312" w:hAnsi="仿宋" w:cs="仿宋_GB2312"/>
                <w:sz w:val="24"/>
              </w:rPr>
            </w:pPr>
          </w:p>
        </w:tc>
        <w:tc>
          <w:tcPr>
            <w:tcW w:w="787" w:type="dxa"/>
            <w:tcBorders>
              <w:top w:val="single" w:sz="6" w:space="0" w:color="auto"/>
              <w:left w:val="single" w:sz="6" w:space="0" w:color="auto"/>
              <w:bottom w:val="single" w:sz="6" w:space="0" w:color="auto"/>
              <w:right w:val="single" w:sz="6" w:space="0" w:color="auto"/>
            </w:tcBorders>
            <w:noWrap/>
          </w:tcPr>
          <w:p w:rsidR="001F1478" w:rsidRDefault="001F1478">
            <w:pPr>
              <w:autoSpaceDE w:val="0"/>
              <w:autoSpaceDN w:val="0"/>
              <w:spacing w:line="360" w:lineRule="auto"/>
              <w:rPr>
                <w:rFonts w:ascii="仿宋_GB2312" w:eastAsia="仿宋_GB2312" w:hAnsi="仿宋" w:cs="仿宋_GB2312"/>
                <w:sz w:val="24"/>
              </w:rPr>
            </w:pPr>
          </w:p>
        </w:tc>
        <w:tc>
          <w:tcPr>
            <w:tcW w:w="412" w:type="dxa"/>
            <w:tcBorders>
              <w:top w:val="single" w:sz="6" w:space="0" w:color="auto"/>
              <w:left w:val="single" w:sz="6" w:space="0" w:color="auto"/>
              <w:bottom w:val="single" w:sz="6" w:space="0" w:color="auto"/>
              <w:right w:val="single" w:sz="6" w:space="0" w:color="auto"/>
            </w:tcBorders>
            <w:noWrap/>
          </w:tcPr>
          <w:p w:rsidR="001F1478" w:rsidRDefault="001F1478">
            <w:pPr>
              <w:autoSpaceDE w:val="0"/>
              <w:autoSpaceDN w:val="0"/>
              <w:spacing w:line="360" w:lineRule="auto"/>
              <w:rPr>
                <w:rFonts w:ascii="仿宋_GB2312" w:eastAsia="仿宋_GB2312" w:hAnsi="仿宋" w:cs="仿宋_GB2312"/>
                <w:sz w:val="24"/>
              </w:rPr>
            </w:pPr>
          </w:p>
        </w:tc>
        <w:tc>
          <w:tcPr>
            <w:tcW w:w="586" w:type="dxa"/>
            <w:tcBorders>
              <w:top w:val="single" w:sz="6" w:space="0" w:color="auto"/>
              <w:left w:val="single" w:sz="6" w:space="0" w:color="auto"/>
              <w:bottom w:val="single" w:sz="6" w:space="0" w:color="auto"/>
              <w:right w:val="single" w:sz="6" w:space="0" w:color="auto"/>
            </w:tcBorders>
            <w:noWrap/>
          </w:tcPr>
          <w:p w:rsidR="001F1478" w:rsidRDefault="001F1478">
            <w:pPr>
              <w:autoSpaceDE w:val="0"/>
              <w:autoSpaceDN w:val="0"/>
              <w:spacing w:line="360" w:lineRule="auto"/>
              <w:rPr>
                <w:rFonts w:ascii="仿宋_GB2312" w:eastAsia="仿宋_GB2312" w:hAnsi="仿宋" w:cs="仿宋_GB2312"/>
                <w:sz w:val="24"/>
              </w:rPr>
            </w:pPr>
          </w:p>
        </w:tc>
        <w:tc>
          <w:tcPr>
            <w:tcW w:w="1035" w:type="dxa"/>
            <w:tcBorders>
              <w:top w:val="single" w:sz="6" w:space="0" w:color="auto"/>
              <w:left w:val="single" w:sz="6" w:space="0" w:color="auto"/>
              <w:bottom w:val="single" w:sz="6" w:space="0" w:color="auto"/>
              <w:right w:val="single" w:sz="6" w:space="0" w:color="auto"/>
            </w:tcBorders>
            <w:noWrap/>
          </w:tcPr>
          <w:p w:rsidR="001F1478" w:rsidRDefault="001F1478">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noWrap/>
          </w:tcPr>
          <w:p w:rsidR="001F1478" w:rsidRDefault="001F1478">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noWrap/>
          </w:tcPr>
          <w:p w:rsidR="001F1478" w:rsidRDefault="001F1478">
            <w:pPr>
              <w:autoSpaceDE w:val="0"/>
              <w:autoSpaceDN w:val="0"/>
              <w:spacing w:line="360" w:lineRule="auto"/>
              <w:rPr>
                <w:rFonts w:ascii="仿宋_GB2312" w:eastAsia="仿宋_GB2312" w:hAnsi="仿宋" w:cs="仿宋_GB2312"/>
                <w:sz w:val="24"/>
              </w:rPr>
            </w:pPr>
          </w:p>
        </w:tc>
        <w:tc>
          <w:tcPr>
            <w:tcW w:w="1260" w:type="dxa"/>
            <w:tcBorders>
              <w:top w:val="single" w:sz="6" w:space="0" w:color="auto"/>
              <w:left w:val="single" w:sz="6" w:space="0" w:color="auto"/>
              <w:bottom w:val="single" w:sz="6" w:space="0" w:color="auto"/>
              <w:right w:val="single" w:sz="6" w:space="0" w:color="auto"/>
            </w:tcBorders>
            <w:noWrap/>
          </w:tcPr>
          <w:p w:rsidR="001F1478" w:rsidRDefault="001F1478">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noWrap/>
          </w:tcPr>
          <w:p w:rsidR="001F1478" w:rsidRDefault="001F1478">
            <w:pPr>
              <w:autoSpaceDE w:val="0"/>
              <w:autoSpaceDN w:val="0"/>
              <w:spacing w:line="360" w:lineRule="auto"/>
              <w:rPr>
                <w:rFonts w:ascii="仿宋_GB2312" w:eastAsia="仿宋_GB2312" w:hAnsi="仿宋" w:cs="仿宋_GB2312"/>
                <w:sz w:val="24"/>
              </w:rPr>
            </w:pPr>
          </w:p>
        </w:tc>
        <w:tc>
          <w:tcPr>
            <w:tcW w:w="1470" w:type="dxa"/>
            <w:tcBorders>
              <w:top w:val="single" w:sz="6" w:space="0" w:color="auto"/>
              <w:left w:val="single" w:sz="6" w:space="0" w:color="auto"/>
              <w:bottom w:val="single" w:sz="6" w:space="0" w:color="auto"/>
              <w:right w:val="single" w:sz="6" w:space="0" w:color="auto"/>
            </w:tcBorders>
            <w:noWrap/>
          </w:tcPr>
          <w:p w:rsidR="001F1478" w:rsidRDefault="001F1478">
            <w:pPr>
              <w:autoSpaceDE w:val="0"/>
              <w:autoSpaceDN w:val="0"/>
              <w:spacing w:line="360" w:lineRule="auto"/>
              <w:rPr>
                <w:rFonts w:ascii="仿宋_GB2312" w:eastAsia="仿宋_GB2312" w:hAnsi="仿宋" w:cs="仿宋_GB2312"/>
                <w:sz w:val="24"/>
              </w:rPr>
            </w:pPr>
          </w:p>
        </w:tc>
      </w:tr>
    </w:tbl>
    <w:p w:rsidR="001F1478" w:rsidRDefault="00E80224">
      <w:pPr>
        <w:spacing w:line="360" w:lineRule="auto"/>
        <w:rPr>
          <w:rFonts w:ascii="仿宋_GB2312" w:eastAsia="仿宋_GB2312" w:hAnsi="仿宋" w:cs="仿宋_GB2312"/>
          <w:b/>
          <w:bCs/>
          <w:sz w:val="24"/>
        </w:rPr>
      </w:pPr>
      <w:r>
        <w:rPr>
          <w:rFonts w:ascii="仿宋_GB2312" w:eastAsia="仿宋_GB2312" w:hAnsi="仿宋" w:cs="仿宋_GB2312" w:hint="eastAsia"/>
          <w:b/>
          <w:sz w:val="24"/>
        </w:rPr>
        <w:t>注：供应商可按上述的格式自行编制，须随表提交相应的证书复印件并注明所在响应技术文件页码。</w:t>
      </w:r>
    </w:p>
    <w:p w:rsidR="001F1478" w:rsidRDefault="00E80224">
      <w:pPr>
        <w:spacing w:line="360" w:lineRule="auto"/>
        <w:rPr>
          <w:rFonts w:ascii="仿宋_GB2312" w:eastAsia="仿宋_GB2312" w:hAnsi="仿宋" w:cs="仿宋_GB2312"/>
          <w:b/>
          <w:bCs/>
          <w:sz w:val="24"/>
        </w:rPr>
      </w:pPr>
      <w:r>
        <w:rPr>
          <w:rFonts w:ascii="仿宋_GB2312" w:eastAsia="仿宋_GB2312" w:hAnsi="仿宋" w:cs="仿宋_GB2312" w:hint="eastAsia"/>
          <w:b/>
          <w:sz w:val="24"/>
        </w:rPr>
        <w:t>附表C:本项目的项目经理和小组人员响应文件递交截止时间前半年内任意1个月交纳社保记录情况表或劳动协议</w:t>
      </w:r>
      <w:r>
        <w:rPr>
          <w:rFonts w:ascii="仿宋_GB2312" w:eastAsia="仿宋_GB2312" w:hAnsi="仿宋" w:cs="仿宋_GB2312" w:hint="eastAsia"/>
          <w:sz w:val="24"/>
        </w:rPr>
        <w:t>（以社保局缴纳凭证作附件）</w:t>
      </w:r>
    </w:p>
    <w:p w:rsidR="001F1478" w:rsidRDefault="001F1478">
      <w:pPr>
        <w:snapToGrid w:val="0"/>
        <w:spacing w:line="360" w:lineRule="auto"/>
        <w:ind w:firstLineChars="200" w:firstLine="602"/>
        <w:rPr>
          <w:rFonts w:ascii="仿宋" w:eastAsia="仿宋" w:hAnsi="仿宋" w:cs="仿宋_GB2312"/>
          <w:b/>
          <w:sz w:val="30"/>
          <w:szCs w:val="30"/>
        </w:rPr>
      </w:pPr>
    </w:p>
    <w:p w:rsidR="001F1478" w:rsidRDefault="001F1478">
      <w:pPr>
        <w:autoSpaceDE w:val="0"/>
        <w:autoSpaceDN w:val="0"/>
        <w:spacing w:line="360" w:lineRule="auto"/>
        <w:ind w:firstLineChars="2700" w:firstLine="6505"/>
        <w:rPr>
          <w:rFonts w:ascii="仿宋_GB2312" w:eastAsia="仿宋_GB2312" w:hAnsi="仿宋" w:cs="仿宋_GB2312"/>
          <w:b/>
          <w:bCs/>
          <w:sz w:val="24"/>
        </w:rPr>
      </w:pPr>
    </w:p>
    <w:p w:rsidR="001F1478" w:rsidRDefault="00E80224">
      <w:pPr>
        <w:autoSpaceDE w:val="0"/>
        <w:autoSpaceDN w:val="0"/>
        <w:spacing w:line="360" w:lineRule="auto"/>
        <w:ind w:leftChars="1950" w:left="4335" w:hangingChars="100" w:hanging="24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1F1478" w:rsidRDefault="00E80224">
      <w:pPr>
        <w:autoSpaceDE w:val="0"/>
        <w:autoSpaceDN w:val="0"/>
        <w:spacing w:line="360" w:lineRule="auto"/>
        <w:ind w:firstLineChars="2700" w:firstLine="648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  年  月   日</w:t>
      </w:r>
    </w:p>
    <w:p w:rsidR="001F1478" w:rsidRDefault="001F1478">
      <w:pPr>
        <w:spacing w:line="500" w:lineRule="exact"/>
        <w:rPr>
          <w:rFonts w:ascii="仿宋_GB2312" w:eastAsia="仿宋_GB2312" w:hAnsi="仿宋_GB2312" w:cs="仿宋_GB2312"/>
          <w:sz w:val="32"/>
          <w:szCs w:val="32"/>
        </w:rPr>
      </w:pPr>
    </w:p>
    <w:p w:rsidR="001F1478" w:rsidRDefault="00E80224">
      <w:pPr>
        <w:snapToGrid w:val="0"/>
        <w:spacing w:line="360" w:lineRule="auto"/>
        <w:ind w:firstLineChars="200" w:firstLine="602"/>
        <w:rPr>
          <w:rFonts w:ascii="仿宋" w:eastAsia="仿宋" w:hAnsi="仿宋" w:cs="仿宋_GB2312"/>
          <w:b/>
          <w:sz w:val="30"/>
          <w:szCs w:val="30"/>
        </w:rPr>
      </w:pPr>
      <w:r>
        <w:rPr>
          <w:rFonts w:ascii="仿宋" w:eastAsia="仿宋" w:hAnsi="仿宋" w:cs="仿宋_GB2312" w:hint="eastAsia"/>
          <w:b/>
          <w:sz w:val="30"/>
          <w:szCs w:val="30"/>
        </w:rPr>
        <w:t>十一、货物需求、商务条款要求提供的其他材料</w:t>
      </w:r>
    </w:p>
    <w:p w:rsidR="001F1478" w:rsidRDefault="001F1478">
      <w:pPr>
        <w:autoSpaceDE w:val="0"/>
        <w:autoSpaceDN w:val="0"/>
        <w:spacing w:line="360" w:lineRule="auto"/>
        <w:ind w:leftChars="1950" w:left="4335" w:hangingChars="100" w:hanging="240"/>
        <w:rPr>
          <w:rFonts w:ascii="仿宋_GB2312" w:eastAsia="仿宋_GB2312" w:hAnsi="仿宋" w:cs="仿宋_GB2312"/>
          <w:kern w:val="0"/>
          <w:sz w:val="24"/>
        </w:rPr>
      </w:pPr>
    </w:p>
    <w:p w:rsidR="001F1478" w:rsidRDefault="00E80224">
      <w:pPr>
        <w:autoSpaceDE w:val="0"/>
        <w:autoSpaceDN w:val="0"/>
        <w:spacing w:line="360" w:lineRule="auto"/>
        <w:ind w:leftChars="1950" w:left="4335" w:hangingChars="100" w:hanging="24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1F1478" w:rsidRDefault="00E80224">
      <w:pPr>
        <w:autoSpaceDE w:val="0"/>
        <w:autoSpaceDN w:val="0"/>
        <w:spacing w:line="360" w:lineRule="auto"/>
        <w:ind w:firstLineChars="2700" w:firstLine="648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  年  月   日</w:t>
      </w:r>
    </w:p>
    <w:p w:rsidR="001F1478" w:rsidRDefault="001F1478">
      <w:pPr>
        <w:snapToGrid w:val="0"/>
        <w:spacing w:line="360" w:lineRule="auto"/>
        <w:ind w:firstLineChars="200" w:firstLine="602"/>
        <w:rPr>
          <w:rFonts w:ascii="仿宋" w:eastAsia="仿宋" w:hAnsi="仿宋" w:cs="仿宋_GB2312"/>
          <w:b/>
          <w:sz w:val="30"/>
          <w:szCs w:val="30"/>
        </w:rPr>
      </w:pPr>
    </w:p>
    <w:p w:rsidR="001F1478" w:rsidRDefault="001F1478">
      <w:pPr>
        <w:widowControl/>
        <w:jc w:val="left"/>
        <w:rPr>
          <w:rFonts w:ascii="仿宋_GB2312" w:eastAsia="仿宋_GB2312" w:hAnsi="仿宋_GB2312" w:cs="仿宋_GB2312"/>
          <w:sz w:val="32"/>
          <w:szCs w:val="32"/>
        </w:rPr>
        <w:sectPr w:rsidR="001F1478">
          <w:pgSz w:w="11910" w:h="16840"/>
          <w:pgMar w:top="1340" w:right="1500" w:bottom="280" w:left="1680" w:header="720" w:footer="720" w:gutter="0"/>
          <w:cols w:space="720"/>
        </w:sectPr>
      </w:pPr>
    </w:p>
    <w:p w:rsidR="001F1478" w:rsidRDefault="001F1478">
      <w:pPr>
        <w:adjustRightInd w:val="0"/>
        <w:snapToGrid w:val="0"/>
        <w:spacing w:line="300" w:lineRule="auto"/>
        <w:rPr>
          <w:rFonts w:ascii="宋体" w:hAnsi="宋体"/>
          <w:szCs w:val="21"/>
          <w:u w:val="single"/>
        </w:rPr>
      </w:pPr>
    </w:p>
    <w:p w:rsidR="001F1478" w:rsidRDefault="00E80224">
      <w:pPr>
        <w:pStyle w:val="2"/>
        <w:jc w:val="center"/>
        <w:rPr>
          <w:rFonts w:ascii="宋体" w:hAnsi="宋体"/>
        </w:rPr>
      </w:pPr>
      <w:bookmarkStart w:id="85" w:name="_Toc80205941"/>
      <w:r>
        <w:rPr>
          <w:rFonts w:ascii="宋体" w:hAnsi="宋体" w:hint="eastAsia"/>
        </w:rPr>
        <w:t>第四节 报价文件格式</w:t>
      </w:r>
      <w:bookmarkEnd w:id="85"/>
    </w:p>
    <w:p w:rsidR="001F1478" w:rsidRDefault="00E80224">
      <w:pPr>
        <w:snapToGrid w:val="0"/>
        <w:spacing w:beforeLines="50" w:before="165" w:after="50"/>
        <w:rPr>
          <w:rFonts w:ascii="宋体" w:hAnsi="宋体"/>
          <w:bCs/>
          <w:sz w:val="32"/>
          <w:szCs w:val="20"/>
        </w:rPr>
      </w:pPr>
      <w:r>
        <w:rPr>
          <w:rFonts w:ascii="宋体" w:hAnsi="宋体" w:hint="eastAsia"/>
          <w:bCs/>
        </w:rPr>
        <w:t>全流程电子文件</w:t>
      </w:r>
    </w:p>
    <w:p w:rsidR="001F1478" w:rsidRDefault="001F1478">
      <w:pPr>
        <w:snapToGrid w:val="0"/>
        <w:spacing w:beforeLines="50" w:before="165" w:after="50"/>
        <w:rPr>
          <w:rFonts w:ascii="宋体" w:hAnsi="宋体"/>
          <w:sz w:val="24"/>
          <w:szCs w:val="20"/>
        </w:rPr>
      </w:pPr>
    </w:p>
    <w:p w:rsidR="001F1478" w:rsidRDefault="001F1478">
      <w:pPr>
        <w:snapToGrid w:val="0"/>
        <w:spacing w:beforeLines="50" w:before="165" w:after="50"/>
        <w:rPr>
          <w:rFonts w:ascii="宋体" w:hAnsi="宋体"/>
          <w:sz w:val="24"/>
          <w:szCs w:val="20"/>
        </w:rPr>
      </w:pPr>
    </w:p>
    <w:p w:rsidR="001F1478" w:rsidRDefault="001F1478">
      <w:pPr>
        <w:snapToGrid w:val="0"/>
        <w:spacing w:beforeLines="50" w:before="165" w:after="50"/>
        <w:rPr>
          <w:rFonts w:ascii="宋体" w:hAnsi="宋体"/>
          <w:sz w:val="24"/>
          <w:szCs w:val="20"/>
        </w:rPr>
      </w:pPr>
    </w:p>
    <w:p w:rsidR="001F1478" w:rsidRDefault="00E80224">
      <w:pPr>
        <w:snapToGrid w:val="0"/>
        <w:spacing w:beforeLines="50" w:before="165" w:after="5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报  价  文  件（封面）</w:t>
      </w:r>
    </w:p>
    <w:p w:rsidR="001F1478" w:rsidRDefault="001F1478">
      <w:pPr>
        <w:snapToGrid w:val="0"/>
        <w:spacing w:beforeLines="50" w:before="165" w:after="50"/>
        <w:rPr>
          <w:rFonts w:ascii="宋体" w:hAnsi="宋体"/>
          <w:bCs/>
          <w:sz w:val="24"/>
          <w:szCs w:val="20"/>
        </w:rPr>
      </w:pPr>
    </w:p>
    <w:p w:rsidR="001F1478" w:rsidRDefault="001F1478">
      <w:pPr>
        <w:snapToGrid w:val="0"/>
        <w:spacing w:beforeLines="50" w:before="165" w:after="50"/>
        <w:rPr>
          <w:rFonts w:ascii="宋体" w:hAnsi="宋体"/>
          <w:bCs/>
          <w:sz w:val="24"/>
          <w:szCs w:val="20"/>
        </w:rPr>
      </w:pPr>
    </w:p>
    <w:p w:rsidR="001F1478" w:rsidRDefault="001F1478">
      <w:pPr>
        <w:snapToGrid w:val="0"/>
        <w:spacing w:beforeLines="50" w:before="165" w:after="50"/>
        <w:rPr>
          <w:rFonts w:ascii="宋体" w:hAnsi="宋体"/>
          <w:bCs/>
          <w:sz w:val="24"/>
          <w:szCs w:val="20"/>
        </w:rPr>
      </w:pPr>
    </w:p>
    <w:p w:rsidR="001F1478" w:rsidRDefault="001F1478">
      <w:pPr>
        <w:snapToGrid w:val="0"/>
        <w:spacing w:beforeLines="50" w:before="165" w:after="50"/>
        <w:rPr>
          <w:rFonts w:ascii="宋体" w:hAnsi="宋体"/>
          <w:bCs/>
          <w:sz w:val="24"/>
          <w:szCs w:val="20"/>
        </w:rPr>
      </w:pPr>
    </w:p>
    <w:p w:rsidR="001F1478" w:rsidRDefault="001F1478">
      <w:pPr>
        <w:snapToGrid w:val="0"/>
        <w:spacing w:beforeLines="50" w:before="165" w:after="50"/>
        <w:rPr>
          <w:rFonts w:ascii="宋体" w:hAnsi="宋体"/>
          <w:bCs/>
          <w:sz w:val="24"/>
          <w:szCs w:val="20"/>
        </w:rPr>
      </w:pPr>
    </w:p>
    <w:p w:rsidR="001F1478" w:rsidRDefault="00E80224">
      <w:pPr>
        <w:snapToGrid w:val="0"/>
        <w:spacing w:beforeLines="50" w:before="165" w:after="50"/>
        <w:ind w:firstLineChars="200" w:firstLine="640"/>
        <w:rPr>
          <w:rFonts w:ascii="宋体" w:hAnsi="宋体" w:cs="仿宋_GB2312"/>
          <w:bCs/>
          <w:sz w:val="32"/>
          <w:szCs w:val="32"/>
        </w:rPr>
      </w:pPr>
      <w:r>
        <w:rPr>
          <w:rFonts w:ascii="宋体" w:hAnsi="宋体" w:cs="仿宋_GB2312" w:hint="eastAsia"/>
          <w:bCs/>
          <w:sz w:val="32"/>
          <w:szCs w:val="32"/>
        </w:rPr>
        <w:t>项目名称：</w:t>
      </w:r>
      <w:bookmarkStart w:id="86" w:name="PO_3000001871_PM002_8"/>
      <w:r>
        <w:rPr>
          <w:rFonts w:ascii="宋体" w:hAnsi="宋体" w:cs="仿宋_GB2312" w:hint="eastAsia"/>
          <w:bCs/>
          <w:sz w:val="32"/>
          <w:szCs w:val="32"/>
        </w:rPr>
        <w:t>[项目采购-项目名称_]</w:t>
      </w:r>
      <w:bookmarkEnd w:id="86"/>
    </w:p>
    <w:p w:rsidR="001F1478" w:rsidRDefault="001F1478">
      <w:pPr>
        <w:snapToGrid w:val="0"/>
        <w:spacing w:beforeLines="50" w:before="165" w:after="50"/>
        <w:ind w:firstLineChars="225" w:firstLine="720"/>
        <w:rPr>
          <w:rFonts w:ascii="宋体" w:hAnsi="宋体" w:cs="仿宋_GB2312"/>
          <w:bCs/>
          <w:sz w:val="32"/>
          <w:szCs w:val="32"/>
        </w:rPr>
      </w:pPr>
    </w:p>
    <w:p w:rsidR="001F1478" w:rsidRDefault="00E80224">
      <w:pPr>
        <w:snapToGrid w:val="0"/>
        <w:spacing w:beforeLines="50" w:before="165" w:after="50"/>
        <w:ind w:firstLineChars="200" w:firstLine="640"/>
        <w:rPr>
          <w:rFonts w:ascii="宋体" w:hAnsi="宋体" w:cs="仿宋_GB2312"/>
          <w:bCs/>
          <w:sz w:val="32"/>
          <w:szCs w:val="32"/>
        </w:rPr>
      </w:pPr>
      <w:r>
        <w:rPr>
          <w:rFonts w:ascii="宋体" w:hAnsi="宋体" w:cs="仿宋_GB2312" w:hint="eastAsia"/>
          <w:bCs/>
          <w:sz w:val="32"/>
          <w:szCs w:val="32"/>
        </w:rPr>
        <w:t>项目编号：</w:t>
      </w:r>
      <w:bookmarkStart w:id="87" w:name="PO_3000001871_PM001_6"/>
      <w:r>
        <w:rPr>
          <w:rFonts w:ascii="宋体" w:hAnsi="宋体" w:cs="仿宋_GB2312" w:hint="eastAsia"/>
          <w:bCs/>
          <w:sz w:val="32"/>
          <w:szCs w:val="32"/>
        </w:rPr>
        <w:t>[项目采购-项目编号_]</w:t>
      </w:r>
      <w:bookmarkEnd w:id="87"/>
    </w:p>
    <w:p w:rsidR="001F1478" w:rsidRDefault="001F1478">
      <w:pPr>
        <w:snapToGrid w:val="0"/>
        <w:spacing w:beforeLines="50" w:before="165" w:after="50"/>
        <w:ind w:firstLineChars="225" w:firstLine="720"/>
        <w:rPr>
          <w:rFonts w:ascii="宋体" w:hAnsi="宋体" w:cs="仿宋_GB2312"/>
          <w:bCs/>
          <w:sz w:val="32"/>
          <w:szCs w:val="32"/>
        </w:rPr>
      </w:pPr>
    </w:p>
    <w:p w:rsidR="001F1478" w:rsidRDefault="00E80224">
      <w:pPr>
        <w:snapToGrid w:val="0"/>
        <w:spacing w:beforeLines="50" w:before="165" w:after="50"/>
        <w:ind w:firstLineChars="200" w:firstLine="640"/>
        <w:rPr>
          <w:rFonts w:ascii="宋体" w:hAnsi="宋体" w:cs="仿宋_GB2312"/>
          <w:bCs/>
          <w:sz w:val="32"/>
          <w:szCs w:val="32"/>
        </w:rPr>
      </w:pPr>
      <w:r>
        <w:rPr>
          <w:rFonts w:ascii="宋体" w:hAnsi="宋体" w:cs="仿宋_GB2312" w:hint="eastAsia"/>
          <w:bCs/>
          <w:sz w:val="32"/>
          <w:szCs w:val="32"/>
        </w:rPr>
        <w:t>所竞分标（如有则填写，无分标时填写“无”或者留空）：</w:t>
      </w:r>
    </w:p>
    <w:p w:rsidR="001F1478" w:rsidRDefault="001F1478">
      <w:pPr>
        <w:snapToGrid w:val="0"/>
        <w:spacing w:beforeLines="50" w:before="165" w:after="50"/>
        <w:ind w:firstLineChars="225" w:firstLine="720"/>
        <w:rPr>
          <w:rFonts w:ascii="宋体" w:hAnsi="宋体" w:cs="仿宋_GB2312"/>
          <w:bCs/>
          <w:sz w:val="32"/>
          <w:szCs w:val="32"/>
        </w:rPr>
      </w:pPr>
    </w:p>
    <w:p w:rsidR="001F1478" w:rsidRDefault="00E80224">
      <w:pPr>
        <w:pStyle w:val="a0"/>
        <w:snapToGrid w:val="0"/>
        <w:spacing w:before="50" w:after="50"/>
        <w:ind w:firstLineChars="200" w:firstLine="640"/>
        <w:rPr>
          <w:rFonts w:ascii="宋体" w:hAnsi="宋体" w:cs="仿宋_GB2312"/>
          <w:bCs/>
          <w:sz w:val="32"/>
          <w:szCs w:val="32"/>
        </w:rPr>
      </w:pPr>
      <w:r>
        <w:rPr>
          <w:rFonts w:ascii="宋体" w:hAnsi="宋体" w:cs="仿宋_GB2312" w:hint="eastAsia"/>
          <w:bCs/>
          <w:sz w:val="32"/>
          <w:szCs w:val="32"/>
        </w:rPr>
        <w:t>供应商名称：</w:t>
      </w:r>
    </w:p>
    <w:p w:rsidR="001F1478" w:rsidRDefault="001F1478">
      <w:pPr>
        <w:pStyle w:val="a0"/>
        <w:snapToGrid w:val="0"/>
        <w:spacing w:before="50" w:after="50"/>
        <w:ind w:firstLineChars="225" w:firstLine="720"/>
        <w:rPr>
          <w:rFonts w:ascii="宋体" w:hAnsi="宋体" w:cs="仿宋_GB2312"/>
          <w:bCs/>
          <w:sz w:val="32"/>
          <w:szCs w:val="32"/>
        </w:rPr>
      </w:pPr>
    </w:p>
    <w:p w:rsidR="001F1478" w:rsidRDefault="001F1478">
      <w:pPr>
        <w:pStyle w:val="a0"/>
        <w:snapToGrid w:val="0"/>
        <w:spacing w:before="50" w:after="50"/>
        <w:ind w:firstLineChars="225" w:firstLine="720"/>
        <w:rPr>
          <w:rFonts w:ascii="宋体" w:hAnsi="宋体" w:cs="仿宋_GB2312"/>
          <w:bCs/>
          <w:sz w:val="32"/>
          <w:szCs w:val="32"/>
        </w:rPr>
      </w:pPr>
    </w:p>
    <w:p w:rsidR="001F1478" w:rsidRDefault="001F1478">
      <w:pPr>
        <w:pStyle w:val="a0"/>
        <w:snapToGrid w:val="0"/>
        <w:spacing w:before="50" w:after="50"/>
        <w:ind w:firstLineChars="400" w:firstLine="1280"/>
        <w:rPr>
          <w:rFonts w:ascii="宋体" w:hAnsi="宋体" w:cs="仿宋_GB2312"/>
          <w:bCs/>
          <w:sz w:val="32"/>
          <w:szCs w:val="32"/>
        </w:rPr>
      </w:pPr>
    </w:p>
    <w:p w:rsidR="001F1478" w:rsidRDefault="00E80224">
      <w:pPr>
        <w:snapToGrid w:val="0"/>
        <w:spacing w:beforeLines="50" w:before="165" w:after="50"/>
        <w:jc w:val="center"/>
        <w:rPr>
          <w:rFonts w:ascii="宋体" w:hAnsi="宋体" w:cs="仿宋_GB2312"/>
          <w:sz w:val="32"/>
          <w:szCs w:val="32"/>
        </w:rPr>
      </w:pPr>
      <w:r>
        <w:rPr>
          <w:rFonts w:ascii="宋体" w:hAnsi="宋体" w:cs="仿宋_GB2312" w:hint="eastAsia"/>
          <w:sz w:val="32"/>
          <w:szCs w:val="32"/>
        </w:rPr>
        <w:t>年    月    日</w:t>
      </w:r>
    </w:p>
    <w:p w:rsidR="001F1478" w:rsidRDefault="00E80224">
      <w:pPr>
        <w:snapToGrid w:val="0"/>
        <w:spacing w:beforeLines="50" w:before="165" w:after="50" w:line="400" w:lineRule="exact"/>
        <w:jc w:val="center"/>
        <w:rPr>
          <w:rFonts w:ascii="宋体" w:hAnsi="宋体"/>
          <w:b/>
          <w:bCs/>
          <w:sz w:val="32"/>
          <w:szCs w:val="32"/>
        </w:rPr>
      </w:pPr>
      <w:r>
        <w:rPr>
          <w:rFonts w:ascii="宋体" w:hAnsi="宋体" w:hint="eastAsia"/>
          <w:sz w:val="24"/>
        </w:rPr>
        <w:br w:type="page"/>
      </w:r>
      <w:r>
        <w:rPr>
          <w:rFonts w:ascii="宋体" w:hAnsi="宋体" w:hint="eastAsia"/>
          <w:b/>
          <w:bCs/>
          <w:sz w:val="32"/>
          <w:szCs w:val="32"/>
        </w:rPr>
        <w:lastRenderedPageBreak/>
        <w:t>报价文件目录</w:t>
      </w:r>
    </w:p>
    <w:p w:rsidR="001F1478" w:rsidRDefault="001F1478">
      <w:pPr>
        <w:rPr>
          <w:rFonts w:ascii="宋体" w:hAnsi="宋体" w:cs="宋体"/>
        </w:rPr>
      </w:pPr>
    </w:p>
    <w:p w:rsidR="001F1478" w:rsidRDefault="00E80224">
      <w:pPr>
        <w:rPr>
          <w:rFonts w:ascii="仿宋_GB2312" w:eastAsia="仿宋_GB2312" w:hAnsi="仿宋" w:cs="仿宋_GB2312"/>
          <w:kern w:val="0"/>
          <w:sz w:val="24"/>
        </w:rPr>
      </w:pPr>
      <w:r>
        <w:rPr>
          <w:rFonts w:ascii="仿宋_GB2312" w:eastAsia="仿宋_GB2312" w:hAnsi="仿宋" w:cs="仿宋_GB2312" w:hint="eastAsia"/>
          <w:kern w:val="0"/>
          <w:sz w:val="24"/>
        </w:rPr>
        <w:t>一、响应函………………………………………………………（页码）</w:t>
      </w:r>
    </w:p>
    <w:p w:rsidR="001F1478" w:rsidRDefault="00E80224">
      <w:pPr>
        <w:rPr>
          <w:rFonts w:ascii="仿宋_GB2312" w:eastAsia="仿宋_GB2312" w:hAnsi="仿宋" w:cs="仿宋_GB2312"/>
          <w:kern w:val="0"/>
          <w:sz w:val="24"/>
        </w:rPr>
      </w:pPr>
      <w:r>
        <w:rPr>
          <w:rFonts w:ascii="仿宋_GB2312" w:eastAsia="仿宋_GB2312" w:hAnsi="仿宋" w:cs="仿宋_GB2312" w:hint="eastAsia"/>
          <w:kern w:val="0"/>
          <w:sz w:val="24"/>
        </w:rPr>
        <w:t>二、响应报价表…………………………………………………（页码）</w:t>
      </w:r>
    </w:p>
    <w:p w:rsidR="001F1478" w:rsidRDefault="00E80224">
      <w:pPr>
        <w:spacing w:line="360" w:lineRule="auto"/>
        <w:rPr>
          <w:rFonts w:ascii="仿宋_GB2312" w:eastAsia="仿宋_GB2312" w:hAnsi="仿宋" w:cs="仿宋_GB2312"/>
          <w:sz w:val="24"/>
        </w:rPr>
      </w:pPr>
      <w:r>
        <w:rPr>
          <w:rFonts w:ascii="仿宋_GB2312" w:eastAsia="仿宋_GB2312" w:hAnsi="仿宋" w:cs="仿宋_GB2312" w:hint="eastAsia"/>
          <w:kern w:val="0"/>
          <w:sz w:val="24"/>
        </w:rPr>
        <w:t>三、中小企业声明函……………………………………………（页码）</w:t>
      </w:r>
    </w:p>
    <w:p w:rsidR="001F1478" w:rsidRDefault="001F1478">
      <w:pPr>
        <w:snapToGrid w:val="0"/>
        <w:spacing w:beforeLines="50" w:before="165" w:after="50" w:line="360" w:lineRule="auto"/>
        <w:ind w:left="142" w:firstLineChars="200" w:firstLine="640"/>
        <w:jc w:val="left"/>
        <w:rPr>
          <w:rFonts w:ascii="仿宋_GB2312" w:eastAsia="仿宋_GB2312" w:hAnsi="仿宋_GB2312" w:cs="仿宋_GB2312"/>
          <w:sz w:val="32"/>
          <w:szCs w:val="32"/>
        </w:rPr>
      </w:pPr>
    </w:p>
    <w:p w:rsidR="001F1478" w:rsidRDefault="00E80224">
      <w:pPr>
        <w:pStyle w:val="a8"/>
        <w:spacing w:line="500" w:lineRule="exact"/>
        <w:ind w:firstLineChars="200" w:firstLine="480"/>
        <w:rPr>
          <w:rFonts w:hAnsi="宋体" w:cs="仿宋_GB2312"/>
          <w:sz w:val="24"/>
        </w:rPr>
      </w:pPr>
      <w:r>
        <w:rPr>
          <w:rFonts w:hAnsi="宋体" w:cs="仿宋_GB2312" w:hint="eastAsia"/>
          <w:sz w:val="24"/>
        </w:rPr>
        <w:br w:type="page"/>
      </w:r>
      <w:r>
        <w:rPr>
          <w:rFonts w:ascii="仿宋" w:eastAsia="仿宋" w:hAnsi="仿宋" w:cs="仿宋_GB2312" w:hint="eastAsia"/>
          <w:b/>
          <w:kern w:val="2"/>
          <w:sz w:val="30"/>
          <w:szCs w:val="30"/>
        </w:rPr>
        <w:lastRenderedPageBreak/>
        <w:t>一、响应函</w:t>
      </w:r>
    </w:p>
    <w:p w:rsidR="001F1478" w:rsidRDefault="00E80224">
      <w:pPr>
        <w:pStyle w:val="a8"/>
        <w:spacing w:line="500" w:lineRule="exact"/>
        <w:ind w:firstLine="602"/>
        <w:jc w:val="center"/>
        <w:rPr>
          <w:rFonts w:ascii="Times New Roman" w:hAnsi="Times New Roman"/>
          <w:b/>
          <w:bCs/>
          <w:sz w:val="30"/>
          <w:szCs w:val="30"/>
        </w:rPr>
      </w:pPr>
      <w:r>
        <w:rPr>
          <w:rFonts w:ascii="Times New Roman" w:hAnsi="Times New Roman" w:hint="eastAsia"/>
          <w:b/>
          <w:bCs/>
          <w:sz w:val="30"/>
          <w:szCs w:val="30"/>
        </w:rPr>
        <w:t>响应函</w:t>
      </w:r>
    </w:p>
    <w:p w:rsidR="001F1478" w:rsidRDefault="00E80224">
      <w:pPr>
        <w:pStyle w:val="a8"/>
        <w:spacing w:line="360" w:lineRule="auto"/>
        <w:rPr>
          <w:rFonts w:ascii="Times New Roman" w:hAnsi="Times New Roman"/>
        </w:rPr>
      </w:pPr>
      <w:r>
        <w:rPr>
          <w:rFonts w:ascii="Times New Roman" w:hAnsi="Times New Roman" w:hint="eastAsia"/>
        </w:rPr>
        <w:t>致：</w:t>
      </w:r>
      <w:bookmarkStart w:id="88" w:name="PO_3000001871_PM031_6"/>
      <w:r>
        <w:rPr>
          <w:rFonts w:ascii="Times New Roman" w:hAnsi="Times New Roman"/>
          <w:u w:val="single"/>
        </w:rPr>
        <w:t>[</w:t>
      </w:r>
      <w:r>
        <w:rPr>
          <w:rFonts w:ascii="Times New Roman" w:hAnsi="Times New Roman" w:hint="eastAsia"/>
          <w:u w:val="single"/>
        </w:rPr>
        <w:t>项目采购</w:t>
      </w:r>
      <w:r>
        <w:rPr>
          <w:rFonts w:ascii="Times New Roman" w:hAnsi="Times New Roman"/>
          <w:u w:val="single"/>
        </w:rPr>
        <w:t>-</w:t>
      </w:r>
      <w:r>
        <w:rPr>
          <w:rFonts w:ascii="Times New Roman" w:hAnsi="Times New Roman" w:hint="eastAsia"/>
          <w:u w:val="single"/>
        </w:rPr>
        <w:t>采购组织机构</w:t>
      </w:r>
      <w:r>
        <w:rPr>
          <w:rFonts w:ascii="Times New Roman" w:hAnsi="Times New Roman"/>
          <w:u w:val="single"/>
        </w:rPr>
        <w:t>_]</w:t>
      </w:r>
      <w:bookmarkEnd w:id="88"/>
    </w:p>
    <w:p w:rsidR="001F1478" w:rsidRDefault="00E80224">
      <w:pPr>
        <w:pStyle w:val="a8"/>
        <w:spacing w:line="360" w:lineRule="auto"/>
        <w:ind w:firstLineChars="200" w:firstLine="400"/>
        <w:rPr>
          <w:rFonts w:ascii="Times New Roman" w:hAnsi="Times New Roman"/>
        </w:rPr>
      </w:pPr>
      <w:r>
        <w:rPr>
          <w:rFonts w:hint="eastAsia"/>
        </w:rPr>
        <w:t>我方已仔细阅读了贵方组织的</w:t>
      </w:r>
      <w:bookmarkStart w:id="89" w:name="PO_3000001871_PM002_9"/>
      <w:r>
        <w:rPr>
          <w:rFonts w:hint="eastAsia"/>
          <w:u w:val="single"/>
        </w:rPr>
        <w:t>[项目采购-项目名称_]</w:t>
      </w:r>
      <w:bookmarkEnd w:id="89"/>
      <w:r>
        <w:rPr>
          <w:rFonts w:hint="eastAsia"/>
        </w:rPr>
        <w:t>项目（项目编号：</w:t>
      </w:r>
      <w:bookmarkStart w:id="90" w:name="PO_3000001871_PM001_11"/>
      <w:r>
        <w:rPr>
          <w:rFonts w:hAnsi="宋体" w:hint="eastAsia"/>
          <w:u w:val="single"/>
        </w:rPr>
        <w:t>[项目采购-项目编号_]</w:t>
      </w:r>
      <w:bookmarkEnd w:id="90"/>
      <w:r>
        <w:rPr>
          <w:rFonts w:hint="eastAsia"/>
        </w:rPr>
        <w:t xml:space="preserve">）的竞争性谈判采购文件的全部内容，现正式递交下述文件参加贵方组织的本次政府采购活动： </w:t>
      </w:r>
    </w:p>
    <w:p w:rsidR="001F1478" w:rsidRDefault="00E80224">
      <w:pPr>
        <w:pStyle w:val="a8"/>
        <w:spacing w:line="360" w:lineRule="auto"/>
        <w:ind w:firstLineChars="200" w:firstLine="400"/>
        <w:rPr>
          <w:rFonts w:ascii="Times New Roman" w:hAnsi="Times New Roman"/>
        </w:rPr>
      </w:pPr>
      <w:r>
        <w:rPr>
          <w:rFonts w:hint="eastAsia"/>
        </w:rPr>
        <w:t>一、首次报价文件电子版一份（包含按“第三章 供应商须知”提交的全部文件）；</w:t>
      </w:r>
    </w:p>
    <w:p w:rsidR="001F1478" w:rsidRDefault="00E80224">
      <w:pPr>
        <w:pStyle w:val="a8"/>
        <w:spacing w:line="360" w:lineRule="auto"/>
        <w:ind w:firstLineChars="200" w:firstLine="400"/>
      </w:pPr>
      <w:r>
        <w:rPr>
          <w:rFonts w:hint="eastAsia"/>
        </w:rPr>
        <w:t>二、</w:t>
      </w:r>
      <w:r>
        <w:rPr>
          <w:rFonts w:hAnsi="宋体" w:hint="eastAsia"/>
        </w:rPr>
        <w:t>技术</w:t>
      </w:r>
      <w:r>
        <w:rPr>
          <w:rFonts w:hint="eastAsia"/>
        </w:rPr>
        <w:t>文件电子版一份（包含按“第三章 供应商须知”提交的全部文件）；商务</w:t>
      </w:r>
      <w:r>
        <w:rPr>
          <w:rFonts w:hAnsi="宋体" w:hint="eastAsia"/>
        </w:rPr>
        <w:t>文件</w:t>
      </w:r>
      <w:r>
        <w:rPr>
          <w:rFonts w:hint="eastAsia"/>
        </w:rPr>
        <w:t>电子版一份（包含按“第三章 供应商须知”提交的全部文件）；（商务技术文件已合并装订成册）</w:t>
      </w:r>
    </w:p>
    <w:p w:rsidR="001F1478" w:rsidRDefault="00E80224">
      <w:pPr>
        <w:pStyle w:val="a8"/>
        <w:spacing w:line="360" w:lineRule="auto"/>
        <w:ind w:firstLineChars="200" w:firstLine="400"/>
      </w:pPr>
      <w:r>
        <w:rPr>
          <w:rFonts w:hint="eastAsia"/>
        </w:rPr>
        <w:t>三、资格证明文件电子版一份（包含按“第三章供应商须知”提交的全部文件）；</w:t>
      </w:r>
    </w:p>
    <w:p w:rsidR="001F1478" w:rsidRDefault="00E80224">
      <w:pPr>
        <w:pStyle w:val="a8"/>
        <w:spacing w:line="360" w:lineRule="auto"/>
        <w:ind w:firstLineChars="200" w:firstLine="400"/>
        <w:rPr>
          <w:rFonts w:ascii="Times New Roman" w:hAnsi="Times New Roman"/>
        </w:rPr>
      </w:pPr>
      <w:r>
        <w:rPr>
          <w:rFonts w:hint="eastAsia"/>
        </w:rPr>
        <w:t>据此函，签字人兹宣布：</w:t>
      </w:r>
    </w:p>
    <w:p w:rsidR="001F1478" w:rsidRDefault="00E80224">
      <w:pPr>
        <w:pStyle w:val="a8"/>
        <w:spacing w:line="360" w:lineRule="auto"/>
        <w:ind w:firstLine="420"/>
        <w:rPr>
          <w:rFonts w:ascii="Times New Roman" w:hAnsi="Times New Roman"/>
        </w:rPr>
      </w:pPr>
      <w:r>
        <w:rPr>
          <w:rFonts w:hint="eastAsia"/>
        </w:rPr>
        <w:t>1、我方愿意以（大写 ）人民币（</w:t>
      </w:r>
      <w:r>
        <w:rPr>
          <w:rFonts w:hint="eastAsia"/>
        </w:rPr>
        <w:t>¥</w:t>
      </w:r>
      <w:r>
        <w:rPr>
          <w:rFonts w:hint="eastAsia"/>
        </w:rPr>
        <w:t>元)的竞标总报价，交货期（无分标时填写）：，提供本项目竞争性谈判采购文件第二章“服务需求一览表”中相应的采购内容。</w:t>
      </w:r>
    </w:p>
    <w:p w:rsidR="001F1478" w:rsidRDefault="00E80224">
      <w:pPr>
        <w:pStyle w:val="a8"/>
        <w:spacing w:line="360" w:lineRule="auto"/>
        <w:ind w:firstLine="420"/>
        <w:rPr>
          <w:rFonts w:ascii="Times New Roman" w:hAnsi="Times New Roman"/>
        </w:rPr>
      </w:pPr>
      <w:r>
        <w:rPr>
          <w:rFonts w:hint="eastAsia"/>
        </w:rPr>
        <w:t>其中（有分标时填写）：</w:t>
      </w:r>
    </w:p>
    <w:p w:rsidR="001F1478" w:rsidRDefault="00E80224">
      <w:pPr>
        <w:pStyle w:val="a8"/>
        <w:spacing w:line="360" w:lineRule="auto"/>
        <w:ind w:firstLine="420"/>
        <w:rPr>
          <w:rFonts w:ascii="Times New Roman" w:hAnsi="Times New Roman"/>
        </w:rPr>
      </w:pPr>
      <w:r>
        <w:rPr>
          <w:rFonts w:hint="eastAsia"/>
        </w:rPr>
        <w:t>分标报价为（大写）人民币 (</w:t>
      </w:r>
      <w:r>
        <w:t>¥</w:t>
      </w:r>
      <w:r>
        <w:rPr>
          <w:rFonts w:hint="eastAsia"/>
        </w:rPr>
        <w:t>元)，交货期：；</w:t>
      </w:r>
    </w:p>
    <w:p w:rsidR="001F1478" w:rsidRDefault="00E80224">
      <w:pPr>
        <w:pStyle w:val="a8"/>
        <w:spacing w:line="360" w:lineRule="auto"/>
        <w:ind w:firstLine="420"/>
        <w:rPr>
          <w:rFonts w:ascii="Times New Roman" w:hAnsi="Times New Roman"/>
        </w:rPr>
      </w:pPr>
      <w:r>
        <w:rPr>
          <w:rFonts w:hint="eastAsia"/>
        </w:rPr>
        <w:t>分标报价为（大写）人民币 (</w:t>
      </w:r>
      <w:r>
        <w:t>¥</w:t>
      </w:r>
      <w:r>
        <w:rPr>
          <w:rFonts w:hint="eastAsia"/>
        </w:rPr>
        <w:t>元)，交货期：；</w:t>
      </w:r>
    </w:p>
    <w:p w:rsidR="001F1478" w:rsidRDefault="00E80224">
      <w:pPr>
        <w:pStyle w:val="a8"/>
        <w:spacing w:line="360" w:lineRule="auto"/>
        <w:ind w:firstLine="420"/>
        <w:rPr>
          <w:rFonts w:ascii="Times New Roman" w:hAnsi="Times New Roman"/>
        </w:rPr>
      </w:pPr>
      <w:r>
        <w:rPr>
          <w:rFonts w:hint="eastAsia"/>
        </w:rPr>
        <w:t>......</w:t>
      </w:r>
    </w:p>
    <w:p w:rsidR="001F1478" w:rsidRDefault="00E80224">
      <w:pPr>
        <w:pStyle w:val="a8"/>
        <w:spacing w:line="360" w:lineRule="auto"/>
        <w:ind w:firstLine="420"/>
      </w:pPr>
      <w:r>
        <w:rPr>
          <w:rFonts w:hint="eastAsia"/>
        </w:rPr>
        <w:t>2、我方同意自本项目竞争性谈判采购文件采购公告规定的递交响应文件截止时间起遵循</w:t>
      </w:r>
      <w:r>
        <w:rPr>
          <w:rFonts w:hAnsi="宋体" w:hint="eastAsia"/>
        </w:rPr>
        <w:t>本响应函</w:t>
      </w:r>
      <w:r>
        <w:rPr>
          <w:rFonts w:hint="eastAsia"/>
        </w:rPr>
        <w:t>，并承诺在“第三章 供应商须知”规定的响应有效期内不修改、撤销响应文件。</w:t>
      </w:r>
    </w:p>
    <w:p w:rsidR="001F1478" w:rsidRDefault="00E80224">
      <w:pPr>
        <w:pStyle w:val="a8"/>
        <w:spacing w:line="360" w:lineRule="auto"/>
        <w:ind w:firstLine="420"/>
      </w:pPr>
      <w:r>
        <w:rPr>
          <w:rFonts w:hint="eastAsia"/>
        </w:rPr>
        <w:t>3、我方在此声明，所递交的响应文件及有关资料内容完整、真实和准确。</w:t>
      </w:r>
    </w:p>
    <w:p w:rsidR="001F1478" w:rsidRDefault="00E80224">
      <w:pPr>
        <w:pStyle w:val="a8"/>
        <w:spacing w:line="360" w:lineRule="auto"/>
        <w:ind w:firstLine="420"/>
      </w:pPr>
      <w:r>
        <w:rPr>
          <w:rFonts w:hint="eastAsia"/>
        </w:rPr>
        <w:t>4、如本项目采购内容涉及须符合国家强制规定的，我方承诺我方本次竞标均符合国家有关强制规定。</w:t>
      </w:r>
    </w:p>
    <w:p w:rsidR="001F1478" w:rsidRDefault="00E80224">
      <w:pPr>
        <w:pStyle w:val="a8"/>
        <w:spacing w:line="360" w:lineRule="auto"/>
        <w:ind w:firstLine="420"/>
      </w:pPr>
      <w:r>
        <w:rPr>
          <w:rFonts w:hint="eastAsia"/>
        </w:rPr>
        <w:t>5、如我方成交，我方承诺在收到成交通知书后，在成交通知书规定的期限内，</w:t>
      </w:r>
      <w:r>
        <w:rPr>
          <w:rFonts w:hAnsi="宋体" w:hint="eastAsia"/>
        </w:rPr>
        <w:t>根据竞争性谈判采购文件、我方的响应文件及有关澄清承诺书的要求按第六章“合同文本”与采购人订立书面合同，并按照合同约定</w:t>
      </w:r>
      <w:r>
        <w:rPr>
          <w:rFonts w:hint="eastAsia"/>
        </w:rPr>
        <w:t>承担完成合同的责任和义务。</w:t>
      </w:r>
    </w:p>
    <w:p w:rsidR="001F1478" w:rsidRDefault="00E80224">
      <w:pPr>
        <w:pStyle w:val="a8"/>
        <w:spacing w:line="360" w:lineRule="auto"/>
        <w:ind w:firstLine="420"/>
      </w:pPr>
      <w:r>
        <w:rPr>
          <w:rFonts w:hint="eastAsia"/>
        </w:rPr>
        <w:t>6、我方已详细审核竞争性谈判采购文件，我方知道必须放弃提出含糊不清或误解问题的权利。</w:t>
      </w:r>
    </w:p>
    <w:p w:rsidR="001F1478" w:rsidRDefault="00E80224">
      <w:pPr>
        <w:pStyle w:val="a8"/>
        <w:spacing w:line="360" w:lineRule="auto"/>
        <w:ind w:firstLine="420"/>
      </w:pPr>
      <w:r>
        <w:rPr>
          <w:rFonts w:hint="eastAsia"/>
        </w:rPr>
        <w:t>7、我方承诺满足竞争性谈判采购文件</w:t>
      </w:r>
      <w:r>
        <w:rPr>
          <w:rFonts w:hAnsi="宋体" w:hint="eastAsia"/>
        </w:rPr>
        <w:t>第六章“合同文本”</w:t>
      </w:r>
      <w:r>
        <w:rPr>
          <w:rFonts w:hint="eastAsia"/>
        </w:rPr>
        <w:t>的条款，承担完成合同的责任和义务。</w:t>
      </w:r>
    </w:p>
    <w:p w:rsidR="001F1478" w:rsidRDefault="00E80224">
      <w:pPr>
        <w:pStyle w:val="a8"/>
        <w:spacing w:line="360" w:lineRule="auto"/>
        <w:ind w:firstLine="420"/>
      </w:pPr>
      <w:r>
        <w:rPr>
          <w:rFonts w:hint="eastAsia"/>
        </w:rPr>
        <w:t>8、我方同意应贵方要求提供与本竞标有关的任何数据或资料。若贵方需要，我方愿意提供我方作出的一切承诺的证明材料。</w:t>
      </w:r>
    </w:p>
    <w:p w:rsidR="001F1478" w:rsidRDefault="00E80224">
      <w:pPr>
        <w:pStyle w:val="a8"/>
        <w:spacing w:line="360" w:lineRule="auto"/>
        <w:ind w:firstLine="420"/>
      </w:pPr>
      <w:r>
        <w:rPr>
          <w:rFonts w:hint="eastAsia"/>
        </w:rPr>
        <w:t>9、我方完全理解贵方不一定接受响应报价最低的竞标人为成交供应商的行为。</w:t>
      </w:r>
    </w:p>
    <w:p w:rsidR="001F1478" w:rsidRDefault="00E80224">
      <w:pPr>
        <w:pStyle w:val="a8"/>
        <w:spacing w:line="360" w:lineRule="auto"/>
        <w:ind w:firstLine="420"/>
      </w:pPr>
      <w:r>
        <w:rPr>
          <w:rFonts w:hint="eastAsia"/>
        </w:rPr>
        <w:t>10、我方将严格遵守《中华人民共和国政府采购法》第七十七条的规定，即供应商有下列情形之一的，处</w:t>
      </w:r>
      <w:r>
        <w:rPr>
          <w:rFonts w:hint="eastAsia"/>
        </w:rPr>
        <w:lastRenderedPageBreak/>
        <w:t>以采购金额千分之五以上千分之十</w:t>
      </w:r>
      <w:r>
        <w:rPr>
          <w:rFonts w:hAnsi="宋体" w:hint="eastAsia"/>
        </w:rPr>
        <w:t>以下的罚款，列入不良行为记录名单，在一至三年内禁止参加政府采购活动，有违法所得的，并处没收违法所得，情节严重的，由工商行政管理机关吊销营业执照；构成犯罪的，依法追究刑事责任：</w:t>
      </w:r>
    </w:p>
    <w:p w:rsidR="001F1478" w:rsidRDefault="00E80224">
      <w:pPr>
        <w:pStyle w:val="a8"/>
        <w:numPr>
          <w:ilvl w:val="0"/>
          <w:numId w:val="2"/>
        </w:numPr>
        <w:tabs>
          <w:tab w:val="left" w:pos="945"/>
        </w:tabs>
        <w:spacing w:line="360" w:lineRule="auto"/>
        <w:ind w:firstLine="420"/>
        <w:rPr>
          <w:rFonts w:hAnsi="宋体"/>
        </w:rPr>
      </w:pPr>
      <w:r>
        <w:rPr>
          <w:rFonts w:hAnsi="宋体" w:hint="eastAsia"/>
        </w:rPr>
        <w:t>提供虚假材料谋取中标、成交的；</w:t>
      </w:r>
    </w:p>
    <w:p w:rsidR="001F1478" w:rsidRDefault="00E80224">
      <w:pPr>
        <w:pStyle w:val="a8"/>
        <w:numPr>
          <w:ilvl w:val="0"/>
          <w:numId w:val="2"/>
        </w:numPr>
        <w:tabs>
          <w:tab w:val="left" w:pos="945"/>
        </w:tabs>
        <w:spacing w:line="360" w:lineRule="auto"/>
        <w:ind w:firstLine="420"/>
        <w:rPr>
          <w:rFonts w:hAnsi="宋体"/>
        </w:rPr>
      </w:pPr>
      <w:r>
        <w:rPr>
          <w:rFonts w:hAnsi="宋体" w:hint="eastAsia"/>
        </w:rPr>
        <w:t>采取不正当手段诋毁、排挤其他供应商的；</w:t>
      </w:r>
    </w:p>
    <w:p w:rsidR="001F1478" w:rsidRDefault="00E80224">
      <w:pPr>
        <w:pStyle w:val="a8"/>
        <w:numPr>
          <w:ilvl w:val="0"/>
          <w:numId w:val="2"/>
        </w:numPr>
        <w:tabs>
          <w:tab w:val="left" w:pos="945"/>
        </w:tabs>
        <w:spacing w:line="360" w:lineRule="auto"/>
        <w:ind w:firstLine="420"/>
        <w:rPr>
          <w:szCs w:val="20"/>
        </w:rPr>
      </w:pPr>
      <w:r>
        <w:rPr>
          <w:rFonts w:hAnsi="宋体" w:hint="eastAsia"/>
          <w:szCs w:val="20"/>
        </w:rPr>
        <w:t>与采购人、其他供应商或者采购代理机构恶意串通的；</w:t>
      </w:r>
    </w:p>
    <w:p w:rsidR="001F1478" w:rsidRDefault="00E80224">
      <w:pPr>
        <w:pStyle w:val="a8"/>
        <w:numPr>
          <w:ilvl w:val="0"/>
          <w:numId w:val="2"/>
        </w:numPr>
        <w:tabs>
          <w:tab w:val="left" w:pos="945"/>
        </w:tabs>
        <w:spacing w:line="360" w:lineRule="auto"/>
        <w:ind w:firstLine="420"/>
        <w:rPr>
          <w:szCs w:val="20"/>
        </w:rPr>
      </w:pPr>
      <w:r>
        <w:rPr>
          <w:rFonts w:hAnsi="宋体" w:hint="eastAsia"/>
          <w:szCs w:val="20"/>
        </w:rPr>
        <w:t>向采购人、采购代理机构行贿或者提供其他不正当利益的；</w:t>
      </w:r>
    </w:p>
    <w:p w:rsidR="001F1478" w:rsidRDefault="00E80224">
      <w:pPr>
        <w:pStyle w:val="a8"/>
        <w:numPr>
          <w:ilvl w:val="0"/>
          <w:numId w:val="2"/>
        </w:numPr>
        <w:tabs>
          <w:tab w:val="left" w:pos="945"/>
        </w:tabs>
        <w:spacing w:line="360" w:lineRule="auto"/>
        <w:ind w:firstLine="420"/>
        <w:rPr>
          <w:szCs w:val="20"/>
        </w:rPr>
      </w:pPr>
      <w:r>
        <w:rPr>
          <w:rFonts w:hAnsi="宋体" w:hint="eastAsia"/>
          <w:szCs w:val="20"/>
        </w:rPr>
        <w:t>在采购过程中与采购人进行协商谈判的；</w:t>
      </w:r>
    </w:p>
    <w:p w:rsidR="001F1478" w:rsidRDefault="00E80224">
      <w:pPr>
        <w:pStyle w:val="a8"/>
        <w:numPr>
          <w:ilvl w:val="0"/>
          <w:numId w:val="2"/>
        </w:numPr>
        <w:tabs>
          <w:tab w:val="left" w:pos="945"/>
        </w:tabs>
        <w:spacing w:line="360" w:lineRule="auto"/>
        <w:ind w:firstLine="420"/>
        <w:rPr>
          <w:szCs w:val="20"/>
        </w:rPr>
      </w:pPr>
      <w:r>
        <w:rPr>
          <w:rFonts w:hAnsi="宋体" w:hint="eastAsia"/>
          <w:szCs w:val="20"/>
        </w:rPr>
        <w:t>拒绝有关部门监督检查或提供虚假情况的。</w:t>
      </w:r>
    </w:p>
    <w:p w:rsidR="001F1478" w:rsidRDefault="00E80224">
      <w:pPr>
        <w:pStyle w:val="a8"/>
        <w:spacing w:line="360" w:lineRule="auto"/>
        <w:ind w:firstLine="420"/>
        <w:rPr>
          <w:szCs w:val="20"/>
        </w:rPr>
      </w:pPr>
      <w:r>
        <w:rPr>
          <w:rFonts w:hAnsi="宋体" w:cs="宋体" w:hint="eastAsia"/>
          <w:szCs w:val="20"/>
        </w:rPr>
        <w:t>11.与本谈判有关的一切正式往来信函请寄</w:t>
      </w:r>
      <w:r>
        <w:rPr>
          <w:rFonts w:hint="eastAsia"/>
          <w:szCs w:val="20"/>
        </w:rPr>
        <w:t>：</w:t>
      </w:r>
    </w:p>
    <w:p w:rsidR="001F1478" w:rsidRDefault="00E80224">
      <w:pPr>
        <w:pStyle w:val="a8"/>
        <w:spacing w:line="360" w:lineRule="auto"/>
        <w:ind w:firstLine="420"/>
      </w:pPr>
      <w:r>
        <w:rPr>
          <w:rFonts w:hint="eastAsia"/>
        </w:rPr>
        <w:t>地址：</w:t>
      </w:r>
    </w:p>
    <w:p w:rsidR="001F1478" w:rsidRDefault="00E80224">
      <w:pPr>
        <w:pStyle w:val="a8"/>
        <w:spacing w:line="360" w:lineRule="auto"/>
        <w:ind w:firstLine="420"/>
        <w:rPr>
          <w:u w:val="single"/>
        </w:rPr>
      </w:pPr>
      <w:r>
        <w:rPr>
          <w:rFonts w:hint="eastAsia"/>
        </w:rPr>
        <w:t>电话：</w:t>
      </w:r>
      <w:r>
        <w:rPr>
          <w:rFonts w:hint="eastAsia"/>
          <w:u w:val="single"/>
        </w:rPr>
        <w:t xml:space="preserve">                                      　　　　　　　　　</w:t>
      </w:r>
    </w:p>
    <w:p w:rsidR="001F1478" w:rsidRDefault="00E80224">
      <w:pPr>
        <w:pStyle w:val="a8"/>
        <w:spacing w:line="360" w:lineRule="auto"/>
        <w:ind w:firstLine="420"/>
      </w:pPr>
      <w:r>
        <w:rPr>
          <w:rFonts w:hint="eastAsia"/>
        </w:rPr>
        <w:t>传真：</w:t>
      </w:r>
      <w:r>
        <w:rPr>
          <w:rFonts w:hint="eastAsia"/>
          <w:u w:val="single"/>
        </w:rPr>
        <w:t xml:space="preserve">　　　　　　　　　　　　　　　　　　　　　　　　　　　　</w:t>
      </w:r>
    </w:p>
    <w:p w:rsidR="001F1478" w:rsidRDefault="00E80224">
      <w:pPr>
        <w:pStyle w:val="a8"/>
        <w:spacing w:line="360" w:lineRule="auto"/>
        <w:ind w:firstLine="420"/>
        <w:rPr>
          <w:u w:val="single"/>
        </w:rPr>
      </w:pPr>
      <w:r>
        <w:rPr>
          <w:rFonts w:hint="eastAsia"/>
        </w:rPr>
        <w:t>邮政编码：</w:t>
      </w:r>
    </w:p>
    <w:p w:rsidR="001F1478" w:rsidRDefault="00E80224">
      <w:pPr>
        <w:pStyle w:val="a8"/>
        <w:spacing w:line="360" w:lineRule="auto"/>
        <w:ind w:firstLine="420"/>
        <w:rPr>
          <w:u w:val="single"/>
        </w:rPr>
      </w:pPr>
      <w:r>
        <w:rPr>
          <w:rFonts w:hint="eastAsia"/>
        </w:rPr>
        <w:t>开户名称：</w:t>
      </w:r>
    </w:p>
    <w:p w:rsidR="001F1478" w:rsidRDefault="00E80224">
      <w:pPr>
        <w:pStyle w:val="a8"/>
        <w:spacing w:line="360" w:lineRule="auto"/>
        <w:ind w:firstLine="420"/>
        <w:rPr>
          <w:u w:val="single"/>
        </w:rPr>
      </w:pPr>
      <w:r>
        <w:rPr>
          <w:rFonts w:hint="eastAsia"/>
        </w:rPr>
        <w:t>开户银行：</w:t>
      </w:r>
    </w:p>
    <w:p w:rsidR="001F1478" w:rsidRDefault="00E80224">
      <w:pPr>
        <w:pStyle w:val="a8"/>
        <w:spacing w:line="360" w:lineRule="auto"/>
        <w:ind w:firstLine="420"/>
        <w:rPr>
          <w:u w:val="single"/>
        </w:rPr>
      </w:pPr>
      <w:r>
        <w:rPr>
          <w:rFonts w:hint="eastAsia"/>
        </w:rPr>
        <w:t>银行账号：</w:t>
      </w:r>
    </w:p>
    <w:p w:rsidR="001F1478" w:rsidRDefault="00E80224">
      <w:pPr>
        <w:pStyle w:val="20"/>
        <w:tabs>
          <w:tab w:val="left" w:pos="939"/>
        </w:tabs>
        <w:spacing w:line="360" w:lineRule="auto"/>
        <w:ind w:leftChars="67" w:left="141" w:firstLineChars="150" w:firstLine="315"/>
        <w:rPr>
          <w:rFonts w:ascii="宋体" w:hAnsi="宋体" w:cs="宋体"/>
          <w:szCs w:val="21"/>
        </w:rPr>
      </w:pPr>
      <w:r>
        <w:rPr>
          <w:rFonts w:ascii="宋体" w:hAnsi="宋体" w:cs="宋体" w:hint="eastAsia"/>
          <w:szCs w:val="21"/>
        </w:rPr>
        <w:t>特此承诺。</w:t>
      </w:r>
    </w:p>
    <w:p w:rsidR="001F1478" w:rsidRDefault="00E80224">
      <w:pPr>
        <w:autoSpaceDE w:val="0"/>
        <w:autoSpaceDN w:val="0"/>
        <w:spacing w:line="360" w:lineRule="auto"/>
        <w:ind w:leftChars="1950" w:left="4335" w:hangingChars="100" w:hanging="24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1F1478" w:rsidRDefault="00E80224">
      <w:pPr>
        <w:ind w:firstLineChars="2500" w:firstLine="600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  年  月   日</w:t>
      </w:r>
    </w:p>
    <w:p w:rsidR="001F1478" w:rsidRDefault="001F1478">
      <w:pPr>
        <w:widowControl/>
        <w:jc w:val="left"/>
        <w:rPr>
          <w:rFonts w:ascii="仿宋_GB2312" w:eastAsia="仿宋_GB2312" w:hAnsi="仿宋" w:cs="仿宋_GB2312"/>
          <w:kern w:val="0"/>
          <w:sz w:val="24"/>
          <w:lang w:val="zh-CN"/>
        </w:rPr>
        <w:sectPr w:rsidR="001F1478">
          <w:pgSz w:w="11906" w:h="16838"/>
          <w:pgMar w:top="1134" w:right="1134" w:bottom="1134" w:left="1134" w:header="720" w:footer="720" w:gutter="0"/>
          <w:cols w:space="720"/>
          <w:docGrid w:type="lines" w:linePitch="331"/>
        </w:sectPr>
      </w:pPr>
    </w:p>
    <w:p w:rsidR="001F1478" w:rsidRDefault="001F1478">
      <w:pPr>
        <w:ind w:firstLineChars="2500" w:firstLine="5250"/>
      </w:pPr>
    </w:p>
    <w:p w:rsidR="001F1478" w:rsidRDefault="00E80224">
      <w:pPr>
        <w:pStyle w:val="a8"/>
        <w:spacing w:line="500" w:lineRule="exact"/>
        <w:ind w:firstLineChars="200" w:firstLine="602"/>
        <w:rPr>
          <w:rFonts w:ascii="仿宋" w:eastAsia="仿宋" w:hAnsi="仿宋" w:cs="仿宋_GB2312"/>
          <w:b/>
          <w:kern w:val="2"/>
          <w:sz w:val="30"/>
          <w:szCs w:val="30"/>
        </w:rPr>
      </w:pPr>
      <w:r>
        <w:rPr>
          <w:rFonts w:ascii="仿宋" w:eastAsia="仿宋" w:hAnsi="仿宋" w:cs="仿宋_GB2312" w:hint="eastAsia"/>
          <w:b/>
          <w:kern w:val="2"/>
          <w:sz w:val="30"/>
          <w:szCs w:val="30"/>
        </w:rPr>
        <w:t xml:space="preserve">二、响应报价表 </w:t>
      </w:r>
    </w:p>
    <w:p w:rsidR="001F1478" w:rsidRDefault="00E80224">
      <w:pPr>
        <w:snapToGrid w:val="0"/>
        <w:spacing w:before="50" w:after="50" w:line="360" w:lineRule="auto"/>
        <w:rPr>
          <w:rFonts w:ascii="宋体" w:hAnsi="宋体"/>
          <w:sz w:val="24"/>
        </w:rPr>
      </w:pPr>
      <w:r>
        <w:rPr>
          <w:rFonts w:ascii="宋体" w:hAnsi="宋体" w:hint="eastAsia"/>
          <w:sz w:val="24"/>
        </w:rPr>
        <w:t>项目名称：</w:t>
      </w:r>
      <w:bookmarkStart w:id="91" w:name="PO_3000001871_PM002_10"/>
      <w:r>
        <w:rPr>
          <w:rFonts w:ascii="宋体" w:hAnsi="宋体" w:hint="eastAsia"/>
          <w:sz w:val="24"/>
          <w:u w:val="single"/>
        </w:rPr>
        <w:t>[项目采购-项目名称_]</w:t>
      </w:r>
      <w:bookmarkEnd w:id="91"/>
      <w:r>
        <w:rPr>
          <w:rFonts w:ascii="宋体" w:hAnsi="宋体" w:hint="eastAsia"/>
          <w:sz w:val="24"/>
        </w:rPr>
        <w:t xml:space="preserve">         项目编号：</w:t>
      </w:r>
      <w:bookmarkStart w:id="92" w:name="PO_3000001871_PM001_7"/>
      <w:r>
        <w:rPr>
          <w:rFonts w:ascii="宋体" w:hAnsi="宋体" w:hint="eastAsia"/>
          <w:sz w:val="24"/>
          <w:u w:val="single"/>
        </w:rPr>
        <w:t>[项目采购-项目编号_]</w:t>
      </w:r>
      <w:bookmarkEnd w:id="92"/>
    </w:p>
    <w:p w:rsidR="001F1478" w:rsidRDefault="00E80224">
      <w:pPr>
        <w:snapToGrid w:val="0"/>
        <w:spacing w:before="50" w:after="50" w:line="360" w:lineRule="auto"/>
        <w:rPr>
          <w:rFonts w:ascii="宋体" w:hAnsi="宋体"/>
          <w:sz w:val="24"/>
          <w:u w:val="single"/>
        </w:rPr>
      </w:pPr>
      <w:r>
        <w:rPr>
          <w:rFonts w:ascii="宋体" w:hAnsi="宋体" w:hint="eastAsia"/>
          <w:sz w:val="24"/>
        </w:rPr>
        <w:t>分标：</w:t>
      </w:r>
    </w:p>
    <w:p w:rsidR="001F1478" w:rsidRDefault="00E80224">
      <w:pPr>
        <w:snapToGrid w:val="0"/>
        <w:spacing w:before="50" w:after="50" w:line="360" w:lineRule="auto"/>
        <w:rPr>
          <w:rFonts w:ascii="宋体" w:hAnsi="宋体"/>
          <w:sz w:val="24"/>
          <w:u w:val="single"/>
        </w:rPr>
      </w:pPr>
      <w:r>
        <w:rPr>
          <w:rFonts w:hAnsi="宋体" w:hint="eastAsia"/>
          <w:sz w:val="24"/>
        </w:rPr>
        <w:t>供应商名称：</w:t>
      </w:r>
    </w:p>
    <w:tbl>
      <w:tblPr>
        <w:tblpPr w:leftFromText="180" w:rightFromText="180" w:vertAnchor="text" w:horzAnchor="page" w:tblpX="1117" w:tblpY="528"/>
        <w:tblOverlap w:val="neve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1383"/>
        <w:gridCol w:w="1927"/>
        <w:gridCol w:w="1216"/>
        <w:gridCol w:w="1080"/>
        <w:gridCol w:w="954"/>
        <w:gridCol w:w="1570"/>
        <w:gridCol w:w="1085"/>
      </w:tblGrid>
      <w:tr w:rsidR="001F1478">
        <w:trPr>
          <w:cantSplit/>
          <w:trHeight w:val="733"/>
        </w:trPr>
        <w:tc>
          <w:tcPr>
            <w:tcW w:w="595" w:type="dxa"/>
            <w:tcBorders>
              <w:top w:val="single" w:sz="4" w:space="0" w:color="auto"/>
              <w:left w:val="single" w:sz="4" w:space="0" w:color="auto"/>
              <w:bottom w:val="single" w:sz="4" w:space="0" w:color="auto"/>
              <w:right w:val="single" w:sz="4" w:space="0" w:color="auto"/>
            </w:tcBorders>
            <w:noWrap/>
            <w:vAlign w:val="center"/>
          </w:tcPr>
          <w:p w:rsidR="001F1478" w:rsidRDefault="00E80224">
            <w:pPr>
              <w:rPr>
                <w:rFonts w:ascii="宋体" w:hAnsi="宋体"/>
                <w:szCs w:val="22"/>
              </w:rPr>
            </w:pPr>
            <w:r>
              <w:rPr>
                <w:rFonts w:ascii="宋体" w:hAnsi="宋体" w:hint="eastAsia"/>
                <w:szCs w:val="22"/>
              </w:rPr>
              <w:t>序号</w:t>
            </w:r>
          </w:p>
        </w:tc>
        <w:tc>
          <w:tcPr>
            <w:tcW w:w="1383" w:type="dxa"/>
            <w:tcBorders>
              <w:top w:val="single" w:sz="4" w:space="0" w:color="auto"/>
              <w:left w:val="single" w:sz="4" w:space="0" w:color="auto"/>
              <w:bottom w:val="single" w:sz="4" w:space="0" w:color="auto"/>
              <w:right w:val="single" w:sz="4" w:space="0" w:color="auto"/>
            </w:tcBorders>
            <w:noWrap/>
            <w:vAlign w:val="center"/>
          </w:tcPr>
          <w:p w:rsidR="001F1478" w:rsidRDefault="00E80224">
            <w:pPr>
              <w:rPr>
                <w:rFonts w:ascii="宋体" w:hAnsi="宋体"/>
                <w:szCs w:val="22"/>
              </w:rPr>
            </w:pPr>
            <w:r>
              <w:rPr>
                <w:rFonts w:ascii="宋体" w:hAnsi="宋体" w:hint="eastAsia"/>
                <w:szCs w:val="22"/>
              </w:rPr>
              <w:t>标的名称</w:t>
            </w:r>
          </w:p>
        </w:tc>
        <w:tc>
          <w:tcPr>
            <w:tcW w:w="1927" w:type="dxa"/>
            <w:tcBorders>
              <w:top w:val="single" w:sz="4" w:space="0" w:color="auto"/>
              <w:left w:val="single" w:sz="4" w:space="0" w:color="auto"/>
              <w:bottom w:val="single" w:sz="4" w:space="0" w:color="auto"/>
              <w:right w:val="single" w:sz="4" w:space="0" w:color="auto"/>
            </w:tcBorders>
            <w:noWrap/>
            <w:vAlign w:val="center"/>
          </w:tcPr>
          <w:p w:rsidR="001F1478" w:rsidRDefault="00E80224">
            <w:pPr>
              <w:jc w:val="center"/>
              <w:rPr>
                <w:rFonts w:ascii="宋体" w:hAnsi="宋体"/>
                <w:szCs w:val="22"/>
              </w:rPr>
            </w:pPr>
            <w:r>
              <w:rPr>
                <w:rFonts w:ascii="宋体" w:hAnsi="宋体" w:hint="eastAsia"/>
                <w:szCs w:val="22"/>
              </w:rPr>
              <w:t>规格型号</w:t>
            </w:r>
          </w:p>
        </w:tc>
        <w:tc>
          <w:tcPr>
            <w:tcW w:w="1216" w:type="dxa"/>
            <w:tcBorders>
              <w:top w:val="single" w:sz="4" w:space="0" w:color="auto"/>
              <w:left w:val="single" w:sz="4" w:space="0" w:color="auto"/>
              <w:bottom w:val="single" w:sz="4" w:space="0" w:color="auto"/>
              <w:right w:val="single" w:sz="4" w:space="0" w:color="auto"/>
            </w:tcBorders>
            <w:noWrap/>
            <w:vAlign w:val="center"/>
          </w:tcPr>
          <w:p w:rsidR="001F1478" w:rsidRDefault="00E80224">
            <w:pPr>
              <w:jc w:val="center"/>
              <w:rPr>
                <w:rFonts w:ascii="宋体" w:hAnsi="宋体"/>
                <w:szCs w:val="22"/>
              </w:rPr>
            </w:pPr>
            <w:r>
              <w:rPr>
                <w:rFonts w:ascii="宋体" w:hAnsi="宋体"/>
                <w:szCs w:val="22"/>
              </w:rPr>
              <w:t>品牌（如有）</w:t>
            </w:r>
          </w:p>
        </w:tc>
        <w:tc>
          <w:tcPr>
            <w:tcW w:w="1080" w:type="dxa"/>
            <w:tcBorders>
              <w:top w:val="single" w:sz="4" w:space="0" w:color="auto"/>
              <w:left w:val="single" w:sz="4" w:space="0" w:color="auto"/>
              <w:bottom w:val="single" w:sz="4" w:space="0" w:color="auto"/>
              <w:right w:val="single" w:sz="4" w:space="0" w:color="auto"/>
            </w:tcBorders>
            <w:noWrap/>
            <w:vAlign w:val="center"/>
          </w:tcPr>
          <w:p w:rsidR="001F1478" w:rsidRDefault="00E80224">
            <w:pPr>
              <w:jc w:val="center"/>
              <w:rPr>
                <w:rFonts w:ascii="宋体" w:hAnsi="宋体"/>
                <w:szCs w:val="22"/>
              </w:rPr>
            </w:pPr>
            <w:r>
              <w:rPr>
                <w:rFonts w:ascii="宋体" w:hAnsi="宋体" w:hint="eastAsia"/>
                <w:szCs w:val="22"/>
              </w:rPr>
              <w:t>数量①</w:t>
            </w:r>
          </w:p>
        </w:tc>
        <w:tc>
          <w:tcPr>
            <w:tcW w:w="954" w:type="dxa"/>
            <w:tcBorders>
              <w:top w:val="single" w:sz="4" w:space="0" w:color="auto"/>
              <w:left w:val="single" w:sz="4" w:space="0" w:color="auto"/>
              <w:bottom w:val="single" w:sz="4" w:space="0" w:color="auto"/>
              <w:right w:val="single" w:sz="4" w:space="0" w:color="auto"/>
            </w:tcBorders>
            <w:noWrap/>
            <w:vAlign w:val="center"/>
          </w:tcPr>
          <w:p w:rsidR="001F1478" w:rsidRDefault="00E80224">
            <w:pPr>
              <w:rPr>
                <w:rFonts w:ascii="宋体" w:hAnsi="宋体"/>
                <w:szCs w:val="22"/>
              </w:rPr>
            </w:pPr>
            <w:r>
              <w:rPr>
                <w:rFonts w:ascii="宋体" w:hAnsi="宋体" w:hint="eastAsia"/>
                <w:szCs w:val="22"/>
              </w:rPr>
              <w:t>单价(元)②</w:t>
            </w:r>
          </w:p>
        </w:tc>
        <w:tc>
          <w:tcPr>
            <w:tcW w:w="1570" w:type="dxa"/>
            <w:tcBorders>
              <w:top w:val="single" w:sz="4" w:space="0" w:color="auto"/>
              <w:left w:val="single" w:sz="4" w:space="0" w:color="auto"/>
              <w:bottom w:val="single" w:sz="4" w:space="0" w:color="auto"/>
              <w:right w:val="single" w:sz="4" w:space="0" w:color="auto"/>
            </w:tcBorders>
            <w:noWrap/>
            <w:vAlign w:val="center"/>
          </w:tcPr>
          <w:p w:rsidR="001F1478" w:rsidRDefault="00E80224">
            <w:pPr>
              <w:rPr>
                <w:rFonts w:ascii="宋体" w:hAnsi="宋体"/>
                <w:szCs w:val="22"/>
              </w:rPr>
            </w:pPr>
            <w:r>
              <w:rPr>
                <w:rFonts w:ascii="宋体" w:hAnsi="宋体" w:hint="eastAsia"/>
                <w:szCs w:val="22"/>
              </w:rPr>
              <w:t>单项合价（元）</w:t>
            </w:r>
          </w:p>
          <w:p w:rsidR="001F1478" w:rsidRDefault="00E80224">
            <w:pPr>
              <w:rPr>
                <w:rFonts w:ascii="宋体" w:hAnsi="宋体"/>
                <w:szCs w:val="22"/>
              </w:rPr>
            </w:pPr>
            <w:r>
              <w:rPr>
                <w:rFonts w:ascii="宋体" w:hAnsi="宋体" w:hint="eastAsia"/>
                <w:szCs w:val="22"/>
              </w:rPr>
              <w:t>③＝①×②</w:t>
            </w:r>
          </w:p>
        </w:tc>
        <w:tc>
          <w:tcPr>
            <w:tcW w:w="1085" w:type="dxa"/>
            <w:tcBorders>
              <w:top w:val="single" w:sz="4" w:space="0" w:color="auto"/>
              <w:left w:val="single" w:sz="4" w:space="0" w:color="auto"/>
              <w:bottom w:val="single" w:sz="4" w:space="0" w:color="auto"/>
              <w:right w:val="single" w:sz="4" w:space="0" w:color="auto"/>
            </w:tcBorders>
            <w:noWrap/>
            <w:vAlign w:val="center"/>
          </w:tcPr>
          <w:p w:rsidR="001F1478" w:rsidRDefault="00E80224">
            <w:pPr>
              <w:jc w:val="center"/>
              <w:rPr>
                <w:rFonts w:ascii="宋体" w:hAnsi="宋体"/>
                <w:szCs w:val="22"/>
              </w:rPr>
            </w:pPr>
            <w:r>
              <w:rPr>
                <w:rFonts w:ascii="宋体" w:hAnsi="宋体" w:hint="eastAsia"/>
                <w:szCs w:val="22"/>
              </w:rPr>
              <w:t>备注</w:t>
            </w:r>
          </w:p>
        </w:tc>
      </w:tr>
      <w:tr w:rsidR="001F1478">
        <w:trPr>
          <w:cantSplit/>
          <w:trHeight w:val="455"/>
        </w:trPr>
        <w:tc>
          <w:tcPr>
            <w:tcW w:w="595" w:type="dxa"/>
            <w:tcBorders>
              <w:top w:val="single" w:sz="4" w:space="0" w:color="auto"/>
              <w:left w:val="single" w:sz="4" w:space="0" w:color="auto"/>
              <w:bottom w:val="single" w:sz="4" w:space="0" w:color="auto"/>
              <w:right w:val="single" w:sz="4" w:space="0" w:color="auto"/>
            </w:tcBorders>
            <w:noWrap/>
            <w:vAlign w:val="center"/>
          </w:tcPr>
          <w:p w:rsidR="001F1478" w:rsidRDefault="00E80224">
            <w:pPr>
              <w:rPr>
                <w:rFonts w:ascii="宋体" w:hAnsi="宋体"/>
                <w:szCs w:val="22"/>
              </w:rPr>
            </w:pPr>
            <w:r>
              <w:rPr>
                <w:rFonts w:ascii="宋体" w:hAnsi="宋体" w:hint="eastAsia"/>
                <w:szCs w:val="22"/>
              </w:rPr>
              <w:t>1</w:t>
            </w:r>
          </w:p>
        </w:tc>
        <w:tc>
          <w:tcPr>
            <w:tcW w:w="1383" w:type="dxa"/>
            <w:tcBorders>
              <w:top w:val="single" w:sz="4" w:space="0" w:color="auto"/>
              <w:left w:val="single" w:sz="4" w:space="0" w:color="auto"/>
              <w:bottom w:val="single" w:sz="4" w:space="0" w:color="auto"/>
              <w:right w:val="single" w:sz="4" w:space="0" w:color="auto"/>
            </w:tcBorders>
            <w:noWrap/>
            <w:vAlign w:val="center"/>
          </w:tcPr>
          <w:p w:rsidR="001F1478" w:rsidRDefault="001F1478">
            <w:pPr>
              <w:rPr>
                <w:rFonts w:ascii="宋体" w:hAnsi="宋体"/>
                <w:szCs w:val="22"/>
              </w:rPr>
            </w:pPr>
          </w:p>
        </w:tc>
        <w:tc>
          <w:tcPr>
            <w:tcW w:w="1927" w:type="dxa"/>
            <w:tcBorders>
              <w:top w:val="single" w:sz="4" w:space="0" w:color="auto"/>
              <w:left w:val="single" w:sz="4" w:space="0" w:color="auto"/>
              <w:bottom w:val="single" w:sz="4" w:space="0" w:color="auto"/>
              <w:right w:val="single" w:sz="4" w:space="0" w:color="auto"/>
            </w:tcBorders>
            <w:noWrap/>
            <w:vAlign w:val="center"/>
          </w:tcPr>
          <w:p w:rsidR="001F1478" w:rsidRDefault="001F1478">
            <w:pPr>
              <w:rPr>
                <w:rFonts w:ascii="宋体" w:hAnsi="宋体"/>
                <w:szCs w:val="22"/>
              </w:rPr>
            </w:pPr>
          </w:p>
        </w:tc>
        <w:tc>
          <w:tcPr>
            <w:tcW w:w="1216" w:type="dxa"/>
            <w:tcBorders>
              <w:top w:val="single" w:sz="4" w:space="0" w:color="auto"/>
              <w:left w:val="single" w:sz="4" w:space="0" w:color="auto"/>
              <w:bottom w:val="single" w:sz="4" w:space="0" w:color="auto"/>
              <w:right w:val="single" w:sz="4" w:space="0" w:color="auto"/>
            </w:tcBorders>
            <w:noWrap/>
            <w:vAlign w:val="center"/>
          </w:tcPr>
          <w:p w:rsidR="001F1478" w:rsidRDefault="001F1478">
            <w:pPr>
              <w:rPr>
                <w:rFonts w:ascii="宋体" w:hAnsi="宋体"/>
                <w:szCs w:val="22"/>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1F1478" w:rsidRDefault="001F1478">
            <w:pPr>
              <w:rPr>
                <w:rFonts w:ascii="宋体" w:hAnsi="宋体"/>
                <w:szCs w:val="22"/>
              </w:rPr>
            </w:pPr>
          </w:p>
        </w:tc>
        <w:tc>
          <w:tcPr>
            <w:tcW w:w="954" w:type="dxa"/>
            <w:tcBorders>
              <w:top w:val="single" w:sz="4" w:space="0" w:color="auto"/>
              <w:left w:val="single" w:sz="4" w:space="0" w:color="auto"/>
              <w:bottom w:val="single" w:sz="4" w:space="0" w:color="auto"/>
              <w:right w:val="single" w:sz="4" w:space="0" w:color="auto"/>
            </w:tcBorders>
            <w:noWrap/>
            <w:vAlign w:val="center"/>
          </w:tcPr>
          <w:p w:rsidR="001F1478" w:rsidRDefault="001F1478">
            <w:pPr>
              <w:rPr>
                <w:rFonts w:ascii="宋体" w:hAnsi="宋体"/>
                <w:szCs w:val="22"/>
              </w:rPr>
            </w:pPr>
          </w:p>
        </w:tc>
        <w:tc>
          <w:tcPr>
            <w:tcW w:w="1570" w:type="dxa"/>
            <w:tcBorders>
              <w:top w:val="single" w:sz="4" w:space="0" w:color="auto"/>
              <w:left w:val="single" w:sz="4" w:space="0" w:color="auto"/>
              <w:bottom w:val="single" w:sz="4" w:space="0" w:color="auto"/>
              <w:right w:val="single" w:sz="4" w:space="0" w:color="auto"/>
            </w:tcBorders>
            <w:noWrap/>
            <w:vAlign w:val="center"/>
          </w:tcPr>
          <w:p w:rsidR="001F1478" w:rsidRDefault="001F1478">
            <w:pPr>
              <w:rPr>
                <w:rFonts w:ascii="宋体" w:hAnsi="宋体"/>
                <w:szCs w:val="22"/>
              </w:rPr>
            </w:pPr>
          </w:p>
        </w:tc>
        <w:tc>
          <w:tcPr>
            <w:tcW w:w="1085" w:type="dxa"/>
            <w:tcBorders>
              <w:top w:val="single" w:sz="4" w:space="0" w:color="auto"/>
              <w:left w:val="single" w:sz="4" w:space="0" w:color="auto"/>
              <w:bottom w:val="single" w:sz="4" w:space="0" w:color="auto"/>
              <w:right w:val="single" w:sz="4" w:space="0" w:color="auto"/>
            </w:tcBorders>
            <w:noWrap/>
          </w:tcPr>
          <w:p w:rsidR="001F1478" w:rsidRDefault="001F1478">
            <w:pPr>
              <w:rPr>
                <w:rFonts w:ascii="宋体" w:hAnsi="宋体"/>
                <w:szCs w:val="22"/>
              </w:rPr>
            </w:pPr>
          </w:p>
        </w:tc>
      </w:tr>
      <w:tr w:rsidR="001F1478">
        <w:trPr>
          <w:cantSplit/>
          <w:trHeight w:val="461"/>
        </w:trPr>
        <w:tc>
          <w:tcPr>
            <w:tcW w:w="595" w:type="dxa"/>
            <w:tcBorders>
              <w:top w:val="single" w:sz="4" w:space="0" w:color="auto"/>
              <w:left w:val="single" w:sz="4" w:space="0" w:color="auto"/>
              <w:bottom w:val="single" w:sz="4" w:space="0" w:color="auto"/>
              <w:right w:val="single" w:sz="4" w:space="0" w:color="auto"/>
            </w:tcBorders>
            <w:noWrap/>
            <w:vAlign w:val="center"/>
          </w:tcPr>
          <w:p w:rsidR="001F1478" w:rsidRDefault="00E80224">
            <w:pPr>
              <w:rPr>
                <w:rFonts w:ascii="宋体" w:hAnsi="宋体"/>
                <w:szCs w:val="22"/>
              </w:rPr>
            </w:pPr>
            <w:r>
              <w:rPr>
                <w:rFonts w:ascii="宋体" w:hAnsi="宋体" w:hint="eastAsia"/>
                <w:szCs w:val="22"/>
              </w:rPr>
              <w:t>2</w:t>
            </w:r>
          </w:p>
        </w:tc>
        <w:tc>
          <w:tcPr>
            <w:tcW w:w="1383" w:type="dxa"/>
            <w:tcBorders>
              <w:top w:val="single" w:sz="4" w:space="0" w:color="auto"/>
              <w:left w:val="single" w:sz="4" w:space="0" w:color="auto"/>
              <w:bottom w:val="single" w:sz="4" w:space="0" w:color="auto"/>
              <w:right w:val="single" w:sz="4" w:space="0" w:color="auto"/>
            </w:tcBorders>
            <w:noWrap/>
            <w:vAlign w:val="center"/>
          </w:tcPr>
          <w:p w:rsidR="001F1478" w:rsidRDefault="001F1478">
            <w:pPr>
              <w:rPr>
                <w:rFonts w:ascii="宋体" w:hAnsi="宋体"/>
                <w:szCs w:val="22"/>
              </w:rPr>
            </w:pPr>
          </w:p>
        </w:tc>
        <w:tc>
          <w:tcPr>
            <w:tcW w:w="1927" w:type="dxa"/>
            <w:tcBorders>
              <w:top w:val="single" w:sz="4" w:space="0" w:color="auto"/>
              <w:left w:val="single" w:sz="4" w:space="0" w:color="auto"/>
              <w:bottom w:val="single" w:sz="4" w:space="0" w:color="auto"/>
              <w:right w:val="single" w:sz="4" w:space="0" w:color="auto"/>
            </w:tcBorders>
            <w:noWrap/>
            <w:vAlign w:val="center"/>
          </w:tcPr>
          <w:p w:rsidR="001F1478" w:rsidRDefault="001F1478">
            <w:pPr>
              <w:rPr>
                <w:rFonts w:ascii="宋体" w:hAnsi="宋体"/>
                <w:szCs w:val="22"/>
              </w:rPr>
            </w:pPr>
          </w:p>
        </w:tc>
        <w:tc>
          <w:tcPr>
            <w:tcW w:w="1216" w:type="dxa"/>
            <w:tcBorders>
              <w:top w:val="single" w:sz="4" w:space="0" w:color="auto"/>
              <w:left w:val="single" w:sz="4" w:space="0" w:color="auto"/>
              <w:bottom w:val="single" w:sz="4" w:space="0" w:color="auto"/>
              <w:right w:val="single" w:sz="4" w:space="0" w:color="auto"/>
            </w:tcBorders>
            <w:noWrap/>
            <w:vAlign w:val="center"/>
          </w:tcPr>
          <w:p w:rsidR="001F1478" w:rsidRDefault="001F1478">
            <w:pPr>
              <w:rPr>
                <w:rFonts w:ascii="宋体" w:hAnsi="宋体"/>
                <w:szCs w:val="22"/>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1F1478" w:rsidRDefault="001F1478">
            <w:pPr>
              <w:rPr>
                <w:rFonts w:ascii="宋体" w:hAnsi="宋体"/>
                <w:szCs w:val="22"/>
              </w:rPr>
            </w:pPr>
          </w:p>
        </w:tc>
        <w:tc>
          <w:tcPr>
            <w:tcW w:w="954" w:type="dxa"/>
            <w:tcBorders>
              <w:top w:val="single" w:sz="4" w:space="0" w:color="auto"/>
              <w:left w:val="single" w:sz="4" w:space="0" w:color="auto"/>
              <w:bottom w:val="single" w:sz="4" w:space="0" w:color="auto"/>
              <w:right w:val="single" w:sz="4" w:space="0" w:color="auto"/>
            </w:tcBorders>
            <w:noWrap/>
            <w:vAlign w:val="center"/>
          </w:tcPr>
          <w:p w:rsidR="001F1478" w:rsidRDefault="001F1478">
            <w:pPr>
              <w:rPr>
                <w:rFonts w:ascii="宋体" w:hAnsi="宋体"/>
                <w:szCs w:val="22"/>
              </w:rPr>
            </w:pPr>
          </w:p>
        </w:tc>
        <w:tc>
          <w:tcPr>
            <w:tcW w:w="1570" w:type="dxa"/>
            <w:tcBorders>
              <w:top w:val="single" w:sz="4" w:space="0" w:color="auto"/>
              <w:left w:val="single" w:sz="4" w:space="0" w:color="auto"/>
              <w:bottom w:val="single" w:sz="4" w:space="0" w:color="auto"/>
              <w:right w:val="single" w:sz="4" w:space="0" w:color="auto"/>
            </w:tcBorders>
            <w:noWrap/>
            <w:vAlign w:val="center"/>
          </w:tcPr>
          <w:p w:rsidR="001F1478" w:rsidRDefault="001F1478">
            <w:pPr>
              <w:rPr>
                <w:rFonts w:ascii="宋体" w:hAnsi="宋体"/>
                <w:szCs w:val="22"/>
              </w:rPr>
            </w:pPr>
          </w:p>
        </w:tc>
        <w:tc>
          <w:tcPr>
            <w:tcW w:w="1085" w:type="dxa"/>
            <w:tcBorders>
              <w:top w:val="single" w:sz="4" w:space="0" w:color="auto"/>
              <w:left w:val="single" w:sz="4" w:space="0" w:color="auto"/>
              <w:bottom w:val="single" w:sz="4" w:space="0" w:color="auto"/>
              <w:right w:val="single" w:sz="4" w:space="0" w:color="auto"/>
            </w:tcBorders>
            <w:noWrap/>
          </w:tcPr>
          <w:p w:rsidR="001F1478" w:rsidRDefault="001F1478">
            <w:pPr>
              <w:rPr>
                <w:rFonts w:ascii="宋体" w:hAnsi="宋体"/>
                <w:szCs w:val="22"/>
              </w:rPr>
            </w:pPr>
          </w:p>
        </w:tc>
      </w:tr>
      <w:tr w:rsidR="001F1478">
        <w:trPr>
          <w:cantSplit/>
          <w:trHeight w:val="507"/>
        </w:trPr>
        <w:tc>
          <w:tcPr>
            <w:tcW w:w="595" w:type="dxa"/>
            <w:tcBorders>
              <w:top w:val="single" w:sz="4" w:space="0" w:color="auto"/>
              <w:left w:val="single" w:sz="4" w:space="0" w:color="auto"/>
              <w:bottom w:val="single" w:sz="4" w:space="0" w:color="auto"/>
              <w:right w:val="single" w:sz="4" w:space="0" w:color="auto"/>
            </w:tcBorders>
            <w:noWrap/>
            <w:vAlign w:val="center"/>
          </w:tcPr>
          <w:p w:rsidR="001F1478" w:rsidRDefault="00E80224">
            <w:pPr>
              <w:rPr>
                <w:rFonts w:ascii="宋体" w:hAnsi="宋体"/>
                <w:szCs w:val="22"/>
              </w:rPr>
            </w:pPr>
            <w:r>
              <w:rPr>
                <w:rFonts w:ascii="宋体" w:hAnsi="宋体" w:hint="eastAsia"/>
                <w:szCs w:val="22"/>
              </w:rPr>
              <w:t>...</w:t>
            </w:r>
          </w:p>
        </w:tc>
        <w:tc>
          <w:tcPr>
            <w:tcW w:w="1383" w:type="dxa"/>
            <w:tcBorders>
              <w:top w:val="single" w:sz="4" w:space="0" w:color="auto"/>
              <w:left w:val="single" w:sz="4" w:space="0" w:color="auto"/>
              <w:bottom w:val="single" w:sz="4" w:space="0" w:color="auto"/>
              <w:right w:val="single" w:sz="4" w:space="0" w:color="auto"/>
            </w:tcBorders>
            <w:noWrap/>
            <w:vAlign w:val="center"/>
          </w:tcPr>
          <w:p w:rsidR="001F1478" w:rsidRDefault="001F1478">
            <w:pPr>
              <w:rPr>
                <w:rFonts w:ascii="宋体" w:hAnsi="宋体"/>
                <w:szCs w:val="22"/>
              </w:rPr>
            </w:pPr>
          </w:p>
        </w:tc>
        <w:tc>
          <w:tcPr>
            <w:tcW w:w="1927" w:type="dxa"/>
            <w:tcBorders>
              <w:top w:val="single" w:sz="4" w:space="0" w:color="auto"/>
              <w:left w:val="single" w:sz="4" w:space="0" w:color="auto"/>
              <w:bottom w:val="single" w:sz="4" w:space="0" w:color="auto"/>
              <w:right w:val="single" w:sz="4" w:space="0" w:color="auto"/>
            </w:tcBorders>
            <w:noWrap/>
            <w:vAlign w:val="center"/>
          </w:tcPr>
          <w:p w:rsidR="001F1478" w:rsidRDefault="001F1478">
            <w:pPr>
              <w:rPr>
                <w:rFonts w:ascii="宋体" w:hAnsi="宋体"/>
                <w:szCs w:val="22"/>
              </w:rPr>
            </w:pPr>
          </w:p>
        </w:tc>
        <w:tc>
          <w:tcPr>
            <w:tcW w:w="1216" w:type="dxa"/>
            <w:tcBorders>
              <w:top w:val="single" w:sz="4" w:space="0" w:color="auto"/>
              <w:left w:val="single" w:sz="4" w:space="0" w:color="auto"/>
              <w:bottom w:val="single" w:sz="4" w:space="0" w:color="auto"/>
              <w:right w:val="single" w:sz="4" w:space="0" w:color="auto"/>
            </w:tcBorders>
            <w:noWrap/>
            <w:vAlign w:val="center"/>
          </w:tcPr>
          <w:p w:rsidR="001F1478" w:rsidRDefault="001F1478">
            <w:pPr>
              <w:rPr>
                <w:rFonts w:ascii="宋体" w:hAnsi="宋体"/>
                <w:szCs w:val="22"/>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1F1478" w:rsidRDefault="001F1478">
            <w:pPr>
              <w:rPr>
                <w:rFonts w:ascii="宋体" w:hAnsi="宋体"/>
                <w:szCs w:val="22"/>
              </w:rPr>
            </w:pPr>
          </w:p>
        </w:tc>
        <w:tc>
          <w:tcPr>
            <w:tcW w:w="954" w:type="dxa"/>
            <w:tcBorders>
              <w:top w:val="single" w:sz="4" w:space="0" w:color="auto"/>
              <w:left w:val="single" w:sz="4" w:space="0" w:color="auto"/>
              <w:bottom w:val="single" w:sz="4" w:space="0" w:color="auto"/>
              <w:right w:val="single" w:sz="4" w:space="0" w:color="auto"/>
            </w:tcBorders>
            <w:noWrap/>
            <w:vAlign w:val="center"/>
          </w:tcPr>
          <w:p w:rsidR="001F1478" w:rsidRDefault="001F1478">
            <w:pPr>
              <w:rPr>
                <w:rFonts w:ascii="宋体" w:hAnsi="宋体"/>
                <w:szCs w:val="22"/>
              </w:rPr>
            </w:pPr>
          </w:p>
        </w:tc>
        <w:tc>
          <w:tcPr>
            <w:tcW w:w="1570" w:type="dxa"/>
            <w:tcBorders>
              <w:top w:val="single" w:sz="4" w:space="0" w:color="auto"/>
              <w:left w:val="single" w:sz="4" w:space="0" w:color="auto"/>
              <w:bottom w:val="single" w:sz="4" w:space="0" w:color="auto"/>
              <w:right w:val="single" w:sz="4" w:space="0" w:color="auto"/>
            </w:tcBorders>
            <w:noWrap/>
            <w:vAlign w:val="center"/>
          </w:tcPr>
          <w:p w:rsidR="001F1478" w:rsidRDefault="001F1478">
            <w:pPr>
              <w:rPr>
                <w:rFonts w:ascii="宋体" w:hAnsi="宋体"/>
                <w:szCs w:val="22"/>
              </w:rPr>
            </w:pPr>
          </w:p>
        </w:tc>
        <w:tc>
          <w:tcPr>
            <w:tcW w:w="1085" w:type="dxa"/>
            <w:tcBorders>
              <w:top w:val="single" w:sz="4" w:space="0" w:color="auto"/>
              <w:left w:val="single" w:sz="4" w:space="0" w:color="auto"/>
              <w:bottom w:val="single" w:sz="4" w:space="0" w:color="auto"/>
              <w:right w:val="single" w:sz="4" w:space="0" w:color="auto"/>
            </w:tcBorders>
            <w:noWrap/>
          </w:tcPr>
          <w:p w:rsidR="001F1478" w:rsidRDefault="001F1478">
            <w:pPr>
              <w:rPr>
                <w:rFonts w:ascii="宋体" w:hAnsi="宋体"/>
                <w:szCs w:val="22"/>
              </w:rPr>
            </w:pPr>
          </w:p>
        </w:tc>
      </w:tr>
      <w:tr w:rsidR="001F1478">
        <w:trPr>
          <w:cantSplit/>
          <w:trHeight w:val="624"/>
        </w:trPr>
        <w:tc>
          <w:tcPr>
            <w:tcW w:w="9810" w:type="dxa"/>
            <w:gridSpan w:val="8"/>
            <w:tcBorders>
              <w:top w:val="single" w:sz="4" w:space="0" w:color="auto"/>
              <w:left w:val="single" w:sz="4" w:space="0" w:color="auto"/>
              <w:bottom w:val="single" w:sz="4" w:space="0" w:color="auto"/>
              <w:right w:val="single" w:sz="4" w:space="0" w:color="auto"/>
            </w:tcBorders>
            <w:noWrap/>
          </w:tcPr>
          <w:p w:rsidR="001F1478" w:rsidRDefault="00E80224">
            <w:pPr>
              <w:rPr>
                <w:rFonts w:ascii="宋体" w:hAnsi="宋体"/>
                <w:szCs w:val="22"/>
              </w:rPr>
            </w:pPr>
            <w:r>
              <w:rPr>
                <w:rFonts w:ascii="宋体" w:hAnsi="宋体" w:hint="eastAsia"/>
                <w:szCs w:val="22"/>
              </w:rPr>
              <w:t>报价合计（包含税费等所有费用）：（大写）人民币                                       （</w:t>
            </w:r>
            <w:r>
              <w:t>¥</w:t>
            </w:r>
            <w:r>
              <w:rPr>
                <w:rFonts w:ascii="宋体" w:hAnsi="宋体" w:hint="eastAsia"/>
                <w:szCs w:val="22"/>
              </w:rPr>
              <w:t xml:space="preserve">                元）</w:t>
            </w:r>
          </w:p>
        </w:tc>
      </w:tr>
      <w:tr w:rsidR="001F1478">
        <w:trPr>
          <w:cantSplit/>
          <w:trHeight w:val="624"/>
        </w:trPr>
        <w:tc>
          <w:tcPr>
            <w:tcW w:w="9810" w:type="dxa"/>
            <w:gridSpan w:val="8"/>
            <w:tcBorders>
              <w:top w:val="single" w:sz="4" w:space="0" w:color="auto"/>
              <w:left w:val="single" w:sz="4" w:space="0" w:color="auto"/>
              <w:bottom w:val="single" w:sz="4" w:space="0" w:color="auto"/>
              <w:right w:val="single" w:sz="4" w:space="0" w:color="auto"/>
            </w:tcBorders>
            <w:noWrap/>
          </w:tcPr>
          <w:p w:rsidR="001F1478" w:rsidRDefault="00E80224">
            <w:pPr>
              <w:rPr>
                <w:rFonts w:ascii="宋体" w:hAnsi="宋体"/>
                <w:szCs w:val="22"/>
              </w:rPr>
            </w:pPr>
            <w:r>
              <w:rPr>
                <w:rFonts w:ascii="宋体" w:hAnsi="宋体" w:hint="eastAsia"/>
                <w:szCs w:val="21"/>
                <w:u w:val="single"/>
              </w:rPr>
              <w:t xml:space="preserve">　　</w:t>
            </w:r>
            <w:r>
              <w:rPr>
                <w:rFonts w:ascii="宋体" w:hAnsi="宋体" w:hint="eastAsia"/>
                <w:szCs w:val="21"/>
              </w:rPr>
              <w:t>分标（此处有分标时填写具体分标号，无分标时填写“无”）</w:t>
            </w:r>
          </w:p>
        </w:tc>
      </w:tr>
      <w:tr w:rsidR="001F1478">
        <w:trPr>
          <w:cantSplit/>
          <w:trHeight w:val="624"/>
        </w:trPr>
        <w:tc>
          <w:tcPr>
            <w:tcW w:w="9810" w:type="dxa"/>
            <w:gridSpan w:val="8"/>
            <w:tcBorders>
              <w:top w:val="single" w:sz="4" w:space="0" w:color="auto"/>
              <w:left w:val="single" w:sz="4" w:space="0" w:color="auto"/>
              <w:bottom w:val="single" w:sz="4" w:space="0" w:color="auto"/>
              <w:right w:val="single" w:sz="4" w:space="0" w:color="auto"/>
            </w:tcBorders>
            <w:noWrap/>
          </w:tcPr>
          <w:p w:rsidR="001F1478" w:rsidRDefault="00E80224">
            <w:pPr>
              <w:rPr>
                <w:rFonts w:ascii="宋体" w:hAnsi="宋体"/>
                <w:szCs w:val="22"/>
              </w:rPr>
            </w:pPr>
            <w:r>
              <w:rPr>
                <w:rFonts w:ascii="宋体" w:hAnsi="宋体" w:hint="eastAsia"/>
                <w:szCs w:val="22"/>
              </w:rPr>
              <w:t>验收标准：</w:t>
            </w:r>
          </w:p>
        </w:tc>
      </w:tr>
      <w:tr w:rsidR="001F1478">
        <w:trPr>
          <w:cantSplit/>
          <w:trHeight w:val="624"/>
        </w:trPr>
        <w:tc>
          <w:tcPr>
            <w:tcW w:w="9810" w:type="dxa"/>
            <w:gridSpan w:val="8"/>
            <w:tcBorders>
              <w:top w:val="single" w:sz="4" w:space="0" w:color="auto"/>
              <w:left w:val="single" w:sz="4" w:space="0" w:color="auto"/>
              <w:bottom w:val="single" w:sz="4" w:space="0" w:color="auto"/>
              <w:right w:val="single" w:sz="4" w:space="0" w:color="auto"/>
            </w:tcBorders>
            <w:noWrap/>
          </w:tcPr>
          <w:p w:rsidR="001F1478" w:rsidRDefault="00E80224">
            <w:pPr>
              <w:rPr>
                <w:rFonts w:ascii="宋体" w:hAnsi="宋体"/>
                <w:szCs w:val="22"/>
              </w:rPr>
            </w:pPr>
            <w:r>
              <w:rPr>
                <w:rFonts w:ascii="宋体" w:hAnsi="宋体" w:hint="eastAsia"/>
                <w:szCs w:val="22"/>
              </w:rPr>
              <w:t>优惠及其它：</w:t>
            </w:r>
          </w:p>
        </w:tc>
      </w:tr>
      <w:tr w:rsidR="001F1478">
        <w:trPr>
          <w:cantSplit/>
          <w:trHeight w:val="624"/>
        </w:trPr>
        <w:tc>
          <w:tcPr>
            <w:tcW w:w="9810" w:type="dxa"/>
            <w:gridSpan w:val="8"/>
            <w:tcBorders>
              <w:top w:val="single" w:sz="4" w:space="0" w:color="auto"/>
              <w:left w:val="single" w:sz="4" w:space="0" w:color="auto"/>
              <w:bottom w:val="single" w:sz="4" w:space="0" w:color="auto"/>
              <w:right w:val="single" w:sz="4" w:space="0" w:color="auto"/>
            </w:tcBorders>
            <w:noWrap/>
          </w:tcPr>
          <w:p w:rsidR="001F1478" w:rsidRDefault="00E80224">
            <w:pPr>
              <w:rPr>
                <w:rFonts w:ascii="宋体" w:hAnsi="宋体"/>
                <w:szCs w:val="22"/>
              </w:rPr>
            </w:pPr>
            <w:r>
              <w:rPr>
                <w:rFonts w:ascii="宋体" w:hAnsi="宋体" w:cs="仿宋_GB2312" w:hint="eastAsia"/>
                <w:sz w:val="24"/>
                <w:u w:val="single"/>
              </w:rPr>
              <w:t>响应产品中，属于本国产品总值为¥       （具体明细详见附表，附表格式自拟），占响应产品的比例为    %。</w:t>
            </w:r>
          </w:p>
        </w:tc>
      </w:tr>
    </w:tbl>
    <w:p w:rsidR="001F1478" w:rsidRDefault="001F1478">
      <w:pPr>
        <w:snapToGrid w:val="0"/>
        <w:spacing w:before="50" w:after="50" w:line="360" w:lineRule="auto"/>
        <w:ind w:firstLineChars="200" w:firstLine="480"/>
        <w:jc w:val="left"/>
        <w:rPr>
          <w:rFonts w:ascii="仿宋_GB2312" w:eastAsia="仿宋_GB2312" w:hAnsi="仿宋" w:cs="仿宋_GB2312"/>
          <w:kern w:val="0"/>
          <w:sz w:val="24"/>
          <w:lang w:val="zh-CN"/>
        </w:rPr>
      </w:pPr>
    </w:p>
    <w:p w:rsidR="001F1478" w:rsidRDefault="00E80224">
      <w:pPr>
        <w:snapToGrid w:val="0"/>
        <w:spacing w:before="50" w:after="50" w:line="360" w:lineRule="auto"/>
        <w:ind w:firstLineChars="200" w:firstLine="480"/>
        <w:jc w:val="left"/>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注：</w:t>
      </w:r>
    </w:p>
    <w:p w:rsidR="001F1478" w:rsidRDefault="00E80224">
      <w:pPr>
        <w:snapToGrid w:val="0"/>
        <w:spacing w:before="50" w:after="50" w:line="360" w:lineRule="auto"/>
        <w:ind w:firstLineChars="200" w:firstLine="480"/>
        <w:jc w:val="left"/>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1、 供应商需按本表格式填写，不得自行更改，也不得留空, 如有多分标，按分标分别提供响应报价表</w:t>
      </w:r>
      <w:r>
        <w:rPr>
          <w:rFonts w:ascii="仿宋_GB2312" w:eastAsia="仿宋_GB2312" w:hAnsi="仿宋" w:cs="仿宋_GB2312" w:hint="eastAsia"/>
          <w:b/>
          <w:kern w:val="0"/>
          <w:sz w:val="24"/>
          <w:lang w:val="zh-CN"/>
        </w:rPr>
        <w:t>。</w:t>
      </w:r>
    </w:p>
    <w:p w:rsidR="001F1478" w:rsidRDefault="00E80224">
      <w:pPr>
        <w:snapToGrid w:val="0"/>
        <w:spacing w:before="50" w:after="50" w:line="360" w:lineRule="auto"/>
        <w:ind w:firstLineChars="200" w:firstLine="480"/>
        <w:jc w:val="left"/>
        <w:rPr>
          <w:rFonts w:ascii="仿宋_GB2312" w:eastAsia="仿宋_GB2312" w:hAnsi="仿宋" w:cs="仿宋_GB2312"/>
          <w:b/>
          <w:kern w:val="0"/>
          <w:sz w:val="24"/>
          <w:lang w:val="zh-CN"/>
        </w:rPr>
      </w:pPr>
      <w:r>
        <w:rPr>
          <w:rFonts w:ascii="仿宋_GB2312" w:eastAsia="仿宋_GB2312" w:hAnsi="仿宋" w:cs="仿宋_GB2312" w:hint="eastAsia"/>
          <w:kern w:val="0"/>
          <w:sz w:val="24"/>
          <w:lang w:val="zh-CN"/>
        </w:rPr>
        <w:t>2、如为联合体响应的，“供应商名称”处必须列明联合体各方名称，并标注联合体牵头人名称，且盖章处须加盖联合体各方公章，</w:t>
      </w:r>
      <w:r>
        <w:rPr>
          <w:rFonts w:ascii="仿宋_GB2312" w:eastAsia="仿宋_GB2312" w:hAnsi="仿宋" w:cs="仿宋_GB2312" w:hint="eastAsia"/>
          <w:b/>
          <w:kern w:val="0"/>
          <w:sz w:val="24"/>
          <w:lang w:val="zh-CN"/>
        </w:rPr>
        <w:t>否则其响应作无效响应处理。</w:t>
      </w:r>
    </w:p>
    <w:p w:rsidR="001F1478" w:rsidRDefault="00E80224">
      <w:pPr>
        <w:snapToGrid w:val="0"/>
        <w:spacing w:before="50" w:after="50" w:line="360" w:lineRule="auto"/>
        <w:ind w:firstLineChars="200" w:firstLine="480"/>
        <w:jc w:val="left"/>
        <w:rPr>
          <w:rFonts w:ascii="仿宋_GB2312" w:eastAsia="仿宋_GB2312" w:hAnsi="仿宋" w:cs="仿宋_GB2312"/>
          <w:b/>
          <w:kern w:val="0"/>
          <w:sz w:val="24"/>
          <w:lang w:val="zh-CN"/>
        </w:rPr>
      </w:pPr>
      <w:r>
        <w:rPr>
          <w:rFonts w:ascii="仿宋_GB2312" w:eastAsia="仿宋_GB2312" w:hAnsi="仿宋" w:cs="仿宋_GB2312" w:hint="eastAsia"/>
          <w:kern w:val="0"/>
          <w:sz w:val="24"/>
          <w:lang w:val="zh-CN"/>
        </w:rPr>
        <w:t>3、以上表格要求细分项目及报价，在“标的名称”一栏中，填写具体货物，</w:t>
      </w:r>
      <w:r>
        <w:rPr>
          <w:rFonts w:ascii="仿宋_GB2312" w:eastAsia="仿宋_GB2312" w:hAnsi="仿宋" w:cs="仿宋_GB2312" w:hint="eastAsia"/>
          <w:b/>
          <w:kern w:val="0"/>
          <w:sz w:val="24"/>
          <w:lang w:val="zh-CN"/>
        </w:rPr>
        <w:t>否则其响应作无效响应处理。</w:t>
      </w:r>
    </w:p>
    <w:p w:rsidR="001F1478" w:rsidRDefault="00E80224">
      <w:pPr>
        <w:snapToGrid w:val="0"/>
        <w:spacing w:line="360" w:lineRule="auto"/>
        <w:ind w:firstLineChars="200" w:firstLine="480"/>
        <w:jc w:val="left"/>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4、特别提示：采购机构将对项目名称和项目编号，成交供应商名称、地址和成交金额，主要成交标的的名称、规格型号、数量、单价、货物要求等予以公示。</w:t>
      </w:r>
    </w:p>
    <w:p w:rsidR="001F1478" w:rsidRDefault="00E80224">
      <w:pPr>
        <w:snapToGrid w:val="0"/>
        <w:spacing w:line="360" w:lineRule="auto"/>
        <w:ind w:firstLineChars="200" w:firstLine="480"/>
        <w:jc w:val="left"/>
        <w:rPr>
          <w:rFonts w:ascii="仿宋_GB2312" w:eastAsia="仿宋_GB2312" w:hAnsi="仿宋" w:cs="仿宋_GB2312"/>
          <w:kern w:val="0"/>
          <w:sz w:val="24"/>
          <w:lang w:val="zh-CN"/>
        </w:rPr>
      </w:pPr>
      <w:r>
        <w:rPr>
          <w:rFonts w:ascii="仿宋_GB2312" w:eastAsia="仿宋_GB2312" w:hAnsi="仿宋" w:cs="仿宋_GB2312" w:hint="eastAsia"/>
          <w:kern w:val="0"/>
          <w:sz w:val="24"/>
          <w:szCs w:val="22"/>
          <w:lang w:val="zh-CN"/>
        </w:rPr>
        <w:t>5、</w:t>
      </w:r>
      <w:r>
        <w:rPr>
          <w:rFonts w:ascii="仿宋_GB2312" w:eastAsia="仿宋_GB2312" w:hAnsi="仿宋" w:cs="仿宋_GB2312" w:hint="eastAsia"/>
          <w:kern w:val="0"/>
          <w:sz w:val="24"/>
          <w:lang w:val="zh-CN"/>
        </w:rPr>
        <w:t>符合采购文件中列明的可享受中小企业扶持政策的供应商，请填写中小企业声明函。注：供应商提供的中小企业声明函内容不实的，属于提供虚假材料谋取中标、成交，依照《中</w:t>
      </w:r>
      <w:r>
        <w:rPr>
          <w:rFonts w:ascii="仿宋_GB2312" w:eastAsia="仿宋_GB2312" w:hAnsi="仿宋" w:cs="仿宋_GB2312" w:hint="eastAsia"/>
          <w:kern w:val="0"/>
          <w:sz w:val="24"/>
          <w:lang w:val="zh-CN"/>
        </w:rPr>
        <w:lastRenderedPageBreak/>
        <w:t>华人民共和国政府采购法》等国家有关规定追究相应责任。</w:t>
      </w:r>
    </w:p>
    <w:p w:rsidR="001F1478" w:rsidRDefault="00E80224">
      <w:pPr>
        <w:autoSpaceDE w:val="0"/>
        <w:autoSpaceDN w:val="0"/>
        <w:spacing w:line="360" w:lineRule="auto"/>
        <w:ind w:leftChars="1950" w:left="4335" w:hangingChars="100" w:hanging="24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1F1478" w:rsidRDefault="00E80224">
      <w:pPr>
        <w:autoSpaceDE w:val="0"/>
        <w:autoSpaceDN w:val="0"/>
        <w:spacing w:line="360" w:lineRule="auto"/>
        <w:ind w:firstLineChars="2700" w:firstLine="648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  年  月   日</w:t>
      </w:r>
    </w:p>
    <w:p w:rsidR="001F1478" w:rsidRDefault="001F1478">
      <w:pPr>
        <w:spacing w:line="360" w:lineRule="auto"/>
        <w:ind w:rightChars="-389" w:right="-817" w:firstLineChars="1700" w:firstLine="5461"/>
        <w:contextualSpacing/>
        <w:rPr>
          <w:rFonts w:ascii="仿宋_GB2312" w:eastAsia="仿宋_GB2312" w:hAnsi="仿宋_GB2312" w:cs="仿宋_GB2312"/>
          <w:b/>
          <w:sz w:val="32"/>
          <w:szCs w:val="32"/>
        </w:rPr>
      </w:pPr>
    </w:p>
    <w:p w:rsidR="001F1478" w:rsidRDefault="00E80224">
      <w:pPr>
        <w:pStyle w:val="a8"/>
        <w:spacing w:line="500" w:lineRule="exact"/>
        <w:ind w:firstLineChars="200" w:firstLine="602"/>
        <w:rPr>
          <w:rFonts w:ascii="仿宋" w:eastAsia="仿宋" w:hAnsi="仿宋" w:cs="仿宋_GB2312"/>
          <w:b/>
          <w:kern w:val="2"/>
          <w:sz w:val="30"/>
          <w:szCs w:val="30"/>
        </w:rPr>
      </w:pPr>
      <w:r>
        <w:rPr>
          <w:rFonts w:ascii="仿宋" w:eastAsia="仿宋" w:hAnsi="仿宋" w:cs="仿宋_GB2312" w:hint="eastAsia"/>
          <w:b/>
          <w:kern w:val="2"/>
          <w:sz w:val="30"/>
          <w:szCs w:val="30"/>
        </w:rPr>
        <w:t>三、中小企业声明函</w:t>
      </w:r>
    </w:p>
    <w:p w:rsidR="001F1478" w:rsidRDefault="00E80224">
      <w:pPr>
        <w:spacing w:line="300" w:lineRule="auto"/>
        <w:ind w:firstLineChars="500" w:firstLine="220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中小企业声明函（货物）</w:t>
      </w:r>
    </w:p>
    <w:p w:rsidR="001F1478" w:rsidRDefault="00E80224">
      <w:pPr>
        <w:pStyle w:val="a6"/>
        <w:spacing w:after="0" w:line="360" w:lineRule="auto"/>
        <w:ind w:left="-426" w:right="142" w:firstLine="640"/>
        <w:contextualSpacing/>
        <w:rPr>
          <w:rFonts w:ascii="宋体" w:hAnsi="宋体"/>
          <w:sz w:val="24"/>
        </w:rPr>
      </w:pPr>
      <w:r>
        <w:rPr>
          <w:rFonts w:ascii="宋体" w:hAnsi="宋体" w:hint="eastAsia"/>
          <w:sz w:val="24"/>
        </w:rPr>
        <w:t>本公司（联合体）郑重声明，根据《政府采购促进中小企业发展管理办法》（财库﹝2020﹞46号）的规定，本公司（联合体）参加</w:t>
      </w:r>
      <w:bookmarkStart w:id="93" w:name="PO_3000001871_PM026_3"/>
      <w:r>
        <w:rPr>
          <w:rFonts w:ascii="宋体" w:hAnsi="宋体" w:hint="eastAsia"/>
          <w:sz w:val="24"/>
          <w:u w:val="single"/>
        </w:rPr>
        <w:t>[项目采购-采购人_]</w:t>
      </w:r>
      <w:bookmarkEnd w:id="93"/>
      <w:r>
        <w:rPr>
          <w:rFonts w:ascii="宋体" w:hAnsi="宋体" w:hint="eastAsia"/>
          <w:sz w:val="24"/>
        </w:rPr>
        <w:t>的</w:t>
      </w:r>
      <w:bookmarkStart w:id="94" w:name="PO_3000001871_PM002_11"/>
      <w:r>
        <w:rPr>
          <w:rFonts w:ascii="宋体" w:hAnsi="宋体" w:hint="eastAsia"/>
          <w:sz w:val="24"/>
          <w:u w:val="single"/>
        </w:rPr>
        <w:t>[项目采购-项目名称_]</w:t>
      </w:r>
      <w:bookmarkEnd w:id="94"/>
      <w:r>
        <w:rPr>
          <w:rFonts w:ascii="宋体" w:hAnsi="宋体" w:hint="eastAsia"/>
          <w:sz w:val="24"/>
        </w:rPr>
        <w:t>采购活动，提供的货物全部由符合政策要求的中小企业制造。相关企业（含联合体中的中小企业、签订分包意向协议的中小企业）的具体情况如下：</w:t>
      </w:r>
    </w:p>
    <w:p w:rsidR="001F1478" w:rsidRDefault="00E80224">
      <w:pPr>
        <w:tabs>
          <w:tab w:val="left" w:pos="1384"/>
          <w:tab w:val="left" w:pos="4562"/>
          <w:tab w:val="left" w:pos="6803"/>
        </w:tabs>
        <w:spacing w:line="360" w:lineRule="auto"/>
        <w:ind w:left="-426" w:right="-58" w:firstLine="655"/>
        <w:contextualSpacing/>
        <w:rPr>
          <w:rFonts w:ascii="宋体" w:hAnsi="宋体"/>
          <w:sz w:val="24"/>
        </w:rPr>
      </w:pPr>
      <w:r>
        <w:rPr>
          <w:rFonts w:ascii="宋体" w:hAnsi="宋体" w:hint="eastAsia"/>
          <w:sz w:val="24"/>
        </w:rPr>
        <w:t>1.</w:t>
      </w:r>
      <w:r>
        <w:rPr>
          <w:rFonts w:ascii="宋体" w:hAnsi="宋体" w:hint="eastAsia"/>
          <w:sz w:val="24"/>
          <w:u w:val="single"/>
        </w:rPr>
        <w:t>（标的名称）</w:t>
      </w:r>
      <w:r>
        <w:rPr>
          <w:rFonts w:ascii="宋体" w:hAnsi="宋体" w:hint="eastAsia"/>
          <w:sz w:val="24"/>
        </w:rPr>
        <w:t>，属于</w:t>
      </w:r>
      <w:r>
        <w:rPr>
          <w:rFonts w:ascii="宋体" w:hAnsi="宋体" w:hint="eastAsia"/>
          <w:sz w:val="24"/>
          <w:u w:val="single"/>
        </w:rPr>
        <w:t>（采购文件中明确的所属行业）</w:t>
      </w:r>
      <w:r>
        <w:rPr>
          <w:rFonts w:ascii="宋体" w:hAnsi="宋体" w:hint="eastAsia"/>
          <w:sz w:val="24"/>
        </w:rPr>
        <w:t>行业；制造商为</w:t>
      </w:r>
      <w:r>
        <w:rPr>
          <w:rFonts w:ascii="宋体" w:hAnsi="宋体" w:hint="eastAsia"/>
          <w:sz w:val="24"/>
          <w:u w:val="single"/>
        </w:rPr>
        <w:t>（企业名称）</w:t>
      </w:r>
      <w:r>
        <w:rPr>
          <w:rFonts w:ascii="宋体" w:hAnsi="宋体" w:hint="eastAsia"/>
          <w:sz w:val="24"/>
        </w:rPr>
        <w:t>，从业人员人，营业收入为万元，资产总额为万元，属于</w:t>
      </w:r>
      <w:r>
        <w:rPr>
          <w:rFonts w:ascii="宋体" w:hAnsi="宋体" w:hint="eastAsia"/>
          <w:sz w:val="24"/>
          <w:u w:val="single"/>
        </w:rPr>
        <w:t>（中型企业、小型企业、微型企业）</w:t>
      </w:r>
      <w:r>
        <w:rPr>
          <w:rFonts w:ascii="宋体" w:hAnsi="宋体" w:hint="eastAsia"/>
          <w:sz w:val="24"/>
        </w:rPr>
        <w:t>；</w:t>
      </w:r>
    </w:p>
    <w:p w:rsidR="001F1478" w:rsidRDefault="00E80224">
      <w:pPr>
        <w:tabs>
          <w:tab w:val="left" w:pos="1065"/>
          <w:tab w:val="left" w:pos="6477"/>
        </w:tabs>
        <w:spacing w:line="360" w:lineRule="auto"/>
        <w:ind w:left="-426" w:right="-58" w:firstLine="655"/>
        <w:contextualSpacing/>
        <w:rPr>
          <w:rFonts w:ascii="宋体" w:hAnsi="宋体"/>
          <w:sz w:val="24"/>
        </w:rPr>
      </w:pPr>
      <w:r>
        <w:rPr>
          <w:rFonts w:ascii="宋体" w:hAnsi="宋体" w:hint="eastAsia"/>
          <w:sz w:val="24"/>
        </w:rPr>
        <w:t>2.</w:t>
      </w:r>
      <w:r>
        <w:rPr>
          <w:rFonts w:ascii="宋体" w:hAnsi="宋体" w:hint="eastAsia"/>
          <w:sz w:val="24"/>
          <w:u w:val="single"/>
        </w:rPr>
        <w:t>（标的名称）</w:t>
      </w:r>
      <w:r>
        <w:rPr>
          <w:rFonts w:ascii="宋体" w:hAnsi="宋体" w:hint="eastAsia"/>
          <w:sz w:val="24"/>
        </w:rPr>
        <w:t>，属于</w:t>
      </w:r>
      <w:r>
        <w:rPr>
          <w:rFonts w:ascii="宋体" w:hAnsi="宋体" w:hint="eastAsia"/>
          <w:sz w:val="24"/>
          <w:u w:val="single"/>
        </w:rPr>
        <w:t>（采购文件中明确的所属行业）</w:t>
      </w:r>
      <w:r>
        <w:rPr>
          <w:rFonts w:ascii="宋体" w:hAnsi="宋体" w:hint="eastAsia"/>
          <w:sz w:val="24"/>
        </w:rPr>
        <w:t>行业；制造商为</w:t>
      </w:r>
      <w:r>
        <w:rPr>
          <w:rFonts w:ascii="宋体" w:hAnsi="宋体" w:hint="eastAsia"/>
          <w:sz w:val="24"/>
          <w:u w:val="single"/>
        </w:rPr>
        <w:t>（企业名称）</w:t>
      </w:r>
      <w:r>
        <w:rPr>
          <w:rFonts w:ascii="宋体" w:hAnsi="宋体" w:hint="eastAsia"/>
          <w:sz w:val="24"/>
        </w:rPr>
        <w:t>，从业人员人，营业收入为万元，资产总额为万元，属于</w:t>
      </w:r>
      <w:r>
        <w:rPr>
          <w:rFonts w:ascii="宋体" w:hAnsi="宋体" w:hint="eastAsia"/>
          <w:sz w:val="24"/>
          <w:u w:val="single"/>
        </w:rPr>
        <w:t>（中型企业、小型企业、微型企业）</w:t>
      </w:r>
      <w:r>
        <w:rPr>
          <w:rFonts w:ascii="宋体" w:hAnsi="宋体" w:hint="eastAsia"/>
          <w:sz w:val="24"/>
        </w:rPr>
        <w:t>；</w:t>
      </w:r>
    </w:p>
    <w:p w:rsidR="001F1478" w:rsidRDefault="00E80224">
      <w:pPr>
        <w:pStyle w:val="a6"/>
        <w:spacing w:after="0" w:line="360" w:lineRule="auto"/>
        <w:ind w:left="142" w:right="142"/>
        <w:contextualSpacing/>
        <w:rPr>
          <w:rFonts w:ascii="宋体" w:hAnsi="宋体"/>
          <w:sz w:val="24"/>
        </w:rPr>
      </w:pPr>
      <w:r>
        <w:rPr>
          <w:rFonts w:ascii="宋体" w:hAnsi="宋体" w:hint="eastAsia"/>
          <w:sz w:val="24"/>
        </w:rPr>
        <w:t xml:space="preserve">…… </w:t>
      </w:r>
    </w:p>
    <w:p w:rsidR="001F1478" w:rsidRDefault="00E80224">
      <w:pPr>
        <w:pStyle w:val="a6"/>
        <w:spacing w:after="0" w:line="360" w:lineRule="auto"/>
        <w:ind w:leftChars="-193" w:left="-405" w:right="142" w:firstLineChars="189" w:firstLine="454"/>
        <w:contextualSpacing/>
        <w:rPr>
          <w:rFonts w:ascii="宋体" w:hAnsi="宋体"/>
          <w:sz w:val="24"/>
        </w:rPr>
      </w:pPr>
      <w:r>
        <w:rPr>
          <w:rFonts w:ascii="宋体" w:hAnsi="宋体" w:hint="eastAsia"/>
          <w:sz w:val="24"/>
        </w:rPr>
        <w:t>以上企业，不属于大企业的分支机构，不存在控股股东为大企业的情形，也不存在与大企业的负责人为同一人的情形。</w:t>
      </w:r>
    </w:p>
    <w:p w:rsidR="001F1478" w:rsidRDefault="00E80224">
      <w:pPr>
        <w:pStyle w:val="a6"/>
        <w:spacing w:after="0" w:line="360" w:lineRule="auto"/>
        <w:ind w:left="-426" w:right="142" w:firstLine="567"/>
        <w:contextualSpacing/>
        <w:rPr>
          <w:rFonts w:ascii="宋体" w:hAnsi="宋体"/>
          <w:sz w:val="24"/>
        </w:rPr>
      </w:pPr>
      <w:r>
        <w:rPr>
          <w:rFonts w:ascii="宋体" w:hAnsi="宋体" w:hint="eastAsia"/>
          <w:sz w:val="24"/>
        </w:rPr>
        <w:t>本企业对上述声明内容的真实性负责。如有虚假，将依法承担相应责任。</w:t>
      </w:r>
    </w:p>
    <w:p w:rsidR="001F1478" w:rsidRDefault="001F1478">
      <w:pPr>
        <w:pStyle w:val="a6"/>
        <w:spacing w:after="0" w:line="360" w:lineRule="auto"/>
        <w:ind w:left="3960" w:right="1808"/>
        <w:contextualSpacing/>
        <w:rPr>
          <w:rFonts w:ascii="宋体" w:hAnsi="宋体"/>
          <w:sz w:val="24"/>
        </w:rPr>
      </w:pPr>
    </w:p>
    <w:p w:rsidR="001F1478" w:rsidRDefault="00E80224">
      <w:pPr>
        <w:autoSpaceDE w:val="0"/>
        <w:autoSpaceDN w:val="0"/>
        <w:spacing w:line="360" w:lineRule="auto"/>
        <w:ind w:leftChars="1950" w:left="4335" w:hangingChars="100" w:hanging="24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1F1478" w:rsidRDefault="00E80224">
      <w:pPr>
        <w:autoSpaceDE w:val="0"/>
        <w:autoSpaceDN w:val="0"/>
        <w:spacing w:line="360" w:lineRule="auto"/>
        <w:ind w:firstLineChars="2700" w:firstLine="648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  年  月   日</w:t>
      </w:r>
    </w:p>
    <w:p w:rsidR="001F1478" w:rsidRDefault="001F1478">
      <w:pPr>
        <w:pStyle w:val="a6"/>
        <w:spacing w:after="0" w:line="360" w:lineRule="auto"/>
        <w:ind w:left="3960" w:right="1808"/>
        <w:contextualSpacing/>
      </w:pPr>
    </w:p>
    <w:p w:rsidR="001F1478" w:rsidRDefault="00E80224">
      <w:pPr>
        <w:spacing w:line="360" w:lineRule="auto"/>
        <w:jc w:val="left"/>
        <w:rPr>
          <w:rFonts w:ascii="宋体" w:hAnsi="宋体" w:cs="仿宋_GB2312"/>
          <w:sz w:val="24"/>
        </w:rPr>
      </w:pPr>
      <w:r>
        <w:rPr>
          <w:rFonts w:ascii="宋体" w:hAnsi="宋体" w:cs="仿宋_GB2312" w:hint="eastAsia"/>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rsidR="001F1478" w:rsidRDefault="001F1478">
      <w:pPr>
        <w:snapToGrid w:val="0"/>
        <w:spacing w:before="50" w:after="50" w:line="360" w:lineRule="auto"/>
        <w:ind w:rightChars="-389" w:right="-817"/>
        <w:rPr>
          <w:rFonts w:ascii="仿宋_GB2312" w:eastAsia="仿宋_GB2312" w:hAnsi="仿宋_GB2312" w:cs="仿宋_GB2312"/>
          <w:b/>
          <w:sz w:val="32"/>
          <w:szCs w:val="32"/>
        </w:rPr>
      </w:pPr>
    </w:p>
    <w:p w:rsidR="001F1478" w:rsidRDefault="00E80224">
      <w:pPr>
        <w:rPr>
          <w:rFonts w:ascii="宋体" w:hAnsi="宋体"/>
          <w:sz w:val="24"/>
        </w:rPr>
      </w:pPr>
      <w:r>
        <w:rPr>
          <w:rFonts w:ascii="宋体" w:hAnsi="宋体" w:hint="eastAsia"/>
          <w:sz w:val="24"/>
        </w:rPr>
        <w:br w:type="page"/>
      </w:r>
    </w:p>
    <w:p w:rsidR="001F1478" w:rsidRDefault="00E80224">
      <w:pPr>
        <w:widowControl/>
        <w:shd w:val="clear" w:color="auto" w:fill="FFFFFF"/>
        <w:jc w:val="center"/>
        <w:rPr>
          <w:rFonts w:ascii="宋体" w:hAnsi="宋体" w:cs="宋体"/>
          <w:kern w:val="0"/>
          <w:sz w:val="36"/>
          <w:szCs w:val="36"/>
        </w:rPr>
      </w:pPr>
      <w:r>
        <w:rPr>
          <w:rFonts w:ascii="宋体" w:hAnsi="宋体" w:cs="宋体" w:hint="eastAsia"/>
          <w:b/>
          <w:bCs/>
          <w:kern w:val="0"/>
          <w:sz w:val="36"/>
          <w:szCs w:val="36"/>
        </w:rPr>
        <w:lastRenderedPageBreak/>
        <w:t>关于符合本国产品标准的声明函</w:t>
      </w:r>
    </w:p>
    <w:p w:rsidR="001F1478" w:rsidRDefault="00E80224">
      <w:pPr>
        <w:widowControl/>
        <w:shd w:val="clear" w:color="auto" w:fill="FFFFFF"/>
        <w:spacing w:before="30" w:after="30"/>
        <w:ind w:firstLine="480"/>
        <w:jc w:val="left"/>
        <w:rPr>
          <w:rFonts w:ascii="宋体" w:hAnsi="宋体" w:cs="宋体"/>
          <w:kern w:val="0"/>
          <w:sz w:val="24"/>
        </w:rPr>
      </w:pPr>
      <w:r>
        <w:rPr>
          <w:rFonts w:ascii="宋体" w:hAnsi="宋体" w:cs="宋体" w:hint="eastAsia"/>
          <w:kern w:val="0"/>
          <w:sz w:val="24"/>
        </w:rPr>
        <w:t> </w:t>
      </w:r>
    </w:p>
    <w:p w:rsidR="001F1478" w:rsidRDefault="00E80224">
      <w:pPr>
        <w:widowControl/>
        <w:shd w:val="clear" w:color="auto" w:fill="FFFFFF"/>
        <w:spacing w:before="30" w:after="30"/>
        <w:ind w:firstLine="480"/>
        <w:jc w:val="left"/>
        <w:rPr>
          <w:rFonts w:ascii="宋体" w:hAnsi="宋体" w:cs="宋体"/>
          <w:kern w:val="0"/>
          <w:sz w:val="24"/>
        </w:rPr>
      </w:pPr>
      <w:r>
        <w:rPr>
          <w:rFonts w:ascii="宋体" w:hAnsi="宋体" w:cs="宋体" w:hint="eastAsia"/>
          <w:kern w:val="0"/>
          <w:sz w:val="24"/>
        </w:rPr>
        <w:t>本公司（单位）郑重声明，根据《国务院办公厅关于在政府采购中实施本国产品标准及相关政策的通知》（国办发〔2025〕34号）的规定，本公司（单位）提供的以下产品属于本国产品。具体情况如下：</w:t>
      </w:r>
    </w:p>
    <w:p w:rsidR="001F1478" w:rsidRDefault="00E80224">
      <w:pPr>
        <w:widowControl/>
        <w:shd w:val="clear" w:color="auto" w:fill="FFFFFF"/>
        <w:ind w:firstLine="480"/>
        <w:jc w:val="left"/>
        <w:rPr>
          <w:rFonts w:ascii="宋体" w:hAnsi="宋体" w:cs="宋体"/>
          <w:kern w:val="0"/>
          <w:sz w:val="24"/>
        </w:rPr>
      </w:pPr>
      <w:r>
        <w:rPr>
          <w:rFonts w:ascii="宋体" w:hAnsi="宋体" w:cs="宋体" w:hint="eastAsia"/>
          <w:kern w:val="0"/>
          <w:sz w:val="24"/>
        </w:rPr>
        <w:t>1.</w:t>
      </w:r>
      <w:r>
        <w:rPr>
          <w:rFonts w:ascii="宋体" w:hAnsi="宋体" w:cs="宋体" w:hint="eastAsia"/>
          <w:i/>
          <w:iCs/>
          <w:kern w:val="0"/>
          <w:sz w:val="24"/>
        </w:rPr>
        <w:t>（产品名称1）</w:t>
      </w:r>
      <w:r>
        <w:rPr>
          <w:rFonts w:ascii="宋体" w:hAnsi="宋体" w:cs="宋体" w:hint="eastAsia"/>
          <w:i/>
          <w:iCs/>
          <w:kern w:val="0"/>
          <w:sz w:val="18"/>
          <w:szCs w:val="18"/>
          <w:vertAlign w:val="superscript"/>
        </w:rPr>
        <w:t>1</w:t>
      </w:r>
      <w:r>
        <w:rPr>
          <w:rFonts w:ascii="宋体" w:hAnsi="宋体" w:cs="宋体" w:hint="eastAsia"/>
          <w:kern w:val="0"/>
          <w:sz w:val="24"/>
        </w:rPr>
        <w:t>，生产厂为</w:t>
      </w:r>
      <w:r>
        <w:rPr>
          <w:rFonts w:ascii="宋体" w:hAnsi="宋体" w:cs="宋体" w:hint="eastAsia"/>
          <w:i/>
          <w:iCs/>
          <w:kern w:val="0"/>
          <w:sz w:val="24"/>
        </w:rPr>
        <w:t>（厂名）</w:t>
      </w:r>
      <w:r>
        <w:rPr>
          <w:rFonts w:ascii="宋体" w:hAnsi="宋体" w:cs="宋体" w:hint="eastAsia"/>
          <w:i/>
          <w:iCs/>
          <w:kern w:val="0"/>
          <w:sz w:val="18"/>
          <w:szCs w:val="18"/>
          <w:vertAlign w:val="superscript"/>
        </w:rPr>
        <w:t>2</w:t>
      </w:r>
      <w:r>
        <w:rPr>
          <w:rFonts w:ascii="宋体" w:hAnsi="宋体" w:cs="宋体" w:hint="eastAsia"/>
          <w:kern w:val="0"/>
          <w:sz w:val="24"/>
        </w:rPr>
        <w:t>，厂址为</w:t>
      </w:r>
      <w:r>
        <w:rPr>
          <w:rFonts w:ascii="宋体" w:hAnsi="宋体" w:cs="宋体" w:hint="eastAsia"/>
          <w:i/>
          <w:iCs/>
          <w:kern w:val="0"/>
          <w:sz w:val="24"/>
        </w:rPr>
        <w:t>（生产厂址）</w:t>
      </w:r>
      <w:r>
        <w:rPr>
          <w:rFonts w:ascii="宋体" w:hAnsi="宋体" w:cs="宋体" w:hint="eastAsia"/>
          <w:kern w:val="0"/>
          <w:sz w:val="24"/>
        </w:rPr>
        <w:t>。</w:t>
      </w:r>
      <w:r>
        <w:rPr>
          <w:rFonts w:ascii="宋体" w:hAnsi="宋体" w:cs="宋体" w:hint="eastAsia"/>
          <w:i/>
          <w:iCs/>
          <w:kern w:val="0"/>
          <w:sz w:val="24"/>
        </w:rPr>
        <w:t>（产品名称1）</w:t>
      </w:r>
      <w:r>
        <w:rPr>
          <w:rFonts w:ascii="宋体" w:hAnsi="宋体" w:cs="宋体" w:hint="eastAsia"/>
          <w:kern w:val="0"/>
          <w:sz w:val="24"/>
        </w:rPr>
        <w:t>的中国境内生产的组件成本占比≥</w:t>
      </w:r>
      <w:r>
        <w:rPr>
          <w:rFonts w:ascii="宋体" w:hAnsi="宋体" w:cs="宋体" w:hint="eastAsia"/>
          <w:i/>
          <w:iCs/>
          <w:kern w:val="0"/>
          <w:sz w:val="24"/>
        </w:rPr>
        <w:t>（规定比例）</w:t>
      </w:r>
      <w:r>
        <w:rPr>
          <w:rFonts w:ascii="宋体" w:hAnsi="宋体" w:cs="宋体" w:hint="eastAsia"/>
          <w:i/>
          <w:iCs/>
          <w:kern w:val="0"/>
          <w:sz w:val="18"/>
          <w:szCs w:val="18"/>
          <w:vertAlign w:val="superscript"/>
        </w:rPr>
        <w:t>3</w:t>
      </w:r>
      <w:r>
        <w:rPr>
          <w:rFonts w:ascii="宋体" w:hAnsi="宋体" w:cs="宋体" w:hint="eastAsia"/>
          <w:kern w:val="0"/>
          <w:sz w:val="24"/>
        </w:rPr>
        <w:t>。</w:t>
      </w:r>
      <w:r>
        <w:rPr>
          <w:rFonts w:ascii="宋体" w:hAnsi="宋体" w:cs="宋体" w:hint="eastAsia"/>
          <w:i/>
          <w:iCs/>
          <w:kern w:val="0"/>
          <w:sz w:val="24"/>
        </w:rPr>
        <w:t>（产品名称1）</w:t>
      </w:r>
      <w:r>
        <w:rPr>
          <w:rFonts w:ascii="宋体" w:hAnsi="宋体" w:cs="宋体" w:hint="eastAsia"/>
          <w:kern w:val="0"/>
          <w:sz w:val="24"/>
        </w:rPr>
        <w:t>的</w:t>
      </w:r>
      <w:r>
        <w:rPr>
          <w:rFonts w:ascii="宋体" w:hAnsi="宋体" w:cs="宋体" w:hint="eastAsia"/>
          <w:i/>
          <w:iCs/>
          <w:kern w:val="0"/>
          <w:sz w:val="24"/>
        </w:rPr>
        <w:t>（关键组件）</w:t>
      </w:r>
      <w:r>
        <w:rPr>
          <w:rFonts w:ascii="宋体" w:hAnsi="宋体" w:cs="宋体" w:hint="eastAsia"/>
          <w:i/>
          <w:iCs/>
          <w:kern w:val="0"/>
          <w:sz w:val="18"/>
          <w:szCs w:val="18"/>
          <w:vertAlign w:val="superscript"/>
        </w:rPr>
        <w:t>4</w:t>
      </w:r>
      <w:r>
        <w:rPr>
          <w:rFonts w:ascii="宋体" w:hAnsi="宋体" w:cs="宋体" w:hint="eastAsia"/>
          <w:kern w:val="0"/>
          <w:sz w:val="24"/>
        </w:rPr>
        <w:t>在中国境内生产。</w:t>
      </w:r>
      <w:r>
        <w:rPr>
          <w:rFonts w:ascii="宋体" w:hAnsi="宋体" w:cs="宋体" w:hint="eastAsia"/>
          <w:i/>
          <w:iCs/>
          <w:kern w:val="0"/>
          <w:sz w:val="24"/>
        </w:rPr>
        <w:t>（产品名称1）</w:t>
      </w:r>
      <w:r>
        <w:rPr>
          <w:rFonts w:ascii="宋体" w:hAnsi="宋体" w:cs="宋体" w:hint="eastAsia"/>
          <w:kern w:val="0"/>
          <w:sz w:val="24"/>
        </w:rPr>
        <w:t>的</w:t>
      </w:r>
      <w:r>
        <w:rPr>
          <w:rFonts w:ascii="宋体" w:hAnsi="宋体" w:cs="宋体" w:hint="eastAsia"/>
          <w:i/>
          <w:iCs/>
          <w:kern w:val="0"/>
          <w:sz w:val="24"/>
        </w:rPr>
        <w:t>（关键工序）</w:t>
      </w:r>
      <w:r>
        <w:rPr>
          <w:rFonts w:ascii="宋体" w:hAnsi="宋体" w:cs="宋体" w:hint="eastAsia"/>
          <w:i/>
          <w:iCs/>
          <w:kern w:val="0"/>
          <w:sz w:val="18"/>
          <w:szCs w:val="18"/>
          <w:vertAlign w:val="superscript"/>
        </w:rPr>
        <w:t>5</w:t>
      </w:r>
      <w:r>
        <w:rPr>
          <w:rFonts w:ascii="宋体" w:hAnsi="宋体" w:cs="宋体" w:hint="eastAsia"/>
          <w:kern w:val="0"/>
          <w:sz w:val="24"/>
        </w:rPr>
        <w:t>在中国境内完成。</w:t>
      </w:r>
    </w:p>
    <w:p w:rsidR="001F1478" w:rsidRDefault="00E80224">
      <w:pPr>
        <w:widowControl/>
        <w:shd w:val="clear" w:color="auto" w:fill="FFFFFF"/>
        <w:ind w:firstLine="480"/>
        <w:jc w:val="left"/>
        <w:rPr>
          <w:rFonts w:ascii="宋体" w:hAnsi="宋体" w:cs="宋体"/>
          <w:kern w:val="0"/>
          <w:sz w:val="24"/>
        </w:rPr>
      </w:pPr>
      <w:r>
        <w:rPr>
          <w:rFonts w:ascii="宋体" w:hAnsi="宋体" w:cs="宋体" w:hint="eastAsia"/>
          <w:kern w:val="0"/>
          <w:sz w:val="24"/>
        </w:rPr>
        <w:t>2.</w:t>
      </w:r>
      <w:r>
        <w:rPr>
          <w:rFonts w:ascii="宋体" w:hAnsi="宋体" w:cs="宋体" w:hint="eastAsia"/>
          <w:i/>
          <w:iCs/>
          <w:kern w:val="0"/>
          <w:sz w:val="24"/>
        </w:rPr>
        <w:t>（产品名称2）</w:t>
      </w:r>
      <w:r>
        <w:rPr>
          <w:rFonts w:ascii="宋体" w:hAnsi="宋体" w:cs="宋体" w:hint="eastAsia"/>
          <w:kern w:val="0"/>
          <w:sz w:val="24"/>
        </w:rPr>
        <w:t>，生产厂为</w:t>
      </w:r>
      <w:r>
        <w:rPr>
          <w:rFonts w:ascii="宋体" w:hAnsi="宋体" w:cs="宋体" w:hint="eastAsia"/>
          <w:i/>
          <w:iCs/>
          <w:kern w:val="0"/>
          <w:sz w:val="24"/>
        </w:rPr>
        <w:t>（厂名）</w:t>
      </w:r>
      <w:r>
        <w:rPr>
          <w:rFonts w:ascii="宋体" w:hAnsi="宋体" w:cs="宋体" w:hint="eastAsia"/>
          <w:kern w:val="0"/>
          <w:sz w:val="24"/>
        </w:rPr>
        <w:t>，厂址为</w:t>
      </w:r>
      <w:r>
        <w:rPr>
          <w:rFonts w:ascii="宋体" w:hAnsi="宋体" w:cs="宋体" w:hint="eastAsia"/>
          <w:i/>
          <w:iCs/>
          <w:kern w:val="0"/>
          <w:sz w:val="24"/>
        </w:rPr>
        <w:t>（生产厂址）</w:t>
      </w:r>
      <w:r>
        <w:rPr>
          <w:rFonts w:ascii="宋体" w:hAnsi="宋体" w:cs="宋体" w:hint="eastAsia"/>
          <w:kern w:val="0"/>
          <w:sz w:val="24"/>
        </w:rPr>
        <w:t>。</w:t>
      </w:r>
      <w:r>
        <w:rPr>
          <w:rFonts w:ascii="宋体" w:hAnsi="宋体" w:cs="宋体" w:hint="eastAsia"/>
          <w:i/>
          <w:iCs/>
          <w:kern w:val="0"/>
          <w:sz w:val="24"/>
        </w:rPr>
        <w:t>（产品名称2）</w:t>
      </w:r>
      <w:r>
        <w:rPr>
          <w:rFonts w:ascii="宋体" w:hAnsi="宋体" w:cs="宋体" w:hint="eastAsia"/>
          <w:kern w:val="0"/>
          <w:sz w:val="24"/>
        </w:rPr>
        <w:t>的中国境内生产的组件成本占比≥</w:t>
      </w:r>
      <w:r>
        <w:rPr>
          <w:rFonts w:ascii="宋体" w:hAnsi="宋体" w:cs="宋体" w:hint="eastAsia"/>
          <w:i/>
          <w:iCs/>
          <w:kern w:val="0"/>
          <w:sz w:val="24"/>
        </w:rPr>
        <w:t>（规定比例）</w:t>
      </w:r>
      <w:r>
        <w:rPr>
          <w:rFonts w:ascii="宋体" w:hAnsi="宋体" w:cs="宋体" w:hint="eastAsia"/>
          <w:kern w:val="0"/>
          <w:sz w:val="24"/>
        </w:rPr>
        <w:t>。</w:t>
      </w:r>
      <w:r>
        <w:rPr>
          <w:rFonts w:ascii="宋体" w:hAnsi="宋体" w:cs="宋体" w:hint="eastAsia"/>
          <w:i/>
          <w:iCs/>
          <w:kern w:val="0"/>
          <w:sz w:val="24"/>
        </w:rPr>
        <w:t>（产品名称2）</w:t>
      </w:r>
      <w:r>
        <w:rPr>
          <w:rFonts w:ascii="宋体" w:hAnsi="宋体" w:cs="宋体" w:hint="eastAsia"/>
          <w:kern w:val="0"/>
          <w:sz w:val="24"/>
        </w:rPr>
        <w:t>的</w:t>
      </w:r>
      <w:r>
        <w:rPr>
          <w:rFonts w:ascii="宋体" w:hAnsi="宋体" w:cs="宋体" w:hint="eastAsia"/>
          <w:i/>
          <w:iCs/>
          <w:kern w:val="0"/>
          <w:sz w:val="24"/>
        </w:rPr>
        <w:t>（关键组件）</w:t>
      </w:r>
      <w:r>
        <w:rPr>
          <w:rFonts w:ascii="宋体" w:hAnsi="宋体" w:cs="宋体" w:hint="eastAsia"/>
          <w:kern w:val="0"/>
          <w:sz w:val="24"/>
        </w:rPr>
        <w:t>在中国境内生产。</w:t>
      </w:r>
      <w:r>
        <w:rPr>
          <w:rFonts w:ascii="宋体" w:hAnsi="宋体" w:cs="宋体" w:hint="eastAsia"/>
          <w:i/>
          <w:iCs/>
          <w:kern w:val="0"/>
          <w:sz w:val="24"/>
        </w:rPr>
        <w:t>（产品名称2）</w:t>
      </w:r>
      <w:r>
        <w:rPr>
          <w:rFonts w:ascii="宋体" w:hAnsi="宋体" w:cs="宋体" w:hint="eastAsia"/>
          <w:kern w:val="0"/>
          <w:sz w:val="24"/>
        </w:rPr>
        <w:t>的</w:t>
      </w:r>
      <w:r>
        <w:rPr>
          <w:rFonts w:ascii="宋体" w:hAnsi="宋体" w:cs="宋体" w:hint="eastAsia"/>
          <w:i/>
          <w:iCs/>
          <w:kern w:val="0"/>
          <w:sz w:val="24"/>
        </w:rPr>
        <w:t>（关键工序）</w:t>
      </w:r>
      <w:r>
        <w:rPr>
          <w:rFonts w:ascii="宋体" w:hAnsi="宋体" w:cs="宋体" w:hint="eastAsia"/>
          <w:kern w:val="0"/>
          <w:sz w:val="24"/>
        </w:rPr>
        <w:t>在中国境内完成。</w:t>
      </w:r>
    </w:p>
    <w:p w:rsidR="001F1478" w:rsidRDefault="00E80224">
      <w:pPr>
        <w:widowControl/>
        <w:shd w:val="clear" w:color="auto" w:fill="FFFFFF"/>
        <w:spacing w:before="30" w:after="30"/>
        <w:ind w:firstLine="480"/>
        <w:jc w:val="left"/>
        <w:rPr>
          <w:rFonts w:ascii="宋体" w:hAnsi="宋体" w:cs="宋体"/>
          <w:kern w:val="0"/>
          <w:sz w:val="24"/>
        </w:rPr>
      </w:pPr>
      <w:r>
        <w:rPr>
          <w:rFonts w:ascii="宋体" w:hAnsi="宋体" w:cs="宋体" w:hint="eastAsia"/>
          <w:kern w:val="0"/>
          <w:sz w:val="24"/>
        </w:rPr>
        <w:t>……</w:t>
      </w:r>
    </w:p>
    <w:p w:rsidR="001F1478" w:rsidRDefault="00E80224">
      <w:pPr>
        <w:widowControl/>
        <w:shd w:val="clear" w:color="auto" w:fill="FFFFFF"/>
        <w:spacing w:before="30" w:after="30"/>
        <w:ind w:firstLine="480"/>
        <w:jc w:val="left"/>
        <w:rPr>
          <w:rFonts w:ascii="宋体" w:hAnsi="宋体" w:cs="宋体"/>
          <w:kern w:val="0"/>
          <w:sz w:val="24"/>
        </w:rPr>
      </w:pPr>
      <w:r>
        <w:rPr>
          <w:rFonts w:ascii="宋体" w:hAnsi="宋体" w:cs="宋体" w:hint="eastAsia"/>
          <w:kern w:val="0"/>
          <w:sz w:val="24"/>
        </w:rPr>
        <w:t>本公司（单位）对上述声明内容的真实性负责。如有虚假，愿承担相应法律责任。</w:t>
      </w:r>
    </w:p>
    <w:p w:rsidR="001F1478" w:rsidRDefault="00E80224">
      <w:pPr>
        <w:widowControl/>
        <w:shd w:val="clear" w:color="auto" w:fill="FFFFFF"/>
        <w:spacing w:before="30" w:after="30"/>
        <w:jc w:val="left"/>
        <w:rPr>
          <w:rFonts w:ascii="宋体" w:hAnsi="宋体" w:cs="宋体"/>
          <w:kern w:val="0"/>
          <w:sz w:val="24"/>
        </w:rPr>
      </w:pPr>
      <w:r>
        <w:rPr>
          <w:rFonts w:ascii="宋体" w:hAnsi="宋体" w:cs="宋体" w:hint="eastAsia"/>
          <w:kern w:val="0"/>
          <w:sz w:val="24"/>
        </w:rPr>
        <w:t> </w:t>
      </w:r>
    </w:p>
    <w:p w:rsidR="001F1478" w:rsidRDefault="00E80224">
      <w:pPr>
        <w:widowControl/>
        <w:shd w:val="clear" w:color="auto" w:fill="FFFFFF"/>
        <w:spacing w:before="30" w:after="30"/>
        <w:jc w:val="right"/>
        <w:rPr>
          <w:rFonts w:ascii="宋体" w:hAnsi="宋体" w:cs="宋体"/>
          <w:kern w:val="0"/>
          <w:sz w:val="24"/>
        </w:rPr>
      </w:pPr>
      <w:r>
        <w:rPr>
          <w:rFonts w:ascii="宋体" w:hAnsi="宋体" w:cs="宋体" w:hint="eastAsia"/>
          <w:kern w:val="0"/>
          <w:sz w:val="24"/>
        </w:rPr>
        <w:t>公司（单位）名称（盖章）：　        </w:t>
      </w:r>
    </w:p>
    <w:p w:rsidR="001F1478" w:rsidRDefault="00E80224">
      <w:pPr>
        <w:widowControl/>
        <w:shd w:val="clear" w:color="auto" w:fill="FFFFFF"/>
        <w:jc w:val="right"/>
        <w:rPr>
          <w:rFonts w:ascii="宋体" w:hAnsi="宋体" w:cs="宋体"/>
          <w:kern w:val="0"/>
          <w:sz w:val="24"/>
        </w:rPr>
      </w:pPr>
      <w:r>
        <w:rPr>
          <w:rFonts w:ascii="宋体" w:hAnsi="宋体" w:cs="宋体" w:hint="eastAsia"/>
          <w:kern w:val="0"/>
          <w:sz w:val="24"/>
        </w:rPr>
        <w:t>日期：　     年　  月　  日         </w:t>
      </w:r>
    </w:p>
    <w:p w:rsidR="001F1478" w:rsidRDefault="00E80224">
      <w:pPr>
        <w:widowControl/>
        <w:shd w:val="clear" w:color="auto" w:fill="FFFFFF"/>
        <w:spacing w:before="30" w:after="30"/>
        <w:jc w:val="left"/>
        <w:rPr>
          <w:rFonts w:ascii="宋体" w:hAnsi="宋体" w:cs="宋体"/>
          <w:kern w:val="0"/>
          <w:sz w:val="24"/>
        </w:rPr>
      </w:pPr>
      <w:r>
        <w:rPr>
          <w:rFonts w:ascii="宋体" w:hAnsi="宋体" w:cs="宋体" w:hint="eastAsia"/>
          <w:kern w:val="0"/>
          <w:sz w:val="24"/>
        </w:rPr>
        <w:t>__________________</w:t>
      </w:r>
    </w:p>
    <w:p w:rsidR="001F1478" w:rsidRDefault="00E80224">
      <w:pPr>
        <w:widowControl/>
        <w:shd w:val="clear" w:color="auto" w:fill="FFFFFF"/>
        <w:ind w:firstLine="480"/>
        <w:jc w:val="left"/>
        <w:rPr>
          <w:rFonts w:ascii="宋体" w:hAnsi="宋体" w:cs="宋体"/>
          <w:kern w:val="0"/>
          <w:szCs w:val="21"/>
        </w:rPr>
      </w:pPr>
      <w:r>
        <w:rPr>
          <w:rFonts w:ascii="宋体" w:hAnsi="宋体" w:cs="宋体" w:hint="eastAsia"/>
          <w:kern w:val="0"/>
          <w:szCs w:val="21"/>
        </w:rPr>
        <w:t>1.产品如有型号，请在“产品名称”栏一并填写。</w:t>
      </w:r>
    </w:p>
    <w:p w:rsidR="001F1478" w:rsidRDefault="00E80224">
      <w:pPr>
        <w:widowControl/>
        <w:shd w:val="clear" w:color="auto" w:fill="FFFFFF"/>
        <w:ind w:firstLine="480"/>
        <w:jc w:val="left"/>
        <w:rPr>
          <w:rFonts w:ascii="宋体" w:hAnsi="宋体" w:cs="宋体"/>
          <w:kern w:val="0"/>
          <w:szCs w:val="21"/>
        </w:rPr>
      </w:pPr>
      <w:r>
        <w:rPr>
          <w:rFonts w:ascii="宋体" w:hAnsi="宋体" w:cs="宋体" w:hint="eastAsia"/>
          <w:kern w:val="0"/>
          <w:szCs w:val="21"/>
        </w:rPr>
        <w:t>2.生产厂名与厂址应与生产厂营业执照载明的相关信息保持一致。</w:t>
      </w:r>
    </w:p>
    <w:p w:rsidR="001F1478" w:rsidRDefault="00E80224">
      <w:pPr>
        <w:widowControl/>
        <w:shd w:val="clear" w:color="auto" w:fill="FFFFFF"/>
        <w:ind w:firstLine="480"/>
        <w:jc w:val="left"/>
        <w:rPr>
          <w:rFonts w:ascii="宋体" w:hAnsi="宋体" w:cs="宋体"/>
          <w:kern w:val="0"/>
          <w:szCs w:val="21"/>
        </w:rPr>
      </w:pPr>
      <w:r>
        <w:rPr>
          <w:rFonts w:ascii="宋体" w:hAnsi="宋体" w:cs="宋体" w:hint="eastAsia"/>
          <w:kern w:val="0"/>
          <w:szCs w:val="21"/>
        </w:rPr>
        <w:t>3.该产品的中国境内生产的组件成本占比相关要求实施前，“规定比例”栏可不填，下同。</w:t>
      </w:r>
    </w:p>
    <w:p w:rsidR="001F1478" w:rsidRDefault="00E80224">
      <w:pPr>
        <w:widowControl/>
        <w:shd w:val="clear" w:color="auto" w:fill="FFFFFF"/>
        <w:ind w:firstLine="480"/>
        <w:jc w:val="left"/>
        <w:rPr>
          <w:rFonts w:ascii="宋体" w:hAnsi="宋体" w:cs="宋体"/>
          <w:kern w:val="0"/>
          <w:szCs w:val="21"/>
        </w:rPr>
      </w:pPr>
      <w:r>
        <w:rPr>
          <w:rFonts w:ascii="宋体" w:hAnsi="宋体" w:cs="宋体" w:hint="eastAsia"/>
          <w:kern w:val="0"/>
          <w:szCs w:val="21"/>
        </w:rPr>
        <w:t>4.该产品的关键组件要求实施前，“关键组件”栏可不填，下同。</w:t>
      </w:r>
    </w:p>
    <w:p w:rsidR="001F1478" w:rsidRDefault="00E80224">
      <w:pPr>
        <w:widowControl/>
        <w:shd w:val="clear" w:color="auto" w:fill="FFFFFF"/>
        <w:ind w:firstLine="480"/>
        <w:jc w:val="left"/>
        <w:rPr>
          <w:rFonts w:ascii="宋体" w:hAnsi="宋体" w:cs="宋体"/>
          <w:kern w:val="0"/>
          <w:szCs w:val="21"/>
        </w:rPr>
      </w:pPr>
      <w:r>
        <w:rPr>
          <w:rFonts w:ascii="宋体" w:hAnsi="宋体" w:cs="宋体" w:hint="eastAsia"/>
          <w:kern w:val="0"/>
          <w:szCs w:val="21"/>
        </w:rPr>
        <w:t>5.该产品的关键工序要求实施前，“关键工序”栏可不填，下同。</w:t>
      </w:r>
    </w:p>
    <w:p w:rsidR="001F1478" w:rsidRDefault="00E80224">
      <w:pPr>
        <w:pStyle w:val="2"/>
        <w:jc w:val="center"/>
        <w:rPr>
          <w:rFonts w:ascii="宋体" w:hAnsi="宋体" w:cs="宋体"/>
          <w:b w:val="0"/>
        </w:rPr>
      </w:pPr>
      <w:r>
        <w:rPr>
          <w:rFonts w:ascii="宋体" w:hAnsi="宋体" w:hint="eastAsia"/>
          <w:b w:val="0"/>
          <w:bCs w:val="0"/>
          <w:sz w:val="24"/>
        </w:rPr>
        <w:br w:type="page"/>
      </w:r>
      <w:bookmarkStart w:id="95" w:name="_Toc80205942"/>
      <w:r>
        <w:rPr>
          <w:rFonts w:ascii="宋体" w:hAnsi="宋体" w:hint="eastAsia"/>
        </w:rPr>
        <w:lastRenderedPageBreak/>
        <w:t>第五节 其他文书、文件格式</w:t>
      </w:r>
      <w:bookmarkEnd w:id="95"/>
    </w:p>
    <w:p w:rsidR="001F1478" w:rsidRDefault="00E80224">
      <w:pPr>
        <w:jc w:val="center"/>
        <w:rPr>
          <w:rFonts w:ascii="宋体" w:hAnsi="宋体" w:cs="宋体"/>
          <w:b/>
          <w:bCs/>
          <w:sz w:val="32"/>
          <w:szCs w:val="32"/>
        </w:rPr>
      </w:pPr>
      <w:r>
        <w:rPr>
          <w:rFonts w:ascii="宋体" w:hAnsi="宋体" w:cs="宋体" w:hint="eastAsia"/>
          <w:b/>
          <w:bCs/>
          <w:sz w:val="32"/>
          <w:szCs w:val="32"/>
        </w:rPr>
        <w:t>知识产权合规性声明</w:t>
      </w:r>
    </w:p>
    <w:p w:rsidR="001F1478" w:rsidRDefault="001F1478">
      <w:pPr>
        <w:ind w:firstLineChars="200" w:firstLine="600"/>
        <w:rPr>
          <w:rFonts w:ascii="仿宋_GB2312" w:eastAsia="仿宋_GB2312" w:hAnsi="仿宋_GB2312" w:cs="仿宋_GB2312"/>
          <w:sz w:val="30"/>
          <w:szCs w:val="30"/>
        </w:rPr>
      </w:pPr>
    </w:p>
    <w:p w:rsidR="001F1478" w:rsidRDefault="00E80224">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本企业（单位）自愿参与政府投资政府采购的</w:t>
      </w:r>
      <w:bookmarkStart w:id="96" w:name="PO_3000001871_PM002_12"/>
      <w:r>
        <w:rPr>
          <w:rFonts w:ascii="仿宋_GB2312" w:eastAsia="仿宋_GB2312" w:hAnsi="仿宋_GB2312" w:cs="仿宋_GB2312" w:hint="eastAsia"/>
          <w:sz w:val="30"/>
          <w:szCs w:val="30"/>
          <w:u w:val="single"/>
        </w:rPr>
        <w:t>[项目采购-项目名称_]</w:t>
      </w:r>
      <w:bookmarkEnd w:id="96"/>
      <w:r>
        <w:rPr>
          <w:rFonts w:ascii="仿宋_GB2312" w:eastAsia="仿宋_GB2312" w:hAnsi="仿宋_GB2312" w:cs="仿宋_GB2312" w:hint="eastAsia"/>
          <w:sz w:val="30"/>
          <w:szCs w:val="30"/>
        </w:rPr>
        <w:t>项目，</w:t>
      </w:r>
      <w:r>
        <w:rPr>
          <w:rFonts w:ascii="仿宋_GB2312" w:eastAsia="仿宋_GB2312" w:hAnsi="仿宋_GB2312" w:cs="仿宋_GB2312" w:hint="eastAsia"/>
          <w:b/>
          <w:bCs/>
          <w:sz w:val="30"/>
          <w:szCs w:val="30"/>
        </w:rPr>
        <w:t>在此郑重承诺：</w:t>
      </w:r>
      <w:r>
        <w:rPr>
          <w:rFonts w:ascii="仿宋_GB2312" w:eastAsia="仿宋_GB2312" w:hAnsi="仿宋_GB2312" w:cs="仿宋_GB2312" w:hint="eastAsia"/>
          <w:sz w:val="30"/>
          <w:szCs w:val="30"/>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rsidR="001F1478" w:rsidRDefault="001F1478">
      <w:pPr>
        <w:snapToGrid w:val="0"/>
        <w:spacing w:line="360" w:lineRule="auto"/>
        <w:ind w:leftChars="1736" w:left="5137" w:hangingChars="825" w:hanging="1491"/>
        <w:rPr>
          <w:b/>
          <w:sz w:val="18"/>
          <w:szCs w:val="18"/>
        </w:rPr>
      </w:pPr>
    </w:p>
    <w:p w:rsidR="001F1478" w:rsidRDefault="001F1478">
      <w:pPr>
        <w:snapToGrid w:val="0"/>
        <w:spacing w:line="360" w:lineRule="auto"/>
        <w:ind w:leftChars="1736" w:left="5137" w:hangingChars="825" w:hanging="1491"/>
        <w:rPr>
          <w:b/>
          <w:sz w:val="18"/>
          <w:szCs w:val="18"/>
        </w:rPr>
      </w:pPr>
    </w:p>
    <w:p w:rsidR="001F1478" w:rsidRDefault="001F1478">
      <w:pPr>
        <w:snapToGrid w:val="0"/>
        <w:spacing w:line="360" w:lineRule="auto"/>
        <w:ind w:leftChars="1736" w:left="5137" w:hangingChars="825" w:hanging="1491"/>
        <w:rPr>
          <w:b/>
          <w:sz w:val="18"/>
          <w:szCs w:val="18"/>
        </w:rPr>
      </w:pPr>
    </w:p>
    <w:p w:rsidR="001F1478" w:rsidRDefault="001F1478">
      <w:pPr>
        <w:snapToGrid w:val="0"/>
        <w:spacing w:line="360" w:lineRule="auto"/>
        <w:ind w:leftChars="1736" w:left="5137" w:hangingChars="825" w:hanging="1491"/>
        <w:rPr>
          <w:b/>
          <w:sz w:val="18"/>
          <w:szCs w:val="18"/>
        </w:rPr>
      </w:pPr>
    </w:p>
    <w:p w:rsidR="001F1478" w:rsidRDefault="00E80224">
      <w:pPr>
        <w:snapToGrid w:val="0"/>
        <w:spacing w:line="360" w:lineRule="auto"/>
        <w:ind w:leftChars="1736" w:left="5626" w:hangingChars="825" w:hanging="1980"/>
        <w:rPr>
          <w:rFonts w:ascii="仿宋_GB2312" w:eastAsia="仿宋_GB2312" w:hAnsi="仿宋" w:cs="仿宋_GB2312"/>
          <w:kern w:val="0"/>
          <w:sz w:val="24"/>
        </w:rPr>
      </w:pPr>
      <w:r>
        <w:rPr>
          <w:rFonts w:ascii="仿宋_GB2312" w:eastAsia="仿宋_GB2312" w:hAnsi="仿宋" w:cs="仿宋_GB2312" w:hint="eastAsia"/>
          <w:kern w:val="0"/>
          <w:sz w:val="24"/>
          <w:lang w:val="zh-CN"/>
        </w:rPr>
        <w:t>供应商名称(电子签章)：</w:t>
      </w:r>
    </w:p>
    <w:p w:rsidR="001F1478" w:rsidRDefault="00E80224">
      <w:pPr>
        <w:snapToGrid w:val="0"/>
        <w:spacing w:line="360" w:lineRule="auto"/>
        <w:ind w:firstLineChars="2150" w:firstLine="516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rPr>
        <w:t xml:space="preserve">：  年  </w:t>
      </w:r>
      <w:r>
        <w:rPr>
          <w:rFonts w:ascii="仿宋_GB2312" w:eastAsia="仿宋_GB2312" w:hAnsi="仿宋" w:cs="仿宋_GB2312" w:hint="eastAsia"/>
          <w:kern w:val="0"/>
          <w:sz w:val="24"/>
          <w:lang w:val="zh-CN"/>
        </w:rPr>
        <w:t>月日</w:t>
      </w:r>
    </w:p>
    <w:p w:rsidR="001F1478" w:rsidRDefault="001F1478">
      <w:pPr>
        <w:widowControl/>
        <w:jc w:val="left"/>
        <w:rPr>
          <w:rFonts w:ascii="宋体" w:hAnsi="宋体" w:cs="仿宋_GB2312"/>
          <w:sz w:val="24"/>
        </w:rPr>
        <w:sectPr w:rsidR="001F1478">
          <w:pgSz w:w="11906" w:h="16838"/>
          <w:pgMar w:top="1134" w:right="1134" w:bottom="1134" w:left="1134" w:header="720" w:footer="720" w:gutter="0"/>
          <w:cols w:space="720"/>
          <w:docGrid w:type="lines" w:linePitch="331"/>
        </w:sectPr>
      </w:pPr>
    </w:p>
    <w:p w:rsidR="001F1478" w:rsidRDefault="001F1478">
      <w:pPr>
        <w:spacing w:line="520" w:lineRule="exact"/>
        <w:rPr>
          <w:rFonts w:ascii="宋体" w:hAnsi="宋体" w:cs="仿宋_GB2312"/>
          <w:sz w:val="24"/>
        </w:rPr>
      </w:pPr>
    </w:p>
    <w:p w:rsidR="001F1478" w:rsidRDefault="00E80224">
      <w:pPr>
        <w:spacing w:line="520" w:lineRule="exact"/>
        <w:jc w:val="center"/>
        <w:rPr>
          <w:rFonts w:ascii="仿宋_GB2312" w:eastAsia="仿宋_GB2312" w:hAnsi="仿宋_GB2312" w:cs="仿宋_GB2312"/>
          <w:sz w:val="32"/>
          <w:szCs w:val="32"/>
        </w:rPr>
      </w:pPr>
      <w:r>
        <w:rPr>
          <w:rFonts w:ascii="方正小标宋简体" w:eastAsia="方正小标宋简体" w:hAnsi="方正小标宋简体" w:cs="方正小标宋简体" w:hint="eastAsia"/>
          <w:sz w:val="44"/>
          <w:szCs w:val="44"/>
        </w:rPr>
        <w:t>残疾人福利性单位声明函</w:t>
      </w:r>
    </w:p>
    <w:p w:rsidR="001F1478" w:rsidRDefault="001F1478">
      <w:pPr>
        <w:spacing w:line="520" w:lineRule="exact"/>
        <w:rPr>
          <w:rFonts w:ascii="仿宋_GB2312" w:eastAsia="仿宋_GB2312" w:hAnsi="仿宋_GB2312" w:cs="仿宋_GB2312"/>
          <w:sz w:val="32"/>
          <w:szCs w:val="32"/>
        </w:rPr>
      </w:pPr>
    </w:p>
    <w:p w:rsidR="001F1478" w:rsidRDefault="00E80224">
      <w:pPr>
        <w:spacing w:line="360" w:lineRule="auto"/>
        <w:ind w:firstLineChars="200" w:firstLine="480"/>
        <w:rPr>
          <w:rFonts w:ascii="宋体" w:hAnsi="宋体" w:cs="仿宋_GB2312"/>
          <w:sz w:val="24"/>
        </w:rPr>
      </w:pPr>
      <w:r>
        <w:rPr>
          <w:rFonts w:ascii="宋体" w:hAnsi="宋体" w:cs="仿宋_GB2312" w:hint="eastAsia"/>
          <w:sz w:val="24"/>
        </w:rPr>
        <w:t>本单位郑重声明，根据《财政部 民政部 中国残疾人联合会关于促进残疾人就业政府采购政策的通知》（财库〔2017〕141号）的规定，本单位为符合条件的残疾人福利性单位，且本单位参加</w:t>
      </w:r>
      <w:bookmarkStart w:id="97" w:name="PO_3000001871_PM026_4"/>
      <w:r>
        <w:rPr>
          <w:rFonts w:ascii="宋体" w:hAnsi="宋体" w:cs="仿宋_GB2312" w:hint="eastAsia"/>
          <w:sz w:val="24"/>
          <w:u w:val="single"/>
        </w:rPr>
        <w:t>[项目采购-采购人_]</w:t>
      </w:r>
      <w:bookmarkEnd w:id="97"/>
      <w:r>
        <w:rPr>
          <w:rFonts w:ascii="宋体" w:hAnsi="宋体" w:cs="仿宋_GB2312" w:hint="eastAsia"/>
          <w:sz w:val="24"/>
        </w:rPr>
        <w:t>单位的</w:t>
      </w:r>
      <w:bookmarkStart w:id="98" w:name="PO_3000001871_PM002_13"/>
      <w:r>
        <w:rPr>
          <w:rFonts w:ascii="宋体" w:hAnsi="宋体" w:cs="仿宋_GB2312" w:hint="eastAsia"/>
          <w:sz w:val="24"/>
          <w:u w:val="single"/>
        </w:rPr>
        <w:t>[项目采购-项目名称_]</w:t>
      </w:r>
      <w:bookmarkEnd w:id="98"/>
      <w:r>
        <w:rPr>
          <w:rFonts w:ascii="宋体" w:hAnsi="宋体" w:cs="仿宋_GB2312" w:hint="eastAsia"/>
          <w:sz w:val="24"/>
        </w:rPr>
        <w:t>项目采购活动提供本单位制造的货物（由本单位承担工程/提供服务），或者提供其他残疾人福利性单位制造的货物（不包括使用非残疾人福利性单位注册商标的货物）。</w:t>
      </w:r>
    </w:p>
    <w:p w:rsidR="001F1478" w:rsidRDefault="00E80224">
      <w:pPr>
        <w:spacing w:line="360" w:lineRule="auto"/>
        <w:ind w:firstLineChars="200" w:firstLine="480"/>
        <w:rPr>
          <w:rFonts w:ascii="宋体" w:hAnsi="宋体" w:cs="仿宋_GB2312"/>
          <w:sz w:val="24"/>
        </w:rPr>
      </w:pPr>
      <w:r>
        <w:rPr>
          <w:rFonts w:ascii="宋体" w:hAnsi="宋体" w:cs="仿宋_GB2312" w:hint="eastAsia"/>
          <w:sz w:val="24"/>
        </w:rPr>
        <w:t>本单位对上述声明的真实性负责。如有虚假，将依法承担相应责任。</w:t>
      </w:r>
    </w:p>
    <w:p w:rsidR="001F1478" w:rsidRDefault="001F1478">
      <w:pPr>
        <w:spacing w:line="360" w:lineRule="auto"/>
        <w:rPr>
          <w:rFonts w:ascii="宋体" w:hAnsi="宋体" w:cs="仿宋_GB2312"/>
          <w:sz w:val="24"/>
        </w:rPr>
      </w:pPr>
    </w:p>
    <w:p w:rsidR="001F1478" w:rsidRDefault="001F1478">
      <w:pPr>
        <w:spacing w:line="360" w:lineRule="auto"/>
        <w:rPr>
          <w:rFonts w:ascii="宋体" w:hAnsi="宋体" w:cs="仿宋_GB2312"/>
          <w:sz w:val="24"/>
        </w:rPr>
      </w:pPr>
    </w:p>
    <w:p w:rsidR="001F1478" w:rsidRDefault="001F1478">
      <w:pPr>
        <w:spacing w:line="360" w:lineRule="auto"/>
        <w:rPr>
          <w:rFonts w:ascii="宋体" w:hAnsi="宋体" w:cs="仿宋_GB2312"/>
          <w:sz w:val="24"/>
        </w:rPr>
      </w:pPr>
    </w:p>
    <w:p w:rsidR="001F1478" w:rsidRDefault="00E80224">
      <w:pPr>
        <w:spacing w:line="360" w:lineRule="auto"/>
        <w:ind w:firstLineChars="1000" w:firstLine="2400"/>
        <w:rPr>
          <w:rFonts w:ascii="宋体" w:hAnsi="宋体" w:cs="仿宋_GB2312"/>
          <w:sz w:val="24"/>
        </w:rPr>
      </w:pPr>
      <w:r>
        <w:rPr>
          <w:rFonts w:ascii="宋体" w:hAnsi="宋体" w:cs="仿宋_GB2312" w:hint="eastAsia"/>
          <w:sz w:val="24"/>
        </w:rPr>
        <w:t>供应商名称（电子签章）：</w:t>
      </w:r>
    </w:p>
    <w:p w:rsidR="001F1478" w:rsidRDefault="00E80224">
      <w:pPr>
        <w:spacing w:line="360" w:lineRule="auto"/>
        <w:ind w:firstLineChars="1800" w:firstLine="4320"/>
        <w:rPr>
          <w:rFonts w:ascii="宋体" w:hAnsi="宋体" w:cs="仿宋_GB2312"/>
          <w:sz w:val="24"/>
        </w:rPr>
      </w:pPr>
      <w:r>
        <w:rPr>
          <w:rFonts w:ascii="宋体" w:hAnsi="宋体" w:cs="仿宋_GB2312" w:hint="eastAsia"/>
          <w:sz w:val="24"/>
        </w:rPr>
        <w:t>日  期：     年   月   日</w:t>
      </w:r>
    </w:p>
    <w:p w:rsidR="001F1478" w:rsidRDefault="001F1478">
      <w:pPr>
        <w:spacing w:line="360" w:lineRule="auto"/>
        <w:rPr>
          <w:rFonts w:ascii="宋体" w:hAnsi="宋体" w:cs="仿宋_GB2312"/>
          <w:sz w:val="24"/>
        </w:rPr>
      </w:pPr>
    </w:p>
    <w:p w:rsidR="001F1478" w:rsidRDefault="001F1478">
      <w:pPr>
        <w:spacing w:line="360" w:lineRule="auto"/>
        <w:rPr>
          <w:rFonts w:ascii="宋体" w:hAnsi="宋体" w:cs="仿宋_GB2312"/>
          <w:sz w:val="24"/>
        </w:rPr>
      </w:pPr>
    </w:p>
    <w:p w:rsidR="001F1478" w:rsidRDefault="001F1478">
      <w:pPr>
        <w:spacing w:line="360" w:lineRule="auto"/>
        <w:rPr>
          <w:rFonts w:ascii="宋体" w:hAnsi="宋体" w:cs="仿宋_GB2312"/>
          <w:sz w:val="24"/>
        </w:rPr>
      </w:pPr>
    </w:p>
    <w:p w:rsidR="001F1478" w:rsidRDefault="00E80224">
      <w:pPr>
        <w:spacing w:line="360" w:lineRule="auto"/>
        <w:rPr>
          <w:rFonts w:ascii="宋体" w:hAnsi="宋体" w:cs="仿宋_GB2312"/>
          <w:sz w:val="24"/>
        </w:rPr>
      </w:pPr>
      <w:r>
        <w:rPr>
          <w:rFonts w:ascii="宋体" w:hAnsi="宋体" w:cs="仿宋_GB2312" w:hint="eastAsia"/>
          <w:sz w:val="24"/>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供应商提供由省级以上监狱管理局、戒毒管理局（含新疆生产建设兵团）出具的属于监狱企业证明文件的，视同为小型和微型企业。</w:t>
      </w:r>
    </w:p>
    <w:p w:rsidR="001F1478" w:rsidRDefault="001F1478">
      <w:pPr>
        <w:spacing w:line="520" w:lineRule="exact"/>
        <w:jc w:val="center"/>
        <w:rPr>
          <w:rFonts w:ascii="宋体" w:hAnsi="宋体"/>
          <w:sz w:val="24"/>
        </w:rPr>
      </w:pPr>
    </w:p>
    <w:p w:rsidR="001F1478" w:rsidRDefault="001F1478">
      <w:pPr>
        <w:spacing w:line="520" w:lineRule="exact"/>
        <w:jc w:val="center"/>
        <w:rPr>
          <w:rFonts w:ascii="宋体" w:hAnsi="宋体"/>
          <w:sz w:val="24"/>
        </w:rPr>
      </w:pPr>
    </w:p>
    <w:p w:rsidR="001F1478" w:rsidRDefault="001F1478">
      <w:pPr>
        <w:spacing w:line="520" w:lineRule="exact"/>
        <w:jc w:val="center"/>
        <w:rPr>
          <w:rFonts w:ascii="宋体" w:hAnsi="宋体"/>
          <w:sz w:val="24"/>
        </w:rPr>
      </w:pPr>
    </w:p>
    <w:p w:rsidR="001F1478" w:rsidRDefault="001F1478">
      <w:pPr>
        <w:spacing w:line="520" w:lineRule="exact"/>
        <w:jc w:val="center"/>
        <w:rPr>
          <w:rFonts w:ascii="宋体" w:hAnsi="宋体"/>
          <w:sz w:val="24"/>
        </w:rPr>
      </w:pPr>
    </w:p>
    <w:p w:rsidR="001F1478" w:rsidRDefault="001F1478">
      <w:pPr>
        <w:spacing w:line="520" w:lineRule="exact"/>
        <w:jc w:val="center"/>
        <w:rPr>
          <w:rFonts w:ascii="宋体" w:hAnsi="宋体"/>
          <w:sz w:val="24"/>
        </w:rPr>
      </w:pPr>
    </w:p>
    <w:p w:rsidR="001F1478" w:rsidRDefault="001F1478">
      <w:pPr>
        <w:spacing w:line="520" w:lineRule="exact"/>
        <w:jc w:val="center"/>
        <w:rPr>
          <w:rFonts w:ascii="宋体" w:hAnsi="宋体"/>
          <w:sz w:val="24"/>
        </w:rPr>
      </w:pPr>
    </w:p>
    <w:p w:rsidR="001F1478" w:rsidRDefault="001F1478">
      <w:pPr>
        <w:spacing w:line="520" w:lineRule="exact"/>
        <w:jc w:val="center"/>
        <w:rPr>
          <w:rFonts w:ascii="宋体" w:hAnsi="宋体"/>
          <w:sz w:val="24"/>
        </w:rPr>
      </w:pPr>
    </w:p>
    <w:p w:rsidR="001F1478" w:rsidRDefault="001F1478">
      <w:pPr>
        <w:spacing w:line="520" w:lineRule="exact"/>
        <w:jc w:val="center"/>
        <w:rPr>
          <w:rFonts w:ascii="宋体" w:hAnsi="宋体"/>
          <w:sz w:val="24"/>
        </w:rPr>
      </w:pPr>
    </w:p>
    <w:p w:rsidR="001F1478" w:rsidRDefault="001F1478">
      <w:pPr>
        <w:spacing w:line="520" w:lineRule="exact"/>
        <w:jc w:val="center"/>
        <w:rPr>
          <w:rFonts w:ascii="宋体" w:hAnsi="宋体"/>
          <w:sz w:val="24"/>
        </w:rPr>
      </w:pPr>
    </w:p>
    <w:p w:rsidR="001F1478" w:rsidRDefault="001F1478">
      <w:pPr>
        <w:spacing w:line="360" w:lineRule="auto"/>
        <w:jc w:val="center"/>
        <w:rPr>
          <w:rFonts w:ascii="宋体" w:hAnsi="宋体"/>
          <w:b/>
          <w:bCs/>
          <w:sz w:val="44"/>
          <w:szCs w:val="44"/>
        </w:rPr>
      </w:pPr>
    </w:p>
    <w:p w:rsidR="001F1478" w:rsidRDefault="001F1478">
      <w:pPr>
        <w:spacing w:line="360" w:lineRule="auto"/>
        <w:jc w:val="center"/>
        <w:rPr>
          <w:rFonts w:ascii="宋体" w:hAnsi="宋体"/>
          <w:b/>
          <w:bCs/>
          <w:sz w:val="44"/>
          <w:szCs w:val="44"/>
        </w:rPr>
      </w:pPr>
    </w:p>
    <w:p w:rsidR="001F1478" w:rsidRDefault="001F1478">
      <w:pPr>
        <w:spacing w:line="360" w:lineRule="auto"/>
        <w:jc w:val="center"/>
        <w:rPr>
          <w:rFonts w:ascii="宋体" w:hAnsi="宋体"/>
          <w:b/>
          <w:bCs/>
          <w:sz w:val="44"/>
          <w:szCs w:val="44"/>
        </w:rPr>
      </w:pPr>
    </w:p>
    <w:p w:rsidR="001F1478" w:rsidRDefault="001F1478">
      <w:pPr>
        <w:spacing w:line="360" w:lineRule="auto"/>
        <w:jc w:val="center"/>
        <w:rPr>
          <w:rFonts w:ascii="宋体" w:hAnsi="宋体"/>
          <w:b/>
          <w:bCs/>
          <w:sz w:val="44"/>
          <w:szCs w:val="44"/>
        </w:rPr>
      </w:pPr>
    </w:p>
    <w:p w:rsidR="001F1478" w:rsidRDefault="001F1478">
      <w:pPr>
        <w:spacing w:line="360" w:lineRule="auto"/>
        <w:jc w:val="center"/>
        <w:rPr>
          <w:rFonts w:ascii="宋体" w:hAnsi="宋体"/>
          <w:b/>
          <w:bCs/>
          <w:sz w:val="44"/>
          <w:szCs w:val="44"/>
        </w:rPr>
      </w:pPr>
    </w:p>
    <w:p w:rsidR="001F1478" w:rsidRDefault="001F1478">
      <w:pPr>
        <w:spacing w:line="360" w:lineRule="auto"/>
        <w:jc w:val="center"/>
        <w:rPr>
          <w:rFonts w:ascii="宋体" w:hAnsi="宋体"/>
          <w:b/>
          <w:bCs/>
          <w:sz w:val="44"/>
          <w:szCs w:val="44"/>
        </w:rPr>
      </w:pPr>
    </w:p>
    <w:p w:rsidR="001F1478" w:rsidRDefault="00E80224">
      <w:pPr>
        <w:pStyle w:val="1"/>
        <w:jc w:val="center"/>
        <w:rPr>
          <w:rFonts w:ascii="仿宋_GB2312" w:eastAsia="仿宋_GB2312" w:hAnsi="楷体"/>
          <w:sz w:val="24"/>
          <w:u w:val="single"/>
        </w:rPr>
      </w:pPr>
      <w:bookmarkStart w:id="99" w:name="_Toc80205943"/>
      <w:r>
        <w:rPr>
          <w:rFonts w:ascii="宋体" w:hAnsi="宋体" w:hint="eastAsia"/>
          <w:b w:val="0"/>
          <w:bCs w:val="0"/>
        </w:rPr>
        <w:t>第六章  合同文本</w:t>
      </w:r>
      <w:bookmarkEnd w:id="99"/>
      <w:r>
        <w:rPr>
          <w:rFonts w:ascii="宋体" w:hAnsi="宋体" w:hint="eastAsia"/>
          <w:b w:val="0"/>
          <w:bCs w:val="0"/>
        </w:rPr>
        <w:br w:type="page"/>
      </w:r>
    </w:p>
    <w:p w:rsidR="001F1478" w:rsidRDefault="00E80224">
      <w:pPr>
        <w:spacing w:line="360" w:lineRule="auto"/>
        <w:rPr>
          <w:rFonts w:ascii="宋体" w:hAnsi="宋体"/>
          <w:b/>
          <w:bCs/>
        </w:rPr>
      </w:pPr>
      <w:r>
        <w:rPr>
          <w:rFonts w:ascii="仿宋_GB2312" w:eastAsia="仿宋_GB2312" w:hAnsi="楷体" w:hint="eastAsia"/>
          <w:sz w:val="24"/>
        </w:rPr>
        <w:lastRenderedPageBreak/>
        <w:t>“广西政府采购云”平台合同编号：</w:t>
      </w:r>
    </w:p>
    <w:p w:rsidR="001F1478" w:rsidRDefault="00E80224">
      <w:pPr>
        <w:spacing w:line="360" w:lineRule="auto"/>
        <w:jc w:val="center"/>
        <w:rPr>
          <w:rFonts w:ascii="宋体"/>
          <w:b/>
          <w:bCs/>
          <w:sz w:val="52"/>
        </w:rPr>
      </w:pPr>
      <w:r>
        <w:rPr>
          <w:rFonts w:ascii="宋体" w:hint="eastAsia"/>
          <w:b/>
          <w:bCs/>
          <w:sz w:val="52"/>
        </w:rPr>
        <w:t>南 宁 市 政 府 采 购</w:t>
      </w:r>
    </w:p>
    <w:p w:rsidR="001F1478" w:rsidRDefault="001F1478">
      <w:pPr>
        <w:spacing w:line="360" w:lineRule="auto"/>
        <w:ind w:firstLineChars="200" w:firstLine="420"/>
        <w:rPr>
          <w:rFonts w:ascii="宋体"/>
        </w:rPr>
      </w:pPr>
    </w:p>
    <w:p w:rsidR="001F1478" w:rsidRDefault="001F1478">
      <w:pPr>
        <w:spacing w:line="360" w:lineRule="auto"/>
        <w:ind w:firstLineChars="200" w:firstLine="420"/>
        <w:rPr>
          <w:rFonts w:ascii="宋体"/>
        </w:rPr>
      </w:pPr>
    </w:p>
    <w:p w:rsidR="001F1478" w:rsidRDefault="00E80224">
      <w:pPr>
        <w:spacing w:line="360" w:lineRule="auto"/>
        <w:jc w:val="center"/>
        <w:rPr>
          <w:rFonts w:ascii="宋体"/>
          <w:b/>
          <w:bCs/>
          <w:sz w:val="44"/>
        </w:rPr>
      </w:pPr>
      <w:bookmarkStart w:id="100" w:name="PO_3000001871_PM002_14"/>
      <w:r>
        <w:rPr>
          <w:rFonts w:ascii="宋体" w:hint="eastAsia"/>
          <w:b/>
          <w:bCs/>
          <w:sz w:val="44"/>
          <w:u w:val="single"/>
        </w:rPr>
        <w:t>[项目采购-项目名称_]</w:t>
      </w:r>
      <w:bookmarkEnd w:id="100"/>
      <w:r>
        <w:rPr>
          <w:rFonts w:ascii="宋体" w:hint="eastAsia"/>
          <w:b/>
          <w:bCs/>
          <w:sz w:val="44"/>
        </w:rPr>
        <w:t>合同</w:t>
      </w:r>
    </w:p>
    <w:p w:rsidR="001F1478" w:rsidRDefault="001F1478">
      <w:pPr>
        <w:spacing w:line="360" w:lineRule="auto"/>
        <w:jc w:val="center"/>
        <w:rPr>
          <w:rFonts w:ascii="宋体"/>
          <w:b/>
          <w:bCs/>
          <w:sz w:val="44"/>
        </w:rPr>
      </w:pPr>
    </w:p>
    <w:p w:rsidR="001F1478" w:rsidRDefault="001F1478">
      <w:pPr>
        <w:spacing w:line="360" w:lineRule="auto"/>
        <w:ind w:firstLineChars="794" w:firstLine="3507"/>
        <w:rPr>
          <w:rFonts w:ascii="宋体"/>
          <w:b/>
          <w:bCs/>
          <w:sz w:val="44"/>
        </w:rPr>
      </w:pPr>
    </w:p>
    <w:p w:rsidR="001F1478" w:rsidRDefault="001F1478">
      <w:pPr>
        <w:spacing w:line="360" w:lineRule="auto"/>
        <w:ind w:firstLineChars="794" w:firstLine="3507"/>
        <w:rPr>
          <w:rFonts w:ascii="宋体"/>
          <w:b/>
          <w:bCs/>
          <w:sz w:val="44"/>
        </w:rPr>
      </w:pPr>
    </w:p>
    <w:p w:rsidR="001F1478" w:rsidRDefault="00E80224">
      <w:pPr>
        <w:ind w:firstLineChars="552" w:firstLine="1995"/>
        <w:rPr>
          <w:rFonts w:ascii="宋体" w:hAnsi="宋体"/>
          <w:b/>
          <w:sz w:val="36"/>
          <w:szCs w:val="36"/>
        </w:rPr>
      </w:pPr>
      <w:r>
        <w:rPr>
          <w:rFonts w:ascii="宋体" w:hAnsi="宋体" w:hint="eastAsia"/>
          <w:b/>
          <w:sz w:val="36"/>
          <w:szCs w:val="36"/>
        </w:rPr>
        <w:t>采购项目编号：</w:t>
      </w:r>
      <w:bookmarkStart w:id="101" w:name="PO_3000001871_PM001_8"/>
      <w:r>
        <w:rPr>
          <w:rFonts w:ascii="宋体" w:hAnsi="宋体" w:hint="eastAsia"/>
          <w:b/>
          <w:sz w:val="36"/>
          <w:szCs w:val="36"/>
          <w:u w:val="single"/>
        </w:rPr>
        <w:t>[项目采购-项目编号_]</w:t>
      </w:r>
      <w:bookmarkEnd w:id="101"/>
    </w:p>
    <w:p w:rsidR="001F1478" w:rsidRDefault="00E80224">
      <w:pPr>
        <w:ind w:firstLineChars="552" w:firstLine="1995"/>
        <w:rPr>
          <w:rFonts w:ascii="宋体" w:hAnsi="宋体"/>
          <w:b/>
          <w:sz w:val="36"/>
          <w:szCs w:val="36"/>
        </w:rPr>
      </w:pPr>
      <w:r>
        <w:rPr>
          <w:rFonts w:ascii="宋体" w:hAnsi="宋体" w:hint="eastAsia"/>
          <w:b/>
          <w:sz w:val="36"/>
          <w:szCs w:val="36"/>
        </w:rPr>
        <w:t>采购计划编号：</w:t>
      </w:r>
      <w:bookmarkStart w:id="102" w:name="PO_3000001871_PM001WMC001"/>
      <w:r>
        <w:rPr>
          <w:rFonts w:ascii="宋体" w:hAnsi="宋体" w:hint="eastAsia"/>
          <w:b/>
          <w:sz w:val="36"/>
          <w:szCs w:val="36"/>
          <w:u w:val="single"/>
        </w:rPr>
        <w:t>[采购计划文号]</w:t>
      </w:r>
      <w:bookmarkEnd w:id="102"/>
    </w:p>
    <w:p w:rsidR="001F1478" w:rsidRDefault="001F1478">
      <w:pPr>
        <w:ind w:firstLineChars="545" w:firstLine="1308"/>
        <w:rPr>
          <w:rFonts w:ascii="宋体" w:hAnsi="宋体" w:cs="宋体"/>
          <w:sz w:val="24"/>
        </w:rPr>
      </w:pPr>
    </w:p>
    <w:p w:rsidR="001F1478" w:rsidRDefault="001F1478">
      <w:pPr>
        <w:ind w:firstLineChars="552" w:firstLine="1995"/>
        <w:rPr>
          <w:rFonts w:ascii="宋体" w:hAnsi="宋体"/>
          <w:b/>
          <w:sz w:val="36"/>
          <w:szCs w:val="36"/>
          <w:u w:val="single"/>
        </w:rPr>
      </w:pPr>
    </w:p>
    <w:p w:rsidR="001F1478" w:rsidRDefault="001F1478">
      <w:pPr>
        <w:ind w:firstLineChars="552" w:firstLine="1995"/>
        <w:rPr>
          <w:rFonts w:ascii="宋体" w:hAnsi="宋体"/>
          <w:b/>
          <w:sz w:val="36"/>
          <w:szCs w:val="36"/>
          <w:u w:val="single"/>
        </w:rPr>
      </w:pPr>
    </w:p>
    <w:p w:rsidR="001F1478" w:rsidRDefault="00E80224">
      <w:pPr>
        <w:tabs>
          <w:tab w:val="left" w:pos="7200"/>
        </w:tabs>
        <w:spacing w:line="360" w:lineRule="auto"/>
        <w:ind w:firstLineChars="552" w:firstLine="1995"/>
        <w:rPr>
          <w:rFonts w:ascii="宋体" w:hAnsi="宋体"/>
          <w:b/>
          <w:sz w:val="36"/>
          <w:szCs w:val="36"/>
          <w:u w:val="single"/>
        </w:rPr>
      </w:pPr>
      <w:r>
        <w:rPr>
          <w:rFonts w:ascii="宋体" w:hAnsi="宋体" w:hint="eastAsia"/>
          <w:b/>
          <w:sz w:val="36"/>
          <w:szCs w:val="36"/>
        </w:rPr>
        <w:t>采购人：</w:t>
      </w:r>
      <w:bookmarkStart w:id="103" w:name="PO_3000001871_PM026_5"/>
      <w:r>
        <w:rPr>
          <w:rFonts w:ascii="宋体" w:hAnsi="宋体" w:hint="eastAsia"/>
          <w:b/>
          <w:sz w:val="36"/>
          <w:szCs w:val="36"/>
          <w:u w:val="single"/>
        </w:rPr>
        <w:t>[项目采购-采购人_]</w:t>
      </w:r>
      <w:bookmarkEnd w:id="103"/>
    </w:p>
    <w:p w:rsidR="001F1478" w:rsidRDefault="00E80224">
      <w:pPr>
        <w:tabs>
          <w:tab w:val="left" w:pos="7380"/>
        </w:tabs>
        <w:spacing w:line="360" w:lineRule="auto"/>
        <w:ind w:firstLineChars="552" w:firstLine="1995"/>
        <w:rPr>
          <w:rFonts w:ascii="宋体"/>
          <w:b/>
          <w:bCs/>
          <w:sz w:val="44"/>
        </w:rPr>
      </w:pPr>
      <w:r>
        <w:rPr>
          <w:rFonts w:ascii="宋体" w:hAnsi="宋体" w:hint="eastAsia"/>
          <w:b/>
          <w:sz w:val="36"/>
          <w:szCs w:val="36"/>
        </w:rPr>
        <w:t>中标供应商：</w:t>
      </w:r>
    </w:p>
    <w:p w:rsidR="001F1478" w:rsidRDefault="001F1478">
      <w:pPr>
        <w:tabs>
          <w:tab w:val="left" w:pos="7380"/>
        </w:tabs>
        <w:spacing w:line="360" w:lineRule="auto"/>
        <w:rPr>
          <w:rFonts w:ascii="宋体"/>
          <w:b/>
          <w:bCs/>
          <w:sz w:val="44"/>
        </w:rPr>
      </w:pPr>
    </w:p>
    <w:p w:rsidR="001F1478" w:rsidRDefault="00E80224">
      <w:pPr>
        <w:tabs>
          <w:tab w:val="left" w:pos="7380"/>
        </w:tabs>
        <w:spacing w:line="360" w:lineRule="auto"/>
        <w:ind w:firstLineChars="1400" w:firstLine="3360"/>
        <w:rPr>
          <w:rFonts w:ascii="仿宋_GB2312" w:eastAsia="仿宋_GB2312" w:hAnsi="楷体"/>
          <w:sz w:val="24"/>
          <w:lang w:val="zh-CN"/>
        </w:rPr>
      </w:pPr>
      <w:r>
        <w:rPr>
          <w:rFonts w:ascii="仿宋_GB2312" w:eastAsia="仿宋_GB2312" w:hAnsi="楷体" w:hint="eastAsia"/>
          <w:sz w:val="24"/>
          <w:lang w:val="zh-CN"/>
        </w:rPr>
        <w:t>签订时间：年月日</w:t>
      </w:r>
    </w:p>
    <w:p w:rsidR="001F1478" w:rsidRDefault="00E80224">
      <w:pPr>
        <w:snapToGrid w:val="0"/>
        <w:spacing w:line="360" w:lineRule="auto"/>
        <w:jc w:val="center"/>
        <w:rPr>
          <w:rFonts w:ascii="仿宋_GB2312" w:eastAsia="仿宋_GB2312" w:hAnsi="楷体"/>
          <w:b/>
          <w:sz w:val="24"/>
        </w:rPr>
      </w:pPr>
      <w:r>
        <w:rPr>
          <w:rFonts w:ascii="宋体" w:hint="eastAsia"/>
          <w:b/>
          <w:bCs/>
          <w:sz w:val="44"/>
        </w:rPr>
        <w:br w:type="page"/>
      </w:r>
      <w:r>
        <w:rPr>
          <w:rFonts w:ascii="仿宋_GB2312" w:eastAsia="仿宋_GB2312" w:hAnsi="楷体" w:hint="eastAsia"/>
          <w:b/>
          <w:sz w:val="24"/>
        </w:rPr>
        <w:lastRenderedPageBreak/>
        <w:t>合同目录</w:t>
      </w:r>
    </w:p>
    <w:p w:rsidR="001F1478" w:rsidRDefault="001F1478">
      <w:pPr>
        <w:snapToGrid w:val="0"/>
        <w:spacing w:line="360" w:lineRule="auto"/>
        <w:jc w:val="center"/>
        <w:rPr>
          <w:rFonts w:ascii="宋体"/>
          <w:b/>
          <w:bCs/>
          <w:sz w:val="44"/>
        </w:rPr>
      </w:pPr>
    </w:p>
    <w:p w:rsidR="001F1478" w:rsidRDefault="00E80224">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一、</w:t>
      </w:r>
      <w:r>
        <w:rPr>
          <w:rFonts w:ascii="仿宋_GB2312" w:eastAsia="仿宋_GB2312" w:hAnsi="仿宋" w:hint="eastAsia"/>
          <w:sz w:val="24"/>
        </w:rPr>
        <w:t>第一部分 合同书</w:t>
      </w:r>
      <w:r>
        <w:rPr>
          <w:rFonts w:ascii="仿宋_GB2312" w:eastAsia="仿宋_GB2312" w:hAnsi="仿宋" w:cs="仿宋_GB2312" w:hint="eastAsia"/>
          <w:kern w:val="0"/>
          <w:sz w:val="24"/>
        </w:rPr>
        <w:t>……………………………………………………………（页码）</w:t>
      </w:r>
    </w:p>
    <w:p w:rsidR="001F1478" w:rsidRDefault="00E80224">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二、第二部分 合同一般条款……………………………………………………（页码）</w:t>
      </w:r>
    </w:p>
    <w:p w:rsidR="001F1478" w:rsidRDefault="00E80224">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三、第三部分 合同专用条款……………………………………………………（页码）</w:t>
      </w:r>
    </w:p>
    <w:p w:rsidR="001F1478" w:rsidRDefault="00E80224">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四、</w:t>
      </w:r>
      <w:r>
        <w:rPr>
          <w:rFonts w:ascii="仿宋_GB2312" w:eastAsia="仿宋_GB2312" w:hAnsi="仿宋" w:hint="eastAsia"/>
          <w:sz w:val="24"/>
        </w:rPr>
        <w:t>第四部分 合同附件</w:t>
      </w:r>
      <w:r>
        <w:rPr>
          <w:rFonts w:ascii="仿宋_GB2312" w:eastAsia="仿宋_GB2312" w:hAnsi="仿宋" w:cs="仿宋_GB2312" w:hint="eastAsia"/>
          <w:kern w:val="0"/>
          <w:sz w:val="24"/>
        </w:rPr>
        <w:t>…………………………………………………………（页码）</w:t>
      </w:r>
    </w:p>
    <w:p w:rsidR="001F1478" w:rsidRDefault="00E80224">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4.1成交通知书 …………………………………………………………………（页码）</w:t>
      </w:r>
    </w:p>
    <w:p w:rsidR="001F1478" w:rsidRDefault="00E80224">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4.2采购文件货物需求一览表 …………………………………………………（页码）</w:t>
      </w:r>
    </w:p>
    <w:p w:rsidR="001F1478" w:rsidRDefault="00E80224">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4.3采购文件的更改通知（如有） ……………………………………………（页码）</w:t>
      </w:r>
    </w:p>
    <w:p w:rsidR="001F1478" w:rsidRDefault="00E80224">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4.4响应函 ………………………………………………………………………（页码）</w:t>
      </w:r>
    </w:p>
    <w:p w:rsidR="001F1478" w:rsidRDefault="00E80224">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4.5响应报价表 …………………………………………………………………（页码）</w:t>
      </w:r>
    </w:p>
    <w:p w:rsidR="001F1478" w:rsidRDefault="00E80224">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4.6响应货物技术资料表 ………………………………………………………（页码）</w:t>
      </w:r>
    </w:p>
    <w:p w:rsidR="001F1478" w:rsidRDefault="00E80224">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4.7商务条款偏离表 ……………………………………………………………（页码）</w:t>
      </w:r>
    </w:p>
    <w:p w:rsidR="001F1478" w:rsidRDefault="00E80224">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4.8成交供应商澄清函（如有请提供） ………………………………………（页码）</w:t>
      </w:r>
    </w:p>
    <w:p w:rsidR="001F1478" w:rsidRDefault="00E80224">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4.9其他与本合同相关的资料（如有请提供） ………………………………（页码）</w:t>
      </w:r>
    </w:p>
    <w:p w:rsidR="001F1478" w:rsidRDefault="001F1478">
      <w:pPr>
        <w:snapToGrid w:val="0"/>
        <w:spacing w:line="360" w:lineRule="auto"/>
        <w:rPr>
          <w:rFonts w:ascii="仿宋_GB2312" w:eastAsia="仿宋_GB2312" w:hAnsi="仿宋" w:cs="仿宋_GB2312"/>
          <w:kern w:val="0"/>
          <w:sz w:val="24"/>
        </w:rPr>
      </w:pPr>
    </w:p>
    <w:p w:rsidR="001F1478" w:rsidRDefault="001F1478">
      <w:pPr>
        <w:widowControl/>
        <w:jc w:val="left"/>
        <w:rPr>
          <w:rFonts w:ascii="仿宋_GB2312" w:eastAsia="仿宋_GB2312"/>
          <w:kern w:val="0"/>
          <w:sz w:val="32"/>
          <w:szCs w:val="20"/>
        </w:rPr>
        <w:sectPr w:rsidR="001F1478">
          <w:pgSz w:w="11906" w:h="16838"/>
          <w:pgMar w:top="1134" w:right="1134" w:bottom="1134" w:left="1134" w:header="720" w:footer="720" w:gutter="0"/>
          <w:cols w:space="720"/>
          <w:docGrid w:type="lines" w:linePitch="331"/>
        </w:sectPr>
      </w:pPr>
    </w:p>
    <w:p w:rsidR="001F1478" w:rsidRDefault="00E80224">
      <w:pPr>
        <w:pStyle w:val="15"/>
        <w:ind w:firstLine="562"/>
        <w:jc w:val="center"/>
        <w:outlineLvl w:val="1"/>
        <w:rPr>
          <w:rFonts w:ascii="仿宋_GB2312" w:eastAsia="仿宋_GB2312" w:hAnsi="楷体"/>
          <w:b/>
          <w:sz w:val="28"/>
          <w:szCs w:val="28"/>
        </w:rPr>
      </w:pPr>
      <w:bookmarkStart w:id="104" w:name="_Toc80205944"/>
      <w:r>
        <w:rPr>
          <w:rFonts w:ascii="仿宋_GB2312" w:eastAsia="仿宋_GB2312" w:hAnsi="楷体" w:hint="eastAsia"/>
          <w:b/>
          <w:sz w:val="28"/>
          <w:szCs w:val="28"/>
        </w:rPr>
        <w:lastRenderedPageBreak/>
        <w:t>第一部分 合同书</w:t>
      </w:r>
      <w:bookmarkEnd w:id="104"/>
    </w:p>
    <w:p w:rsidR="001F1478" w:rsidRDefault="00E80224">
      <w:pPr>
        <w:spacing w:line="360" w:lineRule="auto"/>
        <w:ind w:firstLineChars="200" w:firstLine="480"/>
        <w:rPr>
          <w:rFonts w:ascii="仿宋_GB2312" w:eastAsia="仿宋_GB2312" w:hAnsi="楷体"/>
          <w:sz w:val="24"/>
        </w:rPr>
      </w:pPr>
      <w:r>
        <w:rPr>
          <w:rFonts w:ascii="仿宋_GB2312" w:eastAsia="仿宋_GB2312" w:hAnsi="楷体" w:hint="eastAsia"/>
          <w:sz w:val="24"/>
          <w:lang w:val="zh-CN"/>
        </w:rPr>
        <w:t>年月日</w:t>
      </w:r>
      <w:r>
        <w:rPr>
          <w:rFonts w:ascii="仿宋_GB2312" w:eastAsia="仿宋_GB2312" w:hAnsi="楷体" w:hint="eastAsia"/>
          <w:sz w:val="24"/>
        </w:rPr>
        <w:t>，</w:t>
      </w:r>
      <w:bookmarkStart w:id="105" w:name="PO_3000001871_PM026_6"/>
      <w:r>
        <w:rPr>
          <w:rFonts w:ascii="仿宋_GB2312" w:eastAsia="仿宋_GB2312" w:hAnsi="仿宋" w:hint="eastAsia"/>
          <w:sz w:val="24"/>
          <w:u w:val="single"/>
        </w:rPr>
        <w:t>[项目采购-采购人]</w:t>
      </w:r>
      <w:bookmarkEnd w:id="105"/>
      <w:r>
        <w:rPr>
          <w:rFonts w:ascii="仿宋_GB2312" w:eastAsia="仿宋_GB2312" w:hAnsi="仿宋" w:hint="eastAsia"/>
          <w:sz w:val="24"/>
        </w:rPr>
        <w:t>以</w:t>
      </w:r>
      <w:r>
        <w:rPr>
          <w:rFonts w:ascii="仿宋_GB2312" w:eastAsia="仿宋_GB2312" w:hAnsi="仿宋" w:hint="eastAsia"/>
          <w:sz w:val="24"/>
          <w:u w:val="single"/>
        </w:rPr>
        <w:t xml:space="preserve">   竞争性谈判方式  </w:t>
      </w:r>
      <w:r>
        <w:rPr>
          <w:rFonts w:ascii="仿宋_GB2312" w:eastAsia="仿宋_GB2312" w:hAnsi="仿宋" w:hint="eastAsia"/>
          <w:sz w:val="24"/>
        </w:rPr>
        <w:t>对</w:t>
      </w:r>
      <w:r>
        <w:rPr>
          <w:rFonts w:ascii="仿宋_GB2312" w:eastAsia="仿宋_GB2312" w:hAnsi="楷体" w:hint="eastAsia"/>
          <w:sz w:val="24"/>
        </w:rPr>
        <w:t>项目进行了采购。经</w:t>
      </w:r>
      <w:r>
        <w:rPr>
          <w:rFonts w:ascii="仿宋_GB2312" w:eastAsia="仿宋_GB2312" w:hAnsi="楷体" w:hint="eastAsia"/>
          <w:sz w:val="24"/>
          <w:u w:val="single"/>
        </w:rPr>
        <w:t xml:space="preserve">   （相关评定主体名称）   </w:t>
      </w:r>
      <w:r>
        <w:rPr>
          <w:rFonts w:ascii="仿宋_GB2312" w:eastAsia="仿宋_GB2312" w:hAnsi="楷体" w:hint="eastAsia"/>
          <w:sz w:val="24"/>
        </w:rPr>
        <w:t>评定，</w:t>
      </w:r>
      <w:r>
        <w:rPr>
          <w:rFonts w:ascii="仿宋_GB2312" w:eastAsia="仿宋_GB2312" w:hAnsi="楷体" w:hint="eastAsia"/>
          <w:sz w:val="24"/>
          <w:u w:val="single"/>
        </w:rPr>
        <w:t xml:space="preserve">   （供应商名称）</w:t>
      </w:r>
      <w:r>
        <w:rPr>
          <w:rFonts w:ascii="仿宋_GB2312" w:eastAsia="仿宋_GB2312" w:hAnsi="楷体" w:hint="eastAsia"/>
          <w:sz w:val="24"/>
        </w:rPr>
        <w:t>为该项目成交供应商。现于成交通知书发出之日起2</w:t>
      </w:r>
      <w:r>
        <w:rPr>
          <w:rFonts w:ascii="仿宋_GB2312" w:eastAsia="仿宋_GB2312" w:hAnsi="楷体"/>
          <w:sz w:val="24"/>
        </w:rPr>
        <w:t>5</w:t>
      </w:r>
      <w:r>
        <w:rPr>
          <w:rFonts w:ascii="仿宋_GB2312" w:eastAsia="仿宋_GB2312" w:hAnsi="楷体" w:hint="eastAsia"/>
          <w:sz w:val="24"/>
        </w:rPr>
        <w:t>日内，按照采购文件确定的事项签订本合同。</w:t>
      </w:r>
    </w:p>
    <w:p w:rsidR="001F1478" w:rsidRDefault="00E80224">
      <w:pPr>
        <w:spacing w:line="360" w:lineRule="auto"/>
        <w:ind w:firstLineChars="200" w:firstLine="480"/>
        <w:rPr>
          <w:rFonts w:ascii="仿宋_GB2312" w:eastAsia="仿宋_GB2312" w:hAnsi="楷体"/>
          <w:sz w:val="24"/>
        </w:rPr>
      </w:pPr>
      <w:r>
        <w:rPr>
          <w:rFonts w:ascii="仿宋_GB2312" w:eastAsia="仿宋_GB2312" w:hAnsi="楷体" w:hint="eastAsia"/>
          <w:sz w:val="24"/>
          <w:lang w:val="zh-CN"/>
        </w:rPr>
        <w:t>根据《中华人民共和国民法典》、《中华人民共和国政府采购法》等相关法律法规之规定，按照平等、自愿、公平和诚实信用的原则，经</w:t>
      </w:r>
      <w:bookmarkStart w:id="106" w:name="PO_3000001871_PM026_7"/>
      <w:r>
        <w:rPr>
          <w:rFonts w:ascii="仿宋_GB2312" w:eastAsia="仿宋_GB2312" w:hAnsi="楷体" w:hint="eastAsia"/>
          <w:sz w:val="24"/>
          <w:u w:val="single"/>
        </w:rPr>
        <w:t>[项目采购-采购人]</w:t>
      </w:r>
      <w:bookmarkEnd w:id="106"/>
      <w:r>
        <w:rPr>
          <w:rFonts w:ascii="仿宋_GB2312" w:eastAsia="仿宋_GB2312" w:hAnsi="楷体" w:hint="eastAsia"/>
          <w:sz w:val="24"/>
          <w:lang w:val="zh-CN"/>
        </w:rPr>
        <w:t>(以下简称：甲方)和</w:t>
      </w:r>
      <w:r>
        <w:rPr>
          <w:rFonts w:ascii="仿宋_GB2312" w:eastAsia="仿宋_GB2312" w:hAnsi="楷体" w:hint="eastAsia"/>
          <w:sz w:val="24"/>
          <w:u w:val="single"/>
        </w:rPr>
        <w:t xml:space="preserve">   （中标人名称）   </w:t>
      </w:r>
      <w:r>
        <w:rPr>
          <w:rFonts w:ascii="仿宋_GB2312" w:eastAsia="仿宋_GB2312" w:hAnsi="楷体" w:hint="eastAsia"/>
          <w:sz w:val="24"/>
          <w:lang w:val="zh-CN"/>
        </w:rPr>
        <w:t>(以下简称：乙方)协商一致，约定以下合同</w:t>
      </w:r>
      <w:r>
        <w:rPr>
          <w:rFonts w:ascii="仿宋_GB2312" w:eastAsia="仿宋_GB2312" w:hAnsi="楷体" w:hint="eastAsia"/>
          <w:sz w:val="24"/>
        </w:rPr>
        <w:t>条款，以兹共同遵守、全面履行。</w:t>
      </w:r>
    </w:p>
    <w:p w:rsidR="001F1478" w:rsidRDefault="00E80224">
      <w:pPr>
        <w:spacing w:line="360" w:lineRule="auto"/>
        <w:ind w:firstLineChars="200" w:firstLine="482"/>
        <w:rPr>
          <w:rFonts w:ascii="仿宋_GB2312" w:eastAsia="仿宋_GB2312" w:hAnsi="楷体"/>
          <w:b/>
          <w:sz w:val="24"/>
        </w:rPr>
      </w:pPr>
      <w:bookmarkStart w:id="107" w:name="_Toc2232"/>
      <w:bookmarkStart w:id="108" w:name="_Toc3029"/>
      <w:bookmarkStart w:id="109" w:name="_Toc24059"/>
      <w:r>
        <w:rPr>
          <w:rFonts w:ascii="仿宋_GB2312" w:eastAsia="仿宋_GB2312" w:hAnsi="楷体" w:hint="eastAsia"/>
          <w:b/>
          <w:sz w:val="24"/>
        </w:rPr>
        <w:t>1.1 合同组成部分</w:t>
      </w:r>
      <w:bookmarkEnd w:id="107"/>
      <w:bookmarkEnd w:id="108"/>
      <w:bookmarkEnd w:id="109"/>
    </w:p>
    <w:p w:rsidR="001F1478" w:rsidRDefault="00E80224">
      <w:pPr>
        <w:spacing w:line="360" w:lineRule="auto"/>
        <w:ind w:firstLineChars="200" w:firstLine="480"/>
        <w:rPr>
          <w:rFonts w:ascii="仿宋_GB2312" w:eastAsia="仿宋_GB2312" w:hAnsi="楷体"/>
          <w:sz w:val="24"/>
        </w:rPr>
      </w:pPr>
      <w:r>
        <w:rPr>
          <w:rFonts w:ascii="仿宋_GB2312" w:eastAsia="仿宋_GB2312" w:hAnsi="楷体" w:hint="eastAsia"/>
          <w:sz w:val="24"/>
        </w:rPr>
        <w:t>下列文件为本合同的组成部分，并构成一个整体，需综合解释、相互补充。如果下列文件内容出现不一致的情形，在保证按照采购文件确定的事项的前提下，组成本合同的多个文件的优先适用顺序如下：</w:t>
      </w:r>
    </w:p>
    <w:p w:rsidR="001F1478" w:rsidRDefault="00E80224">
      <w:pPr>
        <w:spacing w:line="360" w:lineRule="auto"/>
        <w:ind w:firstLineChars="200" w:firstLine="480"/>
        <w:rPr>
          <w:rFonts w:ascii="仿宋_GB2312" w:eastAsia="仿宋_GB2312" w:hAnsi="楷体"/>
          <w:sz w:val="24"/>
        </w:rPr>
      </w:pPr>
      <w:r>
        <w:rPr>
          <w:rFonts w:ascii="仿宋_GB2312" w:eastAsia="仿宋_GB2312" w:hAnsi="楷体" w:hint="eastAsia"/>
          <w:sz w:val="24"/>
        </w:rPr>
        <w:t>1.1.1 本合同及其补充合同、变更协议；</w:t>
      </w:r>
    </w:p>
    <w:p w:rsidR="001F1478" w:rsidRDefault="00E80224">
      <w:pPr>
        <w:spacing w:line="360" w:lineRule="auto"/>
        <w:ind w:firstLineChars="200" w:firstLine="480"/>
        <w:rPr>
          <w:rFonts w:ascii="仿宋_GB2312" w:eastAsia="仿宋_GB2312" w:hAnsi="楷体"/>
          <w:sz w:val="24"/>
        </w:rPr>
      </w:pPr>
      <w:r>
        <w:rPr>
          <w:rFonts w:ascii="仿宋_GB2312" w:eastAsia="仿宋_GB2312" w:hAnsi="楷体" w:hint="eastAsia"/>
          <w:sz w:val="24"/>
        </w:rPr>
        <w:t>1.1.2 成交通知书；</w:t>
      </w:r>
    </w:p>
    <w:p w:rsidR="001F1478" w:rsidRDefault="00E80224">
      <w:pPr>
        <w:spacing w:line="360" w:lineRule="auto"/>
        <w:ind w:firstLineChars="200" w:firstLine="480"/>
        <w:rPr>
          <w:rFonts w:ascii="仿宋_GB2312" w:eastAsia="仿宋_GB2312" w:hAnsi="楷体"/>
          <w:sz w:val="24"/>
        </w:rPr>
      </w:pPr>
      <w:r>
        <w:rPr>
          <w:rFonts w:ascii="仿宋_GB2312" w:eastAsia="仿宋_GB2312" w:hAnsi="楷体" w:hint="eastAsia"/>
          <w:sz w:val="24"/>
        </w:rPr>
        <w:t>1.1.3 采购文件及“响应报价”（含澄清或者说明文件）；</w:t>
      </w:r>
    </w:p>
    <w:p w:rsidR="001F1478" w:rsidRDefault="00E80224">
      <w:pPr>
        <w:spacing w:line="360" w:lineRule="auto"/>
        <w:ind w:firstLineChars="200" w:firstLine="480"/>
        <w:rPr>
          <w:rFonts w:ascii="仿宋_GB2312" w:eastAsia="仿宋_GB2312" w:hAnsi="楷体"/>
          <w:sz w:val="24"/>
        </w:rPr>
      </w:pPr>
      <w:r>
        <w:rPr>
          <w:rFonts w:ascii="仿宋_GB2312" w:eastAsia="仿宋_GB2312" w:hAnsi="楷体" w:hint="eastAsia"/>
          <w:sz w:val="24"/>
        </w:rPr>
        <w:t>1.1.4 采购文件（含澄清或者修改文件）；</w:t>
      </w:r>
    </w:p>
    <w:p w:rsidR="001F1478" w:rsidRDefault="00E80224">
      <w:pPr>
        <w:spacing w:line="360" w:lineRule="auto"/>
        <w:ind w:firstLineChars="200" w:firstLine="480"/>
        <w:rPr>
          <w:rFonts w:ascii="仿宋_GB2312" w:eastAsia="仿宋_GB2312" w:hAnsi="楷体"/>
          <w:sz w:val="24"/>
        </w:rPr>
      </w:pPr>
      <w:r>
        <w:rPr>
          <w:rFonts w:ascii="仿宋_GB2312" w:eastAsia="仿宋_GB2312" w:hAnsi="楷体" w:hint="eastAsia"/>
          <w:sz w:val="24"/>
        </w:rPr>
        <w:t>1.1.5 其他相关采购文件。</w:t>
      </w:r>
    </w:p>
    <w:p w:rsidR="001F1478" w:rsidRDefault="00E80224">
      <w:pPr>
        <w:spacing w:line="360" w:lineRule="auto"/>
        <w:ind w:firstLineChars="200" w:firstLine="482"/>
        <w:rPr>
          <w:rFonts w:ascii="仿宋_GB2312" w:eastAsia="仿宋_GB2312" w:hAnsi="楷体"/>
          <w:b/>
          <w:sz w:val="24"/>
        </w:rPr>
      </w:pPr>
      <w:bookmarkStart w:id="110" w:name="_Toc24300"/>
      <w:bookmarkStart w:id="111" w:name="_Toc27126"/>
      <w:bookmarkStart w:id="112" w:name="_Toc21295"/>
      <w:r>
        <w:rPr>
          <w:rFonts w:ascii="仿宋_GB2312" w:eastAsia="仿宋_GB2312" w:hAnsi="楷体" w:hint="eastAsia"/>
          <w:b/>
          <w:sz w:val="24"/>
        </w:rPr>
        <w:t>1.2 标的物</w:t>
      </w:r>
      <w:bookmarkEnd w:id="110"/>
      <w:bookmarkEnd w:id="111"/>
      <w:bookmarkEnd w:id="112"/>
    </w:p>
    <w:p w:rsidR="001F1478" w:rsidRDefault="00E80224">
      <w:pPr>
        <w:spacing w:line="360" w:lineRule="auto"/>
        <w:ind w:firstLineChars="200" w:firstLine="480"/>
        <w:rPr>
          <w:rFonts w:ascii="仿宋_GB2312" w:eastAsia="仿宋_GB2312" w:hAnsi="楷体"/>
          <w:sz w:val="24"/>
        </w:rPr>
      </w:pPr>
      <w:r>
        <w:rPr>
          <w:rFonts w:ascii="仿宋_GB2312" w:eastAsia="仿宋_GB2312" w:hAnsi="楷体" w:hint="eastAsia"/>
          <w:sz w:val="24"/>
        </w:rPr>
        <w:t>1.2.1 标的物1信息</w:t>
      </w:r>
    </w:p>
    <w:p w:rsidR="001F1478" w:rsidRDefault="00E80224">
      <w:pPr>
        <w:spacing w:line="360" w:lineRule="auto"/>
        <w:ind w:firstLineChars="200" w:firstLine="480"/>
        <w:rPr>
          <w:rFonts w:ascii="仿宋_GB2312" w:eastAsia="仿宋_GB2312" w:hAnsi="楷体"/>
          <w:sz w:val="24"/>
          <w:u w:val="single"/>
        </w:rPr>
      </w:pPr>
      <w:r>
        <w:rPr>
          <w:rFonts w:ascii="仿宋_GB2312" w:eastAsia="仿宋_GB2312" w:hAnsi="楷体" w:hint="eastAsia"/>
          <w:sz w:val="24"/>
        </w:rPr>
        <w:t>1.2.1.1名称：；</w:t>
      </w:r>
    </w:p>
    <w:p w:rsidR="001F1478" w:rsidRDefault="00E80224">
      <w:pPr>
        <w:spacing w:line="360" w:lineRule="auto"/>
        <w:ind w:firstLineChars="200" w:firstLine="480"/>
        <w:rPr>
          <w:rFonts w:ascii="仿宋_GB2312" w:eastAsia="仿宋_GB2312" w:hAnsi="楷体"/>
          <w:sz w:val="24"/>
          <w:u w:val="single"/>
        </w:rPr>
      </w:pPr>
      <w:r>
        <w:rPr>
          <w:rFonts w:ascii="仿宋_GB2312" w:eastAsia="仿宋_GB2312" w:hAnsi="楷体" w:hint="eastAsia"/>
          <w:sz w:val="24"/>
        </w:rPr>
        <w:t>1.2.1.2数量：；</w:t>
      </w:r>
    </w:p>
    <w:p w:rsidR="001F1478" w:rsidRDefault="00E80224">
      <w:pPr>
        <w:spacing w:line="360" w:lineRule="auto"/>
        <w:ind w:firstLineChars="200" w:firstLine="480"/>
        <w:rPr>
          <w:rFonts w:ascii="仿宋_GB2312" w:eastAsia="仿宋_GB2312" w:hAnsi="楷体"/>
          <w:sz w:val="24"/>
        </w:rPr>
      </w:pPr>
      <w:r>
        <w:rPr>
          <w:rFonts w:ascii="仿宋_GB2312" w:eastAsia="仿宋_GB2312" w:hAnsi="楷体" w:hint="eastAsia"/>
          <w:sz w:val="24"/>
        </w:rPr>
        <w:t>1.2.1.3质量：</w:t>
      </w:r>
      <w:r>
        <w:rPr>
          <w:rFonts w:ascii="仿宋_GB2312" w:eastAsia="仿宋_GB2312" w:hAnsi="楷体" w:hint="eastAsia"/>
          <w:sz w:val="24"/>
          <w:u w:val="single"/>
        </w:rPr>
        <w:t xml:space="preserve">　                                      </w:t>
      </w:r>
      <w:r>
        <w:rPr>
          <w:rFonts w:ascii="仿宋_GB2312" w:eastAsia="仿宋_GB2312" w:hAnsi="楷体" w:hint="eastAsia"/>
          <w:sz w:val="24"/>
        </w:rPr>
        <w:t>。</w:t>
      </w:r>
    </w:p>
    <w:p w:rsidR="001F1478" w:rsidRDefault="00E80224">
      <w:pPr>
        <w:spacing w:line="360" w:lineRule="auto"/>
        <w:ind w:firstLineChars="200" w:firstLine="480"/>
        <w:rPr>
          <w:rFonts w:ascii="仿宋_GB2312" w:eastAsia="仿宋_GB2312" w:hAnsi="楷体"/>
          <w:sz w:val="24"/>
        </w:rPr>
      </w:pPr>
      <w:r>
        <w:rPr>
          <w:rFonts w:ascii="仿宋_GB2312" w:eastAsia="仿宋_GB2312" w:hAnsi="楷体" w:hint="eastAsia"/>
          <w:sz w:val="24"/>
        </w:rPr>
        <w:t>……</w:t>
      </w:r>
    </w:p>
    <w:p w:rsidR="001F1478" w:rsidRDefault="00E80224">
      <w:pPr>
        <w:spacing w:line="360" w:lineRule="auto"/>
        <w:ind w:firstLineChars="200" w:firstLine="482"/>
        <w:rPr>
          <w:rFonts w:ascii="仿宋_GB2312" w:eastAsia="仿宋_GB2312" w:hAnsi="楷体"/>
          <w:b/>
          <w:sz w:val="24"/>
        </w:rPr>
      </w:pPr>
      <w:bookmarkStart w:id="113" w:name="_Toc21551"/>
      <w:bookmarkStart w:id="114" w:name="_Toc23292"/>
      <w:bookmarkStart w:id="115" w:name="_Toc21631"/>
      <w:r>
        <w:rPr>
          <w:rFonts w:ascii="仿宋_GB2312" w:eastAsia="仿宋_GB2312" w:hAnsi="楷体" w:hint="eastAsia"/>
          <w:b/>
          <w:sz w:val="24"/>
        </w:rPr>
        <w:t>1.3 价款</w:t>
      </w:r>
      <w:bookmarkEnd w:id="113"/>
      <w:bookmarkEnd w:id="114"/>
      <w:bookmarkEnd w:id="115"/>
    </w:p>
    <w:p w:rsidR="001F1478" w:rsidRDefault="00E80224">
      <w:pPr>
        <w:spacing w:line="360" w:lineRule="auto"/>
        <w:ind w:firstLineChars="200" w:firstLine="480"/>
        <w:rPr>
          <w:rFonts w:ascii="仿宋_GB2312" w:eastAsia="仿宋_GB2312" w:hAnsi="楷体"/>
          <w:sz w:val="24"/>
        </w:rPr>
      </w:pPr>
      <w:r>
        <w:rPr>
          <w:rFonts w:ascii="仿宋_GB2312" w:eastAsia="仿宋_GB2312" w:hAnsi="楷体" w:hint="eastAsia"/>
          <w:sz w:val="24"/>
        </w:rPr>
        <w:t>本合同总价为：人民币元（大写：元人民币，含税）。</w:t>
      </w:r>
    </w:p>
    <w:p w:rsidR="001F1478" w:rsidRDefault="00E80224">
      <w:pPr>
        <w:spacing w:line="360" w:lineRule="auto"/>
        <w:ind w:firstLineChars="200" w:firstLine="480"/>
        <w:rPr>
          <w:rFonts w:ascii="仿宋_GB2312" w:eastAsia="仿宋_GB2312" w:hAnsi="楷体"/>
          <w:sz w:val="24"/>
          <w:u w:val="single"/>
        </w:rPr>
      </w:pPr>
      <w:r>
        <w:rPr>
          <w:rFonts w:ascii="仿宋_GB2312" w:eastAsia="仿宋_GB2312" w:hAnsi="楷体" w:hint="eastAsia"/>
          <w:sz w:val="24"/>
        </w:rPr>
        <w:t>分项价格：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3402"/>
        <w:gridCol w:w="2552"/>
      </w:tblGrid>
      <w:tr w:rsidR="001F1478">
        <w:trPr>
          <w:trHeight w:val="369"/>
          <w:jc w:val="center"/>
        </w:trPr>
        <w:tc>
          <w:tcPr>
            <w:tcW w:w="1201" w:type="dxa"/>
            <w:tcBorders>
              <w:top w:val="single" w:sz="4" w:space="0" w:color="auto"/>
              <w:left w:val="single" w:sz="4" w:space="0" w:color="auto"/>
              <w:bottom w:val="single" w:sz="4" w:space="0" w:color="auto"/>
              <w:right w:val="single" w:sz="4" w:space="0" w:color="auto"/>
            </w:tcBorders>
            <w:noWrap/>
            <w:vAlign w:val="center"/>
          </w:tcPr>
          <w:p w:rsidR="001F1478" w:rsidRDefault="00E80224">
            <w:pPr>
              <w:spacing w:line="360" w:lineRule="auto"/>
              <w:ind w:firstLineChars="200" w:firstLine="480"/>
              <w:rPr>
                <w:rFonts w:ascii="仿宋_GB2312" w:eastAsia="仿宋_GB2312" w:hAnsi="楷体"/>
                <w:sz w:val="24"/>
              </w:rPr>
            </w:pPr>
            <w:r>
              <w:rPr>
                <w:rFonts w:ascii="仿宋_GB2312" w:eastAsia="仿宋_GB2312" w:hAnsi="楷体" w:hint="eastAsia"/>
                <w:sz w:val="24"/>
              </w:rPr>
              <w:t>序号</w:t>
            </w:r>
          </w:p>
        </w:tc>
        <w:tc>
          <w:tcPr>
            <w:tcW w:w="3402" w:type="dxa"/>
            <w:tcBorders>
              <w:top w:val="single" w:sz="4" w:space="0" w:color="auto"/>
              <w:left w:val="single" w:sz="4" w:space="0" w:color="auto"/>
              <w:bottom w:val="single" w:sz="4" w:space="0" w:color="auto"/>
              <w:right w:val="single" w:sz="4" w:space="0" w:color="auto"/>
            </w:tcBorders>
            <w:noWrap/>
            <w:vAlign w:val="center"/>
          </w:tcPr>
          <w:p w:rsidR="001F1478" w:rsidRDefault="00E80224">
            <w:pPr>
              <w:spacing w:line="360" w:lineRule="auto"/>
              <w:ind w:firstLineChars="200" w:firstLine="480"/>
              <w:rPr>
                <w:rFonts w:ascii="仿宋_GB2312" w:eastAsia="仿宋_GB2312" w:hAnsi="楷体"/>
                <w:sz w:val="24"/>
              </w:rPr>
            </w:pPr>
            <w:r>
              <w:rPr>
                <w:rFonts w:ascii="仿宋_GB2312" w:eastAsia="仿宋_GB2312" w:hAnsi="楷体" w:hint="eastAsia"/>
                <w:sz w:val="24"/>
              </w:rPr>
              <w:t>分项名称</w:t>
            </w:r>
          </w:p>
        </w:tc>
        <w:tc>
          <w:tcPr>
            <w:tcW w:w="2552" w:type="dxa"/>
            <w:tcBorders>
              <w:top w:val="single" w:sz="4" w:space="0" w:color="auto"/>
              <w:left w:val="single" w:sz="4" w:space="0" w:color="auto"/>
              <w:bottom w:val="single" w:sz="4" w:space="0" w:color="auto"/>
              <w:right w:val="single" w:sz="4" w:space="0" w:color="auto"/>
            </w:tcBorders>
            <w:noWrap/>
            <w:vAlign w:val="center"/>
          </w:tcPr>
          <w:p w:rsidR="001F1478" w:rsidRDefault="00E80224">
            <w:pPr>
              <w:spacing w:line="360" w:lineRule="auto"/>
              <w:ind w:firstLineChars="200" w:firstLine="480"/>
              <w:rPr>
                <w:rFonts w:ascii="仿宋_GB2312" w:eastAsia="仿宋_GB2312" w:hAnsi="楷体"/>
                <w:sz w:val="24"/>
              </w:rPr>
            </w:pPr>
            <w:r>
              <w:rPr>
                <w:rFonts w:ascii="仿宋_GB2312" w:eastAsia="仿宋_GB2312" w:hAnsi="楷体" w:hint="eastAsia"/>
                <w:sz w:val="24"/>
              </w:rPr>
              <w:t>分项价格</w:t>
            </w:r>
          </w:p>
        </w:tc>
      </w:tr>
      <w:tr w:rsidR="001F1478">
        <w:trPr>
          <w:trHeight w:val="369"/>
          <w:jc w:val="center"/>
        </w:trPr>
        <w:tc>
          <w:tcPr>
            <w:tcW w:w="1201" w:type="dxa"/>
            <w:tcBorders>
              <w:top w:val="single" w:sz="4" w:space="0" w:color="auto"/>
              <w:left w:val="single" w:sz="4" w:space="0" w:color="auto"/>
              <w:bottom w:val="single" w:sz="4" w:space="0" w:color="auto"/>
              <w:right w:val="single" w:sz="4" w:space="0" w:color="auto"/>
            </w:tcBorders>
            <w:noWrap/>
            <w:vAlign w:val="center"/>
          </w:tcPr>
          <w:p w:rsidR="001F1478" w:rsidRDefault="001F1478">
            <w:pPr>
              <w:spacing w:line="360" w:lineRule="auto"/>
              <w:ind w:firstLineChars="200" w:firstLine="480"/>
              <w:rPr>
                <w:rFonts w:ascii="仿宋_GB2312" w:eastAsia="仿宋_GB2312" w:hAnsi="楷体"/>
                <w:sz w:val="24"/>
              </w:rPr>
            </w:pPr>
          </w:p>
        </w:tc>
        <w:tc>
          <w:tcPr>
            <w:tcW w:w="3402" w:type="dxa"/>
            <w:tcBorders>
              <w:top w:val="single" w:sz="4" w:space="0" w:color="auto"/>
              <w:left w:val="single" w:sz="4" w:space="0" w:color="auto"/>
              <w:bottom w:val="single" w:sz="4" w:space="0" w:color="auto"/>
              <w:right w:val="single" w:sz="4" w:space="0" w:color="auto"/>
            </w:tcBorders>
            <w:noWrap/>
            <w:vAlign w:val="center"/>
          </w:tcPr>
          <w:p w:rsidR="001F1478" w:rsidRDefault="001F1478">
            <w:pPr>
              <w:spacing w:line="360" w:lineRule="auto"/>
              <w:ind w:firstLineChars="200" w:firstLine="480"/>
              <w:rPr>
                <w:rFonts w:ascii="仿宋_GB2312" w:eastAsia="仿宋_GB2312" w:hAnsi="楷体"/>
                <w:sz w:val="24"/>
              </w:rPr>
            </w:pPr>
          </w:p>
        </w:tc>
        <w:tc>
          <w:tcPr>
            <w:tcW w:w="2552" w:type="dxa"/>
            <w:tcBorders>
              <w:top w:val="single" w:sz="4" w:space="0" w:color="auto"/>
              <w:left w:val="single" w:sz="4" w:space="0" w:color="auto"/>
              <w:bottom w:val="single" w:sz="4" w:space="0" w:color="auto"/>
              <w:right w:val="single" w:sz="4" w:space="0" w:color="auto"/>
            </w:tcBorders>
            <w:noWrap/>
            <w:vAlign w:val="center"/>
          </w:tcPr>
          <w:p w:rsidR="001F1478" w:rsidRDefault="001F1478">
            <w:pPr>
              <w:spacing w:line="360" w:lineRule="auto"/>
              <w:ind w:firstLineChars="200" w:firstLine="480"/>
              <w:rPr>
                <w:rFonts w:ascii="仿宋_GB2312" w:eastAsia="仿宋_GB2312" w:hAnsi="楷体"/>
                <w:sz w:val="24"/>
              </w:rPr>
            </w:pPr>
          </w:p>
        </w:tc>
      </w:tr>
      <w:tr w:rsidR="001F1478">
        <w:trPr>
          <w:trHeight w:val="369"/>
          <w:jc w:val="center"/>
        </w:trPr>
        <w:tc>
          <w:tcPr>
            <w:tcW w:w="1201" w:type="dxa"/>
            <w:tcBorders>
              <w:top w:val="single" w:sz="4" w:space="0" w:color="auto"/>
              <w:left w:val="single" w:sz="4" w:space="0" w:color="auto"/>
              <w:bottom w:val="single" w:sz="4" w:space="0" w:color="auto"/>
              <w:right w:val="single" w:sz="4" w:space="0" w:color="auto"/>
            </w:tcBorders>
            <w:noWrap/>
            <w:vAlign w:val="center"/>
          </w:tcPr>
          <w:p w:rsidR="001F1478" w:rsidRDefault="001F1478">
            <w:pPr>
              <w:spacing w:line="360" w:lineRule="auto"/>
              <w:ind w:firstLineChars="200" w:firstLine="480"/>
              <w:rPr>
                <w:rFonts w:ascii="仿宋_GB2312" w:eastAsia="仿宋_GB2312" w:hAnsi="楷体"/>
                <w:sz w:val="24"/>
              </w:rPr>
            </w:pPr>
          </w:p>
        </w:tc>
        <w:tc>
          <w:tcPr>
            <w:tcW w:w="3402" w:type="dxa"/>
            <w:tcBorders>
              <w:top w:val="single" w:sz="4" w:space="0" w:color="auto"/>
              <w:left w:val="single" w:sz="4" w:space="0" w:color="auto"/>
              <w:bottom w:val="single" w:sz="4" w:space="0" w:color="auto"/>
              <w:right w:val="single" w:sz="4" w:space="0" w:color="auto"/>
            </w:tcBorders>
            <w:noWrap/>
            <w:vAlign w:val="center"/>
          </w:tcPr>
          <w:p w:rsidR="001F1478" w:rsidRDefault="001F1478">
            <w:pPr>
              <w:spacing w:line="360" w:lineRule="auto"/>
              <w:ind w:firstLineChars="200" w:firstLine="480"/>
              <w:rPr>
                <w:rFonts w:ascii="仿宋_GB2312" w:eastAsia="仿宋_GB2312" w:hAnsi="楷体"/>
                <w:sz w:val="24"/>
              </w:rPr>
            </w:pPr>
          </w:p>
        </w:tc>
        <w:tc>
          <w:tcPr>
            <w:tcW w:w="2552" w:type="dxa"/>
            <w:tcBorders>
              <w:top w:val="single" w:sz="4" w:space="0" w:color="auto"/>
              <w:left w:val="single" w:sz="4" w:space="0" w:color="auto"/>
              <w:bottom w:val="single" w:sz="4" w:space="0" w:color="auto"/>
              <w:right w:val="single" w:sz="4" w:space="0" w:color="auto"/>
            </w:tcBorders>
            <w:noWrap/>
            <w:vAlign w:val="center"/>
          </w:tcPr>
          <w:p w:rsidR="001F1478" w:rsidRDefault="001F1478">
            <w:pPr>
              <w:spacing w:line="360" w:lineRule="auto"/>
              <w:ind w:firstLineChars="200" w:firstLine="480"/>
              <w:rPr>
                <w:rFonts w:ascii="仿宋_GB2312" w:eastAsia="仿宋_GB2312" w:hAnsi="楷体"/>
                <w:sz w:val="24"/>
              </w:rPr>
            </w:pPr>
          </w:p>
        </w:tc>
      </w:tr>
      <w:tr w:rsidR="001F1478">
        <w:trPr>
          <w:trHeight w:val="369"/>
          <w:jc w:val="center"/>
        </w:trPr>
        <w:tc>
          <w:tcPr>
            <w:tcW w:w="1201" w:type="dxa"/>
            <w:tcBorders>
              <w:top w:val="single" w:sz="4" w:space="0" w:color="auto"/>
              <w:left w:val="single" w:sz="4" w:space="0" w:color="auto"/>
              <w:bottom w:val="single" w:sz="4" w:space="0" w:color="auto"/>
              <w:right w:val="single" w:sz="4" w:space="0" w:color="auto"/>
            </w:tcBorders>
            <w:noWrap/>
            <w:vAlign w:val="center"/>
          </w:tcPr>
          <w:p w:rsidR="001F1478" w:rsidRDefault="001F1478">
            <w:pPr>
              <w:spacing w:line="360" w:lineRule="auto"/>
              <w:ind w:firstLineChars="200" w:firstLine="480"/>
              <w:rPr>
                <w:rFonts w:ascii="仿宋_GB2312" w:eastAsia="仿宋_GB2312" w:hAnsi="楷体"/>
                <w:sz w:val="24"/>
              </w:rPr>
            </w:pPr>
          </w:p>
        </w:tc>
        <w:tc>
          <w:tcPr>
            <w:tcW w:w="3402" w:type="dxa"/>
            <w:tcBorders>
              <w:top w:val="single" w:sz="4" w:space="0" w:color="auto"/>
              <w:left w:val="single" w:sz="4" w:space="0" w:color="auto"/>
              <w:bottom w:val="single" w:sz="4" w:space="0" w:color="auto"/>
              <w:right w:val="single" w:sz="4" w:space="0" w:color="auto"/>
            </w:tcBorders>
            <w:noWrap/>
            <w:vAlign w:val="center"/>
          </w:tcPr>
          <w:p w:rsidR="001F1478" w:rsidRDefault="001F1478">
            <w:pPr>
              <w:spacing w:line="360" w:lineRule="auto"/>
              <w:ind w:firstLineChars="200" w:firstLine="480"/>
              <w:rPr>
                <w:rFonts w:ascii="仿宋_GB2312" w:eastAsia="仿宋_GB2312" w:hAnsi="楷体"/>
                <w:sz w:val="24"/>
              </w:rPr>
            </w:pPr>
          </w:p>
        </w:tc>
        <w:tc>
          <w:tcPr>
            <w:tcW w:w="2552" w:type="dxa"/>
            <w:tcBorders>
              <w:top w:val="single" w:sz="4" w:space="0" w:color="auto"/>
              <w:left w:val="single" w:sz="4" w:space="0" w:color="auto"/>
              <w:bottom w:val="single" w:sz="4" w:space="0" w:color="auto"/>
              <w:right w:val="single" w:sz="4" w:space="0" w:color="auto"/>
            </w:tcBorders>
            <w:noWrap/>
            <w:vAlign w:val="center"/>
          </w:tcPr>
          <w:p w:rsidR="001F1478" w:rsidRDefault="001F1478">
            <w:pPr>
              <w:spacing w:line="360" w:lineRule="auto"/>
              <w:ind w:firstLineChars="200" w:firstLine="480"/>
              <w:rPr>
                <w:rFonts w:ascii="仿宋_GB2312" w:eastAsia="仿宋_GB2312" w:hAnsi="楷体"/>
                <w:sz w:val="24"/>
              </w:rPr>
            </w:pPr>
          </w:p>
        </w:tc>
      </w:tr>
      <w:tr w:rsidR="001F1478">
        <w:trPr>
          <w:trHeight w:val="369"/>
          <w:jc w:val="center"/>
        </w:trPr>
        <w:tc>
          <w:tcPr>
            <w:tcW w:w="4603" w:type="dxa"/>
            <w:gridSpan w:val="2"/>
            <w:tcBorders>
              <w:top w:val="single" w:sz="4" w:space="0" w:color="auto"/>
              <w:left w:val="single" w:sz="4" w:space="0" w:color="auto"/>
              <w:bottom w:val="single" w:sz="4" w:space="0" w:color="auto"/>
              <w:right w:val="single" w:sz="4" w:space="0" w:color="auto"/>
            </w:tcBorders>
            <w:noWrap/>
            <w:vAlign w:val="center"/>
          </w:tcPr>
          <w:p w:rsidR="001F1478" w:rsidRDefault="00E80224">
            <w:pPr>
              <w:spacing w:line="360" w:lineRule="auto"/>
              <w:ind w:firstLineChars="200" w:firstLine="480"/>
              <w:rPr>
                <w:rFonts w:ascii="仿宋_GB2312" w:eastAsia="仿宋_GB2312" w:hAnsi="楷体"/>
                <w:sz w:val="24"/>
              </w:rPr>
            </w:pPr>
            <w:r>
              <w:rPr>
                <w:rFonts w:ascii="仿宋_GB2312" w:eastAsia="仿宋_GB2312" w:hAnsi="楷体" w:hint="eastAsia"/>
                <w:sz w:val="24"/>
              </w:rPr>
              <w:lastRenderedPageBreak/>
              <w:t>总价</w:t>
            </w:r>
          </w:p>
        </w:tc>
        <w:tc>
          <w:tcPr>
            <w:tcW w:w="2552" w:type="dxa"/>
            <w:tcBorders>
              <w:top w:val="single" w:sz="4" w:space="0" w:color="auto"/>
              <w:left w:val="single" w:sz="4" w:space="0" w:color="auto"/>
              <w:bottom w:val="single" w:sz="4" w:space="0" w:color="auto"/>
              <w:right w:val="single" w:sz="4" w:space="0" w:color="auto"/>
            </w:tcBorders>
            <w:noWrap/>
            <w:vAlign w:val="center"/>
          </w:tcPr>
          <w:p w:rsidR="001F1478" w:rsidRDefault="001F1478">
            <w:pPr>
              <w:spacing w:line="360" w:lineRule="auto"/>
              <w:ind w:firstLineChars="200" w:firstLine="480"/>
              <w:rPr>
                <w:rFonts w:ascii="仿宋_GB2312" w:eastAsia="仿宋_GB2312" w:hAnsi="楷体"/>
                <w:sz w:val="24"/>
              </w:rPr>
            </w:pPr>
          </w:p>
        </w:tc>
      </w:tr>
    </w:tbl>
    <w:p w:rsidR="001F1478" w:rsidRDefault="00E80224">
      <w:pPr>
        <w:spacing w:line="360" w:lineRule="auto"/>
        <w:ind w:firstLineChars="200" w:firstLine="482"/>
        <w:rPr>
          <w:rFonts w:ascii="仿宋_GB2312" w:eastAsia="仿宋_GB2312" w:hAnsi="楷体"/>
          <w:b/>
          <w:sz w:val="24"/>
        </w:rPr>
      </w:pPr>
      <w:bookmarkStart w:id="116" w:name="_Toc22618"/>
      <w:bookmarkStart w:id="117" w:name="_Toc1814"/>
      <w:bookmarkStart w:id="118" w:name="_Toc10340"/>
      <w:r>
        <w:rPr>
          <w:rFonts w:ascii="仿宋_GB2312" w:eastAsia="仿宋_GB2312" w:hAnsi="楷体" w:hint="eastAsia"/>
          <w:b/>
          <w:sz w:val="24"/>
        </w:rPr>
        <w:t>1.4 付款方式和发票开具方式</w:t>
      </w:r>
      <w:bookmarkEnd w:id="116"/>
      <w:bookmarkEnd w:id="117"/>
      <w:bookmarkEnd w:id="118"/>
    </w:p>
    <w:p w:rsidR="001F1478" w:rsidRDefault="00E80224">
      <w:pPr>
        <w:spacing w:line="360" w:lineRule="auto"/>
        <w:ind w:firstLineChars="200" w:firstLine="480"/>
        <w:rPr>
          <w:rFonts w:ascii="仿宋_GB2312" w:eastAsia="仿宋_GB2312" w:hAnsi="楷体"/>
          <w:sz w:val="24"/>
        </w:rPr>
      </w:pPr>
      <w:r>
        <w:rPr>
          <w:rFonts w:ascii="仿宋_GB2312" w:eastAsia="仿宋_GB2312" w:hAnsi="楷体" w:hint="eastAsia"/>
          <w:sz w:val="24"/>
        </w:rPr>
        <w:t>1.4.1 付款方式：；</w:t>
      </w:r>
    </w:p>
    <w:p w:rsidR="001F1478" w:rsidRDefault="00E80224">
      <w:pPr>
        <w:spacing w:line="360" w:lineRule="auto"/>
        <w:ind w:firstLineChars="200" w:firstLine="480"/>
        <w:rPr>
          <w:rFonts w:ascii="仿宋_GB2312" w:eastAsia="仿宋_GB2312" w:hAnsi="楷体"/>
          <w:sz w:val="24"/>
        </w:rPr>
      </w:pPr>
      <w:r>
        <w:rPr>
          <w:rFonts w:ascii="仿宋_GB2312" w:eastAsia="仿宋_GB2312" w:hAnsi="楷体" w:hint="eastAsia"/>
          <w:sz w:val="24"/>
        </w:rPr>
        <w:t>1.4.2 发票开具方式：。</w:t>
      </w:r>
    </w:p>
    <w:p w:rsidR="001F1478" w:rsidRDefault="00E80224">
      <w:pPr>
        <w:spacing w:line="360" w:lineRule="auto"/>
        <w:ind w:firstLineChars="200" w:firstLine="482"/>
        <w:rPr>
          <w:rFonts w:ascii="仿宋_GB2312" w:eastAsia="仿宋_GB2312" w:hAnsi="楷体"/>
          <w:b/>
          <w:sz w:val="24"/>
        </w:rPr>
      </w:pPr>
      <w:bookmarkStart w:id="119" w:name="_Toc2846"/>
      <w:bookmarkStart w:id="120" w:name="_Toc19304"/>
      <w:bookmarkStart w:id="121" w:name="_Toc32071"/>
      <w:r>
        <w:rPr>
          <w:rFonts w:ascii="仿宋_GB2312" w:eastAsia="仿宋_GB2312" w:hAnsi="楷体" w:hint="eastAsia"/>
          <w:b/>
          <w:sz w:val="24"/>
        </w:rPr>
        <w:t>1.5 标的物交付期限、地点、方式</w:t>
      </w:r>
      <w:bookmarkEnd w:id="119"/>
      <w:bookmarkEnd w:id="120"/>
      <w:bookmarkEnd w:id="121"/>
      <w:r>
        <w:rPr>
          <w:rFonts w:ascii="仿宋_GB2312" w:eastAsia="仿宋_GB2312" w:hAnsi="楷体" w:hint="eastAsia"/>
          <w:b/>
          <w:sz w:val="24"/>
        </w:rPr>
        <w:t>和服务期限</w:t>
      </w:r>
    </w:p>
    <w:p w:rsidR="001F1478" w:rsidRDefault="00E80224">
      <w:pPr>
        <w:spacing w:line="360" w:lineRule="auto"/>
        <w:ind w:firstLineChars="200" w:firstLine="480"/>
        <w:rPr>
          <w:rFonts w:ascii="仿宋_GB2312" w:eastAsia="仿宋_GB2312" w:hAnsi="楷体"/>
          <w:sz w:val="24"/>
          <w:u w:val="single"/>
        </w:rPr>
      </w:pPr>
      <w:r>
        <w:rPr>
          <w:rFonts w:ascii="仿宋_GB2312" w:eastAsia="仿宋_GB2312" w:hAnsi="楷体" w:hint="eastAsia"/>
          <w:sz w:val="24"/>
        </w:rPr>
        <w:t>1.5.1 交付期限：</w:t>
      </w:r>
      <w:r>
        <w:rPr>
          <w:rFonts w:ascii="仿宋_GB2312" w:eastAsia="仿宋_GB2312" w:hAnsi="楷体" w:hint="eastAsia"/>
          <w:sz w:val="24"/>
          <w:u w:val="single"/>
        </w:rPr>
        <w:t xml:space="preserve">                                                 ；</w:t>
      </w:r>
    </w:p>
    <w:p w:rsidR="001F1478" w:rsidRDefault="00E80224">
      <w:pPr>
        <w:spacing w:line="360" w:lineRule="auto"/>
        <w:ind w:firstLineChars="200" w:firstLine="480"/>
        <w:rPr>
          <w:rFonts w:ascii="仿宋_GB2312" w:eastAsia="仿宋_GB2312" w:hAnsi="楷体"/>
          <w:sz w:val="24"/>
        </w:rPr>
      </w:pPr>
      <w:r>
        <w:rPr>
          <w:rFonts w:ascii="仿宋_GB2312" w:eastAsia="仿宋_GB2312" w:hAnsi="楷体" w:hint="eastAsia"/>
          <w:sz w:val="24"/>
        </w:rPr>
        <w:t>1.5.2 交付地点： ；</w:t>
      </w:r>
    </w:p>
    <w:p w:rsidR="001F1478" w:rsidRDefault="00E80224">
      <w:pPr>
        <w:spacing w:line="360" w:lineRule="auto"/>
        <w:ind w:firstLineChars="200" w:firstLine="480"/>
        <w:rPr>
          <w:rFonts w:ascii="仿宋_GB2312" w:eastAsia="仿宋_GB2312" w:hAnsi="楷体"/>
          <w:sz w:val="24"/>
        </w:rPr>
      </w:pPr>
      <w:r>
        <w:rPr>
          <w:rFonts w:ascii="仿宋_GB2312" w:eastAsia="仿宋_GB2312" w:hAnsi="楷体" w:hint="eastAsia"/>
          <w:sz w:val="24"/>
        </w:rPr>
        <w:t>1.5.3 交付方式：</w:t>
      </w:r>
      <w:r>
        <w:rPr>
          <w:rFonts w:ascii="仿宋_GB2312" w:eastAsia="仿宋_GB2312" w:hAnsi="楷体" w:hint="eastAsia"/>
          <w:sz w:val="24"/>
          <w:u w:val="single"/>
        </w:rPr>
        <w:t xml:space="preserve">                                        　      </w:t>
      </w:r>
      <w:r>
        <w:rPr>
          <w:rFonts w:ascii="仿宋_GB2312" w:eastAsia="仿宋_GB2312" w:hAnsi="楷体" w:hint="eastAsia"/>
          <w:sz w:val="24"/>
        </w:rPr>
        <w:t>；</w:t>
      </w:r>
    </w:p>
    <w:p w:rsidR="001F1478" w:rsidRDefault="00E80224">
      <w:pPr>
        <w:spacing w:line="360" w:lineRule="auto"/>
        <w:ind w:firstLineChars="200" w:firstLine="480"/>
        <w:rPr>
          <w:rFonts w:ascii="仿宋_GB2312" w:eastAsia="仿宋_GB2312" w:hAnsi="楷体"/>
          <w:sz w:val="24"/>
        </w:rPr>
      </w:pPr>
      <w:r>
        <w:rPr>
          <w:rFonts w:ascii="仿宋_GB2312" w:eastAsia="仿宋_GB2312" w:hAnsi="楷体" w:hint="eastAsia"/>
          <w:sz w:val="24"/>
        </w:rPr>
        <w:t>1.5.4质保期限： 。</w:t>
      </w:r>
    </w:p>
    <w:p w:rsidR="001F1478" w:rsidRDefault="00E80224">
      <w:pPr>
        <w:spacing w:line="360" w:lineRule="auto"/>
        <w:ind w:firstLineChars="200" w:firstLine="482"/>
        <w:rPr>
          <w:rFonts w:ascii="仿宋_GB2312" w:eastAsia="仿宋_GB2312" w:hAnsi="楷体"/>
          <w:b/>
          <w:sz w:val="24"/>
        </w:rPr>
      </w:pPr>
      <w:bookmarkStart w:id="122" w:name="_Toc21423"/>
      <w:bookmarkStart w:id="123" w:name="_Toc19554"/>
      <w:bookmarkStart w:id="124" w:name="_Toc27250"/>
      <w:r>
        <w:rPr>
          <w:rFonts w:ascii="仿宋_GB2312" w:eastAsia="仿宋_GB2312" w:hAnsi="楷体" w:hint="eastAsia"/>
          <w:b/>
          <w:sz w:val="24"/>
        </w:rPr>
        <w:t>1.6 违约责任</w:t>
      </w:r>
      <w:bookmarkEnd w:id="122"/>
      <w:bookmarkEnd w:id="123"/>
      <w:bookmarkEnd w:id="124"/>
    </w:p>
    <w:p w:rsidR="001F1478" w:rsidRDefault="00E80224">
      <w:pPr>
        <w:spacing w:line="360" w:lineRule="auto"/>
        <w:ind w:firstLineChars="200" w:firstLine="480"/>
        <w:rPr>
          <w:rFonts w:ascii="仿宋_GB2312" w:eastAsia="仿宋_GB2312" w:hAnsi="楷体"/>
          <w:sz w:val="24"/>
        </w:rPr>
      </w:pPr>
      <w:r>
        <w:rPr>
          <w:rFonts w:ascii="仿宋_GB2312" w:eastAsia="仿宋_GB2312" w:hAnsi="楷体" w:hint="eastAsia"/>
          <w:sz w:val="24"/>
        </w:rPr>
        <w:t>1.6.1 除不可抗力外，如果乙方没有按照本合同约定的期限、地点和方式交付标的物，甲方可要求乙方支付违约金，违约金按每迟延交付标的物一日的应交付而未交付标的物价格的</w:t>
      </w:r>
      <w:r>
        <w:rPr>
          <w:rFonts w:ascii="仿宋_GB2312" w:eastAsia="仿宋_GB2312" w:hAnsi="楷体" w:hint="eastAsia"/>
          <w:sz w:val="24"/>
          <w:u w:val="single"/>
        </w:rPr>
        <w:t>万分之五</w:t>
      </w:r>
      <w:r>
        <w:rPr>
          <w:rFonts w:ascii="仿宋_GB2312" w:eastAsia="仿宋_GB2312" w:hAnsi="楷体" w:hint="eastAsia"/>
          <w:sz w:val="24"/>
        </w:rPr>
        <w:t xml:space="preserve">计算，最高限额为本合同总价的20%；迟延超过【 </w:t>
      </w:r>
      <w:r>
        <w:rPr>
          <w:rFonts w:ascii="仿宋_GB2312" w:eastAsia="仿宋_GB2312" w:hAnsi="楷体"/>
          <w:sz w:val="24"/>
        </w:rPr>
        <w:t>7</w:t>
      </w:r>
      <w:r>
        <w:rPr>
          <w:rFonts w:ascii="仿宋_GB2312" w:eastAsia="仿宋_GB2312" w:hAnsi="楷体" w:hint="eastAsia"/>
          <w:sz w:val="24"/>
        </w:rPr>
        <w:t>】日的，甲方有权在要求乙方支付违约金的同时，书面通知乙方解除本合同，乙方应退回全部已收取的合同价款并按合同总金额的20%向甲方支付违约金；</w:t>
      </w:r>
    </w:p>
    <w:p w:rsidR="001F1478" w:rsidRDefault="00E80224">
      <w:pPr>
        <w:spacing w:line="360" w:lineRule="auto"/>
        <w:ind w:firstLineChars="200" w:firstLine="480"/>
        <w:rPr>
          <w:rFonts w:ascii="仿宋_GB2312" w:eastAsia="仿宋_GB2312" w:hAnsi="楷体"/>
          <w:sz w:val="24"/>
        </w:rPr>
      </w:pPr>
      <w:r>
        <w:rPr>
          <w:rFonts w:ascii="仿宋_GB2312" w:eastAsia="仿宋_GB2312" w:hAnsi="楷体" w:hint="eastAsia"/>
          <w:sz w:val="24"/>
        </w:rPr>
        <w:t>1.6.2 除不可抗力外，如果甲方没有按照本合同约定的付款方式付款，乙方可要求甲方支付违约金，违约金按每迟延付款一日的应付而未付款的</w:t>
      </w:r>
      <w:r>
        <w:rPr>
          <w:rFonts w:ascii="仿宋_GB2312" w:eastAsia="仿宋_GB2312" w:hAnsi="楷体" w:hint="eastAsia"/>
          <w:sz w:val="24"/>
          <w:u w:val="single"/>
        </w:rPr>
        <w:t>万分之五</w:t>
      </w:r>
      <w:r>
        <w:rPr>
          <w:rFonts w:ascii="仿宋_GB2312" w:eastAsia="仿宋_GB2312" w:hAnsi="楷体" w:hint="eastAsia"/>
          <w:sz w:val="24"/>
        </w:rPr>
        <w:t>计算，最高限额为欠付金额的20%；迟延付款的违约金计算数额达到前述最高限额之日起，乙方有权在要求甲方支付违约金的同时，书面通知甲方解除本合同；</w:t>
      </w:r>
    </w:p>
    <w:p w:rsidR="001F1478" w:rsidRDefault="00E80224">
      <w:pPr>
        <w:spacing w:line="360" w:lineRule="auto"/>
        <w:ind w:firstLineChars="200" w:firstLine="480"/>
        <w:rPr>
          <w:rFonts w:ascii="仿宋_GB2312" w:eastAsia="仿宋_GB2312" w:hAnsi="楷体"/>
          <w:sz w:val="24"/>
        </w:rPr>
      </w:pPr>
      <w:r>
        <w:rPr>
          <w:rFonts w:ascii="仿宋_GB2312" w:eastAsia="仿宋_GB2312" w:hAnsi="楷体" w:hint="eastAsia"/>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rsidR="001F1478" w:rsidRDefault="00E80224">
      <w:pPr>
        <w:spacing w:line="360" w:lineRule="auto"/>
        <w:ind w:leftChars="114" w:left="239" w:firstLineChars="100" w:firstLine="240"/>
        <w:rPr>
          <w:rFonts w:ascii="仿宋" w:eastAsia="仿宋" w:hAnsi="仿宋" w:cs="仿宋"/>
          <w:sz w:val="24"/>
        </w:rPr>
      </w:pPr>
      <w:r>
        <w:rPr>
          <w:rFonts w:ascii="仿宋_GB2312" w:eastAsia="仿宋_GB2312" w:hAnsi="楷体" w:hint="eastAsia"/>
          <w:sz w:val="24"/>
        </w:rPr>
        <w:t>1.6.4</w:t>
      </w:r>
      <w:r>
        <w:rPr>
          <w:rFonts w:ascii="仿宋" w:eastAsia="仿宋" w:hAnsi="仿宋" w:cs="仿宋" w:hint="eastAsia"/>
          <w:sz w:val="24"/>
        </w:rPr>
        <w:t>乙方在质保期内未按承诺提供售后等服务的，每发生一次向甲方支付</w:t>
      </w:r>
      <w:r>
        <w:rPr>
          <w:rFonts w:ascii="仿宋_GB2312" w:eastAsia="仿宋_GB2312" w:hAnsi="楷体" w:hint="eastAsia"/>
          <w:sz w:val="24"/>
        </w:rPr>
        <w:t>2000</w:t>
      </w:r>
      <w:r>
        <w:rPr>
          <w:rFonts w:ascii="仿宋" w:eastAsia="仿宋" w:hAnsi="仿宋" w:cs="仿宋" w:hint="eastAsia"/>
          <w:sz w:val="24"/>
        </w:rPr>
        <w:t>元的违约金。</w:t>
      </w:r>
    </w:p>
    <w:p w:rsidR="001F1478" w:rsidRDefault="00E80224">
      <w:pPr>
        <w:spacing w:line="360" w:lineRule="auto"/>
        <w:ind w:firstLineChars="200" w:firstLine="480"/>
        <w:rPr>
          <w:rFonts w:ascii="仿宋_GB2312" w:eastAsia="仿宋_GB2312" w:hAnsi="楷体"/>
          <w:sz w:val="24"/>
        </w:rPr>
      </w:pPr>
      <w:r>
        <w:rPr>
          <w:rFonts w:ascii="仿宋_GB2312" w:eastAsia="仿宋_GB2312" w:hAnsi="楷体" w:hint="eastAsia"/>
          <w:sz w:val="24"/>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w:t>
      </w:r>
      <w:r>
        <w:rPr>
          <w:rFonts w:ascii="仿宋_GB2312" w:eastAsia="仿宋_GB2312" w:hAnsi="楷体" w:hint="eastAsia"/>
          <w:sz w:val="24"/>
        </w:rPr>
        <w:lastRenderedPageBreak/>
        <w:t>均不视为其放弃了其他法定或者约定的权利救济方式；</w:t>
      </w:r>
    </w:p>
    <w:p w:rsidR="001F1478" w:rsidRDefault="00E80224">
      <w:pPr>
        <w:spacing w:line="360" w:lineRule="auto"/>
        <w:ind w:firstLineChars="200" w:firstLine="480"/>
        <w:rPr>
          <w:rFonts w:ascii="仿宋_GB2312" w:eastAsia="仿宋_GB2312" w:hAnsi="楷体"/>
          <w:sz w:val="24"/>
        </w:rPr>
      </w:pPr>
      <w:r>
        <w:rPr>
          <w:rFonts w:ascii="仿宋_GB2312" w:eastAsia="仿宋_GB2312" w:hAnsi="楷体" w:hint="eastAsia"/>
          <w:sz w:val="24"/>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rsidR="001F1478" w:rsidRDefault="00E80224">
      <w:pPr>
        <w:spacing w:line="360" w:lineRule="auto"/>
        <w:ind w:firstLineChars="200" w:firstLine="480"/>
        <w:rPr>
          <w:rFonts w:ascii="仿宋_GB2312" w:eastAsia="仿宋_GB2312" w:hAnsi="楷体"/>
          <w:sz w:val="24"/>
        </w:rPr>
      </w:pPr>
      <w:r>
        <w:rPr>
          <w:rFonts w:ascii="仿宋_GB2312" w:eastAsia="仿宋_GB2312" w:hAnsi="楷体" w:hint="eastAsia"/>
          <w:sz w:val="24"/>
        </w:rPr>
        <w:t>1.6.7 如果出现政府采购监督管理部门在处理投诉事项期间，书面通知甲方暂停采购活动的情形，或者询问或质疑事项可能影响中标结果的，导致甲方中止履行合同的情形，均不视为甲方违约。</w:t>
      </w:r>
    </w:p>
    <w:p w:rsidR="001F1478" w:rsidRDefault="00E80224">
      <w:pPr>
        <w:spacing w:line="360" w:lineRule="auto"/>
        <w:ind w:firstLineChars="200" w:firstLine="482"/>
        <w:rPr>
          <w:rFonts w:ascii="仿宋_GB2312" w:eastAsia="仿宋_GB2312" w:hAnsi="楷体"/>
          <w:b/>
          <w:sz w:val="24"/>
        </w:rPr>
      </w:pPr>
      <w:bookmarkStart w:id="125" w:name="_Toc15583"/>
      <w:bookmarkStart w:id="126" w:name="_Toc16021"/>
      <w:bookmarkStart w:id="127" w:name="_Toc28375"/>
      <w:r>
        <w:rPr>
          <w:rFonts w:ascii="仿宋_GB2312" w:eastAsia="仿宋_GB2312" w:hAnsi="楷体" w:hint="eastAsia"/>
          <w:b/>
          <w:sz w:val="24"/>
        </w:rPr>
        <w:t>1.7 合同争议的解决</w:t>
      </w:r>
      <w:bookmarkEnd w:id="125"/>
      <w:bookmarkEnd w:id="126"/>
      <w:bookmarkEnd w:id="127"/>
    </w:p>
    <w:p w:rsidR="001F1478" w:rsidRDefault="00E80224">
      <w:pPr>
        <w:spacing w:line="360" w:lineRule="auto"/>
        <w:ind w:firstLineChars="200" w:firstLine="480"/>
        <w:rPr>
          <w:rFonts w:ascii="仿宋_GB2312" w:eastAsia="仿宋_GB2312" w:hAnsi="楷体"/>
          <w:sz w:val="24"/>
        </w:rPr>
      </w:pPr>
      <w:r>
        <w:rPr>
          <w:rFonts w:ascii="仿宋_GB2312" w:eastAsia="仿宋_GB2312" w:hAnsi="楷体" w:hint="eastAsia"/>
          <w:sz w:val="24"/>
        </w:rPr>
        <w:t>本合同履行过程中发生的任何争议，双方当事人均可通过和解或者调解解决；不愿和解、调解或者和解、调解不成的，可以选择下列第种方式解决：</w:t>
      </w:r>
    </w:p>
    <w:p w:rsidR="001F1478" w:rsidRDefault="00E80224">
      <w:pPr>
        <w:spacing w:line="360" w:lineRule="auto"/>
        <w:ind w:firstLineChars="200" w:firstLine="480"/>
        <w:rPr>
          <w:rFonts w:ascii="仿宋_GB2312" w:eastAsia="仿宋_GB2312" w:hAnsi="楷体"/>
          <w:sz w:val="24"/>
        </w:rPr>
      </w:pPr>
      <w:r>
        <w:rPr>
          <w:rFonts w:ascii="仿宋_GB2312" w:eastAsia="仿宋_GB2312" w:hAnsi="楷体" w:hint="eastAsia"/>
          <w:sz w:val="24"/>
        </w:rPr>
        <w:t>1.7.1 将争议提交</w:t>
      </w:r>
      <w:r>
        <w:rPr>
          <w:rFonts w:ascii="仿宋_GB2312" w:eastAsia="仿宋_GB2312" w:hAnsi="楷体" w:hint="eastAsia"/>
          <w:sz w:val="24"/>
          <w:u w:val="single"/>
        </w:rPr>
        <w:t>南宁</w:t>
      </w:r>
      <w:r>
        <w:rPr>
          <w:rFonts w:ascii="仿宋_GB2312" w:eastAsia="仿宋_GB2312" w:hAnsi="楷体" w:hint="eastAsia"/>
          <w:sz w:val="24"/>
        </w:rPr>
        <w:t>仲裁委员会依申请仲裁时其现行有效的仲裁规则裁决；</w:t>
      </w:r>
    </w:p>
    <w:p w:rsidR="001F1478" w:rsidRDefault="00E80224">
      <w:pPr>
        <w:spacing w:line="360" w:lineRule="auto"/>
        <w:ind w:firstLineChars="200" w:firstLine="480"/>
        <w:rPr>
          <w:rFonts w:ascii="仿宋_GB2312" w:eastAsia="仿宋_GB2312" w:hAnsi="楷体"/>
          <w:sz w:val="24"/>
        </w:rPr>
      </w:pPr>
      <w:r>
        <w:rPr>
          <w:rFonts w:ascii="仿宋_GB2312" w:eastAsia="仿宋_GB2312" w:hAnsi="楷体" w:hint="eastAsia"/>
          <w:sz w:val="24"/>
        </w:rPr>
        <w:t>1.7.2 向</w:t>
      </w:r>
      <w:r>
        <w:rPr>
          <w:rFonts w:ascii="仿宋_GB2312" w:eastAsia="仿宋_GB2312" w:hAnsi="楷体" w:hint="eastAsia"/>
          <w:sz w:val="24"/>
          <w:u w:val="single"/>
        </w:rPr>
        <w:t xml:space="preserve">   甲方所在地    </w:t>
      </w:r>
      <w:r>
        <w:rPr>
          <w:rFonts w:ascii="仿宋_GB2312" w:eastAsia="仿宋_GB2312" w:hAnsi="楷体" w:hint="eastAsia"/>
          <w:sz w:val="24"/>
        </w:rPr>
        <w:t>人民法院起诉。</w:t>
      </w:r>
    </w:p>
    <w:p w:rsidR="001F1478" w:rsidRDefault="00E80224">
      <w:pPr>
        <w:spacing w:line="360" w:lineRule="auto"/>
        <w:ind w:firstLineChars="200" w:firstLine="482"/>
        <w:rPr>
          <w:rFonts w:ascii="仿宋_GB2312" w:eastAsia="仿宋_GB2312" w:hAnsi="楷体"/>
          <w:b/>
          <w:sz w:val="24"/>
        </w:rPr>
      </w:pPr>
      <w:bookmarkStart w:id="128" w:name="_Toc15322"/>
      <w:bookmarkStart w:id="129" w:name="_Toc11173"/>
      <w:bookmarkStart w:id="130" w:name="_Toc7245"/>
      <w:r>
        <w:rPr>
          <w:rFonts w:ascii="仿宋_GB2312" w:eastAsia="仿宋_GB2312" w:hAnsi="楷体" w:hint="eastAsia"/>
          <w:b/>
          <w:sz w:val="24"/>
        </w:rPr>
        <w:t>1.8 合同生效</w:t>
      </w:r>
      <w:bookmarkEnd w:id="128"/>
      <w:bookmarkEnd w:id="129"/>
      <w:bookmarkEnd w:id="130"/>
    </w:p>
    <w:p w:rsidR="001F1478" w:rsidRDefault="00E80224">
      <w:pPr>
        <w:spacing w:line="360" w:lineRule="auto"/>
        <w:ind w:firstLineChars="200" w:firstLine="480"/>
        <w:rPr>
          <w:rFonts w:ascii="仿宋_GB2312" w:eastAsia="仿宋_GB2312" w:hAnsi="楷体"/>
          <w:b/>
          <w:sz w:val="24"/>
        </w:rPr>
      </w:pPr>
      <w:r>
        <w:rPr>
          <w:rFonts w:ascii="仿宋_GB2312" w:eastAsia="仿宋_GB2312" w:hAnsi="楷体" w:hint="eastAsia"/>
          <w:sz w:val="24"/>
        </w:rPr>
        <w:t>本合同自双方当事人加盖有效电子公章时生效。</w:t>
      </w:r>
    </w:p>
    <w:p w:rsidR="001F1478" w:rsidRDefault="00E80224">
      <w:pPr>
        <w:spacing w:line="360" w:lineRule="auto"/>
        <w:ind w:firstLine="200"/>
        <w:rPr>
          <w:rFonts w:ascii="仿宋_GB2312" w:eastAsia="仿宋_GB2312" w:hAnsi="楷体"/>
          <w:sz w:val="24"/>
          <w:lang w:val="zh-CN"/>
        </w:rPr>
      </w:pPr>
      <w:r>
        <w:rPr>
          <w:rFonts w:ascii="仿宋_GB2312" w:eastAsia="仿宋_GB2312" w:hAnsi="楷体" w:hint="eastAsia"/>
          <w:sz w:val="24"/>
          <w:lang w:val="zh-CN"/>
        </w:rPr>
        <w:t>甲方：                                   乙方：</w:t>
      </w:r>
    </w:p>
    <w:p w:rsidR="001F1478" w:rsidRDefault="00E80224">
      <w:pPr>
        <w:spacing w:line="360" w:lineRule="auto"/>
        <w:ind w:firstLine="200"/>
        <w:rPr>
          <w:rFonts w:ascii="仿宋_GB2312" w:eastAsia="仿宋_GB2312" w:hAnsi="楷体"/>
          <w:sz w:val="24"/>
          <w:lang w:val="zh-CN"/>
        </w:rPr>
      </w:pPr>
      <w:r>
        <w:rPr>
          <w:rFonts w:ascii="仿宋_GB2312" w:eastAsia="仿宋_GB2312" w:hAnsi="楷体" w:hint="eastAsia"/>
          <w:sz w:val="24"/>
          <w:lang w:val="zh-CN"/>
        </w:rPr>
        <w:t>统一社会信用代码：                        统一社会信用代码或身份证号码：</w:t>
      </w:r>
    </w:p>
    <w:p w:rsidR="001F1478" w:rsidRDefault="001F1478">
      <w:pPr>
        <w:spacing w:line="360" w:lineRule="auto"/>
        <w:ind w:firstLine="200"/>
        <w:rPr>
          <w:rFonts w:ascii="仿宋_GB2312" w:eastAsia="仿宋_GB2312" w:hAnsi="楷体"/>
          <w:sz w:val="24"/>
          <w:lang w:val="zh-CN"/>
        </w:rPr>
      </w:pPr>
    </w:p>
    <w:p w:rsidR="001F1478" w:rsidRDefault="00E80224">
      <w:pPr>
        <w:spacing w:line="360" w:lineRule="auto"/>
        <w:ind w:firstLine="200"/>
        <w:rPr>
          <w:rFonts w:ascii="仿宋_GB2312" w:eastAsia="仿宋_GB2312" w:hAnsi="楷体"/>
          <w:sz w:val="24"/>
          <w:lang w:val="zh-CN"/>
        </w:rPr>
      </w:pPr>
      <w:r>
        <w:rPr>
          <w:rFonts w:ascii="仿宋_GB2312" w:eastAsia="仿宋_GB2312" w:hAnsi="楷体" w:hint="eastAsia"/>
          <w:sz w:val="24"/>
          <w:lang w:val="zh-CN"/>
        </w:rPr>
        <w:t>住所：                                   住所：</w:t>
      </w:r>
    </w:p>
    <w:p w:rsidR="001F1478" w:rsidRDefault="00E80224">
      <w:pPr>
        <w:spacing w:line="360" w:lineRule="auto"/>
        <w:ind w:firstLine="200"/>
        <w:rPr>
          <w:rFonts w:ascii="仿宋_GB2312" w:eastAsia="仿宋_GB2312" w:hAnsi="楷体"/>
          <w:sz w:val="24"/>
          <w:lang w:val="zh-CN"/>
        </w:rPr>
      </w:pPr>
      <w:r>
        <w:rPr>
          <w:rFonts w:ascii="仿宋_GB2312" w:eastAsia="仿宋_GB2312" w:hAnsi="楷体" w:hint="eastAsia"/>
          <w:sz w:val="24"/>
          <w:lang w:val="zh-CN"/>
        </w:rPr>
        <w:t>法定代表人或                             法定代表人</w:t>
      </w:r>
    </w:p>
    <w:p w:rsidR="001F1478" w:rsidRDefault="00E80224">
      <w:pPr>
        <w:spacing w:line="360" w:lineRule="auto"/>
        <w:ind w:firstLine="200"/>
        <w:rPr>
          <w:rFonts w:ascii="仿宋_GB2312" w:eastAsia="仿宋_GB2312" w:hAnsi="楷体"/>
          <w:sz w:val="24"/>
          <w:lang w:val="zh-CN"/>
        </w:rPr>
      </w:pPr>
      <w:r>
        <w:rPr>
          <w:rFonts w:ascii="仿宋_GB2312" w:eastAsia="仿宋_GB2312" w:hAnsi="楷体" w:hint="eastAsia"/>
          <w:sz w:val="24"/>
          <w:lang w:val="zh-CN"/>
        </w:rPr>
        <w:t xml:space="preserve">授权代表（签字）：                       或授权代表（签字）: </w:t>
      </w:r>
    </w:p>
    <w:p w:rsidR="001F1478" w:rsidRDefault="00E80224">
      <w:pPr>
        <w:spacing w:line="360" w:lineRule="auto"/>
        <w:ind w:firstLine="200"/>
        <w:rPr>
          <w:rFonts w:ascii="仿宋_GB2312" w:eastAsia="仿宋_GB2312" w:hAnsi="楷体"/>
          <w:sz w:val="24"/>
          <w:lang w:val="zh-CN"/>
        </w:rPr>
      </w:pPr>
      <w:r>
        <w:rPr>
          <w:rFonts w:ascii="仿宋_GB2312" w:eastAsia="仿宋_GB2312" w:hAnsi="楷体" w:hint="eastAsia"/>
          <w:sz w:val="24"/>
          <w:lang w:val="zh-CN"/>
        </w:rPr>
        <w:t>联系人：                                 联系人：</w:t>
      </w:r>
    </w:p>
    <w:p w:rsidR="001F1478" w:rsidRDefault="00E80224">
      <w:pPr>
        <w:spacing w:line="360" w:lineRule="auto"/>
        <w:ind w:firstLine="200"/>
        <w:rPr>
          <w:rFonts w:ascii="仿宋_GB2312" w:eastAsia="仿宋_GB2312" w:hAnsi="楷体"/>
          <w:sz w:val="24"/>
          <w:lang w:val="zh-CN"/>
        </w:rPr>
      </w:pPr>
      <w:r>
        <w:rPr>
          <w:rFonts w:ascii="仿宋_GB2312" w:eastAsia="仿宋_GB2312" w:hAnsi="楷体" w:hint="eastAsia"/>
          <w:sz w:val="24"/>
          <w:lang w:val="zh-CN"/>
        </w:rPr>
        <w:t>约定送达地址：                           约定送达地址：</w:t>
      </w:r>
    </w:p>
    <w:p w:rsidR="001F1478" w:rsidRDefault="00E80224">
      <w:pPr>
        <w:spacing w:line="360" w:lineRule="auto"/>
        <w:ind w:firstLine="200"/>
        <w:rPr>
          <w:rFonts w:ascii="仿宋_GB2312" w:eastAsia="仿宋_GB2312" w:hAnsi="楷体"/>
          <w:sz w:val="24"/>
          <w:lang w:val="zh-CN"/>
        </w:rPr>
      </w:pPr>
      <w:r>
        <w:rPr>
          <w:rFonts w:ascii="仿宋_GB2312" w:eastAsia="仿宋_GB2312" w:hAnsi="楷体" w:hint="eastAsia"/>
          <w:sz w:val="24"/>
          <w:lang w:val="zh-CN"/>
        </w:rPr>
        <w:t>邮政编码：                               邮政编码：</w:t>
      </w:r>
    </w:p>
    <w:p w:rsidR="001F1478" w:rsidRDefault="00E80224">
      <w:pPr>
        <w:spacing w:line="360" w:lineRule="auto"/>
        <w:ind w:firstLine="200"/>
        <w:rPr>
          <w:rFonts w:ascii="仿宋_GB2312" w:eastAsia="仿宋_GB2312" w:hAnsi="楷体"/>
          <w:sz w:val="24"/>
          <w:lang w:val="zh-CN"/>
        </w:rPr>
      </w:pPr>
      <w:r>
        <w:rPr>
          <w:rFonts w:ascii="仿宋_GB2312" w:eastAsia="仿宋_GB2312" w:hAnsi="楷体" w:hint="eastAsia"/>
          <w:sz w:val="24"/>
          <w:lang w:val="zh-CN"/>
        </w:rPr>
        <w:t xml:space="preserve">电话:                                    电话: </w:t>
      </w:r>
    </w:p>
    <w:p w:rsidR="001F1478" w:rsidRDefault="00E80224">
      <w:pPr>
        <w:spacing w:line="360" w:lineRule="auto"/>
        <w:ind w:firstLine="200"/>
        <w:rPr>
          <w:rFonts w:ascii="仿宋_GB2312" w:eastAsia="仿宋_GB2312" w:hAnsi="楷体"/>
          <w:sz w:val="24"/>
          <w:lang w:val="zh-CN"/>
        </w:rPr>
      </w:pPr>
      <w:r>
        <w:rPr>
          <w:rFonts w:ascii="仿宋_GB2312" w:eastAsia="仿宋_GB2312" w:hAnsi="楷体" w:hint="eastAsia"/>
          <w:sz w:val="24"/>
          <w:lang w:val="zh-CN"/>
        </w:rPr>
        <w:t>传真:                                    传真:</w:t>
      </w:r>
    </w:p>
    <w:p w:rsidR="001F1478" w:rsidRDefault="00E80224">
      <w:pPr>
        <w:spacing w:line="360" w:lineRule="auto"/>
        <w:ind w:firstLine="200"/>
        <w:rPr>
          <w:rFonts w:ascii="仿宋_GB2312" w:eastAsia="仿宋_GB2312" w:hAnsi="楷体"/>
          <w:sz w:val="24"/>
        </w:rPr>
      </w:pPr>
      <w:r>
        <w:rPr>
          <w:rFonts w:ascii="仿宋_GB2312" w:eastAsia="仿宋_GB2312" w:hAnsi="楷体" w:hint="eastAsia"/>
          <w:sz w:val="24"/>
          <w:lang w:val="zh-CN"/>
        </w:rPr>
        <w:t>电子邮箱：                               电子邮箱：</w:t>
      </w:r>
    </w:p>
    <w:p w:rsidR="001F1478" w:rsidRDefault="00E80224">
      <w:pPr>
        <w:spacing w:line="360" w:lineRule="auto"/>
        <w:ind w:firstLine="200"/>
        <w:rPr>
          <w:rFonts w:ascii="仿宋_GB2312" w:eastAsia="仿宋_GB2312" w:hAnsi="楷体"/>
          <w:sz w:val="24"/>
        </w:rPr>
      </w:pPr>
      <w:r>
        <w:rPr>
          <w:rFonts w:ascii="仿宋_GB2312" w:eastAsia="仿宋_GB2312" w:hAnsi="楷体" w:hint="eastAsia"/>
          <w:sz w:val="24"/>
        </w:rPr>
        <w:t xml:space="preserve">开户银行：                               开户银行： </w:t>
      </w:r>
    </w:p>
    <w:p w:rsidR="001F1478" w:rsidRDefault="00E80224">
      <w:pPr>
        <w:spacing w:line="360" w:lineRule="auto"/>
        <w:ind w:firstLine="200"/>
        <w:rPr>
          <w:rFonts w:ascii="仿宋_GB2312" w:eastAsia="仿宋_GB2312" w:hAnsi="楷体"/>
          <w:sz w:val="24"/>
        </w:rPr>
      </w:pPr>
      <w:r>
        <w:rPr>
          <w:rFonts w:ascii="仿宋_GB2312" w:eastAsia="仿宋_GB2312" w:hAnsi="楷体" w:hint="eastAsia"/>
          <w:sz w:val="24"/>
        </w:rPr>
        <w:t xml:space="preserve">开户名称：                               开户名称： </w:t>
      </w:r>
    </w:p>
    <w:p w:rsidR="001F1478" w:rsidRDefault="00E80224">
      <w:pPr>
        <w:spacing w:line="360" w:lineRule="auto"/>
        <w:ind w:firstLine="200"/>
        <w:rPr>
          <w:rFonts w:ascii="仿宋_GB2312" w:eastAsia="仿宋_GB2312" w:hAnsi="楷体"/>
          <w:sz w:val="24"/>
        </w:rPr>
      </w:pPr>
      <w:r>
        <w:rPr>
          <w:rFonts w:ascii="仿宋_GB2312" w:eastAsia="仿宋_GB2312" w:hAnsi="楷体" w:hint="eastAsia"/>
          <w:sz w:val="24"/>
        </w:rPr>
        <w:t>开户账号：开户账号：</w:t>
      </w:r>
    </w:p>
    <w:p w:rsidR="001F1478" w:rsidRDefault="00E80224">
      <w:pPr>
        <w:pStyle w:val="15"/>
        <w:ind w:firstLine="482"/>
        <w:jc w:val="center"/>
        <w:outlineLvl w:val="1"/>
        <w:rPr>
          <w:rFonts w:ascii="仿宋_GB2312" w:eastAsia="仿宋_GB2312" w:hAnsi="楷体"/>
          <w:b/>
          <w:sz w:val="28"/>
          <w:szCs w:val="28"/>
        </w:rPr>
      </w:pPr>
      <w:r>
        <w:rPr>
          <w:rFonts w:ascii="仿宋_GB2312" w:eastAsia="仿宋_GB2312" w:hAnsi="楷体" w:hint="eastAsia"/>
          <w:b/>
        </w:rPr>
        <w:br w:type="page"/>
      </w:r>
      <w:bookmarkStart w:id="131" w:name="_Toc331685783"/>
      <w:bookmarkStart w:id="132" w:name="_Toc80205945"/>
      <w:r>
        <w:rPr>
          <w:rFonts w:ascii="仿宋_GB2312" w:eastAsia="仿宋_GB2312" w:hAnsi="楷体" w:hint="eastAsia"/>
          <w:b/>
          <w:sz w:val="28"/>
          <w:szCs w:val="28"/>
        </w:rPr>
        <w:lastRenderedPageBreak/>
        <w:t>第二部分 合同一般条款</w:t>
      </w:r>
      <w:bookmarkEnd w:id="131"/>
      <w:bookmarkEnd w:id="132"/>
    </w:p>
    <w:p w:rsidR="001F1478" w:rsidRDefault="00E80224">
      <w:pPr>
        <w:spacing w:line="360" w:lineRule="auto"/>
        <w:ind w:firstLineChars="200" w:firstLine="482"/>
        <w:rPr>
          <w:rFonts w:ascii="仿宋_GB2312" w:eastAsia="仿宋_GB2312" w:hAnsi="楷体"/>
          <w:b/>
          <w:sz w:val="24"/>
        </w:rPr>
      </w:pPr>
      <w:bookmarkStart w:id="133" w:name="_Ref467378463"/>
      <w:bookmarkStart w:id="134" w:name="_Ref467379225"/>
      <w:bookmarkStart w:id="135" w:name="_Ref467378499"/>
      <w:bookmarkStart w:id="136" w:name="_Ref467379094"/>
      <w:bookmarkStart w:id="137" w:name="_Ref467379101"/>
      <w:bookmarkStart w:id="138" w:name="_Toc19614"/>
      <w:bookmarkStart w:id="139" w:name="_Toc16917"/>
      <w:bookmarkStart w:id="140" w:name="_Ref467379109"/>
      <w:bookmarkStart w:id="141" w:name="_Ref467379195"/>
      <w:bookmarkStart w:id="142" w:name="_Ref467378404"/>
      <w:bookmarkStart w:id="143" w:name="_Ref467379205"/>
      <w:bookmarkStart w:id="144" w:name="_Toc279701240"/>
      <w:bookmarkStart w:id="145" w:name="_Toc259093669"/>
      <w:bookmarkStart w:id="146" w:name="_Ref467379214"/>
      <w:bookmarkStart w:id="147" w:name="_Toc487900349"/>
      <w:bookmarkStart w:id="148" w:name="_Toc28763"/>
      <w:r>
        <w:rPr>
          <w:rFonts w:ascii="仿宋_GB2312" w:eastAsia="仿宋_GB2312" w:hAnsi="楷体" w:hint="eastAsia"/>
          <w:b/>
          <w:sz w:val="24"/>
        </w:rPr>
        <w:t>2.1 定义</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rsidR="001F1478" w:rsidRDefault="00E80224">
      <w:pPr>
        <w:spacing w:line="360" w:lineRule="auto"/>
        <w:ind w:firstLineChars="200" w:firstLine="480"/>
        <w:rPr>
          <w:rFonts w:ascii="仿宋_GB2312" w:eastAsia="仿宋_GB2312" w:hAnsi="楷体"/>
          <w:sz w:val="24"/>
        </w:rPr>
      </w:pPr>
      <w:r>
        <w:rPr>
          <w:rFonts w:ascii="仿宋_GB2312" w:eastAsia="仿宋_GB2312" w:hAnsi="楷体" w:hint="eastAsia"/>
          <w:sz w:val="24"/>
        </w:rPr>
        <w:t>本合同中的下列词语应按以下内容进行解释：</w:t>
      </w:r>
    </w:p>
    <w:p w:rsidR="001F1478" w:rsidRDefault="00E80224">
      <w:pPr>
        <w:spacing w:line="360" w:lineRule="auto"/>
        <w:ind w:firstLineChars="200" w:firstLine="480"/>
        <w:rPr>
          <w:rFonts w:ascii="仿宋_GB2312" w:eastAsia="仿宋_GB2312" w:hAnsi="楷体"/>
          <w:sz w:val="24"/>
        </w:rPr>
      </w:pPr>
      <w:r>
        <w:rPr>
          <w:rFonts w:ascii="仿宋_GB2312" w:eastAsia="仿宋_GB2312" w:hAnsi="楷体" w:hint="eastAsia"/>
          <w:sz w:val="24"/>
        </w:rPr>
        <w:t>2.1.1 “合同”系指采购人和中标人签订的载明双方当事人所达成的协议，并包括所有的附件、附录和构成合同的其他文件。</w:t>
      </w:r>
    </w:p>
    <w:p w:rsidR="001F1478" w:rsidRDefault="00E80224">
      <w:pPr>
        <w:spacing w:line="360" w:lineRule="auto"/>
        <w:ind w:firstLineChars="200" w:firstLine="480"/>
        <w:rPr>
          <w:rFonts w:ascii="仿宋_GB2312" w:eastAsia="仿宋_GB2312" w:hAnsi="楷体"/>
          <w:sz w:val="24"/>
        </w:rPr>
      </w:pPr>
      <w:r>
        <w:rPr>
          <w:rFonts w:ascii="仿宋_GB2312" w:eastAsia="仿宋_GB2312" w:hAnsi="楷体" w:hint="eastAsia"/>
          <w:sz w:val="24"/>
        </w:rPr>
        <w:t>2.1.2 “合同价”系指根据合同约定，中标人在完全履行合同义务后，采购人应支付给中标人的价格。</w:t>
      </w:r>
    </w:p>
    <w:p w:rsidR="001F1478" w:rsidRDefault="00E80224">
      <w:pPr>
        <w:spacing w:line="360" w:lineRule="auto"/>
        <w:ind w:firstLineChars="200" w:firstLine="480"/>
        <w:rPr>
          <w:rFonts w:ascii="仿宋_GB2312" w:eastAsia="仿宋_GB2312" w:hAnsi="楷体"/>
          <w:sz w:val="24"/>
        </w:rPr>
      </w:pPr>
      <w:r>
        <w:rPr>
          <w:rFonts w:ascii="仿宋_GB2312" w:eastAsia="仿宋_GB2312" w:hAnsi="楷体" w:hint="eastAsia"/>
          <w:sz w:val="24"/>
        </w:rPr>
        <w:t>2.1.3 “标的物”系指中标人根据合同约定应向采购人交付的一切各种形态和种类的货物、服务和工程，包括但不限于原材料、燃料、设备、机械、仪表、备件、计算机软件、信息化系统、信息化维保、物业服务、产品等，并包括工具、手册等其他相关资料。</w:t>
      </w:r>
    </w:p>
    <w:p w:rsidR="001F1478" w:rsidRDefault="00E80224">
      <w:pPr>
        <w:spacing w:line="360" w:lineRule="auto"/>
        <w:ind w:firstLineChars="200" w:firstLine="480"/>
        <w:rPr>
          <w:rFonts w:ascii="仿宋_GB2312" w:eastAsia="仿宋_GB2312" w:hAnsi="楷体"/>
          <w:sz w:val="24"/>
        </w:rPr>
      </w:pPr>
      <w:bookmarkStart w:id="149" w:name="_Ref467378840"/>
      <w:r>
        <w:rPr>
          <w:rFonts w:ascii="仿宋_GB2312" w:eastAsia="仿宋_GB2312" w:hAnsi="楷体" w:hint="eastAsia"/>
          <w:sz w:val="24"/>
        </w:rPr>
        <w:t>2.1.4 “甲方”系指与中标人签署合同的采购人</w:t>
      </w:r>
      <w:bookmarkEnd w:id="149"/>
      <w:r>
        <w:rPr>
          <w:rFonts w:ascii="仿宋_GB2312" w:eastAsia="仿宋_GB2312" w:hAnsi="楷体" w:hint="eastAsia"/>
          <w:sz w:val="24"/>
        </w:rPr>
        <w:t>；采购人委托采购机构代表其与乙方签订合同的，采购人的授权委托书作为合同附件。</w:t>
      </w:r>
    </w:p>
    <w:p w:rsidR="001F1478" w:rsidRDefault="00E80224">
      <w:pPr>
        <w:spacing w:line="360" w:lineRule="auto"/>
        <w:ind w:firstLineChars="200" w:firstLine="480"/>
        <w:rPr>
          <w:rFonts w:ascii="仿宋_GB2312" w:eastAsia="仿宋_GB2312" w:hAnsi="楷体"/>
          <w:sz w:val="24"/>
        </w:rPr>
      </w:pPr>
      <w:bookmarkStart w:id="150" w:name="_Ref467379400"/>
      <w:r>
        <w:rPr>
          <w:rFonts w:ascii="仿宋_GB2312" w:eastAsia="仿宋_GB2312" w:hAnsi="楷体" w:hint="eastAsia"/>
          <w:sz w:val="24"/>
        </w:rPr>
        <w:t>2.1.5 “乙方”系指根据合同约定交付标的物的</w:t>
      </w:r>
      <w:bookmarkEnd w:id="150"/>
      <w:r>
        <w:rPr>
          <w:rFonts w:ascii="仿宋_GB2312" w:eastAsia="仿宋_GB2312" w:hAnsi="楷体" w:hint="eastAsia"/>
          <w:sz w:val="24"/>
        </w:rPr>
        <w:t>中标人；两个以上的自然人、法人或者其他组织组成一个联合体，以一个供应商的身份共同参加政府采购的，联合体各方均应为乙方或者与乙方相同地位的合同当事人，并就合同约定的事项对甲方承担连带责任。</w:t>
      </w:r>
    </w:p>
    <w:p w:rsidR="001F1478" w:rsidRDefault="00E80224">
      <w:pPr>
        <w:spacing w:line="360" w:lineRule="auto"/>
        <w:ind w:firstLineChars="200" w:firstLine="480"/>
        <w:rPr>
          <w:rFonts w:ascii="仿宋_GB2312" w:eastAsia="仿宋_GB2312" w:hAnsi="楷体"/>
          <w:sz w:val="24"/>
        </w:rPr>
      </w:pPr>
      <w:bookmarkStart w:id="151" w:name="_Ref467379436"/>
      <w:r>
        <w:rPr>
          <w:rFonts w:ascii="仿宋_GB2312" w:eastAsia="仿宋_GB2312" w:hAnsi="楷体" w:hint="eastAsia"/>
          <w:sz w:val="24"/>
        </w:rPr>
        <w:t>2.1.6 “现场”系指合同约定标的物将要运至或者实施或者安装的地点。</w:t>
      </w:r>
      <w:bookmarkEnd w:id="151"/>
    </w:p>
    <w:p w:rsidR="001F1478" w:rsidRDefault="00E80224">
      <w:pPr>
        <w:spacing w:line="360" w:lineRule="auto"/>
        <w:ind w:firstLineChars="200" w:firstLine="482"/>
        <w:rPr>
          <w:rFonts w:ascii="仿宋_GB2312" w:eastAsia="仿宋_GB2312" w:hAnsi="楷体"/>
          <w:b/>
          <w:sz w:val="24"/>
        </w:rPr>
      </w:pPr>
      <w:bookmarkStart w:id="152" w:name="_Toc13336"/>
      <w:bookmarkStart w:id="153" w:name="_Toc279701241"/>
      <w:bookmarkStart w:id="154" w:name="_Toc259093670"/>
      <w:bookmarkStart w:id="155" w:name="_Toc32504"/>
      <w:bookmarkStart w:id="156" w:name="_Toc487900350"/>
      <w:bookmarkStart w:id="157" w:name="_Toc27635"/>
      <w:r>
        <w:rPr>
          <w:rFonts w:ascii="仿宋_GB2312" w:eastAsia="仿宋_GB2312" w:hAnsi="楷体" w:hint="eastAsia"/>
          <w:b/>
          <w:sz w:val="24"/>
        </w:rPr>
        <w:t>2.2 技术规范</w:t>
      </w:r>
      <w:bookmarkEnd w:id="152"/>
      <w:bookmarkEnd w:id="153"/>
      <w:bookmarkEnd w:id="154"/>
      <w:bookmarkEnd w:id="155"/>
      <w:bookmarkEnd w:id="156"/>
      <w:bookmarkEnd w:id="157"/>
    </w:p>
    <w:p w:rsidR="001F1478" w:rsidRDefault="00E80224">
      <w:pPr>
        <w:spacing w:line="360" w:lineRule="auto"/>
        <w:ind w:firstLineChars="200" w:firstLine="480"/>
        <w:rPr>
          <w:rFonts w:ascii="仿宋_GB2312" w:eastAsia="仿宋_GB2312" w:hAnsi="楷体"/>
          <w:sz w:val="24"/>
        </w:rPr>
      </w:pPr>
      <w:r>
        <w:rPr>
          <w:rFonts w:ascii="仿宋_GB2312" w:eastAsia="仿宋_GB2312" w:hAnsi="楷体" w:hint="eastAsia"/>
          <w:sz w:val="24"/>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rsidR="001F1478" w:rsidRDefault="00E80224">
      <w:pPr>
        <w:spacing w:line="360" w:lineRule="auto"/>
        <w:ind w:firstLineChars="200" w:firstLine="482"/>
        <w:rPr>
          <w:rFonts w:ascii="仿宋_GB2312" w:eastAsia="仿宋_GB2312" w:hAnsi="楷体"/>
          <w:b/>
          <w:sz w:val="24"/>
        </w:rPr>
      </w:pPr>
      <w:bookmarkStart w:id="158" w:name="_Toc9829"/>
      <w:bookmarkStart w:id="159" w:name="_Toc279701242"/>
      <w:bookmarkStart w:id="160" w:name="_Toc27853"/>
      <w:bookmarkStart w:id="161" w:name="_Toc487900351"/>
      <w:bookmarkStart w:id="162" w:name="_Toc31634"/>
      <w:bookmarkStart w:id="163" w:name="_Toc259093671"/>
      <w:r>
        <w:rPr>
          <w:rFonts w:ascii="仿宋_GB2312" w:eastAsia="仿宋_GB2312" w:hAnsi="楷体" w:hint="eastAsia"/>
          <w:b/>
          <w:sz w:val="24"/>
        </w:rPr>
        <w:t>2.3 知识产权</w:t>
      </w:r>
      <w:bookmarkEnd w:id="158"/>
      <w:bookmarkEnd w:id="159"/>
      <w:bookmarkEnd w:id="160"/>
      <w:bookmarkEnd w:id="161"/>
      <w:bookmarkEnd w:id="162"/>
      <w:bookmarkEnd w:id="163"/>
    </w:p>
    <w:p w:rsidR="001F1478" w:rsidRDefault="00E80224">
      <w:pPr>
        <w:spacing w:line="360" w:lineRule="auto"/>
        <w:ind w:firstLineChars="200" w:firstLine="480"/>
        <w:rPr>
          <w:rFonts w:ascii="仿宋_GB2312" w:eastAsia="仿宋_GB2312" w:hAnsi="楷体"/>
          <w:sz w:val="24"/>
        </w:rPr>
      </w:pPr>
      <w:r>
        <w:rPr>
          <w:rFonts w:ascii="仿宋_GB2312" w:eastAsia="仿宋_GB2312" w:hAnsi="楷体" w:hint="eastAsia"/>
          <w:sz w:val="24"/>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rsidR="001F1478" w:rsidRDefault="00E80224">
      <w:pPr>
        <w:spacing w:line="360" w:lineRule="auto"/>
        <w:ind w:firstLineChars="200" w:firstLine="480"/>
        <w:rPr>
          <w:rFonts w:ascii="仿宋_GB2312" w:eastAsia="仿宋_GB2312" w:hAnsi="楷体"/>
          <w:sz w:val="24"/>
        </w:rPr>
      </w:pPr>
      <w:r>
        <w:rPr>
          <w:rFonts w:ascii="仿宋_GB2312" w:eastAsia="仿宋_GB2312" w:hAnsi="楷体" w:hint="eastAsia"/>
          <w:sz w:val="24"/>
        </w:rPr>
        <w:t>2.3.2具有知识产权的计算机软件等标的物的知识产权归属，详见</w:t>
      </w:r>
      <w:r>
        <w:rPr>
          <w:rFonts w:ascii="仿宋_GB2312" w:eastAsia="仿宋_GB2312" w:hAnsi="楷体" w:hint="eastAsia"/>
          <w:b/>
          <w:i/>
          <w:sz w:val="24"/>
          <w:u w:val="single"/>
        </w:rPr>
        <w:t>合同专用条款</w:t>
      </w:r>
      <w:r>
        <w:rPr>
          <w:rFonts w:ascii="仿宋_GB2312" w:eastAsia="仿宋_GB2312" w:hAnsi="楷体" w:hint="eastAsia"/>
          <w:sz w:val="24"/>
        </w:rPr>
        <w:t>。</w:t>
      </w:r>
    </w:p>
    <w:p w:rsidR="001F1478" w:rsidRDefault="00E80224">
      <w:pPr>
        <w:spacing w:line="360" w:lineRule="auto"/>
        <w:ind w:firstLineChars="200" w:firstLine="482"/>
        <w:rPr>
          <w:rFonts w:ascii="仿宋_GB2312" w:eastAsia="仿宋_GB2312" w:hAnsi="楷体"/>
          <w:b/>
          <w:sz w:val="24"/>
        </w:rPr>
      </w:pPr>
      <w:bookmarkStart w:id="164" w:name="_Toc29149"/>
      <w:bookmarkStart w:id="165" w:name="_Toc11932"/>
      <w:bookmarkStart w:id="166" w:name="_Toc4194"/>
      <w:r>
        <w:rPr>
          <w:rFonts w:ascii="仿宋_GB2312" w:eastAsia="仿宋_GB2312" w:hAnsi="楷体" w:hint="eastAsia"/>
          <w:b/>
          <w:sz w:val="24"/>
        </w:rPr>
        <w:t>2.4 包装和装运</w:t>
      </w:r>
      <w:bookmarkEnd w:id="164"/>
      <w:bookmarkEnd w:id="165"/>
      <w:bookmarkEnd w:id="166"/>
    </w:p>
    <w:p w:rsidR="001F1478" w:rsidRDefault="00E80224">
      <w:pPr>
        <w:spacing w:line="360" w:lineRule="auto"/>
        <w:ind w:firstLineChars="200" w:firstLine="480"/>
        <w:rPr>
          <w:rFonts w:ascii="仿宋_GB2312" w:eastAsia="仿宋_GB2312" w:hAnsi="楷体"/>
          <w:sz w:val="24"/>
        </w:rPr>
      </w:pPr>
      <w:r>
        <w:rPr>
          <w:rFonts w:ascii="仿宋_GB2312" w:eastAsia="仿宋_GB2312" w:hAnsi="楷体" w:hint="eastAsia"/>
          <w:sz w:val="24"/>
        </w:rPr>
        <w:t>2.4.1除</w:t>
      </w:r>
      <w:r>
        <w:rPr>
          <w:rFonts w:ascii="仿宋_GB2312" w:eastAsia="仿宋_GB2312" w:hAnsi="楷体" w:hint="eastAsia"/>
          <w:b/>
          <w:i/>
          <w:sz w:val="24"/>
          <w:u w:val="single"/>
        </w:rPr>
        <w:t>合同专用条款</w:t>
      </w:r>
      <w:r>
        <w:rPr>
          <w:rFonts w:ascii="仿宋_GB2312" w:eastAsia="仿宋_GB2312" w:hAnsi="楷体" w:hint="eastAsia"/>
          <w:sz w:val="24"/>
        </w:rPr>
        <w:t>另有约定外,乙方交付的全部标的物,均应采用本行业通用的方式进行包装，没有通用方式的，应当采取足以保护标的物的包装方式，且该</w:t>
      </w:r>
      <w:r>
        <w:rPr>
          <w:rFonts w:ascii="仿宋_GB2312" w:eastAsia="仿宋_GB2312" w:hAnsi="楷体" w:hint="eastAsia"/>
          <w:sz w:val="24"/>
        </w:rPr>
        <w:lastRenderedPageBreak/>
        <w:t>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rsidR="001F1478" w:rsidRDefault="00E80224">
      <w:pPr>
        <w:spacing w:line="360" w:lineRule="auto"/>
        <w:ind w:firstLineChars="200" w:firstLine="480"/>
        <w:rPr>
          <w:rFonts w:ascii="仿宋_GB2312" w:eastAsia="仿宋_GB2312" w:hAnsi="楷体"/>
          <w:sz w:val="24"/>
        </w:rPr>
      </w:pPr>
      <w:r>
        <w:rPr>
          <w:rFonts w:ascii="仿宋_GB2312" w:eastAsia="仿宋_GB2312" w:hAnsi="楷体" w:hint="eastAsia"/>
          <w:sz w:val="24"/>
        </w:rPr>
        <w:t>2.4.2 装运标的物的要求和通知，详见</w:t>
      </w:r>
      <w:r>
        <w:rPr>
          <w:rFonts w:ascii="仿宋_GB2312" w:eastAsia="仿宋_GB2312" w:hAnsi="楷体" w:hint="eastAsia"/>
          <w:b/>
          <w:i/>
          <w:sz w:val="24"/>
          <w:u w:val="single"/>
        </w:rPr>
        <w:t>合同专用条款</w:t>
      </w:r>
      <w:r>
        <w:rPr>
          <w:rFonts w:ascii="仿宋_GB2312" w:eastAsia="仿宋_GB2312" w:hAnsi="楷体" w:hint="eastAsia"/>
          <w:sz w:val="24"/>
        </w:rPr>
        <w:t>。</w:t>
      </w:r>
    </w:p>
    <w:p w:rsidR="001F1478" w:rsidRDefault="00E80224">
      <w:pPr>
        <w:spacing w:line="360" w:lineRule="auto"/>
        <w:ind w:firstLineChars="200" w:firstLine="482"/>
        <w:rPr>
          <w:rFonts w:ascii="仿宋_GB2312" w:eastAsia="仿宋_GB2312" w:hAnsi="楷体"/>
          <w:b/>
          <w:sz w:val="24"/>
        </w:rPr>
      </w:pPr>
      <w:bookmarkStart w:id="167" w:name="_Toc259093674"/>
      <w:bookmarkStart w:id="168" w:name="_Ref467378591"/>
      <w:bookmarkStart w:id="169" w:name="_Ref467379542"/>
      <w:bookmarkStart w:id="170" w:name="_Ref467378541"/>
      <w:bookmarkStart w:id="171" w:name="_Toc487900354"/>
      <w:bookmarkStart w:id="172" w:name="_Toc279701245"/>
      <w:bookmarkStart w:id="173" w:name="_Ref467379536"/>
      <w:bookmarkStart w:id="174" w:name="_Ref467379527"/>
      <w:bookmarkStart w:id="175" w:name="_Toc30272"/>
      <w:bookmarkStart w:id="176" w:name="_Toc19074"/>
      <w:bookmarkStart w:id="177" w:name="_Toc26182"/>
      <w:r>
        <w:rPr>
          <w:rFonts w:ascii="仿宋_GB2312" w:eastAsia="仿宋_GB2312" w:hAnsi="楷体" w:hint="eastAsia"/>
          <w:b/>
          <w:sz w:val="24"/>
        </w:rPr>
        <w:t>2.</w:t>
      </w:r>
      <w:bookmarkEnd w:id="167"/>
      <w:bookmarkEnd w:id="168"/>
      <w:bookmarkEnd w:id="169"/>
      <w:bookmarkEnd w:id="170"/>
      <w:bookmarkEnd w:id="171"/>
      <w:bookmarkEnd w:id="172"/>
      <w:bookmarkEnd w:id="173"/>
      <w:bookmarkEnd w:id="174"/>
      <w:r>
        <w:rPr>
          <w:rFonts w:ascii="仿宋_GB2312" w:eastAsia="仿宋_GB2312" w:hAnsi="楷体" w:hint="eastAsia"/>
          <w:b/>
          <w:sz w:val="24"/>
        </w:rPr>
        <w:t>5 履约检查和问题反馈</w:t>
      </w:r>
      <w:bookmarkEnd w:id="175"/>
      <w:bookmarkEnd w:id="176"/>
      <w:bookmarkEnd w:id="177"/>
    </w:p>
    <w:p w:rsidR="001F1478" w:rsidRDefault="00E80224">
      <w:pPr>
        <w:spacing w:line="360" w:lineRule="auto"/>
        <w:ind w:firstLineChars="200" w:firstLine="480"/>
        <w:rPr>
          <w:rFonts w:ascii="仿宋_GB2312" w:eastAsia="仿宋_GB2312" w:hAnsi="楷体"/>
          <w:sz w:val="24"/>
        </w:rPr>
      </w:pPr>
      <w:bookmarkStart w:id="178" w:name="_Ref467379657"/>
      <w:r>
        <w:rPr>
          <w:rFonts w:ascii="仿宋_GB2312" w:eastAsia="仿宋_GB2312" w:hAnsi="楷体" w:hint="eastAsia"/>
          <w:sz w:val="24"/>
        </w:rPr>
        <w:t>2.5.1</w:t>
      </w:r>
      <w:bookmarkStart w:id="179" w:name="_Toc186431854"/>
      <w:bookmarkStart w:id="180" w:name="_Ref467379793"/>
      <w:bookmarkStart w:id="181" w:name="_Ref467379807"/>
      <w:bookmarkStart w:id="182" w:name="_Toc259093676"/>
      <w:bookmarkStart w:id="183" w:name="_Toc279701247"/>
      <w:bookmarkStart w:id="184" w:name="_Toc487900357"/>
      <w:bookmarkEnd w:id="178"/>
      <w:r>
        <w:rPr>
          <w:rFonts w:ascii="仿宋_GB2312" w:eastAsia="仿宋_GB2312" w:hAnsi="楷体" w:hint="eastAsia"/>
          <w:sz w:val="24"/>
        </w:rPr>
        <w:t>甲方有权在其认为必要时，对乙方是否能够按照合同约定交付标的物进行履约检查，以确保乙方所交付的标的物能够依约满足甲方之项目需求，但不得因履约检查妨碍乙方的正常工作，乙方应予积极配合；</w:t>
      </w:r>
    </w:p>
    <w:p w:rsidR="001F1478" w:rsidRDefault="00E80224">
      <w:pPr>
        <w:spacing w:line="360" w:lineRule="auto"/>
        <w:ind w:firstLineChars="200" w:firstLine="480"/>
        <w:rPr>
          <w:rFonts w:ascii="仿宋_GB2312" w:eastAsia="仿宋_GB2312" w:hAnsi="楷体"/>
          <w:sz w:val="24"/>
        </w:rPr>
      </w:pPr>
      <w:r>
        <w:rPr>
          <w:rFonts w:ascii="仿宋_GB2312" w:eastAsia="仿宋_GB2312" w:hAnsi="楷体" w:hint="eastAsia"/>
          <w:sz w:val="24"/>
        </w:rPr>
        <w:t>2.5.2 合同履行期间，甲方有权将履行过程中出现的问题反馈给乙方，双方当事人应以书面形式约定需要完善和改进的内容</w:t>
      </w:r>
      <w:bookmarkStart w:id="185" w:name="_Toc186431855"/>
      <w:bookmarkEnd w:id="179"/>
      <w:r>
        <w:rPr>
          <w:rFonts w:ascii="仿宋_GB2312" w:eastAsia="仿宋_GB2312" w:hAnsi="楷体" w:hint="eastAsia"/>
          <w:sz w:val="24"/>
        </w:rPr>
        <w:t>。</w:t>
      </w:r>
    </w:p>
    <w:p w:rsidR="001F1478" w:rsidRDefault="00E80224">
      <w:pPr>
        <w:spacing w:line="360" w:lineRule="auto"/>
        <w:ind w:firstLineChars="200" w:firstLine="482"/>
        <w:rPr>
          <w:rFonts w:ascii="仿宋_GB2312" w:eastAsia="仿宋_GB2312" w:hAnsi="楷体"/>
          <w:b/>
          <w:sz w:val="24"/>
        </w:rPr>
      </w:pPr>
      <w:bookmarkStart w:id="186" w:name="_Toc7836"/>
      <w:bookmarkStart w:id="187" w:name="_Toc28451"/>
      <w:bookmarkStart w:id="188" w:name="_Toc19219"/>
      <w:bookmarkEnd w:id="185"/>
      <w:r>
        <w:rPr>
          <w:rFonts w:ascii="仿宋_GB2312" w:eastAsia="仿宋_GB2312" w:hAnsi="楷体" w:hint="eastAsia"/>
          <w:b/>
          <w:sz w:val="24"/>
        </w:rPr>
        <w:t>2.6 结算方式和付款条件</w:t>
      </w:r>
      <w:bookmarkEnd w:id="180"/>
      <w:bookmarkEnd w:id="181"/>
      <w:bookmarkEnd w:id="182"/>
      <w:bookmarkEnd w:id="183"/>
      <w:bookmarkEnd w:id="184"/>
      <w:bookmarkEnd w:id="186"/>
      <w:bookmarkEnd w:id="187"/>
      <w:bookmarkEnd w:id="188"/>
    </w:p>
    <w:p w:rsidR="001F1478" w:rsidRDefault="00E80224">
      <w:pPr>
        <w:spacing w:line="360" w:lineRule="auto"/>
        <w:ind w:firstLineChars="200" w:firstLine="480"/>
        <w:rPr>
          <w:rFonts w:ascii="仿宋_GB2312" w:eastAsia="仿宋_GB2312" w:hAnsi="楷体"/>
          <w:sz w:val="24"/>
        </w:rPr>
      </w:pPr>
      <w:r>
        <w:rPr>
          <w:rFonts w:ascii="仿宋_GB2312" w:eastAsia="仿宋_GB2312" w:hAnsi="楷体" w:hint="eastAsia"/>
          <w:sz w:val="24"/>
        </w:rPr>
        <w:t>详见</w:t>
      </w:r>
      <w:r>
        <w:rPr>
          <w:rFonts w:ascii="仿宋_GB2312" w:eastAsia="仿宋_GB2312" w:hAnsi="楷体" w:hint="eastAsia"/>
          <w:b/>
          <w:i/>
          <w:sz w:val="24"/>
          <w:u w:val="single"/>
        </w:rPr>
        <w:t>合同专用条款</w:t>
      </w:r>
      <w:r>
        <w:rPr>
          <w:rFonts w:ascii="仿宋_GB2312" w:eastAsia="仿宋_GB2312" w:hAnsi="楷体" w:hint="eastAsia"/>
          <w:sz w:val="24"/>
        </w:rPr>
        <w:t>。</w:t>
      </w:r>
    </w:p>
    <w:p w:rsidR="001F1478" w:rsidRDefault="00E80224">
      <w:pPr>
        <w:spacing w:line="360" w:lineRule="auto"/>
        <w:ind w:firstLineChars="200" w:firstLine="482"/>
        <w:rPr>
          <w:rFonts w:ascii="仿宋_GB2312" w:eastAsia="仿宋_GB2312" w:hAnsi="楷体"/>
          <w:b/>
          <w:sz w:val="24"/>
        </w:rPr>
      </w:pPr>
      <w:bookmarkStart w:id="189" w:name="_Toc259093677"/>
      <w:bookmarkStart w:id="190" w:name="_Ref467379852"/>
      <w:bookmarkStart w:id="191" w:name="_Ref467379923"/>
      <w:bookmarkStart w:id="192" w:name="_Toc279701248"/>
      <w:bookmarkStart w:id="193" w:name="_Ref467379863"/>
      <w:bookmarkStart w:id="194" w:name="_Toc487900358"/>
      <w:bookmarkStart w:id="195" w:name="_Toc16110"/>
      <w:bookmarkStart w:id="196" w:name="_Toc774"/>
      <w:bookmarkStart w:id="197" w:name="_Toc3225"/>
      <w:r>
        <w:rPr>
          <w:rFonts w:ascii="仿宋_GB2312" w:eastAsia="仿宋_GB2312" w:hAnsi="楷体" w:hint="eastAsia"/>
          <w:b/>
          <w:sz w:val="24"/>
        </w:rPr>
        <w:t>2.7 技术资料</w:t>
      </w:r>
      <w:bookmarkEnd w:id="189"/>
      <w:bookmarkEnd w:id="190"/>
      <w:bookmarkEnd w:id="191"/>
      <w:bookmarkEnd w:id="192"/>
      <w:bookmarkEnd w:id="193"/>
      <w:bookmarkEnd w:id="194"/>
      <w:r>
        <w:rPr>
          <w:rFonts w:ascii="仿宋_GB2312" w:eastAsia="仿宋_GB2312" w:hAnsi="楷体" w:hint="eastAsia"/>
          <w:b/>
          <w:sz w:val="24"/>
        </w:rPr>
        <w:t>和保密义务</w:t>
      </w:r>
      <w:bookmarkEnd w:id="195"/>
      <w:bookmarkEnd w:id="196"/>
      <w:bookmarkEnd w:id="197"/>
    </w:p>
    <w:p w:rsidR="001F1478" w:rsidRDefault="00E80224">
      <w:pPr>
        <w:spacing w:line="360" w:lineRule="auto"/>
        <w:ind w:firstLineChars="200" w:firstLine="480"/>
        <w:rPr>
          <w:rFonts w:ascii="仿宋_GB2312" w:eastAsia="仿宋_GB2312" w:hAnsi="楷体"/>
          <w:sz w:val="24"/>
        </w:rPr>
      </w:pPr>
      <w:r>
        <w:rPr>
          <w:rFonts w:ascii="仿宋_GB2312" w:eastAsia="仿宋_GB2312" w:hAnsi="楷体" w:hint="eastAsia"/>
          <w:sz w:val="24"/>
        </w:rPr>
        <w:t>2.7.1 乙方有权依据合同约定和项目需要，向甲方了解有关情况，调阅有关资料等，甲方应予积极配合；</w:t>
      </w:r>
    </w:p>
    <w:p w:rsidR="001F1478" w:rsidRDefault="00E80224">
      <w:pPr>
        <w:spacing w:line="360" w:lineRule="auto"/>
        <w:ind w:firstLineChars="200" w:firstLine="480"/>
        <w:rPr>
          <w:rFonts w:ascii="仿宋_GB2312" w:eastAsia="仿宋_GB2312" w:hAnsi="楷体"/>
          <w:sz w:val="24"/>
        </w:rPr>
      </w:pPr>
      <w:r>
        <w:rPr>
          <w:rFonts w:ascii="仿宋_GB2312" w:eastAsia="仿宋_GB2312" w:hAnsi="楷体" w:hint="eastAsia"/>
          <w:sz w:val="24"/>
        </w:rPr>
        <w:t>2.7.2 乙方有义务妥善保管和保护由甲方提供的前款信息和资料等；</w:t>
      </w:r>
    </w:p>
    <w:p w:rsidR="001F1478" w:rsidRDefault="00E80224">
      <w:pPr>
        <w:spacing w:line="360" w:lineRule="auto"/>
        <w:ind w:firstLineChars="200" w:firstLine="480"/>
        <w:rPr>
          <w:rFonts w:ascii="仿宋_GB2312" w:eastAsia="仿宋_GB2312" w:hAnsi="楷体"/>
          <w:sz w:val="24"/>
        </w:rPr>
      </w:pPr>
      <w:r>
        <w:rPr>
          <w:rFonts w:ascii="仿宋_GB2312" w:eastAsia="仿宋_GB2312" w:hAnsi="楷体" w:hint="eastAsia"/>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rsidR="001F1478" w:rsidRDefault="00E80224">
      <w:pPr>
        <w:spacing w:line="360" w:lineRule="auto"/>
        <w:ind w:firstLineChars="200" w:firstLine="482"/>
        <w:rPr>
          <w:rFonts w:ascii="仿宋_GB2312" w:eastAsia="仿宋_GB2312" w:hAnsi="楷体"/>
          <w:b/>
          <w:sz w:val="24"/>
        </w:rPr>
      </w:pPr>
      <w:bookmarkStart w:id="198" w:name="_Toc7860"/>
      <w:r>
        <w:rPr>
          <w:rFonts w:ascii="仿宋_GB2312" w:eastAsia="仿宋_GB2312" w:hAnsi="楷体" w:hint="eastAsia"/>
          <w:b/>
          <w:sz w:val="24"/>
        </w:rPr>
        <w:t>2.8 质量保证</w:t>
      </w:r>
      <w:bookmarkEnd w:id="198"/>
    </w:p>
    <w:p w:rsidR="001F1478" w:rsidRDefault="00E80224">
      <w:pPr>
        <w:spacing w:line="360" w:lineRule="auto"/>
        <w:ind w:firstLineChars="200" w:firstLine="480"/>
        <w:rPr>
          <w:rFonts w:ascii="仿宋_GB2312" w:eastAsia="仿宋_GB2312" w:hAnsi="楷体"/>
          <w:sz w:val="24"/>
        </w:rPr>
      </w:pPr>
      <w:r>
        <w:rPr>
          <w:rFonts w:ascii="仿宋_GB2312" w:eastAsia="仿宋_GB2312" w:hAnsi="楷体" w:hint="eastAsia"/>
          <w:sz w:val="24"/>
        </w:rPr>
        <w:t>2.8.1 乙方应建立和完善履行合同的内部质量保证体系，并提供相关内部规章制度给甲方，以便甲方进行监督检查；</w:t>
      </w:r>
    </w:p>
    <w:p w:rsidR="001F1478" w:rsidRDefault="00E80224">
      <w:pPr>
        <w:spacing w:line="360" w:lineRule="auto"/>
        <w:ind w:firstLineChars="200" w:firstLine="480"/>
        <w:rPr>
          <w:rFonts w:ascii="仿宋_GB2312" w:eastAsia="仿宋_GB2312" w:hAnsi="楷体"/>
          <w:sz w:val="24"/>
        </w:rPr>
      </w:pPr>
      <w:r>
        <w:rPr>
          <w:rFonts w:ascii="仿宋_GB2312" w:eastAsia="仿宋_GB2312" w:hAnsi="楷体" w:hint="eastAsia"/>
          <w:sz w:val="24"/>
        </w:rPr>
        <w:t>2.8.2 乙方应保证履行合同的人员数量和素质、软件和硬件设备的配置、场地、环境和设施等满足全面履行合同的要求，并应接受甲方的监督检查。</w:t>
      </w:r>
    </w:p>
    <w:p w:rsidR="001F1478" w:rsidRDefault="00E80224">
      <w:pPr>
        <w:spacing w:line="360" w:lineRule="auto"/>
        <w:ind w:firstLineChars="200" w:firstLine="480"/>
        <w:rPr>
          <w:rFonts w:ascii="仿宋_GB2312" w:eastAsia="仿宋_GB2312" w:hAnsi="仿宋" w:cs="仿宋_GB2312"/>
          <w:kern w:val="0"/>
          <w:sz w:val="24"/>
        </w:rPr>
      </w:pPr>
      <w:r>
        <w:rPr>
          <w:rFonts w:ascii="仿宋_GB2312" w:eastAsia="仿宋_GB2312" w:hAnsi="仿宋" w:hint="eastAsia"/>
          <w:sz w:val="24"/>
        </w:rPr>
        <w:t>2.8.3乙方应确保项目技术人员的数量和水平与投标（响应）文件一致。未经甲方书面同意，乙方不得擅自更换投标（响应）文件中注明的项目经理和技术负责人。否则</w:t>
      </w:r>
      <w:r>
        <w:rPr>
          <w:rFonts w:ascii="仿宋_GB2312" w:eastAsia="仿宋_GB2312" w:hAnsi="仿宋" w:cs="仿宋_GB2312" w:hint="eastAsia"/>
          <w:kern w:val="0"/>
          <w:sz w:val="24"/>
        </w:rPr>
        <w:t>甲方有权放弃或终止合同。</w:t>
      </w:r>
    </w:p>
    <w:p w:rsidR="001F1478" w:rsidRDefault="00E80224">
      <w:pPr>
        <w:spacing w:line="360" w:lineRule="auto"/>
        <w:ind w:firstLineChars="200" w:firstLine="480"/>
        <w:rPr>
          <w:rFonts w:ascii="仿宋_GB2312" w:eastAsia="仿宋_GB2312" w:hAnsi="楷体"/>
          <w:sz w:val="24"/>
        </w:rPr>
      </w:pPr>
      <w:r>
        <w:rPr>
          <w:rFonts w:ascii="仿宋_GB2312" w:eastAsia="仿宋_GB2312" w:hAnsi="仿宋" w:hint="eastAsia"/>
          <w:sz w:val="24"/>
        </w:rPr>
        <w:t>2.8.4因乙方原因造成甲方其他系统不能正常运行，酿成重大事故（工作日系统中断一天以上）的，乙方应承担全部法律责任，并赔偿经济损失，赔偿金额为项目</w:t>
      </w:r>
      <w:r>
        <w:rPr>
          <w:rFonts w:ascii="仿宋_GB2312" w:eastAsia="仿宋_GB2312" w:hAnsi="仿宋" w:hint="eastAsia"/>
          <w:sz w:val="24"/>
        </w:rPr>
        <w:lastRenderedPageBreak/>
        <w:t>总价的</w:t>
      </w:r>
      <w:r>
        <w:rPr>
          <w:rFonts w:ascii="仿宋_GB2312" w:eastAsia="仿宋_GB2312" w:hAnsi="仿宋" w:hint="eastAsia"/>
          <w:sz w:val="24"/>
          <w:u w:val="single"/>
        </w:rPr>
        <w:t>30%</w:t>
      </w:r>
      <w:r>
        <w:rPr>
          <w:rFonts w:ascii="仿宋_GB2312" w:eastAsia="仿宋_GB2312" w:hAnsi="仿宋" w:hint="eastAsia"/>
          <w:sz w:val="24"/>
        </w:rPr>
        <w:t>。</w:t>
      </w:r>
    </w:p>
    <w:p w:rsidR="001F1478" w:rsidRDefault="00E80224">
      <w:pPr>
        <w:spacing w:line="360" w:lineRule="auto"/>
        <w:ind w:firstLineChars="200" w:firstLine="482"/>
        <w:rPr>
          <w:rFonts w:ascii="仿宋_GB2312" w:eastAsia="仿宋_GB2312" w:hAnsi="楷体"/>
          <w:b/>
          <w:sz w:val="24"/>
        </w:rPr>
      </w:pPr>
      <w:bookmarkStart w:id="199" w:name="_Toc17244"/>
      <w:bookmarkStart w:id="200" w:name="_Toc279701252"/>
      <w:bookmarkStart w:id="201" w:name="_Toc487900362"/>
      <w:bookmarkStart w:id="202" w:name="_Toc259093681"/>
      <w:r>
        <w:rPr>
          <w:rFonts w:ascii="仿宋_GB2312" w:eastAsia="仿宋_GB2312" w:hAnsi="楷体" w:hint="eastAsia"/>
          <w:b/>
          <w:sz w:val="24"/>
        </w:rPr>
        <w:t>2.9 标的物的风险负担</w:t>
      </w:r>
      <w:bookmarkEnd w:id="199"/>
    </w:p>
    <w:p w:rsidR="001F1478" w:rsidRDefault="00E80224">
      <w:pPr>
        <w:spacing w:line="360" w:lineRule="auto"/>
        <w:ind w:firstLineChars="200" w:firstLine="480"/>
        <w:rPr>
          <w:rFonts w:ascii="仿宋_GB2312" w:eastAsia="仿宋_GB2312" w:hAnsi="楷体"/>
          <w:b/>
          <w:sz w:val="24"/>
        </w:rPr>
      </w:pPr>
      <w:r>
        <w:rPr>
          <w:rFonts w:ascii="仿宋_GB2312" w:eastAsia="仿宋_GB2312" w:hAnsi="楷体" w:hint="eastAsia"/>
          <w:sz w:val="24"/>
        </w:rPr>
        <w:t>标的物或者在途标的物或者交付给第一承运人后的标的物毁损、灭失的风险负担详见</w:t>
      </w:r>
      <w:r>
        <w:rPr>
          <w:rFonts w:ascii="仿宋_GB2312" w:eastAsia="仿宋_GB2312" w:hAnsi="楷体" w:hint="eastAsia"/>
          <w:b/>
          <w:i/>
          <w:sz w:val="24"/>
          <w:u w:val="single"/>
        </w:rPr>
        <w:t>合同专用条款</w:t>
      </w:r>
      <w:r>
        <w:rPr>
          <w:rFonts w:ascii="仿宋_GB2312" w:eastAsia="仿宋_GB2312" w:hAnsi="楷体" w:hint="eastAsia"/>
          <w:sz w:val="24"/>
        </w:rPr>
        <w:t>。</w:t>
      </w:r>
    </w:p>
    <w:p w:rsidR="001F1478" w:rsidRDefault="00E80224">
      <w:pPr>
        <w:spacing w:line="360" w:lineRule="auto"/>
        <w:ind w:firstLineChars="200" w:firstLine="482"/>
        <w:rPr>
          <w:rFonts w:ascii="仿宋_GB2312" w:eastAsia="仿宋_GB2312" w:hAnsi="楷体"/>
          <w:b/>
          <w:sz w:val="24"/>
        </w:rPr>
      </w:pPr>
      <w:bookmarkStart w:id="203" w:name="_Toc14055"/>
      <w:r>
        <w:rPr>
          <w:rFonts w:ascii="仿宋_GB2312" w:eastAsia="仿宋_GB2312" w:hAnsi="楷体" w:hint="eastAsia"/>
          <w:b/>
          <w:sz w:val="24"/>
        </w:rPr>
        <w:t>2.10 延迟交货</w:t>
      </w:r>
      <w:bookmarkEnd w:id="200"/>
      <w:bookmarkEnd w:id="201"/>
      <w:bookmarkEnd w:id="202"/>
      <w:bookmarkEnd w:id="203"/>
      <w:r>
        <w:rPr>
          <w:rFonts w:ascii="仿宋_GB2312" w:eastAsia="仿宋_GB2312" w:hAnsi="楷体" w:hint="eastAsia"/>
          <w:b/>
          <w:sz w:val="24"/>
        </w:rPr>
        <w:t>/交付</w:t>
      </w:r>
    </w:p>
    <w:p w:rsidR="001F1478" w:rsidRDefault="00E80224">
      <w:pPr>
        <w:spacing w:line="360" w:lineRule="auto"/>
        <w:ind w:firstLineChars="200" w:firstLine="480"/>
        <w:rPr>
          <w:rFonts w:ascii="仿宋_GB2312" w:eastAsia="仿宋_GB2312" w:hAnsi="楷体"/>
          <w:sz w:val="24"/>
        </w:rPr>
      </w:pPr>
      <w:r>
        <w:rPr>
          <w:rFonts w:ascii="仿宋_GB2312" w:eastAsia="仿宋_GB2312" w:hAnsi="楷体" w:hint="eastAsia"/>
          <w:sz w:val="24"/>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rsidR="001F1478" w:rsidRDefault="00E80224">
      <w:pPr>
        <w:spacing w:line="360" w:lineRule="auto"/>
        <w:ind w:firstLineChars="200" w:firstLine="482"/>
        <w:rPr>
          <w:rFonts w:ascii="仿宋_GB2312" w:eastAsia="仿宋_GB2312" w:hAnsi="楷体"/>
          <w:b/>
          <w:sz w:val="24"/>
        </w:rPr>
      </w:pPr>
      <w:bookmarkStart w:id="204" w:name="_Toc7502"/>
      <w:bookmarkStart w:id="205" w:name="_Toc279701254"/>
      <w:bookmarkStart w:id="206" w:name="_Toc487900364"/>
      <w:bookmarkStart w:id="207" w:name="_Ref467378121"/>
      <w:bookmarkStart w:id="208" w:name="_Toc259093683"/>
      <w:r>
        <w:rPr>
          <w:rFonts w:ascii="仿宋_GB2312" w:eastAsia="仿宋_GB2312" w:hAnsi="楷体" w:hint="eastAsia"/>
          <w:b/>
          <w:sz w:val="24"/>
        </w:rPr>
        <w:t>2.11 合同变更</w:t>
      </w:r>
      <w:bookmarkEnd w:id="204"/>
    </w:p>
    <w:p w:rsidR="001F1478" w:rsidRDefault="00E80224">
      <w:pPr>
        <w:spacing w:line="360" w:lineRule="auto"/>
        <w:ind w:firstLineChars="200" w:firstLine="480"/>
        <w:rPr>
          <w:rFonts w:ascii="仿宋_GB2312" w:eastAsia="仿宋_GB2312" w:hAnsi="楷体"/>
          <w:sz w:val="24"/>
        </w:rPr>
      </w:pPr>
      <w:r>
        <w:rPr>
          <w:rFonts w:ascii="仿宋_GB2312" w:eastAsia="仿宋_GB2312" w:hAnsi="楷体" w:hint="eastAsia"/>
          <w:sz w:val="24"/>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rsidR="001F1478" w:rsidRDefault="00E80224">
      <w:pPr>
        <w:spacing w:line="360" w:lineRule="auto"/>
        <w:ind w:firstLineChars="200" w:firstLine="480"/>
        <w:rPr>
          <w:rFonts w:ascii="仿宋_GB2312" w:eastAsia="仿宋_GB2312" w:hAnsi="楷体"/>
          <w:sz w:val="24"/>
        </w:rPr>
      </w:pPr>
      <w:r>
        <w:rPr>
          <w:rFonts w:ascii="仿宋_GB2312" w:eastAsia="仿宋_GB2312" w:hAnsi="楷体" w:hint="eastAsia"/>
          <w:sz w:val="24"/>
        </w:rPr>
        <w:t>2.11.2 合同继续履行将损害国家利益和社会公共利益的，双方当事人应当以书面形式变更合同。有过错的一方应当承担赔偿责任，双方当事人都有过错的，各自承担相应的责任。</w:t>
      </w:r>
      <w:bookmarkStart w:id="209" w:name="_Toc259093688"/>
      <w:bookmarkStart w:id="210" w:name="_Toc487900369"/>
      <w:bookmarkStart w:id="211" w:name="_Toc279701259"/>
    </w:p>
    <w:p w:rsidR="001F1478" w:rsidRDefault="00E80224">
      <w:pPr>
        <w:spacing w:line="360" w:lineRule="auto"/>
        <w:ind w:firstLineChars="200" w:firstLine="482"/>
        <w:rPr>
          <w:rFonts w:ascii="仿宋_GB2312" w:eastAsia="仿宋_GB2312" w:hAnsi="楷体"/>
          <w:b/>
          <w:sz w:val="24"/>
        </w:rPr>
      </w:pPr>
      <w:bookmarkStart w:id="212" w:name="_Toc22955"/>
      <w:bookmarkStart w:id="213" w:name="_Toc10366"/>
      <w:bookmarkStart w:id="214" w:name="_Toc15237"/>
      <w:r>
        <w:rPr>
          <w:rFonts w:ascii="仿宋_GB2312" w:eastAsia="仿宋_GB2312" w:hAnsi="楷体" w:hint="eastAsia"/>
          <w:b/>
          <w:sz w:val="24"/>
        </w:rPr>
        <w:t>2.12 合同转让</w:t>
      </w:r>
      <w:bookmarkEnd w:id="209"/>
      <w:bookmarkEnd w:id="210"/>
      <w:bookmarkEnd w:id="211"/>
      <w:r>
        <w:rPr>
          <w:rFonts w:ascii="仿宋_GB2312" w:eastAsia="仿宋_GB2312" w:hAnsi="楷体" w:hint="eastAsia"/>
          <w:b/>
          <w:sz w:val="24"/>
        </w:rPr>
        <w:t>和分包</w:t>
      </w:r>
      <w:bookmarkEnd w:id="212"/>
      <w:bookmarkEnd w:id="213"/>
      <w:bookmarkEnd w:id="214"/>
    </w:p>
    <w:p w:rsidR="001F1478" w:rsidRDefault="00E80224">
      <w:pPr>
        <w:spacing w:line="360" w:lineRule="auto"/>
        <w:ind w:firstLineChars="200" w:firstLine="480"/>
        <w:rPr>
          <w:rFonts w:ascii="仿宋_GB2312" w:eastAsia="仿宋_GB2312" w:hAnsi="楷体"/>
          <w:sz w:val="24"/>
        </w:rPr>
      </w:pPr>
      <w:r>
        <w:rPr>
          <w:rFonts w:ascii="仿宋_GB2312" w:eastAsia="仿宋_GB2312" w:hAnsi="楷体" w:hint="eastAsia"/>
          <w:sz w:val="24"/>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rsidR="001F1478" w:rsidRDefault="00E80224">
      <w:pPr>
        <w:spacing w:line="360" w:lineRule="auto"/>
        <w:ind w:firstLineChars="200" w:firstLine="482"/>
        <w:rPr>
          <w:rFonts w:ascii="仿宋_GB2312" w:eastAsia="仿宋_GB2312" w:hAnsi="楷体"/>
          <w:b/>
          <w:sz w:val="24"/>
        </w:rPr>
      </w:pPr>
      <w:bookmarkStart w:id="215" w:name="_Toc14066"/>
      <w:bookmarkStart w:id="216" w:name="_Toc16508"/>
      <w:bookmarkStart w:id="217" w:name="_Toc13566"/>
      <w:r>
        <w:rPr>
          <w:rFonts w:ascii="仿宋_GB2312" w:eastAsia="仿宋_GB2312" w:hAnsi="楷体" w:hint="eastAsia"/>
          <w:b/>
          <w:sz w:val="24"/>
        </w:rPr>
        <w:t>2.13 不可抗力</w:t>
      </w:r>
      <w:bookmarkEnd w:id="215"/>
      <w:bookmarkEnd w:id="216"/>
      <w:bookmarkEnd w:id="217"/>
    </w:p>
    <w:p w:rsidR="001F1478" w:rsidRDefault="00E80224">
      <w:pPr>
        <w:spacing w:line="360" w:lineRule="auto"/>
        <w:ind w:firstLineChars="200" w:firstLine="480"/>
        <w:rPr>
          <w:rFonts w:ascii="仿宋_GB2312" w:eastAsia="仿宋_GB2312" w:hAnsi="楷体"/>
          <w:sz w:val="24"/>
        </w:rPr>
      </w:pPr>
      <w:r>
        <w:rPr>
          <w:rFonts w:ascii="仿宋_GB2312" w:eastAsia="仿宋_GB2312" w:hAnsi="楷体" w:hint="eastAsia"/>
          <w:sz w:val="24"/>
        </w:rPr>
        <w:t>2.13.1如果任何一方遭遇法律规定的不可抗力，致使合同履行受阻时，履行合同的期限应予延长，延长的期限应相当于不可抗力所影响的时间；</w:t>
      </w:r>
    </w:p>
    <w:p w:rsidR="001F1478" w:rsidRDefault="00E80224">
      <w:pPr>
        <w:spacing w:line="360" w:lineRule="auto"/>
        <w:ind w:firstLineChars="200" w:firstLine="480"/>
        <w:rPr>
          <w:rFonts w:ascii="仿宋_GB2312" w:eastAsia="仿宋_GB2312" w:hAnsi="楷体"/>
          <w:sz w:val="24"/>
        </w:rPr>
      </w:pPr>
      <w:r>
        <w:rPr>
          <w:rFonts w:ascii="仿宋_GB2312" w:eastAsia="仿宋_GB2312" w:hAnsi="楷体" w:hint="eastAsia"/>
          <w:sz w:val="24"/>
        </w:rPr>
        <w:t>2.13.2受不可抗力影响的一方在不可抗力发生后，应在</w:t>
      </w:r>
      <w:r>
        <w:rPr>
          <w:rFonts w:ascii="仿宋_GB2312" w:eastAsia="仿宋_GB2312" w:hAnsi="楷体" w:hint="eastAsia"/>
          <w:b/>
          <w:i/>
          <w:sz w:val="24"/>
          <w:u w:val="single"/>
        </w:rPr>
        <w:t>合同专用条款</w:t>
      </w:r>
      <w:r>
        <w:rPr>
          <w:rFonts w:ascii="仿宋_GB2312" w:eastAsia="仿宋_GB2312" w:hAnsi="楷体" w:hint="eastAsia"/>
          <w:sz w:val="24"/>
        </w:rPr>
        <w:t>约定时间内以书面形式通知对方当事人，并在</w:t>
      </w:r>
      <w:r>
        <w:rPr>
          <w:rFonts w:ascii="仿宋_GB2312" w:eastAsia="仿宋_GB2312" w:hAnsi="楷体" w:hint="eastAsia"/>
          <w:b/>
          <w:i/>
          <w:sz w:val="24"/>
          <w:u w:val="single"/>
        </w:rPr>
        <w:t>合同专用条款</w:t>
      </w:r>
      <w:r>
        <w:rPr>
          <w:rFonts w:ascii="仿宋_GB2312" w:eastAsia="仿宋_GB2312" w:hAnsi="楷体" w:hint="eastAsia"/>
          <w:sz w:val="24"/>
        </w:rPr>
        <w:t>约定时间内，将有关部门出具的证明文件送达对方当事人。</w:t>
      </w:r>
    </w:p>
    <w:p w:rsidR="001F1478" w:rsidRDefault="00E80224">
      <w:pPr>
        <w:spacing w:line="360" w:lineRule="auto"/>
        <w:ind w:firstLineChars="200" w:firstLine="480"/>
        <w:rPr>
          <w:rFonts w:ascii="仿宋_GB2312" w:eastAsia="仿宋_GB2312" w:hAnsi="楷体"/>
          <w:sz w:val="24"/>
        </w:rPr>
      </w:pPr>
      <w:r>
        <w:rPr>
          <w:rFonts w:ascii="仿宋_GB2312" w:eastAsia="仿宋_GB2312" w:hAnsi="楷体" w:hint="eastAsia"/>
          <w:sz w:val="24"/>
        </w:rPr>
        <w:t>2.13.3 因不可抗力致使不能实现合同目的的，当事人可以解除合同；</w:t>
      </w:r>
    </w:p>
    <w:p w:rsidR="001F1478" w:rsidRDefault="00E80224">
      <w:pPr>
        <w:spacing w:line="360" w:lineRule="auto"/>
        <w:ind w:firstLineChars="200" w:firstLine="480"/>
        <w:rPr>
          <w:rFonts w:ascii="仿宋_GB2312" w:eastAsia="仿宋_GB2312" w:hAnsi="楷体"/>
          <w:sz w:val="24"/>
        </w:rPr>
      </w:pPr>
      <w:r>
        <w:rPr>
          <w:rFonts w:ascii="仿宋_GB2312" w:eastAsia="仿宋_GB2312" w:hAnsi="楷体" w:hint="eastAsia"/>
          <w:sz w:val="24"/>
        </w:rPr>
        <w:t>2.13.4 因不可抗力致使合同有变更必要的，双方当事人应在</w:t>
      </w:r>
      <w:r>
        <w:rPr>
          <w:rFonts w:ascii="仿宋_GB2312" w:eastAsia="仿宋_GB2312" w:hAnsi="楷体" w:hint="eastAsia"/>
          <w:b/>
          <w:i/>
          <w:sz w:val="24"/>
          <w:u w:val="single"/>
        </w:rPr>
        <w:t>合同专用条款</w:t>
      </w:r>
      <w:r>
        <w:rPr>
          <w:rFonts w:ascii="仿宋_GB2312" w:eastAsia="仿宋_GB2312" w:hAnsi="楷体" w:hint="eastAsia"/>
          <w:sz w:val="24"/>
        </w:rPr>
        <w:t>约定时间内以书面形式变更合同；</w:t>
      </w:r>
    </w:p>
    <w:p w:rsidR="001F1478" w:rsidRDefault="00E80224">
      <w:pPr>
        <w:spacing w:line="360" w:lineRule="auto"/>
        <w:ind w:firstLineChars="200" w:firstLine="482"/>
        <w:rPr>
          <w:rFonts w:ascii="仿宋_GB2312" w:eastAsia="仿宋_GB2312" w:hAnsi="楷体"/>
          <w:b/>
          <w:sz w:val="24"/>
        </w:rPr>
      </w:pPr>
      <w:bookmarkStart w:id="218" w:name="_Toc689"/>
      <w:bookmarkStart w:id="219" w:name="_Toc487900365"/>
      <w:bookmarkStart w:id="220" w:name="_Toc259093684"/>
      <w:bookmarkStart w:id="221" w:name="_Toc279701255"/>
      <w:bookmarkStart w:id="222" w:name="_Toc6969"/>
      <w:bookmarkStart w:id="223" w:name="_Toc30676"/>
      <w:r>
        <w:rPr>
          <w:rFonts w:ascii="仿宋_GB2312" w:eastAsia="仿宋_GB2312" w:hAnsi="楷体" w:hint="eastAsia"/>
          <w:b/>
          <w:sz w:val="24"/>
        </w:rPr>
        <w:t>2.14 税费</w:t>
      </w:r>
      <w:bookmarkEnd w:id="218"/>
      <w:bookmarkEnd w:id="219"/>
      <w:bookmarkEnd w:id="220"/>
      <w:bookmarkEnd w:id="221"/>
      <w:bookmarkEnd w:id="222"/>
      <w:bookmarkEnd w:id="223"/>
    </w:p>
    <w:p w:rsidR="001F1478" w:rsidRDefault="00E80224">
      <w:pPr>
        <w:spacing w:line="360" w:lineRule="auto"/>
        <w:ind w:firstLineChars="200" w:firstLine="480"/>
        <w:rPr>
          <w:rFonts w:ascii="仿宋_GB2312" w:eastAsia="仿宋_GB2312" w:hAnsi="楷体"/>
          <w:sz w:val="24"/>
        </w:rPr>
      </w:pPr>
      <w:r>
        <w:rPr>
          <w:rFonts w:ascii="仿宋_GB2312" w:eastAsia="仿宋_GB2312" w:hAnsi="楷体" w:hint="eastAsia"/>
          <w:sz w:val="24"/>
        </w:rPr>
        <w:t>与合同有关的一切税费，均按照中华人民共和国法律的相关规定执行。</w:t>
      </w:r>
    </w:p>
    <w:p w:rsidR="001F1478" w:rsidRDefault="00E80224">
      <w:pPr>
        <w:spacing w:line="360" w:lineRule="auto"/>
        <w:ind w:firstLineChars="200" w:firstLine="482"/>
        <w:rPr>
          <w:rFonts w:ascii="仿宋_GB2312" w:eastAsia="仿宋_GB2312" w:hAnsi="楷体"/>
          <w:b/>
          <w:sz w:val="24"/>
        </w:rPr>
      </w:pPr>
      <w:bookmarkStart w:id="224" w:name="_Toc487900368"/>
      <w:bookmarkStart w:id="225" w:name="_Toc259093687"/>
      <w:bookmarkStart w:id="226" w:name="_Toc16959"/>
      <w:bookmarkStart w:id="227" w:name="_Toc279701258"/>
      <w:bookmarkStart w:id="228" w:name="_Toc8298"/>
      <w:bookmarkStart w:id="229" w:name="_Toc7102"/>
      <w:r>
        <w:rPr>
          <w:rFonts w:ascii="仿宋_GB2312" w:eastAsia="仿宋_GB2312" w:hAnsi="楷体" w:hint="eastAsia"/>
          <w:b/>
          <w:sz w:val="24"/>
        </w:rPr>
        <w:lastRenderedPageBreak/>
        <w:t>2.15 乙方破产</w:t>
      </w:r>
      <w:bookmarkEnd w:id="224"/>
      <w:bookmarkEnd w:id="225"/>
      <w:bookmarkEnd w:id="226"/>
      <w:bookmarkEnd w:id="227"/>
      <w:bookmarkEnd w:id="228"/>
      <w:bookmarkEnd w:id="229"/>
    </w:p>
    <w:p w:rsidR="001F1478" w:rsidRDefault="00E80224">
      <w:pPr>
        <w:spacing w:line="360" w:lineRule="auto"/>
        <w:ind w:firstLineChars="200" w:firstLine="480"/>
        <w:rPr>
          <w:rFonts w:ascii="仿宋_GB2312" w:eastAsia="仿宋_GB2312" w:hAnsi="楷体"/>
          <w:sz w:val="24"/>
        </w:rPr>
      </w:pPr>
      <w:r>
        <w:rPr>
          <w:rFonts w:ascii="仿宋_GB2312" w:eastAsia="仿宋_GB2312" w:hAnsi="楷体" w:hint="eastAsia"/>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rsidR="001F1478" w:rsidRDefault="00E80224">
      <w:pPr>
        <w:spacing w:line="360" w:lineRule="auto"/>
        <w:ind w:firstLineChars="200" w:firstLine="482"/>
        <w:rPr>
          <w:rFonts w:ascii="仿宋_GB2312" w:eastAsia="仿宋_GB2312" w:hAnsi="楷体"/>
          <w:b/>
          <w:sz w:val="24"/>
        </w:rPr>
      </w:pPr>
      <w:bookmarkStart w:id="230" w:name="_Toc29333"/>
      <w:bookmarkStart w:id="231" w:name="_Toc15387"/>
      <w:bookmarkStart w:id="232" w:name="_Toc6134"/>
      <w:r>
        <w:rPr>
          <w:rFonts w:ascii="仿宋_GB2312" w:eastAsia="仿宋_GB2312" w:hAnsi="楷体" w:hint="eastAsia"/>
          <w:b/>
          <w:sz w:val="24"/>
        </w:rPr>
        <w:t>2.16 合同中止、终止</w:t>
      </w:r>
      <w:bookmarkEnd w:id="230"/>
      <w:bookmarkEnd w:id="231"/>
      <w:bookmarkEnd w:id="232"/>
    </w:p>
    <w:p w:rsidR="001F1478" w:rsidRDefault="00E80224">
      <w:pPr>
        <w:spacing w:line="360" w:lineRule="auto"/>
        <w:ind w:firstLineChars="200" w:firstLine="480"/>
        <w:rPr>
          <w:rFonts w:ascii="仿宋_GB2312" w:eastAsia="仿宋_GB2312" w:hAnsi="楷体"/>
          <w:sz w:val="24"/>
        </w:rPr>
      </w:pPr>
      <w:r>
        <w:rPr>
          <w:rFonts w:ascii="仿宋_GB2312" w:eastAsia="仿宋_GB2312" w:hAnsi="楷体" w:hint="eastAsia"/>
          <w:sz w:val="24"/>
        </w:rPr>
        <w:t>2.16.1 双方当事人不得擅自中止或者终止合同；</w:t>
      </w:r>
    </w:p>
    <w:p w:rsidR="001F1478" w:rsidRDefault="00E80224">
      <w:pPr>
        <w:spacing w:line="360" w:lineRule="auto"/>
        <w:ind w:firstLineChars="200" w:firstLine="480"/>
        <w:rPr>
          <w:rFonts w:ascii="仿宋_GB2312" w:eastAsia="仿宋_GB2312" w:hAnsi="楷体"/>
          <w:sz w:val="24"/>
        </w:rPr>
      </w:pPr>
      <w:r>
        <w:rPr>
          <w:rFonts w:ascii="仿宋_GB2312" w:eastAsia="仿宋_GB2312" w:hAnsi="楷体" w:hint="eastAsia"/>
          <w:sz w:val="24"/>
        </w:rPr>
        <w:t>2.16.2合同继续履行将损害国家利益和社会公共利益的，双方当事人应当中止或者终止合同。有过错的一方应当承担赔偿责任，双方当事人都有过错的，各自承担相应的责任。</w:t>
      </w:r>
    </w:p>
    <w:p w:rsidR="001F1478" w:rsidRDefault="00E80224">
      <w:pPr>
        <w:spacing w:line="360" w:lineRule="auto"/>
        <w:ind w:firstLineChars="200" w:firstLine="482"/>
        <w:rPr>
          <w:rFonts w:ascii="仿宋_GB2312" w:eastAsia="仿宋_GB2312" w:hAnsi="楷体"/>
          <w:b/>
          <w:sz w:val="24"/>
        </w:rPr>
      </w:pPr>
      <w:bookmarkStart w:id="233" w:name="_Toc6596"/>
      <w:bookmarkStart w:id="234" w:name="_Toc1125"/>
      <w:bookmarkStart w:id="235" w:name="_Toc14563"/>
      <w:r>
        <w:rPr>
          <w:rFonts w:ascii="仿宋_GB2312" w:eastAsia="仿宋_GB2312" w:hAnsi="楷体" w:hint="eastAsia"/>
          <w:b/>
          <w:sz w:val="24"/>
        </w:rPr>
        <w:t>2.17 检验和验收</w:t>
      </w:r>
      <w:bookmarkEnd w:id="233"/>
      <w:bookmarkEnd w:id="234"/>
      <w:bookmarkEnd w:id="235"/>
    </w:p>
    <w:p w:rsidR="001F1478" w:rsidRDefault="00E80224">
      <w:pPr>
        <w:spacing w:line="360" w:lineRule="auto"/>
        <w:ind w:firstLineChars="200" w:firstLine="480"/>
        <w:rPr>
          <w:rFonts w:ascii="仿宋_GB2312" w:eastAsia="仿宋_GB2312" w:hAnsi="楷体"/>
          <w:sz w:val="24"/>
        </w:rPr>
      </w:pPr>
      <w:r>
        <w:rPr>
          <w:rFonts w:ascii="仿宋_GB2312" w:eastAsia="仿宋_GB2312" w:hAnsi="楷体" w:hint="eastAsia"/>
          <w:sz w:val="24"/>
        </w:rPr>
        <w:t>2.17.1标的物交付前，乙方应对标的物的质量、数量等方面进行详细、全面的检验，并向甲方出具证明标的物符合合同约定的文件；标的物交付时，乙方在</w:t>
      </w:r>
      <w:r>
        <w:rPr>
          <w:rFonts w:ascii="仿宋_GB2312" w:eastAsia="仿宋_GB2312" w:hAnsi="楷体" w:hint="eastAsia"/>
          <w:b/>
          <w:i/>
          <w:sz w:val="24"/>
          <w:u w:val="single"/>
        </w:rPr>
        <w:t>合同专用条款</w:t>
      </w:r>
      <w:r>
        <w:rPr>
          <w:rFonts w:ascii="仿宋_GB2312" w:eastAsia="仿宋_GB2312" w:hAnsi="楷体" w:hint="eastAsia"/>
          <w:sz w:val="24"/>
        </w:rPr>
        <w:t>约定时间内组织验收，并可依法邀请相关方参加，验收应出具验收书。</w:t>
      </w:r>
    </w:p>
    <w:p w:rsidR="001F1478" w:rsidRDefault="00E80224">
      <w:pPr>
        <w:spacing w:line="360" w:lineRule="auto"/>
        <w:ind w:firstLineChars="200" w:firstLine="480"/>
        <w:rPr>
          <w:rFonts w:ascii="仿宋_GB2312" w:eastAsia="仿宋_GB2312" w:hAnsi="楷体"/>
          <w:sz w:val="24"/>
        </w:rPr>
      </w:pPr>
      <w:r>
        <w:rPr>
          <w:rFonts w:ascii="仿宋_GB2312" w:eastAsia="仿宋_GB2312" w:hAnsi="楷体" w:hint="eastAsia"/>
          <w:sz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rsidR="001F1478" w:rsidRDefault="00E80224">
      <w:pPr>
        <w:spacing w:line="360" w:lineRule="auto"/>
        <w:ind w:firstLineChars="200" w:firstLine="480"/>
        <w:rPr>
          <w:rFonts w:ascii="仿宋_GB2312" w:eastAsia="仿宋_GB2312" w:hAnsi="楷体"/>
          <w:sz w:val="24"/>
        </w:rPr>
      </w:pPr>
      <w:r>
        <w:rPr>
          <w:rFonts w:ascii="仿宋_GB2312" w:eastAsia="仿宋_GB2312" w:hAnsi="楷体" w:hint="eastAsia"/>
          <w:sz w:val="24"/>
        </w:rPr>
        <w:t>2.17.3 检验和验收标准、程序等具体内容以及前述验收书的效力详见</w:t>
      </w:r>
      <w:r>
        <w:rPr>
          <w:rFonts w:ascii="仿宋_GB2312" w:eastAsia="仿宋_GB2312" w:hAnsi="楷体" w:hint="eastAsia"/>
          <w:b/>
          <w:i/>
          <w:sz w:val="24"/>
          <w:u w:val="single"/>
        </w:rPr>
        <w:t>合同专用条款</w:t>
      </w:r>
      <w:r>
        <w:rPr>
          <w:rFonts w:ascii="仿宋_GB2312" w:eastAsia="仿宋_GB2312" w:hAnsi="楷体" w:hint="eastAsia"/>
          <w:i/>
          <w:sz w:val="24"/>
        </w:rPr>
        <w:t>。</w:t>
      </w:r>
    </w:p>
    <w:p w:rsidR="001F1478" w:rsidRDefault="00E80224">
      <w:pPr>
        <w:spacing w:line="360" w:lineRule="auto"/>
        <w:ind w:firstLineChars="200" w:firstLine="482"/>
        <w:rPr>
          <w:rFonts w:ascii="仿宋_GB2312" w:eastAsia="仿宋_GB2312" w:hAnsi="楷体"/>
          <w:b/>
          <w:sz w:val="24"/>
        </w:rPr>
      </w:pPr>
      <w:bookmarkStart w:id="236" w:name="_Toc279701261"/>
      <w:bookmarkStart w:id="237" w:name="_Toc487900371"/>
      <w:bookmarkStart w:id="238" w:name="_Toc259093690"/>
      <w:bookmarkStart w:id="239" w:name="_Toc25182"/>
      <w:bookmarkStart w:id="240" w:name="_Toc11284"/>
      <w:bookmarkStart w:id="241" w:name="_Toc19604"/>
      <w:bookmarkEnd w:id="205"/>
      <w:bookmarkEnd w:id="206"/>
      <w:bookmarkEnd w:id="207"/>
      <w:bookmarkEnd w:id="208"/>
      <w:r>
        <w:rPr>
          <w:rFonts w:ascii="仿宋_GB2312" w:eastAsia="仿宋_GB2312" w:hAnsi="楷体" w:hint="eastAsia"/>
          <w:b/>
          <w:sz w:val="24"/>
        </w:rPr>
        <w:t>2.18 通知</w:t>
      </w:r>
      <w:bookmarkEnd w:id="236"/>
      <w:bookmarkEnd w:id="237"/>
      <w:bookmarkEnd w:id="238"/>
      <w:r>
        <w:rPr>
          <w:rFonts w:ascii="仿宋_GB2312" w:eastAsia="仿宋_GB2312" w:hAnsi="楷体" w:hint="eastAsia"/>
          <w:b/>
          <w:sz w:val="24"/>
        </w:rPr>
        <w:t>和送达</w:t>
      </w:r>
      <w:bookmarkEnd w:id="239"/>
      <w:bookmarkEnd w:id="240"/>
      <w:bookmarkEnd w:id="241"/>
    </w:p>
    <w:p w:rsidR="001F1478" w:rsidRDefault="00E80224">
      <w:pPr>
        <w:spacing w:line="360" w:lineRule="auto"/>
        <w:ind w:firstLineChars="200" w:firstLine="480"/>
        <w:rPr>
          <w:rFonts w:ascii="仿宋_GB2312" w:eastAsia="仿宋_GB2312" w:hAnsi="楷体"/>
          <w:sz w:val="24"/>
        </w:rPr>
      </w:pPr>
      <w:bookmarkStart w:id="242" w:name="_Toc3135"/>
      <w:bookmarkStart w:id="243" w:name="_Toc6698"/>
      <w:bookmarkStart w:id="244" w:name="_Toc487900372"/>
      <w:bookmarkStart w:id="245" w:name="_Toc259093691"/>
      <w:bookmarkStart w:id="246" w:name="_Toc279701262"/>
      <w:r>
        <w:rPr>
          <w:rFonts w:ascii="仿宋_GB2312" w:eastAsia="仿宋_GB2312" w:hAnsi="楷体" w:hint="eastAsia"/>
          <w:sz w:val="24"/>
        </w:rPr>
        <w:t>2.18.1 任何一方因履行合同而以合同第一部分尾部所列明的</w:t>
      </w:r>
      <w:r>
        <w:rPr>
          <w:rFonts w:ascii="仿宋_GB2312" w:eastAsia="仿宋_GB2312" w:hAnsi="楷体" w:hint="eastAsia"/>
          <w:sz w:val="24"/>
          <w:u w:val="single"/>
        </w:rPr>
        <w:t>“约定送达地址”</w:t>
      </w:r>
      <w:r>
        <w:rPr>
          <w:rFonts w:ascii="仿宋_GB2312" w:eastAsia="仿宋_GB2312" w:hAnsi="楷体" w:hint="eastAsia"/>
          <w:sz w:val="24"/>
        </w:rPr>
        <w:t>为收件地址的所有通知、文件、材料，均视为已向对方当事人送达；任何一方变更上述送达方式或者地址的，应于个工作日内书面通知对方当事人，在对方当事人收到有关变更通知之前，变更前的约定送达方式或者地址仍视为有效。</w:t>
      </w:r>
      <w:bookmarkEnd w:id="242"/>
      <w:bookmarkEnd w:id="243"/>
    </w:p>
    <w:p w:rsidR="001F1478" w:rsidRDefault="00E80224">
      <w:pPr>
        <w:spacing w:line="360" w:lineRule="auto"/>
        <w:ind w:firstLineChars="200" w:firstLine="480"/>
        <w:rPr>
          <w:rFonts w:ascii="仿宋_GB2312" w:eastAsia="仿宋_GB2312" w:hAnsi="楷体"/>
          <w:sz w:val="24"/>
        </w:rPr>
      </w:pPr>
      <w:bookmarkStart w:id="247" w:name="_Toc23294"/>
      <w:bookmarkStart w:id="248" w:name="_Toc23128"/>
      <w:r>
        <w:rPr>
          <w:rFonts w:ascii="仿宋_GB2312" w:eastAsia="仿宋_GB2312" w:hAnsi="楷体" w:hint="eastAsia"/>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47"/>
      <w:bookmarkEnd w:id="248"/>
    </w:p>
    <w:p w:rsidR="001F1478" w:rsidRDefault="00E80224">
      <w:pPr>
        <w:spacing w:line="360" w:lineRule="auto"/>
        <w:ind w:firstLineChars="200" w:firstLine="482"/>
        <w:rPr>
          <w:rFonts w:ascii="仿宋_GB2312" w:eastAsia="仿宋_GB2312" w:hAnsi="楷体"/>
          <w:b/>
          <w:sz w:val="24"/>
        </w:rPr>
      </w:pPr>
      <w:bookmarkStart w:id="249" w:name="_Toc30599"/>
      <w:bookmarkStart w:id="250" w:name="_Toc18540"/>
      <w:bookmarkStart w:id="251" w:name="_Toc4355"/>
      <w:r>
        <w:rPr>
          <w:rFonts w:ascii="仿宋_GB2312" w:eastAsia="仿宋_GB2312" w:hAnsi="楷体" w:hint="eastAsia"/>
          <w:b/>
          <w:sz w:val="24"/>
        </w:rPr>
        <w:t>2.19 计量单位</w:t>
      </w:r>
      <w:bookmarkEnd w:id="244"/>
      <w:bookmarkEnd w:id="245"/>
      <w:bookmarkEnd w:id="246"/>
      <w:bookmarkEnd w:id="249"/>
      <w:bookmarkEnd w:id="250"/>
      <w:bookmarkEnd w:id="251"/>
    </w:p>
    <w:p w:rsidR="001F1478" w:rsidRDefault="00E80224">
      <w:pPr>
        <w:spacing w:line="360" w:lineRule="auto"/>
        <w:ind w:firstLineChars="200" w:firstLine="480"/>
        <w:rPr>
          <w:rFonts w:ascii="仿宋_GB2312" w:eastAsia="仿宋_GB2312" w:hAnsi="楷体"/>
          <w:sz w:val="24"/>
        </w:rPr>
      </w:pPr>
      <w:r>
        <w:rPr>
          <w:rFonts w:ascii="仿宋_GB2312" w:eastAsia="仿宋_GB2312" w:hAnsi="楷体" w:hint="eastAsia"/>
          <w:sz w:val="24"/>
        </w:rPr>
        <w:t>除技术规范中另有规定外,合同的计量单位均使用国家法定计量单位。</w:t>
      </w:r>
    </w:p>
    <w:p w:rsidR="001F1478" w:rsidRDefault="00E80224">
      <w:pPr>
        <w:spacing w:line="360" w:lineRule="auto"/>
        <w:ind w:firstLineChars="200" w:firstLine="482"/>
        <w:rPr>
          <w:rFonts w:ascii="仿宋_GB2312" w:eastAsia="仿宋_GB2312" w:hAnsi="楷体"/>
          <w:b/>
          <w:sz w:val="24"/>
        </w:rPr>
      </w:pPr>
      <w:bookmarkStart w:id="252" w:name="_Toc18567"/>
      <w:bookmarkStart w:id="253" w:name="_Toc487900373"/>
      <w:bookmarkStart w:id="254" w:name="_Toc259093692"/>
      <w:bookmarkStart w:id="255" w:name="_Toc279701263"/>
      <w:bookmarkStart w:id="256" w:name="_Toc12773"/>
      <w:bookmarkStart w:id="257" w:name="_Toc10330"/>
      <w:r>
        <w:rPr>
          <w:rFonts w:ascii="仿宋_GB2312" w:eastAsia="仿宋_GB2312" w:hAnsi="楷体" w:hint="eastAsia"/>
          <w:b/>
          <w:sz w:val="24"/>
        </w:rPr>
        <w:t>2.20 合同使用的文字和适用的法律</w:t>
      </w:r>
      <w:bookmarkEnd w:id="252"/>
      <w:bookmarkEnd w:id="253"/>
      <w:bookmarkEnd w:id="254"/>
      <w:bookmarkEnd w:id="255"/>
      <w:bookmarkEnd w:id="256"/>
      <w:bookmarkEnd w:id="257"/>
    </w:p>
    <w:p w:rsidR="001F1478" w:rsidRDefault="00E80224">
      <w:pPr>
        <w:spacing w:line="360" w:lineRule="auto"/>
        <w:ind w:firstLineChars="200" w:firstLine="480"/>
        <w:rPr>
          <w:rFonts w:ascii="仿宋_GB2312" w:eastAsia="仿宋_GB2312" w:hAnsi="楷体"/>
          <w:sz w:val="24"/>
        </w:rPr>
      </w:pPr>
      <w:r>
        <w:rPr>
          <w:rFonts w:ascii="仿宋_GB2312" w:eastAsia="仿宋_GB2312" w:hAnsi="楷体" w:hint="eastAsia"/>
          <w:sz w:val="24"/>
        </w:rPr>
        <w:t>2.20.1 合同使用汉语书就、变更和解释；</w:t>
      </w:r>
    </w:p>
    <w:p w:rsidR="001F1478" w:rsidRDefault="00E80224">
      <w:pPr>
        <w:spacing w:line="360" w:lineRule="auto"/>
        <w:ind w:firstLineChars="200" w:firstLine="480"/>
        <w:rPr>
          <w:rFonts w:ascii="仿宋_GB2312" w:eastAsia="仿宋_GB2312" w:hAnsi="楷体"/>
          <w:sz w:val="24"/>
        </w:rPr>
      </w:pPr>
      <w:r>
        <w:rPr>
          <w:rFonts w:ascii="仿宋_GB2312" w:eastAsia="仿宋_GB2312" w:hAnsi="楷体" w:hint="eastAsia"/>
          <w:sz w:val="24"/>
        </w:rPr>
        <w:t>2.20.2 合同适用中华人民共和国法律。</w:t>
      </w:r>
    </w:p>
    <w:p w:rsidR="001F1478" w:rsidRDefault="00E80224">
      <w:pPr>
        <w:spacing w:line="360" w:lineRule="auto"/>
        <w:ind w:firstLineChars="200" w:firstLine="482"/>
        <w:rPr>
          <w:rFonts w:ascii="仿宋_GB2312" w:eastAsia="仿宋_GB2312" w:hAnsi="楷体"/>
          <w:b/>
          <w:sz w:val="24"/>
        </w:rPr>
      </w:pPr>
      <w:bookmarkStart w:id="258" w:name="_Toc3148"/>
      <w:bookmarkStart w:id="259" w:name="_Toc279701264"/>
      <w:bookmarkStart w:id="260" w:name="_Toc16673"/>
      <w:bookmarkStart w:id="261" w:name="_Toc259093693"/>
      <w:bookmarkStart w:id="262" w:name="_Toc12004"/>
      <w:bookmarkStart w:id="263" w:name="_Toc487900374"/>
      <w:r>
        <w:rPr>
          <w:rFonts w:ascii="仿宋_GB2312" w:eastAsia="仿宋_GB2312" w:hAnsi="楷体" w:hint="eastAsia"/>
          <w:b/>
          <w:sz w:val="24"/>
        </w:rPr>
        <w:lastRenderedPageBreak/>
        <w:t>2.21 履约保证金</w:t>
      </w:r>
      <w:bookmarkEnd w:id="258"/>
      <w:bookmarkEnd w:id="259"/>
      <w:bookmarkEnd w:id="260"/>
      <w:bookmarkEnd w:id="261"/>
      <w:bookmarkEnd w:id="262"/>
    </w:p>
    <w:p w:rsidR="001F1478" w:rsidRDefault="00E80224">
      <w:pPr>
        <w:spacing w:line="360" w:lineRule="auto"/>
        <w:ind w:firstLineChars="200" w:firstLine="480"/>
        <w:rPr>
          <w:rFonts w:ascii="仿宋_GB2312" w:eastAsia="仿宋_GB2312" w:hAnsi="仿宋" w:cs="Arial"/>
          <w:snapToGrid w:val="0"/>
          <w:kern w:val="0"/>
          <w:sz w:val="24"/>
        </w:rPr>
      </w:pPr>
      <w:r>
        <w:rPr>
          <w:rFonts w:ascii="仿宋_GB2312" w:eastAsia="仿宋_GB2312" w:hAnsi="楷体" w:hint="eastAsia"/>
          <w:sz w:val="24"/>
        </w:rPr>
        <w:t>本项目不收取履约保证金</w:t>
      </w:r>
    </w:p>
    <w:p w:rsidR="001F1478" w:rsidRDefault="00E80224">
      <w:pPr>
        <w:spacing w:line="360" w:lineRule="auto"/>
        <w:ind w:firstLineChars="200" w:firstLine="482"/>
        <w:rPr>
          <w:rFonts w:ascii="仿宋_GB2312" w:eastAsia="仿宋_GB2312" w:hAnsi="仿宋"/>
          <w:kern w:val="0"/>
          <w:sz w:val="24"/>
          <w:lang w:val="zh-CN"/>
        </w:rPr>
      </w:pPr>
      <w:r>
        <w:rPr>
          <w:rFonts w:ascii="仿宋_GB2312" w:eastAsia="仿宋_GB2312" w:hAnsi="楷体" w:hint="eastAsia"/>
          <w:b/>
          <w:sz w:val="24"/>
        </w:rPr>
        <w:t>2.22 中小企业政策</w:t>
      </w:r>
    </w:p>
    <w:p w:rsidR="001F1478" w:rsidRDefault="00E80224">
      <w:pPr>
        <w:spacing w:line="360" w:lineRule="auto"/>
        <w:ind w:firstLineChars="200" w:firstLine="480"/>
        <w:rPr>
          <w:rFonts w:ascii="仿宋_GB2312" w:eastAsia="仿宋_GB2312" w:hAnsi="仿宋"/>
          <w:kern w:val="0"/>
          <w:sz w:val="24"/>
          <w:lang w:val="zh-CN"/>
        </w:rPr>
      </w:pPr>
      <w:r>
        <w:rPr>
          <w:rFonts w:ascii="仿宋_GB2312" w:eastAsia="仿宋_GB2312" w:hAnsi="仿宋" w:hint="eastAsia"/>
          <w:kern w:val="0"/>
          <w:sz w:val="24"/>
          <w:lang w:val="zh-CN"/>
        </w:rPr>
        <w:t>2.22.1本合同（□是  □否）为中小企业“政采贷”可融资合同，关于中小企业信用融资事项见采购文件“供应商须知正文”。</w:t>
      </w:r>
    </w:p>
    <w:p w:rsidR="001F1478" w:rsidRDefault="00E80224">
      <w:pPr>
        <w:spacing w:line="360" w:lineRule="auto"/>
        <w:ind w:firstLineChars="200" w:firstLine="480"/>
        <w:rPr>
          <w:rFonts w:ascii="仿宋_GB2312" w:eastAsia="仿宋_GB2312" w:hAnsi="仿宋"/>
          <w:kern w:val="0"/>
          <w:sz w:val="24"/>
          <w:lang w:val="zh-CN"/>
        </w:rPr>
      </w:pPr>
      <w:r>
        <w:rPr>
          <w:rFonts w:ascii="仿宋_GB2312" w:eastAsia="仿宋_GB2312" w:hAnsi="仿宋" w:hint="eastAsia"/>
          <w:kern w:val="0"/>
          <w:sz w:val="24"/>
          <w:lang w:val="zh-CN"/>
        </w:rPr>
        <w:t>2.22.2本合同（□是  □否）为中小企业预留合同。</w:t>
      </w:r>
    </w:p>
    <w:p w:rsidR="001F1478" w:rsidRDefault="00E80224">
      <w:pPr>
        <w:spacing w:line="360" w:lineRule="auto"/>
        <w:ind w:firstLineChars="200" w:firstLine="482"/>
        <w:rPr>
          <w:rFonts w:ascii="仿宋_GB2312" w:eastAsia="仿宋_GB2312" w:hAnsi="楷体"/>
          <w:b/>
          <w:sz w:val="24"/>
        </w:rPr>
      </w:pPr>
      <w:bookmarkStart w:id="264" w:name="_Toc6885"/>
      <w:bookmarkStart w:id="265" w:name="_Toc14001"/>
      <w:bookmarkStart w:id="266" w:name="_Toc19890"/>
      <w:bookmarkEnd w:id="263"/>
      <w:r>
        <w:rPr>
          <w:rFonts w:ascii="仿宋_GB2312" w:eastAsia="仿宋_GB2312" w:hAnsi="楷体" w:hint="eastAsia"/>
          <w:b/>
          <w:sz w:val="24"/>
        </w:rPr>
        <w:t>2.23 合同份数</w:t>
      </w:r>
      <w:bookmarkEnd w:id="264"/>
      <w:bookmarkEnd w:id="265"/>
      <w:bookmarkEnd w:id="266"/>
    </w:p>
    <w:p w:rsidR="001F1478" w:rsidRDefault="00E80224">
      <w:pPr>
        <w:spacing w:line="360" w:lineRule="auto"/>
        <w:ind w:firstLineChars="200" w:firstLine="480"/>
        <w:rPr>
          <w:rFonts w:ascii="仿宋_GB2312" w:eastAsia="仿宋_GB2312" w:hAnsi="楷体"/>
          <w:sz w:val="24"/>
        </w:rPr>
      </w:pPr>
      <w:r>
        <w:rPr>
          <w:rFonts w:ascii="仿宋_GB2312" w:eastAsia="仿宋_GB2312" w:hAnsi="宋体" w:hint="eastAsia"/>
          <w:sz w:val="24"/>
        </w:rPr>
        <w:t>本合同壹式份，甲方执份，乙方执份。</w:t>
      </w:r>
      <w:r>
        <w:rPr>
          <w:rFonts w:ascii="仿宋_GB2312" w:eastAsia="仿宋_GB2312" w:hAnsi="楷体" w:hint="eastAsia"/>
          <w:sz w:val="24"/>
        </w:rPr>
        <w:t>每份均具有同等法律效力。</w:t>
      </w:r>
    </w:p>
    <w:p w:rsidR="001F1478" w:rsidRDefault="00E80224">
      <w:pPr>
        <w:pStyle w:val="15"/>
        <w:jc w:val="center"/>
        <w:outlineLvl w:val="1"/>
        <w:rPr>
          <w:rFonts w:ascii="仿宋_GB2312" w:eastAsia="仿宋_GB2312" w:hAnsi="楷体"/>
          <w:b/>
          <w:sz w:val="28"/>
          <w:szCs w:val="28"/>
        </w:rPr>
      </w:pPr>
      <w:r>
        <w:rPr>
          <w:rFonts w:ascii="仿宋_GB2312" w:eastAsia="仿宋_GB2312" w:hAnsi="楷体" w:hint="eastAsia"/>
        </w:rPr>
        <w:br w:type="page"/>
      </w:r>
      <w:bookmarkStart w:id="267" w:name="_Toc80205946"/>
      <w:bookmarkStart w:id="268" w:name="_Toc331685784"/>
      <w:r>
        <w:rPr>
          <w:rFonts w:ascii="仿宋_GB2312" w:eastAsia="仿宋_GB2312" w:hAnsi="楷体" w:hint="eastAsia"/>
          <w:b/>
          <w:sz w:val="28"/>
          <w:szCs w:val="28"/>
        </w:rPr>
        <w:lastRenderedPageBreak/>
        <w:t>第三部分  合同专用条款</w:t>
      </w:r>
      <w:bookmarkEnd w:id="267"/>
      <w:bookmarkEnd w:id="268"/>
    </w:p>
    <w:p w:rsidR="001F1478" w:rsidRDefault="00E80224">
      <w:pPr>
        <w:spacing w:line="360" w:lineRule="auto"/>
        <w:ind w:firstLineChars="200" w:firstLine="480"/>
        <w:rPr>
          <w:rFonts w:ascii="仿宋_GB2312" w:eastAsia="仿宋_GB2312" w:hAnsi="楷体"/>
          <w:sz w:val="24"/>
        </w:rPr>
      </w:pPr>
      <w:r>
        <w:rPr>
          <w:rFonts w:ascii="仿宋_GB2312" w:eastAsia="仿宋_GB2312" w:hAnsi="楷体" w:hint="eastAsia"/>
          <w:sz w:val="24"/>
        </w:rPr>
        <w:t>本部分是对前两部分的补充和修改，如果前两部分和本部分的约定不一致，应以本部分的约定为准。本部分的条款号应与前两部分的条款号保持对应；与前两部分无对应关系的内容可另行编制条款号。</w:t>
      </w:r>
    </w:p>
    <w:p w:rsidR="001F1478" w:rsidRDefault="00E80224">
      <w:pPr>
        <w:spacing w:line="360" w:lineRule="auto"/>
        <w:ind w:firstLineChars="200" w:firstLine="480"/>
        <w:rPr>
          <w:rFonts w:ascii="仿宋_GB2312" w:eastAsia="仿宋_GB2312" w:hAnsi="楷体"/>
          <w:sz w:val="24"/>
        </w:rPr>
      </w:pPr>
      <w:r>
        <w:rPr>
          <w:rFonts w:ascii="仿宋_GB2312" w:eastAsia="仿宋_GB2312" w:hAnsi="楷体" w:hint="eastAsia"/>
          <w:sz w:val="24"/>
        </w:rPr>
        <w:t>3.1具有知识产权的标的物知识产权归属：</w:t>
      </w:r>
    </w:p>
    <w:p w:rsidR="001F1478" w:rsidRDefault="001F1478">
      <w:pPr>
        <w:spacing w:line="360" w:lineRule="auto"/>
        <w:ind w:firstLineChars="200" w:firstLine="480"/>
        <w:rPr>
          <w:rFonts w:ascii="仿宋_GB2312" w:eastAsia="仿宋_GB2312" w:hAnsi="楷体"/>
          <w:sz w:val="24"/>
        </w:rPr>
      </w:pPr>
    </w:p>
    <w:p w:rsidR="001F1478" w:rsidRDefault="00E80224">
      <w:pPr>
        <w:spacing w:line="360" w:lineRule="auto"/>
        <w:ind w:firstLineChars="200" w:firstLine="480"/>
        <w:rPr>
          <w:rFonts w:ascii="仿宋_GB2312" w:eastAsia="仿宋_GB2312" w:hAnsi="楷体"/>
          <w:sz w:val="24"/>
        </w:rPr>
      </w:pPr>
      <w:r>
        <w:rPr>
          <w:rFonts w:ascii="仿宋_GB2312" w:eastAsia="仿宋_GB2312" w:hAnsi="楷体" w:hint="eastAsia"/>
          <w:sz w:val="24"/>
        </w:rPr>
        <w:t>3.2包装和装运专用条款（如果有）：</w:t>
      </w:r>
    </w:p>
    <w:p w:rsidR="001F1478" w:rsidRDefault="001F1478">
      <w:pPr>
        <w:spacing w:line="360" w:lineRule="auto"/>
        <w:ind w:firstLineChars="200" w:firstLine="480"/>
        <w:rPr>
          <w:rFonts w:ascii="仿宋_GB2312" w:eastAsia="仿宋_GB2312" w:hAnsi="楷体"/>
          <w:sz w:val="24"/>
          <w:u w:val="single"/>
        </w:rPr>
      </w:pPr>
    </w:p>
    <w:p w:rsidR="001F1478" w:rsidRDefault="00E80224">
      <w:pPr>
        <w:spacing w:line="360" w:lineRule="auto"/>
        <w:ind w:firstLineChars="200" w:firstLine="480"/>
        <w:rPr>
          <w:rFonts w:ascii="仿宋_GB2312" w:eastAsia="仿宋_GB2312" w:hAnsi="楷体"/>
          <w:sz w:val="24"/>
        </w:rPr>
      </w:pPr>
      <w:r>
        <w:rPr>
          <w:rFonts w:ascii="仿宋_GB2312" w:eastAsia="仿宋_GB2312" w:hAnsi="楷体" w:hint="eastAsia"/>
          <w:sz w:val="24"/>
        </w:rPr>
        <w:t>3.3装运标的物的要求和通知：</w:t>
      </w:r>
    </w:p>
    <w:p w:rsidR="001F1478" w:rsidRDefault="001F1478">
      <w:pPr>
        <w:spacing w:line="360" w:lineRule="auto"/>
        <w:ind w:firstLineChars="200" w:firstLine="480"/>
        <w:rPr>
          <w:rFonts w:ascii="仿宋_GB2312" w:eastAsia="仿宋_GB2312" w:hAnsi="楷体"/>
          <w:sz w:val="24"/>
          <w:u w:val="single"/>
        </w:rPr>
      </w:pPr>
    </w:p>
    <w:p w:rsidR="001F1478" w:rsidRDefault="00E80224">
      <w:pPr>
        <w:spacing w:line="360" w:lineRule="auto"/>
        <w:ind w:firstLineChars="200" w:firstLine="480"/>
        <w:rPr>
          <w:rFonts w:ascii="仿宋_GB2312" w:eastAsia="仿宋_GB2312" w:hAnsi="楷体"/>
          <w:b/>
          <w:sz w:val="24"/>
        </w:rPr>
      </w:pPr>
      <w:r>
        <w:rPr>
          <w:rFonts w:ascii="仿宋_GB2312" w:eastAsia="仿宋_GB2312" w:hAnsi="楷体" w:hint="eastAsia"/>
          <w:sz w:val="24"/>
        </w:rPr>
        <w:t>3.4</w:t>
      </w:r>
      <w:r>
        <w:rPr>
          <w:rFonts w:ascii="仿宋_GB2312" w:eastAsia="仿宋_GB2312" w:hAnsi="楷体" w:hint="eastAsia"/>
          <w:b/>
          <w:sz w:val="24"/>
        </w:rPr>
        <w:t>结算方式和付款条件</w:t>
      </w:r>
    </w:p>
    <w:p w:rsidR="001F1478" w:rsidRDefault="00E80224">
      <w:pPr>
        <w:spacing w:line="360" w:lineRule="auto"/>
        <w:ind w:firstLineChars="200" w:firstLine="480"/>
        <w:rPr>
          <w:rFonts w:ascii="仿宋_GB2312" w:eastAsia="仿宋_GB2312" w:hAnsi="仿宋_GB2312" w:cs="仿宋_GB2312"/>
          <w:kern w:val="0"/>
          <w:sz w:val="24"/>
          <w:lang w:val="zh-CN"/>
        </w:rPr>
      </w:pPr>
      <w:r>
        <w:rPr>
          <w:rFonts w:ascii="仿宋_GB2312" w:eastAsia="仿宋_GB2312" w:hAnsi="仿宋_GB2312" w:cs="仿宋_GB2312" w:hint="eastAsia"/>
          <w:kern w:val="0"/>
          <w:sz w:val="24"/>
          <w:lang w:val="zh-CN"/>
        </w:rPr>
        <w:t>本次项目合同总价为大写人民币</w:t>
      </w:r>
      <w:r>
        <w:rPr>
          <w:rFonts w:ascii="仿宋_GB2312" w:eastAsia="仿宋_GB2312" w:hAnsi="仿宋_GB2312" w:cs="仿宋_GB2312" w:hint="eastAsia"/>
          <w:kern w:val="0"/>
          <w:sz w:val="24"/>
          <w:u w:val="single"/>
          <w:lang w:val="zh-CN"/>
        </w:rPr>
        <w:t xml:space="preserve">            （</w:t>
      </w:r>
      <w:r>
        <w:t>¥</w:t>
      </w:r>
      <w:r>
        <w:rPr>
          <w:rFonts w:ascii="仿宋_GB2312" w:eastAsia="仿宋_GB2312" w:hAnsi="仿宋_GB2312" w:cs="仿宋_GB2312" w:hint="eastAsia"/>
          <w:kern w:val="0"/>
          <w:sz w:val="24"/>
          <w:lang w:val="zh-CN"/>
        </w:rPr>
        <w:t xml:space="preserve">    元）。本项目采用以下勾选结算方式进行支付：</w:t>
      </w:r>
    </w:p>
    <w:p w:rsidR="001F1478" w:rsidRDefault="00E80224">
      <w:pPr>
        <w:spacing w:line="360" w:lineRule="auto"/>
        <w:ind w:firstLineChars="200" w:firstLine="480"/>
        <w:rPr>
          <w:rFonts w:ascii="仿宋_GB2312" w:eastAsia="仿宋_GB2312" w:hAnsi="仿宋_GB2312" w:cs="仿宋_GB2312"/>
          <w:kern w:val="0"/>
          <w:sz w:val="24"/>
          <w:lang w:val="zh-CN"/>
        </w:rPr>
      </w:pPr>
      <w:r>
        <w:rPr>
          <w:rFonts w:ascii="仿宋_GB2312" w:eastAsia="仿宋_GB2312" w:hAnsi="仿宋_GB2312" w:cs="仿宋_GB2312" w:hint="eastAsia"/>
          <w:kern w:val="0"/>
          <w:sz w:val="24"/>
          <w:lang w:val="zh-CN"/>
        </w:rPr>
        <w:t>□采用一次性支付方式，付款条件为：</w:t>
      </w:r>
    </w:p>
    <w:p w:rsidR="001F1478" w:rsidRDefault="00E80224">
      <w:pPr>
        <w:spacing w:line="360" w:lineRule="auto"/>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lang w:val="zh-CN"/>
        </w:rPr>
        <w:t>□采用分期付款方式，付款条件为</w:t>
      </w:r>
      <w:r>
        <w:rPr>
          <w:rFonts w:ascii="仿宋_GB2312" w:eastAsia="仿宋_GB2312" w:hAnsi="仿宋_GB2312" w:cs="仿宋_GB2312" w:hint="eastAsia"/>
          <w:kern w:val="0"/>
          <w:sz w:val="24"/>
        </w:rPr>
        <w:t>：</w:t>
      </w:r>
    </w:p>
    <w:p w:rsidR="001F1478" w:rsidRDefault="00E80224">
      <w:pPr>
        <w:spacing w:line="360" w:lineRule="auto"/>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lang w:val="zh-CN"/>
        </w:rPr>
        <w:t>第一期付款</w:t>
      </w:r>
      <w:r>
        <w:rPr>
          <w:rFonts w:ascii="仿宋_GB2312" w:eastAsia="仿宋_GB2312" w:hAnsi="仿宋_GB2312" w:cs="仿宋_GB2312" w:hint="eastAsia"/>
          <w:kern w:val="0"/>
          <w:sz w:val="24"/>
        </w:rPr>
        <w:t>：</w:t>
      </w:r>
    </w:p>
    <w:p w:rsidR="001F1478" w:rsidRDefault="00E80224">
      <w:pPr>
        <w:spacing w:line="360" w:lineRule="auto"/>
        <w:ind w:firstLineChars="200" w:firstLine="480"/>
        <w:rPr>
          <w:rFonts w:ascii="仿宋_GB2312" w:eastAsia="仿宋_GB2312" w:hAnsi="仿宋_GB2312" w:cs="仿宋_GB2312"/>
          <w:kern w:val="0"/>
          <w:sz w:val="24"/>
          <w:u w:val="single"/>
        </w:rPr>
      </w:pPr>
      <w:r>
        <w:rPr>
          <w:rFonts w:ascii="仿宋_GB2312" w:eastAsia="仿宋_GB2312" w:hAnsi="仿宋_GB2312" w:cs="仿宋_GB2312" w:hint="eastAsia"/>
          <w:kern w:val="0"/>
          <w:sz w:val="24"/>
          <w:lang w:val="zh-CN"/>
        </w:rPr>
        <w:t>第</w:t>
      </w:r>
      <w:r>
        <w:rPr>
          <w:rFonts w:ascii="仿宋_GB2312" w:eastAsia="仿宋_GB2312" w:hAnsi="仿宋_GB2312" w:cs="仿宋_GB2312" w:hint="eastAsia"/>
          <w:kern w:val="0"/>
          <w:sz w:val="24"/>
        </w:rPr>
        <w:t>二</w:t>
      </w:r>
      <w:r>
        <w:rPr>
          <w:rFonts w:ascii="仿宋_GB2312" w:eastAsia="仿宋_GB2312" w:hAnsi="仿宋_GB2312" w:cs="仿宋_GB2312" w:hint="eastAsia"/>
          <w:kern w:val="0"/>
          <w:sz w:val="24"/>
          <w:lang w:val="zh-CN"/>
        </w:rPr>
        <w:t>期付款</w:t>
      </w:r>
      <w:r>
        <w:rPr>
          <w:rFonts w:ascii="仿宋_GB2312" w:eastAsia="仿宋_GB2312" w:hAnsi="仿宋_GB2312" w:cs="仿宋_GB2312" w:hint="eastAsia"/>
          <w:kern w:val="0"/>
          <w:sz w:val="24"/>
        </w:rPr>
        <w:t>：</w:t>
      </w:r>
    </w:p>
    <w:p w:rsidR="001F1478" w:rsidRDefault="00E80224">
      <w:pPr>
        <w:spacing w:line="360" w:lineRule="auto"/>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w:t>
      </w:r>
    </w:p>
    <w:p w:rsidR="001F1478" w:rsidRDefault="00E80224">
      <w:pPr>
        <w:spacing w:line="360" w:lineRule="auto"/>
        <w:ind w:firstLineChars="200" w:firstLine="480"/>
        <w:rPr>
          <w:rFonts w:ascii="仿宋_GB2312" w:eastAsia="仿宋_GB2312" w:hAnsi="仿宋"/>
          <w:sz w:val="24"/>
        </w:rPr>
      </w:pPr>
      <w:r>
        <w:rPr>
          <w:rFonts w:ascii="仿宋_GB2312" w:eastAsia="仿宋_GB2312" w:hAnsi="仿宋" w:hint="eastAsia"/>
          <w:sz w:val="24"/>
        </w:rPr>
        <w:t>甲方无故逾期支付货物费用的，按照每逾期一日支付欠付货物费额度的</w:t>
      </w:r>
      <w:r>
        <w:rPr>
          <w:rFonts w:ascii="仿宋_GB2312" w:eastAsia="仿宋_GB2312" w:hAnsi="仿宋" w:hint="eastAsia"/>
          <w:sz w:val="24"/>
          <w:u w:val="single"/>
        </w:rPr>
        <w:t>万分之五</w:t>
      </w:r>
      <w:r>
        <w:rPr>
          <w:rFonts w:ascii="仿宋_GB2312" w:eastAsia="仿宋_GB2312" w:hAnsi="仿宋" w:hint="eastAsia"/>
          <w:sz w:val="24"/>
        </w:rPr>
        <w:t>承担违约责任，违约金上限按照《合同书》约定执行。</w:t>
      </w:r>
    </w:p>
    <w:p w:rsidR="001F1478" w:rsidRDefault="00E80224">
      <w:pPr>
        <w:spacing w:line="360" w:lineRule="auto"/>
        <w:ind w:firstLineChars="200" w:firstLine="480"/>
        <w:rPr>
          <w:rFonts w:ascii="仿宋_GB2312" w:eastAsia="仿宋_GB2312" w:hAnsi="楷体"/>
          <w:b/>
          <w:sz w:val="24"/>
        </w:rPr>
      </w:pPr>
      <w:r>
        <w:rPr>
          <w:rFonts w:ascii="仿宋_GB2312" w:eastAsia="仿宋_GB2312" w:hAnsi="楷体" w:hint="eastAsia"/>
          <w:sz w:val="24"/>
        </w:rPr>
        <w:t>3.5</w:t>
      </w:r>
      <w:r>
        <w:rPr>
          <w:rFonts w:ascii="仿宋_GB2312" w:eastAsia="仿宋_GB2312" w:hAnsi="楷体" w:hint="eastAsia"/>
          <w:b/>
          <w:sz w:val="24"/>
        </w:rPr>
        <w:t>标的物的风险负担</w:t>
      </w:r>
    </w:p>
    <w:p w:rsidR="001F1478" w:rsidRDefault="00E80224">
      <w:pPr>
        <w:spacing w:line="360" w:lineRule="auto"/>
        <w:ind w:firstLineChars="200" w:firstLine="480"/>
        <w:rPr>
          <w:rFonts w:ascii="仿宋_GB2312" w:eastAsia="仿宋_GB2312" w:hAnsi="楷体"/>
          <w:sz w:val="24"/>
        </w:rPr>
      </w:pPr>
      <w:r>
        <w:rPr>
          <w:rFonts w:ascii="仿宋_GB2312" w:eastAsia="仿宋_GB2312" w:hAnsi="楷体" w:hint="eastAsia"/>
          <w:sz w:val="24"/>
        </w:rPr>
        <w:t>标的物或者在途标的物或者交付给第一承运人后的标的物毁损、灭失的风险负担：</w:t>
      </w:r>
    </w:p>
    <w:p w:rsidR="001F1478" w:rsidRDefault="00E80224">
      <w:pPr>
        <w:spacing w:line="360" w:lineRule="auto"/>
        <w:ind w:firstLineChars="200" w:firstLine="480"/>
        <w:rPr>
          <w:rFonts w:ascii="仿宋_GB2312" w:eastAsia="仿宋_GB2312" w:hAnsi="楷体"/>
          <w:sz w:val="24"/>
          <w:u w:val="single"/>
        </w:rPr>
      </w:pPr>
      <w:r>
        <w:rPr>
          <w:rFonts w:ascii="仿宋_GB2312" w:eastAsia="仿宋_GB2312" w:hAnsi="楷体" w:hint="eastAsia"/>
          <w:sz w:val="24"/>
          <w:u w:val="single"/>
        </w:rPr>
        <w:t xml:space="preserve">乙方                                                                       </w:t>
      </w:r>
    </w:p>
    <w:p w:rsidR="001F1478" w:rsidRDefault="00E80224">
      <w:pPr>
        <w:spacing w:line="360" w:lineRule="auto"/>
        <w:ind w:firstLineChars="200" w:firstLine="480"/>
        <w:rPr>
          <w:rFonts w:ascii="仿宋_GB2312" w:eastAsia="仿宋_GB2312" w:hAnsi="楷体"/>
          <w:sz w:val="24"/>
        </w:rPr>
      </w:pPr>
      <w:r>
        <w:rPr>
          <w:rFonts w:ascii="仿宋_GB2312" w:eastAsia="仿宋_GB2312" w:hAnsi="楷体" w:hint="eastAsia"/>
          <w:sz w:val="24"/>
        </w:rPr>
        <w:t>3.5.1受不可抗力影响的一方在不可抗力发生后，应在日内以书面形式通知对方当事人，并在日内，将有关部门出具的证明文件送达对方当事人。</w:t>
      </w:r>
    </w:p>
    <w:p w:rsidR="001F1478" w:rsidRDefault="00E80224">
      <w:pPr>
        <w:spacing w:line="360" w:lineRule="auto"/>
        <w:ind w:firstLineChars="200" w:firstLine="480"/>
        <w:rPr>
          <w:rFonts w:ascii="仿宋_GB2312" w:eastAsia="仿宋_GB2312" w:hAnsi="楷体"/>
          <w:sz w:val="24"/>
        </w:rPr>
      </w:pPr>
      <w:r>
        <w:rPr>
          <w:rFonts w:ascii="仿宋_GB2312" w:eastAsia="仿宋_GB2312" w:hAnsi="楷体" w:hint="eastAsia"/>
          <w:sz w:val="24"/>
        </w:rPr>
        <w:t>3.5.2因不可抗力致使合同有变更必要的，双方当事人应在日内以书面形式变更合同；</w:t>
      </w:r>
    </w:p>
    <w:p w:rsidR="001F1478" w:rsidRDefault="00E80224">
      <w:pPr>
        <w:spacing w:line="360" w:lineRule="auto"/>
        <w:ind w:firstLineChars="200" w:firstLine="480"/>
        <w:rPr>
          <w:rFonts w:ascii="仿宋_GB2312" w:eastAsia="仿宋_GB2312" w:hAnsi="楷体"/>
          <w:sz w:val="24"/>
        </w:rPr>
      </w:pPr>
      <w:r>
        <w:rPr>
          <w:rFonts w:ascii="仿宋_GB2312" w:eastAsia="仿宋_GB2312" w:hAnsi="楷体" w:hint="eastAsia"/>
          <w:sz w:val="24"/>
        </w:rPr>
        <w:t>3.5.3标的物交付前，乙方应对标的物的质量、数量等方面进行详细、全面的检验，并向甲方出具证明标的物符合合同约定的文件；标的物交付时，乙方在日内发</w:t>
      </w:r>
      <w:r>
        <w:rPr>
          <w:rFonts w:ascii="仿宋_GB2312" w:eastAsia="仿宋_GB2312" w:hAnsi="楷体" w:hint="eastAsia"/>
          <w:sz w:val="24"/>
        </w:rPr>
        <w:lastRenderedPageBreak/>
        <w:t>起验收，并可依法邀请相关方参加，验收应出具验收书。</w:t>
      </w:r>
    </w:p>
    <w:p w:rsidR="001F1478" w:rsidRDefault="00E80224">
      <w:pPr>
        <w:spacing w:line="360" w:lineRule="auto"/>
        <w:ind w:firstLineChars="200" w:firstLine="480"/>
        <w:rPr>
          <w:rFonts w:ascii="仿宋_GB2312" w:eastAsia="仿宋_GB2312" w:hAnsi="楷体"/>
          <w:sz w:val="24"/>
        </w:rPr>
      </w:pPr>
      <w:r>
        <w:rPr>
          <w:rFonts w:ascii="仿宋_GB2312" w:eastAsia="仿宋_GB2312" w:hAnsi="楷体" w:hint="eastAsia"/>
          <w:sz w:val="24"/>
        </w:rPr>
        <w:t>3.5.4 检验和验收标准、程序等具体内容以及前述验收书的效力：</w:t>
      </w:r>
    </w:p>
    <w:p w:rsidR="001F1478" w:rsidRDefault="00E80224">
      <w:pPr>
        <w:spacing w:line="360" w:lineRule="auto"/>
        <w:ind w:firstLineChars="200" w:firstLine="480"/>
        <w:rPr>
          <w:rFonts w:ascii="仿宋_GB2312" w:eastAsia="仿宋_GB2312" w:hAnsi="楷体"/>
          <w:sz w:val="24"/>
        </w:rPr>
      </w:pPr>
      <w:r>
        <w:rPr>
          <w:rFonts w:ascii="仿宋_GB2312" w:eastAsia="仿宋_GB2312" w:hAnsi="楷体" w:hint="eastAsia"/>
          <w:sz w:val="24"/>
        </w:rPr>
        <w:t>3.5.5其他：</w:t>
      </w:r>
    </w:p>
    <w:p w:rsidR="001F1478" w:rsidRDefault="00E80224">
      <w:pPr>
        <w:spacing w:line="360" w:lineRule="auto"/>
        <w:ind w:firstLineChars="200" w:firstLine="482"/>
        <w:rPr>
          <w:rFonts w:ascii="仿宋" w:eastAsia="仿宋" w:hAnsi="仿宋" w:cs="仿宋"/>
          <w:b/>
          <w:sz w:val="24"/>
        </w:rPr>
      </w:pPr>
      <w:r>
        <w:rPr>
          <w:rFonts w:ascii="仿宋" w:eastAsia="仿宋" w:hAnsi="仿宋" w:cs="仿宋" w:hint="eastAsia"/>
          <w:b/>
          <w:sz w:val="24"/>
        </w:rPr>
        <w:t>3.6项目验收：</w:t>
      </w:r>
    </w:p>
    <w:p w:rsidR="001F1478" w:rsidRDefault="00E80224">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3.6.1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rsidR="001F1478" w:rsidRDefault="00E80224">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3.6.2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rsidR="001F1478" w:rsidRDefault="00E80224">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3.6.3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rsidR="001F1478" w:rsidRDefault="00E80224">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3.6.4验收产生的费用首次验收费用由甲方承担，如首次验收不合格，后续验收费用由乙方支付。</w:t>
      </w:r>
    </w:p>
    <w:p w:rsidR="001F1478" w:rsidRDefault="00E80224">
      <w:pPr>
        <w:spacing w:line="360" w:lineRule="auto"/>
        <w:ind w:firstLineChars="200" w:firstLine="480"/>
        <w:rPr>
          <w:rFonts w:ascii="仿宋" w:eastAsia="仿宋" w:hAnsi="仿宋" w:cs="仿宋"/>
          <w:sz w:val="24"/>
        </w:rPr>
      </w:pPr>
      <w:r>
        <w:rPr>
          <w:rFonts w:ascii="仿宋" w:eastAsia="仿宋" w:hAnsi="仿宋" w:cs="仿宋" w:hint="eastAsia"/>
          <w:sz w:val="24"/>
        </w:rPr>
        <w:t>3.6.5验收内容及资料要求：</w:t>
      </w:r>
    </w:p>
    <w:p w:rsidR="001F1478" w:rsidRDefault="00E80224">
      <w:pPr>
        <w:spacing w:line="360" w:lineRule="auto"/>
        <w:ind w:firstLineChars="200" w:firstLine="480"/>
        <w:rPr>
          <w:rFonts w:ascii="仿宋" w:eastAsia="仿宋" w:hAnsi="仿宋" w:cs="仿宋"/>
          <w:sz w:val="24"/>
        </w:rPr>
      </w:pPr>
      <w:r>
        <w:rPr>
          <w:rFonts w:ascii="仿宋" w:eastAsia="仿宋" w:hAnsi="仿宋" w:cs="仿宋" w:hint="eastAsia"/>
          <w:sz w:val="24"/>
        </w:rPr>
        <w:t>根据采购文件确定的技术指标或者货物要求确定验收指标和标准。未进行相应约定的，应当符合国家强制性规定、政策要求、安全标准、行业或企业有关标准等。</w:t>
      </w:r>
    </w:p>
    <w:p w:rsidR="001F1478" w:rsidRDefault="00E80224">
      <w:pPr>
        <w:tabs>
          <w:tab w:val="left" w:pos="904"/>
        </w:tabs>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rPr>
        <w:t>3.6.6验收内容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1914"/>
        <w:gridCol w:w="5930"/>
      </w:tblGrid>
      <w:tr w:rsidR="001F1478">
        <w:trPr>
          <w:jc w:val="center"/>
        </w:trPr>
        <w:tc>
          <w:tcPr>
            <w:tcW w:w="673" w:type="dxa"/>
            <w:tcBorders>
              <w:top w:val="single" w:sz="4" w:space="0" w:color="auto"/>
              <w:left w:val="single" w:sz="4" w:space="0" w:color="auto"/>
              <w:bottom w:val="single" w:sz="4" w:space="0" w:color="auto"/>
              <w:right w:val="single" w:sz="4" w:space="0" w:color="auto"/>
            </w:tcBorders>
            <w:noWrap/>
            <w:vAlign w:val="center"/>
          </w:tcPr>
          <w:p w:rsidR="001F1478" w:rsidRDefault="00E80224">
            <w:pPr>
              <w:widowControl/>
              <w:spacing w:line="360" w:lineRule="auto"/>
              <w:ind w:firstLine="200"/>
              <w:jc w:val="center"/>
              <w:rPr>
                <w:rFonts w:ascii="仿宋" w:eastAsia="仿宋" w:hAnsi="仿宋" w:cs="仿宋"/>
                <w:bCs/>
                <w:kern w:val="0"/>
                <w:sz w:val="24"/>
              </w:rPr>
            </w:pPr>
            <w:r>
              <w:rPr>
                <w:rFonts w:ascii="仿宋" w:eastAsia="仿宋" w:hAnsi="仿宋" w:cs="仿宋" w:hint="eastAsia"/>
                <w:bCs/>
                <w:kern w:val="0"/>
                <w:sz w:val="24"/>
              </w:rPr>
              <w:t>序号</w:t>
            </w:r>
          </w:p>
        </w:tc>
        <w:tc>
          <w:tcPr>
            <w:tcW w:w="1914" w:type="dxa"/>
            <w:tcBorders>
              <w:top w:val="single" w:sz="4" w:space="0" w:color="auto"/>
              <w:left w:val="single" w:sz="4" w:space="0" w:color="auto"/>
              <w:bottom w:val="single" w:sz="4" w:space="0" w:color="auto"/>
              <w:right w:val="single" w:sz="4" w:space="0" w:color="auto"/>
            </w:tcBorders>
            <w:noWrap/>
            <w:vAlign w:val="center"/>
          </w:tcPr>
          <w:p w:rsidR="001F1478" w:rsidRDefault="00E80224">
            <w:pPr>
              <w:widowControl/>
              <w:spacing w:line="360" w:lineRule="auto"/>
              <w:ind w:firstLine="200"/>
              <w:jc w:val="center"/>
              <w:rPr>
                <w:rFonts w:ascii="仿宋" w:eastAsia="仿宋" w:hAnsi="仿宋" w:cs="仿宋"/>
                <w:bCs/>
                <w:kern w:val="0"/>
                <w:sz w:val="24"/>
              </w:rPr>
            </w:pPr>
            <w:r>
              <w:rPr>
                <w:rFonts w:ascii="仿宋" w:eastAsia="仿宋" w:hAnsi="仿宋" w:cs="仿宋" w:hint="eastAsia"/>
                <w:bCs/>
                <w:kern w:val="0"/>
                <w:sz w:val="24"/>
              </w:rPr>
              <w:t>验收内容</w:t>
            </w:r>
          </w:p>
        </w:tc>
        <w:tc>
          <w:tcPr>
            <w:tcW w:w="5930" w:type="dxa"/>
            <w:tcBorders>
              <w:top w:val="single" w:sz="4" w:space="0" w:color="auto"/>
              <w:left w:val="single" w:sz="4" w:space="0" w:color="auto"/>
              <w:bottom w:val="single" w:sz="4" w:space="0" w:color="auto"/>
              <w:right w:val="single" w:sz="4" w:space="0" w:color="auto"/>
            </w:tcBorders>
            <w:noWrap/>
            <w:vAlign w:val="center"/>
          </w:tcPr>
          <w:p w:rsidR="001F1478" w:rsidRDefault="00E80224">
            <w:pPr>
              <w:widowControl/>
              <w:spacing w:line="360" w:lineRule="auto"/>
              <w:ind w:firstLine="200"/>
              <w:jc w:val="center"/>
              <w:rPr>
                <w:rFonts w:ascii="仿宋" w:eastAsia="仿宋" w:hAnsi="仿宋" w:cs="仿宋"/>
                <w:bCs/>
                <w:kern w:val="0"/>
                <w:sz w:val="24"/>
              </w:rPr>
            </w:pPr>
            <w:r>
              <w:rPr>
                <w:rFonts w:ascii="仿宋" w:eastAsia="仿宋" w:hAnsi="仿宋" w:cs="仿宋" w:hint="eastAsia"/>
                <w:bCs/>
                <w:kern w:val="0"/>
                <w:sz w:val="24"/>
              </w:rPr>
              <w:t xml:space="preserve"> 验收标准</w:t>
            </w:r>
          </w:p>
        </w:tc>
      </w:tr>
      <w:tr w:rsidR="001F1478">
        <w:trPr>
          <w:trHeight w:val="557"/>
          <w:jc w:val="center"/>
        </w:trPr>
        <w:tc>
          <w:tcPr>
            <w:tcW w:w="673" w:type="dxa"/>
            <w:tcBorders>
              <w:top w:val="single" w:sz="4" w:space="0" w:color="auto"/>
              <w:left w:val="single" w:sz="4" w:space="0" w:color="auto"/>
              <w:bottom w:val="single" w:sz="4" w:space="0" w:color="auto"/>
              <w:right w:val="single" w:sz="4" w:space="0" w:color="auto"/>
            </w:tcBorders>
            <w:noWrap/>
            <w:vAlign w:val="center"/>
          </w:tcPr>
          <w:p w:rsidR="001F1478" w:rsidRDefault="00E80224">
            <w:pPr>
              <w:widowControl/>
              <w:spacing w:line="360" w:lineRule="auto"/>
              <w:ind w:firstLine="200"/>
              <w:jc w:val="center"/>
              <w:rPr>
                <w:rFonts w:ascii="仿宋" w:eastAsia="仿宋" w:hAnsi="仿宋" w:cs="仿宋"/>
                <w:bCs/>
                <w:kern w:val="0"/>
                <w:sz w:val="24"/>
              </w:rPr>
            </w:pPr>
            <w:r>
              <w:rPr>
                <w:rFonts w:ascii="仿宋" w:eastAsia="仿宋" w:hAnsi="仿宋" w:cs="仿宋" w:hint="eastAsia"/>
                <w:bCs/>
                <w:kern w:val="0"/>
                <w:sz w:val="24"/>
              </w:rPr>
              <w:t>1</w:t>
            </w:r>
          </w:p>
        </w:tc>
        <w:tc>
          <w:tcPr>
            <w:tcW w:w="1914" w:type="dxa"/>
            <w:tcBorders>
              <w:top w:val="single" w:sz="4" w:space="0" w:color="auto"/>
              <w:left w:val="single" w:sz="4" w:space="0" w:color="auto"/>
              <w:bottom w:val="single" w:sz="4" w:space="0" w:color="auto"/>
              <w:right w:val="single" w:sz="4" w:space="0" w:color="auto"/>
            </w:tcBorders>
            <w:noWrap/>
            <w:vAlign w:val="center"/>
          </w:tcPr>
          <w:p w:rsidR="001F1478" w:rsidRDefault="00E80224">
            <w:pPr>
              <w:widowControl/>
              <w:spacing w:line="360" w:lineRule="auto"/>
              <w:ind w:firstLine="200"/>
              <w:jc w:val="center"/>
              <w:rPr>
                <w:rFonts w:ascii="仿宋" w:eastAsia="仿宋" w:hAnsi="仿宋" w:cs="仿宋"/>
                <w:bCs/>
                <w:kern w:val="0"/>
                <w:sz w:val="24"/>
              </w:rPr>
            </w:pPr>
            <w:r>
              <w:rPr>
                <w:rFonts w:ascii="仿宋" w:eastAsia="仿宋" w:hAnsi="仿宋" w:cs="仿宋" w:hint="eastAsia"/>
                <w:bCs/>
                <w:kern w:val="0"/>
                <w:sz w:val="24"/>
              </w:rPr>
              <w:t>交货产品数量</w:t>
            </w:r>
          </w:p>
        </w:tc>
        <w:tc>
          <w:tcPr>
            <w:tcW w:w="5930" w:type="dxa"/>
            <w:tcBorders>
              <w:top w:val="single" w:sz="4" w:space="0" w:color="auto"/>
              <w:left w:val="single" w:sz="4" w:space="0" w:color="auto"/>
              <w:bottom w:val="single" w:sz="4" w:space="0" w:color="auto"/>
              <w:right w:val="single" w:sz="4" w:space="0" w:color="auto"/>
            </w:tcBorders>
            <w:noWrap/>
            <w:vAlign w:val="center"/>
          </w:tcPr>
          <w:p w:rsidR="001F1478" w:rsidRDefault="001F1478">
            <w:pPr>
              <w:widowControl/>
              <w:spacing w:line="360" w:lineRule="auto"/>
              <w:ind w:firstLine="200"/>
              <w:jc w:val="center"/>
              <w:rPr>
                <w:rFonts w:ascii="仿宋" w:eastAsia="仿宋" w:hAnsi="仿宋" w:cs="仿宋"/>
                <w:kern w:val="0"/>
                <w:sz w:val="24"/>
              </w:rPr>
            </w:pPr>
          </w:p>
        </w:tc>
      </w:tr>
      <w:tr w:rsidR="001F1478">
        <w:trPr>
          <w:trHeight w:val="1059"/>
          <w:jc w:val="center"/>
        </w:trPr>
        <w:tc>
          <w:tcPr>
            <w:tcW w:w="673" w:type="dxa"/>
            <w:tcBorders>
              <w:top w:val="single" w:sz="4" w:space="0" w:color="auto"/>
              <w:left w:val="single" w:sz="4" w:space="0" w:color="auto"/>
              <w:bottom w:val="single" w:sz="4" w:space="0" w:color="auto"/>
              <w:right w:val="single" w:sz="4" w:space="0" w:color="auto"/>
            </w:tcBorders>
            <w:noWrap/>
            <w:vAlign w:val="center"/>
          </w:tcPr>
          <w:p w:rsidR="001F1478" w:rsidRDefault="00E80224">
            <w:pPr>
              <w:widowControl/>
              <w:spacing w:line="360" w:lineRule="auto"/>
              <w:ind w:firstLine="200"/>
              <w:jc w:val="center"/>
              <w:rPr>
                <w:rFonts w:ascii="仿宋" w:eastAsia="仿宋" w:hAnsi="仿宋" w:cs="仿宋"/>
                <w:bCs/>
                <w:kern w:val="0"/>
                <w:sz w:val="24"/>
              </w:rPr>
            </w:pPr>
            <w:r>
              <w:rPr>
                <w:rFonts w:ascii="仿宋" w:eastAsia="仿宋" w:hAnsi="仿宋" w:cs="仿宋" w:hint="eastAsia"/>
                <w:bCs/>
                <w:kern w:val="0"/>
                <w:sz w:val="24"/>
              </w:rPr>
              <w:t>2</w:t>
            </w:r>
          </w:p>
        </w:tc>
        <w:tc>
          <w:tcPr>
            <w:tcW w:w="1914" w:type="dxa"/>
            <w:tcBorders>
              <w:top w:val="single" w:sz="4" w:space="0" w:color="auto"/>
              <w:left w:val="single" w:sz="4" w:space="0" w:color="auto"/>
              <w:bottom w:val="single" w:sz="4" w:space="0" w:color="auto"/>
              <w:right w:val="single" w:sz="4" w:space="0" w:color="auto"/>
            </w:tcBorders>
            <w:noWrap/>
            <w:vAlign w:val="center"/>
          </w:tcPr>
          <w:p w:rsidR="001F1478" w:rsidRDefault="00E80224">
            <w:pPr>
              <w:widowControl/>
              <w:spacing w:line="360" w:lineRule="auto"/>
              <w:ind w:firstLine="200"/>
              <w:jc w:val="center"/>
              <w:rPr>
                <w:rFonts w:ascii="仿宋" w:eastAsia="仿宋" w:hAnsi="仿宋" w:cs="仿宋"/>
                <w:bCs/>
                <w:kern w:val="0"/>
                <w:sz w:val="24"/>
              </w:rPr>
            </w:pPr>
            <w:r>
              <w:rPr>
                <w:rFonts w:ascii="仿宋" w:eastAsia="仿宋" w:hAnsi="仿宋" w:cs="仿宋" w:hint="eastAsia"/>
                <w:bCs/>
                <w:kern w:val="0"/>
                <w:sz w:val="24"/>
              </w:rPr>
              <w:t>交货产品的质量文件</w:t>
            </w:r>
          </w:p>
        </w:tc>
        <w:tc>
          <w:tcPr>
            <w:tcW w:w="5930" w:type="dxa"/>
            <w:tcBorders>
              <w:top w:val="single" w:sz="4" w:space="0" w:color="auto"/>
              <w:left w:val="single" w:sz="4" w:space="0" w:color="auto"/>
              <w:bottom w:val="single" w:sz="4" w:space="0" w:color="auto"/>
              <w:right w:val="single" w:sz="4" w:space="0" w:color="auto"/>
            </w:tcBorders>
            <w:noWrap/>
            <w:vAlign w:val="center"/>
          </w:tcPr>
          <w:p w:rsidR="001F1478" w:rsidRDefault="001F1478">
            <w:pPr>
              <w:widowControl/>
              <w:spacing w:line="360" w:lineRule="auto"/>
              <w:ind w:firstLine="200"/>
              <w:jc w:val="center"/>
              <w:rPr>
                <w:rFonts w:ascii="仿宋" w:eastAsia="仿宋" w:hAnsi="仿宋" w:cs="仿宋"/>
                <w:kern w:val="0"/>
                <w:sz w:val="24"/>
              </w:rPr>
            </w:pPr>
          </w:p>
        </w:tc>
      </w:tr>
      <w:tr w:rsidR="001F1478">
        <w:trPr>
          <w:trHeight w:val="1535"/>
          <w:jc w:val="center"/>
        </w:trPr>
        <w:tc>
          <w:tcPr>
            <w:tcW w:w="673" w:type="dxa"/>
            <w:tcBorders>
              <w:top w:val="single" w:sz="4" w:space="0" w:color="auto"/>
              <w:left w:val="single" w:sz="4" w:space="0" w:color="auto"/>
              <w:bottom w:val="single" w:sz="4" w:space="0" w:color="auto"/>
              <w:right w:val="single" w:sz="4" w:space="0" w:color="auto"/>
            </w:tcBorders>
            <w:noWrap/>
            <w:vAlign w:val="center"/>
          </w:tcPr>
          <w:p w:rsidR="001F1478" w:rsidRDefault="00E80224">
            <w:pPr>
              <w:widowControl/>
              <w:spacing w:line="360" w:lineRule="auto"/>
              <w:ind w:firstLine="200"/>
              <w:jc w:val="center"/>
              <w:rPr>
                <w:rFonts w:ascii="仿宋" w:eastAsia="仿宋" w:hAnsi="仿宋" w:cs="仿宋"/>
                <w:bCs/>
                <w:kern w:val="0"/>
                <w:sz w:val="24"/>
              </w:rPr>
            </w:pPr>
            <w:r>
              <w:rPr>
                <w:rFonts w:ascii="仿宋" w:eastAsia="仿宋" w:hAnsi="仿宋" w:cs="仿宋" w:hint="eastAsia"/>
                <w:bCs/>
                <w:kern w:val="0"/>
                <w:sz w:val="24"/>
              </w:rPr>
              <w:lastRenderedPageBreak/>
              <w:t>4</w:t>
            </w:r>
          </w:p>
        </w:tc>
        <w:tc>
          <w:tcPr>
            <w:tcW w:w="1914" w:type="dxa"/>
            <w:tcBorders>
              <w:top w:val="single" w:sz="4" w:space="0" w:color="auto"/>
              <w:left w:val="single" w:sz="4" w:space="0" w:color="auto"/>
              <w:bottom w:val="single" w:sz="4" w:space="0" w:color="auto"/>
              <w:right w:val="single" w:sz="4" w:space="0" w:color="auto"/>
            </w:tcBorders>
            <w:noWrap/>
            <w:vAlign w:val="center"/>
          </w:tcPr>
          <w:p w:rsidR="001F1478" w:rsidRDefault="00E80224">
            <w:pPr>
              <w:spacing w:line="360" w:lineRule="auto"/>
              <w:ind w:firstLine="200"/>
              <w:jc w:val="center"/>
              <w:rPr>
                <w:rFonts w:ascii="仿宋" w:eastAsia="仿宋" w:hAnsi="仿宋" w:cs="仿宋"/>
                <w:bCs/>
                <w:kern w:val="0"/>
                <w:sz w:val="24"/>
              </w:rPr>
            </w:pPr>
            <w:r>
              <w:rPr>
                <w:rFonts w:ascii="仿宋" w:eastAsia="仿宋" w:hAnsi="仿宋" w:cs="仿宋" w:hint="eastAsia"/>
                <w:bCs/>
                <w:kern w:val="0"/>
                <w:sz w:val="24"/>
              </w:rPr>
              <w:t xml:space="preserve">交货产品技术、性能指标 </w:t>
            </w:r>
          </w:p>
        </w:tc>
        <w:tc>
          <w:tcPr>
            <w:tcW w:w="5930" w:type="dxa"/>
            <w:tcBorders>
              <w:top w:val="single" w:sz="4" w:space="0" w:color="auto"/>
              <w:left w:val="single" w:sz="4" w:space="0" w:color="auto"/>
              <w:bottom w:val="single" w:sz="4" w:space="0" w:color="auto"/>
              <w:right w:val="single" w:sz="4" w:space="0" w:color="auto"/>
            </w:tcBorders>
            <w:noWrap/>
            <w:vAlign w:val="center"/>
          </w:tcPr>
          <w:p w:rsidR="001F1478" w:rsidRDefault="001F1478">
            <w:pPr>
              <w:pStyle w:val="a6"/>
              <w:spacing w:after="0" w:line="360" w:lineRule="auto"/>
              <w:ind w:firstLine="200"/>
              <w:jc w:val="left"/>
              <w:rPr>
                <w:rFonts w:ascii="仿宋" w:eastAsia="仿宋" w:hAnsi="仿宋" w:cs="仿宋"/>
              </w:rPr>
            </w:pPr>
          </w:p>
        </w:tc>
      </w:tr>
      <w:tr w:rsidR="001F1478">
        <w:trPr>
          <w:trHeight w:val="1471"/>
          <w:jc w:val="center"/>
        </w:trPr>
        <w:tc>
          <w:tcPr>
            <w:tcW w:w="673" w:type="dxa"/>
            <w:tcBorders>
              <w:top w:val="single" w:sz="4" w:space="0" w:color="auto"/>
              <w:left w:val="single" w:sz="4" w:space="0" w:color="auto"/>
              <w:bottom w:val="single" w:sz="4" w:space="0" w:color="auto"/>
              <w:right w:val="single" w:sz="4" w:space="0" w:color="auto"/>
            </w:tcBorders>
            <w:noWrap/>
            <w:vAlign w:val="center"/>
          </w:tcPr>
          <w:p w:rsidR="001F1478" w:rsidRDefault="00E80224">
            <w:pPr>
              <w:widowControl/>
              <w:spacing w:line="360" w:lineRule="auto"/>
              <w:ind w:firstLine="200"/>
              <w:jc w:val="center"/>
              <w:rPr>
                <w:rFonts w:ascii="仿宋" w:eastAsia="仿宋" w:hAnsi="仿宋" w:cs="仿宋"/>
                <w:kern w:val="0"/>
                <w:sz w:val="24"/>
              </w:rPr>
            </w:pPr>
            <w:r>
              <w:rPr>
                <w:rFonts w:ascii="仿宋" w:eastAsia="仿宋" w:hAnsi="仿宋" w:cs="仿宋" w:hint="eastAsia"/>
                <w:kern w:val="0"/>
                <w:sz w:val="24"/>
              </w:rPr>
              <w:t>5</w:t>
            </w:r>
          </w:p>
        </w:tc>
        <w:tc>
          <w:tcPr>
            <w:tcW w:w="1914" w:type="dxa"/>
            <w:tcBorders>
              <w:top w:val="single" w:sz="4" w:space="0" w:color="auto"/>
              <w:left w:val="single" w:sz="4" w:space="0" w:color="auto"/>
              <w:bottom w:val="single" w:sz="4" w:space="0" w:color="auto"/>
              <w:right w:val="single" w:sz="4" w:space="0" w:color="auto"/>
            </w:tcBorders>
            <w:noWrap/>
            <w:vAlign w:val="center"/>
          </w:tcPr>
          <w:p w:rsidR="001F1478" w:rsidRDefault="00E80224">
            <w:pPr>
              <w:spacing w:line="360" w:lineRule="auto"/>
              <w:ind w:firstLine="200"/>
              <w:jc w:val="center"/>
              <w:rPr>
                <w:rFonts w:ascii="仿宋" w:eastAsia="仿宋" w:hAnsi="仿宋" w:cs="仿宋"/>
                <w:sz w:val="24"/>
              </w:rPr>
            </w:pPr>
            <w:r>
              <w:rPr>
                <w:rFonts w:ascii="仿宋" w:eastAsia="仿宋" w:hAnsi="仿宋" w:cs="仿宋" w:hint="eastAsia"/>
                <w:sz w:val="24"/>
              </w:rPr>
              <w:t>售后服务</w:t>
            </w:r>
          </w:p>
          <w:p w:rsidR="001F1478" w:rsidRDefault="00E80224">
            <w:pPr>
              <w:widowControl/>
              <w:spacing w:line="360" w:lineRule="auto"/>
              <w:ind w:firstLine="200"/>
              <w:jc w:val="center"/>
              <w:rPr>
                <w:rFonts w:ascii="仿宋" w:eastAsia="仿宋" w:hAnsi="仿宋" w:cs="仿宋"/>
                <w:bCs/>
                <w:kern w:val="0"/>
                <w:sz w:val="24"/>
              </w:rPr>
            </w:pPr>
            <w:r>
              <w:rPr>
                <w:rFonts w:ascii="仿宋" w:eastAsia="仿宋" w:hAnsi="仿宋" w:cs="仿宋" w:hint="eastAsia"/>
                <w:sz w:val="24"/>
              </w:rPr>
              <w:t>承诺</w:t>
            </w:r>
          </w:p>
        </w:tc>
        <w:tc>
          <w:tcPr>
            <w:tcW w:w="5930" w:type="dxa"/>
            <w:tcBorders>
              <w:top w:val="single" w:sz="4" w:space="0" w:color="auto"/>
              <w:left w:val="single" w:sz="4" w:space="0" w:color="auto"/>
              <w:bottom w:val="single" w:sz="4" w:space="0" w:color="auto"/>
              <w:right w:val="single" w:sz="4" w:space="0" w:color="auto"/>
            </w:tcBorders>
            <w:noWrap/>
            <w:vAlign w:val="center"/>
          </w:tcPr>
          <w:p w:rsidR="001F1478" w:rsidRDefault="001F1478">
            <w:pPr>
              <w:widowControl/>
              <w:spacing w:line="360" w:lineRule="auto"/>
              <w:ind w:firstLine="200"/>
              <w:jc w:val="center"/>
              <w:rPr>
                <w:rFonts w:ascii="仿宋" w:eastAsia="仿宋" w:hAnsi="仿宋" w:cs="仿宋"/>
                <w:kern w:val="0"/>
                <w:sz w:val="24"/>
              </w:rPr>
            </w:pPr>
          </w:p>
        </w:tc>
      </w:tr>
      <w:tr w:rsidR="001F1478">
        <w:trPr>
          <w:trHeight w:val="1239"/>
          <w:jc w:val="center"/>
        </w:trPr>
        <w:tc>
          <w:tcPr>
            <w:tcW w:w="673" w:type="dxa"/>
            <w:tcBorders>
              <w:top w:val="single" w:sz="4" w:space="0" w:color="auto"/>
              <w:left w:val="single" w:sz="4" w:space="0" w:color="auto"/>
              <w:bottom w:val="single" w:sz="4" w:space="0" w:color="auto"/>
              <w:right w:val="single" w:sz="4" w:space="0" w:color="auto"/>
            </w:tcBorders>
            <w:noWrap/>
            <w:vAlign w:val="center"/>
          </w:tcPr>
          <w:p w:rsidR="001F1478" w:rsidRDefault="00E80224">
            <w:pPr>
              <w:widowControl/>
              <w:spacing w:line="360" w:lineRule="auto"/>
              <w:ind w:firstLine="200"/>
              <w:jc w:val="center"/>
              <w:rPr>
                <w:rFonts w:ascii="仿宋" w:eastAsia="仿宋" w:hAnsi="仿宋" w:cs="仿宋"/>
                <w:bCs/>
                <w:kern w:val="0"/>
                <w:sz w:val="24"/>
              </w:rPr>
            </w:pPr>
            <w:r>
              <w:rPr>
                <w:rFonts w:ascii="仿宋" w:eastAsia="仿宋" w:hAnsi="仿宋" w:cs="仿宋" w:hint="eastAsia"/>
                <w:bCs/>
                <w:kern w:val="0"/>
                <w:sz w:val="24"/>
              </w:rPr>
              <w:t>6</w:t>
            </w:r>
          </w:p>
        </w:tc>
        <w:tc>
          <w:tcPr>
            <w:tcW w:w="1914" w:type="dxa"/>
            <w:tcBorders>
              <w:top w:val="single" w:sz="4" w:space="0" w:color="auto"/>
              <w:left w:val="single" w:sz="4" w:space="0" w:color="auto"/>
              <w:bottom w:val="single" w:sz="4" w:space="0" w:color="auto"/>
              <w:right w:val="single" w:sz="4" w:space="0" w:color="auto"/>
            </w:tcBorders>
            <w:noWrap/>
            <w:vAlign w:val="center"/>
          </w:tcPr>
          <w:p w:rsidR="001F1478" w:rsidRDefault="00E80224">
            <w:pPr>
              <w:widowControl/>
              <w:spacing w:line="360" w:lineRule="auto"/>
              <w:ind w:firstLine="200"/>
              <w:jc w:val="center"/>
              <w:rPr>
                <w:rFonts w:ascii="仿宋" w:eastAsia="仿宋" w:hAnsi="仿宋" w:cs="仿宋"/>
                <w:bCs/>
                <w:kern w:val="0"/>
                <w:sz w:val="24"/>
              </w:rPr>
            </w:pPr>
            <w:r>
              <w:rPr>
                <w:rFonts w:ascii="仿宋" w:eastAsia="仿宋" w:hAnsi="仿宋" w:cs="仿宋" w:hint="eastAsia"/>
                <w:bCs/>
                <w:kern w:val="0"/>
                <w:sz w:val="24"/>
              </w:rPr>
              <w:t>其他工作</w:t>
            </w:r>
          </w:p>
        </w:tc>
        <w:tc>
          <w:tcPr>
            <w:tcW w:w="5930" w:type="dxa"/>
            <w:tcBorders>
              <w:top w:val="single" w:sz="4" w:space="0" w:color="auto"/>
              <w:left w:val="single" w:sz="4" w:space="0" w:color="auto"/>
              <w:bottom w:val="single" w:sz="4" w:space="0" w:color="auto"/>
              <w:right w:val="single" w:sz="4" w:space="0" w:color="auto"/>
            </w:tcBorders>
            <w:noWrap/>
            <w:vAlign w:val="center"/>
          </w:tcPr>
          <w:p w:rsidR="001F1478" w:rsidRDefault="001F1478">
            <w:pPr>
              <w:widowControl/>
              <w:spacing w:line="360" w:lineRule="auto"/>
              <w:ind w:firstLine="200"/>
              <w:jc w:val="left"/>
              <w:rPr>
                <w:rFonts w:ascii="仿宋" w:eastAsia="仿宋" w:hAnsi="仿宋" w:cs="仿宋"/>
                <w:kern w:val="0"/>
                <w:sz w:val="24"/>
              </w:rPr>
            </w:pPr>
          </w:p>
        </w:tc>
      </w:tr>
    </w:tbl>
    <w:p w:rsidR="001F1478" w:rsidRDefault="00E80224">
      <w:pPr>
        <w:tabs>
          <w:tab w:val="left" w:pos="904"/>
        </w:tabs>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rPr>
        <w:t>3.6.7验收资料要求</w:t>
      </w:r>
    </w:p>
    <w:p w:rsidR="001F1478" w:rsidRDefault="00E80224">
      <w:pPr>
        <w:tabs>
          <w:tab w:val="left" w:pos="904"/>
        </w:tabs>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rPr>
        <w:t>验收资料要求包括（不限于）以下内容：</w:t>
      </w:r>
    </w:p>
    <w:p w:rsidR="001F1478" w:rsidRDefault="00E80224">
      <w:pPr>
        <w:tabs>
          <w:tab w:val="left" w:pos="904"/>
        </w:tabs>
        <w:adjustRightInd w:val="0"/>
        <w:snapToGrid w:val="0"/>
        <w:spacing w:line="360" w:lineRule="auto"/>
        <w:ind w:firstLineChars="100" w:firstLine="240"/>
        <w:jc w:val="left"/>
        <w:rPr>
          <w:rFonts w:ascii="仿宋" w:eastAsia="仿宋" w:hAnsi="仿宋" w:cs="仿宋"/>
          <w:sz w:val="24"/>
        </w:rPr>
      </w:pPr>
      <w:r>
        <w:rPr>
          <w:rFonts w:ascii="仿宋" w:eastAsia="仿宋" w:hAnsi="仿宋" w:cs="仿宋" w:hint="eastAsia"/>
          <w:sz w:val="24"/>
        </w:rPr>
        <w:t>（1）采购文件；</w:t>
      </w:r>
    </w:p>
    <w:p w:rsidR="001F1478" w:rsidRDefault="00E80224">
      <w:pPr>
        <w:tabs>
          <w:tab w:val="left" w:pos="904"/>
        </w:tabs>
        <w:adjustRightInd w:val="0"/>
        <w:snapToGrid w:val="0"/>
        <w:spacing w:line="360" w:lineRule="auto"/>
        <w:ind w:firstLineChars="100" w:firstLine="240"/>
        <w:jc w:val="left"/>
        <w:rPr>
          <w:rFonts w:ascii="仿宋" w:eastAsia="仿宋" w:hAnsi="仿宋" w:cs="仿宋"/>
          <w:sz w:val="24"/>
        </w:rPr>
      </w:pPr>
      <w:r>
        <w:rPr>
          <w:rFonts w:ascii="仿宋" w:eastAsia="仿宋" w:hAnsi="仿宋" w:cs="仿宋" w:hint="eastAsia"/>
          <w:sz w:val="24"/>
        </w:rPr>
        <w:t>（2）响应文件；</w:t>
      </w:r>
    </w:p>
    <w:p w:rsidR="001F1478" w:rsidRDefault="00E80224">
      <w:pPr>
        <w:tabs>
          <w:tab w:val="left" w:pos="904"/>
        </w:tabs>
        <w:adjustRightInd w:val="0"/>
        <w:snapToGrid w:val="0"/>
        <w:spacing w:line="360" w:lineRule="auto"/>
        <w:ind w:firstLineChars="100" w:firstLine="240"/>
        <w:jc w:val="left"/>
        <w:rPr>
          <w:rFonts w:ascii="仿宋" w:eastAsia="仿宋" w:hAnsi="仿宋" w:cs="仿宋"/>
          <w:sz w:val="24"/>
        </w:rPr>
      </w:pPr>
      <w:r>
        <w:rPr>
          <w:rFonts w:ascii="仿宋" w:eastAsia="仿宋" w:hAnsi="仿宋" w:cs="仿宋" w:hint="eastAsia"/>
          <w:sz w:val="24"/>
        </w:rPr>
        <w:t>（3）采购合同；</w:t>
      </w:r>
    </w:p>
    <w:p w:rsidR="001F1478" w:rsidRDefault="00E80224">
      <w:pPr>
        <w:tabs>
          <w:tab w:val="left" w:pos="904"/>
        </w:tabs>
        <w:adjustRightInd w:val="0"/>
        <w:snapToGrid w:val="0"/>
        <w:spacing w:line="360" w:lineRule="auto"/>
        <w:ind w:firstLineChars="100" w:firstLine="240"/>
        <w:jc w:val="left"/>
        <w:rPr>
          <w:rFonts w:ascii="仿宋" w:eastAsia="仿宋" w:hAnsi="仿宋" w:cs="仿宋"/>
          <w:sz w:val="24"/>
        </w:rPr>
      </w:pPr>
      <w:r>
        <w:rPr>
          <w:rFonts w:ascii="仿宋" w:eastAsia="仿宋" w:hAnsi="仿宋" w:cs="仿宋" w:hint="eastAsia"/>
          <w:sz w:val="24"/>
        </w:rPr>
        <w:t>（4）到货核验单（需采购核验人、复核人及乙方交货人三方签字盖章）、产品拍照图片、产品说明书、产品合格证、质量保证书原件</w:t>
      </w:r>
      <w:r>
        <w:rPr>
          <w:rFonts w:ascii="仿宋" w:eastAsia="仿宋" w:hAnsi="仿宋" w:cs="仿宋" w:hint="eastAsia"/>
          <w:bCs/>
          <w:sz w:val="24"/>
        </w:rPr>
        <w:t>、</w:t>
      </w:r>
      <w:r>
        <w:rPr>
          <w:rFonts w:ascii="仿宋" w:eastAsia="仿宋" w:hAnsi="仿宋" w:cs="仿宋" w:hint="eastAsia"/>
          <w:sz w:val="24"/>
        </w:rPr>
        <w:t>三包凭证、产品的检测报告、原厂质保承诺函等；</w:t>
      </w:r>
    </w:p>
    <w:p w:rsidR="001F1478" w:rsidRDefault="00E80224">
      <w:pPr>
        <w:tabs>
          <w:tab w:val="left" w:pos="904"/>
        </w:tabs>
        <w:adjustRightInd w:val="0"/>
        <w:snapToGrid w:val="0"/>
        <w:spacing w:line="360" w:lineRule="auto"/>
        <w:ind w:firstLineChars="100" w:firstLine="240"/>
        <w:jc w:val="left"/>
        <w:rPr>
          <w:rFonts w:ascii="仿宋" w:eastAsia="仿宋" w:hAnsi="仿宋" w:cs="仿宋"/>
          <w:sz w:val="24"/>
        </w:rPr>
      </w:pPr>
      <w:r>
        <w:rPr>
          <w:rFonts w:ascii="仿宋" w:eastAsia="仿宋" w:hAnsi="仿宋" w:cs="仿宋" w:hint="eastAsia"/>
          <w:sz w:val="24"/>
        </w:rPr>
        <w:t>（5）其他需提供的相关材料。</w:t>
      </w:r>
    </w:p>
    <w:p w:rsidR="001F1478" w:rsidRDefault="001F1478">
      <w:pPr>
        <w:widowControl/>
        <w:ind w:firstLineChars="300" w:firstLine="720"/>
        <w:jc w:val="left"/>
        <w:rPr>
          <w:rFonts w:ascii="仿宋" w:eastAsia="仿宋" w:hAnsi="仿宋"/>
          <w:bCs/>
          <w:sz w:val="24"/>
        </w:rPr>
      </w:pPr>
    </w:p>
    <w:p w:rsidR="001F1478" w:rsidRDefault="001F1478">
      <w:pPr>
        <w:spacing w:line="360" w:lineRule="auto"/>
        <w:ind w:firstLineChars="200" w:firstLine="480"/>
        <w:rPr>
          <w:rFonts w:ascii="仿宋_GB2312" w:eastAsia="仿宋_GB2312" w:hAnsi="楷体"/>
          <w:sz w:val="24"/>
          <w:u w:val="single"/>
        </w:rPr>
      </w:pPr>
    </w:p>
    <w:p w:rsidR="001F1478" w:rsidRDefault="001F1478">
      <w:pPr>
        <w:tabs>
          <w:tab w:val="left" w:pos="7380"/>
        </w:tabs>
        <w:spacing w:line="360" w:lineRule="auto"/>
        <w:jc w:val="center"/>
        <w:rPr>
          <w:rFonts w:ascii="宋体" w:hAnsi="宋体" w:cs="仿宋_GB2312"/>
          <w:b/>
          <w:sz w:val="44"/>
          <w:szCs w:val="44"/>
        </w:rPr>
      </w:pPr>
    </w:p>
    <w:p w:rsidR="001F1478" w:rsidRDefault="001F1478">
      <w:pPr>
        <w:tabs>
          <w:tab w:val="left" w:pos="3261"/>
        </w:tabs>
        <w:spacing w:line="360" w:lineRule="auto"/>
        <w:jc w:val="center"/>
        <w:rPr>
          <w:rFonts w:ascii="宋体" w:hAnsi="宋体" w:cs="仿宋_GB2312"/>
          <w:b/>
          <w:sz w:val="44"/>
          <w:szCs w:val="44"/>
        </w:rPr>
      </w:pPr>
    </w:p>
    <w:p w:rsidR="001F1478" w:rsidRDefault="001F1478">
      <w:pPr>
        <w:tabs>
          <w:tab w:val="left" w:pos="3261"/>
        </w:tabs>
        <w:spacing w:line="360" w:lineRule="auto"/>
        <w:jc w:val="center"/>
        <w:rPr>
          <w:rFonts w:ascii="宋体" w:hAnsi="宋体" w:cs="仿宋_GB2312"/>
          <w:b/>
          <w:sz w:val="44"/>
          <w:szCs w:val="44"/>
        </w:rPr>
      </w:pPr>
    </w:p>
    <w:p w:rsidR="001F1478" w:rsidRDefault="001F1478">
      <w:pPr>
        <w:tabs>
          <w:tab w:val="left" w:pos="3261"/>
        </w:tabs>
        <w:spacing w:line="360" w:lineRule="auto"/>
        <w:jc w:val="center"/>
        <w:rPr>
          <w:rFonts w:ascii="宋体" w:hAnsi="宋体" w:cs="仿宋_GB2312"/>
          <w:b/>
          <w:sz w:val="44"/>
          <w:szCs w:val="44"/>
        </w:rPr>
      </w:pPr>
    </w:p>
    <w:p w:rsidR="001F1478" w:rsidRDefault="001F1478">
      <w:pPr>
        <w:tabs>
          <w:tab w:val="left" w:pos="3261"/>
        </w:tabs>
        <w:spacing w:line="360" w:lineRule="auto"/>
        <w:jc w:val="center"/>
        <w:rPr>
          <w:rFonts w:ascii="宋体" w:hAnsi="宋体" w:cs="仿宋_GB2312"/>
          <w:b/>
          <w:sz w:val="44"/>
          <w:szCs w:val="44"/>
        </w:rPr>
      </w:pPr>
    </w:p>
    <w:p w:rsidR="001F1478" w:rsidRDefault="001F1478">
      <w:pPr>
        <w:tabs>
          <w:tab w:val="left" w:pos="3261"/>
        </w:tabs>
        <w:spacing w:line="360" w:lineRule="auto"/>
        <w:jc w:val="center"/>
        <w:rPr>
          <w:rFonts w:ascii="宋体" w:hAnsi="宋体" w:cs="仿宋_GB2312"/>
          <w:b/>
          <w:sz w:val="44"/>
          <w:szCs w:val="44"/>
        </w:rPr>
      </w:pPr>
    </w:p>
    <w:p w:rsidR="001F1478" w:rsidRDefault="001F1478">
      <w:pPr>
        <w:pStyle w:val="1"/>
        <w:jc w:val="center"/>
        <w:rPr>
          <w:rFonts w:ascii="宋体" w:hAnsi="宋体" w:cs="仿宋_GB2312"/>
          <w:b w:val="0"/>
        </w:rPr>
      </w:pPr>
    </w:p>
    <w:p w:rsidR="001F1478" w:rsidRDefault="001F1478">
      <w:pPr>
        <w:pStyle w:val="1"/>
        <w:jc w:val="center"/>
        <w:rPr>
          <w:rFonts w:ascii="宋体" w:hAnsi="宋体" w:cs="仿宋_GB2312"/>
          <w:b w:val="0"/>
        </w:rPr>
      </w:pPr>
    </w:p>
    <w:p w:rsidR="001F1478" w:rsidRDefault="00E80224">
      <w:pPr>
        <w:pStyle w:val="1"/>
        <w:jc w:val="center"/>
        <w:rPr>
          <w:rFonts w:ascii="宋体" w:hAnsi="宋体" w:cs="仿宋_GB2312"/>
        </w:rPr>
      </w:pPr>
      <w:bookmarkStart w:id="269" w:name="_Toc80205947"/>
      <w:r>
        <w:rPr>
          <w:rFonts w:ascii="宋体" w:hAnsi="宋体" w:cs="仿宋_GB2312" w:hint="eastAsia"/>
          <w:b w:val="0"/>
        </w:rPr>
        <w:t>第七章 质疑、投诉材料格式</w:t>
      </w:r>
      <w:bookmarkEnd w:id="269"/>
    </w:p>
    <w:p w:rsidR="001F1478" w:rsidRDefault="001F1478">
      <w:pPr>
        <w:widowControl/>
        <w:spacing w:line="576" w:lineRule="auto"/>
        <w:jc w:val="left"/>
        <w:rPr>
          <w:rFonts w:ascii="宋体" w:hAnsi="宋体" w:cs="仿宋_GB2312"/>
          <w:b/>
          <w:bCs/>
          <w:kern w:val="44"/>
          <w:sz w:val="44"/>
          <w:szCs w:val="44"/>
        </w:rPr>
        <w:sectPr w:rsidR="001F1478">
          <w:pgSz w:w="11910" w:h="16840"/>
          <w:pgMar w:top="1340" w:right="1500" w:bottom="280" w:left="1680" w:header="720" w:footer="720" w:gutter="0"/>
          <w:cols w:space="720"/>
        </w:sectPr>
      </w:pPr>
    </w:p>
    <w:p w:rsidR="001F1478" w:rsidRDefault="00E80224">
      <w:pPr>
        <w:spacing w:line="360" w:lineRule="auto"/>
        <w:jc w:val="center"/>
        <w:rPr>
          <w:rFonts w:ascii="宋体" w:hAnsi="宋体"/>
          <w:b/>
          <w:bCs/>
          <w:sz w:val="32"/>
          <w:szCs w:val="32"/>
        </w:rPr>
      </w:pPr>
      <w:r>
        <w:rPr>
          <w:rFonts w:ascii="宋体" w:hAnsi="宋体" w:hint="eastAsia"/>
          <w:b/>
          <w:bCs/>
          <w:sz w:val="32"/>
          <w:szCs w:val="32"/>
        </w:rPr>
        <w:lastRenderedPageBreak/>
        <w:t>质疑函（格式）</w:t>
      </w:r>
    </w:p>
    <w:p w:rsidR="001F1478" w:rsidRDefault="00E80224">
      <w:pPr>
        <w:pStyle w:val="a8"/>
        <w:spacing w:line="360" w:lineRule="auto"/>
        <w:ind w:firstLineChars="200" w:firstLine="482"/>
        <w:rPr>
          <w:rFonts w:hAnsi="宋体"/>
          <w:b/>
          <w:bCs/>
          <w:sz w:val="24"/>
          <w:szCs w:val="24"/>
        </w:rPr>
      </w:pPr>
      <w:r>
        <w:rPr>
          <w:rFonts w:hAnsi="宋体" w:hint="eastAsia"/>
          <w:b/>
          <w:bCs/>
          <w:sz w:val="24"/>
          <w:szCs w:val="24"/>
        </w:rPr>
        <w:t>一、质疑供应商基本信息：</w:t>
      </w:r>
    </w:p>
    <w:p w:rsidR="001F1478" w:rsidRDefault="00E80224">
      <w:pPr>
        <w:pStyle w:val="a8"/>
        <w:spacing w:line="360" w:lineRule="auto"/>
        <w:ind w:firstLineChars="200" w:firstLine="480"/>
        <w:rPr>
          <w:rFonts w:hAnsi="宋体"/>
          <w:bCs/>
          <w:sz w:val="24"/>
          <w:szCs w:val="24"/>
          <w:u w:val="single"/>
        </w:rPr>
      </w:pPr>
      <w:r>
        <w:rPr>
          <w:rFonts w:hAnsi="宋体" w:hint="eastAsia"/>
          <w:bCs/>
          <w:sz w:val="24"/>
          <w:szCs w:val="24"/>
        </w:rPr>
        <w:t>质疑供应商：</w:t>
      </w:r>
    </w:p>
    <w:p w:rsidR="001F1478" w:rsidRDefault="00E80224">
      <w:pPr>
        <w:pStyle w:val="a8"/>
        <w:spacing w:line="360" w:lineRule="auto"/>
        <w:ind w:firstLineChars="200" w:firstLine="480"/>
        <w:rPr>
          <w:rFonts w:hAnsi="宋体"/>
          <w:bCs/>
          <w:sz w:val="24"/>
          <w:szCs w:val="24"/>
        </w:rPr>
      </w:pPr>
      <w:r>
        <w:rPr>
          <w:rFonts w:hAnsi="宋体" w:hint="eastAsia"/>
          <w:bCs/>
          <w:sz w:val="24"/>
          <w:szCs w:val="24"/>
        </w:rPr>
        <w:t>地址：邮编：</w:t>
      </w:r>
    </w:p>
    <w:p w:rsidR="001F1478" w:rsidRDefault="00E80224">
      <w:pPr>
        <w:pStyle w:val="a8"/>
        <w:spacing w:line="360" w:lineRule="auto"/>
        <w:ind w:firstLineChars="200" w:firstLine="480"/>
        <w:rPr>
          <w:rFonts w:hAnsi="宋体"/>
          <w:bCs/>
          <w:sz w:val="24"/>
          <w:szCs w:val="24"/>
        </w:rPr>
      </w:pPr>
      <w:r>
        <w:rPr>
          <w:rFonts w:hAnsi="宋体" w:hint="eastAsia"/>
          <w:bCs/>
          <w:sz w:val="24"/>
          <w:szCs w:val="24"/>
        </w:rPr>
        <w:t>联系人：联系电话：</w:t>
      </w:r>
    </w:p>
    <w:p w:rsidR="001F1478" w:rsidRDefault="00E80224">
      <w:pPr>
        <w:pStyle w:val="a8"/>
        <w:spacing w:line="360" w:lineRule="auto"/>
        <w:ind w:firstLineChars="200" w:firstLine="480"/>
        <w:rPr>
          <w:rFonts w:hAnsi="宋体"/>
          <w:bCs/>
          <w:sz w:val="24"/>
          <w:szCs w:val="24"/>
        </w:rPr>
      </w:pPr>
      <w:r>
        <w:rPr>
          <w:rFonts w:hAnsi="宋体" w:hint="eastAsia"/>
          <w:bCs/>
          <w:sz w:val="24"/>
          <w:szCs w:val="24"/>
        </w:rPr>
        <w:t>授权代表：</w:t>
      </w:r>
    </w:p>
    <w:p w:rsidR="001F1478" w:rsidRDefault="00E80224">
      <w:pPr>
        <w:pStyle w:val="a8"/>
        <w:spacing w:line="360" w:lineRule="auto"/>
        <w:ind w:firstLineChars="200" w:firstLine="480"/>
        <w:rPr>
          <w:rFonts w:hAnsi="宋体"/>
          <w:bCs/>
          <w:sz w:val="24"/>
          <w:szCs w:val="24"/>
          <w:u w:val="single"/>
        </w:rPr>
      </w:pPr>
      <w:r>
        <w:rPr>
          <w:rFonts w:hAnsi="宋体" w:hint="eastAsia"/>
          <w:bCs/>
          <w:sz w:val="24"/>
          <w:szCs w:val="24"/>
        </w:rPr>
        <w:t>联系电话：</w:t>
      </w:r>
    </w:p>
    <w:p w:rsidR="001F1478" w:rsidRDefault="00E80224">
      <w:pPr>
        <w:pStyle w:val="a8"/>
        <w:spacing w:line="360" w:lineRule="auto"/>
        <w:ind w:firstLineChars="200" w:firstLine="480"/>
        <w:rPr>
          <w:rFonts w:hAnsi="宋体"/>
          <w:bCs/>
          <w:sz w:val="24"/>
          <w:szCs w:val="24"/>
        </w:rPr>
      </w:pPr>
      <w:r>
        <w:rPr>
          <w:rFonts w:hAnsi="宋体" w:hint="eastAsia"/>
          <w:bCs/>
          <w:sz w:val="24"/>
          <w:szCs w:val="24"/>
        </w:rPr>
        <w:t>地址：邮编：</w:t>
      </w:r>
    </w:p>
    <w:p w:rsidR="001F1478" w:rsidRDefault="00E80224">
      <w:pPr>
        <w:pStyle w:val="a8"/>
        <w:spacing w:line="360" w:lineRule="auto"/>
        <w:ind w:firstLineChars="200" w:firstLine="482"/>
        <w:rPr>
          <w:rFonts w:hAnsi="宋体"/>
          <w:b/>
          <w:bCs/>
          <w:sz w:val="24"/>
          <w:szCs w:val="24"/>
        </w:rPr>
      </w:pPr>
      <w:r>
        <w:rPr>
          <w:rFonts w:hAnsi="宋体" w:hint="eastAsia"/>
          <w:b/>
          <w:bCs/>
          <w:sz w:val="24"/>
          <w:szCs w:val="24"/>
        </w:rPr>
        <w:t>二、质疑项目基本情况：</w:t>
      </w:r>
    </w:p>
    <w:p w:rsidR="001F1478" w:rsidRDefault="00E80224">
      <w:pPr>
        <w:pStyle w:val="a8"/>
        <w:spacing w:line="360" w:lineRule="auto"/>
        <w:ind w:leftChars="12" w:left="25" w:firstLineChars="197" w:firstLine="473"/>
        <w:contextualSpacing/>
        <w:rPr>
          <w:rFonts w:hAnsi="宋体"/>
          <w:sz w:val="24"/>
          <w:szCs w:val="24"/>
        </w:rPr>
      </w:pPr>
      <w:r>
        <w:rPr>
          <w:rFonts w:hAnsi="宋体" w:hint="eastAsia"/>
          <w:bCs/>
          <w:sz w:val="24"/>
          <w:szCs w:val="24"/>
        </w:rPr>
        <w:t>质疑</w:t>
      </w:r>
      <w:r>
        <w:rPr>
          <w:rFonts w:hAnsi="宋体" w:hint="eastAsia"/>
          <w:sz w:val="24"/>
          <w:szCs w:val="24"/>
        </w:rPr>
        <w:t>项目的名称：</w:t>
      </w:r>
      <w:bookmarkStart w:id="270" w:name="PO_3000001871_PM002_15"/>
      <w:r>
        <w:rPr>
          <w:rFonts w:hAnsi="宋体" w:hint="eastAsia"/>
          <w:bCs/>
          <w:sz w:val="24"/>
          <w:szCs w:val="24"/>
          <w:u w:val="single"/>
        </w:rPr>
        <w:t>[项目采购-项目名称_]</w:t>
      </w:r>
      <w:bookmarkEnd w:id="270"/>
    </w:p>
    <w:p w:rsidR="001F1478" w:rsidRDefault="00E80224">
      <w:pPr>
        <w:pStyle w:val="a8"/>
        <w:spacing w:line="360" w:lineRule="auto"/>
        <w:ind w:leftChars="12" w:left="25" w:firstLineChars="197" w:firstLine="473"/>
        <w:contextualSpacing/>
        <w:rPr>
          <w:rFonts w:hAnsi="宋体"/>
          <w:sz w:val="24"/>
          <w:szCs w:val="24"/>
        </w:rPr>
      </w:pPr>
      <w:r>
        <w:rPr>
          <w:rFonts w:hAnsi="宋体" w:hint="eastAsia"/>
          <w:bCs/>
          <w:sz w:val="24"/>
          <w:szCs w:val="24"/>
        </w:rPr>
        <w:t>质疑</w:t>
      </w:r>
      <w:r>
        <w:rPr>
          <w:rFonts w:hAnsi="宋体" w:hint="eastAsia"/>
          <w:sz w:val="24"/>
          <w:szCs w:val="24"/>
        </w:rPr>
        <w:t>项目的编号：</w:t>
      </w:r>
      <w:bookmarkStart w:id="271" w:name="PO_3000001871_PM001_9"/>
      <w:r>
        <w:rPr>
          <w:rFonts w:hAnsi="宋体" w:hint="eastAsia"/>
          <w:bCs/>
          <w:sz w:val="24"/>
          <w:szCs w:val="24"/>
          <w:u w:val="single"/>
        </w:rPr>
        <w:t>[项目采购-项目编号_]</w:t>
      </w:r>
      <w:bookmarkEnd w:id="271"/>
    </w:p>
    <w:p w:rsidR="001F1478" w:rsidRDefault="00E80224">
      <w:pPr>
        <w:pStyle w:val="a8"/>
        <w:spacing w:line="360" w:lineRule="auto"/>
        <w:ind w:leftChars="12" w:left="25" w:firstLineChars="197" w:firstLine="473"/>
        <w:contextualSpacing/>
        <w:rPr>
          <w:rFonts w:hAnsi="宋体"/>
          <w:sz w:val="24"/>
          <w:szCs w:val="24"/>
        </w:rPr>
      </w:pPr>
      <w:r>
        <w:rPr>
          <w:rFonts w:hAnsi="宋体" w:hint="eastAsia"/>
          <w:sz w:val="24"/>
          <w:szCs w:val="24"/>
        </w:rPr>
        <w:t>采购人名称：</w:t>
      </w:r>
      <w:bookmarkStart w:id="272" w:name="PO_3000001871_PM026_8"/>
      <w:r>
        <w:rPr>
          <w:rFonts w:hAnsi="宋体" w:hint="eastAsia"/>
          <w:bCs/>
          <w:sz w:val="24"/>
          <w:szCs w:val="24"/>
          <w:u w:val="single"/>
        </w:rPr>
        <w:t>[项目采购-采购人_]</w:t>
      </w:r>
      <w:bookmarkEnd w:id="272"/>
    </w:p>
    <w:p w:rsidR="001F1478" w:rsidRDefault="00E80224">
      <w:pPr>
        <w:pStyle w:val="a8"/>
        <w:spacing w:line="360" w:lineRule="auto"/>
        <w:ind w:leftChars="12" w:left="25" w:firstLineChars="197" w:firstLine="473"/>
        <w:contextualSpacing/>
        <w:rPr>
          <w:rFonts w:hAnsi="宋体"/>
          <w:sz w:val="24"/>
          <w:szCs w:val="24"/>
        </w:rPr>
      </w:pPr>
      <w:r>
        <w:rPr>
          <w:rFonts w:hAnsi="宋体" w:hint="eastAsia"/>
          <w:sz w:val="24"/>
          <w:szCs w:val="24"/>
        </w:rPr>
        <w:t>质疑事项：</w:t>
      </w:r>
    </w:p>
    <w:p w:rsidR="001F1478" w:rsidRDefault="00E80224">
      <w:pPr>
        <w:pStyle w:val="a8"/>
        <w:spacing w:line="360" w:lineRule="auto"/>
        <w:ind w:leftChars="12" w:left="25" w:firstLineChars="147" w:firstLine="353"/>
        <w:contextualSpacing/>
        <w:rPr>
          <w:rFonts w:hAnsi="宋体"/>
          <w:sz w:val="24"/>
          <w:szCs w:val="24"/>
        </w:rPr>
      </w:pPr>
      <w:r>
        <w:rPr>
          <w:rFonts w:hAnsi="宋体" w:hint="eastAsia"/>
          <w:sz w:val="24"/>
          <w:szCs w:val="24"/>
        </w:rPr>
        <w:t>□采购文件   采购文件获取日期：</w:t>
      </w:r>
    </w:p>
    <w:p w:rsidR="001F1478" w:rsidRDefault="00E80224">
      <w:pPr>
        <w:pStyle w:val="a8"/>
        <w:spacing w:line="360" w:lineRule="auto"/>
        <w:ind w:leftChars="12" w:left="25" w:firstLineChars="147" w:firstLine="353"/>
        <w:contextualSpacing/>
        <w:rPr>
          <w:rFonts w:hAnsi="宋体"/>
          <w:sz w:val="24"/>
          <w:szCs w:val="24"/>
        </w:rPr>
      </w:pPr>
      <w:r>
        <w:rPr>
          <w:rFonts w:hAnsi="宋体" w:hint="eastAsia"/>
          <w:sz w:val="24"/>
          <w:szCs w:val="24"/>
        </w:rPr>
        <w:t xml:space="preserve">□采购过程   </w:t>
      </w:r>
    </w:p>
    <w:p w:rsidR="001F1478" w:rsidRDefault="00E80224">
      <w:pPr>
        <w:pStyle w:val="a8"/>
        <w:spacing w:line="360" w:lineRule="auto"/>
        <w:ind w:leftChars="12" w:left="25" w:firstLineChars="147" w:firstLine="353"/>
        <w:contextualSpacing/>
        <w:rPr>
          <w:rFonts w:hAnsi="宋体"/>
          <w:bCs/>
          <w:sz w:val="24"/>
          <w:szCs w:val="24"/>
          <w:u w:val="single"/>
        </w:rPr>
      </w:pPr>
      <w:r>
        <w:rPr>
          <w:rFonts w:hAnsi="宋体" w:hint="eastAsia"/>
          <w:sz w:val="24"/>
          <w:szCs w:val="24"/>
        </w:rPr>
        <w:t xml:space="preserve">□成交结果   </w:t>
      </w:r>
    </w:p>
    <w:p w:rsidR="001F1478" w:rsidRDefault="00E80224">
      <w:pPr>
        <w:pStyle w:val="a8"/>
        <w:spacing w:line="360" w:lineRule="auto"/>
        <w:ind w:leftChars="12" w:left="25" w:firstLineChars="196" w:firstLine="472"/>
        <w:contextualSpacing/>
        <w:rPr>
          <w:rFonts w:hAnsi="宋体"/>
          <w:b/>
          <w:sz w:val="24"/>
          <w:szCs w:val="24"/>
        </w:rPr>
      </w:pPr>
      <w:r>
        <w:rPr>
          <w:rFonts w:hAnsi="宋体" w:hint="eastAsia"/>
          <w:b/>
          <w:sz w:val="24"/>
          <w:szCs w:val="24"/>
        </w:rPr>
        <w:t>三、质疑事项具体内容</w:t>
      </w:r>
    </w:p>
    <w:p w:rsidR="001F1478" w:rsidRDefault="00E80224">
      <w:pPr>
        <w:pStyle w:val="a8"/>
        <w:spacing w:line="360" w:lineRule="auto"/>
        <w:ind w:leftChars="12" w:left="25" w:firstLineChars="197" w:firstLine="473"/>
        <w:contextualSpacing/>
        <w:rPr>
          <w:rFonts w:hAnsi="宋体"/>
          <w:sz w:val="24"/>
          <w:szCs w:val="24"/>
        </w:rPr>
      </w:pPr>
      <w:r>
        <w:rPr>
          <w:rFonts w:hAnsi="宋体" w:hint="eastAsia"/>
          <w:sz w:val="24"/>
          <w:szCs w:val="24"/>
        </w:rPr>
        <w:t>质疑事项1：</w:t>
      </w:r>
    </w:p>
    <w:p w:rsidR="001F1478" w:rsidRDefault="00E80224">
      <w:pPr>
        <w:pStyle w:val="a8"/>
        <w:spacing w:line="360" w:lineRule="auto"/>
        <w:ind w:leftChars="12" w:left="25" w:firstLineChars="197" w:firstLine="473"/>
        <w:contextualSpacing/>
        <w:rPr>
          <w:rFonts w:hAnsi="宋体"/>
          <w:sz w:val="24"/>
          <w:szCs w:val="24"/>
        </w:rPr>
      </w:pPr>
      <w:r>
        <w:rPr>
          <w:rFonts w:hAnsi="宋体" w:hint="eastAsia"/>
          <w:sz w:val="24"/>
          <w:szCs w:val="24"/>
        </w:rPr>
        <w:t>事实依据：</w:t>
      </w:r>
    </w:p>
    <w:p w:rsidR="001F1478" w:rsidRDefault="00E80224">
      <w:pPr>
        <w:pStyle w:val="a8"/>
        <w:spacing w:line="360" w:lineRule="auto"/>
        <w:ind w:leftChars="12" w:left="25" w:firstLineChars="197" w:firstLine="473"/>
        <w:contextualSpacing/>
        <w:rPr>
          <w:rFonts w:hAnsi="宋体"/>
          <w:sz w:val="24"/>
          <w:szCs w:val="24"/>
        </w:rPr>
      </w:pPr>
      <w:r>
        <w:rPr>
          <w:rFonts w:hAnsi="宋体" w:hint="eastAsia"/>
          <w:sz w:val="24"/>
          <w:szCs w:val="24"/>
        </w:rPr>
        <w:t>法律依据：</w:t>
      </w:r>
    </w:p>
    <w:p w:rsidR="001F1478" w:rsidRDefault="00E80224">
      <w:pPr>
        <w:pStyle w:val="a8"/>
        <w:spacing w:line="360" w:lineRule="auto"/>
        <w:ind w:leftChars="12" w:left="25" w:firstLineChars="197" w:firstLine="473"/>
        <w:contextualSpacing/>
        <w:rPr>
          <w:rFonts w:hAnsi="宋体"/>
          <w:sz w:val="24"/>
          <w:szCs w:val="24"/>
        </w:rPr>
      </w:pPr>
      <w:r>
        <w:rPr>
          <w:rFonts w:hAnsi="宋体" w:hint="eastAsia"/>
          <w:sz w:val="24"/>
          <w:szCs w:val="24"/>
        </w:rPr>
        <w:t>质疑事项2</w:t>
      </w:r>
    </w:p>
    <w:p w:rsidR="001F1478" w:rsidRDefault="00E80224">
      <w:pPr>
        <w:pStyle w:val="a8"/>
        <w:spacing w:line="360" w:lineRule="auto"/>
        <w:ind w:leftChars="12" w:left="25" w:firstLineChars="197" w:firstLine="473"/>
        <w:contextualSpacing/>
        <w:rPr>
          <w:rFonts w:hAnsi="宋体"/>
          <w:sz w:val="24"/>
          <w:szCs w:val="24"/>
        </w:rPr>
      </w:pPr>
      <w:r>
        <w:rPr>
          <w:rFonts w:hAnsi="宋体" w:hint="eastAsia"/>
          <w:sz w:val="24"/>
          <w:szCs w:val="24"/>
        </w:rPr>
        <w:t>……</w:t>
      </w:r>
    </w:p>
    <w:p w:rsidR="001F1478" w:rsidRDefault="00E80224">
      <w:pPr>
        <w:pStyle w:val="a8"/>
        <w:spacing w:line="360" w:lineRule="auto"/>
        <w:ind w:leftChars="12" w:left="25" w:firstLineChars="197" w:firstLine="473"/>
        <w:contextualSpacing/>
        <w:rPr>
          <w:rFonts w:hAnsi="宋体"/>
          <w:sz w:val="24"/>
          <w:szCs w:val="24"/>
        </w:rPr>
      </w:pPr>
      <w:r>
        <w:rPr>
          <w:rFonts w:hAnsi="宋体" w:hint="eastAsia"/>
          <w:sz w:val="24"/>
          <w:szCs w:val="24"/>
        </w:rPr>
        <w:t>四、与质疑事项相关的质疑请求：</w:t>
      </w:r>
    </w:p>
    <w:p w:rsidR="001F1478" w:rsidRDefault="00E80224">
      <w:pPr>
        <w:pStyle w:val="a8"/>
        <w:spacing w:line="360" w:lineRule="auto"/>
        <w:ind w:leftChars="12" w:left="25" w:firstLineChars="197" w:firstLine="473"/>
        <w:contextualSpacing/>
        <w:rPr>
          <w:rFonts w:hAnsi="宋体"/>
          <w:sz w:val="24"/>
          <w:szCs w:val="24"/>
        </w:rPr>
      </w:pPr>
      <w:r>
        <w:rPr>
          <w:rFonts w:hAnsi="宋体" w:hint="eastAsia"/>
          <w:sz w:val="24"/>
          <w:szCs w:val="24"/>
        </w:rPr>
        <w:t>请求：</w:t>
      </w:r>
    </w:p>
    <w:p w:rsidR="001F1478" w:rsidRDefault="001F1478">
      <w:pPr>
        <w:pStyle w:val="a8"/>
        <w:spacing w:line="360" w:lineRule="auto"/>
        <w:ind w:leftChars="12" w:left="25" w:firstLineChars="147" w:firstLine="353"/>
        <w:contextualSpacing/>
        <w:rPr>
          <w:rFonts w:hAnsi="宋体"/>
          <w:sz w:val="24"/>
          <w:szCs w:val="24"/>
        </w:rPr>
      </w:pPr>
    </w:p>
    <w:p w:rsidR="001F1478" w:rsidRDefault="00E80224">
      <w:pPr>
        <w:pStyle w:val="a8"/>
        <w:spacing w:line="360" w:lineRule="auto"/>
        <w:ind w:leftChars="12" w:left="25" w:firstLineChars="197" w:firstLine="473"/>
        <w:contextualSpacing/>
        <w:rPr>
          <w:rFonts w:hAnsi="宋体"/>
          <w:sz w:val="24"/>
          <w:szCs w:val="24"/>
        </w:rPr>
      </w:pPr>
      <w:r>
        <w:rPr>
          <w:rFonts w:hAnsi="宋体" w:hint="eastAsia"/>
          <w:sz w:val="24"/>
          <w:szCs w:val="24"/>
        </w:rPr>
        <w:t>签字（签章）：                                       公章：</w:t>
      </w:r>
    </w:p>
    <w:p w:rsidR="001F1478" w:rsidRDefault="001F1478">
      <w:pPr>
        <w:pStyle w:val="a8"/>
        <w:spacing w:line="360" w:lineRule="auto"/>
        <w:ind w:leftChars="12" w:left="25" w:firstLineChars="147" w:firstLine="353"/>
        <w:contextualSpacing/>
        <w:rPr>
          <w:rFonts w:hAnsi="宋体"/>
          <w:sz w:val="24"/>
          <w:szCs w:val="24"/>
        </w:rPr>
      </w:pPr>
    </w:p>
    <w:p w:rsidR="001F1478" w:rsidRDefault="00E80224">
      <w:pPr>
        <w:pStyle w:val="a8"/>
        <w:spacing w:line="360" w:lineRule="auto"/>
        <w:ind w:leftChars="12" w:left="25" w:firstLineChars="197" w:firstLine="473"/>
        <w:contextualSpacing/>
        <w:rPr>
          <w:rFonts w:hAnsi="宋体"/>
          <w:sz w:val="24"/>
          <w:szCs w:val="24"/>
        </w:rPr>
      </w:pPr>
      <w:r>
        <w:rPr>
          <w:rFonts w:hAnsi="宋体" w:hint="eastAsia"/>
          <w:sz w:val="24"/>
          <w:szCs w:val="24"/>
        </w:rPr>
        <w:t>日期：</w:t>
      </w:r>
    </w:p>
    <w:p w:rsidR="001F1478" w:rsidRDefault="001F1478">
      <w:pPr>
        <w:pStyle w:val="a8"/>
        <w:spacing w:line="360" w:lineRule="auto"/>
        <w:ind w:firstLine="482"/>
        <w:rPr>
          <w:rFonts w:hAnsi="宋体"/>
          <w:b/>
          <w:sz w:val="24"/>
          <w:szCs w:val="24"/>
        </w:rPr>
      </w:pPr>
    </w:p>
    <w:p w:rsidR="001F1478" w:rsidRDefault="001F1478">
      <w:pPr>
        <w:pStyle w:val="a8"/>
        <w:spacing w:line="360" w:lineRule="auto"/>
        <w:ind w:firstLine="482"/>
        <w:rPr>
          <w:rFonts w:hAnsi="宋体"/>
          <w:b/>
          <w:sz w:val="24"/>
          <w:szCs w:val="24"/>
        </w:rPr>
      </w:pPr>
    </w:p>
    <w:p w:rsidR="001F1478" w:rsidRDefault="00E80224">
      <w:pPr>
        <w:pStyle w:val="a8"/>
        <w:spacing w:line="360" w:lineRule="auto"/>
        <w:ind w:firstLine="482"/>
        <w:rPr>
          <w:rFonts w:hAnsi="宋体"/>
          <w:b/>
          <w:sz w:val="24"/>
          <w:szCs w:val="24"/>
        </w:rPr>
      </w:pPr>
      <w:r>
        <w:rPr>
          <w:rFonts w:hAnsi="宋体" w:hint="eastAsia"/>
          <w:b/>
          <w:sz w:val="24"/>
          <w:szCs w:val="24"/>
        </w:rPr>
        <w:lastRenderedPageBreak/>
        <w:t>说明：</w:t>
      </w:r>
    </w:p>
    <w:p w:rsidR="001F1478" w:rsidRDefault="00E80224">
      <w:pPr>
        <w:pStyle w:val="a8"/>
        <w:spacing w:line="360" w:lineRule="auto"/>
        <w:ind w:leftChars="12" w:left="25" w:firstLineChars="147" w:firstLine="354"/>
        <w:contextualSpacing/>
        <w:rPr>
          <w:rFonts w:hAnsi="宋体"/>
          <w:b/>
          <w:bCs/>
          <w:sz w:val="24"/>
          <w:szCs w:val="24"/>
        </w:rPr>
      </w:pPr>
      <w:r>
        <w:rPr>
          <w:rFonts w:hAnsi="宋体" w:hint="eastAsia"/>
          <w:b/>
          <w:sz w:val="24"/>
          <w:szCs w:val="24"/>
        </w:rPr>
        <w:t>1.供应商提出质疑时，应提交质疑函和必要的证明材料</w:t>
      </w:r>
      <w:r>
        <w:rPr>
          <w:rFonts w:hAnsi="宋体" w:hint="eastAsia"/>
          <w:b/>
          <w:bCs/>
          <w:sz w:val="24"/>
          <w:szCs w:val="24"/>
        </w:rPr>
        <w:t>。</w:t>
      </w:r>
    </w:p>
    <w:p w:rsidR="001F1478" w:rsidRDefault="00E80224">
      <w:pPr>
        <w:pStyle w:val="a8"/>
        <w:spacing w:line="360" w:lineRule="auto"/>
        <w:ind w:leftChars="12" w:left="25" w:firstLineChars="147" w:firstLine="354"/>
        <w:contextualSpacing/>
        <w:rPr>
          <w:rFonts w:hAnsi="宋体"/>
          <w:b/>
          <w:sz w:val="24"/>
          <w:szCs w:val="24"/>
        </w:rPr>
      </w:pPr>
      <w:r>
        <w:rPr>
          <w:rFonts w:hAnsi="宋体" w:hint="eastAsia"/>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rsidR="001F1478" w:rsidRDefault="00E80224">
      <w:pPr>
        <w:pStyle w:val="a8"/>
        <w:spacing w:line="360" w:lineRule="auto"/>
        <w:ind w:leftChars="12" w:left="25" w:firstLineChars="147" w:firstLine="354"/>
        <w:contextualSpacing/>
        <w:rPr>
          <w:rFonts w:hAnsi="宋体"/>
          <w:b/>
          <w:sz w:val="24"/>
          <w:szCs w:val="24"/>
        </w:rPr>
      </w:pPr>
      <w:r>
        <w:rPr>
          <w:rFonts w:hAnsi="宋体" w:hint="eastAsia"/>
          <w:b/>
          <w:sz w:val="24"/>
          <w:szCs w:val="24"/>
        </w:rPr>
        <w:t>3.质疑函的质疑事项应具体、明确，并有必要的事实依据和法律依据。</w:t>
      </w:r>
    </w:p>
    <w:p w:rsidR="001F1478" w:rsidRDefault="00E80224">
      <w:pPr>
        <w:pStyle w:val="a8"/>
        <w:spacing w:line="360" w:lineRule="auto"/>
        <w:ind w:leftChars="12" w:left="25" w:firstLineChars="147" w:firstLine="354"/>
        <w:contextualSpacing/>
        <w:rPr>
          <w:rFonts w:hAnsi="宋体"/>
          <w:b/>
          <w:sz w:val="24"/>
          <w:szCs w:val="24"/>
        </w:rPr>
      </w:pPr>
      <w:r>
        <w:rPr>
          <w:rFonts w:hAnsi="宋体" w:hint="eastAsia"/>
          <w:b/>
          <w:sz w:val="24"/>
          <w:szCs w:val="24"/>
        </w:rPr>
        <w:t>4.质疑函的质疑请求应与质疑事项相关。</w:t>
      </w:r>
    </w:p>
    <w:p w:rsidR="001F1478" w:rsidRDefault="00E80224">
      <w:pPr>
        <w:pStyle w:val="a8"/>
        <w:spacing w:line="360" w:lineRule="auto"/>
        <w:ind w:leftChars="12" w:left="25" w:firstLineChars="147" w:firstLine="354"/>
        <w:contextualSpacing/>
        <w:rPr>
          <w:rFonts w:hAnsi="宋体"/>
          <w:b/>
        </w:rPr>
      </w:pPr>
      <w:r>
        <w:rPr>
          <w:rFonts w:hAnsi="宋体" w:hint="eastAsia"/>
          <w:b/>
          <w:sz w:val="24"/>
          <w:szCs w:val="24"/>
        </w:rPr>
        <w:t>5.质疑供应商为法人或者其他组织的，质疑函应由法定代表人、主要负责人，或者其授权代表签字或者盖章，并加盖公章。</w:t>
      </w:r>
    </w:p>
    <w:p w:rsidR="001F1478" w:rsidRDefault="001F1478">
      <w:pPr>
        <w:pStyle w:val="a8"/>
        <w:snapToGrid w:val="0"/>
        <w:ind w:firstLine="482"/>
        <w:rPr>
          <w:b/>
          <w:sz w:val="24"/>
          <w:szCs w:val="24"/>
        </w:rPr>
      </w:pPr>
    </w:p>
    <w:p w:rsidR="001F1478" w:rsidRDefault="00E80224">
      <w:pPr>
        <w:spacing w:line="460" w:lineRule="exact"/>
        <w:jc w:val="center"/>
        <w:rPr>
          <w:rFonts w:eastAsia="隶书"/>
          <w:sz w:val="44"/>
        </w:rPr>
      </w:pPr>
      <w:r>
        <w:rPr>
          <w:rFonts w:eastAsia="隶书"/>
          <w:sz w:val="44"/>
        </w:rPr>
        <w:br w:type="page"/>
      </w:r>
    </w:p>
    <w:p w:rsidR="001F1478" w:rsidRDefault="00E80224">
      <w:pPr>
        <w:spacing w:line="360" w:lineRule="auto"/>
        <w:jc w:val="center"/>
        <w:rPr>
          <w:rFonts w:ascii="宋体" w:hAnsi="宋体"/>
          <w:b/>
          <w:bCs/>
          <w:sz w:val="32"/>
          <w:szCs w:val="32"/>
        </w:rPr>
      </w:pPr>
      <w:r>
        <w:rPr>
          <w:rFonts w:ascii="宋体" w:hAnsi="宋体" w:hint="eastAsia"/>
          <w:b/>
          <w:bCs/>
          <w:sz w:val="32"/>
          <w:szCs w:val="32"/>
        </w:rPr>
        <w:lastRenderedPageBreak/>
        <w:t>投诉书（格式）</w:t>
      </w:r>
    </w:p>
    <w:p w:rsidR="001F1478" w:rsidRDefault="00E80224">
      <w:pPr>
        <w:pStyle w:val="a8"/>
        <w:snapToGrid w:val="0"/>
        <w:spacing w:line="360" w:lineRule="auto"/>
        <w:ind w:firstLineChars="200" w:firstLine="482"/>
        <w:rPr>
          <w:rFonts w:hAnsi="宋体"/>
          <w:b/>
          <w:bCs/>
          <w:sz w:val="24"/>
          <w:szCs w:val="24"/>
        </w:rPr>
      </w:pPr>
      <w:r>
        <w:rPr>
          <w:rFonts w:hAnsi="宋体" w:hint="eastAsia"/>
          <w:b/>
          <w:bCs/>
          <w:sz w:val="24"/>
          <w:szCs w:val="24"/>
        </w:rPr>
        <w:t>一、投诉相关主体基本情况：</w:t>
      </w:r>
    </w:p>
    <w:p w:rsidR="001F1478" w:rsidRDefault="00E80224">
      <w:pPr>
        <w:pStyle w:val="a8"/>
        <w:snapToGrid w:val="0"/>
        <w:spacing w:line="360" w:lineRule="auto"/>
        <w:ind w:firstLineChars="200" w:firstLine="480"/>
        <w:rPr>
          <w:rFonts w:hAnsi="宋体"/>
          <w:bCs/>
          <w:sz w:val="24"/>
          <w:szCs w:val="24"/>
          <w:u w:val="single"/>
        </w:rPr>
      </w:pPr>
      <w:r>
        <w:rPr>
          <w:rFonts w:hAnsi="宋体" w:hint="eastAsia"/>
          <w:bCs/>
          <w:sz w:val="24"/>
          <w:szCs w:val="24"/>
        </w:rPr>
        <w:t>供应商：</w:t>
      </w:r>
    </w:p>
    <w:p w:rsidR="001F1478" w:rsidRDefault="00E80224">
      <w:pPr>
        <w:pStyle w:val="a8"/>
        <w:snapToGrid w:val="0"/>
        <w:spacing w:line="360" w:lineRule="auto"/>
        <w:ind w:firstLineChars="200" w:firstLine="480"/>
        <w:rPr>
          <w:rFonts w:hAnsi="宋体"/>
          <w:bCs/>
          <w:sz w:val="24"/>
          <w:szCs w:val="24"/>
        </w:rPr>
      </w:pPr>
      <w:r>
        <w:rPr>
          <w:rFonts w:hAnsi="宋体" w:hint="eastAsia"/>
          <w:bCs/>
          <w:sz w:val="24"/>
          <w:szCs w:val="24"/>
        </w:rPr>
        <w:t>地址：邮编：</w:t>
      </w:r>
    </w:p>
    <w:p w:rsidR="001F1478" w:rsidRDefault="00E80224">
      <w:pPr>
        <w:pStyle w:val="a8"/>
        <w:snapToGrid w:val="0"/>
        <w:spacing w:line="360" w:lineRule="auto"/>
        <w:ind w:firstLineChars="200" w:firstLine="480"/>
        <w:rPr>
          <w:rFonts w:hAnsi="宋体"/>
          <w:bCs/>
          <w:sz w:val="24"/>
          <w:szCs w:val="24"/>
          <w:u w:val="single"/>
        </w:rPr>
      </w:pPr>
      <w:r>
        <w:rPr>
          <w:rFonts w:hAnsi="宋体" w:hint="eastAsia"/>
          <w:bCs/>
          <w:sz w:val="24"/>
          <w:szCs w:val="24"/>
        </w:rPr>
        <w:t>法定代表人/主要负责人：</w:t>
      </w:r>
    </w:p>
    <w:p w:rsidR="001F1478" w:rsidRDefault="00E80224">
      <w:pPr>
        <w:pStyle w:val="a8"/>
        <w:snapToGrid w:val="0"/>
        <w:spacing w:line="360" w:lineRule="auto"/>
        <w:ind w:firstLineChars="200" w:firstLine="480"/>
        <w:rPr>
          <w:rFonts w:hAnsi="宋体"/>
          <w:bCs/>
          <w:sz w:val="24"/>
          <w:szCs w:val="24"/>
        </w:rPr>
      </w:pPr>
      <w:r>
        <w:rPr>
          <w:rFonts w:hAnsi="宋体" w:hint="eastAsia"/>
          <w:bCs/>
          <w:sz w:val="24"/>
          <w:szCs w:val="24"/>
        </w:rPr>
        <w:t>联系电话：</w:t>
      </w:r>
    </w:p>
    <w:p w:rsidR="001F1478" w:rsidRDefault="00E80224">
      <w:pPr>
        <w:pStyle w:val="a8"/>
        <w:snapToGrid w:val="0"/>
        <w:spacing w:line="360" w:lineRule="auto"/>
        <w:ind w:firstLineChars="200" w:firstLine="480"/>
        <w:rPr>
          <w:rFonts w:hAnsi="宋体"/>
          <w:bCs/>
          <w:sz w:val="24"/>
          <w:szCs w:val="24"/>
          <w:u w:val="single"/>
        </w:rPr>
      </w:pPr>
      <w:r>
        <w:rPr>
          <w:rFonts w:hAnsi="宋体" w:hint="eastAsia"/>
          <w:bCs/>
          <w:sz w:val="24"/>
          <w:szCs w:val="24"/>
        </w:rPr>
        <w:t>授权代表：联系电话：</w:t>
      </w:r>
    </w:p>
    <w:p w:rsidR="001F1478" w:rsidRDefault="00E80224">
      <w:pPr>
        <w:pStyle w:val="a8"/>
        <w:snapToGrid w:val="0"/>
        <w:spacing w:line="360" w:lineRule="auto"/>
        <w:ind w:firstLineChars="200" w:firstLine="480"/>
        <w:rPr>
          <w:rFonts w:hAnsi="宋体"/>
          <w:bCs/>
          <w:sz w:val="24"/>
          <w:szCs w:val="24"/>
          <w:u w:val="single"/>
        </w:rPr>
      </w:pPr>
      <w:r>
        <w:rPr>
          <w:rFonts w:hAnsi="宋体" w:hint="eastAsia"/>
          <w:bCs/>
          <w:sz w:val="24"/>
          <w:szCs w:val="24"/>
        </w:rPr>
        <w:t>地址：</w:t>
      </w:r>
    </w:p>
    <w:p w:rsidR="001F1478" w:rsidRDefault="00E80224">
      <w:pPr>
        <w:pStyle w:val="a8"/>
        <w:snapToGrid w:val="0"/>
        <w:spacing w:line="360" w:lineRule="auto"/>
        <w:ind w:firstLineChars="200" w:firstLine="480"/>
        <w:rPr>
          <w:rFonts w:hAnsi="宋体"/>
          <w:bCs/>
          <w:sz w:val="24"/>
          <w:szCs w:val="24"/>
        </w:rPr>
      </w:pPr>
      <w:r>
        <w:rPr>
          <w:rFonts w:hAnsi="宋体" w:hint="eastAsia"/>
          <w:bCs/>
          <w:sz w:val="24"/>
          <w:szCs w:val="24"/>
        </w:rPr>
        <w:t>邮编：</w:t>
      </w:r>
    </w:p>
    <w:p w:rsidR="001F1478" w:rsidRDefault="00E80224">
      <w:pPr>
        <w:pStyle w:val="a8"/>
        <w:snapToGrid w:val="0"/>
        <w:spacing w:line="360" w:lineRule="auto"/>
        <w:ind w:firstLineChars="200" w:firstLine="480"/>
        <w:rPr>
          <w:rFonts w:hAnsi="宋体"/>
          <w:bCs/>
          <w:sz w:val="24"/>
          <w:szCs w:val="24"/>
        </w:rPr>
      </w:pPr>
      <w:r>
        <w:rPr>
          <w:rFonts w:hAnsi="宋体" w:hint="eastAsia"/>
          <w:bCs/>
          <w:sz w:val="24"/>
          <w:szCs w:val="24"/>
        </w:rPr>
        <w:t>被投诉人1：</w:t>
      </w:r>
    </w:p>
    <w:p w:rsidR="001F1478" w:rsidRDefault="00E80224">
      <w:pPr>
        <w:pStyle w:val="a8"/>
        <w:snapToGrid w:val="0"/>
        <w:spacing w:line="360" w:lineRule="auto"/>
        <w:ind w:firstLineChars="200" w:firstLine="480"/>
        <w:rPr>
          <w:rFonts w:hAnsi="宋体"/>
          <w:bCs/>
          <w:sz w:val="24"/>
          <w:szCs w:val="24"/>
          <w:u w:val="single"/>
        </w:rPr>
      </w:pPr>
      <w:r>
        <w:rPr>
          <w:rFonts w:hAnsi="宋体" w:hint="eastAsia"/>
          <w:bCs/>
          <w:sz w:val="24"/>
          <w:szCs w:val="24"/>
        </w:rPr>
        <w:t>地址：</w:t>
      </w:r>
    </w:p>
    <w:p w:rsidR="001F1478" w:rsidRDefault="00E80224">
      <w:pPr>
        <w:pStyle w:val="a8"/>
        <w:snapToGrid w:val="0"/>
        <w:spacing w:line="360" w:lineRule="auto"/>
        <w:ind w:firstLineChars="200" w:firstLine="480"/>
        <w:rPr>
          <w:rFonts w:hAnsi="宋体"/>
          <w:bCs/>
          <w:sz w:val="24"/>
          <w:szCs w:val="24"/>
        </w:rPr>
      </w:pPr>
      <w:r>
        <w:rPr>
          <w:rFonts w:hAnsi="宋体" w:hint="eastAsia"/>
          <w:bCs/>
          <w:sz w:val="24"/>
          <w:szCs w:val="24"/>
        </w:rPr>
        <w:t>邮编：</w:t>
      </w:r>
    </w:p>
    <w:p w:rsidR="001F1478" w:rsidRDefault="00E80224">
      <w:pPr>
        <w:pStyle w:val="a8"/>
        <w:snapToGrid w:val="0"/>
        <w:spacing w:line="360" w:lineRule="auto"/>
        <w:ind w:firstLineChars="200" w:firstLine="480"/>
        <w:rPr>
          <w:rFonts w:hAnsi="宋体"/>
          <w:bCs/>
          <w:sz w:val="24"/>
          <w:szCs w:val="24"/>
          <w:u w:val="single"/>
        </w:rPr>
      </w:pPr>
      <w:r>
        <w:rPr>
          <w:rFonts w:hAnsi="宋体" w:hint="eastAsia"/>
          <w:bCs/>
          <w:sz w:val="24"/>
          <w:szCs w:val="24"/>
        </w:rPr>
        <w:t>联系人：联系电话：</w:t>
      </w:r>
    </w:p>
    <w:p w:rsidR="001F1478" w:rsidRDefault="00E80224">
      <w:pPr>
        <w:pStyle w:val="a8"/>
        <w:snapToGrid w:val="0"/>
        <w:spacing w:line="360" w:lineRule="auto"/>
        <w:ind w:firstLineChars="200" w:firstLine="480"/>
        <w:rPr>
          <w:rFonts w:hAnsi="宋体"/>
          <w:bCs/>
          <w:sz w:val="24"/>
          <w:szCs w:val="24"/>
        </w:rPr>
      </w:pPr>
      <w:r>
        <w:rPr>
          <w:rFonts w:hAnsi="宋体" w:hint="eastAsia"/>
          <w:bCs/>
          <w:sz w:val="24"/>
          <w:szCs w:val="24"/>
        </w:rPr>
        <w:t>被投诉人2：</w:t>
      </w:r>
    </w:p>
    <w:p w:rsidR="001F1478" w:rsidRDefault="00E80224">
      <w:pPr>
        <w:pStyle w:val="a8"/>
        <w:snapToGrid w:val="0"/>
        <w:spacing w:line="360" w:lineRule="auto"/>
        <w:ind w:firstLineChars="200" w:firstLine="480"/>
        <w:rPr>
          <w:rFonts w:hAnsi="宋体"/>
          <w:bCs/>
          <w:sz w:val="24"/>
          <w:szCs w:val="24"/>
        </w:rPr>
      </w:pPr>
      <w:r>
        <w:rPr>
          <w:rFonts w:hAnsi="宋体" w:hint="eastAsia"/>
          <w:bCs/>
          <w:sz w:val="24"/>
          <w:szCs w:val="24"/>
        </w:rPr>
        <w:t>……</w:t>
      </w:r>
    </w:p>
    <w:p w:rsidR="001F1478" w:rsidRDefault="00E80224">
      <w:pPr>
        <w:pStyle w:val="a8"/>
        <w:snapToGrid w:val="0"/>
        <w:spacing w:line="360" w:lineRule="auto"/>
        <w:ind w:firstLineChars="200" w:firstLine="480"/>
        <w:rPr>
          <w:rFonts w:hAnsi="宋体"/>
          <w:bCs/>
          <w:sz w:val="24"/>
          <w:szCs w:val="24"/>
          <w:u w:val="single"/>
        </w:rPr>
      </w:pPr>
      <w:r>
        <w:rPr>
          <w:rFonts w:hAnsi="宋体" w:hint="eastAsia"/>
          <w:bCs/>
          <w:sz w:val="24"/>
          <w:szCs w:val="24"/>
        </w:rPr>
        <w:t>相关供应商：</w:t>
      </w:r>
    </w:p>
    <w:p w:rsidR="001F1478" w:rsidRDefault="00E80224">
      <w:pPr>
        <w:pStyle w:val="a8"/>
        <w:snapToGrid w:val="0"/>
        <w:spacing w:line="360" w:lineRule="auto"/>
        <w:ind w:firstLineChars="200" w:firstLine="480"/>
        <w:rPr>
          <w:rFonts w:hAnsi="宋体"/>
          <w:bCs/>
          <w:sz w:val="24"/>
          <w:szCs w:val="24"/>
          <w:u w:val="single"/>
        </w:rPr>
      </w:pPr>
      <w:r>
        <w:rPr>
          <w:rFonts w:hAnsi="宋体" w:hint="eastAsia"/>
          <w:bCs/>
          <w:sz w:val="24"/>
          <w:szCs w:val="24"/>
        </w:rPr>
        <w:t>地址：邮编：</w:t>
      </w:r>
    </w:p>
    <w:p w:rsidR="001F1478" w:rsidRDefault="00E80224">
      <w:pPr>
        <w:pStyle w:val="a8"/>
        <w:snapToGrid w:val="0"/>
        <w:spacing w:line="360" w:lineRule="auto"/>
        <w:ind w:firstLineChars="200" w:firstLine="480"/>
        <w:rPr>
          <w:rFonts w:hAnsi="宋体"/>
          <w:bCs/>
          <w:sz w:val="24"/>
          <w:szCs w:val="24"/>
        </w:rPr>
      </w:pPr>
      <w:r>
        <w:rPr>
          <w:rFonts w:hAnsi="宋体" w:hint="eastAsia"/>
          <w:bCs/>
          <w:sz w:val="24"/>
          <w:szCs w:val="24"/>
        </w:rPr>
        <w:t>联系人：联系电话：</w:t>
      </w:r>
    </w:p>
    <w:p w:rsidR="001F1478" w:rsidRDefault="00E80224">
      <w:pPr>
        <w:pStyle w:val="a8"/>
        <w:snapToGrid w:val="0"/>
        <w:spacing w:line="360" w:lineRule="auto"/>
        <w:ind w:firstLineChars="200" w:firstLine="482"/>
        <w:rPr>
          <w:rFonts w:hAnsi="宋体"/>
          <w:b/>
          <w:bCs/>
          <w:sz w:val="24"/>
          <w:szCs w:val="24"/>
        </w:rPr>
      </w:pPr>
      <w:r>
        <w:rPr>
          <w:rFonts w:hAnsi="宋体" w:hint="eastAsia"/>
          <w:b/>
          <w:bCs/>
          <w:sz w:val="24"/>
          <w:szCs w:val="24"/>
        </w:rPr>
        <w:t>二、投诉项目基本情况：</w:t>
      </w:r>
    </w:p>
    <w:p w:rsidR="001F1478" w:rsidRDefault="00E80224">
      <w:pPr>
        <w:pStyle w:val="a8"/>
        <w:spacing w:line="360" w:lineRule="auto"/>
        <w:ind w:leftChars="12" w:left="25" w:firstLineChars="197" w:firstLine="473"/>
        <w:rPr>
          <w:rFonts w:hAnsi="宋体"/>
          <w:sz w:val="24"/>
          <w:szCs w:val="24"/>
        </w:rPr>
      </w:pPr>
      <w:r>
        <w:rPr>
          <w:rFonts w:hAnsi="宋体" w:hint="eastAsia"/>
          <w:bCs/>
          <w:sz w:val="24"/>
          <w:szCs w:val="24"/>
        </w:rPr>
        <w:t>采购</w:t>
      </w:r>
      <w:r>
        <w:rPr>
          <w:rFonts w:hAnsi="宋体" w:hint="eastAsia"/>
          <w:sz w:val="24"/>
          <w:szCs w:val="24"/>
        </w:rPr>
        <w:t>项目的名称：</w:t>
      </w:r>
      <w:bookmarkStart w:id="273" w:name="PO_3000001871_PM002_16"/>
      <w:r>
        <w:rPr>
          <w:rFonts w:hAnsi="宋体" w:hint="eastAsia"/>
          <w:bCs/>
          <w:sz w:val="24"/>
          <w:szCs w:val="24"/>
          <w:u w:val="single"/>
        </w:rPr>
        <w:t>[项目采购-项目名称_]</w:t>
      </w:r>
      <w:bookmarkEnd w:id="273"/>
    </w:p>
    <w:p w:rsidR="001F1478" w:rsidRDefault="00E80224">
      <w:pPr>
        <w:pStyle w:val="a8"/>
        <w:spacing w:line="360" w:lineRule="auto"/>
        <w:ind w:leftChars="12" w:left="25" w:firstLineChars="197" w:firstLine="473"/>
        <w:rPr>
          <w:rFonts w:hAnsi="宋体"/>
          <w:sz w:val="24"/>
          <w:szCs w:val="24"/>
        </w:rPr>
      </w:pPr>
      <w:r>
        <w:rPr>
          <w:rFonts w:hAnsi="宋体" w:hint="eastAsia"/>
          <w:bCs/>
          <w:sz w:val="24"/>
          <w:szCs w:val="24"/>
        </w:rPr>
        <w:t>采购</w:t>
      </w:r>
      <w:r>
        <w:rPr>
          <w:rFonts w:hAnsi="宋体" w:hint="eastAsia"/>
          <w:sz w:val="24"/>
          <w:szCs w:val="24"/>
        </w:rPr>
        <w:t>项目的编号：</w:t>
      </w:r>
      <w:bookmarkStart w:id="274" w:name="PO_3000001871_PM001_10"/>
      <w:r>
        <w:rPr>
          <w:rFonts w:hAnsi="宋体" w:hint="eastAsia"/>
          <w:bCs/>
          <w:sz w:val="24"/>
          <w:szCs w:val="24"/>
          <w:u w:val="single"/>
        </w:rPr>
        <w:t>[项目采购-项目编号_]</w:t>
      </w:r>
      <w:bookmarkEnd w:id="274"/>
    </w:p>
    <w:p w:rsidR="001F1478" w:rsidRDefault="00E80224">
      <w:pPr>
        <w:pStyle w:val="a8"/>
        <w:spacing w:line="360" w:lineRule="auto"/>
        <w:ind w:leftChars="12" w:left="25" w:firstLineChars="197" w:firstLine="473"/>
        <w:rPr>
          <w:rFonts w:hAnsi="宋体"/>
          <w:bCs/>
          <w:sz w:val="24"/>
          <w:szCs w:val="24"/>
          <w:u w:val="single"/>
        </w:rPr>
      </w:pPr>
      <w:r>
        <w:rPr>
          <w:rFonts w:hAnsi="宋体" w:hint="eastAsia"/>
          <w:sz w:val="24"/>
          <w:szCs w:val="24"/>
        </w:rPr>
        <w:t>采购人名称：</w:t>
      </w:r>
      <w:bookmarkStart w:id="275" w:name="PO_3000001871_PM026_9"/>
      <w:r>
        <w:rPr>
          <w:rFonts w:hAnsi="宋体" w:hint="eastAsia"/>
          <w:bCs/>
          <w:sz w:val="24"/>
          <w:szCs w:val="24"/>
          <w:u w:val="single"/>
        </w:rPr>
        <w:t>[项目采购-采购人_]</w:t>
      </w:r>
      <w:bookmarkEnd w:id="275"/>
    </w:p>
    <w:p w:rsidR="001F1478" w:rsidRDefault="00E80224">
      <w:pPr>
        <w:pStyle w:val="a8"/>
        <w:spacing w:line="360" w:lineRule="auto"/>
        <w:ind w:leftChars="12" w:left="25" w:firstLineChars="197" w:firstLine="473"/>
        <w:rPr>
          <w:rFonts w:hAnsi="宋体"/>
          <w:bCs/>
          <w:sz w:val="24"/>
          <w:szCs w:val="24"/>
          <w:u w:val="single"/>
        </w:rPr>
      </w:pPr>
      <w:r>
        <w:rPr>
          <w:rFonts w:hAnsi="宋体" w:hint="eastAsia"/>
          <w:sz w:val="24"/>
          <w:szCs w:val="24"/>
        </w:rPr>
        <w:t>代理机构名称：</w:t>
      </w:r>
      <w:bookmarkStart w:id="276" w:name="PO_3000001871_PM031_5"/>
      <w:r>
        <w:rPr>
          <w:rFonts w:hAnsi="宋体" w:hint="eastAsia"/>
          <w:bCs/>
          <w:sz w:val="24"/>
          <w:szCs w:val="24"/>
          <w:u w:val="single"/>
        </w:rPr>
        <w:t>[项目采购-采购组织机构_]</w:t>
      </w:r>
      <w:bookmarkEnd w:id="276"/>
    </w:p>
    <w:p w:rsidR="001F1478" w:rsidRDefault="00E80224">
      <w:pPr>
        <w:pStyle w:val="a8"/>
        <w:spacing w:line="360" w:lineRule="auto"/>
        <w:ind w:leftChars="12" w:left="25" w:firstLineChars="197" w:firstLine="473"/>
        <w:rPr>
          <w:rFonts w:hAnsi="宋体"/>
          <w:bCs/>
          <w:sz w:val="24"/>
          <w:szCs w:val="24"/>
          <w:u w:val="single"/>
        </w:rPr>
      </w:pPr>
      <w:r>
        <w:rPr>
          <w:rFonts w:hAnsi="宋体" w:hint="eastAsia"/>
          <w:bCs/>
          <w:sz w:val="24"/>
          <w:szCs w:val="24"/>
        </w:rPr>
        <w:t>招标文件公告：</w:t>
      </w:r>
      <w:r>
        <w:rPr>
          <w:rFonts w:hAnsi="宋体" w:hint="eastAsia"/>
          <w:bCs/>
          <w:sz w:val="24"/>
          <w:szCs w:val="24"/>
          <w:u w:val="single"/>
        </w:rPr>
        <w:t>是/否</w:t>
      </w:r>
      <w:r>
        <w:rPr>
          <w:rFonts w:hAnsi="宋体" w:hint="eastAsia"/>
          <w:bCs/>
          <w:sz w:val="24"/>
          <w:szCs w:val="24"/>
        </w:rPr>
        <w:t>公告期限：</w:t>
      </w:r>
    </w:p>
    <w:p w:rsidR="001F1478" w:rsidRDefault="00E80224">
      <w:pPr>
        <w:pStyle w:val="a8"/>
        <w:spacing w:line="360" w:lineRule="auto"/>
        <w:ind w:leftChars="12" w:left="25" w:firstLineChars="197" w:firstLine="473"/>
        <w:rPr>
          <w:rFonts w:hAnsi="宋体"/>
          <w:b/>
          <w:sz w:val="24"/>
          <w:szCs w:val="24"/>
        </w:rPr>
      </w:pPr>
      <w:r>
        <w:rPr>
          <w:rFonts w:hAnsi="宋体" w:hint="eastAsia"/>
          <w:bCs/>
          <w:sz w:val="24"/>
          <w:szCs w:val="24"/>
        </w:rPr>
        <w:t>采购结果公告：</w:t>
      </w:r>
      <w:r>
        <w:rPr>
          <w:rFonts w:hAnsi="宋体" w:hint="eastAsia"/>
          <w:bCs/>
          <w:sz w:val="24"/>
          <w:szCs w:val="24"/>
          <w:u w:val="single"/>
        </w:rPr>
        <w:t>是/否</w:t>
      </w:r>
      <w:r>
        <w:rPr>
          <w:rFonts w:hAnsi="宋体" w:hint="eastAsia"/>
          <w:bCs/>
          <w:sz w:val="24"/>
          <w:szCs w:val="24"/>
        </w:rPr>
        <w:t>公告期限：</w:t>
      </w:r>
    </w:p>
    <w:p w:rsidR="001F1478" w:rsidRDefault="00E80224">
      <w:pPr>
        <w:pStyle w:val="a8"/>
        <w:spacing w:line="360" w:lineRule="auto"/>
        <w:ind w:leftChars="12" w:left="25" w:firstLineChars="196" w:firstLine="472"/>
        <w:rPr>
          <w:rFonts w:hAnsi="宋体"/>
          <w:b/>
          <w:sz w:val="24"/>
          <w:szCs w:val="24"/>
        </w:rPr>
      </w:pPr>
      <w:r>
        <w:rPr>
          <w:rFonts w:hAnsi="宋体" w:hint="eastAsia"/>
          <w:b/>
          <w:sz w:val="24"/>
          <w:szCs w:val="24"/>
        </w:rPr>
        <w:t>三、质疑基本情况</w:t>
      </w:r>
    </w:p>
    <w:p w:rsidR="001F1478" w:rsidRDefault="00E80224">
      <w:pPr>
        <w:pStyle w:val="a8"/>
        <w:spacing w:line="360" w:lineRule="auto"/>
        <w:ind w:firstLineChars="200" w:firstLine="480"/>
        <w:rPr>
          <w:rFonts w:hAnsi="宋体"/>
          <w:sz w:val="24"/>
          <w:szCs w:val="24"/>
        </w:rPr>
      </w:pPr>
      <w:r>
        <w:rPr>
          <w:rFonts w:hAnsi="宋体" w:hint="eastAsia"/>
          <w:sz w:val="24"/>
          <w:szCs w:val="24"/>
        </w:rPr>
        <w:t>投诉人于年月日，向提出质疑，质疑事项为：</w:t>
      </w:r>
    </w:p>
    <w:p w:rsidR="001F1478" w:rsidRDefault="001F1478">
      <w:pPr>
        <w:pStyle w:val="a8"/>
        <w:spacing w:line="360" w:lineRule="auto"/>
        <w:ind w:firstLine="480"/>
        <w:rPr>
          <w:rFonts w:hAnsi="宋体"/>
          <w:bCs/>
          <w:sz w:val="24"/>
          <w:szCs w:val="24"/>
          <w:u w:val="single"/>
        </w:rPr>
      </w:pPr>
    </w:p>
    <w:p w:rsidR="001F1478" w:rsidRDefault="001F1478">
      <w:pPr>
        <w:pStyle w:val="a8"/>
        <w:spacing w:line="360" w:lineRule="auto"/>
        <w:ind w:firstLine="480"/>
        <w:rPr>
          <w:rFonts w:hAnsi="宋体"/>
          <w:bCs/>
          <w:sz w:val="24"/>
          <w:szCs w:val="24"/>
          <w:u w:val="single"/>
        </w:rPr>
      </w:pPr>
    </w:p>
    <w:p w:rsidR="001F1478" w:rsidRDefault="00E80224">
      <w:pPr>
        <w:pStyle w:val="a8"/>
        <w:spacing w:line="360" w:lineRule="auto"/>
        <w:ind w:firstLineChars="200" w:firstLine="480"/>
        <w:rPr>
          <w:rFonts w:hAnsi="宋体"/>
          <w:sz w:val="24"/>
          <w:szCs w:val="24"/>
        </w:rPr>
      </w:pPr>
      <w:r>
        <w:rPr>
          <w:rFonts w:hAnsi="宋体" w:hint="eastAsia"/>
          <w:bCs/>
          <w:sz w:val="24"/>
          <w:szCs w:val="24"/>
          <w:u w:val="single"/>
        </w:rPr>
        <w:t>采购人/代理机构</w:t>
      </w:r>
      <w:r>
        <w:rPr>
          <w:rFonts w:hAnsi="宋体" w:hint="eastAsia"/>
          <w:bCs/>
          <w:sz w:val="24"/>
          <w:szCs w:val="24"/>
        </w:rPr>
        <w:t>于</w:t>
      </w:r>
      <w:r>
        <w:rPr>
          <w:rFonts w:hAnsi="宋体" w:hint="eastAsia"/>
          <w:sz w:val="24"/>
          <w:szCs w:val="24"/>
        </w:rPr>
        <w:t>年月日，</w:t>
      </w:r>
      <w:r>
        <w:rPr>
          <w:rFonts w:hAnsi="宋体" w:hint="eastAsia"/>
          <w:bCs/>
          <w:sz w:val="24"/>
          <w:szCs w:val="24"/>
        </w:rPr>
        <w:t>就质疑事项作出了答复/没有在法定期限内作出答</w:t>
      </w:r>
      <w:r>
        <w:rPr>
          <w:rFonts w:hAnsi="宋体" w:hint="eastAsia"/>
          <w:bCs/>
          <w:sz w:val="24"/>
          <w:szCs w:val="24"/>
        </w:rPr>
        <w:lastRenderedPageBreak/>
        <w:t xml:space="preserve">复。                                                                                             </w:t>
      </w:r>
    </w:p>
    <w:p w:rsidR="001F1478" w:rsidRDefault="00E80224">
      <w:pPr>
        <w:pStyle w:val="a8"/>
        <w:spacing w:line="360" w:lineRule="auto"/>
        <w:ind w:leftChars="12" w:left="25" w:firstLineChars="196" w:firstLine="472"/>
        <w:rPr>
          <w:rFonts w:hAnsi="宋体"/>
          <w:b/>
          <w:sz w:val="24"/>
          <w:szCs w:val="24"/>
        </w:rPr>
      </w:pPr>
      <w:r>
        <w:rPr>
          <w:rFonts w:hAnsi="宋体" w:hint="eastAsia"/>
          <w:b/>
          <w:sz w:val="24"/>
          <w:szCs w:val="24"/>
        </w:rPr>
        <w:t>四、投诉事项具体内容</w:t>
      </w:r>
    </w:p>
    <w:p w:rsidR="001F1478" w:rsidRDefault="00E80224">
      <w:pPr>
        <w:pStyle w:val="a8"/>
        <w:spacing w:line="360" w:lineRule="auto"/>
        <w:ind w:leftChars="12" w:left="25" w:firstLineChars="197" w:firstLine="473"/>
        <w:rPr>
          <w:rFonts w:hAnsi="宋体"/>
          <w:bCs/>
          <w:sz w:val="24"/>
          <w:szCs w:val="24"/>
          <w:u w:val="single"/>
        </w:rPr>
      </w:pPr>
      <w:r>
        <w:rPr>
          <w:rFonts w:hAnsi="宋体" w:hint="eastAsia"/>
          <w:sz w:val="24"/>
          <w:szCs w:val="24"/>
        </w:rPr>
        <w:t>投诉事项1：</w:t>
      </w:r>
    </w:p>
    <w:p w:rsidR="001F1478" w:rsidRDefault="00E80224">
      <w:pPr>
        <w:pStyle w:val="a8"/>
        <w:spacing w:line="360" w:lineRule="auto"/>
        <w:ind w:firstLineChars="200" w:firstLine="480"/>
        <w:rPr>
          <w:rFonts w:hAnsi="宋体"/>
          <w:bCs/>
          <w:sz w:val="24"/>
          <w:szCs w:val="24"/>
          <w:u w:val="single"/>
        </w:rPr>
      </w:pPr>
      <w:r>
        <w:rPr>
          <w:rFonts w:hAnsi="宋体" w:hint="eastAsia"/>
          <w:bCs/>
          <w:sz w:val="24"/>
          <w:szCs w:val="24"/>
        </w:rPr>
        <w:t>事实依据：</w:t>
      </w:r>
    </w:p>
    <w:p w:rsidR="001F1478" w:rsidRDefault="001F1478">
      <w:pPr>
        <w:pStyle w:val="a8"/>
        <w:spacing w:line="360" w:lineRule="auto"/>
        <w:ind w:leftChars="12" w:left="25" w:firstLineChars="197" w:firstLine="473"/>
        <w:rPr>
          <w:rFonts w:hAnsi="宋体"/>
          <w:sz w:val="24"/>
          <w:szCs w:val="24"/>
        </w:rPr>
      </w:pPr>
    </w:p>
    <w:p w:rsidR="001F1478" w:rsidRDefault="00E80224">
      <w:pPr>
        <w:pStyle w:val="a8"/>
        <w:spacing w:line="360" w:lineRule="auto"/>
        <w:ind w:firstLineChars="200" w:firstLine="480"/>
        <w:rPr>
          <w:rFonts w:hAnsi="宋体"/>
          <w:bCs/>
          <w:sz w:val="24"/>
          <w:szCs w:val="24"/>
          <w:u w:val="single"/>
        </w:rPr>
      </w:pPr>
      <w:r>
        <w:rPr>
          <w:rFonts w:hAnsi="宋体" w:hint="eastAsia"/>
          <w:bCs/>
          <w:sz w:val="24"/>
          <w:szCs w:val="24"/>
        </w:rPr>
        <w:t>法律依据：</w:t>
      </w:r>
    </w:p>
    <w:p w:rsidR="001F1478" w:rsidRDefault="001F1478">
      <w:pPr>
        <w:pStyle w:val="a8"/>
        <w:spacing w:line="360" w:lineRule="auto"/>
        <w:ind w:leftChars="12" w:left="25" w:firstLineChars="147" w:firstLine="353"/>
        <w:rPr>
          <w:rFonts w:hAnsi="宋体"/>
          <w:bCs/>
          <w:sz w:val="24"/>
          <w:szCs w:val="24"/>
          <w:u w:val="single"/>
        </w:rPr>
      </w:pPr>
    </w:p>
    <w:p w:rsidR="001F1478" w:rsidRDefault="00E80224">
      <w:pPr>
        <w:pStyle w:val="a8"/>
        <w:spacing w:line="360" w:lineRule="auto"/>
        <w:ind w:leftChars="12" w:left="25" w:firstLineChars="197" w:firstLine="473"/>
        <w:rPr>
          <w:rFonts w:hAnsi="宋体"/>
          <w:bCs/>
          <w:sz w:val="24"/>
          <w:szCs w:val="24"/>
        </w:rPr>
      </w:pPr>
      <w:r>
        <w:rPr>
          <w:rFonts w:hAnsi="宋体" w:hint="eastAsia"/>
          <w:sz w:val="24"/>
          <w:szCs w:val="24"/>
        </w:rPr>
        <w:t xml:space="preserve">投诉事项2  </w:t>
      </w:r>
    </w:p>
    <w:p w:rsidR="001F1478" w:rsidRDefault="00E80224">
      <w:pPr>
        <w:pStyle w:val="a8"/>
        <w:spacing w:line="360" w:lineRule="auto"/>
        <w:ind w:leftChars="12" w:left="25" w:firstLineChars="197" w:firstLine="473"/>
        <w:rPr>
          <w:rFonts w:hAnsi="宋体"/>
          <w:bCs/>
          <w:sz w:val="24"/>
          <w:szCs w:val="24"/>
        </w:rPr>
      </w:pPr>
      <w:r>
        <w:rPr>
          <w:rFonts w:hAnsi="宋体" w:hint="eastAsia"/>
          <w:bCs/>
          <w:sz w:val="24"/>
          <w:szCs w:val="24"/>
        </w:rPr>
        <w:t>……</w:t>
      </w:r>
    </w:p>
    <w:p w:rsidR="001F1478" w:rsidRDefault="00E80224">
      <w:pPr>
        <w:pStyle w:val="a8"/>
        <w:spacing w:line="360" w:lineRule="auto"/>
        <w:ind w:leftChars="12" w:left="25" w:firstLineChars="196" w:firstLine="472"/>
        <w:rPr>
          <w:rFonts w:hAnsi="宋体"/>
          <w:b/>
          <w:sz w:val="24"/>
          <w:szCs w:val="24"/>
        </w:rPr>
      </w:pPr>
      <w:r>
        <w:rPr>
          <w:rFonts w:hAnsi="宋体" w:hint="eastAsia"/>
          <w:b/>
          <w:sz w:val="24"/>
          <w:szCs w:val="24"/>
        </w:rPr>
        <w:t>五、与投诉事项相关的投诉请求：</w:t>
      </w:r>
    </w:p>
    <w:p w:rsidR="001F1478" w:rsidRDefault="00E80224">
      <w:pPr>
        <w:pStyle w:val="a8"/>
        <w:spacing w:line="360" w:lineRule="auto"/>
        <w:ind w:leftChars="12" w:left="25" w:firstLineChars="197" w:firstLine="473"/>
        <w:rPr>
          <w:rFonts w:hAnsi="宋体"/>
          <w:sz w:val="24"/>
          <w:szCs w:val="24"/>
        </w:rPr>
      </w:pPr>
      <w:r>
        <w:rPr>
          <w:rFonts w:hAnsi="宋体" w:hint="eastAsia"/>
          <w:sz w:val="24"/>
          <w:szCs w:val="24"/>
        </w:rPr>
        <w:t>请求：</w:t>
      </w:r>
    </w:p>
    <w:p w:rsidR="001F1478" w:rsidRDefault="001F1478">
      <w:pPr>
        <w:pStyle w:val="a8"/>
        <w:spacing w:line="360" w:lineRule="auto"/>
        <w:ind w:leftChars="12" w:left="25" w:firstLineChars="147" w:firstLine="353"/>
        <w:rPr>
          <w:rFonts w:hAnsi="宋体"/>
          <w:sz w:val="24"/>
          <w:szCs w:val="24"/>
        </w:rPr>
      </w:pPr>
    </w:p>
    <w:p w:rsidR="001F1478" w:rsidRDefault="00E80224">
      <w:pPr>
        <w:pStyle w:val="a8"/>
        <w:spacing w:line="360" w:lineRule="auto"/>
        <w:ind w:leftChars="12" w:left="25" w:firstLineChars="197" w:firstLine="473"/>
        <w:rPr>
          <w:rFonts w:hAnsi="宋体"/>
          <w:sz w:val="24"/>
          <w:szCs w:val="24"/>
        </w:rPr>
      </w:pPr>
      <w:r>
        <w:rPr>
          <w:rFonts w:hAnsi="宋体" w:hint="eastAsia"/>
          <w:sz w:val="24"/>
          <w:szCs w:val="24"/>
        </w:rPr>
        <w:t>签字（签章）：                                       公章：</w:t>
      </w:r>
    </w:p>
    <w:p w:rsidR="001F1478" w:rsidRDefault="001F1478">
      <w:pPr>
        <w:pStyle w:val="a8"/>
        <w:spacing w:line="360" w:lineRule="auto"/>
        <w:ind w:leftChars="12" w:left="25" w:firstLineChars="147" w:firstLine="353"/>
        <w:rPr>
          <w:rFonts w:hAnsi="宋体"/>
          <w:sz w:val="24"/>
          <w:szCs w:val="24"/>
        </w:rPr>
      </w:pPr>
    </w:p>
    <w:p w:rsidR="001F1478" w:rsidRDefault="00E80224">
      <w:pPr>
        <w:pStyle w:val="a8"/>
        <w:spacing w:line="360" w:lineRule="auto"/>
        <w:ind w:leftChars="12" w:left="25" w:firstLineChars="197" w:firstLine="473"/>
        <w:rPr>
          <w:rFonts w:hAnsi="宋体"/>
          <w:sz w:val="24"/>
          <w:szCs w:val="24"/>
        </w:rPr>
      </w:pPr>
      <w:r>
        <w:rPr>
          <w:rFonts w:hAnsi="宋体" w:hint="eastAsia"/>
          <w:sz w:val="24"/>
          <w:szCs w:val="24"/>
        </w:rPr>
        <w:t>日期：</w:t>
      </w:r>
    </w:p>
    <w:p w:rsidR="001F1478" w:rsidRDefault="001F1478">
      <w:pPr>
        <w:pStyle w:val="a8"/>
        <w:spacing w:line="360" w:lineRule="auto"/>
        <w:ind w:leftChars="12" w:left="25" w:firstLineChars="197" w:firstLine="473"/>
        <w:rPr>
          <w:rFonts w:hAnsi="宋体"/>
          <w:sz w:val="24"/>
          <w:szCs w:val="24"/>
        </w:rPr>
      </w:pPr>
    </w:p>
    <w:p w:rsidR="001F1478" w:rsidRDefault="001F1478">
      <w:pPr>
        <w:pStyle w:val="a8"/>
        <w:snapToGrid w:val="0"/>
        <w:spacing w:line="360" w:lineRule="auto"/>
        <w:ind w:firstLine="482"/>
        <w:rPr>
          <w:rFonts w:hAnsi="宋体"/>
          <w:b/>
          <w:sz w:val="24"/>
          <w:szCs w:val="24"/>
        </w:rPr>
      </w:pPr>
    </w:p>
    <w:p w:rsidR="001F1478" w:rsidRDefault="00E80224">
      <w:pPr>
        <w:pStyle w:val="a8"/>
        <w:snapToGrid w:val="0"/>
        <w:spacing w:line="360" w:lineRule="auto"/>
        <w:ind w:firstLine="482"/>
        <w:rPr>
          <w:rFonts w:hAnsi="宋体"/>
          <w:b/>
          <w:sz w:val="24"/>
          <w:szCs w:val="24"/>
        </w:rPr>
      </w:pPr>
      <w:r>
        <w:rPr>
          <w:rFonts w:hAnsi="宋体" w:hint="eastAsia"/>
          <w:b/>
          <w:sz w:val="24"/>
          <w:szCs w:val="24"/>
        </w:rPr>
        <w:t>说明：</w:t>
      </w:r>
    </w:p>
    <w:p w:rsidR="001F1478" w:rsidRDefault="00E80224">
      <w:pPr>
        <w:pStyle w:val="a8"/>
        <w:spacing w:line="360" w:lineRule="auto"/>
        <w:ind w:leftChars="12" w:left="25" w:firstLineChars="147" w:firstLine="354"/>
        <w:rPr>
          <w:rFonts w:hAnsi="宋体"/>
          <w:b/>
          <w:bCs/>
          <w:sz w:val="24"/>
          <w:szCs w:val="24"/>
        </w:rPr>
      </w:pPr>
      <w:r>
        <w:rPr>
          <w:rFonts w:hAnsi="宋体" w:hint="eastAsia"/>
          <w:b/>
          <w:sz w:val="24"/>
          <w:szCs w:val="24"/>
        </w:rPr>
        <w:t>1.投诉人提起投诉时，应当提交投诉书和必要的证明材料，并按照被投诉人和与投诉事项有关的供应商数量提供投诉书副本</w:t>
      </w:r>
      <w:r>
        <w:rPr>
          <w:rFonts w:hAnsi="宋体" w:hint="eastAsia"/>
          <w:b/>
          <w:bCs/>
          <w:sz w:val="24"/>
          <w:szCs w:val="24"/>
        </w:rPr>
        <w:t>。</w:t>
      </w:r>
    </w:p>
    <w:p w:rsidR="001F1478" w:rsidRDefault="00E80224">
      <w:pPr>
        <w:pStyle w:val="a8"/>
        <w:spacing w:line="360" w:lineRule="auto"/>
        <w:ind w:leftChars="12" w:left="25" w:firstLineChars="147" w:firstLine="354"/>
        <w:rPr>
          <w:rFonts w:hAnsi="宋体"/>
          <w:b/>
          <w:sz w:val="24"/>
          <w:szCs w:val="24"/>
        </w:rPr>
      </w:pPr>
      <w:r>
        <w:rPr>
          <w:rFonts w:hAnsi="宋体" w:hint="eastAsia"/>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rsidR="001F1478" w:rsidRDefault="00E80224">
      <w:pPr>
        <w:pStyle w:val="a8"/>
        <w:spacing w:line="360" w:lineRule="auto"/>
        <w:ind w:leftChars="12" w:left="25" w:firstLineChars="147" w:firstLine="354"/>
        <w:rPr>
          <w:rFonts w:hAnsi="宋体"/>
          <w:b/>
          <w:sz w:val="24"/>
          <w:szCs w:val="24"/>
        </w:rPr>
      </w:pPr>
      <w:r>
        <w:rPr>
          <w:rFonts w:hAnsi="宋体" w:hint="eastAsia"/>
          <w:b/>
          <w:sz w:val="24"/>
          <w:szCs w:val="24"/>
        </w:rPr>
        <w:t>3.投诉书应简要列明质疑事项，质疑函、质疑答复等作为附件材料提供。</w:t>
      </w:r>
    </w:p>
    <w:p w:rsidR="001F1478" w:rsidRDefault="00E80224">
      <w:pPr>
        <w:pStyle w:val="a8"/>
        <w:spacing w:line="360" w:lineRule="auto"/>
        <w:ind w:leftChars="12" w:left="25" w:firstLineChars="147" w:firstLine="354"/>
        <w:rPr>
          <w:rFonts w:hAnsi="宋体"/>
          <w:b/>
          <w:sz w:val="24"/>
          <w:szCs w:val="24"/>
        </w:rPr>
      </w:pPr>
      <w:r>
        <w:rPr>
          <w:rFonts w:hAnsi="宋体" w:hint="eastAsia"/>
          <w:b/>
          <w:sz w:val="24"/>
          <w:szCs w:val="24"/>
        </w:rPr>
        <w:t>4.投诉书的投诉事项应具体、明确，并有必要的事实依据和法律依据。</w:t>
      </w:r>
    </w:p>
    <w:p w:rsidR="001F1478" w:rsidRDefault="00E80224">
      <w:pPr>
        <w:pStyle w:val="a8"/>
        <w:spacing w:line="360" w:lineRule="auto"/>
        <w:ind w:leftChars="12" w:left="25" w:firstLineChars="147" w:firstLine="354"/>
        <w:rPr>
          <w:rFonts w:hAnsi="宋体"/>
          <w:b/>
          <w:sz w:val="24"/>
          <w:szCs w:val="24"/>
        </w:rPr>
      </w:pPr>
      <w:r>
        <w:rPr>
          <w:rFonts w:hAnsi="宋体" w:hint="eastAsia"/>
          <w:b/>
          <w:sz w:val="24"/>
          <w:szCs w:val="24"/>
        </w:rPr>
        <w:t>5.投诉书的投诉请求应与投诉事项相关。</w:t>
      </w:r>
    </w:p>
    <w:p w:rsidR="001F1478" w:rsidRDefault="00E80224">
      <w:pPr>
        <w:pStyle w:val="a8"/>
        <w:spacing w:line="360" w:lineRule="auto"/>
        <w:ind w:leftChars="12" w:left="25" w:firstLineChars="147" w:firstLine="354"/>
        <w:rPr>
          <w:rFonts w:hAnsi="宋体"/>
          <w:b/>
        </w:rPr>
      </w:pPr>
      <w:r>
        <w:rPr>
          <w:rFonts w:hAnsi="宋体" w:hint="eastAsia"/>
          <w:b/>
          <w:sz w:val="24"/>
          <w:szCs w:val="24"/>
        </w:rPr>
        <w:t>6.投诉人为法人或者其他组织的，投诉书应由法定代表人、主要负责人，或者其授权代表签字或者盖章，并加盖公章。</w:t>
      </w:r>
    </w:p>
    <w:p w:rsidR="001F1478" w:rsidRDefault="001F1478"/>
    <w:sectPr w:rsidR="001F1478">
      <w:footerReference w:type="default" r:id="rId43"/>
      <w:footerReference w:type="first" r:id="rId44"/>
      <w:pgSz w:w="11910" w:h="16840"/>
      <w:pgMar w:top="1340" w:right="1500" w:bottom="280" w:left="16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5B23" w:rsidRDefault="00995B23">
      <w:r>
        <w:separator/>
      </w:r>
    </w:p>
  </w:endnote>
  <w:endnote w:type="continuationSeparator" w:id="0">
    <w:p w:rsidR="00995B23" w:rsidRDefault="00995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TimesNewRomanPSMT">
    <w:altName w:val="Times New Roman"/>
    <w:charset w:val="00"/>
    <w:family w:val="roman"/>
    <w:pitch w:val="default"/>
    <w:sig w:usb0="00000000" w:usb1="00000000" w:usb2="00000010" w:usb3="00000000" w:csb0="00040001"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269493"/>
    </w:sdtPr>
    <w:sdtContent>
      <w:p w:rsidR="00E80224" w:rsidRDefault="00E80224">
        <w:pPr>
          <w:pStyle w:val="ab"/>
          <w:jc w:val="center"/>
        </w:pPr>
        <w:r>
          <w:fldChar w:fldCharType="begin"/>
        </w:r>
        <w:r>
          <w:instrText>PAGE   \* MERGEFORMAT</w:instrText>
        </w:r>
        <w:r>
          <w:fldChar w:fldCharType="separate"/>
        </w:r>
        <w:r w:rsidR="007B2BB7" w:rsidRPr="007B2BB7">
          <w:rPr>
            <w:noProof/>
            <w:lang w:val="zh-CN"/>
          </w:rPr>
          <w:t>0</w:t>
        </w:r>
        <w:r>
          <w:fldChar w:fldCharType="end"/>
        </w:r>
      </w:p>
    </w:sdtContent>
  </w:sdt>
  <w:p w:rsidR="00E80224" w:rsidRDefault="00E80224">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224" w:rsidRDefault="00E80224">
    <w:pPr>
      <w:pStyle w:val="ab"/>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633730" cy="131445"/>
              <wp:effectExtent l="0" t="0" r="0" b="0"/>
              <wp:wrapNone/>
              <wp:docPr id="212944179" name="文本框 5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131445"/>
                      </a:xfrm>
                      <a:prstGeom prst="rect">
                        <a:avLst/>
                      </a:prstGeom>
                      <a:noFill/>
                      <a:ln>
                        <a:noFill/>
                      </a:ln>
                      <a:effectLst/>
                    </wps:spPr>
                    <wps:txbx>
                      <w:txbxContent>
                        <w:p w:rsidR="00E80224" w:rsidRDefault="00E80224">
                          <w:pPr>
                            <w:pStyle w:val="ab"/>
                            <w:jc w:val="center"/>
                          </w:pPr>
                          <w:r>
                            <w:fldChar w:fldCharType="begin"/>
                          </w:r>
                          <w:r>
                            <w:instrText xml:space="preserve"> PAGE  \* MERGEFORMAT </w:instrText>
                          </w:r>
                          <w:r>
                            <w:fldChar w:fldCharType="separate"/>
                          </w:r>
                          <w:r w:rsidR="007B2BB7">
                            <w:rPr>
                              <w:noProof/>
                            </w:rPr>
                            <w:t>89</w:t>
                          </w:r>
                          <w:r>
                            <w:fldChar w:fldCharType="end"/>
                          </w:r>
                        </w:p>
                      </w:txbxContent>
                    </wps:txbx>
                    <wps:bodyPr rot="0" vert="horz" wrap="squar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5121" o:spid="_x0000_s1026" type="#_x0000_t202" style="position:absolute;left:0;text-align:left;margin-left:0;margin-top:0;width:49.9pt;height:10.35pt;z-index:25166028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" filled="f" stroked="f">
              <v:textbox style="mso-fit-shape-to-text:t" inset="0,0,0,0">
                <w:txbxContent>
                  <w:p w:rsidR="00E80224" w:rsidRDefault="00E80224">
                    <w:pPr>
                      <w:pStyle w:val="ab"/>
                      <w:jc w:val="center"/>
                    </w:pPr>
                    <w:r>
                      <w:fldChar w:fldCharType="begin"/>
                    </w:r>
                    <w:r>
                      <w:instrText xml:space="preserve"> PAGE  \* MERGEFORMAT </w:instrText>
                    </w:r>
                    <w:r>
                      <w:fldChar w:fldCharType="separate"/>
                    </w:r>
                    <w:r w:rsidR="007B2BB7">
                      <w:rPr>
                        <w:noProof/>
                      </w:rPr>
                      <w:t>89</w:t>
                    </w:r>
                    <w:r>
                      <w:fldChar w:fldCharType="end"/>
                    </w:r>
                  </w:p>
                </w:txbxContent>
              </v:textbox>
              <w10:wrap anchorx="margin"/>
            </v:shape>
          </w:pict>
        </mc:Fallback>
      </mc:AlternateContent>
    </w:r>
  </w:p>
  <w:p w:rsidR="00E80224" w:rsidRDefault="00E80224">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224" w:rsidRDefault="00E80224">
    <w:pPr>
      <w:pStyle w:val="ab"/>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E80224" w:rsidRDefault="00E80224">
                          <w:pPr>
                            <w:pStyle w:val="ab"/>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5122"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" filled="f" stroked="f">
              <v:textbox style="mso-fit-shape-to-text:t" inset="0,0,0,0">
                <w:txbxContent>
                  <w:p w:rsidR="00E80224" w:rsidRDefault="00E80224">
                    <w:pPr>
                      <w:pStyle w:val="ab"/>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5B23" w:rsidRDefault="00995B23">
      <w:r>
        <w:separator/>
      </w:r>
    </w:p>
  </w:footnote>
  <w:footnote w:type="continuationSeparator" w:id="0">
    <w:p w:rsidR="00995B23" w:rsidRDefault="00995B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224" w:rsidRDefault="00E80224">
    <w:pPr>
      <w:pStyle w:val="ac"/>
      <w:tabs>
        <w:tab w:val="clear" w:pos="4153"/>
        <w:tab w:val="center" w:pos="0"/>
      </w:tabs>
    </w:pPr>
    <w:r>
      <w:rPr>
        <w:rFonts w:hint="eastAsia"/>
      </w:rPr>
      <w:t>南宁市政府采购竞争性谈判采购文件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EB780FC"/>
    <w:multiLevelType w:val="singleLevel"/>
    <w:tmpl w:val="9EB780FC"/>
    <w:lvl w:ilvl="0">
      <w:start w:val="1"/>
      <w:numFmt w:val="decimal"/>
      <w:suff w:val="nothing"/>
      <w:lvlText w:val="（%1）"/>
      <w:lvlJc w:val="left"/>
    </w:lvl>
  </w:abstractNum>
  <w:abstractNum w:abstractNumId="1">
    <w:nsid w:val="0000000B"/>
    <w:multiLevelType w:val="multilevel"/>
    <w:tmpl w:val="0000000B"/>
    <w:lvl w:ilvl="0">
      <w:start w:val="1"/>
      <w:numFmt w:val="decimal"/>
      <w:lvlText w:val="（%1）"/>
      <w:lvlJc w:val="left"/>
      <w:pPr>
        <w:tabs>
          <w:tab w:val="left" w:pos="1140"/>
        </w:tabs>
        <w:ind w:left="1140" w:hanging="720"/>
      </w:pPr>
      <w:rPr>
        <w:rFonts w:ascii="宋体" w:eastAsia="宋体" w:hAnsi="宋体" w:cs="Times New Roman"/>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num w:numId="1">
    <w:abstractNumId w:val="0"/>
    <w:lvlOverride w:ilvl="0">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hMmE1MTRhYjc0YzdlODNjMWJiZTA4NDljZTBmMjIifQ=="/>
  </w:docVars>
  <w:rsids>
    <w:rsidRoot w:val="00F34B14"/>
    <w:rsid w:val="00000672"/>
    <w:rsid w:val="00001013"/>
    <w:rsid w:val="00001799"/>
    <w:rsid w:val="00001AF2"/>
    <w:rsid w:val="00001ECA"/>
    <w:rsid w:val="000026B5"/>
    <w:rsid w:val="00002D29"/>
    <w:rsid w:val="0000320A"/>
    <w:rsid w:val="00003B93"/>
    <w:rsid w:val="0000474D"/>
    <w:rsid w:val="00005FDF"/>
    <w:rsid w:val="000070B3"/>
    <w:rsid w:val="000076B8"/>
    <w:rsid w:val="0001047A"/>
    <w:rsid w:val="000109DC"/>
    <w:rsid w:val="00010D39"/>
    <w:rsid w:val="0001172C"/>
    <w:rsid w:val="00011BC9"/>
    <w:rsid w:val="00012257"/>
    <w:rsid w:val="00012854"/>
    <w:rsid w:val="00012B5F"/>
    <w:rsid w:val="00012EA6"/>
    <w:rsid w:val="00013359"/>
    <w:rsid w:val="000133B1"/>
    <w:rsid w:val="000139CF"/>
    <w:rsid w:val="00013AA4"/>
    <w:rsid w:val="00013DFE"/>
    <w:rsid w:val="000141EA"/>
    <w:rsid w:val="00015094"/>
    <w:rsid w:val="00016ABC"/>
    <w:rsid w:val="000177DB"/>
    <w:rsid w:val="000179C9"/>
    <w:rsid w:val="00017CCC"/>
    <w:rsid w:val="00020227"/>
    <w:rsid w:val="00020263"/>
    <w:rsid w:val="00020455"/>
    <w:rsid w:val="00020527"/>
    <w:rsid w:val="00020813"/>
    <w:rsid w:val="000220B2"/>
    <w:rsid w:val="0002264C"/>
    <w:rsid w:val="00022731"/>
    <w:rsid w:val="00022792"/>
    <w:rsid w:val="00022CD2"/>
    <w:rsid w:val="00023A7E"/>
    <w:rsid w:val="00024463"/>
    <w:rsid w:val="00025461"/>
    <w:rsid w:val="00025636"/>
    <w:rsid w:val="00025E36"/>
    <w:rsid w:val="00026855"/>
    <w:rsid w:val="00026886"/>
    <w:rsid w:val="00026CF4"/>
    <w:rsid w:val="0002785D"/>
    <w:rsid w:val="00031661"/>
    <w:rsid w:val="000329E0"/>
    <w:rsid w:val="00032DB3"/>
    <w:rsid w:val="00033395"/>
    <w:rsid w:val="00034B50"/>
    <w:rsid w:val="000352E9"/>
    <w:rsid w:val="00035494"/>
    <w:rsid w:val="00036125"/>
    <w:rsid w:val="00036A07"/>
    <w:rsid w:val="0003780B"/>
    <w:rsid w:val="00040571"/>
    <w:rsid w:val="00040973"/>
    <w:rsid w:val="0004156E"/>
    <w:rsid w:val="00041713"/>
    <w:rsid w:val="00043E42"/>
    <w:rsid w:val="0004440C"/>
    <w:rsid w:val="0004565F"/>
    <w:rsid w:val="00046B5E"/>
    <w:rsid w:val="000470CB"/>
    <w:rsid w:val="000509D9"/>
    <w:rsid w:val="00051ACB"/>
    <w:rsid w:val="000533E7"/>
    <w:rsid w:val="00053E23"/>
    <w:rsid w:val="00055D41"/>
    <w:rsid w:val="0005724E"/>
    <w:rsid w:val="00057CD6"/>
    <w:rsid w:val="00060DCE"/>
    <w:rsid w:val="000610E3"/>
    <w:rsid w:val="000614F3"/>
    <w:rsid w:val="000623B4"/>
    <w:rsid w:val="00062405"/>
    <w:rsid w:val="00062437"/>
    <w:rsid w:val="000626E1"/>
    <w:rsid w:val="000634A7"/>
    <w:rsid w:val="00063B0B"/>
    <w:rsid w:val="00063D9B"/>
    <w:rsid w:val="00063F81"/>
    <w:rsid w:val="00064847"/>
    <w:rsid w:val="00064E15"/>
    <w:rsid w:val="00065E08"/>
    <w:rsid w:val="000673E2"/>
    <w:rsid w:val="0007063F"/>
    <w:rsid w:val="000707FD"/>
    <w:rsid w:val="00070949"/>
    <w:rsid w:val="00070FE7"/>
    <w:rsid w:val="000711E4"/>
    <w:rsid w:val="000724D9"/>
    <w:rsid w:val="000729D1"/>
    <w:rsid w:val="00072AED"/>
    <w:rsid w:val="00073F47"/>
    <w:rsid w:val="0007492F"/>
    <w:rsid w:val="00074ED8"/>
    <w:rsid w:val="00075B7E"/>
    <w:rsid w:val="00075F83"/>
    <w:rsid w:val="00077ACA"/>
    <w:rsid w:val="00077C70"/>
    <w:rsid w:val="00080492"/>
    <w:rsid w:val="000813B5"/>
    <w:rsid w:val="00081BA3"/>
    <w:rsid w:val="00081D2E"/>
    <w:rsid w:val="00081F89"/>
    <w:rsid w:val="00082619"/>
    <w:rsid w:val="00082D02"/>
    <w:rsid w:val="00082D4B"/>
    <w:rsid w:val="00083871"/>
    <w:rsid w:val="00083B91"/>
    <w:rsid w:val="0008473C"/>
    <w:rsid w:val="0008520B"/>
    <w:rsid w:val="00085C3B"/>
    <w:rsid w:val="00085ED9"/>
    <w:rsid w:val="000860BD"/>
    <w:rsid w:val="000871B8"/>
    <w:rsid w:val="000916DA"/>
    <w:rsid w:val="00092442"/>
    <w:rsid w:val="000929EF"/>
    <w:rsid w:val="00092DC5"/>
    <w:rsid w:val="000933BE"/>
    <w:rsid w:val="00093CD4"/>
    <w:rsid w:val="0009560F"/>
    <w:rsid w:val="0009588E"/>
    <w:rsid w:val="000959EE"/>
    <w:rsid w:val="00097183"/>
    <w:rsid w:val="000972CB"/>
    <w:rsid w:val="000973C9"/>
    <w:rsid w:val="00097608"/>
    <w:rsid w:val="000977BD"/>
    <w:rsid w:val="000A13F3"/>
    <w:rsid w:val="000A23B1"/>
    <w:rsid w:val="000A2B0E"/>
    <w:rsid w:val="000A398F"/>
    <w:rsid w:val="000A3BB7"/>
    <w:rsid w:val="000A448C"/>
    <w:rsid w:val="000A509C"/>
    <w:rsid w:val="000A54A7"/>
    <w:rsid w:val="000A6007"/>
    <w:rsid w:val="000A65A6"/>
    <w:rsid w:val="000A674A"/>
    <w:rsid w:val="000A70E3"/>
    <w:rsid w:val="000A7275"/>
    <w:rsid w:val="000A7A12"/>
    <w:rsid w:val="000A7A72"/>
    <w:rsid w:val="000B1202"/>
    <w:rsid w:val="000B1801"/>
    <w:rsid w:val="000B1D0C"/>
    <w:rsid w:val="000B2273"/>
    <w:rsid w:val="000B2387"/>
    <w:rsid w:val="000B2585"/>
    <w:rsid w:val="000B2BC6"/>
    <w:rsid w:val="000B2D03"/>
    <w:rsid w:val="000B3492"/>
    <w:rsid w:val="000B3815"/>
    <w:rsid w:val="000B3C7B"/>
    <w:rsid w:val="000B4321"/>
    <w:rsid w:val="000B4CE1"/>
    <w:rsid w:val="000B5462"/>
    <w:rsid w:val="000B66C6"/>
    <w:rsid w:val="000B6A6B"/>
    <w:rsid w:val="000B6C95"/>
    <w:rsid w:val="000B79FC"/>
    <w:rsid w:val="000C02B1"/>
    <w:rsid w:val="000C1679"/>
    <w:rsid w:val="000C1EE3"/>
    <w:rsid w:val="000C36EC"/>
    <w:rsid w:val="000C3AE7"/>
    <w:rsid w:val="000C3CC9"/>
    <w:rsid w:val="000C530F"/>
    <w:rsid w:val="000C6DE4"/>
    <w:rsid w:val="000C7202"/>
    <w:rsid w:val="000D0A89"/>
    <w:rsid w:val="000D1181"/>
    <w:rsid w:val="000D1389"/>
    <w:rsid w:val="000D1798"/>
    <w:rsid w:val="000D2161"/>
    <w:rsid w:val="000D237D"/>
    <w:rsid w:val="000D2626"/>
    <w:rsid w:val="000D291C"/>
    <w:rsid w:val="000D3B92"/>
    <w:rsid w:val="000D3FB6"/>
    <w:rsid w:val="000D411D"/>
    <w:rsid w:val="000D4589"/>
    <w:rsid w:val="000D4809"/>
    <w:rsid w:val="000D73DD"/>
    <w:rsid w:val="000E1C51"/>
    <w:rsid w:val="000E28AB"/>
    <w:rsid w:val="000E2E3E"/>
    <w:rsid w:val="000E2F69"/>
    <w:rsid w:val="000E3583"/>
    <w:rsid w:val="000E3AF0"/>
    <w:rsid w:val="000E4E04"/>
    <w:rsid w:val="000E693B"/>
    <w:rsid w:val="000E6EC9"/>
    <w:rsid w:val="000E70B4"/>
    <w:rsid w:val="000E7B62"/>
    <w:rsid w:val="000F0E1E"/>
    <w:rsid w:val="000F1A1B"/>
    <w:rsid w:val="000F2A95"/>
    <w:rsid w:val="000F3281"/>
    <w:rsid w:val="000F32FD"/>
    <w:rsid w:val="000F3733"/>
    <w:rsid w:val="000F3A6A"/>
    <w:rsid w:val="000F4198"/>
    <w:rsid w:val="000F540A"/>
    <w:rsid w:val="000F5F8B"/>
    <w:rsid w:val="000F6153"/>
    <w:rsid w:val="000F64AA"/>
    <w:rsid w:val="000F7AF4"/>
    <w:rsid w:val="000F7C33"/>
    <w:rsid w:val="000F7F0C"/>
    <w:rsid w:val="001004D6"/>
    <w:rsid w:val="00100D09"/>
    <w:rsid w:val="00102676"/>
    <w:rsid w:val="00103646"/>
    <w:rsid w:val="00103918"/>
    <w:rsid w:val="00104897"/>
    <w:rsid w:val="00104EDE"/>
    <w:rsid w:val="00105CDA"/>
    <w:rsid w:val="00106BEE"/>
    <w:rsid w:val="0010710B"/>
    <w:rsid w:val="00107C74"/>
    <w:rsid w:val="0011091C"/>
    <w:rsid w:val="00110D22"/>
    <w:rsid w:val="00111266"/>
    <w:rsid w:val="001112EB"/>
    <w:rsid w:val="00112768"/>
    <w:rsid w:val="00112F16"/>
    <w:rsid w:val="00113678"/>
    <w:rsid w:val="00113C3E"/>
    <w:rsid w:val="00115E11"/>
    <w:rsid w:val="00115EEE"/>
    <w:rsid w:val="00115F56"/>
    <w:rsid w:val="00116CA9"/>
    <w:rsid w:val="00116F38"/>
    <w:rsid w:val="00116FC4"/>
    <w:rsid w:val="001170A4"/>
    <w:rsid w:val="00117AE7"/>
    <w:rsid w:val="00117CBD"/>
    <w:rsid w:val="0012006A"/>
    <w:rsid w:val="00121979"/>
    <w:rsid w:val="00122064"/>
    <w:rsid w:val="00122C12"/>
    <w:rsid w:val="00123A31"/>
    <w:rsid w:val="00124341"/>
    <w:rsid w:val="00124492"/>
    <w:rsid w:val="00124B12"/>
    <w:rsid w:val="001250A0"/>
    <w:rsid w:val="001263B8"/>
    <w:rsid w:val="0012763E"/>
    <w:rsid w:val="00130217"/>
    <w:rsid w:val="00130783"/>
    <w:rsid w:val="00130A47"/>
    <w:rsid w:val="00130D7C"/>
    <w:rsid w:val="001313DA"/>
    <w:rsid w:val="00131A6A"/>
    <w:rsid w:val="00132B47"/>
    <w:rsid w:val="00132E63"/>
    <w:rsid w:val="001337F8"/>
    <w:rsid w:val="001348B4"/>
    <w:rsid w:val="001351CB"/>
    <w:rsid w:val="00135530"/>
    <w:rsid w:val="00135947"/>
    <w:rsid w:val="001359A2"/>
    <w:rsid w:val="00135F92"/>
    <w:rsid w:val="00136020"/>
    <w:rsid w:val="00136445"/>
    <w:rsid w:val="00140132"/>
    <w:rsid w:val="00141C9C"/>
    <w:rsid w:val="0014277F"/>
    <w:rsid w:val="0014347D"/>
    <w:rsid w:val="001434BE"/>
    <w:rsid w:val="00144050"/>
    <w:rsid w:val="0014479F"/>
    <w:rsid w:val="001452B4"/>
    <w:rsid w:val="001452C6"/>
    <w:rsid w:val="00145320"/>
    <w:rsid w:val="001476D3"/>
    <w:rsid w:val="001509CF"/>
    <w:rsid w:val="00150D1D"/>
    <w:rsid w:val="001510C6"/>
    <w:rsid w:val="001525AA"/>
    <w:rsid w:val="00152A87"/>
    <w:rsid w:val="00153BB5"/>
    <w:rsid w:val="00154518"/>
    <w:rsid w:val="00156200"/>
    <w:rsid w:val="00156359"/>
    <w:rsid w:val="001568F3"/>
    <w:rsid w:val="00156DD6"/>
    <w:rsid w:val="0016086E"/>
    <w:rsid w:val="00160D0C"/>
    <w:rsid w:val="00161172"/>
    <w:rsid w:val="00161998"/>
    <w:rsid w:val="00161E65"/>
    <w:rsid w:val="00162597"/>
    <w:rsid w:val="001629AF"/>
    <w:rsid w:val="001629FD"/>
    <w:rsid w:val="00163984"/>
    <w:rsid w:val="0016428A"/>
    <w:rsid w:val="001647C9"/>
    <w:rsid w:val="00165627"/>
    <w:rsid w:val="00165929"/>
    <w:rsid w:val="001661A3"/>
    <w:rsid w:val="00167226"/>
    <w:rsid w:val="0016782B"/>
    <w:rsid w:val="0016784D"/>
    <w:rsid w:val="00172CA8"/>
    <w:rsid w:val="00173256"/>
    <w:rsid w:val="00173B0E"/>
    <w:rsid w:val="00173E03"/>
    <w:rsid w:val="00174182"/>
    <w:rsid w:val="00174F53"/>
    <w:rsid w:val="0017512C"/>
    <w:rsid w:val="0017586A"/>
    <w:rsid w:val="00175BA6"/>
    <w:rsid w:val="00176CA7"/>
    <w:rsid w:val="00176F8E"/>
    <w:rsid w:val="001778C5"/>
    <w:rsid w:val="00177E56"/>
    <w:rsid w:val="00177F0A"/>
    <w:rsid w:val="00180DA0"/>
    <w:rsid w:val="00181EAD"/>
    <w:rsid w:val="00182862"/>
    <w:rsid w:val="00184F57"/>
    <w:rsid w:val="00185544"/>
    <w:rsid w:val="00185617"/>
    <w:rsid w:val="00186FE1"/>
    <w:rsid w:val="00187A14"/>
    <w:rsid w:val="00187DC1"/>
    <w:rsid w:val="0019171E"/>
    <w:rsid w:val="00192368"/>
    <w:rsid w:val="001923A0"/>
    <w:rsid w:val="0019279F"/>
    <w:rsid w:val="001928B1"/>
    <w:rsid w:val="00193537"/>
    <w:rsid w:val="00193846"/>
    <w:rsid w:val="00195424"/>
    <w:rsid w:val="001955FF"/>
    <w:rsid w:val="001975B5"/>
    <w:rsid w:val="00197EDD"/>
    <w:rsid w:val="001A02B3"/>
    <w:rsid w:val="001A04BB"/>
    <w:rsid w:val="001A08D0"/>
    <w:rsid w:val="001A1B39"/>
    <w:rsid w:val="001A2120"/>
    <w:rsid w:val="001A28C6"/>
    <w:rsid w:val="001A2E69"/>
    <w:rsid w:val="001A3440"/>
    <w:rsid w:val="001A3C34"/>
    <w:rsid w:val="001A3EDE"/>
    <w:rsid w:val="001A4222"/>
    <w:rsid w:val="001A4BFF"/>
    <w:rsid w:val="001A50EA"/>
    <w:rsid w:val="001A5E24"/>
    <w:rsid w:val="001A6B27"/>
    <w:rsid w:val="001A6D8B"/>
    <w:rsid w:val="001A6DAA"/>
    <w:rsid w:val="001A7717"/>
    <w:rsid w:val="001A793A"/>
    <w:rsid w:val="001B091E"/>
    <w:rsid w:val="001B125A"/>
    <w:rsid w:val="001B1EBA"/>
    <w:rsid w:val="001B2142"/>
    <w:rsid w:val="001B29F1"/>
    <w:rsid w:val="001B2F2B"/>
    <w:rsid w:val="001B327A"/>
    <w:rsid w:val="001B35DE"/>
    <w:rsid w:val="001B3A13"/>
    <w:rsid w:val="001B3F5C"/>
    <w:rsid w:val="001B59FF"/>
    <w:rsid w:val="001B5E60"/>
    <w:rsid w:val="001B6512"/>
    <w:rsid w:val="001B65D7"/>
    <w:rsid w:val="001B6752"/>
    <w:rsid w:val="001B6768"/>
    <w:rsid w:val="001B6F1F"/>
    <w:rsid w:val="001B7ECC"/>
    <w:rsid w:val="001C025B"/>
    <w:rsid w:val="001C115F"/>
    <w:rsid w:val="001C1EAB"/>
    <w:rsid w:val="001C25A7"/>
    <w:rsid w:val="001C2E56"/>
    <w:rsid w:val="001C318C"/>
    <w:rsid w:val="001C33EC"/>
    <w:rsid w:val="001C35C4"/>
    <w:rsid w:val="001C35E1"/>
    <w:rsid w:val="001C4287"/>
    <w:rsid w:val="001C433C"/>
    <w:rsid w:val="001C4479"/>
    <w:rsid w:val="001C5190"/>
    <w:rsid w:val="001C5520"/>
    <w:rsid w:val="001C6081"/>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9BE"/>
    <w:rsid w:val="001E3B63"/>
    <w:rsid w:val="001E5A94"/>
    <w:rsid w:val="001E5F6F"/>
    <w:rsid w:val="001E68B8"/>
    <w:rsid w:val="001F1478"/>
    <w:rsid w:val="001F2001"/>
    <w:rsid w:val="001F2A2E"/>
    <w:rsid w:val="001F3356"/>
    <w:rsid w:val="001F359E"/>
    <w:rsid w:val="001F3C63"/>
    <w:rsid w:val="001F4460"/>
    <w:rsid w:val="001F4B48"/>
    <w:rsid w:val="001F5262"/>
    <w:rsid w:val="001F711A"/>
    <w:rsid w:val="001F7211"/>
    <w:rsid w:val="001F75B0"/>
    <w:rsid w:val="00200CE5"/>
    <w:rsid w:val="00200F7C"/>
    <w:rsid w:val="002014DB"/>
    <w:rsid w:val="0020150B"/>
    <w:rsid w:val="00201E12"/>
    <w:rsid w:val="00202B13"/>
    <w:rsid w:val="002032DA"/>
    <w:rsid w:val="002033B5"/>
    <w:rsid w:val="0020382C"/>
    <w:rsid w:val="0020437A"/>
    <w:rsid w:val="0020454C"/>
    <w:rsid w:val="00204740"/>
    <w:rsid w:val="00205129"/>
    <w:rsid w:val="0020521F"/>
    <w:rsid w:val="0020532C"/>
    <w:rsid w:val="002114C7"/>
    <w:rsid w:val="0021171A"/>
    <w:rsid w:val="0021302C"/>
    <w:rsid w:val="002131F9"/>
    <w:rsid w:val="00213B1C"/>
    <w:rsid w:val="00214202"/>
    <w:rsid w:val="002148E3"/>
    <w:rsid w:val="0021552D"/>
    <w:rsid w:val="002156AE"/>
    <w:rsid w:val="00215E99"/>
    <w:rsid w:val="0021656E"/>
    <w:rsid w:val="0021708C"/>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2F96"/>
    <w:rsid w:val="002340F8"/>
    <w:rsid w:val="002346B4"/>
    <w:rsid w:val="00234F6E"/>
    <w:rsid w:val="002355BE"/>
    <w:rsid w:val="002358EA"/>
    <w:rsid w:val="00236578"/>
    <w:rsid w:val="00236DA9"/>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1043"/>
    <w:rsid w:val="00251C4A"/>
    <w:rsid w:val="0025271C"/>
    <w:rsid w:val="002529E4"/>
    <w:rsid w:val="00252E91"/>
    <w:rsid w:val="002533CD"/>
    <w:rsid w:val="002535EA"/>
    <w:rsid w:val="00253805"/>
    <w:rsid w:val="002548D8"/>
    <w:rsid w:val="00254EAB"/>
    <w:rsid w:val="002557AF"/>
    <w:rsid w:val="0025589C"/>
    <w:rsid w:val="00255B62"/>
    <w:rsid w:val="002566B1"/>
    <w:rsid w:val="002575E3"/>
    <w:rsid w:val="00257A74"/>
    <w:rsid w:val="002603C1"/>
    <w:rsid w:val="002609A1"/>
    <w:rsid w:val="002612B1"/>
    <w:rsid w:val="00261FC8"/>
    <w:rsid w:val="0026243F"/>
    <w:rsid w:val="00266165"/>
    <w:rsid w:val="002662FE"/>
    <w:rsid w:val="00266F2C"/>
    <w:rsid w:val="00270D48"/>
    <w:rsid w:val="0027125E"/>
    <w:rsid w:val="00271767"/>
    <w:rsid w:val="00272293"/>
    <w:rsid w:val="002723C8"/>
    <w:rsid w:val="002725C1"/>
    <w:rsid w:val="00273C2A"/>
    <w:rsid w:val="00273CBE"/>
    <w:rsid w:val="002746B1"/>
    <w:rsid w:val="00274BAD"/>
    <w:rsid w:val="00276316"/>
    <w:rsid w:val="00281FAD"/>
    <w:rsid w:val="00282D56"/>
    <w:rsid w:val="0028331D"/>
    <w:rsid w:val="002835B0"/>
    <w:rsid w:val="002836F1"/>
    <w:rsid w:val="00283C74"/>
    <w:rsid w:val="0028407E"/>
    <w:rsid w:val="0028410F"/>
    <w:rsid w:val="00284572"/>
    <w:rsid w:val="00285221"/>
    <w:rsid w:val="00286FB5"/>
    <w:rsid w:val="00287763"/>
    <w:rsid w:val="00290606"/>
    <w:rsid w:val="002909B2"/>
    <w:rsid w:val="00291D6D"/>
    <w:rsid w:val="00291FF1"/>
    <w:rsid w:val="002925C2"/>
    <w:rsid w:val="00292AA2"/>
    <w:rsid w:val="00292BF7"/>
    <w:rsid w:val="00293361"/>
    <w:rsid w:val="00293F90"/>
    <w:rsid w:val="002952B1"/>
    <w:rsid w:val="002953E2"/>
    <w:rsid w:val="00295D11"/>
    <w:rsid w:val="00296FB6"/>
    <w:rsid w:val="002A0001"/>
    <w:rsid w:val="002A0B49"/>
    <w:rsid w:val="002A0BD9"/>
    <w:rsid w:val="002A0C3A"/>
    <w:rsid w:val="002A1130"/>
    <w:rsid w:val="002A1880"/>
    <w:rsid w:val="002A23B7"/>
    <w:rsid w:val="002A3A57"/>
    <w:rsid w:val="002A4B4F"/>
    <w:rsid w:val="002A5658"/>
    <w:rsid w:val="002A57A8"/>
    <w:rsid w:val="002A5ED1"/>
    <w:rsid w:val="002A6DEF"/>
    <w:rsid w:val="002A6E42"/>
    <w:rsid w:val="002A770B"/>
    <w:rsid w:val="002B013E"/>
    <w:rsid w:val="002B017B"/>
    <w:rsid w:val="002B058D"/>
    <w:rsid w:val="002B0C16"/>
    <w:rsid w:val="002B1141"/>
    <w:rsid w:val="002B2AC5"/>
    <w:rsid w:val="002B3528"/>
    <w:rsid w:val="002B3539"/>
    <w:rsid w:val="002B4532"/>
    <w:rsid w:val="002B475A"/>
    <w:rsid w:val="002B5042"/>
    <w:rsid w:val="002B69CC"/>
    <w:rsid w:val="002B6D71"/>
    <w:rsid w:val="002C0C1C"/>
    <w:rsid w:val="002C54C2"/>
    <w:rsid w:val="002C5D34"/>
    <w:rsid w:val="002C60BB"/>
    <w:rsid w:val="002C661A"/>
    <w:rsid w:val="002C6D46"/>
    <w:rsid w:val="002D0D6F"/>
    <w:rsid w:val="002D25FC"/>
    <w:rsid w:val="002D4538"/>
    <w:rsid w:val="002D4AC6"/>
    <w:rsid w:val="002D5555"/>
    <w:rsid w:val="002D5BF5"/>
    <w:rsid w:val="002D5E95"/>
    <w:rsid w:val="002D5EE8"/>
    <w:rsid w:val="002D7150"/>
    <w:rsid w:val="002D7360"/>
    <w:rsid w:val="002D7648"/>
    <w:rsid w:val="002E109C"/>
    <w:rsid w:val="002E193E"/>
    <w:rsid w:val="002E1A94"/>
    <w:rsid w:val="002E1D55"/>
    <w:rsid w:val="002E1F3E"/>
    <w:rsid w:val="002E26C4"/>
    <w:rsid w:val="002E30A5"/>
    <w:rsid w:val="002E47E4"/>
    <w:rsid w:val="002E4BF9"/>
    <w:rsid w:val="002E4CB0"/>
    <w:rsid w:val="002E4D61"/>
    <w:rsid w:val="002E5FED"/>
    <w:rsid w:val="002E647A"/>
    <w:rsid w:val="002E68A7"/>
    <w:rsid w:val="002E6E6C"/>
    <w:rsid w:val="002E79D7"/>
    <w:rsid w:val="002F0522"/>
    <w:rsid w:val="002F0B85"/>
    <w:rsid w:val="002F16DD"/>
    <w:rsid w:val="002F199D"/>
    <w:rsid w:val="002F213C"/>
    <w:rsid w:val="002F2453"/>
    <w:rsid w:val="002F352D"/>
    <w:rsid w:val="002F381E"/>
    <w:rsid w:val="002F4084"/>
    <w:rsid w:val="002F4A08"/>
    <w:rsid w:val="002F4ADB"/>
    <w:rsid w:val="002F531E"/>
    <w:rsid w:val="002F548D"/>
    <w:rsid w:val="002F5ACC"/>
    <w:rsid w:val="002F704B"/>
    <w:rsid w:val="002F7104"/>
    <w:rsid w:val="002F72C3"/>
    <w:rsid w:val="002F768C"/>
    <w:rsid w:val="002F7D1E"/>
    <w:rsid w:val="00300201"/>
    <w:rsid w:val="0030025A"/>
    <w:rsid w:val="00301ADC"/>
    <w:rsid w:val="00301EC6"/>
    <w:rsid w:val="003026A2"/>
    <w:rsid w:val="00302EFC"/>
    <w:rsid w:val="00303243"/>
    <w:rsid w:val="00303BCC"/>
    <w:rsid w:val="00303D4A"/>
    <w:rsid w:val="00303F2B"/>
    <w:rsid w:val="00303F8D"/>
    <w:rsid w:val="0030572D"/>
    <w:rsid w:val="0030586A"/>
    <w:rsid w:val="0030622D"/>
    <w:rsid w:val="00306811"/>
    <w:rsid w:val="00306F32"/>
    <w:rsid w:val="003074C5"/>
    <w:rsid w:val="00307A3C"/>
    <w:rsid w:val="00307FA4"/>
    <w:rsid w:val="00310290"/>
    <w:rsid w:val="0031083D"/>
    <w:rsid w:val="00310CC1"/>
    <w:rsid w:val="00312504"/>
    <w:rsid w:val="00312A0A"/>
    <w:rsid w:val="00313026"/>
    <w:rsid w:val="00313913"/>
    <w:rsid w:val="0031421F"/>
    <w:rsid w:val="00314B31"/>
    <w:rsid w:val="00315A65"/>
    <w:rsid w:val="003165D7"/>
    <w:rsid w:val="00317BA7"/>
    <w:rsid w:val="00317F19"/>
    <w:rsid w:val="00320BE2"/>
    <w:rsid w:val="00321886"/>
    <w:rsid w:val="00323694"/>
    <w:rsid w:val="00323BE7"/>
    <w:rsid w:val="00324C3A"/>
    <w:rsid w:val="00324D63"/>
    <w:rsid w:val="00324EC2"/>
    <w:rsid w:val="003255AF"/>
    <w:rsid w:val="003256EB"/>
    <w:rsid w:val="003259DB"/>
    <w:rsid w:val="003314D9"/>
    <w:rsid w:val="00331653"/>
    <w:rsid w:val="0033194F"/>
    <w:rsid w:val="00331A48"/>
    <w:rsid w:val="00331BCC"/>
    <w:rsid w:val="00332744"/>
    <w:rsid w:val="003330C9"/>
    <w:rsid w:val="0033364C"/>
    <w:rsid w:val="00334415"/>
    <w:rsid w:val="00335EA1"/>
    <w:rsid w:val="0033691E"/>
    <w:rsid w:val="00336A6A"/>
    <w:rsid w:val="00336CCB"/>
    <w:rsid w:val="003411D1"/>
    <w:rsid w:val="003416BA"/>
    <w:rsid w:val="00342148"/>
    <w:rsid w:val="00342F99"/>
    <w:rsid w:val="0034575A"/>
    <w:rsid w:val="00345F57"/>
    <w:rsid w:val="00346E7F"/>
    <w:rsid w:val="00350458"/>
    <w:rsid w:val="00350E6C"/>
    <w:rsid w:val="003518A6"/>
    <w:rsid w:val="00351E7F"/>
    <w:rsid w:val="00351FCB"/>
    <w:rsid w:val="003525A7"/>
    <w:rsid w:val="00352953"/>
    <w:rsid w:val="00354062"/>
    <w:rsid w:val="0035459E"/>
    <w:rsid w:val="00354A03"/>
    <w:rsid w:val="00355C0D"/>
    <w:rsid w:val="003566A9"/>
    <w:rsid w:val="00356988"/>
    <w:rsid w:val="003569D3"/>
    <w:rsid w:val="00356CE9"/>
    <w:rsid w:val="003570BB"/>
    <w:rsid w:val="00357128"/>
    <w:rsid w:val="0035755E"/>
    <w:rsid w:val="00357A80"/>
    <w:rsid w:val="00361441"/>
    <w:rsid w:val="00361B8B"/>
    <w:rsid w:val="00362DFC"/>
    <w:rsid w:val="00363F39"/>
    <w:rsid w:val="0036445C"/>
    <w:rsid w:val="00364627"/>
    <w:rsid w:val="00364AB0"/>
    <w:rsid w:val="00364D71"/>
    <w:rsid w:val="003667B0"/>
    <w:rsid w:val="003667DD"/>
    <w:rsid w:val="00366B48"/>
    <w:rsid w:val="00367764"/>
    <w:rsid w:val="00370316"/>
    <w:rsid w:val="00370DC7"/>
    <w:rsid w:val="00371A9D"/>
    <w:rsid w:val="00371CBD"/>
    <w:rsid w:val="00371F20"/>
    <w:rsid w:val="003721E3"/>
    <w:rsid w:val="00372276"/>
    <w:rsid w:val="00372B98"/>
    <w:rsid w:val="003737B7"/>
    <w:rsid w:val="003740CC"/>
    <w:rsid w:val="003745F4"/>
    <w:rsid w:val="00374E79"/>
    <w:rsid w:val="0037529A"/>
    <w:rsid w:val="00375388"/>
    <w:rsid w:val="0037557C"/>
    <w:rsid w:val="00375FB9"/>
    <w:rsid w:val="00376170"/>
    <w:rsid w:val="00376851"/>
    <w:rsid w:val="00376FA2"/>
    <w:rsid w:val="003770CC"/>
    <w:rsid w:val="00377A3B"/>
    <w:rsid w:val="00377E3C"/>
    <w:rsid w:val="00380BBE"/>
    <w:rsid w:val="00381D70"/>
    <w:rsid w:val="0038235E"/>
    <w:rsid w:val="003829D0"/>
    <w:rsid w:val="0038326A"/>
    <w:rsid w:val="0038444F"/>
    <w:rsid w:val="003861F0"/>
    <w:rsid w:val="00386AF6"/>
    <w:rsid w:val="00387051"/>
    <w:rsid w:val="00387ECF"/>
    <w:rsid w:val="0039021B"/>
    <w:rsid w:val="00390429"/>
    <w:rsid w:val="003906A0"/>
    <w:rsid w:val="0039366C"/>
    <w:rsid w:val="00393EC8"/>
    <w:rsid w:val="003950F5"/>
    <w:rsid w:val="0039538F"/>
    <w:rsid w:val="00395E42"/>
    <w:rsid w:val="00396409"/>
    <w:rsid w:val="00396A2D"/>
    <w:rsid w:val="00396FC3"/>
    <w:rsid w:val="003A0A57"/>
    <w:rsid w:val="003A1A94"/>
    <w:rsid w:val="003A1FC1"/>
    <w:rsid w:val="003A204E"/>
    <w:rsid w:val="003A2D25"/>
    <w:rsid w:val="003A52DA"/>
    <w:rsid w:val="003A55E4"/>
    <w:rsid w:val="003A5728"/>
    <w:rsid w:val="003A5C8F"/>
    <w:rsid w:val="003A60E7"/>
    <w:rsid w:val="003A7092"/>
    <w:rsid w:val="003A72A1"/>
    <w:rsid w:val="003A7611"/>
    <w:rsid w:val="003A7D1F"/>
    <w:rsid w:val="003B0B6A"/>
    <w:rsid w:val="003B1D3A"/>
    <w:rsid w:val="003B22F7"/>
    <w:rsid w:val="003B29CF"/>
    <w:rsid w:val="003B3A90"/>
    <w:rsid w:val="003B3E4E"/>
    <w:rsid w:val="003B534F"/>
    <w:rsid w:val="003B62A0"/>
    <w:rsid w:val="003B7A79"/>
    <w:rsid w:val="003C0536"/>
    <w:rsid w:val="003C0FE1"/>
    <w:rsid w:val="003C151A"/>
    <w:rsid w:val="003C350C"/>
    <w:rsid w:val="003C3903"/>
    <w:rsid w:val="003C3BA0"/>
    <w:rsid w:val="003C4580"/>
    <w:rsid w:val="003C52FD"/>
    <w:rsid w:val="003C5C5E"/>
    <w:rsid w:val="003C6746"/>
    <w:rsid w:val="003C7555"/>
    <w:rsid w:val="003C7898"/>
    <w:rsid w:val="003D0FF5"/>
    <w:rsid w:val="003D11A3"/>
    <w:rsid w:val="003D1537"/>
    <w:rsid w:val="003D183C"/>
    <w:rsid w:val="003D2D1B"/>
    <w:rsid w:val="003D48C7"/>
    <w:rsid w:val="003D4C27"/>
    <w:rsid w:val="003D7109"/>
    <w:rsid w:val="003D7464"/>
    <w:rsid w:val="003D7CE8"/>
    <w:rsid w:val="003E0514"/>
    <w:rsid w:val="003E1032"/>
    <w:rsid w:val="003E1904"/>
    <w:rsid w:val="003E285E"/>
    <w:rsid w:val="003E2BE6"/>
    <w:rsid w:val="003E3124"/>
    <w:rsid w:val="003E3300"/>
    <w:rsid w:val="003E43D3"/>
    <w:rsid w:val="003E48E1"/>
    <w:rsid w:val="003E59BB"/>
    <w:rsid w:val="003E6225"/>
    <w:rsid w:val="003E65AC"/>
    <w:rsid w:val="003E66AE"/>
    <w:rsid w:val="003E72B9"/>
    <w:rsid w:val="003E76B5"/>
    <w:rsid w:val="003E7ED4"/>
    <w:rsid w:val="003F0E52"/>
    <w:rsid w:val="003F0F6B"/>
    <w:rsid w:val="003F1FC6"/>
    <w:rsid w:val="003F1FE3"/>
    <w:rsid w:val="003F2359"/>
    <w:rsid w:val="003F2614"/>
    <w:rsid w:val="003F3865"/>
    <w:rsid w:val="003F3D55"/>
    <w:rsid w:val="003F44E2"/>
    <w:rsid w:val="003F4632"/>
    <w:rsid w:val="003F47BA"/>
    <w:rsid w:val="003F47EF"/>
    <w:rsid w:val="003F4FE6"/>
    <w:rsid w:val="003F5638"/>
    <w:rsid w:val="003F5D45"/>
    <w:rsid w:val="003F6617"/>
    <w:rsid w:val="00402332"/>
    <w:rsid w:val="004025C2"/>
    <w:rsid w:val="00403195"/>
    <w:rsid w:val="004033A9"/>
    <w:rsid w:val="00403540"/>
    <w:rsid w:val="00403E55"/>
    <w:rsid w:val="0040407C"/>
    <w:rsid w:val="0040416C"/>
    <w:rsid w:val="00404681"/>
    <w:rsid w:val="00405AC1"/>
    <w:rsid w:val="00406923"/>
    <w:rsid w:val="00407001"/>
    <w:rsid w:val="004073ED"/>
    <w:rsid w:val="0040763D"/>
    <w:rsid w:val="00410D17"/>
    <w:rsid w:val="00411C90"/>
    <w:rsid w:val="00413442"/>
    <w:rsid w:val="00413821"/>
    <w:rsid w:val="00413BA5"/>
    <w:rsid w:val="004141A3"/>
    <w:rsid w:val="00414909"/>
    <w:rsid w:val="0041582F"/>
    <w:rsid w:val="004160B8"/>
    <w:rsid w:val="00416112"/>
    <w:rsid w:val="00417AE0"/>
    <w:rsid w:val="00417BAA"/>
    <w:rsid w:val="0042042B"/>
    <w:rsid w:val="00420B45"/>
    <w:rsid w:val="00420D7A"/>
    <w:rsid w:val="00421257"/>
    <w:rsid w:val="00422193"/>
    <w:rsid w:val="004223DE"/>
    <w:rsid w:val="00422A10"/>
    <w:rsid w:val="004249C0"/>
    <w:rsid w:val="00424D17"/>
    <w:rsid w:val="00424EEA"/>
    <w:rsid w:val="00425DFD"/>
    <w:rsid w:val="004263A3"/>
    <w:rsid w:val="004275A7"/>
    <w:rsid w:val="00427713"/>
    <w:rsid w:val="00427CCC"/>
    <w:rsid w:val="0043013A"/>
    <w:rsid w:val="00430421"/>
    <w:rsid w:val="0043049B"/>
    <w:rsid w:val="00430A36"/>
    <w:rsid w:val="00430B4F"/>
    <w:rsid w:val="00431084"/>
    <w:rsid w:val="004310D7"/>
    <w:rsid w:val="004313D9"/>
    <w:rsid w:val="004322D6"/>
    <w:rsid w:val="00432589"/>
    <w:rsid w:val="00432A94"/>
    <w:rsid w:val="00432C95"/>
    <w:rsid w:val="00433827"/>
    <w:rsid w:val="00433A40"/>
    <w:rsid w:val="00434B70"/>
    <w:rsid w:val="004360C8"/>
    <w:rsid w:val="00436FA4"/>
    <w:rsid w:val="004371D5"/>
    <w:rsid w:val="0044006B"/>
    <w:rsid w:val="0044033F"/>
    <w:rsid w:val="00440630"/>
    <w:rsid w:val="00441F0F"/>
    <w:rsid w:val="00442965"/>
    <w:rsid w:val="00444157"/>
    <w:rsid w:val="0044417C"/>
    <w:rsid w:val="00444DB3"/>
    <w:rsid w:val="00445617"/>
    <w:rsid w:val="00445A2F"/>
    <w:rsid w:val="0044684E"/>
    <w:rsid w:val="00446F22"/>
    <w:rsid w:val="0045019F"/>
    <w:rsid w:val="004503A4"/>
    <w:rsid w:val="00450555"/>
    <w:rsid w:val="004506FA"/>
    <w:rsid w:val="00450A9F"/>
    <w:rsid w:val="00450DC6"/>
    <w:rsid w:val="004516A5"/>
    <w:rsid w:val="00451708"/>
    <w:rsid w:val="00451E9C"/>
    <w:rsid w:val="0045280F"/>
    <w:rsid w:val="00452C81"/>
    <w:rsid w:val="00453422"/>
    <w:rsid w:val="004535AE"/>
    <w:rsid w:val="0045444D"/>
    <w:rsid w:val="0045463A"/>
    <w:rsid w:val="00454AC9"/>
    <w:rsid w:val="00455050"/>
    <w:rsid w:val="004554A3"/>
    <w:rsid w:val="00455A6E"/>
    <w:rsid w:val="00455EAD"/>
    <w:rsid w:val="004578EB"/>
    <w:rsid w:val="004604D5"/>
    <w:rsid w:val="00460697"/>
    <w:rsid w:val="0046117B"/>
    <w:rsid w:val="00464AB7"/>
    <w:rsid w:val="00465DE5"/>
    <w:rsid w:val="00467160"/>
    <w:rsid w:val="00467EF8"/>
    <w:rsid w:val="00471FC4"/>
    <w:rsid w:val="00472429"/>
    <w:rsid w:val="004725E5"/>
    <w:rsid w:val="00472751"/>
    <w:rsid w:val="00473128"/>
    <w:rsid w:val="00475078"/>
    <w:rsid w:val="00475767"/>
    <w:rsid w:val="004765FB"/>
    <w:rsid w:val="0047764D"/>
    <w:rsid w:val="004779A0"/>
    <w:rsid w:val="004808E3"/>
    <w:rsid w:val="00481016"/>
    <w:rsid w:val="00481693"/>
    <w:rsid w:val="0048204C"/>
    <w:rsid w:val="004821BB"/>
    <w:rsid w:val="004826FE"/>
    <w:rsid w:val="004827D5"/>
    <w:rsid w:val="00482AF2"/>
    <w:rsid w:val="004830C9"/>
    <w:rsid w:val="00483347"/>
    <w:rsid w:val="00483E2E"/>
    <w:rsid w:val="00484B69"/>
    <w:rsid w:val="00485406"/>
    <w:rsid w:val="0048590F"/>
    <w:rsid w:val="00486D60"/>
    <w:rsid w:val="00491FA1"/>
    <w:rsid w:val="00492A25"/>
    <w:rsid w:val="004938A3"/>
    <w:rsid w:val="0049558B"/>
    <w:rsid w:val="00496350"/>
    <w:rsid w:val="00496E74"/>
    <w:rsid w:val="0049797C"/>
    <w:rsid w:val="00497B25"/>
    <w:rsid w:val="00497EEC"/>
    <w:rsid w:val="004A0404"/>
    <w:rsid w:val="004A0943"/>
    <w:rsid w:val="004A1405"/>
    <w:rsid w:val="004A1FC6"/>
    <w:rsid w:val="004A2E5F"/>
    <w:rsid w:val="004A38C2"/>
    <w:rsid w:val="004A3C03"/>
    <w:rsid w:val="004A3DB7"/>
    <w:rsid w:val="004A5088"/>
    <w:rsid w:val="004A5255"/>
    <w:rsid w:val="004A6CB0"/>
    <w:rsid w:val="004A70FF"/>
    <w:rsid w:val="004A71B6"/>
    <w:rsid w:val="004A76D5"/>
    <w:rsid w:val="004A7EDE"/>
    <w:rsid w:val="004B0D93"/>
    <w:rsid w:val="004B1FA4"/>
    <w:rsid w:val="004B29AC"/>
    <w:rsid w:val="004B35DF"/>
    <w:rsid w:val="004B3627"/>
    <w:rsid w:val="004B4727"/>
    <w:rsid w:val="004B4922"/>
    <w:rsid w:val="004B4CA7"/>
    <w:rsid w:val="004B57DF"/>
    <w:rsid w:val="004B5976"/>
    <w:rsid w:val="004B722E"/>
    <w:rsid w:val="004B7263"/>
    <w:rsid w:val="004B72E8"/>
    <w:rsid w:val="004C01A5"/>
    <w:rsid w:val="004C0412"/>
    <w:rsid w:val="004C1142"/>
    <w:rsid w:val="004C2138"/>
    <w:rsid w:val="004C279A"/>
    <w:rsid w:val="004C3940"/>
    <w:rsid w:val="004C4009"/>
    <w:rsid w:val="004C51FD"/>
    <w:rsid w:val="004C65A8"/>
    <w:rsid w:val="004C6689"/>
    <w:rsid w:val="004C67CB"/>
    <w:rsid w:val="004D0DD0"/>
    <w:rsid w:val="004D139A"/>
    <w:rsid w:val="004D14DC"/>
    <w:rsid w:val="004D17C6"/>
    <w:rsid w:val="004D2621"/>
    <w:rsid w:val="004D2858"/>
    <w:rsid w:val="004D2E49"/>
    <w:rsid w:val="004D35BA"/>
    <w:rsid w:val="004D38E5"/>
    <w:rsid w:val="004D3C5A"/>
    <w:rsid w:val="004D449A"/>
    <w:rsid w:val="004D4701"/>
    <w:rsid w:val="004D47C7"/>
    <w:rsid w:val="004D4F35"/>
    <w:rsid w:val="004D5D45"/>
    <w:rsid w:val="004D618D"/>
    <w:rsid w:val="004D62A9"/>
    <w:rsid w:val="004D6EA4"/>
    <w:rsid w:val="004D6FC3"/>
    <w:rsid w:val="004D7476"/>
    <w:rsid w:val="004D7716"/>
    <w:rsid w:val="004E0306"/>
    <w:rsid w:val="004E0572"/>
    <w:rsid w:val="004E06D5"/>
    <w:rsid w:val="004E1641"/>
    <w:rsid w:val="004E1818"/>
    <w:rsid w:val="004E1990"/>
    <w:rsid w:val="004E25A8"/>
    <w:rsid w:val="004E3930"/>
    <w:rsid w:val="004E3ED9"/>
    <w:rsid w:val="004E5866"/>
    <w:rsid w:val="004E6097"/>
    <w:rsid w:val="004E61EF"/>
    <w:rsid w:val="004E63C6"/>
    <w:rsid w:val="004E6443"/>
    <w:rsid w:val="004E76A7"/>
    <w:rsid w:val="004E7B03"/>
    <w:rsid w:val="004F0064"/>
    <w:rsid w:val="004F06AC"/>
    <w:rsid w:val="004F0B28"/>
    <w:rsid w:val="004F1D2A"/>
    <w:rsid w:val="004F243F"/>
    <w:rsid w:val="004F252C"/>
    <w:rsid w:val="004F3387"/>
    <w:rsid w:val="004F36A3"/>
    <w:rsid w:val="004F3E0C"/>
    <w:rsid w:val="004F4308"/>
    <w:rsid w:val="004F63EF"/>
    <w:rsid w:val="004F7160"/>
    <w:rsid w:val="00500258"/>
    <w:rsid w:val="00500B2D"/>
    <w:rsid w:val="00501A99"/>
    <w:rsid w:val="00503180"/>
    <w:rsid w:val="005038A4"/>
    <w:rsid w:val="00505450"/>
    <w:rsid w:val="005055C4"/>
    <w:rsid w:val="005100B7"/>
    <w:rsid w:val="00511374"/>
    <w:rsid w:val="005113C9"/>
    <w:rsid w:val="00512050"/>
    <w:rsid w:val="00512055"/>
    <w:rsid w:val="0051280C"/>
    <w:rsid w:val="00512842"/>
    <w:rsid w:val="005128BE"/>
    <w:rsid w:val="0051356F"/>
    <w:rsid w:val="00513E7C"/>
    <w:rsid w:val="00513FF1"/>
    <w:rsid w:val="005140BB"/>
    <w:rsid w:val="00514FBE"/>
    <w:rsid w:val="00514FD9"/>
    <w:rsid w:val="0051550A"/>
    <w:rsid w:val="0051608F"/>
    <w:rsid w:val="005171C6"/>
    <w:rsid w:val="0052089F"/>
    <w:rsid w:val="00520EF8"/>
    <w:rsid w:val="005210F7"/>
    <w:rsid w:val="00521753"/>
    <w:rsid w:val="0052239D"/>
    <w:rsid w:val="005224EE"/>
    <w:rsid w:val="00522879"/>
    <w:rsid w:val="00523BB1"/>
    <w:rsid w:val="00524839"/>
    <w:rsid w:val="0052570E"/>
    <w:rsid w:val="005260CD"/>
    <w:rsid w:val="00526265"/>
    <w:rsid w:val="0052655D"/>
    <w:rsid w:val="005265E0"/>
    <w:rsid w:val="00526BC3"/>
    <w:rsid w:val="00531761"/>
    <w:rsid w:val="00531820"/>
    <w:rsid w:val="0053248F"/>
    <w:rsid w:val="0053332A"/>
    <w:rsid w:val="0053358A"/>
    <w:rsid w:val="00534668"/>
    <w:rsid w:val="00534D17"/>
    <w:rsid w:val="00534DDD"/>
    <w:rsid w:val="00535291"/>
    <w:rsid w:val="00535A94"/>
    <w:rsid w:val="00537874"/>
    <w:rsid w:val="0053795F"/>
    <w:rsid w:val="00537D3D"/>
    <w:rsid w:val="00540511"/>
    <w:rsid w:val="00540578"/>
    <w:rsid w:val="00540808"/>
    <w:rsid w:val="0054080E"/>
    <w:rsid w:val="00540EA1"/>
    <w:rsid w:val="0054358E"/>
    <w:rsid w:val="005436CD"/>
    <w:rsid w:val="00543AF4"/>
    <w:rsid w:val="00544191"/>
    <w:rsid w:val="0054440C"/>
    <w:rsid w:val="005448EC"/>
    <w:rsid w:val="00544C0A"/>
    <w:rsid w:val="00544F39"/>
    <w:rsid w:val="00545111"/>
    <w:rsid w:val="00545B05"/>
    <w:rsid w:val="00546F90"/>
    <w:rsid w:val="00547EFB"/>
    <w:rsid w:val="00551D11"/>
    <w:rsid w:val="005522F2"/>
    <w:rsid w:val="005531DF"/>
    <w:rsid w:val="005534B8"/>
    <w:rsid w:val="00553874"/>
    <w:rsid w:val="00554577"/>
    <w:rsid w:val="00554AD8"/>
    <w:rsid w:val="00554F78"/>
    <w:rsid w:val="00555DA1"/>
    <w:rsid w:val="0055676F"/>
    <w:rsid w:val="00556BF7"/>
    <w:rsid w:val="0055758F"/>
    <w:rsid w:val="00557D22"/>
    <w:rsid w:val="00557F60"/>
    <w:rsid w:val="00561730"/>
    <w:rsid w:val="00561B97"/>
    <w:rsid w:val="00562149"/>
    <w:rsid w:val="00562DDA"/>
    <w:rsid w:val="0056331C"/>
    <w:rsid w:val="0056337B"/>
    <w:rsid w:val="005678D5"/>
    <w:rsid w:val="00567B5D"/>
    <w:rsid w:val="00570757"/>
    <w:rsid w:val="00572E80"/>
    <w:rsid w:val="00573733"/>
    <w:rsid w:val="00573D73"/>
    <w:rsid w:val="00573E3F"/>
    <w:rsid w:val="00573F8B"/>
    <w:rsid w:val="00574554"/>
    <w:rsid w:val="00574E06"/>
    <w:rsid w:val="005751BB"/>
    <w:rsid w:val="00576089"/>
    <w:rsid w:val="00576358"/>
    <w:rsid w:val="005764B1"/>
    <w:rsid w:val="00576852"/>
    <w:rsid w:val="00576D06"/>
    <w:rsid w:val="00577512"/>
    <w:rsid w:val="005779E4"/>
    <w:rsid w:val="00580EC7"/>
    <w:rsid w:val="00581132"/>
    <w:rsid w:val="0058289C"/>
    <w:rsid w:val="0058349E"/>
    <w:rsid w:val="005836C7"/>
    <w:rsid w:val="0058408E"/>
    <w:rsid w:val="0058490B"/>
    <w:rsid w:val="00585374"/>
    <w:rsid w:val="005854CA"/>
    <w:rsid w:val="00585FAB"/>
    <w:rsid w:val="00590B77"/>
    <w:rsid w:val="00590D9A"/>
    <w:rsid w:val="005913A3"/>
    <w:rsid w:val="005940D4"/>
    <w:rsid w:val="00594A7B"/>
    <w:rsid w:val="0059580E"/>
    <w:rsid w:val="00595D90"/>
    <w:rsid w:val="00596A6F"/>
    <w:rsid w:val="00596FCE"/>
    <w:rsid w:val="005A0004"/>
    <w:rsid w:val="005A11BC"/>
    <w:rsid w:val="005A1525"/>
    <w:rsid w:val="005A1E17"/>
    <w:rsid w:val="005A252B"/>
    <w:rsid w:val="005A2A8F"/>
    <w:rsid w:val="005A3204"/>
    <w:rsid w:val="005A3341"/>
    <w:rsid w:val="005A3C3D"/>
    <w:rsid w:val="005A46EC"/>
    <w:rsid w:val="005A5EAE"/>
    <w:rsid w:val="005A6407"/>
    <w:rsid w:val="005A726C"/>
    <w:rsid w:val="005B07EC"/>
    <w:rsid w:val="005B0AA2"/>
    <w:rsid w:val="005B2B11"/>
    <w:rsid w:val="005B32A4"/>
    <w:rsid w:val="005B3371"/>
    <w:rsid w:val="005B338D"/>
    <w:rsid w:val="005B36D7"/>
    <w:rsid w:val="005B3BAF"/>
    <w:rsid w:val="005B4DA3"/>
    <w:rsid w:val="005B5BEE"/>
    <w:rsid w:val="005B5D14"/>
    <w:rsid w:val="005B77D2"/>
    <w:rsid w:val="005C019B"/>
    <w:rsid w:val="005C026A"/>
    <w:rsid w:val="005C08D0"/>
    <w:rsid w:val="005C1AED"/>
    <w:rsid w:val="005C203C"/>
    <w:rsid w:val="005C30C7"/>
    <w:rsid w:val="005C30F5"/>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6B59"/>
    <w:rsid w:val="005D784B"/>
    <w:rsid w:val="005E03E4"/>
    <w:rsid w:val="005E0454"/>
    <w:rsid w:val="005E05F6"/>
    <w:rsid w:val="005E2442"/>
    <w:rsid w:val="005E3111"/>
    <w:rsid w:val="005E3F85"/>
    <w:rsid w:val="005E4A5F"/>
    <w:rsid w:val="005E57B0"/>
    <w:rsid w:val="005E5B01"/>
    <w:rsid w:val="005E6D3B"/>
    <w:rsid w:val="005E6E6C"/>
    <w:rsid w:val="005F009E"/>
    <w:rsid w:val="005F0DF1"/>
    <w:rsid w:val="005F1516"/>
    <w:rsid w:val="005F229E"/>
    <w:rsid w:val="005F2564"/>
    <w:rsid w:val="005F36DF"/>
    <w:rsid w:val="005F3822"/>
    <w:rsid w:val="005F4635"/>
    <w:rsid w:val="005F4900"/>
    <w:rsid w:val="005F4E52"/>
    <w:rsid w:val="005F6633"/>
    <w:rsid w:val="005F6D58"/>
    <w:rsid w:val="005F72D6"/>
    <w:rsid w:val="005F7383"/>
    <w:rsid w:val="0060058E"/>
    <w:rsid w:val="00601C8F"/>
    <w:rsid w:val="00601F77"/>
    <w:rsid w:val="00602A3C"/>
    <w:rsid w:val="00603EFD"/>
    <w:rsid w:val="0060475B"/>
    <w:rsid w:val="00604BED"/>
    <w:rsid w:val="00604FB6"/>
    <w:rsid w:val="00605387"/>
    <w:rsid w:val="00606302"/>
    <w:rsid w:val="006076FD"/>
    <w:rsid w:val="0060793A"/>
    <w:rsid w:val="006102E3"/>
    <w:rsid w:val="00610955"/>
    <w:rsid w:val="0061143F"/>
    <w:rsid w:val="006114D8"/>
    <w:rsid w:val="00613553"/>
    <w:rsid w:val="00613601"/>
    <w:rsid w:val="00613791"/>
    <w:rsid w:val="006150D6"/>
    <w:rsid w:val="00615245"/>
    <w:rsid w:val="0061590D"/>
    <w:rsid w:val="0061641E"/>
    <w:rsid w:val="00617E15"/>
    <w:rsid w:val="00617EEE"/>
    <w:rsid w:val="00620A1F"/>
    <w:rsid w:val="00621561"/>
    <w:rsid w:val="0062169D"/>
    <w:rsid w:val="0062181E"/>
    <w:rsid w:val="0062211B"/>
    <w:rsid w:val="00622617"/>
    <w:rsid w:val="00622BB7"/>
    <w:rsid w:val="00622C1E"/>
    <w:rsid w:val="006232A9"/>
    <w:rsid w:val="00623389"/>
    <w:rsid w:val="00623DAA"/>
    <w:rsid w:val="00623FAF"/>
    <w:rsid w:val="006265C4"/>
    <w:rsid w:val="0062678A"/>
    <w:rsid w:val="006270AF"/>
    <w:rsid w:val="00627F64"/>
    <w:rsid w:val="006308BB"/>
    <w:rsid w:val="00631C8A"/>
    <w:rsid w:val="00632D04"/>
    <w:rsid w:val="00634367"/>
    <w:rsid w:val="00640082"/>
    <w:rsid w:val="00640291"/>
    <w:rsid w:val="006408B6"/>
    <w:rsid w:val="00640E20"/>
    <w:rsid w:val="00640EFE"/>
    <w:rsid w:val="00641D6D"/>
    <w:rsid w:val="00641FAC"/>
    <w:rsid w:val="00643664"/>
    <w:rsid w:val="00643CAA"/>
    <w:rsid w:val="00644F16"/>
    <w:rsid w:val="006451F8"/>
    <w:rsid w:val="006455EB"/>
    <w:rsid w:val="006456C2"/>
    <w:rsid w:val="00645A65"/>
    <w:rsid w:val="006477F0"/>
    <w:rsid w:val="006478E4"/>
    <w:rsid w:val="0065171A"/>
    <w:rsid w:val="00652680"/>
    <w:rsid w:val="00652AE9"/>
    <w:rsid w:val="00653CDE"/>
    <w:rsid w:val="00654585"/>
    <w:rsid w:val="00655AB6"/>
    <w:rsid w:val="00656281"/>
    <w:rsid w:val="0065636A"/>
    <w:rsid w:val="00657003"/>
    <w:rsid w:val="00660238"/>
    <w:rsid w:val="006602EF"/>
    <w:rsid w:val="00660864"/>
    <w:rsid w:val="00661277"/>
    <w:rsid w:val="006619E0"/>
    <w:rsid w:val="00663AA2"/>
    <w:rsid w:val="00663FEA"/>
    <w:rsid w:val="00664803"/>
    <w:rsid w:val="006657C5"/>
    <w:rsid w:val="006661A4"/>
    <w:rsid w:val="00666AC0"/>
    <w:rsid w:val="006670E0"/>
    <w:rsid w:val="006671B8"/>
    <w:rsid w:val="00667275"/>
    <w:rsid w:val="00667532"/>
    <w:rsid w:val="0066783E"/>
    <w:rsid w:val="00667E53"/>
    <w:rsid w:val="006711C4"/>
    <w:rsid w:val="006713AB"/>
    <w:rsid w:val="006726CC"/>
    <w:rsid w:val="00672CA5"/>
    <w:rsid w:val="006735EA"/>
    <w:rsid w:val="00673711"/>
    <w:rsid w:val="00673F82"/>
    <w:rsid w:val="00674F74"/>
    <w:rsid w:val="0067508F"/>
    <w:rsid w:val="006753EE"/>
    <w:rsid w:val="00677576"/>
    <w:rsid w:val="0068051E"/>
    <w:rsid w:val="00680B9D"/>
    <w:rsid w:val="00681A87"/>
    <w:rsid w:val="00681F13"/>
    <w:rsid w:val="0068231C"/>
    <w:rsid w:val="00682344"/>
    <w:rsid w:val="00682B23"/>
    <w:rsid w:val="00682F28"/>
    <w:rsid w:val="00683515"/>
    <w:rsid w:val="00684842"/>
    <w:rsid w:val="006859AA"/>
    <w:rsid w:val="00685BD6"/>
    <w:rsid w:val="00687116"/>
    <w:rsid w:val="006878A6"/>
    <w:rsid w:val="00687D5F"/>
    <w:rsid w:val="00690437"/>
    <w:rsid w:val="0069056F"/>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5AD"/>
    <w:rsid w:val="006A16D5"/>
    <w:rsid w:val="006A1772"/>
    <w:rsid w:val="006A1780"/>
    <w:rsid w:val="006A21DD"/>
    <w:rsid w:val="006A26C6"/>
    <w:rsid w:val="006A3302"/>
    <w:rsid w:val="006A3B28"/>
    <w:rsid w:val="006A4FEE"/>
    <w:rsid w:val="006A703E"/>
    <w:rsid w:val="006A7BE3"/>
    <w:rsid w:val="006A7D32"/>
    <w:rsid w:val="006B01D1"/>
    <w:rsid w:val="006B02E3"/>
    <w:rsid w:val="006B0DF4"/>
    <w:rsid w:val="006B0E2B"/>
    <w:rsid w:val="006B16EA"/>
    <w:rsid w:val="006B1780"/>
    <w:rsid w:val="006B224E"/>
    <w:rsid w:val="006B376E"/>
    <w:rsid w:val="006B4589"/>
    <w:rsid w:val="006B50B1"/>
    <w:rsid w:val="006B610E"/>
    <w:rsid w:val="006B61BC"/>
    <w:rsid w:val="006B6805"/>
    <w:rsid w:val="006B6DE0"/>
    <w:rsid w:val="006C16C3"/>
    <w:rsid w:val="006C2187"/>
    <w:rsid w:val="006C2DD4"/>
    <w:rsid w:val="006C32F4"/>
    <w:rsid w:val="006C37EF"/>
    <w:rsid w:val="006C3C54"/>
    <w:rsid w:val="006C4B6B"/>
    <w:rsid w:val="006C4F9F"/>
    <w:rsid w:val="006C6D39"/>
    <w:rsid w:val="006C71A2"/>
    <w:rsid w:val="006C73EC"/>
    <w:rsid w:val="006D0483"/>
    <w:rsid w:val="006D04B3"/>
    <w:rsid w:val="006D0C1D"/>
    <w:rsid w:val="006D2E9D"/>
    <w:rsid w:val="006D4A4E"/>
    <w:rsid w:val="006D4C42"/>
    <w:rsid w:val="006D5389"/>
    <w:rsid w:val="006D5809"/>
    <w:rsid w:val="006D5F5B"/>
    <w:rsid w:val="006D607E"/>
    <w:rsid w:val="006D67EF"/>
    <w:rsid w:val="006D6E12"/>
    <w:rsid w:val="006D70CB"/>
    <w:rsid w:val="006D715C"/>
    <w:rsid w:val="006D7363"/>
    <w:rsid w:val="006D774E"/>
    <w:rsid w:val="006E00DB"/>
    <w:rsid w:val="006E0754"/>
    <w:rsid w:val="006E13F5"/>
    <w:rsid w:val="006E2668"/>
    <w:rsid w:val="006E2D39"/>
    <w:rsid w:val="006E32B0"/>
    <w:rsid w:val="006E348E"/>
    <w:rsid w:val="006E396A"/>
    <w:rsid w:val="006E3D34"/>
    <w:rsid w:val="006E3D63"/>
    <w:rsid w:val="006E58BF"/>
    <w:rsid w:val="006E5DD8"/>
    <w:rsid w:val="006E5EA1"/>
    <w:rsid w:val="006E6DEE"/>
    <w:rsid w:val="006E7D4B"/>
    <w:rsid w:val="006F0760"/>
    <w:rsid w:val="006F11E2"/>
    <w:rsid w:val="006F2574"/>
    <w:rsid w:val="006F3221"/>
    <w:rsid w:val="006F3231"/>
    <w:rsid w:val="006F3DE3"/>
    <w:rsid w:val="006F4207"/>
    <w:rsid w:val="006F4787"/>
    <w:rsid w:val="006F61D8"/>
    <w:rsid w:val="006F62B7"/>
    <w:rsid w:val="006F6435"/>
    <w:rsid w:val="006F70BC"/>
    <w:rsid w:val="006F7E7C"/>
    <w:rsid w:val="00700ABF"/>
    <w:rsid w:val="0070174E"/>
    <w:rsid w:val="007018DB"/>
    <w:rsid w:val="00701DE6"/>
    <w:rsid w:val="00702740"/>
    <w:rsid w:val="0070381B"/>
    <w:rsid w:val="00705392"/>
    <w:rsid w:val="007062AC"/>
    <w:rsid w:val="0070796C"/>
    <w:rsid w:val="007109BB"/>
    <w:rsid w:val="00710EBF"/>
    <w:rsid w:val="007110B8"/>
    <w:rsid w:val="0071209F"/>
    <w:rsid w:val="007125A2"/>
    <w:rsid w:val="00712BAE"/>
    <w:rsid w:val="00713DD9"/>
    <w:rsid w:val="00713F79"/>
    <w:rsid w:val="007148A8"/>
    <w:rsid w:val="0071569F"/>
    <w:rsid w:val="00716AC8"/>
    <w:rsid w:val="00716E54"/>
    <w:rsid w:val="00717421"/>
    <w:rsid w:val="0072033C"/>
    <w:rsid w:val="00720B1B"/>
    <w:rsid w:val="00720B9C"/>
    <w:rsid w:val="00721062"/>
    <w:rsid w:val="00721D29"/>
    <w:rsid w:val="00721E5D"/>
    <w:rsid w:val="007229D4"/>
    <w:rsid w:val="007230F8"/>
    <w:rsid w:val="007233F4"/>
    <w:rsid w:val="00724044"/>
    <w:rsid w:val="007248D3"/>
    <w:rsid w:val="00724DF8"/>
    <w:rsid w:val="00725137"/>
    <w:rsid w:val="00725378"/>
    <w:rsid w:val="00727173"/>
    <w:rsid w:val="00727A43"/>
    <w:rsid w:val="00727F2A"/>
    <w:rsid w:val="00727FF2"/>
    <w:rsid w:val="00730550"/>
    <w:rsid w:val="00730C2A"/>
    <w:rsid w:val="00731434"/>
    <w:rsid w:val="00731E59"/>
    <w:rsid w:val="007323E0"/>
    <w:rsid w:val="00732911"/>
    <w:rsid w:val="00733721"/>
    <w:rsid w:val="00733DE2"/>
    <w:rsid w:val="007352EA"/>
    <w:rsid w:val="00736A73"/>
    <w:rsid w:val="0073792F"/>
    <w:rsid w:val="00740C81"/>
    <w:rsid w:val="00740DA6"/>
    <w:rsid w:val="00741B4B"/>
    <w:rsid w:val="00741D1E"/>
    <w:rsid w:val="00741DD6"/>
    <w:rsid w:val="00741EE2"/>
    <w:rsid w:val="0074207F"/>
    <w:rsid w:val="00742367"/>
    <w:rsid w:val="00742EAA"/>
    <w:rsid w:val="00743360"/>
    <w:rsid w:val="00743818"/>
    <w:rsid w:val="00743857"/>
    <w:rsid w:val="00743867"/>
    <w:rsid w:val="007441FB"/>
    <w:rsid w:val="00744517"/>
    <w:rsid w:val="0074522A"/>
    <w:rsid w:val="00746D2A"/>
    <w:rsid w:val="00747295"/>
    <w:rsid w:val="00747829"/>
    <w:rsid w:val="00747DE2"/>
    <w:rsid w:val="007504BF"/>
    <w:rsid w:val="007506CD"/>
    <w:rsid w:val="00751D85"/>
    <w:rsid w:val="00752603"/>
    <w:rsid w:val="0075267F"/>
    <w:rsid w:val="007526EC"/>
    <w:rsid w:val="00753835"/>
    <w:rsid w:val="00753C48"/>
    <w:rsid w:val="00754250"/>
    <w:rsid w:val="00754FE4"/>
    <w:rsid w:val="00755216"/>
    <w:rsid w:val="0075571F"/>
    <w:rsid w:val="00756236"/>
    <w:rsid w:val="00756271"/>
    <w:rsid w:val="00756348"/>
    <w:rsid w:val="00756521"/>
    <w:rsid w:val="00756AB7"/>
    <w:rsid w:val="00757E5C"/>
    <w:rsid w:val="007606BC"/>
    <w:rsid w:val="0076106D"/>
    <w:rsid w:val="007623FB"/>
    <w:rsid w:val="00762517"/>
    <w:rsid w:val="00763240"/>
    <w:rsid w:val="0076376A"/>
    <w:rsid w:val="007648AD"/>
    <w:rsid w:val="0076504E"/>
    <w:rsid w:val="00767BFD"/>
    <w:rsid w:val="00767EA0"/>
    <w:rsid w:val="0077068F"/>
    <w:rsid w:val="00771EDF"/>
    <w:rsid w:val="00772A90"/>
    <w:rsid w:val="00772F8D"/>
    <w:rsid w:val="0077309D"/>
    <w:rsid w:val="0077408D"/>
    <w:rsid w:val="00774270"/>
    <w:rsid w:val="007743F6"/>
    <w:rsid w:val="00775679"/>
    <w:rsid w:val="0077574F"/>
    <w:rsid w:val="00775823"/>
    <w:rsid w:val="007777CC"/>
    <w:rsid w:val="00777B32"/>
    <w:rsid w:val="0078051E"/>
    <w:rsid w:val="00781089"/>
    <w:rsid w:val="007838F3"/>
    <w:rsid w:val="007856FE"/>
    <w:rsid w:val="00785F46"/>
    <w:rsid w:val="007865F4"/>
    <w:rsid w:val="0078674E"/>
    <w:rsid w:val="00786D5C"/>
    <w:rsid w:val="00786E96"/>
    <w:rsid w:val="0078798A"/>
    <w:rsid w:val="00787DFF"/>
    <w:rsid w:val="00787F93"/>
    <w:rsid w:val="00790ED1"/>
    <w:rsid w:val="00791E6D"/>
    <w:rsid w:val="00791EB5"/>
    <w:rsid w:val="00791FF2"/>
    <w:rsid w:val="0079277A"/>
    <w:rsid w:val="00793696"/>
    <w:rsid w:val="007955DA"/>
    <w:rsid w:val="00796CE4"/>
    <w:rsid w:val="00796F65"/>
    <w:rsid w:val="007970C7"/>
    <w:rsid w:val="007A11C2"/>
    <w:rsid w:val="007A18BB"/>
    <w:rsid w:val="007A27DD"/>
    <w:rsid w:val="007A41BF"/>
    <w:rsid w:val="007A490A"/>
    <w:rsid w:val="007A7B95"/>
    <w:rsid w:val="007B0297"/>
    <w:rsid w:val="007B02FA"/>
    <w:rsid w:val="007B0F53"/>
    <w:rsid w:val="007B21AE"/>
    <w:rsid w:val="007B2570"/>
    <w:rsid w:val="007B2BB7"/>
    <w:rsid w:val="007B3113"/>
    <w:rsid w:val="007B3304"/>
    <w:rsid w:val="007B4CD7"/>
    <w:rsid w:val="007B7490"/>
    <w:rsid w:val="007C0525"/>
    <w:rsid w:val="007C13F7"/>
    <w:rsid w:val="007C218D"/>
    <w:rsid w:val="007C2D28"/>
    <w:rsid w:val="007C32BD"/>
    <w:rsid w:val="007C3E22"/>
    <w:rsid w:val="007C4512"/>
    <w:rsid w:val="007C49EE"/>
    <w:rsid w:val="007C5B90"/>
    <w:rsid w:val="007C6218"/>
    <w:rsid w:val="007C6484"/>
    <w:rsid w:val="007C67C6"/>
    <w:rsid w:val="007C78BE"/>
    <w:rsid w:val="007C7E59"/>
    <w:rsid w:val="007D0476"/>
    <w:rsid w:val="007D0B91"/>
    <w:rsid w:val="007D1452"/>
    <w:rsid w:val="007D3DCB"/>
    <w:rsid w:val="007D417B"/>
    <w:rsid w:val="007D460C"/>
    <w:rsid w:val="007D4644"/>
    <w:rsid w:val="007D4996"/>
    <w:rsid w:val="007D4AD3"/>
    <w:rsid w:val="007D4DD2"/>
    <w:rsid w:val="007D5D19"/>
    <w:rsid w:val="007D5FDC"/>
    <w:rsid w:val="007D6176"/>
    <w:rsid w:val="007D6D68"/>
    <w:rsid w:val="007E32DA"/>
    <w:rsid w:val="007E4998"/>
    <w:rsid w:val="007E4A9C"/>
    <w:rsid w:val="007E6914"/>
    <w:rsid w:val="007E7797"/>
    <w:rsid w:val="007E7F78"/>
    <w:rsid w:val="007F0179"/>
    <w:rsid w:val="007F19A7"/>
    <w:rsid w:val="007F2C13"/>
    <w:rsid w:val="007F2CEC"/>
    <w:rsid w:val="007F3435"/>
    <w:rsid w:val="007F55DE"/>
    <w:rsid w:val="007F564B"/>
    <w:rsid w:val="007F762D"/>
    <w:rsid w:val="007F78F0"/>
    <w:rsid w:val="007F78FF"/>
    <w:rsid w:val="008001C5"/>
    <w:rsid w:val="00800566"/>
    <w:rsid w:val="00800F6C"/>
    <w:rsid w:val="0080105E"/>
    <w:rsid w:val="00801065"/>
    <w:rsid w:val="00802C0B"/>
    <w:rsid w:val="008051FC"/>
    <w:rsid w:val="008055A9"/>
    <w:rsid w:val="008056C4"/>
    <w:rsid w:val="008057FD"/>
    <w:rsid w:val="00805D8B"/>
    <w:rsid w:val="0080773A"/>
    <w:rsid w:val="00810BB6"/>
    <w:rsid w:val="00810E8E"/>
    <w:rsid w:val="00811422"/>
    <w:rsid w:val="00812C44"/>
    <w:rsid w:val="00812EBB"/>
    <w:rsid w:val="008135E1"/>
    <w:rsid w:val="00813779"/>
    <w:rsid w:val="00813E26"/>
    <w:rsid w:val="0081481D"/>
    <w:rsid w:val="00814BE8"/>
    <w:rsid w:val="00814F6E"/>
    <w:rsid w:val="00815363"/>
    <w:rsid w:val="00815B84"/>
    <w:rsid w:val="008169E1"/>
    <w:rsid w:val="00816BE9"/>
    <w:rsid w:val="0082027C"/>
    <w:rsid w:val="008224B4"/>
    <w:rsid w:val="00822518"/>
    <w:rsid w:val="008226F5"/>
    <w:rsid w:val="00823FC6"/>
    <w:rsid w:val="00824306"/>
    <w:rsid w:val="00825C74"/>
    <w:rsid w:val="00825CFA"/>
    <w:rsid w:val="00826AB9"/>
    <w:rsid w:val="00826E0E"/>
    <w:rsid w:val="00827D11"/>
    <w:rsid w:val="00827E0F"/>
    <w:rsid w:val="00827F6E"/>
    <w:rsid w:val="00831758"/>
    <w:rsid w:val="008317D9"/>
    <w:rsid w:val="0083279F"/>
    <w:rsid w:val="00832D83"/>
    <w:rsid w:val="008334DB"/>
    <w:rsid w:val="00833A1A"/>
    <w:rsid w:val="00833B7F"/>
    <w:rsid w:val="00833E8E"/>
    <w:rsid w:val="00834906"/>
    <w:rsid w:val="00835B1D"/>
    <w:rsid w:val="00836075"/>
    <w:rsid w:val="00836417"/>
    <w:rsid w:val="00836A3E"/>
    <w:rsid w:val="00837526"/>
    <w:rsid w:val="00837CE8"/>
    <w:rsid w:val="008407A7"/>
    <w:rsid w:val="00841177"/>
    <w:rsid w:val="0084322B"/>
    <w:rsid w:val="00843F81"/>
    <w:rsid w:val="00844087"/>
    <w:rsid w:val="00844526"/>
    <w:rsid w:val="00844544"/>
    <w:rsid w:val="008448F1"/>
    <w:rsid w:val="0084519E"/>
    <w:rsid w:val="008451EB"/>
    <w:rsid w:val="00845CAE"/>
    <w:rsid w:val="00846370"/>
    <w:rsid w:val="008477E7"/>
    <w:rsid w:val="00847C2B"/>
    <w:rsid w:val="00850272"/>
    <w:rsid w:val="008506B9"/>
    <w:rsid w:val="00851822"/>
    <w:rsid w:val="00852E50"/>
    <w:rsid w:val="008532BF"/>
    <w:rsid w:val="008539B2"/>
    <w:rsid w:val="00853BF4"/>
    <w:rsid w:val="008541D3"/>
    <w:rsid w:val="00854294"/>
    <w:rsid w:val="0085572E"/>
    <w:rsid w:val="00857104"/>
    <w:rsid w:val="008577F6"/>
    <w:rsid w:val="0085788B"/>
    <w:rsid w:val="00857A9E"/>
    <w:rsid w:val="00857DE2"/>
    <w:rsid w:val="00863A8E"/>
    <w:rsid w:val="0086407F"/>
    <w:rsid w:val="00864387"/>
    <w:rsid w:val="008645E3"/>
    <w:rsid w:val="00864CB1"/>
    <w:rsid w:val="00864E79"/>
    <w:rsid w:val="0086661F"/>
    <w:rsid w:val="00866A0D"/>
    <w:rsid w:val="00866DB5"/>
    <w:rsid w:val="0086701D"/>
    <w:rsid w:val="0086702B"/>
    <w:rsid w:val="008672E2"/>
    <w:rsid w:val="0086784E"/>
    <w:rsid w:val="0087121C"/>
    <w:rsid w:val="00871FD2"/>
    <w:rsid w:val="00872084"/>
    <w:rsid w:val="00872827"/>
    <w:rsid w:val="00872A32"/>
    <w:rsid w:val="00874911"/>
    <w:rsid w:val="008749EE"/>
    <w:rsid w:val="008752D1"/>
    <w:rsid w:val="008754E4"/>
    <w:rsid w:val="00875A33"/>
    <w:rsid w:val="00876EAE"/>
    <w:rsid w:val="008776A8"/>
    <w:rsid w:val="00880106"/>
    <w:rsid w:val="00880CB6"/>
    <w:rsid w:val="00880F95"/>
    <w:rsid w:val="00882594"/>
    <w:rsid w:val="00882B44"/>
    <w:rsid w:val="008838AD"/>
    <w:rsid w:val="008864B3"/>
    <w:rsid w:val="008865E5"/>
    <w:rsid w:val="008871B0"/>
    <w:rsid w:val="00890B57"/>
    <w:rsid w:val="00890EB9"/>
    <w:rsid w:val="008916BA"/>
    <w:rsid w:val="00891F7E"/>
    <w:rsid w:val="0089217C"/>
    <w:rsid w:val="00892790"/>
    <w:rsid w:val="00893671"/>
    <w:rsid w:val="00895838"/>
    <w:rsid w:val="00895A1E"/>
    <w:rsid w:val="00895A72"/>
    <w:rsid w:val="00895CDF"/>
    <w:rsid w:val="00896592"/>
    <w:rsid w:val="00896679"/>
    <w:rsid w:val="00896D8C"/>
    <w:rsid w:val="008A0836"/>
    <w:rsid w:val="008A0FC9"/>
    <w:rsid w:val="008A17D6"/>
    <w:rsid w:val="008A1956"/>
    <w:rsid w:val="008A1A7C"/>
    <w:rsid w:val="008A2311"/>
    <w:rsid w:val="008A2CE2"/>
    <w:rsid w:val="008A40D3"/>
    <w:rsid w:val="008A469C"/>
    <w:rsid w:val="008A48F2"/>
    <w:rsid w:val="008A51D1"/>
    <w:rsid w:val="008A5680"/>
    <w:rsid w:val="008A5DCE"/>
    <w:rsid w:val="008A63F3"/>
    <w:rsid w:val="008A672A"/>
    <w:rsid w:val="008A6AB1"/>
    <w:rsid w:val="008A75D3"/>
    <w:rsid w:val="008B05DD"/>
    <w:rsid w:val="008B07B8"/>
    <w:rsid w:val="008B17E8"/>
    <w:rsid w:val="008B2E7C"/>
    <w:rsid w:val="008B399A"/>
    <w:rsid w:val="008B43D5"/>
    <w:rsid w:val="008B45F0"/>
    <w:rsid w:val="008B4A70"/>
    <w:rsid w:val="008B502F"/>
    <w:rsid w:val="008B66C1"/>
    <w:rsid w:val="008B6DFC"/>
    <w:rsid w:val="008B7227"/>
    <w:rsid w:val="008C02FB"/>
    <w:rsid w:val="008C04E0"/>
    <w:rsid w:val="008C191C"/>
    <w:rsid w:val="008C1D5D"/>
    <w:rsid w:val="008C1DA4"/>
    <w:rsid w:val="008C29B0"/>
    <w:rsid w:val="008C2CD5"/>
    <w:rsid w:val="008C337E"/>
    <w:rsid w:val="008C3618"/>
    <w:rsid w:val="008C39E7"/>
    <w:rsid w:val="008C43AD"/>
    <w:rsid w:val="008C6118"/>
    <w:rsid w:val="008C6341"/>
    <w:rsid w:val="008C731F"/>
    <w:rsid w:val="008C74D9"/>
    <w:rsid w:val="008D21D1"/>
    <w:rsid w:val="008D3B2D"/>
    <w:rsid w:val="008D58D9"/>
    <w:rsid w:val="008D5AD4"/>
    <w:rsid w:val="008D695E"/>
    <w:rsid w:val="008D6DD5"/>
    <w:rsid w:val="008D6E59"/>
    <w:rsid w:val="008D7155"/>
    <w:rsid w:val="008D76E0"/>
    <w:rsid w:val="008E0B29"/>
    <w:rsid w:val="008E141A"/>
    <w:rsid w:val="008E1A44"/>
    <w:rsid w:val="008E27B6"/>
    <w:rsid w:val="008E28E6"/>
    <w:rsid w:val="008E3232"/>
    <w:rsid w:val="008E3674"/>
    <w:rsid w:val="008E3B6C"/>
    <w:rsid w:val="008E3DE7"/>
    <w:rsid w:val="008E562C"/>
    <w:rsid w:val="008E6540"/>
    <w:rsid w:val="008E77D4"/>
    <w:rsid w:val="008E7ADD"/>
    <w:rsid w:val="008F091F"/>
    <w:rsid w:val="008F17B2"/>
    <w:rsid w:val="008F22B3"/>
    <w:rsid w:val="008F357B"/>
    <w:rsid w:val="008F44CA"/>
    <w:rsid w:val="008F49D3"/>
    <w:rsid w:val="008F53E2"/>
    <w:rsid w:val="008F5DFC"/>
    <w:rsid w:val="008F6519"/>
    <w:rsid w:val="008F7012"/>
    <w:rsid w:val="008F7ADA"/>
    <w:rsid w:val="008F7B17"/>
    <w:rsid w:val="008F7B44"/>
    <w:rsid w:val="00900042"/>
    <w:rsid w:val="0090034B"/>
    <w:rsid w:val="00901121"/>
    <w:rsid w:val="009018ED"/>
    <w:rsid w:val="00902623"/>
    <w:rsid w:val="00902A67"/>
    <w:rsid w:val="00902AA2"/>
    <w:rsid w:val="00902C5E"/>
    <w:rsid w:val="00904BE4"/>
    <w:rsid w:val="0090504A"/>
    <w:rsid w:val="009051F5"/>
    <w:rsid w:val="00905221"/>
    <w:rsid w:val="00905A7C"/>
    <w:rsid w:val="00905D7E"/>
    <w:rsid w:val="00907037"/>
    <w:rsid w:val="00907A81"/>
    <w:rsid w:val="0091112C"/>
    <w:rsid w:val="0091160A"/>
    <w:rsid w:val="00912E04"/>
    <w:rsid w:val="00913258"/>
    <w:rsid w:val="00913851"/>
    <w:rsid w:val="00913BB0"/>
    <w:rsid w:val="00914078"/>
    <w:rsid w:val="0091456C"/>
    <w:rsid w:val="00914C58"/>
    <w:rsid w:val="0091564D"/>
    <w:rsid w:val="009156DA"/>
    <w:rsid w:val="00915774"/>
    <w:rsid w:val="00916BC5"/>
    <w:rsid w:val="0091726A"/>
    <w:rsid w:val="00917C01"/>
    <w:rsid w:val="00920184"/>
    <w:rsid w:val="00920EA4"/>
    <w:rsid w:val="00921792"/>
    <w:rsid w:val="00921955"/>
    <w:rsid w:val="00921BEA"/>
    <w:rsid w:val="009227BE"/>
    <w:rsid w:val="009238FD"/>
    <w:rsid w:val="00923998"/>
    <w:rsid w:val="00923DB4"/>
    <w:rsid w:val="0092420B"/>
    <w:rsid w:val="0092430E"/>
    <w:rsid w:val="009252B1"/>
    <w:rsid w:val="00926112"/>
    <w:rsid w:val="0092625F"/>
    <w:rsid w:val="00926B28"/>
    <w:rsid w:val="00926D9C"/>
    <w:rsid w:val="00927028"/>
    <w:rsid w:val="00927763"/>
    <w:rsid w:val="00927A2D"/>
    <w:rsid w:val="00927B37"/>
    <w:rsid w:val="00930EC8"/>
    <w:rsid w:val="009321B1"/>
    <w:rsid w:val="00932ED7"/>
    <w:rsid w:val="0093422D"/>
    <w:rsid w:val="0093483B"/>
    <w:rsid w:val="00934CF9"/>
    <w:rsid w:val="00934DD7"/>
    <w:rsid w:val="009369A9"/>
    <w:rsid w:val="00936CF7"/>
    <w:rsid w:val="00937783"/>
    <w:rsid w:val="00937EAD"/>
    <w:rsid w:val="00937F28"/>
    <w:rsid w:val="00940FE1"/>
    <w:rsid w:val="00942306"/>
    <w:rsid w:val="00942384"/>
    <w:rsid w:val="009424B8"/>
    <w:rsid w:val="00944668"/>
    <w:rsid w:val="00944DC6"/>
    <w:rsid w:val="009458B0"/>
    <w:rsid w:val="00945B52"/>
    <w:rsid w:val="00945B7A"/>
    <w:rsid w:val="00945F05"/>
    <w:rsid w:val="00946348"/>
    <w:rsid w:val="009463E5"/>
    <w:rsid w:val="00947797"/>
    <w:rsid w:val="009478A2"/>
    <w:rsid w:val="00951A5F"/>
    <w:rsid w:val="00952B54"/>
    <w:rsid w:val="00953808"/>
    <w:rsid w:val="009539A6"/>
    <w:rsid w:val="00954032"/>
    <w:rsid w:val="00954537"/>
    <w:rsid w:val="0095472D"/>
    <w:rsid w:val="00955098"/>
    <w:rsid w:val="00955FBB"/>
    <w:rsid w:val="0095694B"/>
    <w:rsid w:val="00956BD5"/>
    <w:rsid w:val="00956D84"/>
    <w:rsid w:val="009577B5"/>
    <w:rsid w:val="009608E6"/>
    <w:rsid w:val="00960F57"/>
    <w:rsid w:val="00961C90"/>
    <w:rsid w:val="00962AD6"/>
    <w:rsid w:val="00962E03"/>
    <w:rsid w:val="00965443"/>
    <w:rsid w:val="00965954"/>
    <w:rsid w:val="00965A21"/>
    <w:rsid w:val="00965E55"/>
    <w:rsid w:val="0096608E"/>
    <w:rsid w:val="00966522"/>
    <w:rsid w:val="00966C33"/>
    <w:rsid w:val="00970F18"/>
    <w:rsid w:val="00971CF1"/>
    <w:rsid w:val="00971F5D"/>
    <w:rsid w:val="009721E9"/>
    <w:rsid w:val="00973772"/>
    <w:rsid w:val="0097560A"/>
    <w:rsid w:val="00975E1E"/>
    <w:rsid w:val="00975E70"/>
    <w:rsid w:val="009761DE"/>
    <w:rsid w:val="009766FA"/>
    <w:rsid w:val="00976E1C"/>
    <w:rsid w:val="0097789E"/>
    <w:rsid w:val="00977CD6"/>
    <w:rsid w:val="0098048B"/>
    <w:rsid w:val="00980DF9"/>
    <w:rsid w:val="0098243D"/>
    <w:rsid w:val="009829FA"/>
    <w:rsid w:val="00982D26"/>
    <w:rsid w:val="00983B6E"/>
    <w:rsid w:val="00983FE5"/>
    <w:rsid w:val="009849E9"/>
    <w:rsid w:val="009859E4"/>
    <w:rsid w:val="00987812"/>
    <w:rsid w:val="009901B3"/>
    <w:rsid w:val="00990225"/>
    <w:rsid w:val="009909B0"/>
    <w:rsid w:val="00991C00"/>
    <w:rsid w:val="00992A13"/>
    <w:rsid w:val="00992B2E"/>
    <w:rsid w:val="00992C78"/>
    <w:rsid w:val="00994763"/>
    <w:rsid w:val="00994AAD"/>
    <w:rsid w:val="00994DE1"/>
    <w:rsid w:val="00995150"/>
    <w:rsid w:val="009958C7"/>
    <w:rsid w:val="00995B23"/>
    <w:rsid w:val="00995D67"/>
    <w:rsid w:val="009A013B"/>
    <w:rsid w:val="009A02F4"/>
    <w:rsid w:val="009A06BF"/>
    <w:rsid w:val="009A0D17"/>
    <w:rsid w:val="009A2494"/>
    <w:rsid w:val="009A32B1"/>
    <w:rsid w:val="009A33A3"/>
    <w:rsid w:val="009A36F2"/>
    <w:rsid w:val="009A40C3"/>
    <w:rsid w:val="009A40D5"/>
    <w:rsid w:val="009A57D0"/>
    <w:rsid w:val="009A6559"/>
    <w:rsid w:val="009A68FC"/>
    <w:rsid w:val="009A6CE4"/>
    <w:rsid w:val="009A7514"/>
    <w:rsid w:val="009A7E7A"/>
    <w:rsid w:val="009B1584"/>
    <w:rsid w:val="009B18F0"/>
    <w:rsid w:val="009B1F4C"/>
    <w:rsid w:val="009B2471"/>
    <w:rsid w:val="009B2C5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2913"/>
    <w:rsid w:val="009C2BD4"/>
    <w:rsid w:val="009C5AFE"/>
    <w:rsid w:val="009C6606"/>
    <w:rsid w:val="009C6CE5"/>
    <w:rsid w:val="009C6D50"/>
    <w:rsid w:val="009C7547"/>
    <w:rsid w:val="009D05EC"/>
    <w:rsid w:val="009D18D4"/>
    <w:rsid w:val="009D2F60"/>
    <w:rsid w:val="009D3A2E"/>
    <w:rsid w:val="009D5ADE"/>
    <w:rsid w:val="009D5BAC"/>
    <w:rsid w:val="009D5C56"/>
    <w:rsid w:val="009D6265"/>
    <w:rsid w:val="009D64BD"/>
    <w:rsid w:val="009D6CB1"/>
    <w:rsid w:val="009D79BD"/>
    <w:rsid w:val="009E0286"/>
    <w:rsid w:val="009E153F"/>
    <w:rsid w:val="009E2DA3"/>
    <w:rsid w:val="009E322A"/>
    <w:rsid w:val="009E393E"/>
    <w:rsid w:val="009E444E"/>
    <w:rsid w:val="009E4968"/>
    <w:rsid w:val="009E54CD"/>
    <w:rsid w:val="009E5B14"/>
    <w:rsid w:val="009E663C"/>
    <w:rsid w:val="009E684A"/>
    <w:rsid w:val="009E6BB1"/>
    <w:rsid w:val="009E6E14"/>
    <w:rsid w:val="009E794A"/>
    <w:rsid w:val="009E7C14"/>
    <w:rsid w:val="009F0494"/>
    <w:rsid w:val="009F0CD9"/>
    <w:rsid w:val="009F1A79"/>
    <w:rsid w:val="009F1F57"/>
    <w:rsid w:val="009F2DDD"/>
    <w:rsid w:val="009F3250"/>
    <w:rsid w:val="009F3447"/>
    <w:rsid w:val="009F65F4"/>
    <w:rsid w:val="009F676B"/>
    <w:rsid w:val="009F6D2D"/>
    <w:rsid w:val="009F6D54"/>
    <w:rsid w:val="009F7CBA"/>
    <w:rsid w:val="00A0010C"/>
    <w:rsid w:val="00A004DF"/>
    <w:rsid w:val="00A00FD5"/>
    <w:rsid w:val="00A012C0"/>
    <w:rsid w:val="00A019A8"/>
    <w:rsid w:val="00A01B03"/>
    <w:rsid w:val="00A01B89"/>
    <w:rsid w:val="00A02C66"/>
    <w:rsid w:val="00A02C84"/>
    <w:rsid w:val="00A0464C"/>
    <w:rsid w:val="00A050BB"/>
    <w:rsid w:val="00A054E0"/>
    <w:rsid w:val="00A05D91"/>
    <w:rsid w:val="00A0740B"/>
    <w:rsid w:val="00A07ED3"/>
    <w:rsid w:val="00A10CA8"/>
    <w:rsid w:val="00A11042"/>
    <w:rsid w:val="00A12579"/>
    <w:rsid w:val="00A133D8"/>
    <w:rsid w:val="00A15655"/>
    <w:rsid w:val="00A160B0"/>
    <w:rsid w:val="00A1740C"/>
    <w:rsid w:val="00A20069"/>
    <w:rsid w:val="00A22330"/>
    <w:rsid w:val="00A2244D"/>
    <w:rsid w:val="00A2253D"/>
    <w:rsid w:val="00A2267F"/>
    <w:rsid w:val="00A22CDB"/>
    <w:rsid w:val="00A247B8"/>
    <w:rsid w:val="00A2480D"/>
    <w:rsid w:val="00A2495A"/>
    <w:rsid w:val="00A24C7A"/>
    <w:rsid w:val="00A24D8F"/>
    <w:rsid w:val="00A25B8B"/>
    <w:rsid w:val="00A25C5D"/>
    <w:rsid w:val="00A2689F"/>
    <w:rsid w:val="00A26C1A"/>
    <w:rsid w:val="00A26ECA"/>
    <w:rsid w:val="00A27461"/>
    <w:rsid w:val="00A27D67"/>
    <w:rsid w:val="00A30ABC"/>
    <w:rsid w:val="00A32415"/>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47F43"/>
    <w:rsid w:val="00A50171"/>
    <w:rsid w:val="00A504FA"/>
    <w:rsid w:val="00A5102E"/>
    <w:rsid w:val="00A5132E"/>
    <w:rsid w:val="00A51375"/>
    <w:rsid w:val="00A51533"/>
    <w:rsid w:val="00A531D4"/>
    <w:rsid w:val="00A54572"/>
    <w:rsid w:val="00A575B8"/>
    <w:rsid w:val="00A61C60"/>
    <w:rsid w:val="00A61ECB"/>
    <w:rsid w:val="00A62B3C"/>
    <w:rsid w:val="00A637EC"/>
    <w:rsid w:val="00A6410C"/>
    <w:rsid w:val="00A647B1"/>
    <w:rsid w:val="00A64DEF"/>
    <w:rsid w:val="00A654D2"/>
    <w:rsid w:val="00A665DF"/>
    <w:rsid w:val="00A671E0"/>
    <w:rsid w:val="00A67FCC"/>
    <w:rsid w:val="00A7064F"/>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177"/>
    <w:rsid w:val="00A857A7"/>
    <w:rsid w:val="00A85930"/>
    <w:rsid w:val="00A863F7"/>
    <w:rsid w:val="00A86604"/>
    <w:rsid w:val="00A87519"/>
    <w:rsid w:val="00A92040"/>
    <w:rsid w:val="00A9246D"/>
    <w:rsid w:val="00A92CCA"/>
    <w:rsid w:val="00A93BD0"/>
    <w:rsid w:val="00A93CC2"/>
    <w:rsid w:val="00A945A1"/>
    <w:rsid w:val="00A9696E"/>
    <w:rsid w:val="00A96D93"/>
    <w:rsid w:val="00A97358"/>
    <w:rsid w:val="00A974CC"/>
    <w:rsid w:val="00A97F2F"/>
    <w:rsid w:val="00AA2001"/>
    <w:rsid w:val="00AA2B5C"/>
    <w:rsid w:val="00AA32D2"/>
    <w:rsid w:val="00AA4016"/>
    <w:rsid w:val="00AA4C1F"/>
    <w:rsid w:val="00AA5328"/>
    <w:rsid w:val="00AA5393"/>
    <w:rsid w:val="00AA63D4"/>
    <w:rsid w:val="00AA796E"/>
    <w:rsid w:val="00AB03FD"/>
    <w:rsid w:val="00AB1DCF"/>
    <w:rsid w:val="00AB2000"/>
    <w:rsid w:val="00AB38CB"/>
    <w:rsid w:val="00AB3BEC"/>
    <w:rsid w:val="00AB44E4"/>
    <w:rsid w:val="00AB4AEB"/>
    <w:rsid w:val="00AB4E5F"/>
    <w:rsid w:val="00AB5352"/>
    <w:rsid w:val="00AB56AE"/>
    <w:rsid w:val="00AB5B8F"/>
    <w:rsid w:val="00AB62D5"/>
    <w:rsid w:val="00AB65B5"/>
    <w:rsid w:val="00AB6DCD"/>
    <w:rsid w:val="00AB6EE0"/>
    <w:rsid w:val="00AB775A"/>
    <w:rsid w:val="00AB7871"/>
    <w:rsid w:val="00AC14D6"/>
    <w:rsid w:val="00AC17A2"/>
    <w:rsid w:val="00AC25BB"/>
    <w:rsid w:val="00AC26B9"/>
    <w:rsid w:val="00AC40B7"/>
    <w:rsid w:val="00AC531F"/>
    <w:rsid w:val="00AC5B36"/>
    <w:rsid w:val="00AC6377"/>
    <w:rsid w:val="00AC66A4"/>
    <w:rsid w:val="00AC684D"/>
    <w:rsid w:val="00AC6A4E"/>
    <w:rsid w:val="00AC6CB1"/>
    <w:rsid w:val="00AC7D6D"/>
    <w:rsid w:val="00AD0091"/>
    <w:rsid w:val="00AD23EF"/>
    <w:rsid w:val="00AD2662"/>
    <w:rsid w:val="00AD307B"/>
    <w:rsid w:val="00AD4014"/>
    <w:rsid w:val="00AD41B3"/>
    <w:rsid w:val="00AD5721"/>
    <w:rsid w:val="00AD69F0"/>
    <w:rsid w:val="00AD7127"/>
    <w:rsid w:val="00AD730C"/>
    <w:rsid w:val="00AE123A"/>
    <w:rsid w:val="00AE1539"/>
    <w:rsid w:val="00AE28A7"/>
    <w:rsid w:val="00AE2A98"/>
    <w:rsid w:val="00AE2CF2"/>
    <w:rsid w:val="00AE3012"/>
    <w:rsid w:val="00AE33A6"/>
    <w:rsid w:val="00AE3729"/>
    <w:rsid w:val="00AE4138"/>
    <w:rsid w:val="00AE4CCE"/>
    <w:rsid w:val="00AE5C6A"/>
    <w:rsid w:val="00AE6317"/>
    <w:rsid w:val="00AE7280"/>
    <w:rsid w:val="00AF033A"/>
    <w:rsid w:val="00AF0696"/>
    <w:rsid w:val="00AF1699"/>
    <w:rsid w:val="00AF1FD3"/>
    <w:rsid w:val="00AF2910"/>
    <w:rsid w:val="00AF34B8"/>
    <w:rsid w:val="00AF3896"/>
    <w:rsid w:val="00AF3FC2"/>
    <w:rsid w:val="00AF7E4A"/>
    <w:rsid w:val="00B0018C"/>
    <w:rsid w:val="00B0098A"/>
    <w:rsid w:val="00B00A5F"/>
    <w:rsid w:val="00B00F89"/>
    <w:rsid w:val="00B029B8"/>
    <w:rsid w:val="00B02F60"/>
    <w:rsid w:val="00B032B8"/>
    <w:rsid w:val="00B04721"/>
    <w:rsid w:val="00B04B15"/>
    <w:rsid w:val="00B04B46"/>
    <w:rsid w:val="00B0534D"/>
    <w:rsid w:val="00B05685"/>
    <w:rsid w:val="00B05F9F"/>
    <w:rsid w:val="00B06368"/>
    <w:rsid w:val="00B066E2"/>
    <w:rsid w:val="00B068DA"/>
    <w:rsid w:val="00B06A00"/>
    <w:rsid w:val="00B06FC6"/>
    <w:rsid w:val="00B074C9"/>
    <w:rsid w:val="00B07D9D"/>
    <w:rsid w:val="00B11AE5"/>
    <w:rsid w:val="00B12FE6"/>
    <w:rsid w:val="00B1303F"/>
    <w:rsid w:val="00B1364A"/>
    <w:rsid w:val="00B13761"/>
    <w:rsid w:val="00B13859"/>
    <w:rsid w:val="00B13EC9"/>
    <w:rsid w:val="00B14319"/>
    <w:rsid w:val="00B14A06"/>
    <w:rsid w:val="00B1581D"/>
    <w:rsid w:val="00B158E1"/>
    <w:rsid w:val="00B16715"/>
    <w:rsid w:val="00B1768E"/>
    <w:rsid w:val="00B17910"/>
    <w:rsid w:val="00B179CE"/>
    <w:rsid w:val="00B20F18"/>
    <w:rsid w:val="00B21516"/>
    <w:rsid w:val="00B21669"/>
    <w:rsid w:val="00B21A37"/>
    <w:rsid w:val="00B21D23"/>
    <w:rsid w:val="00B21F62"/>
    <w:rsid w:val="00B22CE0"/>
    <w:rsid w:val="00B23738"/>
    <w:rsid w:val="00B23BEF"/>
    <w:rsid w:val="00B247BB"/>
    <w:rsid w:val="00B2504A"/>
    <w:rsid w:val="00B25EE6"/>
    <w:rsid w:val="00B266DF"/>
    <w:rsid w:val="00B3115A"/>
    <w:rsid w:val="00B31825"/>
    <w:rsid w:val="00B31A5C"/>
    <w:rsid w:val="00B33B06"/>
    <w:rsid w:val="00B33C19"/>
    <w:rsid w:val="00B35A15"/>
    <w:rsid w:val="00B35B45"/>
    <w:rsid w:val="00B36A99"/>
    <w:rsid w:val="00B37509"/>
    <w:rsid w:val="00B42264"/>
    <w:rsid w:val="00B42C94"/>
    <w:rsid w:val="00B43458"/>
    <w:rsid w:val="00B434B2"/>
    <w:rsid w:val="00B43D45"/>
    <w:rsid w:val="00B45B3F"/>
    <w:rsid w:val="00B468F2"/>
    <w:rsid w:val="00B469DE"/>
    <w:rsid w:val="00B47286"/>
    <w:rsid w:val="00B50234"/>
    <w:rsid w:val="00B51BF4"/>
    <w:rsid w:val="00B52C68"/>
    <w:rsid w:val="00B5372B"/>
    <w:rsid w:val="00B542FE"/>
    <w:rsid w:val="00B55A1B"/>
    <w:rsid w:val="00B561DB"/>
    <w:rsid w:val="00B56DF9"/>
    <w:rsid w:val="00B600BD"/>
    <w:rsid w:val="00B61274"/>
    <w:rsid w:val="00B61DCE"/>
    <w:rsid w:val="00B62188"/>
    <w:rsid w:val="00B628EC"/>
    <w:rsid w:val="00B62F79"/>
    <w:rsid w:val="00B62F82"/>
    <w:rsid w:val="00B6306A"/>
    <w:rsid w:val="00B635E3"/>
    <w:rsid w:val="00B65381"/>
    <w:rsid w:val="00B65D52"/>
    <w:rsid w:val="00B662FF"/>
    <w:rsid w:val="00B66679"/>
    <w:rsid w:val="00B67136"/>
    <w:rsid w:val="00B70145"/>
    <w:rsid w:val="00B71A92"/>
    <w:rsid w:val="00B71CB5"/>
    <w:rsid w:val="00B721D8"/>
    <w:rsid w:val="00B730CA"/>
    <w:rsid w:val="00B747C5"/>
    <w:rsid w:val="00B74F2F"/>
    <w:rsid w:val="00B753ED"/>
    <w:rsid w:val="00B769BC"/>
    <w:rsid w:val="00B76FAA"/>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67D"/>
    <w:rsid w:val="00B86C2A"/>
    <w:rsid w:val="00B878BE"/>
    <w:rsid w:val="00B902A5"/>
    <w:rsid w:val="00B90420"/>
    <w:rsid w:val="00B90848"/>
    <w:rsid w:val="00B90B06"/>
    <w:rsid w:val="00B90FD7"/>
    <w:rsid w:val="00B91146"/>
    <w:rsid w:val="00B913E4"/>
    <w:rsid w:val="00B91DB9"/>
    <w:rsid w:val="00B91FF3"/>
    <w:rsid w:val="00B93B29"/>
    <w:rsid w:val="00B93E94"/>
    <w:rsid w:val="00B93EFE"/>
    <w:rsid w:val="00B944B9"/>
    <w:rsid w:val="00B94956"/>
    <w:rsid w:val="00B94C7F"/>
    <w:rsid w:val="00B94E93"/>
    <w:rsid w:val="00B956B5"/>
    <w:rsid w:val="00B96DF2"/>
    <w:rsid w:val="00B96E18"/>
    <w:rsid w:val="00B96F5A"/>
    <w:rsid w:val="00BA01C3"/>
    <w:rsid w:val="00BA0AF6"/>
    <w:rsid w:val="00BA0B39"/>
    <w:rsid w:val="00BA0CB2"/>
    <w:rsid w:val="00BA0E26"/>
    <w:rsid w:val="00BA138B"/>
    <w:rsid w:val="00BA13F3"/>
    <w:rsid w:val="00BA305B"/>
    <w:rsid w:val="00BA31BF"/>
    <w:rsid w:val="00BA3FC7"/>
    <w:rsid w:val="00BA478B"/>
    <w:rsid w:val="00BA5224"/>
    <w:rsid w:val="00BA575E"/>
    <w:rsid w:val="00BA76B7"/>
    <w:rsid w:val="00BA7BAB"/>
    <w:rsid w:val="00BA7E3B"/>
    <w:rsid w:val="00BB078D"/>
    <w:rsid w:val="00BB079C"/>
    <w:rsid w:val="00BB0D7A"/>
    <w:rsid w:val="00BB10E1"/>
    <w:rsid w:val="00BB2471"/>
    <w:rsid w:val="00BB3035"/>
    <w:rsid w:val="00BB39C1"/>
    <w:rsid w:val="00BB3DF5"/>
    <w:rsid w:val="00BB52C7"/>
    <w:rsid w:val="00BB5D16"/>
    <w:rsid w:val="00BB6180"/>
    <w:rsid w:val="00BB69E6"/>
    <w:rsid w:val="00BB7BE5"/>
    <w:rsid w:val="00BC08BD"/>
    <w:rsid w:val="00BC11E8"/>
    <w:rsid w:val="00BC1B7A"/>
    <w:rsid w:val="00BC2C17"/>
    <w:rsid w:val="00BC3ACD"/>
    <w:rsid w:val="00BC3B20"/>
    <w:rsid w:val="00BC3EE4"/>
    <w:rsid w:val="00BC4DBE"/>
    <w:rsid w:val="00BC588C"/>
    <w:rsid w:val="00BC6E73"/>
    <w:rsid w:val="00BC74D3"/>
    <w:rsid w:val="00BC7A0F"/>
    <w:rsid w:val="00BD0014"/>
    <w:rsid w:val="00BD01D8"/>
    <w:rsid w:val="00BD191B"/>
    <w:rsid w:val="00BD255F"/>
    <w:rsid w:val="00BD2895"/>
    <w:rsid w:val="00BD4236"/>
    <w:rsid w:val="00BD483B"/>
    <w:rsid w:val="00BD5CD4"/>
    <w:rsid w:val="00BD65D9"/>
    <w:rsid w:val="00BD6890"/>
    <w:rsid w:val="00BD6DF3"/>
    <w:rsid w:val="00BD6E09"/>
    <w:rsid w:val="00BD6EF9"/>
    <w:rsid w:val="00BD72A2"/>
    <w:rsid w:val="00BD7616"/>
    <w:rsid w:val="00BE0ACB"/>
    <w:rsid w:val="00BE2260"/>
    <w:rsid w:val="00BE3917"/>
    <w:rsid w:val="00BE50FD"/>
    <w:rsid w:val="00BE51CA"/>
    <w:rsid w:val="00BE537F"/>
    <w:rsid w:val="00BE5D77"/>
    <w:rsid w:val="00BE6D47"/>
    <w:rsid w:val="00BE7032"/>
    <w:rsid w:val="00BE7330"/>
    <w:rsid w:val="00BE796A"/>
    <w:rsid w:val="00BF01C5"/>
    <w:rsid w:val="00BF04F8"/>
    <w:rsid w:val="00BF061A"/>
    <w:rsid w:val="00BF066A"/>
    <w:rsid w:val="00BF14CC"/>
    <w:rsid w:val="00BF1821"/>
    <w:rsid w:val="00BF245A"/>
    <w:rsid w:val="00BF4342"/>
    <w:rsid w:val="00BF4704"/>
    <w:rsid w:val="00BF4FFC"/>
    <w:rsid w:val="00BF5050"/>
    <w:rsid w:val="00BF50D1"/>
    <w:rsid w:val="00BF5422"/>
    <w:rsid w:val="00BF59B1"/>
    <w:rsid w:val="00BF6A78"/>
    <w:rsid w:val="00BF7695"/>
    <w:rsid w:val="00BF79B4"/>
    <w:rsid w:val="00BF7C61"/>
    <w:rsid w:val="00C01427"/>
    <w:rsid w:val="00C014C7"/>
    <w:rsid w:val="00C047AB"/>
    <w:rsid w:val="00C058AF"/>
    <w:rsid w:val="00C066E2"/>
    <w:rsid w:val="00C075B6"/>
    <w:rsid w:val="00C07803"/>
    <w:rsid w:val="00C11BF8"/>
    <w:rsid w:val="00C124C1"/>
    <w:rsid w:val="00C128AE"/>
    <w:rsid w:val="00C12BA8"/>
    <w:rsid w:val="00C136D6"/>
    <w:rsid w:val="00C13902"/>
    <w:rsid w:val="00C13D5B"/>
    <w:rsid w:val="00C141D7"/>
    <w:rsid w:val="00C1711B"/>
    <w:rsid w:val="00C171FF"/>
    <w:rsid w:val="00C17AE2"/>
    <w:rsid w:val="00C17E00"/>
    <w:rsid w:val="00C20140"/>
    <w:rsid w:val="00C20F27"/>
    <w:rsid w:val="00C215CF"/>
    <w:rsid w:val="00C2244B"/>
    <w:rsid w:val="00C22711"/>
    <w:rsid w:val="00C2280A"/>
    <w:rsid w:val="00C22B0D"/>
    <w:rsid w:val="00C22BFF"/>
    <w:rsid w:val="00C23522"/>
    <w:rsid w:val="00C240C1"/>
    <w:rsid w:val="00C2421F"/>
    <w:rsid w:val="00C24AED"/>
    <w:rsid w:val="00C250D0"/>
    <w:rsid w:val="00C252AC"/>
    <w:rsid w:val="00C25C0F"/>
    <w:rsid w:val="00C26567"/>
    <w:rsid w:val="00C26923"/>
    <w:rsid w:val="00C270B7"/>
    <w:rsid w:val="00C27214"/>
    <w:rsid w:val="00C27597"/>
    <w:rsid w:val="00C27E5E"/>
    <w:rsid w:val="00C30382"/>
    <w:rsid w:val="00C30772"/>
    <w:rsid w:val="00C30D6F"/>
    <w:rsid w:val="00C31063"/>
    <w:rsid w:val="00C31435"/>
    <w:rsid w:val="00C31B7E"/>
    <w:rsid w:val="00C322D1"/>
    <w:rsid w:val="00C3242A"/>
    <w:rsid w:val="00C32EE9"/>
    <w:rsid w:val="00C33201"/>
    <w:rsid w:val="00C33A39"/>
    <w:rsid w:val="00C33B57"/>
    <w:rsid w:val="00C34321"/>
    <w:rsid w:val="00C34619"/>
    <w:rsid w:val="00C35D01"/>
    <w:rsid w:val="00C360B3"/>
    <w:rsid w:val="00C37027"/>
    <w:rsid w:val="00C37653"/>
    <w:rsid w:val="00C37B19"/>
    <w:rsid w:val="00C413CB"/>
    <w:rsid w:val="00C42752"/>
    <w:rsid w:val="00C42973"/>
    <w:rsid w:val="00C445E8"/>
    <w:rsid w:val="00C44738"/>
    <w:rsid w:val="00C44B50"/>
    <w:rsid w:val="00C44C69"/>
    <w:rsid w:val="00C4712A"/>
    <w:rsid w:val="00C5034F"/>
    <w:rsid w:val="00C503EA"/>
    <w:rsid w:val="00C50830"/>
    <w:rsid w:val="00C52479"/>
    <w:rsid w:val="00C5266E"/>
    <w:rsid w:val="00C52C59"/>
    <w:rsid w:val="00C5349E"/>
    <w:rsid w:val="00C539FF"/>
    <w:rsid w:val="00C544BD"/>
    <w:rsid w:val="00C54D3D"/>
    <w:rsid w:val="00C55A30"/>
    <w:rsid w:val="00C56384"/>
    <w:rsid w:val="00C570FE"/>
    <w:rsid w:val="00C60F8C"/>
    <w:rsid w:val="00C61794"/>
    <w:rsid w:val="00C62A48"/>
    <w:rsid w:val="00C62AC4"/>
    <w:rsid w:val="00C62B59"/>
    <w:rsid w:val="00C62F96"/>
    <w:rsid w:val="00C631E1"/>
    <w:rsid w:val="00C638D8"/>
    <w:rsid w:val="00C63AE7"/>
    <w:rsid w:val="00C63D26"/>
    <w:rsid w:val="00C6540A"/>
    <w:rsid w:val="00C668A1"/>
    <w:rsid w:val="00C66DEC"/>
    <w:rsid w:val="00C66F28"/>
    <w:rsid w:val="00C67223"/>
    <w:rsid w:val="00C707B8"/>
    <w:rsid w:val="00C712AC"/>
    <w:rsid w:val="00C71C15"/>
    <w:rsid w:val="00C71F3D"/>
    <w:rsid w:val="00C72F53"/>
    <w:rsid w:val="00C7305B"/>
    <w:rsid w:val="00C7313D"/>
    <w:rsid w:val="00C74035"/>
    <w:rsid w:val="00C748EA"/>
    <w:rsid w:val="00C77818"/>
    <w:rsid w:val="00C80260"/>
    <w:rsid w:val="00C8063F"/>
    <w:rsid w:val="00C8127A"/>
    <w:rsid w:val="00C81282"/>
    <w:rsid w:val="00C827B4"/>
    <w:rsid w:val="00C83214"/>
    <w:rsid w:val="00C8329F"/>
    <w:rsid w:val="00C84F8A"/>
    <w:rsid w:val="00C85603"/>
    <w:rsid w:val="00C85BA4"/>
    <w:rsid w:val="00C8618F"/>
    <w:rsid w:val="00C8625D"/>
    <w:rsid w:val="00C8753A"/>
    <w:rsid w:val="00C90372"/>
    <w:rsid w:val="00C9041F"/>
    <w:rsid w:val="00C9166B"/>
    <w:rsid w:val="00C91A45"/>
    <w:rsid w:val="00C91FB4"/>
    <w:rsid w:val="00C92150"/>
    <w:rsid w:val="00C92328"/>
    <w:rsid w:val="00C92D42"/>
    <w:rsid w:val="00C938C2"/>
    <w:rsid w:val="00C93F8A"/>
    <w:rsid w:val="00C94EA1"/>
    <w:rsid w:val="00C9511B"/>
    <w:rsid w:val="00C95745"/>
    <w:rsid w:val="00C95902"/>
    <w:rsid w:val="00C9622C"/>
    <w:rsid w:val="00C962E3"/>
    <w:rsid w:val="00C978E2"/>
    <w:rsid w:val="00C97997"/>
    <w:rsid w:val="00CA10A2"/>
    <w:rsid w:val="00CA1D83"/>
    <w:rsid w:val="00CA25C0"/>
    <w:rsid w:val="00CA3451"/>
    <w:rsid w:val="00CA35C6"/>
    <w:rsid w:val="00CA4948"/>
    <w:rsid w:val="00CA5030"/>
    <w:rsid w:val="00CA52F9"/>
    <w:rsid w:val="00CA5368"/>
    <w:rsid w:val="00CA568B"/>
    <w:rsid w:val="00CA573A"/>
    <w:rsid w:val="00CA5C58"/>
    <w:rsid w:val="00CB0901"/>
    <w:rsid w:val="00CB19D7"/>
    <w:rsid w:val="00CB19FE"/>
    <w:rsid w:val="00CB1C3F"/>
    <w:rsid w:val="00CB21F6"/>
    <w:rsid w:val="00CB2364"/>
    <w:rsid w:val="00CB304C"/>
    <w:rsid w:val="00CB3933"/>
    <w:rsid w:val="00CB44D2"/>
    <w:rsid w:val="00CB53E8"/>
    <w:rsid w:val="00CB594A"/>
    <w:rsid w:val="00CB5CB2"/>
    <w:rsid w:val="00CB6979"/>
    <w:rsid w:val="00CB6E7D"/>
    <w:rsid w:val="00CB7DDE"/>
    <w:rsid w:val="00CC0A3D"/>
    <w:rsid w:val="00CC0E22"/>
    <w:rsid w:val="00CC1585"/>
    <w:rsid w:val="00CC3C53"/>
    <w:rsid w:val="00CC3D24"/>
    <w:rsid w:val="00CC3F91"/>
    <w:rsid w:val="00CC4ACD"/>
    <w:rsid w:val="00CC4B0A"/>
    <w:rsid w:val="00CC544A"/>
    <w:rsid w:val="00CC57EA"/>
    <w:rsid w:val="00CC5954"/>
    <w:rsid w:val="00CC629B"/>
    <w:rsid w:val="00CC633D"/>
    <w:rsid w:val="00CC6C4E"/>
    <w:rsid w:val="00CD009D"/>
    <w:rsid w:val="00CD05A2"/>
    <w:rsid w:val="00CD29D4"/>
    <w:rsid w:val="00CD2B5C"/>
    <w:rsid w:val="00CD2FF3"/>
    <w:rsid w:val="00CD3323"/>
    <w:rsid w:val="00CD38F5"/>
    <w:rsid w:val="00CD437E"/>
    <w:rsid w:val="00CD44A0"/>
    <w:rsid w:val="00CD5DAD"/>
    <w:rsid w:val="00CD72C5"/>
    <w:rsid w:val="00CD79A7"/>
    <w:rsid w:val="00CE0789"/>
    <w:rsid w:val="00CE0E8D"/>
    <w:rsid w:val="00CE1A03"/>
    <w:rsid w:val="00CE2346"/>
    <w:rsid w:val="00CE25B2"/>
    <w:rsid w:val="00CE3529"/>
    <w:rsid w:val="00CE35C8"/>
    <w:rsid w:val="00CE3962"/>
    <w:rsid w:val="00CE3C66"/>
    <w:rsid w:val="00CE4D1A"/>
    <w:rsid w:val="00CE4E8A"/>
    <w:rsid w:val="00CE5105"/>
    <w:rsid w:val="00CE56BD"/>
    <w:rsid w:val="00CE5EC0"/>
    <w:rsid w:val="00CE6F9F"/>
    <w:rsid w:val="00CE781A"/>
    <w:rsid w:val="00CE7B08"/>
    <w:rsid w:val="00CE7D52"/>
    <w:rsid w:val="00CF1D74"/>
    <w:rsid w:val="00CF2646"/>
    <w:rsid w:val="00CF2BE2"/>
    <w:rsid w:val="00CF327A"/>
    <w:rsid w:val="00CF3DEB"/>
    <w:rsid w:val="00CF55F9"/>
    <w:rsid w:val="00CF7074"/>
    <w:rsid w:val="00CF7495"/>
    <w:rsid w:val="00D0033D"/>
    <w:rsid w:val="00D01CF9"/>
    <w:rsid w:val="00D0334D"/>
    <w:rsid w:val="00D0366B"/>
    <w:rsid w:val="00D0374D"/>
    <w:rsid w:val="00D03A2D"/>
    <w:rsid w:val="00D06D7B"/>
    <w:rsid w:val="00D06DA5"/>
    <w:rsid w:val="00D07191"/>
    <w:rsid w:val="00D07769"/>
    <w:rsid w:val="00D07F1D"/>
    <w:rsid w:val="00D10558"/>
    <w:rsid w:val="00D106EB"/>
    <w:rsid w:val="00D114EB"/>
    <w:rsid w:val="00D11D4D"/>
    <w:rsid w:val="00D126DC"/>
    <w:rsid w:val="00D129E1"/>
    <w:rsid w:val="00D12B03"/>
    <w:rsid w:val="00D13CEB"/>
    <w:rsid w:val="00D13E70"/>
    <w:rsid w:val="00D15FCD"/>
    <w:rsid w:val="00D16C58"/>
    <w:rsid w:val="00D17019"/>
    <w:rsid w:val="00D17FC8"/>
    <w:rsid w:val="00D20B44"/>
    <w:rsid w:val="00D21168"/>
    <w:rsid w:val="00D2438C"/>
    <w:rsid w:val="00D2585A"/>
    <w:rsid w:val="00D259B0"/>
    <w:rsid w:val="00D26C3F"/>
    <w:rsid w:val="00D27185"/>
    <w:rsid w:val="00D279E2"/>
    <w:rsid w:val="00D30EF8"/>
    <w:rsid w:val="00D32518"/>
    <w:rsid w:val="00D33488"/>
    <w:rsid w:val="00D33AB3"/>
    <w:rsid w:val="00D33F24"/>
    <w:rsid w:val="00D34160"/>
    <w:rsid w:val="00D34521"/>
    <w:rsid w:val="00D346B8"/>
    <w:rsid w:val="00D34DCA"/>
    <w:rsid w:val="00D35AC8"/>
    <w:rsid w:val="00D36869"/>
    <w:rsid w:val="00D36F87"/>
    <w:rsid w:val="00D37E4E"/>
    <w:rsid w:val="00D40DEF"/>
    <w:rsid w:val="00D417D8"/>
    <w:rsid w:val="00D41F78"/>
    <w:rsid w:val="00D42E6C"/>
    <w:rsid w:val="00D4351C"/>
    <w:rsid w:val="00D43B80"/>
    <w:rsid w:val="00D44988"/>
    <w:rsid w:val="00D45B4C"/>
    <w:rsid w:val="00D45BA4"/>
    <w:rsid w:val="00D465D0"/>
    <w:rsid w:val="00D471AF"/>
    <w:rsid w:val="00D4724F"/>
    <w:rsid w:val="00D50519"/>
    <w:rsid w:val="00D51601"/>
    <w:rsid w:val="00D51ECB"/>
    <w:rsid w:val="00D522B9"/>
    <w:rsid w:val="00D5264C"/>
    <w:rsid w:val="00D52BBC"/>
    <w:rsid w:val="00D537FE"/>
    <w:rsid w:val="00D53CC9"/>
    <w:rsid w:val="00D540AF"/>
    <w:rsid w:val="00D54A6A"/>
    <w:rsid w:val="00D54B8F"/>
    <w:rsid w:val="00D55951"/>
    <w:rsid w:val="00D559F0"/>
    <w:rsid w:val="00D56E0D"/>
    <w:rsid w:val="00D57EB6"/>
    <w:rsid w:val="00D608C0"/>
    <w:rsid w:val="00D60D6D"/>
    <w:rsid w:val="00D6128C"/>
    <w:rsid w:val="00D644C3"/>
    <w:rsid w:val="00D66194"/>
    <w:rsid w:val="00D66CE1"/>
    <w:rsid w:val="00D66D8B"/>
    <w:rsid w:val="00D673F8"/>
    <w:rsid w:val="00D70849"/>
    <w:rsid w:val="00D70A3F"/>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51"/>
    <w:rsid w:val="00D853F0"/>
    <w:rsid w:val="00D85862"/>
    <w:rsid w:val="00D864E0"/>
    <w:rsid w:val="00D8678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1AA"/>
    <w:rsid w:val="00DA1A3A"/>
    <w:rsid w:val="00DA2351"/>
    <w:rsid w:val="00DA249E"/>
    <w:rsid w:val="00DA2D3D"/>
    <w:rsid w:val="00DA4075"/>
    <w:rsid w:val="00DA4C30"/>
    <w:rsid w:val="00DB06A1"/>
    <w:rsid w:val="00DB145E"/>
    <w:rsid w:val="00DB1A94"/>
    <w:rsid w:val="00DB1D52"/>
    <w:rsid w:val="00DB1E2B"/>
    <w:rsid w:val="00DB1F62"/>
    <w:rsid w:val="00DB21E7"/>
    <w:rsid w:val="00DB2E03"/>
    <w:rsid w:val="00DB3742"/>
    <w:rsid w:val="00DB3DF8"/>
    <w:rsid w:val="00DB3E9B"/>
    <w:rsid w:val="00DB3F4B"/>
    <w:rsid w:val="00DB5375"/>
    <w:rsid w:val="00DB67C1"/>
    <w:rsid w:val="00DB67F8"/>
    <w:rsid w:val="00DB6C0B"/>
    <w:rsid w:val="00DB70F4"/>
    <w:rsid w:val="00DB748A"/>
    <w:rsid w:val="00DC1056"/>
    <w:rsid w:val="00DC1442"/>
    <w:rsid w:val="00DC1A37"/>
    <w:rsid w:val="00DC218F"/>
    <w:rsid w:val="00DC21D8"/>
    <w:rsid w:val="00DC282A"/>
    <w:rsid w:val="00DC34DC"/>
    <w:rsid w:val="00DC3780"/>
    <w:rsid w:val="00DC3ADA"/>
    <w:rsid w:val="00DC3CC6"/>
    <w:rsid w:val="00DC3F55"/>
    <w:rsid w:val="00DC4782"/>
    <w:rsid w:val="00DC514A"/>
    <w:rsid w:val="00DC67B1"/>
    <w:rsid w:val="00DC7FBC"/>
    <w:rsid w:val="00DD0019"/>
    <w:rsid w:val="00DD0965"/>
    <w:rsid w:val="00DD132B"/>
    <w:rsid w:val="00DD1725"/>
    <w:rsid w:val="00DD2159"/>
    <w:rsid w:val="00DD218B"/>
    <w:rsid w:val="00DD2A18"/>
    <w:rsid w:val="00DD3044"/>
    <w:rsid w:val="00DD3985"/>
    <w:rsid w:val="00DD61E8"/>
    <w:rsid w:val="00DD62C0"/>
    <w:rsid w:val="00DD64DE"/>
    <w:rsid w:val="00DD7859"/>
    <w:rsid w:val="00DD7B41"/>
    <w:rsid w:val="00DE0784"/>
    <w:rsid w:val="00DE085A"/>
    <w:rsid w:val="00DE0A1D"/>
    <w:rsid w:val="00DE0C7B"/>
    <w:rsid w:val="00DE15B2"/>
    <w:rsid w:val="00DE1A9A"/>
    <w:rsid w:val="00DE3D2C"/>
    <w:rsid w:val="00DE5E82"/>
    <w:rsid w:val="00DE5F9B"/>
    <w:rsid w:val="00DE5FA6"/>
    <w:rsid w:val="00DE660A"/>
    <w:rsid w:val="00DE6792"/>
    <w:rsid w:val="00DE6AA1"/>
    <w:rsid w:val="00DE7AAB"/>
    <w:rsid w:val="00DE7EF7"/>
    <w:rsid w:val="00DF015B"/>
    <w:rsid w:val="00DF02EC"/>
    <w:rsid w:val="00DF10FC"/>
    <w:rsid w:val="00DF1185"/>
    <w:rsid w:val="00DF1299"/>
    <w:rsid w:val="00DF1A70"/>
    <w:rsid w:val="00DF1E5F"/>
    <w:rsid w:val="00DF23A8"/>
    <w:rsid w:val="00DF2F27"/>
    <w:rsid w:val="00DF36B6"/>
    <w:rsid w:val="00DF4296"/>
    <w:rsid w:val="00DF53F0"/>
    <w:rsid w:val="00DF5F38"/>
    <w:rsid w:val="00DF637F"/>
    <w:rsid w:val="00DF6608"/>
    <w:rsid w:val="00DF6CCC"/>
    <w:rsid w:val="00DF6D0C"/>
    <w:rsid w:val="00DF6F64"/>
    <w:rsid w:val="00DF721E"/>
    <w:rsid w:val="00DF7B8A"/>
    <w:rsid w:val="00DF7C87"/>
    <w:rsid w:val="00E009B0"/>
    <w:rsid w:val="00E00A12"/>
    <w:rsid w:val="00E00C49"/>
    <w:rsid w:val="00E00E9A"/>
    <w:rsid w:val="00E012AD"/>
    <w:rsid w:val="00E01C9C"/>
    <w:rsid w:val="00E0219D"/>
    <w:rsid w:val="00E04C0F"/>
    <w:rsid w:val="00E0570B"/>
    <w:rsid w:val="00E10913"/>
    <w:rsid w:val="00E10B87"/>
    <w:rsid w:val="00E121CE"/>
    <w:rsid w:val="00E12C29"/>
    <w:rsid w:val="00E1478B"/>
    <w:rsid w:val="00E14FAC"/>
    <w:rsid w:val="00E15007"/>
    <w:rsid w:val="00E16277"/>
    <w:rsid w:val="00E16BDE"/>
    <w:rsid w:val="00E16EC7"/>
    <w:rsid w:val="00E219CE"/>
    <w:rsid w:val="00E24071"/>
    <w:rsid w:val="00E24EBC"/>
    <w:rsid w:val="00E2522C"/>
    <w:rsid w:val="00E2552F"/>
    <w:rsid w:val="00E2599B"/>
    <w:rsid w:val="00E2710C"/>
    <w:rsid w:val="00E27428"/>
    <w:rsid w:val="00E3026A"/>
    <w:rsid w:val="00E305B4"/>
    <w:rsid w:val="00E31AFA"/>
    <w:rsid w:val="00E31CB7"/>
    <w:rsid w:val="00E324A4"/>
    <w:rsid w:val="00E324EE"/>
    <w:rsid w:val="00E34DB1"/>
    <w:rsid w:val="00E35931"/>
    <w:rsid w:val="00E359FF"/>
    <w:rsid w:val="00E402C5"/>
    <w:rsid w:val="00E402F4"/>
    <w:rsid w:val="00E405F1"/>
    <w:rsid w:val="00E417DB"/>
    <w:rsid w:val="00E43054"/>
    <w:rsid w:val="00E43655"/>
    <w:rsid w:val="00E44440"/>
    <w:rsid w:val="00E46013"/>
    <w:rsid w:val="00E47099"/>
    <w:rsid w:val="00E47284"/>
    <w:rsid w:val="00E4730A"/>
    <w:rsid w:val="00E477C3"/>
    <w:rsid w:val="00E51E16"/>
    <w:rsid w:val="00E530D0"/>
    <w:rsid w:val="00E53730"/>
    <w:rsid w:val="00E5438D"/>
    <w:rsid w:val="00E54511"/>
    <w:rsid w:val="00E54ADC"/>
    <w:rsid w:val="00E54E50"/>
    <w:rsid w:val="00E55288"/>
    <w:rsid w:val="00E55332"/>
    <w:rsid w:val="00E57577"/>
    <w:rsid w:val="00E62043"/>
    <w:rsid w:val="00E626B9"/>
    <w:rsid w:val="00E627C9"/>
    <w:rsid w:val="00E630F3"/>
    <w:rsid w:val="00E6332F"/>
    <w:rsid w:val="00E637C9"/>
    <w:rsid w:val="00E6402D"/>
    <w:rsid w:val="00E658BE"/>
    <w:rsid w:val="00E6680A"/>
    <w:rsid w:val="00E66F0D"/>
    <w:rsid w:val="00E66F7F"/>
    <w:rsid w:val="00E6777B"/>
    <w:rsid w:val="00E70615"/>
    <w:rsid w:val="00E7161E"/>
    <w:rsid w:val="00E7207B"/>
    <w:rsid w:val="00E7347A"/>
    <w:rsid w:val="00E75A47"/>
    <w:rsid w:val="00E75BB6"/>
    <w:rsid w:val="00E75D8C"/>
    <w:rsid w:val="00E777D8"/>
    <w:rsid w:val="00E777F2"/>
    <w:rsid w:val="00E80224"/>
    <w:rsid w:val="00E802C9"/>
    <w:rsid w:val="00E807D9"/>
    <w:rsid w:val="00E80BFB"/>
    <w:rsid w:val="00E80F0A"/>
    <w:rsid w:val="00E815D4"/>
    <w:rsid w:val="00E8291B"/>
    <w:rsid w:val="00E82E70"/>
    <w:rsid w:val="00E82F92"/>
    <w:rsid w:val="00E8395F"/>
    <w:rsid w:val="00E8410F"/>
    <w:rsid w:val="00E849D7"/>
    <w:rsid w:val="00E85E41"/>
    <w:rsid w:val="00E85EA1"/>
    <w:rsid w:val="00E86703"/>
    <w:rsid w:val="00E9064A"/>
    <w:rsid w:val="00E91044"/>
    <w:rsid w:val="00E910D3"/>
    <w:rsid w:val="00E92154"/>
    <w:rsid w:val="00E92198"/>
    <w:rsid w:val="00E923CF"/>
    <w:rsid w:val="00E92C81"/>
    <w:rsid w:val="00E93685"/>
    <w:rsid w:val="00E93B65"/>
    <w:rsid w:val="00E93C8C"/>
    <w:rsid w:val="00E95111"/>
    <w:rsid w:val="00E95E1F"/>
    <w:rsid w:val="00E95FDF"/>
    <w:rsid w:val="00E97B22"/>
    <w:rsid w:val="00EA108F"/>
    <w:rsid w:val="00EA14C8"/>
    <w:rsid w:val="00EA2110"/>
    <w:rsid w:val="00EA283A"/>
    <w:rsid w:val="00EA2C90"/>
    <w:rsid w:val="00EA2E07"/>
    <w:rsid w:val="00EA383B"/>
    <w:rsid w:val="00EA48F3"/>
    <w:rsid w:val="00EA511B"/>
    <w:rsid w:val="00EA60BF"/>
    <w:rsid w:val="00EA6270"/>
    <w:rsid w:val="00EA6F6A"/>
    <w:rsid w:val="00EA7365"/>
    <w:rsid w:val="00EA763F"/>
    <w:rsid w:val="00EA77E9"/>
    <w:rsid w:val="00EB05D0"/>
    <w:rsid w:val="00EB1151"/>
    <w:rsid w:val="00EB1D49"/>
    <w:rsid w:val="00EB234C"/>
    <w:rsid w:val="00EB23D9"/>
    <w:rsid w:val="00EB39A0"/>
    <w:rsid w:val="00EB4507"/>
    <w:rsid w:val="00EB559F"/>
    <w:rsid w:val="00EB566C"/>
    <w:rsid w:val="00EB5F3D"/>
    <w:rsid w:val="00EB6D01"/>
    <w:rsid w:val="00EC04B7"/>
    <w:rsid w:val="00EC0F4E"/>
    <w:rsid w:val="00EC1CEB"/>
    <w:rsid w:val="00EC1DC0"/>
    <w:rsid w:val="00EC1DC2"/>
    <w:rsid w:val="00EC21EC"/>
    <w:rsid w:val="00EC24B8"/>
    <w:rsid w:val="00EC268C"/>
    <w:rsid w:val="00EC29A9"/>
    <w:rsid w:val="00EC3753"/>
    <w:rsid w:val="00EC4E71"/>
    <w:rsid w:val="00EC5F1C"/>
    <w:rsid w:val="00ED0365"/>
    <w:rsid w:val="00ED0865"/>
    <w:rsid w:val="00ED1C60"/>
    <w:rsid w:val="00ED2084"/>
    <w:rsid w:val="00ED2EB9"/>
    <w:rsid w:val="00ED3722"/>
    <w:rsid w:val="00ED3A31"/>
    <w:rsid w:val="00ED4469"/>
    <w:rsid w:val="00ED5424"/>
    <w:rsid w:val="00ED5F23"/>
    <w:rsid w:val="00ED6DC0"/>
    <w:rsid w:val="00ED7A7A"/>
    <w:rsid w:val="00EE0327"/>
    <w:rsid w:val="00EE038C"/>
    <w:rsid w:val="00EE1EE1"/>
    <w:rsid w:val="00EE2243"/>
    <w:rsid w:val="00EE28C5"/>
    <w:rsid w:val="00EE2F09"/>
    <w:rsid w:val="00EE2F13"/>
    <w:rsid w:val="00EE3654"/>
    <w:rsid w:val="00EE46C0"/>
    <w:rsid w:val="00EE47C5"/>
    <w:rsid w:val="00EE490C"/>
    <w:rsid w:val="00EE4E57"/>
    <w:rsid w:val="00EE5738"/>
    <w:rsid w:val="00EE58BD"/>
    <w:rsid w:val="00EE5E59"/>
    <w:rsid w:val="00EE6549"/>
    <w:rsid w:val="00EE73D0"/>
    <w:rsid w:val="00EE7CB0"/>
    <w:rsid w:val="00EF08A8"/>
    <w:rsid w:val="00EF167B"/>
    <w:rsid w:val="00EF3570"/>
    <w:rsid w:val="00EF41A8"/>
    <w:rsid w:val="00EF44FB"/>
    <w:rsid w:val="00EF4895"/>
    <w:rsid w:val="00EF5122"/>
    <w:rsid w:val="00EF5554"/>
    <w:rsid w:val="00EF5AD8"/>
    <w:rsid w:val="00EF6B90"/>
    <w:rsid w:val="00EF762C"/>
    <w:rsid w:val="00EF7807"/>
    <w:rsid w:val="00EF79F7"/>
    <w:rsid w:val="00F006C0"/>
    <w:rsid w:val="00F0125F"/>
    <w:rsid w:val="00F019AA"/>
    <w:rsid w:val="00F0267E"/>
    <w:rsid w:val="00F02686"/>
    <w:rsid w:val="00F028B7"/>
    <w:rsid w:val="00F030C0"/>
    <w:rsid w:val="00F03291"/>
    <w:rsid w:val="00F0459B"/>
    <w:rsid w:val="00F04E15"/>
    <w:rsid w:val="00F05DF3"/>
    <w:rsid w:val="00F069EA"/>
    <w:rsid w:val="00F070E5"/>
    <w:rsid w:val="00F07DDE"/>
    <w:rsid w:val="00F11675"/>
    <w:rsid w:val="00F12557"/>
    <w:rsid w:val="00F13599"/>
    <w:rsid w:val="00F13A81"/>
    <w:rsid w:val="00F13B28"/>
    <w:rsid w:val="00F13DB6"/>
    <w:rsid w:val="00F14E01"/>
    <w:rsid w:val="00F156A0"/>
    <w:rsid w:val="00F15730"/>
    <w:rsid w:val="00F164B0"/>
    <w:rsid w:val="00F1723F"/>
    <w:rsid w:val="00F176A6"/>
    <w:rsid w:val="00F202C2"/>
    <w:rsid w:val="00F212F6"/>
    <w:rsid w:val="00F22756"/>
    <w:rsid w:val="00F23248"/>
    <w:rsid w:val="00F23890"/>
    <w:rsid w:val="00F2504D"/>
    <w:rsid w:val="00F2637F"/>
    <w:rsid w:val="00F268F7"/>
    <w:rsid w:val="00F3051C"/>
    <w:rsid w:val="00F30B83"/>
    <w:rsid w:val="00F30BDB"/>
    <w:rsid w:val="00F30CF8"/>
    <w:rsid w:val="00F31EDF"/>
    <w:rsid w:val="00F32CDE"/>
    <w:rsid w:val="00F32D4C"/>
    <w:rsid w:val="00F3327E"/>
    <w:rsid w:val="00F338C3"/>
    <w:rsid w:val="00F34763"/>
    <w:rsid w:val="00F34A32"/>
    <w:rsid w:val="00F34B14"/>
    <w:rsid w:val="00F34F58"/>
    <w:rsid w:val="00F35634"/>
    <w:rsid w:val="00F35D17"/>
    <w:rsid w:val="00F35DA7"/>
    <w:rsid w:val="00F36533"/>
    <w:rsid w:val="00F36A6A"/>
    <w:rsid w:val="00F40101"/>
    <w:rsid w:val="00F404AF"/>
    <w:rsid w:val="00F404F7"/>
    <w:rsid w:val="00F40994"/>
    <w:rsid w:val="00F40CCA"/>
    <w:rsid w:val="00F40F5B"/>
    <w:rsid w:val="00F41069"/>
    <w:rsid w:val="00F41FE8"/>
    <w:rsid w:val="00F42D97"/>
    <w:rsid w:val="00F436B2"/>
    <w:rsid w:val="00F43813"/>
    <w:rsid w:val="00F43FEE"/>
    <w:rsid w:val="00F45A72"/>
    <w:rsid w:val="00F46723"/>
    <w:rsid w:val="00F467A7"/>
    <w:rsid w:val="00F4706D"/>
    <w:rsid w:val="00F476E1"/>
    <w:rsid w:val="00F47D1D"/>
    <w:rsid w:val="00F47F29"/>
    <w:rsid w:val="00F50016"/>
    <w:rsid w:val="00F5118A"/>
    <w:rsid w:val="00F51A21"/>
    <w:rsid w:val="00F52614"/>
    <w:rsid w:val="00F5276E"/>
    <w:rsid w:val="00F52E9F"/>
    <w:rsid w:val="00F53304"/>
    <w:rsid w:val="00F539EA"/>
    <w:rsid w:val="00F53B81"/>
    <w:rsid w:val="00F540FE"/>
    <w:rsid w:val="00F556FF"/>
    <w:rsid w:val="00F55D12"/>
    <w:rsid w:val="00F5687F"/>
    <w:rsid w:val="00F56D3F"/>
    <w:rsid w:val="00F575C7"/>
    <w:rsid w:val="00F57FD0"/>
    <w:rsid w:val="00F60305"/>
    <w:rsid w:val="00F61B12"/>
    <w:rsid w:val="00F63264"/>
    <w:rsid w:val="00F634E4"/>
    <w:rsid w:val="00F6379E"/>
    <w:rsid w:val="00F64047"/>
    <w:rsid w:val="00F65171"/>
    <w:rsid w:val="00F6560D"/>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158"/>
    <w:rsid w:val="00F81587"/>
    <w:rsid w:val="00F8288F"/>
    <w:rsid w:val="00F84033"/>
    <w:rsid w:val="00F84802"/>
    <w:rsid w:val="00F85B72"/>
    <w:rsid w:val="00F85D65"/>
    <w:rsid w:val="00F86540"/>
    <w:rsid w:val="00F865CE"/>
    <w:rsid w:val="00F8766F"/>
    <w:rsid w:val="00F91082"/>
    <w:rsid w:val="00F9116D"/>
    <w:rsid w:val="00F91A9A"/>
    <w:rsid w:val="00F91C67"/>
    <w:rsid w:val="00F9203B"/>
    <w:rsid w:val="00F92F1B"/>
    <w:rsid w:val="00F93251"/>
    <w:rsid w:val="00F93ABB"/>
    <w:rsid w:val="00F94A36"/>
    <w:rsid w:val="00F94D79"/>
    <w:rsid w:val="00F955E9"/>
    <w:rsid w:val="00F9658C"/>
    <w:rsid w:val="00F97A7F"/>
    <w:rsid w:val="00FA0889"/>
    <w:rsid w:val="00FA16E7"/>
    <w:rsid w:val="00FA1889"/>
    <w:rsid w:val="00FA31C7"/>
    <w:rsid w:val="00FA472D"/>
    <w:rsid w:val="00FB0CBF"/>
    <w:rsid w:val="00FB18F6"/>
    <w:rsid w:val="00FB23E5"/>
    <w:rsid w:val="00FB2935"/>
    <w:rsid w:val="00FB2A52"/>
    <w:rsid w:val="00FB3F92"/>
    <w:rsid w:val="00FB4273"/>
    <w:rsid w:val="00FB52C7"/>
    <w:rsid w:val="00FB57DC"/>
    <w:rsid w:val="00FB6E19"/>
    <w:rsid w:val="00FB71F6"/>
    <w:rsid w:val="00FC0AF8"/>
    <w:rsid w:val="00FC1483"/>
    <w:rsid w:val="00FC1C47"/>
    <w:rsid w:val="00FC3102"/>
    <w:rsid w:val="00FC39ED"/>
    <w:rsid w:val="00FC4419"/>
    <w:rsid w:val="00FC466C"/>
    <w:rsid w:val="00FC47E2"/>
    <w:rsid w:val="00FC4AA5"/>
    <w:rsid w:val="00FC4B88"/>
    <w:rsid w:val="00FC4BB8"/>
    <w:rsid w:val="00FC5148"/>
    <w:rsid w:val="00FC6524"/>
    <w:rsid w:val="00FC75AC"/>
    <w:rsid w:val="00FD01BF"/>
    <w:rsid w:val="00FD022A"/>
    <w:rsid w:val="00FD0525"/>
    <w:rsid w:val="00FD0AB7"/>
    <w:rsid w:val="00FD297D"/>
    <w:rsid w:val="00FD2D13"/>
    <w:rsid w:val="00FD374D"/>
    <w:rsid w:val="00FD6071"/>
    <w:rsid w:val="00FD633B"/>
    <w:rsid w:val="00FD6A45"/>
    <w:rsid w:val="00FE0794"/>
    <w:rsid w:val="00FE0953"/>
    <w:rsid w:val="00FE0F62"/>
    <w:rsid w:val="00FE1041"/>
    <w:rsid w:val="00FE24CB"/>
    <w:rsid w:val="00FE2977"/>
    <w:rsid w:val="00FE323F"/>
    <w:rsid w:val="00FE3473"/>
    <w:rsid w:val="00FE4049"/>
    <w:rsid w:val="00FE4794"/>
    <w:rsid w:val="00FE480F"/>
    <w:rsid w:val="00FE4998"/>
    <w:rsid w:val="00FE57DE"/>
    <w:rsid w:val="00FE7A68"/>
    <w:rsid w:val="00FF0231"/>
    <w:rsid w:val="00FF0AE8"/>
    <w:rsid w:val="00FF1C9B"/>
    <w:rsid w:val="00FF1D49"/>
    <w:rsid w:val="00FF203B"/>
    <w:rsid w:val="00FF2562"/>
    <w:rsid w:val="00FF3A41"/>
    <w:rsid w:val="00FF3E5B"/>
    <w:rsid w:val="00FF57E4"/>
    <w:rsid w:val="00FF5BD2"/>
    <w:rsid w:val="00FF72B5"/>
    <w:rsid w:val="00FF78E5"/>
    <w:rsid w:val="01AF3D99"/>
    <w:rsid w:val="02511F9D"/>
    <w:rsid w:val="0397607D"/>
    <w:rsid w:val="03A314B8"/>
    <w:rsid w:val="03D82B98"/>
    <w:rsid w:val="03F83E8B"/>
    <w:rsid w:val="05C56868"/>
    <w:rsid w:val="069A7E4C"/>
    <w:rsid w:val="07B72767"/>
    <w:rsid w:val="08077E72"/>
    <w:rsid w:val="08882DD0"/>
    <w:rsid w:val="097C5419"/>
    <w:rsid w:val="09CC2AAC"/>
    <w:rsid w:val="09D26E76"/>
    <w:rsid w:val="0A652D3E"/>
    <w:rsid w:val="0A9C03BA"/>
    <w:rsid w:val="0AEB58C5"/>
    <w:rsid w:val="0B326F2A"/>
    <w:rsid w:val="0C1E2888"/>
    <w:rsid w:val="0C747975"/>
    <w:rsid w:val="0C92213C"/>
    <w:rsid w:val="0D7557D7"/>
    <w:rsid w:val="0D84032B"/>
    <w:rsid w:val="0F2A74C4"/>
    <w:rsid w:val="0FB56C4F"/>
    <w:rsid w:val="10A27F31"/>
    <w:rsid w:val="11927058"/>
    <w:rsid w:val="13AF4F03"/>
    <w:rsid w:val="14736E66"/>
    <w:rsid w:val="147F458F"/>
    <w:rsid w:val="14D958EC"/>
    <w:rsid w:val="15055C7E"/>
    <w:rsid w:val="1534169A"/>
    <w:rsid w:val="15C03E03"/>
    <w:rsid w:val="162A25EB"/>
    <w:rsid w:val="16FD2A55"/>
    <w:rsid w:val="17067C1A"/>
    <w:rsid w:val="17366761"/>
    <w:rsid w:val="177C01F0"/>
    <w:rsid w:val="17CE6630"/>
    <w:rsid w:val="183B048D"/>
    <w:rsid w:val="18B52DD6"/>
    <w:rsid w:val="1AFF0AFE"/>
    <w:rsid w:val="1B4F19F8"/>
    <w:rsid w:val="1B4F57C2"/>
    <w:rsid w:val="1C226F03"/>
    <w:rsid w:val="1EB3741F"/>
    <w:rsid w:val="1ECC44FA"/>
    <w:rsid w:val="1F063325"/>
    <w:rsid w:val="1FBC5DF5"/>
    <w:rsid w:val="1FF90588"/>
    <w:rsid w:val="20046356"/>
    <w:rsid w:val="207A416E"/>
    <w:rsid w:val="20C3623F"/>
    <w:rsid w:val="21781212"/>
    <w:rsid w:val="21B83F86"/>
    <w:rsid w:val="221178A8"/>
    <w:rsid w:val="221213CF"/>
    <w:rsid w:val="22327A92"/>
    <w:rsid w:val="231D53A2"/>
    <w:rsid w:val="236D5383"/>
    <w:rsid w:val="23AB0F1B"/>
    <w:rsid w:val="23B7504C"/>
    <w:rsid w:val="23EB3467"/>
    <w:rsid w:val="24571307"/>
    <w:rsid w:val="25110A2A"/>
    <w:rsid w:val="256C0944"/>
    <w:rsid w:val="26446DE3"/>
    <w:rsid w:val="269669E7"/>
    <w:rsid w:val="26D7699F"/>
    <w:rsid w:val="27441EF5"/>
    <w:rsid w:val="27823804"/>
    <w:rsid w:val="281E1F9E"/>
    <w:rsid w:val="282B1959"/>
    <w:rsid w:val="293B525B"/>
    <w:rsid w:val="29BD0008"/>
    <w:rsid w:val="2B774624"/>
    <w:rsid w:val="2C7A72BE"/>
    <w:rsid w:val="2C9A7D75"/>
    <w:rsid w:val="2CC17412"/>
    <w:rsid w:val="2E004B66"/>
    <w:rsid w:val="2E9976CE"/>
    <w:rsid w:val="2F401D3C"/>
    <w:rsid w:val="2F5B24E1"/>
    <w:rsid w:val="2FA95C88"/>
    <w:rsid w:val="3041370F"/>
    <w:rsid w:val="30BF083E"/>
    <w:rsid w:val="312B50A3"/>
    <w:rsid w:val="31E24BA6"/>
    <w:rsid w:val="32453A27"/>
    <w:rsid w:val="32523219"/>
    <w:rsid w:val="3263064A"/>
    <w:rsid w:val="32A43132"/>
    <w:rsid w:val="32AC0C06"/>
    <w:rsid w:val="33344EF5"/>
    <w:rsid w:val="33904FD8"/>
    <w:rsid w:val="344B4675"/>
    <w:rsid w:val="3537750C"/>
    <w:rsid w:val="3537798C"/>
    <w:rsid w:val="35932269"/>
    <w:rsid w:val="35C13FC9"/>
    <w:rsid w:val="3601255C"/>
    <w:rsid w:val="364257B6"/>
    <w:rsid w:val="37D31BCD"/>
    <w:rsid w:val="37EA5922"/>
    <w:rsid w:val="38276B93"/>
    <w:rsid w:val="38AC3431"/>
    <w:rsid w:val="392F2E16"/>
    <w:rsid w:val="39CB4D8C"/>
    <w:rsid w:val="39E00529"/>
    <w:rsid w:val="3A0B64A7"/>
    <w:rsid w:val="3A574DDA"/>
    <w:rsid w:val="3AD3075A"/>
    <w:rsid w:val="3AF74C02"/>
    <w:rsid w:val="3B2A7E1B"/>
    <w:rsid w:val="3BB83909"/>
    <w:rsid w:val="3BCE2366"/>
    <w:rsid w:val="3BD11D17"/>
    <w:rsid w:val="3C0059A5"/>
    <w:rsid w:val="3C134E78"/>
    <w:rsid w:val="3C3635DF"/>
    <w:rsid w:val="3DEC7285"/>
    <w:rsid w:val="3DF6345D"/>
    <w:rsid w:val="3E2B5515"/>
    <w:rsid w:val="3E2F184A"/>
    <w:rsid w:val="3E4D4F28"/>
    <w:rsid w:val="3E925A00"/>
    <w:rsid w:val="3EE13701"/>
    <w:rsid w:val="3F1A4BB3"/>
    <w:rsid w:val="3F401C21"/>
    <w:rsid w:val="40192BA6"/>
    <w:rsid w:val="41766EA9"/>
    <w:rsid w:val="42550A18"/>
    <w:rsid w:val="42870165"/>
    <w:rsid w:val="429D496A"/>
    <w:rsid w:val="42F473A1"/>
    <w:rsid w:val="43771589"/>
    <w:rsid w:val="441E62C0"/>
    <w:rsid w:val="44296A03"/>
    <w:rsid w:val="45325D14"/>
    <w:rsid w:val="456D66D3"/>
    <w:rsid w:val="45811C7C"/>
    <w:rsid w:val="458F2539"/>
    <w:rsid w:val="45906116"/>
    <w:rsid w:val="46277145"/>
    <w:rsid w:val="468B3EFB"/>
    <w:rsid w:val="470A6193"/>
    <w:rsid w:val="47385210"/>
    <w:rsid w:val="47DC4F5C"/>
    <w:rsid w:val="48B40671"/>
    <w:rsid w:val="48EE24ED"/>
    <w:rsid w:val="499B5738"/>
    <w:rsid w:val="499F244D"/>
    <w:rsid w:val="4A0F287F"/>
    <w:rsid w:val="4A973F3F"/>
    <w:rsid w:val="4AF96BC7"/>
    <w:rsid w:val="4B5A416B"/>
    <w:rsid w:val="4B862A85"/>
    <w:rsid w:val="4CB1043B"/>
    <w:rsid w:val="4CEF36E2"/>
    <w:rsid w:val="4CEF4DC5"/>
    <w:rsid w:val="4D7F5F12"/>
    <w:rsid w:val="4DBF769C"/>
    <w:rsid w:val="4E257655"/>
    <w:rsid w:val="4E8E7871"/>
    <w:rsid w:val="4EBF2F0A"/>
    <w:rsid w:val="4EFF19E4"/>
    <w:rsid w:val="4F372380"/>
    <w:rsid w:val="4F372FFB"/>
    <w:rsid w:val="5025116D"/>
    <w:rsid w:val="50701B7B"/>
    <w:rsid w:val="507B2BDD"/>
    <w:rsid w:val="50A218B6"/>
    <w:rsid w:val="50B436E0"/>
    <w:rsid w:val="51E14B28"/>
    <w:rsid w:val="52395ECD"/>
    <w:rsid w:val="52C10D75"/>
    <w:rsid w:val="53C27FF8"/>
    <w:rsid w:val="549E1A80"/>
    <w:rsid w:val="54C658F4"/>
    <w:rsid w:val="54D823AF"/>
    <w:rsid w:val="550C4BD7"/>
    <w:rsid w:val="554C1D56"/>
    <w:rsid w:val="55572986"/>
    <w:rsid w:val="55C062DD"/>
    <w:rsid w:val="55D31987"/>
    <w:rsid w:val="5626563B"/>
    <w:rsid w:val="565340FA"/>
    <w:rsid w:val="56585DB5"/>
    <w:rsid w:val="5723343E"/>
    <w:rsid w:val="573D7EAB"/>
    <w:rsid w:val="5A2F2CC8"/>
    <w:rsid w:val="5B633542"/>
    <w:rsid w:val="5BA26962"/>
    <w:rsid w:val="5C10702D"/>
    <w:rsid w:val="5C152601"/>
    <w:rsid w:val="5C591F03"/>
    <w:rsid w:val="5C8A1B2F"/>
    <w:rsid w:val="5C967724"/>
    <w:rsid w:val="5D15524E"/>
    <w:rsid w:val="5D914004"/>
    <w:rsid w:val="5F561B72"/>
    <w:rsid w:val="5FE73732"/>
    <w:rsid w:val="606007BB"/>
    <w:rsid w:val="608621E5"/>
    <w:rsid w:val="60AC7F66"/>
    <w:rsid w:val="61BF10D9"/>
    <w:rsid w:val="61DA3D4C"/>
    <w:rsid w:val="62AA41B0"/>
    <w:rsid w:val="62AC22DC"/>
    <w:rsid w:val="63284CF6"/>
    <w:rsid w:val="637833E8"/>
    <w:rsid w:val="63BF3255"/>
    <w:rsid w:val="64E45EF7"/>
    <w:rsid w:val="66907E31"/>
    <w:rsid w:val="6691014E"/>
    <w:rsid w:val="66C87CCE"/>
    <w:rsid w:val="677435B2"/>
    <w:rsid w:val="67EF75F1"/>
    <w:rsid w:val="68B406B1"/>
    <w:rsid w:val="69124F16"/>
    <w:rsid w:val="694A5205"/>
    <w:rsid w:val="69C44597"/>
    <w:rsid w:val="69CD5C14"/>
    <w:rsid w:val="69CF0D33"/>
    <w:rsid w:val="6B9946B3"/>
    <w:rsid w:val="6C2C29A8"/>
    <w:rsid w:val="6C662189"/>
    <w:rsid w:val="6C7007C7"/>
    <w:rsid w:val="6CDC0ED6"/>
    <w:rsid w:val="6DCD0694"/>
    <w:rsid w:val="6DE76850"/>
    <w:rsid w:val="6E587601"/>
    <w:rsid w:val="6E604789"/>
    <w:rsid w:val="6EA14B04"/>
    <w:rsid w:val="6EE80B62"/>
    <w:rsid w:val="6FB20BD4"/>
    <w:rsid w:val="6FB650F7"/>
    <w:rsid w:val="6FBA59BE"/>
    <w:rsid w:val="6FE50A20"/>
    <w:rsid w:val="70296B3E"/>
    <w:rsid w:val="70324462"/>
    <w:rsid w:val="70611204"/>
    <w:rsid w:val="718C5DA5"/>
    <w:rsid w:val="718F0374"/>
    <w:rsid w:val="73445350"/>
    <w:rsid w:val="743E609F"/>
    <w:rsid w:val="74B16962"/>
    <w:rsid w:val="74FA2C30"/>
    <w:rsid w:val="754D5C4B"/>
    <w:rsid w:val="762A7AD4"/>
    <w:rsid w:val="76C240A7"/>
    <w:rsid w:val="76DF08BF"/>
    <w:rsid w:val="771A7FF6"/>
    <w:rsid w:val="775246B7"/>
    <w:rsid w:val="77C52FC0"/>
    <w:rsid w:val="7808174F"/>
    <w:rsid w:val="781E69D1"/>
    <w:rsid w:val="79913020"/>
    <w:rsid w:val="79F512E4"/>
    <w:rsid w:val="7A263B6B"/>
    <w:rsid w:val="7AF46346"/>
    <w:rsid w:val="7B0F5EBF"/>
    <w:rsid w:val="7B130FB9"/>
    <w:rsid w:val="7BF64EDE"/>
    <w:rsid w:val="7C400C1E"/>
    <w:rsid w:val="7CA33AD1"/>
    <w:rsid w:val="7DAA28B6"/>
    <w:rsid w:val="7DD11708"/>
    <w:rsid w:val="7E542C38"/>
    <w:rsid w:val="7EBD579E"/>
    <w:rsid w:val="7EC167BD"/>
    <w:rsid w:val="7F272D9E"/>
    <w:rsid w:val="7F903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25EF95-AE28-4292-9CE6-551A020DC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uiPriority="0" w:qFormat="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unhideWhenUsed="1" w:qFormat="1"/>
    <w:lsdException w:name="Note Heading" w:semiHidden="1" w:unhideWhenUsed="1"/>
    <w:lsdException w:name="Body Text 2" w:uiPriority="0"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1"/>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2"/>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1"/>
    <w:uiPriority w:val="9"/>
    <w:qFormat/>
    <w:pPr>
      <w:keepNext/>
      <w:keepLines/>
      <w:spacing w:before="260" w:after="260" w:line="416" w:lineRule="auto"/>
      <w:outlineLvl w:val="2"/>
    </w:pPr>
    <w:rPr>
      <w:b/>
      <w:bCs/>
      <w:sz w:val="32"/>
      <w:szCs w:val="32"/>
    </w:rPr>
  </w:style>
  <w:style w:type="paragraph" w:styleId="5">
    <w:name w:val="heading 5"/>
    <w:basedOn w:val="a"/>
    <w:next w:val="a0"/>
    <w:link w:val="5Char1"/>
    <w:uiPriority w:val="9"/>
    <w:qFormat/>
    <w:pPr>
      <w:keepNext/>
      <w:keepLines/>
      <w:spacing w:before="280" w:after="290" w:line="376" w:lineRule="auto"/>
      <w:outlineLvl w:val="4"/>
    </w:pPr>
    <w:rPr>
      <w:b/>
      <w:bCs/>
      <w:sz w:val="28"/>
      <w:szCs w:val="28"/>
    </w:rPr>
  </w:style>
  <w:style w:type="paragraph" w:styleId="8">
    <w:name w:val="heading 8"/>
    <w:basedOn w:val="a"/>
    <w:next w:val="a"/>
    <w:link w:val="8Char2"/>
    <w:uiPriority w:val="9"/>
    <w:qFormat/>
    <w:pPr>
      <w:keepNext/>
      <w:keepLines/>
      <w:spacing w:before="240" w:after="64" w:line="320" w:lineRule="auto"/>
      <w:outlineLvl w:val="7"/>
    </w:pPr>
    <w:rPr>
      <w:rFonts w:ascii="等线 Light" w:eastAsia="等线 Light" w:hAnsi="等线 Light"/>
      <w:sz w:val="24"/>
    </w:rPr>
  </w:style>
  <w:style w:type="paragraph" w:styleId="9">
    <w:name w:val="heading 9"/>
    <w:basedOn w:val="a"/>
    <w:next w:val="a"/>
    <w:link w:val="9Char"/>
    <w:uiPriority w:val="9"/>
    <w:qFormat/>
    <w:pPr>
      <w:keepNext/>
      <w:keepLines/>
      <w:spacing w:before="240" w:after="64" w:line="320" w:lineRule="auto"/>
      <w:outlineLvl w:val="8"/>
    </w:pPr>
    <w:rPr>
      <w:rFonts w:ascii="Cambria" w:hAnsi="Cambria"/>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420"/>
    </w:pPr>
    <w:rPr>
      <w:szCs w:val="20"/>
    </w:rPr>
  </w:style>
  <w:style w:type="paragraph" w:styleId="a4">
    <w:name w:val="List Number"/>
    <w:basedOn w:val="a"/>
    <w:qFormat/>
    <w:pPr>
      <w:widowControl/>
      <w:tabs>
        <w:tab w:val="left" w:pos="454"/>
        <w:tab w:val="left" w:pos="720"/>
        <w:tab w:val="left" w:pos="840"/>
      </w:tabs>
      <w:spacing w:afterLines="50"/>
      <w:ind w:left="454" w:hanging="284"/>
      <w:jc w:val="left"/>
    </w:pPr>
    <w:rPr>
      <w:kern w:val="0"/>
      <w:sz w:val="24"/>
      <w:szCs w:val="20"/>
    </w:rPr>
  </w:style>
  <w:style w:type="paragraph" w:styleId="a5">
    <w:name w:val="annotation text"/>
    <w:basedOn w:val="a"/>
    <w:link w:val="Char2"/>
    <w:qFormat/>
    <w:pPr>
      <w:jc w:val="left"/>
    </w:pPr>
  </w:style>
  <w:style w:type="paragraph" w:styleId="30">
    <w:name w:val="Body Text 3"/>
    <w:basedOn w:val="a"/>
    <w:link w:val="3Char10"/>
    <w:uiPriority w:val="99"/>
    <w:unhideWhenUsed/>
    <w:qFormat/>
    <w:pPr>
      <w:spacing w:after="120"/>
    </w:pPr>
    <w:rPr>
      <w:sz w:val="16"/>
      <w:szCs w:val="16"/>
    </w:rPr>
  </w:style>
  <w:style w:type="paragraph" w:styleId="a6">
    <w:name w:val="Body Text"/>
    <w:basedOn w:val="a"/>
    <w:link w:val="Char20"/>
    <w:uiPriority w:val="99"/>
    <w:unhideWhenUsed/>
    <w:qFormat/>
    <w:pPr>
      <w:spacing w:after="120"/>
    </w:pPr>
  </w:style>
  <w:style w:type="paragraph" w:styleId="a7">
    <w:name w:val="Body Text Indent"/>
    <w:basedOn w:val="a"/>
    <w:link w:val="Char1"/>
    <w:uiPriority w:val="99"/>
    <w:qFormat/>
    <w:pPr>
      <w:ind w:firstLineChars="352" w:firstLine="830"/>
    </w:pPr>
    <w:rPr>
      <w:rFonts w:ascii="仿宋_GB2312" w:eastAsia="仿宋_GB2312"/>
      <w:kern w:val="0"/>
      <w:sz w:val="32"/>
      <w:szCs w:val="20"/>
    </w:rPr>
  </w:style>
  <w:style w:type="paragraph" w:styleId="20">
    <w:name w:val="List 2"/>
    <w:basedOn w:val="a"/>
    <w:uiPriority w:val="99"/>
    <w:unhideWhenUsed/>
    <w:qFormat/>
    <w:pPr>
      <w:ind w:leftChars="200" w:left="100" w:hangingChars="200" w:hanging="200"/>
      <w:contextualSpacing/>
    </w:pPr>
  </w:style>
  <w:style w:type="paragraph" w:styleId="31">
    <w:name w:val="toc 3"/>
    <w:basedOn w:val="a"/>
    <w:next w:val="a"/>
    <w:uiPriority w:val="39"/>
    <w:unhideWhenUsed/>
    <w:qFormat/>
    <w:pPr>
      <w:ind w:leftChars="400" w:left="840"/>
    </w:pPr>
  </w:style>
  <w:style w:type="paragraph" w:styleId="a8">
    <w:name w:val="Plain Text"/>
    <w:basedOn w:val="a"/>
    <w:next w:val="a"/>
    <w:link w:val="Char3"/>
    <w:uiPriority w:val="99"/>
    <w:qFormat/>
    <w:rPr>
      <w:rFonts w:ascii="宋体" w:hAnsi="Courier New"/>
      <w:kern w:val="0"/>
      <w:sz w:val="20"/>
      <w:szCs w:val="21"/>
    </w:rPr>
  </w:style>
  <w:style w:type="paragraph" w:styleId="a9">
    <w:name w:val="Date"/>
    <w:basedOn w:val="a"/>
    <w:next w:val="a"/>
    <w:link w:val="Char10"/>
    <w:uiPriority w:val="99"/>
    <w:unhideWhenUsed/>
    <w:qFormat/>
    <w:pPr>
      <w:ind w:leftChars="2500" w:left="100"/>
    </w:pPr>
  </w:style>
  <w:style w:type="paragraph" w:styleId="aa">
    <w:name w:val="Balloon Text"/>
    <w:basedOn w:val="a"/>
    <w:link w:val="Char"/>
    <w:uiPriority w:val="99"/>
    <w:semiHidden/>
    <w:qFormat/>
    <w:rPr>
      <w:sz w:val="18"/>
      <w:szCs w:val="18"/>
    </w:rPr>
  </w:style>
  <w:style w:type="paragraph" w:styleId="ab">
    <w:name w:val="footer"/>
    <w:basedOn w:val="a"/>
    <w:next w:val="a"/>
    <w:link w:val="Char11"/>
    <w:uiPriority w:val="99"/>
    <w:unhideWhenUsed/>
    <w:qFormat/>
    <w:pPr>
      <w:tabs>
        <w:tab w:val="center" w:pos="4153"/>
        <w:tab w:val="right" w:pos="8306"/>
      </w:tabs>
      <w:snapToGrid w:val="0"/>
      <w:jc w:val="left"/>
    </w:pPr>
    <w:rPr>
      <w:kern w:val="0"/>
      <w:sz w:val="18"/>
      <w:szCs w:val="18"/>
    </w:rPr>
  </w:style>
  <w:style w:type="paragraph" w:styleId="ac">
    <w:name w:val="header"/>
    <w:basedOn w:val="a"/>
    <w:link w:val="Char12"/>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unhideWhenUsed/>
    <w:qFormat/>
  </w:style>
  <w:style w:type="paragraph" w:styleId="ad">
    <w:name w:val="List"/>
    <w:basedOn w:val="a"/>
    <w:uiPriority w:val="99"/>
    <w:unhideWhenUsed/>
    <w:qFormat/>
    <w:pPr>
      <w:ind w:left="200" w:hangingChars="200" w:hanging="200"/>
      <w:contextualSpacing/>
    </w:pPr>
  </w:style>
  <w:style w:type="paragraph" w:styleId="21">
    <w:name w:val="toc 2"/>
    <w:basedOn w:val="a"/>
    <w:next w:val="a"/>
    <w:uiPriority w:val="39"/>
    <w:unhideWhenUsed/>
    <w:qFormat/>
    <w:pPr>
      <w:tabs>
        <w:tab w:val="right" w:leader="dot" w:pos="8296"/>
      </w:tabs>
      <w:ind w:leftChars="200" w:left="420"/>
    </w:pPr>
  </w:style>
  <w:style w:type="paragraph" w:styleId="22">
    <w:name w:val="Body Text 2"/>
    <w:basedOn w:val="a"/>
    <w:next w:val="a6"/>
    <w:unhideWhenUsed/>
    <w:qFormat/>
    <w:pPr>
      <w:spacing w:after="120" w:line="480" w:lineRule="auto"/>
    </w:pPr>
  </w:style>
  <w:style w:type="paragraph" w:styleId="ae">
    <w:name w:val="Normal (Web)"/>
    <w:basedOn w:val="a"/>
    <w:uiPriority w:val="99"/>
    <w:unhideWhenUsed/>
    <w:qFormat/>
    <w:rPr>
      <w:rFonts w:ascii="Calibri" w:hAnsi="Calibri"/>
      <w:kern w:val="0"/>
      <w:sz w:val="24"/>
    </w:rPr>
  </w:style>
  <w:style w:type="paragraph" w:styleId="af">
    <w:name w:val="Title"/>
    <w:basedOn w:val="a"/>
    <w:link w:val="Char0"/>
    <w:uiPriority w:val="10"/>
    <w:qFormat/>
    <w:pPr>
      <w:widowControl/>
      <w:overflowPunct w:val="0"/>
      <w:autoSpaceDE w:val="0"/>
      <w:autoSpaceDN w:val="0"/>
      <w:adjustRightInd w:val="0"/>
      <w:jc w:val="center"/>
      <w:textAlignment w:val="baseline"/>
    </w:pPr>
    <w:rPr>
      <w:rFonts w:ascii="Cambria" w:hAnsi="Cambria"/>
      <w:b/>
      <w:bCs/>
      <w:sz w:val="32"/>
      <w:szCs w:val="32"/>
    </w:rPr>
  </w:style>
  <w:style w:type="paragraph" w:styleId="af0">
    <w:name w:val="annotation subject"/>
    <w:basedOn w:val="a5"/>
    <w:next w:val="a5"/>
    <w:link w:val="Char13"/>
    <w:uiPriority w:val="99"/>
    <w:qFormat/>
    <w:rPr>
      <w:b/>
      <w:bCs/>
    </w:rPr>
  </w:style>
  <w:style w:type="paragraph" w:styleId="23">
    <w:name w:val="Body Text First Indent 2"/>
    <w:basedOn w:val="a7"/>
    <w:link w:val="2Char"/>
    <w:uiPriority w:val="99"/>
    <w:unhideWhenUsed/>
    <w:qFormat/>
    <w:pPr>
      <w:spacing w:after="120"/>
      <w:ind w:leftChars="200" w:left="420" w:firstLineChars="200" w:firstLine="420"/>
    </w:pPr>
    <w:rPr>
      <w:rFonts w:ascii="Times New Roman" w:eastAsia="宋体"/>
      <w:kern w:val="2"/>
      <w:sz w:val="21"/>
      <w:szCs w:val="24"/>
    </w:rPr>
  </w:style>
  <w:style w:type="table" w:styleId="af1">
    <w:name w:val="Table Grid"/>
    <w:basedOn w:val="a2"/>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endnote reference"/>
    <w:uiPriority w:val="99"/>
    <w:unhideWhenUsed/>
    <w:qFormat/>
    <w:rPr>
      <w:vertAlign w:val="superscript"/>
    </w:rPr>
  </w:style>
  <w:style w:type="character" w:styleId="af3">
    <w:name w:val="page number"/>
    <w:qFormat/>
    <w:rPr>
      <w:rFonts w:ascii="Arial" w:eastAsia="黑体" w:hAnsi="Arial" w:cs="Arial"/>
      <w:snapToGrid w:val="0"/>
      <w:kern w:val="0"/>
      <w:szCs w:val="21"/>
    </w:rPr>
  </w:style>
  <w:style w:type="character" w:styleId="af4">
    <w:name w:val="FollowedHyperlink"/>
    <w:uiPriority w:val="99"/>
    <w:unhideWhenUsed/>
    <w:qFormat/>
    <w:rPr>
      <w:color w:val="800080"/>
      <w:u w:val="single"/>
    </w:rPr>
  </w:style>
  <w:style w:type="character" w:styleId="af5">
    <w:name w:val="Hyperlink"/>
    <w:uiPriority w:val="99"/>
    <w:unhideWhenUsed/>
    <w:qFormat/>
    <w:rPr>
      <w:color w:val="0000FF"/>
      <w:u w:val="single"/>
    </w:rPr>
  </w:style>
  <w:style w:type="character" w:styleId="af6">
    <w:name w:val="annotation reference"/>
    <w:qFormat/>
    <w:rPr>
      <w:sz w:val="21"/>
      <w:szCs w:val="21"/>
    </w:rPr>
  </w:style>
  <w:style w:type="paragraph" w:customStyle="1" w:styleId="11">
    <w:name w:val="正文文本1"/>
    <w:qFormat/>
    <w:pPr>
      <w:widowControl w:val="0"/>
      <w:spacing w:after="120"/>
      <w:jc w:val="both"/>
    </w:pPr>
    <w:rPr>
      <w:rFonts w:ascii="Arial Unicode MS" w:eastAsia="Arial Unicode MS" w:hAnsi="Arial Unicode MS" w:cs="Arial Unicode MS"/>
      <w:color w:val="000000"/>
      <w:kern w:val="2"/>
      <w:sz w:val="21"/>
      <w:szCs w:val="21"/>
    </w:rPr>
  </w:style>
  <w:style w:type="character" w:customStyle="1" w:styleId="2Char0">
    <w:name w:val="标题 2 Char"/>
    <w:uiPriority w:val="9"/>
    <w:qFormat/>
    <w:rPr>
      <w:rFonts w:ascii="Cambria" w:eastAsia="宋体" w:hAnsi="Cambria" w:cs="Times New Roman"/>
      <w:b/>
      <w:bCs/>
      <w:kern w:val="2"/>
      <w:sz w:val="32"/>
      <w:szCs w:val="32"/>
    </w:rPr>
  </w:style>
  <w:style w:type="character" w:customStyle="1" w:styleId="1Char">
    <w:name w:val="标题 1 Char"/>
    <w:uiPriority w:val="9"/>
    <w:qFormat/>
    <w:rPr>
      <w:b/>
      <w:bCs/>
      <w:kern w:val="44"/>
      <w:sz w:val="44"/>
      <w:szCs w:val="44"/>
    </w:rPr>
  </w:style>
  <w:style w:type="character" w:customStyle="1" w:styleId="1Char1">
    <w:name w:val="标题 1 Char1"/>
    <w:link w:val="1"/>
    <w:uiPriority w:val="9"/>
    <w:qFormat/>
    <w:rPr>
      <w:b/>
      <w:bCs/>
      <w:kern w:val="44"/>
      <w:sz w:val="44"/>
      <w:szCs w:val="44"/>
    </w:rPr>
  </w:style>
  <w:style w:type="character" w:customStyle="1" w:styleId="2Char2">
    <w:name w:val="标题 2 Char2"/>
    <w:link w:val="2"/>
    <w:uiPriority w:val="9"/>
    <w:qFormat/>
    <w:rPr>
      <w:rFonts w:ascii="Cambria" w:eastAsia="宋体" w:hAnsi="Cambria" w:cs="Times New Roman"/>
      <w:b/>
      <w:bCs/>
      <w:kern w:val="2"/>
      <w:sz w:val="32"/>
      <w:szCs w:val="32"/>
    </w:rPr>
  </w:style>
  <w:style w:type="character" w:customStyle="1" w:styleId="3Char1">
    <w:name w:val="标题 3 Char1"/>
    <w:link w:val="3"/>
    <w:uiPriority w:val="9"/>
    <w:qFormat/>
    <w:rPr>
      <w:b/>
      <w:bCs/>
      <w:kern w:val="2"/>
      <w:sz w:val="32"/>
      <w:szCs w:val="32"/>
    </w:rPr>
  </w:style>
  <w:style w:type="character" w:customStyle="1" w:styleId="5Char1">
    <w:name w:val="标题 5 Char1"/>
    <w:link w:val="5"/>
    <w:uiPriority w:val="9"/>
    <w:qFormat/>
    <w:rPr>
      <w:rFonts w:ascii="Times New Roman" w:hAnsi="Times New Roman"/>
      <w:b/>
      <w:bCs/>
      <w:kern w:val="2"/>
      <w:sz w:val="28"/>
      <w:szCs w:val="28"/>
    </w:rPr>
  </w:style>
  <w:style w:type="character" w:customStyle="1" w:styleId="8Char2">
    <w:name w:val="标题 8 Char2"/>
    <w:link w:val="8"/>
    <w:uiPriority w:val="9"/>
    <w:qFormat/>
    <w:rPr>
      <w:rFonts w:ascii="等线 Light" w:eastAsia="等线 Light" w:hAnsi="等线 Light" w:cs="Times New Roman"/>
      <w:kern w:val="2"/>
      <w:sz w:val="24"/>
      <w:szCs w:val="24"/>
    </w:rPr>
  </w:style>
  <w:style w:type="character" w:customStyle="1" w:styleId="9Char">
    <w:name w:val="标题 9 Char"/>
    <w:link w:val="9"/>
    <w:uiPriority w:val="9"/>
    <w:qFormat/>
    <w:rPr>
      <w:rFonts w:ascii="Cambria" w:eastAsia="宋体" w:hAnsi="Cambria" w:cs="Times New Roman"/>
      <w:kern w:val="2"/>
      <w:sz w:val="21"/>
      <w:szCs w:val="21"/>
    </w:rPr>
  </w:style>
  <w:style w:type="character" w:customStyle="1" w:styleId="Char2">
    <w:name w:val="批注文字 Char2"/>
    <w:link w:val="a5"/>
    <w:qFormat/>
    <w:rPr>
      <w:rFonts w:ascii="Times New Roman" w:hAnsi="Times New Roman"/>
      <w:kern w:val="2"/>
      <w:sz w:val="21"/>
      <w:szCs w:val="24"/>
    </w:rPr>
  </w:style>
  <w:style w:type="character" w:customStyle="1" w:styleId="3Char10">
    <w:name w:val="正文文本 3 Char1"/>
    <w:link w:val="30"/>
    <w:uiPriority w:val="99"/>
    <w:qFormat/>
    <w:rPr>
      <w:kern w:val="2"/>
      <w:sz w:val="16"/>
      <w:szCs w:val="16"/>
    </w:rPr>
  </w:style>
  <w:style w:type="character" w:customStyle="1" w:styleId="Char20">
    <w:name w:val="正文文本 Char2"/>
    <w:link w:val="a6"/>
    <w:uiPriority w:val="99"/>
    <w:qFormat/>
    <w:rPr>
      <w:rFonts w:ascii="Times New Roman" w:hAnsi="Times New Roman"/>
      <w:kern w:val="2"/>
      <w:sz w:val="21"/>
      <w:szCs w:val="24"/>
    </w:rPr>
  </w:style>
  <w:style w:type="character" w:customStyle="1" w:styleId="Char1">
    <w:name w:val="正文文本缩进 Char1"/>
    <w:link w:val="a7"/>
    <w:uiPriority w:val="99"/>
    <w:qFormat/>
    <w:rPr>
      <w:rFonts w:ascii="仿宋_GB2312" w:eastAsia="仿宋_GB2312" w:hAnsi="Times New Roman" w:cs="Times New Roman"/>
      <w:sz w:val="32"/>
      <w:szCs w:val="20"/>
    </w:rPr>
  </w:style>
  <w:style w:type="character" w:customStyle="1" w:styleId="Char3">
    <w:name w:val="纯文本 Char3"/>
    <w:link w:val="a8"/>
    <w:uiPriority w:val="99"/>
    <w:qFormat/>
    <w:rPr>
      <w:rFonts w:ascii="宋体" w:eastAsia="宋体" w:hAnsi="Courier New" w:cs="Courier New"/>
      <w:szCs w:val="21"/>
    </w:rPr>
  </w:style>
  <w:style w:type="character" w:customStyle="1" w:styleId="Char10">
    <w:name w:val="日期 Char1"/>
    <w:link w:val="a9"/>
    <w:uiPriority w:val="99"/>
    <w:qFormat/>
    <w:rPr>
      <w:rFonts w:ascii="Times New Roman" w:hAnsi="Times New Roman"/>
      <w:kern w:val="2"/>
      <w:sz w:val="21"/>
      <w:szCs w:val="24"/>
    </w:rPr>
  </w:style>
  <w:style w:type="character" w:customStyle="1" w:styleId="Char">
    <w:name w:val="批注框文本 Char"/>
    <w:link w:val="aa"/>
    <w:uiPriority w:val="99"/>
    <w:semiHidden/>
    <w:qFormat/>
    <w:rPr>
      <w:kern w:val="2"/>
      <w:sz w:val="18"/>
      <w:szCs w:val="18"/>
    </w:rPr>
  </w:style>
  <w:style w:type="character" w:customStyle="1" w:styleId="Char11">
    <w:name w:val="页脚 Char1"/>
    <w:link w:val="ab"/>
    <w:uiPriority w:val="99"/>
    <w:qFormat/>
    <w:rPr>
      <w:sz w:val="18"/>
      <w:szCs w:val="18"/>
    </w:rPr>
  </w:style>
  <w:style w:type="character" w:customStyle="1" w:styleId="Char12">
    <w:name w:val="页眉 Char1"/>
    <w:link w:val="ac"/>
    <w:uiPriority w:val="99"/>
    <w:qFormat/>
    <w:rPr>
      <w:sz w:val="18"/>
      <w:szCs w:val="18"/>
    </w:rPr>
  </w:style>
  <w:style w:type="character" w:customStyle="1" w:styleId="Char0">
    <w:name w:val="标题 Char"/>
    <w:link w:val="af"/>
    <w:uiPriority w:val="10"/>
    <w:qFormat/>
    <w:rPr>
      <w:rFonts w:ascii="Cambria" w:hAnsi="Cambria" w:cs="Times New Roman"/>
      <w:b/>
      <w:bCs/>
      <w:kern w:val="2"/>
      <w:sz w:val="32"/>
      <w:szCs w:val="32"/>
    </w:rPr>
  </w:style>
  <w:style w:type="character" w:customStyle="1" w:styleId="Char13">
    <w:name w:val="批注主题 Char1"/>
    <w:link w:val="af0"/>
    <w:uiPriority w:val="99"/>
    <w:qFormat/>
    <w:rPr>
      <w:rFonts w:ascii="Times New Roman" w:hAnsi="Times New Roman"/>
      <w:b/>
      <w:bCs/>
      <w:kern w:val="2"/>
      <w:sz w:val="21"/>
      <w:szCs w:val="24"/>
    </w:rPr>
  </w:style>
  <w:style w:type="character" w:customStyle="1" w:styleId="2Char">
    <w:name w:val="正文首行缩进 2 Char"/>
    <w:link w:val="23"/>
    <w:uiPriority w:val="99"/>
    <w:qFormat/>
    <w:rPr>
      <w:kern w:val="2"/>
      <w:sz w:val="21"/>
      <w:szCs w:val="24"/>
    </w:rPr>
  </w:style>
  <w:style w:type="character" w:customStyle="1" w:styleId="Char14">
    <w:name w:val="标题 Char1"/>
    <w:qFormat/>
    <w:rPr>
      <w:rFonts w:ascii="Calibri" w:hAnsi="Calibri"/>
      <w:b/>
      <w:sz w:val="24"/>
      <w:lang w:val="en-GB"/>
    </w:rPr>
  </w:style>
  <w:style w:type="character" w:customStyle="1" w:styleId="8Char">
    <w:name w:val="标题 8 Char"/>
    <w:qFormat/>
    <w:rPr>
      <w:rFonts w:ascii="Arial" w:eastAsia="黑体" w:hAnsi="Arial"/>
      <w:kern w:val="2"/>
      <w:sz w:val="24"/>
      <w:szCs w:val="24"/>
    </w:rPr>
  </w:style>
  <w:style w:type="character" w:customStyle="1" w:styleId="260pt">
    <w:name w:val="正文文本 (26) + 间距 0 pt"/>
    <w:qFormat/>
    <w:rPr>
      <w:rFonts w:ascii="宋体" w:eastAsia="宋体" w:hAnsi="宋体" w:cs="宋体"/>
      <w:color w:val="000000"/>
      <w:spacing w:val="0"/>
      <w:w w:val="100"/>
      <w:position w:val="0"/>
      <w:sz w:val="22"/>
      <w:szCs w:val="22"/>
      <w:u w:val="none"/>
      <w:lang w:val="zh-CN" w:eastAsia="zh-CN" w:bidi="zh-CN"/>
    </w:rPr>
  </w:style>
  <w:style w:type="character" w:customStyle="1" w:styleId="af7">
    <w:name w:val="正文文本 字符"/>
    <w:uiPriority w:val="99"/>
    <w:qFormat/>
    <w:rPr>
      <w:rFonts w:ascii="Times New Roman" w:hAnsi="Times New Roman"/>
      <w:kern w:val="2"/>
      <w:sz w:val="21"/>
      <w:szCs w:val="24"/>
    </w:rPr>
  </w:style>
  <w:style w:type="character" w:customStyle="1" w:styleId="Char4">
    <w:name w:val="纯文本 Char"/>
    <w:qFormat/>
    <w:rPr>
      <w:rFonts w:ascii="宋体" w:eastAsia="宋体" w:hAnsi="Courier New" w:cs="Courier New"/>
      <w:szCs w:val="21"/>
    </w:rPr>
  </w:style>
  <w:style w:type="character" w:customStyle="1" w:styleId="Char5">
    <w:name w:val="正文文本 Char"/>
    <w:qFormat/>
    <w:rPr>
      <w:rFonts w:ascii="Times New Roman" w:hAnsi="Times New Roman"/>
      <w:kern w:val="2"/>
      <w:sz w:val="21"/>
      <w:szCs w:val="24"/>
    </w:rPr>
  </w:style>
  <w:style w:type="character" w:customStyle="1" w:styleId="12">
    <w:name w:val="批注文字 字符1"/>
    <w:qFormat/>
    <w:rPr>
      <w:rFonts w:ascii="Times New Roman" w:hAnsi="Times New Roman"/>
      <w:kern w:val="2"/>
      <w:sz w:val="21"/>
      <w:szCs w:val="24"/>
    </w:rPr>
  </w:style>
  <w:style w:type="character" w:customStyle="1" w:styleId="af8">
    <w:name w:val="批注文字 字符"/>
    <w:qFormat/>
    <w:rPr>
      <w:rFonts w:ascii="Times New Roman" w:hAnsi="Times New Roman"/>
      <w:kern w:val="2"/>
      <w:sz w:val="21"/>
      <w:szCs w:val="24"/>
    </w:rPr>
  </w:style>
  <w:style w:type="character" w:customStyle="1" w:styleId="13">
    <w:name w:val="未处理的提及1"/>
    <w:uiPriority w:val="99"/>
    <w:unhideWhenUsed/>
    <w:qFormat/>
    <w:rPr>
      <w:color w:val="605E5C"/>
      <w:shd w:val="clear" w:color="auto" w:fill="E1DFDD"/>
    </w:rPr>
  </w:style>
  <w:style w:type="character" w:customStyle="1" w:styleId="apple-style-span">
    <w:name w:val="apple-style-span"/>
    <w:qFormat/>
  </w:style>
  <w:style w:type="character" w:customStyle="1" w:styleId="24">
    <w:name w:val="纯文本 字符2"/>
    <w:qFormat/>
    <w:rPr>
      <w:rFonts w:ascii="宋体" w:eastAsia="宋体" w:hAnsi="Courier New" w:cs="Courier New"/>
      <w:szCs w:val="21"/>
    </w:rPr>
  </w:style>
  <w:style w:type="character" w:customStyle="1" w:styleId="textcontents">
    <w:name w:val="textcontents"/>
    <w:qFormat/>
  </w:style>
  <w:style w:type="character" w:customStyle="1" w:styleId="14">
    <w:name w:val="纯文本 字符1"/>
    <w:uiPriority w:val="99"/>
    <w:qFormat/>
    <w:rPr>
      <w:rFonts w:ascii="宋体" w:hAnsi="Courier New"/>
    </w:rPr>
  </w:style>
  <w:style w:type="character" w:customStyle="1" w:styleId="Char6">
    <w:name w:val="批注文字 Char"/>
    <w:qFormat/>
    <w:rPr>
      <w:rFonts w:ascii="Times New Roman" w:hAnsi="Times New Roman"/>
      <w:kern w:val="2"/>
      <w:sz w:val="21"/>
      <w:szCs w:val="24"/>
    </w:rPr>
  </w:style>
  <w:style w:type="character" w:customStyle="1" w:styleId="110">
    <w:name w:val="标题 1 字符1"/>
    <w:qFormat/>
    <w:rPr>
      <w:b/>
      <w:bCs/>
      <w:kern w:val="44"/>
      <w:sz w:val="44"/>
      <w:szCs w:val="44"/>
    </w:rPr>
  </w:style>
  <w:style w:type="character" w:customStyle="1" w:styleId="af9">
    <w:name w:val="纯文本 字符"/>
    <w:qFormat/>
    <w:rPr>
      <w:rFonts w:ascii="宋体" w:eastAsia="宋体" w:hAnsi="Courier New" w:cs="Courier New"/>
      <w:szCs w:val="21"/>
    </w:rPr>
  </w:style>
  <w:style w:type="paragraph" w:customStyle="1" w:styleId="CharCharCharChar">
    <w:name w:val="Char Char Char Char"/>
    <w:basedOn w:val="a"/>
    <w:uiPriority w:val="99"/>
    <w:qFormat/>
    <w:pPr>
      <w:widowControl/>
      <w:spacing w:after="160" w:line="240" w:lineRule="exact"/>
      <w:jc w:val="left"/>
    </w:pPr>
  </w:style>
  <w:style w:type="paragraph" w:customStyle="1" w:styleId="ParaCharCharCharCharCharCharCharCharChar1CharCharCharChar">
    <w:name w:val="默认段落字体 Para Char Char Char Char Char Char Char Char Char1 Char Char Char Char"/>
    <w:basedOn w:val="a"/>
    <w:uiPriority w:val="99"/>
    <w:qFormat/>
    <w:rPr>
      <w:rFonts w:ascii="Tahoma" w:hAnsi="Tahoma"/>
      <w:sz w:val="24"/>
      <w:szCs w:val="20"/>
    </w:rPr>
  </w:style>
  <w:style w:type="paragraph" w:styleId="afa">
    <w:name w:val="List Paragraph"/>
    <w:basedOn w:val="a"/>
    <w:uiPriority w:val="34"/>
    <w:qFormat/>
    <w:pPr>
      <w:ind w:firstLineChars="200" w:firstLine="420"/>
    </w:pPr>
  </w:style>
  <w:style w:type="paragraph" w:customStyle="1" w:styleId="Style73">
    <w:name w:val="_Style 73"/>
    <w:basedOn w:val="1"/>
    <w:next w:val="a"/>
    <w:uiPriority w:val="39"/>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afb">
    <w:name w:val="表内文字"/>
    <w:basedOn w:val="a"/>
    <w:uiPriority w:val="99"/>
    <w:qFormat/>
    <w:pPr>
      <w:snapToGrid w:val="0"/>
      <w:spacing w:before="50" w:after="50"/>
      <w:jc w:val="center"/>
    </w:pPr>
    <w:rPr>
      <w:rFonts w:ascii="仿宋_GB2312" w:eastAsia="仿宋_GB2312" w:hAnsi="宋体"/>
      <w:b/>
      <w:color w:val="000000"/>
      <w:sz w:val="32"/>
      <w:szCs w:val="32"/>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character" w:customStyle="1" w:styleId="afc">
    <w:name w:val="正文文本缩进 字符"/>
    <w:uiPriority w:val="99"/>
    <w:qFormat/>
    <w:rPr>
      <w:rFonts w:ascii="仿宋_GB2312" w:eastAsia="仿宋_GB2312" w:hAnsi="Times New Roman" w:cs="Times New Roman"/>
      <w:sz w:val="32"/>
      <w:szCs w:val="20"/>
    </w:rPr>
  </w:style>
  <w:style w:type="character" w:customStyle="1" w:styleId="2CharChar">
    <w:name w:val="正文2 Char Char"/>
    <w:link w:val="25"/>
    <w:qFormat/>
    <w:rPr>
      <w:sz w:val="24"/>
    </w:rPr>
  </w:style>
  <w:style w:type="paragraph" w:customStyle="1" w:styleId="25">
    <w:name w:val="正文2"/>
    <w:basedOn w:val="a"/>
    <w:link w:val="2CharChar"/>
    <w:qFormat/>
    <w:pPr>
      <w:adjustRightInd w:val="0"/>
      <w:spacing w:before="156" w:line="360" w:lineRule="auto"/>
      <w:ind w:firstLineChars="200" w:firstLine="510"/>
    </w:pPr>
    <w:rPr>
      <w:kern w:val="0"/>
      <w:sz w:val="24"/>
      <w:szCs w:val="20"/>
    </w:rPr>
  </w:style>
  <w:style w:type="character" w:customStyle="1" w:styleId="Char21">
    <w:name w:val="纯文本 Char2"/>
    <w:qFormat/>
    <w:rPr>
      <w:rFonts w:ascii="宋体" w:hAnsi="Courier New" w:cs="Arial"/>
      <w:snapToGrid w:val="0"/>
      <w:szCs w:val="21"/>
    </w:rPr>
  </w:style>
  <w:style w:type="paragraph" w:customStyle="1" w:styleId="afd">
    <w:name w:val="表格文字"/>
    <w:basedOn w:val="a"/>
    <w:next w:val="a6"/>
    <w:uiPriority w:val="99"/>
    <w:qFormat/>
    <w:pPr>
      <w:adjustRightInd w:val="0"/>
      <w:spacing w:line="420" w:lineRule="atLeast"/>
      <w:jc w:val="left"/>
      <w:textAlignment w:val="baseline"/>
    </w:pPr>
    <w:rPr>
      <w:kern w:val="0"/>
    </w:rPr>
  </w:style>
  <w:style w:type="paragraph" w:customStyle="1" w:styleId="50">
    <w:name w:val="样式5"/>
    <w:basedOn w:val="a"/>
    <w:uiPriority w:val="99"/>
    <w:qFormat/>
    <w:pPr>
      <w:adjustRightInd w:val="0"/>
      <w:spacing w:line="440" w:lineRule="exact"/>
      <w:ind w:left="2" w:firstLineChars="200" w:firstLine="480"/>
    </w:pPr>
    <w:rPr>
      <w:rFonts w:ascii="仿宋_GB2312" w:eastAsia="仿宋_GB2312" w:hAnsi="仿宋"/>
      <w:sz w:val="24"/>
    </w:rPr>
  </w:style>
  <w:style w:type="paragraph" w:customStyle="1" w:styleId="15">
    <w:name w:val="正文缩进1"/>
    <w:basedOn w:val="a"/>
    <w:next w:val="a7"/>
    <w:uiPriority w:val="99"/>
    <w:qFormat/>
    <w:pPr>
      <w:autoSpaceDE w:val="0"/>
      <w:autoSpaceDN w:val="0"/>
      <w:adjustRightInd w:val="0"/>
      <w:snapToGrid w:val="0"/>
      <w:spacing w:after="120" w:line="360" w:lineRule="auto"/>
      <w:ind w:leftChars="200" w:left="420" w:firstLineChars="200" w:firstLine="480"/>
    </w:pPr>
    <w:rPr>
      <w:sz w:val="24"/>
      <w:szCs w:val="21"/>
    </w:rPr>
  </w:style>
  <w:style w:type="character" w:customStyle="1" w:styleId="NormalCharacter">
    <w:name w:val="NormalCharacter"/>
    <w:qFormat/>
  </w:style>
  <w:style w:type="character" w:customStyle="1" w:styleId="Char7">
    <w:name w:val="页眉 Char"/>
    <w:uiPriority w:val="99"/>
    <w:qFormat/>
    <w:rPr>
      <w:lang w:eastAsia="zh-CN"/>
    </w:rPr>
  </w:style>
  <w:style w:type="character" w:customStyle="1" w:styleId="26">
    <w:name w:val="正文首行缩进 2 字符"/>
    <w:uiPriority w:val="99"/>
    <w:qFormat/>
    <w:rPr>
      <w:rFonts w:ascii="仿宋_GB2312" w:eastAsia="仿宋_GB2312" w:hAnsi="Times New Roman" w:cs="Times New Roman"/>
      <w:kern w:val="2"/>
      <w:sz w:val="21"/>
      <w:szCs w:val="24"/>
    </w:rPr>
  </w:style>
  <w:style w:type="character" w:customStyle="1" w:styleId="Char15">
    <w:name w:val="纯文本 Char1"/>
    <w:qFormat/>
    <w:rPr>
      <w:rFonts w:ascii="宋体" w:eastAsia="宋体" w:hAnsi="Courier New" w:cs="Times New Roman"/>
      <w:kern w:val="0"/>
      <w:sz w:val="20"/>
      <w:szCs w:val="21"/>
    </w:rPr>
  </w:style>
  <w:style w:type="paragraph" w:customStyle="1" w:styleId="Style93">
    <w:name w:val="_Style 93"/>
    <w:basedOn w:val="a"/>
    <w:next w:val="afa"/>
    <w:uiPriority w:val="99"/>
    <w:qFormat/>
    <w:pPr>
      <w:ind w:firstLineChars="200" w:firstLine="420"/>
    </w:pPr>
  </w:style>
  <w:style w:type="character" w:customStyle="1" w:styleId="2Char1">
    <w:name w:val="标题 2 Char1"/>
    <w:uiPriority w:val="9"/>
    <w:qFormat/>
    <w:rPr>
      <w:rFonts w:ascii="Cambria" w:hAnsi="Cambria"/>
      <w:b/>
      <w:bCs/>
      <w:kern w:val="2"/>
      <w:sz w:val="32"/>
      <w:szCs w:val="32"/>
    </w:rPr>
  </w:style>
  <w:style w:type="character" w:customStyle="1" w:styleId="3Char">
    <w:name w:val="标题 3 Char"/>
    <w:uiPriority w:val="9"/>
    <w:qFormat/>
    <w:rPr>
      <w:b/>
      <w:bCs/>
      <w:kern w:val="2"/>
      <w:sz w:val="32"/>
      <w:szCs w:val="32"/>
    </w:rPr>
  </w:style>
  <w:style w:type="character" w:customStyle="1" w:styleId="5Char">
    <w:name w:val="标题 5 Char"/>
    <w:uiPriority w:val="9"/>
    <w:qFormat/>
    <w:rPr>
      <w:b/>
      <w:bCs/>
      <w:kern w:val="2"/>
      <w:sz w:val="28"/>
      <w:szCs w:val="28"/>
    </w:rPr>
  </w:style>
  <w:style w:type="character" w:customStyle="1" w:styleId="8Char1">
    <w:name w:val="标题 8 Char1"/>
    <w:uiPriority w:val="9"/>
    <w:qFormat/>
    <w:rPr>
      <w:rFonts w:ascii="等线 Light" w:eastAsia="等线 Light" w:hAnsi="等线 Light"/>
      <w:kern w:val="2"/>
      <w:sz w:val="24"/>
      <w:szCs w:val="24"/>
    </w:rPr>
  </w:style>
  <w:style w:type="character" w:customStyle="1" w:styleId="Char16">
    <w:name w:val="批注文字 Char1"/>
    <w:qFormat/>
    <w:rPr>
      <w:kern w:val="2"/>
      <w:sz w:val="21"/>
      <w:szCs w:val="24"/>
    </w:rPr>
  </w:style>
  <w:style w:type="character" w:customStyle="1" w:styleId="3Char0">
    <w:name w:val="正文文本 3 Char"/>
    <w:uiPriority w:val="99"/>
    <w:qFormat/>
    <w:rPr>
      <w:kern w:val="2"/>
      <w:sz w:val="16"/>
      <w:szCs w:val="16"/>
    </w:rPr>
  </w:style>
  <w:style w:type="character" w:customStyle="1" w:styleId="Char17">
    <w:name w:val="正文文本 Char1"/>
    <w:qFormat/>
    <w:rPr>
      <w:kern w:val="2"/>
      <w:sz w:val="21"/>
      <w:szCs w:val="24"/>
    </w:rPr>
  </w:style>
  <w:style w:type="character" w:customStyle="1" w:styleId="Char8">
    <w:name w:val="正文文本缩进 Char"/>
    <w:qFormat/>
    <w:rPr>
      <w:rFonts w:ascii="仿宋_GB2312" w:eastAsia="仿宋_GB2312"/>
      <w:sz w:val="32"/>
    </w:rPr>
  </w:style>
  <w:style w:type="character" w:customStyle="1" w:styleId="Char9">
    <w:name w:val="日期 Char"/>
    <w:uiPriority w:val="99"/>
    <w:qFormat/>
    <w:rPr>
      <w:kern w:val="2"/>
      <w:sz w:val="21"/>
      <w:szCs w:val="24"/>
    </w:rPr>
  </w:style>
  <w:style w:type="character" w:customStyle="1" w:styleId="Chara">
    <w:name w:val="页脚 Char"/>
    <w:uiPriority w:val="99"/>
    <w:qFormat/>
    <w:rPr>
      <w:sz w:val="18"/>
      <w:szCs w:val="18"/>
    </w:rPr>
  </w:style>
  <w:style w:type="character" w:customStyle="1" w:styleId="Charb">
    <w:name w:val="批注主题 Char"/>
    <w:uiPriority w:val="99"/>
    <w:qFormat/>
    <w:rPr>
      <w:b/>
      <w:bCs/>
      <w:kern w:val="2"/>
      <w:sz w:val="21"/>
      <w:szCs w:val="24"/>
    </w:rPr>
  </w:style>
  <w:style w:type="paragraph" w:customStyle="1" w:styleId="Style106">
    <w:name w:val="_Style 106"/>
    <w:uiPriority w:val="99"/>
    <w:unhideWhenUsed/>
    <w:qFormat/>
    <w:pPr>
      <w:widowControl w:val="0"/>
      <w:jc w:val="both"/>
    </w:pPr>
    <w:rPr>
      <w:kern w:val="2"/>
      <w:sz w:val="21"/>
      <w:szCs w:val="24"/>
    </w:rPr>
  </w:style>
  <w:style w:type="paragraph" w:customStyle="1" w:styleId="Style107">
    <w:name w:val="_Style 107"/>
    <w:basedOn w:val="a"/>
    <w:next w:val="a"/>
    <w:uiPriority w:val="99"/>
    <w:unhideWhenUsed/>
    <w:qFormat/>
    <w:pPr>
      <w:tabs>
        <w:tab w:val="right" w:leader="dot" w:pos="8296"/>
      </w:tabs>
      <w:ind w:leftChars="200" w:left="420"/>
    </w:pPr>
  </w:style>
  <w:style w:type="character" w:customStyle="1" w:styleId="210">
    <w:name w:val="正文首行缩进 2 字符1"/>
    <w:uiPriority w:val="99"/>
    <w:semiHidden/>
    <w:qFormat/>
    <w:rPr>
      <w:rFonts w:ascii="仿宋_GB2312" w:eastAsia="仿宋_GB2312" w:hAnsi="Times New Roman" w:cs="Times New Roman"/>
      <w:kern w:val="2"/>
      <w:sz w:val="21"/>
      <w:szCs w:val="24"/>
    </w:rPr>
  </w:style>
  <w:style w:type="character" w:customStyle="1" w:styleId="220">
    <w:name w:val="正文首行缩进 2 字符2"/>
    <w:uiPriority w:val="99"/>
    <w:semiHidden/>
    <w:qFormat/>
    <w:rPr>
      <w:rFonts w:ascii="仿宋_GB2312" w:eastAsia="仿宋_GB2312" w:hAnsi="Times New Roman" w:cs="Times New Roman"/>
      <w:kern w:val="2"/>
      <w:sz w:val="21"/>
      <w:szCs w:val="24"/>
    </w:rPr>
  </w:style>
  <w:style w:type="paragraph" w:customStyle="1" w:styleId="msonormal0">
    <w:name w:val="msonormal"/>
    <w:basedOn w:val="a"/>
    <w:uiPriority w:val="99"/>
    <w:qFormat/>
    <w:rPr>
      <w:rFonts w:ascii="Calibri" w:hAnsi="Calibri"/>
      <w:kern w:val="0"/>
      <w:sz w:val="24"/>
    </w:rPr>
  </w:style>
  <w:style w:type="character" w:customStyle="1" w:styleId="230">
    <w:name w:val="正文首行缩进 2 字符3"/>
    <w:uiPriority w:val="99"/>
    <w:semiHidden/>
    <w:qFormat/>
    <w:locked/>
    <w:rPr>
      <w:rFonts w:ascii="仿宋_GB2312" w:eastAsia="仿宋_GB2312" w:hAnsi="Times New Roman" w:cs="Times New Roman"/>
      <w:kern w:val="2"/>
      <w:sz w:val="21"/>
      <w:szCs w:val="24"/>
    </w:rPr>
  </w:style>
  <w:style w:type="paragraph" w:customStyle="1" w:styleId="p0">
    <w:name w:val="p0"/>
    <w:basedOn w:val="a"/>
    <w:qFormat/>
    <w:pPr>
      <w:widowControl/>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bajo\Documents\WeChat%20Files\tMFQMvqA9967\FileStorage\File\2023-05\PageOfficeControl%20&#20013;&#30340;&#25991;&#26723;" TargetMode="External"/><Relationship Id="rId18" Type="http://schemas.openxmlformats.org/officeDocument/2006/relationships/hyperlink" Target="file:///C:\Users\bajo\Documents\WeChat%20Files\tMFQMvqA9967\FileStorage\File\2023-05\PageOfficeControl%20&#20013;&#30340;&#25991;&#26723;" TargetMode="External"/><Relationship Id="rId26" Type="http://schemas.openxmlformats.org/officeDocument/2006/relationships/hyperlink" Target="file:///C:\Users\bajo\Documents\WeChat%20Files\tMFQMvqA9967\FileStorage\File\2023-05\PageOfficeControl%20&#20013;&#30340;&#25991;&#26723;" TargetMode="External"/><Relationship Id="rId39" Type="http://schemas.openxmlformats.org/officeDocument/2006/relationships/image" Target="media/image1.png"/><Relationship Id="rId21" Type="http://schemas.openxmlformats.org/officeDocument/2006/relationships/hyperlink" Target="file:///C:\Users\bajo\Documents\WeChat%20Files\tMFQMvqA9967\FileStorage\File\2023-05\PageOfficeControl%20&#20013;&#30340;&#25991;&#26723;" TargetMode="External"/><Relationship Id="rId34" Type="http://schemas.openxmlformats.org/officeDocument/2006/relationships/hyperlink" Target="file:///C:\Users\bajo\Documents\WeChat%20Files\tMFQMvqA9967\FileStorage\File\2023-05\PageOfficeControl%20&#20013;&#30340;&#25991;&#26723;" TargetMode="External"/><Relationship Id="rId42" Type="http://schemas.openxmlformats.org/officeDocument/2006/relationships/hyperlink" Target="http://www.ccgp.gov.cn"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Users\bajo\Documents\WeChat%20Files\tMFQMvqA9967\FileStorage\File\2023-05\PageOfficeControl%20&#20013;&#30340;&#25991;&#26723;" TargetMode="External"/><Relationship Id="rId29" Type="http://schemas.openxmlformats.org/officeDocument/2006/relationships/hyperlink" Target="file:///C:\Users\bajo\Documents\WeChat%20Files\tMFQMvqA9967\FileStorage\File\2023-05\PageOfficeControl%20&#20013;&#30340;&#25991;&#267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bajo\Documents\WeChat%20Files\tMFQMvqA9967\FileStorage\File\2023-05\PageOfficeControl%20&#20013;&#30340;&#25991;&#26723;" TargetMode="External"/><Relationship Id="rId24" Type="http://schemas.openxmlformats.org/officeDocument/2006/relationships/hyperlink" Target="file:///C:\Users\bajo\Documents\WeChat%20Files\tMFQMvqA9967\FileStorage\File\2023-05\PageOfficeControl%20&#20013;&#30340;&#25991;&#26723;" TargetMode="External"/><Relationship Id="rId32" Type="http://schemas.openxmlformats.org/officeDocument/2006/relationships/hyperlink" Target="file:///C:\Users\bajo\Documents\WeChat%20Files\tMFQMvqA9967\FileStorage\File\2023-05\PageOfficeControl%20&#20013;&#30340;&#25991;&#26723;" TargetMode="External"/><Relationship Id="rId37" Type="http://schemas.openxmlformats.org/officeDocument/2006/relationships/hyperlink" Target="file:///C:\Users\bajo\Documents\WeChat%20Files\tMFQMvqA9967\FileStorage\File\2023-05\PageOfficeControl%20&#20013;&#30340;&#25991;&#26723;" TargetMode="External"/><Relationship Id="rId40" Type="http://schemas.openxmlformats.org/officeDocument/2006/relationships/image" Target="https://www.gov.cn/zhengce/content/202509/W020250930645245947614.png"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Users\bajo\Documents\WeChat%20Files\tMFQMvqA9967\FileStorage\File\2023-05\PageOfficeControl%20&#20013;&#30340;&#25991;&#26723;" TargetMode="External"/><Relationship Id="rId23" Type="http://schemas.openxmlformats.org/officeDocument/2006/relationships/hyperlink" Target="file:///C:\Users\bajo\Documents\WeChat%20Files\tMFQMvqA9967\FileStorage\File\2023-05\PageOfficeControl%20&#20013;&#30340;&#25991;&#26723;" TargetMode="External"/><Relationship Id="rId28" Type="http://schemas.openxmlformats.org/officeDocument/2006/relationships/hyperlink" Target="file:///C:\Users\bajo\Documents\WeChat%20Files\tMFQMvqA9967\FileStorage\File\2023-05\PageOfficeControl%20&#20013;&#30340;&#25991;&#26723;" TargetMode="External"/><Relationship Id="rId36" Type="http://schemas.openxmlformats.org/officeDocument/2006/relationships/hyperlink" Target="file:///C:\Users\bajo\Documents\WeChat%20Files\tMFQMvqA9967\FileStorage\File\2023-05\PageOfficeControl%20&#20013;&#30340;&#25991;&#26723;" TargetMode="External"/><Relationship Id="rId10" Type="http://schemas.openxmlformats.org/officeDocument/2006/relationships/hyperlink" Target="file:///C:\Users\bajo\Documents\WeChat%20Files\tMFQMvqA9967\FileStorage\File\2023-05\PageOfficeControl%20&#20013;&#30340;&#25991;&#26723;" TargetMode="External"/><Relationship Id="rId19" Type="http://schemas.openxmlformats.org/officeDocument/2006/relationships/hyperlink" Target="file:///C:\Users\bajo\Documents\WeChat%20Files\tMFQMvqA9967\FileStorage\File\2023-05\PageOfficeControl%20&#20013;&#30340;&#25991;&#26723;" TargetMode="External"/><Relationship Id="rId31" Type="http://schemas.openxmlformats.org/officeDocument/2006/relationships/hyperlink" Target="file:///C:\Users\bajo\Documents\WeChat%20Files\tMFQMvqA9967\FileStorage\File\2023-05\PageOfficeControl%20&#20013;&#30340;&#25991;&#26723;"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file:///C:\Users\bajo\Documents\WeChat%20Files\tMFQMvqA9967\FileStorage\File\2023-05\PageOfficeControl%20&#20013;&#30340;&#25991;&#26723;" TargetMode="External"/><Relationship Id="rId22" Type="http://schemas.openxmlformats.org/officeDocument/2006/relationships/hyperlink" Target="file:///C:\Users\bajo\Documents\WeChat%20Files\tMFQMvqA9967\FileStorage\File\2023-05\PageOfficeControl%20&#20013;&#30340;&#25991;&#26723;" TargetMode="External"/><Relationship Id="rId27" Type="http://schemas.openxmlformats.org/officeDocument/2006/relationships/hyperlink" Target="file:///C:\Users\bajo\Documents\WeChat%20Files\tMFQMvqA9967\FileStorage\File\2023-05\PageOfficeControl%20&#20013;&#30340;&#25991;&#26723;" TargetMode="External"/><Relationship Id="rId30" Type="http://schemas.openxmlformats.org/officeDocument/2006/relationships/hyperlink" Target="file:///C:\Users\bajo\Documents\WeChat%20Files\tMFQMvqA9967\FileStorage\File\2023-05\PageOfficeControl%20&#20013;&#30340;&#25991;&#26723;" TargetMode="External"/><Relationship Id="rId35" Type="http://schemas.openxmlformats.org/officeDocument/2006/relationships/hyperlink" Target="file:///C:\Users\bajo\Documents\WeChat%20Files\tMFQMvqA9967\FileStorage\File\2023-05\PageOfficeControl%20&#20013;&#30340;&#25991;&#26723;" TargetMode="External"/><Relationship Id="rId43" Type="http://schemas.openxmlformats.org/officeDocument/2006/relationships/footer" Target="footer2.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file:///C:\Users\bajo\Documents\WeChat%20Files\tMFQMvqA9967\FileStorage\File\2023-05\PageOfficeControl%20&#20013;&#30340;&#25991;&#26723;" TargetMode="External"/><Relationship Id="rId17" Type="http://schemas.openxmlformats.org/officeDocument/2006/relationships/hyperlink" Target="file:///C:\Users\bajo\Documents\WeChat%20Files\tMFQMvqA9967\FileStorage\File\2023-05\PageOfficeControl%20&#20013;&#30340;&#25991;&#26723;" TargetMode="External"/><Relationship Id="rId25" Type="http://schemas.openxmlformats.org/officeDocument/2006/relationships/hyperlink" Target="file:///C:\Users\bajo\Documents\WeChat%20Files\tMFQMvqA9967\FileStorage\File\2023-05\PageOfficeControl%20&#20013;&#30340;&#25991;&#26723;" TargetMode="External"/><Relationship Id="rId33" Type="http://schemas.openxmlformats.org/officeDocument/2006/relationships/hyperlink" Target="file:///C:\Users\bajo\Documents\WeChat%20Files\tMFQMvqA9967\FileStorage\File\2023-05\PageOfficeControl%20&#20013;&#30340;&#25991;&#26723;" TargetMode="External"/><Relationship Id="rId38" Type="http://schemas.openxmlformats.org/officeDocument/2006/relationships/hyperlink" Target="https://www.gcy.zfcg.gxzf.gov.cn/gaea/api/project/flow/redirect?projectId=7230655698882265153&amp;newUrl=https://www.gcy.zfcg.gxzf.gov.cn/micro-app-back-index/blank?_flow_type_=agency&amp;_flow_projectId_=7230655698882265153&amp;_jump_page_type_=project_procurement_management_flow&amp;_app_=zcy.procurement&amp;oldUrl=https://www.gcy.zfcg.gxzf.gov.cn/project-center/_procurement_/project-result-detail/7230655698882265153" TargetMode="External"/><Relationship Id="rId46" Type="http://schemas.openxmlformats.org/officeDocument/2006/relationships/theme" Target="theme/theme1.xml"/><Relationship Id="rId20" Type="http://schemas.openxmlformats.org/officeDocument/2006/relationships/hyperlink" Target="file:///C:\Users\bajo\Documents\WeChat%20Files\tMFQMvqA9967\FileStorage\File\2023-05\PageOfficeControl%20&#20013;&#30340;&#25991;&#26723;" TargetMode="External"/><Relationship Id="rId41" Type="http://schemas.openxmlformats.org/officeDocument/2006/relationships/hyperlink" Target="http://www.creditchina.gov.c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9568</Words>
  <Characters>54542</Characters>
  <Application>Microsoft Office Word</Application>
  <DocSecurity>0</DocSecurity>
  <Lines>454</Lines>
  <Paragraphs>127</Paragraphs>
  <ScaleCrop>false</ScaleCrop>
  <Company>广西云龙招标有限公司</Company>
  <LinksUpToDate>false</LinksUpToDate>
  <CharactersWithSpaces>63983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竞争性谈判文件规范</dc:title>
  <dc:creator>唐冰</dc:creator>
  <cp:lastModifiedBy>User</cp:lastModifiedBy>
  <cp:revision>6</cp:revision>
  <cp:lastPrinted>2021-08-24T08:51:00Z</cp:lastPrinted>
  <dcterms:created xsi:type="dcterms:W3CDTF">2025-10-30T08:54:00Z</dcterms:created>
  <dcterms:modified xsi:type="dcterms:W3CDTF">2026-01-12T09:46:00Z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D44FA8068D504C3B80FFEA154E04BEE0_13</vt:lpwstr>
  </property>
  <property fmtid="{D5CDD505-2E9C-101B-9397-08002B2CF9AE}" pid="4" name="KSOTemplateDocerSaveRecord">
    <vt:lpwstr>eyJoZGlkIjoiNTVhM2NlMWFiN2VjNmVjNmQ2ZThiMTgwOWY0ZjcxMmEiLCJ1c2VySWQiOiI0MTc5NzIzMTcifQ==</vt:lpwstr>
  </property>
</Properties>
</file>