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rPr>
          <w:rFonts w:ascii="Arial" w:hAnsi="Arial" w:cs="Arial"/>
          <w:color w:val="auto"/>
          <w:highlight w:val="none"/>
        </w:rPr>
      </w:pPr>
      <w:bookmarkStart w:id="0" w:name="_Toc183682338"/>
      <w:bookmarkStart w:id="1" w:name="_Toc217446030"/>
      <w:r>
        <w:rPr>
          <w:rFonts w:hint="default" w:ascii="Arial" w:hAnsi="Arial" w:cs="Arial"/>
          <w:color w:val="auto"/>
          <w:highlight w:val="none"/>
        </w:rPr>
        <w:drawing>
          <wp:anchor distT="0" distB="0" distL="114300" distR="114300" simplePos="0" relativeHeight="251661312" behindDoc="1" locked="0" layoutInCell="1" allowOverlap="1">
            <wp:simplePos x="0" y="0"/>
            <wp:positionH relativeFrom="column">
              <wp:posOffset>-901700</wp:posOffset>
            </wp:positionH>
            <wp:positionV relativeFrom="paragraph">
              <wp:posOffset>-883285</wp:posOffset>
            </wp:positionV>
            <wp:extent cx="7752715" cy="10779760"/>
            <wp:effectExtent l="0" t="0" r="635" b="2540"/>
            <wp:wrapNone/>
            <wp:docPr id="6" name="图片 6"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3辅助图形3白底"/>
                    <pic:cNvPicPr>
                      <a:picLocks noChangeAspect="1"/>
                    </pic:cNvPicPr>
                  </pic:nvPicPr>
                  <pic:blipFill>
                    <a:blip r:embed="rId20"/>
                    <a:stretch>
                      <a:fillRect/>
                    </a:stretch>
                  </pic:blipFill>
                  <pic:spPr>
                    <a:xfrm>
                      <a:off x="0" y="0"/>
                      <a:ext cx="7752715" cy="10779760"/>
                    </a:xfrm>
                    <a:prstGeom prst="rect">
                      <a:avLst/>
                    </a:prstGeom>
                  </pic:spPr>
                </pic:pic>
              </a:graphicData>
            </a:graphic>
          </wp:anchor>
        </w:drawing>
      </w:r>
      <w:r>
        <w:rPr>
          <w:rFonts w:hint="default" w:ascii="Arial" w:hAnsi="Arial" w:cs="Arial"/>
          <w:color w:val="auto"/>
          <w:highlight w:val="none"/>
        </w:rPr>
        <w:drawing>
          <wp:anchor distT="0" distB="0" distL="114300" distR="114300" simplePos="0" relativeHeight="251662336" behindDoc="0" locked="0" layoutInCell="1" allowOverlap="1">
            <wp:simplePos x="0" y="0"/>
            <wp:positionH relativeFrom="column">
              <wp:posOffset>533400</wp:posOffset>
            </wp:positionH>
            <wp:positionV relativeFrom="paragraph">
              <wp:posOffset>-179705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1"/>
                    <a:stretch>
                      <a:fillRect/>
                    </a:stretch>
                  </pic:blipFill>
                  <pic:spPr>
                    <a:xfrm>
                      <a:off x="0" y="0"/>
                      <a:ext cx="4654550" cy="584200"/>
                    </a:xfrm>
                    <a:prstGeom prst="rect">
                      <a:avLst/>
                    </a:prstGeom>
                  </pic:spPr>
                </pic:pic>
              </a:graphicData>
            </a:graphic>
          </wp:anchor>
        </w:drawing>
      </w:r>
    </w:p>
    <w:p>
      <w:pPr>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p>
      <w:pPr>
        <w:tabs>
          <w:tab w:val="left" w:pos="1710"/>
        </w:tabs>
        <w:rPr>
          <w:rFonts w:ascii="Arial" w:hAnsi="Arial" w:cs="Arial"/>
          <w:color w:val="auto"/>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255" w:type="dxa"/>
            <w:gridSpan w:val="2"/>
            <w:tcBorders>
              <w:top w:val="nil"/>
              <w:left w:val="nil"/>
              <w:right w:val="nil"/>
            </w:tcBorders>
            <w:noWrap w:val="0"/>
            <w:vAlign w:val="top"/>
          </w:tcPr>
          <w:p>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rPr>
              <w:t>招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1769"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5486" w:type="dxa"/>
            <w:noWrap w:val="0"/>
            <w:vAlign w:val="center"/>
          </w:tcPr>
          <w:p>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急救生命支持类等设备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5486" w:type="dxa"/>
            <w:noWrap w:val="0"/>
            <w:vAlign w:val="center"/>
          </w:tcPr>
          <w:p>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GXZC2026-G1-000601-JDZB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5486" w:type="dxa"/>
            <w:noWrap w:val="0"/>
            <w:vAlign w:val="center"/>
          </w:tcPr>
          <w:p>
            <w:pPr>
              <w:rPr>
                <w:rFonts w:ascii="Arial" w:hAnsi="Arial" w:cs="Arial"/>
                <w:b/>
                <w:color w:val="auto"/>
                <w:sz w:val="32"/>
                <w:szCs w:val="32"/>
                <w:highlight w:val="none"/>
              </w:rPr>
            </w:pPr>
            <w:r>
              <w:rPr>
                <w:rFonts w:ascii="Arial" w:hAnsi="Arial" w:cs="Arial"/>
                <w:b/>
                <w:color w:val="auto"/>
                <w:sz w:val="32"/>
                <w:szCs w:val="32"/>
                <w:highlight w:val="none"/>
              </w:rPr>
              <w:t>0773-3696789转2</w:t>
            </w:r>
          </w:p>
        </w:tc>
      </w:tr>
    </w:tbl>
    <w:p>
      <w:pPr>
        <w:tabs>
          <w:tab w:val="left" w:pos="1710"/>
        </w:tabs>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widowControl/>
        <w:jc w:val="left"/>
        <w:rPr>
          <w:rFonts w:ascii="Arial" w:hAnsi="Arial" w:cs="Arial"/>
          <w:color w:val="auto"/>
          <w:kern w:val="0"/>
          <w:sz w:val="24"/>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tbl>
      <w:tblPr>
        <w:tblStyle w:val="14"/>
        <w:tblW w:w="0" w:type="auto"/>
        <w:jc w:val="center"/>
        <w:tblLayout w:type="fixed"/>
        <w:tblCellMar>
          <w:top w:w="0" w:type="dxa"/>
          <w:left w:w="108" w:type="dxa"/>
          <w:bottom w:w="0" w:type="dxa"/>
          <w:right w:w="108" w:type="dxa"/>
        </w:tblCellMar>
      </w:tblPr>
      <w:tblGrid>
        <w:gridCol w:w="2416"/>
        <w:gridCol w:w="5296"/>
      </w:tblGrid>
      <w:tr>
        <w:tblPrEx>
          <w:tblCellMar>
            <w:top w:w="0" w:type="dxa"/>
            <w:left w:w="108" w:type="dxa"/>
            <w:bottom w:w="0" w:type="dxa"/>
            <w:right w:w="108" w:type="dxa"/>
          </w:tblCellMar>
        </w:tblPrEx>
        <w:trPr>
          <w:trHeight w:val="1058" w:hRule="atLeast"/>
          <w:jc w:val="center"/>
        </w:trPr>
        <w:tc>
          <w:tcPr>
            <w:tcW w:w="2416" w:type="dxa"/>
            <w:noWrap w:val="0"/>
            <w:vAlign w:val="center"/>
          </w:tcPr>
          <w:p>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 xml:space="preserve">  采购人：</w:t>
            </w:r>
          </w:p>
        </w:tc>
        <w:tc>
          <w:tcPr>
            <w:tcW w:w="5296" w:type="dxa"/>
            <w:noWrap w:val="0"/>
            <w:vAlign w:val="center"/>
          </w:tcPr>
          <w:p>
            <w:pPr>
              <w:autoSpaceDE w:val="0"/>
              <w:autoSpaceDN w:val="0"/>
              <w:adjustRightInd w:val="0"/>
              <w:jc w:val="left"/>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桂林医科大学第一附属医院</w:t>
            </w:r>
          </w:p>
        </w:tc>
      </w:tr>
      <w:tr>
        <w:tblPrEx>
          <w:tblCellMar>
            <w:top w:w="0" w:type="dxa"/>
            <w:left w:w="108" w:type="dxa"/>
            <w:bottom w:w="0" w:type="dxa"/>
            <w:right w:w="108" w:type="dxa"/>
          </w:tblCellMar>
        </w:tblPrEx>
        <w:trPr>
          <w:trHeight w:val="703" w:hRule="atLeast"/>
          <w:jc w:val="center"/>
        </w:trPr>
        <w:tc>
          <w:tcPr>
            <w:tcW w:w="2416" w:type="dxa"/>
            <w:noWrap w:val="0"/>
            <w:vAlign w:val="top"/>
          </w:tcPr>
          <w:p>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5296" w:type="dxa"/>
            <w:noWrap w:val="0"/>
            <w:vAlign w:val="top"/>
          </w:tcPr>
          <w:p>
            <w:pPr>
              <w:autoSpaceDE w:val="0"/>
              <w:autoSpaceDN w:val="0"/>
              <w:adjustRightInd w:val="0"/>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pPr>
        <w:rPr>
          <w:rFonts w:ascii="Arial" w:hAnsi="Arial" w:cs="Arial"/>
          <w:color w:val="auto"/>
          <w:highlight w:val="none"/>
        </w:rPr>
      </w:pPr>
    </w:p>
    <w:p>
      <w:pPr>
        <w:ind w:firstLine="321" w:firstLineChars="100"/>
        <w:jc w:val="center"/>
        <w:rPr>
          <w:rFonts w:ascii="Arial" w:hAnsi="Arial" w:cs="Arial"/>
          <w:b/>
          <w:color w:val="auto"/>
          <w:sz w:val="32"/>
          <w:szCs w:val="32"/>
          <w:highlight w:val="none"/>
        </w:rPr>
        <w:sectPr>
          <w:headerReference r:id="rId4" w:type="first"/>
          <w:footerReference r:id="rId6" w:type="first"/>
          <w:headerReference r:id="rId3" w:type="even"/>
          <w:footerReference r:id="rId5" w:type="even"/>
          <w:pgSz w:w="11906" w:h="16838"/>
          <w:pgMar w:top="1418" w:right="1418" w:bottom="1246" w:left="1418" w:header="851" w:footer="992" w:gutter="0"/>
          <w:pgNumType w:start="0"/>
          <w:cols w:space="720" w:num="1"/>
          <w:titlePg/>
          <w:docGrid w:linePitch="312" w:charSpace="0"/>
        </w:sectPr>
      </w:pPr>
      <w:r>
        <w:rPr>
          <w:rFonts w:ascii="Arial" w:hAnsi="Arial" w:cs="Arial"/>
          <w:b/>
          <w:color w:val="auto"/>
          <w:sz w:val="32"/>
          <w:szCs w:val="32"/>
          <w:highlight w:val="none"/>
        </w:rPr>
        <w:t>202</w:t>
      </w:r>
      <w:r>
        <w:rPr>
          <w:rFonts w:hint="eastAsia" w:ascii="Arial" w:hAnsi="Arial" w:cs="Arial"/>
          <w:b/>
          <w:color w:val="auto"/>
          <w:sz w:val="32"/>
          <w:szCs w:val="32"/>
          <w:highlight w:val="none"/>
          <w:lang w:val="en-US" w:eastAsia="zh-CN"/>
        </w:rPr>
        <w:t>6</w:t>
      </w:r>
      <w:r>
        <w:rPr>
          <w:rFonts w:ascii="Arial" w:hAnsi="Arial" w:cs="Arial"/>
          <w:b/>
          <w:color w:val="auto"/>
          <w:sz w:val="32"/>
          <w:szCs w:val="32"/>
          <w:highlight w:val="none"/>
        </w:rPr>
        <w:t>年</w:t>
      </w:r>
      <w:r>
        <w:rPr>
          <w:rFonts w:hint="eastAsia" w:ascii="Arial" w:hAnsi="Arial" w:cs="Arial"/>
          <w:b/>
          <w:color w:val="auto"/>
          <w:sz w:val="32"/>
          <w:szCs w:val="32"/>
          <w:highlight w:val="none"/>
          <w:lang w:val="en-US" w:eastAsia="zh-CN"/>
        </w:rPr>
        <w:t>3</w:t>
      </w:r>
      <w:r>
        <w:rPr>
          <w:rFonts w:ascii="Arial" w:hAnsi="Arial" w:cs="Arial"/>
          <w:b/>
          <w:color w:val="auto"/>
          <w:sz w:val="32"/>
          <w:szCs w:val="32"/>
          <w:highlight w:val="none"/>
        </w:rPr>
        <w:t>月</w:t>
      </w:r>
    </w:p>
    <w:p>
      <w:pPr>
        <w:spacing w:line="360" w:lineRule="auto"/>
        <w:rPr>
          <w:rFonts w:ascii="Arial" w:hAnsi="Arial" w:cs="Arial"/>
          <w:b/>
          <w:color w:val="auto"/>
          <w:sz w:val="24"/>
          <w:highlight w:val="none"/>
        </w:rPr>
      </w:pPr>
    </w:p>
    <w:p>
      <w:pPr>
        <w:pStyle w:val="8"/>
        <w:snapToGrid w:val="0"/>
        <w:spacing w:before="120" w:after="120" w:line="320" w:lineRule="exact"/>
        <w:jc w:val="center"/>
        <w:outlineLvl w:val="0"/>
        <w:rPr>
          <w:rFonts w:ascii="Arial" w:hAnsi="Arial" w:cs="Arial"/>
          <w:color w:val="auto"/>
          <w:sz w:val="32"/>
          <w:szCs w:val="32"/>
          <w:highlight w:val="none"/>
        </w:rPr>
      </w:pPr>
      <w:bookmarkStart w:id="2" w:name="_Toc6931"/>
      <w:bookmarkStart w:id="3" w:name="_Toc5130"/>
      <w:r>
        <w:rPr>
          <w:rFonts w:ascii="Arial" w:hAnsi="Arial" w:cs="Arial"/>
          <w:color w:val="auto"/>
          <w:sz w:val="32"/>
          <w:szCs w:val="32"/>
          <w:highlight w:val="none"/>
        </w:rPr>
        <w:t>目录</w:t>
      </w:r>
      <w:bookmarkEnd w:id="2"/>
      <w:bookmarkEnd w:id="3"/>
    </w:p>
    <w:p>
      <w:pPr>
        <w:pStyle w:val="12"/>
        <w:tabs>
          <w:tab w:val="right" w:leader="dot" w:pos="9354"/>
          <w:tab w:val="clear" w:pos="8398"/>
        </w:tabs>
        <w:ind w:firstLine="241"/>
        <w:rPr>
          <w:rFonts w:ascii="Arial" w:hAnsi="Arial" w:cs="Arial"/>
          <w:color w:val="auto"/>
          <w:highlight w:val="none"/>
        </w:rPr>
      </w:pPr>
      <w:r>
        <w:rPr>
          <w:rFonts w:ascii="Arial" w:hAnsi="Arial" w:cs="Arial"/>
          <w:color w:val="auto"/>
          <w:highlight w:val="none"/>
        </w:rPr>
        <w:fldChar w:fldCharType="begin"/>
      </w:r>
      <w:r>
        <w:rPr>
          <w:rStyle w:val="18"/>
          <w:rFonts w:ascii="Arial" w:hAnsi="Arial" w:cs="Arial"/>
          <w:color w:val="auto"/>
          <w:highlight w:val="none"/>
        </w:rPr>
        <w:instrText xml:space="preserve"> TOC \o "1-1"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"_Toc7051" </w:instrText>
      </w:r>
      <w:r>
        <w:rPr>
          <w:color w:val="auto"/>
          <w:highlight w:val="none"/>
        </w:rPr>
        <w:fldChar w:fldCharType="separate"/>
      </w:r>
      <w:r>
        <w:rPr>
          <w:rFonts w:ascii="Arial" w:hAnsi="Arial" w:cs="Arial"/>
          <w:color w:val="auto"/>
          <w:szCs w:val="32"/>
          <w:highlight w:val="none"/>
        </w:rPr>
        <w:t>第一章  招标公告</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_Toc7051 </w:instrText>
      </w:r>
      <w:r>
        <w:rPr>
          <w:rFonts w:ascii="Arial" w:hAnsi="Arial" w:cs="Arial"/>
          <w:color w:val="auto"/>
          <w:highlight w:val="none"/>
        </w:rPr>
        <w:fldChar w:fldCharType="separate"/>
      </w:r>
      <w:r>
        <w:rPr>
          <w:rFonts w:ascii="Arial" w:hAnsi="Arial" w:cs="Arial"/>
          <w:color w:val="auto"/>
          <w:highlight w:val="none"/>
        </w:rPr>
        <w:t>1</w:t>
      </w:r>
      <w:r>
        <w:rPr>
          <w:rFonts w:ascii="Arial" w:hAnsi="Arial" w:cs="Arial"/>
          <w:color w:val="auto"/>
          <w:highlight w:val="none"/>
        </w:rPr>
        <w:fldChar w:fldCharType="end"/>
      </w:r>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"_Toc30557" </w:instrText>
      </w:r>
      <w:r>
        <w:rPr>
          <w:color w:val="auto"/>
          <w:highlight w:val="none"/>
        </w:rPr>
        <w:fldChar w:fldCharType="separate"/>
      </w:r>
      <w:r>
        <w:rPr>
          <w:rFonts w:ascii="Arial" w:hAnsi="Arial" w:cs="Arial"/>
          <w:color w:val="auto"/>
          <w:szCs w:val="32"/>
          <w:highlight w:val="none"/>
        </w:rPr>
        <w:t>第二章  项目采购需求</w:t>
      </w:r>
      <w:r>
        <w:rPr>
          <w:rFonts w:ascii="Arial" w:hAnsi="Arial" w:cs="Arial"/>
          <w:color w:val="auto"/>
          <w:highlight w:val="none"/>
        </w:rPr>
        <w:tab/>
      </w:r>
      <w:bookmarkStart w:id="4" w:name="_Hlt36561127"/>
      <w:bookmarkStart w:id="5" w:name="_Hlt36561128"/>
      <w:r>
        <w:rPr>
          <w:rFonts w:ascii="Arial" w:hAnsi="Arial" w:cs="Arial"/>
          <w:color w:val="auto"/>
          <w:highlight w:val="none"/>
        </w:rPr>
        <w:fldChar w:fldCharType="begin"/>
      </w:r>
      <w:r>
        <w:rPr>
          <w:rFonts w:ascii="Arial" w:hAnsi="Arial" w:cs="Arial"/>
          <w:color w:val="auto"/>
          <w:highlight w:val="none"/>
        </w:rPr>
        <w:instrText xml:space="preserve"> PAGEREF _Toc30557 </w:instrText>
      </w:r>
      <w:r>
        <w:rPr>
          <w:rFonts w:ascii="Arial" w:hAnsi="Arial" w:cs="Arial"/>
          <w:color w:val="auto"/>
          <w:highlight w:val="none"/>
        </w:rPr>
        <w:fldChar w:fldCharType="separate"/>
      </w:r>
      <w:r>
        <w:rPr>
          <w:rFonts w:ascii="Arial" w:hAnsi="Arial" w:cs="Arial"/>
          <w:color w:val="auto"/>
          <w:highlight w:val="none"/>
        </w:rPr>
        <w:t>4</w:t>
      </w:r>
      <w:r>
        <w:rPr>
          <w:rFonts w:ascii="Arial" w:hAnsi="Arial" w:cs="Arial"/>
          <w:color w:val="auto"/>
          <w:highlight w:val="none"/>
        </w:rPr>
        <w:fldChar w:fldCharType="end"/>
      </w:r>
      <w:bookmarkEnd w:id="4"/>
      <w:bookmarkEnd w:id="5"/>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"_Toc28503" </w:instrText>
      </w:r>
      <w:r>
        <w:rPr>
          <w:color w:val="auto"/>
          <w:highlight w:val="none"/>
        </w:rPr>
        <w:fldChar w:fldCharType="separate"/>
      </w:r>
      <w:r>
        <w:rPr>
          <w:rFonts w:ascii="Arial" w:hAnsi="Arial" w:cs="Arial"/>
          <w:color w:val="auto"/>
          <w:szCs w:val="32"/>
          <w:highlight w:val="none"/>
        </w:rPr>
        <w:t>第三章  供应商须知</w:t>
      </w:r>
      <w:bookmarkStart w:id="130" w:name="_GoBack"/>
      <w:bookmarkEnd w:id="130"/>
      <w:r>
        <w:rPr>
          <w:rFonts w:ascii="Arial" w:hAnsi="Arial" w:cs="Arial"/>
          <w:color w:val="auto"/>
          <w:highlight w:val="none"/>
        </w:rPr>
        <w:tab/>
      </w:r>
      <w:bookmarkStart w:id="6" w:name="_Hlt36561130"/>
      <w:r>
        <w:rPr>
          <w:rFonts w:ascii="Arial" w:hAnsi="Arial" w:cs="Arial"/>
          <w:color w:val="auto"/>
          <w:highlight w:val="none"/>
        </w:rPr>
        <w:fldChar w:fldCharType="begin"/>
      </w:r>
      <w:r>
        <w:rPr>
          <w:rFonts w:ascii="Arial" w:hAnsi="Arial" w:cs="Arial"/>
          <w:color w:val="auto"/>
          <w:highlight w:val="none"/>
        </w:rPr>
        <w:instrText xml:space="preserve"> PAGEREF _Toc28503 </w:instrText>
      </w:r>
      <w:r>
        <w:rPr>
          <w:rFonts w:ascii="Arial" w:hAnsi="Arial" w:cs="Arial"/>
          <w:color w:val="auto"/>
          <w:highlight w:val="none"/>
        </w:rPr>
        <w:fldChar w:fldCharType="separate"/>
      </w:r>
      <w:r>
        <w:rPr>
          <w:rFonts w:ascii="Arial" w:hAnsi="Arial" w:cs="Arial"/>
          <w:color w:val="auto"/>
          <w:highlight w:val="none"/>
        </w:rPr>
        <w:t>27</w:t>
      </w:r>
      <w:r>
        <w:rPr>
          <w:rFonts w:ascii="Arial" w:hAnsi="Arial" w:cs="Arial"/>
          <w:color w:val="auto"/>
          <w:highlight w:val="none"/>
        </w:rPr>
        <w:fldChar w:fldCharType="end"/>
      </w:r>
      <w:bookmarkEnd w:id="6"/>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"_Toc32204" </w:instrText>
      </w:r>
      <w:r>
        <w:rPr>
          <w:color w:val="auto"/>
          <w:highlight w:val="none"/>
        </w:rPr>
        <w:fldChar w:fldCharType="separate"/>
      </w:r>
      <w:r>
        <w:rPr>
          <w:rFonts w:ascii="Arial" w:hAnsi="Arial" w:cs="Arial"/>
          <w:color w:val="auto"/>
          <w:szCs w:val="32"/>
          <w:highlight w:val="none"/>
        </w:rPr>
        <w:t>第四章  评标方法及评标标准</w:t>
      </w:r>
      <w:r>
        <w:rPr>
          <w:rFonts w:ascii="Arial" w:hAnsi="Arial" w:cs="Arial"/>
          <w:color w:val="auto"/>
          <w:highlight w:val="none"/>
        </w:rPr>
        <w:tab/>
      </w:r>
      <w:bookmarkStart w:id="7" w:name="_Hlt36561136"/>
      <w:r>
        <w:rPr>
          <w:rFonts w:ascii="Arial" w:hAnsi="Arial" w:cs="Arial"/>
          <w:color w:val="auto"/>
          <w:highlight w:val="none"/>
        </w:rPr>
        <w:fldChar w:fldCharType="begin"/>
      </w:r>
      <w:r>
        <w:rPr>
          <w:rFonts w:ascii="Arial" w:hAnsi="Arial" w:cs="Arial"/>
          <w:color w:val="auto"/>
          <w:highlight w:val="none"/>
        </w:rPr>
        <w:instrText xml:space="preserve"> PAGEREF _Toc32204 </w:instrText>
      </w:r>
      <w:r>
        <w:rPr>
          <w:rFonts w:ascii="Arial" w:hAnsi="Arial" w:cs="Arial"/>
          <w:color w:val="auto"/>
          <w:highlight w:val="none"/>
        </w:rPr>
        <w:fldChar w:fldCharType="separate"/>
      </w:r>
      <w:r>
        <w:rPr>
          <w:rFonts w:ascii="Arial" w:hAnsi="Arial" w:cs="Arial"/>
          <w:color w:val="auto"/>
          <w:highlight w:val="none"/>
        </w:rPr>
        <w:t>46</w:t>
      </w:r>
      <w:r>
        <w:rPr>
          <w:rFonts w:ascii="Arial" w:hAnsi="Arial" w:cs="Arial"/>
          <w:color w:val="auto"/>
          <w:highlight w:val="none"/>
        </w:rPr>
        <w:fldChar w:fldCharType="end"/>
      </w:r>
      <w:bookmarkEnd w:id="7"/>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"_Toc25902" </w:instrText>
      </w:r>
      <w:r>
        <w:rPr>
          <w:color w:val="auto"/>
          <w:highlight w:val="none"/>
        </w:rPr>
        <w:fldChar w:fldCharType="separate"/>
      </w:r>
      <w:r>
        <w:rPr>
          <w:rFonts w:ascii="Arial" w:hAnsi="Arial" w:cs="Arial"/>
          <w:color w:val="auto"/>
          <w:szCs w:val="32"/>
          <w:highlight w:val="none"/>
        </w:rPr>
        <w:t>第五章  合同主要条款格式</w:t>
      </w:r>
      <w:r>
        <w:rPr>
          <w:rFonts w:ascii="Arial" w:hAnsi="Arial" w:cs="Arial"/>
          <w:color w:val="auto"/>
          <w:highlight w:val="none"/>
        </w:rPr>
        <w:tab/>
      </w:r>
      <w:bookmarkStart w:id="8" w:name="_Hlt34060445"/>
      <w:r>
        <w:rPr>
          <w:rFonts w:ascii="Arial" w:hAnsi="Arial" w:cs="Arial"/>
          <w:color w:val="auto"/>
          <w:highlight w:val="none"/>
        </w:rPr>
        <w:fldChar w:fldCharType="begin"/>
      </w:r>
      <w:r>
        <w:rPr>
          <w:rFonts w:ascii="Arial" w:hAnsi="Arial" w:cs="Arial"/>
          <w:color w:val="auto"/>
          <w:highlight w:val="none"/>
        </w:rPr>
        <w:instrText xml:space="preserve"> PAGEREF _Toc25902 </w:instrText>
      </w:r>
      <w:r>
        <w:rPr>
          <w:rFonts w:ascii="Arial" w:hAnsi="Arial" w:cs="Arial"/>
          <w:color w:val="auto"/>
          <w:highlight w:val="none"/>
        </w:rPr>
        <w:fldChar w:fldCharType="separate"/>
      </w:r>
      <w:r>
        <w:rPr>
          <w:rFonts w:ascii="Arial" w:hAnsi="Arial" w:cs="Arial"/>
          <w:color w:val="auto"/>
          <w:highlight w:val="none"/>
        </w:rPr>
        <w:t>60</w:t>
      </w:r>
      <w:r>
        <w:rPr>
          <w:rFonts w:ascii="Arial" w:hAnsi="Arial" w:cs="Arial"/>
          <w:color w:val="auto"/>
          <w:highlight w:val="none"/>
        </w:rPr>
        <w:fldChar w:fldCharType="end"/>
      </w:r>
      <w:bookmarkEnd w:id="8"/>
      <w:r>
        <w:rPr>
          <w:rFonts w:ascii="Arial" w:hAnsi="Arial" w:cs="Arial"/>
          <w:color w:val="auto"/>
          <w:highlight w:val="none"/>
        </w:rPr>
        <w:fldChar w:fldCharType="end"/>
      </w:r>
    </w:p>
    <w:p>
      <w:pPr>
        <w:pStyle w:val="12"/>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"_Toc21747" </w:instrText>
      </w:r>
      <w:r>
        <w:rPr>
          <w:color w:val="auto"/>
          <w:highlight w:val="none"/>
        </w:rPr>
        <w:fldChar w:fldCharType="separate"/>
      </w:r>
      <w:r>
        <w:rPr>
          <w:rFonts w:ascii="Arial" w:hAnsi="Arial" w:cs="Arial"/>
          <w:color w:val="auto"/>
          <w:szCs w:val="32"/>
          <w:highlight w:val="none"/>
        </w:rPr>
        <w:t>第六章  投标文件格式</w:t>
      </w:r>
      <w:bookmarkStart w:id="9" w:name="_Hlt34060451"/>
      <w:r>
        <w:rPr>
          <w:rFonts w:ascii="Arial" w:hAnsi="Arial" w:cs="Arial"/>
          <w:color w:val="auto"/>
          <w:highlight w:val="none"/>
        </w:rPr>
        <w:tab/>
      </w:r>
      <w:bookmarkEnd w:id="9"/>
      <w:bookmarkStart w:id="10" w:name="_Hlt36561143"/>
      <w:r>
        <w:rPr>
          <w:rFonts w:ascii="Arial" w:hAnsi="Arial" w:cs="Arial"/>
          <w:color w:val="auto"/>
          <w:highlight w:val="none"/>
        </w:rPr>
        <w:fldChar w:fldCharType="begin"/>
      </w:r>
      <w:r>
        <w:rPr>
          <w:rFonts w:ascii="Arial" w:hAnsi="Arial" w:cs="Arial"/>
          <w:color w:val="auto"/>
          <w:highlight w:val="none"/>
        </w:rPr>
        <w:instrText xml:space="preserve"> PAGEREF _Toc21747 </w:instrText>
      </w:r>
      <w:r>
        <w:rPr>
          <w:rFonts w:ascii="Arial" w:hAnsi="Arial" w:cs="Arial"/>
          <w:color w:val="auto"/>
          <w:highlight w:val="none"/>
        </w:rPr>
        <w:fldChar w:fldCharType="separate"/>
      </w:r>
      <w:r>
        <w:rPr>
          <w:rFonts w:ascii="Arial" w:hAnsi="Arial" w:cs="Arial"/>
          <w:color w:val="auto"/>
          <w:highlight w:val="none"/>
        </w:rPr>
        <w:t>68</w:t>
      </w:r>
      <w:r>
        <w:rPr>
          <w:rFonts w:ascii="Arial" w:hAnsi="Arial" w:cs="Arial"/>
          <w:color w:val="auto"/>
          <w:highlight w:val="none"/>
        </w:rPr>
        <w:fldChar w:fldCharType="end"/>
      </w:r>
      <w:bookmarkEnd w:id="10"/>
      <w:r>
        <w:rPr>
          <w:rFonts w:ascii="Arial" w:hAnsi="Arial" w:cs="Arial"/>
          <w:color w:val="auto"/>
          <w:highlight w:val="none"/>
        </w:rPr>
        <w:fldChar w:fldCharType="end"/>
      </w:r>
    </w:p>
    <w:p>
      <w:pPr>
        <w:pStyle w:val="12"/>
        <w:ind w:firstLine="241"/>
        <w:rPr>
          <w:rFonts w:ascii="Arial" w:hAnsi="Arial" w:cs="Arial"/>
          <w:color w:val="auto"/>
          <w:highlight w:val="none"/>
        </w:rPr>
      </w:pPr>
      <w:r>
        <w:rPr>
          <w:rFonts w:ascii="Arial" w:hAnsi="Arial" w:cs="Arial"/>
          <w:color w:val="auto"/>
          <w:highlight w:val="none"/>
        </w:rPr>
        <w:fldChar w:fldCharType="end"/>
      </w:r>
    </w:p>
    <w:p>
      <w:pPr>
        <w:spacing w:before="120" w:beforeLines="50" w:line="480" w:lineRule="exact"/>
        <w:rPr>
          <w:rFonts w:ascii="Arial" w:hAnsi="Arial" w:cs="Arial"/>
          <w:color w:val="auto"/>
          <w:sz w:val="28"/>
          <w:szCs w:val="28"/>
          <w:highlight w:val="none"/>
        </w:rPr>
      </w:pPr>
    </w:p>
    <w:p>
      <w:pPr>
        <w:spacing w:before="120" w:beforeLines="50" w:line="480" w:lineRule="exact"/>
        <w:rPr>
          <w:rFonts w:ascii="Arial" w:hAnsi="Arial" w:cs="Arial"/>
          <w:color w:val="auto"/>
          <w:sz w:val="30"/>
          <w:highlight w:val="none"/>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pPr>
        <w:pStyle w:val="8"/>
        <w:snapToGrid w:val="0"/>
        <w:spacing w:before="120" w:after="120" w:line="320" w:lineRule="exact"/>
        <w:jc w:val="center"/>
        <w:outlineLvl w:val="0"/>
        <w:rPr>
          <w:rFonts w:ascii="Arial" w:hAnsi="Arial" w:cs="Arial"/>
          <w:color w:val="auto"/>
          <w:sz w:val="32"/>
          <w:szCs w:val="32"/>
          <w:highlight w:val="none"/>
        </w:rPr>
      </w:pPr>
      <w:bookmarkStart w:id="11" w:name="_Toc254970489"/>
      <w:bookmarkStart w:id="12" w:name="_Toc254970630"/>
      <w:r>
        <w:rPr>
          <w:rFonts w:ascii="Arial" w:hAnsi="Arial" w:cs="Arial"/>
          <w:color w:val="auto"/>
          <w:sz w:val="32"/>
          <w:szCs w:val="32"/>
          <w:highlight w:val="none"/>
        </w:rPr>
        <w:tab/>
      </w:r>
      <w:bookmarkStart w:id="13" w:name="_Toc7051"/>
      <w:r>
        <w:rPr>
          <w:rFonts w:ascii="Arial" w:hAnsi="Arial" w:cs="Arial"/>
          <w:color w:val="auto"/>
          <w:sz w:val="32"/>
          <w:szCs w:val="32"/>
          <w:highlight w:val="none"/>
        </w:rPr>
        <w:t>第一章  招标公告</w:t>
      </w:r>
      <w:bookmarkEnd w:id="13"/>
    </w:p>
    <w:p>
      <w:pPr>
        <w:spacing w:line="400" w:lineRule="exact"/>
        <w:jc w:val="center"/>
        <w:rPr>
          <w:rFonts w:hint="eastAsia" w:ascii="Arial" w:hAnsi="Arial" w:eastAsia="宋体" w:cs="Arial"/>
          <w:color w:val="auto"/>
          <w:kern w:val="0"/>
          <w:sz w:val="24"/>
          <w:highlight w:val="none"/>
          <w:lang w:eastAsia="zh-CN"/>
        </w:rPr>
      </w:pPr>
      <w:r>
        <w:rPr>
          <w:rFonts w:ascii="Arial" w:hAnsi="Arial" w:cs="Arial"/>
          <w:color w:val="auto"/>
          <w:kern w:val="0"/>
          <w:sz w:val="24"/>
          <w:highlight w:val="none"/>
        </w:rPr>
        <w:t>广西机电设备招标有限公司关于</w:t>
      </w:r>
      <w:r>
        <w:rPr>
          <w:rFonts w:hint="eastAsia" w:ascii="Arial" w:hAnsi="Arial" w:cs="Arial"/>
          <w:color w:val="auto"/>
          <w:kern w:val="0"/>
          <w:sz w:val="24"/>
          <w:highlight w:val="none"/>
          <w:lang w:eastAsia="zh-CN"/>
        </w:rPr>
        <w:t>急救生命支持类等设备</w:t>
      </w:r>
    </w:p>
    <w:p>
      <w:pPr>
        <w:spacing w:line="400" w:lineRule="exact"/>
        <w:jc w:val="center"/>
        <w:rPr>
          <w:rFonts w:ascii="Arial" w:hAnsi="Arial" w:cs="Arial"/>
          <w:color w:val="auto"/>
          <w:kern w:val="0"/>
          <w:szCs w:val="21"/>
          <w:highlight w:val="none"/>
        </w:rPr>
      </w:pPr>
      <w:r>
        <w:rPr>
          <w:rFonts w:ascii="Arial" w:hAnsi="Arial" w:cs="Arial"/>
          <w:color w:val="auto"/>
          <w:sz w:val="24"/>
          <w:highlight w:val="none"/>
        </w:rPr>
        <w:t>(</w:t>
      </w:r>
      <w:r>
        <w:rPr>
          <w:rFonts w:hint="eastAsia" w:ascii="Arial" w:hAnsi="Arial" w:cs="Arial"/>
          <w:color w:val="auto"/>
          <w:sz w:val="24"/>
          <w:highlight w:val="none"/>
          <w:lang w:eastAsia="zh-CN"/>
        </w:rPr>
        <w:t>GXZC2026-G1-000601-JDZB</w:t>
      </w:r>
      <w:r>
        <w:rPr>
          <w:rFonts w:ascii="Arial" w:hAnsi="Arial" w:cs="Arial"/>
          <w:color w:val="auto"/>
          <w:sz w:val="24"/>
          <w:highlight w:val="none"/>
        </w:rPr>
        <w:t>)</w:t>
      </w:r>
      <w:r>
        <w:rPr>
          <w:rFonts w:ascii="Arial" w:hAnsi="Arial" w:cs="Arial"/>
          <w:color w:val="auto"/>
          <w:kern w:val="0"/>
          <w:sz w:val="24"/>
          <w:highlight w:val="none"/>
        </w:rPr>
        <w:t>公开招标公告</w:t>
      </w:r>
    </w:p>
    <w:tbl>
      <w:tblPr>
        <w:tblStyle w:val="14"/>
        <w:tblpPr w:leftFromText="180" w:rightFromText="180" w:vertAnchor="text" w:horzAnchor="margin" w:tblpXSpec="center"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335" w:type="dxa"/>
            <w:noWrap w:val="0"/>
            <w:vAlign w:val="top"/>
          </w:tcPr>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项目概况</w:t>
            </w:r>
          </w:p>
          <w:p>
            <w:pPr>
              <w:spacing w:line="312" w:lineRule="auto"/>
              <w:ind w:firstLine="420" w:firstLineChars="200"/>
              <w:jc w:val="left"/>
              <w:rPr>
                <w:rFonts w:ascii="Arial" w:hAnsi="Arial" w:cs="Arial"/>
                <w:b/>
                <w:bCs/>
                <w:color w:val="auto"/>
                <w:kern w:val="0"/>
                <w:szCs w:val="21"/>
                <w:highlight w:val="none"/>
              </w:rPr>
            </w:pPr>
            <w:r>
              <w:rPr>
                <w:rFonts w:hint="eastAsia" w:ascii="Arial" w:hAnsi="Arial" w:cs="Arial"/>
                <w:color w:val="auto"/>
                <w:szCs w:val="21"/>
                <w:highlight w:val="none"/>
                <w:lang w:eastAsia="zh-CN"/>
              </w:rPr>
              <w:t>急救生命支持类等设备</w:t>
            </w:r>
            <w:r>
              <w:rPr>
                <w:rFonts w:ascii="Arial" w:hAnsi="Arial" w:cs="Arial"/>
                <w:color w:val="auto"/>
                <w:szCs w:val="21"/>
                <w:highlight w:val="none"/>
              </w:rPr>
              <w:t xml:space="preserve"> 招标项目的潜在供应商应登录广西政府采购云平台（https://www.gcy.zfcg.gxzf.gov.cn/）在线申请获取招标文件，并于202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4</w:t>
            </w:r>
            <w:r>
              <w:rPr>
                <w:rFonts w:ascii="Arial" w:hAnsi="Arial" w:cs="Arial"/>
                <w:color w:val="auto"/>
                <w:szCs w:val="21"/>
                <w:highlight w:val="none"/>
              </w:rPr>
              <w:t>月</w:t>
            </w:r>
            <w:r>
              <w:rPr>
                <w:rFonts w:hint="eastAsia" w:ascii="Arial" w:hAnsi="Arial" w:cs="Arial"/>
                <w:color w:val="auto"/>
                <w:szCs w:val="21"/>
                <w:highlight w:val="none"/>
                <w:lang w:val="en-US" w:eastAsia="zh-CN"/>
              </w:rPr>
              <w:t>23</w:t>
            </w:r>
            <w:r>
              <w:rPr>
                <w:rFonts w:ascii="Arial" w:hAnsi="Arial" w:cs="Arial"/>
                <w:color w:val="auto"/>
                <w:szCs w:val="21"/>
                <w:highlight w:val="none"/>
              </w:rPr>
              <w:t>日9点30分（北京时间）前递交投标文件。</w:t>
            </w:r>
          </w:p>
        </w:tc>
      </w:tr>
    </w:tbl>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一、项目基本情况</w:t>
      </w:r>
    </w:p>
    <w:p>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项目编号：</w:t>
      </w:r>
      <w:r>
        <w:rPr>
          <w:rFonts w:hint="eastAsia" w:ascii="Arial" w:hAnsi="Arial" w:cs="Arial"/>
          <w:color w:val="auto"/>
          <w:szCs w:val="21"/>
          <w:highlight w:val="none"/>
          <w:lang w:eastAsia="zh-CN"/>
        </w:rPr>
        <w:t>GXZC2026-G1-000601-JDZB</w:t>
      </w:r>
    </w:p>
    <w:p>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项目名称：</w:t>
      </w:r>
      <w:r>
        <w:rPr>
          <w:rFonts w:hint="eastAsia" w:ascii="Arial" w:hAnsi="Arial" w:cs="Arial"/>
          <w:color w:val="auto"/>
          <w:kern w:val="0"/>
          <w:szCs w:val="21"/>
          <w:highlight w:val="none"/>
          <w:lang w:eastAsia="zh-CN"/>
        </w:rPr>
        <w:t>急救生命支持类等设备</w:t>
      </w:r>
    </w:p>
    <w:p>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预算总金额（元）：</w:t>
      </w:r>
      <w:r>
        <w:rPr>
          <w:rFonts w:hint="eastAsia" w:ascii="Arial" w:hAnsi="Arial" w:cs="Arial"/>
          <w:color w:val="auto"/>
          <w:kern w:val="0"/>
          <w:szCs w:val="21"/>
          <w:highlight w:val="none"/>
          <w:lang w:eastAsia="zh-CN"/>
        </w:rPr>
        <w:t>4405000</w:t>
      </w:r>
    </w:p>
    <w:p>
      <w:pPr>
        <w:tabs>
          <w:tab w:val="left" w:pos="3150"/>
        </w:tabs>
        <w:spacing w:line="312" w:lineRule="auto"/>
        <w:ind w:firstLine="420" w:firstLineChars="200"/>
        <w:jc w:val="left"/>
        <w:rPr>
          <w:rFonts w:hint="eastAsia" w:ascii="Arial" w:hAnsi="Arial" w:eastAsia="宋体" w:cs="Arial"/>
          <w:color w:val="auto"/>
          <w:kern w:val="0"/>
          <w:szCs w:val="21"/>
          <w:highlight w:val="none"/>
          <w:lang w:val="en-US" w:eastAsia="zh-CN"/>
        </w:rPr>
      </w:pPr>
      <w:r>
        <w:rPr>
          <w:rFonts w:ascii="Arial" w:hAnsi="Arial" w:cs="Arial"/>
          <w:color w:val="auto"/>
          <w:kern w:val="0"/>
          <w:szCs w:val="21"/>
          <w:highlight w:val="none"/>
        </w:rPr>
        <w:t>采购需求：</w:t>
      </w:r>
      <w:r>
        <w:rPr>
          <w:rFonts w:hint="eastAsia" w:ascii="Arial" w:hAnsi="Arial" w:cs="Arial"/>
          <w:color w:val="auto"/>
          <w:kern w:val="0"/>
          <w:szCs w:val="21"/>
          <w:highlight w:val="none"/>
        </w:rPr>
        <w:t>急救生命支持类等设备</w:t>
      </w:r>
      <w:r>
        <w:rPr>
          <w:rFonts w:hint="eastAsia" w:ascii="Arial" w:hAnsi="Arial" w:cs="Arial"/>
          <w:color w:val="auto"/>
          <w:kern w:val="0"/>
          <w:szCs w:val="21"/>
          <w:highlight w:val="none"/>
          <w:lang w:val="en-US" w:eastAsia="zh-CN"/>
        </w:rPr>
        <w:t>一批</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标项名称：</w:t>
      </w:r>
      <w:r>
        <w:rPr>
          <w:rFonts w:hint="eastAsia" w:ascii="Arial" w:hAnsi="Arial" w:cs="Arial"/>
          <w:color w:val="auto"/>
          <w:kern w:val="0"/>
          <w:szCs w:val="21"/>
          <w:highlight w:val="none"/>
          <w:lang w:eastAsia="zh-CN"/>
        </w:rPr>
        <w:t>急救生命支持类等设备</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数量：1</w:t>
      </w:r>
    </w:p>
    <w:p>
      <w:pPr>
        <w:tabs>
          <w:tab w:val="left" w:pos="3150"/>
        </w:tabs>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预算金额（元）：</w:t>
      </w:r>
      <w:r>
        <w:rPr>
          <w:rFonts w:hint="eastAsia" w:ascii="Arial" w:hAnsi="Arial" w:cs="Arial"/>
          <w:color w:val="auto"/>
          <w:kern w:val="0"/>
          <w:szCs w:val="21"/>
          <w:highlight w:val="none"/>
          <w:lang w:val="en-US" w:eastAsia="zh-CN"/>
        </w:rPr>
        <w:t>4405000</w:t>
      </w:r>
    </w:p>
    <w:p>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w:t>
      </w:r>
      <w:r>
        <w:rPr>
          <w:rFonts w:hint="eastAsia" w:ascii="Arial" w:hAnsi="Arial" w:cs="Arial"/>
          <w:color w:val="auto"/>
          <w:kern w:val="0"/>
          <w:szCs w:val="21"/>
          <w:highlight w:val="none"/>
          <w:lang w:eastAsia="zh-CN"/>
        </w:rPr>
        <w:t>：</w:t>
      </w:r>
      <w:r>
        <w:rPr>
          <w:rFonts w:hint="eastAsia" w:ascii="Arial" w:hAnsi="Arial" w:cs="Arial"/>
          <w:color w:val="auto"/>
          <w:kern w:val="0"/>
          <w:szCs w:val="21"/>
          <w:highlight w:val="none"/>
        </w:rPr>
        <w:t>急救生命支持类等设备</w:t>
      </w:r>
      <w:r>
        <w:rPr>
          <w:rFonts w:hint="eastAsia" w:ascii="Arial" w:hAnsi="Arial" w:cs="Arial"/>
          <w:color w:val="auto"/>
          <w:kern w:val="0"/>
          <w:szCs w:val="21"/>
          <w:highlight w:val="none"/>
          <w:lang w:val="en-US" w:eastAsia="zh-CN"/>
        </w:rPr>
        <w:t>一批</w:t>
      </w:r>
      <w:r>
        <w:rPr>
          <w:rFonts w:ascii="Arial" w:hAnsi="Arial" w:cs="Arial"/>
          <w:color w:val="auto"/>
          <w:kern w:val="0"/>
          <w:szCs w:val="21"/>
          <w:highlight w:val="none"/>
        </w:rPr>
        <w:t>，如需</w:t>
      </w:r>
      <w:r>
        <w:rPr>
          <w:rFonts w:ascii="Arial" w:hAnsi="Arial" w:cs="Arial"/>
          <w:color w:val="auto"/>
          <w:szCs w:val="21"/>
          <w:highlight w:val="none"/>
        </w:rPr>
        <w:t>进一步</w:t>
      </w:r>
      <w:r>
        <w:rPr>
          <w:rFonts w:ascii="Arial" w:hAnsi="Arial" w:cs="Arial"/>
          <w:color w:val="auto"/>
          <w:kern w:val="0"/>
          <w:szCs w:val="21"/>
          <w:highlight w:val="none"/>
        </w:rPr>
        <w:t>了解详细内容，详见招标文件。</w:t>
      </w:r>
    </w:p>
    <w:p>
      <w:pPr>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最高限价（元）：</w:t>
      </w:r>
      <w:r>
        <w:rPr>
          <w:rFonts w:hint="eastAsia" w:ascii="Arial" w:hAnsi="Arial" w:cs="Arial"/>
          <w:color w:val="auto"/>
          <w:kern w:val="0"/>
          <w:szCs w:val="21"/>
          <w:highlight w:val="none"/>
          <w:lang w:val="en-US" w:eastAsia="zh-CN"/>
        </w:rPr>
        <w:t>3725960</w:t>
      </w:r>
    </w:p>
    <w:p>
      <w:pPr>
        <w:spacing w:line="36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合同履行期限：</w:t>
      </w:r>
      <w:r>
        <w:rPr>
          <w:rFonts w:hint="eastAsia" w:ascii="Arial" w:hAnsi="Arial" w:cs="Arial"/>
          <w:color w:val="auto"/>
          <w:kern w:val="0"/>
          <w:szCs w:val="21"/>
          <w:highlight w:val="none"/>
          <w:lang w:eastAsia="zh-CN"/>
        </w:rPr>
        <w:t>自合同签订之后，接采购人通知之日起30个日历日内安装调试合格完毕并交付使用。</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本标项（否）接受联合体投标</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备注：</w:t>
      </w:r>
    </w:p>
    <w:p>
      <w:pPr>
        <w:tabs>
          <w:tab w:val="left" w:pos="3150"/>
        </w:tabs>
        <w:spacing w:line="312" w:lineRule="auto"/>
        <w:ind w:firstLine="420" w:firstLineChars="200"/>
        <w:jc w:val="left"/>
        <w:rPr>
          <w:rFonts w:ascii="Arial" w:hAnsi="Arial" w:cs="Arial"/>
          <w:color w:val="auto"/>
          <w:kern w:val="0"/>
          <w:szCs w:val="21"/>
          <w:highlight w:val="none"/>
        </w:rPr>
      </w:pP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二、申请人的资格要求</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xml:space="preserve">1.满足《中华人民共和国政府采购法》第二十二条规定； </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2.落实政府采购政策需满足的资格要求：本项目非专门面向中小微企业采购。</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3.本项目的特定资格要求：</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按《医疗器械监督管理条例》（国务院令第739号）医疗器械分类管理要求具有有效的医疗器械经营许可或者备案（按《医疗器械监督管理条例》免于经营备案和无需办理医疗器械经营许可或者备案的情形除外）。</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（2）业绩要求：无。</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（3）其他要求：无。</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（5）在“信用中国”网站(www.creditchina.gov.cn)、中国政府采购网(www.ccgp.gov.cn)列入失信被执行人、</w:t>
      </w:r>
      <w:r>
        <w:rPr>
          <w:rFonts w:hint="eastAsia" w:ascii="Arial" w:hAnsi="Arial" w:cs="Arial"/>
          <w:color w:val="auto"/>
          <w:kern w:val="0"/>
          <w:szCs w:val="21"/>
          <w:highlight w:val="none"/>
          <w:lang w:eastAsia="zh-CN"/>
        </w:rPr>
        <w:t>重大税收违法失信主体</w:t>
      </w:r>
      <w:r>
        <w:rPr>
          <w:rFonts w:ascii="Arial" w:hAnsi="Arial" w:cs="Arial"/>
          <w:color w:val="auto"/>
          <w:kern w:val="0"/>
          <w:szCs w:val="21"/>
          <w:highlight w:val="none"/>
        </w:rPr>
        <w:t>、政府采购严重违法失信行为记录名单及其他不符合《中华人民共和国政府采购法》第二十二条规定条件的供应商，不得参与政府采购活动。</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6）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（7）本项目不允许分包。</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（8）本项目不接受联合体投标。</w:t>
      </w:r>
    </w:p>
    <w:p>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（9）按照招标公告规定获得招标文件。</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三、获取招标文件</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时间：</w:t>
      </w:r>
      <w:r>
        <w:rPr>
          <w:rFonts w:ascii="Arial" w:hAnsi="Arial" w:cs="Arial"/>
          <w:color w:val="auto"/>
          <w:highlight w:val="none"/>
          <w:u w:val="single"/>
        </w:rPr>
        <w:t>2026年</w:t>
      </w:r>
      <w:r>
        <w:rPr>
          <w:rFonts w:hint="eastAsia" w:ascii="Arial" w:hAnsi="Arial" w:cs="Arial"/>
          <w:color w:val="auto"/>
          <w:highlight w:val="none"/>
          <w:u w:val="single"/>
          <w:lang w:val="en-US" w:eastAsia="zh-CN"/>
        </w:rPr>
        <w:t>3</w:t>
      </w:r>
      <w:r>
        <w:rPr>
          <w:rFonts w:ascii="Arial" w:hAnsi="Arial" w:cs="Arial"/>
          <w:color w:val="auto"/>
          <w:highlight w:val="none"/>
          <w:u w:val="single"/>
        </w:rPr>
        <w:t>月</w:t>
      </w:r>
      <w:r>
        <w:rPr>
          <w:rFonts w:hint="eastAsia" w:ascii="Arial" w:hAnsi="Arial" w:cs="Arial"/>
          <w:color w:val="auto"/>
          <w:highlight w:val="none"/>
          <w:u w:val="single"/>
          <w:lang w:val="en-US" w:eastAsia="zh-CN"/>
        </w:rPr>
        <w:t>31</w:t>
      </w:r>
      <w:r>
        <w:rPr>
          <w:rFonts w:ascii="Arial" w:hAnsi="Arial" w:cs="Arial"/>
          <w:color w:val="auto"/>
          <w:highlight w:val="none"/>
          <w:u w:val="single"/>
        </w:rPr>
        <w:t>日起至2026年</w:t>
      </w:r>
      <w:r>
        <w:rPr>
          <w:rFonts w:hint="eastAsia" w:ascii="Arial" w:hAnsi="Arial" w:cs="Arial"/>
          <w:color w:val="auto"/>
          <w:highlight w:val="none"/>
          <w:u w:val="single"/>
          <w:lang w:val="en-US" w:eastAsia="zh-CN"/>
        </w:rPr>
        <w:t>4</w:t>
      </w:r>
      <w:r>
        <w:rPr>
          <w:rFonts w:ascii="Arial" w:hAnsi="Arial" w:cs="Arial"/>
          <w:color w:val="auto"/>
          <w:highlight w:val="none"/>
          <w:u w:val="single"/>
        </w:rPr>
        <w:t>月</w:t>
      </w:r>
      <w:r>
        <w:rPr>
          <w:rFonts w:hint="eastAsia" w:ascii="Arial" w:hAnsi="Arial" w:cs="Arial"/>
          <w:color w:val="auto"/>
          <w:highlight w:val="none"/>
          <w:u w:val="single"/>
          <w:lang w:val="en-US" w:eastAsia="zh-CN"/>
        </w:rPr>
        <w:t>8</w:t>
      </w:r>
      <w:r>
        <w:rPr>
          <w:rFonts w:ascii="Arial" w:hAnsi="Arial" w:cs="Arial"/>
          <w:color w:val="auto"/>
          <w:highlight w:val="none"/>
          <w:u w:val="single"/>
        </w:rPr>
        <w:t>日</w:t>
      </w:r>
      <w:r>
        <w:rPr>
          <w:rFonts w:ascii="Arial" w:hAnsi="Arial" w:cs="Arial"/>
          <w:color w:val="auto"/>
          <w:szCs w:val="21"/>
          <w:highlight w:val="none"/>
        </w:rPr>
        <w:t xml:space="preserve"> ，每天上午00:00至12:00，下午12:00至23:59（北京时间，法定节假日除外）</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地点（网址）：广西政府采购云平台 （https://www.gcy.zfcg.gxzf.gov.cn/） </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方式：供应商登录广西政府采购云平台https://www.gcy.zfcg.gxzf.gov.cn/在线申请获取采购文件（进入“项目采购”应用，在获取采购文件菜单中选择项目，申请获取采购文件）</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售价（元）：0  </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四、提交投标文件截止时间、开标时间和地点</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提交投标文件截止时间：202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4</w:t>
      </w:r>
      <w:r>
        <w:rPr>
          <w:rFonts w:ascii="Arial" w:hAnsi="Arial" w:cs="Arial"/>
          <w:color w:val="auto"/>
          <w:szCs w:val="21"/>
          <w:highlight w:val="none"/>
        </w:rPr>
        <w:t>月</w:t>
      </w:r>
      <w:r>
        <w:rPr>
          <w:rFonts w:hint="eastAsia" w:ascii="Arial" w:hAnsi="Arial" w:cs="Arial"/>
          <w:color w:val="auto"/>
          <w:szCs w:val="21"/>
          <w:highlight w:val="none"/>
          <w:lang w:val="en-US" w:eastAsia="zh-CN"/>
        </w:rPr>
        <w:t>23</w:t>
      </w:r>
      <w:r>
        <w:rPr>
          <w:rFonts w:ascii="Arial" w:hAnsi="Arial" w:cs="Arial"/>
          <w:color w:val="auto"/>
          <w:szCs w:val="21"/>
          <w:highlight w:val="none"/>
        </w:rPr>
        <w:t>日09:30（北京时间）</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地点（网址）：通过广西政府采购云平台实行在线投标。</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开标时间：202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4</w:t>
      </w:r>
      <w:r>
        <w:rPr>
          <w:rFonts w:ascii="Arial" w:hAnsi="Arial" w:cs="Arial"/>
          <w:color w:val="auto"/>
          <w:szCs w:val="21"/>
          <w:highlight w:val="none"/>
        </w:rPr>
        <w:t>月</w:t>
      </w:r>
      <w:r>
        <w:rPr>
          <w:rFonts w:hint="eastAsia" w:ascii="Arial" w:hAnsi="Arial" w:cs="Arial"/>
          <w:color w:val="auto"/>
          <w:szCs w:val="21"/>
          <w:highlight w:val="none"/>
          <w:lang w:val="en-US" w:eastAsia="zh-CN"/>
        </w:rPr>
        <w:t>23</w:t>
      </w:r>
      <w:r>
        <w:rPr>
          <w:rFonts w:ascii="Arial" w:hAnsi="Arial" w:cs="Arial"/>
          <w:color w:val="auto"/>
          <w:szCs w:val="21"/>
          <w:highlight w:val="none"/>
        </w:rPr>
        <w:t xml:space="preserve">日09:30 </w:t>
      </w:r>
    </w:p>
    <w:p>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开标地点：通过广西政府采购云平台实行在线解密开启。</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五、公告期限</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六、其他补充事宜</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1.公告发布媒体：广西政府采购网、中国政府采购网 </w:t>
      </w:r>
    </w:p>
    <w:p>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2.需落实的政府采购政策：本项目适用政府采购促进中小企业、监狱企业发展、促进残疾人就业、</w:t>
      </w:r>
      <w:r>
        <w:rPr>
          <w:rFonts w:ascii="Arial" w:hAnsi="Arial" w:cs="Arial"/>
          <w:color w:val="auto"/>
          <w:highlight w:val="none"/>
        </w:rPr>
        <w:t>节能环保</w:t>
      </w:r>
      <w:r>
        <w:rPr>
          <w:rFonts w:hint="eastAsia" w:ascii="Arial" w:hAnsi="Arial" w:cs="Arial"/>
          <w:color w:val="auto"/>
          <w:highlight w:val="none"/>
          <w:lang w:eastAsia="zh-CN"/>
        </w:rPr>
        <w:t>、</w:t>
      </w:r>
      <w:r>
        <w:rPr>
          <w:rFonts w:hint="eastAsia"/>
          <w:color w:val="auto"/>
          <w:kern w:val="0"/>
          <w:szCs w:val="21"/>
          <w:highlight w:val="none"/>
          <w:lang w:eastAsia="zh-CN"/>
        </w:rPr>
        <w:t>对本国产品的支持</w:t>
      </w:r>
      <w:r>
        <w:rPr>
          <w:rFonts w:ascii="Arial" w:hAnsi="Arial" w:cs="Arial"/>
          <w:color w:val="auto"/>
          <w:szCs w:val="21"/>
          <w:highlight w:val="none"/>
        </w:rPr>
        <w:t>等有关政策，具体详见招标文件。</w:t>
      </w:r>
    </w:p>
    <w:p>
      <w:pPr>
        <w:snapToGrid w:val="0"/>
        <w:spacing w:line="300" w:lineRule="auto"/>
        <w:ind w:firstLine="420" w:firstLineChars="200"/>
        <w:jc w:val="left"/>
        <w:rPr>
          <w:rFonts w:ascii="Arial" w:hAnsi="Arial" w:cs="Arial"/>
          <w:color w:val="auto"/>
          <w:szCs w:val="21"/>
          <w:highlight w:val="none"/>
        </w:rPr>
      </w:pPr>
      <w:bookmarkStart w:id="14" w:name="_Hlk88997182"/>
      <w:r>
        <w:rPr>
          <w:rFonts w:ascii="Arial" w:hAnsi="Arial" w:cs="Arial"/>
          <w:color w:val="auto"/>
          <w:szCs w:val="21"/>
          <w:highlight w:val="none"/>
        </w:rPr>
        <w:t>3.投标文件解密时间：截标时间后30分钟内（202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 xml:space="preserve">4 </w:t>
      </w:r>
      <w:r>
        <w:rPr>
          <w:rFonts w:ascii="Arial" w:hAnsi="Arial" w:cs="Arial"/>
          <w:color w:val="auto"/>
          <w:szCs w:val="21"/>
          <w:highlight w:val="none"/>
        </w:rPr>
        <w:t>月</w:t>
      </w:r>
      <w:r>
        <w:rPr>
          <w:rFonts w:hint="eastAsia" w:ascii="Arial" w:hAnsi="Arial" w:cs="Arial"/>
          <w:color w:val="auto"/>
          <w:szCs w:val="21"/>
          <w:highlight w:val="none"/>
          <w:lang w:val="en-US" w:eastAsia="zh-CN"/>
        </w:rPr>
        <w:t>23</w:t>
      </w:r>
      <w:r>
        <w:rPr>
          <w:rFonts w:ascii="Arial" w:hAnsi="Arial" w:cs="Arial"/>
          <w:color w:val="auto"/>
          <w:szCs w:val="21"/>
          <w:highlight w:val="none"/>
        </w:rPr>
        <w:t>日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源交易中心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14"/>
    <w:p>
      <w:pPr>
        <w:snapToGrid w:val="0"/>
        <w:spacing w:line="300" w:lineRule="auto"/>
        <w:ind w:firstLine="420" w:firstLineChars="200"/>
        <w:rPr>
          <w:rFonts w:ascii="Arial" w:hAnsi="Arial" w:cs="Arial"/>
          <w:color w:val="auto"/>
          <w:szCs w:val="21"/>
          <w:highlight w:val="none"/>
        </w:rPr>
      </w:pPr>
      <w:r>
        <w:rPr>
          <w:rFonts w:ascii="Arial" w:hAnsi="Arial" w:cs="Arial"/>
          <w:color w:val="auto"/>
          <w:szCs w:val="21"/>
          <w:highlight w:val="none"/>
        </w:rPr>
        <w:t>4.“广西政府采购云平台”平台电子投标相关事宜：</w:t>
      </w:r>
    </w:p>
    <w:p>
      <w:pPr>
        <w:snapToGrid w:val="0"/>
        <w:spacing w:line="300" w:lineRule="auto"/>
        <w:ind w:firstLine="420" w:firstLineChars="200"/>
        <w:rPr>
          <w:rFonts w:ascii="Arial" w:hAnsi="Arial" w:cs="Arial"/>
          <w:color w:val="auto"/>
          <w:szCs w:val="21"/>
          <w:highlight w:val="none"/>
        </w:rPr>
      </w:pPr>
      <w:r>
        <w:rPr>
          <w:rFonts w:ascii="Arial" w:hAnsi="Arial" w:cs="Arial"/>
          <w:color w:val="auto"/>
          <w:kern w:val="0"/>
          <w:szCs w:val="21"/>
          <w:highlight w:val="none"/>
        </w:rPr>
        <w:t>（1）</w:t>
      </w:r>
      <w:r>
        <w:rPr>
          <w:rFonts w:ascii="Arial" w:hAnsi="Arial" w:cs="Arial"/>
          <w:color w:val="auto"/>
          <w:szCs w:val="21"/>
          <w:highlight w:val="none"/>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p>
    <w:p>
      <w:pPr>
        <w:spacing w:line="312" w:lineRule="auto"/>
        <w:ind w:firstLine="420" w:firstLineChars="200"/>
        <w:jc w:val="left"/>
        <w:rPr>
          <w:rFonts w:ascii="Arial" w:hAnsi="Arial" w:cs="Arial"/>
          <w:b/>
          <w:bCs/>
          <w:color w:val="auto"/>
          <w:kern w:val="0"/>
          <w:sz w:val="22"/>
          <w:szCs w:val="22"/>
          <w:highlight w:val="none"/>
        </w:rPr>
      </w:pPr>
      <w:r>
        <w:rPr>
          <w:rFonts w:hint="eastAsia" w:ascii="Arial" w:hAnsi="Arial" w:cs="Arial"/>
          <w:color w:val="auto"/>
          <w:kern w:val="0"/>
          <w:szCs w:val="21"/>
          <w:highlight w:val="none"/>
          <w:lang w:val="en-US" w:eastAsia="zh-CN"/>
        </w:rPr>
        <w:t>6.监督单位：广西壮族自治区财政厅政府采购监督管理处 ，电 话：0771-5331544</w:t>
      </w:r>
    </w:p>
    <w:p>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七、对本次招标提出询问，请按以下方式联系</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1、采购人信息</w:t>
      </w:r>
    </w:p>
    <w:p>
      <w:pPr>
        <w:spacing w:line="312" w:lineRule="auto"/>
        <w:ind w:firstLine="420" w:firstLineChars="200"/>
        <w:jc w:val="left"/>
        <w:rPr>
          <w:rFonts w:hint="eastAsia" w:ascii="Arial" w:hAnsi="Arial" w:eastAsia="宋体" w:cs="Arial"/>
          <w:color w:val="auto"/>
          <w:kern w:val="0"/>
          <w:szCs w:val="21"/>
          <w:highlight w:val="none"/>
          <w:u w:val="single"/>
          <w:lang w:eastAsia="zh-CN"/>
        </w:rPr>
      </w:pPr>
      <w:r>
        <w:rPr>
          <w:rFonts w:ascii="Arial" w:hAnsi="Arial" w:cs="Arial"/>
          <w:color w:val="auto"/>
          <w:kern w:val="0"/>
          <w:szCs w:val="21"/>
          <w:highlight w:val="none"/>
        </w:rPr>
        <w:t>名称：</w:t>
      </w:r>
      <w:r>
        <w:rPr>
          <w:rFonts w:hint="eastAsia" w:ascii="Arial" w:hAnsi="Arial" w:cs="Arial"/>
          <w:color w:val="auto"/>
          <w:kern w:val="0"/>
          <w:szCs w:val="21"/>
          <w:highlight w:val="none"/>
          <w:u w:val="single"/>
          <w:lang w:eastAsia="zh-CN"/>
        </w:rPr>
        <w:t>桂林医科大学第一附属医院</w:t>
      </w:r>
    </w:p>
    <w:p>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地址：</w:t>
      </w:r>
      <w:r>
        <w:rPr>
          <w:rFonts w:hint="eastAsia" w:ascii="Arial" w:hAnsi="Arial" w:cs="Arial"/>
          <w:color w:val="auto"/>
          <w:kern w:val="0"/>
          <w:szCs w:val="21"/>
          <w:highlight w:val="none"/>
          <w:u w:val="single"/>
          <w:lang w:eastAsia="zh-CN"/>
        </w:rPr>
        <w:t>桂林市秀峰区乐群路15号</w:t>
      </w:r>
    </w:p>
    <w:p>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项目联系人：</w:t>
      </w:r>
      <w:r>
        <w:rPr>
          <w:rFonts w:hint="eastAsia" w:ascii="Arial" w:hAnsi="Arial" w:cs="Arial"/>
          <w:color w:val="auto"/>
          <w:kern w:val="0"/>
          <w:szCs w:val="21"/>
          <w:highlight w:val="none"/>
          <w:u w:val="single"/>
          <w:lang w:eastAsia="zh-CN"/>
        </w:rPr>
        <w:t>唐老师</w:t>
      </w:r>
    </w:p>
    <w:p>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项目联系方式：</w:t>
      </w:r>
      <w:r>
        <w:rPr>
          <w:rFonts w:hint="eastAsia" w:ascii="Arial" w:hAnsi="Arial" w:cs="Arial"/>
          <w:color w:val="auto"/>
          <w:kern w:val="0"/>
          <w:szCs w:val="21"/>
          <w:highlight w:val="none"/>
          <w:u w:val="single"/>
          <w:lang w:eastAsia="zh-CN"/>
        </w:rPr>
        <w:t>0773-2802050</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2、采购代理机构信息</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名称：</w:t>
      </w:r>
      <w:r>
        <w:rPr>
          <w:rFonts w:ascii="Arial" w:hAnsi="Arial" w:cs="Arial"/>
          <w:color w:val="auto"/>
          <w:kern w:val="0"/>
          <w:szCs w:val="21"/>
          <w:highlight w:val="none"/>
          <w:u w:val="single"/>
        </w:rPr>
        <w:t>广西机电设备招标有限公司</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地址：</w:t>
      </w:r>
      <w:r>
        <w:rPr>
          <w:rFonts w:ascii="Arial" w:hAnsi="Arial" w:cs="Arial"/>
          <w:color w:val="auto"/>
          <w:kern w:val="0"/>
          <w:szCs w:val="21"/>
          <w:highlight w:val="none"/>
          <w:u w:val="single"/>
        </w:rPr>
        <w:t>桂林市骖鸾路31号湘商大厦6楼603（桂林分公司）</w:t>
      </w:r>
    </w:p>
    <w:p>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项目联系人：</w:t>
      </w:r>
      <w:r>
        <w:rPr>
          <w:rFonts w:ascii="Arial" w:hAnsi="Arial" w:cs="Arial"/>
          <w:color w:val="auto"/>
          <w:kern w:val="0"/>
          <w:szCs w:val="21"/>
          <w:highlight w:val="none"/>
          <w:u w:val="single"/>
        </w:rPr>
        <w:t>曾昭卉、栗晓奇</w:t>
      </w:r>
    </w:p>
    <w:p>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联系方式：</w:t>
      </w:r>
      <w:r>
        <w:rPr>
          <w:rFonts w:ascii="Arial" w:hAnsi="Arial" w:cs="Arial"/>
          <w:color w:val="auto"/>
          <w:kern w:val="0"/>
          <w:szCs w:val="21"/>
          <w:highlight w:val="none"/>
          <w:u w:val="single"/>
        </w:rPr>
        <w:t xml:space="preserve"> 0773-3696789转2 </w:t>
      </w:r>
      <w:r>
        <w:rPr>
          <w:rFonts w:ascii="Arial" w:hAnsi="Arial" w:cs="Arial"/>
          <w:color w:val="auto"/>
          <w:kern w:val="0"/>
          <w:szCs w:val="21"/>
          <w:highlight w:val="none"/>
        </w:rPr>
        <w:t xml:space="preserve"> </w:t>
      </w:r>
    </w:p>
    <w:p>
      <w:pPr>
        <w:spacing w:line="312" w:lineRule="auto"/>
        <w:ind w:firstLine="360" w:firstLineChars="200"/>
        <w:jc w:val="right"/>
        <w:rPr>
          <w:rFonts w:ascii="Arial" w:hAnsi="Arial" w:cs="Arial"/>
          <w:color w:val="auto"/>
          <w:kern w:val="0"/>
          <w:sz w:val="18"/>
          <w:szCs w:val="18"/>
          <w:highlight w:val="none"/>
        </w:rPr>
      </w:pPr>
    </w:p>
    <w:p>
      <w:pPr>
        <w:spacing w:line="288" w:lineRule="auto"/>
        <w:ind w:firstLine="420" w:firstLineChars="200"/>
        <w:jc w:val="right"/>
        <w:rPr>
          <w:rFonts w:ascii="Arial" w:hAnsi="Arial" w:cs="Arial"/>
          <w:color w:val="auto"/>
          <w:szCs w:val="21"/>
          <w:highlight w:val="none"/>
        </w:rPr>
      </w:pPr>
      <w:bookmarkStart w:id="15" w:name="_Hlk86933897"/>
      <w:bookmarkStart w:id="16" w:name="_Hlk74218063"/>
      <w:r>
        <w:rPr>
          <w:rFonts w:ascii="Arial" w:hAnsi="Arial" w:cs="Arial"/>
          <w:color w:val="auto"/>
          <w:szCs w:val="21"/>
          <w:highlight w:val="none"/>
        </w:rPr>
        <w:t>广西机电设备招标有限公司</w:t>
      </w:r>
    </w:p>
    <w:bookmarkEnd w:id="15"/>
    <w:bookmarkEnd w:id="16"/>
    <w:p>
      <w:pPr>
        <w:jc w:val="right"/>
        <w:rPr>
          <w:rFonts w:ascii="Arial" w:hAnsi="Arial" w:cs="Arial"/>
          <w:color w:val="auto"/>
          <w:highlight w:val="none"/>
        </w:rPr>
        <w:sectPr>
          <w:headerReference r:id="rId10" w:type="first"/>
          <w:footerReference r:id="rId12" w:type="first"/>
          <w:headerReference r:id="rId9" w:type="default"/>
          <w:footerReference r:id="rId11" w:type="default"/>
          <w:pgSz w:w="11906" w:h="16838"/>
          <w:pgMar w:top="993" w:right="1133" w:bottom="1246" w:left="1418" w:header="851" w:footer="992" w:gutter="0"/>
          <w:pgNumType w:start="1"/>
          <w:cols w:space="720" w:num="1"/>
          <w:titlePg/>
          <w:docGrid w:linePitch="312" w:charSpace="0"/>
        </w:sectPr>
      </w:pPr>
      <w:r>
        <w:rPr>
          <w:rFonts w:ascii="Arial" w:hAnsi="Arial" w:cs="Arial"/>
          <w:color w:val="auto"/>
          <w:highlight w:val="none"/>
        </w:rPr>
        <w:t>202</w:t>
      </w:r>
      <w:r>
        <w:rPr>
          <w:rFonts w:hint="eastAsia" w:ascii="Arial" w:hAnsi="Arial" w:cs="Arial"/>
          <w:color w:val="auto"/>
          <w:highlight w:val="none"/>
          <w:lang w:val="en-US" w:eastAsia="zh-CN"/>
        </w:rPr>
        <w:t>6</w:t>
      </w:r>
      <w:r>
        <w:rPr>
          <w:rFonts w:ascii="Arial" w:hAnsi="Arial" w:cs="Arial"/>
          <w:color w:val="auto"/>
          <w:highlight w:val="none"/>
        </w:rPr>
        <w:t xml:space="preserve">年 </w:t>
      </w:r>
      <w:r>
        <w:rPr>
          <w:rFonts w:hint="eastAsia" w:ascii="Arial" w:hAnsi="Arial" w:cs="Arial"/>
          <w:color w:val="auto"/>
          <w:highlight w:val="none"/>
          <w:lang w:val="en-US" w:eastAsia="zh-CN"/>
        </w:rPr>
        <w:t xml:space="preserve">3 </w:t>
      </w:r>
      <w:r>
        <w:rPr>
          <w:rFonts w:ascii="Arial" w:hAnsi="Arial" w:cs="Arial"/>
          <w:color w:val="auto"/>
          <w:highlight w:val="none"/>
        </w:rPr>
        <w:t>月</w:t>
      </w:r>
      <w:r>
        <w:rPr>
          <w:rFonts w:hint="eastAsia" w:ascii="Arial" w:hAnsi="Arial" w:cs="Arial"/>
          <w:color w:val="auto"/>
          <w:highlight w:val="none"/>
          <w:lang w:val="en-US" w:eastAsia="zh-CN"/>
        </w:rPr>
        <w:t>31</w:t>
      </w:r>
      <w:r>
        <w:rPr>
          <w:rFonts w:ascii="Arial" w:hAnsi="Arial" w:cs="Arial"/>
          <w:color w:val="auto"/>
          <w:highlight w:val="none"/>
        </w:rPr>
        <w:t>日</w:t>
      </w:r>
    </w:p>
    <w:p>
      <w:pPr>
        <w:pStyle w:val="8"/>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highlight w:val="none"/>
        </w:rPr>
        <w:br w:type="page"/>
      </w:r>
      <w:bookmarkEnd w:id="11"/>
      <w:bookmarkEnd w:id="12"/>
      <w:bookmarkStart w:id="17" w:name="_Toc30557"/>
      <w:r>
        <w:rPr>
          <w:rFonts w:ascii="Arial" w:hAnsi="Arial" w:cs="Arial"/>
          <w:color w:val="auto"/>
          <w:sz w:val="32"/>
          <w:szCs w:val="32"/>
          <w:highlight w:val="none"/>
        </w:rPr>
        <w:t>第二章  项目采购需求</w:t>
      </w:r>
      <w:bookmarkEnd w:id="17"/>
    </w:p>
    <w:p>
      <w:pPr>
        <w:spacing w:line="360" w:lineRule="auto"/>
        <w:rPr>
          <w:rFonts w:ascii="Arial" w:hAnsi="Arial" w:cs="Arial"/>
          <w:b/>
          <w:color w:val="auto"/>
          <w:kern w:val="0"/>
          <w:sz w:val="28"/>
          <w:szCs w:val="28"/>
          <w:highlight w:val="none"/>
        </w:rPr>
      </w:pPr>
      <w:bookmarkStart w:id="18" w:name="_Toc254970631"/>
      <w:bookmarkStart w:id="19" w:name="_Toc254970490"/>
      <w:r>
        <w:rPr>
          <w:rFonts w:ascii="Arial" w:hAnsi="Arial" w:cs="Arial"/>
          <w:b/>
          <w:color w:val="auto"/>
          <w:kern w:val="0"/>
          <w:sz w:val="28"/>
          <w:szCs w:val="28"/>
          <w:highlight w:val="none"/>
        </w:rPr>
        <w:t>一、总体要求</w:t>
      </w:r>
    </w:p>
    <w:p>
      <w:pPr>
        <w:spacing w:line="360" w:lineRule="auto"/>
        <w:rPr>
          <w:rFonts w:ascii="Arial" w:hAnsi="Arial" w:cs="Arial"/>
          <w:color w:val="auto"/>
          <w:szCs w:val="21"/>
          <w:highlight w:val="none"/>
        </w:rPr>
      </w:pPr>
      <w:r>
        <w:rPr>
          <w:rFonts w:ascii="Arial" w:hAnsi="Arial" w:cs="Arial"/>
          <w:color w:val="auto"/>
          <w:szCs w:val="21"/>
          <w:highlight w:val="none"/>
        </w:rPr>
        <w:t>1.需实现的功能、目标及应用场景</w:t>
      </w:r>
    </w:p>
    <w:p>
      <w:pPr>
        <w:spacing w:line="360" w:lineRule="auto"/>
        <w:rPr>
          <w:rFonts w:ascii="Arial" w:hAnsi="Arial" w:cs="Arial"/>
          <w:color w:val="auto"/>
          <w:szCs w:val="21"/>
          <w:highlight w:val="none"/>
        </w:rPr>
      </w:pPr>
      <w:r>
        <w:rPr>
          <w:rFonts w:ascii="Arial" w:hAnsi="Arial" w:cs="Arial"/>
          <w:color w:val="auto"/>
          <w:szCs w:val="21"/>
          <w:highlight w:val="none"/>
        </w:rPr>
        <w:t>满足采购文件要求，验收达到合格标准。</w:t>
      </w:r>
    </w:p>
    <w:p>
      <w:pPr>
        <w:spacing w:line="360" w:lineRule="auto"/>
        <w:rPr>
          <w:rFonts w:ascii="Arial" w:hAnsi="Arial" w:cs="Arial"/>
          <w:color w:val="auto"/>
          <w:szCs w:val="21"/>
          <w:highlight w:val="none"/>
        </w:rPr>
      </w:pPr>
      <w:r>
        <w:rPr>
          <w:rFonts w:ascii="Arial" w:hAnsi="Arial" w:cs="Arial"/>
          <w:color w:val="auto"/>
          <w:szCs w:val="21"/>
          <w:highlight w:val="none"/>
        </w:rPr>
        <w:t>2.政府采购政策的应用</w:t>
      </w:r>
    </w:p>
    <w:p>
      <w:pPr>
        <w:spacing w:line="360" w:lineRule="auto"/>
        <w:rPr>
          <w:rFonts w:ascii="Arial" w:hAnsi="Arial" w:cs="Arial"/>
          <w:color w:val="auto"/>
          <w:szCs w:val="21"/>
          <w:highlight w:val="none"/>
        </w:rPr>
      </w:pPr>
      <w:r>
        <w:rPr>
          <w:rFonts w:ascii="Arial" w:hAnsi="Arial" w:cs="Arial"/>
          <w:color w:val="auto"/>
          <w:szCs w:val="21"/>
          <w:highlight w:val="none"/>
        </w:rPr>
        <w:t>详见采购文件“评标方法及评标标准/政府采购政策应用说明”。</w:t>
      </w:r>
    </w:p>
    <w:p>
      <w:pPr>
        <w:spacing w:line="360" w:lineRule="auto"/>
        <w:rPr>
          <w:rFonts w:ascii="Arial" w:hAnsi="Arial" w:cs="Arial"/>
          <w:color w:val="auto"/>
          <w:szCs w:val="21"/>
          <w:highlight w:val="none"/>
        </w:rPr>
      </w:pPr>
      <w:r>
        <w:rPr>
          <w:rFonts w:ascii="Arial" w:hAnsi="Arial" w:cs="Arial"/>
          <w:color w:val="auto"/>
          <w:szCs w:val="21"/>
          <w:highlight w:val="none"/>
        </w:rPr>
        <w:t>3.是否接受进口产品：</w:t>
      </w:r>
    </w:p>
    <w:p>
      <w:pPr>
        <w:spacing w:line="360" w:lineRule="auto"/>
        <w:rPr>
          <w:rFonts w:ascii="Arial" w:hAnsi="Arial" w:cs="Arial"/>
          <w:b/>
          <w:bCs/>
          <w:color w:val="auto"/>
          <w:sz w:val="28"/>
          <w:szCs w:val="28"/>
          <w:highlight w:val="none"/>
        </w:rPr>
      </w:pPr>
      <w:r>
        <w:rPr>
          <w:rFonts w:ascii="Arial" w:hAnsi="Arial" w:cs="Arial"/>
          <w:b/>
          <w:bCs/>
          <w:color w:val="auto"/>
          <w:sz w:val="28"/>
          <w:szCs w:val="28"/>
          <w:highlight w:val="none"/>
        </w:rPr>
        <w:t>本项目采购货物不接受进口产品</w:t>
      </w:r>
    </w:p>
    <w:p>
      <w:pPr>
        <w:spacing w:line="360" w:lineRule="auto"/>
        <w:rPr>
          <w:rFonts w:ascii="Arial" w:hAnsi="Arial" w:cs="Arial"/>
          <w:color w:val="auto"/>
          <w:szCs w:val="21"/>
          <w:highlight w:val="none"/>
        </w:rPr>
      </w:pPr>
      <w:r>
        <w:rPr>
          <w:rFonts w:ascii="Arial" w:hAnsi="Arial" w:cs="Arial"/>
          <w:color w:val="auto"/>
          <w:szCs w:val="21"/>
          <w:highlight w:val="none"/>
        </w:rPr>
        <w:t>4.需执行的国家相关标准、行业标准、地方标准或者其他标准、规范</w:t>
      </w:r>
    </w:p>
    <w:p>
      <w:pPr>
        <w:spacing w:line="360" w:lineRule="auto"/>
        <w:rPr>
          <w:rFonts w:ascii="Arial" w:hAnsi="Arial" w:cs="Arial"/>
          <w:color w:val="auto"/>
          <w:szCs w:val="21"/>
          <w:highlight w:val="none"/>
          <w:u w:val="single"/>
        </w:rPr>
      </w:pPr>
      <w:r>
        <w:rPr>
          <w:rFonts w:ascii="Arial" w:hAnsi="Arial" w:cs="Arial"/>
          <w:color w:val="auto"/>
          <w:szCs w:val="21"/>
          <w:highlight w:val="none"/>
        </w:rPr>
        <w:t>（1）本项目应执行的国家相关标准、行业标准、地方标准或者其他标准、规范为：</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详见技术指标要求</w:t>
      </w:r>
    </w:p>
    <w:p>
      <w:pPr>
        <w:spacing w:line="360" w:lineRule="auto"/>
        <w:rPr>
          <w:rFonts w:ascii="Arial" w:hAnsi="Arial" w:cs="Arial"/>
          <w:color w:val="auto"/>
          <w:szCs w:val="21"/>
          <w:highlight w:val="none"/>
        </w:rPr>
      </w:pPr>
      <w:r>
        <w:rPr>
          <w:rFonts w:ascii="Arial" w:hAnsi="Arial" w:cs="Arial"/>
          <w:color w:val="auto"/>
          <w:szCs w:val="21"/>
          <w:highlight w:val="none"/>
        </w:rPr>
        <w:t>（2）如技术要求/服务要求与上述标准、规范不一致的，高于标准、规范的按技术要求执行，低于标准、规范的按标准、规范执行。</w:t>
      </w:r>
    </w:p>
    <w:p>
      <w:pPr>
        <w:spacing w:line="360" w:lineRule="auto"/>
        <w:rPr>
          <w:rFonts w:ascii="Arial" w:hAnsi="Arial" w:cs="Arial"/>
          <w:b/>
          <w:bCs/>
          <w:color w:val="auto"/>
          <w:szCs w:val="21"/>
          <w:highlight w:val="none"/>
        </w:rPr>
      </w:pPr>
      <w:r>
        <w:rPr>
          <w:rFonts w:ascii="Arial" w:hAnsi="Arial" w:cs="Arial"/>
          <w:b/>
          <w:bCs/>
          <w:color w:val="auto"/>
          <w:szCs w:val="21"/>
          <w:highlight w:val="none"/>
        </w:rPr>
        <w:t>5.本章“项目采购需求”中标注“★”的条款或要求系指实质性条款或实质性要求，必须满足，如存在负偏离（或未提供）将导致响应被否决。标注“▲”号的为非实质性主要技术参数或条款。</w:t>
      </w:r>
    </w:p>
    <w:p>
      <w:pPr>
        <w:spacing w:line="360" w:lineRule="auto"/>
        <w:rPr>
          <w:rFonts w:ascii="Arial" w:hAnsi="Arial" w:cs="Arial"/>
          <w:color w:val="auto"/>
          <w:szCs w:val="21"/>
          <w:highlight w:val="none"/>
        </w:rPr>
      </w:pPr>
      <w:r>
        <w:rPr>
          <w:rFonts w:ascii="Arial" w:hAnsi="Arial" w:cs="Arial"/>
          <w:color w:val="auto"/>
          <w:szCs w:val="21"/>
          <w:highlight w:val="none"/>
        </w:rPr>
        <w:t>6.采购需求要求未尽事宜由采购人与中标供应商在采购合同中约定。</w:t>
      </w:r>
    </w:p>
    <w:p>
      <w:pPr>
        <w:spacing w:line="360" w:lineRule="auto"/>
        <w:rPr>
          <w:rFonts w:ascii="Arial" w:hAnsi="Arial" w:cs="Arial"/>
          <w:b/>
          <w:bCs/>
          <w:color w:val="auto"/>
          <w:szCs w:val="21"/>
          <w:highlight w:val="none"/>
        </w:rPr>
      </w:pPr>
      <w:r>
        <w:rPr>
          <w:rFonts w:ascii="Arial" w:hAnsi="Arial" w:cs="Arial"/>
          <w:b/>
          <w:bCs/>
          <w:color w:val="auto"/>
          <w:szCs w:val="21"/>
          <w:highlight w:val="none"/>
        </w:rPr>
        <w:t>★7.供应商必须具有按《医疗器械监督管理条例》（国务院令第739号）医疗器械分类管理要求具有有效的医疗器械经营许可或者备案（按《医疗器械监督管理条例》免于经营备案和无需办理医疗器械经营许可或者备案的情形除外）。</w:t>
      </w:r>
    </w:p>
    <w:p>
      <w:pPr>
        <w:spacing w:line="360" w:lineRule="auto"/>
        <w:rPr>
          <w:rFonts w:ascii="Arial" w:hAnsi="Arial" w:cs="Arial"/>
          <w:b/>
          <w:color w:val="auto"/>
          <w:kern w:val="0"/>
          <w:sz w:val="28"/>
          <w:szCs w:val="28"/>
          <w:highlight w:val="none"/>
        </w:rPr>
      </w:pPr>
      <w:r>
        <w:rPr>
          <w:rFonts w:ascii="Arial" w:hAnsi="Arial" w:cs="Arial"/>
          <w:b/>
          <w:bCs/>
          <w:color w:val="auto"/>
          <w:szCs w:val="21"/>
          <w:highlight w:val="none"/>
        </w:rPr>
        <w:t>★8.如投标产品属第二、三类医疗器械产品的，须按《医疗器械注册与备案管理办法》（国家食品药品监督管理总局令第47号）提供该设备有效的医疗器械注册证复印件加盖公章。</w:t>
      </w:r>
    </w:p>
    <w:p>
      <w:pPr>
        <w:rPr>
          <w:rFonts w:ascii="Arial" w:hAnsi="Arial" w:cs="Arial"/>
          <w:b/>
          <w:color w:val="auto"/>
          <w:kern w:val="0"/>
          <w:sz w:val="28"/>
          <w:szCs w:val="28"/>
          <w:highlight w:val="none"/>
        </w:rPr>
      </w:pPr>
      <w:r>
        <w:rPr>
          <w:rFonts w:ascii="Arial" w:hAnsi="Arial" w:cs="Arial"/>
          <w:b/>
          <w:color w:val="auto"/>
          <w:kern w:val="0"/>
          <w:sz w:val="28"/>
          <w:szCs w:val="28"/>
          <w:highlight w:val="none"/>
        </w:rPr>
        <w:br w:type="page"/>
      </w:r>
    </w:p>
    <w:p>
      <w:pPr>
        <w:spacing w:line="360" w:lineRule="auto"/>
        <w:jc w:val="left"/>
        <w:rPr>
          <w:rFonts w:ascii="Arial" w:hAnsi="Arial" w:cs="Arial"/>
          <w:b/>
          <w:color w:val="auto"/>
          <w:kern w:val="0"/>
          <w:sz w:val="28"/>
          <w:szCs w:val="28"/>
          <w:highlight w:val="none"/>
        </w:rPr>
      </w:pPr>
      <w:r>
        <w:rPr>
          <w:rFonts w:ascii="Arial" w:hAnsi="Arial" w:cs="Arial"/>
          <w:b/>
          <w:color w:val="auto"/>
          <w:kern w:val="0"/>
          <w:sz w:val="28"/>
          <w:szCs w:val="28"/>
          <w:highlight w:val="none"/>
        </w:rPr>
        <w:t>二、技术要求</w:t>
      </w:r>
    </w:p>
    <w:p>
      <w:pPr>
        <w:spacing w:line="360" w:lineRule="auto"/>
        <w:rPr>
          <w:rFonts w:ascii="Arial" w:hAnsi="Arial" w:cs="Arial"/>
          <w:color w:val="auto"/>
          <w:szCs w:val="21"/>
          <w:highlight w:val="none"/>
        </w:rPr>
      </w:pPr>
      <w:r>
        <w:rPr>
          <w:rFonts w:ascii="Arial" w:hAnsi="Arial" w:cs="Arial"/>
          <w:color w:val="auto"/>
          <w:szCs w:val="21"/>
          <w:highlight w:val="none"/>
        </w:rPr>
        <w:t>1.一般说明</w:t>
      </w:r>
    </w:p>
    <w:p>
      <w:pPr>
        <w:spacing w:line="360" w:lineRule="auto"/>
        <w:rPr>
          <w:rFonts w:ascii="Arial" w:hAnsi="Arial" w:cs="Arial"/>
          <w:color w:val="auto"/>
          <w:szCs w:val="21"/>
          <w:highlight w:val="none"/>
        </w:rPr>
      </w:pPr>
      <w:r>
        <w:rPr>
          <w:rFonts w:ascii="Arial" w:hAnsi="Arial" w:cs="Arial"/>
          <w:color w:val="auto"/>
          <w:szCs w:val="21"/>
          <w:highlight w:val="none"/>
        </w:rPr>
        <w:t>（1）采购需求中如出现的品牌、型号或者生产供应商仅起参考作用，不属于指定品牌、型号或者生产供应商的情形。供应商可参照或者选用其他相当的品牌、型号或者生产供应商替代。</w:t>
      </w:r>
    </w:p>
    <w:p>
      <w:pPr>
        <w:spacing w:line="360" w:lineRule="auto"/>
        <w:rPr>
          <w:rFonts w:ascii="Arial" w:hAnsi="Arial" w:cs="Arial"/>
          <w:color w:val="auto"/>
          <w:szCs w:val="21"/>
          <w:highlight w:val="none"/>
        </w:rPr>
      </w:pPr>
      <w:r>
        <w:rPr>
          <w:rFonts w:ascii="Arial" w:hAnsi="Arial" w:cs="Arial"/>
          <w:color w:val="auto"/>
          <w:szCs w:val="21"/>
          <w:highlight w:val="none"/>
        </w:rPr>
        <w:t>（2）投标文件如要求提供检测报告的，检测报告或认证报告内容中若涉及外文说明，必须同时提供对应中文翻译说明，评标依据以中文翻译内容为准，外文说明仅供参考。</w:t>
      </w:r>
    </w:p>
    <w:p>
      <w:pPr>
        <w:spacing w:line="360" w:lineRule="auto"/>
        <w:rPr>
          <w:rFonts w:ascii="Arial" w:hAnsi="Arial" w:cs="Arial"/>
          <w:color w:val="auto"/>
          <w:szCs w:val="21"/>
          <w:highlight w:val="none"/>
        </w:rPr>
      </w:pPr>
      <w:r>
        <w:rPr>
          <w:rFonts w:ascii="Arial" w:hAnsi="Arial" w:cs="Arial"/>
          <w:color w:val="auto"/>
          <w:szCs w:val="21"/>
          <w:highlight w:val="none"/>
        </w:rPr>
        <w:t>2.供应商应根据自身实际情况如实响应投标文件，对投标文件提出的要求和条件作出明确响应，否则将作无效投标处理。对于技术条款或参数在投标文件中要求提供技术支持资料的，技术支持资料以招标件中规定的形式为准，否则将视为无效技术支持资料。</w:t>
      </w:r>
    </w:p>
    <w:p>
      <w:pPr>
        <w:spacing w:line="360" w:lineRule="auto"/>
        <w:rPr>
          <w:rFonts w:ascii="Arial" w:hAnsi="Arial" w:cs="Arial"/>
          <w:color w:val="auto"/>
          <w:szCs w:val="21"/>
          <w:highlight w:val="none"/>
        </w:rPr>
      </w:pPr>
      <w:r>
        <w:rPr>
          <w:rFonts w:ascii="Arial" w:hAnsi="Arial" w:cs="Arial"/>
          <w:color w:val="auto"/>
          <w:szCs w:val="21"/>
          <w:highlight w:val="none"/>
        </w:rPr>
        <w:t>3.核心产品</w:t>
      </w:r>
    </w:p>
    <w:p>
      <w:pPr>
        <w:spacing w:line="360" w:lineRule="auto"/>
        <w:rPr>
          <w:rFonts w:ascii="Arial" w:hAnsi="Arial" w:cs="Arial"/>
          <w:b/>
          <w:bCs/>
          <w:color w:val="auto"/>
          <w:szCs w:val="21"/>
          <w:highlight w:val="none"/>
        </w:rPr>
      </w:pPr>
      <w:r>
        <w:rPr>
          <w:rFonts w:ascii="Arial" w:hAnsi="Arial" w:cs="Arial"/>
          <w:b/>
          <w:bCs/>
          <w:color w:val="auto"/>
          <w:szCs w:val="21"/>
          <w:highlight w:val="none"/>
        </w:rPr>
        <w:t>本</w:t>
      </w:r>
      <w:r>
        <w:rPr>
          <w:rFonts w:hint="eastAsia" w:ascii="Arial" w:hAnsi="Arial" w:cs="Arial"/>
          <w:b/>
          <w:bCs/>
          <w:color w:val="auto"/>
          <w:szCs w:val="21"/>
          <w:highlight w:val="none"/>
          <w:lang w:val="en-US" w:eastAsia="zh-CN"/>
        </w:rPr>
        <w:t>项目</w:t>
      </w:r>
      <w:r>
        <w:rPr>
          <w:rFonts w:ascii="Arial" w:hAnsi="Arial" w:cs="Arial"/>
          <w:b/>
          <w:bCs/>
          <w:color w:val="auto"/>
          <w:szCs w:val="21"/>
          <w:highlight w:val="none"/>
        </w:rPr>
        <w:t>为货物采购项目，核心产品为：</w:t>
      </w:r>
      <w:r>
        <w:rPr>
          <w:rFonts w:hint="eastAsia" w:ascii="Arial" w:hAnsi="Arial" w:cs="Arial"/>
          <w:b/>
          <w:bCs/>
          <w:color w:val="auto"/>
          <w:szCs w:val="21"/>
          <w:highlight w:val="none"/>
          <w:lang w:val="en-US" w:eastAsia="zh-CN"/>
        </w:rPr>
        <w:t>序号1</w:t>
      </w:r>
      <w:r>
        <w:rPr>
          <w:rFonts w:hint="eastAsia" w:ascii="Arial" w:hAnsi="Arial" w:cs="Arial"/>
          <w:b/>
          <w:bCs/>
          <w:color w:val="auto"/>
          <w:szCs w:val="21"/>
          <w:highlight w:val="none"/>
        </w:rPr>
        <w:t>心电监护仪</w:t>
      </w:r>
      <w:r>
        <w:rPr>
          <w:rFonts w:ascii="Arial" w:hAnsi="Arial" w:cs="Arial"/>
          <w:b/>
          <w:bCs/>
          <w:color w:val="auto"/>
          <w:szCs w:val="21"/>
          <w:highlight w:val="none"/>
        </w:rPr>
        <w:t>。</w:t>
      </w:r>
    </w:p>
    <w:p>
      <w:pPr>
        <w:spacing w:line="360" w:lineRule="auto"/>
        <w:rPr>
          <w:rFonts w:ascii="Arial" w:hAnsi="Arial" w:cs="Arial"/>
          <w:color w:val="auto"/>
          <w:szCs w:val="21"/>
          <w:highlight w:val="none"/>
        </w:rPr>
      </w:pPr>
      <w:r>
        <w:rPr>
          <w:rFonts w:ascii="Arial" w:hAnsi="Arial" w:cs="Arial"/>
          <w:color w:val="auto"/>
          <w:szCs w:val="21"/>
          <w:highlight w:val="none"/>
        </w:rPr>
        <w:t>4.本项目所属行业：</w:t>
      </w:r>
      <w:r>
        <w:rPr>
          <w:rFonts w:ascii="Arial" w:hAnsi="Arial" w:cs="Arial"/>
          <w:b/>
          <w:bCs/>
          <w:color w:val="auto"/>
          <w:szCs w:val="21"/>
          <w:highlight w:val="none"/>
        </w:rPr>
        <w:t>工业</w:t>
      </w:r>
    </w:p>
    <w:p>
      <w:pPr>
        <w:spacing w:line="360" w:lineRule="auto"/>
        <w:rPr>
          <w:rFonts w:ascii="Arial" w:hAnsi="Arial" w:cs="Arial"/>
          <w:color w:val="auto"/>
          <w:szCs w:val="21"/>
          <w:highlight w:val="none"/>
        </w:rPr>
      </w:pPr>
      <w:r>
        <w:rPr>
          <w:rFonts w:ascii="Arial" w:hAnsi="Arial" w:cs="Arial"/>
          <w:color w:val="auto"/>
          <w:szCs w:val="21"/>
          <w:highlight w:val="none"/>
        </w:rPr>
        <w:t>5.标的名称、数量、需满足的质量、技术规格、物理特性、性能、材料、结构、外观、安全，或者服务内容和标准：</w:t>
      </w:r>
    </w:p>
    <w:tbl>
      <w:tblPr>
        <w:tblStyle w:val="14"/>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31"/>
        <w:gridCol w:w="690"/>
        <w:gridCol w:w="6574"/>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Style w:val="16"/>
                <w:rFonts w:ascii="Arial" w:hAnsi="Arial" w:cs="Arial"/>
                <w:b w:val="0"/>
                <w:bCs w:val="0"/>
                <w:color w:val="auto"/>
                <w:szCs w:val="21"/>
                <w:highlight w:val="none"/>
              </w:rPr>
              <w:t>序号</w:t>
            </w:r>
          </w:p>
        </w:tc>
        <w:tc>
          <w:tcPr>
            <w:tcW w:w="7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shd w:val="clear" w:color="auto" w:fill="FFFFFF"/>
              </w:rPr>
            </w:pPr>
            <w:r>
              <w:rPr>
                <w:rFonts w:ascii="Arial" w:hAnsi="Arial" w:cs="Arial"/>
                <w:color w:val="auto"/>
                <w:szCs w:val="21"/>
                <w:highlight w:val="none"/>
              </w:rPr>
              <w:t>货物名称</w:t>
            </w: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shd w:val="clear" w:color="auto" w:fill="FFFFFF"/>
              </w:rPr>
              <w:t>数量及单位</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jc w:val="center"/>
              <w:rPr>
                <w:rStyle w:val="16"/>
                <w:rFonts w:ascii="Arial" w:hAnsi="Arial" w:cs="Arial"/>
                <w:b w:val="0"/>
                <w:bCs w:val="0"/>
                <w:color w:val="auto"/>
                <w:szCs w:val="21"/>
                <w:highlight w:val="none"/>
              </w:rPr>
            </w:pPr>
            <w:r>
              <w:rPr>
                <w:rStyle w:val="16"/>
                <w:rFonts w:ascii="Arial" w:hAnsi="Arial" w:cs="Arial"/>
                <w:b w:val="0"/>
                <w:bCs w:val="0"/>
                <w:color w:val="auto"/>
                <w:szCs w:val="21"/>
                <w:highlight w:val="none"/>
              </w:rPr>
              <w:t>技术参数、性能（配置）及其他要求</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jc w:val="center"/>
              <w:rPr>
                <w:rStyle w:val="16"/>
                <w:rFonts w:hint="default" w:ascii="Arial" w:hAnsi="Arial" w:eastAsia="宋体" w:cs="Arial"/>
                <w:b w:val="0"/>
                <w:bCs w:val="0"/>
                <w:color w:val="auto"/>
                <w:szCs w:val="21"/>
                <w:highlight w:val="none"/>
                <w:lang w:val="en-US" w:eastAsia="zh-CN"/>
              </w:rPr>
            </w:pPr>
            <w:r>
              <w:rPr>
                <w:rStyle w:val="16"/>
                <w:rFonts w:hint="eastAsia" w:ascii="Arial" w:hAnsi="Arial" w:cs="Arial"/>
                <w:b w:val="0"/>
                <w:bCs w:val="0"/>
                <w:color w:val="auto"/>
                <w:szCs w:val="21"/>
                <w:highlight w:val="none"/>
                <w:lang w:val="en-US" w:eastAsia="zh-CN"/>
              </w:rPr>
              <w:t>控制价单价（万元）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Arial" w:hAnsi="Arial" w:cs="Arial"/>
                <w:color w:val="auto"/>
                <w:szCs w:val="21"/>
                <w:highlight w:val="none"/>
              </w:rPr>
            </w:pPr>
            <w:r>
              <w:rPr>
                <w:rFonts w:ascii="Arial" w:hAnsi="Arial" w:cs="Arial"/>
                <w:color w:val="auto"/>
                <w:szCs w:val="21"/>
                <w:highlight w:val="none"/>
              </w:rPr>
              <w:t>1</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心电</w:t>
            </w:r>
            <w:r>
              <w:rPr>
                <w:rFonts w:hint="eastAsia" w:ascii="宋体" w:hAnsi="宋体" w:eastAsia="宋体" w:cs="宋体"/>
                <w:color w:val="auto"/>
                <w:sz w:val="21"/>
                <w:szCs w:val="21"/>
                <w:highlight w:val="none"/>
              </w:rPr>
              <w:t>监护仪</w:t>
            </w:r>
          </w:p>
          <w:p>
            <w:pPr>
              <w:spacing w:line="360" w:lineRule="auto"/>
              <w:jc w:val="center"/>
              <w:rPr>
                <w:rFonts w:hint="eastAsia" w:ascii="Arial" w:hAnsi="Arial" w:eastAsia="宋体" w:cs="Arial"/>
                <w:color w:val="auto"/>
                <w:szCs w:val="21"/>
                <w:highlight w:val="none"/>
                <w:lang w:eastAsia="zh-CN"/>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16台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一、</w:t>
            </w:r>
            <w:r>
              <w:rPr>
                <w:rFonts w:hint="eastAsia" w:ascii="宋体" w:hAnsi="宋体" w:eastAsia="宋体" w:cs="宋体"/>
                <w:b/>
                <w:bCs/>
                <w:color w:val="auto"/>
                <w:kern w:val="0"/>
                <w:sz w:val="21"/>
                <w:szCs w:val="21"/>
                <w:highlight w:val="none"/>
              </w:rPr>
              <w:t>整机要求</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≥10.1英寸彩色液晶触摸屏，屏幕采用最新电容屏非电阻屏，分辨率高达1280×800像素或更高，≥6通道波形显示，一体化便携监护仪，整机无风扇设计，配置提手,方便移动。</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显示屏可支持亮度自动调节功能，屏幕倾斜10~15度设计，符合人机工程学，便于临床团队观察和操作。</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可支持遥控器无线远程操作监护仪。</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内置锂电池，插槽式设计，无需螺丝刀工具支持快速拆卸和安装。</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安全规格：ECG, TEMP, IBP, SpO2 , NIBP监测参数抗电击程度为防除颤CF型。</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监护仪设计使用年限≥8年。</w:t>
            </w:r>
          </w:p>
          <w:p>
            <w:pPr>
              <w:autoSpaceDE w:val="0"/>
              <w:autoSpaceDN w:val="0"/>
              <w:adjustRightInd w:val="0"/>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监护仪清洁维护支持的清洁剂≥</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种。</w:t>
            </w:r>
            <w:r>
              <w:rPr>
                <w:rFonts w:hint="eastAsia" w:ascii="宋体" w:hAnsi="宋体" w:eastAsia="宋体" w:cs="宋体"/>
                <w:b w:val="0"/>
                <w:bCs w:val="0"/>
                <w:color w:val="auto"/>
                <w:sz w:val="21"/>
                <w:szCs w:val="21"/>
                <w:highlight w:val="none"/>
              </w:rPr>
              <w:t>（提供相关有效证明材料并加盖</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公章：可以是产品彩页或官网截图或产品使用说明书或由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监护仪主机工作大气压环境范围：57.0~107.4kPa，监护仪主机工作温度环境范围：0~40°C，监护仪主机工作湿度环境范围；15~95%。</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防水等级≥IPX2</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整机抗跌落设计通过≥0.75米6面跌落测试。</w:t>
            </w:r>
          </w:p>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二、</w:t>
            </w:r>
            <w:r>
              <w:rPr>
                <w:rFonts w:hint="eastAsia" w:ascii="宋体" w:hAnsi="宋体" w:eastAsia="宋体" w:cs="宋体"/>
                <w:b/>
                <w:bCs/>
                <w:color w:val="auto"/>
                <w:kern w:val="0"/>
                <w:sz w:val="21"/>
                <w:szCs w:val="21"/>
                <w:highlight w:val="none"/>
              </w:rPr>
              <w:t>监测参数</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配置3/5导心电，呼吸，无创血压，血氧饱和度，脉搏和双通道体温参数监测</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心电监护支持心率，ST段测量，心律失常分析，QT/QTc连续实时测量和对应报警功能，心电算法通AHA/MIT-BIH数据库验证，心电波形扫描速度支持6.25mm/s、12.5mm/s、25 mm/s和50 mm/s，提供窗口支持心脏下壁，侧壁和前壁对应多个ST片段的同屏实时显示，提供参考片段和实时片段的对比查看。配置无创血压测量，适用于成人，小儿和新生儿，提供手动，自动，连续和序列、整点5种测量模式，并提供24小时血压统计结果，满足临床应用，无创血压成人测量范围：收缩压25~290mmHg，舒张压10~250mmHg，平均压15~260mmHg。</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支持≥20种心律失常分析,包括房颤分析。</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QT和QTc实时监测参数测量范围：200～800 ms。</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支持升级提供过去24小时心电概览报告查看与打印，包括心率统计结果，心律失常统计结果，ST统计和QT/QTc统计结果。</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提供SpO2,PR和PI参数的实时监测，适用于成人，小儿和新生儿。</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支持指套式血氧探头，</w:t>
            </w:r>
            <w:r>
              <w:rPr>
                <w:rFonts w:hint="eastAsia"/>
                <w:color w:val="auto"/>
                <w:highlight w:val="none"/>
                <w:lang w:val="en-US" w:eastAsia="zh-CN"/>
              </w:rPr>
              <w:t>≥</w:t>
            </w:r>
            <w:r>
              <w:rPr>
                <w:rFonts w:hint="eastAsia" w:ascii="宋体" w:hAnsi="宋体" w:eastAsia="宋体" w:cs="宋体"/>
                <w:color w:val="auto"/>
                <w:sz w:val="21"/>
                <w:szCs w:val="21"/>
                <w:highlight w:val="none"/>
              </w:rPr>
              <w:t>IPX7防水等级，支持液体浸泡消毒和清洁。</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提供辅助静脉穿刺功能。</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提供双通道体温和温差参数的监测, 并可根据需要更改体温通道标名。</w:t>
            </w:r>
          </w:p>
          <w:p>
            <w:pPr>
              <w:spacing w:line="360" w:lineRule="auto"/>
              <w:ind w:right="42" w:rightChars="2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三、</w:t>
            </w:r>
            <w:r>
              <w:rPr>
                <w:rFonts w:hint="eastAsia" w:ascii="宋体" w:hAnsi="宋体" w:eastAsia="宋体" w:cs="宋体"/>
                <w:b/>
                <w:bCs/>
                <w:color w:val="auto"/>
                <w:sz w:val="21"/>
                <w:szCs w:val="21"/>
                <w:highlight w:val="none"/>
              </w:rPr>
              <w:t>系统功能</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支持所有监测参数报警限一键自动设置功能，满足医护团队快速管理患者报警需求，产品用户手册提供报警限自动设置规则。</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支持肾功能计算功能。</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具有图形化技术报警指示功能，帮助医护团队快速识别报警来源。</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支持≥120小时趋势图和趋势表回顾，支持选择不同趋势组回顾</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≥1000条事件回顾。每条报警事件至少能够存储32秒三道相关波形，以及报警触发时所有测量参数值</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≥1000组NIBP测量结果</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≥120小时（分辨率1分钟）ST模板存储与回顾</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支持48小时全息波形的存储与回顾功能</w:t>
            </w:r>
          </w:p>
          <w:p>
            <w:pPr>
              <w:spacing w:line="360" w:lineRule="auto"/>
              <w:ind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支持监护仪历史病人数据的存储和回顾，并支持通过USB接口将历史病人数据导出到U盘。</w:t>
            </w:r>
          </w:p>
          <w:p>
            <w:pPr>
              <w:spacing w:line="360" w:lineRule="auto"/>
              <w:ind w:right="84" w:rightChars="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支持RJ45接口进行有线网络通信，和除颤监护仪一起联网通信到中心监护系统。</w:t>
            </w:r>
          </w:p>
          <w:p>
            <w:pPr>
              <w:spacing w:line="360" w:lineRule="auto"/>
              <w:ind w:right="84" w:rightChars="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支持监护仪进入夜间模式，隐私模式，演示模式和待机模式。</w:t>
            </w:r>
          </w:p>
          <w:p>
            <w:pPr>
              <w:autoSpaceDE w:val="0"/>
              <w:autoSpaceDN w:val="0"/>
              <w:adjustRightInd w:val="0"/>
              <w:spacing w:line="360" w:lineRule="auto"/>
              <w:ind w:right="84" w:rightChars="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可升级配置临床评分系统，如MEWS（改良早期预警评分）、NEWS（英国早期预警评分），可支持定时自动EWS评分功能。</w:t>
            </w:r>
          </w:p>
          <w:p>
            <w:pPr>
              <w:spacing w:line="360" w:lineRule="auto"/>
              <w:ind w:right="84" w:rightChars="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提供心肌缺血评估工具，可以快速查看ST值的变化。</w:t>
            </w:r>
          </w:p>
          <w:p>
            <w:pPr>
              <w:autoSpaceDE w:val="0"/>
              <w:autoSpaceDN w:val="0"/>
              <w:adjustRightInd w:val="0"/>
              <w:spacing w:line="360" w:lineRule="auto"/>
              <w:ind w:right="84" w:rightChars="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计时器功能，界面区提供设置≥4个计时器，每个计时器支持独立设置和计时功能，计时方向包括正计时和倒计时两种选择。动态趋势界面可支持统计1-24小时心律失常报警、参数超限报警信息，并对超限报警区间的波形进行高亮显示，帮助医护人员快速识别异常趋势信息。</w:t>
            </w:r>
          </w:p>
          <w:p>
            <w:pPr>
              <w:autoSpaceDE w:val="0"/>
              <w:autoSpaceDN w:val="0"/>
              <w:adjustRightInd w:val="0"/>
              <w:spacing w:line="360" w:lineRule="auto"/>
              <w:ind w:right="84" w:rightChars="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支持格拉斯哥昏迷评分（GCS）功能。</w:t>
            </w:r>
          </w:p>
          <w:p>
            <w:pPr>
              <w:widowControl/>
              <w:spacing w:line="360" w:lineRule="auto"/>
              <w:jc w:val="left"/>
              <w:rPr>
                <w:rFonts w:ascii="Arial" w:hAnsi="Arial" w:cs="Arial"/>
                <w:color w:val="auto"/>
                <w:szCs w:val="21"/>
                <w:highlight w:val="none"/>
              </w:rPr>
            </w:pPr>
            <w:r>
              <w:rPr>
                <w:rFonts w:hint="eastAsia" w:ascii="宋体" w:hAnsi="宋体" w:eastAsia="宋体" w:cs="宋体"/>
                <w:color w:val="auto"/>
                <w:kern w:val="0"/>
                <w:sz w:val="21"/>
                <w:szCs w:val="21"/>
                <w:highlight w:val="none"/>
              </w:rPr>
              <w:t>16</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信息互连：支持有线和无线（内置WiFi模块）方式直接与中央监护系统互联，把监测信息参数和波形实时显示到中央监护系统上，满足科室信息化的需求。</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color w:val="auto"/>
                <w:sz w:val="21"/>
                <w:szCs w:val="21"/>
                <w:highlight w:val="none"/>
                <w:lang w:eastAsia="zh-CN"/>
              </w:rPr>
              <w:t>心电</w:t>
            </w:r>
            <w:r>
              <w:rPr>
                <w:rFonts w:hint="eastAsia" w:ascii="宋体" w:hAnsi="宋体" w:eastAsia="宋体" w:cs="宋体"/>
                <w:color w:val="auto"/>
                <w:sz w:val="21"/>
                <w:szCs w:val="21"/>
                <w:highlight w:val="none"/>
              </w:rPr>
              <w:t>监护仪</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13台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一、</w:t>
            </w:r>
            <w:r>
              <w:rPr>
                <w:rFonts w:hint="eastAsia" w:ascii="宋体" w:hAnsi="宋体" w:eastAsia="宋体" w:cs="宋体"/>
                <w:b/>
                <w:bCs/>
                <w:color w:val="auto"/>
                <w:kern w:val="0"/>
                <w:sz w:val="21"/>
                <w:szCs w:val="21"/>
                <w:highlight w:val="none"/>
              </w:rPr>
              <w:t>整机要求</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一体化便携监护仪，整机无风扇设计。</w:t>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配置提手,方便移动。</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≥12.1英寸彩色液晶触摸屏，分辨率高达1280*800像素或更高，≥10通道波形显示。安全规格：ECG, TEMP, IBP, SpO2 , NIBP监测参数抗电击程度为防除颤CF型。</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屏幕采用最新电容屏非电阻屏。</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显示屏可支持亮度自动调节功能。</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屏幕倾斜10~15度设计，符合人机工程学，便于临床团队观察和操作。</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可支持遥控器无线远程操作监护仪。</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内置锂电池，插槽式设计，无需螺丝刀工具支持快速拆卸和安装。</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监护仪设计使用年限≥8年。</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监护仪清洁维护支持的清洁剂≥</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种。</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监护仪主机工作大气压环境范围：57.0~107.4kPa。</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监护仪主机工作温度环境范围：0~40°C。</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监护仪主机工作湿度环境范围；15~95%。</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防水等级≥IPX2</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整机抗跌落设计通过≥0.75米6面跌落测试。</w:t>
            </w:r>
          </w:p>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二、</w:t>
            </w:r>
            <w:r>
              <w:rPr>
                <w:rFonts w:hint="eastAsia" w:ascii="宋体" w:hAnsi="宋体" w:eastAsia="宋体" w:cs="宋体"/>
                <w:b/>
                <w:bCs/>
                <w:color w:val="auto"/>
                <w:kern w:val="0"/>
                <w:sz w:val="21"/>
                <w:szCs w:val="21"/>
                <w:highlight w:val="none"/>
              </w:rPr>
              <w:t>监测参数</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配置3/5导心电，呼吸，无创血压，血氧饱和度，脉搏和双通道体温，有创血压参数监测</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心电监护支持心率，ST段测量，心律失常分析，QT/QTc连续实时测量和对应报警功能。</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心电算法通过AHA/MIT-BIH数据库验证。</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心电波形扫描速度支持6.25mm/s、12.5 mm/s、25 mm/s和50 mm/s。</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提供窗口支持心脏下壁，侧壁和前壁对应多个ST片段的同屏实时显示，提供参考片段和实时片段的对比查看。</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支持≥20种心律失常分析,包括房颤分析。</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QT和QTc实时监测参数测量范围：200～800 ms。</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支持升级提供过去24小时心电概览报告查看与打印，包括心率统计结果，心律失常统计结果，ST统计和QT/QTc统计结果。</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提供SpO2,PR和PI参数的实时监测，适用于成人，小儿和新生儿。</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支持指套式血氧探头，IPX7防水等级，支持液体浸泡消毒和清洁。</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配置无创血压测量，适用于成人，小儿和新生儿。</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提供手动，自动，连续、序列和整点，5种测量模式，并提供24小时血压统计结果，满足临床应用。无创血压成人测量范围：收缩压25~290mmHg，舒张压10~250mmHg，平均压15~260mmHg。</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提供辅助静脉穿刺功能。</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提供双通道体温和温差参数的监测, 并可根据需要更改体温通道标名。</w:t>
            </w:r>
          </w:p>
          <w:p>
            <w:pPr>
              <w:spacing w:line="360" w:lineRule="auto"/>
              <w:ind w:right="42" w:rightChars="2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三、</w:t>
            </w:r>
            <w:r>
              <w:rPr>
                <w:rFonts w:hint="eastAsia" w:ascii="宋体" w:hAnsi="宋体" w:eastAsia="宋体" w:cs="宋体"/>
                <w:b/>
                <w:bCs/>
                <w:color w:val="auto"/>
                <w:sz w:val="21"/>
                <w:szCs w:val="21"/>
                <w:highlight w:val="none"/>
              </w:rPr>
              <w:t>系统功能</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支持所有监测参数报警限一键自动设置功能，满足医护团队快速管理患者报警需求，产品用户手册提供报警限自动设置规则。</w:t>
            </w:r>
            <w:r>
              <w:rPr>
                <w:rFonts w:hint="eastAsia" w:ascii="宋体" w:hAnsi="宋体" w:eastAsia="宋体" w:cs="宋体"/>
                <w:color w:val="auto"/>
                <w:kern w:val="0"/>
                <w:sz w:val="21"/>
                <w:szCs w:val="21"/>
                <w:highlight w:val="none"/>
              </w:rPr>
              <w:t>信息互连：支持有线和无线（内置WiFi模块）方式直接与同品牌中央监护系统互联，把监测信息参数和波形实时显示到中央监护系统上，满足科室信息化的需求.</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支持肾功能计算功能。</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具有图形化技术报警指示功能，帮助医护团队快速识别报警来源。</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支持≥120小时趋势图和趋势表回顾，支持选择不同趋势组回顾</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≥1000条事件回顾。每条报警事件至少能够存储32秒三道相关波形，以及报警触发时所有测量参数值</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≥1000组NIBP测量结果</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≥120小时（分辨率1分钟）ST模板存储与回顾</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支持48小时全息波形的存储与回顾功能</w:t>
            </w:r>
          </w:p>
          <w:p>
            <w:pPr>
              <w:spacing w:line="360" w:lineRule="auto"/>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支持监护仪历史病人数据的存储和回顾，并支持通过USB接口将历史病人数据导出到U盘。</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支持RJ45接口进行有线网络通信，和除颤监护仪一起联网通信到中心监护系统。</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支持监护仪进入夜间模式，隐私模式，演示模式和待机模式。</w:t>
            </w:r>
          </w:p>
          <w:p>
            <w:pPr>
              <w:autoSpaceDE w:val="0"/>
              <w:autoSpaceDN w:val="0"/>
              <w:adjustRightInd w:val="0"/>
              <w:spacing w:line="360" w:lineRule="auto"/>
              <w:ind w:right="84" w:rightChars="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可升级配置临床评分系统，如MEWS（改良早期预警评分）、NEWS（英国早期预警评分），可支持定时自动EWS评分功能。</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提供心肌缺血评估工具，可以快速查看ST值的变化。</w:t>
            </w:r>
          </w:p>
          <w:p>
            <w:pPr>
              <w:autoSpaceDE w:val="0"/>
              <w:autoSpaceDN w:val="0"/>
              <w:adjustRightInd w:val="0"/>
              <w:spacing w:line="360" w:lineRule="auto"/>
              <w:ind w:right="84" w:rightChars="4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计时器功能，界面区提供设置≥4个计时器，每个计时器支持独立设置和计时功能，计时方向包括正计时和倒计时两种选择。动态趋势界面可支持统计1-24小时心律失常报警、参数超限报警信息，并对超限报警区间的波形进行高亮显示，帮助医护人员快速识别异常趋势信息。</w:t>
            </w:r>
            <w:r>
              <w:rPr>
                <w:rFonts w:hint="eastAsia" w:ascii="宋体" w:hAnsi="宋体" w:eastAsia="宋体" w:cs="宋体"/>
                <w:b/>
                <w:bCs/>
                <w:color w:val="auto"/>
                <w:sz w:val="21"/>
                <w:szCs w:val="21"/>
                <w:highlight w:val="none"/>
              </w:rPr>
              <w:t>（提供相关有效证明材料：可以是产品彩页或官网截图或产品使用说明书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b/>
                <w:bCs/>
                <w:color w:val="auto"/>
                <w:sz w:val="21"/>
                <w:szCs w:val="21"/>
                <w:highlight w:val="none"/>
              </w:rPr>
              <w:t>）</w:t>
            </w:r>
          </w:p>
          <w:p>
            <w:pPr>
              <w:autoSpaceDE w:val="0"/>
              <w:autoSpaceDN w:val="0"/>
              <w:adjustRightInd w:val="0"/>
              <w:spacing w:line="360" w:lineRule="auto"/>
              <w:ind w:right="84" w:rightChars="40"/>
              <w:jc w:val="left"/>
              <w:rPr>
                <w:rFonts w:ascii="Arial" w:hAnsi="Arial" w:cs="Arial"/>
                <w:color w:val="auto"/>
                <w:szCs w:val="21"/>
                <w:highlight w:val="none"/>
              </w:rPr>
            </w:pP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支持格拉斯哥昏迷评分（GCS）功能。</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2.892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3</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转运</w:t>
            </w:r>
            <w:r>
              <w:rPr>
                <w:rFonts w:hint="eastAsia" w:ascii="宋体" w:hAnsi="宋体" w:eastAsia="宋体" w:cs="宋体"/>
                <w:color w:val="auto"/>
                <w:sz w:val="21"/>
                <w:szCs w:val="21"/>
                <w:highlight w:val="none"/>
              </w:rPr>
              <w:t>监护仪</w:t>
            </w:r>
          </w:p>
          <w:p>
            <w:pPr>
              <w:spacing w:line="360" w:lineRule="auto"/>
              <w:jc w:val="center"/>
              <w:rPr>
                <w:rFonts w:hint="eastAsia" w:ascii="Arial" w:hAnsi="Arial" w:eastAsia="宋体" w:cs="Arial"/>
                <w:color w:val="auto"/>
                <w:szCs w:val="21"/>
                <w:highlight w:val="none"/>
                <w:lang w:eastAsia="zh-CN"/>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4台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适用于成人、小儿、新生儿的监测。整机重量＜1Kg。</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转运监护仪，满足救护车，直升飞机和固定翼飞机,通过相关转运标准。</w:t>
            </w:r>
          </w:p>
          <w:p>
            <w:pPr>
              <w:spacing w:line="360" w:lineRule="auto"/>
              <w:ind w:right="84" w:rightChars="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≥5.5英寸彩色触摸电容显示屏，支持屏幕手势滑动操作，支持穿戴医用防护手套操作</w:t>
            </w:r>
            <w:r>
              <w:rPr>
                <w:rFonts w:hint="eastAsia" w:ascii="宋体" w:hAnsi="宋体" w:cs="宋体"/>
                <w:color w:val="auto"/>
                <w:sz w:val="21"/>
                <w:szCs w:val="21"/>
                <w:highlight w:val="none"/>
                <w:lang w:eastAsia="zh-CN"/>
              </w:rPr>
              <w:t>。</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color w:val="auto"/>
                <w:highlight w:val="none"/>
              </w:rPr>
              <w:t>≥</w:t>
            </w:r>
            <w:r>
              <w:rPr>
                <w:rFonts w:hint="eastAsia" w:ascii="宋体" w:hAnsi="宋体" w:eastAsia="宋体" w:cs="宋体"/>
                <w:color w:val="auto"/>
                <w:sz w:val="21"/>
                <w:szCs w:val="21"/>
                <w:highlight w:val="none"/>
              </w:rPr>
              <w:t>IP44防尘防水，易清洁和适用医院内外不同临床救治环境。</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坚固耐用，抗≥1.2米6面跌落，满足转运过程中的复杂临床救治环境。</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整机无风扇设计。</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内置锂电池供电，支持≥5小时的持续监测。</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内置DC电源接口，可以进行车载充电。</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具备3/5导心电，阻抗呼吸，血氧、无创血压、2通道体温。</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可选配内置EtCO2监测，与主机一体化设计，最小抽气流速50ml/min</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选配便携插件箱，可扩展1个参数插槽，满足插入更多参数模块的监测扩展。</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配备双通道有创血压；可选配外置2通道IBP有创血压监测模块，主机最多支持4通道IBP有创压力监测</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可选配外置主流、旁流、微流EtCO2监测模块（提供相关有效证明材料并加盖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可选配外置PiCCO技术监测功能模块或PiCCO技术单机产品，非漂浮导管热稀释法或无创阻抗法，可监测胸腔内血容量(ITBV)、血管外肺水(EVLW)，肺毛细血管通透性指数(PVPI)等参数，提供完整的血流动力学参数监测（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可选配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19英寸外接显示屏，将模块数据传输显示，进行大屏幕监护，满足临床护理人员在床旁的监护需要。</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支持升级麻醉平衡软件工具，数字化指标显示病人镇静、镇痛、肌松三方面麻醉状态，自动提示病人三低状态，并予以计时，图形化显示病人脑状态，可进行Aldrete复苏评分，满足临床对病人复苏拔管的评估</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转运监护仪支持插入床旁监护仪插槽作为参数模块使用，即插即用。</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具有多导心电监护算法 ，同步分析≥4通道心电波形，能够良好抗干扰。</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心率测量范围：成人15 -300 bpm，小儿/新生儿15 - 350 bpm。</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波速提供50mm/s，25 mm/s、12.5 mm/s、6.25 mm/s可选。</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滤波模式提供诊断模式（0.05 -150Hz），监护模式（0.5 -40Hz），ST模式（0.05 - 40Hz），手术模式（1-20Hz）。</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支持房颤及室上性心律失常分析功能，如：室上性心动过速，SVCs/min等，标配支持≥25种实时心律失常分析</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提供ST段分析，提供显示和存储ST值和每个ST的模板。</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具有QT/QTc测量功能，提供QT，QTc和ΔQTc参数值。</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可显示弱灌注指数（PI）。</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提供双通道体温测量，提供两通道体温测量差值显示。</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提供手动、自动间隔、连续、序列以及整点五种无创血压测量模式。收缩压25~290mmHg，舒张压10~250mmHg，平均压15~260mmHg。</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IBP测量范围：-50 – 360 mmHg，支持实时PPV测量。</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≥800条事件回顾。每条报警事件至少能够存储32秒三道相关波形，以及报警触发时所有测量参数值。</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≥800条NIBP测量结果回顾。</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≥40小时全息波形回顾。</w:t>
            </w:r>
          </w:p>
          <w:p>
            <w:pPr>
              <w:spacing w:line="360" w:lineRule="auto"/>
              <w:ind w:right="84" w:rightChars="40"/>
              <w:rPr>
                <w:rFonts w:ascii="Arial" w:hAnsi="Arial" w:cs="Arial"/>
                <w:color w:val="auto"/>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≥100小时趋势数据回顾。</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4</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呼吸机</w:t>
            </w:r>
          </w:p>
          <w:p>
            <w:pPr>
              <w:spacing w:line="360" w:lineRule="auto"/>
              <w:jc w:val="center"/>
              <w:rPr>
                <w:rFonts w:hint="eastAsia" w:ascii="Arial" w:hAnsi="Arial" w:eastAsia="宋体" w:cs="Arial"/>
                <w:color w:val="auto"/>
                <w:szCs w:val="21"/>
                <w:highlight w:val="none"/>
                <w:lang w:eastAsia="zh-CN"/>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5台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84" w:rightChars="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一、整机与显示要求</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1.适用于成人、小儿和婴幼儿患者通气辅助及呼吸支持； 整机为电动电控设计，涡轮驱动产生空气气源；为方便院内转运主机重量＜11kg（不含台车）。为方便院内转运、转移期间可手提、方便上吊塔，主机高度不超过354 mm（不含台车），主机设计使用年限≥10年。</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2.屏幕与机器一体化，更精简。主机可从台车上无工具拆卸，方便移</w:t>
            </w:r>
            <w:r>
              <w:rPr>
                <w:rFonts w:hint="eastAsia" w:ascii="宋体" w:hAnsi="宋体" w:eastAsia="宋体" w:cs="宋体"/>
                <w:color w:val="auto"/>
                <w:sz w:val="21"/>
                <w:szCs w:val="21"/>
                <w:highlight w:val="none"/>
              </w:rPr>
              <w:t>动，采用≥12英寸彩色TFT触摸控制屏，分辨率≥</w:t>
            </w:r>
            <w:r>
              <w:rPr>
                <w:rFonts w:hint="eastAsia" w:ascii="宋体" w:hAnsi="宋体" w:eastAsia="宋体" w:cs="宋体"/>
                <w:color w:val="auto"/>
                <w:sz w:val="21"/>
                <w:szCs w:val="21"/>
                <w:highlight w:val="none"/>
                <w:lang w:val="en-US" w:eastAsia="zh-CN"/>
              </w:rPr>
              <w:t>1280</w:t>
            </w:r>
            <w:r>
              <w:rPr>
                <w:rFonts w:hint="eastAsia" w:ascii="宋体" w:hAnsi="宋体" w:eastAsia="宋体" w:cs="宋体"/>
                <w:color w:val="auto"/>
                <w:sz w:val="21"/>
                <w:szCs w:val="21"/>
                <w:highlight w:val="none"/>
              </w:rPr>
              <w:t>*800像素，屏幕显示：多至4道波形同屏显示，波形的颜色可调；≥3种环图，支持波形、环图、监测值同屏显示；支持全参数显示界面和大字体界面；呼吸波形及环图可冻结，呼吸环图可存储、对比；具备动态肺视图，能实时图形化动态显示患者气道阻抗、肺顺应性、通气量变化大小等参数变化。</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支持显示≥72小时的全部监测参数趋势图、表分析，5000条报警和操作日志记录。</w:t>
            </w:r>
          </w:p>
          <w:p>
            <w:pPr>
              <w:spacing w:line="360" w:lineRule="auto"/>
              <w:ind w:right="84" w:rightChars="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二、呼吸模式及功能</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标配模式：容量控制/辅助通气模式V-A/C和容量同步间歇指令通气模式V-SIMV（容量模式流速波形可调方波、50%递减波和100%递减波）；压力控制/辅助通气模式P-A/C和压力同步间歇指令通气模式P-SIMV；持续气道正压通气模式/压力支持通气模式CPAP/PSV、窒息通气模式。容量模式流速波形可调方波、50%递减波和100%递减波；</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高级可升级模式：压力调节容量控制通气（如AUTOFLOW或PRVC等）、压力调节容量控制-同步间歇指令通气模式（PRVC-SIMV）；双水平气道正压通气模式（如BIPAP或DuoLevel或BiLevel）、气道压力释放通气APRV；自适应分钟通气AMV（或自适应支持通气ASV等以Otis公式患者最小呼吸做功为通气目标的智能通气模式）。自适应分钟通气AMV和心肺复苏通气。 </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支持升级心肺复苏通气模式（如CPRV，CPRmode等），在呼气阶段停止送气帮助排出患者肺内气体，使患者胸腔回弹时产生胸腔负压。 </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支持升级电子吸气阻力阀开关（eITD），在心肺复苏通气模式（如CPRV，CPRmode等）的呼气阶段可通过电子吸气阻力阀开关（eITD）排出患者肺内气体，阻止气流进入病人肺部，来增加胸腔负压。</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无创通气模式，包含P-A/C、P-SIMV、CPAP/PSV、DuoLevel、APRV 和 PSV-S/T等模式。</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氧疗模式 ：具备高流速氧疗功能，氧疗流速（≥80L/min）和氧浓度可调，并具有氧疗计时功能。</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呼吸同步技术（如IntelliCycle，IntelliSync+），使用病人的呼吸系统特性包含时间常数等自动调节吸气触发灵敏度和呼气触发灵敏度，自动调节压力上升时间，提高人机同步性和舒适度，减少手动调节参数。</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标配手动呼吸、吸气保持、呼气保持、同步雾化、纯氧灌注、智能吸痰。</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标配内源性PEEP、口腔闭合压P0.1和最大吸气负压NIF的测定。</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具有自动气管插管阻力补偿功能（如ATRC，TRC，ATC），导管孔径和补偿百分比可设。 </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具有静态P-V环图（或P-V工具），辅助医生确定最佳PEEP值。</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具有待机功能并可设定病人理想体重或身高，具有单位理想体重呼气潮气量（如TVe/IBW或VTe/PBW）参数监测功能。</w:t>
            </w:r>
          </w:p>
          <w:p>
            <w:pPr>
              <w:spacing w:line="360" w:lineRule="auto"/>
              <w:ind w:right="84" w:rightChars="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三、设置参数</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潮气量：20ml—2000ml</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呼吸频率：1—100/min</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吸气流速：6—180L/min</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SIMV频率：1—60/min</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吸呼比：4:1—1:10</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最大峰值流速：210L/min</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吸气压力：5—80 cmH2O</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压力支持：0—80cmH2O</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PEEP：0—50 cmH2O</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吸气时间：0.1—10s </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压力上升时间：0—2s </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压力触发灵敏度：-20— - 0.5cmH2O，或 OFF </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 xml:space="preserve">流速触发灵敏度：0.5—20L/ min，或 OFF </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呼气触发灵敏度：Auto, 1—85%   </w:t>
            </w:r>
          </w:p>
          <w:p>
            <w:pPr>
              <w:spacing w:line="360" w:lineRule="auto"/>
              <w:ind w:right="84" w:rightChars="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四、监测参数</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气道压力监测：气道峰压、平台压、平均压、呼气末正压。</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分钟通气量监测：呼气分钟通气量、吸气分钟通气量、自主呼吸分钟通气量、分钟泄漏量、泄漏率；</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潮气量监测：吸入潮气量、呼出潮气量、自主呼吸潮气量、单位理想体重呼出潮气量（如TVe/IBW或VT/PBW）。</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呼吸频率监测：总呼吸频率、自主呼吸频率、机控呼吸频率。</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肺力学参数监测：吸气阻力、呼气阻力、静态顺应性、动态顺应性、呼气时间常数，呼吸功。</w:t>
            </w:r>
          </w:p>
          <w:p>
            <w:pPr>
              <w:spacing w:line="360" w:lineRule="auto"/>
              <w:ind w:right="84" w:rightChars="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支持升级（原装同品牌）旁流CO2监测。支持升级主流CO2监测，可监测气道死腔VDaw 和肺泡通气量Vtalv 等参数，支持监测容积-CO2环图。（提供相关有效证明材料：可以是产品彩页或官网截图或产品使用说明书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五、报警参数</w:t>
            </w:r>
          </w:p>
          <w:p>
            <w:pPr>
              <w:pStyle w:val="22"/>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智能化分级报警、声光报警</w:t>
            </w:r>
          </w:p>
          <w:p>
            <w:pPr>
              <w:pStyle w:val="22"/>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气道压力：过高报警</w:t>
            </w:r>
          </w:p>
          <w:p>
            <w:pPr>
              <w:pStyle w:val="22"/>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分钟通气量：过高/过低报警</w:t>
            </w:r>
          </w:p>
          <w:p>
            <w:pPr>
              <w:pStyle w:val="22"/>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呼出潮气量：过高/过低报警</w:t>
            </w:r>
          </w:p>
          <w:p>
            <w:pPr>
              <w:pStyle w:val="22"/>
              <w:numPr>
                <w:ilvl w:val="0"/>
                <w:numId w:val="0"/>
              </w:numPr>
              <w:spacing w:line="360" w:lineRule="auto"/>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呼吸频率：过高/过低报警</w:t>
            </w:r>
          </w:p>
          <w:p>
            <w:pPr>
              <w:pStyle w:val="22"/>
              <w:numPr>
                <w:ilvl w:val="0"/>
                <w:numId w:val="0"/>
              </w:numPr>
              <w:spacing w:line="360" w:lineRule="auto"/>
              <w:ind w:left="42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窒息报警，时间可设置（5-60s）</w:t>
            </w:r>
          </w:p>
          <w:p>
            <w:pPr>
              <w:spacing w:line="360" w:lineRule="auto"/>
              <w:ind w:right="84" w:rightChars="4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六、系统功能要求</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1.病人数据，屏幕截图、机器设置等数据可通过USB接口导出。</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2.≥120分钟内置后备可充电锂电池，电池总剩余电量能显示在屏幕上。≥240分钟内置后备可充电锂电池（标配基础上须再选配1块电池）</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3.吸气阀、呼气阀组件可拆卸，并能高温高压蒸汽消毒（134℃），以防止院内交叉感染。</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4.具备开机自检和图形化及文字提示功能；具有漏气自动补偿，管道的顺应性和BTPS补偿功能。</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5.电源方案：支持交流和直流（12V）两种供电方式。（直流为选配）</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6.气源方案：支持高压氧气气源和低压氧气气源两种方式。</w:t>
            </w:r>
          </w:p>
          <w:p>
            <w:pPr>
              <w:spacing w:line="360" w:lineRule="auto"/>
              <w:ind w:right="84" w:rightChars="4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七、信息化功能要求</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1.信息互连：同时支持有线和无线（内置WiFi模块）方式直接与同品牌监护仪和中央监护系统互联，把呼吸机的监测信息参数和波形实时显示到监护仪和中央监护系统上，满足科室信息化的需求。</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2.具备VGA扩展显示、RS232接口、网络接口、USB接口、护士呼叫。</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▲3.支持与床旁监护仪，输注泵，床旁超声等设备同网络连接到护士站中央站，并实现同屏显示多品类设备的参数，波形和报警信息。（提供相关有效证明材料并加盖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lang w:val="en-US" w:eastAsia="zh-CN"/>
              </w:rPr>
              <w:t>）</w:t>
            </w:r>
          </w:p>
          <w:p>
            <w:pPr>
              <w:spacing w:line="360" w:lineRule="auto"/>
              <w:ind w:right="84" w:rightChars="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4.支持与国内主流信息化品牌包括但不限于东软，东华，麦迪斯顿和米健临床信息系统的数据通信和展现应用。</w:t>
            </w:r>
          </w:p>
          <w:p>
            <w:pPr>
              <w:spacing w:line="360" w:lineRule="auto"/>
              <w:ind w:right="84" w:rightChars="40"/>
              <w:rPr>
                <w:rFonts w:ascii="Arial" w:hAnsi="Arial" w:cs="Arial"/>
                <w:color w:val="auto"/>
                <w:szCs w:val="21"/>
                <w:highlight w:val="none"/>
              </w:rPr>
            </w:pPr>
            <w:r>
              <w:rPr>
                <w:rFonts w:hint="eastAsia" w:ascii="宋体" w:hAnsi="宋体" w:eastAsia="宋体" w:cs="宋体"/>
                <w:color w:val="auto"/>
                <w:sz w:val="21"/>
                <w:szCs w:val="21"/>
                <w:highlight w:val="none"/>
                <w:lang w:val="en-US" w:eastAsia="zh-CN"/>
              </w:rPr>
              <w:t>5.呼吸机与监护仪统一网络联网通信时，呼吸机支持显示来自监护设备的血氧和呼末二氧化碳参数，辅助临床团队高质量评估脱机.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转运呼吸机</w:t>
            </w:r>
          </w:p>
          <w:p>
            <w:pPr>
              <w:spacing w:line="360" w:lineRule="auto"/>
              <w:jc w:val="center"/>
              <w:rPr>
                <w:rFonts w:hint="eastAsia" w:ascii="Arial" w:hAnsi="Arial" w:eastAsia="宋体" w:cs="Arial"/>
                <w:color w:val="auto"/>
                <w:szCs w:val="21"/>
                <w:highlight w:val="none"/>
                <w:lang w:eastAsia="zh-CN"/>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3台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pStyle w:val="22"/>
              <w:numPr>
                <w:ilvl w:val="0"/>
                <w:numId w:val="0"/>
              </w:numPr>
              <w:spacing w:line="360" w:lineRule="auto"/>
              <w:ind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一、整机与显示要求</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通过EN1789和RTCA/DO-160G标准测试。</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适用于成人、小儿和婴幼儿患者通气辅助及呼吸支持。</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整机为电动电控设计，涡轮驱动产生空气气源。电池续航时间≥10小时。呼吸机主机重量≤4.5kg。（提供相关有效证明材料并加盖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高性能涡轮，峰值流速≥210L/min。</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可配备提拿悬挂一体化多功能把手，灵活便携。</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可配备无消耗氧传感器，无需校准和更换。</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可配备主流CO2监测模块和同品牌附件。</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支持高压氧气气源和低压氧气气源两种方式。</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采用≥7英寸彩色TFT触摸控制屏，分辨率≥800*480像素，可同时显示波形和监测参数。</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具有屏幕亮度自动调节功能，根据环境光线强度自动调节屏幕亮度。</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具有关机状态下电量显示功能，更加高效掌握机器剩余电量。</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支持显示≥100小时的全部监测参数趋势图、表分析，≥8000条报警和操作日志记录。</w:t>
            </w:r>
          </w:p>
          <w:p>
            <w:pPr>
              <w:pStyle w:val="22"/>
              <w:numPr>
                <w:ilvl w:val="0"/>
                <w:numId w:val="0"/>
              </w:numPr>
              <w:spacing w:line="360" w:lineRule="auto"/>
              <w:ind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二、环境适应性要求</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防尘防水等级≥IP34，保证机器在复杂环境中的安全。</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最高工作海拔≥7000m，满足高海拔和直升机转运要求。</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工作温度范围：-20 ~ 50 ℃，满足低温和高温环境下工作要求。</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具有自动海拔补偿功能和自动漏气补偿功能。</w:t>
            </w:r>
          </w:p>
          <w:p>
            <w:pPr>
              <w:pStyle w:val="22"/>
              <w:numPr>
                <w:ilvl w:val="0"/>
                <w:numId w:val="0"/>
              </w:numPr>
              <w:spacing w:line="360" w:lineRule="auto"/>
              <w:ind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三、呼吸模式及功能</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标配模式：容量控制/辅助通气模式V-A/C和容量同步间歇指令通气模式V-SIMV；压力控制/辅助通气模式P-A/C和压力同步间歇指令通气模式P-SIMV；持续气道正压通气模式/压力支持通气模式CPAP/PSV、双水平气道正压通气模式（如BIPAP或DuoLevel或BiLevel）、心肺复苏通气模式（如CPRV，CPRmode等）。</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可选高级模式：压力调节容量控制通气（如AUTOFLOW或PRVC等）、压力调节容量控制-同步间歇指令通气模式（PRVC-SIMV）、气道压力释放通气APRV；自适应分钟通气模式（如AMV或ASV等以Otis公式患者最小呼吸做功为通气目标的智能通气模式）（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配备无创通气模式和氧疗模式。</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呼吸同步技术（如IntelliCycle，IntelliSync+），自动调节吸气和呼气触发灵敏度、压力上升时间，提高人机同步性和舒适度，减少手动调节参数。</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标配内源性PEEP、口腔闭合压P0.1和浅快呼吸指数RSBI的测定。</w:t>
            </w:r>
          </w:p>
          <w:p>
            <w:pPr>
              <w:pStyle w:val="22"/>
              <w:numPr>
                <w:ilvl w:val="0"/>
                <w:numId w:val="0"/>
              </w:numPr>
              <w:spacing w:line="360" w:lineRule="auto"/>
              <w:ind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四、设置参数</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潮气量：20ml—2000ml</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吸气压力：1—60 cmH2O</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呼气末正压：0—50 cmH2O</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吸入氧浓度：21—100%</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吸气时间：0.1—10s  </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压力触发灵敏度：-20— - 0.5cmH2O，或 OFF  </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流速触发灵敏度：0.5—20L/ min，或 OFF  </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呼气触发灵敏度：Auto, 1—85%  </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氧疗流量：2—80L/min</w:t>
            </w:r>
          </w:p>
          <w:p>
            <w:pPr>
              <w:pStyle w:val="22"/>
              <w:numPr>
                <w:ilvl w:val="0"/>
                <w:numId w:val="0"/>
              </w:numPr>
              <w:spacing w:line="360" w:lineRule="auto"/>
              <w:ind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五、监测参数和报警</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监测参数：氧浓度、分钟通气量、潮气量、气道压力、呼吸频率等关键参数。</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波形监测：压力—时间、流速—时间、容量—时间和CO2—时间波形。</w:t>
            </w:r>
          </w:p>
          <w:p>
            <w:pPr>
              <w:pStyle w:val="22"/>
              <w:numPr>
                <w:ilvl w:val="0"/>
                <w:numId w:val="0"/>
              </w:numPr>
              <w:spacing w:line="360" w:lineRule="auto"/>
              <w:ind w:left="0" w:leftChars="0" w:firstLine="0" w:firstLineChars="0"/>
              <w:rPr>
                <w:rFonts w:ascii="Arial" w:hAnsi="Arial" w:cs="Arial"/>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报警：潮气量、通气量、压力、呼吸频率、窒息、氧浓度、氧气不足、电量不足、管路脱落、机器故障等。</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6</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除颤监护仪</w:t>
            </w:r>
          </w:p>
          <w:p>
            <w:pPr>
              <w:spacing w:line="360" w:lineRule="auto"/>
              <w:jc w:val="center"/>
              <w:rPr>
                <w:rFonts w:hint="eastAsia" w:ascii="Arial" w:hAnsi="Arial" w:eastAsia="宋体" w:cs="Arial"/>
                <w:color w:val="auto"/>
                <w:szCs w:val="21"/>
                <w:highlight w:val="none"/>
                <w:lang w:eastAsia="zh-CN"/>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2台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1.彩色电容触摸屏≥8英寸, 分辨率1024×768像素，可显示≥5通道监护参数波形，支持手势操作、自动亮度调节。</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2.提供图形化故障排除指引，帮助医护人员快速解决设备故障</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3.支持中文操作界面。</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4.屏幕显示心电波形扫描时间最大不小于36s。</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5.具备手动除颤、心电监护、呼吸监护、自动体外除颤（AED）功能，支持升级有创血压、血氧饱和度、无创血压、体温、呼末二氧化碳； AED功能适用于29天以上人群。</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6.除颤采用双相波技术，具备自动阻抗补偿功能。</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7.手动除颤分为同步和异步两种方式，能量分20档以上，可通过体外电极板进行能量选择，最大能量可达360J或以上。</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8.可配置体内除颤手柄，体内手动除颤能量选择：1/2/3/4/5/6/7/8/9/10/15/20/30/50 J。</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9.体外除颤电极板同时支持成人和小儿，一体化设计，支持快速切换。</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10.支持电极板能量选择，充电和放电三步操作，满足单人除颤操作。</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11.AED除颤功能提供中文语音和中文提醒功能，对于抢救过程支持自动录音功能，记录时长≥8小时。</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▲12.开机到可进行除颤充电操作的时间≤2s，符合临床使用。（提供相关有效证明材料并加盖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▲13.支持充电至200J≤4s，除颤后心电基线恢复时间≤2.5s。（提供相关有效证明材料并加盖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14.从开始AED分析到放电准备就绪≤10s。</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15.支持病人接触状态和阻抗值实时显示。</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16.支持智能分析功能，手动除颤模式下也可提供自动节律分析和操作指引。</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17.可选配体外起搏功能，起搏分为固定和按需两种模式。具备降速起搏功能。</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18.可选配CPR辅助功能，提供即时的按压反馈，设备界面提供按压深度、频率实时参数显示。</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19.可升级基于脉搏氧波形分析的心肺复苏质量指数，实现无创、实时评估人工心肺复苏质量。</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20.提供CPR按压干扰滤过功能，通过除颤电极片或CPR传感器自动检测按压干扰并实时滤波，减少按压中断。</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21.抢救结束后自动生成抢救报告，并可通过网络将除颤和按压数据自动上传至急救数据分析系统；急救数据分析系统提供抢救数据复盘、分析工具。</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22.支持培训模式，包含CPR操作培训、抢救操作培训；可提供培训考核系统，支持多台设备同时接入进行在线培训、考核。</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23.心电波形速度支持50 mm/s、25 mm/s、12.5 mm/s、6.25 mm/s。阻抗呼吸和呼吸末二氧化碳波形速度支持25 mm/s、12.5 mm/s、6.25 mm/s。血氧饱和度波形速度支持25 mm/s、12.5 mm/s。</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▲24.通过心电电极片可监测的心律失常分析种类不少于28种。（提供相关有效证明材料并加盖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25.支持ST和QT实时分析。</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26.阻抗呼吸率支持：0-200rpm。</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27.可选配监护功能：血氧饱和度、无创血压、呼吸末二氧化碳。</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28.提供的监护参数适用于成人，小儿和新生儿，并通过国家三类注册。</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29.脉率范围支持：20-300bpm。</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30.无创血压收缩压测量范围：25-290mmHg（成人）、25-240mmHg（小儿）、25-140mmHg（新生儿），舒张压测量范围：10-250mmHg（成人）、10-200mmHg（小儿），10-115mmHg（新生儿）。</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31.可根据病人类型自动切换除颤默认能量、CPR提示和参数报警限。</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32.支持连接中央站，与科室床旁监护仪共用监护网络。</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33.支持通过中央站远程修改病人信息和系统时间同步。</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34.支持提供IHE HL7协议，满足院前院内急救系统的联网通信。</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35.标配1块外置智能锂电池，可支持200J除颤≥300次。</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36.具备生理报警和技术报警功能，通过声音、文字和灯光3种方式进行报警。</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37.配置50mm或以上级记录纸记录仪，可同时打印不少于3通道波形；自动打印除颤记录，单次波形记录时间最大不小于30s；支持连续波形记录。</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38.可存储120小时或以上级连续ECG波形，数据可导出至电脑查看。</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39.关机状态下设备支持每天定时自动运行自检（含监护模块和治疗模块），支持定期自动大能量自检（最大放电能量）。</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40.支持设备状态指示灯用户检测。</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41.设备自检后支持对于自检报告进行自动打印或按需打印。</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42.支持自检放电能量精度显示和打印。</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43.可自动上传自检报告，并支持在设备管理系统或中央站集中查看除颤设备状态。</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44.具备良好的防尘防水性能，防尘防水级别IP55或以上。</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45.具备优异的抗跌落性能，满足救护车标准EN1789 中6.3.4.3 关于跌落试验的要求，可承受0.75米跌落冲击。</w:t>
            </w:r>
          </w:p>
          <w:p>
            <w:pPr>
              <w:pStyle w:val="22"/>
              <w:numPr>
                <w:ilvl w:val="0"/>
                <w:numId w:val="0"/>
              </w:numPr>
              <w:spacing w:line="360" w:lineRule="auto"/>
              <w:ind w:left="0" w:leftChars="0" w:firstLine="0" w:firstLineChars="0"/>
              <w:rPr>
                <w:rFonts w:ascii="Arial" w:hAnsi="Arial" w:cs="Arial"/>
                <w:color w:val="auto"/>
                <w:szCs w:val="21"/>
                <w:highlight w:val="none"/>
              </w:rPr>
            </w:pPr>
            <w:r>
              <w:rPr>
                <w:rFonts w:hint="eastAsia" w:ascii="宋体" w:hAnsi="宋体" w:eastAsia="宋体" w:cs="宋体"/>
                <w:color w:val="auto"/>
                <w:sz w:val="21"/>
                <w:szCs w:val="21"/>
                <w:highlight w:val="none"/>
              </w:rPr>
              <w:t>46.工作环境，温度范围支持：-20°C-55°C，湿度范围支持：5%-95%，大气压范围支持：57.0 kPa ～ 106.2 kPa。（提供相关有效证明材料并加盖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公章：可以是产品彩页或官网截图或产品使用说明书</w:t>
            </w:r>
            <w:r>
              <w:rPr>
                <w:rFonts w:hint="eastAsia" w:ascii="宋体" w:hAnsi="宋体" w:eastAsia="宋体" w:cs="宋体"/>
                <w:b w:val="0"/>
                <w:bCs w:val="0"/>
                <w:color w:val="auto"/>
                <w:sz w:val="21"/>
                <w:szCs w:val="21"/>
                <w:highlight w:val="none"/>
              </w:rPr>
              <w:t>或由</w:t>
            </w:r>
            <w:r>
              <w:rPr>
                <w:rFonts w:hint="eastAsia"/>
                <w:color w:val="auto"/>
                <w:highlight w:val="none"/>
                <w:lang w:val="en-US" w:eastAsia="zh-CN"/>
              </w:rPr>
              <w:t>CMA或CNAS机构出具的</w:t>
            </w:r>
            <w:r>
              <w:rPr>
                <w:rFonts w:hint="eastAsia" w:ascii="宋体" w:hAnsi="宋体" w:eastAsia="宋体" w:cs="宋体"/>
                <w:b w:val="0"/>
                <w:bCs w:val="0"/>
                <w:color w:val="auto"/>
                <w:sz w:val="21"/>
                <w:szCs w:val="21"/>
                <w:highlight w:val="none"/>
              </w:rPr>
              <w:t>检测报告扫描件</w:t>
            </w:r>
            <w:r>
              <w:rPr>
                <w:rFonts w:hint="eastAsia" w:ascii="宋体" w:hAnsi="宋体" w:eastAsia="宋体" w:cs="宋体"/>
                <w:color w:val="auto"/>
                <w:sz w:val="21"/>
                <w:szCs w:val="21"/>
                <w:highlight w:val="none"/>
              </w:rPr>
              <w:t>）</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7</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color w:val="auto"/>
                <w:sz w:val="21"/>
                <w:szCs w:val="21"/>
                <w:highlight w:val="none"/>
              </w:rPr>
              <w:t>脑部与区域组织氧监护仪</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1套</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rPr>
                <w:rStyle w:val="24"/>
                <w:rFonts w:hint="eastAsia"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一、主要用途</w:t>
            </w:r>
          </w:p>
          <w:p>
            <w:pPr>
              <w:spacing w:line="360" w:lineRule="auto"/>
              <w:rPr>
                <w:rStyle w:val="24"/>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Style w:val="24"/>
                <w:rFonts w:hint="eastAsia" w:ascii="宋体" w:hAnsi="宋体" w:eastAsia="宋体" w:cs="宋体"/>
                <w:color w:val="auto"/>
                <w:sz w:val="21"/>
                <w:szCs w:val="21"/>
                <w:highlight w:val="none"/>
              </w:rPr>
              <w:t>1.实时、无创、同步、同屏持续监测显示（rSO2）、（StO2）、（</w:t>
            </w:r>
            <w:r>
              <w:rPr>
                <w:rFonts w:hint="eastAsia" w:ascii="宋体" w:hAnsi="宋体" w:eastAsia="宋体" w:cs="宋体"/>
                <w:color w:val="auto"/>
                <w:sz w:val="21"/>
                <w:szCs w:val="21"/>
                <w:highlight w:val="none"/>
              </w:rPr>
              <w:t>THI</w:t>
            </w:r>
            <w:r>
              <w:rPr>
                <w:rStyle w:val="24"/>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ΔTHI</w:t>
            </w:r>
            <w:r>
              <w:rPr>
                <w:rStyle w:val="24"/>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CHbO</w:t>
            </w:r>
            <w:r>
              <w:rPr>
                <w:rFonts w:hint="eastAsia" w:ascii="宋体" w:hAnsi="宋体" w:eastAsia="宋体" w:cs="宋体"/>
                <w:color w:val="auto"/>
                <w:sz w:val="21"/>
                <w:szCs w:val="21"/>
                <w:highlight w:val="none"/>
                <w:vertAlign w:val="subscript"/>
              </w:rPr>
              <w:t>2</w:t>
            </w:r>
            <w:r>
              <w:rPr>
                <w:rStyle w:val="24"/>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ΔCHb</w:t>
            </w:r>
            <w:r>
              <w:rPr>
                <w:rStyle w:val="24"/>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ΔCtHb</w:t>
            </w:r>
            <w:r>
              <w:rPr>
                <w:rStyle w:val="24"/>
                <w:rFonts w:hint="eastAsia" w:ascii="宋体" w:hAnsi="宋体" w:eastAsia="宋体" w:cs="宋体"/>
                <w:color w:val="auto"/>
                <w:sz w:val="21"/>
                <w:szCs w:val="21"/>
                <w:highlight w:val="none"/>
              </w:rPr>
              <w:t>）、（BL）、（</w:t>
            </w:r>
            <w:r>
              <w:rPr>
                <w:rFonts w:hint="eastAsia" w:ascii="宋体" w:hAnsi="宋体" w:eastAsia="宋体" w:cs="宋体"/>
                <w:color w:val="auto"/>
                <w:sz w:val="21"/>
                <w:szCs w:val="21"/>
                <w:highlight w:val="none"/>
              </w:rPr>
              <w:t>ΔBL</w:t>
            </w:r>
            <w:r>
              <w:rPr>
                <w:rStyle w:val="24"/>
                <w:rFonts w:hint="eastAsia" w:ascii="宋体" w:hAnsi="宋体" w:eastAsia="宋体" w:cs="宋体"/>
                <w:color w:val="auto"/>
                <w:sz w:val="21"/>
                <w:szCs w:val="21"/>
                <w:highlight w:val="none"/>
              </w:rPr>
              <w:t>）、（AUC）、（AUT）、(TUT)、信号质量。</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cs="宋体"/>
                <w:color w:val="auto"/>
                <w:sz w:val="21"/>
                <w:szCs w:val="21"/>
                <w:highlight w:val="none"/>
                <w:lang w:eastAsia="zh-CN"/>
              </w:rPr>
              <w:t>.</w:t>
            </w:r>
            <w:r>
              <w:rPr>
                <w:rStyle w:val="24"/>
                <w:rFonts w:hint="eastAsia" w:ascii="宋体" w:hAnsi="宋体" w:eastAsia="宋体" w:cs="宋体"/>
                <w:color w:val="auto"/>
                <w:sz w:val="21"/>
                <w:szCs w:val="21"/>
                <w:highlight w:val="none"/>
              </w:rPr>
              <w:t>具备无线式脑血氧监测系统一套，含软硬件。</w:t>
            </w:r>
          </w:p>
          <w:p>
            <w:pPr>
              <w:spacing w:line="360" w:lineRule="auto"/>
              <w:rPr>
                <w:rStyle w:val="24"/>
                <w:rFonts w:hint="eastAsia"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二、技术要求</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w:t>
            </w:r>
            <w:r>
              <w:rPr>
                <w:rStyle w:val="24"/>
                <w:rFonts w:hint="eastAsia" w:ascii="宋体" w:hAnsi="宋体" w:cs="宋体"/>
                <w:color w:val="auto"/>
                <w:sz w:val="21"/>
                <w:szCs w:val="21"/>
                <w:highlight w:val="none"/>
                <w:lang w:eastAsia="zh-CN"/>
              </w:rPr>
              <w:t>.</w:t>
            </w:r>
            <w:r>
              <w:rPr>
                <w:rStyle w:val="24"/>
                <w:rFonts w:hint="eastAsia" w:ascii="宋体" w:hAnsi="宋体" w:eastAsia="宋体" w:cs="宋体"/>
                <w:color w:val="auto"/>
                <w:sz w:val="21"/>
                <w:szCs w:val="21"/>
                <w:highlight w:val="none"/>
              </w:rPr>
              <w:t>检测技术：采用近红外光谱检测技术。</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cs="宋体"/>
                <w:color w:val="auto"/>
                <w:sz w:val="21"/>
                <w:szCs w:val="21"/>
                <w:highlight w:val="none"/>
                <w:lang w:eastAsia="zh-CN"/>
              </w:rPr>
              <w:t>.</w:t>
            </w:r>
            <w:r>
              <w:rPr>
                <w:rStyle w:val="24"/>
                <w:rFonts w:hint="eastAsia" w:ascii="宋体" w:hAnsi="宋体" w:eastAsia="宋体" w:cs="宋体"/>
                <w:color w:val="auto"/>
                <w:sz w:val="21"/>
                <w:szCs w:val="21"/>
                <w:highlight w:val="none"/>
              </w:rPr>
              <w:t>测量过程中可在任意时间设置Mark点，同时用户可在测量状态或非测量状态下回顾本次测量过程中四个通道的rSO2/ StO2、THI、ΔCHbO2、ΔCHb和ΔCtHb数据和趋势曲线。</w:t>
            </w:r>
          </w:p>
          <w:p>
            <w:pPr>
              <w:pStyle w:val="23"/>
              <w:snapToGrid w:val="0"/>
              <w:spacing w:line="360" w:lineRule="auto"/>
              <w:ind w:firstLine="0"/>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3.数据刷新频率：每次刷新时间≤1秒；</w:t>
            </w:r>
            <w:r>
              <w:rPr>
                <w:rFonts w:hint="eastAsia" w:ascii="宋体" w:hAnsi="宋体" w:eastAsia="宋体" w:cs="宋体"/>
                <w:color w:val="auto"/>
                <w:sz w:val="21"/>
                <w:szCs w:val="21"/>
                <w:highlight w:val="none"/>
              </w:rPr>
              <w:t>数据无遗漏，不会导致漏诊。</w:t>
            </w:r>
          </w:p>
          <w:p>
            <w:pPr>
              <w:pStyle w:val="23"/>
              <w:tabs>
                <w:tab w:val="left" w:pos="454"/>
              </w:tabs>
              <w:snapToGrid w:val="0"/>
              <w:spacing w:line="360" w:lineRule="auto"/>
              <w:ind w:firstLine="0"/>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4</w:t>
            </w:r>
            <w:r>
              <w:rPr>
                <w:rStyle w:val="24"/>
                <w:rFonts w:hint="eastAsia" w:ascii="宋体" w:hAnsi="宋体" w:cs="宋体"/>
                <w:color w:val="auto"/>
                <w:sz w:val="21"/>
                <w:szCs w:val="21"/>
                <w:highlight w:val="none"/>
                <w:lang w:eastAsia="zh-CN"/>
              </w:rPr>
              <w:t>.</w:t>
            </w:r>
            <w:r>
              <w:rPr>
                <w:rStyle w:val="24"/>
                <w:rFonts w:hint="eastAsia" w:ascii="宋体" w:hAnsi="宋体" w:eastAsia="宋体" w:cs="宋体"/>
                <w:color w:val="auto"/>
                <w:sz w:val="21"/>
                <w:szCs w:val="21"/>
                <w:highlight w:val="none"/>
              </w:rPr>
              <w:t>信号质量：各个通道五级信号质量显示，逐级量化显示更利于观察。</w:t>
            </w:r>
          </w:p>
          <w:p>
            <w:pPr>
              <w:pStyle w:val="23"/>
              <w:tabs>
                <w:tab w:val="left" w:pos="454"/>
              </w:tabs>
              <w:snapToGrid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w:t>
            </w:r>
            <w:r>
              <w:rPr>
                <w:rStyle w:val="24"/>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11种报警事件，同时各通道可以自定义报警阈值。</w:t>
            </w:r>
          </w:p>
          <w:p>
            <w:pPr>
              <w:pStyle w:val="23"/>
              <w:tabs>
                <w:tab w:val="left" w:pos="454"/>
              </w:tabs>
              <w:snapToGrid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设备屏幕具有抗干扰开关可选择打开和关闭抗干扰模式。</w:t>
            </w:r>
          </w:p>
          <w:p>
            <w:pPr>
              <w:pStyle w:val="23"/>
              <w:snapToGrid w:val="0"/>
              <w:spacing w:line="360" w:lineRule="auto"/>
              <w:ind w:firstLine="0"/>
              <w:rPr>
                <w:rStyle w:val="24"/>
                <w:rFonts w:hint="eastAsia"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三、数据分析软件配置</w:t>
            </w:r>
          </w:p>
          <w:p>
            <w:pPr>
              <w:pStyle w:val="23"/>
              <w:snapToGrid w:val="0"/>
              <w:spacing w:line="360" w:lineRule="auto"/>
              <w:ind w:firstLine="0"/>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w:t>
            </w:r>
            <w:r>
              <w:rPr>
                <w:rStyle w:val="24"/>
                <w:rFonts w:hint="eastAsia" w:ascii="宋体" w:hAnsi="宋体" w:cs="宋体"/>
                <w:color w:val="auto"/>
                <w:sz w:val="21"/>
                <w:szCs w:val="21"/>
                <w:highlight w:val="none"/>
                <w:lang w:eastAsia="zh-CN"/>
              </w:rPr>
              <w:t>.</w:t>
            </w:r>
            <w:r>
              <w:rPr>
                <w:rStyle w:val="24"/>
                <w:rFonts w:hint="eastAsia" w:ascii="宋体" w:hAnsi="宋体" w:eastAsia="宋体" w:cs="宋体"/>
                <w:color w:val="auto"/>
                <w:sz w:val="21"/>
                <w:szCs w:val="21"/>
                <w:highlight w:val="none"/>
              </w:rPr>
              <w:t>提供数据分析软件：可进行监护仪数据回放、统计与分析，原始数据一秒记录呈现一次并可手动编辑删除伪差等。</w:t>
            </w:r>
          </w:p>
          <w:p>
            <w:pPr>
              <w:pStyle w:val="23"/>
              <w:snapToGrid w:val="0"/>
              <w:spacing w:line="360" w:lineRule="auto"/>
              <w:ind w:firstLine="0"/>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cs="宋体"/>
                <w:color w:val="auto"/>
                <w:sz w:val="21"/>
                <w:szCs w:val="21"/>
                <w:highlight w:val="none"/>
                <w:lang w:eastAsia="zh-CN"/>
              </w:rPr>
              <w:t>.</w:t>
            </w:r>
            <w:r>
              <w:rPr>
                <w:rStyle w:val="24"/>
                <w:rFonts w:hint="eastAsia" w:ascii="宋体" w:hAnsi="宋体" w:eastAsia="宋体" w:cs="宋体"/>
                <w:color w:val="auto"/>
                <w:sz w:val="21"/>
                <w:szCs w:val="21"/>
                <w:highlight w:val="none"/>
              </w:rPr>
              <w:t>具备报告打印功能，报告中年龄单位具备“天”和“岁”可选。</w:t>
            </w:r>
          </w:p>
          <w:p>
            <w:pPr>
              <w:spacing w:line="360" w:lineRule="auto"/>
              <w:rPr>
                <w:rStyle w:val="24"/>
                <w:rFonts w:hint="eastAsia"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四、设备参数需求</w:t>
            </w:r>
          </w:p>
          <w:p>
            <w:pPr>
              <w:spacing w:line="360" w:lineRule="auto"/>
              <w:rPr>
                <w:rStyle w:val="24"/>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Style w:val="24"/>
                <w:rFonts w:hint="eastAsia" w:ascii="宋体" w:hAnsi="宋体" w:eastAsia="宋体" w:cs="宋体"/>
                <w:color w:val="auto"/>
                <w:sz w:val="21"/>
                <w:szCs w:val="21"/>
                <w:highlight w:val="none"/>
              </w:rPr>
              <w:t>1</w:t>
            </w:r>
            <w:r>
              <w:rPr>
                <w:rStyle w:val="24"/>
                <w:rFonts w:hint="eastAsia" w:ascii="宋体" w:hAnsi="宋体" w:cs="宋体"/>
                <w:color w:val="auto"/>
                <w:sz w:val="21"/>
                <w:szCs w:val="21"/>
                <w:highlight w:val="none"/>
                <w:lang w:val="en-US" w:eastAsia="zh-CN"/>
              </w:rPr>
              <w:t>.</w:t>
            </w:r>
            <w:r>
              <w:rPr>
                <w:rStyle w:val="24"/>
                <w:rFonts w:hint="eastAsia" w:ascii="宋体" w:hAnsi="宋体" w:eastAsia="宋体" w:cs="宋体"/>
                <w:color w:val="auto"/>
                <w:sz w:val="21"/>
                <w:szCs w:val="21"/>
                <w:highlight w:val="none"/>
              </w:rPr>
              <w:t>设备通道数：六通道主机，开通≥四通道，测试主机具备SPO2接口</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cs="宋体"/>
                <w:color w:val="auto"/>
                <w:sz w:val="21"/>
                <w:szCs w:val="21"/>
                <w:highlight w:val="none"/>
                <w:lang w:val="en-US" w:eastAsia="zh-CN"/>
              </w:rPr>
              <w:t>.</w:t>
            </w:r>
            <w:r>
              <w:rPr>
                <w:rStyle w:val="24"/>
                <w:rFonts w:hint="eastAsia" w:ascii="宋体" w:hAnsi="宋体" w:eastAsia="宋体" w:cs="宋体"/>
                <w:color w:val="auto"/>
                <w:sz w:val="21"/>
                <w:szCs w:val="21"/>
                <w:highlight w:val="none"/>
              </w:rPr>
              <w:t>测量范围与精度：（rSO2）、（StO2）误差：≤±1.5%，提供证明材料。</w:t>
            </w:r>
          </w:p>
          <w:p>
            <w:pPr>
              <w:spacing w:line="360" w:lineRule="auto"/>
              <w:rPr>
                <w:rStyle w:val="24"/>
                <w:rFonts w:hint="eastAsia"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五、配置</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w:t>
            </w:r>
            <w:r>
              <w:rPr>
                <w:rStyle w:val="24"/>
                <w:rFonts w:hint="eastAsia" w:ascii="宋体" w:hAnsi="宋体" w:cs="宋体"/>
                <w:color w:val="auto"/>
                <w:sz w:val="21"/>
                <w:szCs w:val="21"/>
                <w:highlight w:val="none"/>
                <w:lang w:val="en-US" w:eastAsia="zh-CN"/>
              </w:rPr>
              <w:t>.</w:t>
            </w:r>
            <w:r>
              <w:rPr>
                <w:rStyle w:val="24"/>
                <w:rFonts w:hint="eastAsia" w:ascii="宋体" w:hAnsi="宋体" w:eastAsia="宋体" w:cs="宋体"/>
                <w:color w:val="auto"/>
                <w:sz w:val="21"/>
                <w:szCs w:val="21"/>
                <w:highlight w:val="none"/>
              </w:rPr>
              <w:t>操作方式：触摸屏+快捷方式。</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设备使用年限≥10年</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w:t>
            </w:r>
            <w:r>
              <w:rPr>
                <w:rStyle w:val="24"/>
                <w:rFonts w:hint="eastAsia" w:ascii="宋体" w:hAnsi="宋体" w:cs="宋体"/>
                <w:color w:val="auto"/>
                <w:sz w:val="21"/>
                <w:szCs w:val="21"/>
                <w:highlight w:val="none"/>
                <w:lang w:val="en-US" w:eastAsia="zh-CN"/>
              </w:rPr>
              <w:t>.</w:t>
            </w:r>
            <w:r>
              <w:rPr>
                <w:rStyle w:val="24"/>
                <w:rFonts w:hint="eastAsia" w:ascii="宋体" w:hAnsi="宋体" w:eastAsia="宋体" w:cs="宋体"/>
                <w:color w:val="auto"/>
                <w:sz w:val="21"/>
                <w:szCs w:val="21"/>
                <w:highlight w:val="none"/>
              </w:rPr>
              <w:t>探测光源：五种不同波长近红外LED，</w:t>
            </w:r>
            <w:r>
              <w:rPr>
                <w:rFonts w:hint="eastAsia" w:ascii="宋体" w:hAnsi="宋体" w:eastAsia="宋体" w:cs="宋体"/>
                <w:color w:val="auto"/>
                <w:sz w:val="21"/>
                <w:szCs w:val="21"/>
                <w:highlight w:val="none"/>
              </w:rPr>
              <w:t>单个探头接收器≥三个。</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4</w:t>
            </w:r>
            <w:r>
              <w:rPr>
                <w:rStyle w:val="24"/>
                <w:rFonts w:hint="eastAsia" w:ascii="宋体" w:hAnsi="宋体" w:cs="宋体"/>
                <w:color w:val="auto"/>
                <w:sz w:val="21"/>
                <w:szCs w:val="21"/>
                <w:highlight w:val="none"/>
                <w:lang w:val="en-US" w:eastAsia="zh-CN"/>
              </w:rPr>
              <w:t>.</w:t>
            </w:r>
            <w:r>
              <w:rPr>
                <w:rStyle w:val="24"/>
                <w:rFonts w:hint="eastAsia" w:ascii="宋体" w:hAnsi="宋体" w:eastAsia="宋体" w:cs="宋体"/>
                <w:color w:val="auto"/>
                <w:sz w:val="21"/>
                <w:szCs w:val="21"/>
                <w:highlight w:val="none"/>
              </w:rPr>
              <w:t>探头：重复性脑血氧、组织血氧探头各1套，探头具备独立注册证。</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5</w:t>
            </w:r>
            <w:r>
              <w:rPr>
                <w:rStyle w:val="24"/>
                <w:rFonts w:hint="eastAsia" w:ascii="宋体" w:hAnsi="宋体" w:cs="宋体"/>
                <w:color w:val="auto"/>
                <w:sz w:val="21"/>
                <w:szCs w:val="21"/>
                <w:highlight w:val="none"/>
                <w:lang w:val="en-US" w:eastAsia="zh-CN"/>
              </w:rPr>
              <w:t>.</w:t>
            </w:r>
            <w:r>
              <w:rPr>
                <w:rStyle w:val="24"/>
                <w:rFonts w:hint="eastAsia" w:ascii="宋体" w:hAnsi="宋体" w:eastAsia="宋体" w:cs="宋体"/>
                <w:color w:val="auto"/>
                <w:sz w:val="21"/>
                <w:szCs w:val="21"/>
                <w:highlight w:val="none"/>
              </w:rPr>
              <w:t>具备 USB2.0、</w:t>
            </w:r>
            <w:r>
              <w:rPr>
                <w:rFonts w:hint="eastAsia" w:ascii="宋体" w:hAnsi="宋体" w:eastAsia="宋体" w:cs="宋体"/>
                <w:color w:val="auto"/>
                <w:sz w:val="21"/>
                <w:szCs w:val="21"/>
                <w:highlight w:val="none"/>
                <w:lang w:bidi="zh-CN"/>
              </w:rPr>
              <w:t>RS-232 串行接口、VGA、</w:t>
            </w:r>
            <w:r>
              <w:rPr>
                <w:rFonts w:hint="eastAsia" w:ascii="宋体" w:hAnsi="宋体" w:eastAsia="宋体" w:cs="宋体"/>
                <w:color w:val="auto"/>
                <w:sz w:val="21"/>
                <w:szCs w:val="21"/>
                <w:highlight w:val="none"/>
              </w:rPr>
              <w:t>RJ-45网口</w:t>
            </w:r>
            <w:r>
              <w:rPr>
                <w:rFonts w:hint="eastAsia" w:ascii="宋体" w:hAnsi="宋体" w:eastAsia="宋体" w:cs="宋体"/>
                <w:color w:val="auto"/>
                <w:sz w:val="21"/>
                <w:szCs w:val="21"/>
                <w:highlight w:val="none"/>
                <w:lang w:bidi="zh-CN"/>
              </w:rPr>
              <w:t>等数据传输接口。</w:t>
            </w:r>
          </w:p>
          <w:p>
            <w:pPr>
              <w:spacing w:line="360" w:lineRule="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6</w:t>
            </w:r>
            <w:r>
              <w:rPr>
                <w:rStyle w:val="24"/>
                <w:rFonts w:hint="eastAsia" w:ascii="宋体" w:hAnsi="宋体" w:cs="宋体"/>
                <w:color w:val="auto"/>
                <w:sz w:val="21"/>
                <w:szCs w:val="21"/>
                <w:highlight w:val="none"/>
                <w:lang w:val="en-US" w:eastAsia="zh-CN"/>
              </w:rPr>
              <w:t>.</w:t>
            </w:r>
            <w:r>
              <w:rPr>
                <w:rStyle w:val="24"/>
                <w:rFonts w:hint="eastAsia" w:ascii="宋体" w:hAnsi="宋体" w:eastAsia="宋体" w:cs="宋体"/>
                <w:color w:val="auto"/>
                <w:sz w:val="21"/>
                <w:szCs w:val="21"/>
                <w:highlight w:val="none"/>
              </w:rPr>
              <w:t>备用电源：内置可充电锂电池，电池工作时间≥5小时。</w:t>
            </w:r>
          </w:p>
          <w:p>
            <w:pPr>
              <w:spacing w:line="360" w:lineRule="auto"/>
              <w:rPr>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7</w:t>
            </w:r>
            <w:r>
              <w:rPr>
                <w:rStyle w:val="24"/>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算法：朗伯比尔定律，国际通用。</w:t>
            </w:r>
          </w:p>
          <w:p>
            <w:pPr>
              <w:spacing w:line="360" w:lineRule="auto"/>
              <w:rPr>
                <w:rStyle w:val="24"/>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移动式专用台车：具备储物篮。</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w:t>
            </w:r>
            <w:r>
              <w:rPr>
                <w:rStyle w:val="24"/>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配置清单/套</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主机：1台</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集线器：1个</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脑血氧探头重复性使用：2个</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脑血氧探头连接线：2条</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组织氧探头重复使用：2个</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组织氧探头连接线：2条</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无线式脑血氧监测头带主机：1个</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无线式脑血氧监测头带硅胶贴头垫：3个</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无线式脑血氧监测头带固定带：2条</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电源线组件：1条</w:t>
            </w:r>
          </w:p>
          <w:p>
            <w:pPr>
              <w:spacing w:before="78" w:beforeLines="25" w:after="78" w:afterLines="25"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422通信线缆：1条</w:t>
            </w:r>
          </w:p>
          <w:p>
            <w:pPr>
              <w:spacing w:line="360" w:lineRule="auto"/>
              <w:rPr>
                <w:rFonts w:ascii="Arial" w:hAnsi="Arial" w:cs="Arial"/>
                <w:color w:val="auto"/>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保修卡：1份</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8</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color w:val="auto"/>
                <w:sz w:val="21"/>
                <w:szCs w:val="21"/>
                <w:highlight w:val="none"/>
              </w:rPr>
              <w:t>连续性血液净化设备</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3套</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pStyle w:val="22"/>
              <w:numPr>
                <w:ilvl w:val="0"/>
                <w:numId w:val="0"/>
              </w:numPr>
              <w:spacing w:line="360" w:lineRule="auto"/>
              <w:ind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一、主机</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全中文引导式互动操作界面，图文并茂的操作指引</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≥6泵（含一个肝素泵/钙泵），提供全面CRRT治疗方案</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≥4个独立高精度电子秤（颜色标识），均配备LED彩灯，分别监控血泵，血泵前泵，置换液泵，透析液泵，废液泵和自动废液系统泵。</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4个夹管阀，2个用于治疗中前后稀释置换液的转换，使一个配套可以用于所有治疗模式。2个自动废液系统夹管阀用于切换两个废液泵，无间断泵出废液。</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一体化整机和预连接管路，自动视觉检测配套部件安装是否到位，人体工程学设计</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防静电装置：使对心电监护的静电干扰降至最低；防除颤CF型应用部分。</w:t>
            </w:r>
          </w:p>
          <w:p>
            <w:pPr>
              <w:pStyle w:val="22"/>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一体化条形码阅读器，自动识别配套型号、追踪配套使用情况，自动设定治疗设定范围。</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二、操作屏幕 </w:t>
            </w: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≥14英寸彩色液晶触摸屏，配合内置智能软件更方便使用。配合一站显示关键治疗数据（处方，流量，压力，抗凝等）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快速自动预充程序，仅需 5 分钟。上机自动视觉检测配套部件安装是否到位</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治疗历史屏实时显示总滤过量，置换液量，透析液量，血泵前液量和治疗时间，方便记录同时保证病人安全。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主界面连续显示所有治疗参数，包括以图形显示的压力值如，滤器压力降和TMP（跨膜压）。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三、治疗模式  </w:t>
            </w: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可选择的CRRT治疗方式：</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连续静脉静脉血液滤过（CVVH）</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3.连续静脉静脉血液透析（CVVHD）</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连续静脉静脉血液透析滤过（CVVHDF）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缓慢持续超滤（SCUF）</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开放系统可联合不同的滤器扩展新的治疗,包括血液灌流 （HP）、血浆置换（TPE）、吸附、ECMO等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在不更换、不手动分离配套管路下实行：前稀释CVVH/CVVHDF，后稀释CVVH/CVVHDF，前加后稀释CVVH/CVVHDF</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抗凝选择：无抗凝、肝素、枸橼酸/钙、奈莫斯他</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TW" w:eastAsia="zh-TW"/>
              </w:rPr>
              <w:t>枸橼酸抗凝：支持</w:t>
            </w:r>
            <w:r>
              <w:rPr>
                <w:rFonts w:hint="eastAsia" w:ascii="宋体" w:hAnsi="宋体" w:eastAsia="宋体" w:cs="宋体"/>
                <w:color w:val="auto"/>
                <w:sz w:val="21"/>
                <w:szCs w:val="21"/>
                <w:highlight w:val="none"/>
                <w:lang w:val="zh-TW"/>
              </w:rPr>
              <w:t>C</w:t>
            </w:r>
            <w:r>
              <w:rPr>
                <w:rFonts w:hint="eastAsia" w:ascii="宋体" w:hAnsi="宋体" w:eastAsia="宋体" w:cs="宋体"/>
                <w:color w:val="auto"/>
                <w:sz w:val="21"/>
                <w:szCs w:val="21"/>
                <w:highlight w:val="none"/>
                <w:lang w:val="zh-TW" w:eastAsia="zh-TW"/>
              </w:rPr>
              <w:t>VVH\CVVHD\CVVHDF治疗模式</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四、流速范围</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置换液速度：0-8000ml/h ；增量:10ml/h</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血液流速：10-450ml/min；增量:1ml/min</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透析液速度： 0-8000ml/h；增量:10ml/h</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废液速度：  0-10000ml/h ，（置换液 + 透析液 + 血泵前补液 +滤出液 ≤ 10,000 ml/h）</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血泵前泵（PBP）：0,10-4000 ml/h, 增量:2ml/h</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患者脱水：0,10-2000 ml/h；增量：5ml/h</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精确度：±10%</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五、压力监测范围   </w:t>
            </w: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输入压：-250- +450 mmHg，精准度：±15 mmHg</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回输压：-50- +350 mmHg，精准度：±5 mmHg</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滤器前压：-50- +450 mmHg，精准度：±15 mmHg</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废液压：-350- +400 mmHg，精准度：±15 mmHg</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六、液体控制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液体平衡秤：≥4个电子秤</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分别监测透析液、置换液、血泵前输液的使用和排出的废液量，以及自动废液系统的废液量。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称重范围：0-11kg；精度：0-5200g±7.0g，5200-11000g±14.0g</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直接静脉血液加温，避免产生气泡  </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七、报警及安全系统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具备4个独立检测压力传感器：滤器前压力传感器;废液压力传感器;血液入口压力传感器;血液回路压力传感器。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具有8ml静脉壶，后置换模式无气-血界面。静脉壶液位传感器，自动维持液面高度。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软件智能调节废液泵转速，脱水量自动补偿功能，CRRT达成剂量为处方剂量99.8%以上</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自动废液系统，减少临床60%换袋工作量，每日治疗时间增加30分钟。</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抗静电装置，避免对ECG（心电图）、监护仪的干扰，防除颤CF 型应用部分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自动回血，可预设回血量，回血速度，一键触控，液体管理更精准；可临时中断循环程序，以适合危重病人</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优化智能报警系统，配备报警解除的图文提示，提供自清除压力报警供临床参考。</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漏血探测器；当废液流速低于5500ml/h时，Hct25%，漏血&gt;0.35 ml/min；当废液流速最高时，HCT 32%，漏血&gt;0.50 ml/min</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超声空气探测器：可探测单个容积≥ 20μl气泡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底座漏液探测器：漏液监测精度50ml。</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配备后备电源：电池充满电可维持治疗30分钟以上；断电模式下：血泵，置换液泵，透析液泵，废液泵，血泵前泵，肝素泵均运转；</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新增手持扫描枪：可扫描配套、患者手腕ID条形码，一次性血液加温管路和自动废液收集配套和自动废液延长管。以确保患者与耗材，疗法匹配。</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八、耗材及管路安装</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使用一体化耗材：管路和滤器预连接避免污染，颜色标示易于安装，避免误操作，上机自动视觉检测配套部件安装是否到位。</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具有与主机同品牌的，能吸附清除血液内细胞因子等炎症介质的滤器和管路配套，可以更好地进行无抗凝治疗，具有吸附内毒素配套耗材。</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条形码阅读器：自动识别配套型号、追踪配套使用情况；自动设定治疗设定范围。</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一体化预连接管路，全自动安装泵管、配套快速预冲和自检</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滤器与管路总容量58ml-189ml；减少影响病人血液动力学稳定性</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全血管路极大减少血液与空气接触，降低凝血风险，减少血液丢失，有效改善病人对治疗的耐受度。</w:t>
            </w:r>
          </w:p>
          <w:p>
            <w:pPr>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可满足从小儿到成人不同年龄段的治疗模式，</w:t>
            </w:r>
            <w:r>
              <w:rPr>
                <w:rFonts w:hint="eastAsia" w:ascii="宋体" w:hAnsi="宋体" w:eastAsia="宋体" w:cs="宋体"/>
                <w:color w:val="auto"/>
                <w:sz w:val="21"/>
                <w:szCs w:val="21"/>
                <w:highlight w:val="none"/>
                <w:lang w:val="zh-TW" w:eastAsia="zh-TW"/>
              </w:rPr>
              <w:t>具有针对成人的独立配套耗材，具有针对儿童的独立配套耗材</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TW" w:eastAsia="zh-TW"/>
              </w:rPr>
              <w:t>所提供的配套耗材，具备与主机同品牌的滤器，具备与主机同品牌的连接管路，以保证治疗过程的安全性</w:t>
            </w:r>
            <w:r>
              <w:rPr>
                <w:rFonts w:hint="eastAsia" w:ascii="宋体" w:hAnsi="宋体" w:eastAsia="宋体" w:cs="宋体"/>
                <w:color w:val="auto"/>
                <w:sz w:val="21"/>
                <w:szCs w:val="21"/>
                <w:highlight w:val="none"/>
                <w:lang w:val="zh-TW"/>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处方保存功能，可一键调出已存处方，缩短上机时间</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无需增加其它设备/配件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就可以使用枸橼酸或者肝素抗凝</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九、加温器：一体化智能血液加温仪</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血液加温仪直接加热静脉血液，不受治疗流速影响，治疗中断期间加热不中断。可避免含碳酸氢盐液体加温引起的沉淀问题。</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血液加温仪与主机系统联动控制。设定目标温度后，可依据参数变化自动调整回血温度，实现智能精准血液加温。</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精确控制回血温度35-38℃，有助于降低连续性血液净化的低体温发生率。</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设定目标温度后，可依据参数变化自动调整回血温度，实现智能精准血液加温。</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十、计算机网络接口  </w:t>
            </w: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具备</w:t>
            </w:r>
            <w:r>
              <w:rPr>
                <w:rFonts w:hint="eastAsia"/>
                <w:color w:val="auto"/>
                <w:highlight w:val="none"/>
                <w:lang w:val="en-US" w:eastAsia="zh-CN"/>
              </w:rPr>
              <w:t>不少于</w:t>
            </w:r>
            <w:r>
              <w:rPr>
                <w:rFonts w:hint="eastAsia" w:ascii="宋体" w:hAnsi="宋体" w:eastAsia="宋体" w:cs="宋体"/>
                <w:color w:val="auto"/>
                <w:sz w:val="21"/>
                <w:szCs w:val="21"/>
                <w:highlight w:val="none"/>
              </w:rPr>
              <w:t xml:space="preserve">3个RS232 接口，可实现远程故障处理及网络数据传输; 宽带接口保障对网络的需要； </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32 GB 容量的SDHC 卡用于数据存储，存储器可记录</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年的正常使用数据（每年1200 小时）</w:t>
            </w:r>
          </w:p>
          <w:p>
            <w:pPr>
              <w:spacing w:line="360" w:lineRule="auto"/>
              <w:rPr>
                <w:rFonts w:ascii="Arial" w:hAnsi="Arial" w:cs="Arial"/>
                <w:color w:val="auto"/>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软件操作系统可升级。</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9</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Arial" w:hAnsi="Arial" w:eastAsia="宋体" w:cs="Arial"/>
                <w:color w:val="auto"/>
                <w:szCs w:val="21"/>
                <w:highlight w:val="none"/>
                <w:lang w:eastAsia="zh-CN"/>
              </w:rPr>
            </w:pPr>
            <w:r>
              <w:rPr>
                <w:rFonts w:hint="eastAsia" w:ascii="宋体" w:hAnsi="宋体" w:eastAsia="宋体" w:cs="宋体"/>
                <w:color w:val="auto"/>
                <w:kern w:val="0"/>
                <w:sz w:val="21"/>
                <w:szCs w:val="21"/>
                <w:highlight w:val="none"/>
                <w:lang w:bidi="ar"/>
              </w:rPr>
              <w:t>心电图机</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Arial" w:hAnsi="Arial" w:eastAsia="宋体" w:cs="Arial"/>
                <w:color w:val="auto"/>
                <w:szCs w:val="21"/>
                <w:highlight w:val="none"/>
                <w:lang w:eastAsia="zh-CN"/>
              </w:rPr>
            </w:pPr>
            <w:r>
              <w:rPr>
                <w:rFonts w:hint="eastAsia" w:ascii="宋体" w:hAnsi="宋体" w:eastAsia="宋体" w:cs="宋体"/>
                <w:b/>
                <w:color w:val="auto"/>
                <w:kern w:val="0"/>
                <w:sz w:val="21"/>
                <w:szCs w:val="21"/>
                <w:highlight w:val="none"/>
              </w:rPr>
              <w:t>3台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 xml:space="preserve">电容屏屏幕尺寸不小于 10 英寸，支持全屏多点触控，不接受外接智能平板。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高清分辨率，显示像素不小于 1920*1200.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 xml:space="preserve">无 线 传 输 ： 蓝 牙 4.2, 无 线 Wi-Fi 支 持 </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 xml:space="preserve">GHz/5GHz 双 频 段 ， WiFi 协 议 支 持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802.11a/b/g/n/ac。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 xml:space="preserve">移动通信：内置 4g 模块，不接受外挂 4G 模块。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 xml:space="preserve">内置传感器：红外条码扫描仪，支持通过扫码获取病人信息。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 xml:space="preserve">机器轻巧便携，重量≤1.5kg。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 xml:space="preserve">整机配置标准化台车，满足病房巡检。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 xml:space="preserve">设备使用年限≥10 年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 xml:space="preserve">导联模式：9/12 导联同步采集，支持 wilson 和 cabrera 两种导联体系。具备 12 导联推算18导联功能。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bidi="ar"/>
              </w:rPr>
              <w:t xml:space="preserve">输入阻抗：≥100MΩ。（10Hz)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 xml:space="preserve">频率响应：0.05z~350Hz,-3dB。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bidi="ar"/>
              </w:rPr>
              <w:t xml:space="preserve">耐极化电压：±600mV。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bidi="ar"/>
              </w:rPr>
              <w:t xml:space="preserve">内部噪声：≤12.5HVp-p。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bidi="ar"/>
              </w:rPr>
              <w:t xml:space="preserve">共模抑制比：≥125dB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 xml:space="preserve">除颤保护：具有抗除颤电击保护功能。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17.</w:t>
            </w:r>
            <w:r>
              <w:rPr>
                <w:rFonts w:hint="eastAsia" w:ascii="宋体" w:hAnsi="宋体" w:eastAsia="宋体" w:cs="宋体"/>
                <w:color w:val="auto"/>
                <w:kern w:val="0"/>
                <w:sz w:val="21"/>
                <w:szCs w:val="21"/>
                <w:highlight w:val="none"/>
                <w:lang w:bidi="ar"/>
              </w:rPr>
              <w:t xml:space="preserve">A/D 转换：≥24 位。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kern w:val="0"/>
                <w:sz w:val="21"/>
                <w:szCs w:val="21"/>
                <w:highlight w:val="none"/>
                <w:lang w:val="en-US" w:eastAsia="zh-CN" w:bidi="ar"/>
              </w:rPr>
              <w:t>18.</w:t>
            </w:r>
            <w:r>
              <w:rPr>
                <w:rFonts w:hint="eastAsia" w:ascii="宋体" w:hAnsi="宋体" w:eastAsia="宋体" w:cs="宋体"/>
                <w:color w:val="auto"/>
                <w:kern w:val="0"/>
                <w:sz w:val="21"/>
                <w:szCs w:val="21"/>
                <w:highlight w:val="none"/>
                <w:lang w:bidi="ar"/>
              </w:rPr>
              <w:t xml:space="preserve">心电波形采样率：≥32000Hz,每导联。具有起搏检测功能，起搏采样率：≥ 32000Hz,每节律导联。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19.</w:t>
            </w:r>
            <w:r>
              <w:rPr>
                <w:rFonts w:hint="eastAsia" w:ascii="宋体" w:hAnsi="宋体" w:eastAsia="宋体" w:cs="宋体"/>
                <w:color w:val="auto"/>
                <w:kern w:val="0"/>
                <w:sz w:val="21"/>
                <w:szCs w:val="21"/>
                <w:highlight w:val="none"/>
                <w:lang w:bidi="ar"/>
              </w:rPr>
              <w:t xml:space="preserve">灵敏度/增益：（1.25mm/mV，2.5 mm/mV，5 mm/mV，10 mm/mV，20 mm/mV，10/5 mm/mV，AGC）±5%.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bidi="ar"/>
              </w:rPr>
              <w:t xml:space="preserve">设备内置存储器：≥32GB 内存。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bidi="ar"/>
              </w:rPr>
              <w:t xml:space="preserve">Android 操作系统，友好的用户界面，灵活方便的操作。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bidi="ar"/>
              </w:rPr>
              <w:t xml:space="preserve">支持 3x3、6+3、9x1、3x4+1R、6x2+1R、12x1、3x5+1R、6+9、15x1、6x3+1R、18x1 等心电波形显示。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23.</w:t>
            </w:r>
            <w:r>
              <w:rPr>
                <w:rFonts w:hint="eastAsia" w:ascii="宋体" w:hAnsi="宋体" w:eastAsia="宋体" w:cs="宋体"/>
                <w:color w:val="auto"/>
                <w:kern w:val="0"/>
                <w:sz w:val="21"/>
                <w:szCs w:val="21"/>
                <w:highlight w:val="none"/>
                <w:lang w:bidi="ar"/>
              </w:rPr>
              <w:t xml:space="preserve">具备导联脱落检测功能；支持各种异常的友好提示。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 xml:space="preserve">支持采集波形质量颜色指示。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 xml:space="preserve">支持高级功能：药物试验，心向量，心率变异，晚电位等高级功能。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26.</w:t>
            </w:r>
            <w:r>
              <w:rPr>
                <w:rFonts w:hint="eastAsia" w:ascii="宋体" w:hAnsi="宋体" w:eastAsia="宋体" w:cs="宋体"/>
                <w:color w:val="auto"/>
                <w:kern w:val="0"/>
                <w:sz w:val="21"/>
                <w:szCs w:val="21"/>
                <w:highlight w:val="none"/>
                <w:lang w:bidi="ar"/>
              </w:rPr>
              <w:t xml:space="preserve">支持多种节律采集方式如：实时采集、单节律采样、多节律采样等，支持节律导联自定义选择。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 xml:space="preserve">支持波形预览和报告预览；可 USB 外接打印机或 WIFI 连接打印机，通过 A4 纸打印心电波形和报告。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28.</w:t>
            </w:r>
            <w:r>
              <w:rPr>
                <w:rFonts w:hint="eastAsia" w:ascii="宋体" w:hAnsi="宋体" w:eastAsia="宋体" w:cs="宋体"/>
                <w:color w:val="auto"/>
                <w:kern w:val="0"/>
                <w:sz w:val="21"/>
                <w:szCs w:val="21"/>
                <w:highlight w:val="none"/>
                <w:lang w:bidi="ar"/>
              </w:rPr>
              <w:t xml:space="preserve">支持多种在线诊断工具，可通过放大波形、平均模板、在线测量、电子病历等多种方式辅助医生诊断。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29.</w:t>
            </w:r>
            <w:r>
              <w:rPr>
                <w:rFonts w:hint="eastAsia" w:ascii="宋体" w:hAnsi="宋体" w:eastAsia="宋体" w:cs="宋体"/>
                <w:color w:val="auto"/>
                <w:kern w:val="0"/>
                <w:sz w:val="21"/>
                <w:szCs w:val="21"/>
                <w:highlight w:val="none"/>
                <w:lang w:bidi="ar"/>
              </w:rPr>
              <w:t xml:space="preserve">支持 Bazett、Fridericia、Framingham、Hodges 等≥4 种 QTC 公式。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 xml:space="preserve">支持病人信息加密显示。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31.</w:t>
            </w:r>
            <w:r>
              <w:rPr>
                <w:rFonts w:hint="eastAsia" w:ascii="宋体" w:hAnsi="宋体" w:eastAsia="宋体" w:cs="宋体"/>
                <w:color w:val="auto"/>
                <w:kern w:val="0"/>
                <w:sz w:val="21"/>
                <w:szCs w:val="21"/>
                <w:highlight w:val="none"/>
                <w:lang w:bidi="ar"/>
              </w:rPr>
              <w:t xml:space="preserve">支持病人数据同屏对比。 </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bidi="ar"/>
              </w:rPr>
              <w:t xml:space="preserve">设备电源配置：配置大容量锂电池充满电可正常工作≥6 小时。 </w:t>
            </w:r>
          </w:p>
          <w:p>
            <w:pPr>
              <w:widowControl/>
              <w:spacing w:line="360" w:lineRule="auto"/>
              <w:jc w:val="left"/>
              <w:rPr>
                <w:rFonts w:ascii="Arial" w:hAnsi="Arial" w:cs="Arial"/>
                <w:color w:val="auto"/>
                <w:szCs w:val="21"/>
                <w:highlight w:val="none"/>
              </w:rPr>
            </w:pPr>
            <w:r>
              <w:rPr>
                <w:rFonts w:hint="eastAsia" w:ascii="宋体" w:hAnsi="宋体" w:eastAsia="宋体" w:cs="宋体"/>
                <w:bCs/>
                <w:color w:val="auto"/>
                <w:sz w:val="21"/>
                <w:szCs w:val="21"/>
                <w:highlight w:val="none"/>
              </w:rPr>
              <w:t>▲</w:t>
            </w:r>
            <w:r>
              <w:rPr>
                <w:rFonts w:hint="eastAsia" w:ascii="宋体" w:hAnsi="宋体" w:cs="宋体"/>
                <w:color w:val="auto"/>
                <w:kern w:val="0"/>
                <w:sz w:val="21"/>
                <w:szCs w:val="21"/>
                <w:highlight w:val="none"/>
                <w:lang w:val="en-US" w:eastAsia="zh-CN" w:bidi="ar"/>
              </w:rPr>
              <w:t>33.</w:t>
            </w:r>
            <w:r>
              <w:rPr>
                <w:rFonts w:hint="eastAsia" w:ascii="宋体" w:hAnsi="宋体" w:eastAsia="宋体" w:cs="宋体"/>
                <w:color w:val="auto"/>
                <w:kern w:val="0"/>
                <w:sz w:val="21"/>
                <w:szCs w:val="21"/>
                <w:highlight w:val="none"/>
                <w:lang w:bidi="ar"/>
              </w:rPr>
              <w:t>所投产品须与医院</w:t>
            </w:r>
            <w:r>
              <w:rPr>
                <w:rFonts w:hint="eastAsia" w:ascii="宋体" w:hAnsi="宋体" w:cs="宋体"/>
                <w:color w:val="auto"/>
                <w:kern w:val="0"/>
                <w:sz w:val="21"/>
                <w:szCs w:val="21"/>
                <w:highlight w:val="none"/>
                <w:lang w:val="en-US" w:eastAsia="zh-CN" w:bidi="ar"/>
              </w:rPr>
              <w:t>现有</w:t>
            </w:r>
            <w:r>
              <w:rPr>
                <w:rFonts w:hint="eastAsia" w:ascii="宋体" w:hAnsi="宋体" w:eastAsia="宋体" w:cs="宋体"/>
                <w:color w:val="auto"/>
                <w:kern w:val="0"/>
                <w:sz w:val="21"/>
                <w:szCs w:val="21"/>
                <w:highlight w:val="none"/>
                <w:lang w:bidi="ar"/>
              </w:rPr>
              <w:t>心电信息系统对接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现有心电信息系统品牌和型号为：</w:t>
            </w:r>
            <w:r>
              <w:rPr>
                <w:rFonts w:hint="eastAsia" w:ascii="宋体" w:hAnsi="宋体" w:cs="宋体"/>
                <w:color w:val="auto"/>
                <w:kern w:val="0"/>
                <w:sz w:val="21"/>
                <w:szCs w:val="21"/>
                <w:highlight w:val="none"/>
                <w:lang w:eastAsia="zh-CN" w:bidi="ar"/>
              </w:rPr>
              <w:t>纳龙，aECG-Net 心电及电生理心电网络软件系统 V3.0）</w:t>
            </w:r>
            <w:r>
              <w:rPr>
                <w:rFonts w:hint="eastAsia" w:ascii="宋体" w:hAnsi="宋体" w:eastAsia="宋体" w:cs="宋体"/>
                <w:color w:val="auto"/>
                <w:kern w:val="0"/>
                <w:sz w:val="21"/>
                <w:szCs w:val="21"/>
                <w:highlight w:val="none"/>
                <w:lang w:bidi="ar"/>
              </w:rPr>
              <w:t>，实现在统一的心电信息系统平台进行诊断， 实现信息互联互通，满足电子病历评级 5 级、6 级的要求；接口费用包含在投标总价中。</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Arial" w:hAnsi="Arial" w:cs="Arial"/>
                <w:color w:val="auto"/>
                <w:szCs w:val="21"/>
                <w:highlight w:val="none"/>
              </w:rPr>
            </w:pPr>
            <w:r>
              <w:rPr>
                <w:rFonts w:hint="eastAsia" w:ascii="宋体" w:hAnsi="宋体" w:eastAsia="宋体" w:cs="宋体"/>
                <w:b/>
                <w:color w:val="auto"/>
                <w:kern w:val="0"/>
                <w:sz w:val="21"/>
                <w:szCs w:val="21"/>
                <w:highlight w:val="none"/>
                <w:lang w:val="en-US" w:eastAsia="zh-CN"/>
              </w:rPr>
              <w:t>3.6</w:t>
            </w:r>
          </w:p>
        </w:tc>
      </w:tr>
    </w:tbl>
    <w:p>
      <w:pPr>
        <w:rPr>
          <w:rFonts w:ascii="Arial" w:hAnsi="Arial" w:eastAsia="黑体" w:cs="Arial"/>
          <w:b/>
          <w:color w:val="auto"/>
          <w:kern w:val="0"/>
          <w:sz w:val="28"/>
          <w:szCs w:val="28"/>
          <w:highlight w:val="none"/>
        </w:rPr>
      </w:pPr>
    </w:p>
    <w:p>
      <w:pPr>
        <w:tabs>
          <w:tab w:val="left" w:pos="1470"/>
        </w:tabs>
        <w:spacing w:line="360" w:lineRule="auto"/>
        <w:rPr>
          <w:rFonts w:ascii="Arial" w:hAnsi="Arial" w:cs="Arial"/>
          <w:b/>
          <w:color w:val="auto"/>
          <w:kern w:val="0"/>
          <w:sz w:val="28"/>
          <w:szCs w:val="28"/>
          <w:highlight w:val="none"/>
        </w:rPr>
      </w:pPr>
      <w:r>
        <w:rPr>
          <w:rFonts w:ascii="Arial" w:hAnsi="Arial" w:cs="Arial"/>
          <w:b/>
          <w:color w:val="auto"/>
          <w:kern w:val="0"/>
          <w:sz w:val="28"/>
          <w:szCs w:val="28"/>
          <w:highlight w:val="none"/>
        </w:rPr>
        <w:t>三、商务要求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1．报价要求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w:t>
      </w:r>
      <w:r>
        <w:rPr>
          <w:rFonts w:hint="eastAsia" w:ascii="Arial" w:hAnsi="Arial" w:cs="Arial"/>
          <w:color w:val="auto"/>
          <w:szCs w:val="21"/>
          <w:highlight w:val="none"/>
        </w:rPr>
        <w:t>中标人</w:t>
      </w:r>
      <w:r>
        <w:rPr>
          <w:rFonts w:ascii="Arial" w:hAnsi="Arial" w:cs="Arial"/>
          <w:color w:val="auto"/>
          <w:szCs w:val="21"/>
          <w:highlight w:val="none"/>
        </w:rPr>
        <w:t>没有列入的项目费用，并认为此项目的费用已包括在投标总报价中。</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2.合同签订日期</w:t>
      </w:r>
    </w:p>
    <w:p>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中标通知书</w:t>
      </w:r>
      <w:r>
        <w:rPr>
          <w:rFonts w:ascii="Arial" w:hAnsi="Arial" w:cs="Arial"/>
          <w:color w:val="auto"/>
          <w:szCs w:val="21"/>
          <w:highlight w:val="none"/>
        </w:rPr>
        <w:t>发出后25日内。</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3.交货（实施）时间</w:t>
      </w:r>
    </w:p>
    <w:p>
      <w:pPr>
        <w:tabs>
          <w:tab w:val="left" w:pos="1470"/>
        </w:tabs>
        <w:spacing w:line="360" w:lineRule="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eastAsia="zh-CN"/>
        </w:rPr>
        <w:t>自合同签订之后，接采购人通知之日起30个日历日内安装调试合格完毕并交付使用。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4.交货地点或服务地点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桂林市内采购人指定地点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5.验收标准</w:t>
      </w:r>
    </w:p>
    <w:p>
      <w:pPr>
        <w:tabs>
          <w:tab w:val="left" w:pos="1470"/>
        </w:tabs>
        <w:spacing w:line="360" w:lineRule="auto"/>
        <w:rPr>
          <w:rFonts w:ascii="Arial" w:hAnsi="Arial" w:cs="Arial"/>
          <w:b/>
          <w:bCs/>
          <w:color w:val="auto"/>
          <w:szCs w:val="21"/>
          <w:highlight w:val="none"/>
        </w:rPr>
      </w:pPr>
      <w:bookmarkStart w:id="20" w:name="_Hlk77607553"/>
      <w:r>
        <w:rPr>
          <w:rFonts w:ascii="Arial" w:hAnsi="Arial" w:cs="Arial"/>
          <w:color w:val="auto"/>
          <w:szCs w:val="21"/>
          <w:highlight w:val="none"/>
        </w:rPr>
        <w:t>详见</w:t>
      </w:r>
      <w:r>
        <w:rPr>
          <w:rFonts w:hint="eastAsia" w:ascii="Arial" w:hAnsi="Arial" w:cs="Arial"/>
          <w:color w:val="auto"/>
          <w:szCs w:val="21"/>
          <w:highlight w:val="none"/>
        </w:rPr>
        <w:t>招标文件</w:t>
      </w:r>
      <w:r>
        <w:rPr>
          <w:rFonts w:ascii="Arial" w:hAnsi="Arial" w:cs="Arial"/>
          <w:color w:val="auto"/>
          <w:szCs w:val="21"/>
          <w:highlight w:val="none"/>
        </w:rPr>
        <w:t>合同主要条款格式部分</w:t>
      </w:r>
      <w:r>
        <w:rPr>
          <w:rFonts w:hint="eastAsia" w:ascii="Arial" w:hAnsi="Arial" w:cs="Arial"/>
          <w:b/>
          <w:bCs/>
          <w:color w:val="auto"/>
          <w:szCs w:val="21"/>
          <w:highlight w:val="none"/>
        </w:rPr>
        <w:t>（为方便验收，投标人投标文件中需附：本设备（系统）配置清单）</w:t>
      </w:r>
    </w:p>
    <w:bookmarkEnd w:id="20"/>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6.服务标准、期限、效率</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w:t>
      </w:r>
      <w:r>
        <w:rPr>
          <w:rFonts w:hint="eastAsia" w:ascii="Arial" w:hAnsi="Arial" w:cs="Arial"/>
          <w:color w:val="auto"/>
          <w:szCs w:val="21"/>
          <w:highlight w:val="none"/>
        </w:rPr>
        <w:t>中标人</w:t>
      </w:r>
      <w:r>
        <w:rPr>
          <w:rFonts w:ascii="Arial" w:hAnsi="Arial" w:cs="Arial"/>
          <w:color w:val="auto"/>
          <w:szCs w:val="21"/>
          <w:highlight w:val="none"/>
        </w:rPr>
        <w:t>在质量保证期内应当为采购人提供以下技术支持和服务：</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6.1.1电话咨询</w:t>
      </w:r>
    </w:p>
    <w:p>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6.1.2现场响应</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采购人遇到使用或技术问题，电话咨询不能解决的，</w:t>
      </w:r>
      <w:r>
        <w:rPr>
          <w:rFonts w:hint="eastAsia" w:ascii="Arial" w:hAnsi="Arial" w:cs="Arial"/>
          <w:color w:val="auto"/>
          <w:szCs w:val="21"/>
          <w:highlight w:val="none"/>
        </w:rPr>
        <w:t>中标人</w:t>
      </w:r>
      <w:r>
        <w:rPr>
          <w:rFonts w:ascii="Arial" w:hAnsi="Arial" w:cs="Arial"/>
          <w:color w:val="auto"/>
          <w:szCs w:val="21"/>
          <w:highlight w:val="none"/>
        </w:rPr>
        <w:t>应在4小时内到达现场进行处理，到达现场后</w:t>
      </w:r>
      <w:r>
        <w:rPr>
          <w:rFonts w:hint="eastAsia" w:ascii="Arial" w:hAnsi="Arial" w:cs="Arial"/>
          <w:color w:val="auto"/>
          <w:szCs w:val="21"/>
          <w:highlight w:val="none"/>
        </w:rPr>
        <w:t>4</w:t>
      </w:r>
      <w:r>
        <w:rPr>
          <w:rFonts w:ascii="Arial" w:hAnsi="Arial" w:cs="Arial"/>
          <w:color w:val="auto"/>
          <w:szCs w:val="21"/>
          <w:highlight w:val="none"/>
        </w:rPr>
        <w:t>小时内排除故障，恢复正常使用。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6.1.3技术升级</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在质保期内，如果</w:t>
      </w:r>
      <w:r>
        <w:rPr>
          <w:rFonts w:hint="eastAsia" w:ascii="Arial" w:hAnsi="Arial" w:cs="Arial"/>
          <w:color w:val="auto"/>
          <w:szCs w:val="21"/>
          <w:highlight w:val="none"/>
        </w:rPr>
        <w:t>中标人</w:t>
      </w:r>
      <w:r>
        <w:rPr>
          <w:rFonts w:ascii="Arial" w:hAnsi="Arial" w:cs="Arial"/>
          <w:color w:val="auto"/>
          <w:szCs w:val="21"/>
          <w:highlight w:val="none"/>
        </w:rPr>
        <w:t>的产品或服务升级，</w:t>
      </w:r>
      <w:r>
        <w:rPr>
          <w:rFonts w:hint="eastAsia" w:ascii="Arial" w:hAnsi="Arial" w:cs="Arial"/>
          <w:color w:val="auto"/>
          <w:szCs w:val="21"/>
          <w:highlight w:val="none"/>
        </w:rPr>
        <w:t>中标人</w:t>
      </w:r>
      <w:r>
        <w:rPr>
          <w:rFonts w:ascii="Arial" w:hAnsi="Arial" w:cs="Arial"/>
          <w:color w:val="auto"/>
          <w:szCs w:val="21"/>
          <w:highlight w:val="none"/>
        </w:rPr>
        <w:t>应及时通知采购人，如采购人有相应要求，</w:t>
      </w:r>
      <w:r>
        <w:rPr>
          <w:rFonts w:hint="eastAsia" w:ascii="Arial" w:hAnsi="Arial" w:cs="Arial"/>
          <w:color w:val="auto"/>
          <w:szCs w:val="21"/>
          <w:highlight w:val="none"/>
        </w:rPr>
        <w:t>中标人</w:t>
      </w:r>
      <w:r>
        <w:rPr>
          <w:rFonts w:ascii="Arial" w:hAnsi="Arial" w:cs="Arial"/>
          <w:color w:val="auto"/>
          <w:szCs w:val="21"/>
          <w:highlight w:val="none"/>
        </w:rPr>
        <w:t>应对采购人购买的产品或服务进行升级。</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6.1.4质量保证期内的费用</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质量保证期内供应商为采购人所提供的所有技术支持和服务费用以及上门维修、更换零部件费用均包含在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6.2质保期过后的服务要求</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电话咨询：产品质量保证期过后，</w:t>
      </w: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应当为采购人提供技术援助电话，解答采购人在使用中遇到的问题，及时为采购人提出解决问题的建议，并不予收费。</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7.培训</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8.付款方式、时间及条件</w:t>
      </w:r>
    </w:p>
    <w:p>
      <w:pPr>
        <w:spacing w:line="360" w:lineRule="auto"/>
        <w:rPr>
          <w:rFonts w:ascii="Arial" w:hAnsi="Arial" w:cs="Arial"/>
          <w:b/>
          <w:bCs/>
          <w:color w:val="auto"/>
          <w:szCs w:val="21"/>
          <w:highlight w:val="none"/>
        </w:rPr>
      </w:pPr>
      <w:r>
        <w:rPr>
          <w:rFonts w:ascii="Arial" w:hAnsi="Arial" w:cs="Arial"/>
          <w:b/>
          <w:bCs/>
          <w:color w:val="auto"/>
          <w:szCs w:val="21"/>
          <w:highlight w:val="none"/>
        </w:rPr>
        <w:t>8.1、货物安装调试完成，验收合格后，中标供应商开具全额税务发票，采购人在验收合格并无故障运行，转账支付合同款的95%（无息），可采用汇票、云信、供应链、信用证等付款方式。合同款的5%在设备正常使用满</w:t>
      </w:r>
      <w:r>
        <w:rPr>
          <w:rFonts w:hint="eastAsia" w:ascii="Arial" w:hAnsi="Arial" w:cs="Arial"/>
          <w:b/>
          <w:bCs/>
          <w:color w:val="auto"/>
          <w:szCs w:val="21"/>
          <w:highlight w:val="none"/>
          <w:lang w:val="en-US" w:eastAsia="zh-CN"/>
        </w:rPr>
        <w:t>3</w:t>
      </w:r>
      <w:r>
        <w:rPr>
          <w:rFonts w:ascii="Arial" w:hAnsi="Arial" w:cs="Arial"/>
          <w:b/>
          <w:bCs/>
          <w:color w:val="auto"/>
          <w:szCs w:val="21"/>
          <w:highlight w:val="none"/>
        </w:rPr>
        <w:t>年后三个月内转账支付（无息）。采购人付款前，中标供应商未按上述要求开具符合采购人要求的正规财务票据的，采购人有权暂缓或拒付款项且不构成违约。</w:t>
      </w:r>
    </w:p>
    <w:p>
      <w:pPr>
        <w:spacing w:line="360" w:lineRule="auto"/>
        <w:rPr>
          <w:rFonts w:ascii="Arial" w:hAnsi="Arial" w:cs="Arial"/>
          <w:color w:val="auto"/>
          <w:szCs w:val="21"/>
          <w:highlight w:val="none"/>
        </w:rPr>
      </w:pPr>
      <w:r>
        <w:rPr>
          <w:rFonts w:ascii="Arial" w:hAnsi="Arial" w:cs="Arial"/>
          <w:b/>
          <w:bCs/>
          <w:color w:val="auto"/>
          <w:szCs w:val="21"/>
          <w:highlight w:val="none"/>
        </w:rPr>
        <w:t>8.2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p>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9.履约保证金</w:t>
      </w:r>
    </w:p>
    <w:p>
      <w:pPr>
        <w:spacing w:line="360" w:lineRule="auto"/>
        <w:rPr>
          <w:rFonts w:ascii="Arial" w:hAnsi="Arial" w:cs="Arial"/>
          <w:color w:val="auto"/>
          <w:szCs w:val="21"/>
          <w:highlight w:val="none"/>
        </w:rPr>
      </w:pPr>
      <w:r>
        <w:rPr>
          <w:rFonts w:hint="eastAsia"/>
          <w:color w:val="auto"/>
          <w:szCs w:val="21"/>
          <w:highlight w:val="none"/>
        </w:rPr>
        <w:t>无</w:t>
      </w:r>
      <w:r>
        <w:rPr>
          <w:rFonts w:hint="eastAsia" w:ascii="Arial" w:hAnsi="Arial" w:cs="Arial"/>
          <w:color w:val="auto"/>
          <w:szCs w:val="21"/>
          <w:highlight w:val="none"/>
        </w:rPr>
        <w:t>。</w:t>
      </w:r>
    </w:p>
    <w:p>
      <w:pPr>
        <w:spacing w:line="360" w:lineRule="auto"/>
        <w:rPr>
          <w:color w:val="auto"/>
          <w:szCs w:val="21"/>
          <w:highlight w:val="none"/>
        </w:rPr>
      </w:pPr>
      <w:r>
        <w:rPr>
          <w:rFonts w:hint="eastAsia"/>
          <w:color w:val="auto"/>
          <w:szCs w:val="21"/>
          <w:highlight w:val="none"/>
        </w:rPr>
        <w:t>10.包装和运输要求</w:t>
      </w:r>
    </w:p>
    <w:p>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pPr>
        <w:spacing w:line="360" w:lineRule="auto"/>
        <w:rPr>
          <w:color w:val="auto"/>
          <w:szCs w:val="21"/>
          <w:highlight w:val="none"/>
        </w:rPr>
      </w:pPr>
      <w:r>
        <w:rPr>
          <w:rFonts w:hint="eastAsia"/>
          <w:color w:val="auto"/>
          <w:szCs w:val="21"/>
          <w:highlight w:val="none"/>
        </w:rPr>
        <w:t>运输要求详见招标文件合同主要条款格式部分</w:t>
      </w:r>
    </w:p>
    <w:p>
      <w:pPr>
        <w:spacing w:line="360" w:lineRule="auto"/>
        <w:rPr>
          <w:color w:val="auto"/>
          <w:szCs w:val="21"/>
          <w:highlight w:val="none"/>
        </w:rPr>
      </w:pPr>
      <w:r>
        <w:rPr>
          <w:rFonts w:hint="eastAsia"/>
          <w:color w:val="auto"/>
          <w:szCs w:val="21"/>
          <w:highlight w:val="none"/>
        </w:rPr>
        <w:t>11.售后服务</w:t>
      </w:r>
    </w:p>
    <w:p>
      <w:pPr>
        <w:spacing w:line="360" w:lineRule="auto"/>
        <w:rPr>
          <w:color w:val="auto"/>
          <w:szCs w:val="21"/>
          <w:highlight w:val="none"/>
        </w:rPr>
      </w:pPr>
      <w:r>
        <w:rPr>
          <w:rFonts w:hint="eastAsia"/>
          <w:color w:val="auto"/>
          <w:szCs w:val="21"/>
          <w:highlight w:val="none"/>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pPr>
        <w:spacing w:line="360" w:lineRule="auto"/>
        <w:rPr>
          <w:rFonts w:hint="eastAsia"/>
          <w:strike w:val="0"/>
          <w:dstrike w:val="0"/>
          <w:color w:val="auto"/>
          <w:highlight w:val="none"/>
        </w:rPr>
      </w:pPr>
      <w:r>
        <w:rPr>
          <w:rFonts w:hint="eastAsia"/>
          <w:b/>
          <w:bCs/>
          <w:color w:val="auto"/>
          <w:szCs w:val="21"/>
          <w:highlight w:val="none"/>
        </w:rPr>
        <w:t>11.2质量保证期：</w:t>
      </w:r>
      <w:r>
        <w:rPr>
          <w:rFonts w:hint="eastAsia"/>
          <w:strike w:val="0"/>
          <w:dstrike w:val="0"/>
          <w:color w:val="auto"/>
          <w:highlight w:val="none"/>
        </w:rPr>
        <w:t>质量保证期：本项目各设备质保期要求如下，自验收合格之日起计算：</w:t>
      </w:r>
    </w:p>
    <w:p>
      <w:pPr>
        <w:spacing w:line="360" w:lineRule="auto"/>
        <w:rPr>
          <w:rFonts w:hint="eastAsia"/>
          <w:strike w:val="0"/>
          <w:dstrike w:val="0"/>
          <w:color w:val="auto"/>
          <w:highlight w:val="none"/>
        </w:rPr>
      </w:pPr>
      <w:r>
        <w:rPr>
          <w:rFonts w:hint="eastAsia"/>
          <w:strike w:val="0"/>
          <w:dstrike w:val="0"/>
          <w:color w:val="auto"/>
          <w:highlight w:val="none"/>
        </w:rPr>
        <w:t>（1）心电监护仪（序号1、2）、转运监护仪（序号3）、除颤监护仪（序号6）：质保期不少于 5 年。</w:t>
      </w:r>
    </w:p>
    <w:p>
      <w:pPr>
        <w:spacing w:line="360" w:lineRule="auto"/>
        <w:rPr>
          <w:rFonts w:hint="eastAsia"/>
          <w:strike w:val="0"/>
          <w:dstrike w:val="0"/>
          <w:color w:val="auto"/>
          <w:highlight w:val="none"/>
        </w:rPr>
      </w:pPr>
      <w:r>
        <w:rPr>
          <w:rFonts w:hint="eastAsia"/>
          <w:strike w:val="0"/>
          <w:dstrike w:val="0"/>
          <w:color w:val="auto"/>
          <w:highlight w:val="none"/>
        </w:rPr>
        <w:t>（2）呼吸机（序号4）、转运呼吸机（序号5）、脑部与区域组织氧监护仪（序号7）、连续性血液净化设备（序号8）、心电图机（序号9）：质保期不少于 3 年。</w:t>
      </w:r>
    </w:p>
    <w:p>
      <w:pPr>
        <w:spacing w:line="360" w:lineRule="auto"/>
        <w:rPr>
          <w:rFonts w:hint="eastAsia" w:eastAsia="宋体"/>
          <w:b/>
          <w:bCs/>
          <w:color w:val="auto"/>
          <w:szCs w:val="21"/>
          <w:highlight w:val="none"/>
          <w:lang w:eastAsia="zh-CN"/>
        </w:rPr>
      </w:pPr>
      <w:r>
        <w:rPr>
          <w:rFonts w:hint="eastAsia"/>
          <w:strike w:val="0"/>
          <w:dstrike w:val="0"/>
          <w:color w:val="auto"/>
          <w:highlight w:val="none"/>
        </w:rPr>
        <w:t>中标供应商承诺质量保证期优于上述要求的，按中标供应商实际承诺执行</w:t>
      </w:r>
      <w:r>
        <w:rPr>
          <w:rFonts w:hint="eastAsia"/>
          <w:strike w:val="0"/>
          <w:dstrike w:val="0"/>
          <w:color w:val="auto"/>
          <w:highlight w:val="none"/>
          <w:lang w:eastAsia="zh-CN"/>
        </w:rPr>
        <w:t>。</w:t>
      </w:r>
    </w:p>
    <w:p>
      <w:pPr>
        <w:spacing w:line="360" w:lineRule="auto"/>
        <w:rPr>
          <w:color w:val="auto"/>
          <w:szCs w:val="21"/>
          <w:highlight w:val="none"/>
        </w:rPr>
      </w:pPr>
      <w:r>
        <w:rPr>
          <w:rFonts w:hint="eastAsia"/>
          <w:color w:val="auto"/>
          <w:szCs w:val="21"/>
          <w:highlight w:val="none"/>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pPr>
        <w:spacing w:line="360" w:lineRule="auto"/>
        <w:rPr>
          <w:color w:val="auto"/>
          <w:szCs w:val="21"/>
          <w:highlight w:val="none"/>
        </w:rPr>
      </w:pPr>
      <w:r>
        <w:rPr>
          <w:rFonts w:hint="eastAsia"/>
          <w:color w:val="auto"/>
          <w:szCs w:val="21"/>
          <w:highlight w:val="none"/>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pPr>
        <w:spacing w:line="360" w:lineRule="auto"/>
        <w:rPr>
          <w:color w:val="auto"/>
          <w:szCs w:val="21"/>
          <w:highlight w:val="none"/>
        </w:rPr>
      </w:pPr>
      <w:r>
        <w:rPr>
          <w:rFonts w:hint="eastAsia"/>
          <w:color w:val="auto"/>
          <w:szCs w:val="21"/>
          <w:highlight w:val="none"/>
        </w:rPr>
        <w:t>12.保险</w:t>
      </w:r>
    </w:p>
    <w:p>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pPr>
        <w:spacing w:line="360" w:lineRule="auto"/>
        <w:rPr>
          <w:color w:val="auto"/>
          <w:szCs w:val="21"/>
          <w:highlight w:val="none"/>
        </w:rPr>
      </w:pPr>
      <w:r>
        <w:rPr>
          <w:rFonts w:hint="eastAsia"/>
          <w:color w:val="auto"/>
          <w:szCs w:val="21"/>
          <w:highlight w:val="none"/>
        </w:rPr>
        <w:t>13、其他要求</w:t>
      </w:r>
    </w:p>
    <w:p>
      <w:pPr>
        <w:spacing w:line="360" w:lineRule="auto"/>
        <w:rPr>
          <w:color w:val="auto"/>
          <w:szCs w:val="21"/>
          <w:highlight w:val="none"/>
        </w:rPr>
      </w:pPr>
      <w:r>
        <w:rPr>
          <w:rFonts w:hint="eastAsia"/>
          <w:color w:val="auto"/>
          <w:szCs w:val="21"/>
          <w:highlight w:val="none"/>
        </w:rPr>
        <w:t>13.1、其他未尽事宜由采购人和中标人在采购合同中详细约定。</w:t>
      </w:r>
    </w:p>
    <w:p>
      <w:pPr>
        <w:tabs>
          <w:tab w:val="left" w:pos="1470"/>
        </w:tabs>
        <w:spacing w:line="360" w:lineRule="auto"/>
        <w:rPr>
          <w:rFonts w:ascii="Arial" w:hAnsi="Arial" w:cs="Arial"/>
          <w:b/>
          <w:color w:val="auto"/>
          <w:highlight w:val="none"/>
        </w:rPr>
        <w:sectPr>
          <w:headerReference r:id="rId13" w:type="default"/>
          <w:type w:val="continuous"/>
          <w:pgSz w:w="11906" w:h="16838"/>
          <w:pgMar w:top="1418" w:right="1133" w:bottom="1246" w:left="1418" w:header="851" w:footer="797" w:gutter="0"/>
          <w:cols w:space="720" w:num="1"/>
          <w:docGrid w:linePitch="312" w:charSpace="0"/>
        </w:sectPr>
      </w:pPr>
      <w:r>
        <w:rPr>
          <w:rFonts w:hint="eastAsia"/>
          <w:color w:val="auto"/>
          <w:szCs w:val="21"/>
          <w:highlight w:val="none"/>
        </w:rPr>
        <w:t>13.2、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pPr>
        <w:rPr>
          <w:rFonts w:ascii="Arial" w:hAnsi="Arial" w:cs="Arial"/>
          <w:color w:val="auto"/>
          <w:szCs w:val="21"/>
          <w:highlight w:val="none"/>
        </w:rPr>
      </w:pPr>
      <w:r>
        <w:rPr>
          <w:rFonts w:ascii="Arial" w:hAnsi="Arial" w:cs="Arial"/>
          <w:color w:val="auto"/>
          <w:szCs w:val="21"/>
          <w:highlight w:val="none"/>
        </w:rPr>
        <w:br w:type="page"/>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bookmarkEnd w:id="18"/>
    <w:bookmarkEnd w:id="19"/>
    <w:p>
      <w:pPr>
        <w:pStyle w:val="8"/>
        <w:snapToGrid w:val="0"/>
        <w:spacing w:before="120" w:after="120" w:line="320" w:lineRule="exact"/>
        <w:jc w:val="center"/>
        <w:outlineLvl w:val="0"/>
        <w:rPr>
          <w:rFonts w:ascii="Arial" w:hAnsi="Arial" w:cs="Arial"/>
          <w:color w:val="auto"/>
          <w:sz w:val="32"/>
          <w:szCs w:val="32"/>
          <w:highlight w:val="none"/>
        </w:rPr>
      </w:pPr>
      <w:bookmarkStart w:id="21" w:name="_Toc28503"/>
      <w:r>
        <w:rPr>
          <w:rFonts w:ascii="Arial" w:hAnsi="Arial" w:cs="Arial"/>
          <w:color w:val="auto"/>
          <w:sz w:val="32"/>
          <w:szCs w:val="32"/>
          <w:highlight w:val="none"/>
        </w:rPr>
        <w:t>第三章  供应商须知</w:t>
      </w:r>
      <w:bookmarkEnd w:id="21"/>
      <w:bookmarkStart w:id="22" w:name="_Toc254970667"/>
      <w:bookmarkStart w:id="23" w:name="_Toc254970526"/>
    </w:p>
    <w:bookmarkEnd w:id="22"/>
    <w:bookmarkEnd w:id="23"/>
    <w:p>
      <w:pPr>
        <w:jc w:val="center"/>
        <w:rPr>
          <w:rFonts w:ascii="Arial" w:hAnsi="Arial" w:cs="Arial"/>
          <w:color w:val="auto"/>
          <w:sz w:val="28"/>
          <w:szCs w:val="36"/>
          <w:highlight w:val="none"/>
        </w:rPr>
      </w:pPr>
      <w:bookmarkStart w:id="24" w:name="_投标人须知前附表"/>
      <w:bookmarkEnd w:id="24"/>
      <w:bookmarkStart w:id="25" w:name="_Hlk19048934"/>
      <w:r>
        <w:rPr>
          <w:rFonts w:ascii="Arial" w:hAnsi="Arial" w:cs="Arial"/>
          <w:color w:val="auto"/>
          <w:sz w:val="28"/>
          <w:szCs w:val="36"/>
          <w:highlight w:val="none"/>
        </w:rPr>
        <w:t>供应商须知前附表</w:t>
      </w:r>
    </w:p>
    <w:tbl>
      <w:tblPr>
        <w:tblStyle w:val="14"/>
        <w:tblW w:w="9618" w:type="dxa"/>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1300"/>
        <w:gridCol w:w="7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auto"/>
                <w:szCs w:val="21"/>
                <w:highlight w:val="none"/>
              </w:rPr>
            </w:pPr>
            <w:r>
              <w:rPr>
                <w:rFonts w:ascii="Arial" w:hAnsi="Arial" w:cs="Arial"/>
                <w:b/>
                <w:color w:val="auto"/>
                <w:szCs w:val="21"/>
                <w:highlight w:val="none"/>
              </w:rPr>
              <w:t>条款号</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auto"/>
                <w:szCs w:val="21"/>
                <w:highlight w:val="none"/>
              </w:rPr>
            </w:pPr>
            <w:r>
              <w:rPr>
                <w:rFonts w:ascii="Arial" w:hAnsi="Arial" w:cs="Arial"/>
                <w:b/>
                <w:color w:val="auto"/>
                <w:szCs w:val="21"/>
                <w:highlight w:val="none"/>
              </w:rPr>
              <w:t>要点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auto"/>
                <w:szCs w:val="21"/>
                <w:highlight w:val="none"/>
              </w:rPr>
            </w:pPr>
            <w:r>
              <w:rPr>
                <w:rFonts w:ascii="Arial" w:hAnsi="Arial" w:cs="Arial"/>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1.3.1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项目基本信息</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Arial" w:hAnsi="Arial" w:eastAsia="宋体" w:cs="Arial"/>
                <w:color w:val="auto"/>
                <w:highlight w:val="none"/>
                <w:lang w:eastAsia="zh-CN"/>
              </w:rPr>
            </w:pPr>
            <w:r>
              <w:rPr>
                <w:rFonts w:ascii="Arial" w:hAnsi="Arial" w:cs="Arial"/>
                <w:color w:val="auto"/>
                <w:highlight w:val="none"/>
              </w:rPr>
              <w:t>项目名称：</w:t>
            </w:r>
            <w:r>
              <w:rPr>
                <w:rFonts w:hint="eastAsia" w:ascii="Arial" w:hAnsi="Arial" w:cs="Arial"/>
                <w:color w:val="auto"/>
                <w:highlight w:val="none"/>
                <w:lang w:eastAsia="zh-CN"/>
              </w:rPr>
              <w:t>急救生命支持类等设备</w:t>
            </w:r>
          </w:p>
          <w:p>
            <w:pPr>
              <w:spacing w:line="300" w:lineRule="exact"/>
              <w:jc w:val="lef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Arial" w:hAnsi="Arial" w:cs="Arial"/>
                <w:color w:val="auto"/>
                <w:highlight w:val="none"/>
                <w:lang w:eastAsia="zh-CN"/>
              </w:rPr>
              <w:t>GXZC2026-G1-000601-JDZB</w:t>
            </w:r>
          </w:p>
          <w:p>
            <w:pPr>
              <w:spacing w:line="300" w:lineRule="exact"/>
              <w:jc w:val="left"/>
              <w:rPr>
                <w:rFonts w:ascii="Arial" w:hAnsi="Arial" w:cs="Arial"/>
                <w:color w:val="auto"/>
                <w:szCs w:val="21"/>
                <w:highlight w:val="none"/>
                <w:u w:val="single"/>
              </w:rPr>
            </w:pPr>
            <w:r>
              <w:rPr>
                <w:rFonts w:ascii="Arial" w:hAnsi="Arial" w:cs="Arial"/>
                <w:color w:val="auto"/>
                <w:highlight w:val="none"/>
              </w:rPr>
              <w:t>采购计划文号：</w:t>
            </w:r>
            <w:r>
              <w:rPr>
                <w:rFonts w:hint="eastAsia" w:ascii="Arial" w:hAnsi="Arial" w:cs="Arial"/>
                <w:color w:val="auto"/>
                <w:highlight w:val="none"/>
              </w:rPr>
              <w:t>广西政采[2026]2762号</w:t>
            </w:r>
            <w:r>
              <w:rPr>
                <w:rFonts w:ascii="Arial" w:hAnsi="Arial" w:cs="Arial"/>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1.3.2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采购方式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1.4</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促进中小企业发展措施</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kern w:val="0"/>
                <w:szCs w:val="21"/>
                <w:highlight w:val="none"/>
              </w:rPr>
              <w:t>本项目非专门面向中小微企业采购。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1.5.1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lang w:val="zh-CN"/>
              </w:rPr>
              <w:t>供应商资格条件</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75" w:type="dxa"/>
            <w:tcBorders>
              <w:top w:val="single" w:color="auto" w:sz="4" w:space="0"/>
              <w:left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bookmarkStart w:id="26" w:name="_Hlk85555568"/>
            <w:r>
              <w:rPr>
                <w:rFonts w:ascii="Arial" w:hAnsi="Arial" w:cs="Arial"/>
                <w:b/>
                <w:color w:val="auto"/>
                <w:szCs w:val="21"/>
                <w:highlight w:val="none"/>
              </w:rPr>
              <w:t>1.5.3</w:t>
            </w:r>
          </w:p>
        </w:tc>
        <w:tc>
          <w:tcPr>
            <w:tcW w:w="1300" w:type="dxa"/>
            <w:tcBorders>
              <w:top w:val="single" w:color="auto" w:sz="4" w:space="0"/>
              <w:left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联合体</w:t>
            </w:r>
          </w:p>
        </w:tc>
        <w:tc>
          <w:tcPr>
            <w:tcW w:w="7443" w:type="dxa"/>
            <w:tcBorders>
              <w:top w:val="single" w:color="auto" w:sz="4" w:space="0"/>
              <w:left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是否接受联合体详见招标公告</w:t>
            </w:r>
          </w:p>
        </w:tc>
      </w:tr>
      <w:bookmarkEnd w:id="26"/>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1.6</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踏勘</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highlight w:val="none"/>
              </w:rPr>
              <w:t>不组织。</w:t>
            </w:r>
            <w:r>
              <w:rPr>
                <w:rFonts w:ascii="Arial" w:hAnsi="Arial" w:cs="Arial"/>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1.7.2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分包</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是否接受分包详见招标公告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hint="eastAsia"/>
                <w:b/>
                <w:color w:val="auto"/>
                <w:szCs w:val="21"/>
                <w:highlight w:val="none"/>
                <w:lang w:val="en-US" w:eastAsia="zh-CN"/>
              </w:rPr>
              <w:t>1.9</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hint="eastAsia"/>
                <w:color w:val="auto"/>
                <w:szCs w:val="21"/>
                <w:highlight w:val="none"/>
              </w:rPr>
              <w:t>支持本国产品</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hint="eastAsia"/>
                <w:color w:val="auto"/>
                <w:szCs w:val="21"/>
                <w:highlight w:val="none"/>
                <w:lang w:eastAsia="zh-CN"/>
              </w:rPr>
              <w:t>☑</w:t>
            </w:r>
            <w:r>
              <w:rPr>
                <w:rFonts w:hint="eastAsia"/>
                <w:color w:val="auto"/>
                <w:szCs w:val="21"/>
                <w:highlight w:val="none"/>
              </w:rPr>
              <w:t>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招标文件澄清、修改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在招标公告发布媒介发布。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确认收到澄清、修改发布的方式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澄清、修改文件自招标公告发布媒体发布之日起，视为供应商已收到该澄清、修改。供应商未及时关注招标公告发布媒体造成的损失，由供应商自行负责。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3.4.1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投标有效期</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投标截止之日起90天。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3.5</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投标保证金</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Arial" w:hAnsi="Arial" w:cs="Arial"/>
                <w:color w:val="auto"/>
                <w:szCs w:val="21"/>
                <w:highlight w:val="none"/>
              </w:rPr>
            </w:pPr>
            <w:r>
              <w:rPr>
                <w:rFonts w:ascii="Arial" w:hAnsi="Arial" w:cs="Arial"/>
                <w:color w:val="auto"/>
                <w:highlight w:val="none"/>
              </w:rPr>
              <w:t>本项目无需缴纳投标保证金。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75" w:type="dxa"/>
            <w:tcBorders>
              <w:left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3.6</w:t>
            </w:r>
          </w:p>
        </w:tc>
        <w:tc>
          <w:tcPr>
            <w:tcW w:w="1300" w:type="dxa"/>
            <w:tcBorders>
              <w:top w:val="single" w:color="auto" w:sz="4" w:space="0"/>
              <w:left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投标文件的编制</w:t>
            </w:r>
          </w:p>
        </w:tc>
        <w:tc>
          <w:tcPr>
            <w:tcW w:w="7443" w:type="dxa"/>
            <w:tcBorders>
              <w:top w:val="single" w:color="auto" w:sz="4" w:space="0"/>
              <w:left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投标文件应按第六章投标文件格式分别编制并使用下载的广西政府采购云平台新版客户端制作并上传。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3.7</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投标文件递交截止时间及开标时间</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kern w:val="0"/>
                <w:szCs w:val="21"/>
                <w:highlight w:val="none"/>
              </w:rPr>
              <w:t>见招标公告要求</w:t>
            </w:r>
            <w:r>
              <w:rPr>
                <w:rFonts w:ascii="Arial" w:hAnsi="Arial" w:cs="Arial"/>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1"/>
                <w:highlight w:val="none"/>
              </w:rPr>
              <w:t>备份投标文件</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本项目</w:t>
            </w:r>
            <w:r>
              <w:rPr>
                <w:rFonts w:ascii="Arial" w:hAnsi="Arial" w:cs="Arial"/>
                <w:color w:val="auto"/>
                <w:sz w:val="22"/>
                <w:szCs w:val="22"/>
                <w:highlight w:val="none"/>
              </w:rPr>
              <w:sym w:font="Wingdings 2" w:char="F052"/>
            </w:r>
            <w:r>
              <w:rPr>
                <w:rFonts w:ascii="Arial" w:hAnsi="Arial" w:cs="Arial"/>
                <w:color w:val="auto"/>
                <w:szCs w:val="21"/>
                <w:highlight w:val="none"/>
              </w:rPr>
              <w:t>接受   □不接受备份投标文件</w:t>
            </w:r>
          </w:p>
          <w:p>
            <w:pPr>
              <w:spacing w:line="276" w:lineRule="auto"/>
              <w:rPr>
                <w:rFonts w:ascii="Arial" w:hAnsi="Arial" w:cs="Arial"/>
                <w:color w:val="auto"/>
                <w:sz w:val="22"/>
                <w:szCs w:val="22"/>
                <w:highlight w:val="none"/>
              </w:rPr>
            </w:pPr>
            <w:r>
              <w:rPr>
                <w:rFonts w:ascii="Arial" w:hAnsi="Arial" w:cs="Arial"/>
                <w:color w:val="auto"/>
                <w:szCs w:val="21"/>
                <w:highlight w:val="none"/>
              </w:rPr>
              <w:t>以</w:t>
            </w:r>
            <w:r>
              <w:rPr>
                <w:rFonts w:ascii="Arial" w:hAnsi="Arial" w:cs="Arial"/>
                <w:color w:val="auto"/>
                <w:kern w:val="0"/>
                <w:szCs w:val="21"/>
                <w:highlight w:val="none"/>
              </w:rPr>
              <w:t>广西政府采购云平台</w:t>
            </w:r>
            <w:r>
              <w:rPr>
                <w:rFonts w:ascii="Arial" w:hAnsi="Arial" w:cs="Arial"/>
                <w:color w:val="auto"/>
                <w:szCs w:val="21"/>
                <w:highlight w:val="none"/>
              </w:rPr>
              <w:t>自动生成的备份文件为依据，当项目允许接受备份</w:t>
            </w:r>
            <w:r>
              <w:rPr>
                <w:rFonts w:hint="eastAsia" w:ascii="Arial" w:hAnsi="Arial" w:cs="Arial"/>
                <w:color w:val="auto"/>
                <w:szCs w:val="21"/>
                <w:highlight w:val="none"/>
              </w:rPr>
              <w:t>投标文件</w:t>
            </w:r>
            <w:r>
              <w:rPr>
                <w:rFonts w:ascii="Arial" w:hAnsi="Arial" w:cs="Arial"/>
                <w:color w:val="auto"/>
                <w:szCs w:val="21"/>
                <w:highlight w:val="none"/>
              </w:rPr>
              <w:t>时，供应商才可以按规定上传备份投标文件。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演示</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本项目无演示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4.4</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样品</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本项目无需提供样品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6.3.5</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pPr>
              <w:spacing w:line="300" w:lineRule="exact"/>
              <w:jc w:val="center"/>
              <w:rPr>
                <w:rFonts w:ascii="Arial" w:hAnsi="Arial" w:cs="Arial"/>
                <w:color w:val="auto"/>
                <w:szCs w:val="21"/>
                <w:highlight w:val="none"/>
              </w:rPr>
            </w:pP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pPr>
              <w:spacing w:line="276" w:lineRule="auto"/>
              <w:rPr>
                <w:rFonts w:ascii="Arial" w:hAnsi="Arial" w:cs="Arial"/>
                <w:color w:val="auto"/>
                <w:szCs w:val="21"/>
                <w:highlight w:val="none"/>
              </w:rPr>
            </w:pPr>
            <w:r>
              <w:rPr>
                <w:rFonts w:hint="eastAsia"/>
                <w:color w:val="auto"/>
                <w:szCs w:val="21"/>
                <w:highlight w:val="none"/>
                <w:lang w:val="en-US" w:eastAsia="zh-CN"/>
              </w:rPr>
              <w:t>（4）评审委员会基于专业判断，认为供应商报价过低，有可能影响产品质量或者不能诚信履约的其他情形。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6.3.6</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相同品牌推荐方式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rPr>
            </w:pPr>
            <w:r>
              <w:rPr>
                <w:rFonts w:ascii="Arial" w:hAnsi="Arial" w:cs="Arial"/>
                <w:color w:val="auto"/>
                <w:szCs w:val="21"/>
                <w:highlight w:val="none"/>
              </w:rPr>
              <w:t>采购人委托评审委员会确定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结果公告</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采购代理机构在采购人依法确认中标人后2个工作日内在招标公告发布的媒体上发布结果公告。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6.5.2</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中标通知书</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中标人到代理机构领取中标通知书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6.5.3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招标结果通知书</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采购代理机构通过</w:t>
            </w:r>
            <w:r>
              <w:rPr>
                <w:rFonts w:ascii="Arial" w:hAnsi="Arial" w:cs="Arial"/>
                <w:color w:val="auto"/>
                <w:kern w:val="0"/>
                <w:szCs w:val="21"/>
                <w:highlight w:val="none"/>
              </w:rPr>
              <w:t>广西政府采购云平台</w:t>
            </w:r>
            <w:r>
              <w:rPr>
                <w:rFonts w:ascii="Arial" w:hAnsi="Arial" w:cs="Arial"/>
                <w:color w:val="auto"/>
                <w:szCs w:val="21"/>
                <w:highlight w:val="none"/>
              </w:rPr>
              <w:t>发出招标结果通知书</w:t>
            </w:r>
          </w:p>
          <w:p>
            <w:pPr>
              <w:spacing w:line="300" w:lineRule="exact"/>
              <w:jc w:val="left"/>
              <w:rPr>
                <w:rFonts w:ascii="Arial" w:hAnsi="Arial" w:cs="Arial"/>
                <w:color w:val="auto"/>
                <w:szCs w:val="21"/>
                <w:highlight w:val="none"/>
              </w:rPr>
            </w:pPr>
            <w:r>
              <w:rPr>
                <w:rFonts w:ascii="Arial" w:hAnsi="Arial" w:cs="Arial"/>
                <w:color w:val="auto"/>
                <w:szCs w:val="21"/>
                <w:highlight w:val="none"/>
              </w:rPr>
              <w:t>招标结果通知书在广西政府采购云平台推送之日起，视为中标人已收到，中标人自行承担未及时查收的后果。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8.1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1"/>
                <w:highlight w:val="none"/>
              </w:rPr>
              <w:t>质疑</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Arial" w:hAnsi="Arial" w:cs="Arial"/>
                <w:color w:val="auto"/>
                <w:szCs w:val="21"/>
                <w:highlight w:val="none"/>
              </w:rPr>
            </w:pPr>
            <w:r>
              <w:rPr>
                <w:rFonts w:ascii="Arial" w:hAnsi="Arial"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pPr>
              <w:spacing w:line="300" w:lineRule="exact"/>
              <w:jc w:val="left"/>
              <w:rPr>
                <w:rFonts w:ascii="Arial" w:hAnsi="Arial" w:cs="Arial"/>
                <w:color w:val="auto"/>
                <w:szCs w:val="21"/>
                <w:highlight w:val="none"/>
              </w:rPr>
            </w:pPr>
            <w:r>
              <w:rPr>
                <w:rFonts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9.1</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1"/>
                <w:highlight w:val="none"/>
              </w:rPr>
            </w:pPr>
            <w:r>
              <w:rPr>
                <w:rFonts w:ascii="Arial" w:hAnsi="Arial" w:cs="Arial"/>
                <w:color w:val="auto"/>
                <w:szCs w:val="20"/>
                <w:highlight w:val="none"/>
              </w:rPr>
              <w:t>代理服务费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tabs>
                <w:tab w:val="left" w:pos="1102"/>
              </w:tabs>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0"/>
                <w:highlight w:val="none"/>
              </w:rPr>
              <w:t>代理服务费</w:t>
            </w:r>
          </w:p>
          <w:p>
            <w:pPr>
              <w:spacing w:line="300" w:lineRule="exact"/>
              <w:jc w:val="left"/>
              <w:rPr>
                <w:rFonts w:ascii="Arial" w:hAnsi="Arial" w:cs="Arial"/>
                <w:color w:val="auto"/>
                <w:highlight w:val="none"/>
              </w:rPr>
            </w:pPr>
            <w:r>
              <w:rPr>
                <w:rFonts w:hint="eastAsia" w:ascii="Arial" w:hAnsi="Arial" w:cs="Arial"/>
                <w:color w:val="auto"/>
                <w:szCs w:val="21"/>
                <w:highlight w:val="none"/>
              </w:rPr>
              <w:t>（招标代理机构</w:t>
            </w:r>
            <w:r>
              <w:rPr>
                <w:rFonts w:ascii="Arial" w:hAnsi="Arial" w:cs="Arial"/>
                <w:color w:val="auto"/>
                <w:szCs w:val="21"/>
                <w:highlight w:val="none"/>
              </w:rPr>
              <w:t>向</w:t>
            </w:r>
            <w:r>
              <w:rPr>
                <w:rFonts w:hint="eastAsia" w:ascii="Arial" w:hAnsi="Arial" w:cs="Arial"/>
                <w:color w:val="auto"/>
                <w:szCs w:val="21"/>
                <w:highlight w:val="none"/>
              </w:rPr>
              <w:t>中标人</w:t>
            </w:r>
            <w:r>
              <w:rPr>
                <w:rFonts w:ascii="Arial" w:hAnsi="Arial" w:cs="Arial"/>
                <w:color w:val="auto"/>
                <w:szCs w:val="21"/>
                <w:highlight w:val="none"/>
              </w:rPr>
              <w:t>收取代理服务费。本项目代理服务费按照《招标代理服务费管理暂行办法》</w:t>
            </w:r>
            <w:r>
              <w:rPr>
                <w:rFonts w:hint="eastAsia" w:ascii="Arial" w:hAnsi="Arial" w:cs="Arial"/>
                <w:color w:val="auto"/>
                <w:szCs w:val="21"/>
                <w:highlight w:val="none"/>
              </w:rPr>
              <w:t>（</w:t>
            </w:r>
            <w:r>
              <w:rPr>
                <w:rFonts w:ascii="Arial" w:hAnsi="Arial" w:cs="Arial"/>
                <w:color w:val="auto"/>
                <w:szCs w:val="21"/>
                <w:highlight w:val="none"/>
              </w:rPr>
              <w:t>计价格﹝2002﹞1980号</w:t>
            </w:r>
            <w:r>
              <w:rPr>
                <w:rFonts w:hint="eastAsia" w:ascii="Arial" w:hAnsi="Arial" w:cs="Arial"/>
                <w:color w:val="auto"/>
                <w:szCs w:val="21"/>
                <w:highlight w:val="none"/>
              </w:rPr>
              <w:t>）</w:t>
            </w:r>
            <w:r>
              <w:rPr>
                <w:rFonts w:ascii="Arial" w:hAnsi="Arial" w:cs="Arial"/>
                <w:color w:val="auto"/>
                <w:szCs w:val="21"/>
                <w:highlight w:val="none"/>
              </w:rPr>
              <w:t>、《国家发展改革委关于降低部分建设项目收费标准规范收费行为等有关问题的通知》</w:t>
            </w:r>
            <w:r>
              <w:rPr>
                <w:rFonts w:hint="eastAsia" w:ascii="Arial" w:hAnsi="Arial" w:cs="Arial"/>
                <w:color w:val="auto"/>
                <w:szCs w:val="21"/>
                <w:highlight w:val="none"/>
              </w:rPr>
              <w:t>（</w:t>
            </w:r>
            <w:r>
              <w:rPr>
                <w:rFonts w:ascii="Arial" w:hAnsi="Arial" w:cs="Arial"/>
                <w:color w:val="auto"/>
                <w:szCs w:val="21"/>
                <w:highlight w:val="none"/>
              </w:rPr>
              <w:t>发改价格﹝2011﹞534号</w:t>
            </w:r>
            <w:r>
              <w:rPr>
                <w:rFonts w:hint="eastAsia" w:ascii="Arial" w:hAnsi="Arial" w:cs="Arial"/>
                <w:color w:val="auto"/>
                <w:szCs w:val="21"/>
                <w:highlight w:val="none"/>
              </w:rPr>
              <w:t>）</w:t>
            </w:r>
            <w:r>
              <w:rPr>
                <w:rFonts w:ascii="Arial" w:hAnsi="Arial" w:cs="Arial"/>
                <w:color w:val="auto"/>
                <w:szCs w:val="21"/>
                <w:highlight w:val="none"/>
              </w:rPr>
              <w:t>规定的</w:t>
            </w:r>
            <w:r>
              <w:rPr>
                <w:rFonts w:hint="eastAsia" w:ascii="Arial" w:hAnsi="Arial" w:cs="Arial"/>
                <w:color w:val="auto"/>
                <w:szCs w:val="21"/>
                <w:highlight w:val="none"/>
              </w:rPr>
              <w:t>80%</w:t>
            </w:r>
            <w:r>
              <w:rPr>
                <w:rFonts w:ascii="Arial" w:hAnsi="Arial" w:cs="Arial"/>
                <w:color w:val="auto"/>
                <w:szCs w:val="21"/>
                <w:highlight w:val="none"/>
              </w:rPr>
              <w:t>采用差额定率累进法计算。</w:t>
            </w:r>
            <w:r>
              <w:rPr>
                <w:rFonts w:ascii="Arial" w:hAnsi="Arial" w:cs="Arial"/>
                <w:color w:val="auto"/>
                <w:highlight w:val="none"/>
              </w:rPr>
              <w:t>具体费率如下：</w:t>
            </w:r>
          </w:p>
          <w:p>
            <w:pPr>
              <w:spacing w:line="288" w:lineRule="auto"/>
              <w:jc w:val="left"/>
              <w:rPr>
                <w:rFonts w:ascii="Arial" w:hAnsi="Arial" w:cs="Arial"/>
                <w:color w:val="auto"/>
                <w:highlight w:val="none"/>
              </w:rPr>
            </w:pPr>
            <w:r>
              <w:rPr>
                <w:rFonts w:ascii="Arial" w:hAnsi="Arial" w:cs="Arial"/>
                <w:color w:val="auto"/>
                <w:highlight w:val="none"/>
              </w:rPr>
              <w:t>①</w:t>
            </w:r>
            <w:r>
              <w:rPr>
                <w:rFonts w:hint="eastAsia" w:ascii="Arial" w:hAnsi="Arial" w:cs="Arial"/>
                <w:color w:val="auto"/>
                <w:highlight w:val="none"/>
              </w:rPr>
              <w:t>中标</w:t>
            </w:r>
            <w:r>
              <w:rPr>
                <w:rFonts w:ascii="Arial" w:hAnsi="Arial" w:cs="Arial"/>
                <w:color w:val="auto"/>
                <w:highlight w:val="none"/>
              </w:rPr>
              <w:t>金额在100万元以下的：</w:t>
            </w:r>
          </w:p>
          <w:p>
            <w:pPr>
              <w:spacing w:line="288" w:lineRule="auto"/>
              <w:jc w:val="left"/>
              <w:rPr>
                <w:rFonts w:ascii="Arial" w:hAnsi="Arial" w:cs="Arial"/>
                <w:color w:val="auto"/>
                <w:highlight w:val="none"/>
              </w:rPr>
            </w:pPr>
            <w:r>
              <w:rPr>
                <w:rFonts w:ascii="Arial" w:hAnsi="Arial" w:cs="Arial"/>
                <w:color w:val="auto"/>
                <w:highlight w:val="none"/>
              </w:rPr>
              <w:t>货物1.5％；服务招标1.5％；工程招标1.0％；</w:t>
            </w:r>
          </w:p>
          <w:p>
            <w:pPr>
              <w:spacing w:line="288" w:lineRule="auto"/>
              <w:jc w:val="left"/>
              <w:rPr>
                <w:rFonts w:ascii="Arial" w:hAnsi="Arial" w:cs="Arial"/>
                <w:color w:val="auto"/>
                <w:highlight w:val="none"/>
              </w:rPr>
            </w:pPr>
            <w:r>
              <w:rPr>
                <w:rFonts w:ascii="Arial" w:hAnsi="Arial" w:cs="Arial"/>
                <w:color w:val="auto"/>
                <w:highlight w:val="none"/>
              </w:rPr>
              <w:t>②</w:t>
            </w:r>
            <w:r>
              <w:rPr>
                <w:rFonts w:hint="eastAsia" w:ascii="Arial" w:hAnsi="Arial" w:cs="Arial"/>
                <w:color w:val="auto"/>
                <w:highlight w:val="none"/>
              </w:rPr>
              <w:t>中标</w:t>
            </w:r>
            <w:r>
              <w:rPr>
                <w:rFonts w:ascii="Arial" w:hAnsi="Arial" w:cs="Arial"/>
                <w:color w:val="auto"/>
                <w:highlight w:val="none"/>
              </w:rPr>
              <w:t>金额在100-500万元之间：</w:t>
            </w:r>
          </w:p>
          <w:p>
            <w:pPr>
              <w:spacing w:line="288" w:lineRule="auto"/>
              <w:jc w:val="left"/>
              <w:rPr>
                <w:rFonts w:ascii="Arial" w:hAnsi="Arial" w:cs="Arial"/>
                <w:color w:val="auto"/>
                <w:highlight w:val="none"/>
              </w:rPr>
            </w:pPr>
            <w:r>
              <w:rPr>
                <w:rFonts w:ascii="Arial" w:hAnsi="Arial" w:cs="Arial"/>
                <w:color w:val="auto"/>
                <w:highlight w:val="none"/>
              </w:rPr>
              <w:t>货物1.1％；服务招标0.8％；工程招标0.7％；</w:t>
            </w:r>
          </w:p>
          <w:p>
            <w:pPr>
              <w:spacing w:line="288" w:lineRule="auto"/>
              <w:jc w:val="left"/>
              <w:rPr>
                <w:rFonts w:ascii="Arial" w:hAnsi="Arial" w:cs="Arial"/>
                <w:color w:val="auto"/>
                <w:highlight w:val="none"/>
              </w:rPr>
            </w:pPr>
            <w:r>
              <w:rPr>
                <w:rFonts w:ascii="Arial" w:hAnsi="Arial" w:cs="Arial"/>
                <w:color w:val="auto"/>
                <w:highlight w:val="none"/>
              </w:rPr>
              <w:t>③</w:t>
            </w:r>
            <w:r>
              <w:rPr>
                <w:rFonts w:hint="eastAsia" w:ascii="Arial" w:hAnsi="Arial" w:cs="Arial"/>
                <w:color w:val="auto"/>
                <w:highlight w:val="none"/>
              </w:rPr>
              <w:t>中标</w:t>
            </w:r>
            <w:r>
              <w:rPr>
                <w:rFonts w:ascii="Arial" w:hAnsi="Arial" w:cs="Arial"/>
                <w:color w:val="auto"/>
                <w:highlight w:val="none"/>
              </w:rPr>
              <w:t>金额在500-1000万元之间：</w:t>
            </w:r>
          </w:p>
          <w:p>
            <w:pPr>
              <w:spacing w:line="288" w:lineRule="auto"/>
              <w:jc w:val="left"/>
              <w:rPr>
                <w:rFonts w:ascii="Arial" w:hAnsi="Arial" w:cs="Arial"/>
                <w:color w:val="auto"/>
                <w:highlight w:val="none"/>
              </w:rPr>
            </w:pPr>
            <w:r>
              <w:rPr>
                <w:rFonts w:ascii="Arial" w:hAnsi="Arial" w:cs="Arial"/>
                <w:color w:val="auto"/>
                <w:highlight w:val="none"/>
              </w:rPr>
              <w:t>货物0.8％；服务招标0.45％；工程招标0.55％；</w:t>
            </w:r>
          </w:p>
          <w:p>
            <w:pPr>
              <w:spacing w:line="288" w:lineRule="auto"/>
              <w:jc w:val="left"/>
              <w:rPr>
                <w:rFonts w:ascii="Arial" w:hAnsi="Arial" w:cs="Arial"/>
                <w:color w:val="auto"/>
                <w:highlight w:val="none"/>
              </w:rPr>
            </w:pPr>
            <w:r>
              <w:rPr>
                <w:rFonts w:ascii="Arial" w:hAnsi="Arial" w:cs="Arial"/>
                <w:color w:val="auto"/>
                <w:highlight w:val="none"/>
              </w:rPr>
              <w:t>④</w:t>
            </w:r>
            <w:r>
              <w:rPr>
                <w:rFonts w:hint="eastAsia" w:ascii="Arial" w:hAnsi="Arial" w:cs="Arial"/>
                <w:color w:val="auto"/>
                <w:highlight w:val="none"/>
              </w:rPr>
              <w:t>中标</w:t>
            </w:r>
            <w:r>
              <w:rPr>
                <w:rFonts w:ascii="Arial" w:hAnsi="Arial" w:cs="Arial"/>
                <w:color w:val="auto"/>
                <w:highlight w:val="none"/>
              </w:rPr>
              <w:t>金额在1000-5000万元之间：</w:t>
            </w:r>
          </w:p>
          <w:p>
            <w:pPr>
              <w:spacing w:line="288" w:lineRule="auto"/>
              <w:jc w:val="left"/>
              <w:rPr>
                <w:rFonts w:ascii="Arial" w:hAnsi="Arial" w:cs="Arial"/>
                <w:color w:val="auto"/>
                <w:highlight w:val="none"/>
              </w:rPr>
            </w:pPr>
            <w:r>
              <w:rPr>
                <w:rFonts w:ascii="Arial" w:hAnsi="Arial" w:cs="Arial"/>
                <w:color w:val="auto"/>
                <w:highlight w:val="none"/>
              </w:rPr>
              <w:t>货物0.5％；服务招标0.25％；工程招标0.35％；</w:t>
            </w:r>
          </w:p>
          <w:p>
            <w:pPr>
              <w:spacing w:line="288" w:lineRule="auto"/>
              <w:jc w:val="left"/>
              <w:rPr>
                <w:rFonts w:ascii="Arial" w:hAnsi="Arial" w:cs="Arial"/>
                <w:color w:val="auto"/>
                <w:highlight w:val="none"/>
              </w:rPr>
            </w:pPr>
            <w:r>
              <w:rPr>
                <w:rFonts w:ascii="Arial" w:hAnsi="Arial" w:cs="Arial"/>
                <w:color w:val="auto"/>
                <w:highlight w:val="none"/>
              </w:rPr>
              <w:t>……</w:t>
            </w:r>
          </w:p>
          <w:p>
            <w:pPr>
              <w:spacing w:line="288" w:lineRule="auto"/>
              <w:jc w:val="left"/>
              <w:rPr>
                <w:rFonts w:ascii="Arial" w:hAnsi="Arial" w:cs="Arial"/>
                <w:color w:val="auto"/>
                <w:highlight w:val="none"/>
              </w:rPr>
            </w:pPr>
            <w:r>
              <w:rPr>
                <w:rFonts w:ascii="Arial" w:hAnsi="Arial" w:cs="Arial"/>
                <w:color w:val="auto"/>
                <w:highlight w:val="none"/>
              </w:rPr>
              <w:t>差额定率累进法计算过程示例：</w:t>
            </w:r>
          </w:p>
          <w:p>
            <w:pPr>
              <w:spacing w:line="288" w:lineRule="auto"/>
              <w:jc w:val="left"/>
              <w:rPr>
                <w:rFonts w:ascii="Arial" w:hAnsi="Arial" w:cs="Arial"/>
                <w:color w:val="auto"/>
                <w:highlight w:val="none"/>
              </w:rPr>
            </w:pPr>
            <w:r>
              <w:rPr>
                <w:rFonts w:ascii="Arial" w:hAnsi="Arial" w:cs="Arial"/>
                <w:color w:val="auto"/>
                <w:highlight w:val="none"/>
              </w:rPr>
              <w:t>例如：某货物招标代理业务</w:t>
            </w:r>
            <w:r>
              <w:rPr>
                <w:rFonts w:hint="eastAsia" w:ascii="Arial" w:hAnsi="Arial" w:cs="Arial"/>
                <w:color w:val="auto"/>
                <w:highlight w:val="none"/>
              </w:rPr>
              <w:t>中标</w:t>
            </w:r>
            <w:r>
              <w:rPr>
                <w:rFonts w:ascii="Arial" w:hAnsi="Arial" w:cs="Arial"/>
                <w:color w:val="auto"/>
                <w:highlight w:val="none"/>
              </w:rPr>
              <w:t>金额为300万元，招标代理服务费金额按如下计算：</w:t>
            </w:r>
          </w:p>
          <w:p>
            <w:pPr>
              <w:spacing w:line="288" w:lineRule="auto"/>
              <w:jc w:val="left"/>
              <w:rPr>
                <w:rFonts w:ascii="Arial" w:hAnsi="Arial" w:cs="Arial"/>
                <w:color w:val="auto"/>
                <w:highlight w:val="none"/>
              </w:rPr>
            </w:pPr>
            <w:r>
              <w:rPr>
                <w:rFonts w:ascii="Arial" w:hAnsi="Arial" w:cs="Arial"/>
                <w:color w:val="auto"/>
                <w:highlight w:val="none"/>
              </w:rPr>
              <w:t>100万元×1.5%＝1.5万元</w:t>
            </w:r>
          </w:p>
          <w:p>
            <w:pPr>
              <w:spacing w:line="288" w:lineRule="auto"/>
              <w:jc w:val="left"/>
              <w:rPr>
                <w:rFonts w:ascii="Arial" w:hAnsi="Arial" w:cs="Arial"/>
                <w:color w:val="auto"/>
                <w:highlight w:val="none"/>
              </w:rPr>
            </w:pPr>
            <w:r>
              <w:rPr>
                <w:rFonts w:ascii="Arial" w:hAnsi="Arial" w:cs="Arial"/>
                <w:color w:val="auto"/>
                <w:highlight w:val="none"/>
              </w:rPr>
              <w:t>（300－100）万元×1.1%＝2.2万元</w:t>
            </w:r>
          </w:p>
          <w:p>
            <w:pPr>
              <w:spacing w:line="288" w:lineRule="auto"/>
              <w:jc w:val="left"/>
              <w:rPr>
                <w:rFonts w:ascii="Arial" w:hAnsi="Arial" w:cs="Arial"/>
                <w:color w:val="auto"/>
                <w:szCs w:val="21"/>
                <w:highlight w:val="none"/>
              </w:rPr>
            </w:pPr>
            <w:r>
              <w:rPr>
                <w:rFonts w:ascii="Arial" w:hAnsi="Arial" w:cs="Arial"/>
                <w:color w:val="auto"/>
                <w:highlight w:val="none"/>
              </w:rPr>
              <w:t>合计收费＝（1.5＋2.2）*</w:t>
            </w:r>
            <w:r>
              <w:rPr>
                <w:rFonts w:hint="eastAsia" w:ascii="Arial" w:hAnsi="Arial" w:cs="Arial"/>
                <w:color w:val="auto"/>
                <w:highlight w:val="none"/>
              </w:rPr>
              <w:t>8</w:t>
            </w:r>
            <w:r>
              <w:rPr>
                <w:rFonts w:ascii="Arial" w:hAnsi="Arial" w:cs="Arial"/>
                <w:color w:val="auto"/>
                <w:highlight w:val="none"/>
              </w:rPr>
              <w:t>0%=2.</w:t>
            </w:r>
            <w:r>
              <w:rPr>
                <w:rFonts w:hint="eastAsia" w:ascii="Arial" w:hAnsi="Arial" w:cs="Arial"/>
                <w:color w:val="auto"/>
                <w:highlight w:val="none"/>
              </w:rPr>
              <w:t>96</w:t>
            </w:r>
            <w:r>
              <w:rPr>
                <w:rFonts w:ascii="Arial" w:hAnsi="Arial" w:cs="Arial"/>
                <w:color w:val="auto"/>
                <w:highlight w:val="none"/>
              </w:rPr>
              <w:t>万元</w:t>
            </w:r>
          </w:p>
          <w:p>
            <w:pPr>
              <w:numPr>
                <w:ilvl w:val="0"/>
                <w:numId w:val="1"/>
              </w:numPr>
              <w:tabs>
                <w:tab w:val="left" w:pos="1102"/>
              </w:tabs>
              <w:spacing w:line="300" w:lineRule="exact"/>
              <w:jc w:val="left"/>
              <w:rPr>
                <w:rFonts w:ascii="Arial" w:hAnsi="Arial" w:cs="Arial"/>
                <w:color w:val="auto"/>
                <w:szCs w:val="21"/>
                <w:highlight w:val="none"/>
              </w:rPr>
            </w:pPr>
            <w:r>
              <w:rPr>
                <w:rFonts w:hint="eastAsia" w:ascii="Arial" w:hAnsi="Arial" w:cs="Arial"/>
                <w:color w:val="auto"/>
                <w:szCs w:val="21"/>
                <w:highlight w:val="none"/>
              </w:rPr>
              <w:t>中标人</w:t>
            </w:r>
            <w:r>
              <w:rPr>
                <w:rFonts w:ascii="Arial" w:hAnsi="Arial" w:cs="Arial"/>
                <w:color w:val="auto"/>
                <w:szCs w:val="21"/>
                <w:highlight w:val="none"/>
              </w:rPr>
              <w:t>在</w:t>
            </w:r>
            <w:r>
              <w:rPr>
                <w:rFonts w:hint="eastAsia" w:ascii="Arial" w:hAnsi="Arial" w:cs="Arial"/>
                <w:color w:val="auto"/>
                <w:szCs w:val="21"/>
                <w:highlight w:val="none"/>
              </w:rPr>
              <w:t>中标通知书</w:t>
            </w:r>
            <w:r>
              <w:rPr>
                <w:rFonts w:ascii="Arial" w:hAnsi="Arial" w:cs="Arial"/>
                <w:color w:val="auto"/>
                <w:szCs w:val="21"/>
                <w:highlight w:val="none"/>
              </w:rPr>
              <w:t>发出前以银行转账或现金形式支付代理服务费；</w:t>
            </w:r>
            <w:r>
              <w:rPr>
                <w:rFonts w:hint="eastAsia" w:ascii="Arial" w:hAnsi="Arial" w:cs="Arial"/>
                <w:color w:val="auto"/>
                <w:szCs w:val="21"/>
                <w:highlight w:val="none"/>
              </w:rPr>
              <w:t>招标代理机构</w:t>
            </w:r>
            <w:r>
              <w:rPr>
                <w:rFonts w:ascii="Arial" w:hAnsi="Arial" w:cs="Arial"/>
                <w:color w:val="auto"/>
                <w:szCs w:val="21"/>
                <w:highlight w:val="none"/>
              </w:rPr>
              <w:t>也可以从</w:t>
            </w:r>
            <w:r>
              <w:rPr>
                <w:rFonts w:hint="eastAsia" w:ascii="Arial" w:hAnsi="Arial" w:cs="Arial"/>
                <w:color w:val="auto"/>
                <w:szCs w:val="21"/>
                <w:highlight w:val="none"/>
              </w:rPr>
              <w:t>中标人</w:t>
            </w:r>
            <w:r>
              <w:rPr>
                <w:rFonts w:ascii="Arial" w:hAnsi="Arial" w:cs="Arial"/>
                <w:color w:val="auto"/>
                <w:szCs w:val="21"/>
                <w:highlight w:val="none"/>
              </w:rPr>
              <w:t>的</w:t>
            </w:r>
            <w:r>
              <w:rPr>
                <w:rFonts w:hint="eastAsia" w:ascii="Arial" w:hAnsi="Arial" w:cs="Arial"/>
                <w:color w:val="auto"/>
                <w:szCs w:val="21"/>
                <w:highlight w:val="none"/>
              </w:rPr>
              <w:t>投标保证金</w:t>
            </w:r>
            <w:r>
              <w:rPr>
                <w:rFonts w:ascii="Arial" w:hAnsi="Arial" w:cs="Arial"/>
                <w:color w:val="auto"/>
                <w:szCs w:val="21"/>
                <w:highlight w:val="none"/>
              </w:rPr>
              <w:t>中扣除上述金额的代理服务费，余款按供应商所汇入</w:t>
            </w:r>
            <w:r>
              <w:rPr>
                <w:rFonts w:hint="eastAsia" w:ascii="Arial" w:hAnsi="Arial" w:cs="Arial"/>
                <w:color w:val="auto"/>
                <w:szCs w:val="21"/>
                <w:highlight w:val="none"/>
              </w:rPr>
              <w:t>投标保证金</w:t>
            </w:r>
            <w:r>
              <w:rPr>
                <w:rFonts w:ascii="Arial" w:hAnsi="Arial" w:cs="Arial"/>
                <w:color w:val="auto"/>
                <w:szCs w:val="21"/>
                <w:highlight w:val="none"/>
              </w:rPr>
              <w:t>的账户原路退回，如无法原路返回，则按《代理服务费承诺书》列明的账户退回。</w:t>
            </w:r>
          </w:p>
          <w:p>
            <w:pPr>
              <w:numPr>
                <w:ilvl w:val="0"/>
                <w:numId w:val="0"/>
              </w:numPr>
              <w:tabs>
                <w:tab w:val="left" w:pos="1102"/>
              </w:tabs>
              <w:spacing w:line="300" w:lineRule="exact"/>
              <w:jc w:val="left"/>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缴纳服务费账号信息：</w:t>
            </w:r>
          </w:p>
          <w:p>
            <w:pPr>
              <w:numPr>
                <w:ilvl w:val="0"/>
                <w:numId w:val="0"/>
              </w:numPr>
              <w:tabs>
                <w:tab w:val="left" w:pos="1102"/>
              </w:tabs>
              <w:spacing w:line="300" w:lineRule="exact"/>
              <w:jc w:val="left"/>
              <w:rPr>
                <w:rFonts w:hint="eastAsia" w:ascii="Arial" w:hAnsi="Arial" w:cs="Arial"/>
                <w:color w:val="auto"/>
                <w:szCs w:val="21"/>
                <w:highlight w:val="none"/>
              </w:rPr>
            </w:pPr>
            <w:r>
              <w:rPr>
                <w:rFonts w:hint="eastAsia" w:ascii="Arial" w:hAnsi="Arial" w:cs="Arial"/>
                <w:color w:val="auto"/>
                <w:szCs w:val="21"/>
                <w:highlight w:val="none"/>
              </w:rPr>
              <w:t>公司名称：广西机电设备招标有限公司桂林七星分公司</w:t>
            </w:r>
          </w:p>
          <w:p>
            <w:pPr>
              <w:numPr>
                <w:ilvl w:val="0"/>
                <w:numId w:val="0"/>
              </w:numPr>
              <w:tabs>
                <w:tab w:val="left" w:pos="1102"/>
              </w:tabs>
              <w:spacing w:line="300" w:lineRule="exact"/>
              <w:jc w:val="left"/>
              <w:rPr>
                <w:rFonts w:hint="eastAsia" w:ascii="Arial" w:hAnsi="Arial" w:cs="Arial"/>
                <w:color w:val="auto"/>
                <w:szCs w:val="21"/>
                <w:highlight w:val="none"/>
              </w:rPr>
            </w:pPr>
            <w:r>
              <w:rPr>
                <w:rFonts w:hint="eastAsia" w:ascii="Arial" w:hAnsi="Arial" w:cs="Arial"/>
                <w:color w:val="auto"/>
                <w:szCs w:val="21"/>
                <w:highlight w:val="none"/>
              </w:rPr>
              <w:t>开户银行：交通银行桂林高新支行</w:t>
            </w:r>
          </w:p>
          <w:p>
            <w:pPr>
              <w:spacing w:line="300" w:lineRule="exact"/>
              <w:jc w:val="left"/>
              <w:rPr>
                <w:rFonts w:ascii="Arial" w:hAnsi="Arial" w:cs="Arial"/>
                <w:color w:val="auto"/>
                <w:kern w:val="0"/>
                <w:szCs w:val="21"/>
                <w:highlight w:val="none"/>
              </w:rPr>
            </w:pPr>
            <w:r>
              <w:rPr>
                <w:rFonts w:hint="eastAsia" w:ascii="Arial" w:hAnsi="Arial" w:cs="Arial"/>
                <w:color w:val="auto"/>
                <w:szCs w:val="21"/>
                <w:highlight w:val="none"/>
              </w:rPr>
              <w:t>银行账号：453060811013000380456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附件</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图纸</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b/>
                <w:color w:val="auto"/>
                <w:szCs w:val="21"/>
                <w:highlight w:val="none"/>
              </w:rPr>
            </w:pPr>
            <w:r>
              <w:rPr>
                <w:rFonts w:ascii="Arial" w:hAnsi="Arial" w:cs="Arial"/>
                <w:b/>
                <w:color w:val="auto"/>
                <w:szCs w:val="21"/>
                <w:highlight w:val="none"/>
              </w:rPr>
              <w:t>9.4</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Arial" w:hAnsi="Arial" w:cs="Arial"/>
                <w:color w:val="auto"/>
                <w:szCs w:val="20"/>
                <w:highlight w:val="none"/>
              </w:rPr>
            </w:pPr>
            <w:r>
              <w:rPr>
                <w:rFonts w:ascii="Arial" w:hAnsi="Arial" w:cs="Arial"/>
                <w:color w:val="auto"/>
                <w:szCs w:val="20"/>
                <w:highlight w:val="none"/>
              </w:rPr>
              <w:t>其他事项</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Arial" w:hAnsi="Arial" w:cs="Arial"/>
                <w:color w:val="auto"/>
                <w:szCs w:val="20"/>
                <w:highlight w:val="none"/>
              </w:rPr>
            </w:pPr>
            <w:r>
              <w:rPr>
                <w:rFonts w:hint="eastAsia" w:ascii="Arial" w:hAnsi="Arial" w:cs="Arial"/>
                <w:color w:val="auto"/>
                <w:szCs w:val="20"/>
                <w:highlight w:val="none"/>
              </w:rPr>
              <w:t>构成本招标文件的各个组成文件应互为解释，互为说明：</w:t>
            </w:r>
          </w:p>
          <w:p>
            <w:pPr>
              <w:spacing w:line="300" w:lineRule="exact"/>
              <w:jc w:val="left"/>
              <w:rPr>
                <w:rFonts w:ascii="Arial" w:hAnsi="Arial" w:cs="Arial"/>
                <w:color w:val="auto"/>
                <w:sz w:val="24"/>
                <w:highlight w:val="none"/>
              </w:rPr>
            </w:pPr>
            <w:r>
              <w:rPr>
                <w:rFonts w:hint="eastAsia" w:ascii="Arial" w:hAnsi="Arial" w:cs="Arial"/>
                <w:color w:val="auto"/>
                <w:szCs w:val="20"/>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pPr>
        <w:spacing w:before="120" w:line="320" w:lineRule="atLeast"/>
        <w:outlineLvl w:val="1"/>
        <w:rPr>
          <w:rFonts w:ascii="Arial" w:hAnsi="Arial" w:cs="Arial"/>
          <w:bCs/>
          <w:color w:val="auto"/>
          <w:kern w:val="0"/>
          <w:sz w:val="28"/>
          <w:szCs w:val="28"/>
          <w:highlight w:val="none"/>
        </w:rPr>
        <w:sectPr>
          <w:headerReference r:id="rId14" w:type="default"/>
          <w:type w:val="continuous"/>
          <w:pgSz w:w="11906" w:h="16838"/>
          <w:pgMar w:top="993" w:right="1133" w:bottom="1246" w:left="1418" w:header="851" w:footer="992" w:gutter="0"/>
          <w:cols w:space="720" w:num="1"/>
          <w:titlePg/>
          <w:docGrid w:linePitch="312" w:charSpace="0"/>
        </w:sectPr>
      </w:pPr>
    </w:p>
    <w:p>
      <w:pPr>
        <w:spacing w:before="120" w:line="320" w:lineRule="atLeast"/>
        <w:outlineLvl w:val="1"/>
        <w:rPr>
          <w:rFonts w:ascii="Arial" w:hAnsi="Arial" w:cs="Arial"/>
          <w:b/>
          <w:bCs/>
          <w:color w:val="auto"/>
          <w:kern w:val="0"/>
          <w:szCs w:val="21"/>
          <w:highlight w:val="none"/>
        </w:rPr>
      </w:pPr>
      <w:r>
        <w:rPr>
          <w:rFonts w:ascii="Arial" w:hAnsi="Arial" w:cs="Arial"/>
          <w:b/>
          <w:bCs/>
          <w:color w:val="auto"/>
          <w:kern w:val="0"/>
          <w:szCs w:val="21"/>
          <w:highlight w:val="none"/>
        </w:rPr>
        <w:t>1．总则</w:t>
      </w:r>
    </w:p>
    <w:p>
      <w:pPr>
        <w:spacing w:before="120" w:line="320" w:lineRule="atLeast"/>
        <w:ind w:firstLine="422" w:firstLineChars="200"/>
        <w:outlineLvl w:val="2"/>
        <w:rPr>
          <w:rFonts w:ascii="Arial" w:hAnsi="Arial" w:cs="Arial"/>
          <w:b/>
          <w:bCs/>
          <w:color w:val="auto"/>
          <w:kern w:val="0"/>
          <w:szCs w:val="21"/>
          <w:highlight w:val="none"/>
        </w:rPr>
      </w:pPr>
      <w:bookmarkStart w:id="27" w:name="_Toc254970668"/>
      <w:bookmarkStart w:id="28" w:name="_Toc254970527"/>
      <w:r>
        <w:rPr>
          <w:rFonts w:ascii="Arial" w:hAnsi="Arial" w:cs="Arial"/>
          <w:b/>
          <w:bCs/>
          <w:color w:val="auto"/>
          <w:kern w:val="0"/>
          <w:szCs w:val="21"/>
          <w:highlight w:val="none"/>
        </w:rPr>
        <w:t>1.1适用范围</w:t>
      </w:r>
      <w:bookmarkEnd w:id="27"/>
      <w:bookmarkEnd w:id="28"/>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本招标文件适用于供应商须知前附表所述项目的政府采购活动。</w:t>
      </w:r>
    </w:p>
    <w:p>
      <w:pPr>
        <w:spacing w:before="120" w:line="320" w:lineRule="atLeast"/>
        <w:ind w:firstLine="422" w:firstLineChars="200"/>
        <w:outlineLvl w:val="2"/>
        <w:rPr>
          <w:rFonts w:ascii="Arial" w:hAnsi="Arial" w:cs="Arial"/>
          <w:b/>
          <w:bCs/>
          <w:color w:val="auto"/>
          <w:kern w:val="0"/>
          <w:szCs w:val="21"/>
          <w:highlight w:val="none"/>
        </w:rPr>
      </w:pPr>
      <w:bookmarkStart w:id="29" w:name="_Toc254970528"/>
      <w:bookmarkStart w:id="30" w:name="_Toc254970669"/>
      <w:r>
        <w:rPr>
          <w:rFonts w:ascii="Arial" w:hAnsi="Arial" w:cs="Arial"/>
          <w:b/>
          <w:bCs/>
          <w:color w:val="auto"/>
          <w:kern w:val="0"/>
          <w:szCs w:val="21"/>
          <w:highlight w:val="none"/>
        </w:rPr>
        <w:t>1.2定义</w:t>
      </w:r>
      <w:bookmarkEnd w:id="29"/>
      <w:bookmarkEnd w:id="30"/>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1.2.1“采购人”系指依法进行政府采购的国家机关、事业单位、团体组织。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1.2.2“供应商”系</w:t>
      </w:r>
      <w:r>
        <w:rPr>
          <w:rFonts w:ascii="Arial" w:hAnsi="Arial" w:cs="Arial"/>
          <w:color w:val="auto"/>
          <w:highlight w:val="none"/>
        </w:rPr>
        <w:t>指响应招标、参加投标竞争的法人、其他组织或者自然人</w:t>
      </w:r>
      <w:r>
        <w:rPr>
          <w:rFonts w:ascii="Arial" w:hAnsi="Arial" w:cs="Arial"/>
          <w:color w:val="auto"/>
          <w:szCs w:val="21"/>
          <w:highlight w:val="none"/>
        </w:rPr>
        <w:t>。</w:t>
      </w:r>
    </w:p>
    <w:p>
      <w:pPr>
        <w:spacing w:before="120" w:line="360" w:lineRule="auto"/>
        <w:ind w:firstLine="420" w:firstLineChars="200"/>
        <w:rPr>
          <w:rFonts w:ascii="Arial" w:hAnsi="Arial" w:cs="Arial"/>
          <w:color w:val="auto"/>
          <w:highlight w:val="none"/>
        </w:rPr>
      </w:pPr>
      <w:r>
        <w:rPr>
          <w:rFonts w:ascii="Arial" w:hAnsi="Arial" w:cs="Arial"/>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pPr>
        <w:spacing w:before="120" w:line="360" w:lineRule="auto"/>
        <w:ind w:firstLine="420" w:firstLineChars="200"/>
        <w:rPr>
          <w:rFonts w:ascii="Arial" w:hAnsi="Arial" w:cs="Arial"/>
          <w:color w:val="auto"/>
          <w:highlight w:val="none"/>
        </w:rPr>
      </w:pPr>
      <w:r>
        <w:rPr>
          <w:rFonts w:ascii="Arial" w:hAnsi="Arial" w:cs="Arial"/>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1.2.6本项目的技术商务要求重要性分为“</w:t>
      </w:r>
      <w:r>
        <w:rPr>
          <w:rFonts w:ascii="Arial" w:hAnsi="Arial" w:cs="Arial"/>
          <w:b/>
          <w:bCs/>
          <w:color w:val="auto"/>
          <w:szCs w:val="21"/>
          <w:highlight w:val="none"/>
        </w:rPr>
        <w:t>★</w:t>
      </w:r>
      <w:r>
        <w:rPr>
          <w:rFonts w:ascii="Arial" w:hAnsi="Arial" w:cs="Arial"/>
          <w:color w:val="auto"/>
          <w:szCs w:val="21"/>
          <w:highlight w:val="none"/>
        </w:rPr>
        <w:t>”（如有）、“▲”（如有）和一般无标识指标。</w:t>
      </w:r>
      <w:r>
        <w:rPr>
          <w:rFonts w:ascii="Arial" w:hAnsi="Arial" w:cs="Arial"/>
          <w:b/>
          <w:bCs/>
          <w:color w:val="auto"/>
          <w:szCs w:val="21"/>
          <w:highlight w:val="none"/>
        </w:rPr>
        <w:t>★</w:t>
      </w:r>
      <w:r>
        <w:rPr>
          <w:rFonts w:ascii="Arial" w:hAnsi="Arial" w:cs="Arial"/>
          <w:color w:val="auto"/>
          <w:szCs w:val="21"/>
          <w:highlight w:val="none"/>
        </w:rPr>
        <w:t>代表实质性要求指标，</w:t>
      </w:r>
      <w:r>
        <w:rPr>
          <w:rFonts w:ascii="Arial" w:hAnsi="Arial" w:cs="Arial"/>
          <w:b/>
          <w:bCs/>
          <w:color w:val="auto"/>
          <w:szCs w:val="21"/>
          <w:highlight w:val="none"/>
        </w:rPr>
        <w:t>不满足该指标项将导致投标被否决</w:t>
      </w:r>
      <w:r>
        <w:rPr>
          <w:rFonts w:ascii="Arial" w:hAnsi="Arial" w:cs="Arial"/>
          <w:color w:val="auto"/>
          <w:szCs w:val="21"/>
          <w:highlight w:val="none"/>
        </w:rPr>
        <w:t>，▲代表重要指标，无标识则表示一般指标项。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1.2.7 本招标文件出现多种选项的条款，以“</w:t>
      </w:r>
      <w:r>
        <w:rPr>
          <w:rFonts w:ascii="Arial" w:hAnsi="Arial" w:cs="Arial"/>
          <w:color w:val="auto"/>
          <w:highlight w:val="none"/>
        </w:rPr>
        <w:sym w:font="Wingdings 2" w:char="F052"/>
      </w:r>
      <w:r>
        <w:rPr>
          <w:rFonts w:ascii="Arial" w:hAnsi="Arial" w:cs="Arial"/>
          <w:color w:val="auto"/>
          <w:szCs w:val="21"/>
          <w:highlight w:val="none"/>
        </w:rPr>
        <w:t>”表示本条款所选择的方式。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1.2.8 “电子交易平台”是指以数据电文形式在线完成采购活动的信息平台，本招标文件中也称“广西政府采购云平台”。</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1.3项目信息</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1.3.1项目名称及编号：详见供应商须知前附表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1.3.2采购方式：详见供应商须知前附表</w:t>
      </w:r>
    </w:p>
    <w:p>
      <w:pPr>
        <w:spacing w:before="120" w:line="320" w:lineRule="atLeast"/>
        <w:ind w:firstLine="422" w:firstLineChars="200"/>
        <w:outlineLvl w:val="2"/>
        <w:rPr>
          <w:rFonts w:ascii="Arial" w:hAnsi="Arial" w:cs="Arial"/>
          <w:b/>
          <w:bCs/>
          <w:color w:val="auto"/>
          <w:kern w:val="0"/>
          <w:szCs w:val="21"/>
          <w:highlight w:val="none"/>
        </w:rPr>
      </w:pPr>
      <w:bookmarkStart w:id="31" w:name="_Hlk132812137"/>
      <w:r>
        <w:rPr>
          <w:rFonts w:ascii="Arial" w:hAnsi="Arial" w:cs="Arial"/>
          <w:b/>
          <w:bCs/>
          <w:color w:val="auto"/>
          <w:kern w:val="0"/>
          <w:szCs w:val="21"/>
          <w:highlight w:val="none"/>
        </w:rPr>
        <w:t>1.4促进中小企业发展政策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left="2" w:leftChars="1" w:firstLine="420" w:firstLineChars="200"/>
        <w:rPr>
          <w:rFonts w:ascii="Arial" w:hAnsi="Arial" w:cs="Arial"/>
          <w:color w:val="auto"/>
          <w:szCs w:val="21"/>
          <w:highlight w:val="none"/>
        </w:rPr>
      </w:pPr>
      <w:bookmarkStart w:id="32" w:name="_Hlk138842976"/>
      <w:r>
        <w:rPr>
          <w:rFonts w:ascii="Arial" w:hAnsi="Arial" w:cs="Arial"/>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2"/>
      <w:bookmarkStart w:id="33" w:name="_Hlk92205820"/>
      <w:r>
        <w:rPr>
          <w:rFonts w:ascii="Arial" w:hAnsi="Arial" w:cs="Arial"/>
          <w:color w:val="auto"/>
          <w:szCs w:val="21"/>
          <w:highlight w:val="none"/>
        </w:rPr>
        <w:t>价格扣除比例在第四章评审方法及标准中规定，对小型企业和微型企业同等对待，不作区分。</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1.4.2中小企业定义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1.4.2.2供应商提供的货物、工程或者服务符合下列情形的，享受本款规定的促进中小企业发展政策：</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在工程采购项目中，工程由中小企业承建，即工程施工单位为中小企业；</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在服务采购项目中，服务由中小企业承接，即提供服务的人员为中小企业依照《中华人民共和国劳动合同法》订立劳动合同的从业人员。</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符合条件的货物制造商、工程施工单位、服务承接单位为中小企业的，应按招标文件规定在投标文件中提供声明函。</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1.4.2.4视同中小企业情形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（1）符合中小企业划分标准的个体工商户，视同中小企业。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符合条件的货物制造商、工程施工单位、服务承接单位为监狱企业或残疾人福利性单位的，应按招标文件规定在投标文件中提供相关证明文件。</w:t>
      </w:r>
      <w:bookmarkEnd w:id="33"/>
    </w:p>
    <w:bookmarkEnd w:id="31"/>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1.5供应商资格要求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1.5.1供应商资格要求：详见供应商须知前附表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1.5.2按照招标公告的规定获得招标文件。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1.5.3本项目是否接受联合体投标，见“供应商须知前附表”规定。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如接受联合体投标，联合体投标要求如下： </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（1）供应商可以组成一个投标联合体，以一个供应商的身份共同参加投标。联合体投标的，须提供《联合体协议书》（格式后附）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（5）联合体中有同类资质的供应商按照联合体分工承担相同工作的，应当按照资质等级较低的供应商确定资质等级。</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（6）联合体投标业绩、履约能力按照联合体各方其中较高的一方认定并计算（招标文件其他章节另有规定的除外）。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（7）供应商为联合体的，可以由联合体中的一方或者多方共同交纳投标保证金，其交纳的保证金对联合体各方均具有约束力。</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（8）联合体各方均应按照招标文件的规定提交资格证明文件。</w:t>
      </w:r>
    </w:p>
    <w:p>
      <w:pPr>
        <w:spacing w:before="120" w:line="320" w:lineRule="atLeast"/>
        <w:ind w:firstLine="422" w:firstLineChars="200"/>
        <w:outlineLvl w:val="2"/>
        <w:rPr>
          <w:rFonts w:ascii="Arial" w:hAnsi="Arial" w:cs="Arial"/>
          <w:b/>
          <w:bCs/>
          <w:color w:val="auto"/>
          <w:kern w:val="0"/>
          <w:szCs w:val="21"/>
          <w:highlight w:val="none"/>
        </w:rPr>
      </w:pPr>
      <w:bookmarkStart w:id="34" w:name="_Toc254970531"/>
      <w:bookmarkStart w:id="35" w:name="_Toc254970672"/>
      <w:r>
        <w:rPr>
          <w:rFonts w:ascii="Arial" w:hAnsi="Arial" w:cs="Arial"/>
          <w:b/>
          <w:bCs/>
          <w:color w:val="auto"/>
          <w:kern w:val="0"/>
          <w:szCs w:val="21"/>
          <w:highlight w:val="none"/>
        </w:rPr>
        <w:t>1.6现场踏勘及投标费用</w:t>
      </w:r>
      <w:bookmarkEnd w:id="34"/>
      <w:bookmarkEnd w:id="35"/>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1.6.1前附表如规定现场踏勘的，供应商应按规定时间地点参加踏勘。</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1.6.2供应商均应自行承担所有与投标有关的全部费用（招标文件有相关的规定除外）。</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1.7转包与分包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1.7.1如招标文件其他地方无特别规定，本项目不允许转包。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pPr>
        <w:spacing w:before="120" w:line="276" w:lineRule="auto"/>
        <w:ind w:firstLine="422" w:firstLineChars="200"/>
        <w:outlineLvl w:val="2"/>
        <w:rPr>
          <w:rFonts w:ascii="Arial" w:hAnsi="Arial" w:cs="Arial"/>
          <w:b/>
          <w:bCs/>
          <w:color w:val="auto"/>
          <w:kern w:val="0"/>
          <w:szCs w:val="21"/>
          <w:highlight w:val="none"/>
        </w:rPr>
      </w:pPr>
      <w:bookmarkStart w:id="36" w:name="_Toc254970673"/>
      <w:bookmarkStart w:id="37" w:name="_Toc254970532"/>
      <w:r>
        <w:rPr>
          <w:rFonts w:ascii="Arial" w:hAnsi="Arial" w:cs="Arial"/>
          <w:b/>
          <w:bCs/>
          <w:color w:val="auto"/>
          <w:kern w:val="0"/>
          <w:szCs w:val="21"/>
          <w:highlight w:val="none"/>
        </w:rPr>
        <w:t>1.8特别说明</w:t>
      </w:r>
      <w:bookmarkEnd w:id="36"/>
      <w:bookmarkEnd w:id="37"/>
    </w:p>
    <w:p>
      <w:pPr>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1.8.2供应商应仔细阅读招标文件的所有内容，按照招标文件的要求提交投标文件，并对所提供的全部资料的真实性承担法律责任。</w:t>
      </w:r>
    </w:p>
    <w:p>
      <w:pPr>
        <w:spacing w:before="120" w:line="360" w:lineRule="auto"/>
        <w:ind w:firstLine="420" w:firstLineChars="200"/>
        <w:rPr>
          <w:rFonts w:hint="eastAsia" w:ascii="Arial" w:hAnsi="Arial" w:cs="Arial"/>
          <w:color w:val="auto"/>
          <w:szCs w:val="21"/>
          <w:highlight w:val="none"/>
          <w:lang w:eastAsia="zh-CN"/>
        </w:rPr>
      </w:pPr>
      <w:r>
        <w:rPr>
          <w:rFonts w:ascii="Arial" w:hAnsi="Arial" w:cs="Arial"/>
          <w:color w:val="auto"/>
          <w:szCs w:val="21"/>
          <w:highlight w:val="none"/>
        </w:rPr>
        <w:t>1.8.3供应商在投标活动中提供任何虚假材料，将报监管部门查处</w:t>
      </w:r>
      <w:r>
        <w:rPr>
          <w:rFonts w:hint="eastAsia" w:ascii="Arial" w:hAnsi="Arial" w:cs="Arial"/>
          <w:color w:val="auto"/>
          <w:szCs w:val="21"/>
          <w:highlight w:val="none"/>
          <w:lang w:eastAsia="zh-CN"/>
        </w:rPr>
        <w:t>。</w:t>
      </w:r>
    </w:p>
    <w:p>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pPr>
        <w:pStyle w:val="2"/>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pPr>
        <w:pStyle w:val="2"/>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pPr>
        <w:pStyle w:val="2"/>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pStyle w:val="2"/>
        <w:rPr>
          <w:rFonts w:hint="eastAsia"/>
          <w:color w:val="auto"/>
          <w:highlight w:val="none"/>
          <w:lang w:eastAsia="zh-CN"/>
        </w:rPr>
      </w:pPr>
    </w:p>
    <w:p>
      <w:pPr>
        <w:spacing w:before="120" w:line="320" w:lineRule="atLeast"/>
        <w:ind w:left="2" w:leftChars="1" w:firstLine="422" w:firstLineChars="200"/>
        <w:outlineLvl w:val="1"/>
        <w:rPr>
          <w:rFonts w:ascii="Arial" w:hAnsi="Arial" w:cs="Arial"/>
          <w:b/>
          <w:bCs/>
          <w:color w:val="auto"/>
          <w:kern w:val="0"/>
          <w:szCs w:val="21"/>
          <w:highlight w:val="none"/>
        </w:rPr>
      </w:pPr>
      <w:bookmarkStart w:id="38" w:name="_Toc254970534"/>
      <w:bookmarkStart w:id="39" w:name="_Toc254970675"/>
      <w:r>
        <w:rPr>
          <w:rFonts w:ascii="Arial" w:hAnsi="Arial" w:cs="Arial"/>
          <w:b/>
          <w:bCs/>
          <w:color w:val="auto"/>
          <w:kern w:val="0"/>
          <w:szCs w:val="21"/>
          <w:highlight w:val="none"/>
        </w:rPr>
        <w:t>2．招标文件</w:t>
      </w:r>
      <w:bookmarkEnd w:id="38"/>
      <w:bookmarkEnd w:id="39"/>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2.1招标文件的构成</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第一章 招标公告</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第二章 项目采购需求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第三章 供应商须知</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第四章 评标方法及评标标准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第五章 合同主要条款格式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第六章 投标文件格式</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2.2供应商的风险</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供应商没有按照招标文件要求提供全部资料，或者供应商没有对招标文件在各方面作出实质性响应是供应商的风险，并可能导致其投标被否决。</w:t>
      </w:r>
    </w:p>
    <w:p>
      <w:pPr>
        <w:spacing w:before="120" w:line="320" w:lineRule="atLeast"/>
        <w:ind w:firstLine="422" w:firstLineChars="200"/>
        <w:outlineLvl w:val="2"/>
        <w:rPr>
          <w:rFonts w:ascii="Arial" w:hAnsi="Arial" w:cs="Arial"/>
          <w:b/>
          <w:color w:val="auto"/>
          <w:szCs w:val="21"/>
          <w:highlight w:val="none"/>
        </w:rPr>
      </w:pPr>
      <w:r>
        <w:rPr>
          <w:rFonts w:ascii="Arial" w:hAnsi="Arial" w:cs="Arial"/>
          <w:b/>
          <w:bCs/>
          <w:color w:val="auto"/>
          <w:kern w:val="0"/>
          <w:szCs w:val="21"/>
          <w:highlight w:val="none"/>
        </w:rPr>
        <w:t>2.3招标文件的澄清与修改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2.3.1任何已获得招标文件的潜在供应商，均可以书面形式要求采购代理机构作出书面解释、澄清。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ascii="Arial" w:hAnsi="Arial" w:cs="Arial"/>
          <w:color w:val="auto"/>
          <w:szCs w:val="21"/>
          <w:highlight w:val="none"/>
        </w:rPr>
        <w:t>在投标人须知前附表规定的方式通知所有获取招标文件的潜在投标人</w:t>
      </w:r>
      <w:bookmarkEnd w:id="40"/>
      <w:r>
        <w:rPr>
          <w:rFonts w:ascii="Arial" w:hAnsi="Arial" w:cs="Arial"/>
          <w:color w:val="auto"/>
          <w:szCs w:val="21"/>
          <w:highlight w:val="none"/>
        </w:rPr>
        <w:t>；不足15日的，采购人或者采购代理机构应当顺延提交投标文件的截止时间。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pPr>
        <w:spacing w:before="120" w:line="320" w:lineRule="atLeast"/>
        <w:ind w:left="2" w:leftChars="1" w:firstLine="422" w:firstLineChars="200"/>
        <w:outlineLvl w:val="1"/>
        <w:rPr>
          <w:rFonts w:ascii="Arial" w:hAnsi="Arial" w:cs="Arial"/>
          <w:b/>
          <w:bCs/>
          <w:color w:val="auto"/>
          <w:kern w:val="0"/>
          <w:szCs w:val="21"/>
          <w:highlight w:val="none"/>
        </w:rPr>
      </w:pPr>
      <w:bookmarkStart w:id="41" w:name="_Toc254970676"/>
      <w:bookmarkStart w:id="42" w:name="_Toc254970535"/>
      <w:r>
        <w:rPr>
          <w:rFonts w:ascii="Arial" w:hAnsi="Arial" w:cs="Arial"/>
          <w:b/>
          <w:bCs/>
          <w:color w:val="auto"/>
          <w:kern w:val="0"/>
          <w:szCs w:val="21"/>
          <w:highlight w:val="none"/>
        </w:rPr>
        <w:t>3．投标文件</w:t>
      </w:r>
      <w:bookmarkEnd w:id="41"/>
      <w:bookmarkEnd w:id="42"/>
    </w:p>
    <w:p>
      <w:pPr>
        <w:spacing w:before="120" w:line="320" w:lineRule="atLeast"/>
        <w:ind w:firstLine="422" w:firstLineChars="200"/>
        <w:outlineLvl w:val="2"/>
        <w:rPr>
          <w:rFonts w:ascii="Arial" w:hAnsi="Arial" w:cs="Arial"/>
          <w:b/>
          <w:bCs/>
          <w:color w:val="auto"/>
          <w:kern w:val="0"/>
          <w:szCs w:val="21"/>
          <w:highlight w:val="none"/>
        </w:rPr>
      </w:pPr>
      <w:bookmarkStart w:id="43" w:name="_Toc254970677"/>
      <w:bookmarkStart w:id="44" w:name="_Toc254970536"/>
      <w:r>
        <w:rPr>
          <w:rFonts w:ascii="Arial" w:hAnsi="Arial" w:cs="Arial"/>
          <w:b/>
          <w:bCs/>
          <w:color w:val="auto"/>
          <w:kern w:val="0"/>
          <w:szCs w:val="21"/>
          <w:highlight w:val="none"/>
        </w:rPr>
        <w:t>3.1投标文件的组成</w:t>
      </w:r>
      <w:bookmarkEnd w:id="43"/>
      <w:bookmarkEnd w:id="44"/>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投标文件由第六章“投标文件格式”规定的内容和供应商所作的一切有效补充、修改和承诺等文件组成。</w:t>
      </w:r>
    </w:p>
    <w:p>
      <w:pPr>
        <w:spacing w:before="120" w:line="320" w:lineRule="atLeast"/>
        <w:ind w:firstLine="422" w:firstLineChars="200"/>
        <w:outlineLvl w:val="2"/>
        <w:rPr>
          <w:rFonts w:ascii="Arial" w:hAnsi="Arial" w:cs="Arial"/>
          <w:b/>
          <w:bCs/>
          <w:color w:val="auto"/>
          <w:kern w:val="0"/>
          <w:szCs w:val="21"/>
          <w:highlight w:val="none"/>
        </w:rPr>
      </w:pPr>
      <w:bookmarkStart w:id="45" w:name="_Toc254970678"/>
      <w:bookmarkStart w:id="46" w:name="_Toc254970537"/>
      <w:r>
        <w:rPr>
          <w:rFonts w:ascii="Arial" w:hAnsi="Arial" w:cs="Arial"/>
          <w:b/>
          <w:color w:val="auto"/>
          <w:szCs w:val="21"/>
          <w:highlight w:val="none"/>
        </w:rPr>
        <w:t>3.2</w:t>
      </w:r>
      <w:r>
        <w:rPr>
          <w:rFonts w:ascii="Arial" w:hAnsi="Arial" w:cs="Arial"/>
          <w:b/>
          <w:bCs/>
          <w:color w:val="auto"/>
          <w:kern w:val="0"/>
          <w:szCs w:val="21"/>
          <w:highlight w:val="none"/>
        </w:rPr>
        <w:t>投标文件的语言及计量</w:t>
      </w:r>
      <w:bookmarkEnd w:id="45"/>
      <w:bookmarkEnd w:id="46"/>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3.2.2计量单位招标文件已有明确规定的，投标使用招标文件规定的计量单位；招标文件没有规定的，应采用中华人民共和国法定计量单位。</w:t>
      </w:r>
    </w:p>
    <w:p>
      <w:pPr>
        <w:spacing w:before="120" w:line="320" w:lineRule="atLeast"/>
        <w:ind w:firstLine="422" w:firstLineChars="200"/>
        <w:outlineLvl w:val="2"/>
        <w:rPr>
          <w:rFonts w:ascii="Arial" w:hAnsi="Arial" w:cs="Arial"/>
          <w:b/>
          <w:bCs/>
          <w:color w:val="auto"/>
          <w:kern w:val="0"/>
          <w:szCs w:val="21"/>
          <w:highlight w:val="none"/>
        </w:rPr>
      </w:pPr>
      <w:bookmarkStart w:id="47" w:name="_Toc254970679"/>
      <w:bookmarkStart w:id="48" w:name="_Toc254970538"/>
      <w:r>
        <w:rPr>
          <w:rFonts w:ascii="Arial" w:hAnsi="Arial" w:cs="Arial"/>
          <w:b/>
          <w:bCs/>
          <w:color w:val="auto"/>
          <w:kern w:val="0"/>
          <w:szCs w:val="21"/>
          <w:highlight w:val="none"/>
        </w:rPr>
        <w:t>3.3投标报价</w:t>
      </w:r>
      <w:bookmarkEnd w:id="47"/>
      <w:bookmarkEnd w:id="48"/>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3.3.1投标报价应按招标文件中相关附表格式填写。</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3.3.2投标文件只允许有一个报价，有选择的或有条件的报价将不予接受。</w:t>
      </w:r>
    </w:p>
    <w:p>
      <w:pPr>
        <w:suppressAutoHyphens/>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3.3.3对于本文件中未列明，而供应商认为必需的费用也需列入投标报价。在合同实施时，采购人将不予支付中标人没有列入的项目费用，并认为此项目的费用已包括在投标报价中。</w:t>
      </w:r>
    </w:p>
    <w:p>
      <w:pPr>
        <w:suppressAutoHyphens/>
        <w:spacing w:before="120" w:line="320" w:lineRule="atLeast"/>
        <w:ind w:firstLine="420" w:firstLineChars="200"/>
        <w:rPr>
          <w:rFonts w:ascii="Arial" w:hAnsi="Arial" w:cs="Arial"/>
          <w:b/>
          <w:bCs/>
          <w:color w:val="auto"/>
          <w:kern w:val="1"/>
          <w:szCs w:val="21"/>
          <w:highlight w:val="none"/>
        </w:rPr>
      </w:pPr>
      <w:r>
        <w:rPr>
          <w:rFonts w:ascii="Arial" w:hAnsi="Arial" w:cs="Arial"/>
          <w:color w:val="auto"/>
          <w:kern w:val="1"/>
          <w:szCs w:val="21"/>
          <w:highlight w:val="none"/>
        </w:rPr>
        <w:t>3.3.4采购人不接受供应商给予的赠品、回扣或者与采购无关的其他商品、服务。</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3.4投标有效期</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3.4.1如招标文件其他地方无特别规定，投标有效期则为投标截止之日起90天。在投标有效期内投标文件应保持有效。</w:t>
      </w:r>
      <w:r>
        <w:rPr>
          <w:rFonts w:ascii="Arial" w:hAnsi="Arial" w:cs="Arial"/>
          <w:b/>
          <w:bCs/>
          <w:color w:val="auto"/>
          <w:szCs w:val="21"/>
          <w:highlight w:val="none"/>
        </w:rPr>
        <w:t>有效期不足的投标文件将被否决</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3.4.2在特殊情况下，采购人可与供应商协商延长投标文件的有效期，这种要求和答复均以书面形式进行。</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pPr>
        <w:spacing w:before="120" w:line="320" w:lineRule="atLeast"/>
        <w:ind w:firstLine="422" w:firstLineChars="200"/>
        <w:outlineLvl w:val="2"/>
        <w:rPr>
          <w:rFonts w:ascii="Arial" w:hAnsi="Arial" w:cs="Arial"/>
          <w:b/>
          <w:bCs/>
          <w:color w:val="auto"/>
          <w:kern w:val="0"/>
          <w:szCs w:val="21"/>
          <w:highlight w:val="none"/>
        </w:rPr>
      </w:pPr>
      <w:bookmarkStart w:id="49" w:name="_Toc254970682"/>
      <w:bookmarkStart w:id="50" w:name="_Toc254970541"/>
      <w:r>
        <w:rPr>
          <w:rFonts w:ascii="Arial" w:hAnsi="Arial" w:cs="Arial"/>
          <w:b/>
          <w:bCs/>
          <w:color w:val="auto"/>
          <w:kern w:val="0"/>
          <w:szCs w:val="21"/>
          <w:highlight w:val="none"/>
        </w:rPr>
        <w:t>3.5投标保证金</w:t>
      </w:r>
      <w:bookmarkEnd w:id="49"/>
      <w:bookmarkEnd w:id="50"/>
    </w:p>
    <w:p>
      <w:pPr>
        <w:spacing w:before="120" w:line="320" w:lineRule="atLeast"/>
        <w:ind w:left="420"/>
        <w:rPr>
          <w:rFonts w:ascii="Arial" w:hAnsi="Arial" w:cs="Arial"/>
          <w:color w:val="auto"/>
          <w:szCs w:val="21"/>
          <w:highlight w:val="none"/>
        </w:rPr>
      </w:pPr>
      <w:r>
        <w:rPr>
          <w:rFonts w:ascii="Arial" w:hAnsi="Arial" w:cs="Arial"/>
          <w:color w:val="auto"/>
          <w:szCs w:val="21"/>
          <w:highlight w:val="none"/>
        </w:rPr>
        <w:t>本项目无需缴纳投标保证金。</w:t>
      </w:r>
    </w:p>
    <w:p>
      <w:pPr>
        <w:spacing w:before="120" w:line="320" w:lineRule="atLeast"/>
        <w:ind w:firstLine="422" w:firstLineChars="200"/>
        <w:outlineLvl w:val="2"/>
        <w:rPr>
          <w:rFonts w:ascii="Arial" w:hAnsi="Arial" w:cs="Arial"/>
          <w:b/>
          <w:bCs/>
          <w:color w:val="auto"/>
          <w:kern w:val="0"/>
          <w:szCs w:val="21"/>
          <w:highlight w:val="none"/>
        </w:rPr>
      </w:pPr>
      <w:bookmarkStart w:id="51" w:name="_Toc254970683"/>
      <w:bookmarkStart w:id="52" w:name="_Toc254970542"/>
      <w:r>
        <w:rPr>
          <w:rFonts w:ascii="Arial" w:hAnsi="Arial" w:cs="Arial"/>
          <w:b/>
          <w:bCs/>
          <w:color w:val="auto"/>
          <w:kern w:val="0"/>
          <w:szCs w:val="21"/>
          <w:highlight w:val="none"/>
        </w:rPr>
        <w:t>3.6投标文件的</w:t>
      </w:r>
      <w:bookmarkEnd w:id="51"/>
      <w:bookmarkEnd w:id="52"/>
      <w:r>
        <w:rPr>
          <w:rFonts w:ascii="Arial" w:hAnsi="Arial" w:cs="Arial"/>
          <w:b/>
          <w:bCs/>
          <w:color w:val="auto"/>
          <w:kern w:val="0"/>
          <w:szCs w:val="21"/>
          <w:highlight w:val="none"/>
        </w:rPr>
        <w:t>编制要求</w:t>
      </w:r>
    </w:p>
    <w:p>
      <w:pPr>
        <w:spacing w:before="120" w:line="320" w:lineRule="atLeast"/>
        <w:ind w:firstLine="420" w:firstLineChars="200"/>
        <w:rPr>
          <w:rFonts w:ascii="Arial" w:hAnsi="Arial" w:cs="Arial"/>
          <w:b/>
          <w:bCs/>
          <w:color w:val="auto"/>
          <w:kern w:val="0"/>
          <w:szCs w:val="21"/>
          <w:highlight w:val="none"/>
        </w:rPr>
      </w:pPr>
      <w:r>
        <w:rPr>
          <w:rFonts w:ascii="Arial" w:hAnsi="Arial" w:cs="Arial"/>
          <w:color w:val="auto"/>
          <w:kern w:val="0"/>
          <w:szCs w:val="21"/>
          <w:highlight w:val="none"/>
        </w:rPr>
        <w:t>3.6.1</w:t>
      </w:r>
      <w:r>
        <w:rPr>
          <w:rFonts w:ascii="Arial" w:hAnsi="Arial" w:cs="Arial"/>
          <w:color w:val="auto"/>
          <w:szCs w:val="21"/>
          <w:highlight w:val="none"/>
        </w:rPr>
        <w:t>供应商应先安装</w:t>
      </w:r>
      <w:bookmarkStart w:id="53" w:name="_Hlk160184301"/>
      <w:r>
        <w:rPr>
          <w:rFonts w:ascii="Arial" w:hAnsi="Arial" w:cs="Arial"/>
          <w:color w:val="auto"/>
          <w:szCs w:val="21"/>
          <w:highlight w:val="none"/>
        </w:rPr>
        <w:t>广西政府采购云平台新版客户端</w:t>
      </w:r>
      <w:bookmarkEnd w:id="53"/>
      <w:r>
        <w:rPr>
          <w:rFonts w:ascii="Arial" w:hAnsi="Arial" w:cs="Arial"/>
          <w:color w:val="auto"/>
          <w:szCs w:val="21"/>
          <w:highlight w:val="none"/>
        </w:rPr>
        <w:t>，通过账号密码或CA登录客户端制作投标文件。</w:t>
      </w:r>
    </w:p>
    <w:p>
      <w:pPr>
        <w:spacing w:before="120" w:line="320" w:lineRule="atLeast"/>
        <w:ind w:firstLine="420" w:firstLineChars="200"/>
        <w:rPr>
          <w:rFonts w:ascii="Arial" w:hAnsi="Arial" w:cs="Arial"/>
          <w:color w:val="auto"/>
          <w:szCs w:val="21"/>
          <w:highlight w:val="none"/>
        </w:rPr>
      </w:pPr>
      <w:bookmarkStart w:id="54" w:name="_Hlk132791136"/>
      <w:r>
        <w:rPr>
          <w:rFonts w:ascii="Arial" w:hAnsi="Arial" w:cs="Arial"/>
          <w:color w:val="auto"/>
          <w:szCs w:val="21"/>
          <w:highlight w:val="none"/>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pPr>
        <w:spacing w:before="120" w:line="320" w:lineRule="atLeast"/>
        <w:ind w:firstLine="420" w:firstLineChars="200"/>
        <w:rPr>
          <w:rFonts w:ascii="Arial" w:hAnsi="Arial" w:cs="Arial"/>
          <w:color w:val="auto"/>
          <w:szCs w:val="21"/>
          <w:highlight w:val="none"/>
        </w:rPr>
      </w:pPr>
      <w:bookmarkStart w:id="55" w:name="_Hlk93046800"/>
      <w:r>
        <w:rPr>
          <w:rFonts w:ascii="Arial" w:hAnsi="Arial" w:cs="Arial"/>
          <w:color w:val="auto"/>
          <w:szCs w:val="21"/>
          <w:highlight w:val="none"/>
        </w:rPr>
        <w:t>3.6.3 投标人的投标文件未按照招标文件要求签署、盖章的，</w:t>
      </w:r>
      <w:r>
        <w:rPr>
          <w:rFonts w:ascii="Arial" w:hAnsi="Arial" w:cs="Arial"/>
          <w:b/>
          <w:bCs/>
          <w:color w:val="auto"/>
          <w:szCs w:val="21"/>
          <w:highlight w:val="none"/>
        </w:rPr>
        <w:t>其投标无效</w:t>
      </w:r>
      <w:r>
        <w:rPr>
          <w:rFonts w:ascii="Arial" w:hAnsi="Arial" w:cs="Arial"/>
          <w:color w:val="auto"/>
          <w:szCs w:val="21"/>
          <w:highlight w:val="none"/>
        </w:rPr>
        <w:t>。</w:t>
      </w:r>
    </w:p>
    <w:bookmarkEnd w:id="54"/>
    <w:bookmarkEnd w:id="55"/>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3.6.4为确保网上操作合法、有效和安全，供应商应当在投标截止时间前完成在广西政府采购云平台的身份认证，确保在电子投标过程中能够对相关数据电文进行加密和使用电子签名。</w:t>
      </w:r>
    </w:p>
    <w:p>
      <w:pPr>
        <w:spacing w:before="120" w:line="320" w:lineRule="atLeast"/>
        <w:ind w:firstLine="420" w:firstLineChars="200"/>
        <w:rPr>
          <w:rFonts w:ascii="Arial" w:hAnsi="Arial" w:cs="Arial"/>
          <w:b/>
          <w:bCs/>
          <w:color w:val="auto"/>
          <w:szCs w:val="21"/>
          <w:highlight w:val="none"/>
        </w:rPr>
      </w:pPr>
      <w:r>
        <w:rPr>
          <w:rFonts w:ascii="Arial" w:hAnsi="Arial" w:cs="Arial"/>
          <w:color w:val="auto"/>
          <w:szCs w:val="21"/>
          <w:highlight w:val="none"/>
        </w:rPr>
        <w:t>3.6.5投标文件中标注的供应商名称应与主体资格证明（如营业执照、事业单位法人证书、执业许可证、个体工商户营业执照、自然人身份证等）和公章/电子签章一致，</w:t>
      </w:r>
      <w:r>
        <w:rPr>
          <w:rFonts w:ascii="Arial" w:hAnsi="Arial" w:cs="Arial"/>
          <w:b/>
          <w:bCs/>
          <w:color w:val="auto"/>
          <w:szCs w:val="21"/>
          <w:highlight w:val="none"/>
        </w:rPr>
        <w:t>否则作无效投标处理。</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3.7投标文件的递交、修改和撤回</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3.7.2未在规定时间内提交或者未按照招标文件要求签章、加密的电子投标文件，广西政府采购云平台将拒收。 </w:t>
      </w:r>
    </w:p>
    <w:p>
      <w:pPr>
        <w:spacing w:before="120" w:line="320" w:lineRule="atLeast"/>
        <w:ind w:left="2" w:leftChars="1" w:firstLine="420" w:firstLineChars="200"/>
        <w:rPr>
          <w:rFonts w:ascii="Arial" w:hAnsi="Arial" w:cs="Arial"/>
          <w:color w:val="auto"/>
          <w:szCs w:val="21"/>
          <w:highlight w:val="none"/>
        </w:rPr>
      </w:pPr>
      <w:bookmarkStart w:id="56" w:name="_Toc254970685"/>
      <w:bookmarkStart w:id="57" w:name="_Toc254970544"/>
      <w:r>
        <w:rPr>
          <w:rFonts w:ascii="Arial" w:hAnsi="Arial" w:cs="Arial"/>
          <w:color w:val="auto"/>
          <w:szCs w:val="21"/>
          <w:highlight w:val="none"/>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3.7.4在投标截止时间前，除供应商补充、修改或者撤回投标文件外，任何单位和个人不得解密或提取投标文件。</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3.7.5在投标截止时间止提交电子版投标文件的供应商不足3家时，电子版投标文件由代理机构在广西政府采购云平台操作退回，除此之外采购人和采购代理机构对已提交的投标文件概不退回。</w:t>
      </w:r>
    </w:p>
    <w:p>
      <w:pPr>
        <w:spacing w:before="120" w:line="320" w:lineRule="atLeast"/>
        <w:ind w:left="2" w:leftChars="1" w:firstLine="420" w:firstLineChars="200"/>
        <w:rPr>
          <w:rFonts w:ascii="Arial" w:hAnsi="Arial" w:cs="Arial"/>
          <w:color w:val="auto"/>
          <w:szCs w:val="21"/>
          <w:highlight w:val="none"/>
        </w:rPr>
      </w:pPr>
      <w:bookmarkStart w:id="58" w:name="_Hlk93046827"/>
      <w:r>
        <w:rPr>
          <w:rFonts w:ascii="Arial" w:hAnsi="Arial" w:cs="Arial"/>
          <w:color w:val="auto"/>
          <w:szCs w:val="21"/>
          <w:highlight w:val="none"/>
        </w:rPr>
        <w:t>3.7.6招标文件未允许同一供应商提交两个或以上不同的</w:t>
      </w:r>
      <w:r>
        <w:rPr>
          <w:rFonts w:hint="eastAsia" w:ascii="Arial" w:hAnsi="Arial" w:cs="Arial"/>
          <w:color w:val="auto"/>
          <w:szCs w:val="21"/>
          <w:highlight w:val="none"/>
        </w:rPr>
        <w:t>投标文件</w:t>
      </w:r>
      <w:r>
        <w:rPr>
          <w:rFonts w:ascii="Arial" w:hAnsi="Arial" w:cs="Arial"/>
          <w:color w:val="auto"/>
          <w:szCs w:val="21"/>
          <w:highlight w:val="none"/>
        </w:rPr>
        <w:t>，但存在</w:t>
      </w:r>
      <w:r>
        <w:rPr>
          <w:rFonts w:ascii="Arial" w:hAnsi="Arial" w:cs="Arial"/>
          <w:color w:val="auto"/>
          <w:highlight w:val="none"/>
        </w:rPr>
        <w:t>同</w:t>
      </w:r>
      <w:r>
        <w:rPr>
          <w:rFonts w:ascii="Arial" w:hAnsi="Arial" w:cs="Arial"/>
          <w:color w:val="auto"/>
          <w:szCs w:val="21"/>
          <w:highlight w:val="none"/>
        </w:rPr>
        <w:t>一供应商提交两个或以上不同的</w:t>
      </w:r>
      <w:r>
        <w:rPr>
          <w:rFonts w:hint="eastAsia" w:ascii="Arial" w:hAnsi="Arial" w:cs="Arial"/>
          <w:color w:val="auto"/>
          <w:szCs w:val="21"/>
          <w:highlight w:val="none"/>
        </w:rPr>
        <w:t>投标文件</w:t>
      </w:r>
      <w:r>
        <w:rPr>
          <w:rFonts w:ascii="Arial" w:hAnsi="Arial" w:cs="Arial"/>
          <w:color w:val="auto"/>
          <w:szCs w:val="21"/>
          <w:highlight w:val="none"/>
        </w:rPr>
        <w:t>的，</w:t>
      </w:r>
      <w:r>
        <w:rPr>
          <w:rFonts w:ascii="Arial" w:hAnsi="Arial" w:cs="Arial"/>
          <w:b/>
          <w:bCs/>
          <w:color w:val="auto"/>
          <w:szCs w:val="21"/>
          <w:highlight w:val="none"/>
        </w:rPr>
        <w:t>其投标无效。</w:t>
      </w:r>
    </w:p>
    <w:bookmarkEnd w:id="58"/>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4．开标</w:t>
      </w:r>
      <w:bookmarkEnd w:id="56"/>
      <w:bookmarkEnd w:id="57"/>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4.1开标准备</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本项目投标截止时间及地点见“供应商须知前附表”规定。</w:t>
      </w:r>
    </w:p>
    <w:p>
      <w:pPr>
        <w:autoSpaceDE w:val="0"/>
        <w:autoSpaceDN w:val="0"/>
        <w:adjustRightInd w:val="0"/>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如供应商成功解密投标文件，但未在广西政府采购云平台电子开标大厅参加开标的，视同认可开标过程和结果，由此产生的后果由供应商自行负责。 </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4.2开标程序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4.2.1供应商登录广西政府采购云平台进入开标大厅签到。</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color w:val="auto"/>
          <w:highlight w:val="none"/>
        </w:rPr>
        <w:t>通知后供应商仍未在上述规定时间内解密</w:t>
      </w:r>
      <w:r>
        <w:rPr>
          <w:rFonts w:hint="eastAsia" w:ascii="Arial" w:hAnsi="Arial" w:cs="Arial"/>
          <w:color w:val="auto"/>
          <w:highlight w:val="none"/>
        </w:rPr>
        <w:t>投标文件</w:t>
      </w:r>
      <w:r>
        <w:rPr>
          <w:rFonts w:ascii="Arial" w:hAnsi="Arial" w:cs="Arial"/>
          <w:color w:val="auto"/>
          <w:szCs w:val="21"/>
          <w:highlight w:val="none"/>
        </w:rPr>
        <w:t>，或者供应商没预留联系方式或预留联系方式无效导致代理机构无法联系到供应商进行解密的，均视为无效投标。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4.2.3广西政府采购云平台设置有备份</w:t>
      </w:r>
      <w:r>
        <w:rPr>
          <w:rFonts w:hint="eastAsia" w:ascii="Arial" w:hAnsi="Arial" w:cs="Arial"/>
          <w:color w:val="auto"/>
          <w:szCs w:val="21"/>
          <w:highlight w:val="none"/>
        </w:rPr>
        <w:t>投标文件</w:t>
      </w:r>
      <w:r>
        <w:rPr>
          <w:rFonts w:ascii="Arial" w:hAnsi="Arial" w:cs="Arial"/>
          <w:color w:val="auto"/>
          <w:szCs w:val="21"/>
          <w:highlight w:val="none"/>
        </w:rPr>
        <w:t>功能。备份</w:t>
      </w:r>
      <w:r>
        <w:rPr>
          <w:rFonts w:hint="eastAsia" w:ascii="Arial" w:hAnsi="Arial" w:cs="Arial"/>
          <w:color w:val="auto"/>
          <w:szCs w:val="21"/>
          <w:highlight w:val="none"/>
        </w:rPr>
        <w:t>投标文件</w:t>
      </w:r>
      <w:r>
        <w:rPr>
          <w:rFonts w:ascii="Arial" w:hAnsi="Arial" w:cs="Arial"/>
          <w:color w:val="auto"/>
          <w:szCs w:val="21"/>
          <w:highlight w:val="none"/>
        </w:rPr>
        <w:t>是指平台设置为接受备份</w:t>
      </w:r>
      <w:r>
        <w:rPr>
          <w:rFonts w:hint="eastAsia" w:ascii="Arial" w:hAnsi="Arial" w:cs="Arial"/>
          <w:color w:val="auto"/>
          <w:szCs w:val="21"/>
          <w:highlight w:val="none"/>
        </w:rPr>
        <w:t>投标文件</w:t>
      </w:r>
      <w:r>
        <w:rPr>
          <w:rFonts w:ascii="Arial" w:hAnsi="Arial" w:cs="Arial"/>
          <w:color w:val="auto"/>
          <w:szCs w:val="21"/>
          <w:highlight w:val="none"/>
        </w:rPr>
        <w:t>时，如出现供应商上传的</w:t>
      </w:r>
      <w:r>
        <w:rPr>
          <w:rFonts w:hint="eastAsia" w:ascii="Arial" w:hAnsi="Arial" w:cs="Arial"/>
          <w:color w:val="auto"/>
          <w:szCs w:val="21"/>
          <w:highlight w:val="none"/>
        </w:rPr>
        <w:t>投标文件</w:t>
      </w:r>
      <w:r>
        <w:rPr>
          <w:rFonts w:ascii="Arial" w:hAnsi="Arial" w:cs="Arial"/>
          <w:color w:val="auto"/>
          <w:szCs w:val="21"/>
          <w:highlight w:val="none"/>
        </w:rPr>
        <w:t>存在问题或其他供应商原因引起解密异常时，供应商可以在规定时间内将备份</w:t>
      </w:r>
      <w:r>
        <w:rPr>
          <w:rFonts w:hint="eastAsia" w:ascii="Arial" w:hAnsi="Arial" w:cs="Arial"/>
          <w:color w:val="auto"/>
          <w:szCs w:val="21"/>
          <w:highlight w:val="none"/>
        </w:rPr>
        <w:t>投标文件</w:t>
      </w:r>
      <w:r>
        <w:rPr>
          <w:rFonts w:ascii="Arial" w:hAnsi="Arial" w:cs="Arial"/>
          <w:color w:val="auto"/>
          <w:szCs w:val="21"/>
          <w:highlight w:val="none"/>
        </w:rPr>
        <w:t>通过邮箱发送至采购代理机构，由代理机构上传备份</w:t>
      </w:r>
      <w:r>
        <w:rPr>
          <w:rFonts w:hint="eastAsia" w:ascii="Arial" w:hAnsi="Arial" w:cs="Arial"/>
          <w:color w:val="auto"/>
          <w:szCs w:val="21"/>
          <w:highlight w:val="none"/>
        </w:rPr>
        <w:t>投标文件</w:t>
      </w:r>
      <w:r>
        <w:rPr>
          <w:rFonts w:ascii="Arial" w:hAnsi="Arial" w:cs="Arial"/>
          <w:color w:val="auto"/>
          <w:szCs w:val="21"/>
          <w:highlight w:val="none"/>
        </w:rPr>
        <w:t>后自动解密从而避免被视为无效响应。是否接受备份</w:t>
      </w:r>
      <w:r>
        <w:rPr>
          <w:rFonts w:hint="eastAsia" w:ascii="Arial" w:hAnsi="Arial" w:cs="Arial"/>
          <w:color w:val="auto"/>
          <w:szCs w:val="21"/>
          <w:highlight w:val="none"/>
        </w:rPr>
        <w:t>投标文件</w:t>
      </w:r>
      <w:r>
        <w:rPr>
          <w:rFonts w:ascii="Arial" w:hAnsi="Arial" w:cs="Arial"/>
          <w:color w:val="auto"/>
          <w:szCs w:val="21"/>
          <w:highlight w:val="none"/>
        </w:rPr>
        <w:t>详见供应商须知前附表，如接受备份文件，供应商未在规定时间内发送备份</w:t>
      </w:r>
      <w:r>
        <w:rPr>
          <w:rFonts w:hint="eastAsia" w:ascii="Arial" w:hAnsi="Arial" w:cs="Arial"/>
          <w:color w:val="auto"/>
          <w:szCs w:val="21"/>
          <w:highlight w:val="none"/>
        </w:rPr>
        <w:t>投标文件</w:t>
      </w:r>
      <w:r>
        <w:rPr>
          <w:rFonts w:ascii="Arial" w:hAnsi="Arial" w:cs="Arial"/>
          <w:color w:val="auto"/>
          <w:szCs w:val="21"/>
          <w:highlight w:val="none"/>
        </w:rPr>
        <w:t>的将视为无效响应。</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4.2.4解密异常情况处理：详见本章9.2电子交易活动的中止。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4.2.5供应商对报价进行确认。</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4.2.6开标结束。</w:t>
      </w:r>
    </w:p>
    <w:p>
      <w:pPr>
        <w:pStyle w:val="8"/>
        <w:snapToGrid w:val="0"/>
        <w:spacing w:line="440" w:lineRule="exact"/>
        <w:ind w:firstLine="422" w:firstLineChars="200"/>
        <w:rPr>
          <w:rFonts w:ascii="Arial" w:hAnsi="Arial" w:cs="Arial"/>
          <w:color w:val="auto"/>
          <w:highlight w:val="none"/>
        </w:rPr>
      </w:pPr>
      <w:r>
        <w:rPr>
          <w:rFonts w:ascii="Arial" w:hAnsi="Arial" w:cs="Arial"/>
          <w:b/>
          <w:bCs/>
          <w:color w:val="auto"/>
          <w:highlight w:val="none"/>
        </w:rPr>
        <w:t>特别说明：</w:t>
      </w:r>
      <w:r>
        <w:rPr>
          <w:rFonts w:ascii="Arial" w:hAnsi="Arial" w:cs="Arial"/>
          <w:color w:val="auto"/>
          <w:highlight w:val="none"/>
        </w:rPr>
        <w:t>如遇广西政府采购云平台电子化开标或评审程序调整的，按调整后的程序执行。</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4.3演示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本项目无演示。</w:t>
      </w:r>
    </w:p>
    <w:p>
      <w:pPr>
        <w:spacing w:before="120" w:line="320" w:lineRule="atLeast"/>
        <w:ind w:firstLine="422" w:firstLineChars="200"/>
        <w:outlineLvl w:val="2"/>
        <w:rPr>
          <w:rFonts w:ascii="Arial" w:hAnsi="Arial" w:cs="Arial"/>
          <w:color w:val="auto"/>
          <w:szCs w:val="21"/>
          <w:highlight w:val="none"/>
        </w:rPr>
      </w:pPr>
      <w:r>
        <w:rPr>
          <w:rFonts w:ascii="Arial" w:hAnsi="Arial" w:cs="Arial"/>
          <w:b/>
          <w:bCs/>
          <w:color w:val="auto"/>
          <w:kern w:val="0"/>
          <w:szCs w:val="21"/>
          <w:highlight w:val="none"/>
        </w:rPr>
        <w:t>4.4样品</w:t>
      </w:r>
    </w:p>
    <w:p>
      <w:pPr>
        <w:spacing w:before="120" w:line="320" w:lineRule="atLeast"/>
        <w:ind w:firstLine="420" w:firstLineChars="200"/>
        <w:rPr>
          <w:rFonts w:ascii="Arial" w:hAnsi="Arial" w:cs="Arial"/>
          <w:color w:val="auto"/>
          <w:szCs w:val="21"/>
          <w:highlight w:val="none"/>
        </w:rPr>
      </w:pPr>
      <w:bookmarkStart w:id="59" w:name="_Toc254970545"/>
      <w:bookmarkStart w:id="60" w:name="_Toc254970686"/>
      <w:r>
        <w:rPr>
          <w:rFonts w:ascii="Arial" w:hAnsi="Arial" w:cs="Arial"/>
          <w:color w:val="auto"/>
          <w:szCs w:val="21"/>
          <w:highlight w:val="none"/>
        </w:rPr>
        <w:t>本项目无需提供样品。</w:t>
      </w:r>
    </w:p>
    <w:p>
      <w:pPr>
        <w:spacing w:before="120" w:line="320" w:lineRule="atLeast"/>
        <w:ind w:left="2" w:leftChars="1" w:firstLine="422" w:firstLineChars="200"/>
        <w:outlineLvl w:val="1"/>
        <w:rPr>
          <w:rFonts w:ascii="Arial" w:hAnsi="Arial" w:cs="Arial"/>
          <w:b/>
          <w:bCs/>
          <w:color w:val="auto"/>
          <w:kern w:val="0"/>
          <w:szCs w:val="21"/>
          <w:highlight w:val="none"/>
        </w:rPr>
      </w:pPr>
      <w:bookmarkStart w:id="61" w:name="_Hlk93420947"/>
      <w:r>
        <w:rPr>
          <w:rFonts w:ascii="Arial" w:hAnsi="Arial" w:cs="Arial"/>
          <w:b/>
          <w:bCs/>
          <w:color w:val="auto"/>
          <w:kern w:val="0"/>
          <w:szCs w:val="21"/>
          <w:highlight w:val="none"/>
        </w:rPr>
        <w:t>5．资格审查</w:t>
      </w:r>
    </w:p>
    <w:p>
      <w:pPr>
        <w:spacing w:before="120" w:line="320" w:lineRule="atLeast"/>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5.1</w:t>
      </w:r>
      <w:r>
        <w:rPr>
          <w:rFonts w:ascii="Arial" w:hAnsi="Arial" w:cs="Arial"/>
          <w:bCs/>
          <w:color w:val="auto"/>
          <w:szCs w:val="21"/>
          <w:highlight w:val="none"/>
        </w:rPr>
        <w:t>开标结束后，采购人或者采购代理机构通过电子交易平台对供应商的资格进行审查。资格审查</w:t>
      </w:r>
      <w:r>
        <w:rPr>
          <w:rFonts w:ascii="Arial" w:hAnsi="Arial" w:cs="Arial"/>
          <w:bCs/>
          <w:color w:val="auto"/>
          <w:kern w:val="0"/>
          <w:szCs w:val="21"/>
          <w:highlight w:val="none"/>
        </w:rPr>
        <w:t>是根据法律法规和招标文件的规定，对供应商的基本资格条件、特定资格条件进行审查。</w:t>
      </w:r>
    </w:p>
    <w:p>
      <w:pPr>
        <w:spacing w:before="120" w:line="320" w:lineRule="atLeast"/>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5.2资格审查标准在第四章评审方法及标准中规定，符合资格审查标准要求的供应商即为资格审查合格。</w:t>
      </w:r>
    </w:p>
    <w:p>
      <w:pPr>
        <w:spacing w:before="120" w:line="276" w:lineRule="auto"/>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5.3供应商有下列情形之一的，资格审查不合格，作无效投标处理：</w:t>
      </w:r>
    </w:p>
    <w:p>
      <w:pPr>
        <w:spacing w:line="276" w:lineRule="auto"/>
        <w:ind w:firstLine="420" w:firstLineChars="200"/>
        <w:rPr>
          <w:rFonts w:ascii="Arial" w:hAnsi="Arial" w:cs="Arial"/>
          <w:color w:val="auto"/>
          <w:highlight w:val="none"/>
        </w:rPr>
      </w:pPr>
      <w:r>
        <w:rPr>
          <w:rFonts w:ascii="Arial" w:hAnsi="Arial" w:cs="Arial"/>
          <w:color w:val="auto"/>
          <w:szCs w:val="21"/>
          <w:highlight w:val="none"/>
        </w:rPr>
        <w:t xml:space="preserve">5.3.1不具备招标文件中规定的资格要求或资格条件的； </w:t>
      </w:r>
      <w:r>
        <w:rPr>
          <w:rFonts w:ascii="Arial" w:hAnsi="Arial" w:cs="Arial"/>
          <w:color w:val="auto"/>
          <w:highlight w:val="none"/>
        </w:rPr>
        <w:t>（注：</w:t>
      </w:r>
      <w:r>
        <w:rPr>
          <w:rFonts w:ascii="Arial" w:hAnsi="Arial" w:cs="Arial"/>
          <w:color w:val="auto"/>
          <w:szCs w:val="21"/>
          <w:highlight w:val="none"/>
        </w:rPr>
        <w:t>广西政府采购云平台</w:t>
      </w:r>
      <w:r>
        <w:rPr>
          <w:rFonts w:ascii="Arial" w:hAnsi="Arial" w:cs="Arial"/>
          <w:color w:val="auto"/>
          <w:highlight w:val="none"/>
        </w:rPr>
        <w:t>已与“信用中国”平台做接口，可直接在线查询）</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5.3.2投标文件缺少任何一项资格证明文件或不符合第四章评审方法及标准中资格审查标准规定的评审内容的；</w:t>
      </w:r>
    </w:p>
    <w:p>
      <w:pPr>
        <w:spacing w:before="120" w:line="276" w:lineRule="auto"/>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5.4资格审查合格的供应商不足3家的，不得评审。</w:t>
      </w:r>
    </w:p>
    <w:bookmarkEnd w:id="61"/>
    <w:p>
      <w:pPr>
        <w:spacing w:before="120" w:line="320" w:lineRule="atLeast"/>
        <w:ind w:left="2" w:leftChars="1" w:firstLine="422" w:firstLineChars="200"/>
        <w:outlineLvl w:val="1"/>
        <w:rPr>
          <w:rFonts w:ascii="Arial" w:hAnsi="Arial" w:cs="Arial"/>
          <w:b/>
          <w:bCs/>
          <w:color w:val="auto"/>
          <w:kern w:val="0"/>
          <w:szCs w:val="21"/>
          <w:highlight w:val="none"/>
        </w:rPr>
      </w:pPr>
      <w:bookmarkStart w:id="62" w:name="_Hlk93420990"/>
      <w:r>
        <w:rPr>
          <w:rFonts w:ascii="Arial" w:hAnsi="Arial" w:cs="Arial"/>
          <w:b/>
          <w:bCs/>
          <w:color w:val="auto"/>
          <w:kern w:val="0"/>
          <w:szCs w:val="21"/>
          <w:highlight w:val="none"/>
        </w:rPr>
        <w:t>6．评审</w:t>
      </w:r>
      <w:bookmarkEnd w:id="59"/>
      <w:bookmarkEnd w:id="60"/>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6.1评审委员会及评审原则</w:t>
      </w:r>
    </w:p>
    <w:p>
      <w:pPr>
        <w:spacing w:before="120" w:line="320" w:lineRule="atLeast"/>
        <w:ind w:firstLine="420" w:firstLineChars="200"/>
        <w:rPr>
          <w:rFonts w:ascii="Arial" w:hAnsi="Arial" w:cs="Arial"/>
          <w:color w:val="auto"/>
          <w:szCs w:val="21"/>
          <w:highlight w:val="none"/>
        </w:rPr>
      </w:pPr>
      <w:bookmarkStart w:id="63" w:name="_Hlk91249317"/>
      <w:r>
        <w:rPr>
          <w:rFonts w:ascii="Arial" w:hAnsi="Arial"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6.1.4本项目评审过程实行全程网上留痕及录音、录像监控，供应商在评审过程中所进行的试图影响评审结果的不公正活动，可能导致其投标按无效处理。</w:t>
      </w:r>
    </w:p>
    <w:bookmarkEnd w:id="63"/>
    <w:p>
      <w:pPr>
        <w:spacing w:before="120" w:line="320" w:lineRule="atLeast"/>
        <w:ind w:firstLine="422" w:firstLineChars="200"/>
        <w:outlineLvl w:val="2"/>
        <w:rPr>
          <w:rFonts w:ascii="Arial" w:hAnsi="Arial" w:cs="Arial"/>
          <w:b/>
          <w:bCs/>
          <w:color w:val="auto"/>
          <w:kern w:val="0"/>
          <w:szCs w:val="21"/>
          <w:highlight w:val="none"/>
        </w:rPr>
      </w:pPr>
      <w:bookmarkStart w:id="64" w:name="_Hlk91324148"/>
      <w:r>
        <w:rPr>
          <w:rFonts w:ascii="Arial" w:hAnsi="Arial" w:cs="Arial"/>
          <w:b/>
          <w:bCs/>
          <w:color w:val="auto"/>
          <w:kern w:val="0"/>
          <w:szCs w:val="21"/>
          <w:highlight w:val="none"/>
        </w:rPr>
        <w:t>6.2评审方法及依据</w:t>
      </w:r>
    </w:p>
    <w:p>
      <w:pPr>
        <w:spacing w:before="120" w:line="320" w:lineRule="atLeast"/>
        <w:ind w:firstLine="420" w:firstLineChars="200"/>
        <w:rPr>
          <w:rFonts w:ascii="Arial" w:hAnsi="Arial" w:cs="Arial"/>
          <w:bCs/>
          <w:color w:val="auto"/>
          <w:kern w:val="0"/>
          <w:szCs w:val="21"/>
          <w:highlight w:val="none"/>
        </w:rPr>
      </w:pPr>
      <w:r>
        <w:rPr>
          <w:rFonts w:ascii="Arial" w:hAnsi="Arial" w:cs="Arial"/>
          <w:bCs/>
          <w:color w:val="auto"/>
          <w:kern w:val="0"/>
          <w:szCs w:val="21"/>
          <w:highlight w:val="none"/>
        </w:rPr>
        <w:t>6.2.1本项目采用第四章评审方法及标准规定的方法进行评审。</w:t>
      </w:r>
    </w:p>
    <w:p>
      <w:pPr>
        <w:suppressAutoHyphens/>
        <w:spacing w:before="120" w:line="320" w:lineRule="atLeast"/>
        <w:ind w:firstLine="420" w:firstLineChars="200"/>
        <w:rPr>
          <w:rFonts w:ascii="Arial" w:hAnsi="Arial" w:cs="Arial"/>
          <w:bCs/>
          <w:color w:val="auto"/>
          <w:kern w:val="0"/>
          <w:szCs w:val="21"/>
          <w:highlight w:val="none"/>
        </w:rPr>
      </w:pPr>
      <w:r>
        <w:rPr>
          <w:rFonts w:ascii="Arial" w:hAnsi="Arial" w:cs="Arial"/>
          <w:bCs/>
          <w:color w:val="auto"/>
          <w:kern w:val="0"/>
          <w:szCs w:val="21"/>
          <w:highlight w:val="none"/>
        </w:rPr>
        <w:t>6.2.2</w:t>
      </w:r>
      <w:r>
        <w:rPr>
          <w:rFonts w:ascii="Arial" w:hAnsi="Arial" w:cs="Arial"/>
          <w:color w:val="auto"/>
          <w:highlight w:val="none"/>
        </w:rPr>
        <w:t>评审委员会以招标文件、补充文件、投标文件、澄清及答复为评审依据，</w:t>
      </w:r>
      <w:r>
        <w:rPr>
          <w:rFonts w:ascii="Arial" w:hAnsi="Arial" w:cs="Arial"/>
          <w:bCs/>
          <w:color w:val="auto"/>
          <w:kern w:val="0"/>
          <w:szCs w:val="21"/>
          <w:highlight w:val="none"/>
        </w:rPr>
        <w:t>第四章评审方法及标准没有规定的评审方法、标准及因素，不得作为评审依据。</w:t>
      </w:r>
    </w:p>
    <w:bookmarkEnd w:id="64"/>
    <w:p>
      <w:pPr>
        <w:spacing w:before="120" w:line="320" w:lineRule="atLeast"/>
        <w:ind w:firstLine="422" w:firstLineChars="200"/>
        <w:outlineLvl w:val="2"/>
        <w:rPr>
          <w:rFonts w:ascii="Arial" w:hAnsi="Arial" w:cs="Arial"/>
          <w:b/>
          <w:bCs/>
          <w:color w:val="auto"/>
          <w:kern w:val="0"/>
          <w:szCs w:val="21"/>
          <w:highlight w:val="none"/>
        </w:rPr>
      </w:pPr>
      <w:bookmarkStart w:id="65" w:name="_Hlk91324322"/>
      <w:r>
        <w:rPr>
          <w:rFonts w:ascii="Arial" w:hAnsi="Arial" w:cs="Arial"/>
          <w:b/>
          <w:bCs/>
          <w:color w:val="auto"/>
          <w:kern w:val="0"/>
          <w:szCs w:val="21"/>
          <w:highlight w:val="none"/>
        </w:rPr>
        <w:t>6.3评审程序</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6.</w:t>
      </w:r>
      <w:bookmarkStart w:id="66" w:name="_Hlk80956880"/>
      <w:r>
        <w:rPr>
          <w:rFonts w:ascii="Arial" w:hAnsi="Arial" w:cs="Arial"/>
          <w:color w:val="auto"/>
          <w:highlight w:val="none"/>
        </w:rPr>
        <w:t>3.1符合性审查</w:t>
      </w:r>
    </w:p>
    <w:p>
      <w:pPr>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资格审查结束后，</w:t>
      </w:r>
      <w:r>
        <w:rPr>
          <w:rFonts w:ascii="Arial" w:hAnsi="Arial" w:cs="Arial"/>
          <w:color w:val="auto"/>
          <w:highlight w:val="none"/>
        </w:rPr>
        <w:t>评审委员会对通过资格审查的供应商的投标文件报价、商务资信、技术等方面实质性内容进行符合性审查，</w:t>
      </w:r>
      <w:r>
        <w:rPr>
          <w:rFonts w:ascii="Arial" w:hAnsi="Arial" w:cs="Arial"/>
          <w:color w:val="auto"/>
          <w:szCs w:val="21"/>
          <w:highlight w:val="none"/>
        </w:rPr>
        <w:t>符合性审查标准详见第四章评审方法及标准。</w:t>
      </w:r>
    </w:p>
    <w:bookmarkEnd w:id="66"/>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6.3.2</w:t>
      </w:r>
      <w:r>
        <w:rPr>
          <w:rFonts w:ascii="Arial" w:hAnsi="Arial" w:cs="Arial"/>
          <w:color w:val="auto"/>
          <w:highlight w:val="none"/>
        </w:rPr>
        <w:t>强制性</w:t>
      </w:r>
      <w:r>
        <w:rPr>
          <w:rFonts w:ascii="Arial" w:hAnsi="Arial" w:cs="Arial"/>
          <w:color w:val="auto"/>
          <w:szCs w:val="21"/>
          <w:highlight w:val="none"/>
        </w:rPr>
        <w:t>采购要求（仅适用于货物采购项目）</w:t>
      </w:r>
    </w:p>
    <w:p>
      <w:pPr>
        <w:suppressAutoHyphens/>
        <w:spacing w:before="120" w:line="320" w:lineRule="atLeast"/>
        <w:ind w:firstLine="422" w:firstLineChars="201"/>
        <w:rPr>
          <w:rFonts w:ascii="Arial" w:hAnsi="Arial" w:cs="Arial"/>
          <w:color w:val="auto"/>
          <w:szCs w:val="21"/>
          <w:highlight w:val="none"/>
        </w:rPr>
      </w:pPr>
      <w:bookmarkStart w:id="67" w:name="_Hlk47714684"/>
      <w:r>
        <w:rPr>
          <w:rFonts w:ascii="Arial" w:hAnsi="Arial" w:cs="Arial"/>
          <w:color w:val="auto"/>
          <w:szCs w:val="21"/>
          <w:highlight w:val="none"/>
        </w:rPr>
        <w:t>（1）</w:t>
      </w:r>
      <w:bookmarkEnd w:id="67"/>
      <w:r>
        <w:rPr>
          <w:rFonts w:ascii="Arial" w:hAnsi="Arial"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hint="eastAsia" w:ascii="Arial" w:hAnsi="Arial" w:cs="Arial"/>
          <w:color w:val="auto"/>
          <w:szCs w:val="21"/>
          <w:highlight w:val="none"/>
        </w:rPr>
      </w:pPr>
      <w:bookmarkStart w:id="68" w:name="_Hlk138843020"/>
      <w:r>
        <w:rPr>
          <w:rFonts w:hint="eastAsia"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ascii="Arial" w:hAnsi="Arial" w:cs="Arial"/>
          <w:color w:val="auto"/>
          <w:szCs w:val="21"/>
          <w:highlight w:val="none"/>
        </w:rPr>
      </w:pPr>
      <w:r>
        <w:rPr>
          <w:rFonts w:hint="eastAsia" w:ascii="Arial" w:hAnsi="Arial"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68"/>
    <w:p>
      <w:pPr>
        <w:spacing w:before="120" w:line="320" w:lineRule="atLeast"/>
        <w:ind w:firstLine="420" w:firstLineChars="200"/>
        <w:rPr>
          <w:rFonts w:ascii="Arial" w:hAnsi="Arial" w:cs="Arial"/>
          <w:color w:val="auto"/>
          <w:highlight w:val="none"/>
        </w:rPr>
      </w:pPr>
      <w:r>
        <w:rPr>
          <w:rFonts w:ascii="Arial" w:hAnsi="Arial" w:cs="Arial"/>
          <w:color w:val="auto"/>
          <w:highlight w:val="none"/>
        </w:rPr>
        <w:t>6.3.3澄清、说明或补正</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（1）对投标文件中含义不明确、同类问题表述不一致或者有明显文字和计算错误的内容，评审委员会应在</w:t>
      </w:r>
      <w:r>
        <w:rPr>
          <w:rFonts w:ascii="Arial" w:hAnsi="Arial" w:cs="Arial"/>
          <w:color w:val="auto"/>
          <w:szCs w:val="21"/>
          <w:highlight w:val="none"/>
        </w:rPr>
        <w:t>广西政府采购云平台</w:t>
      </w:r>
      <w:r>
        <w:rPr>
          <w:rFonts w:ascii="Arial" w:hAnsi="Arial" w:cs="Arial"/>
          <w:color w:val="auto"/>
          <w:highlight w:val="none"/>
        </w:rPr>
        <w:t>发布电子澄清函，要求供应商在平台设置的时间内作出必要的澄清、说明或者补正。供应商在</w:t>
      </w:r>
      <w:r>
        <w:rPr>
          <w:rFonts w:ascii="Arial" w:hAnsi="Arial" w:cs="Arial"/>
          <w:color w:val="auto"/>
          <w:szCs w:val="21"/>
          <w:highlight w:val="none"/>
        </w:rPr>
        <w:t>广西政府采购云平台</w:t>
      </w:r>
      <w:r>
        <w:rPr>
          <w:rFonts w:ascii="Arial" w:hAnsi="Arial" w:cs="Arial"/>
          <w:color w:val="auto"/>
          <w:highlight w:val="none"/>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6.3.4报价修正</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（1）报价出现前后不一致的，按照下列规定修正：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①投标文件中开标一览表（报价表）内容与投标文件中相应内容不一致的，以开标一览表（报价表）为准；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②大写金额和小写金额不一致的，以大写金额为准；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③单价金额小数点或者百分比有明显错位的，以开标一览表的总价为准，并修改单价；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④总价金额与按单价汇总金额不一致的，以单价金额计算结果为准。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同时出现两种以上不一致的，按照上述①-④顺序修正。修正后的报价按照上述“6.3.3澄清、说明或补正”的规定经供应商确认后产生约束力，供应商不确认的，其投标无效。</w:t>
      </w:r>
    </w:p>
    <w:p>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）经投标人确认修正后的报价若超过采购预算金额或者最高限价，其投标文件作无效投标处理。</w:t>
      </w:r>
    </w:p>
    <w:p>
      <w:pPr>
        <w:spacing w:before="120" w:line="320" w:lineRule="atLeast"/>
        <w:ind w:firstLine="420" w:firstLineChars="200"/>
        <w:rPr>
          <w:rFonts w:ascii="Arial" w:hAnsi="Arial" w:cs="Arial"/>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）经投标人确认修正后的报价作为签订合同的依据，并以此报价计算价格分。</w:t>
      </w:r>
    </w:p>
    <w:p>
      <w:pPr>
        <w:spacing w:before="120" w:line="320" w:lineRule="atLeast"/>
        <w:ind w:firstLine="420" w:firstLineChars="200"/>
        <w:rPr>
          <w:rFonts w:hint="eastAsia" w:ascii="Arial" w:hAnsi="Arial" w:cs="Arial"/>
          <w:color w:val="auto"/>
          <w:szCs w:val="21"/>
          <w:highlight w:val="none"/>
        </w:rPr>
      </w:pPr>
      <w:r>
        <w:rPr>
          <w:rFonts w:hint="eastAsia" w:ascii="Arial" w:hAnsi="Arial" w:cs="Arial"/>
          <w:color w:val="auto"/>
          <w:szCs w:val="21"/>
          <w:highlight w:val="none"/>
        </w:rPr>
        <w:t>6.3.5异常低价审查</w:t>
      </w:r>
    </w:p>
    <w:p>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pPr>
        <w:spacing w:before="120" w:line="320" w:lineRule="atLeast"/>
        <w:ind w:firstLine="420" w:firstLineChars="200"/>
        <w:rPr>
          <w:rFonts w:ascii="Arial" w:hAnsi="Arial" w:cs="Arial"/>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6</w:t>
      </w:r>
      <w:r>
        <w:rPr>
          <w:rFonts w:ascii="Arial" w:hAnsi="Arial" w:cs="Arial"/>
          <w:color w:val="auto"/>
          <w:szCs w:val="21"/>
          <w:highlight w:val="none"/>
        </w:rPr>
        <w:t>相同品牌认定（仅适用于货物采购项目）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（1）单一产品采购项目，</w:t>
      </w:r>
      <w:r>
        <w:rPr>
          <w:rFonts w:ascii="Arial" w:hAnsi="Arial" w:cs="Arial"/>
          <w:color w:val="auto"/>
          <w:highlight w:val="none"/>
        </w:rPr>
        <w:t>不同供应商提供的产品品牌相同时，按以下规定确定</w:t>
      </w:r>
      <w:r>
        <w:rPr>
          <w:rFonts w:ascii="Arial" w:hAnsi="Arial" w:cs="Arial"/>
          <w:bCs/>
          <w:color w:val="auto"/>
          <w:kern w:val="0"/>
          <w:szCs w:val="21"/>
          <w:highlight w:val="none"/>
        </w:rPr>
        <w:t>相同品牌的投标有效性</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（2）非单一产品采购项目，采购人应当确定核心产品，并在招标文件中载明。不同供应商提供的核心产品品牌相同的，按上述规定处理。核心产品在第二章采购需求规定。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7</w:t>
      </w:r>
      <w:r>
        <w:rPr>
          <w:rFonts w:ascii="Arial" w:hAnsi="Arial" w:cs="Arial"/>
          <w:color w:val="auto"/>
          <w:szCs w:val="21"/>
          <w:highlight w:val="none"/>
        </w:rPr>
        <w:t>串通投标认定</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评审委员会须根据以下规定认定供应商是否有</w:t>
      </w:r>
      <w:r>
        <w:rPr>
          <w:rFonts w:ascii="Arial" w:hAnsi="Arial" w:cs="Arial"/>
          <w:bCs/>
          <w:color w:val="auto"/>
          <w:kern w:val="0"/>
          <w:szCs w:val="21"/>
          <w:highlight w:val="none"/>
        </w:rPr>
        <w:t>串通投标的行为</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（1）根据《关于防治政府采购招标中串通投标行为的通知》（桂财采[2016]42号）规定，出现下述情况的，相关供应商的投标作无效投标处理。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（2）根据《关于防治政府采购招标中串通投标行为的通知》（桂财采[2016]42号）规定，有下列情形之一的视为供应商相互串通投标，投标文件将被视为无效。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①不同供应商的投标文件由同一单位或者个人编制；或不同供应商报名的IP地址一致的；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②不同供应商委托同一单位或者个人办理投标事宜；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③不同的供应商的投标文件载明的项目管理员为同一个人；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④不同供应商的投标文件异常一致或投标报价呈规律性差异；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⑤不同供应商的投标文件相互混装；</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⑥不同供应商的保证金从同一单位或者个人账户转出。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（3）根据《关于防治政府采购招标中串通投标行为的通知》（桂财采[2016]42号）规定，供应商有下列情形之一的，属于恶意串通行为，投标文件将被视为无效。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①供应商直接或者间接从采购人或者采购代理机构处获得其他供应商的相关信息并修改其投标文件或者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w:t>
      </w:r>
      <w:r>
        <w:rPr>
          <w:rFonts w:hint="eastAsia" w:ascii="Arial" w:hAnsi="Arial" w:cs="Arial"/>
          <w:color w:val="auto"/>
          <w:szCs w:val="21"/>
          <w:highlight w:val="none"/>
        </w:rPr>
        <w:t>投标文件</w:t>
      </w:r>
      <w:r>
        <w:rPr>
          <w:rFonts w:ascii="Arial" w:hAnsi="Arial" w:cs="Arial"/>
          <w:color w:val="auto"/>
          <w:szCs w:val="21"/>
          <w:highlight w:val="none"/>
        </w:rPr>
        <w:t>的实质性内容；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8</w:t>
      </w:r>
      <w:r>
        <w:rPr>
          <w:rFonts w:ascii="Arial" w:hAnsi="Arial" w:cs="Arial"/>
          <w:color w:val="auto"/>
          <w:szCs w:val="21"/>
          <w:highlight w:val="none"/>
        </w:rPr>
        <w:t>投标无效认定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（1）在评审过程中如发现下列情形之一的，投标文件将被视为无效：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①投标文件存在法律、法规及监督部门有关文件规定的无效情形。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②投标文件存在招标文件规定的无效情形。</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9</w:t>
      </w:r>
      <w:r>
        <w:rPr>
          <w:rFonts w:ascii="Arial" w:hAnsi="Arial" w:cs="Arial"/>
          <w:color w:val="auto"/>
          <w:szCs w:val="21"/>
          <w:highlight w:val="none"/>
        </w:rPr>
        <w:t>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（1）评审委员会按招标文件中规定的评审方法和标准，对符合性审查合格的投标文件进行综合比较与评价。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color w:val="auto"/>
          <w:highlight w:val="none"/>
        </w:rPr>
        <w:t>并列</w:t>
      </w:r>
      <w:r>
        <w:rPr>
          <w:rFonts w:ascii="Arial" w:hAnsi="Arial" w:cs="Arial"/>
          <w:color w:val="auto"/>
          <w:szCs w:val="21"/>
          <w:highlight w:val="none"/>
        </w:rPr>
        <w:t>；中标候选人并列的，按技术部分得分由高到低顺序排列，若综合评分、投标报价、技术部分均相同的，按商务部分得分由高到低顺序排列。</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（4）评审委员会根据评审记录及评审结果编写评审报告，评审委员会成员均应当在评审报告上签字，对自己的评审意见承担法律责任。</w:t>
      </w:r>
      <w:r>
        <w:rPr>
          <w:rFonts w:ascii="Arial" w:hAnsi="Arial"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分值汇总计算错误的；分项评分超出评分标准范围的；评审委员会成员对客观评审因素评分不一致的；经评审委员会认定评分畸高、畸低的。</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6.4确定中标人</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6.5结果公告</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6.5.1自中标人确定后2个工作日内，采购代理机构按照供应商须知</w:t>
      </w:r>
      <w:r>
        <w:rPr>
          <w:rFonts w:ascii="Arial" w:hAnsi="Arial" w:cs="Arial"/>
          <w:color w:val="auto"/>
          <w:kern w:val="0"/>
          <w:szCs w:val="21"/>
          <w:highlight w:val="none"/>
        </w:rPr>
        <w:t>前附表的规定公告</w:t>
      </w:r>
      <w:r>
        <w:rPr>
          <w:rFonts w:ascii="Arial" w:hAnsi="Arial" w:cs="Arial"/>
          <w:color w:val="auto"/>
          <w:szCs w:val="21"/>
          <w:highlight w:val="none"/>
        </w:rPr>
        <w:t>中标结果。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6.5.2在发布结果公告的同时，采购代理机构以供应商须知前附表规定的形式向中标人发出中标通知书。中标通知书发出后，采购人改变中标结果，或者中标人放弃中标，应当承担相应的法律责任。</w:t>
      </w:r>
    </w:p>
    <w:p>
      <w:pPr>
        <w:spacing w:before="120" w:line="320" w:lineRule="atLeast"/>
        <w:ind w:firstLine="420" w:firstLineChars="200"/>
        <w:rPr>
          <w:rFonts w:ascii="Arial" w:hAnsi="Arial" w:cs="Arial"/>
          <w:b/>
          <w:bCs/>
          <w:color w:val="auto"/>
          <w:kern w:val="0"/>
          <w:szCs w:val="21"/>
          <w:highlight w:val="none"/>
        </w:rPr>
      </w:pPr>
      <w:r>
        <w:rPr>
          <w:rFonts w:ascii="Arial" w:hAnsi="Arial" w:cs="Arial"/>
          <w:color w:val="auto"/>
          <w:szCs w:val="21"/>
          <w:highlight w:val="none"/>
        </w:rPr>
        <w:t>6.5.3在发布结果公告的同时，采购代理机构以供应商须知前附表规定的形式向未中标人发出招标结果通知书，供应商自行承担未及时查收的后果。</w:t>
      </w:r>
    </w:p>
    <w:p>
      <w:pPr>
        <w:suppressAutoHyphens/>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6.6废标</w:t>
      </w:r>
    </w:p>
    <w:p>
      <w:pPr>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 xml:space="preserve">6.6.1出现下列情形之一，将导致项目废标： </w:t>
      </w:r>
    </w:p>
    <w:p>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（1</w:t>
      </w:r>
      <w:r>
        <w:rPr>
          <w:rFonts w:ascii="Arial" w:hAnsi="Arial" w:cs="Arial"/>
          <w:color w:val="auto"/>
          <w:szCs w:val="21"/>
          <w:highlight w:val="none"/>
        </w:rPr>
        <w:t>）符合专业条件的供应商或者对招标文件做实质性响应的供应商不足三家；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（2）出现影响采购公正的违法、违规行为的；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（3）供应商的报价均超过了采购预算，采购人不能支付的；</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w:t>
      </w:r>
      <w:r>
        <w:rPr>
          <w:rFonts w:ascii="Arial" w:hAnsi="Arial" w:cs="Arial"/>
          <w:color w:val="auto"/>
          <w:highlight w:val="none"/>
        </w:rPr>
        <w:t>因发生重大变故或采购任务取消的。</w:t>
      </w:r>
    </w:p>
    <w:p>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6.6.2废标后</w:t>
      </w:r>
      <w:r>
        <w:rPr>
          <w:rFonts w:ascii="Arial" w:hAnsi="Arial" w:cs="Arial"/>
          <w:color w:val="auto"/>
          <w:szCs w:val="21"/>
          <w:highlight w:val="none"/>
        </w:rPr>
        <w:t>采购</w:t>
      </w:r>
      <w:r>
        <w:rPr>
          <w:rFonts w:ascii="Arial" w:hAnsi="Arial" w:cs="Arial"/>
          <w:color w:val="auto"/>
          <w:kern w:val="1"/>
          <w:szCs w:val="21"/>
          <w:highlight w:val="none"/>
        </w:rPr>
        <w:t>代理机构将发布废标公告通知供应商。</w:t>
      </w:r>
      <w:bookmarkEnd w:id="65"/>
    </w:p>
    <w:bookmarkEnd w:id="62"/>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7．合同</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7.1合同授予标准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7.2签订合同</w:t>
      </w:r>
    </w:p>
    <w:p>
      <w:pPr>
        <w:spacing w:before="120" w:line="320" w:lineRule="atLeast"/>
        <w:ind w:firstLine="420" w:firstLineChars="200"/>
        <w:rPr>
          <w:rFonts w:ascii="Arial" w:hAnsi="Arial" w:cs="Arial"/>
          <w:color w:val="auto"/>
          <w:szCs w:val="21"/>
          <w:highlight w:val="none"/>
        </w:rPr>
      </w:pPr>
      <w:bookmarkStart w:id="69" w:name="_Hlk93421039"/>
      <w:r>
        <w:rPr>
          <w:rFonts w:ascii="Arial" w:hAnsi="Arial" w:cs="Arial"/>
          <w:color w:val="auto"/>
          <w:szCs w:val="21"/>
          <w:highlight w:val="none"/>
        </w:rPr>
        <w:t>7.2.1如招标文件无特别规定，中标人按招标文件确定的事项签订政府采购合同。</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7.2.3如中标人不按中标通知书的规定签订合同，其投标保证金将不予退还，并报由同级政府采购监督管理部门处理。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7.2.4中标人拒绝与采购人签订合同的，采购人可以按照评审报告推荐的中标候选人名单排序，确定下一候选人为中标人，也可以重新开展政府采购活动。</w:t>
      </w:r>
    </w:p>
    <w:p>
      <w:pPr>
        <w:spacing w:before="120" w:line="320" w:lineRule="atLeast"/>
        <w:ind w:firstLine="420" w:firstLineChars="200"/>
        <w:rPr>
          <w:rFonts w:ascii="Arial" w:hAnsi="Arial" w:cs="Arial"/>
          <w:color w:val="auto"/>
          <w:szCs w:val="21"/>
          <w:highlight w:val="none"/>
        </w:rPr>
      </w:pPr>
      <w:bookmarkStart w:id="70" w:name="_Hlk155170999"/>
      <w:r>
        <w:rPr>
          <w:rFonts w:ascii="Arial" w:hAnsi="Arial" w:cs="Arial"/>
          <w:color w:val="auto"/>
          <w:szCs w:val="21"/>
          <w:highlight w:val="none"/>
        </w:rPr>
        <w:t>7.2.5采购人因不可抗力原因迟延签订合同的，应当自不可抗力事由消除之日起7日内完成合同签订事宜。</w:t>
      </w:r>
    </w:p>
    <w:bookmarkEnd w:id="69"/>
    <w:bookmarkEnd w:id="70"/>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7.3合同公告</w:t>
      </w:r>
    </w:p>
    <w:p>
      <w:pPr>
        <w:spacing w:before="120" w:line="320" w:lineRule="atLeast"/>
        <w:ind w:firstLine="420" w:firstLineChars="200"/>
        <w:rPr>
          <w:rFonts w:ascii="Arial" w:hAnsi="Arial" w:cs="Arial"/>
          <w:color w:val="auto"/>
          <w:szCs w:val="21"/>
          <w:highlight w:val="none"/>
        </w:rPr>
      </w:pPr>
      <w:bookmarkStart w:id="71" w:name="_Hlk93421052"/>
      <w:r>
        <w:rPr>
          <w:rFonts w:ascii="Arial" w:hAnsi="Arial" w:cs="Arial"/>
          <w:color w:val="auto"/>
          <w:szCs w:val="21"/>
          <w:highlight w:val="none"/>
        </w:rPr>
        <w:t>7.3.1如招标文件无特殊规定，中标人应在签订合同后1个工作日内，将政府采购合同副本送采购代理机构存档。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0" w:firstLineChars="200"/>
        <w:rPr>
          <w:rFonts w:ascii="Arial" w:hAnsi="Arial" w:cs="Arial"/>
          <w:color w:val="auto"/>
          <w:szCs w:val="21"/>
          <w:highlight w:val="none"/>
        </w:rPr>
      </w:pPr>
      <w:bookmarkStart w:id="72" w:name="_Hlk155171014"/>
      <w:r>
        <w:rPr>
          <w:rFonts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71"/>
    <w:bookmarkEnd w:id="72"/>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7.4 履行合同</w:t>
      </w:r>
    </w:p>
    <w:p>
      <w:pPr>
        <w:spacing w:before="120" w:line="320" w:lineRule="atLeast"/>
        <w:ind w:firstLine="420" w:firstLineChars="200"/>
        <w:rPr>
          <w:rFonts w:ascii="Arial" w:hAnsi="Arial" w:cs="Arial"/>
          <w:color w:val="auto"/>
          <w:szCs w:val="21"/>
          <w:highlight w:val="none"/>
        </w:rPr>
      </w:pPr>
      <w:bookmarkStart w:id="73" w:name="_Hlk93421061"/>
      <w:r>
        <w:rPr>
          <w:rFonts w:ascii="Arial" w:hAnsi="Arial" w:cs="Arial"/>
          <w:color w:val="auto"/>
          <w:szCs w:val="21"/>
          <w:highlight w:val="none"/>
        </w:rPr>
        <w:t>7.4.1</w:t>
      </w:r>
      <w:bookmarkStart w:id="74" w:name="_Toc217446070"/>
      <w:bookmarkStart w:id="75" w:name="_Toc308164814"/>
      <w:r>
        <w:rPr>
          <w:rFonts w:ascii="Arial" w:hAnsi="Arial" w:cs="Arial"/>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73"/>
    <w:p>
      <w:pPr>
        <w:spacing w:before="120" w:line="320" w:lineRule="atLeast"/>
        <w:ind w:firstLine="422" w:firstLineChars="200"/>
        <w:rPr>
          <w:rFonts w:ascii="Arial" w:hAnsi="Arial" w:cs="Arial"/>
          <w:b/>
          <w:bCs/>
          <w:color w:val="auto"/>
          <w:kern w:val="0"/>
          <w:szCs w:val="21"/>
          <w:highlight w:val="none"/>
        </w:rPr>
      </w:pPr>
      <w:r>
        <w:rPr>
          <w:rFonts w:ascii="Arial" w:hAnsi="Arial" w:cs="Arial"/>
          <w:b/>
          <w:bCs/>
          <w:color w:val="auto"/>
          <w:kern w:val="0"/>
          <w:szCs w:val="21"/>
          <w:highlight w:val="none"/>
        </w:rPr>
        <w:t>7.5履约验收</w:t>
      </w:r>
      <w:bookmarkEnd w:id="74"/>
      <w:bookmarkEnd w:id="75"/>
    </w:p>
    <w:p>
      <w:pPr>
        <w:spacing w:before="120" w:line="320" w:lineRule="atLeast"/>
        <w:ind w:firstLine="420" w:firstLineChars="200"/>
        <w:rPr>
          <w:rFonts w:ascii="Arial" w:hAnsi="Arial" w:cs="Arial"/>
          <w:color w:val="auto"/>
          <w:szCs w:val="21"/>
          <w:highlight w:val="none"/>
        </w:rPr>
      </w:pPr>
      <w:bookmarkStart w:id="76" w:name="_Hlk93421069"/>
      <w:r>
        <w:rPr>
          <w:rFonts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7.5.2验收结果合格后，中标人可向采购人申请办理履约保证金的退付手续，采购人收到合格书面材料后20个工作日内办理退付；验收结果不合格的，履约保证金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76"/>
    <w:p>
      <w:pPr>
        <w:spacing w:before="120" w:line="320" w:lineRule="atLeast"/>
        <w:ind w:left="2" w:leftChars="1" w:firstLine="422" w:firstLineChars="200"/>
        <w:outlineLvl w:val="1"/>
        <w:rPr>
          <w:rFonts w:ascii="Arial" w:hAnsi="Arial" w:cs="Arial"/>
          <w:b/>
          <w:bCs/>
          <w:color w:val="auto"/>
          <w:kern w:val="0"/>
          <w:szCs w:val="21"/>
          <w:highlight w:val="none"/>
        </w:rPr>
      </w:pPr>
      <w:bookmarkStart w:id="77" w:name="_Toc254970674"/>
      <w:bookmarkStart w:id="78" w:name="_Toc254970533"/>
      <w:r>
        <w:rPr>
          <w:rFonts w:ascii="Arial" w:hAnsi="Arial" w:cs="Arial"/>
          <w:b/>
          <w:bCs/>
          <w:color w:val="auto"/>
          <w:kern w:val="0"/>
          <w:szCs w:val="21"/>
          <w:highlight w:val="none"/>
        </w:rPr>
        <w:t>8．质疑和投诉</w:t>
      </w:r>
      <w:bookmarkEnd w:id="77"/>
      <w:bookmarkEnd w:id="78"/>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8.1质疑</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8.1.1质疑内容、时限</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8.1.2质疑形式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8.1.3</w:t>
      </w:r>
      <w:r>
        <w:rPr>
          <w:rFonts w:ascii="Arial" w:hAnsi="Arial" w:cs="Arial"/>
          <w:color w:val="auto"/>
          <w:highlight w:val="none"/>
        </w:rPr>
        <w:t xml:space="preserve"> </w:t>
      </w:r>
      <w:r>
        <w:rPr>
          <w:rFonts w:ascii="Arial" w:hAnsi="Arial" w:cs="Arial"/>
          <w:color w:val="auto"/>
          <w:szCs w:val="21"/>
          <w:highlight w:val="none"/>
        </w:rPr>
        <w:t>供应商提出质疑应当提交质疑函和必要的证明材料。质疑函应当包括下列内容：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1"/>
          <w:highlight w:val="none"/>
        </w:rPr>
        <w:tab/>
      </w:r>
      <w:r>
        <w:rPr>
          <w:rFonts w:ascii="Arial" w:hAnsi="Arial" w:cs="Arial"/>
          <w:color w:val="auto"/>
          <w:szCs w:val="21"/>
          <w:highlight w:val="none"/>
        </w:rPr>
        <w:t>供应商的姓名或者名称、地址、邮编、联系人及联系电话；</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szCs w:val="21"/>
          <w:highlight w:val="none"/>
        </w:rPr>
        <w:tab/>
      </w:r>
      <w:r>
        <w:rPr>
          <w:rFonts w:ascii="Arial" w:hAnsi="Arial" w:cs="Arial"/>
          <w:color w:val="auto"/>
          <w:szCs w:val="21"/>
          <w:highlight w:val="none"/>
        </w:rPr>
        <w:t>质疑项目的名称、编号；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w:t>
      </w:r>
      <w:r>
        <w:rPr>
          <w:rFonts w:ascii="Arial" w:hAnsi="Arial" w:cs="Arial"/>
          <w:color w:val="auto"/>
          <w:szCs w:val="21"/>
          <w:highlight w:val="none"/>
        </w:rPr>
        <w:tab/>
      </w:r>
      <w:r>
        <w:rPr>
          <w:rFonts w:ascii="Arial" w:hAnsi="Arial" w:cs="Arial"/>
          <w:color w:val="auto"/>
          <w:szCs w:val="21"/>
          <w:highlight w:val="none"/>
        </w:rPr>
        <w:t>具体、明确的质疑事项和与质疑事项相关的请求；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w:t>
      </w:r>
      <w:r>
        <w:rPr>
          <w:rFonts w:ascii="Arial" w:hAnsi="Arial" w:cs="Arial"/>
          <w:color w:val="auto"/>
          <w:szCs w:val="21"/>
          <w:highlight w:val="none"/>
        </w:rPr>
        <w:tab/>
      </w:r>
      <w:r>
        <w:rPr>
          <w:rFonts w:ascii="Arial" w:hAnsi="Arial" w:cs="Arial"/>
          <w:color w:val="auto"/>
          <w:szCs w:val="21"/>
          <w:highlight w:val="none"/>
        </w:rPr>
        <w:t>事实依据；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w:t>
      </w:r>
      <w:r>
        <w:rPr>
          <w:rFonts w:ascii="Arial" w:hAnsi="Arial" w:cs="Arial"/>
          <w:color w:val="auto"/>
          <w:szCs w:val="21"/>
          <w:highlight w:val="none"/>
        </w:rPr>
        <w:tab/>
      </w:r>
      <w:r>
        <w:rPr>
          <w:rFonts w:ascii="Arial" w:hAnsi="Arial" w:cs="Arial"/>
          <w:color w:val="auto"/>
          <w:szCs w:val="21"/>
          <w:highlight w:val="none"/>
        </w:rPr>
        <w:t>必要的法律依据；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w:t>
      </w:r>
      <w:r>
        <w:rPr>
          <w:rFonts w:ascii="Arial" w:hAnsi="Arial" w:cs="Arial"/>
          <w:color w:val="auto"/>
          <w:szCs w:val="21"/>
          <w:highlight w:val="none"/>
        </w:rPr>
        <w:tab/>
      </w:r>
      <w:r>
        <w:rPr>
          <w:rFonts w:ascii="Arial" w:hAnsi="Arial" w:cs="Arial"/>
          <w:color w:val="auto"/>
          <w:szCs w:val="21"/>
          <w:highlight w:val="none"/>
        </w:rPr>
        <w:t>提出质疑的日期。</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供应商为自然人的，应当由本人签字；供应商为法人或者其他组织的，应当由法定代表人、主要负责人，或者其授权代表签字或者盖章，并加盖公章。 </w:t>
      </w:r>
    </w:p>
    <w:p>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8.2投诉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8.2.2投诉书应使用财政部发布的政府采购供应投诉书范本，并应按照“投诉书制作说明”进行编写。</w:t>
      </w:r>
    </w:p>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9．其他事项</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9.1代理服务收费由采购代理机构向中标人收取。签订合同前，中标人应向采购代理机构一次付清代理服务费。</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（1）电子交易平台发生故障而无法登录访问的； </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（2）电子交易平台应用或数据库出现错误，不能进行正常操作的；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（3）电子交易平台发现严重安全漏洞，有潜在泄密危险的；</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（4）病毒发作导致不能进行正常操作的； </w:t>
      </w:r>
    </w:p>
    <w:p>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（5）其他无法保证电子交易的公平、公正和安全的情况。</w:t>
      </w:r>
    </w:p>
    <w:p>
      <w:pPr>
        <w:tabs>
          <w:tab w:val="left" w:pos="4820"/>
        </w:tabs>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9.3本项目的附件及图纸详见供应商须知前附表。</w:t>
      </w:r>
    </w:p>
    <w:p>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9.4本项目的其他事项详见供应商须知前附表。</w:t>
      </w:r>
    </w:p>
    <w:p>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10．其他说明</w:t>
      </w:r>
    </w:p>
    <w:p>
      <w:pPr>
        <w:spacing w:before="120" w:line="320" w:lineRule="atLeast"/>
        <w:ind w:left="2" w:leftChars="1" w:firstLine="420" w:firstLineChars="200"/>
        <w:rPr>
          <w:rFonts w:ascii="Arial" w:hAnsi="Arial" w:cs="Arial"/>
          <w:color w:val="auto"/>
          <w:kern w:val="0"/>
          <w:szCs w:val="21"/>
          <w:highlight w:val="none"/>
        </w:rPr>
      </w:pPr>
      <w:r>
        <w:rPr>
          <w:rFonts w:ascii="Arial" w:hAnsi="Arial" w:cs="Arial"/>
          <w:color w:val="auto"/>
          <w:kern w:val="0"/>
          <w:szCs w:val="21"/>
          <w:highlight w:val="none"/>
        </w:rPr>
        <w:t>10.1其余未尽事宜按《中华人民共和国政府采购法》、《中华人民共和国政府采购法实施条例》的相关规定执行。</w:t>
      </w:r>
    </w:p>
    <w:p>
      <w:pPr>
        <w:spacing w:before="120" w:line="320" w:lineRule="atLeast"/>
        <w:ind w:left="2" w:leftChars="1" w:firstLine="420" w:firstLineChars="200"/>
        <w:rPr>
          <w:rFonts w:ascii="Arial" w:hAnsi="Arial" w:cs="Arial"/>
          <w:color w:val="auto"/>
          <w:highlight w:val="none"/>
        </w:rPr>
      </w:pPr>
      <w:r>
        <w:rPr>
          <w:rFonts w:ascii="Arial" w:hAnsi="Arial" w:cs="Arial"/>
          <w:color w:val="auto"/>
          <w:kern w:val="0"/>
          <w:szCs w:val="21"/>
          <w:highlight w:val="none"/>
        </w:rPr>
        <w:t>10.2</w:t>
      </w:r>
      <w:r>
        <w:rPr>
          <w:rFonts w:ascii="Arial" w:hAnsi="Arial" w:cs="Arial"/>
          <w:color w:val="auto"/>
          <w:highlight w:val="none"/>
        </w:rPr>
        <w:t>本招标文件是根据国家有关法律及有关政策、法规和参照国际惯例编制，解释权属采购代理机构。</w:t>
      </w:r>
    </w:p>
    <w:p>
      <w:pPr>
        <w:rPr>
          <w:rFonts w:ascii="Arial" w:hAnsi="Arial" w:cs="Arial"/>
          <w:color w:val="auto"/>
          <w:highlight w:val="none"/>
        </w:rPr>
      </w:pPr>
      <w:r>
        <w:rPr>
          <w:rFonts w:ascii="Arial" w:hAnsi="Arial" w:cs="Arial"/>
          <w:color w:val="auto"/>
          <w:highlight w:val="none"/>
        </w:rPr>
        <w:br w:type="page"/>
      </w:r>
    </w:p>
    <w:bookmarkEnd w:id="25"/>
    <w:p>
      <w:pPr>
        <w:rPr>
          <w:rFonts w:ascii="Arial" w:hAnsi="Arial" w:cs="Arial"/>
          <w:color w:val="auto"/>
          <w:szCs w:val="21"/>
          <w:highlight w:val="none"/>
        </w:rPr>
      </w:pPr>
    </w:p>
    <w:p>
      <w:pPr>
        <w:pStyle w:val="8"/>
        <w:snapToGrid w:val="0"/>
        <w:spacing w:before="120" w:after="120" w:line="320" w:lineRule="exact"/>
        <w:jc w:val="center"/>
        <w:outlineLvl w:val="0"/>
        <w:rPr>
          <w:rFonts w:ascii="Arial" w:hAnsi="Arial" w:cs="Arial"/>
          <w:color w:val="auto"/>
          <w:sz w:val="32"/>
          <w:szCs w:val="32"/>
          <w:highlight w:val="none"/>
        </w:rPr>
      </w:pPr>
      <w:bookmarkStart w:id="79" w:name="_Toc32204"/>
      <w:bookmarkStart w:id="80" w:name="_Toc254970690"/>
      <w:bookmarkStart w:id="81" w:name="_Toc254970549"/>
      <w:r>
        <w:rPr>
          <w:rFonts w:ascii="Arial" w:hAnsi="Arial" w:cs="Arial"/>
          <w:color w:val="auto"/>
          <w:sz w:val="32"/>
          <w:szCs w:val="32"/>
          <w:highlight w:val="none"/>
        </w:rPr>
        <w:t>第四章  评标方法及评标标准</w:t>
      </w:r>
      <w:bookmarkEnd w:id="79"/>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一、评标方法</w:t>
      </w:r>
    </w:p>
    <w:p>
      <w:pPr>
        <w:spacing w:before="120" w:line="320" w:lineRule="atLeast"/>
        <w:ind w:firstLine="411" w:firstLineChars="196"/>
        <w:outlineLvl w:val="1"/>
        <w:rPr>
          <w:rFonts w:ascii="Arial" w:hAnsi="Arial" w:cs="Arial"/>
          <w:bCs/>
          <w:color w:val="auto"/>
          <w:kern w:val="0"/>
          <w:szCs w:val="21"/>
          <w:highlight w:val="none"/>
        </w:rPr>
      </w:pPr>
      <w:r>
        <w:rPr>
          <w:rFonts w:ascii="Arial" w:hAnsi="Arial" w:cs="Arial"/>
          <w:bCs/>
          <w:color w:val="auto"/>
          <w:kern w:val="0"/>
          <w:szCs w:val="21"/>
          <w:highlight w:val="none"/>
        </w:rPr>
        <w:t>1、评标方法</w:t>
      </w:r>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本项目采用综合评分法进行评标。综合评分法，是指投标文件满足招标文件全部实质性要求且按照评标因素的量化指标评标得分最高的供应商为中标候选人的评标方法。</w:t>
      </w:r>
    </w:p>
    <w:p>
      <w:pPr>
        <w:spacing w:before="120" w:line="320" w:lineRule="atLeast"/>
        <w:ind w:firstLine="411" w:firstLineChars="196"/>
        <w:outlineLvl w:val="1"/>
        <w:rPr>
          <w:rFonts w:ascii="Arial" w:hAnsi="Arial" w:cs="Arial"/>
          <w:color w:val="auto"/>
          <w:szCs w:val="21"/>
          <w:highlight w:val="none"/>
        </w:rPr>
      </w:pPr>
      <w:r>
        <w:rPr>
          <w:rFonts w:ascii="Arial" w:hAnsi="Arial" w:cs="Arial"/>
          <w:color w:val="auto"/>
          <w:szCs w:val="21"/>
          <w:highlight w:val="none"/>
        </w:rPr>
        <w:t>2、评标依据</w:t>
      </w:r>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评标委员会以招标文件、补充文件、投标文件、澄清及答复为评标依据。</w:t>
      </w:r>
    </w:p>
    <w:p>
      <w:pPr>
        <w:spacing w:before="120" w:line="320" w:lineRule="atLeast"/>
        <w:ind w:firstLine="411" w:firstLineChars="196"/>
        <w:outlineLvl w:val="1"/>
        <w:rPr>
          <w:rFonts w:ascii="Arial" w:hAnsi="Arial" w:cs="Arial"/>
          <w:color w:val="auto"/>
          <w:szCs w:val="21"/>
          <w:highlight w:val="none"/>
        </w:rPr>
      </w:pPr>
      <w:r>
        <w:rPr>
          <w:rFonts w:ascii="Arial" w:hAnsi="Arial" w:cs="Arial"/>
          <w:color w:val="auto"/>
          <w:szCs w:val="21"/>
          <w:highlight w:val="none"/>
        </w:rPr>
        <w:t>3、评标委员会</w:t>
      </w:r>
      <w:bookmarkStart w:id="82" w:name="_Hlk19051932"/>
    </w:p>
    <w:p>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本项目评标委员会由政府采购评审专家和采购人代表组成。</w:t>
      </w:r>
      <w:bookmarkEnd w:id="82"/>
      <w:bookmarkStart w:id="83" w:name="_Hlk19051968"/>
      <w:r>
        <w:rPr>
          <w:rFonts w:ascii="Arial" w:hAnsi="Arial" w:cs="Arial"/>
          <w:color w:val="auto"/>
          <w:highlight w:val="none"/>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83"/>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二、评标程序</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bookmarkStart w:id="84" w:name="_Hlk19175507"/>
      <w:r>
        <w:rPr>
          <w:rFonts w:ascii="Arial" w:hAnsi="Arial" w:cs="Arial"/>
          <w:color w:val="auto"/>
          <w:szCs w:val="21"/>
          <w:highlight w:val="none"/>
        </w:rPr>
        <w:t>初步评审：初步评审包括资格检查及符合性检查。</w:t>
      </w:r>
      <w:bookmarkEnd w:id="84"/>
    </w:p>
    <w:p>
      <w:pPr>
        <w:suppressAutoHyphens/>
        <w:spacing w:before="120" w:line="320" w:lineRule="atLeast"/>
        <w:ind w:firstLine="420" w:firstLineChars="200"/>
        <w:rPr>
          <w:rFonts w:ascii="Arial" w:hAnsi="Arial" w:cs="Arial"/>
          <w:bCs/>
          <w:color w:val="auto"/>
          <w:kern w:val="1"/>
          <w:szCs w:val="21"/>
          <w:highlight w:val="none"/>
        </w:rPr>
      </w:pPr>
      <w:r>
        <w:rPr>
          <w:rFonts w:ascii="Arial" w:hAnsi="Arial" w:cs="Arial"/>
          <w:bCs/>
          <w:color w:val="auto"/>
          <w:kern w:val="1"/>
          <w:szCs w:val="21"/>
          <w:highlight w:val="none"/>
        </w:rPr>
        <w:t>2、澄清（如需要）。</w:t>
      </w:r>
    </w:p>
    <w:p>
      <w:pPr>
        <w:suppressAutoHyphens/>
        <w:spacing w:before="120" w:line="320" w:lineRule="atLeast"/>
        <w:ind w:firstLine="420" w:firstLineChars="200"/>
        <w:rPr>
          <w:rFonts w:ascii="Arial" w:hAnsi="Arial" w:cs="Arial"/>
          <w:bCs/>
          <w:color w:val="auto"/>
          <w:kern w:val="1"/>
          <w:szCs w:val="21"/>
          <w:highlight w:val="none"/>
        </w:rPr>
      </w:pPr>
      <w:r>
        <w:rPr>
          <w:rFonts w:ascii="Arial" w:hAnsi="Arial" w:cs="Arial"/>
          <w:bCs/>
          <w:color w:val="auto"/>
          <w:kern w:val="1"/>
          <w:szCs w:val="21"/>
          <w:highlight w:val="none"/>
        </w:rPr>
        <w:t>3、详细评审。</w:t>
      </w:r>
    </w:p>
    <w:p>
      <w:pPr>
        <w:suppressAutoHyphens/>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4、推荐中标候选人。</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三、特别说明：</w:t>
      </w:r>
    </w:p>
    <w:p>
      <w:pPr>
        <w:tabs>
          <w:tab w:val="left" w:pos="2190"/>
        </w:tabs>
        <w:spacing w:line="370" w:lineRule="exact"/>
        <w:ind w:firstLine="435"/>
        <w:rPr>
          <w:rFonts w:ascii="Arial" w:hAnsi="Arial" w:cs="Arial"/>
          <w:b/>
          <w:color w:val="auto"/>
          <w:szCs w:val="21"/>
          <w:highlight w:val="none"/>
        </w:rPr>
      </w:pPr>
      <w:r>
        <w:rPr>
          <w:rFonts w:ascii="Arial" w:hAnsi="Arial" w:cs="Arial"/>
          <w:b/>
          <w:color w:val="auto"/>
          <w:szCs w:val="21"/>
          <w:highlight w:val="none"/>
        </w:rPr>
        <w:t>1、注意事项：本项目实行电子投标，供应商应准备电子投标文件。</w:t>
      </w:r>
    </w:p>
    <w:p>
      <w:pPr>
        <w:tabs>
          <w:tab w:val="left" w:pos="2190"/>
        </w:tabs>
        <w:spacing w:line="370" w:lineRule="exact"/>
        <w:ind w:firstLine="435"/>
        <w:rPr>
          <w:rFonts w:ascii="Arial" w:hAnsi="Arial" w:cs="Arial"/>
          <w:b/>
          <w:bCs/>
          <w:color w:val="auto"/>
          <w:kern w:val="0"/>
          <w:szCs w:val="21"/>
          <w:highlight w:val="none"/>
        </w:rPr>
      </w:pPr>
      <w:r>
        <w:rPr>
          <w:rFonts w:ascii="Arial" w:hAnsi="Arial" w:cs="Arial"/>
          <w:b/>
          <w:color w:val="auto"/>
          <w:szCs w:val="21"/>
          <w:highlight w:val="none"/>
        </w:rPr>
        <w:t>2、电子投标文件按广西政府采购云平台要求及本招标文件要求制作、加密并递交。具体操作流程可参考《政府采购项目电子交易管理操作指南-供应商》，指南可在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3、供应商提供的以下相关证明材料属于“必须提供”的</w:t>
      </w:r>
      <w:r>
        <w:rPr>
          <w:rFonts w:ascii="Arial" w:hAnsi="Arial" w:cs="Arial"/>
          <w:b/>
          <w:color w:val="auto"/>
          <w:sz w:val="24"/>
          <w:highlight w:val="none"/>
        </w:rPr>
        <w:t>文件</w:t>
      </w:r>
      <w:r>
        <w:rPr>
          <w:rFonts w:ascii="Arial" w:hAnsi="Arial" w:cs="Arial"/>
          <w:b/>
          <w:bCs/>
          <w:color w:val="auto"/>
          <w:kern w:val="0"/>
          <w:szCs w:val="21"/>
          <w:highlight w:val="none"/>
        </w:rPr>
        <w:t>应加盖供应商公章（CA签章）/自然人签字或加盖个人CA签章，否则投标无效。</w:t>
      </w:r>
    </w:p>
    <w:p>
      <w:pPr>
        <w:pStyle w:val="8"/>
        <w:spacing w:line="370" w:lineRule="exact"/>
        <w:ind w:firstLine="420"/>
        <w:rPr>
          <w:rFonts w:ascii="Arial" w:hAnsi="Arial" w:cs="Arial"/>
          <w:b/>
          <w:bCs/>
          <w:color w:val="auto"/>
          <w:highlight w:val="none"/>
        </w:rPr>
      </w:pPr>
      <w:r>
        <w:rPr>
          <w:rFonts w:ascii="Arial" w:hAnsi="Arial" w:cs="Arial"/>
          <w:b/>
          <w:bCs/>
          <w:color w:val="auto"/>
          <w:kern w:val="0"/>
          <w:highlight w:val="none"/>
        </w:rPr>
        <w:t>4、</w:t>
      </w:r>
      <w:r>
        <w:rPr>
          <w:rFonts w:ascii="Arial" w:hAnsi="Arial" w:cs="Arial"/>
          <w:b/>
          <w:bCs/>
          <w:color w:val="auto"/>
          <w:highlight w:val="none"/>
        </w:rPr>
        <w:t>投标文件（电子</w:t>
      </w:r>
      <w:r>
        <w:rPr>
          <w:rFonts w:hint="eastAsia" w:ascii="Arial" w:hAnsi="Arial" w:cs="Arial"/>
          <w:b/>
          <w:bCs/>
          <w:color w:val="auto"/>
          <w:highlight w:val="none"/>
        </w:rPr>
        <w:t>投标文件</w:t>
      </w:r>
      <w:r>
        <w:rPr>
          <w:rFonts w:ascii="Arial" w:hAnsi="Arial" w:cs="Arial"/>
          <w:b/>
          <w:bCs/>
          <w:color w:val="auto"/>
          <w:highlight w:val="none"/>
        </w:rPr>
        <w:t>），其中电子投标文件中所须加盖公章部分均采用CA签章。若招标文件中有专门标注的某关联点，并要求供应商在电子投标系统中作出响应的，如供应商未对关联点进行响应或者在投标文件其它内容进行描述，造成电子评审不能查询的责任由供应商自行承担。</w:t>
      </w:r>
    </w:p>
    <w:p>
      <w:pPr>
        <w:pStyle w:val="8"/>
        <w:spacing w:line="370" w:lineRule="exact"/>
        <w:ind w:firstLine="420"/>
        <w:rPr>
          <w:rFonts w:ascii="Arial" w:hAnsi="Arial" w:cs="Arial"/>
          <w:b/>
          <w:bCs/>
          <w:color w:val="auto"/>
          <w:highlight w:val="none"/>
        </w:rPr>
      </w:pPr>
      <w:r>
        <w:rPr>
          <w:rFonts w:ascii="Arial" w:hAnsi="Arial" w:cs="Arial"/>
          <w:b/>
          <w:bCs/>
          <w:color w:val="auto"/>
          <w:highlight w:val="none"/>
        </w:rPr>
        <w:t>5、招标文件要求法定代表人（负责人）或委托代理人签字的部分必须签字然后扫描或者拍照做成 pdf 格式上传（或加盖个人CA签章），无签字的视为投标无效。</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6、电子投标文件中须加盖供应商公章部分均采用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7、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8、投标文件不得涂改，若有修改错漏处，须法定代表人（负责人）或授权委托人签字（或个人CA签章）。投标文件因字迹潦草或表达不清所引起的后果由供应商负责。</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9、本项目实行网上评审，采用电子投标文件；若供应商参与投标，自行承担投标一切费用。各供应商在截标前应确保成为广西政府采购云平台正式注册入库供应商，并完成 CA 数字证书申领。因未注册入库、未办理 CA 数字证书等原因造成无法投标或投标失败等后果由供应商自行承担。供应商将广西政府采购云平台电子交易客户端下载、安装完成后，可通过账号密码或 CA 登录客户端进行投标文件制作。客户端请至网站下载专区查看，如有问题可拨打广西政府采购云平台客户服务热线95763 进行咨询。</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10、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如有特殊情况，采购代理机构延长截止时间和开标时间，采购代理机构和供应商的权利和义务将受到新的截止时间和开标时间的约束。</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四、评标内容</w:t>
      </w:r>
    </w:p>
    <w:p>
      <w:pPr>
        <w:spacing w:before="120" w:line="320" w:lineRule="atLeast"/>
        <w:ind w:firstLine="551" w:firstLineChars="196"/>
        <w:jc w:val="center"/>
        <w:outlineLvl w:val="1"/>
        <w:rPr>
          <w:rFonts w:ascii="Arial" w:hAnsi="Arial" w:cs="Arial"/>
          <w:b/>
          <w:bCs/>
          <w:color w:val="auto"/>
          <w:kern w:val="0"/>
          <w:sz w:val="28"/>
          <w:szCs w:val="28"/>
          <w:highlight w:val="none"/>
        </w:rPr>
      </w:pPr>
      <w:bookmarkStart w:id="85" w:name="_Hlk19052412"/>
      <w:r>
        <w:rPr>
          <w:rFonts w:ascii="Arial" w:hAnsi="Arial" w:cs="Arial"/>
          <w:b/>
          <w:bCs/>
          <w:color w:val="auto"/>
          <w:kern w:val="0"/>
          <w:sz w:val="28"/>
          <w:szCs w:val="28"/>
          <w:highlight w:val="none"/>
        </w:rPr>
        <w:t>1、资格审查</w:t>
      </w:r>
    </w:p>
    <w:p>
      <w:pPr>
        <w:suppressAutoHyphens/>
        <w:spacing w:before="120" w:line="320" w:lineRule="atLeast"/>
        <w:ind w:firstLine="420" w:firstLineChars="200"/>
        <w:rPr>
          <w:rFonts w:ascii="Arial" w:hAnsi="Arial" w:cs="Arial"/>
          <w:color w:val="auto"/>
          <w:szCs w:val="21"/>
          <w:highlight w:val="none"/>
        </w:rPr>
      </w:pPr>
      <w:r>
        <w:rPr>
          <w:rFonts w:ascii="Arial" w:hAnsi="Arial" w:cs="Arial"/>
          <w:color w:val="auto"/>
          <w:highlight w:val="none"/>
        </w:rPr>
        <w:t>采购人代表对所有供应商的投标文件进行资格审查。</w:t>
      </w:r>
      <w:r>
        <w:rPr>
          <w:rFonts w:ascii="Arial" w:hAnsi="Arial" w:cs="Arial"/>
          <w:color w:val="auto"/>
          <w:szCs w:val="21"/>
          <w:highlight w:val="none"/>
        </w:rPr>
        <w:t>以确定供应商是否具备投标资格。资格审查表如下，缺少任何一项或有任何一项不合格者，其资格审查视为不合格。</w:t>
      </w:r>
    </w:p>
    <w:p>
      <w:pPr>
        <w:suppressAutoHyphens/>
        <w:spacing w:before="120" w:line="288" w:lineRule="auto"/>
        <w:ind w:firstLine="440" w:firstLineChars="200"/>
        <w:rPr>
          <w:rFonts w:ascii="Arial" w:hAnsi="Arial" w:cs="Arial"/>
          <w:color w:val="auto"/>
          <w:highlight w:val="none"/>
        </w:rPr>
      </w:pPr>
      <w:r>
        <w:rPr>
          <w:rFonts w:ascii="Arial" w:hAnsi="Arial" w:cs="Arial"/>
          <w:color w:val="auto"/>
          <w:sz w:val="22"/>
          <w:szCs w:val="22"/>
          <w:highlight w:val="none"/>
        </w:rPr>
        <w:t>1.1</w:t>
      </w:r>
      <w:r>
        <w:rPr>
          <w:rFonts w:ascii="Arial" w:hAnsi="Arial" w:cs="Arial"/>
          <w:b/>
          <w:bCs/>
          <w:color w:val="auto"/>
          <w:sz w:val="22"/>
          <w:szCs w:val="22"/>
          <w:highlight w:val="none"/>
        </w:rPr>
        <w:t>供应商具备有效的“营业执照”或“事业单位法人证书”或“自然人的身份证明”副本复印件。</w:t>
      </w:r>
    </w:p>
    <w:p>
      <w:pPr>
        <w:suppressAutoHyphens/>
        <w:spacing w:before="120" w:line="288" w:lineRule="auto"/>
        <w:ind w:firstLine="420" w:firstLineChars="200"/>
        <w:rPr>
          <w:rFonts w:ascii="Arial" w:hAnsi="Arial" w:cs="Arial"/>
          <w:color w:val="auto"/>
          <w:highlight w:val="none"/>
        </w:rPr>
      </w:pPr>
      <w:r>
        <w:rPr>
          <w:rFonts w:ascii="Arial" w:hAnsi="Arial" w:cs="Arial"/>
          <w:color w:val="auto"/>
          <w:szCs w:val="21"/>
          <w:highlight w:val="none"/>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pPr>
        <w:suppressAutoHyphens/>
        <w:spacing w:before="120" w:line="288" w:lineRule="auto"/>
        <w:ind w:firstLine="440" w:firstLineChars="200"/>
        <w:rPr>
          <w:rFonts w:ascii="Arial" w:hAnsi="Arial" w:cs="Arial"/>
          <w:b/>
          <w:bCs/>
          <w:color w:val="auto"/>
          <w:sz w:val="22"/>
          <w:szCs w:val="22"/>
          <w:highlight w:val="none"/>
        </w:rPr>
      </w:pPr>
      <w:r>
        <w:rPr>
          <w:rFonts w:ascii="Arial" w:hAnsi="Arial" w:cs="Arial"/>
          <w:color w:val="auto"/>
          <w:sz w:val="22"/>
          <w:szCs w:val="22"/>
          <w:highlight w:val="none"/>
        </w:rPr>
        <w:t>1.2</w:t>
      </w:r>
      <w:r>
        <w:rPr>
          <w:rFonts w:ascii="Arial" w:hAnsi="Arial" w:cs="Arial"/>
          <w:b/>
          <w:bCs/>
          <w:color w:val="auto"/>
          <w:sz w:val="22"/>
          <w:szCs w:val="22"/>
          <w:highlight w:val="none"/>
        </w:rPr>
        <w:t>供应商按《医疗器械监督管理条例》（国务院令第739号）医疗器械分类管理要求具有有效的医疗器械经营许可或者备案（按《医疗器械监督管理条例》免于经营备案和无需办理医疗器械经营许可或者备案的情形除外），提供证明材料复印件。</w:t>
      </w:r>
    </w:p>
    <w:p>
      <w:pPr>
        <w:suppressAutoHyphens/>
        <w:spacing w:before="120" w:line="288" w:lineRule="auto"/>
        <w:ind w:firstLine="440" w:firstLineChars="200"/>
        <w:rPr>
          <w:rFonts w:ascii="Arial" w:hAnsi="Arial" w:cs="Arial"/>
          <w:color w:val="auto"/>
          <w:szCs w:val="21"/>
          <w:highlight w:val="none"/>
        </w:rPr>
      </w:pPr>
      <w:r>
        <w:rPr>
          <w:rFonts w:ascii="Arial" w:hAnsi="Arial" w:cs="Arial"/>
          <w:color w:val="auto"/>
          <w:sz w:val="22"/>
          <w:szCs w:val="22"/>
          <w:highlight w:val="none"/>
        </w:rPr>
        <w:t xml:space="preserve">1.3 </w:t>
      </w:r>
      <w:r>
        <w:rPr>
          <w:rFonts w:ascii="Arial" w:hAnsi="Arial" w:cs="Arial"/>
          <w:b/>
          <w:bCs/>
          <w:color w:val="auto"/>
          <w:sz w:val="22"/>
          <w:szCs w:val="22"/>
          <w:highlight w:val="none"/>
        </w:rPr>
        <w:t>供应商202</w:t>
      </w:r>
      <w:r>
        <w:rPr>
          <w:rFonts w:hint="eastAsia" w:ascii="Arial" w:hAnsi="Arial" w:cs="Arial"/>
          <w:b/>
          <w:bCs/>
          <w:color w:val="auto"/>
          <w:sz w:val="22"/>
          <w:szCs w:val="22"/>
          <w:highlight w:val="none"/>
          <w:lang w:val="en-US" w:eastAsia="zh-CN"/>
        </w:rPr>
        <w:t>5</w:t>
      </w:r>
      <w:r>
        <w:rPr>
          <w:rFonts w:ascii="Arial" w:hAnsi="Arial" w:cs="Arial"/>
          <w:b/>
          <w:bCs/>
          <w:color w:val="auto"/>
          <w:sz w:val="22"/>
          <w:szCs w:val="22"/>
          <w:highlight w:val="none"/>
        </w:rPr>
        <w:t>年财务状况报告（表）复印件或202</w:t>
      </w:r>
      <w:r>
        <w:rPr>
          <w:rFonts w:hint="eastAsia" w:ascii="Arial" w:hAnsi="Arial" w:cs="Arial"/>
          <w:b/>
          <w:bCs/>
          <w:color w:val="auto"/>
          <w:sz w:val="22"/>
          <w:szCs w:val="22"/>
          <w:highlight w:val="none"/>
          <w:lang w:val="en-US" w:eastAsia="zh-CN"/>
        </w:rPr>
        <w:t>6</w:t>
      </w:r>
      <w:r>
        <w:rPr>
          <w:rFonts w:ascii="Arial" w:hAnsi="Arial" w:cs="Arial"/>
          <w:b/>
          <w:bCs/>
          <w:color w:val="auto"/>
          <w:sz w:val="22"/>
          <w:szCs w:val="22"/>
          <w:highlight w:val="none"/>
        </w:rPr>
        <w:t>年银行出具的资信证明复印件。</w:t>
      </w:r>
      <w:r>
        <w:rPr>
          <w:rFonts w:ascii="Arial" w:hAnsi="Arial" w:cs="Arial"/>
          <w:color w:val="auto"/>
          <w:szCs w:val="21"/>
          <w:highlight w:val="none"/>
        </w:rPr>
        <w:t>对于从取得营业执照时间起到投标文件递交截止时间为止不足1年的供应商，只需提交投标文件递交截止时间前一个月的财务状况报告（表）复印件。</w:t>
      </w:r>
    </w:p>
    <w:p>
      <w:pPr>
        <w:suppressAutoHyphens/>
        <w:spacing w:before="120" w:line="288" w:lineRule="auto"/>
        <w:ind w:firstLine="440" w:firstLineChars="200"/>
        <w:rPr>
          <w:rFonts w:ascii="Arial" w:hAnsi="Arial" w:cs="Arial"/>
          <w:color w:val="auto"/>
          <w:szCs w:val="21"/>
          <w:highlight w:val="none"/>
          <w:lang w:val="zh-CN"/>
        </w:rPr>
      </w:pPr>
      <w:r>
        <w:rPr>
          <w:rFonts w:ascii="Arial" w:hAnsi="Arial" w:cs="Arial"/>
          <w:color w:val="auto"/>
          <w:sz w:val="22"/>
          <w:szCs w:val="22"/>
          <w:highlight w:val="none"/>
        </w:rPr>
        <w:t>1.4</w:t>
      </w:r>
      <w:r>
        <w:rPr>
          <w:rFonts w:ascii="Arial" w:hAnsi="Arial" w:cs="Arial"/>
          <w:b/>
          <w:bCs/>
          <w:color w:val="auto"/>
          <w:sz w:val="22"/>
          <w:szCs w:val="22"/>
          <w:highlight w:val="none"/>
          <w:lang w:val="zh-CN"/>
        </w:rPr>
        <w:t>①投标截止时间前6个月内，供应商任意1个月依法缴纳税费证明复印件。②投标截止时间前6个月内，供应商任意1个月的社保缴费证明记录复印件。</w:t>
      </w:r>
      <w:r>
        <w:rPr>
          <w:rFonts w:ascii="Arial" w:hAnsi="Arial" w:cs="Arial"/>
          <w:color w:val="auto"/>
          <w:szCs w:val="21"/>
          <w:highlight w:val="none"/>
          <w:lang w:val="zh-CN"/>
        </w:rPr>
        <w:t>供应商成立不足1个月的，无须提供缴纳税费证明及社保缴费证明。依法免税或不需要缴纳社会保障资金的供应商，须提供相应文件证明其依法免税或不需要缴纳社会保障资金。</w:t>
      </w:r>
    </w:p>
    <w:p>
      <w:pPr>
        <w:suppressAutoHyphens/>
        <w:spacing w:before="120" w:line="288" w:lineRule="auto"/>
        <w:ind w:firstLine="442" w:firstLineChars="200"/>
        <w:rPr>
          <w:rFonts w:ascii="Arial" w:hAnsi="Arial" w:cs="Arial"/>
          <w:color w:val="auto"/>
          <w:szCs w:val="21"/>
          <w:highlight w:val="none"/>
        </w:rPr>
      </w:pPr>
      <w:r>
        <w:rPr>
          <w:rFonts w:ascii="Arial" w:hAnsi="Arial" w:cs="Arial"/>
          <w:b/>
          <w:bCs/>
          <w:color w:val="auto"/>
          <w:sz w:val="22"/>
          <w:szCs w:val="22"/>
          <w:highlight w:val="none"/>
        </w:rPr>
        <w:t>1.5审查无重大违法记录声明。须提供，格式见第六章投标文件格式“投标声明书”。</w:t>
      </w:r>
      <w:r>
        <w:rPr>
          <w:rFonts w:ascii="Arial" w:hAnsi="Arial" w:cs="Arial"/>
          <w:color w:val="auto"/>
          <w:szCs w:val="21"/>
          <w:highlight w:val="none"/>
        </w:rPr>
        <w:t>一旦发现供应商提供的投标声明书不实时，则按照《政府采购法》有关提供虚假材料的规定给予处罚。</w:t>
      </w:r>
    </w:p>
    <w:p>
      <w:pPr>
        <w:suppressAutoHyphens/>
        <w:spacing w:before="120" w:line="288" w:lineRule="auto"/>
        <w:ind w:firstLine="442" w:firstLineChars="200"/>
        <w:rPr>
          <w:rFonts w:ascii="Arial" w:hAnsi="Arial" w:cs="Arial"/>
          <w:color w:val="auto"/>
          <w:szCs w:val="21"/>
          <w:highlight w:val="none"/>
          <w:lang w:val="zh-CN"/>
        </w:rPr>
      </w:pPr>
      <w:r>
        <w:rPr>
          <w:rFonts w:ascii="Arial" w:hAnsi="Arial" w:cs="Arial"/>
          <w:b/>
          <w:bCs/>
          <w:color w:val="auto"/>
          <w:sz w:val="22"/>
          <w:szCs w:val="22"/>
          <w:highlight w:val="none"/>
        </w:rPr>
        <w:t>1.6</w:t>
      </w:r>
      <w:r>
        <w:rPr>
          <w:rFonts w:ascii="Arial" w:hAnsi="Arial" w:cs="Arial"/>
          <w:b/>
          <w:bCs/>
          <w:color w:val="auto"/>
          <w:sz w:val="22"/>
          <w:szCs w:val="22"/>
          <w:highlight w:val="none"/>
          <w:lang w:val="zh-CN"/>
        </w:rPr>
        <w:t>诚信要求：</w:t>
      </w:r>
      <w:r>
        <w:rPr>
          <w:rFonts w:ascii="Arial" w:hAnsi="Arial" w:cs="Arial"/>
          <w:color w:val="auto"/>
          <w:szCs w:val="21"/>
          <w:highlight w:val="none"/>
          <w:lang w:val="zh-CN"/>
        </w:rPr>
        <w:t>①</w:t>
      </w:r>
      <w:r>
        <w:rPr>
          <w:rFonts w:ascii="Arial" w:hAnsi="Arial" w:cs="Arial"/>
          <w:color w:val="auto"/>
          <w:szCs w:val="21"/>
          <w:highlight w:val="none"/>
        </w:rPr>
        <w:t>审核标准：供应商如被列入失信被执行人、重大税收违法失信主体、政府采购严重违法失信行为记录名单，则资格审查不予通过，其投标被否决</w:t>
      </w:r>
      <w:r>
        <w:rPr>
          <w:rFonts w:ascii="Arial" w:hAnsi="Arial" w:cs="Arial"/>
          <w:color w:val="auto"/>
          <w:szCs w:val="21"/>
          <w:highlight w:val="none"/>
          <w:lang w:val="zh-CN"/>
        </w:rPr>
        <w:t>。</w:t>
      </w:r>
    </w:p>
    <w:p>
      <w:pPr>
        <w:suppressAutoHyphens/>
        <w:spacing w:before="120"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②信用信息查询渠道：中国政府采购网 “政府采购严重违法失信行为记录名单” 信用中国网：“失信被执行人”、“重大税收违法失信主体”  </w:t>
      </w:r>
    </w:p>
    <w:p>
      <w:pPr>
        <w:suppressAutoHyphens/>
        <w:spacing w:before="120" w:line="288" w:lineRule="auto"/>
        <w:ind w:firstLine="420" w:firstLineChars="200"/>
        <w:rPr>
          <w:rFonts w:ascii="Arial" w:hAnsi="Arial" w:cs="Arial"/>
          <w:color w:val="auto"/>
          <w:szCs w:val="21"/>
          <w:highlight w:val="none"/>
          <w:lang w:val="zh-CN"/>
        </w:rPr>
      </w:pPr>
      <w:r>
        <w:rPr>
          <w:rFonts w:ascii="Arial" w:hAnsi="Arial" w:cs="Arial"/>
          <w:color w:val="auto"/>
          <w:szCs w:val="21"/>
          <w:highlight w:val="none"/>
        </w:rPr>
        <w:t>③查询方式：广西政府采购云平台已与“信用中国”平台做接口，可直接在线查询。</w:t>
      </w:r>
    </w:p>
    <w:p>
      <w:pPr>
        <w:suppressAutoHyphens/>
        <w:spacing w:before="120" w:line="288" w:lineRule="auto"/>
        <w:ind w:firstLine="442" w:firstLineChars="200"/>
        <w:rPr>
          <w:rFonts w:ascii="Arial" w:hAnsi="Arial" w:cs="Arial"/>
          <w:color w:val="auto"/>
          <w:kern w:val="0"/>
          <w:szCs w:val="21"/>
          <w:highlight w:val="none"/>
        </w:rPr>
      </w:pPr>
      <w:r>
        <w:rPr>
          <w:rFonts w:ascii="Arial" w:hAnsi="Arial" w:cs="Arial"/>
          <w:b/>
          <w:bCs/>
          <w:color w:val="auto"/>
          <w:sz w:val="22"/>
          <w:szCs w:val="22"/>
          <w:highlight w:val="none"/>
        </w:rPr>
        <w:t>1.7</w:t>
      </w:r>
      <w:r>
        <w:rPr>
          <w:rFonts w:ascii="Arial" w:hAnsi="Arial" w:cs="Arial"/>
          <w:b/>
          <w:bCs/>
          <w:color w:val="auto"/>
          <w:kern w:val="0"/>
          <w:sz w:val="22"/>
          <w:szCs w:val="22"/>
          <w:highlight w:val="none"/>
        </w:rPr>
        <w:t>供应商不得参加资格性审查的情形：</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before="120" w:line="320" w:lineRule="atLeast"/>
        <w:ind w:firstLine="551" w:firstLineChars="196"/>
        <w:jc w:val="center"/>
        <w:outlineLvl w:val="1"/>
        <w:rPr>
          <w:rFonts w:ascii="Arial" w:hAnsi="Arial" w:cs="Arial"/>
          <w:b/>
          <w:bCs/>
          <w:color w:val="auto"/>
          <w:kern w:val="0"/>
          <w:sz w:val="28"/>
          <w:szCs w:val="28"/>
          <w:highlight w:val="none"/>
        </w:rPr>
      </w:pPr>
      <w:r>
        <w:rPr>
          <w:rFonts w:ascii="Arial" w:hAnsi="Arial" w:cs="Arial"/>
          <w:b/>
          <w:bCs/>
          <w:color w:val="auto"/>
          <w:kern w:val="0"/>
          <w:sz w:val="28"/>
          <w:szCs w:val="28"/>
          <w:highlight w:val="none"/>
        </w:rPr>
        <w:t>2、符合性检查</w:t>
      </w:r>
    </w:p>
    <w:p>
      <w:pPr>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资格审查结束后，由评标委员会对</w:t>
      </w:r>
      <w:r>
        <w:rPr>
          <w:rFonts w:ascii="Arial" w:hAnsi="Arial" w:cs="Arial"/>
          <w:color w:val="auto"/>
          <w:highlight w:val="none"/>
        </w:rPr>
        <w:t>通过资格审查的供应商的投标文件进行符合性审查，以确定其是否满足招标文件的实质性要求。</w:t>
      </w:r>
      <w:r>
        <w:rPr>
          <w:rFonts w:ascii="Arial" w:hAnsi="Arial" w:cs="Arial"/>
          <w:color w:val="auto"/>
          <w:szCs w:val="21"/>
          <w:highlight w:val="none"/>
        </w:rPr>
        <w:t>符合性检查表如下，缺少任何一项或有任何一项不合格者，其符合性检查视为不合格。</w:t>
      </w:r>
    </w:p>
    <w:p>
      <w:pPr>
        <w:spacing w:before="120" w:line="288" w:lineRule="auto"/>
        <w:ind w:firstLine="482" w:firstLineChars="200"/>
        <w:rPr>
          <w:rFonts w:ascii="Arial" w:hAnsi="Arial" w:cs="Arial"/>
          <w:b/>
          <w:bCs/>
          <w:color w:val="auto"/>
          <w:kern w:val="0"/>
          <w:sz w:val="24"/>
          <w:highlight w:val="none"/>
        </w:rPr>
      </w:pPr>
      <w:r>
        <w:rPr>
          <w:rFonts w:ascii="Arial" w:hAnsi="Arial" w:cs="Arial"/>
          <w:b/>
          <w:bCs/>
          <w:color w:val="auto"/>
          <w:sz w:val="24"/>
          <w:highlight w:val="none"/>
        </w:rPr>
        <w:t>2.1</w:t>
      </w:r>
      <w:r>
        <w:rPr>
          <w:rFonts w:ascii="Arial" w:hAnsi="Arial" w:cs="Arial"/>
          <w:b/>
          <w:bCs/>
          <w:color w:val="auto"/>
          <w:kern w:val="0"/>
          <w:sz w:val="24"/>
          <w:highlight w:val="none"/>
        </w:rPr>
        <w:t>有效性审查</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2.1.1</w:t>
      </w:r>
      <w:r>
        <w:rPr>
          <w:rFonts w:ascii="Arial" w:hAnsi="Arial" w:cs="Arial"/>
          <w:b/>
          <w:bCs/>
          <w:color w:val="auto"/>
          <w:sz w:val="22"/>
          <w:szCs w:val="22"/>
          <w:highlight w:val="none"/>
        </w:rPr>
        <w:t>投标文件签署</w:t>
      </w:r>
      <w:r>
        <w:rPr>
          <w:rFonts w:ascii="Arial" w:hAnsi="Arial" w:cs="Arial"/>
          <w:color w:val="auto"/>
          <w:sz w:val="22"/>
          <w:szCs w:val="22"/>
          <w:highlight w:val="none"/>
        </w:rPr>
        <w:t>：</w:t>
      </w:r>
      <w:r>
        <w:rPr>
          <w:rFonts w:ascii="Arial" w:hAnsi="Arial" w:cs="Arial"/>
          <w:color w:val="auto"/>
          <w:szCs w:val="21"/>
          <w:highlight w:val="none"/>
        </w:rPr>
        <w:t>投标文件上法定代表人或其授权代表人已按要求签字盖章。</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2.1.2法定代表人身份证明及授权委托书：</w:t>
      </w:r>
      <w:r>
        <w:rPr>
          <w:rFonts w:ascii="Arial" w:hAnsi="Arial" w:cs="Arial"/>
          <w:color w:val="auto"/>
          <w:szCs w:val="21"/>
          <w:highlight w:val="none"/>
        </w:rPr>
        <w:t>供应商无授权代表时审查：法定代表人身份证明及附件，格式及附件见第六章投标文件格式要求；供应商有授权代表时审查：法定代表人授权委托书及附件，格式及附件见第六章投标文件格式要求；法定代表人身份证明及授权委托书须有效，符合招标文件规定的格式，签字或盖章齐全。</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2.1.3投标文件或者投标报价唯一性：</w:t>
      </w:r>
      <w:r>
        <w:rPr>
          <w:rFonts w:ascii="Arial" w:hAnsi="Arial" w:cs="Arial"/>
          <w:color w:val="auto"/>
          <w:highlight w:val="none"/>
        </w:rPr>
        <w:t>同</w:t>
      </w:r>
      <w:r>
        <w:rPr>
          <w:rFonts w:ascii="Arial" w:hAnsi="Arial" w:cs="Arial"/>
          <w:color w:val="auto"/>
          <w:szCs w:val="21"/>
          <w:highlight w:val="none"/>
        </w:rPr>
        <w:t>一供应商不得提交两个以上不同的投标文件或者投标报价，但招标文件要求提交备选投标的除外。</w:t>
      </w:r>
    </w:p>
    <w:p>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2.1.4投标报价：</w:t>
      </w:r>
      <w:r>
        <w:rPr>
          <w:rFonts w:ascii="Arial" w:hAnsi="Arial" w:cs="Arial"/>
          <w:color w:val="auto"/>
          <w:szCs w:val="21"/>
          <w:highlight w:val="none"/>
        </w:rPr>
        <w:t>报价超出采购预算金额或最高限价（如有）或控制单价（如有）的，否决其投标</w:t>
      </w:r>
      <w:r>
        <w:rPr>
          <w:rFonts w:ascii="Arial" w:hAnsi="Arial" w:cs="Arial"/>
          <w:color w:val="auto"/>
          <w:highlight w:val="none"/>
        </w:rPr>
        <w:t>。</w:t>
      </w:r>
      <w:r>
        <w:rPr>
          <w:rFonts w:ascii="Arial" w:hAnsi="Arial" w:cs="Arial"/>
          <w:color w:val="auto"/>
          <w:szCs w:val="21"/>
          <w:highlight w:val="none"/>
        </w:rPr>
        <w:t>提交选择性报价的，否决其投标。</w:t>
      </w:r>
    </w:p>
    <w:p>
      <w:pPr>
        <w:spacing w:before="120" w:line="288" w:lineRule="auto"/>
        <w:ind w:firstLine="442" w:firstLineChars="200"/>
        <w:rPr>
          <w:rFonts w:ascii="Arial" w:hAnsi="Arial" w:cs="Arial"/>
          <w:b/>
          <w:bCs/>
          <w:color w:val="auto"/>
          <w:kern w:val="0"/>
          <w:sz w:val="22"/>
          <w:szCs w:val="22"/>
          <w:highlight w:val="none"/>
        </w:rPr>
      </w:pPr>
      <w:r>
        <w:rPr>
          <w:rFonts w:ascii="Arial" w:hAnsi="Arial" w:cs="Arial"/>
          <w:b/>
          <w:bCs/>
          <w:color w:val="auto"/>
          <w:sz w:val="22"/>
          <w:szCs w:val="22"/>
          <w:highlight w:val="none"/>
        </w:rPr>
        <w:t>2.2</w:t>
      </w:r>
      <w:r>
        <w:rPr>
          <w:rFonts w:ascii="Arial" w:hAnsi="Arial" w:cs="Arial"/>
          <w:b/>
          <w:bCs/>
          <w:color w:val="auto"/>
          <w:kern w:val="0"/>
          <w:sz w:val="22"/>
          <w:szCs w:val="22"/>
          <w:highlight w:val="none"/>
        </w:rPr>
        <w:t>完整性审查</w:t>
      </w:r>
    </w:p>
    <w:p>
      <w:pPr>
        <w:spacing w:before="120" w:line="320" w:lineRule="atLeast"/>
        <w:ind w:firstLine="433" w:firstLineChars="196"/>
        <w:outlineLvl w:val="1"/>
        <w:rPr>
          <w:rFonts w:ascii="Arial" w:hAnsi="Arial" w:cs="Arial"/>
          <w:b/>
          <w:bCs/>
          <w:color w:val="auto"/>
          <w:kern w:val="0"/>
          <w:szCs w:val="21"/>
          <w:highlight w:val="none"/>
        </w:rPr>
      </w:pPr>
      <w:r>
        <w:rPr>
          <w:rFonts w:ascii="Arial" w:hAnsi="Arial" w:cs="Arial"/>
          <w:b/>
          <w:bCs/>
          <w:color w:val="auto"/>
          <w:kern w:val="0"/>
          <w:sz w:val="22"/>
          <w:szCs w:val="22"/>
          <w:highlight w:val="none"/>
        </w:rPr>
        <w:t>对招标文件的响应程度审查：</w:t>
      </w:r>
      <w:r>
        <w:rPr>
          <w:rFonts w:ascii="Arial" w:hAnsi="Arial" w:cs="Arial"/>
          <w:color w:val="auto"/>
          <w:kern w:val="0"/>
          <w:szCs w:val="21"/>
          <w:highlight w:val="none"/>
        </w:rPr>
        <w:t>（1）</w:t>
      </w:r>
      <w:r>
        <w:rPr>
          <w:rFonts w:ascii="Arial" w:hAnsi="Arial" w:cs="Arial"/>
          <w:color w:val="auto"/>
          <w:szCs w:val="21"/>
          <w:highlight w:val="none"/>
          <w:lang w:val="zh-CN"/>
        </w:rPr>
        <w:t>实质性条款响应：对招标文件中所有标注</w:t>
      </w:r>
      <w:r>
        <w:rPr>
          <w:rFonts w:hint="eastAsia" w:ascii="Arial" w:hAnsi="Arial" w:cs="Arial"/>
          <w:color w:val="auto"/>
          <w:szCs w:val="21"/>
          <w:highlight w:val="none"/>
          <w:lang w:val="zh-CN"/>
        </w:rPr>
        <w:t>★</w:t>
      </w:r>
      <w:r>
        <w:rPr>
          <w:rFonts w:ascii="Arial" w:hAnsi="Arial" w:cs="Arial"/>
          <w:color w:val="auto"/>
          <w:szCs w:val="21"/>
          <w:highlight w:val="none"/>
          <w:lang w:val="zh-CN"/>
        </w:rPr>
        <w:t>号的实质性条款要求响应均无负偏离。（</w:t>
      </w:r>
      <w:r>
        <w:rPr>
          <w:rFonts w:ascii="Arial" w:hAnsi="Arial" w:cs="Arial"/>
          <w:color w:val="auto"/>
          <w:szCs w:val="21"/>
          <w:highlight w:val="none"/>
        </w:rPr>
        <w:t>2</w:t>
      </w:r>
      <w:r>
        <w:rPr>
          <w:rFonts w:ascii="Arial" w:hAnsi="Arial" w:cs="Arial"/>
          <w:color w:val="auto"/>
          <w:szCs w:val="21"/>
          <w:highlight w:val="none"/>
          <w:lang w:val="zh-CN"/>
        </w:rPr>
        <w:t>）</w:t>
      </w:r>
      <w:r>
        <w:rPr>
          <w:rFonts w:ascii="Arial" w:hAnsi="Arial" w:cs="Arial"/>
          <w:color w:val="auto"/>
          <w:szCs w:val="21"/>
          <w:highlight w:val="none"/>
        </w:rPr>
        <w:t>投标有效期：满足招标文件规定。</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3、强制性采购要求（仅适用于货物采购项目）</w:t>
      </w:r>
    </w:p>
    <w:p>
      <w:pPr>
        <w:spacing w:before="120" w:line="276" w:lineRule="auto"/>
        <w:ind w:firstLine="420" w:firstLineChars="200"/>
        <w:rPr>
          <w:rFonts w:ascii="Arial" w:hAnsi="Arial" w:cs="Arial"/>
          <w:color w:val="auto"/>
          <w:highlight w:val="none"/>
        </w:rPr>
      </w:pPr>
      <w:r>
        <w:rPr>
          <w:rFonts w:ascii="Arial" w:hAnsi="Arial" w:cs="Arial"/>
          <w:color w:val="auto"/>
          <w:highlight w:val="none"/>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hint="eastAsia" w:ascii="Arial" w:hAnsi="Arial" w:cs="Arial"/>
          <w:color w:val="auto"/>
          <w:highlight w:val="none"/>
        </w:rPr>
      </w:pPr>
      <w:r>
        <w:rPr>
          <w:rFonts w:hint="eastAsia" w:ascii="Arial" w:hAnsi="Arial" w:cs="Arial"/>
          <w:color w:val="auto"/>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hint="eastAsia" w:ascii="Arial" w:hAnsi="Arial" w:cs="Arial"/>
          <w:color w:val="auto"/>
          <w:highlight w:val="none"/>
        </w:rPr>
      </w:pPr>
    </w:p>
    <w:p>
      <w:pPr>
        <w:spacing w:before="120" w:line="276" w:lineRule="auto"/>
        <w:ind w:firstLine="420" w:firstLineChars="200"/>
        <w:rPr>
          <w:rFonts w:ascii="Arial" w:hAnsi="Arial" w:cs="Arial"/>
          <w:color w:val="auto"/>
          <w:highlight w:val="none"/>
        </w:rPr>
      </w:pPr>
      <w:r>
        <w:rPr>
          <w:rFonts w:hint="eastAsia" w:ascii="Arial" w:hAnsi="Arial" w:cs="Arial"/>
          <w:color w:val="auto"/>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4、相同品牌投标有效性认定</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不同供应商提供的投标产品品牌相同时，评标委员会须根据以下规定评审</w:t>
      </w:r>
      <w:r>
        <w:rPr>
          <w:rFonts w:ascii="Arial" w:hAnsi="Arial" w:cs="Arial"/>
          <w:bCs/>
          <w:color w:val="auto"/>
          <w:kern w:val="0"/>
          <w:szCs w:val="21"/>
          <w:highlight w:val="none"/>
        </w:rPr>
        <w:t>相同品牌的投标有效性</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（1）如若提供相同品牌产品且通过资格审查、符合性审查的不同供应商参加同一合同项下投标的，按一家供应商计算，评审后得分最高的同品牌供应商获得中标供应商推荐资格；评审得分相同的，</w:t>
      </w:r>
      <w:r>
        <w:rPr>
          <w:rFonts w:ascii="Arial" w:hAnsi="Arial" w:cs="Arial"/>
          <w:color w:val="auto"/>
          <w:highlight w:val="none"/>
        </w:rPr>
        <w:t>由（</w:t>
      </w:r>
      <w:r>
        <w:rPr>
          <w:rFonts w:ascii="Arial" w:hAnsi="Arial" w:cs="Arial"/>
          <w:color w:val="auto"/>
          <w:szCs w:val="21"/>
          <w:highlight w:val="none"/>
        </w:rPr>
        <w:sym w:font="Wingdings 2" w:char="F052"/>
      </w:r>
      <w:r>
        <w:rPr>
          <w:rFonts w:ascii="Arial" w:hAnsi="Arial" w:cs="Arial"/>
          <w:color w:val="auto"/>
          <w:highlight w:val="none"/>
        </w:rPr>
        <w:t>采购人</w:t>
      </w:r>
      <w:r>
        <w:rPr>
          <w:rFonts w:ascii="Arial" w:hAnsi="Arial" w:cs="Arial"/>
          <w:color w:val="auto"/>
          <w:szCs w:val="21"/>
          <w:highlight w:val="none"/>
        </w:rPr>
        <w:t>；</w:t>
      </w:r>
      <w:r>
        <w:rPr>
          <w:rFonts w:ascii="Arial" w:hAnsi="Arial" w:cs="Arial"/>
          <w:color w:val="auto"/>
          <w:szCs w:val="21"/>
          <w:highlight w:val="none"/>
        </w:rPr>
        <w:sym w:font="Wingdings 2" w:char="F0A3"/>
      </w:r>
      <w:r>
        <w:rPr>
          <w:rFonts w:ascii="Arial" w:hAnsi="Arial" w:cs="Arial"/>
          <w:color w:val="auto"/>
          <w:highlight w:val="none"/>
        </w:rPr>
        <w:t>采购人委托评标委员会）按照报价低者推荐</w:t>
      </w:r>
      <w:r>
        <w:rPr>
          <w:rFonts w:ascii="Arial" w:hAnsi="Arial" w:cs="Arial"/>
          <w:color w:val="auto"/>
          <w:szCs w:val="21"/>
          <w:highlight w:val="none"/>
        </w:rPr>
        <w:t>中标供应商资格</w:t>
      </w:r>
      <w:r>
        <w:rPr>
          <w:rFonts w:ascii="Arial" w:hAnsi="Arial" w:cs="Arial"/>
          <w:color w:val="auto"/>
          <w:highlight w:val="none"/>
        </w:rPr>
        <w:t>，如报价仍相同，则按技术部分得分高者推荐</w:t>
      </w:r>
      <w:r>
        <w:rPr>
          <w:rFonts w:ascii="Arial" w:hAnsi="Arial" w:cs="Arial"/>
          <w:color w:val="auto"/>
          <w:szCs w:val="21"/>
          <w:highlight w:val="none"/>
        </w:rPr>
        <w:t>中标供应商资格</w:t>
      </w:r>
      <w:r>
        <w:rPr>
          <w:rFonts w:ascii="Arial" w:hAnsi="Arial" w:cs="Arial"/>
          <w:color w:val="auto"/>
          <w:highlight w:val="none"/>
        </w:rPr>
        <w:t>，仍相同的，则按商务部分得分高者推荐</w:t>
      </w:r>
      <w:r>
        <w:rPr>
          <w:rFonts w:ascii="Arial" w:hAnsi="Arial" w:cs="Arial"/>
          <w:color w:val="auto"/>
          <w:szCs w:val="21"/>
          <w:highlight w:val="none"/>
        </w:rPr>
        <w:t>中标供应商资格</w:t>
      </w:r>
      <w:r>
        <w:rPr>
          <w:rFonts w:ascii="Arial" w:hAnsi="Arial" w:cs="Arial"/>
          <w:color w:val="auto"/>
          <w:highlight w:val="none"/>
        </w:rPr>
        <w:t>，若仍相同，则按业绩得分高者推荐中标供应商资格，其他同品牌供应商不作为中标候选人。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（2）非单一产品采购项目，采购人应当确定核心产品，并在招标文件中载明。多家供应商提供的核心产品品牌相同的，按上述规定处理。核心产品的定义见“项目采购需求”规定。</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5、串通投标的认定</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评标委员会须根据以下规定评审</w:t>
      </w:r>
      <w:r>
        <w:rPr>
          <w:rFonts w:ascii="Arial" w:hAnsi="Arial" w:cs="Arial"/>
          <w:bCs/>
          <w:color w:val="auto"/>
          <w:kern w:val="0"/>
          <w:szCs w:val="21"/>
          <w:highlight w:val="none"/>
        </w:rPr>
        <w:t>供应商是否有串通投标的行为，并按规定判定投标是否有效</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bookmarkStart w:id="86" w:name="_Hlk19122026"/>
      <w:r>
        <w:rPr>
          <w:rFonts w:ascii="Arial" w:hAnsi="Arial" w:cs="Arial"/>
          <w:color w:val="auto"/>
          <w:szCs w:val="21"/>
          <w:highlight w:val="none"/>
        </w:rPr>
        <w:t>（1）</w:t>
      </w:r>
      <w:bookmarkEnd w:id="86"/>
      <w:r>
        <w:rPr>
          <w:rFonts w:ascii="Arial" w:hAnsi="Arial" w:cs="Arial"/>
          <w:color w:val="auto"/>
          <w:szCs w:val="21"/>
          <w:highlight w:val="none"/>
        </w:rPr>
        <w:t>根据桂财采[2016]42号《关于防治政府采购招标中串通投标行为的通知》规定，出现下述情况的，相关供应商的投标作无效投标处理。</w:t>
      </w:r>
    </w:p>
    <w:p>
      <w:pPr>
        <w:spacing w:before="120" w:line="320" w:lineRule="atLeast"/>
        <w:ind w:firstLine="420" w:firstLineChars="200"/>
        <w:rPr>
          <w:rFonts w:ascii="Arial" w:hAnsi="Arial" w:cs="Arial"/>
          <w:color w:val="auto"/>
          <w:szCs w:val="21"/>
          <w:highlight w:val="none"/>
        </w:rPr>
      </w:pPr>
      <w:bookmarkStart w:id="87" w:name="_Hlk19122039"/>
      <w:r>
        <w:rPr>
          <w:rFonts w:ascii="Arial" w:hAnsi="Arial" w:cs="Arial"/>
          <w:color w:val="auto"/>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bookmarkEnd w:id="87"/>
    <w:p>
      <w:pPr>
        <w:spacing w:before="120" w:line="320" w:lineRule="atLeast"/>
        <w:ind w:firstLine="420" w:firstLineChars="200"/>
        <w:rPr>
          <w:rFonts w:ascii="Arial" w:hAnsi="Arial" w:cs="Arial"/>
          <w:color w:val="auto"/>
          <w:szCs w:val="21"/>
          <w:highlight w:val="none"/>
        </w:rPr>
      </w:pPr>
      <w:bookmarkStart w:id="88" w:name="_Hlk19122058"/>
      <w:r>
        <w:rPr>
          <w:rFonts w:ascii="Arial" w:hAnsi="Arial" w:cs="Arial"/>
          <w:color w:val="auto"/>
          <w:szCs w:val="21"/>
          <w:highlight w:val="none"/>
        </w:rPr>
        <w:t>（2）</w:t>
      </w:r>
      <w:bookmarkEnd w:id="88"/>
      <w:r>
        <w:rPr>
          <w:rFonts w:ascii="Arial" w:hAnsi="Arial" w:cs="Arial"/>
          <w:color w:val="auto"/>
          <w:szCs w:val="21"/>
          <w:highlight w:val="none"/>
        </w:rPr>
        <w:t>根据桂财采[2016]42号《关于防治政府采购招标中串通投标行为的通知》规定，有下列情形之一的视为供应商相互串通投标，投标文件将被视为无效。</w:t>
      </w:r>
    </w:p>
    <w:p>
      <w:pPr>
        <w:spacing w:before="120" w:line="320" w:lineRule="atLeast"/>
        <w:ind w:firstLine="420" w:firstLineChars="200"/>
        <w:rPr>
          <w:rFonts w:ascii="Arial" w:hAnsi="Arial" w:cs="Arial"/>
          <w:color w:val="auto"/>
          <w:szCs w:val="21"/>
          <w:highlight w:val="none"/>
        </w:rPr>
      </w:pPr>
      <w:bookmarkStart w:id="89" w:name="_Hlk19122048"/>
      <w:r>
        <w:rPr>
          <w:rFonts w:ascii="Arial" w:hAnsi="Arial" w:cs="Arial"/>
          <w:color w:val="auto"/>
          <w:szCs w:val="21"/>
          <w:highlight w:val="none"/>
        </w:rPr>
        <w:t>①不同供应商的投标文件由同一单位或者个人编制；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②不同供应商委托同一单位或者个人办理投标事宜；</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③不同的供应商的投标文件载明的项目管理员为同一个人；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④不同供应商的投标文件异常一致或投标报价呈规律性差异；</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⑤不同供应商的投标文件相互混装；</w:t>
      </w:r>
    </w:p>
    <w:bookmarkEnd w:id="89"/>
    <w:p>
      <w:pPr>
        <w:spacing w:before="120" w:line="320" w:lineRule="atLeast"/>
        <w:ind w:firstLine="420" w:firstLineChars="200"/>
        <w:rPr>
          <w:rFonts w:ascii="Arial" w:hAnsi="Arial" w:cs="Arial"/>
          <w:color w:val="auto"/>
          <w:szCs w:val="21"/>
          <w:highlight w:val="none"/>
        </w:rPr>
      </w:pPr>
      <w:bookmarkStart w:id="90" w:name="_Hlk19122102"/>
      <w:r>
        <w:rPr>
          <w:rFonts w:ascii="Arial" w:hAnsi="Arial" w:cs="Arial"/>
          <w:color w:val="auto"/>
          <w:szCs w:val="21"/>
          <w:highlight w:val="none"/>
        </w:rPr>
        <w:t>（3）</w:t>
      </w:r>
      <w:bookmarkEnd w:id="90"/>
      <w:r>
        <w:rPr>
          <w:rFonts w:ascii="Arial" w:hAnsi="Arial" w:cs="Arial"/>
          <w:color w:val="auto"/>
          <w:szCs w:val="21"/>
          <w:highlight w:val="none"/>
        </w:rPr>
        <w:t>根据桂财采[2016]42号《关于防治政府采购招标中串通投标行为的通知》规定，供应商有下列情形之一的，属于恶意串通行为，投标文件将被视为无效。</w:t>
      </w:r>
    </w:p>
    <w:p>
      <w:pPr>
        <w:spacing w:before="120" w:line="320" w:lineRule="atLeast"/>
        <w:ind w:firstLine="420" w:firstLineChars="200"/>
        <w:rPr>
          <w:rFonts w:ascii="Arial" w:hAnsi="Arial" w:cs="Arial"/>
          <w:color w:val="auto"/>
          <w:szCs w:val="21"/>
          <w:highlight w:val="none"/>
        </w:rPr>
      </w:pPr>
      <w:bookmarkStart w:id="91" w:name="_Hlk19122095"/>
      <w:r>
        <w:rPr>
          <w:rFonts w:ascii="Arial" w:hAnsi="Arial" w:cs="Arial"/>
          <w:color w:val="auto"/>
          <w:szCs w:val="21"/>
          <w:highlight w:val="none"/>
        </w:rPr>
        <w:t>①供应商直接或者间接从采购人或者采购代理机构处获得其他供应商的相关信息并修改其投标文件或者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w:t>
      </w:r>
      <w:r>
        <w:rPr>
          <w:rFonts w:hint="eastAsia" w:ascii="Arial" w:hAnsi="Arial" w:cs="Arial"/>
          <w:color w:val="auto"/>
          <w:szCs w:val="21"/>
          <w:highlight w:val="none"/>
        </w:rPr>
        <w:t>投标文件</w:t>
      </w:r>
      <w:r>
        <w:rPr>
          <w:rFonts w:ascii="Arial" w:hAnsi="Arial" w:cs="Arial"/>
          <w:color w:val="auto"/>
          <w:szCs w:val="21"/>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w:t>
      </w:r>
      <w:r>
        <w:rPr>
          <w:rFonts w:hint="eastAsia" w:ascii="Arial" w:hAnsi="Arial" w:cs="Arial"/>
          <w:color w:val="auto"/>
          <w:szCs w:val="21"/>
          <w:highlight w:val="none"/>
        </w:rPr>
        <w:t>投标文件</w:t>
      </w:r>
      <w:r>
        <w:rPr>
          <w:rFonts w:ascii="Arial" w:hAnsi="Arial" w:cs="Arial"/>
          <w:color w:val="auto"/>
          <w:szCs w:val="21"/>
          <w:highlight w:val="none"/>
        </w:rPr>
        <w:t>的实质性内容；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bookmarkEnd w:id="91"/>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6、投标有效性的认定</w:t>
      </w:r>
    </w:p>
    <w:p>
      <w:pPr>
        <w:spacing w:before="120" w:line="320" w:lineRule="atLeast"/>
        <w:ind w:firstLine="420" w:firstLineChars="200"/>
        <w:rPr>
          <w:rFonts w:ascii="Arial" w:hAnsi="Arial" w:cs="Arial"/>
          <w:color w:val="auto"/>
          <w:szCs w:val="21"/>
          <w:highlight w:val="none"/>
        </w:rPr>
      </w:pPr>
      <w:bookmarkStart w:id="92" w:name="_Hlk19113301"/>
      <w:r>
        <w:rPr>
          <w:rFonts w:ascii="Arial" w:hAnsi="Arial" w:cs="Arial"/>
          <w:color w:val="auto"/>
          <w:szCs w:val="21"/>
          <w:highlight w:val="none"/>
        </w:rPr>
        <w:t>（1）资格审查时，如发现下列情形之一的，投标文件将被视为无效：</w:t>
      </w:r>
    </w:p>
    <w:p>
      <w:pPr>
        <w:spacing w:before="120" w:line="320" w:lineRule="atLeast"/>
        <w:ind w:firstLine="420" w:firstLineChars="200"/>
        <w:rPr>
          <w:rStyle w:val="19"/>
          <w:rFonts w:ascii="Arial" w:hAnsi="Arial" w:cs="Arial"/>
          <w:color w:val="auto"/>
          <w:highlight w:val="none"/>
        </w:rPr>
      </w:pPr>
      <w:r>
        <w:rPr>
          <w:rFonts w:ascii="Arial" w:hAnsi="Arial" w:cs="Arial"/>
          <w:color w:val="auto"/>
          <w:szCs w:val="21"/>
          <w:highlight w:val="none"/>
        </w:rPr>
        <w:t>①</w:t>
      </w:r>
      <w:r>
        <w:rPr>
          <w:rFonts w:ascii="Arial" w:hAnsi="Arial" w:cs="Arial"/>
          <w:color w:val="auto"/>
          <w:highlight w:val="none"/>
        </w:rPr>
        <w:t>不具备招标文件中规定的资格要求的；</w:t>
      </w:r>
    </w:p>
    <w:p>
      <w:pPr>
        <w:spacing w:before="120" w:line="320" w:lineRule="atLeast"/>
        <w:ind w:firstLine="420" w:firstLineChars="200"/>
        <w:rPr>
          <w:rStyle w:val="19"/>
          <w:rFonts w:ascii="Arial" w:hAnsi="Arial" w:cs="Arial"/>
          <w:color w:val="auto"/>
          <w:szCs w:val="21"/>
          <w:highlight w:val="none"/>
        </w:rPr>
      </w:pPr>
      <w:r>
        <w:rPr>
          <w:rFonts w:ascii="Arial" w:hAnsi="Arial" w:cs="Arial"/>
          <w:color w:val="auto"/>
          <w:szCs w:val="21"/>
          <w:highlight w:val="none"/>
        </w:rPr>
        <w:t>②投标文件签署（签名）、盖章不符合招标文件要求的</w:t>
      </w:r>
      <w:r>
        <w:rPr>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（2）在符合性审查、商务和技术评估时，如发现下列情形之一的，投标文件将被视为无效：</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w:t>
      </w:r>
      <w:r>
        <w:rPr>
          <w:rFonts w:ascii="Arial" w:hAnsi="Arial" w:cs="Arial"/>
          <w:color w:val="auto"/>
          <w:highlight w:val="none"/>
        </w:rPr>
        <w:t>投标文件未按招标文件要求签署、盖章的；</w:t>
      </w:r>
    </w:p>
    <w:p>
      <w:pPr>
        <w:spacing w:before="120" w:line="320" w:lineRule="atLeast"/>
        <w:ind w:firstLine="420" w:firstLineChars="200"/>
        <w:rPr>
          <w:rStyle w:val="19"/>
          <w:rFonts w:ascii="Arial" w:hAnsi="Arial" w:cs="Arial"/>
          <w:color w:val="auto"/>
          <w:highlight w:val="none"/>
        </w:rPr>
      </w:pPr>
      <w:r>
        <w:rPr>
          <w:rFonts w:ascii="Arial" w:hAnsi="Arial" w:cs="Arial"/>
          <w:color w:val="auto"/>
          <w:szCs w:val="21"/>
          <w:highlight w:val="none"/>
        </w:rPr>
        <w:t>②</w:t>
      </w:r>
      <w:r>
        <w:rPr>
          <w:rFonts w:ascii="Arial" w:hAnsi="Arial" w:cs="Arial"/>
          <w:color w:val="auto"/>
          <w:highlight w:val="none"/>
        </w:rPr>
        <w:t>投标文件未按招标文件要求提供第六章要求“必须提供”的内容的；</w:t>
      </w:r>
    </w:p>
    <w:p>
      <w:pPr>
        <w:spacing w:before="120" w:line="320" w:lineRule="atLeast"/>
        <w:ind w:firstLine="420" w:firstLineChars="200"/>
        <w:rPr>
          <w:rStyle w:val="19"/>
          <w:rFonts w:ascii="Arial" w:hAnsi="Arial" w:cs="Arial"/>
          <w:color w:val="auto"/>
          <w:highlight w:val="none"/>
        </w:rPr>
      </w:pPr>
      <w:r>
        <w:rPr>
          <w:rFonts w:ascii="Arial" w:hAnsi="Arial" w:cs="Arial"/>
          <w:color w:val="auto"/>
          <w:szCs w:val="21"/>
          <w:highlight w:val="none"/>
        </w:rPr>
        <w:t>③</w:t>
      </w:r>
      <w:r>
        <w:rPr>
          <w:rFonts w:ascii="Arial" w:hAnsi="Arial" w:cs="Arial"/>
          <w:color w:val="auto"/>
          <w:highlight w:val="none"/>
        </w:rPr>
        <w:t>报价超过招标文件中规定的预算金额或者最高限价的；</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④</w:t>
      </w:r>
      <w:r>
        <w:rPr>
          <w:rFonts w:ascii="Arial" w:hAnsi="Arial" w:cs="Arial"/>
          <w:color w:val="auto"/>
          <w:highlight w:val="none"/>
        </w:rPr>
        <w:t>投标文件含有采购人不能接受的附加条件的；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⑤评审过程中发现投标文件中提供虚假材料的；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⑥法律、法规和招标文件规定的其他无效情形。</w:t>
      </w:r>
    </w:p>
    <w:bookmarkEnd w:id="92"/>
    <w:p>
      <w:pPr>
        <w:spacing w:before="120" w:line="320" w:lineRule="atLeast"/>
        <w:ind w:firstLine="422" w:firstLineChars="200"/>
        <w:rPr>
          <w:rFonts w:ascii="Arial" w:hAnsi="Arial" w:cs="Arial"/>
          <w:b/>
          <w:bCs/>
          <w:color w:val="auto"/>
          <w:szCs w:val="21"/>
          <w:highlight w:val="none"/>
        </w:rPr>
      </w:pPr>
      <w:bookmarkStart w:id="93" w:name="_Hlk19113313"/>
      <w:r>
        <w:rPr>
          <w:rFonts w:ascii="Arial" w:hAnsi="Arial" w:cs="Arial"/>
          <w:b/>
          <w:bCs/>
          <w:color w:val="auto"/>
          <w:szCs w:val="21"/>
          <w:highlight w:val="none"/>
        </w:rPr>
        <w:t>（3）根据财库〔2019〕38号《关于促进政府采购公平竞争优化营商环境的通知》以及桂财采〔2019〕41号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93"/>
    <w:p>
      <w:pPr>
        <w:spacing w:before="120" w:line="320" w:lineRule="atLeast"/>
        <w:ind w:firstLine="413" w:firstLineChars="196"/>
        <w:outlineLvl w:val="1"/>
        <w:rPr>
          <w:rFonts w:ascii="Arial" w:hAnsi="Arial" w:cs="Arial"/>
          <w:b/>
          <w:bCs/>
          <w:color w:val="auto"/>
          <w:kern w:val="0"/>
          <w:szCs w:val="21"/>
          <w:highlight w:val="none"/>
        </w:rPr>
      </w:pPr>
      <w:bookmarkStart w:id="94" w:name="_Hlk19176155"/>
      <w:r>
        <w:rPr>
          <w:rFonts w:ascii="Arial" w:hAnsi="Arial" w:cs="Arial"/>
          <w:b/>
          <w:bCs/>
          <w:color w:val="auto"/>
          <w:kern w:val="0"/>
          <w:szCs w:val="21"/>
          <w:highlight w:val="none"/>
        </w:rPr>
        <w:t>7、澄清、说明或补正</w:t>
      </w:r>
    </w:p>
    <w:p>
      <w:pPr>
        <w:spacing w:before="120" w:line="320" w:lineRule="atLeast"/>
        <w:ind w:firstLine="420" w:firstLineChars="200"/>
        <w:rPr>
          <w:rFonts w:ascii="Arial" w:hAnsi="Arial" w:cs="Arial"/>
          <w:color w:val="auto"/>
          <w:szCs w:val="21"/>
          <w:highlight w:val="none"/>
        </w:rPr>
      </w:pPr>
      <w:bookmarkStart w:id="95" w:name="_Hlk19113333"/>
      <w:r>
        <w:rPr>
          <w:rFonts w:ascii="Arial" w:hAnsi="Arial" w:cs="Arial"/>
          <w:color w:val="auto"/>
          <w:szCs w:val="21"/>
          <w:highlight w:val="none"/>
        </w:rPr>
        <w:t>对投标文件中含义不明确、同类问题表述不一致或者有明显文字和计算错误的内容，评标委员会可要求供应商在合理时间内通过在线询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95"/>
    <w:p>
      <w:pPr>
        <w:spacing w:before="120" w:line="320" w:lineRule="atLeast"/>
        <w:ind w:firstLine="413" w:firstLineChars="196"/>
        <w:outlineLvl w:val="1"/>
        <w:rPr>
          <w:rFonts w:ascii="Arial" w:hAnsi="Arial" w:cs="Arial"/>
          <w:b/>
          <w:bCs/>
          <w:color w:val="auto"/>
          <w:kern w:val="0"/>
          <w:szCs w:val="21"/>
          <w:highlight w:val="none"/>
        </w:rPr>
      </w:pPr>
      <w:bookmarkStart w:id="96" w:name="_Hlk19113363"/>
      <w:r>
        <w:rPr>
          <w:rFonts w:ascii="Arial" w:hAnsi="Arial" w:cs="Arial"/>
          <w:b/>
          <w:bCs/>
          <w:color w:val="auto"/>
          <w:kern w:val="0"/>
          <w:szCs w:val="21"/>
          <w:highlight w:val="none"/>
        </w:rPr>
        <w:t>8、报价修正</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投标文件报价如果出现计算或表达上的错误，修正错误的原则如下：</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（1）投标文件中开标一览表（报价表）内容与投标文件中相应内容不一致的，以开标一览表（报价表）为准；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（2）大写金额和小写金额不一致的，以大写金额为准；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（3）单价金额小数点或者百分比有明显错位的，以开标一览表的总价为准，并修改单价；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（4）总价金额与按单价汇总金额不一致的，以单价金额计算结果为准。</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同时出现两种以上不一致的，按照上述顺序修正。修正后的报价按照上述“7、澄清、说明或补正”的规定经供应商确认后产生约束力，供应商不确认的，其投标无效。</w:t>
      </w:r>
    </w:p>
    <w:bookmarkEnd w:id="94"/>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9、过低报价合理性的审查</w:t>
      </w:r>
    </w:p>
    <w:p>
      <w:pPr>
        <w:spacing w:before="120" w:line="320" w:lineRule="atLeast"/>
        <w:ind w:firstLine="420" w:firstLineChars="200"/>
        <w:rPr>
          <w:rFonts w:ascii="Arial" w:hAnsi="Arial" w:cs="Arial"/>
          <w:color w:val="auto"/>
          <w:szCs w:val="21"/>
          <w:highlight w:val="none"/>
        </w:rPr>
      </w:pPr>
      <w:r>
        <w:rPr>
          <w:rFonts w:ascii="Arial" w:hAnsi="Arial" w:cs="Arial"/>
          <w:color w:val="auto"/>
          <w:highlight w:val="none"/>
        </w:rPr>
        <w:t>评标委员会认为</w:t>
      </w:r>
      <w:r>
        <w:rPr>
          <w:rFonts w:hint="eastAsia"/>
          <w:color w:val="auto"/>
          <w:highlight w:val="none"/>
        </w:rPr>
        <w:t>投标人的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eastAsia="zh-CN"/>
        </w:rPr>
        <w:t>的</w:t>
      </w:r>
      <w:r>
        <w:rPr>
          <w:rFonts w:hint="eastAsia"/>
          <w:color w:val="auto"/>
          <w:highlight w:val="none"/>
          <w:lang w:val="en-US" w:eastAsia="zh-CN"/>
        </w:rPr>
        <w:t>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ascii="Arial" w:hAnsi="Arial" w:cs="Arial"/>
          <w:color w:val="auto"/>
          <w:highlight w:val="none"/>
        </w:rPr>
        <w:t>评标委员会可以要求供应商就提供货物的主要成本、销售费用、管理费用、财务费用、履约费用、计划利润、税金及附加等成本构成事项进行详细陈述。书面说明应当</w:t>
      </w:r>
      <w:r>
        <w:rPr>
          <w:rFonts w:ascii="Arial" w:hAnsi="Arial" w:cs="Arial"/>
          <w:color w:val="auto"/>
          <w:szCs w:val="21"/>
          <w:highlight w:val="none"/>
        </w:rPr>
        <w:t>按照上述“7、澄清、说明或补正”的规定经供应商确认后提交给评标委员会。</w:t>
      </w:r>
      <w:r>
        <w:rPr>
          <w:rFonts w:ascii="Arial" w:hAnsi="Arial" w:cs="Arial"/>
          <w:color w:val="auto"/>
          <w:highlight w:val="none"/>
        </w:rPr>
        <w:t>供应商未按规定提供说明或不能证明其报价合理性的，评标委员会应当将其作为无效投标处理。</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10、商务和技术评估、综合比较与评价</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评标委员会按招标文件中规定的评标方法和标准，对资格审查和符合性审查合格的投标文件进行商务和技术评估，综合比较与评价。</w:t>
      </w:r>
      <w:r>
        <w:rPr>
          <w:rStyle w:val="19"/>
          <w:rFonts w:ascii="Arial" w:hAnsi="Arial" w:cs="Arial"/>
          <w:color w:val="auto"/>
          <w:highlight w:val="none"/>
        </w:rPr>
        <w:t>具体评标标准见《</w:t>
      </w:r>
      <w:r>
        <w:rPr>
          <w:rFonts w:ascii="Arial" w:hAnsi="Arial" w:cs="Arial"/>
          <w:bCs/>
          <w:color w:val="auto"/>
          <w:kern w:val="0"/>
          <w:szCs w:val="21"/>
          <w:highlight w:val="none"/>
        </w:rPr>
        <w:t>评分表</w:t>
      </w:r>
      <w:r>
        <w:rPr>
          <w:rStyle w:val="19"/>
          <w:rFonts w:ascii="Arial" w:hAnsi="Arial" w:cs="Arial"/>
          <w:color w:val="auto"/>
          <w:highlight w:val="none"/>
        </w:rPr>
        <w:t>》。</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标委员会各成员独立对每个有效供应商的投标文件进行评价、打分，然后由评标组长组织评标委员会对各成员打分情况进行核查及复核，评分有误的，应及时进行修正。评标标准如有主客观分定义，评标委员会所有成员的客观分打分分数应当一致。</w:t>
      </w:r>
    </w:p>
    <w:p>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复核后，评标委员会汇总每个供应商每项评分因素的得分。</w:t>
      </w:r>
      <w:r>
        <w:rPr>
          <w:rFonts w:ascii="Arial" w:hAnsi="Arial" w:cs="Arial"/>
          <w:color w:val="auto"/>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11、中标候选人推荐原则</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按评标后得分由高到低的排列顺序推荐综合得分排名第一的为第一中标候选人。若中标候选人综合得分相同的，按投标报价由低到高顺序排列；综合得分且投标报价相同的</w:t>
      </w:r>
      <w:r>
        <w:rPr>
          <w:rFonts w:ascii="Arial" w:hAnsi="Arial" w:cs="Arial"/>
          <w:color w:val="auto"/>
          <w:highlight w:val="none"/>
        </w:rPr>
        <w:t>并列</w:t>
      </w:r>
      <w:r>
        <w:rPr>
          <w:rFonts w:ascii="Arial" w:hAnsi="Arial" w:cs="Arial"/>
          <w:color w:val="auto"/>
          <w:szCs w:val="21"/>
          <w:highlight w:val="none"/>
        </w:rPr>
        <w:t>；中标候选人并列的，</w:t>
      </w:r>
      <w:r>
        <w:rPr>
          <w:rFonts w:ascii="Arial" w:hAnsi="Arial" w:cs="Arial"/>
          <w:color w:val="auto"/>
          <w:highlight w:val="none"/>
        </w:rPr>
        <w:t>由采购人</w:t>
      </w:r>
      <w:r>
        <w:rPr>
          <w:rFonts w:ascii="Arial" w:hAnsi="Arial" w:cs="Arial"/>
          <w:color w:val="auto"/>
          <w:szCs w:val="21"/>
          <w:highlight w:val="none"/>
        </w:rPr>
        <w:t>按综合信誉及履约能力分得分由高到低顺序排列，若综合得分、投标报价、综合信誉及履约能力分均相同的，按技术方案分得分由高到低顺序排列。</w:t>
      </w:r>
    </w:p>
    <w:p>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12、评标争议处理</w:t>
      </w:r>
    </w:p>
    <w:p>
      <w:pPr>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96"/>
    <w:p>
      <w:pPr>
        <w:numPr>
          <w:ilvl w:val="0"/>
          <w:numId w:val="2"/>
        </w:numPr>
        <w:spacing w:before="120" w:line="320" w:lineRule="atLeast"/>
        <w:outlineLvl w:val="1"/>
        <w:rPr>
          <w:rFonts w:ascii="Arial" w:hAnsi="Arial" w:cs="Arial"/>
          <w:b/>
          <w:bCs/>
          <w:color w:val="auto"/>
          <w:kern w:val="0"/>
          <w:szCs w:val="21"/>
          <w:highlight w:val="none"/>
        </w:rPr>
      </w:pPr>
      <w:r>
        <w:rPr>
          <w:rFonts w:ascii="Arial" w:hAnsi="Arial" w:cs="Arial"/>
          <w:b/>
          <w:bCs/>
          <w:color w:val="auto"/>
          <w:kern w:val="0"/>
          <w:highlight w:val="none"/>
        </w:rPr>
        <w:br w:type="page"/>
      </w:r>
      <w:bookmarkStart w:id="97" w:name="_Hlk19113393"/>
      <w:r>
        <w:rPr>
          <w:rFonts w:ascii="Arial" w:hAnsi="Arial" w:cs="Arial"/>
          <w:b/>
          <w:bCs/>
          <w:color w:val="auto"/>
          <w:kern w:val="0"/>
          <w:szCs w:val="21"/>
          <w:highlight w:val="none"/>
        </w:rPr>
        <w:t>评标标准</w:t>
      </w:r>
    </w:p>
    <w:bookmarkEnd w:id="97"/>
    <w:tbl>
      <w:tblPr>
        <w:tblStyle w:val="1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40"/>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6"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序号</w:t>
            </w:r>
          </w:p>
        </w:tc>
        <w:tc>
          <w:tcPr>
            <w:tcW w:w="124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评审因素</w:t>
            </w:r>
          </w:p>
        </w:tc>
        <w:tc>
          <w:tcPr>
            <w:tcW w:w="759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1</w:t>
            </w:r>
          </w:p>
        </w:tc>
        <w:tc>
          <w:tcPr>
            <w:tcW w:w="1240" w:type="dxa"/>
            <w:noWrap w:val="0"/>
            <w:vAlign w:val="center"/>
          </w:tcPr>
          <w:p>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价格分</w:t>
            </w:r>
          </w:p>
          <w:p>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（满分30分）</w:t>
            </w:r>
          </w:p>
        </w:tc>
        <w:tc>
          <w:tcPr>
            <w:tcW w:w="7590" w:type="dxa"/>
            <w:noWrap w:val="0"/>
            <w:vAlign w:val="center"/>
          </w:tcPr>
          <w:p>
            <w:pPr>
              <w:numPr>
                <w:ilvl w:val="0"/>
                <w:numId w:val="3"/>
              </w:numPr>
              <w:spacing w:line="360" w:lineRule="exact"/>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p>
            <w:pPr>
              <w:numPr>
                <w:ilvl w:val="0"/>
                <w:numId w:val="3"/>
              </w:numPr>
              <w:spacing w:line="360" w:lineRule="exact"/>
              <w:rPr>
                <w:rFonts w:ascii="Arial" w:hAnsi="Arial" w:cs="Arial"/>
                <w:bCs/>
                <w:color w:val="auto"/>
                <w:szCs w:val="21"/>
                <w:highlight w:val="none"/>
              </w:rPr>
            </w:pPr>
            <w:r>
              <w:rPr>
                <w:rFonts w:ascii="Arial" w:hAnsi="Arial" w:cs="Arial"/>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Arial" w:hAnsi="Arial" w:cs="Arial"/>
                <w:bCs/>
                <w:color w:val="auto"/>
                <w:szCs w:val="21"/>
                <w:highlight w:val="none"/>
              </w:rPr>
              <w:t xml:space="preserve"> </w:t>
            </w:r>
          </w:p>
          <w:p>
            <w:pPr>
              <w:spacing w:line="360" w:lineRule="exact"/>
              <w:rPr>
                <w:rFonts w:ascii="Arial" w:hAnsi="Arial" w:cs="Arial"/>
                <w:bCs/>
                <w:color w:val="auto"/>
                <w:szCs w:val="21"/>
                <w:highlight w:val="none"/>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如有</w:t>
            </w:r>
            <w:r>
              <w:rPr>
                <w:rFonts w:hint="eastAsia"/>
                <w:color w:val="auto"/>
                <w:szCs w:val="21"/>
                <w:highlight w:val="none"/>
              </w:rPr>
              <w:t>价格扣除时，投标报价分均按供应商实际投标报价进行价格扣除后的价格进行计算，最终中标金额＝投标报价。价格扣除计算方法见后。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2</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技术性能分（满分30分）</w:t>
            </w:r>
          </w:p>
        </w:tc>
        <w:tc>
          <w:tcPr>
            <w:tcW w:w="7590" w:type="dxa"/>
            <w:noWrap w:val="0"/>
            <w:vAlign w:val="center"/>
          </w:tcPr>
          <w:p>
            <w:pPr>
              <w:spacing w:line="360" w:lineRule="exact"/>
              <w:rPr>
                <w:rFonts w:ascii="Arial" w:hAnsi="Arial" w:cs="Arial"/>
                <w:color w:val="auto"/>
                <w:szCs w:val="21"/>
                <w:highlight w:val="none"/>
              </w:rPr>
            </w:pPr>
            <w:r>
              <w:rPr>
                <w:rFonts w:ascii="Arial" w:hAnsi="Arial" w:cs="Arial"/>
                <w:color w:val="auto"/>
                <w:szCs w:val="21"/>
                <w:highlight w:val="none"/>
              </w:rPr>
              <w:t>评委根据招标文件要求，对满足招标文件全部实质性要求进入详评的各投标人投标文件</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响应</w:t>
            </w:r>
            <w:r>
              <w:rPr>
                <w:rFonts w:ascii="Arial" w:hAnsi="Arial" w:cs="Arial"/>
                <w:color w:val="auto"/>
                <w:szCs w:val="21"/>
                <w:highlight w:val="none"/>
              </w:rPr>
              <w:t>偏离表</w:t>
            </w:r>
            <w:r>
              <w:rPr>
                <w:rFonts w:hint="eastAsia" w:ascii="Arial" w:hAnsi="Arial" w:cs="Arial"/>
                <w:color w:val="auto"/>
                <w:szCs w:val="21"/>
                <w:highlight w:val="none"/>
                <w:lang w:eastAsia="zh-CN"/>
              </w:rPr>
              <w:t>”</w:t>
            </w:r>
            <w:r>
              <w:rPr>
                <w:rFonts w:ascii="Arial" w:hAnsi="Arial" w:cs="Arial"/>
                <w:color w:val="auto"/>
                <w:szCs w:val="21"/>
                <w:highlight w:val="none"/>
              </w:rPr>
              <w:t>的响应情况进行独立评审，并按如下计分方式确定得分：</w:t>
            </w:r>
          </w:p>
          <w:p>
            <w:pPr>
              <w:spacing w:line="360" w:lineRule="exact"/>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highlight w:val="none"/>
              </w:rPr>
              <w:t>基本分：满足招标文件实质性要求的，</w:t>
            </w:r>
            <w:r>
              <w:rPr>
                <w:rFonts w:hint="eastAsia" w:ascii="Arial" w:hAnsi="Arial" w:cs="Arial"/>
                <w:color w:val="auto"/>
                <w:highlight w:val="none"/>
                <w:lang w:val="en-US" w:eastAsia="zh-CN"/>
              </w:rPr>
              <w:t>对</w:t>
            </w:r>
            <w:r>
              <w:rPr>
                <w:rFonts w:hint="eastAsia" w:ascii="Arial" w:hAnsi="Arial" w:cs="Arial"/>
                <w:color w:val="auto"/>
                <w:highlight w:val="none"/>
              </w:rPr>
              <w:t>标注★/▲项，</w:t>
            </w:r>
            <w:r>
              <w:rPr>
                <w:rFonts w:hint="eastAsia" w:ascii="Arial" w:hAnsi="Arial" w:cs="Arial"/>
                <w:color w:val="auto"/>
                <w:highlight w:val="none"/>
                <w:lang w:val="en-US" w:eastAsia="zh-CN"/>
              </w:rPr>
              <w:t>提供以下任</w:t>
            </w:r>
            <w:r>
              <w:rPr>
                <w:rFonts w:hint="eastAsia" w:ascii="Arial" w:hAnsi="Arial" w:cs="Arial"/>
                <w:color w:val="auto"/>
                <w:highlight w:val="none"/>
              </w:rPr>
              <w:t>一提供证明材料（说明书、检测报告、</w:t>
            </w:r>
            <w:r>
              <w:rPr>
                <w:rFonts w:hint="eastAsia" w:ascii="Arial" w:hAnsi="Arial" w:cs="Arial"/>
                <w:color w:val="auto"/>
                <w:highlight w:val="none"/>
                <w:lang w:val="en-US" w:eastAsia="zh-CN"/>
              </w:rPr>
              <w:t>产品彩页、技术白皮书等</w:t>
            </w:r>
            <w:r>
              <w:rPr>
                <w:rFonts w:hint="eastAsia" w:ascii="Arial" w:hAnsi="Arial" w:cs="Arial"/>
                <w:color w:val="auto"/>
                <w:highlight w:val="none"/>
              </w:rPr>
              <w:t>），确保无负偏离即得基本分30分。</w:t>
            </w:r>
          </w:p>
          <w:p>
            <w:pPr>
              <w:snapToGrid w:val="0"/>
              <w:spacing w:after="0" w:line="312" w:lineRule="auto"/>
              <w:rPr>
                <w:rFonts w:ascii="Arial" w:hAnsi="Arial" w:cs="Arial"/>
                <w:bCs/>
                <w:color w:val="auto"/>
                <w:highlight w:val="none"/>
              </w:rPr>
            </w:pPr>
            <w:r>
              <w:rPr>
                <w:rFonts w:ascii="Arial" w:hAnsi="Arial" w:cs="Arial"/>
                <w:color w:val="auto"/>
                <w:highlight w:val="none"/>
              </w:rPr>
              <w:t>2.负偏离扣分：投标人对</w:t>
            </w:r>
            <w:r>
              <w:rPr>
                <w:rFonts w:ascii="Arial" w:hAnsi="Arial" w:cs="Arial"/>
                <w:bCs/>
                <w:color w:val="auto"/>
                <w:highlight w:val="none"/>
              </w:rPr>
              <w:t>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”项（按最小序号层次计）条款发生实质性负偏离的，每有一项扣5分，</w:t>
            </w:r>
            <w:r>
              <w:rPr>
                <w:rFonts w:ascii="Arial" w:hAnsi="Arial" w:cs="Arial"/>
                <w:color w:val="auto"/>
                <w:highlight w:val="none"/>
              </w:rPr>
              <w:t>对</w:t>
            </w:r>
            <w:r>
              <w:rPr>
                <w:rFonts w:ascii="Arial" w:hAnsi="Arial" w:cs="Arial"/>
                <w:bCs/>
                <w:color w:val="auto"/>
                <w:highlight w:val="none"/>
              </w:rPr>
              <w:t>未标注“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”项（按最小序号层次计）条款发生实质性负偏离的，每有一项扣2分，本条最多扣30分（标注“</w:t>
            </w:r>
            <w:r>
              <w:rPr>
                <w:rFonts w:hint="eastAsia" w:ascii="Arial" w:hAnsi="Arial" w:cs="Arial"/>
                <w:bCs/>
                <w:color w:val="auto"/>
                <w:highlight w:val="none"/>
              </w:rPr>
              <w:t>★</w:t>
            </w:r>
            <w:r>
              <w:rPr>
                <w:rFonts w:ascii="Arial" w:hAnsi="Arial" w:cs="Arial"/>
                <w:bCs/>
                <w:color w:val="auto"/>
                <w:highlight w:val="none"/>
              </w:rPr>
              <w:t>”的条款或要求系指实质性条款或实质性要求，必须满足，如存在负偏离将导致响应被否决）。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3</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售后服务分（满分1</w:t>
            </w:r>
            <w:r>
              <w:rPr>
                <w:rFonts w:hint="eastAsia" w:ascii="Arial" w:hAnsi="Arial" w:cs="Arial"/>
                <w:bCs/>
                <w:color w:val="auto"/>
                <w:szCs w:val="21"/>
                <w:highlight w:val="none"/>
                <w:lang w:val="en-US" w:eastAsia="zh-CN"/>
              </w:rPr>
              <w:t>6</w:t>
            </w:r>
            <w:r>
              <w:rPr>
                <w:rFonts w:ascii="Arial" w:hAnsi="Arial" w:cs="Arial"/>
                <w:bCs/>
                <w:color w:val="auto"/>
                <w:szCs w:val="21"/>
                <w:highlight w:val="none"/>
              </w:rPr>
              <w:t>分）</w:t>
            </w:r>
          </w:p>
        </w:tc>
        <w:tc>
          <w:tcPr>
            <w:tcW w:w="7590" w:type="dxa"/>
            <w:noWrap w:val="0"/>
            <w:vAlign w:val="center"/>
          </w:tcPr>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评委对供应商提供的售后服务方案（包括但不仅限于：</w:t>
            </w:r>
            <w:r>
              <w:rPr>
                <w:rFonts w:ascii="Arial" w:hAnsi="Arial" w:cs="Arial"/>
                <w:b/>
                <w:bCs/>
                <w:color w:val="auto"/>
                <w:szCs w:val="21"/>
                <w:highlight w:val="none"/>
              </w:rPr>
              <w:t>①售后服务计划；②售后服务人员配置；③售后保障举措；④应急预案等</w:t>
            </w:r>
            <w:r>
              <w:rPr>
                <w:rFonts w:ascii="Arial" w:hAnsi="Arial" w:cs="Arial"/>
                <w:color w:val="auto"/>
                <w:szCs w:val="21"/>
                <w:highlight w:val="none"/>
              </w:rPr>
              <w:t>）内进行独立评审并按以下规则独立打分：</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bCs/>
                <w:color w:val="auto"/>
                <w:szCs w:val="21"/>
                <w:highlight w:val="none"/>
              </w:rPr>
              <w:t>一档（0分）：未提供方案或方案不合格的。</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color w:val="auto"/>
                <w:szCs w:val="21"/>
                <w:highlight w:val="none"/>
                <w:lang w:val="en-US" w:eastAsia="zh-CN"/>
              </w:rPr>
              <w:t>4</w:t>
            </w:r>
            <w:r>
              <w:rPr>
                <w:rFonts w:ascii="Arial" w:hAnsi="Arial" w:cs="Arial"/>
                <w:color w:val="auto"/>
                <w:szCs w:val="21"/>
                <w:highlight w:val="none"/>
              </w:rPr>
              <w:t>分）：售后服务方案内容齐全，4项评审内容有1项经评审具有针对性、可操作性、且内容科学合理；</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color w:val="auto"/>
                <w:szCs w:val="21"/>
                <w:highlight w:val="none"/>
                <w:lang w:val="en-US" w:eastAsia="zh-CN"/>
              </w:rPr>
              <w:t>8</w:t>
            </w:r>
            <w:r>
              <w:rPr>
                <w:rFonts w:ascii="Arial" w:hAnsi="Arial" w:cs="Arial"/>
                <w:color w:val="auto"/>
                <w:szCs w:val="21"/>
                <w:highlight w:val="none"/>
              </w:rPr>
              <w:t>分）：售后服务方案内容齐全，4项评审内容有2项经评审具有针对性、可操作性、且内容科学合理；</w:t>
            </w:r>
          </w:p>
          <w:p>
            <w:pPr>
              <w:pStyle w:val="20"/>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四档（</w:t>
            </w:r>
            <w:r>
              <w:rPr>
                <w:rFonts w:hint="eastAsia" w:ascii="Arial" w:hAnsi="Arial" w:cs="Arial"/>
                <w:color w:val="auto"/>
                <w:szCs w:val="21"/>
                <w:highlight w:val="none"/>
                <w:lang w:val="en-US" w:eastAsia="zh-CN"/>
              </w:rPr>
              <w:t>12</w:t>
            </w:r>
            <w:r>
              <w:rPr>
                <w:rFonts w:ascii="Arial" w:hAnsi="Arial" w:cs="Arial"/>
                <w:color w:val="auto"/>
                <w:szCs w:val="21"/>
                <w:highlight w:val="none"/>
              </w:rPr>
              <w:t>分）：售后服务方案内容齐全，4项评审内容有3项经评审具有针对性、可操作性、且内容科学合理；</w:t>
            </w:r>
          </w:p>
          <w:p>
            <w:pPr>
              <w:pStyle w:val="20"/>
              <w:widowControl/>
              <w:spacing w:line="360" w:lineRule="exact"/>
              <w:ind w:left="0" w:leftChars="0" w:firstLine="0" w:firstLineChars="0"/>
              <w:rPr>
                <w:rFonts w:ascii="Arial" w:hAnsi="Arial" w:cs="Arial"/>
                <w:bCs/>
                <w:color w:val="auto"/>
                <w:szCs w:val="21"/>
                <w:highlight w:val="none"/>
              </w:rPr>
            </w:pPr>
            <w:r>
              <w:rPr>
                <w:rFonts w:ascii="Arial" w:hAnsi="Arial" w:cs="Arial"/>
                <w:color w:val="auto"/>
                <w:szCs w:val="21"/>
                <w:highlight w:val="none"/>
              </w:rPr>
              <w:t>五档（1</w:t>
            </w:r>
            <w:r>
              <w:rPr>
                <w:rFonts w:hint="eastAsia" w:ascii="Arial" w:hAnsi="Arial" w:cs="Arial"/>
                <w:color w:val="auto"/>
                <w:szCs w:val="21"/>
                <w:highlight w:val="none"/>
                <w:lang w:val="en-US" w:eastAsia="zh-CN"/>
              </w:rPr>
              <w:t>6</w:t>
            </w:r>
            <w:r>
              <w:rPr>
                <w:rFonts w:ascii="Arial" w:hAnsi="Arial" w:cs="Arial"/>
                <w:color w:val="auto"/>
                <w:szCs w:val="21"/>
                <w:highlight w:val="none"/>
              </w:rPr>
              <w:t>分）：售后服务方案内容齐全，4项评审内容经评审均具有针对性、可操作性、且内容科学合理。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666" w:type="dxa"/>
            <w:noWrap w:val="0"/>
            <w:vAlign w:val="center"/>
          </w:tcPr>
          <w:p>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4</w:t>
            </w:r>
          </w:p>
        </w:tc>
        <w:tc>
          <w:tcPr>
            <w:tcW w:w="1240" w:type="dxa"/>
            <w:noWrap w:val="0"/>
            <w:vAlign w:val="center"/>
          </w:tcPr>
          <w:p>
            <w:pPr>
              <w:spacing w:line="380" w:lineRule="exact"/>
              <w:jc w:val="left"/>
              <w:textAlignment w:val="baseline"/>
              <w:rPr>
                <w:rFonts w:ascii="Arial" w:hAnsi="Arial" w:cs="Arial"/>
                <w:bCs/>
                <w:color w:val="auto"/>
                <w:szCs w:val="21"/>
                <w:highlight w:val="none"/>
              </w:rPr>
            </w:pPr>
            <w:r>
              <w:rPr>
                <w:rFonts w:ascii="Arial" w:hAnsi="Arial" w:cs="Arial"/>
                <w:color w:val="auto"/>
                <w:szCs w:val="21"/>
                <w:highlight w:val="none"/>
              </w:rPr>
              <w:t>配送及安装实施方案分</w:t>
            </w:r>
            <w:r>
              <w:rPr>
                <w:rFonts w:ascii="Arial" w:hAnsi="Arial" w:cs="Arial"/>
                <w:bCs/>
                <w:color w:val="auto"/>
                <w:szCs w:val="21"/>
                <w:highlight w:val="none"/>
              </w:rPr>
              <w:t>（满分15分）</w:t>
            </w:r>
          </w:p>
        </w:tc>
        <w:tc>
          <w:tcPr>
            <w:tcW w:w="7590" w:type="dxa"/>
            <w:noWrap w:val="0"/>
            <w:vAlign w:val="center"/>
          </w:tcPr>
          <w:p>
            <w:pPr>
              <w:pStyle w:val="8"/>
              <w:widowControl/>
              <w:spacing w:line="360" w:lineRule="exact"/>
              <w:rPr>
                <w:rFonts w:ascii="Arial" w:hAnsi="Arial" w:cs="Arial"/>
                <w:bCs/>
                <w:color w:val="auto"/>
                <w:highlight w:val="none"/>
              </w:rPr>
            </w:pPr>
            <w:r>
              <w:rPr>
                <w:rFonts w:ascii="Arial" w:hAnsi="Arial" w:cs="Arial"/>
                <w:bCs/>
                <w:color w:val="auto"/>
                <w:highlight w:val="none"/>
              </w:rPr>
              <w:t>根据供应商提供的项目实施方案（项目组织形式、项目施工准备、项目进度计划、项目管理措施、项目培训方案等）</w:t>
            </w:r>
            <w:r>
              <w:rPr>
                <w:rFonts w:ascii="Arial" w:hAnsi="Arial" w:cs="Arial"/>
                <w:bCs/>
                <w:color w:val="auto"/>
                <w:highlight w:val="none"/>
                <w:lang w:val="zh-CN"/>
              </w:rPr>
              <w:t>进行独立评审打分：</w:t>
            </w:r>
          </w:p>
          <w:p>
            <w:pPr>
              <w:pStyle w:val="10"/>
              <w:snapToGrid/>
              <w:spacing w:line="360" w:lineRule="exact"/>
              <w:jc w:val="both"/>
              <w:rPr>
                <w:rFonts w:ascii="Arial" w:hAnsi="Arial" w:cs="Arial"/>
                <w:bCs/>
                <w:color w:val="auto"/>
                <w:sz w:val="21"/>
                <w:szCs w:val="21"/>
                <w:highlight w:val="none"/>
              </w:rPr>
            </w:pPr>
            <w:r>
              <w:rPr>
                <w:rFonts w:ascii="Arial" w:hAnsi="Arial" w:cs="Arial"/>
                <w:bCs/>
                <w:color w:val="auto"/>
                <w:sz w:val="21"/>
                <w:szCs w:val="21"/>
                <w:highlight w:val="none"/>
              </w:rPr>
              <w:t>一档（0分）：未提供技术方案或技术方案差的。</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二档（5分）：实施方案内容简单，操作性、针对性一般的。</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三档（10分）：在二档基础上能满足3个方面实施方案内容的，方案较为完善，操作性、针对性较好。</w:t>
            </w:r>
          </w:p>
          <w:p>
            <w:pPr>
              <w:spacing w:line="360" w:lineRule="exact"/>
              <w:jc w:val="left"/>
              <w:rPr>
                <w:rFonts w:ascii="Arial" w:hAnsi="Arial" w:cs="Arial"/>
                <w:bCs/>
                <w:color w:val="auto"/>
                <w:szCs w:val="21"/>
                <w:highlight w:val="none"/>
              </w:rPr>
            </w:pPr>
            <w:r>
              <w:rPr>
                <w:rFonts w:ascii="Arial" w:hAnsi="Arial" w:cs="Arial"/>
                <w:bCs/>
                <w:color w:val="auto"/>
                <w:szCs w:val="21"/>
                <w:highlight w:val="none"/>
              </w:rPr>
              <w:t>四档（15分）：在三档基础上能满足5个方面实施方案内容的，方案</w:t>
            </w:r>
            <w:r>
              <w:rPr>
                <w:rFonts w:ascii="Arial" w:hAnsi="Arial" w:cs="Arial"/>
                <w:bCs/>
                <w:color w:val="auto"/>
                <w:kern w:val="0"/>
                <w:szCs w:val="21"/>
                <w:highlight w:val="none"/>
              </w:rPr>
              <w:t>表述清晰、严谨、成熟，</w:t>
            </w:r>
            <w:r>
              <w:rPr>
                <w:rFonts w:ascii="Arial" w:hAnsi="Arial" w:cs="Arial"/>
                <w:bCs/>
                <w:color w:val="auto"/>
                <w:szCs w:val="21"/>
                <w:highlight w:val="none"/>
              </w:rPr>
              <w:t>操作性、针对性等方面贴合项目实际情况，</w:t>
            </w:r>
            <w:r>
              <w:rPr>
                <w:rFonts w:ascii="Arial" w:hAnsi="Arial" w:cs="Arial"/>
                <w:bCs/>
                <w:color w:val="auto"/>
                <w:kern w:val="0"/>
                <w:szCs w:val="21"/>
                <w:highlight w:val="none"/>
              </w:rPr>
              <w:t>编制合理，措施先进、具体、有效</w:t>
            </w:r>
            <w:r>
              <w:rPr>
                <w:rFonts w:ascii="Arial" w:hAnsi="Arial" w:cs="Arial"/>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pPr>
              <w:spacing w:line="380" w:lineRule="exact"/>
              <w:jc w:val="center"/>
              <w:rPr>
                <w:rFonts w:ascii="Arial" w:hAnsi="Arial" w:cs="Arial"/>
                <w:bCs/>
                <w:color w:val="auto"/>
                <w:szCs w:val="21"/>
                <w:highlight w:val="none"/>
              </w:rPr>
            </w:pPr>
            <w:r>
              <w:rPr>
                <w:rFonts w:ascii="Arial" w:hAnsi="Arial" w:cs="Arial"/>
                <w:bCs/>
                <w:color w:val="auto"/>
                <w:szCs w:val="21"/>
                <w:highlight w:val="none"/>
              </w:rPr>
              <w:t>5</w:t>
            </w:r>
          </w:p>
        </w:tc>
        <w:tc>
          <w:tcPr>
            <w:tcW w:w="1240" w:type="dxa"/>
            <w:noWrap w:val="0"/>
            <w:vAlign w:val="center"/>
          </w:tcPr>
          <w:p>
            <w:pPr>
              <w:spacing w:line="380" w:lineRule="exact"/>
              <w:jc w:val="center"/>
              <w:rPr>
                <w:rFonts w:ascii="Arial" w:hAnsi="Arial" w:cs="Arial"/>
                <w:bCs/>
                <w:color w:val="auto"/>
                <w:szCs w:val="21"/>
                <w:highlight w:val="none"/>
              </w:rPr>
            </w:pPr>
            <w:r>
              <w:rPr>
                <w:rFonts w:hint="eastAsia" w:ascii="Arial" w:hAnsi="Arial" w:cs="Arial"/>
                <w:bCs/>
                <w:color w:val="auto"/>
                <w:szCs w:val="21"/>
                <w:highlight w:val="none"/>
                <w:lang w:val="en-US" w:eastAsia="zh-CN"/>
              </w:rPr>
              <w:t>信誉</w:t>
            </w:r>
            <w:r>
              <w:rPr>
                <w:rFonts w:ascii="Arial" w:hAnsi="Arial" w:cs="Arial"/>
                <w:bCs/>
                <w:color w:val="auto"/>
                <w:szCs w:val="21"/>
                <w:highlight w:val="none"/>
              </w:rPr>
              <w:t>分</w:t>
            </w:r>
          </w:p>
          <w:p>
            <w:pPr>
              <w:spacing w:line="380" w:lineRule="exact"/>
              <w:jc w:val="center"/>
              <w:rPr>
                <w:rFonts w:ascii="Arial" w:hAnsi="Arial" w:cs="Arial"/>
                <w:bCs/>
                <w:color w:val="auto"/>
                <w:szCs w:val="21"/>
                <w:highlight w:val="none"/>
              </w:rPr>
            </w:pPr>
            <w:r>
              <w:rPr>
                <w:rFonts w:ascii="Arial" w:hAnsi="Arial" w:cs="Arial"/>
                <w:bCs/>
                <w:color w:val="auto"/>
                <w:szCs w:val="21"/>
                <w:highlight w:val="none"/>
              </w:rPr>
              <w:t>（满分</w:t>
            </w:r>
            <w:r>
              <w:rPr>
                <w:rFonts w:hint="eastAsia" w:ascii="Arial" w:hAnsi="Arial" w:cs="Arial"/>
                <w:bCs/>
                <w:color w:val="auto"/>
                <w:szCs w:val="21"/>
                <w:highlight w:val="none"/>
                <w:lang w:val="en-US" w:eastAsia="zh-CN"/>
              </w:rPr>
              <w:t>9</w:t>
            </w:r>
            <w:r>
              <w:rPr>
                <w:rFonts w:ascii="Arial" w:hAnsi="Arial" w:cs="Arial"/>
                <w:bCs/>
                <w:color w:val="auto"/>
                <w:szCs w:val="21"/>
                <w:highlight w:val="none"/>
              </w:rPr>
              <w:t>分）</w:t>
            </w:r>
          </w:p>
        </w:tc>
        <w:tc>
          <w:tcPr>
            <w:tcW w:w="75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Arial" w:cs="Arial"/>
                <w:bCs/>
                <w:color w:val="auto"/>
                <w:szCs w:val="21"/>
                <w:highlight w:val="none"/>
              </w:rPr>
            </w:pPr>
            <w:r>
              <w:rPr>
                <w:rFonts w:ascii="Arial" w:hAnsi="Arial" w:cs="Arial"/>
                <w:bCs/>
                <w:color w:val="auto"/>
                <w:szCs w:val="21"/>
                <w:highlight w:val="none"/>
              </w:rPr>
              <w:t>1.供应商或所投产品</w:t>
            </w:r>
            <w:r>
              <w:rPr>
                <w:rFonts w:ascii="Arial" w:hAnsi="Arial" w:cs="Arial"/>
                <w:color w:val="auto"/>
                <w:szCs w:val="21"/>
                <w:highlight w:val="none"/>
              </w:rPr>
              <w:t>生产厂家</w:t>
            </w:r>
            <w:r>
              <w:rPr>
                <w:rFonts w:ascii="Arial" w:hAnsi="Arial" w:cs="Arial"/>
                <w:bCs/>
                <w:color w:val="auto"/>
                <w:szCs w:val="21"/>
                <w:highlight w:val="none"/>
              </w:rPr>
              <w:t>自202</w:t>
            </w:r>
            <w:r>
              <w:rPr>
                <w:rFonts w:hint="eastAsia" w:ascii="Arial" w:hAnsi="Arial" w:cs="Arial"/>
                <w:bCs/>
                <w:color w:val="auto"/>
                <w:szCs w:val="21"/>
                <w:highlight w:val="none"/>
                <w:lang w:val="en-US" w:eastAsia="zh-CN"/>
              </w:rPr>
              <w:t>2</w:t>
            </w:r>
            <w:r>
              <w:rPr>
                <w:rFonts w:ascii="Arial" w:hAnsi="Arial" w:cs="Arial"/>
                <w:bCs/>
                <w:color w:val="auto"/>
                <w:szCs w:val="21"/>
                <w:highlight w:val="none"/>
              </w:rPr>
              <w:t>年以来至投标截止日期止，具有所投同类产品业绩的，每提供1个得2分，最多得</w:t>
            </w:r>
            <w:r>
              <w:rPr>
                <w:rFonts w:hint="eastAsia" w:ascii="Arial" w:hAnsi="Arial" w:cs="Arial"/>
                <w:bCs/>
                <w:color w:val="auto"/>
                <w:szCs w:val="21"/>
                <w:highlight w:val="none"/>
                <w:lang w:val="en-US" w:eastAsia="zh-CN"/>
              </w:rPr>
              <w:t>6</w:t>
            </w:r>
            <w:r>
              <w:rPr>
                <w:rFonts w:ascii="Arial" w:hAnsi="Arial" w:cs="Arial"/>
                <w:bCs/>
                <w:color w:val="auto"/>
                <w:szCs w:val="21"/>
                <w:highlight w:val="none"/>
              </w:rPr>
              <w:t>分。（无不良记录，以中标、成交通知书或签订的采购合同复印件并加盖公章为准，并能清晰反映所销售的项目名称、型号，同一个编号的项目有两个或两个以上的分标中标的只算一次，不提供不得分）</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ascii="Arial" w:hAnsi="Arial" w:cs="Arial"/>
                <w:color w:val="auto"/>
                <w:szCs w:val="21"/>
                <w:highlight w:val="none"/>
              </w:rPr>
            </w:pPr>
            <w:r>
              <w:rPr>
                <w:rFonts w:ascii="Arial" w:hAnsi="Arial" w:cs="Arial"/>
                <w:color w:val="auto"/>
                <w:szCs w:val="21"/>
                <w:highlight w:val="none"/>
              </w:rPr>
              <w:t>投标人或所投设备生产厂家通过ISO13485医疗器械质量管理体系认证、ISO9001质量管理体系认证（投标文件中提供相关有效认证证书复印件，加盖投标人电子签章），每提供1项得</w:t>
            </w:r>
            <w:r>
              <w:rPr>
                <w:rFonts w:hint="eastAsia" w:ascii="Arial" w:hAnsi="Arial" w:cs="Arial"/>
                <w:color w:val="auto"/>
                <w:szCs w:val="21"/>
                <w:highlight w:val="none"/>
                <w:lang w:val="en-US" w:eastAsia="zh-CN"/>
              </w:rPr>
              <w:t>0.5</w:t>
            </w:r>
            <w:r>
              <w:rPr>
                <w:rFonts w:ascii="Arial" w:hAnsi="Arial" w:cs="Arial"/>
                <w:color w:val="auto"/>
                <w:szCs w:val="21"/>
                <w:highlight w:val="none"/>
              </w:rPr>
              <w:t>分，最多得</w:t>
            </w:r>
            <w:r>
              <w:rPr>
                <w:rFonts w:hint="eastAsia" w:ascii="Arial" w:hAnsi="Arial" w:cs="Arial"/>
                <w:color w:val="auto"/>
                <w:szCs w:val="21"/>
                <w:highlight w:val="none"/>
                <w:lang w:val="en-US" w:eastAsia="zh-CN"/>
              </w:rPr>
              <w:t>1</w:t>
            </w:r>
            <w:r>
              <w:rPr>
                <w:rFonts w:ascii="Arial" w:hAnsi="Arial" w:cs="Arial"/>
                <w:color w:val="auto"/>
                <w:szCs w:val="21"/>
                <w:highlight w:val="none"/>
              </w:rPr>
              <w:t>分。</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节能产品政策分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（1）节能产品分（1分）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属于节能产品政府采购品目清单范围内优先采购的，每有一项得0.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分，最多得1分。采购内容中的强制产品不加分。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（2）环境标志产品分（1分）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Arial" w:hAnsi="Arial" w:cs="Arial"/>
                <w:color w:val="auto"/>
                <w:szCs w:val="21"/>
                <w:highlight w:val="none"/>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属于环境标志产品政府采购品目清单范围内优先采购的，每有一项得0.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w:t>
            </w:r>
          </w:p>
        </w:tc>
      </w:tr>
    </w:tbl>
    <w:p>
      <w:pPr>
        <w:pStyle w:val="21"/>
        <w:snapToGrid w:val="0"/>
        <w:spacing w:line="288" w:lineRule="auto"/>
        <w:ind w:firstLine="0" w:firstLineChars="0"/>
        <w:rPr>
          <w:rFonts w:ascii="Arial" w:hAnsi="Arial" w:cs="Arial"/>
          <w:b/>
          <w:color w:val="auto"/>
          <w:kern w:val="0"/>
          <w:szCs w:val="21"/>
          <w:highlight w:val="none"/>
        </w:rPr>
      </w:pPr>
      <w:r>
        <w:rPr>
          <w:rFonts w:ascii="Arial" w:hAnsi="Arial" w:cs="Arial"/>
          <w:color w:val="auto"/>
          <w:szCs w:val="21"/>
          <w:highlight w:val="none"/>
        </w:rPr>
        <w:t>6综合得分=1+2+3+4+5 （各项评分分值计算保留小数点后两位，小数点后第三位“四舍五入”）</w:t>
      </w:r>
    </w:p>
    <w:bookmarkEnd w:id="80"/>
    <w:bookmarkEnd w:id="81"/>
    <w:p>
      <w:pPr>
        <w:rPr>
          <w:rFonts w:hint="eastAsia"/>
          <w:b/>
          <w:bCs/>
          <w:color w:val="auto"/>
          <w:kern w:val="0"/>
          <w:szCs w:val="21"/>
          <w:highlight w:val="none"/>
        </w:rPr>
      </w:pPr>
      <w:r>
        <w:rPr>
          <w:rFonts w:ascii="Arial" w:hAnsi="Arial" w:cs="Arial"/>
          <w:color w:val="auto"/>
          <w:highlight w:val="none"/>
        </w:rPr>
        <w:br w:type="page"/>
      </w:r>
      <w:bookmarkStart w:id="98" w:name="_Hlk132791948"/>
    </w:p>
    <w:p>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pPr>
        <w:spacing w:before="120" w:line="320" w:lineRule="atLeast"/>
        <w:ind w:firstLine="315" w:firstLineChars="150"/>
        <w:rPr>
          <w:rFonts w:hint="eastAsia" w:eastAsia="宋体"/>
          <w:color w:val="auto"/>
          <w:szCs w:val="21"/>
          <w:highlight w:val="none"/>
          <w:lang w:val="en-US" w:eastAsia="zh-CN"/>
        </w:rPr>
      </w:pPr>
      <w:r>
        <w:rPr>
          <w:rFonts w:hint="eastAsia" w:ascii="Arial" w:hAnsi="Arial" w:cs="Arial"/>
          <w:bCs/>
          <w:color w:val="auto"/>
          <w:kern w:val="0"/>
          <w:szCs w:val="21"/>
          <w:highlight w:val="none"/>
          <w:lang w:eastAsia="zh-CN"/>
        </w:rPr>
        <w:t>（</w:t>
      </w:r>
      <w:r>
        <w:rPr>
          <w:rFonts w:hint="eastAsia" w:ascii="Arial" w:hAnsi="Arial" w:cs="Arial"/>
          <w:bCs/>
          <w:color w:val="auto"/>
          <w:kern w:val="0"/>
          <w:szCs w:val="21"/>
          <w:highlight w:val="none"/>
          <w:lang w:val="en-US" w:eastAsia="zh-CN"/>
        </w:rPr>
        <w:t>一</w:t>
      </w:r>
      <w:r>
        <w:rPr>
          <w:rFonts w:hint="eastAsia" w:ascii="Arial" w:hAnsi="Arial" w:cs="Arial"/>
          <w:bCs/>
          <w:color w:val="auto"/>
          <w:kern w:val="0"/>
          <w:szCs w:val="21"/>
          <w:highlight w:val="none"/>
          <w:lang w:eastAsia="zh-CN"/>
        </w:rPr>
        <w:t>）</w:t>
      </w:r>
      <w:r>
        <w:rPr>
          <w:b/>
          <w:bCs/>
          <w:color w:val="auto"/>
          <w:kern w:val="0"/>
          <w:szCs w:val="21"/>
          <w:highlight w:val="none"/>
        </w:rPr>
        <w:t>政策性扣除计算方法</w:t>
      </w:r>
      <w:r>
        <w:rPr>
          <w:rFonts w:hint="eastAsia"/>
          <w:color w:val="auto"/>
          <w:highlight w:val="none"/>
          <w:lang w:eastAsia="zh-CN"/>
        </w:rPr>
        <w:t>：</w:t>
      </w:r>
    </w:p>
    <w:p>
      <w:pPr>
        <w:spacing w:before="120" w:line="320" w:lineRule="atLeast"/>
        <w:ind w:firstLine="315" w:firstLineChars="150"/>
        <w:rPr>
          <w:color w:val="auto"/>
          <w:szCs w:val="21"/>
          <w:highlight w:val="none"/>
        </w:rPr>
      </w:pPr>
      <w:r>
        <w:rPr>
          <w:rFonts w:hint="eastAsia"/>
          <w:color w:val="auto"/>
          <w:szCs w:val="21"/>
          <w:highlight w:val="none"/>
          <w:lang w:val="en-US" w:eastAsia="zh-CN"/>
        </w:rPr>
        <w:t>1）小微企业的价格扣除计算:</w:t>
      </w:r>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4808"/>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noWrap w:val="0"/>
            <w:vAlign w:val="top"/>
          </w:tcPr>
          <w:p>
            <w:pPr>
              <w:spacing w:before="120" w:line="320" w:lineRule="atLeast"/>
              <w:jc w:val="center"/>
              <w:rPr>
                <w:color w:val="auto"/>
                <w:szCs w:val="21"/>
                <w:highlight w:val="none"/>
              </w:rPr>
            </w:pPr>
            <w:r>
              <w:rPr>
                <w:rFonts w:hint="eastAsia"/>
                <w:color w:val="auto"/>
                <w:szCs w:val="21"/>
                <w:highlight w:val="none"/>
              </w:rPr>
              <w:t>独立投标</w:t>
            </w:r>
          </w:p>
        </w:tc>
        <w:tc>
          <w:tcPr>
            <w:tcW w:w="4962" w:type="dxa"/>
            <w:noWrap w:val="0"/>
            <w:vAlign w:val="top"/>
          </w:tcPr>
          <w:p>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noWrap w:val="0"/>
            <w:vAlign w:val="top"/>
          </w:tcPr>
          <w:p>
            <w:pPr>
              <w:spacing w:before="120" w:line="320" w:lineRule="atLeast"/>
              <w:rPr>
                <w:color w:val="auto"/>
                <w:szCs w:val="21"/>
                <w:highlight w:val="none"/>
              </w:rPr>
            </w:pPr>
            <w:r>
              <w:rPr>
                <w:rFonts w:hint="eastAsia"/>
                <w:color w:val="auto"/>
                <w:szCs w:val="21"/>
                <w:highlight w:val="none"/>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pPr>
              <w:spacing w:before="120" w:line="320" w:lineRule="atLeast"/>
              <w:jc w:val="center"/>
              <w:rPr>
                <w:color w:val="auto"/>
                <w:szCs w:val="21"/>
                <w:highlight w:val="none"/>
              </w:rPr>
            </w:pPr>
            <w:r>
              <w:rPr>
                <w:rFonts w:hint="eastAsia"/>
                <w:color w:val="auto"/>
                <w:szCs w:val="21"/>
                <w:highlight w:val="none"/>
              </w:rPr>
              <w:t>联合体或</w:t>
            </w:r>
          </w:p>
          <w:p>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noWrap w:val="0"/>
            <w:vAlign w:val="top"/>
          </w:tcPr>
          <w:p>
            <w:pPr>
              <w:spacing w:before="120" w:line="320" w:lineRule="atLeast"/>
              <w:rPr>
                <w:color w:val="auto"/>
                <w:szCs w:val="21"/>
                <w:highlight w:val="none"/>
              </w:rPr>
            </w:pPr>
            <w:r>
              <w:rPr>
                <w:rFonts w:hint="eastAsia"/>
                <w:color w:val="auto"/>
                <w:szCs w:val="21"/>
                <w:highlight w:val="none"/>
              </w:rPr>
              <w:t>价格扣除响应报价的10%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pPr>
              <w:spacing w:before="120" w:line="320" w:lineRule="atLeast"/>
              <w:rPr>
                <w:color w:val="auto"/>
                <w:szCs w:val="21"/>
                <w:highlight w:val="none"/>
              </w:rPr>
            </w:pPr>
          </w:p>
        </w:tc>
        <w:tc>
          <w:tcPr>
            <w:tcW w:w="4962" w:type="dxa"/>
            <w:noWrap w:val="0"/>
            <w:vAlign w:val="top"/>
          </w:tcPr>
          <w:p>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98"/>
    </w:tbl>
    <w:p>
      <w:pPr>
        <w:rPr>
          <w:color w:val="auto"/>
          <w:highlight w:val="none"/>
        </w:rPr>
      </w:pPr>
    </w:p>
    <w:p>
      <w:pPr>
        <w:ind w:firstLine="420" w:firstLineChars="200"/>
        <w:rPr>
          <w:color w:val="auto"/>
          <w:highlight w:val="none"/>
        </w:rPr>
      </w:pPr>
      <w:r>
        <w:rPr>
          <w:rFonts w:hint="eastAsia"/>
          <w:color w:val="auto"/>
          <w:highlight w:val="none"/>
          <w:lang w:val="en-US" w:eastAsia="zh-CN"/>
        </w:rPr>
        <w:t>2）本国产品的价格扣除计算：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4413"/>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noWrap w:val="0"/>
            <w:vAlign w:val="top"/>
          </w:tcPr>
          <w:p>
            <w:pPr>
              <w:rPr>
                <w:rFonts w:hint="default" w:eastAsia="宋体"/>
                <w:color w:val="auto"/>
                <w:highlight w:val="none"/>
                <w:lang w:val="en-US" w:eastAsia="zh-CN"/>
              </w:rPr>
            </w:pPr>
            <w:r>
              <w:rPr>
                <w:rFonts w:hint="eastAsia"/>
                <w:color w:val="auto"/>
                <w:highlight w:val="none"/>
                <w:lang w:val="en-US" w:eastAsia="zh-CN"/>
              </w:rPr>
              <w:t>采购项目或者采购包中为单一产品</w:t>
            </w:r>
          </w:p>
        </w:tc>
        <w:tc>
          <w:tcPr>
            <w:tcW w:w="4550" w:type="dxa"/>
            <w:noWrap w:val="0"/>
            <w:vAlign w:val="top"/>
          </w:tcPr>
          <w:p>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供应商所提供</w:t>
            </w:r>
            <w:r>
              <w:rPr>
                <w:rFonts w:hint="eastAsia"/>
                <w:color w:val="auto"/>
                <w:highlight w:val="none"/>
                <w:lang w:val="en-US" w:eastAsia="zh-CN"/>
              </w:rPr>
              <w:t>符合</w:t>
            </w:r>
            <w:r>
              <w:rPr>
                <w:rFonts w:hint="eastAsia"/>
                <w:color w:val="auto"/>
                <w:highlight w:val="none"/>
              </w:rPr>
              <w:t>本国产品标准的产品</w:t>
            </w:r>
          </w:p>
        </w:tc>
        <w:tc>
          <w:tcPr>
            <w:tcW w:w="2551" w:type="dxa"/>
            <w:vMerge w:val="restart"/>
            <w:noWrap w:val="0"/>
            <w:vAlign w:val="top"/>
          </w:tcPr>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r>
              <w:rPr>
                <w:rFonts w:hint="eastAsia"/>
                <w:color w:val="auto"/>
                <w:highlight w:val="none"/>
              </w:rPr>
              <w:t>价格扣除</w:t>
            </w:r>
            <w:r>
              <w:rPr>
                <w:rFonts w:hint="eastAsia"/>
                <w:color w:val="auto"/>
                <w:highlight w:val="none"/>
                <w:lang w:val="en-US" w:eastAsia="zh-CN"/>
              </w:rPr>
              <w:t>全部产品报价</w:t>
            </w:r>
            <w:r>
              <w:rPr>
                <w:rFonts w:hint="eastAsia"/>
                <w:color w:val="auto"/>
                <w:highlight w:val="none"/>
              </w:rPr>
              <w:t>的</w:t>
            </w:r>
            <w:r>
              <w:rPr>
                <w:rFonts w:hint="eastAsia"/>
                <w:color w:val="auto"/>
                <w:highlight w:val="none"/>
                <w:lang w:val="en-US" w:eastAsia="zh-CN"/>
              </w:rPr>
              <w:t>20</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noWrap w:val="0"/>
            <w:vAlign w:val="top"/>
          </w:tcPr>
          <w:p>
            <w:pPr>
              <w:rPr>
                <w:rFonts w:hint="eastAsia"/>
                <w:color w:val="auto"/>
                <w:highlight w:val="none"/>
              </w:rPr>
            </w:pPr>
            <w:r>
              <w:rPr>
                <w:rFonts w:hint="eastAsia"/>
                <w:color w:val="auto"/>
                <w:highlight w:val="none"/>
              </w:rPr>
              <w:t>采购项目或者采购包中含有多种产品</w:t>
            </w:r>
          </w:p>
        </w:tc>
        <w:tc>
          <w:tcPr>
            <w:tcW w:w="4550" w:type="dxa"/>
            <w:noWrap w:val="0"/>
            <w:vAlign w:val="top"/>
          </w:tcPr>
          <w:p>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w:t>
            </w:r>
            <w:r>
              <w:rPr>
                <w:rFonts w:hint="eastAsia"/>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noWrap w:val="0"/>
            <w:vAlign w:val="top"/>
          </w:tcPr>
          <w:p>
            <w:pPr>
              <w:ind w:firstLine="420" w:firstLineChars="20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pPr>
        <w:ind w:firstLine="420" w:firstLineChars="200"/>
        <w:rPr>
          <w:color w:val="auto"/>
          <w:highlight w:val="none"/>
        </w:rPr>
      </w:pPr>
    </w:p>
    <w:p>
      <w:pPr>
        <w:ind w:firstLine="420" w:firstLineChars="200"/>
        <w:rPr>
          <w:rFonts w:hint="eastAsia" w:eastAsia="楷体_GB2312"/>
          <w:b/>
          <w:color w:val="auto"/>
          <w:sz w:val="24"/>
          <w:highlight w:val="none"/>
        </w:rPr>
      </w:pPr>
      <w:r>
        <w:rPr>
          <w:rFonts w:hint="eastAsia"/>
          <w:color w:val="auto"/>
          <w:highlight w:val="none"/>
          <w:lang w:val="en-US" w:eastAsia="zh-CN"/>
        </w:rPr>
        <w:t>3）评审报价计算</w:t>
      </w:r>
    </w:p>
    <w:p>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a.供应商若符合中小企业支持政策的要求，计算公式具体为：评审报价＝投标总报价－（投标总报价*小微企业价格扣除比例）</w:t>
      </w:r>
    </w:p>
    <w:p>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b.供应商若符合本国产品支持政策的要求，计算公式具体为：评审报价＝投标总报价－（全部产品报价*20%）</w:t>
      </w:r>
    </w:p>
    <w:p>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c.供应商若同时符合中小企业、本国产品扶持政策的要求，计算公式具体为：评审报价＝投标总报价－（投标总报价*小微企业价格扣除比例）－（全部产品报价*20%）</w:t>
      </w:r>
    </w:p>
    <w:p>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pPr>
        <w:ind w:firstLine="420" w:firstLineChars="200"/>
        <w:rPr>
          <w:rFonts w:hint="eastAsia"/>
          <w:color w:val="auto"/>
          <w:highlight w:val="none"/>
          <w:lang w:val="en-US" w:eastAsia="zh-CN"/>
        </w:rPr>
      </w:pPr>
    </w:p>
    <w:p>
      <w:pPr>
        <w:rPr>
          <w:rFonts w:ascii="Arial" w:hAnsi="Arial" w:cs="Arial"/>
          <w:bCs/>
          <w:color w:val="auto"/>
          <w:kern w:val="0"/>
          <w:szCs w:val="21"/>
          <w:highlight w:val="none"/>
        </w:rPr>
      </w:pPr>
      <w:r>
        <w:rPr>
          <w:rFonts w:ascii="Arial" w:hAnsi="Arial" w:cs="Arial"/>
          <w:bCs/>
          <w:color w:val="auto"/>
          <w:kern w:val="0"/>
          <w:szCs w:val="21"/>
          <w:highlight w:val="none"/>
        </w:rPr>
        <w:br w:type="page"/>
      </w:r>
    </w:p>
    <w:p>
      <w:pPr>
        <w:spacing w:before="120" w:line="320" w:lineRule="atLeast"/>
        <w:ind w:firstLine="420" w:firstLineChars="200"/>
        <w:rPr>
          <w:rFonts w:ascii="Arial" w:hAnsi="Arial" w:cs="Arial"/>
          <w:bCs/>
          <w:color w:val="auto"/>
          <w:szCs w:val="21"/>
          <w:highlight w:val="none"/>
        </w:rPr>
      </w:pPr>
      <w:r>
        <w:rPr>
          <w:rFonts w:ascii="Arial" w:hAnsi="Arial" w:cs="Arial"/>
          <w:bCs/>
          <w:color w:val="auto"/>
          <w:kern w:val="0"/>
          <w:szCs w:val="21"/>
          <w:highlight w:val="none"/>
        </w:rPr>
        <w:t>（二）</w:t>
      </w:r>
      <w:r>
        <w:rPr>
          <w:rFonts w:ascii="Arial" w:hAnsi="Arial" w:cs="Arial"/>
          <w:b/>
          <w:bCs/>
          <w:color w:val="auto"/>
          <w:kern w:val="0"/>
          <w:szCs w:val="21"/>
          <w:highlight w:val="none"/>
        </w:rPr>
        <w:t>符合政府采购政策的相关条件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（1）小型、微型企业</w:t>
      </w:r>
    </w:p>
    <w:p>
      <w:pPr>
        <w:spacing w:before="120" w:line="320" w:lineRule="atLeast"/>
        <w:ind w:firstLine="420" w:firstLineChars="200"/>
        <w:rPr>
          <w:rFonts w:ascii="Arial" w:hAnsi="Arial" w:cs="Arial"/>
          <w:color w:val="auto"/>
          <w:szCs w:val="21"/>
          <w:highlight w:val="none"/>
        </w:rPr>
      </w:pPr>
      <w:bookmarkStart w:id="99" w:name="_Hlk60651069"/>
      <w:r>
        <w:rPr>
          <w:rFonts w:ascii="Arial" w:hAnsi="Arial" w:cs="Arial"/>
          <w:color w:val="auto"/>
          <w:szCs w:val="21"/>
          <w:highlight w:val="none"/>
        </w:rPr>
        <w:t>依照关于印发《政府采购促进中小企业发展管理办法》的通知（财库〔2020〕46号）之规定， 供应商提供的货物、工程或者服务符合下列情形的，享受本办法规定的中小企业扶持政策：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注：供应商根据中小企业划分标准（《关于印发中小企业划型标准规定的通知》（工信部联企业〔2011〕300号）判断是否为中小企业，符合中小企业划分标准的个体工商户，视同中小企业。以联合体形式参加政府采购活动，联合体各方均为中小企业的，联合体视同中小企业。其中，联合体各方均为小微企业的，联合体视同小微企业。</w:t>
      </w:r>
    </w:p>
    <w:bookmarkEnd w:id="99"/>
    <w:p>
      <w:pPr>
        <w:spacing w:before="120" w:line="320" w:lineRule="atLeast"/>
        <w:ind w:firstLine="420" w:firstLineChars="200"/>
        <w:rPr>
          <w:rFonts w:ascii="Arial" w:hAnsi="Arial" w:cs="Arial"/>
          <w:color w:val="auto"/>
          <w:szCs w:val="21"/>
          <w:highlight w:val="none"/>
        </w:rPr>
      </w:pPr>
      <w:r>
        <w:rPr>
          <w:rFonts w:ascii="Arial" w:hAnsi="Arial" w:cs="Arial"/>
          <w:bCs/>
          <w:color w:val="auto"/>
          <w:szCs w:val="21"/>
          <w:highlight w:val="none"/>
        </w:rPr>
        <w:t>供应商声明为中小企业的，应按招标文件规定在投标文件中提供声明函。</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（2）监狱企业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依照《财政部 司法部关于政府采购支持监狱企业发展有关问题的通知》（财库〔2014〕68号）之规定，监狱企业应当符合以下条件：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②监狱企业参加政府采购活动时，应当提供由省级以上监狱管理局、戒毒管理局（含新疆生产建设兵团）或财政部门出具的属于监狱企业的证明文件，视同小型、微型企业。</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注：</w:t>
      </w:r>
      <w:r>
        <w:rPr>
          <w:rFonts w:ascii="Arial" w:hAnsi="Arial" w:cs="Arial"/>
          <w:bCs/>
          <w:color w:val="auto"/>
          <w:szCs w:val="21"/>
          <w:highlight w:val="none"/>
        </w:rPr>
        <w:t>供应商声明为监狱企业的，应按招标文件规定在投标文件中提供相关证明文件。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（3）残疾人福利性单位</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依照财政部、民政部、中国残疾人联合会三部门发布的《关于促进残疾人就业政府采购政策的通知》（财库〔2017〕141号）之规定，享受政府采购支持政策的残疾人福利性单位应当符合同时满足以下条件：</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①安置的残疾人占本单位在职职工人数的比例不低于25%（含25%），并且安置的残疾人人数不少于10人（含10人）；</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②依法与安置的每位残疾人签订了一年以上（含一年）的劳动合同或服务协议；</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③为安置的每位残疾人按月足额缴纳了基本养老保险、基本医疗保险、失业保险、工伤保险和生育保险等社会保险费；</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④通过银行等金融机构向安置的每位残疾人，按月支付了不低于单位所在区县适用的经省级人民政府批准的月最低工资标准的工资；</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⑤提供本单位制造的货物、承担的工程或者服务（以下简称产品），或者提供其他残疾人福利性单位制造的货物（不包括使用非残疾人福利性单位注册商标的货物）。</w:t>
      </w:r>
    </w:p>
    <w:p>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120" w:line="320" w:lineRule="atLeast"/>
        <w:ind w:firstLine="420" w:firstLineChars="200"/>
        <w:rPr>
          <w:rFonts w:ascii="Arial" w:hAnsi="Arial" w:cs="Arial"/>
          <w:bCs/>
          <w:color w:val="auto"/>
          <w:szCs w:val="21"/>
          <w:highlight w:val="none"/>
        </w:rPr>
      </w:pPr>
      <w:r>
        <w:rPr>
          <w:rFonts w:ascii="Arial" w:hAnsi="Arial" w:cs="Arial"/>
          <w:color w:val="auto"/>
          <w:szCs w:val="21"/>
          <w:highlight w:val="none"/>
        </w:rPr>
        <w:t>注：符合条件的残疾人福利性单位在参加政府采购活动时，应当提供《残疾人福利性单位声明函》（格式见第六章），并对声明的真实性负责。</w:t>
      </w:r>
    </w:p>
    <w:p>
      <w:pPr>
        <w:spacing w:line="340" w:lineRule="exact"/>
        <w:ind w:left="-13" w:leftChars="-6" w:firstLine="420" w:firstLineChars="200"/>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附表</w:t>
      </w:r>
    </w:p>
    <w:p>
      <w:pPr>
        <w:spacing w:line="528" w:lineRule="exact"/>
        <w:ind w:firstLine="280" w:firstLineChars="100"/>
        <w:jc w:val="center"/>
        <w:rPr>
          <w:rFonts w:ascii="Arial" w:hAnsi="Arial" w:cs="Arial"/>
          <w:color w:val="auto"/>
          <w:sz w:val="28"/>
          <w:szCs w:val="28"/>
          <w:highlight w:val="none"/>
        </w:rPr>
      </w:pPr>
      <w:r>
        <w:rPr>
          <w:rFonts w:ascii="Arial" w:hAnsi="Arial" w:cs="Arial"/>
          <w:color w:val="auto"/>
          <w:sz w:val="28"/>
          <w:szCs w:val="28"/>
          <w:highlight w:val="none"/>
        </w:rPr>
        <w:t>中小微企业划型标准</w:t>
      </w:r>
    </w:p>
    <w:tbl>
      <w:tblPr>
        <w:tblStyle w:val="14"/>
        <w:tblW w:w="0" w:type="auto"/>
        <w:tblInd w:w="250" w:type="dxa"/>
        <w:tblLayout w:type="fixed"/>
        <w:tblCellMar>
          <w:top w:w="0" w:type="dxa"/>
          <w:left w:w="108" w:type="dxa"/>
          <w:bottom w:w="0" w:type="dxa"/>
          <w:right w:w="108" w:type="dxa"/>
        </w:tblCellMar>
      </w:tblPr>
      <w:tblGrid>
        <w:gridCol w:w="1446"/>
        <w:gridCol w:w="1701"/>
        <w:gridCol w:w="1134"/>
        <w:gridCol w:w="1976"/>
        <w:gridCol w:w="1720"/>
        <w:gridCol w:w="1220"/>
      </w:tblGrid>
      <w:tr>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计量单位</w:t>
            </w:r>
          </w:p>
        </w:tc>
        <w:tc>
          <w:tcPr>
            <w:tcW w:w="1976"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中型</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小型</w:t>
            </w:r>
          </w:p>
        </w:tc>
        <w:tc>
          <w:tcPr>
            <w:tcW w:w="1220" w:type="dxa"/>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50≤Y＜500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2000≤Y＜40000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6000≤Y＜80000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300≤Y＜6000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5000≤Z＜80000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300≤Z＜5000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ind w:firstLine="315" w:firstLineChars="150"/>
              <w:rPr>
                <w:rFonts w:ascii="Arial" w:hAnsi="Arial" w:cs="Arial"/>
                <w:color w:val="auto"/>
                <w:szCs w:val="21"/>
                <w:highlight w:val="none"/>
              </w:rPr>
            </w:pPr>
            <w:r>
              <w:rPr>
                <w:rFonts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20≤X＜200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5≤X＜20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5000≤Y＜40000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10≤X＜50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100≤Y＜500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3000≤Y＜30000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200≤Y＜3000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100≤X＜200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1000≤Y＜30000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2000≤Y＜30000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100≤X＜2000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1000≤Y＜200000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5000≤Z＜10000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2000≤Y＜5000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500≤Y＜1000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8000≤Z＜120000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100≤Z＜8000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rFonts w:ascii="Arial" w:hAnsi="Arial" w:cs="Arial"/>
                <w:color w:val="auto"/>
                <w:szCs w:val="21"/>
                <w:highlight w:val="none"/>
              </w:rPr>
            </w:pPr>
            <w:r>
              <w:rPr>
                <w:rFonts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pPr>
              <w:widowControl/>
              <w:jc w:val="left"/>
              <w:rPr>
                <w:rFonts w:ascii="Arial" w:hAnsi="Arial" w:cs="Arial"/>
                <w:color w:val="auto"/>
                <w:szCs w:val="21"/>
                <w:highlight w:val="none"/>
              </w:rPr>
            </w:pPr>
            <w:r>
              <w:rPr>
                <w:rFonts w:ascii="Arial" w:hAnsi="Arial" w:cs="Arial"/>
                <w:color w:val="auto"/>
                <w:szCs w:val="21"/>
                <w:highlight w:val="none"/>
              </w:rPr>
              <w:t>X＜10</w:t>
            </w:r>
          </w:p>
        </w:tc>
      </w:tr>
    </w:tbl>
    <w:p>
      <w:pP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360" w:lineRule="auto"/>
        <w:rPr>
          <w:rFonts w:ascii="Arial" w:hAnsi="Arial" w:cs="Arial"/>
          <w:color w:val="auto"/>
          <w:sz w:val="28"/>
          <w:szCs w:val="28"/>
          <w:highlight w:val="none"/>
        </w:rPr>
      </w:pPr>
      <w:r>
        <w:rPr>
          <w:rFonts w:ascii="Arial" w:hAnsi="Arial" w:cs="Arial"/>
          <w:color w:val="auto"/>
          <w:szCs w:val="21"/>
          <w:highlight w:val="none"/>
        </w:rPr>
        <w:br w:type="page"/>
      </w:r>
      <w:bookmarkStart w:id="100" w:name="_Hlk132788258"/>
      <w:r>
        <w:rPr>
          <w:rFonts w:ascii="Arial" w:hAnsi="Arial" w:cs="Arial"/>
          <w:color w:val="auto"/>
          <w:sz w:val="28"/>
          <w:szCs w:val="28"/>
          <w:highlight w:val="none"/>
        </w:rPr>
        <w:t>附：</w:t>
      </w:r>
    </w:p>
    <w:p>
      <w:pPr>
        <w:spacing w:line="360" w:lineRule="auto"/>
        <w:rPr>
          <w:rFonts w:ascii="Arial" w:hAnsi="Arial" w:cs="Arial"/>
          <w:color w:val="auto"/>
          <w:szCs w:val="21"/>
          <w:highlight w:val="none"/>
        </w:rPr>
      </w:pPr>
      <w:r>
        <w:rPr>
          <w:rFonts w:ascii="Arial" w:hAnsi="Arial" w:cs="Arial"/>
          <w:color w:val="auto"/>
          <w:position w:val="-335"/>
          <w:sz w:val="20"/>
          <w:szCs w:val="20"/>
          <w:highlight w:val="none"/>
        </w:rPr>
        <w:drawing>
          <wp:inline distT="0" distB="0" distL="114300" distR="114300">
            <wp:extent cx="5302885" cy="7731760"/>
            <wp:effectExtent l="0" t="0" r="1206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5302885" cy="7731760"/>
                    </a:xfrm>
                    <a:prstGeom prst="rect">
                      <a:avLst/>
                    </a:prstGeom>
                    <a:noFill/>
                    <a:ln>
                      <a:noFill/>
                    </a:ln>
                  </pic:spPr>
                </pic:pic>
              </a:graphicData>
            </a:graphic>
          </wp:inline>
        </w:drawing>
      </w:r>
    </w:p>
    <w:bookmarkEnd w:id="100"/>
    <w:p>
      <w:pPr>
        <w:rPr>
          <w:rFonts w:ascii="Arial" w:hAnsi="Arial" w:cs="Arial"/>
          <w:color w:val="auto"/>
          <w:highlight w:val="none"/>
        </w:rPr>
      </w:pPr>
    </w:p>
    <w:p>
      <w:pPr>
        <w:spacing w:before="120" w:line="320" w:lineRule="atLeast"/>
        <w:rPr>
          <w:rFonts w:ascii="Arial" w:hAnsi="Arial" w:cs="Arial"/>
          <w:bCs/>
          <w:color w:val="auto"/>
          <w:szCs w:val="21"/>
          <w:highlight w:val="none"/>
        </w:rPr>
      </w:pPr>
    </w:p>
    <w:bookmarkEnd w:id="85"/>
    <w:p>
      <w:pPr>
        <w:pStyle w:val="8"/>
        <w:snapToGrid w:val="0"/>
        <w:spacing w:before="120" w:after="120"/>
        <w:jc w:val="center"/>
        <w:outlineLvl w:val="0"/>
        <w:rPr>
          <w:rFonts w:ascii="Arial" w:hAnsi="Arial" w:cs="Arial"/>
          <w:color w:val="auto"/>
          <w:highlight w:val="none"/>
        </w:rPr>
      </w:pPr>
      <w:r>
        <w:rPr>
          <w:rFonts w:ascii="Arial" w:hAnsi="Arial" w:cs="Arial"/>
          <w:color w:val="auto"/>
          <w:highlight w:val="none"/>
        </w:rPr>
        <w:br w:type="page"/>
      </w:r>
      <w:bookmarkStart w:id="101" w:name="_Toc25902"/>
    </w:p>
    <w:p>
      <w:pPr>
        <w:pStyle w:val="8"/>
        <w:snapToGrid w:val="0"/>
        <w:spacing w:before="120" w:after="120"/>
        <w:jc w:val="center"/>
        <w:outlineLvl w:val="0"/>
        <w:rPr>
          <w:rFonts w:ascii="Arial" w:hAnsi="Arial" w:cs="Arial"/>
          <w:color w:val="auto"/>
          <w:highlight w:val="none"/>
        </w:rPr>
      </w:pPr>
    </w:p>
    <w:p>
      <w:pPr>
        <w:pStyle w:val="8"/>
        <w:snapToGrid w:val="0"/>
        <w:spacing w:before="120" w:after="120"/>
        <w:jc w:val="center"/>
        <w:outlineLvl w:val="0"/>
        <w:rPr>
          <w:rFonts w:ascii="Arial" w:hAnsi="Arial" w:cs="Arial"/>
          <w:color w:val="auto"/>
          <w:sz w:val="32"/>
          <w:szCs w:val="32"/>
          <w:highlight w:val="none"/>
        </w:rPr>
      </w:pPr>
      <w:r>
        <w:rPr>
          <w:rFonts w:ascii="Arial" w:hAnsi="Arial" w:cs="Arial"/>
          <w:color w:val="auto"/>
          <w:sz w:val="32"/>
          <w:szCs w:val="32"/>
          <w:highlight w:val="none"/>
        </w:rPr>
        <w:t>第五章  合同主要条款格式</w:t>
      </w:r>
      <w:bookmarkEnd w:id="101"/>
    </w:p>
    <w:p>
      <w:pPr>
        <w:pStyle w:val="8"/>
        <w:adjustRightInd w:val="0"/>
        <w:snapToGrid w:val="0"/>
        <w:spacing w:line="400" w:lineRule="exact"/>
        <w:rPr>
          <w:rFonts w:ascii="Arial" w:hAnsi="Arial" w:cs="Arial"/>
          <w:b/>
          <w:color w:val="auto"/>
          <w:highlight w:val="none"/>
        </w:rPr>
      </w:pPr>
    </w:p>
    <w:p>
      <w:pPr>
        <w:jc w:val="center"/>
        <w:rPr>
          <w:rFonts w:ascii="Arial" w:hAnsi="Arial" w:cs="Arial"/>
          <w:b/>
          <w:color w:val="auto"/>
          <w:sz w:val="72"/>
          <w:szCs w:val="28"/>
          <w:highlight w:val="none"/>
        </w:rPr>
      </w:pPr>
      <w:bookmarkStart w:id="102" w:name="_Hlk77607667"/>
      <w:r>
        <w:rPr>
          <w:rFonts w:ascii="Arial" w:hAnsi="Arial" w:cs="Arial"/>
          <w:b/>
          <w:color w:val="auto"/>
          <w:sz w:val="72"/>
          <w:szCs w:val="28"/>
          <w:highlight w:val="none"/>
        </w:rPr>
        <w:t>采购合同</w:t>
      </w:r>
    </w:p>
    <w:p>
      <w:pPr>
        <w:pStyle w:val="25"/>
        <w:rPr>
          <w:rFonts w:ascii="Arial" w:hAnsi="Arial" w:cs="Arial"/>
          <w:color w:val="auto"/>
          <w:highlight w:val="none"/>
        </w:rPr>
      </w:pPr>
    </w:p>
    <w:p>
      <w:pPr>
        <w:pStyle w:val="25"/>
        <w:rPr>
          <w:rFonts w:ascii="Arial" w:hAnsi="Arial" w:cs="Arial"/>
          <w:color w:val="auto"/>
          <w:highlight w:val="none"/>
        </w:rPr>
      </w:pPr>
    </w:p>
    <w:p>
      <w:pPr>
        <w:pStyle w:val="25"/>
        <w:rPr>
          <w:rFonts w:ascii="Arial" w:hAnsi="Arial" w:cs="Arial"/>
          <w:color w:val="auto"/>
          <w:highlight w:val="none"/>
        </w:rPr>
      </w:pPr>
    </w:p>
    <w:p>
      <w:pPr>
        <w:pStyle w:val="25"/>
        <w:rPr>
          <w:rFonts w:ascii="Arial" w:hAnsi="Arial" w:cs="Arial"/>
          <w:color w:val="auto"/>
          <w:highlight w:val="none"/>
        </w:rPr>
      </w:pPr>
    </w:p>
    <w:tbl>
      <w:tblPr>
        <w:tblStyle w:val="14"/>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2694" w:type="dxa"/>
            <w:tcBorders>
              <w:top w:val="nil"/>
              <w:left w:val="nil"/>
              <w:bottom w:val="nil"/>
              <w:right w:val="nil"/>
            </w:tcBorders>
            <w:shd w:val="clear" w:color="auto" w:fill="auto"/>
            <w:noWrap w:val="0"/>
            <w:vAlign w:val="center"/>
          </w:tcPr>
          <w:p>
            <w:pPr>
              <w:spacing w:line="740" w:lineRule="exact"/>
              <w:jc w:val="center"/>
              <w:rPr>
                <w:rFonts w:ascii="Arial" w:hAnsi="Arial" w:cs="Arial"/>
                <w:b/>
                <w:bCs/>
                <w:color w:val="auto"/>
                <w:sz w:val="36"/>
                <w:szCs w:val="36"/>
                <w:highlight w:val="none"/>
              </w:rPr>
            </w:pPr>
            <w:r>
              <w:rPr>
                <w:rFonts w:hint="eastAsia" w:ascii="Arial" w:hAnsi="Arial" w:cs="Arial"/>
                <w:b/>
                <w:bCs/>
                <w:color w:val="auto"/>
                <w:sz w:val="36"/>
                <w:szCs w:val="36"/>
                <w:highlight w:val="none"/>
              </w:rPr>
              <w:t xml:space="preserve"> </w:t>
            </w:r>
            <w:r>
              <w:rPr>
                <w:rFonts w:ascii="Arial" w:hAnsi="Arial" w:cs="Arial"/>
                <w:b/>
                <w:bCs/>
                <w:color w:val="auto"/>
                <w:sz w:val="36"/>
                <w:szCs w:val="36"/>
                <w:highlight w:val="none"/>
              </w:rPr>
              <w:t>项目</w:t>
            </w:r>
            <w:r>
              <w:rPr>
                <w:rFonts w:hint="eastAsia" w:ascii="Arial" w:hAnsi="Arial" w:cs="Arial"/>
                <w:b/>
                <w:bCs/>
                <w:color w:val="auto"/>
                <w:sz w:val="36"/>
                <w:szCs w:val="36"/>
                <w:highlight w:val="none"/>
              </w:rPr>
              <w:t>名</w:t>
            </w:r>
            <w:r>
              <w:rPr>
                <w:rFonts w:ascii="Arial" w:hAnsi="Arial" w:cs="Arial"/>
                <w:b/>
                <w:bCs/>
                <w:color w:val="auto"/>
                <w:sz w:val="36"/>
                <w:szCs w:val="36"/>
                <w:highlight w:val="none"/>
              </w:rPr>
              <w:t>称：</w:t>
            </w:r>
            <w:r>
              <w:rPr>
                <w:rFonts w:hint="eastAsia" w:ascii="Arial" w:hAnsi="Arial" w:cs="Arial"/>
                <w:b/>
                <w:bCs/>
                <w:color w:val="auto"/>
                <w:sz w:val="36"/>
                <w:szCs w:val="36"/>
                <w:highlight w:val="none"/>
              </w:rPr>
              <w:t xml:space="preserve"> </w:t>
            </w:r>
            <w:r>
              <w:rPr>
                <w:rFonts w:ascii="Arial" w:hAnsi="Arial" w:cs="Arial"/>
                <w:b/>
                <w:bCs/>
                <w:color w:val="auto"/>
                <w:sz w:val="36"/>
                <w:szCs w:val="36"/>
                <w:highlight w:val="none"/>
              </w:rPr>
              <w:t xml:space="preserve"> </w:t>
            </w:r>
          </w:p>
        </w:tc>
        <w:tc>
          <w:tcPr>
            <w:tcW w:w="5670" w:type="dxa"/>
            <w:tcBorders>
              <w:top w:val="nil"/>
              <w:left w:val="nil"/>
              <w:bottom w:val="nil"/>
              <w:right w:val="nil"/>
            </w:tcBorders>
            <w:shd w:val="clear" w:color="auto" w:fill="auto"/>
            <w:noWrap w:val="0"/>
            <w:vAlign w:val="center"/>
          </w:tcPr>
          <w:p>
            <w:pPr>
              <w:spacing w:line="740" w:lineRule="exact"/>
              <w:jc w:val="left"/>
              <w:rPr>
                <w:rFonts w:ascii="Arial" w:hAnsi="Arial" w:cs="Arial"/>
                <w:b/>
                <w:bCs/>
                <w:color w:val="auto"/>
                <w:sz w:val="36"/>
                <w:szCs w:val="36"/>
                <w:highlight w:val="none"/>
              </w:rPr>
            </w:pPr>
          </w:p>
        </w:tc>
      </w:tr>
    </w:tbl>
    <w:p>
      <w:pPr>
        <w:spacing w:line="740" w:lineRule="exact"/>
        <w:rPr>
          <w:rFonts w:ascii="Arial" w:hAnsi="Arial" w:cs="Arial"/>
          <w:b/>
          <w:bCs/>
          <w:color w:val="auto"/>
          <w:sz w:val="36"/>
          <w:highlight w:val="none"/>
        </w:rPr>
      </w:pPr>
      <w:r>
        <w:rPr>
          <w:rFonts w:hint="eastAsia" w:ascii="Arial" w:hAnsi="Arial" w:cs="Arial"/>
          <w:b/>
          <w:bCs/>
          <w:color w:val="auto"/>
          <w:sz w:val="36"/>
          <w:highlight w:val="none"/>
        </w:rPr>
        <w:t xml:space="preserve"> </w:t>
      </w:r>
      <w:r>
        <w:rPr>
          <w:rFonts w:ascii="Arial" w:hAnsi="Arial" w:cs="Arial"/>
          <w:b/>
          <w:bCs/>
          <w:color w:val="auto"/>
          <w:sz w:val="36"/>
          <w:highlight w:val="none"/>
        </w:rPr>
        <w:t xml:space="preserve">   </w:t>
      </w:r>
      <w:r>
        <w:rPr>
          <w:rFonts w:hint="eastAsia" w:ascii="Arial" w:hAnsi="Arial" w:cs="Arial"/>
          <w:b/>
          <w:bCs/>
          <w:color w:val="auto"/>
          <w:sz w:val="36"/>
          <w:highlight w:val="none"/>
        </w:rPr>
        <w:t>合同编号：</w:t>
      </w:r>
    </w:p>
    <w:p>
      <w:pPr>
        <w:spacing w:line="740" w:lineRule="exact"/>
        <w:ind w:firstLine="1785" w:firstLineChars="494"/>
        <w:rPr>
          <w:rFonts w:ascii="Arial" w:hAnsi="Arial" w:cs="Arial"/>
          <w:b/>
          <w:bCs/>
          <w:color w:val="auto"/>
          <w:sz w:val="36"/>
          <w:highlight w:val="none"/>
        </w:rPr>
      </w:pPr>
    </w:p>
    <w:p>
      <w:pPr>
        <w:spacing w:line="740" w:lineRule="exact"/>
        <w:ind w:firstLine="723" w:firstLineChars="200"/>
        <w:rPr>
          <w:rFonts w:ascii="Arial" w:hAnsi="Arial" w:cs="Arial"/>
          <w:b/>
          <w:bCs/>
          <w:color w:val="auto"/>
          <w:sz w:val="36"/>
          <w:highlight w:val="none"/>
        </w:rPr>
      </w:pPr>
      <w:r>
        <w:rPr>
          <w:rFonts w:ascii="Arial" w:hAnsi="Arial" w:cs="Arial"/>
          <w:b/>
          <w:bCs/>
          <w:color w:val="auto"/>
          <w:sz w:val="36"/>
          <w:highlight w:val="none"/>
        </w:rPr>
        <w:t>甲方：</w:t>
      </w:r>
      <w:r>
        <w:rPr>
          <w:rFonts w:hint="eastAsia" w:ascii="Arial" w:hAnsi="Arial" w:cs="Arial"/>
          <w:b/>
          <w:bCs/>
          <w:color w:val="auto"/>
          <w:sz w:val="36"/>
          <w:highlight w:val="none"/>
        </w:rPr>
        <w:t>桂林医科大学第一附属医院</w:t>
      </w:r>
    </w:p>
    <w:p>
      <w:pPr>
        <w:spacing w:line="740" w:lineRule="exact"/>
        <w:ind w:firstLine="723" w:firstLineChars="200"/>
        <w:rPr>
          <w:rFonts w:ascii="Arial" w:hAnsi="Arial" w:cs="Arial"/>
          <w:b/>
          <w:bCs/>
          <w:color w:val="auto"/>
          <w:sz w:val="36"/>
          <w:highlight w:val="none"/>
        </w:rPr>
      </w:pPr>
      <w:r>
        <w:rPr>
          <w:rFonts w:ascii="Arial" w:hAnsi="Arial" w:cs="Arial"/>
          <w:b/>
          <w:bCs/>
          <w:color w:val="auto"/>
          <w:sz w:val="36"/>
          <w:highlight w:val="none"/>
        </w:rPr>
        <w:t>乙方：</w:t>
      </w:r>
    </w:p>
    <w:p>
      <w:pPr>
        <w:spacing w:line="740" w:lineRule="exact"/>
        <w:ind w:firstLine="1785" w:firstLineChars="494"/>
        <w:rPr>
          <w:rFonts w:ascii="Arial" w:hAnsi="Arial" w:cs="Arial"/>
          <w:b/>
          <w:bCs/>
          <w:color w:val="auto"/>
          <w:sz w:val="36"/>
          <w:highlight w:val="none"/>
        </w:rPr>
      </w:pPr>
    </w:p>
    <w:p>
      <w:pPr>
        <w:spacing w:line="700" w:lineRule="exact"/>
        <w:rPr>
          <w:rFonts w:hint="eastAsia" w:ascii="Arial" w:hAnsi="Arial" w:cs="Arial"/>
          <w:b/>
          <w:bCs/>
          <w:color w:val="auto"/>
          <w:sz w:val="36"/>
          <w:highlight w:val="none"/>
        </w:rPr>
      </w:pPr>
    </w:p>
    <w:p>
      <w:pPr>
        <w:spacing w:line="700" w:lineRule="exact"/>
        <w:ind w:firstLine="1084" w:firstLineChars="300"/>
        <w:rPr>
          <w:rFonts w:ascii="Arial" w:hAnsi="Arial" w:cs="Arial"/>
          <w:b/>
          <w:bCs/>
          <w:color w:val="auto"/>
          <w:sz w:val="36"/>
          <w:highlight w:val="none"/>
        </w:rPr>
        <w:sectPr>
          <w:pgSz w:w="11906" w:h="16838"/>
          <w:pgMar w:top="1417" w:right="1587" w:bottom="1417" w:left="1587" w:header="851" w:footer="992" w:gutter="0"/>
          <w:cols w:space="425" w:num="1"/>
          <w:docGrid w:type="lines" w:linePitch="312" w:charSpace="0"/>
        </w:sectPr>
      </w:pPr>
      <w:r>
        <w:rPr>
          <w:rFonts w:hint="eastAsia" w:ascii="Arial" w:hAnsi="Arial" w:cs="Arial"/>
          <w:b/>
          <w:bCs/>
          <w:color w:val="auto"/>
          <w:sz w:val="36"/>
          <w:highlight w:val="none"/>
        </w:rPr>
        <w:t>签订日期：2</w:t>
      </w:r>
      <w:r>
        <w:rPr>
          <w:rFonts w:ascii="Arial" w:hAnsi="Arial" w:cs="Arial"/>
          <w:b/>
          <w:bCs/>
          <w:color w:val="auto"/>
          <w:sz w:val="36"/>
          <w:highlight w:val="none"/>
        </w:rPr>
        <w:t>02</w:t>
      </w:r>
      <w:r>
        <w:rPr>
          <w:rFonts w:hint="eastAsia" w:ascii="Arial" w:hAnsi="Arial" w:cs="Arial"/>
          <w:b/>
          <w:bCs/>
          <w:color w:val="auto"/>
          <w:sz w:val="36"/>
          <w:highlight w:val="none"/>
          <w:lang w:val="en-US" w:eastAsia="zh-CN"/>
        </w:rPr>
        <w:t>6</w:t>
      </w:r>
      <w:r>
        <w:rPr>
          <w:rFonts w:hint="eastAsia" w:ascii="Arial" w:hAnsi="Arial" w:cs="Arial"/>
          <w:b/>
          <w:bCs/>
          <w:color w:val="auto"/>
          <w:sz w:val="36"/>
          <w:highlight w:val="none"/>
        </w:rPr>
        <w:t xml:space="preserve">年 </w:t>
      </w:r>
      <w:r>
        <w:rPr>
          <w:rFonts w:ascii="Arial" w:hAnsi="Arial" w:cs="Arial"/>
          <w:b/>
          <w:bCs/>
          <w:color w:val="auto"/>
          <w:sz w:val="36"/>
          <w:highlight w:val="none"/>
        </w:rPr>
        <w:t xml:space="preserve">  </w:t>
      </w:r>
      <w:r>
        <w:rPr>
          <w:rFonts w:hint="eastAsia" w:ascii="Arial" w:hAnsi="Arial" w:cs="Arial"/>
          <w:b/>
          <w:bCs/>
          <w:color w:val="auto"/>
          <w:sz w:val="36"/>
          <w:highlight w:val="none"/>
        </w:rPr>
        <w:t xml:space="preserve">月 </w:t>
      </w:r>
      <w:r>
        <w:rPr>
          <w:rFonts w:ascii="Arial" w:hAnsi="Arial" w:cs="Arial"/>
          <w:b/>
          <w:bCs/>
          <w:color w:val="auto"/>
          <w:sz w:val="36"/>
          <w:highlight w:val="none"/>
        </w:rPr>
        <w:t xml:space="preserve">    </w:t>
      </w:r>
      <w:r>
        <w:rPr>
          <w:rFonts w:hint="eastAsia" w:ascii="Arial" w:hAnsi="Arial" w:cs="Arial"/>
          <w:b/>
          <w:bCs/>
          <w:color w:val="auto"/>
          <w:sz w:val="36"/>
          <w:highlight w:val="none"/>
        </w:rPr>
        <w:t>日</w:t>
      </w:r>
      <w:r>
        <w:rPr>
          <w:rFonts w:ascii="Arial" w:hAnsi="Arial" w:cs="Arial"/>
          <w:b/>
          <w:bCs/>
          <w:color w:val="auto"/>
          <w:sz w:val="36"/>
          <w:highlight w:val="none"/>
        </w:rPr>
        <w:t xml:space="preserve">    </w:t>
      </w:r>
    </w:p>
    <w:p>
      <w:pPr>
        <w:spacing w:line="500" w:lineRule="exact"/>
        <w:rPr>
          <w:rFonts w:hint="eastAsia" w:ascii="宋体" w:hAnsi="宋体"/>
          <w:b/>
          <w:color w:val="auto"/>
          <w:sz w:val="24"/>
          <w:highlight w:val="none"/>
        </w:rPr>
      </w:pPr>
    </w:p>
    <w:p>
      <w:pPr>
        <w:spacing w:line="500" w:lineRule="exact"/>
        <w:jc w:val="center"/>
        <w:rPr>
          <w:rFonts w:hint="eastAsia" w:ascii="宋体" w:hAnsi="宋体"/>
          <w:b/>
          <w:color w:val="auto"/>
          <w:sz w:val="44"/>
          <w:szCs w:val="44"/>
          <w:highlight w:val="none"/>
        </w:rPr>
      </w:pPr>
      <w:r>
        <w:rPr>
          <w:rFonts w:hint="eastAsia" w:ascii="宋体" w:hAnsi="宋体"/>
          <w:b/>
          <w:color w:val="auto"/>
          <w:sz w:val="44"/>
          <w:szCs w:val="44"/>
          <w:highlight w:val="none"/>
        </w:rPr>
        <w:t>医疗器械采购合同</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 xml:space="preserve">项目名称： </w:t>
      </w:r>
      <w:r>
        <w:rPr>
          <w:rFonts w:ascii="宋体" w:hAnsi="宋体"/>
          <w:b/>
          <w:color w:val="auto"/>
          <w:sz w:val="24"/>
          <w:highlight w:val="none"/>
        </w:rPr>
        <w:t xml:space="preserve">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合同编号：</w:t>
      </w:r>
    </w:p>
    <w:p>
      <w:pPr>
        <w:spacing w:line="400" w:lineRule="exact"/>
        <w:rPr>
          <w:rFonts w:ascii="宋体" w:hAnsi="宋体"/>
          <w:b/>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甲方：</w:t>
      </w:r>
      <w:r>
        <w:rPr>
          <w:rFonts w:hint="eastAsia" w:ascii="宋体" w:hAnsi="宋体"/>
          <w:b/>
          <w:color w:val="auto"/>
          <w:sz w:val="24"/>
          <w:highlight w:val="none"/>
          <w:u w:val="single"/>
        </w:rPr>
        <w:t xml:space="preserve">   桂林医科大学第一附属医院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p>
    <w:p>
      <w:pPr>
        <w:spacing w:line="400" w:lineRule="exact"/>
        <w:rPr>
          <w:rFonts w:hint="eastAsia" w:ascii="宋体" w:hAnsi="宋体"/>
          <w:b/>
          <w:color w:val="auto"/>
          <w:sz w:val="24"/>
          <w:highlight w:val="none"/>
          <w:u w:val="single"/>
        </w:rPr>
      </w:pPr>
      <w:r>
        <w:rPr>
          <w:rFonts w:hint="eastAsia" w:ascii="宋体" w:hAnsi="宋体"/>
          <w:b/>
          <w:color w:val="auto"/>
          <w:sz w:val="24"/>
          <w:highlight w:val="none"/>
        </w:rPr>
        <w:t>乙方：</w:t>
      </w:r>
      <w:r>
        <w:rPr>
          <w:rFonts w:hint="eastAsia" w:ascii="宋体" w:hAnsi="宋体"/>
          <w:b/>
          <w:color w:val="auto"/>
          <w:sz w:val="24"/>
          <w:highlight w:val="none"/>
          <w:u w:val="single"/>
        </w:rPr>
        <w:t xml:space="preserve">       </w:t>
      </w:r>
      <w:r>
        <w:rPr>
          <w:rFonts w:hint="eastAsia" w:ascii="宋体" w:hAnsi="宋体"/>
          <w:b/>
          <w:color w:val="auto"/>
          <w:sz w:val="24"/>
          <w:highlight w:val="none"/>
          <w:u w:val="single"/>
        </w:rPr>
        <w:softHyphen/>
      </w:r>
      <w:r>
        <w:rPr>
          <w:rFonts w:hint="eastAsia" w:ascii="宋体" w:hAnsi="宋体"/>
          <w:b/>
          <w:color w:val="auto"/>
          <w:sz w:val="24"/>
          <w:highlight w:val="none"/>
          <w:u w:val="single"/>
        </w:rPr>
        <w:softHyphen/>
      </w:r>
      <w:r>
        <w:rPr>
          <w:rFonts w:hint="eastAsia" w:ascii="宋体" w:hAnsi="宋体"/>
          <w:b/>
          <w:color w:val="auto"/>
          <w:sz w:val="24"/>
          <w:highlight w:val="none"/>
          <w:u w:val="single"/>
        </w:rPr>
        <w:t xml:space="preserve">                     </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甲乙双方根据中华人民共和国有关法律、法规规定：经协商一致，订立本合同，供双方共同遵守：</w:t>
      </w:r>
    </w:p>
    <w:p>
      <w:pPr>
        <w:spacing w:line="400" w:lineRule="exact"/>
        <w:ind w:right="-105" w:rightChars="-50" w:firstLine="480" w:firstLineChars="200"/>
        <w:rPr>
          <w:rFonts w:ascii="宋体" w:hAnsi="宋体"/>
          <w:color w:val="auto"/>
          <w:sz w:val="24"/>
          <w:highlight w:val="none"/>
        </w:rPr>
      </w:pPr>
      <w:r>
        <w:rPr>
          <w:rFonts w:hint="eastAsia" w:ascii="宋体" w:hAnsi="宋体"/>
          <w:color w:val="auto"/>
          <w:sz w:val="24"/>
          <w:highlight w:val="none"/>
        </w:rPr>
        <w:t>一、</w:t>
      </w:r>
      <w:r>
        <w:rPr>
          <w:rFonts w:hint="eastAsia" w:ascii="宋体" w:hAnsi="宋体"/>
          <w:b/>
          <w:color w:val="auto"/>
          <w:sz w:val="24"/>
          <w:highlight w:val="none"/>
        </w:rPr>
        <w:t>货物名称、品牌、型号、规格（须与医疗器械注册证一致）、厂家、数量、金额</w:t>
      </w:r>
    </w:p>
    <w:tbl>
      <w:tblPr>
        <w:tblStyle w:val="1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334"/>
        <w:gridCol w:w="1037"/>
        <w:gridCol w:w="1037"/>
        <w:gridCol w:w="741"/>
        <w:gridCol w:w="741"/>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0" w:type="auto"/>
            <w:noWrap w:val="0"/>
            <w:vAlign w:val="center"/>
          </w:tcPr>
          <w:p>
            <w:pPr>
              <w:snapToGrid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项目名称</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产品名称</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器材注册证号</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品牌型号</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生产厂家</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单价（元）</w:t>
            </w:r>
          </w:p>
        </w:tc>
        <w:tc>
          <w:tcPr>
            <w:tcW w:w="0" w:type="auto"/>
            <w:noWrap w:val="0"/>
            <w:vAlign w:val="center"/>
          </w:tcPr>
          <w:p>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restart"/>
            <w:noWrap w:val="0"/>
            <w:vAlign w:val="top"/>
          </w:tcPr>
          <w:p>
            <w:pPr>
              <w:spacing w:line="400" w:lineRule="exact"/>
              <w:jc w:val="center"/>
              <w:rPr>
                <w:rFonts w:hint="eastAsia" w:ascii="宋体" w:hAnsi="宋体"/>
                <w:b/>
                <w:color w:val="auto"/>
                <w:sz w:val="24"/>
                <w:highlight w:val="none"/>
              </w:rPr>
            </w:pPr>
          </w:p>
        </w:tc>
        <w:tc>
          <w:tcPr>
            <w:tcW w:w="0" w:type="auto"/>
            <w:noWrap w:val="0"/>
            <w:vAlign w:val="center"/>
          </w:tcPr>
          <w:p>
            <w:pPr>
              <w:spacing w:line="400" w:lineRule="exact"/>
              <w:jc w:val="center"/>
              <w:rPr>
                <w:rFonts w:hint="eastAsia" w:ascii="宋体" w:hAnsi="宋体"/>
                <w:b/>
                <w:color w:val="auto"/>
                <w:sz w:val="24"/>
                <w:highlight w:val="none"/>
              </w:rPr>
            </w:pPr>
          </w:p>
        </w:tc>
        <w:tc>
          <w:tcPr>
            <w:tcW w:w="0" w:type="auto"/>
            <w:noWrap w:val="0"/>
            <w:vAlign w:val="center"/>
          </w:tcPr>
          <w:p>
            <w:pPr>
              <w:spacing w:line="400" w:lineRule="exact"/>
              <w:jc w:val="center"/>
              <w:rPr>
                <w:rFonts w:ascii="宋体" w:hAnsi="宋体"/>
                <w:b/>
                <w:color w:val="auto"/>
                <w:sz w:val="24"/>
                <w:highlight w:val="none"/>
              </w:rPr>
            </w:pPr>
          </w:p>
        </w:tc>
        <w:tc>
          <w:tcPr>
            <w:tcW w:w="0" w:type="auto"/>
            <w:noWrap w:val="0"/>
            <w:vAlign w:val="center"/>
          </w:tcPr>
          <w:p>
            <w:pPr>
              <w:spacing w:line="400" w:lineRule="exact"/>
              <w:jc w:val="center"/>
              <w:rPr>
                <w:rFonts w:hint="eastAsia" w:ascii="宋体" w:hAnsi="宋体"/>
                <w:b/>
                <w:color w:val="auto"/>
                <w:sz w:val="24"/>
                <w:highlight w:val="none"/>
              </w:rPr>
            </w:pPr>
          </w:p>
        </w:tc>
        <w:tc>
          <w:tcPr>
            <w:tcW w:w="0" w:type="auto"/>
            <w:noWrap w:val="0"/>
            <w:vAlign w:val="center"/>
          </w:tcPr>
          <w:p>
            <w:pPr>
              <w:spacing w:line="400" w:lineRule="exact"/>
              <w:jc w:val="center"/>
              <w:rPr>
                <w:rFonts w:ascii="宋体" w:hAnsi="宋体"/>
                <w:b/>
                <w:color w:val="auto"/>
                <w:sz w:val="24"/>
                <w:highlight w:val="none"/>
              </w:rPr>
            </w:pPr>
          </w:p>
        </w:tc>
        <w:tc>
          <w:tcPr>
            <w:tcW w:w="0" w:type="auto"/>
            <w:noWrap w:val="0"/>
            <w:vAlign w:val="center"/>
          </w:tcPr>
          <w:p>
            <w:pPr>
              <w:spacing w:line="400" w:lineRule="exact"/>
              <w:jc w:val="center"/>
              <w:rPr>
                <w:rFonts w:ascii="宋体" w:hAnsi="宋体"/>
                <w:b/>
                <w:color w:val="auto"/>
                <w:sz w:val="24"/>
                <w:highlight w:val="none"/>
              </w:rPr>
            </w:pPr>
          </w:p>
        </w:tc>
        <w:tc>
          <w:tcPr>
            <w:tcW w:w="0" w:type="auto"/>
            <w:noWrap w:val="0"/>
            <w:vAlign w:val="center"/>
          </w:tcPr>
          <w:p>
            <w:pPr>
              <w:spacing w:line="400" w:lineRule="exact"/>
              <w:jc w:val="center"/>
              <w:rPr>
                <w:rFonts w:hint="eastAsia" w:ascii="宋体" w:hAnsi="宋体"/>
                <w:b/>
                <w:bCs/>
                <w:color w:val="auto"/>
                <w:sz w:val="24"/>
                <w:highlight w:val="none"/>
              </w:rPr>
            </w:pPr>
          </w:p>
        </w:tc>
        <w:tc>
          <w:tcPr>
            <w:tcW w:w="0" w:type="auto"/>
            <w:noWrap w:val="0"/>
            <w:vAlign w:val="center"/>
          </w:tcPr>
          <w:p>
            <w:pPr>
              <w:spacing w:line="400" w:lineRule="exact"/>
              <w:jc w:val="center"/>
              <w:rPr>
                <w:rFonts w:ascii="宋体" w:hAnsi="宋体"/>
                <w:b/>
                <w:bCs/>
                <w:color w:val="auto"/>
                <w:sz w:val="24"/>
                <w:highlight w:val="none"/>
              </w:rPr>
            </w:pPr>
          </w:p>
        </w:tc>
        <w:tc>
          <w:tcPr>
            <w:tcW w:w="0" w:type="auto"/>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continue"/>
            <w:noWrap w:val="0"/>
            <w:vAlign w:val="top"/>
          </w:tcPr>
          <w:p>
            <w:pPr>
              <w:spacing w:line="400" w:lineRule="exact"/>
              <w:jc w:val="center"/>
              <w:rPr>
                <w:rFonts w:hint="eastAsia" w:ascii="宋体" w:hAnsi="宋体"/>
                <w:b/>
                <w:color w:val="auto"/>
                <w:sz w:val="24"/>
                <w:highlight w:val="none"/>
              </w:rPr>
            </w:pPr>
          </w:p>
        </w:tc>
        <w:tc>
          <w:tcPr>
            <w:tcW w:w="0" w:type="auto"/>
            <w:noWrap w:val="0"/>
            <w:vAlign w:val="center"/>
          </w:tcPr>
          <w:p>
            <w:pPr>
              <w:spacing w:line="400" w:lineRule="exact"/>
              <w:jc w:val="center"/>
              <w:rPr>
                <w:rFonts w:hint="eastAsia" w:ascii="宋体" w:hAnsi="宋体"/>
                <w:b/>
                <w:color w:val="auto"/>
                <w:sz w:val="24"/>
                <w:highlight w:val="none"/>
              </w:rPr>
            </w:pPr>
          </w:p>
        </w:tc>
        <w:tc>
          <w:tcPr>
            <w:tcW w:w="0" w:type="auto"/>
            <w:noWrap w:val="0"/>
            <w:vAlign w:val="center"/>
          </w:tcPr>
          <w:p>
            <w:pPr>
              <w:spacing w:line="400" w:lineRule="exact"/>
              <w:jc w:val="center"/>
              <w:rPr>
                <w:rFonts w:ascii="宋体" w:hAnsi="宋体"/>
                <w:b/>
                <w:color w:val="auto"/>
                <w:sz w:val="24"/>
                <w:highlight w:val="none"/>
              </w:rPr>
            </w:pPr>
          </w:p>
        </w:tc>
        <w:tc>
          <w:tcPr>
            <w:tcW w:w="0" w:type="auto"/>
            <w:noWrap w:val="0"/>
            <w:vAlign w:val="center"/>
          </w:tcPr>
          <w:p>
            <w:pPr>
              <w:spacing w:line="400" w:lineRule="exact"/>
              <w:jc w:val="center"/>
              <w:rPr>
                <w:rFonts w:hint="eastAsia" w:ascii="宋体" w:hAnsi="宋体"/>
                <w:b/>
                <w:color w:val="auto"/>
                <w:sz w:val="24"/>
                <w:highlight w:val="none"/>
              </w:rPr>
            </w:pPr>
          </w:p>
        </w:tc>
        <w:tc>
          <w:tcPr>
            <w:tcW w:w="0" w:type="auto"/>
            <w:noWrap w:val="0"/>
            <w:vAlign w:val="center"/>
          </w:tcPr>
          <w:p>
            <w:pPr>
              <w:spacing w:line="400" w:lineRule="exact"/>
              <w:jc w:val="center"/>
              <w:rPr>
                <w:rFonts w:ascii="宋体" w:hAnsi="宋体"/>
                <w:b/>
                <w:color w:val="auto"/>
                <w:sz w:val="24"/>
                <w:highlight w:val="none"/>
              </w:rPr>
            </w:pPr>
          </w:p>
        </w:tc>
        <w:tc>
          <w:tcPr>
            <w:tcW w:w="0" w:type="auto"/>
            <w:noWrap w:val="0"/>
            <w:vAlign w:val="center"/>
          </w:tcPr>
          <w:p>
            <w:pPr>
              <w:spacing w:line="400" w:lineRule="exact"/>
              <w:jc w:val="center"/>
              <w:rPr>
                <w:rFonts w:ascii="宋体" w:hAnsi="宋体"/>
                <w:b/>
                <w:color w:val="auto"/>
                <w:sz w:val="24"/>
                <w:highlight w:val="none"/>
              </w:rPr>
            </w:pPr>
          </w:p>
        </w:tc>
        <w:tc>
          <w:tcPr>
            <w:tcW w:w="0" w:type="auto"/>
            <w:noWrap w:val="0"/>
            <w:vAlign w:val="center"/>
          </w:tcPr>
          <w:p>
            <w:pPr>
              <w:spacing w:line="400" w:lineRule="exact"/>
              <w:jc w:val="center"/>
              <w:rPr>
                <w:rFonts w:hint="eastAsia" w:ascii="宋体" w:hAnsi="宋体"/>
                <w:b/>
                <w:bCs/>
                <w:color w:val="auto"/>
                <w:sz w:val="24"/>
                <w:highlight w:val="none"/>
              </w:rPr>
            </w:pPr>
          </w:p>
        </w:tc>
        <w:tc>
          <w:tcPr>
            <w:tcW w:w="0" w:type="auto"/>
            <w:noWrap w:val="0"/>
            <w:vAlign w:val="center"/>
          </w:tcPr>
          <w:p>
            <w:pPr>
              <w:spacing w:line="400" w:lineRule="exact"/>
              <w:jc w:val="center"/>
              <w:rPr>
                <w:rFonts w:ascii="宋体" w:hAnsi="宋体"/>
                <w:b/>
                <w:bCs/>
                <w:color w:val="auto"/>
                <w:sz w:val="24"/>
                <w:highlight w:val="none"/>
              </w:rPr>
            </w:pPr>
          </w:p>
        </w:tc>
        <w:tc>
          <w:tcPr>
            <w:tcW w:w="0" w:type="auto"/>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gridSpan w:val="9"/>
            <w:noWrap w:val="0"/>
            <w:vAlign w:val="top"/>
          </w:tcPr>
          <w:p>
            <w:pPr>
              <w:snapToGrid w:val="0"/>
              <w:spacing w:line="400" w:lineRule="exact"/>
              <w:jc w:val="left"/>
              <w:rPr>
                <w:rFonts w:ascii="宋体" w:hAnsi="宋体" w:cs="宋体"/>
                <w:color w:val="auto"/>
                <w:sz w:val="24"/>
                <w:highlight w:val="none"/>
                <w:shd w:val="clear" w:color="auto" w:fill="FFFFFF"/>
              </w:rPr>
            </w:pPr>
            <w:r>
              <w:rPr>
                <w:rFonts w:hint="eastAsia" w:ascii="宋体" w:hAnsi="宋体" w:cs="宋体"/>
                <w:bCs/>
                <w:color w:val="auto"/>
                <w:sz w:val="24"/>
                <w:highlight w:val="none"/>
              </w:rPr>
              <w:t>合计金额人民币（大写）：</w:t>
            </w:r>
            <w:r>
              <w:rPr>
                <w:rFonts w:hint="eastAsia" w:ascii="宋体" w:hAnsi="宋体"/>
                <w:b/>
                <w:bCs/>
                <w:color w:val="auto"/>
                <w:sz w:val="24"/>
                <w:highlight w:val="none"/>
                <w:u w:val="single"/>
              </w:rPr>
              <w:t xml:space="preserve">  </w:t>
            </w:r>
            <w:r>
              <w:rPr>
                <w:rFonts w:ascii="宋体" w:hAnsi="宋体"/>
                <w:b/>
                <w:bCs/>
                <w:color w:val="auto"/>
                <w:sz w:val="24"/>
                <w:highlight w:val="none"/>
                <w:u w:val="single"/>
              </w:rPr>
              <w:t xml:space="preserve">            </w:t>
            </w:r>
            <w:r>
              <w:rPr>
                <w:rFonts w:hint="eastAsia" w:ascii="宋体" w:hAnsi="宋体"/>
                <w:b/>
                <w:bCs/>
                <w:color w:val="auto"/>
                <w:sz w:val="24"/>
                <w:highlight w:val="none"/>
                <w:u w:val="single"/>
              </w:rPr>
              <w:t>，</w:t>
            </w:r>
            <w:r>
              <w:rPr>
                <w:rFonts w:hint="eastAsia" w:ascii="宋体" w:hAnsi="宋体"/>
                <w:b/>
                <w:bCs/>
                <w:color w:val="auto"/>
                <w:sz w:val="24"/>
                <w:highlight w:val="none"/>
              </w:rPr>
              <w:t>小写：￥</w:t>
            </w:r>
            <w:r>
              <w:rPr>
                <w:rFonts w:hint="eastAsia" w:ascii="宋体" w:hAnsi="宋体"/>
                <w:b/>
                <w:bCs/>
                <w:color w:val="auto"/>
                <w:sz w:val="24"/>
                <w:highlight w:val="none"/>
                <w:u w:val="single"/>
              </w:rPr>
              <w:t xml:space="preserve">  </w:t>
            </w:r>
            <w:r>
              <w:rPr>
                <w:rFonts w:ascii="宋体" w:hAnsi="宋体"/>
                <w:b/>
                <w:bCs/>
                <w:color w:val="auto"/>
                <w:sz w:val="24"/>
                <w:highlight w:val="none"/>
                <w:u w:val="single"/>
              </w:rPr>
              <w:t xml:space="preserve">           </w:t>
            </w:r>
            <w:r>
              <w:rPr>
                <w:rFonts w:hint="eastAsia" w:ascii="宋体" w:hAnsi="宋体"/>
                <w:b/>
                <w:bCs/>
                <w:color w:val="auto"/>
                <w:sz w:val="24"/>
                <w:highlight w:val="none"/>
                <w:u w:val="single"/>
              </w:rPr>
              <w:t>。</w:t>
            </w:r>
          </w:p>
          <w:p>
            <w:pPr>
              <w:spacing w:line="400" w:lineRule="exact"/>
              <w:jc w:val="left"/>
              <w:rPr>
                <w:rFonts w:ascii="宋体" w:hAnsi="宋体"/>
                <w:b/>
                <w:bCs/>
                <w:color w:val="auto"/>
                <w:sz w:val="24"/>
                <w:highlight w:val="none"/>
              </w:rPr>
            </w:pPr>
            <w:r>
              <w:rPr>
                <w:rFonts w:hint="eastAsia" w:ascii="宋体" w:hAnsi="宋体" w:cs="宋体"/>
                <w:color w:val="auto"/>
                <w:sz w:val="24"/>
                <w:highlight w:val="none"/>
              </w:rPr>
              <w:t>（合计金额包括但不限于货物货款、货物标准附件、备品配件、专用工具、包装、运输、装卸、保险、税金、货到就位和安装、调试、培训、保修等的费用。如招标文件另有规定的，从其规定）</w:t>
            </w:r>
          </w:p>
        </w:tc>
      </w:tr>
    </w:tbl>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二、付款条件及期限：</w:t>
      </w:r>
    </w:p>
    <w:p>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仪器设备类：本仪器设备验收合格后，乙方开具全额税务增值税专用发票，甲方在收到发票后转账支付合同款的95%（无息），可采用汇票、云信、供应链、信用证等付款方式。合同款的5%在设备验收合格满</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年后的三个月内转账支付（无息）。甲方付款前，乙方未按上述要求开具符合甲方要求的正规财务票据的，甲方有权暂缓或拒付款项且不构成违约。</w:t>
      </w:r>
    </w:p>
    <w:p>
      <w:pPr>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票据要求：乙方必须按照甲方要求提供真实、有效、合法的正式税务发票。一旦发现乙方提供虚假税务发票，除须向甲方补开合法的税务发票外，须赔偿甲方发票票面金额一倍的违约金，且甲方有权终止合同，乙方不得提出异议，因终止合同而产生的一切损失均由乙方承担。</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三、货物包装、发运及运输</w:t>
      </w:r>
    </w:p>
    <w:p>
      <w:pPr>
        <w:spacing w:line="400" w:lineRule="exact"/>
        <w:ind w:firstLine="480" w:firstLineChars="200"/>
        <w:rPr>
          <w:rFonts w:hint="eastAsia" w:ascii="宋体" w:hAnsi="宋体"/>
          <w:b/>
          <w:color w:val="auto"/>
          <w:sz w:val="24"/>
          <w:highlight w:val="none"/>
        </w:rPr>
      </w:pPr>
      <w:r>
        <w:rPr>
          <w:rFonts w:hint="eastAsia" w:ascii="宋体" w:hAnsi="宋体"/>
          <w:color w:val="auto"/>
          <w:sz w:val="24"/>
          <w:highlight w:val="none"/>
        </w:rPr>
        <w:t>1.乙方应在货物发运前对其进行满足于运输距离、防潮、防震、防锈和防破损装卸要求的包装，以保证货物安全运输到达甲方指定地点。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2.使用说明书、质量检验证明书、随配附件和工具以及清单等一并附于货物内。</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3.乙方负责将货物安全运送到甲方指定地点，并负责清理回收甲方舍弃的相关大件包装, 不另收任何费用。货到甲方前48小时，由乙方通知甲方接货；</w:t>
      </w:r>
      <w:r>
        <w:rPr>
          <w:rFonts w:ascii="宋体" w:hAnsi="宋体"/>
          <w:color w:val="auto"/>
          <w:sz w:val="24"/>
          <w:highlight w:val="none"/>
        </w:rPr>
        <w:t>货到甲方后</w:t>
      </w:r>
      <w:r>
        <w:rPr>
          <w:rFonts w:hint="eastAsia" w:ascii="宋体" w:hAnsi="宋体"/>
          <w:color w:val="auto"/>
          <w:sz w:val="24"/>
          <w:highlight w:val="none"/>
        </w:rPr>
        <w:t>，</w:t>
      </w:r>
      <w:r>
        <w:rPr>
          <w:rFonts w:ascii="宋体" w:hAnsi="宋体"/>
          <w:color w:val="auto"/>
          <w:sz w:val="24"/>
          <w:highlight w:val="none"/>
        </w:rPr>
        <w:t>乙方应通知甲方进行验收</w:t>
      </w:r>
      <w:r>
        <w:rPr>
          <w:rFonts w:hint="eastAsia" w:ascii="宋体" w:hAnsi="宋体"/>
          <w:color w:val="auto"/>
          <w:sz w:val="24"/>
          <w:highlight w:val="none"/>
        </w:rPr>
        <w:t>，</w:t>
      </w:r>
      <w:r>
        <w:rPr>
          <w:rFonts w:ascii="宋体" w:hAnsi="宋体"/>
          <w:color w:val="auto"/>
          <w:sz w:val="24"/>
          <w:highlight w:val="none"/>
        </w:rPr>
        <w:t>验收合格</w:t>
      </w:r>
      <w:r>
        <w:rPr>
          <w:rFonts w:hint="eastAsia" w:ascii="宋体" w:hAnsi="宋体"/>
          <w:color w:val="auto"/>
          <w:sz w:val="24"/>
          <w:highlight w:val="none"/>
        </w:rPr>
        <w:t>，自甲方签字接收之日为乙方交付之日，交付之前一切货物风险由乙方承担。</w:t>
      </w:r>
    </w:p>
    <w:p>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四、质量要求</w:t>
      </w:r>
    </w:p>
    <w:p>
      <w:pPr>
        <w:spacing w:line="400" w:lineRule="exact"/>
        <w:ind w:right="-210" w:rightChars="-100" w:firstLine="480" w:firstLineChars="200"/>
        <w:rPr>
          <w:rFonts w:ascii="宋体" w:hAnsi="宋体"/>
          <w:color w:val="auto"/>
          <w:sz w:val="24"/>
          <w:highlight w:val="none"/>
        </w:rPr>
      </w:pPr>
      <w:r>
        <w:rPr>
          <w:rFonts w:hint="eastAsia" w:ascii="宋体" w:hAnsi="宋体"/>
          <w:color w:val="auto"/>
          <w:sz w:val="24"/>
          <w:highlight w:val="none"/>
        </w:rPr>
        <w:t>1.乙方应按规定的货物性能、技术要求、质量标准向甲方提供未经使用的全新产品。</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2.乙方提供货物的质量保证期为自交货物验收合格之日起至</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个月止（按投标文件中生产厂家或授权代理商承诺的最长保修期为准，质保包含主机及所有配件）。在质保期内因货物本身的质量问题发生故障，乙方应负责免费修理和无条件更换, 并按售后服务承诺书（附件），延长保修期。</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 保修期内，如在使用过程中发生质量问题，乙方在接到甲方通知后按承诺的时间（</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rPr>
        <w:t xml:space="preserve"> 小时）内到达甲方现场处理。乙方未在承诺时间内到达处理，每次需按照该设备中标金额的1%支付违约金，违约金总金额不超过该设备总金额的5%，扣款直接</w:t>
      </w:r>
      <w:r>
        <w:rPr>
          <w:rFonts w:ascii="宋体" w:hAnsi="宋体"/>
          <w:color w:val="auto"/>
          <w:sz w:val="24"/>
          <w:highlight w:val="none"/>
        </w:rPr>
        <w:t>以留存的</w:t>
      </w:r>
      <w:r>
        <w:rPr>
          <w:rFonts w:hint="eastAsia" w:ascii="宋体" w:hAnsi="宋体"/>
          <w:color w:val="auto"/>
          <w:sz w:val="24"/>
          <w:highlight w:val="none"/>
        </w:rPr>
        <w:t>5%合同价款抵扣，不足抵扣的，乙方须承担补足责任。否则乙方需</w:t>
      </w:r>
      <w:r>
        <w:rPr>
          <w:rFonts w:ascii="宋体" w:hAnsi="宋体"/>
          <w:color w:val="auto"/>
          <w:sz w:val="24"/>
          <w:highlight w:val="none"/>
        </w:rPr>
        <w:t>按合同总金额的</w:t>
      </w:r>
      <w:r>
        <w:rPr>
          <w:rFonts w:hint="eastAsia" w:ascii="宋体" w:hAnsi="宋体"/>
          <w:color w:val="auto"/>
          <w:sz w:val="24"/>
          <w:highlight w:val="none"/>
        </w:rPr>
        <w:t>30%</w:t>
      </w:r>
      <w:r>
        <w:rPr>
          <w:rFonts w:ascii="宋体" w:hAnsi="宋体"/>
          <w:color w:val="auto"/>
          <w:sz w:val="24"/>
          <w:highlight w:val="none"/>
        </w:rPr>
        <w:t>向甲方支付违约金</w:t>
      </w:r>
      <w:r>
        <w:rPr>
          <w:rFonts w:hint="eastAsia" w:ascii="宋体" w:hAnsi="宋体"/>
          <w:color w:val="auto"/>
          <w:sz w:val="24"/>
          <w:highlight w:val="none"/>
        </w:rPr>
        <w:t>并承当相应的法律责任。</w:t>
      </w:r>
    </w:p>
    <w:p>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五、货物的验收</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1.乙方交货前应对产品作出全面检查和对验收文件进行整理列出清单，作为甲方收货验收和使用的技术条件依据，检验的结果应随货物交甲方。</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2.甲方对乙方所交货物依照国家有关标准，进行现场验收，性能达到技术要求的给予签收，验收不合格不予签收，后果由乙方负责。</w:t>
      </w:r>
    </w:p>
    <w:p>
      <w:pPr>
        <w:spacing w:line="400" w:lineRule="exact"/>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.乙方应在货到指定地点安装、调试完毕，确保正常使用，并及时配合甲方验收。</w:t>
      </w:r>
    </w:p>
    <w:p>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六、交货期及交货方式</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1.交货期：合同签订，接采购人供货通知后</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个工作日内到货并安装调试完毕，达到正常使用状态。</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2.交货方式：现场免费安装调试、培训、器械正常使用，验收合格。</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3.交货地点：</w:t>
      </w:r>
      <w:r>
        <w:rPr>
          <w:rFonts w:hint="eastAsia" w:ascii="宋体" w:hAnsi="宋体"/>
          <w:color w:val="auto"/>
          <w:sz w:val="24"/>
          <w:highlight w:val="none"/>
          <w:u w:val="single"/>
        </w:rPr>
        <w:t>甲方指定地点。</w:t>
      </w:r>
    </w:p>
    <w:p>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七、售后服务条款</w:t>
      </w:r>
    </w:p>
    <w:p>
      <w:pPr>
        <w:spacing w:line="40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1.交钥匙工程：本项目为交钥匙项目。</w:t>
      </w:r>
      <w:r>
        <w:rPr>
          <w:rFonts w:hint="eastAsia" w:ascii="宋体" w:hAnsi="宋体"/>
          <w:color w:val="auto"/>
          <w:sz w:val="24"/>
          <w:highlight w:val="none"/>
        </w:rPr>
        <w:t>乙方负责产品的安装调试及人员培训。</w:t>
      </w:r>
      <w:r>
        <w:rPr>
          <w:rFonts w:hint="eastAsia" w:ascii="宋体" w:hAnsi="宋体" w:cs="宋体"/>
          <w:color w:val="auto"/>
          <w:kern w:val="0"/>
          <w:sz w:val="24"/>
          <w:highlight w:val="none"/>
        </w:rPr>
        <w:t>在保修期内，乙方必须保证甲方能够合法应用该器械/</w:t>
      </w:r>
      <w:r>
        <w:rPr>
          <w:rFonts w:hint="eastAsia" w:ascii="宋体" w:hAnsi="宋体"/>
          <w:color w:val="auto"/>
          <w:sz w:val="24"/>
          <w:highlight w:val="none"/>
        </w:rPr>
        <w:t>试剂</w:t>
      </w:r>
      <w:r>
        <w:rPr>
          <w:rFonts w:hint="eastAsia" w:ascii="宋体" w:hAnsi="宋体" w:cs="宋体"/>
          <w:color w:val="auto"/>
          <w:kern w:val="0"/>
          <w:sz w:val="24"/>
          <w:highlight w:val="none"/>
        </w:rPr>
        <w:t>，并办理相关证件、手续，产生的费用包含在合同/协议价格中。在此过程中，甲方应当提供必要支持。若可能出现的后续证件、手续，乙方必须提供办理的流程及方法。</w:t>
      </w:r>
    </w:p>
    <w:p>
      <w:pPr>
        <w:widowControl/>
        <w:shd w:val="clear" w:color="auto" w:fill="FFFFFF"/>
        <w:spacing w:line="36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2.易损零配件和专机专用试剂耗材价格表：本项目合同/协议中，应附易损零配件和专机专用试剂耗材价格表。</w:t>
      </w:r>
    </w:p>
    <w:p>
      <w:pPr>
        <w:widowControl/>
        <w:shd w:val="clear" w:color="auto" w:fill="FFFFFF"/>
        <w:spacing w:line="36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3.维修技术支持：乙方一次性免费提供维护手册、维修手册、软件备份、故障代码表、备件清单等维护维修必需的材料和信息，否则不予验收。保修期外，</w:t>
      </w:r>
      <w:r>
        <w:rPr>
          <w:rFonts w:ascii="宋体" w:hAnsi="宋体" w:cs="宋体"/>
          <w:color w:val="auto"/>
          <w:kern w:val="0"/>
          <w:sz w:val="24"/>
          <w:highlight w:val="none"/>
        </w:rPr>
        <w:t>无偿提供维修密码及软件在该项目中的使用权</w:t>
      </w:r>
      <w:r>
        <w:rPr>
          <w:rFonts w:hint="eastAsia" w:ascii="宋体" w:hAnsi="宋体" w:cs="宋体"/>
          <w:color w:val="auto"/>
          <w:kern w:val="0"/>
          <w:sz w:val="24"/>
          <w:highlight w:val="none"/>
        </w:rPr>
        <w:t>，</w:t>
      </w:r>
      <w:r>
        <w:rPr>
          <w:rFonts w:ascii="宋体" w:hAnsi="宋体" w:cs="宋体"/>
          <w:color w:val="auto"/>
          <w:kern w:val="0"/>
          <w:sz w:val="24"/>
          <w:highlight w:val="none"/>
        </w:rPr>
        <w:t>按合同约定</w:t>
      </w:r>
      <w:r>
        <w:rPr>
          <w:rFonts w:hint="eastAsia" w:ascii="宋体" w:hAnsi="宋体" w:cs="宋体"/>
          <w:color w:val="auto"/>
          <w:kern w:val="0"/>
          <w:sz w:val="24"/>
          <w:highlight w:val="none"/>
        </w:rPr>
        <w:t>价格</w:t>
      </w:r>
      <w:r>
        <w:rPr>
          <w:rFonts w:ascii="宋体" w:hAnsi="宋体" w:cs="宋体"/>
          <w:color w:val="auto"/>
          <w:kern w:val="0"/>
          <w:sz w:val="24"/>
          <w:highlight w:val="none"/>
        </w:rPr>
        <w:t>提供零部件、</w:t>
      </w:r>
      <w:r>
        <w:rPr>
          <w:rFonts w:hint="eastAsia" w:ascii="宋体" w:hAnsi="宋体" w:cs="宋体"/>
          <w:color w:val="auto"/>
          <w:kern w:val="0"/>
          <w:sz w:val="24"/>
          <w:highlight w:val="none"/>
        </w:rPr>
        <w:t>以</w:t>
      </w:r>
      <w:r>
        <w:rPr>
          <w:rFonts w:ascii="宋体" w:hAnsi="宋体" w:cs="宋体"/>
          <w:color w:val="auto"/>
          <w:kern w:val="0"/>
          <w:sz w:val="24"/>
          <w:highlight w:val="none"/>
        </w:rPr>
        <w:t>及快速响应的技术支持</w:t>
      </w:r>
      <w:r>
        <w:rPr>
          <w:rFonts w:hint="eastAsia" w:ascii="宋体" w:hAnsi="宋体" w:cs="宋体"/>
          <w:color w:val="auto"/>
          <w:kern w:val="0"/>
          <w:sz w:val="24"/>
          <w:highlight w:val="none"/>
        </w:rPr>
        <w:t>。</w:t>
      </w:r>
      <w:r>
        <w:rPr>
          <w:rFonts w:hint="eastAsia" w:ascii="宋体" w:hAnsi="宋体"/>
          <w:color w:val="auto"/>
          <w:sz w:val="24"/>
          <w:highlight w:val="none"/>
        </w:rPr>
        <w:t>保修期外，如在使用过程中发生质量问题，乙方在接到甲方通知后在</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小时内到达甲方现场处理。</w:t>
      </w:r>
    </w:p>
    <w:p>
      <w:pPr>
        <w:widowControl/>
        <w:shd w:val="clear" w:color="auto" w:fill="FFFFFF"/>
        <w:spacing w:line="36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4.乙方无偿保证甲方获得合同约定范围内所有软件功能，终生单机软件使用权。不得限制硬件配件采购，并在甲方自主更换配件后，无偿帮助甲方恢复原有的软件及系统，使甲方能够正常使用该器械/设备、项目。</w:t>
      </w:r>
    </w:p>
    <w:p>
      <w:pPr>
        <w:widowControl/>
        <w:shd w:val="clear" w:color="auto" w:fill="FFFFFF"/>
        <w:spacing w:line="360" w:lineRule="atLeast"/>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.乙方承诺保修期内，按国家相关规定，执行保养及预防性维护，并提供报告。</w:t>
      </w:r>
    </w:p>
    <w:p>
      <w:pPr>
        <w:spacing w:line="400" w:lineRule="exact"/>
        <w:ind w:firstLine="480" w:firstLineChars="200"/>
        <w:rPr>
          <w:rFonts w:ascii="宋体" w:hAns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.在设备规定的使用期限内，乙方必须保证配件供应。</w:t>
      </w:r>
      <w:r>
        <w:rPr>
          <w:rFonts w:hint="eastAsia" w:ascii="宋体" w:hAnsi="宋体"/>
          <w:color w:val="auto"/>
          <w:sz w:val="24"/>
          <w:highlight w:val="none"/>
        </w:rPr>
        <w:t>并承诺过保修期后的维修及配件更换不需预付款，按照医院正常付款流程办理。</w:t>
      </w:r>
    </w:p>
    <w:p>
      <w:pPr>
        <w:widowControl/>
        <w:shd w:val="clear" w:color="auto" w:fill="FFFFFF"/>
        <w:spacing w:line="360" w:lineRule="atLeast"/>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.其他售后服务条款，详见售后服务承诺书。</w:t>
      </w:r>
    </w:p>
    <w:p>
      <w:pPr>
        <w:widowControl/>
        <w:shd w:val="clear" w:color="auto" w:fill="FFFFFF"/>
        <w:spacing w:line="360" w:lineRule="atLeast"/>
        <w:ind w:firstLine="480" w:firstLineChars="200"/>
        <w:jc w:val="left"/>
        <w:rPr>
          <w:rFonts w:hint="eastAsia" w:ascii="宋体" w:hAns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.售后服务承诺书原则上须有生产厂家或省级（含省级）以上代理商的盖章。</w:t>
      </w:r>
    </w:p>
    <w:p>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八、违约责任：</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 甲方无正当理由拒收的，违约方每天按合同标的</w:t>
      </w:r>
      <w:r>
        <w:rPr>
          <w:rFonts w:hint="eastAsia" w:ascii="宋体" w:hAnsi="宋体"/>
          <w:color w:val="auto"/>
          <w:sz w:val="24"/>
          <w:highlight w:val="none"/>
          <w:u w:val="single"/>
        </w:rPr>
        <w:t>0.3%</w:t>
      </w:r>
      <w:r>
        <w:rPr>
          <w:rFonts w:hint="eastAsia" w:ascii="宋体" w:hAnsi="宋体"/>
          <w:color w:val="auto"/>
          <w:sz w:val="24"/>
          <w:highlight w:val="none"/>
        </w:rPr>
        <w:t>支付违约金。</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乙方逾期交付货物的</w:t>
      </w:r>
      <w:r>
        <w:rPr>
          <w:rFonts w:hint="eastAsia" w:ascii="宋体" w:hAnsi="宋体"/>
          <w:color w:val="auto"/>
          <w:sz w:val="24"/>
          <w:highlight w:val="none"/>
        </w:rPr>
        <w:t>，</w:t>
      </w:r>
      <w:r>
        <w:rPr>
          <w:rFonts w:ascii="宋体" w:hAnsi="宋体"/>
          <w:color w:val="auto"/>
          <w:sz w:val="24"/>
          <w:highlight w:val="none"/>
        </w:rPr>
        <w:t>每逾期一日应支付违约金</w:t>
      </w:r>
      <w:r>
        <w:rPr>
          <w:rFonts w:hint="eastAsia" w:ascii="宋体" w:hAnsi="宋体"/>
          <w:color w:val="auto"/>
          <w:sz w:val="24"/>
          <w:highlight w:val="none"/>
        </w:rPr>
        <w:t>1000元，乙方逾期超过</w:t>
      </w:r>
      <w:r>
        <w:rPr>
          <w:rFonts w:ascii="宋体" w:hAnsi="宋体"/>
          <w:color w:val="auto"/>
          <w:sz w:val="24"/>
          <w:highlight w:val="none"/>
        </w:rPr>
        <w:t>7</w:t>
      </w:r>
      <w:r>
        <w:rPr>
          <w:rFonts w:hint="eastAsia" w:ascii="宋体" w:hAnsi="宋体"/>
          <w:color w:val="auto"/>
          <w:sz w:val="24"/>
          <w:highlight w:val="none"/>
        </w:rPr>
        <w:t>天仍不能交货的,甲方有权单方面终止合同，</w:t>
      </w:r>
      <w:r>
        <w:rPr>
          <w:rFonts w:ascii="宋体" w:hAnsi="宋体"/>
          <w:color w:val="auto"/>
          <w:sz w:val="24"/>
          <w:highlight w:val="none"/>
        </w:rPr>
        <w:t>乙方应按合同总金额的</w:t>
      </w:r>
      <w:r>
        <w:rPr>
          <w:rFonts w:hint="eastAsia" w:ascii="宋体" w:hAnsi="宋体"/>
          <w:color w:val="auto"/>
          <w:sz w:val="24"/>
          <w:highlight w:val="none"/>
        </w:rPr>
        <w:t>30%</w:t>
      </w:r>
      <w:r>
        <w:rPr>
          <w:rFonts w:ascii="宋体" w:hAnsi="宋体"/>
          <w:color w:val="auto"/>
          <w:sz w:val="24"/>
          <w:highlight w:val="none"/>
        </w:rPr>
        <w:t>向甲方支付违约金</w:t>
      </w:r>
      <w:r>
        <w:rPr>
          <w:rFonts w:hint="eastAsia" w:ascii="宋体" w:hAnsi="宋体"/>
          <w:color w:val="auto"/>
          <w:sz w:val="24"/>
          <w:highlight w:val="none"/>
        </w:rPr>
        <w:t>，造成甲方损失的，由乙方负责赔偿，赔偿范围包括但不限于直接损失、逾期损失、以及维权产生的相关费用。</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.乙方货物不符合约定及甲方要求的</w:t>
      </w:r>
      <w:r>
        <w:rPr>
          <w:rFonts w:hint="eastAsia" w:ascii="宋体" w:hAnsi="宋体"/>
          <w:color w:val="auto"/>
          <w:sz w:val="24"/>
          <w:highlight w:val="none"/>
        </w:rPr>
        <w:t>，</w:t>
      </w:r>
      <w:r>
        <w:rPr>
          <w:rFonts w:ascii="宋体" w:hAnsi="宋体"/>
          <w:color w:val="auto"/>
          <w:sz w:val="24"/>
          <w:highlight w:val="none"/>
        </w:rPr>
        <w:t>须无条件免费予以更换或弥补</w:t>
      </w:r>
      <w:r>
        <w:rPr>
          <w:rFonts w:hint="eastAsia" w:ascii="宋体" w:hAnsi="宋体"/>
          <w:color w:val="auto"/>
          <w:sz w:val="24"/>
          <w:highlight w:val="none"/>
        </w:rPr>
        <w:t>，</w:t>
      </w:r>
      <w:r>
        <w:rPr>
          <w:rFonts w:ascii="宋体" w:hAnsi="宋体"/>
          <w:color w:val="auto"/>
          <w:sz w:val="24"/>
          <w:highlight w:val="none"/>
        </w:rPr>
        <w:t>由此导致的逾期交付责任由乙方承担</w:t>
      </w:r>
      <w:r>
        <w:rPr>
          <w:rFonts w:hint="eastAsia" w:ascii="宋体" w:hAnsi="宋体"/>
          <w:color w:val="auto"/>
          <w:sz w:val="24"/>
          <w:highlight w:val="none"/>
        </w:rPr>
        <w:t>；</w:t>
      </w:r>
      <w:r>
        <w:rPr>
          <w:rFonts w:ascii="宋体" w:hAnsi="宋体"/>
          <w:color w:val="auto"/>
          <w:sz w:val="24"/>
          <w:highlight w:val="none"/>
        </w:rPr>
        <w:t>乙方拒绝更换弥补或更换三次仍不能达到甲方要求的</w:t>
      </w:r>
      <w:r>
        <w:rPr>
          <w:rFonts w:hint="eastAsia" w:ascii="宋体" w:hAnsi="宋体"/>
          <w:color w:val="auto"/>
          <w:sz w:val="24"/>
          <w:highlight w:val="none"/>
        </w:rPr>
        <w:t>，</w:t>
      </w:r>
      <w:r>
        <w:rPr>
          <w:rFonts w:ascii="宋体" w:hAnsi="宋体"/>
          <w:color w:val="auto"/>
          <w:sz w:val="24"/>
          <w:highlight w:val="none"/>
        </w:rPr>
        <w:t>甲方有权解除合同</w:t>
      </w:r>
      <w:r>
        <w:rPr>
          <w:rFonts w:hint="eastAsia" w:ascii="宋体" w:hAnsi="宋体"/>
          <w:color w:val="auto"/>
          <w:sz w:val="24"/>
          <w:highlight w:val="none"/>
        </w:rPr>
        <w:t>，乙方应按合同总金额的30%向甲方支付违约金并赔偿甲方全部损失</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.乙方未按约定履行售后服务或</w:t>
      </w:r>
      <w:r>
        <w:rPr>
          <w:rFonts w:hint="eastAsia" w:ascii="宋体" w:hAnsi="宋体"/>
          <w:color w:val="auto"/>
          <w:sz w:val="24"/>
          <w:highlight w:val="none"/>
        </w:rPr>
        <w:t>维保</w:t>
      </w:r>
      <w:r>
        <w:rPr>
          <w:rFonts w:ascii="宋体" w:hAnsi="宋体"/>
          <w:color w:val="auto"/>
          <w:sz w:val="24"/>
          <w:highlight w:val="none"/>
        </w:rPr>
        <w:t>责任的</w:t>
      </w:r>
      <w:r>
        <w:rPr>
          <w:rFonts w:hint="eastAsia" w:ascii="宋体" w:hAnsi="宋体"/>
          <w:color w:val="auto"/>
          <w:sz w:val="24"/>
          <w:highlight w:val="none"/>
        </w:rPr>
        <w:t>，</w:t>
      </w:r>
      <w:r>
        <w:rPr>
          <w:rFonts w:ascii="宋体" w:hAnsi="宋体"/>
          <w:color w:val="auto"/>
          <w:sz w:val="24"/>
          <w:highlight w:val="none"/>
        </w:rPr>
        <w:t>每发生一次应向甲方支付违约金</w:t>
      </w:r>
      <w:r>
        <w:rPr>
          <w:rFonts w:hint="eastAsia" w:ascii="宋体" w:hAnsi="宋体"/>
          <w:color w:val="auto"/>
          <w:sz w:val="24"/>
          <w:highlight w:val="none"/>
        </w:rPr>
        <w:t>1000元，甲方有权自行或委托第三方进行维保，由此产生的全部费用由乙方承担。</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.乙方提供的投标文件如有虚假，视为乙方根本性违约，甲方有权单方面解除合同，并追究乙方相关法律责任。</w:t>
      </w:r>
    </w:p>
    <w:p>
      <w:pPr>
        <w:spacing w:line="400" w:lineRule="exact"/>
        <w:ind w:firstLine="480" w:firstLineChars="200"/>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纠纷的解决方式：因合同引起的或与本合同有关的任何争议，由双方当事人协商解决；也可以向有关部门申请调解。协商或调解不成，当事人可依照有关法律规定将争议提交仲裁，或向甲方所在地的人民法院起诉。</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九、本合同一式肆份，甲方执叁份，乙方执壹份。本合同经甲乙双方签字盖章后生效，补充协议含售后服务承诺书等，与本合同具有同等法律效力。如甲乙双方合同条款内容不一致，以甲方存档的文本为正本。</w:t>
      </w:r>
    </w:p>
    <w:p>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pPr>
        <w:spacing w:line="400" w:lineRule="exact"/>
        <w:ind w:firstLine="482" w:firstLineChars="200"/>
        <w:rPr>
          <w:rFonts w:ascii="宋体" w:hAnsi="宋体"/>
          <w:b/>
          <w:color w:val="auto"/>
          <w:sz w:val="24"/>
          <w:highlight w:val="none"/>
        </w:rPr>
      </w:pPr>
    </w:p>
    <w:p>
      <w:pPr>
        <w:spacing w:line="400" w:lineRule="exact"/>
        <w:ind w:firstLine="482" w:firstLineChars="200"/>
        <w:rPr>
          <w:rFonts w:ascii="宋体" w:hAnsi="宋体"/>
          <w:b/>
          <w:color w:val="auto"/>
          <w:sz w:val="24"/>
          <w:highlight w:val="none"/>
        </w:rPr>
      </w:pPr>
    </w:p>
    <w:p>
      <w:pPr>
        <w:spacing w:line="400" w:lineRule="exact"/>
        <w:ind w:firstLine="482" w:firstLineChars="200"/>
        <w:rPr>
          <w:rFonts w:ascii="宋体" w:hAnsi="宋体"/>
          <w:b/>
          <w:color w:val="auto"/>
          <w:sz w:val="24"/>
          <w:highlight w:val="none"/>
        </w:rPr>
      </w:pPr>
    </w:p>
    <w:p>
      <w:pPr>
        <w:spacing w:line="400" w:lineRule="exact"/>
        <w:ind w:firstLine="482" w:firstLineChars="200"/>
        <w:rPr>
          <w:rFonts w:hint="eastAsia" w:ascii="宋体" w:hAnsi="宋体"/>
          <w:b/>
          <w:color w:val="auto"/>
          <w:sz w:val="24"/>
          <w:highlight w:val="none"/>
        </w:rPr>
      </w:pPr>
    </w:p>
    <w:p>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十一、本合同如有未尽事宜，甲乙双方另行协商。</w:t>
      </w:r>
    </w:p>
    <w:p>
      <w:pPr>
        <w:spacing w:line="400" w:lineRule="exact"/>
        <w:ind w:firstLine="482" w:firstLineChars="200"/>
        <w:rPr>
          <w:rFonts w:hint="eastAsia" w:ascii="宋体" w:hAnsi="宋体"/>
          <w:color w:val="auto"/>
          <w:sz w:val="24"/>
          <w:highlight w:val="none"/>
        </w:rPr>
      </w:pPr>
      <w:r>
        <w:rPr>
          <w:rFonts w:hint="eastAsia" w:ascii="宋体" w:hAnsi="宋体"/>
          <w:b/>
          <w:color w:val="auto"/>
          <w:sz w:val="24"/>
          <w:highlight w:val="none"/>
        </w:rPr>
        <w:t>十二、附件：</w:t>
      </w:r>
    </w:p>
    <w:p>
      <w:pPr>
        <w:spacing w:line="400" w:lineRule="exact"/>
        <w:rPr>
          <w:rFonts w:hint="eastAsia" w:ascii="宋体" w:hAnsi="宋体"/>
          <w:b/>
          <w:color w:val="auto"/>
          <w:sz w:val="24"/>
          <w:highlight w:val="none"/>
        </w:rPr>
      </w:pPr>
      <w:r>
        <w:rPr>
          <w:rFonts w:hint="eastAsia" w:ascii="宋体" w:hAnsi="宋体"/>
          <w:b/>
          <w:color w:val="auto"/>
          <w:sz w:val="24"/>
          <w:highlight w:val="none"/>
        </w:rPr>
        <w:t>附件1：本设备适用耗材、试剂的价格表</w:t>
      </w:r>
    </w:p>
    <w:tbl>
      <w:tblPr>
        <w:tblStyle w:val="14"/>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耗材、试剂名称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产品注册证号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型号</w:t>
            </w:r>
          </w:p>
          <w:p>
            <w:pPr>
              <w:spacing w:line="400" w:lineRule="exact"/>
              <w:jc w:val="center"/>
              <w:rPr>
                <w:rFonts w:ascii="宋体" w:hAnsi="宋体"/>
                <w:b/>
                <w:color w:val="auto"/>
                <w:sz w:val="24"/>
                <w:highlight w:val="none"/>
              </w:rPr>
            </w:pPr>
            <w:r>
              <w:rPr>
                <w:rFonts w:hint="eastAsia" w:ascii="宋体" w:hAnsi="宋体"/>
                <w:b/>
                <w:color w:val="auto"/>
                <w:sz w:val="24"/>
                <w:highlight w:val="none"/>
              </w:rPr>
              <w:t>规格</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生产厂家及品牌</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tabs>
                <w:tab w:val="left" w:pos="420"/>
              </w:tabs>
              <w:snapToGrid/>
              <w:spacing w:line="400" w:lineRule="exact"/>
              <w:rPr>
                <w:rFonts w:ascii="宋体" w:hAnsi="宋体"/>
                <w:b/>
                <w:color w:val="auto"/>
                <w:sz w:val="24"/>
                <w:szCs w:val="24"/>
                <w:highlight w:val="none"/>
              </w:rPr>
            </w:pPr>
            <w:r>
              <w:rPr>
                <w:rFonts w:hint="eastAsia" w:ascii="宋体" w:hAnsi="宋体"/>
                <w:b/>
                <w:color w:val="auto"/>
                <w:sz w:val="24"/>
                <w:szCs w:val="24"/>
                <w:highlight w:val="none"/>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单价</w:t>
            </w:r>
          </w:p>
          <w:p>
            <w:pPr>
              <w:spacing w:line="400" w:lineRule="exact"/>
              <w:jc w:val="center"/>
              <w:rPr>
                <w:rFonts w:ascii="宋体" w:hAnsi="宋体"/>
                <w:b/>
                <w:color w:val="auto"/>
                <w:sz w:val="24"/>
                <w:highlight w:val="none"/>
              </w:rPr>
            </w:pPr>
            <w:r>
              <w:rPr>
                <w:rFonts w:hint="eastAsia" w:ascii="宋体" w:hAnsi="宋体"/>
                <w:b/>
                <w:color w:val="auto"/>
                <w:sz w:val="24"/>
                <w:highlight w:val="none"/>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bl>
    <w:p>
      <w:pPr>
        <w:spacing w:line="400" w:lineRule="exact"/>
        <w:rPr>
          <w:rFonts w:hint="eastAsia" w:ascii="宋体" w:hAnsi="宋体"/>
          <w:b/>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附件2：本设备易损零配件的价格表</w:t>
      </w:r>
    </w:p>
    <w:tbl>
      <w:tblPr>
        <w:tblStyle w:val="14"/>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易损配件名称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产品注册证号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型号</w:t>
            </w:r>
          </w:p>
          <w:p>
            <w:pPr>
              <w:spacing w:line="400" w:lineRule="exact"/>
              <w:jc w:val="center"/>
              <w:rPr>
                <w:rFonts w:ascii="宋体" w:hAnsi="宋体"/>
                <w:b/>
                <w:color w:val="auto"/>
                <w:sz w:val="24"/>
                <w:highlight w:val="none"/>
              </w:rPr>
            </w:pPr>
            <w:r>
              <w:rPr>
                <w:rFonts w:hint="eastAsia" w:ascii="宋体" w:hAnsi="宋体"/>
                <w:b/>
                <w:color w:val="auto"/>
                <w:sz w:val="24"/>
                <w:highlight w:val="none"/>
              </w:rPr>
              <w:t>规格</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生产厂家及品牌</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tabs>
                <w:tab w:val="left" w:pos="420"/>
              </w:tabs>
              <w:snapToGrid/>
              <w:spacing w:line="400" w:lineRule="exact"/>
              <w:rPr>
                <w:rFonts w:ascii="宋体" w:hAnsi="宋体"/>
                <w:b/>
                <w:color w:val="auto"/>
                <w:sz w:val="24"/>
                <w:szCs w:val="24"/>
                <w:highlight w:val="none"/>
              </w:rPr>
            </w:pPr>
            <w:r>
              <w:rPr>
                <w:rFonts w:hint="eastAsia" w:ascii="宋体" w:hAnsi="宋体"/>
                <w:b/>
                <w:color w:val="auto"/>
                <w:sz w:val="24"/>
                <w:szCs w:val="24"/>
                <w:highlight w:val="none"/>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单价</w:t>
            </w:r>
          </w:p>
          <w:p>
            <w:pPr>
              <w:spacing w:line="400" w:lineRule="exact"/>
              <w:jc w:val="center"/>
              <w:rPr>
                <w:rFonts w:ascii="宋体" w:hAnsi="宋体"/>
                <w:b/>
                <w:color w:val="auto"/>
                <w:sz w:val="24"/>
                <w:highlight w:val="none"/>
              </w:rPr>
            </w:pPr>
            <w:r>
              <w:rPr>
                <w:rFonts w:hint="eastAsia" w:ascii="宋体" w:hAnsi="宋体"/>
                <w:b/>
                <w:color w:val="auto"/>
                <w:sz w:val="24"/>
                <w:highlight w:val="none"/>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bl>
    <w:p>
      <w:pPr>
        <w:spacing w:line="400" w:lineRule="exact"/>
        <w:rPr>
          <w:rFonts w:hint="eastAsia" w:ascii="宋体" w:hAnsi="宋体"/>
          <w:b/>
          <w:color w:val="auto"/>
          <w:sz w:val="24"/>
          <w:highlight w:val="none"/>
        </w:rPr>
      </w:pPr>
      <w:r>
        <w:rPr>
          <w:rFonts w:hint="eastAsia" w:ascii="宋体" w:hAnsi="宋体"/>
          <w:b/>
          <w:color w:val="auto"/>
          <w:sz w:val="24"/>
          <w:highlight w:val="none"/>
        </w:rPr>
        <w:t>附件3：本设备（系统）配置清单</w:t>
      </w:r>
    </w:p>
    <w:tbl>
      <w:tblPr>
        <w:tblStyle w:val="14"/>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ascii="宋体" w:hAnsi="宋体"/>
                <w:b/>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部件编号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ascii="宋体" w:hAnsi="宋体"/>
                <w:b/>
                <w:color w:val="auto"/>
                <w:sz w:val="24"/>
                <w:highlight w:val="none"/>
              </w:rPr>
              <w:t>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ascii="宋体" w:hAnsi="宋体"/>
                <w:b/>
                <w:color w:val="auto"/>
                <w:sz w:val="24"/>
                <w:highlight w:val="none"/>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ascii="宋体" w:hAnsi="宋体"/>
                <w:b/>
                <w:color w:val="auto"/>
                <w:sz w:val="24"/>
                <w:highlight w:val="none"/>
              </w:rPr>
              <w:t>数量</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tabs>
                <w:tab w:val="left" w:pos="420"/>
              </w:tabs>
              <w:snapToGrid/>
              <w:spacing w:line="400" w:lineRule="exact"/>
              <w:rPr>
                <w:rFonts w:ascii="宋体" w:hAnsi="宋体"/>
                <w:b/>
                <w:color w:val="auto"/>
                <w:sz w:val="24"/>
                <w:szCs w:val="24"/>
                <w:highlight w:val="none"/>
              </w:rPr>
            </w:pPr>
            <w:r>
              <w:rPr>
                <w:rFonts w:ascii="宋体" w:hAnsi="宋体"/>
                <w:b/>
                <w:color w:val="auto"/>
                <w:sz w:val="24"/>
                <w:szCs w:val="24"/>
                <w:highlight w:val="none"/>
              </w:rPr>
              <w:t>价格</w:t>
            </w:r>
            <w:r>
              <w:rPr>
                <w:rFonts w:hint="eastAsia" w:ascii="宋体" w:hAnsi="宋体"/>
                <w:b/>
                <w:color w:val="auto"/>
                <w:sz w:val="24"/>
                <w:szCs w:val="24"/>
                <w:highlight w:val="none"/>
              </w:rPr>
              <w:t>（元）</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r>
              <w:rPr>
                <w:rFonts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b/>
                <w:bCs/>
                <w:color w:val="auto"/>
                <w:sz w:val="24"/>
                <w:highlight w:val="none"/>
              </w:rPr>
            </w:pPr>
            <w:r>
              <w:rPr>
                <w:rFonts w:hint="eastAsia" w:ascii="宋体" w:hAnsi="宋体"/>
                <w:b/>
                <w:bCs/>
                <w:color w:val="auto"/>
                <w:sz w:val="24"/>
                <w:highlight w:val="none"/>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r>
              <w:rPr>
                <w:rFonts w:hint="eastAsia" w:ascii="宋体" w:hAnsi="宋体"/>
                <w:b/>
                <w:bCs/>
                <w:color w:val="auto"/>
                <w:sz w:val="24"/>
                <w:highlight w:val="none"/>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r>
              <w:rPr>
                <w:rFonts w:hint="eastAsia" w:ascii="宋体" w:hAnsi="宋体"/>
                <w:b/>
                <w:bCs/>
                <w:color w:val="auto"/>
                <w:sz w:val="24"/>
                <w:highlight w:val="none"/>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r>
              <w:rPr>
                <w:rFonts w:hint="eastAsia" w:ascii="宋体" w:hAnsi="宋体"/>
                <w:b/>
                <w:bCs/>
                <w:color w:val="auto"/>
                <w:sz w:val="24"/>
                <w:highlight w:val="none"/>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b/>
                <w:bCs/>
                <w:color w:val="auto"/>
                <w:sz w:val="24"/>
                <w:highlight w:val="none"/>
              </w:rPr>
            </w:pPr>
            <w:r>
              <w:rPr>
                <w:rFonts w:hint="eastAsia" w:ascii="宋体" w:hAnsi="宋体" w:cs="宋体"/>
                <w:color w:val="auto"/>
                <w:kern w:val="0"/>
                <w:sz w:val="24"/>
                <w:highlight w:val="none"/>
                <w:lang w:bidi="ar"/>
              </w:rPr>
              <w:t>使用说明书（不能删）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b/>
                <w:bCs/>
                <w:color w:val="auto"/>
                <w:sz w:val="24"/>
                <w:highlight w:val="none"/>
              </w:rPr>
            </w:pPr>
            <w:r>
              <w:rPr>
                <w:rFonts w:hint="eastAsia" w:ascii="宋体" w:hAnsi="宋体" w:cs="宋体"/>
                <w:color w:val="auto"/>
                <w:kern w:val="0"/>
                <w:sz w:val="24"/>
                <w:highlight w:val="none"/>
                <w:lang w:bidi="ar"/>
              </w:rPr>
              <w:t>设备保修卡（不能删）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
                <w:color w:val="auto"/>
                <w:sz w:val="24"/>
                <w:highlight w:val="none"/>
              </w:rPr>
            </w:pPr>
            <w:r>
              <w:rPr>
                <w:rFonts w:hint="eastAsia" w:ascii="宋体" w:hAnsi="宋体" w:cs="宋体"/>
                <w:bCs/>
                <w:color w:val="auto"/>
                <w:sz w:val="24"/>
                <w:highlight w:val="none"/>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合格证（不能删）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
                <w:color w:val="auto"/>
                <w:sz w:val="24"/>
                <w:highlight w:val="none"/>
              </w:rPr>
            </w:pPr>
            <w:r>
              <w:rPr>
                <w:rFonts w:hint="eastAsia" w:ascii="宋体" w:hAnsi="宋体" w:cs="宋体"/>
                <w:bCs/>
                <w:color w:val="auto"/>
                <w:sz w:val="24"/>
                <w:highlight w:val="none"/>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装箱单（不能删）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ordWrap w:val="0"/>
              <w:spacing w:line="400" w:lineRule="exact"/>
              <w:jc w:val="center"/>
              <w:rPr>
                <w:rFonts w:hint="eastAsia" w:ascii="宋体" w:hAnsi="宋体" w:cs="宋体"/>
                <w:b/>
                <w:color w:val="auto"/>
                <w:sz w:val="24"/>
                <w:highlight w:val="none"/>
              </w:rPr>
            </w:pPr>
            <w:r>
              <w:rPr>
                <w:rFonts w:hint="eastAsia" w:ascii="宋体" w:hAnsi="宋体" w:cs="宋体"/>
                <w:bCs/>
                <w:color w:val="auto"/>
                <w:sz w:val="24"/>
                <w:highlight w:val="none"/>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color w:val="auto"/>
                <w:sz w:val="24"/>
                <w:highlight w:val="none"/>
              </w:rPr>
            </w:pPr>
          </w:p>
        </w:tc>
      </w:tr>
    </w:tbl>
    <w:p>
      <w:pPr>
        <w:spacing w:line="400" w:lineRule="exact"/>
        <w:rPr>
          <w:rFonts w:ascii="宋体" w:hAnsi="宋体"/>
          <w:b/>
          <w:color w:val="auto"/>
          <w:sz w:val="24"/>
          <w:highlight w:val="none"/>
        </w:rPr>
      </w:pPr>
      <w:r>
        <w:rPr>
          <w:rFonts w:hint="eastAsia" w:ascii="宋体" w:hAnsi="宋体"/>
          <w:b/>
          <w:color w:val="auto"/>
          <w:sz w:val="24"/>
          <w:highlight w:val="none"/>
        </w:rPr>
        <w:t>附件4：售后服务承诺书[</w:t>
      </w:r>
      <w:r>
        <w:rPr>
          <w:rFonts w:hint="eastAsia" w:ascii="宋体" w:hAnsi="宋体" w:cs="宋体"/>
          <w:color w:val="auto"/>
          <w:kern w:val="0"/>
          <w:sz w:val="24"/>
          <w:highlight w:val="none"/>
        </w:rPr>
        <w:t>原则上须有生产厂家或省级（含省级）以上代理商的盖章]</w:t>
      </w:r>
      <w:r>
        <w:rPr>
          <w:rFonts w:hint="eastAsia" w:ascii="宋体" w:hAnsi="宋体"/>
          <w:b/>
          <w:color w:val="auto"/>
          <w:sz w:val="24"/>
          <w:highlight w:val="none"/>
        </w:rPr>
        <w:t>。</w:t>
      </w:r>
    </w:p>
    <w:p>
      <w:pPr>
        <w:spacing w:line="400" w:lineRule="exact"/>
        <w:rPr>
          <w:rFonts w:hint="eastAsia" w:ascii="宋体" w:hAnsi="宋体"/>
          <w:b/>
          <w:color w:val="auto"/>
          <w:sz w:val="24"/>
          <w:highlight w:val="none"/>
        </w:rPr>
      </w:pPr>
      <w:r>
        <w:rPr>
          <w:rFonts w:hint="eastAsia" w:ascii="宋体" w:hAnsi="宋体"/>
          <w:b/>
          <w:color w:val="auto"/>
          <w:sz w:val="24"/>
          <w:highlight w:val="none"/>
        </w:rPr>
        <w:t>附件5：产品医疗器械注册证（如有必须提供，没注册证的请提供设备生厂家</w:t>
      </w:r>
      <w:r>
        <w:rPr>
          <w:rFonts w:hint="eastAsia" w:ascii="宋体" w:hAnsi="宋体" w:cs="宋体"/>
          <w:b/>
          <w:color w:val="auto"/>
          <w:sz w:val="24"/>
          <w:highlight w:val="none"/>
        </w:rPr>
        <w:t>营业执照、医疗器械生产许可证；不属于医疗器械管理的请提供不属于医疗器械管理的证明</w:t>
      </w:r>
      <w:r>
        <w:rPr>
          <w:rFonts w:hint="eastAsia" w:ascii="宋体" w:hAnsi="宋体"/>
          <w:b/>
          <w:color w:val="auto"/>
          <w:sz w:val="24"/>
          <w:highlight w:val="none"/>
        </w:rPr>
        <w:t>）。</w:t>
      </w:r>
    </w:p>
    <w:p>
      <w:pPr>
        <w:spacing w:line="400" w:lineRule="exact"/>
        <w:rPr>
          <w:rFonts w:ascii="宋体" w:hAnsi="宋体" w:cs="宋体"/>
          <w:b/>
          <w:color w:val="auto"/>
          <w:sz w:val="24"/>
          <w:highlight w:val="none"/>
        </w:rPr>
      </w:pPr>
      <w:r>
        <w:rPr>
          <w:rFonts w:hint="eastAsia" w:ascii="宋体" w:hAnsi="宋体" w:cs="宋体"/>
          <w:b/>
          <w:color w:val="auto"/>
          <w:sz w:val="24"/>
          <w:highlight w:val="none"/>
        </w:rPr>
        <w:t>附件6：供应商的营业执照、医疗器械经营许可证、医疗器械经营备案凭证。</w:t>
      </w:r>
    </w:p>
    <w:p>
      <w:pP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附件7：投标报价</w:t>
      </w:r>
    </w:p>
    <w:p>
      <w:pPr>
        <w:spacing w:line="400" w:lineRule="exact"/>
        <w:rPr>
          <w:rFonts w:hint="eastAsia" w:ascii="宋体" w:hAnsi="宋体"/>
          <w:b/>
          <w:color w:val="auto"/>
          <w:sz w:val="24"/>
          <w:highlight w:val="none"/>
          <w:u w:val="single"/>
        </w:rPr>
      </w:pPr>
      <w:r>
        <w:rPr>
          <w:rFonts w:hint="eastAsia" w:ascii="宋体" w:hAnsi="宋体"/>
          <w:b/>
          <w:color w:val="auto"/>
          <w:sz w:val="24"/>
          <w:highlight w:val="none"/>
        </w:rPr>
        <w:t>甲方（盖章）：桂林医科大学第一附属医院       乙方（盖章）：</w:t>
      </w:r>
    </w:p>
    <w:p>
      <w:pPr>
        <w:spacing w:line="400" w:lineRule="exact"/>
        <w:rPr>
          <w:rFonts w:ascii="宋体" w:hAnsi="宋体"/>
          <w:b/>
          <w:color w:val="auto"/>
          <w:sz w:val="24"/>
          <w:highlight w:val="none"/>
        </w:rPr>
      </w:pPr>
      <w:r>
        <w:rPr>
          <w:rFonts w:hint="eastAsia" w:ascii="宋体" w:hAnsi="宋体"/>
          <w:b/>
          <w:color w:val="auto"/>
          <w:sz w:val="24"/>
          <w:highlight w:val="none"/>
        </w:rPr>
        <w:t>甲方地址：桂林市秀峰区乐群路15号</w:t>
      </w:r>
      <w:r>
        <w:rPr>
          <w:rFonts w:ascii="宋体" w:hAnsi="宋体"/>
          <w:b/>
          <w:color w:val="auto"/>
          <w:sz w:val="24"/>
          <w:highlight w:val="none"/>
        </w:rPr>
        <w:tab/>
      </w:r>
      <w:r>
        <w:rPr>
          <w:rFonts w:hint="eastAsia" w:ascii="宋体" w:hAnsi="宋体"/>
          <w:b/>
          <w:color w:val="auto"/>
          <w:sz w:val="24"/>
          <w:highlight w:val="none"/>
        </w:rPr>
        <w:t xml:space="preserve">   乙方地址：</w:t>
      </w:r>
    </w:p>
    <w:p>
      <w:pPr>
        <w:spacing w:line="400" w:lineRule="exact"/>
        <w:ind w:left="5102" w:leftChars="2200" w:hanging="482" w:hangingChars="200"/>
        <w:rPr>
          <w:rFonts w:ascii="宋体" w:hAnsi="宋体"/>
          <w:b/>
          <w:color w:val="auto"/>
          <w:sz w:val="24"/>
          <w:highlight w:val="none"/>
        </w:rPr>
      </w:pPr>
      <w:r>
        <w:rPr>
          <w:rFonts w:hint="eastAsia" w:ascii="宋体" w:hAnsi="宋体"/>
          <w:b/>
          <w:color w:val="auto"/>
          <w:sz w:val="24"/>
          <w:highlight w:val="none"/>
        </w:rPr>
        <w:t>银行账号：</w:t>
      </w:r>
    </w:p>
    <w:p>
      <w:pPr>
        <w:spacing w:line="400" w:lineRule="exact"/>
        <w:ind w:left="5102" w:leftChars="2200" w:hanging="482" w:hangingChars="200"/>
        <w:rPr>
          <w:rFonts w:hint="eastAsia" w:ascii="宋体" w:hAnsi="宋体"/>
          <w:b/>
          <w:color w:val="auto"/>
          <w:sz w:val="24"/>
          <w:highlight w:val="none"/>
        </w:rPr>
      </w:pPr>
      <w:r>
        <w:rPr>
          <w:rFonts w:hint="eastAsia" w:ascii="宋体" w:hAnsi="宋体"/>
          <w:b/>
          <w:color w:val="auto"/>
          <w:sz w:val="24"/>
          <w:highlight w:val="none"/>
        </w:rPr>
        <w:t>开户行：</w:t>
      </w:r>
    </w:p>
    <w:p>
      <w:pPr>
        <w:spacing w:line="400" w:lineRule="exact"/>
        <w:rPr>
          <w:rFonts w:hint="eastAsia" w:ascii="宋体" w:hAnsi="宋体"/>
          <w:b/>
          <w:color w:val="auto"/>
          <w:sz w:val="24"/>
          <w:highlight w:val="none"/>
        </w:rPr>
      </w:pPr>
      <w:r>
        <w:rPr>
          <w:rFonts w:hint="eastAsia" w:ascii="宋体" w:hAnsi="宋体"/>
          <w:b/>
          <w:color w:val="auto"/>
          <w:sz w:val="24"/>
          <w:highlight w:val="none"/>
        </w:rPr>
        <w:t>电话：0773-2802050                    电   话：</w:t>
      </w:r>
    </w:p>
    <w:p>
      <w:pPr>
        <w:spacing w:line="400" w:lineRule="exact"/>
        <w:rPr>
          <w:rFonts w:hint="eastAsia" w:ascii="宋体" w:hAnsi="宋体"/>
          <w:b/>
          <w:color w:val="auto"/>
          <w:sz w:val="24"/>
          <w:highlight w:val="none"/>
        </w:rPr>
      </w:pPr>
      <w:r>
        <w:rPr>
          <w:rFonts w:hint="eastAsia" w:ascii="宋体" w:hAnsi="宋体"/>
          <w:b/>
          <w:color w:val="auto"/>
          <w:sz w:val="24"/>
          <w:highlight w:val="none"/>
        </w:rPr>
        <w:t>法定代表人：                          法定代表人：</w:t>
      </w:r>
    </w:p>
    <w:p>
      <w:pPr>
        <w:spacing w:line="400" w:lineRule="exact"/>
        <w:rPr>
          <w:rFonts w:hint="eastAsia" w:ascii="宋体" w:hAnsi="宋体"/>
          <w:b/>
          <w:color w:val="auto"/>
          <w:sz w:val="24"/>
          <w:highlight w:val="none"/>
        </w:rPr>
      </w:pPr>
      <w:r>
        <w:rPr>
          <w:rFonts w:hint="eastAsia" w:ascii="宋体" w:hAnsi="宋体"/>
          <w:b/>
          <w:color w:val="auto"/>
          <w:sz w:val="24"/>
          <w:highlight w:val="none"/>
        </w:rPr>
        <w:t>委托代理人：                          委托代理人：</w:t>
      </w:r>
    </w:p>
    <w:p>
      <w:pPr>
        <w:spacing w:line="400" w:lineRule="exact"/>
        <w:rPr>
          <w:rFonts w:hint="eastAsia" w:ascii="宋体" w:hAnsi="宋体"/>
          <w:b/>
          <w:color w:val="auto"/>
          <w:sz w:val="24"/>
          <w:highlight w:val="none"/>
        </w:rPr>
      </w:pPr>
      <w:r>
        <w:rPr>
          <w:rFonts w:hint="eastAsia" w:ascii="宋体" w:hAnsi="宋体"/>
          <w:b/>
          <w:color w:val="auto"/>
          <w:sz w:val="24"/>
          <w:highlight w:val="none"/>
        </w:rPr>
        <w:t>签订日期：</w:t>
      </w:r>
      <w:r>
        <w:rPr>
          <w:rFonts w:ascii="宋体" w:hAnsi="宋体"/>
          <w:b/>
          <w:color w:val="auto"/>
          <w:sz w:val="24"/>
          <w:highlight w:val="none"/>
        </w:rPr>
        <w:t xml:space="preserve">202    </w:t>
      </w:r>
      <w:r>
        <w:rPr>
          <w:rFonts w:hint="eastAsia" w:ascii="宋体" w:hAnsi="宋体"/>
          <w:b/>
          <w:color w:val="auto"/>
          <w:sz w:val="24"/>
          <w:highlight w:val="none"/>
        </w:rPr>
        <w:t xml:space="preserve"> 年   月   日        </w:t>
      </w: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ascii="宋体" w:hAnsi="宋体"/>
          <w:b/>
          <w:color w:val="auto"/>
          <w:sz w:val="24"/>
          <w:highlight w:val="none"/>
        </w:rPr>
      </w:pPr>
    </w:p>
    <w:p>
      <w:pPr>
        <w:spacing w:line="400" w:lineRule="exact"/>
        <w:jc w:val="center"/>
        <w:rPr>
          <w:rFonts w:hint="eastAsia" w:ascii="宋体" w:hAnsi="宋体"/>
          <w:b/>
          <w:color w:val="auto"/>
          <w:sz w:val="24"/>
          <w:highlight w:val="none"/>
        </w:rPr>
      </w:pPr>
    </w:p>
    <w:p>
      <w:pPr>
        <w:spacing w:line="400" w:lineRule="exact"/>
        <w:jc w:val="center"/>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医疗卫生机构医药产品廉洁购销合同</w:t>
      </w:r>
    </w:p>
    <w:p>
      <w:pPr>
        <w:spacing w:line="400" w:lineRule="exact"/>
        <w:ind w:firstLine="1205" w:firstLineChars="500"/>
        <w:rPr>
          <w:rFonts w:hint="eastAsia" w:ascii="宋体" w:hAnsi="宋体"/>
          <w:b/>
          <w:color w:val="auto"/>
          <w:sz w:val="24"/>
          <w:highlight w:val="none"/>
        </w:rPr>
      </w:pPr>
      <w:r>
        <w:rPr>
          <w:rFonts w:hint="eastAsia" w:ascii="宋体" w:hAnsi="宋体"/>
          <w:b/>
          <w:color w:val="auto"/>
          <w:sz w:val="24"/>
          <w:highlight w:val="none"/>
        </w:rPr>
        <w:t>（含设备、耗材、后勤物资、基建工程、行业服务等）</w:t>
      </w:r>
    </w:p>
    <w:p>
      <w:pPr>
        <w:spacing w:line="400" w:lineRule="exact"/>
        <w:rPr>
          <w:rFonts w:ascii="宋体" w:hAnsi="宋体"/>
          <w:b/>
          <w:color w:val="auto"/>
          <w:sz w:val="24"/>
          <w:highlight w:val="none"/>
          <w:u w:val="single"/>
        </w:rPr>
      </w:pPr>
      <w:r>
        <w:rPr>
          <w:rFonts w:hint="eastAsia" w:ascii="宋体" w:hAnsi="宋体"/>
          <w:b/>
          <w:color w:val="auto"/>
          <w:sz w:val="24"/>
          <w:highlight w:val="none"/>
        </w:rPr>
        <w:t>甲方（医疗卫生机构）：桂林医科大学第一附属医院</w:t>
      </w:r>
    </w:p>
    <w:p>
      <w:pPr>
        <w:spacing w:line="400" w:lineRule="exact"/>
        <w:rPr>
          <w:rFonts w:hint="eastAsia" w:ascii="宋体" w:hAnsi="宋体"/>
          <w:b/>
          <w:color w:val="auto"/>
          <w:sz w:val="24"/>
          <w:highlight w:val="none"/>
        </w:rPr>
      </w:pPr>
      <w:r>
        <w:rPr>
          <w:rFonts w:hint="eastAsia" w:ascii="宋体" w:hAnsi="宋体"/>
          <w:b/>
          <w:color w:val="auto"/>
          <w:sz w:val="24"/>
          <w:highlight w:val="none"/>
        </w:rPr>
        <w:t>乙方（医药生产经营企业及其代理人）：</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一、甲乙双方按照《中华人民共和国民法典》及医药产品购销合同约定购销药品、医用设备、医用耗材试剂等医药产品。</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二、甲方应当严格执行医药产品购销合同验收、入库制度，对采购医药产品及发票进行查验，不得违反有关规定合同外采购、违价采购或从非规定渠道采购。</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四、严禁甲方工作人员利用任何途径和方式，为乙方统计医师个人及临床科室有关医药产品用量信息，或为乙方统计提供便利。</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五、乙方不得以回扣、宴请等方式影响甲方工作人员采购或使用医药产品的选择权，不得在学术活动中提供旅游、超标准支付食宿费用。</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六、乙方指定</w:t>
      </w:r>
      <w:r>
        <w:rPr>
          <w:rFonts w:hint="eastAsia" w:ascii="宋体" w:hAnsi="宋体"/>
          <w:color w:val="auto"/>
          <w:sz w:val="24"/>
          <w:highlight w:val="none"/>
          <w:u w:val="single"/>
        </w:rPr>
        <w:t xml:space="preserve">    姓名</w:t>
      </w:r>
      <w:r>
        <w:rPr>
          <w:rFonts w:hint="eastAsia" w:ascii="宋体" w:hAnsi="宋体"/>
          <w:b/>
          <w:color w:val="auto"/>
          <w:sz w:val="24"/>
          <w:highlight w:val="none"/>
        </w:rPr>
        <w:t>X</w:t>
      </w:r>
      <w:r>
        <w:rPr>
          <w:rFonts w:ascii="宋体" w:hAnsi="宋体"/>
          <w:b/>
          <w:color w:val="auto"/>
          <w:sz w:val="24"/>
          <w:highlight w:val="none"/>
        </w:rPr>
        <w:t>XXXXXX</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联系电话  </w:t>
      </w:r>
      <w:r>
        <w:rPr>
          <w:rFonts w:hint="eastAsia" w:ascii="宋体" w:hAnsi="宋体"/>
          <w:b/>
          <w:color w:val="auto"/>
          <w:sz w:val="24"/>
          <w:highlight w:val="none"/>
        </w:rPr>
        <w:t>X</w:t>
      </w:r>
      <w:r>
        <w:rPr>
          <w:rFonts w:ascii="宋体" w:hAnsi="宋体"/>
          <w:b/>
          <w:color w:val="auto"/>
          <w:sz w:val="24"/>
          <w:highlight w:val="none"/>
        </w:rPr>
        <w:t>XXXXXX</w:t>
      </w:r>
      <w:r>
        <w:rPr>
          <w:rFonts w:hint="eastAsia" w:ascii="宋体" w:hAnsi="宋体"/>
          <w:color w:val="auto"/>
          <w:sz w:val="24"/>
          <w:highlight w:val="none"/>
          <w:u w:val="single"/>
        </w:rPr>
        <w:t xml:space="preserve">            </w:t>
      </w:r>
      <w:r>
        <w:rPr>
          <w:rFonts w:hint="eastAsia" w:ascii="宋体" w:hAnsi="宋体"/>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八、本合同作为医药产品购销合同的重要组成部分，与购销合同一并执行，具有同等的法律效力。</w:t>
      </w:r>
    </w:p>
    <w:p>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九、本合同一式肆份，甲方执叁份，乙方执壹份，并从签订之日起生效。</w:t>
      </w:r>
    </w:p>
    <w:p>
      <w:pPr>
        <w:spacing w:line="400" w:lineRule="exact"/>
        <w:rPr>
          <w:rFonts w:hint="eastAsia" w:ascii="宋体" w:hAnsi="宋体"/>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w:t>甲方（盖章）：桂林医科大学第一附属医院           乙方（盖章）：X</w:t>
      </w:r>
      <w:r>
        <w:rPr>
          <w:rFonts w:ascii="宋体" w:hAnsi="宋体"/>
          <w:b/>
          <w:color w:val="auto"/>
          <w:sz w:val="24"/>
          <w:highlight w:val="none"/>
        </w:rPr>
        <w:t>XXXXXX</w:t>
      </w:r>
    </w:p>
    <w:p>
      <w:pPr>
        <w:spacing w:line="400" w:lineRule="exact"/>
        <w:rPr>
          <w:rFonts w:ascii="宋体" w:hAnsi="宋体"/>
          <w:b/>
          <w:color w:val="auto"/>
          <w:sz w:val="24"/>
          <w:highlight w:val="none"/>
        </w:rPr>
      </w:pPr>
      <w:r>
        <w:rPr>
          <w:rFonts w:hint="eastAsia" w:ascii="宋体" w:hAnsi="宋体"/>
          <w:b/>
          <w:color w:val="auto"/>
          <w:sz w:val="24"/>
          <w:highlight w:val="none"/>
        </w:rPr>
        <w:t>法定代表人（负责人）：                     法定代表人（负责人）：</w:t>
      </w:r>
    </w:p>
    <w:p>
      <w:pPr>
        <w:spacing w:line="400" w:lineRule="exact"/>
        <w:rPr>
          <w:rFonts w:hint="eastAsia" w:ascii="宋体" w:hAnsi="宋体"/>
          <w:b/>
          <w:color w:val="auto"/>
          <w:sz w:val="24"/>
          <w:highlight w:val="none"/>
          <w:u w:val="single"/>
        </w:rPr>
      </w:pPr>
      <w:r>
        <w:rPr>
          <w:rFonts w:hint="eastAsia" w:ascii="宋体" w:hAnsi="宋体"/>
          <w:b/>
          <w:color w:val="auto"/>
          <w:sz w:val="24"/>
          <w:highlight w:val="none"/>
        </w:rPr>
        <w:t xml:space="preserve">经办人签名：                    </w:t>
      </w:r>
      <w:r>
        <w:rPr>
          <w:rFonts w:ascii="宋体" w:hAnsi="宋体"/>
          <w:b/>
          <w:color w:val="auto"/>
          <w:sz w:val="24"/>
          <w:highlight w:val="none"/>
        </w:rPr>
        <w:t xml:space="preserve">         </w:t>
      </w:r>
      <w:r>
        <w:rPr>
          <w:rFonts w:hint="eastAsia" w:ascii="宋体" w:hAnsi="宋体"/>
          <w:b/>
          <w:color w:val="auto"/>
          <w:sz w:val="24"/>
          <w:highlight w:val="none"/>
        </w:rPr>
        <w:t xml:space="preserve"> 经办人签名：</w:t>
      </w:r>
    </w:p>
    <w:p>
      <w:pPr>
        <w:spacing w:line="400" w:lineRule="exact"/>
        <w:rPr>
          <w:rFonts w:ascii="宋体" w:hAnsi="宋体"/>
          <w:b/>
          <w:color w:val="auto"/>
          <w:sz w:val="24"/>
          <w:highlight w:val="none"/>
        </w:rPr>
      </w:pPr>
      <w:r>
        <w:rPr>
          <w:rFonts w:hint="eastAsia" w:ascii="宋体" w:hAnsi="宋体"/>
          <w:b/>
          <w:color w:val="auto"/>
          <w:sz w:val="24"/>
          <w:highlight w:val="none"/>
        </w:rPr>
        <w:t>签订日期：</w:t>
      </w:r>
      <w:r>
        <w:rPr>
          <w:rFonts w:ascii="宋体" w:hAnsi="宋体"/>
          <w:b/>
          <w:color w:val="auto"/>
          <w:sz w:val="24"/>
          <w:highlight w:val="none"/>
        </w:rPr>
        <w:t xml:space="preserve">202    </w:t>
      </w:r>
      <w:r>
        <w:rPr>
          <w:rFonts w:hint="eastAsia" w:ascii="宋体" w:hAnsi="宋体"/>
          <w:b/>
          <w:color w:val="auto"/>
          <w:sz w:val="24"/>
          <w:highlight w:val="none"/>
        </w:rPr>
        <w:t xml:space="preserve">年   月   日     </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p>
    <w:p>
      <w:pPr>
        <w:spacing w:line="400" w:lineRule="exact"/>
        <w:rPr>
          <w:rFonts w:hint="eastAsia" w:ascii="宋体" w:hAnsi="宋体"/>
          <w:b/>
          <w:color w:val="auto"/>
          <w:sz w:val="24"/>
          <w:highlight w:val="none"/>
        </w:rPr>
      </w:pPr>
      <w:r>
        <w:rPr>
          <w:rFonts w:hint="eastAsia" w:ascii="宋体" w:hAnsi="宋体"/>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1557020</wp:posOffset>
                </wp:positionH>
                <wp:positionV relativeFrom="paragraph">
                  <wp:posOffset>22225</wp:posOffset>
                </wp:positionV>
                <wp:extent cx="714375" cy="409575"/>
                <wp:effectExtent l="33655" t="5080" r="52070" b="4445"/>
                <wp:wrapNone/>
                <wp:docPr id="1" name="自选图形 2"/>
                <wp:cNvGraphicFramePr/>
                <a:graphic xmlns:a="http://schemas.openxmlformats.org/drawingml/2006/main">
                  <a:graphicData uri="http://schemas.microsoft.com/office/word/2010/wordprocessingShape">
                    <wps:wsp>
                      <wps:cNvSpPr/>
                      <wps:spPr>
                        <a:xfrm>
                          <a:off x="0" y="0"/>
                          <a:ext cx="714375" cy="40957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2" o:spid="_x0000_s1026" o:spt="67" type="#_x0000_t67" style="position:absolute;left:0pt;margin-left:122.6pt;margin-top:1.75pt;height:32.25pt;width:56.25pt;z-index:251659264;mso-width-relative:page;mso-height-relative:page;" fillcolor="#FFFFFF" filled="t" stroked="t" coordsize="21600,21600" o:gfxdata="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xSPjdYAAAAIAQAADwAAAAAAAAABACAAAAAiAAAAZHJzL2Rvd25yZXYueG1s&#10;UEsBAhQAFAAAAAgAh07iQNKVdSgzAgAAhwQAAA4AAAAAAAAAAQAgAAAAJQEAAGRycy9lMm9Eb2Mu&#10;eG1sUEsFBgAAAAAGAAYAWQEAAMoFAAAAAA==&#10;" adj="16200,5400">
                <v:fill on="t" focussize="0,0"/>
                <v:stroke color="#000000" joinstyle="miter"/>
                <v:imagedata o:title=""/>
                <o:lock v:ext="edit" aspectratio="f"/>
                <v:textbox style="layout-flow:vertical-ideographic;"/>
              </v:shape>
            </w:pict>
          </mc:Fallback>
        </mc:AlternateContent>
      </w:r>
      <w:r>
        <w:rPr>
          <w:rFonts w:hint="eastAsia" w:ascii="宋体" w:hAnsi="宋体"/>
          <w:b/>
          <w:color w:val="auto"/>
          <w:sz w:val="24"/>
          <w:highlight w:val="none"/>
        </w:rPr>
        <w:t>在相应位置添加证件</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附件4：售后服务承诺书[</w:t>
      </w:r>
      <w:r>
        <w:rPr>
          <w:rFonts w:hint="eastAsia" w:ascii="宋体" w:hAnsi="宋体" w:cs="宋体"/>
          <w:color w:val="auto"/>
          <w:kern w:val="0"/>
          <w:sz w:val="24"/>
          <w:highlight w:val="none"/>
        </w:rPr>
        <w:t>原则上须有生产厂家或省级（含省级）以上代理商的盖章]</w:t>
      </w:r>
      <w:r>
        <w:rPr>
          <w:rFonts w:hint="eastAsia" w:ascii="宋体" w:hAnsi="宋体"/>
          <w:b/>
          <w:color w:val="auto"/>
          <w:sz w:val="24"/>
          <w:highlight w:val="none"/>
        </w:rPr>
        <w:t>。</w:t>
      </w:r>
    </w:p>
    <w:p>
      <w:pPr>
        <w:spacing w:line="400" w:lineRule="exact"/>
        <w:rPr>
          <w:rFonts w:hint="eastAsia" w:ascii="宋体" w:hAnsi="宋体"/>
          <w:b/>
          <w:color w:val="auto"/>
          <w:sz w:val="24"/>
          <w:highlight w:val="none"/>
        </w:rPr>
      </w:pPr>
      <w:r>
        <w:rPr>
          <w:rFonts w:hint="eastAsia" w:ascii="宋体" w:hAnsi="宋体"/>
          <w:b/>
          <w:color w:val="auto"/>
          <w:sz w:val="24"/>
          <w:highlight w:val="none"/>
        </w:rPr>
        <w:t>附件5：产品医疗器械注册证（如有必须提供，没注册证的请提供设备生厂家</w:t>
      </w:r>
      <w:r>
        <w:rPr>
          <w:rFonts w:hint="eastAsia" w:ascii="宋体" w:hAnsi="宋体" w:cs="宋体"/>
          <w:b/>
          <w:color w:val="auto"/>
          <w:sz w:val="24"/>
          <w:highlight w:val="none"/>
        </w:rPr>
        <w:t>营业执照、医疗器械生产许可证；不属于医疗器械管理的请提供不属于医疗器械管理的证明</w:t>
      </w:r>
      <w:r>
        <w:rPr>
          <w:rFonts w:hint="eastAsia" w:ascii="宋体" w:hAnsi="宋体"/>
          <w:b/>
          <w:color w:val="auto"/>
          <w:sz w:val="24"/>
          <w:highlight w:val="none"/>
        </w:rPr>
        <w:t>）。</w:t>
      </w:r>
    </w:p>
    <w:p>
      <w:pPr>
        <w:spacing w:line="400" w:lineRule="exact"/>
        <w:rPr>
          <w:rFonts w:ascii="宋体" w:hAnsi="宋体" w:cs="宋体"/>
          <w:b/>
          <w:color w:val="auto"/>
          <w:sz w:val="24"/>
          <w:highlight w:val="none"/>
        </w:rPr>
      </w:pPr>
      <w:r>
        <w:rPr>
          <w:rFonts w:hint="eastAsia" w:ascii="宋体" w:hAnsi="宋体" w:cs="宋体"/>
          <w:b/>
          <w:color w:val="auto"/>
          <w:sz w:val="24"/>
          <w:highlight w:val="none"/>
        </w:rPr>
        <w:t>附件6：供应商的营业执照、医疗器械经营许可证、医疗器械经营备案凭证。</w:t>
      </w:r>
    </w:p>
    <w:p>
      <w:pP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附件7：投标报价（最终报价）</w:t>
      </w:r>
    </w:p>
    <w:p>
      <w:pPr>
        <w:spacing w:line="400" w:lineRule="exact"/>
        <w:rPr>
          <w:rFonts w:hint="eastAsia" w:ascii="宋体" w:hAnsi="宋体"/>
          <w:b/>
          <w:color w:val="auto"/>
          <w:sz w:val="24"/>
          <w:highlight w:val="none"/>
        </w:rPr>
      </w:pPr>
      <w:r>
        <w:rPr>
          <w:rFonts w:hint="eastAsia" w:ascii="宋体" w:hAnsi="宋体"/>
          <w:b/>
          <w:color w:val="auto"/>
          <w:sz w:val="24"/>
          <w:highlight w:val="none"/>
        </w:rPr>
        <w:t xml:space="preserve">        </w:t>
      </w:r>
    </w:p>
    <w:p>
      <w:pPr>
        <w:widowControl/>
        <w:jc w:val="left"/>
        <w:rPr>
          <w:rFonts w:ascii="Arial" w:hAnsi="Arial" w:cs="Arial"/>
          <w:b/>
          <w:bCs/>
          <w:color w:val="auto"/>
          <w:szCs w:val="21"/>
          <w:highlight w:val="none"/>
        </w:rPr>
      </w:pPr>
    </w:p>
    <w:bookmarkEnd w:id="102"/>
    <w:p>
      <w:pPr>
        <w:pStyle w:val="7"/>
        <w:ind w:firstLine="0" w:firstLineChars="0"/>
        <w:rPr>
          <w:rFonts w:ascii="Arial" w:hAnsi="Arial" w:eastAsia="宋体" w:cs="Arial"/>
          <w:color w:val="auto"/>
          <w:highlight w:val="none"/>
        </w:rPr>
      </w:pPr>
    </w:p>
    <w:p>
      <w:pPr>
        <w:pStyle w:val="8"/>
        <w:snapToGrid w:val="0"/>
        <w:spacing w:before="120" w:after="120" w:line="320" w:lineRule="exact"/>
        <w:jc w:val="center"/>
        <w:outlineLvl w:val="0"/>
        <w:rPr>
          <w:rFonts w:ascii="Arial" w:hAnsi="Arial" w:cs="Arial"/>
          <w:color w:val="auto"/>
          <w:sz w:val="32"/>
          <w:szCs w:val="32"/>
          <w:highlight w:val="none"/>
        </w:rPr>
      </w:pPr>
      <w:bookmarkStart w:id="103" w:name="_Toc21747"/>
    </w:p>
    <w:p>
      <w:pPr>
        <w:pStyle w:val="8"/>
        <w:snapToGrid w:val="0"/>
        <w:spacing w:before="120" w:after="120" w:line="320" w:lineRule="exact"/>
        <w:jc w:val="center"/>
        <w:outlineLvl w:val="0"/>
        <w:rPr>
          <w:rFonts w:ascii="Arial" w:hAnsi="Arial" w:cs="Arial"/>
          <w:color w:val="auto"/>
          <w:sz w:val="32"/>
          <w:szCs w:val="32"/>
          <w:highlight w:val="none"/>
        </w:rPr>
      </w:pPr>
    </w:p>
    <w:p>
      <w:pPr>
        <w:pStyle w:val="8"/>
        <w:snapToGrid w:val="0"/>
        <w:spacing w:before="120" w:after="120" w:line="320" w:lineRule="exact"/>
        <w:jc w:val="center"/>
        <w:outlineLvl w:val="0"/>
        <w:rPr>
          <w:rFonts w:ascii="Arial" w:hAnsi="Arial" w:cs="Arial"/>
          <w:color w:val="auto"/>
          <w:sz w:val="32"/>
          <w:szCs w:val="32"/>
          <w:highlight w:val="none"/>
        </w:rPr>
      </w:pPr>
    </w:p>
    <w:p>
      <w:pPr>
        <w:pStyle w:val="8"/>
        <w:snapToGrid w:val="0"/>
        <w:spacing w:before="120" w:after="120" w:line="320" w:lineRule="exact"/>
        <w:jc w:val="center"/>
        <w:outlineLvl w:val="0"/>
        <w:rPr>
          <w:rFonts w:ascii="Arial" w:hAnsi="Arial" w:cs="Arial"/>
          <w:color w:val="auto"/>
          <w:sz w:val="32"/>
          <w:szCs w:val="32"/>
          <w:highlight w:val="none"/>
        </w:rPr>
      </w:pPr>
    </w:p>
    <w:p>
      <w:pPr>
        <w:rPr>
          <w:rFonts w:ascii="Arial" w:hAnsi="Arial" w:cs="Arial"/>
          <w:color w:val="auto"/>
          <w:sz w:val="32"/>
          <w:szCs w:val="32"/>
          <w:highlight w:val="none"/>
        </w:rPr>
      </w:pPr>
      <w:r>
        <w:rPr>
          <w:rFonts w:ascii="Arial" w:hAnsi="Arial" w:cs="Arial"/>
          <w:color w:val="auto"/>
          <w:sz w:val="32"/>
          <w:szCs w:val="32"/>
          <w:highlight w:val="none"/>
        </w:rPr>
        <w:br w:type="page"/>
      </w:r>
    </w:p>
    <w:p>
      <w:pPr>
        <w:pStyle w:val="8"/>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sz w:val="32"/>
          <w:szCs w:val="32"/>
          <w:highlight w:val="none"/>
        </w:rPr>
        <w:t>第六章  投标文件格式</w:t>
      </w:r>
      <w:bookmarkEnd w:id="103"/>
    </w:p>
    <w:p>
      <w:pPr>
        <w:rPr>
          <w:rFonts w:ascii="Arial" w:hAnsi="Arial" w:cs="Arial"/>
          <w:color w:val="auto"/>
          <w:sz w:val="28"/>
          <w:szCs w:val="28"/>
          <w:highlight w:val="none"/>
        </w:rPr>
      </w:pPr>
    </w:p>
    <w:p>
      <w:pPr>
        <w:rPr>
          <w:rFonts w:ascii="Arial" w:hAnsi="Arial" w:cs="Arial"/>
          <w:color w:val="auto"/>
          <w:sz w:val="28"/>
          <w:szCs w:val="28"/>
          <w:highlight w:val="none"/>
        </w:rPr>
      </w:pPr>
    </w:p>
    <w:p>
      <w:pPr>
        <w:spacing w:line="500" w:lineRule="exact"/>
        <w:ind w:firstLine="560" w:firstLineChars="200"/>
        <w:rPr>
          <w:rFonts w:ascii="Arial" w:hAnsi="Arial" w:cs="Arial"/>
          <w:color w:val="auto"/>
          <w:sz w:val="28"/>
          <w:szCs w:val="28"/>
          <w:highlight w:val="none"/>
        </w:rPr>
      </w:pPr>
      <w:bookmarkStart w:id="104" w:name="_Hlk19114175"/>
      <w:r>
        <w:rPr>
          <w:rFonts w:ascii="Arial" w:hAnsi="Arial" w:cs="Arial"/>
          <w:color w:val="auto"/>
          <w:sz w:val="28"/>
          <w:szCs w:val="28"/>
          <w:highlight w:val="none"/>
        </w:rPr>
        <w:t>注：本章标注“必须提供”的，应按要求必须提供；有签字、盖章要求的应按要求签字、盖章。未标注“必须提供”的，供应商可自行决定是否提供。</w:t>
      </w:r>
    </w:p>
    <w:bookmarkEnd w:id="104"/>
    <w:p>
      <w:pPr>
        <w:spacing w:line="500" w:lineRule="exact"/>
        <w:ind w:firstLine="480" w:firstLineChars="200"/>
        <w:rPr>
          <w:rFonts w:ascii="Arial" w:hAnsi="Arial" w:cs="Arial"/>
          <w:color w:val="auto"/>
          <w:sz w:val="24"/>
          <w:highlight w:val="none"/>
        </w:rPr>
      </w:pPr>
    </w:p>
    <w:p>
      <w:pPr>
        <w:spacing w:line="500" w:lineRule="exact"/>
        <w:ind w:firstLine="480" w:firstLineChars="200"/>
        <w:rPr>
          <w:rFonts w:ascii="Arial" w:hAnsi="Arial" w:cs="Arial"/>
          <w:bCs/>
          <w:color w:val="auto"/>
          <w:sz w:val="24"/>
          <w:highlight w:val="none"/>
        </w:rPr>
      </w:pPr>
      <w:r>
        <w:rPr>
          <w:rFonts w:ascii="Arial" w:hAnsi="Arial" w:cs="Arial"/>
          <w:color w:val="auto"/>
          <w:sz w:val="24"/>
          <w:highlight w:val="none"/>
        </w:rPr>
        <w:br w:type="page"/>
      </w:r>
      <w:bookmarkEnd w:id="0"/>
      <w:bookmarkEnd w:id="1"/>
      <w:r>
        <w:rPr>
          <w:rFonts w:ascii="Arial" w:hAnsi="Arial" w:cs="Arial"/>
          <w:bCs/>
          <w:color w:val="auto"/>
          <w:sz w:val="24"/>
          <w:highlight w:val="none"/>
        </w:rPr>
        <w:t>一、投标文件第1个密封袋的包装封面参考格式：</w:t>
      </w:r>
    </w:p>
    <w:p>
      <w:pPr>
        <w:rPr>
          <w:rFonts w:ascii="Arial" w:hAnsi="Arial" w:cs="Arial"/>
          <w:color w:val="auto"/>
          <w:highlight w:val="none"/>
        </w:rPr>
      </w:pPr>
    </w:p>
    <w:p>
      <w:pPr>
        <w:snapToGrid w:val="0"/>
        <w:spacing w:before="120" w:beforeLines="50" w:after="50" w:line="440" w:lineRule="exact"/>
        <w:jc w:val="center"/>
        <w:rPr>
          <w:rFonts w:ascii="Arial" w:hAnsi="Arial" w:cs="Arial"/>
          <w:bCs/>
          <w:color w:val="auto"/>
          <w:sz w:val="24"/>
          <w:highlight w:val="none"/>
        </w:rPr>
      </w:pPr>
    </w:p>
    <w:p>
      <w:pPr>
        <w:snapToGrid w:val="0"/>
        <w:spacing w:before="120" w:beforeLines="50" w:after="50" w:line="44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 标 文 件</w:t>
      </w:r>
    </w:p>
    <w:p>
      <w:pPr>
        <w:snapToGrid w:val="0"/>
        <w:spacing w:before="120" w:beforeLines="50" w:after="50" w:line="440" w:lineRule="exact"/>
        <w:rPr>
          <w:rFonts w:ascii="Arial" w:hAnsi="Arial" w:cs="Arial"/>
          <w:bCs/>
          <w:color w:val="auto"/>
          <w:sz w:val="24"/>
          <w:highlight w:val="none"/>
        </w:rPr>
      </w:pPr>
    </w:p>
    <w:p>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项目编号： </w:t>
      </w:r>
    </w:p>
    <w:p>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pStyle w:val="4"/>
        <w:snapToGrid w:val="0"/>
        <w:spacing w:before="50" w:after="50" w:line="440" w:lineRule="exact"/>
        <w:ind w:left="718" w:leftChars="342" w:firstLine="0"/>
        <w:rPr>
          <w:rFonts w:ascii="Arial" w:hAnsi="Arial" w:cs="Arial"/>
          <w:bCs/>
          <w:color w:val="auto"/>
          <w:sz w:val="24"/>
          <w:highlight w:val="none"/>
        </w:rPr>
      </w:pPr>
      <w:r>
        <w:rPr>
          <w:rFonts w:ascii="Arial" w:hAnsi="Arial" w:cs="Arial"/>
          <w:bCs/>
          <w:color w:val="auto"/>
          <w:sz w:val="24"/>
          <w:szCs w:val="24"/>
          <w:highlight w:val="none"/>
        </w:rPr>
        <w:t>投标文件名称：第一册</w:t>
      </w:r>
      <w:r>
        <w:rPr>
          <w:rFonts w:ascii="Arial" w:hAnsi="Arial" w:cs="Arial"/>
          <w:bCs/>
          <w:color w:val="auto"/>
          <w:sz w:val="24"/>
          <w:highlight w:val="none"/>
        </w:rPr>
        <w:t>资格审查文件、第二册</w:t>
      </w:r>
      <w:r>
        <w:rPr>
          <w:rFonts w:ascii="Arial" w:hAnsi="Arial" w:cs="Arial"/>
          <w:bCs/>
          <w:color w:val="auto"/>
          <w:sz w:val="24"/>
          <w:szCs w:val="24"/>
          <w:highlight w:val="none"/>
        </w:rPr>
        <w:t>商务技术报价文件</w:t>
      </w:r>
    </w:p>
    <w:p>
      <w:pPr>
        <w:pStyle w:val="7"/>
        <w:ind w:left="559" w:leftChars="133" w:hanging="280" w:hangingChars="100"/>
        <w:rPr>
          <w:rFonts w:ascii="Arial" w:hAnsi="Arial" w:eastAsia="宋体" w:cs="Arial"/>
          <w:bCs/>
          <w:color w:val="auto"/>
          <w:sz w:val="28"/>
          <w:szCs w:val="28"/>
          <w:highlight w:val="none"/>
        </w:rPr>
      </w:pPr>
      <w:bookmarkStart w:id="105" w:name="_Toc20319_WPSOffice_Level2"/>
      <w:bookmarkStart w:id="106" w:name="_Toc4932_WPSOffice_Level2"/>
    </w:p>
    <w:p>
      <w:pPr>
        <w:pStyle w:val="7"/>
        <w:ind w:left="559" w:leftChars="133" w:hanging="280" w:hangingChars="100"/>
        <w:rPr>
          <w:rFonts w:ascii="Arial" w:hAnsi="Arial" w:eastAsia="宋体" w:cs="Arial"/>
          <w:bCs/>
          <w:color w:val="auto"/>
          <w:sz w:val="28"/>
          <w:szCs w:val="28"/>
          <w:highlight w:val="none"/>
        </w:rPr>
      </w:pPr>
    </w:p>
    <w:p>
      <w:pPr>
        <w:pStyle w:val="7"/>
        <w:ind w:left="559" w:leftChars="133" w:hanging="280" w:hangingChars="100"/>
        <w:rPr>
          <w:rFonts w:ascii="Arial" w:hAnsi="Arial" w:eastAsia="宋体" w:cs="Arial"/>
          <w:bCs/>
          <w:color w:val="auto"/>
          <w:sz w:val="28"/>
          <w:szCs w:val="28"/>
          <w:highlight w:val="none"/>
        </w:rPr>
      </w:pPr>
    </w:p>
    <w:bookmarkEnd w:id="105"/>
    <w:bookmarkEnd w:id="106"/>
    <w:p>
      <w:pPr>
        <w:pStyle w:val="7"/>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4"/>
          <w:szCs w:val="24"/>
          <w:highlight w:val="none"/>
        </w:rPr>
      </w:pPr>
      <w:bookmarkStart w:id="107" w:name="_Toc15933_WPSOffice_Level2"/>
      <w:bookmarkStart w:id="108" w:name="_Toc26465_WPSOffice_Level2"/>
      <w:r>
        <w:rPr>
          <w:rFonts w:ascii="Arial" w:hAnsi="Arial" w:eastAsia="宋体" w:cs="Arial"/>
          <w:bCs/>
          <w:color w:val="auto"/>
          <w:sz w:val="24"/>
          <w:szCs w:val="24"/>
          <w:highlight w:val="none"/>
        </w:rPr>
        <w:t>日期：</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年</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月</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日</w:t>
      </w:r>
      <w:bookmarkEnd w:id="107"/>
      <w:bookmarkEnd w:id="108"/>
    </w:p>
    <w:p>
      <w:pPr>
        <w:pStyle w:val="4"/>
        <w:snapToGrid w:val="0"/>
        <w:spacing w:before="50" w:after="50" w:line="360" w:lineRule="auto"/>
        <w:ind w:left="718" w:leftChars="342" w:firstLine="0"/>
        <w:rPr>
          <w:rFonts w:ascii="Arial" w:hAnsi="Arial" w:cs="Arial"/>
          <w:bCs/>
          <w:color w:val="auto"/>
          <w:sz w:val="24"/>
          <w:highlight w:val="none"/>
        </w:rPr>
      </w:pPr>
    </w:p>
    <w:p>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 w:val="24"/>
          <w:highlight w:val="none"/>
        </w:rPr>
        <w:br w:type="page"/>
      </w:r>
      <w:r>
        <w:rPr>
          <w:rFonts w:ascii="Arial" w:hAnsi="Arial" w:cs="Arial"/>
          <w:bCs/>
          <w:color w:val="auto"/>
          <w:sz w:val="24"/>
          <w:highlight w:val="none"/>
        </w:rPr>
        <w:t xml:space="preserve">1．投标文件第一册封面参考格式： </w:t>
      </w:r>
    </w:p>
    <w:p>
      <w:pPr>
        <w:snapToGrid w:val="0"/>
        <w:spacing w:before="120" w:beforeLines="50" w:after="50" w:line="360" w:lineRule="exact"/>
        <w:rPr>
          <w:rFonts w:ascii="Arial" w:hAnsi="Arial" w:cs="Arial"/>
          <w:color w:val="auto"/>
          <w:sz w:val="24"/>
          <w:highlight w:val="none"/>
        </w:rPr>
      </w:pPr>
    </w:p>
    <w:p>
      <w:pPr>
        <w:snapToGrid w:val="0"/>
        <w:spacing w:before="120" w:beforeLines="50" w:after="50" w:line="360" w:lineRule="exact"/>
        <w:jc w:val="center"/>
        <w:rPr>
          <w:rFonts w:ascii="Arial" w:hAnsi="Arial" w:cs="Arial"/>
          <w:bCs/>
          <w:color w:val="auto"/>
          <w:sz w:val="24"/>
          <w:highlight w:val="none"/>
        </w:rPr>
      </w:pPr>
    </w:p>
    <w:p>
      <w:pPr>
        <w:pStyle w:val="8"/>
        <w:rPr>
          <w:rFonts w:ascii="Arial" w:hAnsi="Arial" w:cs="Arial"/>
          <w:color w:val="auto"/>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投标文件</w:t>
      </w: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第一册  资格审查文件</w:t>
      </w: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pStyle w:val="7"/>
        <w:spacing w:line="360" w:lineRule="auto"/>
        <w:ind w:firstLine="0" w:firstLineChars="0"/>
        <w:rPr>
          <w:rFonts w:ascii="Arial" w:hAnsi="Arial" w:eastAsia="宋体" w:cs="Arial"/>
          <w:bCs/>
          <w:color w:val="auto"/>
          <w:sz w:val="24"/>
          <w:szCs w:val="24"/>
          <w:highlight w:val="none"/>
        </w:rPr>
      </w:pPr>
    </w:p>
    <w:p>
      <w:pPr>
        <w:pStyle w:val="7"/>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snapToGrid w:val="0"/>
        <w:spacing w:before="120" w:beforeLines="50" w:after="50" w:line="360" w:lineRule="exact"/>
        <w:jc w:val="center"/>
        <w:rPr>
          <w:rFonts w:ascii="Arial" w:hAnsi="Arial" w:cs="Arial"/>
          <w:color w:val="auto"/>
          <w:sz w:val="24"/>
          <w:highlight w:val="none"/>
        </w:rPr>
      </w:pPr>
      <w:r>
        <w:rPr>
          <w:rFonts w:ascii="Arial" w:hAnsi="Arial" w:cs="Arial"/>
          <w:bCs/>
          <w:color w:val="auto"/>
          <w:sz w:val="24"/>
          <w:highlight w:val="none"/>
        </w:rPr>
        <w:t>日期：</w:t>
      </w:r>
      <w:r>
        <w:rPr>
          <w:rFonts w:ascii="Arial" w:hAnsi="Arial" w:cs="Arial"/>
          <w:bCs/>
          <w:color w:val="auto"/>
          <w:sz w:val="28"/>
          <w:szCs w:val="28"/>
          <w:highlight w:val="none"/>
          <w:u w:val="single"/>
        </w:rPr>
        <w:t xml:space="preserve">      </w:t>
      </w:r>
      <w:r>
        <w:rPr>
          <w:rFonts w:ascii="Arial" w:hAnsi="Arial" w:cs="Arial"/>
          <w:bCs/>
          <w:color w:val="auto"/>
          <w:sz w:val="24"/>
          <w:highlight w:val="none"/>
        </w:rPr>
        <w:t>年</w:t>
      </w:r>
      <w:r>
        <w:rPr>
          <w:rFonts w:ascii="Arial" w:hAnsi="Arial" w:cs="Arial"/>
          <w:bCs/>
          <w:color w:val="auto"/>
          <w:sz w:val="28"/>
          <w:szCs w:val="28"/>
          <w:highlight w:val="none"/>
          <w:u w:val="single"/>
        </w:rPr>
        <w:t xml:space="preserve">      </w:t>
      </w:r>
      <w:r>
        <w:rPr>
          <w:rFonts w:ascii="Arial" w:hAnsi="Arial" w:cs="Arial"/>
          <w:bCs/>
          <w:color w:val="auto"/>
          <w:sz w:val="24"/>
          <w:highlight w:val="none"/>
        </w:rPr>
        <w:t>月</w:t>
      </w:r>
      <w:r>
        <w:rPr>
          <w:rFonts w:ascii="Arial" w:hAnsi="Arial" w:cs="Arial"/>
          <w:bCs/>
          <w:color w:val="auto"/>
          <w:sz w:val="28"/>
          <w:szCs w:val="28"/>
          <w:highlight w:val="none"/>
          <w:u w:val="single"/>
        </w:rPr>
        <w:t xml:space="preserve">      </w:t>
      </w:r>
      <w:r>
        <w:rPr>
          <w:rFonts w:ascii="Arial" w:hAnsi="Arial" w:cs="Arial"/>
          <w:bCs/>
          <w:color w:val="auto"/>
          <w:sz w:val="24"/>
          <w:highlight w:val="none"/>
        </w:rPr>
        <w:t>日</w:t>
      </w:r>
    </w:p>
    <w:p>
      <w:pPr>
        <w:rPr>
          <w:rFonts w:ascii="Arial" w:hAnsi="Arial" w:cs="Arial"/>
          <w:color w:val="auto"/>
          <w:highlight w:val="none"/>
        </w:rPr>
      </w:pPr>
      <w:bookmarkStart w:id="109" w:name="_Toc254970698"/>
      <w:bookmarkStart w:id="110" w:name="_Toc254970557"/>
      <w:r>
        <w:rPr>
          <w:rFonts w:ascii="Arial" w:hAnsi="Arial" w:cs="Arial"/>
          <w:color w:val="auto"/>
          <w:highlight w:val="none"/>
        </w:rPr>
        <w:br w:type="page"/>
      </w:r>
      <w:bookmarkEnd w:id="109"/>
      <w:bookmarkEnd w:id="110"/>
      <w:r>
        <w:rPr>
          <w:rFonts w:ascii="Arial" w:hAnsi="Arial" w:cs="Arial"/>
          <w:b/>
          <w:bCs/>
          <w:color w:val="auto"/>
          <w:highlight w:val="none"/>
        </w:rPr>
        <w:t xml:space="preserve"> </w:t>
      </w:r>
    </w:p>
    <w:p>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br w:type="page"/>
      </w:r>
    </w:p>
    <w:p>
      <w:pPr>
        <w:snapToGrid w:val="0"/>
        <w:spacing w:before="50" w:after="50" w:line="440" w:lineRule="exact"/>
        <w:jc w:val="left"/>
        <w:rPr>
          <w:rFonts w:ascii="Arial" w:hAnsi="Arial" w:cs="Arial"/>
          <w:b/>
          <w:color w:val="auto"/>
          <w:szCs w:val="21"/>
          <w:highlight w:val="none"/>
        </w:rPr>
      </w:pPr>
      <w:bookmarkStart w:id="111" w:name="_Hlk19114217"/>
      <w:r>
        <w:rPr>
          <w:rFonts w:ascii="Arial" w:hAnsi="Arial" w:cs="Arial"/>
          <w:b/>
          <w:color w:val="auto"/>
          <w:szCs w:val="21"/>
          <w:highlight w:val="none"/>
        </w:rPr>
        <w:t>1．投标声明书格式（必须提供）：</w:t>
      </w:r>
    </w:p>
    <w:p>
      <w:pPr>
        <w:snapToGrid w:val="0"/>
        <w:spacing w:before="120" w:beforeLines="50" w:after="50" w:line="360" w:lineRule="exact"/>
        <w:jc w:val="center"/>
        <w:rPr>
          <w:rFonts w:ascii="Arial" w:hAnsi="Arial" w:cs="Arial"/>
          <w:b/>
          <w:color w:val="auto"/>
          <w:szCs w:val="21"/>
          <w:highlight w:val="none"/>
        </w:rPr>
      </w:pPr>
    </w:p>
    <w:p>
      <w:pPr>
        <w:snapToGrid w:val="0"/>
        <w:spacing w:before="120"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投标声明书</w:t>
      </w:r>
    </w:p>
    <w:p>
      <w:pPr>
        <w:snapToGrid w:val="0"/>
        <w:spacing w:before="120" w:beforeLines="50" w:after="50" w:line="360" w:lineRule="exact"/>
        <w:jc w:val="center"/>
        <w:rPr>
          <w:rFonts w:ascii="Arial" w:hAnsi="Arial" w:cs="Arial"/>
          <w:color w:val="auto"/>
          <w:szCs w:val="21"/>
          <w:highlight w:val="none"/>
        </w:rPr>
      </w:pPr>
    </w:p>
    <w:p>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pPr>
        <w:snapToGrid w:val="0"/>
        <w:spacing w:before="120" w:beforeLines="50" w:after="50" w:line="360" w:lineRule="exact"/>
        <w:ind w:firstLine="630" w:firstLineChars="300"/>
        <w:rPr>
          <w:rFonts w:ascii="Arial" w:hAnsi="Arial" w:cs="Arial"/>
          <w:color w:val="auto"/>
          <w:szCs w:val="21"/>
          <w:highlight w:val="none"/>
        </w:rPr>
      </w:pPr>
      <w:r>
        <w:rPr>
          <w:rFonts w:ascii="Arial" w:hAnsi="Arial" w:cs="Arial"/>
          <w:i/>
          <w:iCs/>
          <w:color w:val="auto"/>
          <w:szCs w:val="21"/>
          <w:highlight w:val="none"/>
          <w:u w:val="single"/>
        </w:rPr>
        <w:t>（供应商名称）</w:t>
      </w:r>
      <w:r>
        <w:rPr>
          <w:rFonts w:ascii="Arial" w:hAnsi="Arial" w:cs="Arial"/>
          <w:color w:val="auto"/>
          <w:szCs w:val="21"/>
          <w:highlight w:val="none"/>
        </w:rPr>
        <w:t>系中华人民共和国合法企业，</w:t>
      </w:r>
      <w:r>
        <w:rPr>
          <w:rFonts w:ascii="Arial" w:hAnsi="Arial" w:cs="Arial"/>
          <w:color w:val="auto"/>
          <w:szCs w:val="21"/>
          <w:highlight w:val="none"/>
          <w:u w:val="single"/>
        </w:rPr>
        <w:t xml:space="preserve"> </w:t>
      </w:r>
      <w:r>
        <w:rPr>
          <w:rFonts w:ascii="Arial" w:hAnsi="Arial" w:cs="Arial"/>
          <w:i/>
          <w:iCs/>
          <w:color w:val="auto"/>
          <w:szCs w:val="21"/>
          <w:highlight w:val="none"/>
          <w:u w:val="single"/>
        </w:rPr>
        <w:t xml:space="preserve"> （经营地址）</w:t>
      </w:r>
      <w:r>
        <w:rPr>
          <w:rFonts w:ascii="Arial" w:hAnsi="Arial" w:cs="Arial"/>
          <w:color w:val="auto"/>
          <w:szCs w:val="21"/>
          <w:highlight w:val="none"/>
        </w:rPr>
        <w:t>。</w:t>
      </w:r>
    </w:p>
    <w:p>
      <w:pPr>
        <w:snapToGrid w:val="0"/>
        <w:spacing w:before="120"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w:t>
      </w:r>
      <w:r>
        <w:rPr>
          <w:rFonts w:ascii="Arial" w:hAnsi="Arial" w:cs="Arial"/>
          <w:i/>
          <w:iCs/>
          <w:color w:val="auto"/>
          <w:szCs w:val="21"/>
          <w:highlight w:val="none"/>
          <w:u w:val="single"/>
        </w:rPr>
        <w:t xml:space="preserve">（姓名） </w:t>
      </w:r>
      <w:r>
        <w:rPr>
          <w:rFonts w:ascii="Arial" w:hAnsi="Arial" w:cs="Arial"/>
          <w:color w:val="auto"/>
          <w:szCs w:val="21"/>
          <w:highlight w:val="none"/>
        </w:rPr>
        <w:t>系</w:t>
      </w:r>
      <w:r>
        <w:rPr>
          <w:rFonts w:ascii="Arial" w:hAnsi="Arial" w:cs="Arial"/>
          <w:i/>
          <w:iCs/>
          <w:color w:val="auto"/>
          <w:szCs w:val="21"/>
          <w:highlight w:val="none"/>
          <w:u w:val="single"/>
        </w:rPr>
        <w:t>（供应商名称）</w:t>
      </w:r>
      <w:r>
        <w:rPr>
          <w:rFonts w:ascii="Arial" w:hAnsi="Arial" w:cs="Arial"/>
          <w:color w:val="auto"/>
          <w:szCs w:val="21"/>
          <w:highlight w:val="none"/>
        </w:rPr>
        <w:t xml:space="preserve">的法定代表人，我方愿意参加贵方组织的 </w:t>
      </w:r>
      <w:r>
        <w:rPr>
          <w:rFonts w:ascii="Arial" w:hAnsi="Arial" w:cs="Arial"/>
          <w:i/>
          <w:iCs/>
          <w:color w:val="auto"/>
          <w:szCs w:val="21"/>
          <w:highlight w:val="none"/>
          <w:u w:val="single"/>
        </w:rPr>
        <w:t xml:space="preserve">（项目名称） </w:t>
      </w:r>
      <w:r>
        <w:rPr>
          <w:rFonts w:ascii="Arial" w:hAnsi="Arial" w:cs="Arial"/>
          <w:color w:val="auto"/>
          <w:szCs w:val="21"/>
          <w:highlight w:val="none"/>
        </w:rPr>
        <w:t>项目的投标，为便于贵方公正、择优地确定中标供应商及其投标产品和服务，我方就本次投标有关事项郑重声明如下：</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（1）我方向贵方提交的所有投标文件、资料都是准确的和真实的。</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（3）我方承诺在参加本政府采购项目活动前，没有被纳入政府部门或银行认定的失信名单，我方具有良好的商业信誉。</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（5）我方承诺具有履行本项目合同所必需的设备和专业技术能力。</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（6）我方承诺在“信用中国”网站(www.creditchina.gov.cn)、中国政府采购网(www.ccgp.gov.cn)列入失信被执行人、</w:t>
      </w:r>
      <w:r>
        <w:rPr>
          <w:rFonts w:hint="eastAsia" w:ascii="Arial" w:hAnsi="Arial" w:cs="Arial"/>
          <w:color w:val="auto"/>
          <w:szCs w:val="21"/>
          <w:highlight w:val="none"/>
          <w:lang w:eastAsia="zh-CN"/>
        </w:rPr>
        <w:t>重大税收违法失信主体</w:t>
      </w:r>
      <w:r>
        <w:rPr>
          <w:rFonts w:ascii="Arial" w:hAnsi="Arial" w:cs="Arial"/>
          <w:color w:val="auto"/>
          <w:szCs w:val="21"/>
          <w:highlight w:val="none"/>
        </w:rPr>
        <w:t>、政府采购严重违法失信行为记录名单及其他不符合《中华人民共和国政府采购法》第二十二条规定条件的供应商，不得参与政府采购活动，如我方提供的声明不实，则接受本次投标作为否决投标的处理，并根据财库〔2016〕125号《财政部关于在政府采购活动中查询及使用信用记录有关问题的通知》规定接受失信联合惩戒。</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（7）我方承诺中标后按规定缴纳代理服务费。</w:t>
      </w:r>
    </w:p>
    <w:p>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bookmarkEnd w:id="111"/>
    <w:p>
      <w:pPr>
        <w:snapToGrid w:val="0"/>
        <w:spacing w:before="120" w:beforeLines="50" w:line="360" w:lineRule="exact"/>
        <w:ind w:firstLine="420" w:firstLineChars="200"/>
        <w:rPr>
          <w:rFonts w:ascii="Arial" w:hAnsi="Arial" w:cs="Arial"/>
          <w:color w:val="auto"/>
          <w:szCs w:val="21"/>
          <w:highlight w:val="none"/>
        </w:rPr>
      </w:pPr>
    </w:p>
    <w:p>
      <w:pPr>
        <w:snapToGrid w:val="0"/>
        <w:spacing w:before="120" w:beforeLines="50" w:line="360" w:lineRule="exact"/>
        <w:ind w:firstLine="3509" w:firstLineChars="1671"/>
        <w:rPr>
          <w:rFonts w:ascii="Arial" w:hAnsi="Arial" w:cs="Arial"/>
          <w:color w:val="auto"/>
          <w:szCs w:val="21"/>
          <w:highlight w:val="none"/>
          <w:u w:val="single"/>
        </w:rPr>
      </w:pPr>
      <w:r>
        <w:rPr>
          <w:rFonts w:ascii="Arial" w:hAnsi="Arial" w:cs="Arial"/>
          <w:color w:val="auto"/>
          <w:szCs w:val="21"/>
          <w:highlight w:val="none"/>
        </w:rPr>
        <w:t>法定代表人签字或个人CA签章：</w:t>
      </w:r>
    </w:p>
    <w:p>
      <w:pPr>
        <w:snapToGrid w:val="0"/>
        <w:spacing w:before="120" w:beforeLines="50" w:after="50" w:line="360" w:lineRule="exact"/>
        <w:ind w:firstLine="3570" w:firstLineChars="1700"/>
        <w:rPr>
          <w:rFonts w:ascii="Arial" w:hAnsi="Arial" w:cs="Arial"/>
          <w:color w:val="auto"/>
          <w:szCs w:val="21"/>
          <w:highlight w:val="none"/>
          <w:u w:val="singl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napToGrid w:val="0"/>
        <w:spacing w:before="120" w:beforeLines="50" w:after="50" w:line="360" w:lineRule="exact"/>
        <w:ind w:firstLine="3990" w:firstLineChars="1900"/>
        <w:rPr>
          <w:rFonts w:ascii="Arial" w:hAnsi="Arial" w:cs="Arial"/>
          <w:color w:val="auto"/>
          <w:szCs w:val="21"/>
          <w:highlight w:val="none"/>
        </w:rPr>
      </w:pPr>
      <w:r>
        <w:rPr>
          <w:rFonts w:ascii="Arial" w:hAnsi="Arial" w:cs="Arial"/>
          <w:color w:val="auto"/>
          <w:szCs w:val="21"/>
          <w:highlight w:val="none"/>
        </w:rPr>
        <w:t xml:space="preserve">  年月日</w:t>
      </w:r>
    </w:p>
    <w:p>
      <w:pPr>
        <w:snapToGrid w:val="0"/>
        <w:spacing w:before="120" w:beforeLines="50" w:after="50" w:line="288" w:lineRule="auto"/>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2．供应商有效的“营业执照”或“事业单位法人证书”或“自然人的身份证明”副本复印件（加盖供应商CA签章）。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120" w:beforeLines="50" w:after="50" w:line="288" w:lineRule="auto"/>
        <w:rPr>
          <w:rFonts w:ascii="Arial" w:hAnsi="Arial" w:cs="Arial"/>
          <w:color w:val="auto"/>
          <w:szCs w:val="21"/>
          <w:highlight w:val="none"/>
        </w:rPr>
      </w:pPr>
      <w:r>
        <w:rPr>
          <w:rFonts w:ascii="Arial" w:hAnsi="Arial" w:cs="Arial"/>
          <w:color w:val="auto"/>
          <w:szCs w:val="21"/>
          <w:highlight w:val="none"/>
        </w:rPr>
        <w:t>3．供应商按《医疗器械监督管理条例》（国务院令第739号）医疗器械分类管理要求具有有效的医疗器械经营许可或者备案（按《医疗器械监督管理条例》免于经营备案和无需办理医疗器械经营许可或者备案的情形除外），提供证明材料复印件。</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120" w:beforeLines="50" w:after="50" w:line="288" w:lineRule="auto"/>
        <w:rPr>
          <w:rFonts w:ascii="Arial" w:hAnsi="Arial" w:cs="Arial"/>
          <w:b/>
          <w:color w:val="auto"/>
          <w:szCs w:val="21"/>
          <w:highlight w:val="none"/>
        </w:rPr>
      </w:pPr>
      <w:r>
        <w:rPr>
          <w:rFonts w:ascii="Arial" w:hAnsi="Arial" w:cs="Arial"/>
          <w:color w:val="auto"/>
          <w:szCs w:val="21"/>
          <w:highlight w:val="none"/>
        </w:rPr>
        <w:t>4．财务状况报告（表）复印件或银行出具的资信证明复印件。</w:t>
      </w:r>
      <w:r>
        <w:rPr>
          <w:rFonts w:ascii="Arial" w:hAnsi="Arial" w:cs="Arial"/>
          <w:color w:val="auto"/>
          <w:highlight w:val="none"/>
        </w:rPr>
        <w:t>对于从取得营业执照时间起到截标时间为止不足1年的供应商，只需提交</w:t>
      </w:r>
      <w:r>
        <w:rPr>
          <w:rFonts w:ascii="Arial" w:hAnsi="Arial" w:cs="Arial"/>
          <w:color w:val="auto"/>
          <w:szCs w:val="21"/>
          <w:highlight w:val="none"/>
        </w:rPr>
        <w:t>截标时间前一个月的财务状况报告（表）复印件。（按“评标方法及评标标准” “资格审查表”规定提供）。（加盖供应商CA签章）。</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120" w:beforeLines="50" w:after="50" w:line="288" w:lineRule="auto"/>
        <w:rPr>
          <w:rFonts w:ascii="Arial" w:hAnsi="Arial" w:cs="Arial"/>
          <w:color w:val="auto"/>
          <w:highlight w:val="none"/>
        </w:rPr>
      </w:pPr>
      <w:r>
        <w:rPr>
          <w:rFonts w:ascii="Arial" w:hAnsi="Arial" w:cs="Arial"/>
          <w:color w:val="auto"/>
          <w:highlight w:val="none"/>
        </w:rPr>
        <w:t>5．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color w:val="auto"/>
          <w:szCs w:val="21"/>
          <w:highlight w:val="none"/>
        </w:rPr>
        <w:t>（按“评标方法及评标标准” “资格审查表”规定提供）（加盖供应商CA签章）。</w:t>
      </w:r>
      <w:r>
        <w:rPr>
          <w:rFonts w:ascii="Arial" w:hAnsi="Arial" w:cs="Arial"/>
          <w:b/>
          <w:color w:val="auto"/>
          <w:szCs w:val="21"/>
          <w:highlight w:val="none"/>
        </w:rPr>
        <w:t>（必须提供）</w:t>
      </w:r>
    </w:p>
    <w:p>
      <w:pPr>
        <w:snapToGrid w:val="0"/>
        <w:spacing w:before="120" w:beforeLines="50" w:after="50" w:line="288" w:lineRule="auto"/>
        <w:rPr>
          <w:rFonts w:ascii="Arial" w:hAnsi="Arial" w:cs="Arial"/>
          <w:color w:val="auto"/>
          <w:szCs w:val="21"/>
          <w:highlight w:val="none"/>
        </w:rPr>
      </w:pPr>
    </w:p>
    <w:p>
      <w:pPr>
        <w:snapToGrid w:val="0"/>
        <w:spacing w:before="50" w:after="120" w:afterLines="50" w:line="288" w:lineRule="auto"/>
        <w:jc w:val="left"/>
        <w:rPr>
          <w:rFonts w:ascii="Arial" w:hAnsi="Arial" w:cs="Arial"/>
          <w:b/>
          <w:color w:val="auto"/>
          <w:szCs w:val="21"/>
          <w:highlight w:val="none"/>
        </w:rPr>
      </w:pPr>
      <w:r>
        <w:rPr>
          <w:rFonts w:ascii="Arial" w:hAnsi="Arial" w:cs="Arial"/>
          <w:color w:val="auto"/>
          <w:szCs w:val="21"/>
          <w:highlight w:val="none"/>
        </w:rPr>
        <w:t>6．具备法律、行政法规规定的其他要求的证明材料</w:t>
      </w:r>
      <w:r>
        <w:rPr>
          <w:rFonts w:ascii="Arial" w:hAnsi="Arial" w:cs="Arial"/>
          <w:color w:val="auto"/>
          <w:highlight w:val="none"/>
        </w:rPr>
        <w:t>（</w:t>
      </w:r>
      <w:r>
        <w:rPr>
          <w:rFonts w:ascii="Arial" w:hAnsi="Arial" w:cs="Arial"/>
          <w:color w:val="auto"/>
          <w:szCs w:val="21"/>
          <w:highlight w:val="none"/>
        </w:rPr>
        <w:t>按“评标方法及评标标准” “资格性检查表”规定提供</w:t>
      </w:r>
      <w:r>
        <w:rPr>
          <w:rFonts w:ascii="Arial" w:hAnsi="Arial" w:cs="Arial"/>
          <w:color w:val="auto"/>
          <w:highlight w:val="none"/>
        </w:rPr>
        <w:t>）。</w:t>
      </w:r>
      <w:r>
        <w:rPr>
          <w:rFonts w:ascii="Arial" w:hAnsi="Arial" w:cs="Arial"/>
          <w:b/>
          <w:color w:val="auto"/>
          <w:szCs w:val="21"/>
          <w:highlight w:val="none"/>
        </w:rPr>
        <w:t>（如招标文件有要求，则必须提供）</w:t>
      </w:r>
    </w:p>
    <w:p>
      <w:pPr>
        <w:snapToGrid w:val="0"/>
        <w:spacing w:before="50" w:after="120" w:afterLines="50" w:line="288" w:lineRule="auto"/>
        <w:jc w:val="left"/>
        <w:rPr>
          <w:rFonts w:ascii="Arial" w:hAnsi="Arial" w:cs="Arial"/>
          <w:color w:val="auto"/>
          <w:highlight w:val="none"/>
        </w:rPr>
      </w:pPr>
    </w:p>
    <w:p>
      <w:pPr>
        <w:snapToGrid w:val="0"/>
        <w:spacing w:before="50" w:after="120" w:afterLines="50" w:line="288" w:lineRule="auto"/>
        <w:jc w:val="left"/>
        <w:rPr>
          <w:rFonts w:ascii="Arial" w:hAnsi="Arial" w:cs="Arial"/>
          <w:color w:val="auto"/>
          <w:szCs w:val="21"/>
          <w:highlight w:val="none"/>
        </w:rPr>
      </w:pPr>
    </w:p>
    <w:p>
      <w:pPr>
        <w:snapToGrid w:val="0"/>
        <w:spacing w:before="50" w:after="120" w:afterLines="50" w:line="440" w:lineRule="exact"/>
        <w:jc w:val="left"/>
        <w:rPr>
          <w:rFonts w:ascii="Arial" w:hAnsi="Arial" w:cs="Arial"/>
          <w:b/>
          <w:bCs/>
          <w:color w:val="auto"/>
          <w:szCs w:val="21"/>
          <w:highlight w:val="none"/>
        </w:rPr>
      </w:pPr>
      <w:bookmarkStart w:id="112" w:name="_Hlk19115874"/>
      <w:bookmarkStart w:id="113" w:name="_Hlk132792497"/>
      <w:r>
        <w:rPr>
          <w:rFonts w:ascii="Arial" w:hAnsi="Arial" w:cs="Arial"/>
          <w:color w:val="auto"/>
          <w:szCs w:val="21"/>
          <w:highlight w:val="none"/>
        </w:rPr>
        <w:t>7．满足供应商特定资格条件的其他证明材料加盖供应商CA签章（按“评标方法及评标标准” “资格性检查表”“ 供应商应符合的特定资格条件”规定提供）。</w:t>
      </w:r>
      <w:r>
        <w:rPr>
          <w:rFonts w:ascii="Arial" w:hAnsi="Arial" w:cs="Arial"/>
          <w:b/>
          <w:bCs/>
          <w:color w:val="auto"/>
          <w:szCs w:val="21"/>
          <w:highlight w:val="none"/>
        </w:rPr>
        <w:t>（如招标文件有要求，则必须提供）</w:t>
      </w:r>
    </w:p>
    <w:bookmarkEnd w:id="112"/>
    <w:bookmarkEnd w:id="113"/>
    <w:p>
      <w:pPr>
        <w:snapToGrid w:val="0"/>
        <w:spacing w:before="50" w:after="120" w:afterLines="50" w:line="288" w:lineRule="auto"/>
        <w:jc w:val="left"/>
        <w:rPr>
          <w:rFonts w:ascii="Arial" w:hAnsi="Arial" w:cs="Arial"/>
          <w:b/>
          <w:bCs/>
          <w:color w:val="auto"/>
          <w:szCs w:val="21"/>
          <w:highlight w:val="none"/>
        </w:rPr>
      </w:pPr>
    </w:p>
    <w:p>
      <w:pPr>
        <w:snapToGrid w:val="0"/>
        <w:spacing w:before="50" w:after="120" w:afterLines="50" w:line="288" w:lineRule="auto"/>
        <w:jc w:val="left"/>
        <w:rPr>
          <w:rFonts w:ascii="Arial" w:hAnsi="Arial" w:cs="Arial"/>
          <w:color w:val="auto"/>
          <w:szCs w:val="21"/>
          <w:highlight w:val="none"/>
        </w:rPr>
      </w:pPr>
    </w:p>
    <w:p>
      <w:pPr>
        <w:snapToGrid w:val="0"/>
        <w:spacing w:before="50" w:after="120" w:afterLines="50" w:line="288" w:lineRule="auto"/>
        <w:jc w:val="left"/>
        <w:rPr>
          <w:rFonts w:ascii="Arial" w:hAnsi="Arial" w:cs="Arial"/>
          <w:color w:val="auto"/>
          <w:szCs w:val="21"/>
          <w:highlight w:val="none"/>
        </w:rPr>
      </w:pPr>
    </w:p>
    <w:p>
      <w:pPr>
        <w:snapToGrid w:val="0"/>
        <w:spacing w:before="50" w:after="120" w:afterLines="50" w:line="288" w:lineRule="auto"/>
        <w:jc w:val="left"/>
        <w:rPr>
          <w:rFonts w:ascii="Arial" w:hAnsi="Arial" w:cs="Arial"/>
          <w:b/>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8．</w:t>
      </w:r>
      <w:r>
        <w:rPr>
          <w:rFonts w:ascii="Arial" w:hAnsi="Arial" w:cs="Arial"/>
          <w:color w:val="auto"/>
          <w:highlight w:val="none"/>
        </w:rPr>
        <w:t>满足供应商特定资格条件的其他证明材料</w:t>
      </w:r>
      <w:r>
        <w:rPr>
          <w:rFonts w:ascii="Arial" w:hAnsi="Arial" w:cs="Arial"/>
          <w:color w:val="auto"/>
          <w:szCs w:val="21"/>
          <w:highlight w:val="none"/>
        </w:rPr>
        <w:t>加盖供应商CA签章</w:t>
      </w:r>
      <w:r>
        <w:rPr>
          <w:rFonts w:ascii="Arial" w:hAnsi="Arial" w:cs="Arial"/>
          <w:color w:val="auto"/>
          <w:highlight w:val="none"/>
        </w:rPr>
        <w:t>（</w:t>
      </w:r>
      <w:r>
        <w:rPr>
          <w:rFonts w:ascii="Arial" w:hAnsi="Arial" w:cs="Arial"/>
          <w:color w:val="auto"/>
          <w:szCs w:val="21"/>
          <w:highlight w:val="none"/>
        </w:rPr>
        <w:t>按“评标方法及评标标准” “资格性检查表”“</w:t>
      </w:r>
      <w:r>
        <w:rPr>
          <w:rFonts w:ascii="Arial" w:hAnsi="Arial" w:cs="Arial"/>
          <w:color w:val="auto"/>
          <w:szCs w:val="21"/>
          <w:highlight w:val="none"/>
          <w:lang w:val="zh-CN"/>
        </w:rPr>
        <w:t xml:space="preserve"> 供应商应符合的</w:t>
      </w:r>
      <w:r>
        <w:rPr>
          <w:rFonts w:ascii="Arial" w:hAnsi="Arial" w:cs="Arial"/>
          <w:color w:val="auto"/>
          <w:szCs w:val="21"/>
          <w:highlight w:val="none"/>
        </w:rPr>
        <w:t>特定资格条件”规定提供</w:t>
      </w:r>
      <w:r>
        <w:rPr>
          <w:rFonts w:ascii="Arial" w:hAnsi="Arial" w:cs="Arial"/>
          <w:color w:val="auto"/>
          <w:highlight w:val="none"/>
        </w:rPr>
        <w:t>）。</w:t>
      </w:r>
      <w:r>
        <w:rPr>
          <w:rFonts w:ascii="Arial" w:hAnsi="Arial" w:cs="Arial"/>
          <w:b/>
          <w:color w:val="auto"/>
          <w:szCs w:val="21"/>
          <w:highlight w:val="none"/>
        </w:rPr>
        <w:t>（如招标文件有要求，则必须提供）</w:t>
      </w:r>
    </w:p>
    <w:p>
      <w:pPr>
        <w:snapToGrid w:val="0"/>
        <w:spacing w:before="50" w:after="120" w:afterLines="50" w:line="360" w:lineRule="auto"/>
        <w:jc w:val="left"/>
        <w:rPr>
          <w:rFonts w:ascii="Arial" w:hAnsi="Arial" w:cs="Arial"/>
          <w:color w:val="auto"/>
          <w:szCs w:val="21"/>
          <w:highlight w:val="none"/>
        </w:rPr>
      </w:pPr>
      <w:r>
        <w:rPr>
          <w:rFonts w:ascii="Arial" w:hAnsi="Arial" w:cs="Arial"/>
          <w:color w:val="auto"/>
          <w:szCs w:val="21"/>
          <w:highlight w:val="none"/>
        </w:rPr>
        <w:t>8.1投标人直接控股股东信息表</w:t>
      </w:r>
    </w:p>
    <w:tbl>
      <w:tblPr>
        <w:tblStyle w:val="14"/>
        <w:tblW w:w="0" w:type="auto"/>
        <w:tblInd w:w="0" w:type="dxa"/>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bl>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3.供应商不存在直接控股股东的，则填“无”。</w:t>
      </w: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  年  月   日</w:t>
      </w:r>
    </w:p>
    <w:p>
      <w:pPr>
        <w:snapToGrid w:val="0"/>
        <w:jc w:val="center"/>
        <w:rPr>
          <w:rFonts w:ascii="Arial" w:hAnsi="Arial" w:cs="Arial"/>
          <w:b/>
          <w:color w:val="auto"/>
          <w:sz w:val="28"/>
          <w:szCs w:val="28"/>
          <w:highlight w:val="none"/>
        </w:rPr>
      </w:pPr>
      <w:r>
        <w:rPr>
          <w:rFonts w:ascii="Arial" w:hAnsi="Arial" w:cs="Arial"/>
          <w:b/>
          <w:color w:val="auto"/>
          <w:sz w:val="28"/>
          <w:szCs w:val="28"/>
          <w:highlight w:val="none"/>
        </w:rPr>
        <w:br w:type="page"/>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8.2投标人直接管理关系信息表</w:t>
      </w:r>
    </w:p>
    <w:tbl>
      <w:tblPr>
        <w:tblStyle w:val="1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rFonts w:ascii="Arial" w:hAnsi="Arial" w:cs="Arial"/>
                <w:color w:val="auto"/>
                <w:szCs w:val="21"/>
                <w:highlight w:val="none"/>
              </w:rPr>
            </w:pPr>
          </w:p>
        </w:tc>
      </w:tr>
    </w:tbl>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2.本表所指的管理关系仅限于直接管理关系，不包括间接的管理关系。</w:t>
      </w:r>
    </w:p>
    <w:p>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3.供应商不存在直接管理关系的，则填“无”。</w:t>
      </w:r>
    </w:p>
    <w:p>
      <w:pPr>
        <w:snapToGrid w:val="0"/>
        <w:spacing w:line="360" w:lineRule="auto"/>
        <w:jc w:val="left"/>
        <w:rPr>
          <w:rFonts w:ascii="Arial" w:hAnsi="Arial" w:cs="Arial"/>
          <w:color w:val="auto"/>
          <w:szCs w:val="21"/>
          <w:highlight w:val="none"/>
        </w:rPr>
      </w:pPr>
    </w:p>
    <w:p>
      <w:pPr>
        <w:snapToGrid w:val="0"/>
        <w:spacing w:line="360" w:lineRule="auto"/>
        <w:jc w:val="left"/>
        <w:rPr>
          <w:rFonts w:ascii="Arial" w:hAnsi="Arial" w:cs="Arial"/>
          <w:color w:val="auto"/>
          <w:szCs w:val="21"/>
          <w:highlight w:val="none"/>
        </w:rPr>
      </w:pPr>
    </w:p>
    <w:p>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  年  月   日</w:t>
      </w:r>
    </w:p>
    <w:p>
      <w:pPr>
        <w:snapToGrid w:val="0"/>
        <w:spacing w:before="50" w:after="120" w:afterLines="50" w:line="440" w:lineRule="exact"/>
        <w:jc w:val="left"/>
        <w:rPr>
          <w:rFonts w:ascii="Arial" w:hAnsi="Arial" w:cs="Arial"/>
          <w:color w:val="auto"/>
          <w:szCs w:val="21"/>
          <w:highlight w:val="none"/>
        </w:rPr>
      </w:pPr>
    </w:p>
    <w:p>
      <w:pPr>
        <w:snapToGrid w:val="0"/>
        <w:spacing w:before="120" w:beforeLines="50" w:after="50" w:line="360" w:lineRule="exac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bookmarkStart w:id="114" w:name="_Hlk93048232"/>
      <w:r>
        <w:rPr>
          <w:rFonts w:ascii="Arial" w:hAnsi="Arial" w:cs="Arial"/>
          <w:color w:val="auto"/>
          <w:szCs w:val="21"/>
          <w:highlight w:val="none"/>
        </w:rPr>
        <w:t>9．供应商认为应当要提交的其他资格证明材料。</w:t>
      </w:r>
      <w:r>
        <w:rPr>
          <w:rFonts w:ascii="Arial" w:hAnsi="Arial" w:cs="Arial"/>
          <w:bCs/>
          <w:color w:val="auto"/>
          <w:sz w:val="24"/>
          <w:highlight w:val="none"/>
        </w:rPr>
        <w:t xml:space="preserve"> </w:t>
      </w:r>
    </w:p>
    <w:p>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Cs w:val="21"/>
          <w:highlight w:val="none"/>
        </w:rPr>
        <w:br w:type="page"/>
      </w:r>
      <w:bookmarkEnd w:id="114"/>
      <w:r>
        <w:rPr>
          <w:rFonts w:ascii="Arial" w:hAnsi="Arial" w:cs="Arial"/>
          <w:bCs/>
          <w:color w:val="auto"/>
          <w:sz w:val="24"/>
          <w:highlight w:val="none"/>
        </w:rPr>
        <w:t xml:space="preserve">2．投标文件第二册封面参考格式： </w:t>
      </w:r>
    </w:p>
    <w:p>
      <w:pPr>
        <w:snapToGrid w:val="0"/>
        <w:spacing w:before="50" w:after="120" w:afterLines="50" w:line="400" w:lineRule="exact"/>
        <w:jc w:val="left"/>
        <w:rPr>
          <w:rFonts w:ascii="Arial" w:hAnsi="Arial" w:cs="Arial"/>
          <w:bCs/>
          <w:color w:val="auto"/>
          <w:sz w:val="24"/>
          <w:highlight w:val="none"/>
        </w:rPr>
      </w:pPr>
    </w:p>
    <w:p>
      <w:pPr>
        <w:snapToGrid w:val="0"/>
        <w:spacing w:before="120" w:beforeLines="50" w:after="50" w:line="360" w:lineRule="exact"/>
        <w:rPr>
          <w:rFonts w:ascii="Arial" w:hAnsi="Arial" w:cs="Arial"/>
          <w:color w:val="auto"/>
          <w:sz w:val="24"/>
          <w:highlight w:val="none"/>
        </w:rPr>
      </w:pPr>
    </w:p>
    <w:p>
      <w:pPr>
        <w:snapToGrid w:val="0"/>
        <w:spacing w:before="120" w:beforeLines="50" w:after="50" w:line="360" w:lineRule="exact"/>
        <w:jc w:val="center"/>
        <w:rPr>
          <w:rFonts w:ascii="Arial" w:hAnsi="Arial" w:cs="Arial"/>
          <w:bCs/>
          <w:color w:val="auto"/>
          <w:sz w:val="24"/>
          <w:highlight w:val="none"/>
        </w:rPr>
      </w:pPr>
    </w:p>
    <w:p>
      <w:pPr>
        <w:pStyle w:val="8"/>
        <w:rPr>
          <w:rFonts w:ascii="Arial" w:hAnsi="Arial" w:cs="Arial"/>
          <w:color w:val="auto"/>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投标文件</w:t>
      </w: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p>
    <w:p>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第二册  商务技术报价文件</w:t>
      </w: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rPr>
          <w:rFonts w:ascii="Arial" w:hAnsi="Arial" w:cs="Arial"/>
          <w:bCs/>
          <w:color w:val="auto"/>
          <w:sz w:val="24"/>
          <w:highlight w:val="none"/>
        </w:rPr>
      </w:pP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pPr>
        <w:pStyle w:val="7"/>
        <w:spacing w:line="360" w:lineRule="auto"/>
        <w:ind w:firstLine="480" w:firstLineChars="200"/>
        <w:rPr>
          <w:rFonts w:ascii="Arial" w:hAnsi="Arial" w:eastAsia="宋体" w:cs="Arial"/>
          <w:bCs/>
          <w:color w:val="auto"/>
          <w:sz w:val="24"/>
          <w:szCs w:val="24"/>
          <w:highlight w:val="none"/>
        </w:rPr>
      </w:pPr>
    </w:p>
    <w:p>
      <w:pPr>
        <w:pStyle w:val="7"/>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pStyle w:val="7"/>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pPr>
        <w:pStyle w:val="7"/>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日期：</w:t>
      </w:r>
      <w:r>
        <w:rPr>
          <w:rFonts w:ascii="Arial" w:hAnsi="Arial" w:cs="Arial"/>
          <w:bCs/>
          <w:color w:val="auto"/>
          <w:sz w:val="28"/>
          <w:szCs w:val="28"/>
          <w:highlight w:val="none"/>
          <w:u w:val="single"/>
        </w:rPr>
        <w:t xml:space="preserve">      </w:t>
      </w:r>
      <w:r>
        <w:rPr>
          <w:rFonts w:ascii="Arial" w:hAnsi="Arial" w:cs="Arial"/>
          <w:bCs/>
          <w:color w:val="auto"/>
          <w:sz w:val="24"/>
          <w:highlight w:val="none"/>
        </w:rPr>
        <w:t>年</w:t>
      </w:r>
      <w:r>
        <w:rPr>
          <w:rFonts w:ascii="Arial" w:hAnsi="Arial" w:cs="Arial"/>
          <w:bCs/>
          <w:color w:val="auto"/>
          <w:sz w:val="28"/>
          <w:szCs w:val="28"/>
          <w:highlight w:val="none"/>
          <w:u w:val="single"/>
        </w:rPr>
        <w:t xml:space="preserve">      </w:t>
      </w:r>
      <w:r>
        <w:rPr>
          <w:rFonts w:ascii="Arial" w:hAnsi="Arial" w:cs="Arial"/>
          <w:bCs/>
          <w:color w:val="auto"/>
          <w:sz w:val="24"/>
          <w:highlight w:val="none"/>
        </w:rPr>
        <w:t>月</w:t>
      </w:r>
      <w:r>
        <w:rPr>
          <w:rFonts w:ascii="Arial" w:hAnsi="Arial" w:cs="Arial"/>
          <w:bCs/>
          <w:color w:val="auto"/>
          <w:sz w:val="28"/>
          <w:szCs w:val="28"/>
          <w:highlight w:val="none"/>
          <w:u w:val="single"/>
        </w:rPr>
        <w:t xml:space="preserve">      </w:t>
      </w:r>
      <w:r>
        <w:rPr>
          <w:rFonts w:ascii="Arial" w:hAnsi="Arial" w:cs="Arial"/>
          <w:bCs/>
          <w:color w:val="auto"/>
          <w:sz w:val="24"/>
          <w:highlight w:val="none"/>
        </w:rPr>
        <w:t>日</w:t>
      </w:r>
    </w:p>
    <w:p>
      <w:pPr>
        <w:pStyle w:val="4"/>
        <w:snapToGrid w:val="0"/>
        <w:spacing w:before="50" w:after="50" w:line="360" w:lineRule="exact"/>
        <w:ind w:firstLine="960" w:firstLineChars="400"/>
        <w:rPr>
          <w:rFonts w:ascii="Arial" w:hAnsi="Arial" w:cs="Arial"/>
          <w:bCs/>
          <w:color w:val="auto"/>
          <w:sz w:val="24"/>
          <w:szCs w:val="24"/>
          <w:highlight w:val="none"/>
        </w:rPr>
      </w:pPr>
    </w:p>
    <w:p>
      <w:pPr>
        <w:rPr>
          <w:rFonts w:ascii="Arial" w:hAnsi="Arial" w:cs="Arial"/>
          <w:color w:val="auto"/>
          <w:highlight w:val="none"/>
        </w:rPr>
      </w:pPr>
      <w:r>
        <w:rPr>
          <w:rFonts w:ascii="Arial" w:hAnsi="Arial" w:cs="Arial"/>
          <w:color w:val="auto"/>
          <w:highlight w:val="none"/>
        </w:rPr>
        <w:br w:type="page"/>
      </w:r>
    </w:p>
    <w:p>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pPr>
        <w:rPr>
          <w:rFonts w:ascii="Arial" w:hAnsi="Arial" w:cs="Arial"/>
          <w:b/>
          <w:color w:val="auto"/>
          <w:szCs w:val="21"/>
          <w:highlight w:val="none"/>
        </w:rPr>
      </w:pPr>
      <w:r>
        <w:rPr>
          <w:rFonts w:ascii="Arial" w:hAnsi="Arial" w:cs="Arial"/>
          <w:color w:val="auto"/>
          <w:highlight w:val="none"/>
        </w:rPr>
        <w:br w:type="page"/>
      </w:r>
      <w:bookmarkStart w:id="115" w:name="_Toc455309222"/>
      <w:bookmarkStart w:id="116" w:name="_Toc462223472"/>
      <w:bookmarkStart w:id="117" w:name="_Toc462320613"/>
      <w:bookmarkStart w:id="118" w:name="_Hlk19114325"/>
      <w:r>
        <w:rPr>
          <w:rFonts w:ascii="Arial" w:hAnsi="Arial" w:cs="Arial"/>
          <w:color w:val="auto"/>
          <w:szCs w:val="21"/>
          <w:highlight w:val="none"/>
        </w:rPr>
        <w:t>1．法定代表人身份证明</w:t>
      </w:r>
      <w:r>
        <w:rPr>
          <w:rFonts w:ascii="Arial" w:hAnsi="Arial" w:cs="Arial"/>
          <w:b/>
          <w:color w:val="auto"/>
          <w:szCs w:val="21"/>
          <w:highlight w:val="none"/>
        </w:rPr>
        <w:t>（无授权代表时必须提供）：</w:t>
      </w:r>
    </w:p>
    <w:p>
      <w:pPr>
        <w:snapToGrid w:val="0"/>
        <w:spacing w:before="120" w:beforeLines="50" w:after="50" w:line="440" w:lineRule="exact"/>
        <w:jc w:val="center"/>
        <w:rPr>
          <w:rFonts w:ascii="Arial" w:hAnsi="Arial" w:cs="Arial"/>
          <w:color w:val="auto"/>
          <w:szCs w:val="21"/>
          <w:highlight w:val="none"/>
        </w:rPr>
      </w:pPr>
    </w:p>
    <w:p>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法定代表人身份证明</w:t>
      </w:r>
      <w:bookmarkEnd w:id="115"/>
      <w:bookmarkEnd w:id="116"/>
      <w:bookmarkEnd w:id="117"/>
    </w:p>
    <w:p>
      <w:pPr>
        <w:spacing w:line="360" w:lineRule="auto"/>
        <w:rPr>
          <w:rFonts w:ascii="Arial" w:hAnsi="Arial" w:cs="Arial"/>
          <w:color w:val="auto"/>
          <w:highlight w:val="none"/>
        </w:rPr>
      </w:pPr>
    </w:p>
    <w:p>
      <w:pPr>
        <w:spacing w:line="540" w:lineRule="exact"/>
        <w:rPr>
          <w:rFonts w:ascii="Arial" w:hAnsi="Arial" w:cs="Arial"/>
          <w:color w:val="auto"/>
          <w:szCs w:val="21"/>
          <w:highlight w:val="none"/>
        </w:rPr>
      </w:pPr>
      <w:r>
        <w:rPr>
          <w:rFonts w:ascii="Arial" w:hAnsi="Arial" w:cs="Arial"/>
          <w:color w:val="auto"/>
          <w:szCs w:val="21"/>
          <w:highlight w:val="none"/>
        </w:rPr>
        <w:t xml:space="preserve">供应商名称： </w:t>
      </w:r>
      <w:r>
        <w:rPr>
          <w:rFonts w:ascii="Arial" w:hAnsi="Arial" w:cs="Arial"/>
          <w:color w:val="auto"/>
          <w:szCs w:val="21"/>
          <w:highlight w:val="none"/>
          <w:u w:val="single"/>
        </w:rPr>
        <w:t xml:space="preserve">               </w:t>
      </w:r>
    </w:p>
    <w:p>
      <w:pPr>
        <w:spacing w:line="540" w:lineRule="exact"/>
        <w:rPr>
          <w:rFonts w:ascii="Arial" w:hAnsi="Arial" w:cs="Arial"/>
          <w:color w:val="auto"/>
          <w:szCs w:val="21"/>
          <w:highlight w:val="none"/>
        </w:rPr>
      </w:pPr>
      <w:r>
        <w:rPr>
          <w:rFonts w:ascii="Arial" w:hAnsi="Arial" w:cs="Arial"/>
          <w:color w:val="auto"/>
          <w:szCs w:val="21"/>
          <w:highlight w:val="none"/>
        </w:rPr>
        <w:t>单位性质：</w:t>
      </w:r>
      <w:r>
        <w:rPr>
          <w:rFonts w:ascii="Arial" w:hAnsi="Arial" w:cs="Arial"/>
          <w:color w:val="auto"/>
          <w:szCs w:val="21"/>
          <w:highlight w:val="none"/>
          <w:u w:val="single"/>
        </w:rPr>
        <w:t xml:space="preserve">               </w:t>
      </w:r>
    </w:p>
    <w:p>
      <w:pPr>
        <w:spacing w:line="540" w:lineRule="exact"/>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p>
    <w:p>
      <w:pPr>
        <w:spacing w:line="540" w:lineRule="exact"/>
        <w:rPr>
          <w:rFonts w:ascii="Arial" w:hAnsi="Arial" w:cs="Arial"/>
          <w:color w:val="auto"/>
          <w:szCs w:val="21"/>
          <w:highlight w:val="none"/>
          <w:u w:val="single"/>
        </w:rPr>
      </w:pPr>
      <w:r>
        <w:rPr>
          <w:rFonts w:ascii="Arial" w:hAnsi="Arial" w:cs="Arial"/>
          <w:color w:val="auto"/>
          <w:szCs w:val="21"/>
          <w:highlight w:val="none"/>
        </w:rPr>
        <w:t>成立时间：</w:t>
      </w:r>
      <w:r>
        <w:rPr>
          <w:rFonts w:ascii="Arial" w:hAnsi="Arial" w:cs="Arial"/>
          <w:color w:val="auto"/>
          <w:szCs w:val="21"/>
          <w:highlight w:val="none"/>
          <w:u w:val="single"/>
        </w:rPr>
        <w:t>年      月     日</w:t>
      </w:r>
    </w:p>
    <w:p>
      <w:pPr>
        <w:spacing w:line="540" w:lineRule="exact"/>
        <w:rPr>
          <w:rFonts w:ascii="Arial" w:hAnsi="Arial" w:cs="Arial"/>
          <w:color w:val="auto"/>
          <w:szCs w:val="21"/>
          <w:highlight w:val="none"/>
        </w:rPr>
      </w:pPr>
      <w:r>
        <w:rPr>
          <w:rFonts w:ascii="Arial" w:hAnsi="Arial" w:cs="Arial"/>
          <w:color w:val="auto"/>
          <w:szCs w:val="21"/>
          <w:highlight w:val="none"/>
        </w:rPr>
        <w:t>经营期限：</w:t>
      </w:r>
    </w:p>
    <w:p>
      <w:pPr>
        <w:spacing w:line="540" w:lineRule="exact"/>
        <w:rPr>
          <w:rFonts w:ascii="Arial" w:hAnsi="Arial" w:cs="Arial"/>
          <w:color w:val="auto"/>
          <w:szCs w:val="21"/>
          <w:highlight w:val="none"/>
        </w:rPr>
      </w:pPr>
      <w:r>
        <w:rPr>
          <w:rFonts w:ascii="Arial" w:hAnsi="Arial" w:cs="Arial"/>
          <w:color w:val="auto"/>
          <w:szCs w:val="21"/>
          <w:highlight w:val="none"/>
        </w:rPr>
        <w:t xml:space="preserve">姓名：；          性别：  </w:t>
      </w:r>
    </w:p>
    <w:p>
      <w:pPr>
        <w:spacing w:line="540" w:lineRule="exact"/>
        <w:rPr>
          <w:rFonts w:ascii="Arial" w:hAnsi="Arial" w:cs="Arial"/>
          <w:color w:val="auto"/>
          <w:szCs w:val="21"/>
          <w:highlight w:val="none"/>
        </w:rPr>
      </w:pPr>
      <w:r>
        <w:rPr>
          <w:rFonts w:ascii="Arial" w:hAnsi="Arial" w:cs="Arial"/>
          <w:color w:val="auto"/>
          <w:szCs w:val="21"/>
          <w:highlight w:val="none"/>
        </w:rPr>
        <w:t>年龄：；    职务：；    身份证：</w:t>
      </w:r>
    </w:p>
    <w:p>
      <w:pPr>
        <w:spacing w:line="540" w:lineRule="exact"/>
        <w:rPr>
          <w:rFonts w:ascii="Arial" w:hAnsi="Arial" w:cs="Arial"/>
          <w:color w:val="auto"/>
          <w:szCs w:val="21"/>
          <w:highlight w:val="none"/>
        </w:rPr>
      </w:pPr>
      <w:r>
        <w:rPr>
          <w:rFonts w:ascii="Arial" w:hAnsi="Arial" w:cs="Arial"/>
          <w:color w:val="auto"/>
          <w:szCs w:val="21"/>
          <w:highlight w:val="none"/>
        </w:rPr>
        <w:t>系</w:t>
      </w:r>
      <w:r>
        <w:rPr>
          <w:rFonts w:ascii="Arial" w:hAnsi="Arial" w:cs="Arial"/>
          <w:color w:val="auto"/>
          <w:szCs w:val="21"/>
          <w:highlight w:val="none"/>
          <w:u w:val="single"/>
        </w:rPr>
        <w:t>（ 供应商名称）</w:t>
      </w:r>
      <w:r>
        <w:rPr>
          <w:rFonts w:ascii="Arial" w:hAnsi="Arial" w:cs="Arial"/>
          <w:color w:val="auto"/>
          <w:szCs w:val="21"/>
          <w:highlight w:val="none"/>
        </w:rPr>
        <w:t>的法定代表人。</w:t>
      </w:r>
    </w:p>
    <w:p>
      <w:pPr>
        <w:spacing w:line="540" w:lineRule="exact"/>
        <w:rPr>
          <w:rFonts w:ascii="Arial" w:hAnsi="Arial" w:cs="Arial"/>
          <w:color w:val="auto"/>
          <w:szCs w:val="21"/>
          <w:highlight w:val="none"/>
        </w:rPr>
      </w:pPr>
    </w:p>
    <w:p>
      <w:pPr>
        <w:spacing w:line="540" w:lineRule="exact"/>
        <w:ind w:firstLine="420" w:firstLineChars="200"/>
        <w:rPr>
          <w:rFonts w:ascii="Arial" w:hAnsi="Arial" w:cs="Arial"/>
          <w:color w:val="auto"/>
          <w:szCs w:val="21"/>
          <w:highlight w:val="none"/>
        </w:rPr>
      </w:pPr>
      <w:r>
        <w:rPr>
          <w:rFonts w:ascii="Arial" w:hAnsi="Arial" w:cs="Arial"/>
          <w:color w:val="auto"/>
          <w:szCs w:val="21"/>
          <w:highlight w:val="none"/>
        </w:rPr>
        <w:t>特此证明。</w:t>
      </w:r>
    </w:p>
    <w:p>
      <w:pPr>
        <w:spacing w:line="360" w:lineRule="auto"/>
        <w:ind w:firstLine="4830" w:firstLineChars="2300"/>
        <w:rPr>
          <w:rFonts w:ascii="Arial" w:hAnsi="Arial" w:cs="Arial"/>
          <w:color w:val="auto"/>
          <w:szCs w:val="21"/>
          <w:highlight w:val="non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pacing w:line="360" w:lineRule="auto"/>
        <w:jc w:val="center"/>
        <w:rPr>
          <w:rFonts w:ascii="Arial" w:hAnsi="Arial" w:cs="Arial"/>
          <w:color w:val="auto"/>
          <w:szCs w:val="21"/>
          <w:highlight w:val="none"/>
        </w:rPr>
      </w:pPr>
      <w:r>
        <w:rPr>
          <w:rFonts w:ascii="Arial" w:hAnsi="Arial" w:cs="Arial"/>
          <w:color w:val="auto"/>
          <w:szCs w:val="21"/>
          <w:highlight w:val="none"/>
        </w:rPr>
        <w:t xml:space="preserve">年  月  日 </w:t>
      </w:r>
    </w:p>
    <w:p>
      <w:pPr>
        <w:spacing w:line="360" w:lineRule="auto"/>
        <w:ind w:firstLine="420" w:firstLineChars="200"/>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w:t>
      </w:r>
    </w:p>
    <w:p>
      <w:pPr>
        <w:spacing w:line="360" w:lineRule="auto"/>
        <w:rPr>
          <w:rFonts w:ascii="Arial" w:hAnsi="Arial" w:cs="Arial"/>
          <w:color w:val="auto"/>
          <w:szCs w:val="21"/>
          <w:highlight w:val="none"/>
        </w:rPr>
      </w:pPr>
    </w:p>
    <w:p>
      <w:pPr>
        <w:spacing w:line="360" w:lineRule="auto"/>
        <w:rPr>
          <w:rFonts w:ascii="Arial" w:hAnsi="Arial" w:cs="Arial"/>
          <w:color w:val="auto"/>
          <w:highlight w:val="none"/>
        </w:rPr>
      </w:pPr>
      <w:r>
        <w:rPr>
          <w:rFonts w:ascii="Arial" w:hAnsi="Arial" w:cs="Arial"/>
          <w:color w:val="auto"/>
          <w:highlight w:val="none"/>
        </w:rPr>
        <w:t>注：法定代表人亲自出席开标会议时，须随身携带本“法定代表人身份证明”原件一份以及身份证原件，以备核查。</w:t>
      </w:r>
    </w:p>
    <w:bookmarkEnd w:id="118"/>
    <w:p>
      <w:pPr>
        <w:snapToGrid w:val="0"/>
        <w:spacing w:before="120" w:beforeLines="50" w:after="50" w:line="360" w:lineRule="exact"/>
        <w:rPr>
          <w:rFonts w:ascii="Arial" w:hAnsi="Arial" w:cs="Arial"/>
          <w:b/>
          <w:color w:val="auto"/>
          <w:szCs w:val="21"/>
          <w:highlight w:val="none"/>
        </w:rPr>
      </w:pPr>
      <w:r>
        <w:rPr>
          <w:rFonts w:ascii="Arial" w:hAnsi="Arial" w:cs="Arial"/>
          <w:b/>
          <w:color w:val="auto"/>
          <w:szCs w:val="21"/>
          <w:highlight w:val="none"/>
        </w:rPr>
        <w:br w:type="page"/>
      </w:r>
      <w:r>
        <w:rPr>
          <w:rFonts w:ascii="Arial" w:hAnsi="Arial" w:cs="Arial"/>
          <w:b/>
          <w:color w:val="auto"/>
          <w:szCs w:val="21"/>
          <w:highlight w:val="none"/>
        </w:rPr>
        <w:t>1．授权委托书（有授权代表时必须提供）：</w:t>
      </w:r>
    </w:p>
    <w:p>
      <w:pPr>
        <w:snapToGrid w:val="0"/>
        <w:spacing w:before="120" w:beforeLines="50" w:after="50" w:line="440" w:lineRule="exact"/>
        <w:jc w:val="center"/>
        <w:rPr>
          <w:rFonts w:ascii="Arial" w:hAnsi="Arial" w:cs="Arial"/>
          <w:b/>
          <w:color w:val="auto"/>
          <w:szCs w:val="21"/>
          <w:highlight w:val="none"/>
        </w:rPr>
      </w:pPr>
    </w:p>
    <w:p>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法定代表人授权委托书</w:t>
      </w:r>
    </w:p>
    <w:p>
      <w:pPr>
        <w:snapToGrid w:val="0"/>
        <w:spacing w:before="120" w:beforeLines="50" w:after="50" w:line="440" w:lineRule="exact"/>
        <w:rPr>
          <w:rFonts w:ascii="Arial" w:hAnsi="Arial" w:cs="Arial"/>
          <w:b/>
          <w:bCs/>
          <w:color w:val="auto"/>
          <w:szCs w:val="21"/>
          <w:highlight w:val="none"/>
        </w:rPr>
      </w:pPr>
      <w:r>
        <w:rPr>
          <w:rFonts w:ascii="Arial" w:hAnsi="Arial" w:cs="Arial"/>
          <w:bCs/>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pPr>
        <w:snapToGrid w:val="0"/>
        <w:spacing w:before="120"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我__</w:t>
      </w:r>
      <w:r>
        <w:rPr>
          <w:rFonts w:ascii="Arial" w:hAnsi="Arial" w:cs="Arial"/>
          <w:i/>
          <w:iCs/>
          <w:color w:val="auto"/>
          <w:szCs w:val="21"/>
          <w:highlight w:val="none"/>
          <w:u w:val="single"/>
        </w:rPr>
        <w:t>（法定代表人姓名）</w:t>
      </w:r>
      <w:r>
        <w:rPr>
          <w:rFonts w:ascii="Arial" w:hAnsi="Arial" w:cs="Arial"/>
          <w:color w:val="auto"/>
          <w:szCs w:val="21"/>
          <w:highlight w:val="none"/>
        </w:rPr>
        <w:t>_系_</w:t>
      </w:r>
      <w:r>
        <w:rPr>
          <w:rFonts w:ascii="Arial" w:hAnsi="Arial" w:cs="Arial"/>
          <w:i/>
          <w:iCs/>
          <w:color w:val="auto"/>
          <w:szCs w:val="21"/>
          <w:highlight w:val="none"/>
          <w:u w:val="single"/>
        </w:rPr>
        <w:t>（供应商名称）</w:t>
      </w:r>
      <w:r>
        <w:rPr>
          <w:rFonts w:ascii="Arial" w:hAnsi="Arial" w:cs="Arial"/>
          <w:color w:val="auto"/>
          <w:szCs w:val="21"/>
          <w:highlight w:val="none"/>
        </w:rPr>
        <w:t>_的法定代表人，现授权委托本单位在职职工（姓名）以我方的名义参加</w:t>
      </w:r>
      <w:r>
        <w:rPr>
          <w:rFonts w:ascii="Arial" w:hAnsi="Arial" w:cs="Arial"/>
          <w:color w:val="auto"/>
          <w:szCs w:val="21"/>
          <w:highlight w:val="none"/>
          <w:u w:val="single"/>
        </w:rPr>
        <w:t xml:space="preserve"> </w:t>
      </w:r>
      <w:r>
        <w:rPr>
          <w:rFonts w:ascii="Arial" w:hAnsi="Arial" w:cs="Arial"/>
          <w:i/>
          <w:iCs/>
          <w:color w:val="auto"/>
          <w:szCs w:val="21"/>
          <w:highlight w:val="none"/>
          <w:u w:val="single"/>
        </w:rPr>
        <w:t>（项目名称）</w:t>
      </w:r>
      <w:r>
        <w:rPr>
          <w:rFonts w:ascii="Arial" w:hAnsi="Arial" w:cs="Arial"/>
          <w:color w:val="auto"/>
          <w:szCs w:val="21"/>
          <w:highlight w:val="none"/>
          <w:u w:val="single"/>
        </w:rPr>
        <w:t xml:space="preserve"> </w:t>
      </w:r>
      <w:r>
        <w:rPr>
          <w:rFonts w:ascii="Arial" w:hAnsi="Arial" w:cs="Arial"/>
          <w:color w:val="auto"/>
          <w:szCs w:val="21"/>
          <w:highlight w:val="none"/>
        </w:rPr>
        <w:t>项目的投标活动，并代表我方全权办理针对上述项目的投标、开标、评标、签约等具体事务和签署相关文件。</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我方对被授权人的签名事项负全部责任。</w:t>
      </w:r>
    </w:p>
    <w:p>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被授权人无转委托权，特此委托。</w:t>
      </w:r>
    </w:p>
    <w:p>
      <w:pPr>
        <w:snapToGrid w:val="0"/>
        <w:spacing w:before="120" w:beforeLines="50" w:after="50" w:line="440" w:lineRule="exact"/>
        <w:rPr>
          <w:rFonts w:ascii="Arial" w:hAnsi="Arial" w:cs="Arial"/>
          <w:color w:val="auto"/>
          <w:szCs w:val="21"/>
          <w:highlight w:val="none"/>
          <w:u w:val="single"/>
        </w:rPr>
      </w:pPr>
      <w:r>
        <w:rPr>
          <w:rFonts w:ascii="Arial" w:hAnsi="Arial" w:cs="Arial"/>
          <w:color w:val="auto"/>
          <w:szCs w:val="21"/>
          <w:highlight w:val="none"/>
        </w:rPr>
        <w:t>被授权人签字或个人CA签章：  法定代表人签字或个人CA签章：</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职务：职务：</w:t>
      </w:r>
      <w:r>
        <w:rPr>
          <w:rFonts w:ascii="Arial" w:hAnsi="Arial" w:cs="Arial"/>
          <w:color w:val="auto"/>
          <w:szCs w:val="21"/>
          <w:highlight w:val="none"/>
          <w:u w:val="single"/>
        </w:rPr>
        <w:t xml:space="preserve">               </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被授权人身份证号码：</w:t>
      </w:r>
      <w:r>
        <w:rPr>
          <w:rFonts w:ascii="Arial" w:hAnsi="Arial" w:cs="Arial"/>
          <w:color w:val="auto"/>
          <w:szCs w:val="21"/>
          <w:highlight w:val="none"/>
          <w:u w:val="single"/>
        </w:rPr>
        <w:t xml:space="preserve">               </w:t>
      </w:r>
      <w:r>
        <w:rPr>
          <w:rFonts w:ascii="Arial" w:hAnsi="Arial" w:cs="Arial"/>
          <w:color w:val="auto"/>
          <w:szCs w:val="21"/>
          <w:highlight w:val="none"/>
        </w:rPr>
        <w:t xml:space="preserve">                   授权人身份证号码：</w:t>
      </w:r>
      <w:r>
        <w:rPr>
          <w:rFonts w:ascii="Arial" w:hAnsi="Arial" w:cs="Arial"/>
          <w:color w:val="auto"/>
          <w:szCs w:val="21"/>
          <w:highlight w:val="none"/>
          <w:u w:val="single"/>
        </w:rPr>
        <w:t xml:space="preserve">               </w:t>
      </w:r>
    </w:p>
    <w:p>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被授权人邮箱：</w:t>
      </w:r>
    </w:p>
    <w:p>
      <w:pPr>
        <w:snapToGrid w:val="0"/>
        <w:spacing w:before="120" w:beforeLines="50" w:after="50" w:line="440" w:lineRule="exact"/>
        <w:ind w:firstLine="5670" w:firstLineChars="2700"/>
        <w:rPr>
          <w:rFonts w:ascii="Arial" w:hAnsi="Arial" w:cs="Arial"/>
          <w:color w:val="auto"/>
          <w:szCs w:val="21"/>
          <w:highlight w:val="none"/>
        </w:rPr>
      </w:pPr>
    </w:p>
    <w:p>
      <w:pPr>
        <w:snapToGrid w:val="0"/>
        <w:spacing w:before="120" w:beforeLines="50" w:after="50" w:line="440" w:lineRule="exact"/>
        <w:ind w:firstLine="5670" w:firstLineChars="2700"/>
        <w:rPr>
          <w:rFonts w:ascii="Arial" w:hAnsi="Arial" w:cs="Arial"/>
          <w:color w:val="auto"/>
          <w:szCs w:val="21"/>
          <w:highlight w:val="non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pPr>
        <w:snapToGrid w:val="0"/>
        <w:spacing w:before="120" w:beforeLines="50" w:after="50" w:line="440" w:lineRule="exact"/>
        <w:jc w:val="center"/>
        <w:rPr>
          <w:rFonts w:ascii="Arial" w:hAnsi="Arial" w:cs="Arial"/>
          <w:color w:val="auto"/>
          <w:szCs w:val="21"/>
          <w:highlight w:val="none"/>
        </w:rPr>
      </w:pPr>
      <w:r>
        <w:rPr>
          <w:rFonts w:ascii="Arial" w:hAnsi="Arial" w:cs="Arial"/>
          <w:color w:val="auto"/>
          <w:szCs w:val="21"/>
          <w:highlight w:val="none"/>
        </w:rPr>
        <w:t>年月日</w:t>
      </w:r>
    </w:p>
    <w:p>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附件：法定代表人身份证复印件及授权代表身份证复印件</w:t>
      </w:r>
    </w:p>
    <w:p>
      <w:pPr>
        <w:spacing w:line="360" w:lineRule="auto"/>
        <w:rPr>
          <w:rFonts w:ascii="Arial" w:hAnsi="Arial" w:cs="Arial"/>
          <w:color w:val="auto"/>
          <w:highlight w:val="none"/>
        </w:rPr>
      </w:pPr>
    </w:p>
    <w:p>
      <w:pPr>
        <w:spacing w:line="360" w:lineRule="auto"/>
        <w:rPr>
          <w:rFonts w:ascii="Arial" w:hAnsi="Arial" w:cs="Arial"/>
          <w:color w:val="auto"/>
          <w:highlight w:val="none"/>
        </w:rPr>
      </w:pPr>
      <w:r>
        <w:rPr>
          <w:rFonts w:ascii="Arial" w:hAnsi="Arial" w:cs="Arial"/>
          <w:color w:val="auto"/>
          <w:highlight w:val="none"/>
        </w:rPr>
        <w:t>注：授权代表出席开标会议时，须随身携带本“法定代表人授权委托书”原件一份以及本人身份证原件，以备核查。</w:t>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br w:type="page"/>
      </w:r>
      <w:r>
        <w:rPr>
          <w:rFonts w:ascii="Arial" w:hAnsi="Arial" w:cs="Arial"/>
          <w:bCs/>
          <w:color w:val="auto"/>
          <w:sz w:val="24"/>
          <w:highlight w:val="none"/>
        </w:rPr>
        <w:t>第一部分 商务文件</w:t>
      </w:r>
    </w:p>
    <w:p>
      <w:pPr>
        <w:jc w:val="center"/>
        <w:rPr>
          <w:rFonts w:ascii="Arial" w:hAnsi="Arial" w:cs="Arial"/>
          <w:bCs/>
          <w:color w:val="auto"/>
          <w:sz w:val="24"/>
          <w:highlight w:val="none"/>
        </w:rPr>
      </w:pPr>
      <w:r>
        <w:rPr>
          <w:rFonts w:ascii="Arial" w:hAnsi="Arial" w:cs="Arial"/>
          <w:color w:val="auto"/>
          <w:highlight w:val="none"/>
        </w:rPr>
        <w:t>（本商务文件除标注“必须提供”的部分外，其余部分供应商可自行编写，也可参照下述提纲编写）</w:t>
      </w: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1．对本项目第二章《项目采购需求》“本项目商务要求”的响应偏离表</w:t>
      </w:r>
      <w:r>
        <w:rPr>
          <w:rFonts w:ascii="Arial" w:hAnsi="Arial" w:cs="Arial"/>
          <w:b/>
          <w:color w:val="auto"/>
          <w:szCs w:val="21"/>
          <w:highlight w:val="none"/>
        </w:rPr>
        <w:t>（</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2122"/>
        <w:gridCol w:w="4657"/>
        <w:gridCol w:w="13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招标文件的商务要求</w:t>
            </w: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投标文件响应内容（可注明所在页码）</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46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bl>
    <w:p>
      <w:pPr>
        <w:pStyle w:val="8"/>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注：（1）本表应对招标文件第二章《项目采购需求》中所列商务要求进行响应；</w:t>
      </w:r>
    </w:p>
    <w:p>
      <w:pPr>
        <w:pStyle w:val="8"/>
        <w:tabs>
          <w:tab w:val="left" w:pos="2127"/>
        </w:tabs>
        <w:spacing w:line="340" w:lineRule="exact"/>
        <w:ind w:firstLine="420" w:firstLineChars="200"/>
        <w:jc w:val="left"/>
        <w:rPr>
          <w:rFonts w:ascii="Arial" w:hAnsi="Arial" w:cs="Arial"/>
          <w:color w:val="auto"/>
          <w:highlight w:val="none"/>
        </w:rPr>
      </w:pPr>
      <w:bookmarkStart w:id="119" w:name="_Hlk19049081"/>
      <w:r>
        <w:rPr>
          <w:rFonts w:ascii="Arial" w:hAnsi="Arial" w:cs="Arial"/>
          <w:color w:val="auto"/>
          <w:highlight w:val="none"/>
        </w:rPr>
        <w:t>（2）本表内容必须如实填写，并根据响应情况在“偏离说明”栏填写正偏离或负偏离及原因，完全符合的填写“无偏离”。填写“无偏离”时，如相应条款在投标文件其他部分描述明确不满足招标文件要求时，评标委员会将按不满足要求进行评审。</w:t>
      </w:r>
    </w:p>
    <w:bookmarkEnd w:id="119"/>
    <w:p>
      <w:pPr>
        <w:pStyle w:val="8"/>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（3）本表可扩展。</w:t>
      </w:r>
    </w:p>
    <w:p>
      <w:pPr>
        <w:snapToGrid w:val="0"/>
        <w:spacing w:before="50" w:after="50"/>
        <w:rPr>
          <w:rFonts w:ascii="Arial" w:hAnsi="Arial" w:cs="Arial"/>
          <w:color w:val="auto"/>
          <w:spacing w:val="20"/>
          <w:szCs w:val="21"/>
          <w:highlight w:val="none"/>
          <w:u w:val="single"/>
        </w:rPr>
      </w:pPr>
      <w:r>
        <w:rPr>
          <w:rFonts w:ascii="Arial" w:hAnsi="Arial" w:cs="Arial"/>
          <w:color w:val="auto"/>
          <w:highlight w:val="none"/>
        </w:rPr>
        <w:t>法定代表人或授权代表签字或</w:t>
      </w:r>
      <w:r>
        <w:rPr>
          <w:rFonts w:ascii="Arial" w:hAnsi="Arial" w:cs="Arial"/>
          <w:color w:val="auto"/>
          <w:szCs w:val="21"/>
          <w:highlight w:val="none"/>
        </w:rPr>
        <w:t>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pPr>
        <w:snapToGrid w:val="0"/>
        <w:spacing w:before="50" w:after="120" w:afterLines="50"/>
        <w:jc w:val="left"/>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pPr>
        <w:snapToGrid w:val="0"/>
        <w:spacing w:before="50" w:after="120" w:afterLines="50"/>
        <w:jc w:val="left"/>
        <w:rPr>
          <w:rFonts w:ascii="Arial" w:hAnsi="Arial" w:cs="Arial"/>
          <w:strike/>
          <w:color w:val="auto"/>
          <w:szCs w:val="21"/>
          <w:highlight w:val="none"/>
        </w:rPr>
      </w:pPr>
      <w:r>
        <w:rPr>
          <w:rFonts w:ascii="Arial" w:hAnsi="Arial" w:cs="Arial"/>
          <w:color w:val="auto"/>
          <w:spacing w:val="20"/>
          <w:szCs w:val="21"/>
          <w:highlight w:val="none"/>
        </w:rPr>
        <w:t>日  期：</w:t>
      </w:r>
    </w:p>
    <w:p>
      <w:pPr>
        <w:snapToGrid w:val="0"/>
        <w:spacing w:before="50" w:after="120" w:afterLines="50" w:line="440" w:lineRule="exact"/>
        <w:jc w:val="left"/>
        <w:rPr>
          <w:rFonts w:ascii="Arial" w:hAnsi="Arial" w:cs="Arial"/>
          <w:strike/>
          <w:color w:val="auto"/>
          <w:szCs w:val="21"/>
          <w:highlight w:val="none"/>
        </w:rPr>
      </w:pPr>
      <w:r>
        <w:rPr>
          <w:rFonts w:ascii="Arial" w:hAnsi="Arial" w:cs="Arial"/>
          <w:color w:val="auto"/>
          <w:szCs w:val="21"/>
          <w:highlight w:val="none"/>
        </w:rPr>
        <w:t>2．售后服务机构概况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1439"/>
        <w:gridCol w:w="194"/>
        <w:gridCol w:w="1458"/>
        <w:gridCol w:w="899"/>
        <w:gridCol w:w="1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售后服务机构名称</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地址</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注册资本金</w:t>
            </w:r>
          </w:p>
        </w:tc>
        <w:tc>
          <w:tcPr>
            <w:tcW w:w="143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2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其中：供应商出资比例</w:t>
            </w:r>
          </w:p>
        </w:tc>
        <w:tc>
          <w:tcPr>
            <w:tcW w:w="145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员工总人数</w:t>
            </w:r>
          </w:p>
        </w:tc>
        <w:tc>
          <w:tcPr>
            <w:tcW w:w="143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25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Arial" w:hAnsi="Arial" w:cs="Arial"/>
                <w:color w:val="auto"/>
                <w:szCs w:val="21"/>
                <w:highlight w:val="none"/>
              </w:rPr>
            </w:pPr>
            <w:r>
              <w:rPr>
                <w:rFonts w:ascii="Arial" w:hAnsi="Arial" w:cs="Arial"/>
                <w:color w:val="auto"/>
                <w:szCs w:val="21"/>
                <w:highlight w:val="none"/>
              </w:rPr>
              <w:t>其中：技术人员数</w:t>
            </w:r>
          </w:p>
        </w:tc>
        <w:tc>
          <w:tcPr>
            <w:tcW w:w="145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经营期限</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售后服务协议</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售后服务内容</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工作业绩</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服务承诺</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业务咨询电话</w:t>
            </w:r>
          </w:p>
        </w:tc>
        <w:tc>
          <w:tcPr>
            <w:tcW w:w="1633"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458"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jc w:val="left"/>
              <w:rPr>
                <w:rFonts w:ascii="Arial" w:hAnsi="Arial" w:cs="Arial"/>
                <w:color w:val="auto"/>
                <w:szCs w:val="21"/>
                <w:highlight w:val="none"/>
              </w:rPr>
            </w:pPr>
            <w:r>
              <w:rPr>
                <w:rFonts w:ascii="Arial" w:hAnsi="Arial" w:cs="Arial"/>
                <w:color w:val="auto"/>
                <w:szCs w:val="21"/>
                <w:highlight w:val="none"/>
              </w:rPr>
              <w:t>传 真</w:t>
            </w:r>
          </w:p>
        </w:tc>
        <w:tc>
          <w:tcPr>
            <w:tcW w:w="2354"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负责人</w:t>
            </w:r>
          </w:p>
        </w:tc>
        <w:tc>
          <w:tcPr>
            <w:tcW w:w="1633"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458"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联系电话</w:t>
            </w:r>
          </w:p>
        </w:tc>
        <w:tc>
          <w:tcPr>
            <w:tcW w:w="2354" w:type="dxa"/>
            <w:gridSpan w:val="2"/>
            <w:tcBorders>
              <w:top w:val="single" w:color="auto" w:sz="4" w:space="0"/>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bl>
    <w:p>
      <w:pPr>
        <w:pStyle w:val="5"/>
        <w:snapToGrid w:val="0"/>
        <w:ind w:firstLine="630" w:firstLineChars="300"/>
        <w:rPr>
          <w:rFonts w:eastAsia="宋体"/>
          <w:color w:val="auto"/>
          <w:sz w:val="21"/>
          <w:szCs w:val="21"/>
          <w:highlight w:val="none"/>
          <w:u w:val="single"/>
        </w:rPr>
      </w:pPr>
      <w:r>
        <w:rPr>
          <w:rFonts w:eastAsia="宋体"/>
          <w:color w:val="auto"/>
          <w:sz w:val="21"/>
          <w:szCs w:val="21"/>
          <w:highlight w:val="none"/>
        </w:rPr>
        <w:t>法定代表人或授权代表签字或个人CA签章：</w:t>
      </w:r>
      <w:r>
        <w:rPr>
          <w:rFonts w:eastAsia="宋体"/>
          <w:color w:val="auto"/>
          <w:sz w:val="21"/>
          <w:szCs w:val="21"/>
          <w:highlight w:val="none"/>
          <w:u w:val="single"/>
        </w:rPr>
        <w:t>　　　　　</w:t>
      </w:r>
    </w:p>
    <w:p>
      <w:pPr>
        <w:pStyle w:val="2"/>
        <w:snapToGrid w:val="0"/>
        <w:ind w:left="1260" w:hanging="420"/>
        <w:rPr>
          <w:rFonts w:ascii="Arial" w:hAnsi="Arial" w:cs="Arial"/>
          <w:color w:val="auto"/>
          <w:sz w:val="21"/>
          <w:szCs w:val="21"/>
          <w:highlight w:val="none"/>
        </w:rPr>
      </w:pPr>
      <w:r>
        <w:rPr>
          <w:rFonts w:ascii="Arial" w:hAnsi="Arial" w:cs="Arial"/>
          <w:color w:val="auto"/>
          <w:sz w:val="21"/>
          <w:szCs w:val="21"/>
          <w:highlight w:val="none"/>
        </w:rPr>
        <w:t>供应商公章（CA签章）： 　 年  月　 日</w:t>
      </w:r>
    </w:p>
    <w:p>
      <w:pPr>
        <w:snapToGrid w:val="0"/>
        <w:spacing w:before="50" w:after="120" w:afterLines="50" w:line="440" w:lineRule="exact"/>
        <w:jc w:val="left"/>
        <w:rPr>
          <w:rFonts w:ascii="Arial" w:hAnsi="Arial" w:cs="Arial"/>
          <w:color w:val="auto"/>
          <w:szCs w:val="21"/>
          <w:highlight w:val="none"/>
        </w:rPr>
      </w:pPr>
    </w:p>
    <w:p>
      <w:pPr>
        <w:snapToGrid w:val="0"/>
        <w:spacing w:before="50" w:after="120" w:afterLines="50" w:line="440" w:lineRule="exact"/>
        <w:jc w:val="left"/>
        <w:rPr>
          <w:rFonts w:ascii="Arial" w:hAnsi="Arial" w:cs="Arial"/>
          <w:color w:val="auto"/>
          <w:spacing w:val="20"/>
          <w:szCs w:val="21"/>
          <w:highlight w:val="none"/>
          <w:u w:val="single"/>
        </w:rPr>
      </w:pPr>
      <w:r>
        <w:rPr>
          <w:rFonts w:ascii="Arial" w:hAnsi="Arial" w:cs="Arial"/>
          <w:color w:val="auto"/>
          <w:szCs w:val="21"/>
          <w:highlight w:val="none"/>
        </w:rPr>
        <w:t>3．售后服务方案（如有，供应商自行编写）</w:t>
      </w:r>
    </w:p>
    <w:p>
      <w:pPr>
        <w:snapToGrid w:val="0"/>
        <w:spacing w:before="50" w:after="120" w:afterLines="50" w:line="440" w:lineRule="exact"/>
        <w:jc w:val="left"/>
        <w:rPr>
          <w:rFonts w:ascii="Arial" w:hAnsi="Arial" w:cs="Arial"/>
          <w:color w:val="auto"/>
          <w:spacing w:val="20"/>
          <w:szCs w:val="21"/>
          <w:highlight w:val="none"/>
          <w:u w:val="single"/>
        </w:rPr>
        <w:sectPr>
          <w:headerReference r:id="rId16" w:type="first"/>
          <w:headerReference r:id="rId15" w:type="default"/>
          <w:footerReference r:id="rId17" w:type="default"/>
          <w:pgSz w:w="11906" w:h="16838"/>
          <w:pgMar w:top="1418" w:right="1028" w:bottom="1246" w:left="1418" w:header="851" w:footer="992" w:gutter="0"/>
          <w:cols w:space="720" w:num="1"/>
          <w:docGrid w:linePitch="312" w:charSpace="0"/>
        </w:sectPr>
      </w:pPr>
    </w:p>
    <w:p>
      <w:pPr>
        <w:snapToGrid w:val="0"/>
        <w:spacing w:before="50" w:after="120" w:afterLines="50"/>
        <w:jc w:val="left"/>
        <w:rPr>
          <w:rFonts w:ascii="Arial" w:hAnsi="Arial" w:cs="Arial"/>
          <w:b/>
          <w:color w:val="auto"/>
          <w:szCs w:val="21"/>
          <w:highlight w:val="none"/>
        </w:rPr>
      </w:pPr>
      <w:r>
        <w:rPr>
          <w:rFonts w:ascii="Arial" w:hAnsi="Arial" w:cs="Arial"/>
          <w:color w:val="auto"/>
          <w:szCs w:val="21"/>
          <w:highlight w:val="none"/>
        </w:rPr>
        <w:t>4．近年供应商类似成功案例的业绩证明。</w:t>
      </w:r>
    </w:p>
    <w:p>
      <w:pPr>
        <w:snapToGrid w:val="0"/>
        <w:spacing w:before="50" w:after="120" w:afterLines="50"/>
        <w:jc w:val="center"/>
        <w:rPr>
          <w:rFonts w:ascii="Arial" w:hAnsi="Arial" w:cs="Arial"/>
          <w:color w:val="auto"/>
          <w:szCs w:val="21"/>
          <w:highlight w:val="none"/>
        </w:rPr>
      </w:pPr>
      <w:r>
        <w:rPr>
          <w:rFonts w:ascii="Arial" w:hAnsi="Arial" w:cs="Arial"/>
          <w:b/>
          <w:color w:val="auto"/>
          <w:szCs w:val="21"/>
          <w:highlight w:val="none"/>
        </w:rPr>
        <w:t>类似成功案例业绩一览表</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采购单位名称</w:t>
            </w:r>
          </w:p>
        </w:tc>
        <w:tc>
          <w:tcPr>
            <w:tcW w:w="389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w:t>
            </w:r>
          </w:p>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数量</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单价（元）</w:t>
            </w:r>
          </w:p>
        </w:tc>
        <w:tc>
          <w:tcPr>
            <w:tcW w:w="16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合同总价（元）</w:t>
            </w:r>
          </w:p>
        </w:tc>
        <w:tc>
          <w:tcPr>
            <w:tcW w:w="3181" w:type="dxa"/>
            <w:vMerge w:val="restart"/>
            <w:tcBorders>
              <w:top w:val="single" w:color="auto" w:sz="4" w:space="0"/>
              <w:left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3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1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color w:val="auto"/>
                <w:szCs w:val="21"/>
                <w:highlight w:val="none"/>
              </w:rPr>
            </w:pPr>
          </w:p>
        </w:tc>
        <w:tc>
          <w:tcPr>
            <w:tcW w:w="3181" w:type="dxa"/>
            <w:vMerge w:val="continue"/>
            <w:tcBorders>
              <w:left w:val="single" w:color="auto" w:sz="4" w:space="0"/>
              <w:bottom w:val="single" w:color="auto" w:sz="4" w:space="0"/>
              <w:right w:val="single" w:color="auto" w:sz="4" w:space="0"/>
            </w:tcBorders>
            <w:noWrap w:val="0"/>
            <w:vAlign w:val="top"/>
          </w:tcPr>
          <w:p>
            <w:pPr>
              <w:snapToGrid w:val="0"/>
              <w:spacing w:line="240" w:lineRule="exact"/>
              <w:jc w:val="center"/>
              <w:rPr>
                <w:rFonts w:ascii="Arial" w:hAnsi="Arial" w:cs="Arial"/>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Arial" w:hAnsi="Arial" w:cs="Arial"/>
                <w:color w:val="auto"/>
                <w:szCs w:val="21"/>
                <w:highlight w:val="none"/>
              </w:rPr>
            </w:pPr>
          </w:p>
        </w:tc>
      </w:tr>
    </w:tbl>
    <w:p>
      <w:pPr>
        <w:pStyle w:val="5"/>
        <w:snapToGrid w:val="0"/>
        <w:rPr>
          <w:rFonts w:eastAsia="宋体"/>
          <w:color w:val="auto"/>
          <w:sz w:val="21"/>
          <w:szCs w:val="21"/>
          <w:highlight w:val="none"/>
        </w:rPr>
      </w:pPr>
      <w:r>
        <w:rPr>
          <w:rFonts w:eastAsia="宋体"/>
          <w:color w:val="auto"/>
          <w:sz w:val="21"/>
          <w:szCs w:val="21"/>
          <w:highlight w:val="none"/>
        </w:rPr>
        <w:t>注：</w:t>
      </w:r>
      <w:bookmarkStart w:id="120" w:name="_Hlk19049505"/>
      <w:r>
        <w:rPr>
          <w:rFonts w:eastAsia="宋体"/>
          <w:color w:val="auto"/>
          <w:sz w:val="21"/>
          <w:szCs w:val="21"/>
          <w:highlight w:val="none"/>
        </w:rPr>
        <w:t>本表可拓展并逐页签字及盖章。</w:t>
      </w:r>
      <w:bookmarkEnd w:id="120"/>
    </w:p>
    <w:p>
      <w:pPr>
        <w:pStyle w:val="5"/>
        <w:snapToGrid w:val="0"/>
        <w:rPr>
          <w:rFonts w:eastAsia="宋体"/>
          <w:color w:val="auto"/>
          <w:sz w:val="21"/>
          <w:szCs w:val="21"/>
          <w:highlight w:val="none"/>
          <w:u w:val="single"/>
        </w:rPr>
      </w:pPr>
      <w:r>
        <w:rPr>
          <w:rFonts w:eastAsia="宋体"/>
          <w:color w:val="auto"/>
          <w:sz w:val="21"/>
          <w:szCs w:val="21"/>
          <w:highlight w:val="none"/>
        </w:rPr>
        <w:t>法定代表人或授权代表签字或个人CA签章：</w:t>
      </w:r>
      <w:r>
        <w:rPr>
          <w:rFonts w:eastAsia="宋体"/>
          <w:color w:val="auto"/>
          <w:sz w:val="21"/>
          <w:szCs w:val="21"/>
          <w:highlight w:val="none"/>
          <w:u w:val="single"/>
        </w:rPr>
        <w:t>　　　　　</w:t>
      </w:r>
    </w:p>
    <w:p>
      <w:pPr>
        <w:snapToGrid w:val="0"/>
        <w:spacing w:before="50"/>
        <w:jc w:val="left"/>
        <w:rPr>
          <w:rFonts w:ascii="Arial" w:hAnsi="Arial" w:cs="Arial"/>
          <w:color w:val="auto"/>
          <w:szCs w:val="21"/>
          <w:highlight w:val="none"/>
        </w:rPr>
      </w:pPr>
      <w:r>
        <w:rPr>
          <w:rFonts w:ascii="Arial" w:hAnsi="Arial" w:cs="Arial"/>
          <w:color w:val="auto"/>
          <w:szCs w:val="21"/>
          <w:highlight w:val="none"/>
        </w:rPr>
        <w:t>供应商公章（CA签章）：   年   月   日</w:t>
      </w:r>
    </w:p>
    <w:p>
      <w:pPr>
        <w:snapToGrid w:val="0"/>
        <w:spacing w:before="50"/>
        <w:jc w:val="left"/>
        <w:rPr>
          <w:rFonts w:ascii="Arial" w:hAnsi="Arial" w:cs="Arial"/>
          <w:color w:val="auto"/>
          <w:szCs w:val="21"/>
          <w:highlight w:val="none"/>
        </w:rPr>
      </w:pPr>
    </w:p>
    <w:p>
      <w:pPr>
        <w:snapToGrid w:val="0"/>
        <w:spacing w:before="50"/>
        <w:jc w:val="left"/>
        <w:rPr>
          <w:rFonts w:ascii="Arial" w:hAnsi="Arial" w:cs="Arial"/>
          <w:color w:val="auto"/>
          <w:szCs w:val="21"/>
          <w:highlight w:val="none"/>
        </w:rPr>
        <w:sectPr>
          <w:pgSz w:w="16838" w:h="11906" w:orient="landscape"/>
          <w:pgMar w:top="1418" w:right="1418" w:bottom="1133" w:left="1246" w:header="851" w:footer="992" w:gutter="0"/>
          <w:cols w:space="720" w:num="1"/>
          <w:docGrid w:linePitch="312" w:charSpace="0"/>
        </w:sect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5.符合政府采购政策加分条件证明材料。</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5.1列入节能产品政府采购品目清单及环境标志产品政府采购品目清单的货物清单。</w:t>
      </w:r>
      <w:r>
        <w:rPr>
          <w:rFonts w:ascii="Arial" w:hAnsi="Arial" w:cs="Arial"/>
          <w:b/>
          <w:color w:val="auto"/>
          <w:szCs w:val="21"/>
          <w:highlight w:val="none"/>
        </w:rPr>
        <w:t>（如有，须提供）</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投标产品中如有列入节能产品政府采购品目清单及环境标志产品政府采购品目清单的货物，应按下表提供清单。</w:t>
      </w:r>
    </w:p>
    <w:p>
      <w:pPr>
        <w:spacing w:line="360" w:lineRule="auto"/>
        <w:jc w:val="center"/>
        <w:rPr>
          <w:rFonts w:ascii="Arial" w:hAnsi="Arial" w:cs="Arial"/>
          <w:color w:val="auto"/>
          <w:szCs w:val="21"/>
          <w:highlight w:val="none"/>
        </w:rPr>
      </w:pPr>
      <w:r>
        <w:rPr>
          <w:rFonts w:ascii="Arial" w:hAnsi="Arial" w:cs="Arial"/>
          <w:b/>
          <w:color w:val="auto"/>
          <w:szCs w:val="21"/>
          <w:highlight w:val="none"/>
        </w:rPr>
        <w:t>节能产品及环境标志产品清单</w:t>
      </w:r>
    </w:p>
    <w:tbl>
      <w:tblPr>
        <w:tblStyle w:val="1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134"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2</w:t>
            </w:r>
          </w:p>
        </w:tc>
        <w:tc>
          <w:tcPr>
            <w:tcW w:w="1134"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jc w:val="center"/>
        </w:trPr>
        <w:tc>
          <w:tcPr>
            <w:tcW w:w="767" w:type="dxa"/>
            <w:tcBorders>
              <w:top w:val="nil"/>
              <w:left w:val="single" w:color="auto" w:sz="12"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w:t>
            </w:r>
          </w:p>
        </w:tc>
        <w:tc>
          <w:tcPr>
            <w:tcW w:w="1134"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pPr>
              <w:widowControl/>
              <w:spacing w:before="100" w:beforeAutospacing="1" w:after="100" w:afterAutospacing="1" w:line="376" w:lineRule="atLeast"/>
              <w:jc w:val="center"/>
              <w:rPr>
                <w:rFonts w:ascii="Arial" w:hAnsi="Arial" w:cs="Arial"/>
                <w:color w:val="auto"/>
                <w:kern w:val="0"/>
                <w:szCs w:val="21"/>
                <w:highlight w:val="none"/>
              </w:rPr>
            </w:pPr>
          </w:p>
        </w:tc>
      </w:tr>
    </w:tbl>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注：类别填写节能或环境标志，品目填写编号及产品名称如A02010104台式计算机。</w:t>
      </w:r>
    </w:p>
    <w:p>
      <w:pPr>
        <w:snapToGrid w:val="0"/>
        <w:spacing w:before="50" w:after="120" w:afterLines="50"/>
        <w:jc w:val="left"/>
        <w:rPr>
          <w:rFonts w:ascii="Arial" w:hAnsi="Arial" w:cs="Arial"/>
          <w:color w:val="auto"/>
          <w:szCs w:val="21"/>
          <w:highlight w:val="none"/>
        </w:rPr>
      </w:pPr>
      <w:bookmarkStart w:id="121" w:name="_Hlk19050322"/>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6．无串标行为承诺函</w:t>
      </w: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投标人参加本项目无围标串标行为的承诺函</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一、我方承诺无下列相互串通投标的情形：</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1.不同投标人的投标文件由同一单位或者个人编制；或者不同投标人报名的IP地址一致的；</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2.不同投标人委托同一单位或者个人办理投标事宜；</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3.不同的投标人的投标文件载明的项目管理员为同一个人；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4.不同投标人的投标文件异常一致或者投标报价呈规律性差异；</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5.不同投标人的投标文件相互混装；</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6.不同投标人的投标保证金从同一单位或者个人账户转出。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二、我方承诺无下列恶意串通的情形：</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1.投标人直接或者间接从采购人或者采购代理机构处获得其他投标人的相关信息并修改其投标文件或者投标文件；</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2.投标人按照采购人或者采购代理机构的授意撤换、修改投标文件或者投标文件；</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3.投标人之间协商报价、技术方案等投标文件或者投标文件的实质性内容；</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4.属于同一集团、协会、商会等组织成员的投标人按照该组织要求协同参加政府采购活动；</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6.投标人之间商定部分投标人放弃参加政府采购活动或者放弃中标；</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7.投标人与采购人或者采购代理机构之间、投标人相互之间，为谋求特定投标人中标或者排斥其他投标人的其他串通行为。</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以上情形一经核查属实，我方愿意承担一切后果，并不再寻求任何旨在减轻或者免除法律责任的辩解。</w:t>
      </w: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 xml:space="preserve">                                   供应商名称(电子签章)：</w:t>
      </w:r>
    </w:p>
    <w:p>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 xml:space="preserve">                                 日期：  年  月   日</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7.供应商认为需提供的其他材料（根据招标文件编写）</w:t>
      </w:r>
    </w:p>
    <w:bookmarkEnd w:id="121"/>
    <w:p>
      <w:pPr>
        <w:rPr>
          <w:rFonts w:ascii="Arial" w:hAnsi="Arial" w:cs="Arial"/>
          <w:b/>
          <w:bCs/>
          <w:color w:val="auto"/>
          <w:szCs w:val="21"/>
          <w:highlight w:val="none"/>
        </w:rPr>
      </w:pPr>
      <w:r>
        <w:rPr>
          <w:rFonts w:ascii="Arial" w:hAnsi="Arial" w:cs="Arial"/>
          <w:color w:val="auto"/>
          <w:szCs w:val="21"/>
          <w:highlight w:val="none"/>
        </w:rPr>
        <w:br w:type="page"/>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第二部分 技术文件</w:t>
      </w:r>
    </w:p>
    <w:p>
      <w:pPr>
        <w:jc w:val="center"/>
        <w:rPr>
          <w:rFonts w:ascii="Arial" w:hAnsi="Arial" w:cs="Arial"/>
          <w:color w:val="auto"/>
          <w:highlight w:val="none"/>
        </w:rPr>
      </w:pPr>
      <w:r>
        <w:rPr>
          <w:rFonts w:ascii="Arial" w:hAnsi="Arial" w:cs="Arial"/>
          <w:color w:val="auto"/>
          <w:highlight w:val="none"/>
        </w:rPr>
        <w:t>（本技术文件除标注“必须提供”的部分外，其余部分供应商可自行编写，也可参照下述提纲编写）</w:t>
      </w:r>
    </w:p>
    <w:p>
      <w:pPr>
        <w:snapToGrid w:val="0"/>
        <w:spacing w:before="50" w:after="120" w:afterLines="50"/>
        <w:jc w:val="left"/>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1．对本项目第二章《项目采购需求》技术要求的响应偏离表</w:t>
      </w:r>
      <w:r>
        <w:rPr>
          <w:rFonts w:ascii="Arial" w:hAnsi="Arial" w:cs="Arial"/>
          <w:b/>
          <w:color w:val="auto"/>
          <w:szCs w:val="21"/>
          <w:highlight w:val="none"/>
        </w:rPr>
        <w:t>（</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p>
      <w:pPr>
        <w:rPr>
          <w:rFonts w:ascii="Arial" w:hAnsi="Arial" w:cs="Arial"/>
          <w:color w:val="auto"/>
          <w:szCs w:val="21"/>
          <w:highlight w:val="none"/>
        </w:rPr>
      </w:pPr>
    </w:p>
    <w:p>
      <w:pPr>
        <w:ind w:firstLine="420" w:firstLineChars="200"/>
        <w:rPr>
          <w:rFonts w:ascii="Arial" w:hAnsi="Arial" w:cs="Arial"/>
          <w:color w:val="auto"/>
          <w:szCs w:val="21"/>
          <w:highlight w:val="none"/>
        </w:rPr>
      </w:pPr>
      <w:r>
        <w:rPr>
          <w:rFonts w:ascii="Arial" w:hAnsi="Arial" w:cs="Arial"/>
          <w:color w:val="auto"/>
          <w:szCs w:val="21"/>
          <w:highlight w:val="none"/>
        </w:rPr>
        <w:t>对照第二章《项目采购需求》</w:t>
      </w:r>
      <w:r>
        <w:rPr>
          <w:rFonts w:ascii="Arial" w:hAnsi="Arial" w:cs="Arial"/>
          <w:color w:val="auto"/>
          <w:highlight w:val="none"/>
        </w:rPr>
        <w:t>中所列的除 “商务要求”外的技术要求的响应偏表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招标文件要求</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（可注明证明材料所在页码）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r>
    </w:tbl>
    <w:p>
      <w:pPr>
        <w:rPr>
          <w:rFonts w:ascii="Arial" w:hAnsi="Arial" w:cs="Arial"/>
          <w:color w:val="auto"/>
          <w:szCs w:val="21"/>
          <w:highlight w:val="none"/>
        </w:rPr>
      </w:pPr>
    </w:p>
    <w:p>
      <w:pPr>
        <w:rPr>
          <w:rFonts w:ascii="Arial" w:hAnsi="Arial" w:cs="Arial"/>
          <w:color w:val="auto"/>
          <w:highlight w:val="none"/>
        </w:rPr>
      </w:pPr>
      <w:r>
        <w:rPr>
          <w:rFonts w:ascii="Arial" w:hAnsi="Arial" w:cs="Arial"/>
          <w:color w:val="auto"/>
          <w:szCs w:val="21"/>
          <w:highlight w:val="none"/>
        </w:rPr>
        <w:t>注：</w:t>
      </w:r>
      <w:r>
        <w:rPr>
          <w:rFonts w:ascii="Arial" w:hAnsi="Arial" w:cs="Arial"/>
          <w:color w:val="auto"/>
          <w:highlight w:val="none"/>
        </w:rPr>
        <w:t>（1）</w:t>
      </w:r>
      <w:r>
        <w:rPr>
          <w:rFonts w:ascii="Arial" w:hAnsi="Arial" w:cs="Arial"/>
          <w:color w:val="auto"/>
          <w:szCs w:val="21"/>
          <w:highlight w:val="none"/>
        </w:rPr>
        <w:t>供应商应根据投标设备的性能指标、对照第二章《项目采购需求》</w:t>
      </w:r>
      <w:r>
        <w:rPr>
          <w:rFonts w:ascii="Arial" w:hAnsi="Arial" w:cs="Arial"/>
          <w:color w:val="auto"/>
          <w:highlight w:val="none"/>
        </w:rPr>
        <w:t>中所列技术要求（除 “总体要求”、“核心产品”、质量保证”及“</w:t>
      </w:r>
      <w:r>
        <w:rPr>
          <w:rFonts w:ascii="Arial" w:hAnsi="Arial" w:cs="Arial"/>
          <w:color w:val="auto"/>
          <w:szCs w:val="21"/>
          <w:highlight w:val="none"/>
        </w:rPr>
        <w:t>备品备件及易损件</w:t>
      </w:r>
      <w:r>
        <w:rPr>
          <w:rFonts w:ascii="Arial" w:hAnsi="Arial" w:cs="Arial"/>
          <w:color w:val="auto"/>
          <w:highlight w:val="none"/>
        </w:rPr>
        <w:t>”外）</w:t>
      </w:r>
      <w:r>
        <w:rPr>
          <w:rFonts w:ascii="Arial" w:hAnsi="Arial" w:cs="Arial"/>
          <w:color w:val="auto"/>
          <w:szCs w:val="21"/>
          <w:highlight w:val="none"/>
        </w:rPr>
        <w:t>逐条在“偏离说明”栏注明</w:t>
      </w:r>
      <w:r>
        <w:rPr>
          <w:rFonts w:ascii="Arial" w:hAnsi="Arial" w:cs="Arial"/>
          <w:color w:val="auto"/>
          <w:highlight w:val="none"/>
        </w:rPr>
        <w:t>“正偏离”</w:t>
      </w:r>
      <w:r>
        <w:rPr>
          <w:rFonts w:ascii="Arial" w:hAnsi="Arial" w:cs="Arial"/>
          <w:color w:val="auto"/>
          <w:szCs w:val="21"/>
          <w:highlight w:val="none"/>
        </w:rPr>
        <w:t>、</w:t>
      </w:r>
      <w:r>
        <w:rPr>
          <w:rFonts w:ascii="Arial" w:hAnsi="Arial" w:cs="Arial"/>
          <w:color w:val="auto"/>
          <w:highlight w:val="none"/>
        </w:rPr>
        <w:t xml:space="preserve"> “负偏离”</w:t>
      </w:r>
      <w:r>
        <w:rPr>
          <w:rFonts w:ascii="Arial" w:hAnsi="Arial" w:cs="Arial"/>
          <w:color w:val="auto"/>
          <w:szCs w:val="21"/>
          <w:highlight w:val="none"/>
        </w:rPr>
        <w:t>或</w:t>
      </w:r>
      <w:r>
        <w:rPr>
          <w:rFonts w:ascii="Arial" w:hAnsi="Arial" w:cs="Arial"/>
          <w:color w:val="auto"/>
          <w:highlight w:val="none"/>
        </w:rPr>
        <w:t>“无偏离”</w:t>
      </w:r>
      <w:r>
        <w:rPr>
          <w:rFonts w:ascii="Arial" w:hAnsi="Arial" w:cs="Arial"/>
          <w:color w:val="auto"/>
          <w:szCs w:val="21"/>
          <w:highlight w:val="none"/>
        </w:rPr>
        <w:t>。</w:t>
      </w:r>
      <w:r>
        <w:rPr>
          <w:rFonts w:ascii="Arial" w:hAnsi="Arial" w:cs="Arial"/>
          <w:color w:val="auto"/>
          <w:highlight w:val="none"/>
        </w:rPr>
        <w:t>填写“正偏离”或“无偏离”时，如相应条款在投标文件其他部分描述明确不满足招标文件要求时，评标委员会将按不满足要求进行评审。（2）</w:t>
      </w:r>
      <w:r>
        <w:rPr>
          <w:rFonts w:ascii="Arial" w:hAnsi="Arial" w:cs="Arial"/>
          <w:color w:val="auto"/>
          <w:szCs w:val="21"/>
          <w:highlight w:val="none"/>
        </w:rPr>
        <w:t>投标技术规格与招标要求相同的为无偏离，投标技术规格高于招标要求的为正偏离，低于招标要求的为负偏离。</w:t>
      </w:r>
      <w:r>
        <w:rPr>
          <w:rFonts w:ascii="Arial" w:hAnsi="Arial" w:cs="Arial"/>
          <w:color w:val="auto"/>
          <w:highlight w:val="none"/>
        </w:rPr>
        <w:t>（3）本表可扩展。</w:t>
      </w:r>
    </w:p>
    <w:p>
      <w:pPr>
        <w:rPr>
          <w:rFonts w:ascii="Arial" w:hAnsi="Arial" w:cs="Arial"/>
          <w:color w:val="auto"/>
          <w:szCs w:val="21"/>
          <w:highlight w:val="none"/>
        </w:rPr>
      </w:pPr>
    </w:p>
    <w:p>
      <w:pPr>
        <w:pStyle w:val="8"/>
        <w:rPr>
          <w:rFonts w:ascii="Arial" w:hAnsi="Arial" w:cs="Arial"/>
          <w:color w:val="auto"/>
          <w:highlight w:val="none"/>
        </w:rPr>
      </w:pPr>
    </w:p>
    <w:p>
      <w:pPr>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pPr>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 xml:space="preserve">： </w:t>
      </w:r>
    </w:p>
    <w:p>
      <w:pPr>
        <w:rPr>
          <w:rFonts w:ascii="Arial" w:hAnsi="Arial" w:cs="Arial"/>
          <w:color w:val="auto"/>
          <w:szCs w:val="21"/>
          <w:highlight w:val="none"/>
        </w:rPr>
      </w:pPr>
      <w:r>
        <w:rPr>
          <w:rFonts w:ascii="Arial" w:hAnsi="Arial" w:cs="Arial"/>
          <w:color w:val="auto"/>
          <w:spacing w:val="20"/>
          <w:szCs w:val="21"/>
          <w:highlight w:val="none"/>
        </w:rPr>
        <w:t>日 期：</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2．货物或产品配置清单格式：</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1665"/>
        <w:gridCol w:w="1163"/>
        <w:gridCol w:w="1152"/>
        <w:gridCol w:w="1581"/>
        <w:gridCol w:w="1679"/>
        <w:gridCol w:w="10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货物或产品</w:t>
            </w:r>
          </w:p>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名称</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品牌或制造商</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规格型号</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单位及数量</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性能及指标</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r>
              <w:rPr>
                <w:rFonts w:ascii="Arial" w:hAnsi="Arial" w:cs="Arial"/>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Arial" w:hAnsi="Arial" w:cs="Arial"/>
                <w:color w:val="auto"/>
                <w:szCs w:val="21"/>
                <w:highlight w:val="none"/>
              </w:rPr>
            </w:pPr>
          </w:p>
        </w:tc>
      </w:tr>
    </w:tbl>
    <w:p>
      <w:pPr>
        <w:snapToGrid w:val="0"/>
        <w:spacing w:before="50" w:after="50" w:line="440" w:lineRule="exact"/>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pPr>
        <w:snapToGrid w:val="0"/>
        <w:spacing w:before="50" w:after="50" w:line="440" w:lineRule="exact"/>
        <w:rPr>
          <w:rFonts w:ascii="Arial" w:hAnsi="Arial" w:cs="Arial"/>
          <w:color w:val="auto"/>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 日  期：</w:t>
      </w:r>
    </w:p>
    <w:p>
      <w:pPr>
        <w:rPr>
          <w:rFonts w:ascii="Arial" w:hAnsi="Arial" w:cs="Arial"/>
          <w:color w:val="auto"/>
          <w:szCs w:val="21"/>
          <w:highlight w:val="none"/>
        </w:rPr>
      </w:pPr>
    </w:p>
    <w:p>
      <w:pPr>
        <w:rPr>
          <w:rFonts w:ascii="Arial" w:hAnsi="Arial" w:cs="Arial"/>
          <w:color w:val="auto"/>
          <w:szCs w:val="21"/>
          <w:highlight w:val="none"/>
        </w:rPr>
      </w:pPr>
      <w:bookmarkStart w:id="122" w:name="_Hlk19115689"/>
      <w:r>
        <w:rPr>
          <w:rFonts w:ascii="Arial" w:hAnsi="Arial" w:cs="Arial"/>
          <w:color w:val="auto"/>
          <w:szCs w:val="21"/>
          <w:highlight w:val="none"/>
        </w:rPr>
        <w:t>3．投标货物或产品的质量保证说明</w:t>
      </w:r>
    </w:p>
    <w:p>
      <w:pPr>
        <w:rPr>
          <w:rFonts w:ascii="Arial" w:hAnsi="Arial" w:cs="Arial"/>
          <w:color w:val="auto"/>
          <w:szCs w:val="21"/>
          <w:highlight w:val="none"/>
        </w:rPr>
      </w:pPr>
    </w:p>
    <w:p>
      <w:pPr>
        <w:rPr>
          <w:rFonts w:ascii="Arial" w:hAnsi="Arial" w:cs="Arial"/>
          <w:color w:val="auto"/>
          <w:szCs w:val="21"/>
          <w:highlight w:val="none"/>
        </w:rPr>
      </w:pPr>
    </w:p>
    <w:p>
      <w:pPr>
        <w:jc w:val="left"/>
        <w:rPr>
          <w:rFonts w:ascii="Arial" w:hAnsi="Arial" w:cs="Arial"/>
          <w:color w:val="auto"/>
          <w:szCs w:val="21"/>
          <w:highlight w:val="none"/>
        </w:rPr>
      </w:pPr>
    </w:p>
    <w:p>
      <w:pPr>
        <w:jc w:val="left"/>
        <w:rPr>
          <w:rFonts w:ascii="Arial" w:hAnsi="Arial" w:cs="Arial"/>
          <w:color w:val="auto"/>
          <w:szCs w:val="21"/>
          <w:highlight w:val="none"/>
        </w:rPr>
      </w:pPr>
      <w:r>
        <w:rPr>
          <w:rFonts w:ascii="Arial" w:hAnsi="Arial" w:cs="Arial"/>
          <w:color w:val="auto"/>
          <w:szCs w:val="21"/>
          <w:highlight w:val="none"/>
        </w:rPr>
        <w:t>4．质保期过后的优惠条件：供应商承诺给予采购人的各种优惠条件，包括货物或产品的售后服务、备品备件、专用耗材等方面的优惠条件。</w:t>
      </w:r>
    </w:p>
    <w:p>
      <w:pPr>
        <w:jc w:val="center"/>
        <w:rPr>
          <w:rFonts w:ascii="Arial" w:hAnsi="Arial" w:cs="Arial"/>
          <w:color w:val="auto"/>
          <w:szCs w:val="21"/>
          <w:highlight w:val="none"/>
        </w:rPr>
      </w:pPr>
      <w:r>
        <w:rPr>
          <w:rFonts w:ascii="Arial" w:hAnsi="Arial" w:cs="Arial"/>
          <w:color w:val="auto"/>
          <w:szCs w:val="21"/>
          <w:highlight w:val="none"/>
        </w:rPr>
        <w:t>常用的、容易损坏的备品备件及易损件的优惠价格清单</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tblPrEx>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Arial" w:hAnsi="Arial" w:cs="Arial"/>
                <w:color w:val="auto"/>
                <w:szCs w:val="21"/>
                <w:highlight w:val="none"/>
              </w:rPr>
            </w:pPr>
            <w:r>
              <w:rPr>
                <w:rFonts w:ascii="Arial" w:hAnsi="Arial" w:cs="Arial"/>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pPr>
              <w:snapToGrid w:val="0"/>
              <w:spacing w:before="50" w:after="50" w:line="440" w:lineRule="exact"/>
              <w:jc w:val="center"/>
              <w:rPr>
                <w:rFonts w:ascii="Arial" w:hAnsi="Arial" w:cs="Arial"/>
                <w:color w:val="auto"/>
                <w:szCs w:val="21"/>
                <w:highlight w:val="none"/>
              </w:rPr>
            </w:pPr>
            <w:r>
              <w:rPr>
                <w:rFonts w:ascii="Arial" w:hAnsi="Arial" w:cs="Arial"/>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优惠单价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pPr>
              <w:rPr>
                <w:rFonts w:ascii="Arial" w:hAnsi="Arial" w:cs="Arial"/>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pPr>
              <w:rPr>
                <w:rFonts w:ascii="Arial" w:hAnsi="Arial" w:cs="Arial"/>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pPr>
              <w:rPr>
                <w:rFonts w:ascii="Arial" w:hAnsi="Arial" w:cs="Arial"/>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pPr>
              <w:rPr>
                <w:rFonts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pPr>
              <w:rPr>
                <w:rFonts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rPr>
                <w:rFonts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jc w:val="center"/>
              <w:rPr>
                <w:rFonts w:ascii="Arial" w:hAnsi="Arial" w:cs="Arial"/>
                <w:color w:val="auto"/>
                <w:szCs w:val="21"/>
                <w:highlight w:val="none"/>
              </w:rPr>
            </w:pPr>
            <w:r>
              <w:rPr>
                <w:rFonts w:ascii="Arial" w:hAnsi="Arial" w:cs="Arial"/>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pPr>
              <w:rPr>
                <w:rFonts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pPr>
              <w:rPr>
                <w:rFonts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rPr>
                <w:rFonts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rPr>
                <w:rFonts w:ascii="Arial" w:hAnsi="Arial" w:cs="Arial"/>
                <w:color w:val="auto"/>
                <w:szCs w:val="21"/>
                <w:highlight w:val="none"/>
              </w:rPr>
            </w:pPr>
          </w:p>
        </w:tc>
      </w:tr>
    </w:tbl>
    <w:p>
      <w:pPr>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pPr>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pPr>
        <w:rPr>
          <w:rFonts w:ascii="Arial" w:hAnsi="Arial" w:cs="Arial"/>
          <w:color w:val="auto"/>
          <w:szCs w:val="21"/>
          <w:highlight w:val="none"/>
        </w:rPr>
      </w:pPr>
      <w:r>
        <w:rPr>
          <w:rFonts w:ascii="Arial" w:hAnsi="Arial" w:cs="Arial"/>
          <w:color w:val="auto"/>
          <w:spacing w:val="20"/>
          <w:szCs w:val="21"/>
          <w:highlight w:val="none"/>
        </w:rPr>
        <w:t>日 期：</w:t>
      </w:r>
    </w:p>
    <w:bookmarkEnd w:id="122"/>
    <w:p>
      <w:pPr>
        <w:rPr>
          <w:rFonts w:ascii="Arial" w:hAnsi="Arial" w:cs="Arial"/>
          <w:color w:val="auto"/>
          <w:szCs w:val="21"/>
          <w:highlight w:val="none"/>
        </w:rPr>
      </w:pPr>
    </w:p>
    <w:p>
      <w:pPr>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5．产品出厂标准、质量检测报告。</w:t>
      </w:r>
    </w:p>
    <w:p>
      <w:pPr>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6．原厂出厂配置表及原厂中文使用说明书。</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7．供应商建议的安装、调试、验收方法或方案。</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8．项目实施人员一览表。</w:t>
      </w:r>
    </w:p>
    <w:p>
      <w:pPr>
        <w:rPr>
          <w:rFonts w:ascii="Arial" w:hAnsi="Arial" w:cs="Arial"/>
          <w:color w:val="auto"/>
          <w:szCs w:val="21"/>
          <w:highlight w:val="none"/>
        </w:rPr>
      </w:pPr>
    </w:p>
    <w:p>
      <w:pPr>
        <w:snapToGrid w:val="0"/>
        <w:spacing w:before="120" w:beforeLines="50" w:after="50" w:line="400" w:lineRule="exact"/>
        <w:jc w:val="center"/>
        <w:rPr>
          <w:rFonts w:ascii="Arial" w:hAnsi="Arial" w:cs="Arial"/>
          <w:color w:val="auto"/>
          <w:szCs w:val="21"/>
          <w:highlight w:val="none"/>
        </w:rPr>
      </w:pPr>
      <w:r>
        <w:rPr>
          <w:rFonts w:ascii="Arial" w:hAnsi="Arial" w:cs="Arial"/>
          <w:b/>
          <w:color w:val="auto"/>
          <w:szCs w:val="21"/>
          <w:highlight w:val="none"/>
        </w:rPr>
        <w:t>项目实施人员（主要从业人员及其技术资格）一览表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pStyle w:val="9"/>
              <w:snapToGrid w:val="0"/>
              <w:spacing w:before="120" w:beforeLines="50" w:after="50"/>
              <w:ind w:left="5670" w:hanging="420"/>
              <w:rPr>
                <w:rFonts w:ascii="Arial" w:hAnsi="Arial"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ascii="Arial" w:hAnsi="Arial" w:cs="Arial"/>
                <w:color w:val="auto"/>
                <w:szCs w:val="21"/>
                <w:highlight w:val="none"/>
              </w:rPr>
            </w:pPr>
          </w:p>
        </w:tc>
      </w:tr>
    </w:tbl>
    <w:p>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注：在填写时，如本表格不适合投标单位的实际情况，可根据本表格式自行划表填写。</w:t>
      </w:r>
    </w:p>
    <w:p>
      <w:pPr>
        <w:snapToGrid w:val="0"/>
        <w:spacing w:before="50" w:after="50" w:line="440" w:lineRule="exact"/>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pPr>
        <w:rPr>
          <w:rFonts w:ascii="Arial" w:hAnsi="Arial" w:cs="Arial"/>
          <w:color w:val="auto"/>
          <w:spacing w:val="20"/>
          <w:szCs w:val="21"/>
          <w:highlight w:val="none"/>
          <w:u w:val="singl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：日  期：</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9．技术服务、技术培训、售后服务的内容和措施。</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10．供应商对本项目的合理化建议和改进措施。</w:t>
      </w: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r>
        <w:rPr>
          <w:rFonts w:ascii="Arial" w:hAnsi="Arial" w:cs="Arial"/>
          <w:color w:val="auto"/>
          <w:szCs w:val="21"/>
          <w:highlight w:val="none"/>
        </w:rPr>
        <w:t>11．供应商需要说明的其他文件和说明。</w:t>
      </w:r>
    </w:p>
    <w:p>
      <w:pPr>
        <w:jc w:val="center"/>
        <w:rPr>
          <w:rFonts w:ascii="Arial" w:hAnsi="Arial" w:cs="Arial"/>
          <w:b/>
          <w:bCs/>
          <w:color w:val="auto"/>
          <w:szCs w:val="21"/>
          <w:highlight w:val="none"/>
        </w:rPr>
      </w:pPr>
      <w:r>
        <w:rPr>
          <w:rFonts w:ascii="Arial" w:hAnsi="Arial" w:cs="Arial"/>
          <w:b/>
          <w:color w:val="auto"/>
          <w:szCs w:val="21"/>
          <w:highlight w:val="none"/>
        </w:rPr>
        <w:br w:type="page"/>
      </w:r>
      <w:r>
        <w:rPr>
          <w:rFonts w:ascii="Arial" w:hAnsi="Arial" w:cs="Arial"/>
          <w:b/>
          <w:bCs/>
          <w:color w:val="auto"/>
          <w:szCs w:val="21"/>
          <w:highlight w:val="none"/>
        </w:rPr>
        <w:t xml:space="preserve"> </w:t>
      </w:r>
    </w:p>
    <w:p>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第三部分 报价文件</w:t>
      </w:r>
    </w:p>
    <w:p>
      <w:pPr>
        <w:jc w:val="center"/>
        <w:rPr>
          <w:rFonts w:ascii="Arial" w:hAnsi="Arial" w:cs="Arial"/>
          <w:b/>
          <w:bCs/>
          <w:color w:val="auto"/>
          <w:szCs w:val="21"/>
          <w:highlight w:val="none"/>
        </w:rPr>
      </w:pPr>
    </w:p>
    <w:p>
      <w:pPr>
        <w:rPr>
          <w:rFonts w:ascii="Arial" w:hAnsi="Arial" w:cs="Arial"/>
          <w:color w:val="auto"/>
          <w:highlight w:val="none"/>
        </w:rPr>
      </w:pPr>
      <w:bookmarkStart w:id="123" w:name="_Hlk19115777"/>
      <w:r>
        <w:rPr>
          <w:rFonts w:ascii="Arial" w:hAnsi="Arial" w:cs="Arial"/>
          <w:color w:val="auto"/>
          <w:highlight w:val="none"/>
        </w:rPr>
        <w:t>1．投标函格式</w:t>
      </w:r>
      <w:r>
        <w:rPr>
          <w:rFonts w:ascii="Arial" w:hAnsi="Arial" w:cs="Arial"/>
          <w:b/>
          <w:color w:val="auto"/>
          <w:highlight w:val="none"/>
        </w:rPr>
        <w:t>（</w:t>
      </w:r>
      <w:r>
        <w:rPr>
          <w:rFonts w:ascii="Arial" w:hAnsi="Arial" w:cs="Arial"/>
          <w:b/>
          <w:color w:val="auto"/>
          <w:szCs w:val="21"/>
          <w:highlight w:val="none"/>
        </w:rPr>
        <w:t>必须提供</w:t>
      </w:r>
      <w:r>
        <w:rPr>
          <w:rFonts w:ascii="Arial" w:hAnsi="Arial" w:cs="Arial"/>
          <w:b/>
          <w:color w:val="auto"/>
          <w:highlight w:val="none"/>
        </w:rPr>
        <w:t>）</w:t>
      </w:r>
      <w:r>
        <w:rPr>
          <w:rFonts w:ascii="Arial" w:hAnsi="Arial" w:cs="Arial"/>
          <w:color w:val="auto"/>
          <w:highlight w:val="none"/>
        </w:rPr>
        <w:t>：</w:t>
      </w:r>
    </w:p>
    <w:p>
      <w:pPr>
        <w:jc w:val="center"/>
        <w:rPr>
          <w:rFonts w:ascii="Arial" w:hAnsi="Arial" w:cs="Arial"/>
          <w:b/>
          <w:color w:val="auto"/>
          <w:szCs w:val="21"/>
          <w:highlight w:val="none"/>
        </w:rPr>
      </w:pPr>
    </w:p>
    <w:p>
      <w:pPr>
        <w:jc w:val="center"/>
        <w:rPr>
          <w:rFonts w:ascii="Arial" w:hAnsi="Arial" w:cs="Arial"/>
          <w:b/>
          <w:color w:val="auto"/>
          <w:szCs w:val="21"/>
          <w:highlight w:val="none"/>
        </w:rPr>
      </w:pPr>
      <w:r>
        <w:rPr>
          <w:rFonts w:ascii="Arial" w:hAnsi="Arial" w:cs="Arial"/>
          <w:b/>
          <w:color w:val="auto"/>
          <w:szCs w:val="21"/>
          <w:highlight w:val="none"/>
        </w:rPr>
        <w:t>投 标 函</w:t>
      </w:r>
    </w:p>
    <w:p>
      <w:pPr>
        <w:rPr>
          <w:rFonts w:ascii="Arial" w:hAnsi="Arial" w:cs="Arial"/>
          <w:b/>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致：</w:t>
      </w:r>
      <w:bookmarkStart w:id="124" w:name="_Hlk19051378"/>
      <w:r>
        <w:rPr>
          <w:rFonts w:ascii="Arial" w:hAnsi="Arial" w:cs="Arial"/>
          <w:color w:val="auto"/>
          <w:szCs w:val="21"/>
          <w:highlight w:val="none"/>
        </w:rPr>
        <w:t>_</w:t>
      </w:r>
      <w:r>
        <w:rPr>
          <w:rFonts w:ascii="Arial" w:hAnsi="Arial" w:cs="Arial"/>
          <w:i/>
          <w:iCs/>
          <w:color w:val="auto"/>
          <w:szCs w:val="21"/>
          <w:highlight w:val="none"/>
          <w:u w:val="single"/>
        </w:rPr>
        <w:t>（采购人名称）</w:t>
      </w:r>
      <w:r>
        <w:rPr>
          <w:rFonts w:ascii="Arial" w:hAnsi="Arial" w:cs="Arial"/>
          <w:i/>
          <w:iCs/>
          <w:color w:val="auto"/>
          <w:szCs w:val="21"/>
          <w:highlight w:val="none"/>
        </w:rPr>
        <w:t>_</w:t>
      </w:r>
      <w:bookmarkEnd w:id="124"/>
      <w:r>
        <w:rPr>
          <w:rFonts w:ascii="Arial" w:hAnsi="Arial" w:cs="Arial"/>
          <w:color w:val="auto"/>
          <w:szCs w:val="21"/>
          <w:highlight w:val="none"/>
        </w:rPr>
        <w:t>：</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我方已仔细研究了</w:t>
      </w:r>
      <w:bookmarkStart w:id="125" w:name="_Hlk19051388"/>
      <w:r>
        <w:rPr>
          <w:rFonts w:ascii="Arial" w:hAnsi="Arial" w:cs="Arial"/>
          <w:i/>
          <w:iCs/>
          <w:color w:val="auto"/>
          <w:szCs w:val="21"/>
          <w:highlight w:val="none"/>
          <w:u w:val="single"/>
        </w:rPr>
        <w:t>（项目名称）</w:t>
      </w:r>
      <w:bookmarkEnd w:id="125"/>
      <w:r>
        <w:rPr>
          <w:rFonts w:ascii="Arial" w:hAnsi="Arial" w:cs="Arial"/>
          <w:color w:val="auto"/>
          <w:szCs w:val="21"/>
          <w:highlight w:val="none"/>
        </w:rPr>
        <w:t>的招标文件的全部内容。签字代表</w:t>
      </w:r>
      <w:bookmarkStart w:id="126" w:name="_Hlk19051393"/>
      <w:r>
        <w:rPr>
          <w:rFonts w:ascii="Arial" w:hAnsi="Arial" w:cs="Arial"/>
          <w:i/>
          <w:iCs/>
          <w:color w:val="auto"/>
          <w:szCs w:val="21"/>
          <w:highlight w:val="none"/>
          <w:u w:val="single"/>
        </w:rPr>
        <w:t>（授权代表姓名）</w:t>
      </w:r>
      <w:bookmarkEnd w:id="126"/>
      <w:r>
        <w:rPr>
          <w:rFonts w:ascii="Arial" w:hAnsi="Arial" w:cs="Arial"/>
          <w:color w:val="auto"/>
          <w:szCs w:val="21"/>
          <w:highlight w:val="none"/>
        </w:rPr>
        <w:t>经正式授权并代表供应商_</w:t>
      </w:r>
      <w:bookmarkStart w:id="127" w:name="_Hlk19051402"/>
      <w:r>
        <w:rPr>
          <w:rFonts w:ascii="Arial" w:hAnsi="Arial" w:cs="Arial"/>
          <w:i/>
          <w:iCs/>
          <w:color w:val="auto"/>
          <w:szCs w:val="21"/>
          <w:highlight w:val="none"/>
          <w:u w:val="single"/>
        </w:rPr>
        <w:t>（供应商名称）</w:t>
      </w:r>
      <w:bookmarkEnd w:id="127"/>
      <w:r>
        <w:rPr>
          <w:rFonts w:ascii="Arial" w:hAnsi="Arial" w:cs="Arial"/>
          <w:color w:val="auto"/>
          <w:szCs w:val="21"/>
          <w:highlight w:val="none"/>
        </w:rPr>
        <w:t>提交投标文件。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据此函，签字代表宣布同意如下：</w:t>
      </w:r>
    </w:p>
    <w:p>
      <w:pPr>
        <w:spacing w:line="360" w:lineRule="auto"/>
        <w:rPr>
          <w:rFonts w:ascii="Arial" w:hAnsi="Arial" w:cs="Arial"/>
          <w:color w:val="auto"/>
          <w:szCs w:val="21"/>
          <w:highlight w:val="none"/>
        </w:rPr>
      </w:pPr>
      <w:r>
        <w:rPr>
          <w:rFonts w:ascii="Arial" w:hAnsi="Arial"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Arial" w:hAnsi="Arial" w:cs="Arial"/>
          <w:color w:val="auto"/>
          <w:szCs w:val="21"/>
          <w:highlight w:val="none"/>
        </w:rPr>
      </w:pPr>
      <w:r>
        <w:rPr>
          <w:rFonts w:ascii="Arial" w:hAnsi="Arial" w:cs="Arial"/>
          <w:color w:val="auto"/>
          <w:szCs w:val="21"/>
          <w:highlight w:val="none"/>
        </w:rPr>
        <w:t>（2）我方在投标之前已经与贵方进行了充分的沟通，完全理解并接受招标文件的各项规定和要求，对招标文件的合理性、合法性不再有异议。</w:t>
      </w:r>
    </w:p>
    <w:p>
      <w:pPr>
        <w:spacing w:line="360" w:lineRule="auto"/>
        <w:rPr>
          <w:rFonts w:ascii="Arial" w:hAnsi="Arial" w:cs="Arial"/>
          <w:color w:val="auto"/>
          <w:szCs w:val="21"/>
          <w:highlight w:val="none"/>
        </w:rPr>
      </w:pPr>
      <w:r>
        <w:rPr>
          <w:rFonts w:ascii="Arial" w:hAnsi="Arial" w:cs="Arial"/>
          <w:color w:val="auto"/>
          <w:szCs w:val="21"/>
          <w:highlight w:val="none"/>
        </w:rPr>
        <w:t>（3）本投标有效期自投标截止之日起</w:t>
      </w:r>
      <w:r>
        <w:rPr>
          <w:rFonts w:ascii="Arial" w:hAnsi="Arial" w:cs="Arial"/>
          <w:color w:val="auto"/>
          <w:szCs w:val="21"/>
          <w:highlight w:val="none"/>
          <w:u w:val="single"/>
        </w:rPr>
        <w:t xml:space="preserve"> 90  </w:t>
      </w:r>
      <w:r>
        <w:rPr>
          <w:rFonts w:ascii="Arial" w:hAnsi="Arial" w:cs="Arial"/>
          <w:color w:val="auto"/>
          <w:szCs w:val="21"/>
          <w:highlight w:val="none"/>
        </w:rPr>
        <w:t>天。</w:t>
      </w:r>
    </w:p>
    <w:p>
      <w:pPr>
        <w:spacing w:line="360" w:lineRule="auto"/>
        <w:rPr>
          <w:rFonts w:ascii="Arial" w:hAnsi="Arial" w:cs="Arial"/>
          <w:color w:val="auto"/>
          <w:szCs w:val="21"/>
          <w:highlight w:val="none"/>
        </w:rPr>
      </w:pPr>
      <w:r>
        <w:rPr>
          <w:rFonts w:ascii="Arial" w:hAnsi="Arial" w:cs="Arial"/>
          <w:color w:val="auto"/>
          <w:szCs w:val="21"/>
          <w:highlight w:val="none"/>
        </w:rPr>
        <w:t>（4）如中标，本投标文件至本项目合同履行完毕止均保持有效，我方将按“招标文件”及政府采购法律、法规的规定履行合同责任和义务，并承诺不分包及转包他人。</w:t>
      </w:r>
    </w:p>
    <w:p>
      <w:pPr>
        <w:spacing w:line="360" w:lineRule="auto"/>
        <w:rPr>
          <w:rFonts w:ascii="Arial" w:hAnsi="Arial" w:cs="Arial"/>
          <w:color w:val="auto"/>
          <w:szCs w:val="21"/>
          <w:highlight w:val="none"/>
        </w:rPr>
      </w:pPr>
      <w:r>
        <w:rPr>
          <w:rFonts w:ascii="Arial" w:hAnsi="Arial" w:cs="Arial"/>
          <w:color w:val="auto"/>
          <w:szCs w:val="21"/>
          <w:highlight w:val="none"/>
        </w:rPr>
        <w:t>（5）我方同意按照贵方要求提供与投标有关的一切数据或资料。</w:t>
      </w:r>
    </w:p>
    <w:p>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p>
      <w:pPr>
        <w:spacing w:line="360" w:lineRule="auto"/>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r>
        <w:rPr>
          <w:rFonts w:ascii="Arial" w:hAnsi="Arial" w:cs="Arial"/>
          <w:color w:val="auto"/>
          <w:szCs w:val="21"/>
          <w:highlight w:val="none"/>
        </w:rPr>
        <w:t>邮编： 电话：</w:t>
      </w:r>
      <w:r>
        <w:rPr>
          <w:rFonts w:ascii="Arial" w:hAnsi="Arial" w:cs="Arial"/>
          <w:color w:val="auto"/>
          <w:szCs w:val="21"/>
          <w:highlight w:val="none"/>
          <w:u w:val="singl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传真：</w:t>
      </w:r>
    </w:p>
    <w:p>
      <w:pPr>
        <w:spacing w:line="360" w:lineRule="auto"/>
        <w:rPr>
          <w:rFonts w:ascii="Arial" w:hAnsi="Arial" w:cs="Arial"/>
          <w:color w:val="auto"/>
          <w:szCs w:val="21"/>
          <w:highlight w:val="none"/>
        </w:rPr>
      </w:pPr>
      <w:r>
        <w:rPr>
          <w:rFonts w:ascii="Arial" w:hAnsi="Arial" w:cs="Arial"/>
          <w:color w:val="auto"/>
          <w:szCs w:val="21"/>
          <w:highlight w:val="none"/>
        </w:rPr>
        <w:t>供应商代表姓名 职务：邮箱：</w:t>
      </w:r>
    </w:p>
    <w:bookmarkEnd w:id="123"/>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u w:val="single"/>
        </w:rPr>
      </w:pPr>
      <w:r>
        <w:rPr>
          <w:rFonts w:ascii="Arial" w:hAnsi="Arial" w:cs="Arial"/>
          <w:color w:val="auto"/>
          <w:szCs w:val="21"/>
          <w:highlight w:val="none"/>
        </w:rPr>
        <w:t>供应商名称(公章)（CA签章）：</w:t>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 xml:space="preserve">法定代表人或授权代表签字或个人CA签章： </w:t>
      </w:r>
    </w:p>
    <w:p>
      <w:pPr>
        <w:spacing w:line="360" w:lineRule="auto"/>
        <w:rPr>
          <w:rFonts w:ascii="Arial" w:hAnsi="Arial" w:cs="Arial"/>
          <w:color w:val="auto"/>
          <w:szCs w:val="21"/>
          <w:highlight w:val="none"/>
        </w:rPr>
      </w:pPr>
    </w:p>
    <w:p>
      <w:pPr>
        <w:spacing w:line="360" w:lineRule="auto"/>
        <w:rPr>
          <w:rFonts w:ascii="Arial" w:hAnsi="Arial" w:cs="Arial"/>
          <w:color w:val="auto"/>
          <w:szCs w:val="21"/>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pPr>
        <w:rPr>
          <w:rFonts w:ascii="Arial" w:hAnsi="Arial" w:cs="Arial"/>
          <w:color w:val="auto"/>
          <w:highlight w:val="none"/>
        </w:rPr>
      </w:pPr>
      <w:r>
        <w:rPr>
          <w:rFonts w:ascii="Arial" w:hAnsi="Arial" w:cs="Arial"/>
          <w:b/>
          <w:color w:val="auto"/>
          <w:szCs w:val="21"/>
          <w:highlight w:val="none"/>
        </w:rPr>
        <w:br w:type="page"/>
      </w:r>
      <w:r>
        <w:rPr>
          <w:rFonts w:ascii="Arial" w:hAnsi="Arial" w:cs="Arial"/>
          <w:color w:val="auto"/>
          <w:highlight w:val="none"/>
        </w:rPr>
        <w:t>2．投标报价明细表格式：</w:t>
      </w:r>
    </w:p>
    <w:p>
      <w:pPr>
        <w:jc w:val="center"/>
        <w:rPr>
          <w:rFonts w:ascii="Arial" w:hAnsi="Arial" w:cs="Arial"/>
          <w:b/>
          <w:color w:val="auto"/>
          <w:szCs w:val="21"/>
          <w:highlight w:val="none"/>
        </w:rPr>
      </w:pPr>
      <w:r>
        <w:rPr>
          <w:rFonts w:ascii="Arial" w:hAnsi="Arial" w:cs="Arial"/>
          <w:b/>
          <w:color w:val="auto"/>
          <w:szCs w:val="21"/>
          <w:highlight w:val="none"/>
        </w:rPr>
        <w:t>投标报价明细表</w:t>
      </w:r>
    </w:p>
    <w:p>
      <w:pPr>
        <w:ind w:firstLine="2415" w:firstLineChars="1150"/>
        <w:rPr>
          <w:rFonts w:ascii="Arial" w:hAnsi="Arial" w:cs="Arial"/>
          <w:color w:val="auto"/>
          <w:szCs w:val="21"/>
          <w:highlight w:val="none"/>
        </w:rPr>
      </w:pPr>
      <w:r>
        <w:rPr>
          <w:rFonts w:ascii="Arial" w:hAnsi="Arial" w:cs="Arial"/>
          <w:color w:val="auto"/>
          <w:szCs w:val="21"/>
          <w:highlight w:val="none"/>
        </w:rPr>
        <w:t xml:space="preserve"> 金额单位：人民币（元）                  </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r>
              <w:rPr>
                <w:rFonts w:ascii="Arial" w:hAnsi="Arial" w:cs="Arial"/>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产品名称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制造商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zCs w:val="21"/>
                <w:highlight w:val="none"/>
              </w:rPr>
            </w:pPr>
            <w:r>
              <w:rPr>
                <w:rFonts w:ascii="Arial" w:hAnsi="Arial" w:cs="Arial"/>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r>
              <w:rPr>
                <w:rFonts w:ascii="Arial" w:hAnsi="Arial" w:cs="Arial"/>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0440"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ascii="Arial" w:hAnsi="Arial" w:cs="Arial"/>
                <w:color w:val="auto"/>
                <w:spacing w:val="20"/>
                <w:szCs w:val="21"/>
                <w:highlight w:val="none"/>
              </w:rPr>
            </w:pPr>
            <w:r>
              <w:rPr>
                <w:rFonts w:ascii="Arial" w:hAnsi="Arial" w:cs="Arial"/>
                <w:color w:val="auto"/>
                <w:spacing w:val="20"/>
                <w:szCs w:val="21"/>
                <w:highlight w:val="none"/>
              </w:rPr>
              <w:t>投标总价：大写                 小写</w:t>
            </w:r>
          </w:p>
        </w:tc>
      </w:tr>
    </w:tbl>
    <w:p>
      <w:pPr>
        <w:jc w:val="left"/>
        <w:rPr>
          <w:rFonts w:ascii="Arial" w:hAnsi="Arial" w:cs="Arial"/>
          <w:color w:val="auto"/>
          <w:szCs w:val="21"/>
          <w:highlight w:val="none"/>
        </w:rPr>
      </w:pPr>
      <w:r>
        <w:rPr>
          <w:rFonts w:ascii="Arial" w:hAnsi="Arial" w:cs="Arial"/>
          <w:color w:val="auto"/>
          <w:szCs w:val="21"/>
          <w:highlight w:val="none"/>
        </w:rPr>
        <w:t>注：本表可扩展，并逐页签字及盖章</w:t>
      </w:r>
    </w:p>
    <w:p>
      <w:pPr>
        <w:spacing w:line="360" w:lineRule="auto"/>
        <w:rPr>
          <w:rFonts w:ascii="Arial" w:hAnsi="Arial" w:cs="Arial"/>
          <w:color w:val="auto"/>
          <w:spacing w:val="20"/>
          <w:szCs w:val="21"/>
          <w:highlight w:val="none"/>
        </w:rPr>
      </w:pPr>
    </w:p>
    <w:p>
      <w:pPr>
        <w:spacing w:line="360" w:lineRule="auto"/>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pPr>
        <w:spacing w:line="360" w:lineRule="auto"/>
        <w:rPr>
          <w:rFonts w:ascii="Arial" w:hAnsi="Arial" w:cs="Arial"/>
          <w:color w:val="auto"/>
          <w:szCs w:val="21"/>
          <w:highlight w:val="none"/>
        </w:rPr>
      </w:pPr>
      <w:r>
        <w:rPr>
          <w:rFonts w:ascii="Arial" w:hAnsi="Arial" w:cs="Arial"/>
          <w:color w:val="auto"/>
          <w:szCs w:val="21"/>
          <w:highlight w:val="none"/>
        </w:rPr>
        <w:t xml:space="preserve">供应商名称（公章）（CA签章）： </w:t>
      </w:r>
      <w:r>
        <w:rPr>
          <w:rFonts w:ascii="Arial" w:hAnsi="Arial" w:cs="Arial"/>
          <w:color w:val="auto"/>
          <w:szCs w:val="21"/>
          <w:highlight w:val="none"/>
          <w:u w:val="single"/>
        </w:rPr>
        <w:t xml:space="preserve">           </w:t>
      </w:r>
    </w:p>
    <w:p>
      <w:pPr>
        <w:spacing w:line="360" w:lineRule="auto"/>
        <w:rPr>
          <w:rFonts w:ascii="Arial" w:hAnsi="Arial" w:cs="Arial"/>
          <w:color w:val="auto"/>
          <w:spacing w:val="20"/>
          <w:szCs w:val="21"/>
          <w:highlight w:val="none"/>
          <w:u w:val="single"/>
        </w:rPr>
      </w:pPr>
      <w:r>
        <w:rPr>
          <w:rFonts w:ascii="Arial" w:hAnsi="Arial" w:cs="Arial"/>
          <w:color w:val="auto"/>
          <w:szCs w:val="21"/>
          <w:highlight w:val="none"/>
        </w:rPr>
        <w:t xml:space="preserve">日  期：   年  月   日 </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br w:type="page"/>
      </w:r>
      <w:bookmarkStart w:id="128" w:name="_Hlk19115862"/>
      <w:r>
        <w:rPr>
          <w:rFonts w:ascii="Arial" w:hAnsi="Arial" w:cs="Arial"/>
          <w:color w:val="auto"/>
          <w:szCs w:val="21"/>
          <w:highlight w:val="none"/>
        </w:rPr>
        <w:t>3．过低报价合理性的说明。（如有）</w:t>
      </w:r>
    </w:p>
    <w:bookmarkEnd w:id="128"/>
    <w:p>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pPr>
        <w:pStyle w:val="26"/>
        <w:jc w:val="center"/>
        <w:rPr>
          <w:color w:val="auto"/>
          <w:highlight w:val="none"/>
        </w:rPr>
      </w:pPr>
      <w:r>
        <w:rPr>
          <w:rFonts w:hint="eastAsia"/>
          <w:b/>
          <w:bCs/>
          <w:color w:val="auto"/>
          <w:highlight w:val="none"/>
          <w:lang w:val="en-US" w:eastAsia="zh-CN"/>
        </w:rPr>
        <w:t>产品成本测算表（参考格式）</w:t>
      </w:r>
    </w:p>
    <w:p>
      <w:pPr>
        <w:spacing w:line="360" w:lineRule="auto"/>
        <w:rPr>
          <w:color w:val="auto"/>
          <w:highlight w:val="none"/>
        </w:rPr>
      </w:pPr>
    </w:p>
    <w:tbl>
      <w:tblPr>
        <w:tblStyle w:val="14"/>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pPr>
              <w:numPr>
                <w:ilvl w:val="0"/>
                <w:numId w:val="5"/>
              </w:numPr>
              <w:tabs>
                <w:tab w:val="left" w:pos="61"/>
              </w:tabs>
              <w:jc w:val="center"/>
              <w:rPr>
                <w:color w:val="auto"/>
                <w:highlight w:val="none"/>
              </w:rPr>
            </w:pPr>
          </w:p>
        </w:tc>
        <w:tc>
          <w:tcPr>
            <w:tcW w:w="201" w:type="pct"/>
            <w:vMerge w:val="restart"/>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numPr>
                <w:ilvl w:val="0"/>
                <w:numId w:val="5"/>
              </w:num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pPr>
              <w:tabs>
                <w:tab w:val="left" w:pos="0"/>
                <w:tab w:val="left" w:pos="56"/>
              </w:tabs>
              <w:ind w:left="547" w:hanging="478" w:hangingChars="228"/>
              <w:jc w:val="center"/>
              <w:rPr>
                <w:color w:val="auto"/>
                <w:highlight w:val="none"/>
              </w:rPr>
            </w:pPr>
          </w:p>
        </w:tc>
        <w:tc>
          <w:tcPr>
            <w:tcW w:w="380" w:type="pct"/>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p>
            <w:pPr>
              <w:rPr>
                <w:color w:val="auto"/>
                <w:highlight w:val="none"/>
              </w:rPr>
            </w:pPr>
          </w:p>
        </w:tc>
        <w:tc>
          <w:tcPr>
            <w:tcW w:w="606" w:type="pct"/>
            <w:tcBorders>
              <w:left w:val="single" w:color="auto" w:sz="4" w:space="0"/>
              <w:bottom w:val="single" w:color="auto" w:sz="4" w:space="0"/>
            </w:tcBorders>
            <w:shd w:val="clear" w:color="auto" w:fill="auto"/>
            <w:vAlign w:val="center"/>
          </w:tcPr>
          <w:p>
            <w:pPr>
              <w:rPr>
                <w:color w:val="auto"/>
                <w:highlight w:val="none"/>
              </w:rPr>
            </w:pPr>
          </w:p>
        </w:tc>
        <w:tc>
          <w:tcPr>
            <w:tcW w:w="449"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bl>
    <w:p>
      <w:pPr>
        <w:spacing w:line="360" w:lineRule="auto"/>
        <w:jc w:val="left"/>
        <w:rPr>
          <w:color w:val="auto"/>
          <w:szCs w:val="21"/>
          <w:highlight w:val="none"/>
        </w:rPr>
      </w:pPr>
    </w:p>
    <w:p>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4．符合政府采购政策价格扣除证明材料。</w:t>
      </w:r>
    </w:p>
    <w:p>
      <w:pPr>
        <w:rPr>
          <w:rFonts w:ascii="Arial" w:hAnsi="Arial" w:cs="Arial"/>
          <w:color w:val="auto"/>
          <w:szCs w:val="21"/>
          <w:highlight w:val="none"/>
        </w:rPr>
      </w:pPr>
      <w:r>
        <w:rPr>
          <w:rFonts w:ascii="Arial" w:hAnsi="Arial" w:cs="Arial"/>
          <w:color w:val="auto"/>
          <w:szCs w:val="21"/>
          <w:highlight w:val="none"/>
        </w:rPr>
        <w:t>4.1</w:t>
      </w:r>
      <w:r>
        <w:rPr>
          <w:rFonts w:ascii="Arial" w:hAnsi="Arial" w:cs="Arial"/>
          <w:bCs/>
          <w:color w:val="auto"/>
          <w:szCs w:val="21"/>
          <w:highlight w:val="none"/>
        </w:rPr>
        <w:t>符合小型、微型企业</w:t>
      </w:r>
      <w:r>
        <w:rPr>
          <w:rFonts w:ascii="Arial" w:hAnsi="Arial" w:cs="Arial"/>
          <w:color w:val="auto"/>
          <w:szCs w:val="21"/>
          <w:highlight w:val="none"/>
        </w:rPr>
        <w:t>政府采购政策证明材料。（非小型、微型企业无需提供）。</w:t>
      </w:r>
    </w:p>
    <w:p>
      <w:pPr>
        <w:spacing w:line="360" w:lineRule="auto"/>
        <w:ind w:firstLine="3584" w:firstLineChars="1700"/>
        <w:rPr>
          <w:rFonts w:ascii="Arial" w:hAnsi="Arial" w:cs="Arial"/>
          <w:b/>
          <w:color w:val="auto"/>
          <w:szCs w:val="21"/>
          <w:highlight w:val="none"/>
        </w:rPr>
      </w:pPr>
    </w:p>
    <w:p>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中小企业声明函（货物）</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采购活动，提供的货物全部由符合政策要求的中小企业制造。相关企业（含联合体中的中小企业、签订分包意向协议的中小企业） 的具体情况如下：</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行业；制造商为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行业；制造商为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w:t>
      </w:r>
      <w:r>
        <w:rPr>
          <w:rFonts w:ascii="Arial" w:hAnsi="Arial" w:cs="Arial"/>
          <w:color w:val="auto"/>
          <w:szCs w:val="21"/>
          <w:highlight w:val="none"/>
        </w:rPr>
        <w:t xml:space="preserve"> (电子签章)</w:t>
      </w:r>
      <w:r>
        <w:rPr>
          <w:rFonts w:ascii="Arial" w:hAnsi="Arial" w:cs="Arial"/>
          <w:bCs/>
          <w:color w:val="auto"/>
          <w:szCs w:val="21"/>
          <w:highlight w:val="none"/>
        </w:rPr>
        <w:t>：    日期：</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注：</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（1）标的名称按照第二章采购需求一览表中的货物名称填写，</w:t>
      </w:r>
      <w:r>
        <w:rPr>
          <w:rFonts w:ascii="Arial" w:hAnsi="Arial" w:cs="Arial"/>
          <w:color w:val="auto"/>
          <w:szCs w:val="21"/>
          <w:highlight w:val="none"/>
        </w:rPr>
        <w:t>所属行业标明“/”的</w:t>
      </w:r>
      <w:r>
        <w:rPr>
          <w:rFonts w:ascii="Arial" w:hAnsi="Arial" w:cs="Arial"/>
          <w:bCs/>
          <w:color w:val="auto"/>
          <w:szCs w:val="21"/>
          <w:highlight w:val="none"/>
        </w:rPr>
        <w:t>，无需在上表填写。</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（2）如供应商为联合体或分包的，声明函中“项目名称”应填写联合体中小微企业承担的具体内容或者小微企业具体分包内容。</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（5）根据</w:t>
      </w:r>
      <w:r>
        <w:rPr>
          <w:rFonts w:hint="eastAsia" w:ascii="Arial" w:hAnsi="Arial" w:cs="Arial"/>
          <w:bCs/>
          <w:color w:val="auto"/>
          <w:szCs w:val="21"/>
          <w:highlight w:val="none"/>
        </w:rPr>
        <w:t>国家</w:t>
      </w:r>
      <w:r>
        <w:rPr>
          <w:rFonts w:ascii="Arial" w:hAnsi="Arial" w:cs="Arial"/>
          <w:bCs/>
          <w:color w:val="auto"/>
          <w:szCs w:val="21"/>
          <w:highlight w:val="none"/>
        </w:rPr>
        <w:t>统计局《劳动工资统计报表制度》，从业人员数是指本单位工作，并取得工资</w:t>
      </w:r>
      <w:r>
        <w:rPr>
          <w:rFonts w:hint="eastAsia" w:ascii="Arial" w:hAnsi="Arial" w:cs="Arial"/>
          <w:bCs/>
          <w:color w:val="auto"/>
          <w:szCs w:val="21"/>
          <w:highlight w:val="none"/>
        </w:rPr>
        <w:t>或</w:t>
      </w:r>
      <w:r>
        <w:rPr>
          <w:rFonts w:ascii="Arial" w:hAnsi="Arial" w:cs="Arial"/>
          <w:bCs/>
          <w:color w:val="auto"/>
          <w:szCs w:val="21"/>
          <w:highlight w:val="none"/>
        </w:rPr>
        <w:t>其他形式劳动报酬的人员数，是在岗职工、劳务派遣人员及其他从业人员之和。</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（6）本声明函由供应商填写，供应商应按中小企业划分标准《关于印发中小企业划型标准规定的通知》（工信部联企业〔2011〕300号</w:t>
      </w:r>
      <w:r>
        <w:rPr>
          <w:rFonts w:ascii="Arial" w:hAnsi="Arial" w:cs="Arial"/>
          <w:color w:val="auto"/>
          <w:szCs w:val="21"/>
          <w:highlight w:val="none"/>
        </w:rPr>
        <w:t>以及《金融业企业划型标准规定》（银发〔2015〕309号）</w:t>
      </w:r>
      <w:r>
        <w:rPr>
          <w:rFonts w:ascii="Arial" w:hAnsi="Arial" w:cs="Arial"/>
          <w:bCs/>
          <w:color w:val="auto"/>
          <w:szCs w:val="21"/>
          <w:highlight w:val="none"/>
        </w:rPr>
        <w:t>）判断是否为中小企业。</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rFonts w:ascii="Arial" w:hAnsi="Arial" w:cs="Arial"/>
          <w:bCs/>
          <w:color w:val="auto"/>
          <w:szCs w:val="21"/>
          <w:highlight w:val="none"/>
        </w:rPr>
      </w:pPr>
      <w:r>
        <w:rPr>
          <w:rFonts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4.2监狱企业须提供最新一期《XX省监狱企业产品目录》或其他监狱企业证明材料。（非监狱企业无需提供）</w:t>
      </w: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szCs w:val="21"/>
          <w:highlight w:val="none"/>
        </w:rPr>
      </w:pPr>
    </w:p>
    <w:p>
      <w:pPr>
        <w:snapToGrid w:val="0"/>
        <w:spacing w:before="50" w:after="120" w:afterLines="50"/>
        <w:jc w:val="left"/>
        <w:rPr>
          <w:rFonts w:ascii="Arial" w:hAnsi="Arial" w:cs="Arial"/>
          <w:color w:val="auto"/>
          <w:highlight w:val="none"/>
        </w:rPr>
      </w:pPr>
      <w:r>
        <w:rPr>
          <w:rFonts w:ascii="Arial" w:hAnsi="Arial" w:cs="Arial"/>
          <w:color w:val="auto"/>
          <w:szCs w:val="21"/>
          <w:highlight w:val="none"/>
        </w:rPr>
        <w:t>4.3</w:t>
      </w:r>
      <w:bookmarkStart w:id="129" w:name="_Hlk19051624"/>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bookmarkEnd w:id="129"/>
    <w:p>
      <w:pPr>
        <w:spacing w:line="360" w:lineRule="auto"/>
        <w:jc w:val="center"/>
        <w:rPr>
          <w:rFonts w:ascii="Arial" w:hAnsi="Arial" w:cs="Arial"/>
          <w:b/>
          <w:color w:val="auto"/>
          <w:szCs w:val="21"/>
          <w:highlight w:val="none"/>
        </w:rPr>
      </w:pPr>
    </w:p>
    <w:p>
      <w:pPr>
        <w:spacing w:line="360" w:lineRule="auto"/>
        <w:jc w:val="center"/>
        <w:rPr>
          <w:rFonts w:ascii="Arial" w:hAnsi="Arial" w:cs="Arial"/>
          <w:b/>
          <w:color w:val="auto"/>
          <w:szCs w:val="21"/>
          <w:highlight w:val="none"/>
        </w:rPr>
      </w:pPr>
      <w:r>
        <w:rPr>
          <w:rFonts w:ascii="Arial" w:hAnsi="Arial" w:cs="Arial"/>
          <w:b/>
          <w:color w:val="auto"/>
          <w:szCs w:val="21"/>
          <w:highlight w:val="none"/>
        </w:rPr>
        <w:t>残疾人福利性单位声明函</w:t>
      </w:r>
    </w:p>
    <w:p>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auto"/>
          <w:szCs w:val="21"/>
          <w:highlight w:val="none"/>
          <w:u w:val="single"/>
        </w:rPr>
        <w:t xml:space="preserve">        </w:t>
      </w:r>
      <w:r>
        <w:rPr>
          <w:rFonts w:ascii="Arial" w:hAnsi="Arial" w:cs="Arial"/>
          <w:color w:val="auto"/>
          <w:szCs w:val="21"/>
          <w:highlight w:val="none"/>
        </w:rPr>
        <w:t>单位的</w:t>
      </w:r>
      <w:r>
        <w:rPr>
          <w:rFonts w:ascii="Arial" w:hAnsi="Arial" w:cs="Arial"/>
          <w:color w:val="auto"/>
          <w:szCs w:val="21"/>
          <w:highlight w:val="none"/>
          <w:u w:val="single"/>
        </w:rPr>
        <w:t xml:space="preserve">           </w:t>
      </w:r>
      <w:r>
        <w:rPr>
          <w:rFonts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pPr>
        <w:spacing w:line="360" w:lineRule="auto"/>
        <w:ind w:firstLine="420"/>
        <w:jc w:val="right"/>
        <w:rPr>
          <w:rFonts w:ascii="Arial" w:hAnsi="Arial" w:cs="Arial"/>
          <w:color w:val="auto"/>
          <w:spacing w:val="6"/>
          <w:szCs w:val="21"/>
          <w:highlight w:val="none"/>
        </w:rPr>
      </w:pPr>
      <w:r>
        <w:rPr>
          <w:rFonts w:ascii="Arial" w:hAnsi="Arial" w:cs="Arial"/>
          <w:color w:val="auto"/>
          <w:spacing w:val="6"/>
          <w:sz w:val="30"/>
          <w:szCs w:val="30"/>
          <w:highlight w:val="none"/>
        </w:rPr>
        <w:t xml:space="preserve"> </w:t>
      </w:r>
      <w:r>
        <w:rPr>
          <w:rFonts w:ascii="Arial" w:hAnsi="Arial" w:cs="Arial"/>
          <w:color w:val="auto"/>
          <w:spacing w:val="6"/>
          <w:szCs w:val="21"/>
          <w:highlight w:val="none"/>
        </w:rPr>
        <w:t xml:space="preserve">                                             单位名称</w:t>
      </w:r>
      <w:r>
        <w:rPr>
          <w:rFonts w:ascii="Arial" w:hAnsi="Arial" w:cs="Arial"/>
          <w:color w:val="auto"/>
          <w:szCs w:val="21"/>
          <w:highlight w:val="none"/>
        </w:rPr>
        <w:t>(电子签章)</w:t>
      </w:r>
      <w:r>
        <w:rPr>
          <w:rFonts w:ascii="Arial" w:hAnsi="Arial" w:cs="Arial"/>
          <w:color w:val="auto"/>
          <w:spacing w:val="6"/>
          <w:szCs w:val="21"/>
          <w:highlight w:val="none"/>
        </w:rPr>
        <w:t xml:space="preserve">：          </w:t>
      </w:r>
    </w:p>
    <w:p>
      <w:pPr>
        <w:spacing w:line="360" w:lineRule="auto"/>
        <w:ind w:firstLine="420"/>
        <w:jc w:val="right"/>
        <w:rPr>
          <w:rFonts w:ascii="Arial" w:hAnsi="Arial" w:cs="Arial"/>
          <w:color w:val="auto"/>
          <w:spacing w:val="6"/>
          <w:szCs w:val="21"/>
          <w:highlight w:val="none"/>
        </w:rPr>
      </w:pPr>
      <w:r>
        <w:rPr>
          <w:rFonts w:ascii="Arial" w:hAnsi="Arial" w:cs="Arial"/>
          <w:color w:val="auto"/>
          <w:spacing w:val="6"/>
          <w:szCs w:val="21"/>
          <w:highlight w:val="none"/>
        </w:rPr>
        <w:t xml:space="preserve">                                                       日  期：</w:t>
      </w:r>
    </w:p>
    <w:p>
      <w:pPr>
        <w:pStyle w:val="2"/>
        <w:rPr>
          <w:rFonts w:ascii="Arial" w:hAnsi="Arial" w:cs="Arial"/>
          <w:color w:val="auto"/>
          <w:highlight w:val="none"/>
        </w:rPr>
      </w:pPr>
    </w:p>
    <w:p>
      <w:pPr>
        <w:rPr>
          <w:rFonts w:ascii="Arial" w:hAnsi="Arial" w:cs="Arial"/>
          <w:b/>
          <w:color w:val="auto"/>
          <w:szCs w:val="21"/>
          <w:highlight w:val="none"/>
        </w:rPr>
      </w:pPr>
    </w:p>
    <w:p>
      <w:pPr>
        <w:rPr>
          <w:rFonts w:ascii="Arial" w:hAnsi="Arial" w:cs="Arial"/>
          <w:b/>
          <w:color w:val="auto"/>
          <w:szCs w:val="21"/>
          <w:highlight w:val="none"/>
        </w:rPr>
      </w:pPr>
    </w:p>
    <w:p>
      <w:pPr>
        <w:rPr>
          <w:rFonts w:hint="eastAsia"/>
          <w:color w:val="auto"/>
          <w:szCs w:val="21"/>
          <w:highlight w:val="none"/>
          <w:lang w:val="en-US" w:eastAsia="zh-CN"/>
        </w:rPr>
      </w:pPr>
      <w:r>
        <w:rPr>
          <w:rFonts w:hint="eastAsia"/>
          <w:color w:val="auto"/>
          <w:szCs w:val="21"/>
          <w:highlight w:val="none"/>
          <w:lang w:val="en-US" w:eastAsia="zh-CN"/>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Arial" w:hAnsi="Arial" w:cs="Arial"/>
          <w:color w:val="auto"/>
          <w:szCs w:val="21"/>
          <w:highlight w:val="none"/>
          <w:lang w:val="en-US" w:eastAsia="zh-CN"/>
        </w:rPr>
        <w:t>4.4如供应</w:t>
      </w:r>
      <w:r>
        <w:rPr>
          <w:rFonts w:hint="eastAsia"/>
          <w:color w:val="auto"/>
          <w:szCs w:val="21"/>
          <w:highlight w:val="none"/>
          <w:lang w:val="en-US" w:eastAsia="zh-CN"/>
        </w:rPr>
        <w:t>商提供的产品属于本国产品</w:t>
      </w:r>
      <w:r>
        <w:rPr>
          <w:rFonts w:hint="eastAsia"/>
          <w:color w:val="auto"/>
          <w:szCs w:val="21"/>
          <w:highlight w:val="none"/>
        </w:rPr>
        <w:t>，按以下格式提供</w:t>
      </w:r>
      <w:r>
        <w:rPr>
          <w:rFonts w:hint="eastAsia"/>
          <w:color w:val="auto"/>
          <w:szCs w:val="21"/>
          <w:highlight w:val="none"/>
          <w:lang w:val="en-US" w:eastAsia="zh-CN"/>
        </w:rPr>
        <w:t>关于符合本国产品标准的声明函</w:t>
      </w:r>
      <w:r>
        <w:rPr>
          <w:rFonts w:hint="eastAsia"/>
          <w:color w:val="auto"/>
          <w:szCs w:val="21"/>
          <w:highlight w:val="none"/>
        </w:rPr>
        <w:t>。</w:t>
      </w:r>
    </w:p>
    <w:p>
      <w:pPr>
        <w:spacing w:line="360" w:lineRule="auto"/>
        <w:ind w:firstLine="3584" w:firstLineChars="1700"/>
        <w:rPr>
          <w:rFonts w:hint="eastAsia"/>
          <w:b/>
          <w:color w:val="auto"/>
          <w:szCs w:val="21"/>
          <w:highlight w:val="none"/>
          <w:lang w:val="en-US" w:eastAsia="zh-CN"/>
        </w:rPr>
      </w:pPr>
    </w:p>
    <w:p>
      <w:pPr>
        <w:spacing w:line="360" w:lineRule="auto"/>
        <w:ind w:firstLine="3584" w:firstLineChars="1700"/>
        <w:rPr>
          <w:rFonts w:hint="eastAsia"/>
          <w:b/>
          <w:color w:val="auto"/>
          <w:szCs w:val="21"/>
          <w:highlight w:val="none"/>
          <w:lang w:val="en-US" w:eastAsia="zh-CN"/>
        </w:rPr>
      </w:pPr>
      <w:r>
        <w:rPr>
          <w:rFonts w:hint="eastAsia"/>
          <w:b/>
          <w:color w:val="auto"/>
          <w:szCs w:val="21"/>
          <w:highlight w:val="none"/>
          <w:lang w:val="en-US" w:eastAsia="zh-CN"/>
        </w:rPr>
        <w:t>关于符合本国产品标准的声明函</w:t>
      </w:r>
    </w:p>
    <w:p>
      <w:pPr>
        <w:spacing w:line="360" w:lineRule="auto"/>
        <w:ind w:firstLine="3584" w:firstLineChars="1700"/>
        <w:rPr>
          <w:rFonts w:hint="eastAsia"/>
          <w:b/>
          <w:color w:val="auto"/>
          <w:szCs w:val="21"/>
          <w:highlight w:val="none"/>
          <w:lang w:val="en-US" w:eastAsia="zh-CN"/>
        </w:rPr>
      </w:pP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公司（单位）名称（盖章）：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t>。</w:t>
      </w:r>
    </w:p>
    <w:p>
      <w:pP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br w:type="page"/>
      </w:r>
    </w:p>
    <w:p>
      <w:pP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5关于符合本国产品标准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pPr>
        <w:pStyle w:val="2"/>
        <w:rPr>
          <w:rFonts w:hint="eastAsia"/>
          <w:color w:val="auto"/>
          <w:highlight w:val="none"/>
          <w:lang w:val="en-US" w:eastAsia="zh-CN"/>
        </w:rPr>
      </w:pPr>
    </w:p>
    <w:p>
      <w:pPr>
        <w:pStyle w:val="2"/>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pPr>
        <w:pStyle w:val="2"/>
        <w:rPr>
          <w:rFonts w:hint="default"/>
          <w:color w:val="auto"/>
          <w:highlight w:val="none"/>
          <w:lang w:val="en-US" w:eastAsia="zh-CN"/>
        </w:rPr>
      </w:pPr>
    </w:p>
    <w:p>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pPr>
        <w:pStyle w:val="2"/>
        <w:rPr>
          <w:rFonts w:hint="default" w:ascii="Times New Roman" w:hAnsi="Times New Roman" w:eastAsia="宋体" w:cs="Times New Roman"/>
          <w:color w:val="auto"/>
          <w:kern w:val="2"/>
          <w:sz w:val="21"/>
          <w:szCs w:val="21"/>
          <w:highlight w:val="none"/>
          <w:lang w:val="en-US" w:eastAsia="zh-CN" w:bidi="ar-SA"/>
        </w:rPr>
      </w:pPr>
    </w:p>
    <w:p>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pPr>
        <w:pStyle w:val="2"/>
        <w:rPr>
          <w:rFonts w:hint="default" w:ascii="Times New Roman" w:hAnsi="Times New Roman" w:eastAsia="宋体" w:cs="Times New Roman"/>
          <w:color w:val="auto"/>
          <w:kern w:val="2"/>
          <w:sz w:val="21"/>
          <w:szCs w:val="21"/>
          <w:highlight w:val="none"/>
          <w:lang w:val="en-US" w:eastAsia="zh-CN" w:bidi="ar-SA"/>
        </w:rPr>
      </w:pPr>
    </w:p>
    <w:p>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pPr>
        <w:pStyle w:val="2"/>
        <w:rPr>
          <w:rFonts w:hint="default" w:ascii="Times New Roman" w:hAnsi="Times New Roman" w:eastAsia="宋体" w:cs="Times New Roman"/>
          <w:color w:val="auto"/>
          <w:kern w:val="2"/>
          <w:sz w:val="21"/>
          <w:szCs w:val="21"/>
          <w:highlight w:val="none"/>
          <w:lang w:val="en-US" w:eastAsia="zh-CN" w:bidi="ar-SA"/>
        </w:rPr>
      </w:pPr>
    </w:p>
    <w:p>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pPr>
        <w:pStyle w:val="2"/>
        <w:rPr>
          <w:rFonts w:hint="default" w:ascii="Times New Roman" w:hAnsi="Times New Roman" w:eastAsia="宋体" w:cs="Times New Roman"/>
          <w:color w:val="auto"/>
          <w:kern w:val="2"/>
          <w:sz w:val="21"/>
          <w:szCs w:val="21"/>
          <w:highlight w:val="none"/>
          <w:lang w:val="en-US" w:eastAsia="zh-CN" w:bidi="ar-SA"/>
        </w:rPr>
      </w:pPr>
    </w:p>
    <w:p>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pPr>
        <w:pStyle w:val="2"/>
        <w:rPr>
          <w:rFonts w:hint="default" w:ascii="Times New Roman" w:hAnsi="Times New Roman" w:eastAsia="宋体" w:cs="Times New Roman"/>
          <w:color w:val="auto"/>
          <w:kern w:val="2"/>
          <w:sz w:val="21"/>
          <w:szCs w:val="21"/>
          <w:highlight w:val="none"/>
          <w:lang w:val="en-US" w:eastAsia="zh-CN" w:bidi="ar-SA"/>
        </w:rPr>
      </w:pPr>
    </w:p>
    <w:p>
      <w:pPr>
        <w:pStyle w:val="2"/>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pPr>
        <w:pStyle w:val="2"/>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日期：　     年　  月　  日 </w:t>
      </w:r>
    </w:p>
    <w:p>
      <w:pPr>
        <w:pStyle w:val="2"/>
        <w:rPr>
          <w:color w:val="auto"/>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pPr>
        <w:rPr>
          <w:rFonts w:ascii="Arial" w:hAnsi="Arial" w:cs="Arial"/>
          <w:bCs/>
          <w:color w:val="auto"/>
          <w:szCs w:val="21"/>
          <w:highlight w:val="none"/>
        </w:rPr>
      </w:pPr>
      <w:r>
        <w:rPr>
          <w:rFonts w:ascii="Arial" w:hAnsi="Arial" w:cs="Arial"/>
          <w:bCs/>
          <w:color w:val="auto"/>
          <w:szCs w:val="21"/>
          <w:highlight w:val="none"/>
        </w:rPr>
        <w:t>5.开标一览表</w:t>
      </w:r>
    </w:p>
    <w:p>
      <w:pPr>
        <w:rPr>
          <w:rFonts w:ascii="Arial" w:hAnsi="Arial" w:cs="Arial"/>
          <w:b/>
          <w:color w:val="auto"/>
          <w:szCs w:val="21"/>
          <w:highlight w:val="none"/>
        </w:rPr>
      </w:pPr>
    </w:p>
    <w:p>
      <w:pPr>
        <w:ind w:firstLine="422" w:firstLineChars="200"/>
        <w:rPr>
          <w:rFonts w:ascii="Arial" w:hAnsi="Arial" w:cs="Arial"/>
          <w:color w:val="auto"/>
          <w:szCs w:val="21"/>
          <w:highlight w:val="none"/>
        </w:rPr>
      </w:pPr>
      <w:r>
        <w:rPr>
          <w:rFonts w:ascii="Arial" w:hAnsi="Arial" w:cs="Arial"/>
          <w:b/>
          <w:color w:val="auto"/>
          <w:szCs w:val="21"/>
          <w:highlight w:val="none"/>
        </w:rPr>
        <w:t>格式详见广西政府采购云平台，且仅在广西政府采购云平台填写即可。</w:t>
      </w:r>
    </w:p>
    <w:p>
      <w:pPr>
        <w:rPr>
          <w:color w:val="auto"/>
          <w:highlight w:val="none"/>
        </w:rPr>
      </w:pPr>
    </w:p>
    <w:sectPr>
      <w:headerReference r:id="rId18" w:type="default"/>
      <w:pgSz w:w="11906" w:h="16838"/>
      <w:pgMar w:top="1418" w:right="723" w:bottom="1246" w:left="12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PTOOg2wEAAMADAAAOAAAAAAAAAAEA&#10;IAAAAB4BAABkcnMvZTJvRG9jLnhtbFBLBQYAAAAABgAGAFkBAABr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Avs592wEAAMADAAAOAAAAAAAAAAEA&#10;IAAAAB4BAABkcnMvZTJvRG9jLnhtbFBLBQYAAAAABgAGAFkBAABr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gLDyN8BAADDAwAADgAAAAAA&#10;AAABACAAAAAeAQAAZHJzL2Uyb0RvYy54bWxQSwUGAAAAAAYABgBZAQAAbw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广西机电设备招标有限公司招标文件                                                           </w:t>
    </w:r>
  </w:p>
  <w:p>
    <w:pPr>
      <w:pStyle w:val="11"/>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广西机电设备招标有限公司招标文件评标方法及评标标准</w:t>
    </w:r>
  </w:p>
  <w:p>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37363"/>
    <w:multiLevelType w:val="singleLevel"/>
    <w:tmpl w:val="80C37363"/>
    <w:lvl w:ilvl="0" w:tentative="0">
      <w:start w:val="2"/>
      <w:numFmt w:val="decimal"/>
      <w:suff w:val="nothing"/>
      <w:lvlText w:val="（%1）"/>
      <w:lvlJc w:val="left"/>
    </w:lvl>
  </w:abstractNum>
  <w:abstractNum w:abstractNumId="1">
    <w:nsid w:val="AC834DB0"/>
    <w:multiLevelType w:val="singleLevel"/>
    <w:tmpl w:val="AC834DB0"/>
    <w:lvl w:ilvl="0" w:tentative="0">
      <w:start w:val="2"/>
      <w:numFmt w:val="decimal"/>
      <w:lvlText w:val="%1."/>
      <w:lvlJc w:val="left"/>
      <w:pPr>
        <w:tabs>
          <w:tab w:val="left" w:pos="312"/>
        </w:tabs>
      </w:pPr>
    </w:lvl>
  </w:abstractNum>
  <w:abstractNum w:abstractNumId="2">
    <w:nsid w:val="F47DBAE4"/>
    <w:multiLevelType w:val="singleLevel"/>
    <w:tmpl w:val="F47DBAE4"/>
    <w:lvl w:ilvl="0" w:tentative="0">
      <w:start w:val="1"/>
      <w:numFmt w:val="decimal"/>
      <w:suff w:val="nothing"/>
      <w:lvlText w:val="（%1）"/>
      <w:lvlJc w:val="left"/>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37D076"/>
    <w:multiLevelType w:val="singleLevel"/>
    <w:tmpl w:val="5E37D076"/>
    <w:lvl w:ilvl="0" w:tentative="0">
      <w:start w:val="5"/>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 w:name="KY_MEDREF_DOCUID" w:val="{E8E0E750-A617-4D97-848E-26164391C141}"/>
    <w:docVar w:name="KY_MEDREF_VERSION" w:val="3"/>
  </w:docVars>
  <w:rsids>
    <w:rsidRoot w:val="00000000"/>
    <w:rsid w:val="05360883"/>
    <w:rsid w:val="0AA3355A"/>
    <w:rsid w:val="16F77CFC"/>
    <w:rsid w:val="1CB515F6"/>
    <w:rsid w:val="23792EA9"/>
    <w:rsid w:val="252D103F"/>
    <w:rsid w:val="279F0139"/>
    <w:rsid w:val="27B044C8"/>
    <w:rsid w:val="28373807"/>
    <w:rsid w:val="28ED1E5B"/>
    <w:rsid w:val="2D007A78"/>
    <w:rsid w:val="2E124E15"/>
    <w:rsid w:val="2EEE1D05"/>
    <w:rsid w:val="30F4753B"/>
    <w:rsid w:val="38E84B50"/>
    <w:rsid w:val="3E5E3444"/>
    <w:rsid w:val="3E9633DD"/>
    <w:rsid w:val="40936134"/>
    <w:rsid w:val="41D77634"/>
    <w:rsid w:val="4B11183E"/>
    <w:rsid w:val="4D866514"/>
    <w:rsid w:val="4FEE03A0"/>
    <w:rsid w:val="520B3439"/>
    <w:rsid w:val="57995095"/>
    <w:rsid w:val="57E1768A"/>
    <w:rsid w:val="59F31488"/>
    <w:rsid w:val="5BC36731"/>
    <w:rsid w:val="5D221B18"/>
    <w:rsid w:val="613914F0"/>
    <w:rsid w:val="64664720"/>
    <w:rsid w:val="6F1E6154"/>
    <w:rsid w:val="7566142E"/>
    <w:rsid w:val="756D1493"/>
    <w:rsid w:val="76595CC4"/>
    <w:rsid w:val="77626DFA"/>
    <w:rsid w:val="77FD5437"/>
    <w:rsid w:val="7A767545"/>
    <w:rsid w:val="7C464F3C"/>
    <w:rsid w:val="7D393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line="380" w:lineRule="exact"/>
    </w:pPr>
    <w:rPr>
      <w:sz w:val="24"/>
    </w:rPr>
  </w:style>
  <w:style w:type="paragraph" w:styleId="3">
    <w:name w:val="index 8"/>
    <w:basedOn w:val="1"/>
    <w:next w:val="1"/>
    <w:autoRedefine/>
    <w:qFormat/>
    <w:uiPriority w:val="0"/>
    <w:pPr>
      <w:ind w:left="1400" w:leftChars="1400"/>
    </w:pPr>
  </w:style>
  <w:style w:type="paragraph" w:styleId="4">
    <w:name w:val="Normal Indent"/>
    <w:basedOn w:val="1"/>
    <w:qFormat/>
    <w:uiPriority w:val="0"/>
    <w:pPr>
      <w:ind w:firstLine="420"/>
    </w:pPr>
    <w:rPr>
      <w:szCs w:val="20"/>
    </w:rPr>
  </w:style>
  <w:style w:type="paragraph" w:styleId="5">
    <w:name w:val="caption"/>
    <w:basedOn w:val="1"/>
    <w:next w:val="1"/>
    <w:autoRedefine/>
    <w:qFormat/>
    <w:uiPriority w:val="0"/>
    <w:pPr>
      <w:spacing w:before="152" w:after="160"/>
    </w:pPr>
    <w:rPr>
      <w:rFonts w:ascii="Arial" w:hAnsi="Arial" w:eastAsia="黑体" w:cs="Arial"/>
      <w:sz w:val="20"/>
      <w:szCs w:val="20"/>
    </w:rPr>
  </w:style>
  <w:style w:type="paragraph" w:styleId="6">
    <w:name w:val="annotation text"/>
    <w:basedOn w:val="1"/>
    <w:autoRedefine/>
    <w:qFormat/>
    <w:uiPriority w:val="0"/>
    <w:pPr>
      <w:jc w:val="left"/>
    </w:pPr>
  </w:style>
  <w:style w:type="paragraph" w:styleId="7">
    <w:name w:val="Body Text Indent"/>
    <w:basedOn w:val="1"/>
    <w:autoRedefine/>
    <w:qFormat/>
    <w:uiPriority w:val="99"/>
    <w:pPr>
      <w:ind w:firstLine="830" w:firstLineChars="352"/>
    </w:pPr>
    <w:rPr>
      <w:rFonts w:ascii="仿宋_GB2312" w:eastAsia="仿宋_GB2312"/>
      <w:sz w:val="32"/>
      <w:szCs w:val="20"/>
    </w:rPr>
  </w:style>
  <w:style w:type="paragraph" w:styleId="8">
    <w:name w:val="Plain Text"/>
    <w:basedOn w:val="1"/>
    <w:next w:val="3"/>
    <w:autoRedefine/>
    <w:qFormat/>
    <w:uiPriority w:val="99"/>
    <w:rPr>
      <w:rFonts w:ascii="宋体" w:hAnsi="Courier New" w:cs="Courier New"/>
      <w:szCs w:val="21"/>
    </w:rPr>
  </w:style>
  <w:style w:type="paragraph" w:styleId="9">
    <w:name w:val="Date"/>
    <w:basedOn w:val="1"/>
    <w:next w:val="1"/>
    <w:autoRedefine/>
    <w:qFormat/>
    <w:uiPriority w:val="0"/>
    <w:pPr>
      <w:ind w:left="100" w:leftChars="2500"/>
    </w:pPr>
    <w:rPr>
      <w:rFonts w:ascii="宋体" w:hAnsi="Courier New"/>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13">
    <w:name w:val="Body Text First Indent 2"/>
    <w:basedOn w:val="7"/>
    <w:autoRedefine/>
    <w:qFormat/>
    <w:uiPriority w:val="0"/>
    <w:pPr>
      <w:spacing w:after="120"/>
      <w:ind w:left="420" w:leftChars="200" w:firstLine="420" w:firstLineChars="200"/>
    </w:pPr>
  </w:style>
  <w:style w:type="character" w:styleId="16">
    <w:name w:val="Strong"/>
    <w:qFormat/>
    <w:uiPriority w:val="22"/>
    <w:rPr>
      <w:b/>
      <w:bCs/>
    </w:rPr>
  </w:style>
  <w:style w:type="character" w:styleId="17">
    <w:name w:val="page number"/>
    <w:autoRedefine/>
    <w:qFormat/>
    <w:uiPriority w:val="0"/>
  </w:style>
  <w:style w:type="character" w:styleId="18">
    <w:name w:val="Hyperlink"/>
    <w:autoRedefine/>
    <w:qFormat/>
    <w:uiPriority w:val="99"/>
    <w:rPr>
      <w:color w:val="333333"/>
      <w:u w:val="none"/>
    </w:rPr>
  </w:style>
  <w:style w:type="character" w:customStyle="1" w:styleId="19">
    <w:name w:val="apple-converted-space"/>
    <w:autoRedefine/>
    <w:qFormat/>
    <w:uiPriority w:val="0"/>
  </w:style>
  <w:style w:type="paragraph" w:customStyle="1" w:styleId="20">
    <w:name w:val="首行缩进"/>
    <w:basedOn w:val="1"/>
    <w:autoRedefine/>
    <w:qFormat/>
    <w:uiPriority w:val="0"/>
    <w:pPr>
      <w:spacing w:line="360" w:lineRule="auto"/>
      <w:ind w:left="210" w:leftChars="100" w:firstLine="420" w:firstLineChars="200"/>
    </w:pPr>
    <w:rPr>
      <w:rFonts w:ascii="宋体" w:hAnsi="宋体"/>
    </w:rPr>
  </w:style>
  <w:style w:type="paragraph" w:customStyle="1" w:styleId="21">
    <w:name w:val="列表段落1"/>
    <w:basedOn w:val="1"/>
    <w:autoRedefine/>
    <w:qFormat/>
    <w:uiPriority w:val="34"/>
    <w:pPr>
      <w:ind w:firstLine="420" w:firstLineChars="200"/>
    </w:pPr>
  </w:style>
  <w:style w:type="paragraph" w:styleId="22">
    <w:name w:val="List Paragraph"/>
    <w:basedOn w:val="1"/>
    <w:autoRedefine/>
    <w:qFormat/>
    <w:uiPriority w:val="34"/>
    <w:pPr>
      <w:ind w:firstLine="420" w:firstLineChars="200"/>
    </w:pPr>
  </w:style>
  <w:style w:type="paragraph" w:customStyle="1" w:styleId="23">
    <w:name w:val="NormalIndent"/>
    <w:basedOn w:val="1"/>
    <w:autoRedefine/>
    <w:qFormat/>
    <w:uiPriority w:val="0"/>
    <w:pPr>
      <w:ind w:firstLine="420"/>
    </w:pPr>
  </w:style>
  <w:style w:type="character" w:customStyle="1" w:styleId="24">
    <w:name w:val="NormalCharacter"/>
    <w:autoRedefine/>
    <w:qFormat/>
    <w:uiPriority w:val="0"/>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emf"/><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2449</Words>
  <Characters>2802</Characters>
  <Lines>0</Lines>
  <Paragraphs>0</Paragraphs>
  <TotalTime>0</TotalTime>
  <ScaleCrop>false</ScaleCrop>
  <LinksUpToDate>false</LinksUpToDate>
  <CharactersWithSpaces>2897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2026-01-19T02:17:00Z</dcterms:created>
  <dc:creator>huawei</dc:creator>
  <cp:lastModifiedBy>NTKO</cp:lastModifiedBy>
  <dcterms:modified xsi:type="dcterms:W3CDTF">2026-03-31T03:45:08Z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eyJoZGlkIjoiODYzNWM5MTY2MmJmODAwNzZjOWIxMzE0Yjg0YTQyMTIiLCJ1c2VySWQiOiIxNjUxNjQ0NjMyIn0=</vt:lpwstr>
  </property>
  <property fmtid="{D5CDD505-2E9C-101B-9397-08002B2CF9AE}" pid="4" name="ICV">
    <vt:lpwstr>B8529C6641CD475EABB10040E3CB0989_13</vt:lpwstr>
  </property>
</Properties>
</file>