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2E3DDE" w14:textId="4548037C" w:rsidR="004F1C92" w:rsidRDefault="0076641C">
      <w:pPr>
        <w:tabs>
          <w:tab w:val="left" w:pos="1710"/>
        </w:tabs>
      </w:pPr>
      <w:bookmarkStart w:id="0" w:name="_Toc217446030"/>
      <w:bookmarkStart w:id="1" w:name="_Toc183682338"/>
      <w:r>
        <w:rPr>
          <w:rFonts w:hint="eastAsia"/>
          <w:noProof/>
          <w:color w:val="4472C4"/>
        </w:rPr>
        <w:drawing>
          <wp:anchor distT="0" distB="0" distL="114300" distR="114300" simplePos="0" relativeHeight="251659264" behindDoc="1" locked="0" layoutInCell="1" allowOverlap="1" wp14:anchorId="76BA9086" wp14:editId="6BA338D3">
            <wp:simplePos x="0" y="0"/>
            <wp:positionH relativeFrom="column">
              <wp:posOffset>-881380</wp:posOffset>
            </wp:positionH>
            <wp:positionV relativeFrom="paragraph">
              <wp:posOffset>-881380</wp:posOffset>
            </wp:positionV>
            <wp:extent cx="7524750" cy="10854690"/>
            <wp:effectExtent l="0" t="0" r="0" b="3810"/>
            <wp:wrapNone/>
            <wp:docPr id="1" name="图片 1"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9"/>
                    <a:stretch>
                      <a:fillRect/>
                    </a:stretch>
                  </pic:blipFill>
                  <pic:spPr>
                    <a:xfrm>
                      <a:off x="0" y="0"/>
                      <a:ext cx="7524750" cy="10854690"/>
                    </a:xfrm>
                    <a:prstGeom prst="rect">
                      <a:avLst/>
                    </a:prstGeom>
                  </pic:spPr>
                </pic:pic>
              </a:graphicData>
            </a:graphic>
            <wp14:sizeRelH relativeFrom="margin">
              <wp14:pctWidth>0</wp14:pctWidth>
            </wp14:sizeRelH>
          </wp:anchor>
        </w:drawing>
      </w:r>
    </w:p>
    <w:p w14:paraId="390861CA" w14:textId="77777777" w:rsidR="004F1C92" w:rsidRDefault="004F1C92">
      <w:pPr>
        <w:tabs>
          <w:tab w:val="left" w:pos="1710"/>
        </w:tabs>
      </w:pPr>
    </w:p>
    <w:p w14:paraId="119C4AD7" w14:textId="77777777" w:rsidR="004F1C92" w:rsidRDefault="004F1C92">
      <w:pPr>
        <w:tabs>
          <w:tab w:val="left" w:pos="1710"/>
        </w:tabs>
      </w:pPr>
    </w:p>
    <w:p w14:paraId="33EFE662" w14:textId="77777777" w:rsidR="004F1C92" w:rsidRDefault="004F1C92">
      <w:pPr>
        <w:tabs>
          <w:tab w:val="left" w:pos="1710"/>
        </w:tabs>
      </w:pPr>
    </w:p>
    <w:p w14:paraId="156613FF" w14:textId="77777777" w:rsidR="004F1C92" w:rsidRDefault="004F1C92">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4893"/>
      </w:tblGrid>
      <w:tr w:rsidR="004F1C92" w14:paraId="63F35AA0" w14:textId="77777777" w:rsidTr="0076641C">
        <w:trPr>
          <w:trHeight w:val="909"/>
          <w:jc w:val="center"/>
        </w:trPr>
        <w:tc>
          <w:tcPr>
            <w:tcW w:w="6946" w:type="dxa"/>
            <w:gridSpan w:val="2"/>
            <w:tcBorders>
              <w:top w:val="nil"/>
              <w:left w:val="nil"/>
              <w:right w:val="nil"/>
            </w:tcBorders>
          </w:tcPr>
          <w:p w14:paraId="0819E1AD" w14:textId="77777777" w:rsidR="004F1C92" w:rsidRDefault="008B1B7C">
            <w:pPr>
              <w:snapToGrid w:val="0"/>
              <w:spacing w:line="240" w:lineRule="atLeast"/>
              <w:jc w:val="center"/>
              <w:rPr>
                <w:b/>
                <w:sz w:val="60"/>
                <w:szCs w:val="60"/>
              </w:rPr>
            </w:pPr>
            <w:r>
              <w:rPr>
                <w:rFonts w:hint="eastAsia"/>
                <w:b/>
                <w:sz w:val="60"/>
                <w:szCs w:val="60"/>
              </w:rPr>
              <w:t>招标</w:t>
            </w:r>
            <w:r>
              <w:rPr>
                <w:b/>
                <w:sz w:val="60"/>
                <w:szCs w:val="60"/>
              </w:rPr>
              <w:t>文件</w:t>
            </w:r>
          </w:p>
        </w:tc>
      </w:tr>
      <w:tr w:rsidR="004F1C92" w14:paraId="43849EEC" w14:textId="77777777" w:rsidTr="0076641C">
        <w:trPr>
          <w:trHeight w:hRule="exact" w:val="851"/>
          <w:jc w:val="center"/>
        </w:trPr>
        <w:tc>
          <w:tcPr>
            <w:tcW w:w="2053" w:type="dxa"/>
            <w:vAlign w:val="center"/>
          </w:tcPr>
          <w:p w14:paraId="09E88F7C" w14:textId="77777777" w:rsidR="004F1C92" w:rsidRDefault="008B1B7C">
            <w:pPr>
              <w:rPr>
                <w:b/>
                <w:sz w:val="32"/>
                <w:szCs w:val="32"/>
              </w:rPr>
            </w:pPr>
            <w:r>
              <w:rPr>
                <w:b/>
                <w:sz w:val="32"/>
                <w:szCs w:val="32"/>
              </w:rPr>
              <w:t>项目名称：</w:t>
            </w:r>
          </w:p>
        </w:tc>
        <w:tc>
          <w:tcPr>
            <w:tcW w:w="4893" w:type="dxa"/>
            <w:vAlign w:val="center"/>
          </w:tcPr>
          <w:p w14:paraId="39D535FB" w14:textId="3B81E657" w:rsidR="004F1C92" w:rsidRDefault="0076641C">
            <w:pPr>
              <w:rPr>
                <w:b/>
                <w:sz w:val="32"/>
                <w:szCs w:val="32"/>
              </w:rPr>
            </w:pPr>
            <w:r>
              <w:rPr>
                <w:rFonts w:ascii="Arial" w:hAnsi="Arial" w:cs="Arial"/>
                <w:b/>
                <w:sz w:val="32"/>
                <w:szCs w:val="32"/>
              </w:rPr>
              <w:t>高清电子内窥镜系统采购（重）</w:t>
            </w:r>
          </w:p>
        </w:tc>
      </w:tr>
      <w:tr w:rsidR="004F1C92" w14:paraId="7B9E8FCA" w14:textId="77777777" w:rsidTr="0076641C">
        <w:trPr>
          <w:trHeight w:hRule="exact" w:val="851"/>
          <w:jc w:val="center"/>
        </w:trPr>
        <w:tc>
          <w:tcPr>
            <w:tcW w:w="2053" w:type="dxa"/>
            <w:vAlign w:val="center"/>
          </w:tcPr>
          <w:p w14:paraId="51D19B2D" w14:textId="77777777" w:rsidR="004F1C92" w:rsidRDefault="008B1B7C">
            <w:pPr>
              <w:rPr>
                <w:b/>
                <w:sz w:val="32"/>
                <w:szCs w:val="32"/>
              </w:rPr>
            </w:pPr>
            <w:r>
              <w:rPr>
                <w:b/>
                <w:sz w:val="32"/>
                <w:szCs w:val="32"/>
              </w:rPr>
              <w:t>项目编号：</w:t>
            </w:r>
          </w:p>
        </w:tc>
        <w:tc>
          <w:tcPr>
            <w:tcW w:w="4893" w:type="dxa"/>
            <w:vAlign w:val="center"/>
          </w:tcPr>
          <w:p w14:paraId="713AE636" w14:textId="5F154C0D" w:rsidR="004F1C92" w:rsidRDefault="0076641C">
            <w:pPr>
              <w:rPr>
                <w:b/>
                <w:sz w:val="32"/>
                <w:szCs w:val="32"/>
              </w:rPr>
            </w:pPr>
            <w:r>
              <w:rPr>
                <w:b/>
                <w:sz w:val="32"/>
                <w:szCs w:val="32"/>
              </w:rPr>
              <w:t>GXZC2026-G1-000068-JDZB</w:t>
            </w:r>
          </w:p>
        </w:tc>
      </w:tr>
      <w:tr w:rsidR="004F1C92" w14:paraId="5A8DB6D9" w14:textId="77777777" w:rsidTr="0076641C">
        <w:trPr>
          <w:trHeight w:hRule="exact" w:val="851"/>
          <w:jc w:val="center"/>
        </w:trPr>
        <w:tc>
          <w:tcPr>
            <w:tcW w:w="2053" w:type="dxa"/>
            <w:vAlign w:val="center"/>
          </w:tcPr>
          <w:p w14:paraId="0CFF2110" w14:textId="77777777" w:rsidR="004F1C92" w:rsidRDefault="008B1B7C">
            <w:pPr>
              <w:rPr>
                <w:b/>
                <w:sz w:val="32"/>
                <w:szCs w:val="32"/>
              </w:rPr>
            </w:pPr>
            <w:r>
              <w:rPr>
                <w:b/>
                <w:sz w:val="32"/>
                <w:szCs w:val="32"/>
              </w:rPr>
              <w:t>联系电话：</w:t>
            </w:r>
          </w:p>
        </w:tc>
        <w:tc>
          <w:tcPr>
            <w:tcW w:w="4893" w:type="dxa"/>
            <w:vAlign w:val="center"/>
          </w:tcPr>
          <w:p w14:paraId="32A40CD9" w14:textId="77777777" w:rsidR="004F1C92" w:rsidRDefault="008B1B7C">
            <w:pPr>
              <w:rPr>
                <w:b/>
                <w:sz w:val="32"/>
                <w:szCs w:val="32"/>
              </w:rPr>
            </w:pPr>
            <w:r>
              <w:rPr>
                <w:b/>
                <w:sz w:val="32"/>
                <w:szCs w:val="32"/>
              </w:rPr>
              <w:t>0771-2808916</w:t>
            </w:r>
          </w:p>
        </w:tc>
      </w:tr>
    </w:tbl>
    <w:p w14:paraId="09AC90C1" w14:textId="77777777" w:rsidR="004F1C92" w:rsidRDefault="004F1C92">
      <w:pPr>
        <w:tabs>
          <w:tab w:val="left" w:pos="1710"/>
        </w:tabs>
      </w:pPr>
    </w:p>
    <w:p w14:paraId="3C3A017F" w14:textId="77777777" w:rsidR="004F1C92" w:rsidRDefault="004F1C92"/>
    <w:p w14:paraId="1858469F" w14:textId="77777777" w:rsidR="004F1C92" w:rsidRDefault="004F1C92"/>
    <w:p w14:paraId="0D9A014E" w14:textId="77777777" w:rsidR="004F1C92" w:rsidRDefault="004F1C92"/>
    <w:p w14:paraId="6830C202" w14:textId="77777777" w:rsidR="004F1C92" w:rsidRDefault="004F1C92"/>
    <w:p w14:paraId="318FBB2B" w14:textId="77777777" w:rsidR="004F1C92" w:rsidRDefault="004F1C92">
      <w:pPr>
        <w:widowControl/>
        <w:jc w:val="left"/>
        <w:rPr>
          <w:rFonts w:ascii="宋体" w:hAnsi="宋体" w:cs="宋体"/>
          <w:kern w:val="0"/>
          <w:sz w:val="24"/>
        </w:rPr>
      </w:pPr>
    </w:p>
    <w:p w14:paraId="720C1E6F" w14:textId="77777777" w:rsidR="004F1C92" w:rsidRDefault="004F1C92"/>
    <w:p w14:paraId="55F882E8" w14:textId="77777777" w:rsidR="004F1C92" w:rsidRDefault="004F1C92"/>
    <w:p w14:paraId="39C2DE6A" w14:textId="77777777" w:rsidR="004F1C92" w:rsidRDefault="004F1C92"/>
    <w:p w14:paraId="03DB6413" w14:textId="77777777" w:rsidR="004F1C92" w:rsidRDefault="004F1C92"/>
    <w:p w14:paraId="129ADF08" w14:textId="77777777" w:rsidR="004F1C92" w:rsidRDefault="004F1C92"/>
    <w:p w14:paraId="5A6AFD3D" w14:textId="77777777" w:rsidR="004F1C92" w:rsidRDefault="004F1C92"/>
    <w:p w14:paraId="5581E400" w14:textId="77777777" w:rsidR="004F1C92" w:rsidRDefault="004F1C92"/>
    <w:p w14:paraId="7314C1D8" w14:textId="77777777" w:rsidR="004F1C92" w:rsidRDefault="004F1C92"/>
    <w:p w14:paraId="7E5D603E" w14:textId="77777777" w:rsidR="004F1C92" w:rsidRDefault="004F1C92"/>
    <w:p w14:paraId="5F423690" w14:textId="77777777" w:rsidR="004F1C92" w:rsidRDefault="004F1C92"/>
    <w:tbl>
      <w:tblPr>
        <w:tblW w:w="0" w:type="auto"/>
        <w:jc w:val="center"/>
        <w:tblLayout w:type="fixed"/>
        <w:tblLook w:val="04A0" w:firstRow="1" w:lastRow="0" w:firstColumn="1" w:lastColumn="0" w:noHBand="0" w:noVBand="1"/>
      </w:tblPr>
      <w:tblGrid>
        <w:gridCol w:w="2707"/>
        <w:gridCol w:w="6"/>
        <w:gridCol w:w="5571"/>
      </w:tblGrid>
      <w:tr w:rsidR="004F1C92" w14:paraId="4A874B29" w14:textId="77777777">
        <w:trPr>
          <w:trHeight w:val="703"/>
          <w:jc w:val="center"/>
        </w:trPr>
        <w:tc>
          <w:tcPr>
            <w:tcW w:w="2707" w:type="dxa"/>
            <w:vAlign w:val="center"/>
          </w:tcPr>
          <w:p w14:paraId="0A341EE3" w14:textId="77777777" w:rsidR="004F1C92" w:rsidRDefault="008B1B7C">
            <w:pPr>
              <w:autoSpaceDE w:val="0"/>
              <w:autoSpaceDN w:val="0"/>
              <w:adjustRightInd w:val="0"/>
              <w:jc w:val="right"/>
              <w:rPr>
                <w:b/>
                <w:sz w:val="32"/>
                <w:szCs w:val="32"/>
              </w:rPr>
            </w:pPr>
            <w:r>
              <w:rPr>
                <w:b/>
                <w:sz w:val="32"/>
                <w:szCs w:val="32"/>
              </w:rPr>
              <w:t xml:space="preserve">  </w:t>
            </w:r>
            <w:r>
              <w:rPr>
                <w:b/>
                <w:sz w:val="32"/>
                <w:szCs w:val="32"/>
              </w:rPr>
              <w:t>采购人：</w:t>
            </w:r>
          </w:p>
        </w:tc>
        <w:tc>
          <w:tcPr>
            <w:tcW w:w="5577" w:type="dxa"/>
            <w:gridSpan w:val="2"/>
            <w:vAlign w:val="center"/>
          </w:tcPr>
          <w:p w14:paraId="0C91A583" w14:textId="77777777" w:rsidR="004F1C92" w:rsidRDefault="008B1B7C">
            <w:pPr>
              <w:autoSpaceDE w:val="0"/>
              <w:autoSpaceDN w:val="0"/>
              <w:adjustRightInd w:val="0"/>
              <w:jc w:val="left"/>
              <w:rPr>
                <w:b/>
                <w:sz w:val="32"/>
                <w:szCs w:val="32"/>
              </w:rPr>
            </w:pPr>
            <w:r>
              <w:rPr>
                <w:b/>
                <w:sz w:val="32"/>
                <w:szCs w:val="32"/>
              </w:rPr>
              <w:t>广西医科大学第一附属医院</w:t>
            </w:r>
          </w:p>
        </w:tc>
      </w:tr>
      <w:tr w:rsidR="004F1C92" w14:paraId="65D72FB8" w14:textId="77777777">
        <w:trPr>
          <w:trHeight w:val="703"/>
          <w:jc w:val="center"/>
        </w:trPr>
        <w:tc>
          <w:tcPr>
            <w:tcW w:w="2713" w:type="dxa"/>
            <w:gridSpan w:val="2"/>
          </w:tcPr>
          <w:p w14:paraId="435B430E" w14:textId="77777777" w:rsidR="004F1C92" w:rsidRDefault="008B1B7C">
            <w:pPr>
              <w:autoSpaceDE w:val="0"/>
              <w:autoSpaceDN w:val="0"/>
              <w:adjustRightInd w:val="0"/>
              <w:jc w:val="right"/>
              <w:rPr>
                <w:b/>
                <w:sz w:val="32"/>
                <w:szCs w:val="32"/>
              </w:rPr>
            </w:pPr>
            <w:r>
              <w:rPr>
                <w:b/>
                <w:sz w:val="32"/>
                <w:szCs w:val="32"/>
              </w:rPr>
              <w:t>采购代理机构：</w:t>
            </w:r>
          </w:p>
        </w:tc>
        <w:tc>
          <w:tcPr>
            <w:tcW w:w="5571" w:type="dxa"/>
          </w:tcPr>
          <w:p w14:paraId="1F283DCA" w14:textId="77777777" w:rsidR="004F1C92" w:rsidRDefault="008B1B7C">
            <w:pPr>
              <w:autoSpaceDE w:val="0"/>
              <w:autoSpaceDN w:val="0"/>
              <w:adjustRightInd w:val="0"/>
              <w:rPr>
                <w:b/>
                <w:sz w:val="32"/>
                <w:szCs w:val="32"/>
                <w:u w:val="single"/>
              </w:rPr>
            </w:pPr>
            <w:r>
              <w:rPr>
                <w:b/>
                <w:sz w:val="32"/>
                <w:szCs w:val="32"/>
              </w:rPr>
              <w:t>广西机电设备招标有限公司</w:t>
            </w:r>
          </w:p>
        </w:tc>
      </w:tr>
    </w:tbl>
    <w:p w14:paraId="0B4E8EAC" w14:textId="77777777" w:rsidR="004F1C92" w:rsidRDefault="004F1C92"/>
    <w:p w14:paraId="5FC41461" w14:textId="3E4511F5" w:rsidR="004F1C92" w:rsidRDefault="008B1B7C">
      <w:pPr>
        <w:ind w:firstLineChars="100" w:firstLine="321"/>
        <w:jc w:val="center"/>
        <w:rPr>
          <w:b/>
          <w:sz w:val="32"/>
          <w:szCs w:val="32"/>
        </w:rPr>
        <w:sectPr w:rsidR="004F1C92">
          <w:footerReference w:type="even" r:id="rId10"/>
          <w:footerReference w:type="default" r:id="rId11"/>
          <w:headerReference w:type="first" r:id="rId12"/>
          <w:footerReference w:type="first" r:id="rId13"/>
          <w:type w:val="nextColumn"/>
          <w:pgSz w:w="11906" w:h="16838"/>
          <w:pgMar w:top="1418" w:right="1418" w:bottom="1246" w:left="1418" w:header="851" w:footer="992" w:gutter="0"/>
          <w:pgNumType w:start="0"/>
          <w:cols w:space="720"/>
          <w:titlePg/>
          <w:docGrid w:linePitch="312"/>
        </w:sectPr>
      </w:pPr>
      <w:r>
        <w:rPr>
          <w:b/>
          <w:sz w:val="32"/>
          <w:szCs w:val="32"/>
        </w:rPr>
        <w:t>202</w:t>
      </w:r>
      <w:r w:rsidR="0076641C">
        <w:rPr>
          <w:b/>
          <w:sz w:val="32"/>
          <w:szCs w:val="32"/>
        </w:rPr>
        <w:t>6</w:t>
      </w:r>
      <w:r>
        <w:rPr>
          <w:b/>
          <w:sz w:val="32"/>
          <w:szCs w:val="32"/>
        </w:rPr>
        <w:t>年</w:t>
      </w:r>
      <w:r w:rsidR="0076641C">
        <w:rPr>
          <w:b/>
          <w:sz w:val="32"/>
          <w:szCs w:val="32"/>
        </w:rPr>
        <w:t>1</w:t>
      </w:r>
      <w:r>
        <w:rPr>
          <w:b/>
          <w:sz w:val="32"/>
          <w:szCs w:val="32"/>
        </w:rPr>
        <w:t>月</w:t>
      </w:r>
    </w:p>
    <w:p w14:paraId="004EBA6A" w14:textId="77777777" w:rsidR="004F1C92" w:rsidRDefault="004F1C92">
      <w:pPr>
        <w:spacing w:line="360" w:lineRule="auto"/>
        <w:rPr>
          <w:b/>
          <w:sz w:val="24"/>
        </w:rPr>
      </w:pPr>
    </w:p>
    <w:p w14:paraId="67521A92" w14:textId="77777777" w:rsidR="004F1C92" w:rsidRDefault="008B1B7C">
      <w:pPr>
        <w:pStyle w:val="ab"/>
        <w:snapToGrid w:val="0"/>
        <w:spacing w:before="120" w:after="120" w:line="320" w:lineRule="exact"/>
        <w:jc w:val="center"/>
        <w:outlineLvl w:val="0"/>
        <w:rPr>
          <w:rFonts w:ascii="Times New Roman" w:hAnsi="Times New Roman" w:cs="Times New Roman"/>
          <w:sz w:val="32"/>
          <w:szCs w:val="32"/>
        </w:rPr>
      </w:pPr>
      <w:bookmarkStart w:id="2" w:name="_Toc6931"/>
      <w:bookmarkStart w:id="3" w:name="_Toc187226381"/>
      <w:bookmarkStart w:id="4" w:name="_Toc207620849"/>
      <w:r>
        <w:rPr>
          <w:rFonts w:ascii="Times New Roman" w:hAnsi="Times New Roman" w:cs="Times New Roman"/>
          <w:sz w:val="32"/>
          <w:szCs w:val="32"/>
        </w:rPr>
        <w:t>目</w:t>
      </w:r>
      <w:r>
        <w:rPr>
          <w:rFonts w:ascii="Times New Roman" w:hAnsi="Times New Roman" w:cs="Times New Roman"/>
          <w:sz w:val="32"/>
          <w:szCs w:val="32"/>
        </w:rPr>
        <w:t xml:space="preserve">    </w:t>
      </w:r>
      <w:r>
        <w:rPr>
          <w:rFonts w:ascii="Times New Roman" w:hAnsi="Times New Roman" w:cs="Times New Roman"/>
          <w:sz w:val="32"/>
          <w:szCs w:val="32"/>
        </w:rPr>
        <w:t>录</w:t>
      </w:r>
      <w:bookmarkEnd w:id="2"/>
      <w:bookmarkEnd w:id="3"/>
      <w:bookmarkEnd w:id="4"/>
    </w:p>
    <w:p w14:paraId="53D2375E" w14:textId="77777777" w:rsidR="004F1C92" w:rsidRDefault="008B1B7C">
      <w:pPr>
        <w:pStyle w:val="TOC1"/>
        <w:ind w:firstLine="241"/>
        <w:rPr>
          <w:rFonts w:asciiTheme="minorHAnsi" w:eastAsiaTheme="minorEastAsia" w:hAnsiTheme="minorHAnsi" w:cstheme="minorBidi"/>
          <w:b w:val="0"/>
          <w:bCs w:val="0"/>
          <w:caps w:val="0"/>
          <w:noProof/>
          <w:sz w:val="21"/>
          <w:szCs w:val="22"/>
        </w:rPr>
      </w:pPr>
      <w:r>
        <w:rPr>
          <w:rFonts w:ascii="Times New Roman" w:hAnsi="Times New Roman"/>
        </w:rPr>
        <w:fldChar w:fldCharType="begin"/>
      </w:r>
      <w:r>
        <w:rPr>
          <w:rStyle w:val="af9"/>
          <w:rFonts w:ascii="Times New Roman" w:hAnsi="Times New Roman"/>
          <w:color w:val="auto"/>
        </w:rPr>
        <w:instrText xml:space="preserve"> TOC \o "1-1" \h \z \u </w:instrText>
      </w:r>
      <w:r>
        <w:rPr>
          <w:rFonts w:ascii="Times New Roman" w:hAnsi="Times New Roman"/>
        </w:rPr>
        <w:fldChar w:fldCharType="separate"/>
      </w:r>
    </w:p>
    <w:p w14:paraId="42A301B1" w14:textId="3D4E31CA" w:rsidR="004F1C92" w:rsidRDefault="00FF25CD">
      <w:pPr>
        <w:pStyle w:val="TOC1"/>
        <w:ind w:firstLine="241"/>
        <w:rPr>
          <w:rFonts w:asciiTheme="minorHAnsi" w:eastAsiaTheme="minorEastAsia" w:hAnsiTheme="minorHAnsi" w:cstheme="minorBidi"/>
          <w:b w:val="0"/>
          <w:bCs w:val="0"/>
          <w:caps w:val="0"/>
          <w:noProof/>
          <w:sz w:val="21"/>
          <w:szCs w:val="22"/>
        </w:rPr>
      </w:pPr>
      <w:hyperlink w:anchor="_Toc207620850" w:history="1">
        <w:r w:rsidR="008B1B7C">
          <w:rPr>
            <w:rStyle w:val="af9"/>
            <w:rFonts w:ascii="Times New Roman" w:hAnsi="Times New Roman"/>
            <w:noProof/>
            <w:color w:val="auto"/>
          </w:rPr>
          <w:t>第一章</w:t>
        </w:r>
        <w:r w:rsidR="008B1B7C">
          <w:rPr>
            <w:rStyle w:val="af9"/>
            <w:rFonts w:ascii="Times New Roman" w:hAnsi="Times New Roman"/>
            <w:noProof/>
            <w:color w:val="auto"/>
          </w:rPr>
          <w:t xml:space="preserve">  </w:t>
        </w:r>
        <w:r w:rsidR="008B1B7C">
          <w:rPr>
            <w:rStyle w:val="af9"/>
            <w:rFonts w:ascii="Times New Roman" w:hAnsi="Times New Roman"/>
            <w:noProof/>
            <w:color w:val="auto"/>
          </w:rPr>
          <w:t>招标公告</w:t>
        </w:r>
        <w:r w:rsidR="008B1B7C">
          <w:rPr>
            <w:noProof/>
          </w:rPr>
          <w:tab/>
        </w:r>
        <w:r w:rsidR="008B1B7C">
          <w:rPr>
            <w:noProof/>
          </w:rPr>
          <w:fldChar w:fldCharType="begin"/>
        </w:r>
        <w:r w:rsidR="008B1B7C">
          <w:rPr>
            <w:noProof/>
          </w:rPr>
          <w:instrText xml:space="preserve"> PAGEREF _Toc207620850 \h </w:instrText>
        </w:r>
        <w:r w:rsidR="008B1B7C">
          <w:rPr>
            <w:noProof/>
          </w:rPr>
        </w:r>
        <w:r w:rsidR="008B1B7C">
          <w:rPr>
            <w:noProof/>
          </w:rPr>
          <w:fldChar w:fldCharType="separate"/>
        </w:r>
        <w:r w:rsidR="004346D4">
          <w:rPr>
            <w:noProof/>
          </w:rPr>
          <w:t>1</w:t>
        </w:r>
        <w:r w:rsidR="008B1B7C">
          <w:rPr>
            <w:noProof/>
          </w:rPr>
          <w:fldChar w:fldCharType="end"/>
        </w:r>
      </w:hyperlink>
    </w:p>
    <w:p w14:paraId="0284B666" w14:textId="73A5EFA7" w:rsidR="004F1C92" w:rsidRDefault="00FF25CD">
      <w:pPr>
        <w:pStyle w:val="TOC1"/>
        <w:ind w:firstLine="241"/>
        <w:rPr>
          <w:rFonts w:asciiTheme="minorHAnsi" w:eastAsiaTheme="minorEastAsia" w:hAnsiTheme="minorHAnsi" w:cstheme="minorBidi"/>
          <w:b w:val="0"/>
          <w:bCs w:val="0"/>
          <w:caps w:val="0"/>
          <w:noProof/>
          <w:sz w:val="21"/>
          <w:szCs w:val="22"/>
        </w:rPr>
      </w:pPr>
      <w:hyperlink w:anchor="_Toc207620851" w:history="1">
        <w:r w:rsidR="008B1B7C">
          <w:rPr>
            <w:rStyle w:val="af9"/>
            <w:rFonts w:ascii="Times New Roman" w:hAnsi="Times New Roman"/>
            <w:noProof/>
            <w:color w:val="auto"/>
          </w:rPr>
          <w:t>第二章</w:t>
        </w:r>
        <w:r w:rsidR="008B1B7C">
          <w:rPr>
            <w:rStyle w:val="af9"/>
            <w:rFonts w:ascii="Times New Roman" w:hAnsi="Times New Roman"/>
            <w:noProof/>
            <w:color w:val="auto"/>
          </w:rPr>
          <w:t xml:space="preserve">  </w:t>
        </w:r>
        <w:r w:rsidR="008B1B7C">
          <w:rPr>
            <w:rStyle w:val="af9"/>
            <w:rFonts w:ascii="Times New Roman" w:hAnsi="Times New Roman"/>
            <w:noProof/>
            <w:color w:val="auto"/>
          </w:rPr>
          <w:t>采购需求</w:t>
        </w:r>
        <w:r w:rsidR="008B1B7C">
          <w:rPr>
            <w:noProof/>
          </w:rPr>
          <w:tab/>
        </w:r>
        <w:r w:rsidR="008B1B7C">
          <w:rPr>
            <w:noProof/>
          </w:rPr>
          <w:fldChar w:fldCharType="begin"/>
        </w:r>
        <w:r w:rsidR="008B1B7C">
          <w:rPr>
            <w:noProof/>
          </w:rPr>
          <w:instrText xml:space="preserve"> PAGEREF _Toc207620851 \h </w:instrText>
        </w:r>
        <w:r w:rsidR="008B1B7C">
          <w:rPr>
            <w:noProof/>
          </w:rPr>
        </w:r>
        <w:r w:rsidR="008B1B7C">
          <w:rPr>
            <w:noProof/>
          </w:rPr>
          <w:fldChar w:fldCharType="separate"/>
        </w:r>
        <w:r w:rsidR="004346D4">
          <w:rPr>
            <w:noProof/>
          </w:rPr>
          <w:t>4</w:t>
        </w:r>
        <w:r w:rsidR="008B1B7C">
          <w:rPr>
            <w:noProof/>
          </w:rPr>
          <w:fldChar w:fldCharType="end"/>
        </w:r>
      </w:hyperlink>
    </w:p>
    <w:p w14:paraId="38562B64" w14:textId="3AEF833F" w:rsidR="004F1C92" w:rsidRDefault="00FF25CD">
      <w:pPr>
        <w:pStyle w:val="TOC1"/>
        <w:ind w:firstLine="241"/>
        <w:rPr>
          <w:rFonts w:asciiTheme="minorHAnsi" w:eastAsiaTheme="minorEastAsia" w:hAnsiTheme="minorHAnsi" w:cstheme="minorBidi"/>
          <w:b w:val="0"/>
          <w:bCs w:val="0"/>
          <w:caps w:val="0"/>
          <w:noProof/>
          <w:sz w:val="21"/>
          <w:szCs w:val="22"/>
        </w:rPr>
      </w:pPr>
      <w:hyperlink w:anchor="_Toc207620852" w:history="1">
        <w:r w:rsidR="008B1B7C">
          <w:rPr>
            <w:rStyle w:val="af9"/>
            <w:rFonts w:ascii="Times New Roman" w:hAnsi="Times New Roman"/>
            <w:noProof/>
            <w:color w:val="auto"/>
          </w:rPr>
          <w:t>第三章</w:t>
        </w:r>
        <w:r w:rsidR="008B1B7C">
          <w:rPr>
            <w:rStyle w:val="af9"/>
            <w:rFonts w:ascii="Times New Roman" w:hAnsi="Times New Roman"/>
            <w:noProof/>
            <w:color w:val="auto"/>
          </w:rPr>
          <w:t xml:space="preserve">  </w:t>
        </w:r>
        <w:r w:rsidR="008B1B7C">
          <w:rPr>
            <w:rStyle w:val="af9"/>
            <w:rFonts w:ascii="Times New Roman" w:hAnsi="Times New Roman"/>
            <w:noProof/>
            <w:color w:val="auto"/>
          </w:rPr>
          <w:t>供应商须知</w:t>
        </w:r>
        <w:r w:rsidR="008B1B7C">
          <w:rPr>
            <w:noProof/>
          </w:rPr>
          <w:tab/>
        </w:r>
        <w:r w:rsidR="008B1B7C">
          <w:rPr>
            <w:noProof/>
          </w:rPr>
          <w:fldChar w:fldCharType="begin"/>
        </w:r>
        <w:r w:rsidR="008B1B7C">
          <w:rPr>
            <w:noProof/>
          </w:rPr>
          <w:instrText xml:space="preserve"> PAGEREF _Toc207620852 \h </w:instrText>
        </w:r>
        <w:r w:rsidR="008B1B7C">
          <w:rPr>
            <w:noProof/>
          </w:rPr>
        </w:r>
        <w:r w:rsidR="008B1B7C">
          <w:rPr>
            <w:noProof/>
          </w:rPr>
          <w:fldChar w:fldCharType="separate"/>
        </w:r>
        <w:r w:rsidR="004346D4">
          <w:rPr>
            <w:noProof/>
          </w:rPr>
          <w:t>15</w:t>
        </w:r>
        <w:r w:rsidR="008B1B7C">
          <w:rPr>
            <w:noProof/>
          </w:rPr>
          <w:fldChar w:fldCharType="end"/>
        </w:r>
      </w:hyperlink>
    </w:p>
    <w:p w14:paraId="5CCB67FB" w14:textId="56229E9F" w:rsidR="004F1C92" w:rsidRDefault="00FF25CD">
      <w:pPr>
        <w:pStyle w:val="TOC1"/>
        <w:ind w:firstLine="241"/>
        <w:rPr>
          <w:rFonts w:asciiTheme="minorHAnsi" w:eastAsiaTheme="minorEastAsia" w:hAnsiTheme="minorHAnsi" w:cstheme="minorBidi"/>
          <w:b w:val="0"/>
          <w:bCs w:val="0"/>
          <w:caps w:val="0"/>
          <w:noProof/>
          <w:sz w:val="21"/>
          <w:szCs w:val="22"/>
        </w:rPr>
      </w:pPr>
      <w:hyperlink w:anchor="_Toc207620853" w:history="1">
        <w:r w:rsidR="008B1B7C">
          <w:rPr>
            <w:rStyle w:val="af9"/>
            <w:rFonts w:ascii="Times New Roman" w:hAnsi="Times New Roman"/>
            <w:noProof/>
            <w:color w:val="auto"/>
          </w:rPr>
          <w:t>第四章</w:t>
        </w:r>
        <w:r w:rsidR="008B1B7C">
          <w:rPr>
            <w:rStyle w:val="af9"/>
            <w:rFonts w:ascii="Times New Roman" w:hAnsi="Times New Roman"/>
            <w:noProof/>
            <w:color w:val="auto"/>
          </w:rPr>
          <w:t xml:space="preserve">  </w:t>
        </w:r>
        <w:r w:rsidR="008B1B7C">
          <w:rPr>
            <w:rStyle w:val="af9"/>
            <w:rFonts w:ascii="Times New Roman" w:hAnsi="Times New Roman"/>
            <w:noProof/>
            <w:color w:val="auto"/>
          </w:rPr>
          <w:t>评审方法及标准</w:t>
        </w:r>
        <w:r w:rsidR="008B1B7C">
          <w:rPr>
            <w:noProof/>
          </w:rPr>
          <w:tab/>
        </w:r>
        <w:r w:rsidR="008B1B7C">
          <w:rPr>
            <w:noProof/>
          </w:rPr>
          <w:fldChar w:fldCharType="begin"/>
        </w:r>
        <w:r w:rsidR="008B1B7C">
          <w:rPr>
            <w:noProof/>
          </w:rPr>
          <w:instrText xml:space="preserve"> PAGEREF _Toc207620853 \h </w:instrText>
        </w:r>
        <w:r w:rsidR="008B1B7C">
          <w:rPr>
            <w:noProof/>
          </w:rPr>
        </w:r>
        <w:r w:rsidR="008B1B7C">
          <w:rPr>
            <w:noProof/>
          </w:rPr>
          <w:fldChar w:fldCharType="separate"/>
        </w:r>
        <w:r w:rsidR="004346D4">
          <w:rPr>
            <w:noProof/>
          </w:rPr>
          <w:t>35</w:t>
        </w:r>
        <w:r w:rsidR="008B1B7C">
          <w:rPr>
            <w:noProof/>
          </w:rPr>
          <w:fldChar w:fldCharType="end"/>
        </w:r>
      </w:hyperlink>
    </w:p>
    <w:p w14:paraId="0260F210" w14:textId="54D87558" w:rsidR="004F1C92" w:rsidRDefault="00FF25CD">
      <w:pPr>
        <w:pStyle w:val="TOC1"/>
        <w:ind w:firstLine="241"/>
        <w:rPr>
          <w:rFonts w:asciiTheme="minorHAnsi" w:eastAsiaTheme="minorEastAsia" w:hAnsiTheme="minorHAnsi" w:cstheme="minorBidi"/>
          <w:b w:val="0"/>
          <w:bCs w:val="0"/>
          <w:caps w:val="0"/>
          <w:noProof/>
          <w:sz w:val="21"/>
          <w:szCs w:val="22"/>
        </w:rPr>
      </w:pPr>
      <w:hyperlink w:anchor="_Toc207620854" w:history="1">
        <w:r w:rsidR="008B1B7C">
          <w:rPr>
            <w:rStyle w:val="af9"/>
            <w:noProof/>
            <w:color w:val="auto"/>
          </w:rPr>
          <w:t>第五章 合同条款</w:t>
        </w:r>
        <w:r w:rsidR="008B1B7C">
          <w:rPr>
            <w:noProof/>
          </w:rPr>
          <w:tab/>
        </w:r>
        <w:r w:rsidR="008B1B7C">
          <w:rPr>
            <w:noProof/>
          </w:rPr>
          <w:fldChar w:fldCharType="begin"/>
        </w:r>
        <w:r w:rsidR="008B1B7C">
          <w:rPr>
            <w:noProof/>
          </w:rPr>
          <w:instrText xml:space="preserve"> PAGEREF _Toc207620854 \h </w:instrText>
        </w:r>
        <w:r w:rsidR="008B1B7C">
          <w:rPr>
            <w:noProof/>
          </w:rPr>
        </w:r>
        <w:r w:rsidR="008B1B7C">
          <w:rPr>
            <w:noProof/>
          </w:rPr>
          <w:fldChar w:fldCharType="separate"/>
        </w:r>
        <w:r w:rsidR="004346D4">
          <w:rPr>
            <w:noProof/>
          </w:rPr>
          <w:t>41</w:t>
        </w:r>
        <w:r w:rsidR="008B1B7C">
          <w:rPr>
            <w:noProof/>
          </w:rPr>
          <w:fldChar w:fldCharType="end"/>
        </w:r>
      </w:hyperlink>
    </w:p>
    <w:p w14:paraId="5C32F62D" w14:textId="227ECC18" w:rsidR="004F1C92" w:rsidRDefault="00FF25CD">
      <w:pPr>
        <w:pStyle w:val="TOC1"/>
        <w:ind w:firstLine="241"/>
        <w:rPr>
          <w:rFonts w:asciiTheme="minorHAnsi" w:eastAsiaTheme="minorEastAsia" w:hAnsiTheme="minorHAnsi" w:cstheme="minorBidi"/>
          <w:b w:val="0"/>
          <w:bCs w:val="0"/>
          <w:caps w:val="0"/>
          <w:noProof/>
          <w:sz w:val="21"/>
          <w:szCs w:val="22"/>
        </w:rPr>
      </w:pPr>
      <w:hyperlink w:anchor="_Toc207620874" w:history="1">
        <w:r w:rsidR="008B1B7C">
          <w:rPr>
            <w:rStyle w:val="af9"/>
            <w:rFonts w:ascii="Times New Roman" w:hAnsi="Times New Roman"/>
            <w:noProof/>
            <w:color w:val="auto"/>
          </w:rPr>
          <w:t>第六章</w:t>
        </w:r>
        <w:r w:rsidR="008B1B7C">
          <w:rPr>
            <w:rStyle w:val="af9"/>
            <w:rFonts w:ascii="Times New Roman" w:hAnsi="Times New Roman"/>
            <w:noProof/>
            <w:color w:val="auto"/>
          </w:rPr>
          <w:t xml:space="preserve">  </w:t>
        </w:r>
        <w:r w:rsidR="008B1B7C">
          <w:rPr>
            <w:rStyle w:val="af9"/>
            <w:rFonts w:ascii="Times New Roman" w:hAnsi="Times New Roman"/>
            <w:noProof/>
            <w:color w:val="auto"/>
          </w:rPr>
          <w:t>投标文件格式</w:t>
        </w:r>
        <w:r w:rsidR="008B1B7C">
          <w:rPr>
            <w:noProof/>
          </w:rPr>
          <w:tab/>
        </w:r>
        <w:r w:rsidR="008B1B7C">
          <w:rPr>
            <w:noProof/>
          </w:rPr>
          <w:fldChar w:fldCharType="begin"/>
        </w:r>
        <w:r w:rsidR="008B1B7C">
          <w:rPr>
            <w:noProof/>
          </w:rPr>
          <w:instrText xml:space="preserve"> PAGEREF _Toc207620874 \h </w:instrText>
        </w:r>
        <w:r w:rsidR="008B1B7C">
          <w:rPr>
            <w:noProof/>
          </w:rPr>
        </w:r>
        <w:r w:rsidR="008B1B7C">
          <w:rPr>
            <w:noProof/>
          </w:rPr>
          <w:fldChar w:fldCharType="separate"/>
        </w:r>
        <w:r w:rsidR="004346D4">
          <w:rPr>
            <w:noProof/>
          </w:rPr>
          <w:t>53</w:t>
        </w:r>
        <w:r w:rsidR="008B1B7C">
          <w:rPr>
            <w:noProof/>
          </w:rPr>
          <w:fldChar w:fldCharType="end"/>
        </w:r>
      </w:hyperlink>
    </w:p>
    <w:p w14:paraId="2A1AF631" w14:textId="77777777" w:rsidR="004F1C92" w:rsidRDefault="008B1B7C">
      <w:pPr>
        <w:pStyle w:val="TOC1"/>
        <w:ind w:firstLine="241"/>
        <w:rPr>
          <w:rFonts w:ascii="Times New Roman" w:hAnsi="Times New Roman"/>
        </w:rPr>
      </w:pPr>
      <w:r>
        <w:rPr>
          <w:rFonts w:ascii="Times New Roman" w:hAnsi="Times New Roman"/>
        </w:rPr>
        <w:fldChar w:fldCharType="end"/>
      </w:r>
    </w:p>
    <w:p w14:paraId="6763781C" w14:textId="77777777" w:rsidR="004F1C92" w:rsidRDefault="004F1C92">
      <w:pPr>
        <w:spacing w:beforeLines="50" w:before="120" w:line="480" w:lineRule="exact"/>
        <w:rPr>
          <w:sz w:val="30"/>
        </w:rPr>
        <w:sectPr w:rsidR="004F1C92">
          <w:footerReference w:type="default" r:id="rId14"/>
          <w:headerReference w:type="first" r:id="rId15"/>
          <w:footerReference w:type="first" r:id="rId16"/>
          <w:pgSz w:w="11906" w:h="16838"/>
          <w:pgMar w:top="1418" w:right="1134" w:bottom="1247" w:left="1418" w:header="851" w:footer="992" w:gutter="0"/>
          <w:pgNumType w:start="1"/>
          <w:cols w:space="720"/>
          <w:titlePg/>
          <w:docGrid w:linePitch="312"/>
        </w:sectPr>
      </w:pPr>
    </w:p>
    <w:p w14:paraId="6E03C0DB" w14:textId="77777777" w:rsidR="004F1C92" w:rsidRDefault="004F1C92">
      <w:pPr>
        <w:pStyle w:val="ab"/>
        <w:snapToGrid w:val="0"/>
        <w:spacing w:before="120" w:after="120" w:line="320" w:lineRule="exact"/>
        <w:outlineLvl w:val="0"/>
        <w:rPr>
          <w:rFonts w:ascii="Times New Roman" w:hAnsi="Times New Roman" w:cs="Times New Roman"/>
          <w:sz w:val="32"/>
          <w:szCs w:val="32"/>
        </w:rPr>
        <w:sectPr w:rsidR="004F1C92">
          <w:headerReference w:type="default" r:id="rId17"/>
          <w:footerReference w:type="default" r:id="rId18"/>
          <w:headerReference w:type="first" r:id="rId19"/>
          <w:footerReference w:type="first" r:id="rId20"/>
          <w:pgSz w:w="11906" w:h="16838"/>
          <w:pgMar w:top="993" w:right="1133" w:bottom="1246" w:left="1418" w:header="851" w:footer="992" w:gutter="0"/>
          <w:pgNumType w:start="1"/>
          <w:cols w:space="720"/>
          <w:titlePg/>
          <w:docGrid w:linePitch="312"/>
        </w:sectPr>
      </w:pPr>
      <w:bookmarkStart w:id="5" w:name="_Toc207620850"/>
      <w:bookmarkStart w:id="6" w:name="_Toc254970489"/>
      <w:bookmarkStart w:id="7" w:name="_Toc254970630"/>
    </w:p>
    <w:p w14:paraId="210A86F9" w14:textId="77777777" w:rsidR="004F1C92" w:rsidRDefault="008B1B7C">
      <w:pPr>
        <w:pStyle w:val="ab"/>
        <w:snapToGrid w:val="0"/>
        <w:spacing w:before="120" w:after="120" w:line="320" w:lineRule="exact"/>
        <w:jc w:val="center"/>
        <w:outlineLvl w:val="0"/>
        <w:rPr>
          <w:rFonts w:ascii="Times New Roman" w:hAnsi="Times New Roman" w:cs="Times New Roman"/>
          <w:sz w:val="32"/>
          <w:szCs w:val="32"/>
        </w:rPr>
      </w:pPr>
      <w:r>
        <w:rPr>
          <w:rFonts w:ascii="Times New Roman" w:hAnsi="Times New Roman" w:cs="Times New Roman"/>
          <w:sz w:val="32"/>
          <w:szCs w:val="32"/>
        </w:rPr>
        <w:t>第</w:t>
      </w:r>
      <w:r>
        <w:rPr>
          <w:rFonts w:ascii="Times New Roman" w:hAnsi="Times New Roman" w:cs="Times New Roman" w:hint="eastAsia"/>
          <w:sz w:val="32"/>
          <w:szCs w:val="32"/>
        </w:rPr>
        <w:t>一</w:t>
      </w:r>
      <w:r>
        <w:rPr>
          <w:rFonts w:ascii="Times New Roman" w:hAnsi="Times New Roman" w:cs="Times New Roman"/>
          <w:sz w:val="32"/>
          <w:szCs w:val="32"/>
        </w:rPr>
        <w:t>章</w:t>
      </w:r>
      <w:r>
        <w:rPr>
          <w:rFonts w:ascii="Times New Roman" w:hAnsi="Times New Roman" w:cs="Times New Roman"/>
          <w:sz w:val="32"/>
          <w:szCs w:val="32"/>
        </w:rPr>
        <w:t xml:space="preserve">  </w:t>
      </w:r>
      <w:r>
        <w:rPr>
          <w:rFonts w:ascii="Times New Roman" w:hAnsi="Times New Roman" w:cs="Times New Roman" w:hint="eastAsia"/>
          <w:sz w:val="32"/>
          <w:szCs w:val="32"/>
        </w:rPr>
        <w:t>招标公告</w:t>
      </w:r>
      <w:bookmarkEnd w:id="5"/>
    </w:p>
    <w:p w14:paraId="2BE8CA36" w14:textId="5E31ABA7" w:rsidR="004F1C92" w:rsidRDefault="008B1B7C">
      <w:pPr>
        <w:spacing w:line="400" w:lineRule="exact"/>
        <w:ind w:firstLine="482"/>
        <w:jc w:val="center"/>
        <w:rPr>
          <w:rFonts w:ascii="Arial" w:hAnsi="Arial" w:cs="Arial"/>
          <w:b/>
          <w:bCs/>
          <w:kern w:val="0"/>
          <w:sz w:val="24"/>
        </w:rPr>
      </w:pPr>
      <w:r>
        <w:rPr>
          <w:rFonts w:ascii="Arial" w:hAnsi="Arial" w:cs="Arial"/>
          <w:b/>
          <w:bCs/>
          <w:kern w:val="0"/>
          <w:sz w:val="24"/>
        </w:rPr>
        <w:t>广西机电设备招标有限公司关于</w:t>
      </w:r>
      <w:bookmarkStart w:id="8" w:name="_Hlk36541082"/>
      <w:r w:rsidR="0076641C">
        <w:rPr>
          <w:rFonts w:ascii="Arial" w:hAnsi="Arial" w:cs="Arial"/>
          <w:b/>
          <w:bCs/>
          <w:kern w:val="0"/>
          <w:sz w:val="24"/>
        </w:rPr>
        <w:t>高清电子内窥镜系统采购（重）</w:t>
      </w:r>
      <w:r>
        <w:rPr>
          <w:rFonts w:ascii="Arial" w:hAnsi="Arial" w:cs="Arial"/>
          <w:b/>
          <w:bCs/>
          <w:sz w:val="24"/>
        </w:rPr>
        <w:t>(</w:t>
      </w:r>
      <w:bookmarkEnd w:id="8"/>
      <w:r w:rsidR="0076641C">
        <w:rPr>
          <w:rFonts w:ascii="Arial" w:hAnsi="Arial" w:cs="Arial"/>
          <w:b/>
          <w:bCs/>
          <w:sz w:val="24"/>
        </w:rPr>
        <w:t>GXZC2026-G1-000068-JDZB</w:t>
      </w:r>
      <w:r>
        <w:rPr>
          <w:rFonts w:ascii="Arial" w:hAnsi="Arial" w:cs="Arial"/>
          <w:b/>
          <w:bCs/>
          <w:sz w:val="24"/>
        </w:rPr>
        <w:t>)</w:t>
      </w:r>
      <w:r>
        <w:rPr>
          <w:rFonts w:ascii="Arial" w:hAnsi="Arial" w:cs="Arial"/>
          <w:b/>
          <w:bCs/>
          <w:kern w:val="0"/>
          <w:sz w:val="24"/>
        </w:rPr>
        <w:t>公开招标公告</w:t>
      </w:r>
    </w:p>
    <w:p w14:paraId="1CA24599" w14:textId="77777777" w:rsidR="004F1C92" w:rsidRDefault="004F1C92">
      <w:pPr>
        <w:spacing w:line="312" w:lineRule="auto"/>
        <w:jc w:val="left"/>
        <w:rPr>
          <w:rFonts w:ascii="Arial" w:hAnsi="Arial" w:cs="Arial"/>
          <w:kern w:val="0"/>
          <w:szCs w:val="21"/>
        </w:rPr>
      </w:pPr>
    </w:p>
    <w:p w14:paraId="1854B91B" w14:textId="7EDE628C" w:rsidR="004F1C92" w:rsidRDefault="008B1B7C">
      <w:pPr>
        <w:spacing w:line="312" w:lineRule="auto"/>
        <w:ind w:firstLineChars="200" w:firstLine="420"/>
        <w:jc w:val="left"/>
        <w:rPr>
          <w:rFonts w:ascii="Arial" w:hAnsi="Arial" w:cs="Arial"/>
          <w:b/>
          <w:bCs/>
          <w:kern w:val="0"/>
          <w:sz w:val="22"/>
          <w:szCs w:val="22"/>
        </w:rPr>
      </w:pPr>
      <w:bookmarkStart w:id="9" w:name="_Hlk132795121"/>
      <w:r>
        <w:rPr>
          <w:rFonts w:ascii="Arial" w:hAnsi="Arial" w:cs="Arial"/>
          <w:szCs w:val="21"/>
        </w:rPr>
        <w:t>项目概况：</w:t>
      </w:r>
      <w:r w:rsidR="0076641C">
        <w:rPr>
          <w:rFonts w:ascii="Arial" w:hAnsi="Arial" w:cs="Arial"/>
          <w:szCs w:val="21"/>
        </w:rPr>
        <w:t>高清电子内窥镜系统采购（重）</w:t>
      </w:r>
      <w:r>
        <w:rPr>
          <w:rFonts w:ascii="Arial" w:hAnsi="Arial" w:cs="Arial"/>
          <w:szCs w:val="21"/>
        </w:rPr>
        <w:t>的潜在投标人应在</w:t>
      </w:r>
      <w:bookmarkStart w:id="10" w:name="_Hlk160178031"/>
      <w:r>
        <w:rPr>
          <w:rFonts w:ascii="Arial" w:hAnsi="Arial" w:cs="Arial"/>
          <w:szCs w:val="21"/>
        </w:rPr>
        <w:t>广西政府采购云平台</w:t>
      </w:r>
      <w:bookmarkStart w:id="11" w:name="_Hlk160186238"/>
      <w:r>
        <w:rPr>
          <w:rFonts w:ascii="Arial" w:hAnsi="Arial" w:cs="Arial"/>
          <w:szCs w:val="21"/>
        </w:rPr>
        <w:t>（</w:t>
      </w:r>
      <w:r>
        <w:rPr>
          <w:rFonts w:ascii="Arial" w:hAnsi="Arial" w:cs="Arial"/>
          <w:szCs w:val="21"/>
        </w:rPr>
        <w:t>https://www.gcy.zfcg.gxzf.gov.cn/</w:t>
      </w:r>
      <w:r>
        <w:rPr>
          <w:rFonts w:ascii="Arial" w:hAnsi="Arial" w:cs="Arial"/>
          <w:szCs w:val="21"/>
        </w:rPr>
        <w:t>）</w:t>
      </w:r>
      <w:bookmarkEnd w:id="10"/>
      <w:bookmarkEnd w:id="11"/>
      <w:r>
        <w:rPr>
          <w:rFonts w:ascii="Arial" w:hAnsi="Arial" w:cs="Arial"/>
          <w:szCs w:val="21"/>
        </w:rPr>
        <w:t>获取招标文件，并于</w:t>
      </w:r>
      <w:r>
        <w:rPr>
          <w:rFonts w:ascii="Arial" w:hAnsi="Arial" w:cs="Arial"/>
          <w:szCs w:val="21"/>
        </w:rPr>
        <w:t xml:space="preserve"> 202</w:t>
      </w:r>
      <w:r w:rsidR="00A3193B">
        <w:rPr>
          <w:rFonts w:ascii="Arial" w:hAnsi="Arial" w:cs="Arial"/>
          <w:szCs w:val="21"/>
        </w:rPr>
        <w:t>6</w:t>
      </w:r>
      <w:r>
        <w:rPr>
          <w:rFonts w:ascii="Arial" w:hAnsi="Arial" w:cs="Arial"/>
          <w:szCs w:val="21"/>
        </w:rPr>
        <w:t>年</w:t>
      </w:r>
      <w:r w:rsidR="0029027C">
        <w:rPr>
          <w:rFonts w:ascii="Arial" w:hAnsi="Arial" w:cs="Arial"/>
          <w:szCs w:val="21"/>
        </w:rPr>
        <w:t>2</w:t>
      </w:r>
      <w:r>
        <w:rPr>
          <w:rFonts w:ascii="Arial" w:hAnsi="Arial" w:cs="Arial"/>
          <w:szCs w:val="21"/>
        </w:rPr>
        <w:t>月</w:t>
      </w:r>
      <w:r w:rsidR="0029027C">
        <w:rPr>
          <w:rFonts w:ascii="Arial" w:hAnsi="Arial" w:cs="Arial"/>
          <w:szCs w:val="21"/>
        </w:rPr>
        <w:t>6</w:t>
      </w:r>
      <w:r>
        <w:rPr>
          <w:rFonts w:ascii="Arial" w:hAnsi="Arial" w:cs="Arial"/>
          <w:szCs w:val="21"/>
        </w:rPr>
        <w:t>日</w:t>
      </w:r>
      <w:r>
        <w:rPr>
          <w:rFonts w:ascii="Arial" w:hAnsi="Arial" w:cs="Arial"/>
          <w:szCs w:val="21"/>
        </w:rPr>
        <w:t xml:space="preserve"> 09:30</w:t>
      </w:r>
      <w:r>
        <w:rPr>
          <w:rFonts w:ascii="Arial" w:hAnsi="Arial" w:cs="Arial"/>
          <w:szCs w:val="21"/>
        </w:rPr>
        <w:t>（北京时间）前递交投标文件。</w:t>
      </w:r>
    </w:p>
    <w:bookmarkEnd w:id="9"/>
    <w:p w14:paraId="054DEEF8" w14:textId="77777777" w:rsidR="004F1C92" w:rsidRDefault="008B1B7C">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一、项目基本情况</w:t>
      </w:r>
    </w:p>
    <w:p w14:paraId="19D54F60" w14:textId="4D5DE484" w:rsidR="004F1C92" w:rsidRDefault="008B1B7C">
      <w:pPr>
        <w:spacing w:line="312" w:lineRule="auto"/>
        <w:ind w:firstLineChars="200" w:firstLine="420"/>
        <w:jc w:val="left"/>
        <w:rPr>
          <w:rFonts w:ascii="Arial" w:hAnsi="Arial" w:cs="Arial"/>
          <w:kern w:val="0"/>
          <w:szCs w:val="21"/>
        </w:rPr>
      </w:pPr>
      <w:r>
        <w:rPr>
          <w:rFonts w:ascii="Arial" w:hAnsi="Arial" w:cs="Arial"/>
          <w:kern w:val="0"/>
          <w:szCs w:val="21"/>
        </w:rPr>
        <w:t>项目编号：</w:t>
      </w:r>
      <w:bookmarkStart w:id="12" w:name="_Hlk181800949"/>
      <w:r w:rsidR="0076641C">
        <w:rPr>
          <w:rFonts w:ascii="Arial" w:hAnsi="Arial" w:cs="Arial"/>
          <w:kern w:val="0"/>
          <w:szCs w:val="21"/>
        </w:rPr>
        <w:t>GXZC2026-G1-000068-JDZB</w:t>
      </w:r>
    </w:p>
    <w:bookmarkEnd w:id="12"/>
    <w:p w14:paraId="2752E0F4" w14:textId="4BDC4745" w:rsidR="004F1C92" w:rsidRDefault="008B1B7C">
      <w:pPr>
        <w:spacing w:line="312" w:lineRule="auto"/>
        <w:ind w:firstLineChars="200" w:firstLine="420"/>
        <w:jc w:val="left"/>
        <w:rPr>
          <w:rFonts w:ascii="Arial" w:hAnsi="Arial" w:cs="Arial"/>
          <w:kern w:val="0"/>
          <w:szCs w:val="21"/>
        </w:rPr>
      </w:pPr>
      <w:r>
        <w:rPr>
          <w:rFonts w:ascii="Arial" w:hAnsi="Arial" w:cs="Arial"/>
          <w:kern w:val="0"/>
          <w:szCs w:val="21"/>
        </w:rPr>
        <w:t>项目名称：</w:t>
      </w:r>
      <w:r w:rsidR="0076641C">
        <w:rPr>
          <w:rFonts w:ascii="Arial" w:hAnsi="Arial" w:cs="Arial"/>
          <w:szCs w:val="21"/>
        </w:rPr>
        <w:t>高清电子内窥镜系统采购（重）</w:t>
      </w:r>
    </w:p>
    <w:p w14:paraId="318CCAA1" w14:textId="77777777" w:rsidR="004F1C92" w:rsidRDefault="008B1B7C">
      <w:pPr>
        <w:spacing w:line="312" w:lineRule="auto"/>
        <w:ind w:firstLineChars="200" w:firstLine="420"/>
        <w:jc w:val="left"/>
        <w:rPr>
          <w:rFonts w:ascii="Arial" w:hAnsi="Arial" w:cs="Arial"/>
          <w:kern w:val="0"/>
          <w:szCs w:val="21"/>
        </w:rPr>
      </w:pPr>
      <w:bookmarkStart w:id="13" w:name="_Hlk132796123"/>
      <w:r>
        <w:rPr>
          <w:rFonts w:ascii="Arial" w:hAnsi="Arial" w:cs="Arial"/>
          <w:kern w:val="0"/>
          <w:szCs w:val="21"/>
        </w:rPr>
        <w:t>预算总金额（元）：</w:t>
      </w:r>
      <w:r>
        <w:rPr>
          <w:rFonts w:ascii="Arial" w:hAnsi="Arial" w:cs="Arial"/>
          <w:kern w:val="0"/>
          <w:szCs w:val="21"/>
        </w:rPr>
        <w:t xml:space="preserve"> 4050000</w:t>
      </w:r>
    </w:p>
    <w:bookmarkEnd w:id="13"/>
    <w:p w14:paraId="0146621A" w14:textId="77777777" w:rsidR="004F1C92" w:rsidRDefault="008B1B7C">
      <w:pPr>
        <w:spacing w:line="312" w:lineRule="auto"/>
        <w:ind w:firstLineChars="200" w:firstLine="420"/>
        <w:jc w:val="left"/>
        <w:rPr>
          <w:rFonts w:ascii="Arial" w:hAnsi="Arial" w:cs="Arial"/>
          <w:kern w:val="0"/>
          <w:szCs w:val="21"/>
        </w:rPr>
      </w:pPr>
      <w:r>
        <w:rPr>
          <w:rFonts w:ascii="Arial" w:hAnsi="Arial" w:cs="Arial"/>
          <w:kern w:val="0"/>
          <w:szCs w:val="21"/>
        </w:rPr>
        <w:t>采购需求：</w:t>
      </w:r>
    </w:p>
    <w:p w14:paraId="042E2A3C" w14:textId="77777777" w:rsidR="004F1C92" w:rsidRDefault="008B1B7C">
      <w:pPr>
        <w:spacing w:line="312" w:lineRule="auto"/>
        <w:ind w:firstLineChars="400" w:firstLine="840"/>
        <w:jc w:val="left"/>
        <w:rPr>
          <w:rFonts w:ascii="Arial" w:hAnsi="Arial" w:cs="Arial"/>
          <w:kern w:val="0"/>
          <w:szCs w:val="21"/>
        </w:rPr>
      </w:pPr>
      <w:bookmarkStart w:id="14" w:name="_Hlk181800966"/>
      <w:r>
        <w:rPr>
          <w:rFonts w:ascii="Arial" w:hAnsi="Arial" w:cs="Arial"/>
          <w:kern w:val="0"/>
          <w:szCs w:val="21"/>
        </w:rPr>
        <w:t>标项一</w:t>
      </w:r>
    </w:p>
    <w:p w14:paraId="7A16E868" w14:textId="0CCA4894" w:rsidR="004F1C92" w:rsidRDefault="008B1B7C">
      <w:pPr>
        <w:spacing w:line="312" w:lineRule="auto"/>
        <w:ind w:firstLineChars="350" w:firstLine="735"/>
        <w:jc w:val="left"/>
        <w:rPr>
          <w:rFonts w:ascii="Arial" w:hAnsi="Arial" w:cs="Arial"/>
          <w:kern w:val="0"/>
          <w:szCs w:val="21"/>
        </w:rPr>
      </w:pPr>
      <w:bookmarkStart w:id="15" w:name="_Hlk77608065"/>
      <w:bookmarkEnd w:id="14"/>
      <w:r>
        <w:rPr>
          <w:rFonts w:ascii="Arial" w:hAnsi="Arial" w:cs="Arial"/>
          <w:kern w:val="0"/>
          <w:szCs w:val="21"/>
        </w:rPr>
        <w:t>标项名称：</w:t>
      </w:r>
      <w:r w:rsidR="0076641C">
        <w:rPr>
          <w:rFonts w:ascii="Arial" w:hAnsi="Arial" w:cs="Arial"/>
          <w:szCs w:val="21"/>
        </w:rPr>
        <w:t>高清电子内窥镜系统采购（重）</w:t>
      </w:r>
    </w:p>
    <w:p w14:paraId="5BDED459" w14:textId="77777777" w:rsidR="004F1C92" w:rsidRDefault="008B1B7C">
      <w:pPr>
        <w:spacing w:line="312" w:lineRule="auto"/>
        <w:ind w:firstLineChars="350" w:firstLine="735"/>
        <w:jc w:val="left"/>
        <w:rPr>
          <w:rFonts w:ascii="Arial" w:hAnsi="Arial" w:cs="Arial"/>
          <w:kern w:val="0"/>
          <w:szCs w:val="21"/>
        </w:rPr>
      </w:pPr>
      <w:r>
        <w:rPr>
          <w:rFonts w:ascii="Arial" w:hAnsi="Arial" w:cs="Arial"/>
          <w:kern w:val="0"/>
          <w:szCs w:val="21"/>
        </w:rPr>
        <w:t>数量：</w:t>
      </w:r>
      <w:r>
        <w:rPr>
          <w:rFonts w:ascii="Arial" w:hAnsi="Arial" w:cs="Arial"/>
          <w:kern w:val="0"/>
          <w:szCs w:val="21"/>
        </w:rPr>
        <w:t>1</w:t>
      </w:r>
    </w:p>
    <w:p w14:paraId="0E8550F2" w14:textId="77777777" w:rsidR="004F1C92" w:rsidRDefault="008B1B7C">
      <w:pPr>
        <w:spacing w:line="312" w:lineRule="auto"/>
        <w:ind w:firstLineChars="350" w:firstLine="735"/>
        <w:jc w:val="left"/>
        <w:rPr>
          <w:rFonts w:ascii="Arial" w:hAnsi="Arial" w:cs="Arial"/>
          <w:kern w:val="0"/>
          <w:szCs w:val="21"/>
        </w:rPr>
      </w:pPr>
      <w:r>
        <w:rPr>
          <w:rFonts w:ascii="Arial" w:hAnsi="Arial" w:cs="Arial"/>
          <w:kern w:val="0"/>
          <w:szCs w:val="21"/>
        </w:rPr>
        <w:t>预算金额（元）：</w:t>
      </w:r>
      <w:r>
        <w:rPr>
          <w:rFonts w:ascii="Arial" w:hAnsi="Arial" w:cs="Arial"/>
          <w:kern w:val="0"/>
          <w:szCs w:val="21"/>
        </w:rPr>
        <w:t>4050000</w:t>
      </w:r>
    </w:p>
    <w:p w14:paraId="2B7F1BFF" w14:textId="77777777" w:rsidR="004F1C92" w:rsidRDefault="008B1B7C">
      <w:pPr>
        <w:spacing w:line="312" w:lineRule="auto"/>
        <w:ind w:firstLineChars="350" w:firstLine="735"/>
        <w:jc w:val="left"/>
        <w:rPr>
          <w:rFonts w:ascii="Arial" w:hAnsi="Arial" w:cs="Arial"/>
          <w:kern w:val="0"/>
          <w:szCs w:val="21"/>
        </w:rPr>
      </w:pPr>
      <w:r>
        <w:rPr>
          <w:rFonts w:ascii="Arial" w:hAnsi="Arial" w:cs="Arial"/>
          <w:kern w:val="0"/>
          <w:szCs w:val="21"/>
        </w:rPr>
        <w:t>简要规格描述或项目基本概况介绍、用途：</w:t>
      </w:r>
      <w:r>
        <w:rPr>
          <w:rFonts w:ascii="Arial" w:hAnsi="Arial" w:cs="Arial" w:hint="eastAsia"/>
          <w:szCs w:val="21"/>
        </w:rPr>
        <w:t>高清电子内窥镜系统</w:t>
      </w:r>
      <w:r>
        <w:rPr>
          <w:rFonts w:ascii="Arial" w:hAnsi="Arial" w:cs="Arial"/>
          <w:szCs w:val="21"/>
        </w:rPr>
        <w:t>1</w:t>
      </w:r>
      <w:r>
        <w:rPr>
          <w:rFonts w:ascii="Arial" w:hAnsi="Arial" w:cs="Arial" w:hint="eastAsia"/>
          <w:szCs w:val="21"/>
        </w:rPr>
        <w:t>套</w:t>
      </w:r>
      <w:r>
        <w:rPr>
          <w:rFonts w:ascii="Arial" w:hAnsi="Arial" w:cs="Arial"/>
          <w:szCs w:val="21"/>
        </w:rPr>
        <w:t>，具体内容详见招标文件</w:t>
      </w:r>
    </w:p>
    <w:p w14:paraId="4661D56F" w14:textId="77777777" w:rsidR="004F1C92" w:rsidRDefault="008B1B7C">
      <w:pPr>
        <w:spacing w:line="312" w:lineRule="auto"/>
        <w:ind w:firstLineChars="350" w:firstLine="735"/>
        <w:jc w:val="left"/>
        <w:rPr>
          <w:rFonts w:ascii="Arial" w:hAnsi="Arial" w:cs="Arial"/>
          <w:kern w:val="0"/>
          <w:szCs w:val="21"/>
        </w:rPr>
      </w:pPr>
      <w:bookmarkStart w:id="16" w:name="_Hlk132796150"/>
      <w:r>
        <w:rPr>
          <w:rFonts w:ascii="Arial" w:hAnsi="Arial" w:cs="Arial"/>
          <w:kern w:val="0"/>
          <w:szCs w:val="21"/>
        </w:rPr>
        <w:t>最高限价（如有）：</w:t>
      </w:r>
      <w:bookmarkEnd w:id="16"/>
      <w:r>
        <w:rPr>
          <w:rFonts w:ascii="Arial" w:hAnsi="Arial" w:cs="Arial"/>
          <w:kern w:val="0"/>
          <w:szCs w:val="21"/>
        </w:rPr>
        <w:t xml:space="preserve"> 4050000</w:t>
      </w:r>
    </w:p>
    <w:p w14:paraId="3245EE53" w14:textId="77777777" w:rsidR="004F1C92" w:rsidRDefault="008B1B7C">
      <w:pPr>
        <w:spacing w:line="312" w:lineRule="auto"/>
        <w:ind w:firstLineChars="350" w:firstLine="735"/>
        <w:jc w:val="left"/>
        <w:rPr>
          <w:rFonts w:ascii="Arial" w:hAnsi="Arial" w:cs="Arial"/>
          <w:kern w:val="0"/>
          <w:szCs w:val="21"/>
        </w:rPr>
      </w:pPr>
      <w:r>
        <w:rPr>
          <w:rFonts w:ascii="Arial" w:hAnsi="Arial" w:cs="Arial"/>
          <w:kern w:val="0"/>
          <w:szCs w:val="21"/>
        </w:rPr>
        <w:t>合同履约期限：</w:t>
      </w:r>
      <w:bookmarkStart w:id="17" w:name="_Hlk181863100"/>
      <w:r>
        <w:rPr>
          <w:rFonts w:ascii="Arial" w:hAnsi="Arial" w:cs="Arial" w:hint="eastAsia"/>
          <w:kern w:val="0"/>
          <w:szCs w:val="21"/>
        </w:rPr>
        <w:t>自签订合同之日起</w:t>
      </w:r>
      <w:r>
        <w:rPr>
          <w:rFonts w:ascii="Arial" w:hAnsi="Arial" w:cs="Arial" w:hint="eastAsia"/>
          <w:kern w:val="0"/>
          <w:szCs w:val="21"/>
        </w:rPr>
        <w:t>90</w:t>
      </w:r>
      <w:r>
        <w:rPr>
          <w:rFonts w:ascii="Arial" w:hAnsi="Arial" w:cs="Arial" w:hint="eastAsia"/>
          <w:kern w:val="0"/>
          <w:szCs w:val="21"/>
        </w:rPr>
        <w:t>日历日内交货，并安装调试完毕且通过验收。</w:t>
      </w:r>
    </w:p>
    <w:bookmarkEnd w:id="17"/>
    <w:p w14:paraId="3FD4A850" w14:textId="77777777" w:rsidR="004F1C92" w:rsidRDefault="008B1B7C">
      <w:pPr>
        <w:spacing w:line="312" w:lineRule="auto"/>
        <w:ind w:firstLineChars="350" w:firstLine="735"/>
        <w:jc w:val="left"/>
        <w:rPr>
          <w:rFonts w:ascii="Arial" w:hAnsi="Arial" w:cs="Arial"/>
          <w:kern w:val="0"/>
          <w:szCs w:val="21"/>
        </w:rPr>
      </w:pPr>
      <w:r>
        <w:rPr>
          <w:rFonts w:ascii="Arial" w:hAnsi="Arial" w:cs="Arial"/>
          <w:kern w:val="0"/>
          <w:szCs w:val="21"/>
        </w:rPr>
        <w:t>本项目</w:t>
      </w:r>
      <w:r>
        <w:rPr>
          <w:rFonts w:ascii="Arial" w:hAnsi="Arial" w:cs="Arial" w:hint="eastAsia"/>
          <w:kern w:val="0"/>
          <w:szCs w:val="21"/>
        </w:rPr>
        <w:t>不</w:t>
      </w:r>
      <w:r>
        <w:rPr>
          <w:rFonts w:ascii="Arial" w:hAnsi="Arial" w:cs="Arial"/>
          <w:kern w:val="0"/>
          <w:szCs w:val="21"/>
        </w:rPr>
        <w:t>接受联合体投标。</w:t>
      </w:r>
    </w:p>
    <w:p w14:paraId="5C49EDD0" w14:textId="77777777" w:rsidR="004F1C92" w:rsidRDefault="008B1B7C">
      <w:pPr>
        <w:spacing w:line="312" w:lineRule="auto"/>
        <w:ind w:firstLineChars="350" w:firstLine="735"/>
        <w:jc w:val="left"/>
        <w:rPr>
          <w:rFonts w:ascii="Arial" w:hAnsi="Arial" w:cs="Arial"/>
          <w:kern w:val="0"/>
          <w:szCs w:val="21"/>
        </w:rPr>
      </w:pPr>
      <w:r>
        <w:rPr>
          <w:rFonts w:ascii="Arial" w:hAnsi="Arial" w:cs="Arial"/>
          <w:kern w:val="0"/>
          <w:szCs w:val="21"/>
        </w:rPr>
        <w:t>备注：</w:t>
      </w:r>
    </w:p>
    <w:bookmarkEnd w:id="15"/>
    <w:p w14:paraId="1B351BDB" w14:textId="77777777" w:rsidR="004F1C92" w:rsidRDefault="008B1B7C">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二、申请人的资格要求</w:t>
      </w:r>
    </w:p>
    <w:p w14:paraId="5F7A6B7C" w14:textId="77777777" w:rsidR="004F1C92" w:rsidRDefault="008B1B7C">
      <w:pPr>
        <w:spacing w:line="312" w:lineRule="auto"/>
        <w:ind w:firstLineChars="200" w:firstLine="420"/>
        <w:jc w:val="left"/>
        <w:rPr>
          <w:rFonts w:ascii="Arial" w:hAnsi="Arial" w:cs="Arial"/>
          <w:szCs w:val="21"/>
        </w:rPr>
      </w:pPr>
      <w:r>
        <w:rPr>
          <w:rFonts w:ascii="Arial" w:hAnsi="Arial" w:cs="Arial"/>
          <w:kern w:val="0"/>
          <w:szCs w:val="21"/>
        </w:rPr>
        <w:t>1.</w:t>
      </w:r>
      <w:r>
        <w:rPr>
          <w:rFonts w:ascii="Arial" w:hAnsi="Arial" w:cs="Arial"/>
          <w:kern w:val="0"/>
          <w:szCs w:val="21"/>
        </w:rPr>
        <w:t>满足《中华人民共和国政府采购法》第二十二条规定；</w:t>
      </w:r>
      <w:r>
        <w:rPr>
          <w:rFonts w:ascii="Arial" w:hAnsi="Arial" w:cs="Arial"/>
          <w:szCs w:val="21"/>
        </w:rPr>
        <w:t xml:space="preserve"> </w:t>
      </w:r>
    </w:p>
    <w:p w14:paraId="767A6676" w14:textId="77777777" w:rsidR="004F1C92" w:rsidRDefault="008B1B7C">
      <w:pPr>
        <w:spacing w:line="312" w:lineRule="auto"/>
        <w:ind w:firstLineChars="200" w:firstLine="420"/>
        <w:jc w:val="left"/>
        <w:rPr>
          <w:rFonts w:ascii="Arial" w:hAnsi="Arial" w:cs="Arial"/>
          <w:strike/>
          <w:kern w:val="0"/>
          <w:szCs w:val="21"/>
        </w:rPr>
      </w:pPr>
      <w:r>
        <w:rPr>
          <w:rFonts w:ascii="Arial" w:hAnsi="Arial" w:cs="Arial"/>
          <w:szCs w:val="21"/>
        </w:rPr>
        <w:t>2.</w:t>
      </w:r>
      <w:r>
        <w:rPr>
          <w:rFonts w:ascii="Arial" w:hAnsi="Arial" w:cs="Arial"/>
          <w:szCs w:val="21"/>
        </w:rPr>
        <w:t>落实政府采购政策需满足的资格要求：</w:t>
      </w:r>
      <w:bookmarkStart w:id="18" w:name="_Hlk132732708"/>
      <w:r>
        <w:rPr>
          <w:rFonts w:ascii="Arial" w:hAnsi="Arial" w:cs="Arial"/>
          <w:kern w:val="0"/>
          <w:szCs w:val="21"/>
        </w:rPr>
        <w:t>无。</w:t>
      </w:r>
    </w:p>
    <w:bookmarkEnd w:id="18"/>
    <w:p w14:paraId="50B9A4B8" w14:textId="77777777" w:rsidR="004F1C92" w:rsidRDefault="008B1B7C">
      <w:pPr>
        <w:spacing w:line="312" w:lineRule="auto"/>
        <w:ind w:firstLineChars="200" w:firstLine="420"/>
        <w:jc w:val="left"/>
        <w:rPr>
          <w:rFonts w:ascii="Arial" w:hAnsi="Arial" w:cs="Arial"/>
          <w:kern w:val="0"/>
          <w:szCs w:val="21"/>
        </w:rPr>
      </w:pPr>
      <w:r>
        <w:rPr>
          <w:rFonts w:ascii="Arial" w:hAnsi="Arial" w:cs="Arial"/>
          <w:kern w:val="0"/>
          <w:szCs w:val="21"/>
        </w:rPr>
        <w:t>3.</w:t>
      </w:r>
      <w:r>
        <w:rPr>
          <w:rFonts w:ascii="Arial" w:hAnsi="Arial" w:cs="Arial"/>
          <w:kern w:val="0"/>
          <w:szCs w:val="21"/>
        </w:rPr>
        <w:t>本项目的特定资格要求：</w:t>
      </w:r>
    </w:p>
    <w:p w14:paraId="7CF0F763" w14:textId="77777777" w:rsidR="004F1C92" w:rsidRDefault="008B1B7C">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1</w:t>
      </w:r>
      <w:r>
        <w:rPr>
          <w:rFonts w:ascii="Arial" w:hAnsi="Arial" w:cs="Arial"/>
          <w:kern w:val="0"/>
          <w:szCs w:val="21"/>
        </w:rPr>
        <w:t>）资质要求：</w:t>
      </w:r>
    </w:p>
    <w:p w14:paraId="434F9B48" w14:textId="77777777" w:rsidR="004F1C92" w:rsidRDefault="008B1B7C">
      <w:pPr>
        <w:spacing w:line="312" w:lineRule="auto"/>
        <w:ind w:firstLineChars="200" w:firstLine="420"/>
        <w:jc w:val="left"/>
        <w:rPr>
          <w:rFonts w:ascii="Arial" w:hAnsi="Arial" w:cs="Arial"/>
        </w:rPr>
      </w:pPr>
      <w:r>
        <w:rPr>
          <w:rFonts w:ascii="Arial" w:hAnsi="Arial" w:cs="Arial"/>
          <w:kern w:val="0"/>
          <w:szCs w:val="21"/>
        </w:rPr>
        <w:t>1.1</w:t>
      </w:r>
      <w:r>
        <w:rPr>
          <w:rFonts w:ascii="Arial" w:hAnsi="Arial" w:cs="Arial"/>
          <w:kern w:val="0"/>
          <w:szCs w:val="21"/>
        </w:rPr>
        <w:t>如投标货物为第二类或第三类医疗器械，供应商必须具备国家主管部门颁发的二类医疗器械备案证或《医疗器械经营企业许可证》（如供应商为代理经销商），或具备《医疗器械生产企业许可证》（如供应商为制造商），须在投标文件中提供扫描件。</w:t>
      </w:r>
    </w:p>
    <w:p w14:paraId="6004FEFB" w14:textId="77777777" w:rsidR="004F1C92" w:rsidRDefault="008B1B7C">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2</w:t>
      </w:r>
      <w:r>
        <w:rPr>
          <w:rFonts w:ascii="Arial" w:hAnsi="Arial" w:cs="Arial"/>
          <w:kern w:val="0"/>
          <w:szCs w:val="21"/>
        </w:rPr>
        <w:t>）业绩要求：无。</w:t>
      </w:r>
      <w:bookmarkStart w:id="19" w:name="_Hlk77608117"/>
    </w:p>
    <w:bookmarkEnd w:id="19"/>
    <w:p w14:paraId="3AB6DD9E" w14:textId="77777777" w:rsidR="004F1C92" w:rsidRDefault="008B1B7C">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3</w:t>
      </w:r>
      <w:r>
        <w:rPr>
          <w:rFonts w:ascii="Arial" w:hAnsi="Arial" w:cs="Arial"/>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1460C899" w14:textId="77777777" w:rsidR="004F1C92" w:rsidRDefault="008B1B7C">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4</w:t>
      </w:r>
      <w:r>
        <w:rPr>
          <w:rFonts w:ascii="Arial" w:hAnsi="Arial" w:cs="Arial"/>
          <w:kern w:val="0"/>
          <w:szCs w:val="21"/>
        </w:rPr>
        <w:t>）未被列入失信被执行人、重大税收违法失信主体、政府采购严重违法失信行为记录名单。</w:t>
      </w:r>
    </w:p>
    <w:p w14:paraId="5FFC5306" w14:textId="77777777" w:rsidR="004F1C92" w:rsidRDefault="008B1B7C">
      <w:pPr>
        <w:spacing w:line="312" w:lineRule="auto"/>
        <w:ind w:firstLineChars="200" w:firstLine="420"/>
        <w:jc w:val="left"/>
        <w:rPr>
          <w:rFonts w:ascii="Arial" w:hAnsi="Arial" w:cs="Arial"/>
          <w:kern w:val="0"/>
          <w:szCs w:val="21"/>
        </w:rPr>
      </w:pPr>
      <w:bookmarkStart w:id="20" w:name="_Hlk181801426"/>
      <w:r>
        <w:rPr>
          <w:rFonts w:ascii="Arial" w:hAnsi="Arial" w:cs="Arial"/>
          <w:kern w:val="0"/>
          <w:szCs w:val="21"/>
        </w:rPr>
        <w:t>（</w:t>
      </w:r>
      <w:r>
        <w:rPr>
          <w:rFonts w:ascii="Arial" w:hAnsi="Arial" w:cs="Arial"/>
          <w:kern w:val="0"/>
          <w:szCs w:val="21"/>
        </w:rPr>
        <w:t>5</w:t>
      </w:r>
      <w:r>
        <w:rPr>
          <w:rFonts w:ascii="Arial" w:hAnsi="Arial" w:cs="Arial"/>
          <w:kern w:val="0"/>
          <w:szCs w:val="21"/>
        </w:rPr>
        <w:t>）本项目不允许分公司参与投标。</w:t>
      </w:r>
    </w:p>
    <w:p w14:paraId="6E09E4EB" w14:textId="77777777" w:rsidR="004F1C92" w:rsidRDefault="008B1B7C">
      <w:pPr>
        <w:spacing w:line="312" w:lineRule="auto"/>
        <w:ind w:firstLineChars="200" w:firstLine="420"/>
        <w:jc w:val="left"/>
        <w:rPr>
          <w:rFonts w:ascii="Arial" w:hAnsi="Arial" w:cs="Arial"/>
          <w:kern w:val="0"/>
          <w:szCs w:val="21"/>
        </w:rPr>
      </w:pPr>
      <w:bookmarkStart w:id="21" w:name="_Hlk132732817"/>
      <w:r>
        <w:rPr>
          <w:rFonts w:ascii="Arial" w:hAnsi="Arial" w:cs="Arial"/>
          <w:szCs w:val="21"/>
        </w:rPr>
        <w:t>（</w:t>
      </w:r>
      <w:r>
        <w:rPr>
          <w:rFonts w:ascii="Arial" w:hAnsi="Arial" w:cs="Arial"/>
          <w:szCs w:val="21"/>
        </w:rPr>
        <w:t>6</w:t>
      </w:r>
      <w:r>
        <w:rPr>
          <w:rFonts w:ascii="Arial" w:hAnsi="Arial" w:cs="Arial"/>
          <w:szCs w:val="21"/>
        </w:rPr>
        <w:t>）</w:t>
      </w:r>
      <w:r>
        <w:rPr>
          <w:rFonts w:ascii="Arial" w:hAnsi="Arial" w:cs="Arial"/>
          <w:kern w:val="0"/>
          <w:szCs w:val="21"/>
        </w:rPr>
        <w:t>本项目不允许分包。</w:t>
      </w:r>
    </w:p>
    <w:p w14:paraId="0CA0001D" w14:textId="77777777" w:rsidR="004F1C92" w:rsidRDefault="008B1B7C">
      <w:pPr>
        <w:spacing w:line="312" w:lineRule="auto"/>
        <w:ind w:firstLineChars="200" w:firstLine="420"/>
        <w:jc w:val="left"/>
        <w:rPr>
          <w:rFonts w:ascii="Arial" w:hAnsi="Arial" w:cs="Arial"/>
          <w:szCs w:val="21"/>
        </w:rPr>
      </w:pPr>
      <w:r>
        <w:rPr>
          <w:rFonts w:ascii="Arial" w:hAnsi="Arial" w:cs="Arial"/>
          <w:kern w:val="0"/>
          <w:szCs w:val="21"/>
        </w:rPr>
        <w:t>（</w:t>
      </w:r>
      <w:r>
        <w:rPr>
          <w:rFonts w:ascii="Arial" w:hAnsi="Arial" w:cs="Arial"/>
          <w:kern w:val="0"/>
          <w:szCs w:val="21"/>
        </w:rPr>
        <w:t>7</w:t>
      </w:r>
      <w:r>
        <w:rPr>
          <w:rFonts w:ascii="Arial" w:hAnsi="Arial" w:cs="Arial"/>
          <w:kern w:val="0"/>
          <w:szCs w:val="21"/>
        </w:rPr>
        <w:t>）本项目不接受联合体投标。</w:t>
      </w:r>
    </w:p>
    <w:bookmarkEnd w:id="20"/>
    <w:bookmarkEnd w:id="21"/>
    <w:p w14:paraId="71310C02" w14:textId="77777777" w:rsidR="004F1C92" w:rsidRDefault="008B1B7C">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8</w:t>
      </w:r>
      <w:r>
        <w:rPr>
          <w:rFonts w:ascii="Arial" w:hAnsi="Arial" w:cs="Arial"/>
          <w:kern w:val="0"/>
          <w:szCs w:val="21"/>
        </w:rPr>
        <w:t>）按照招标公告规定获得招标文件。招标文件有规定时按要求提交投标保证金。</w:t>
      </w:r>
    </w:p>
    <w:p w14:paraId="01A6A0C4" w14:textId="77777777" w:rsidR="004F1C92" w:rsidRDefault="008B1B7C">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lastRenderedPageBreak/>
        <w:t>三、获取招标文件</w:t>
      </w:r>
    </w:p>
    <w:p w14:paraId="70723260" w14:textId="79CBBAEF" w:rsidR="004F1C92" w:rsidRDefault="008B1B7C">
      <w:pPr>
        <w:spacing w:line="312" w:lineRule="auto"/>
        <w:ind w:firstLineChars="200" w:firstLine="420"/>
        <w:jc w:val="left"/>
        <w:rPr>
          <w:rFonts w:ascii="Arial" w:hAnsi="Arial" w:cs="Arial"/>
        </w:rPr>
      </w:pPr>
      <w:bookmarkStart w:id="22" w:name="_Hlk19048251"/>
      <w:r>
        <w:rPr>
          <w:rFonts w:ascii="Arial" w:hAnsi="Arial" w:cs="Arial"/>
        </w:rPr>
        <w:t>时间：</w:t>
      </w:r>
      <w:r>
        <w:rPr>
          <w:u w:val="single"/>
        </w:rPr>
        <w:t>202</w:t>
      </w:r>
      <w:r w:rsidR="0076641C">
        <w:rPr>
          <w:u w:val="single"/>
        </w:rPr>
        <w:t>6</w:t>
      </w:r>
      <w:r>
        <w:rPr>
          <w:rFonts w:hint="eastAsia"/>
          <w:u w:val="single"/>
        </w:rPr>
        <w:t>年</w:t>
      </w:r>
      <w:r w:rsidR="0029027C">
        <w:rPr>
          <w:u w:val="single"/>
        </w:rPr>
        <w:t>1</w:t>
      </w:r>
      <w:r>
        <w:rPr>
          <w:rFonts w:hint="eastAsia"/>
          <w:u w:val="single"/>
        </w:rPr>
        <w:t>月</w:t>
      </w:r>
      <w:r w:rsidR="0029027C">
        <w:rPr>
          <w:u w:val="single"/>
        </w:rPr>
        <w:t>16</w:t>
      </w:r>
      <w:r>
        <w:rPr>
          <w:rFonts w:hint="eastAsia"/>
          <w:u w:val="single"/>
        </w:rPr>
        <w:t>日起至</w:t>
      </w:r>
      <w:r w:rsidR="0076641C">
        <w:rPr>
          <w:rFonts w:hint="eastAsia"/>
          <w:u w:val="single"/>
        </w:rPr>
        <w:t>2026</w:t>
      </w:r>
      <w:r w:rsidR="0076641C">
        <w:rPr>
          <w:rFonts w:hint="eastAsia"/>
          <w:u w:val="single"/>
        </w:rPr>
        <w:t>年</w:t>
      </w:r>
      <w:r w:rsidR="0029027C">
        <w:rPr>
          <w:u w:val="single"/>
        </w:rPr>
        <w:t>1</w:t>
      </w:r>
      <w:r>
        <w:rPr>
          <w:rFonts w:hint="eastAsia"/>
          <w:u w:val="single"/>
        </w:rPr>
        <w:t>月</w:t>
      </w:r>
      <w:r w:rsidR="0029027C">
        <w:rPr>
          <w:u w:val="single"/>
        </w:rPr>
        <w:t>23</w:t>
      </w:r>
      <w:r>
        <w:rPr>
          <w:rFonts w:hint="eastAsia"/>
          <w:u w:val="single"/>
        </w:rPr>
        <w:t>日</w:t>
      </w:r>
      <w:r>
        <w:rPr>
          <w:rFonts w:hint="eastAsia"/>
        </w:rPr>
        <w:t>，每天上午</w:t>
      </w:r>
      <w:bookmarkStart w:id="23" w:name="_Hlk132878196"/>
      <w:r>
        <w:rPr>
          <w:u w:val="single"/>
        </w:rPr>
        <w:t>00</w:t>
      </w:r>
      <w:r>
        <w:rPr>
          <w:rFonts w:hint="eastAsia"/>
          <w:u w:val="single"/>
        </w:rPr>
        <w:t>:</w:t>
      </w:r>
      <w:r>
        <w:rPr>
          <w:u w:val="single"/>
        </w:rPr>
        <w:t>00</w:t>
      </w:r>
      <w:r>
        <w:rPr>
          <w:rFonts w:hint="eastAsia"/>
          <w:u w:val="single"/>
        </w:rPr>
        <w:t>至</w:t>
      </w:r>
      <w:r>
        <w:rPr>
          <w:u w:val="single"/>
        </w:rPr>
        <w:t>11</w:t>
      </w:r>
      <w:r>
        <w:rPr>
          <w:rFonts w:hint="eastAsia"/>
          <w:u w:val="single"/>
        </w:rPr>
        <w:t>：</w:t>
      </w:r>
      <w:r>
        <w:rPr>
          <w:rFonts w:hint="eastAsia"/>
          <w:u w:val="single"/>
        </w:rPr>
        <w:t>5</w:t>
      </w:r>
      <w:r>
        <w:rPr>
          <w:u w:val="single"/>
        </w:rPr>
        <w:t>9</w:t>
      </w:r>
      <w:r>
        <w:rPr>
          <w:rFonts w:hint="eastAsia"/>
          <w:u w:val="single"/>
        </w:rPr>
        <w:t>，下午</w:t>
      </w:r>
      <w:r>
        <w:rPr>
          <w:u w:val="single"/>
        </w:rPr>
        <w:t>12</w:t>
      </w:r>
      <w:r>
        <w:rPr>
          <w:rFonts w:hint="eastAsia"/>
          <w:u w:val="single"/>
        </w:rPr>
        <w:t>:</w:t>
      </w:r>
      <w:r>
        <w:rPr>
          <w:u w:val="single"/>
        </w:rPr>
        <w:t>00</w:t>
      </w:r>
      <w:r>
        <w:rPr>
          <w:rFonts w:hint="eastAsia"/>
          <w:u w:val="single"/>
        </w:rPr>
        <w:t>至</w:t>
      </w:r>
      <w:bookmarkEnd w:id="23"/>
      <w:r>
        <w:rPr>
          <w:u w:val="single"/>
        </w:rPr>
        <w:t>23</w:t>
      </w:r>
      <w:r>
        <w:rPr>
          <w:rFonts w:hint="eastAsia"/>
          <w:u w:val="single"/>
        </w:rPr>
        <w:t>:</w:t>
      </w:r>
      <w:r>
        <w:rPr>
          <w:u w:val="single"/>
        </w:rPr>
        <w:t>59</w:t>
      </w:r>
      <w:r>
        <w:rPr>
          <w:rFonts w:hint="eastAsia"/>
        </w:rPr>
        <w:t>（北京时间，法定节假日除外）</w:t>
      </w:r>
      <w:r>
        <w:rPr>
          <w:rFonts w:ascii="Arial" w:hAnsi="Arial" w:cs="Arial"/>
        </w:rPr>
        <w:t>。</w:t>
      </w:r>
    </w:p>
    <w:p w14:paraId="68038F66" w14:textId="77777777" w:rsidR="004F1C92" w:rsidRDefault="008B1B7C">
      <w:pPr>
        <w:spacing w:line="312" w:lineRule="auto"/>
        <w:ind w:firstLineChars="200" w:firstLine="420"/>
        <w:jc w:val="left"/>
        <w:rPr>
          <w:rFonts w:ascii="Arial" w:hAnsi="Arial" w:cs="Arial"/>
          <w:szCs w:val="21"/>
        </w:rPr>
      </w:pPr>
      <w:r>
        <w:rPr>
          <w:rFonts w:ascii="Arial" w:hAnsi="Arial" w:cs="Arial"/>
        </w:rPr>
        <w:t>地点（网址）：</w:t>
      </w:r>
      <w:bookmarkStart w:id="24" w:name="_Hlk160186293"/>
      <w:r>
        <w:rPr>
          <w:rFonts w:ascii="Arial" w:hAnsi="Arial" w:cs="Arial"/>
          <w:kern w:val="0"/>
          <w:szCs w:val="21"/>
        </w:rPr>
        <w:t>广西政府采购云平台（</w:t>
      </w:r>
      <w:hyperlink r:id="rId21" w:history="1">
        <w:r>
          <w:rPr>
            <w:rFonts w:ascii="Arial" w:hAnsi="Arial" w:cs="Arial"/>
            <w:kern w:val="0"/>
            <w:szCs w:val="21"/>
          </w:rPr>
          <w:t>https://www.gcy.zfcg.gxzf.gov.cn/</w:t>
        </w:r>
      </w:hyperlink>
      <w:r>
        <w:rPr>
          <w:rFonts w:ascii="Arial" w:hAnsi="Arial" w:cs="Arial"/>
          <w:kern w:val="0"/>
          <w:szCs w:val="21"/>
        </w:rPr>
        <w:t>）</w:t>
      </w:r>
    </w:p>
    <w:bookmarkEnd w:id="24"/>
    <w:p w14:paraId="6BA13177" w14:textId="77777777" w:rsidR="004F1C92" w:rsidRDefault="008B1B7C">
      <w:pPr>
        <w:spacing w:line="312" w:lineRule="auto"/>
        <w:ind w:firstLineChars="200" w:firstLine="420"/>
        <w:jc w:val="left"/>
        <w:rPr>
          <w:rFonts w:ascii="Arial" w:hAnsi="Arial" w:cs="Arial"/>
          <w:szCs w:val="21"/>
        </w:rPr>
      </w:pPr>
      <w:r>
        <w:rPr>
          <w:rFonts w:ascii="Arial" w:hAnsi="Arial" w:cs="Arial"/>
          <w:szCs w:val="21"/>
        </w:rPr>
        <w:t>方式：</w:t>
      </w:r>
      <w:bookmarkStart w:id="25" w:name="_Hlk132732941"/>
      <w:r>
        <w:rPr>
          <w:rFonts w:ascii="Arial" w:hAnsi="Arial" w:cs="Arial"/>
          <w:szCs w:val="21"/>
        </w:rPr>
        <w:t>供应商登录广西政府采购云平台在线申请获取采购文件（进入</w:t>
      </w:r>
      <w:r>
        <w:rPr>
          <w:rFonts w:ascii="Arial" w:hAnsi="Arial" w:cs="Arial"/>
          <w:szCs w:val="21"/>
        </w:rPr>
        <w:t>“</w:t>
      </w:r>
      <w:r>
        <w:rPr>
          <w:rFonts w:ascii="Arial" w:hAnsi="Arial" w:cs="Arial"/>
          <w:szCs w:val="21"/>
        </w:rPr>
        <w:t>项目采购</w:t>
      </w:r>
      <w:r>
        <w:rPr>
          <w:rFonts w:ascii="Arial" w:hAnsi="Arial" w:cs="Arial"/>
          <w:szCs w:val="21"/>
        </w:rPr>
        <w:t>”</w:t>
      </w:r>
      <w:r>
        <w:rPr>
          <w:rFonts w:ascii="Arial" w:hAnsi="Arial" w:cs="Arial"/>
          <w:szCs w:val="21"/>
        </w:rPr>
        <w:t>应用，在获取采购文件菜单中选择项目，申请获取采购文件）</w:t>
      </w:r>
    </w:p>
    <w:bookmarkEnd w:id="25"/>
    <w:p w14:paraId="21F39446" w14:textId="77777777" w:rsidR="004F1C92" w:rsidRDefault="008B1B7C">
      <w:pPr>
        <w:spacing w:line="312" w:lineRule="auto"/>
        <w:ind w:firstLineChars="200" w:firstLine="420"/>
        <w:jc w:val="left"/>
        <w:rPr>
          <w:rFonts w:ascii="Arial" w:hAnsi="Arial" w:cs="Arial"/>
        </w:rPr>
      </w:pPr>
      <w:r>
        <w:rPr>
          <w:rFonts w:ascii="Arial" w:hAnsi="Arial" w:cs="Arial"/>
        </w:rPr>
        <w:t>售价（元）：</w:t>
      </w:r>
      <w:r>
        <w:rPr>
          <w:rFonts w:ascii="Arial" w:hAnsi="Arial" w:cs="Arial"/>
        </w:rPr>
        <w:t>0</w:t>
      </w:r>
    </w:p>
    <w:bookmarkEnd w:id="22"/>
    <w:p w14:paraId="188C0697" w14:textId="77777777" w:rsidR="004F1C92" w:rsidRDefault="008B1B7C">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四、提交投标文件截止时间、开标时间和地点</w:t>
      </w:r>
    </w:p>
    <w:p w14:paraId="4EE59B6E" w14:textId="47982682" w:rsidR="004F1C92" w:rsidRDefault="008B1B7C">
      <w:pPr>
        <w:spacing w:line="312" w:lineRule="auto"/>
        <w:ind w:firstLineChars="200" w:firstLine="420"/>
        <w:jc w:val="left"/>
        <w:rPr>
          <w:rFonts w:ascii="Arial" w:hAnsi="Arial" w:cs="Arial"/>
          <w:kern w:val="0"/>
          <w:szCs w:val="21"/>
        </w:rPr>
      </w:pPr>
      <w:r>
        <w:rPr>
          <w:rFonts w:ascii="Arial" w:hAnsi="Arial" w:cs="Arial"/>
          <w:kern w:val="0"/>
          <w:szCs w:val="21"/>
        </w:rPr>
        <w:t>提交投标文件截止时间：</w:t>
      </w:r>
      <w:r w:rsidR="00A3193B" w:rsidRPr="00A3193B">
        <w:rPr>
          <w:rFonts w:ascii="Arial" w:hAnsi="Arial" w:cs="Arial" w:hint="eastAsia"/>
          <w:kern w:val="0"/>
          <w:szCs w:val="21"/>
          <w:u w:val="single"/>
        </w:rPr>
        <w:t>2026</w:t>
      </w:r>
      <w:r w:rsidR="00A3193B" w:rsidRPr="00A3193B">
        <w:rPr>
          <w:rFonts w:ascii="Arial" w:hAnsi="Arial" w:cs="Arial" w:hint="eastAsia"/>
          <w:kern w:val="0"/>
          <w:szCs w:val="21"/>
          <w:u w:val="single"/>
        </w:rPr>
        <w:t>年</w:t>
      </w:r>
      <w:r w:rsidR="0029027C">
        <w:rPr>
          <w:rFonts w:ascii="Arial" w:hAnsi="Arial" w:cs="Arial"/>
          <w:kern w:val="0"/>
          <w:szCs w:val="21"/>
          <w:u w:val="single"/>
        </w:rPr>
        <w:t>2</w:t>
      </w:r>
      <w:r w:rsidR="00A3193B" w:rsidRPr="00A3193B">
        <w:rPr>
          <w:rFonts w:ascii="Arial" w:hAnsi="Arial" w:cs="Arial" w:hint="eastAsia"/>
          <w:kern w:val="0"/>
          <w:szCs w:val="21"/>
          <w:u w:val="single"/>
        </w:rPr>
        <w:t>月</w:t>
      </w:r>
      <w:r w:rsidR="0029027C">
        <w:rPr>
          <w:rFonts w:ascii="Arial" w:hAnsi="Arial" w:cs="Arial"/>
          <w:kern w:val="0"/>
          <w:szCs w:val="21"/>
          <w:u w:val="single"/>
        </w:rPr>
        <w:t>6</w:t>
      </w:r>
      <w:r w:rsidR="00A3193B" w:rsidRPr="00A3193B">
        <w:rPr>
          <w:rFonts w:ascii="Arial" w:hAnsi="Arial" w:cs="Arial" w:hint="eastAsia"/>
          <w:kern w:val="0"/>
          <w:szCs w:val="21"/>
          <w:u w:val="single"/>
        </w:rPr>
        <w:t>日</w:t>
      </w:r>
      <w:r>
        <w:rPr>
          <w:rFonts w:ascii="Arial" w:hAnsi="Arial" w:cs="Arial" w:hint="eastAsia"/>
          <w:kern w:val="0"/>
          <w:szCs w:val="21"/>
          <w:u w:val="single"/>
        </w:rPr>
        <w:t>09:30</w:t>
      </w:r>
      <w:r>
        <w:rPr>
          <w:rFonts w:ascii="Arial" w:hAnsi="Arial" w:cs="Arial"/>
          <w:kern w:val="0"/>
          <w:szCs w:val="21"/>
        </w:rPr>
        <w:t>（北京时间）</w:t>
      </w:r>
    </w:p>
    <w:p w14:paraId="5988BD3A" w14:textId="77777777" w:rsidR="004F1C92" w:rsidRDefault="008B1B7C">
      <w:pPr>
        <w:spacing w:line="312" w:lineRule="auto"/>
        <w:ind w:firstLineChars="200" w:firstLine="420"/>
        <w:jc w:val="left"/>
        <w:rPr>
          <w:rFonts w:ascii="Arial" w:hAnsi="Arial" w:cs="Arial"/>
          <w:kern w:val="0"/>
          <w:szCs w:val="21"/>
        </w:rPr>
      </w:pPr>
      <w:r>
        <w:rPr>
          <w:rFonts w:ascii="Arial" w:hAnsi="Arial" w:cs="Arial"/>
          <w:kern w:val="0"/>
          <w:szCs w:val="21"/>
        </w:rPr>
        <w:t>投标地点（网址）：</w:t>
      </w:r>
      <w:bookmarkStart w:id="26" w:name="_Hlk88997081"/>
      <w:r>
        <w:rPr>
          <w:rFonts w:ascii="Arial" w:hAnsi="Arial" w:cs="Arial"/>
          <w:szCs w:val="21"/>
        </w:rPr>
        <w:t>本项目为全流程电子化项目，没有现场递交投标文件及现场开标环节，通过广西政府采购云平台</w:t>
      </w:r>
      <w:bookmarkStart w:id="27" w:name="_Hlk160186485"/>
      <w:r>
        <w:rPr>
          <w:rFonts w:ascii="Arial" w:hAnsi="Arial" w:cs="Arial"/>
          <w:szCs w:val="21"/>
        </w:rPr>
        <w:t>（</w:t>
      </w:r>
      <w:r>
        <w:rPr>
          <w:rFonts w:ascii="Arial" w:hAnsi="Arial" w:cs="Arial"/>
          <w:szCs w:val="21"/>
        </w:rPr>
        <w:t>https://www.gcy.zfcg.gxzf.gov.cn/</w:t>
      </w:r>
      <w:r>
        <w:rPr>
          <w:rFonts w:ascii="Arial" w:hAnsi="Arial" w:cs="Arial"/>
          <w:szCs w:val="21"/>
        </w:rPr>
        <w:t>）</w:t>
      </w:r>
      <w:bookmarkEnd w:id="27"/>
      <w:r>
        <w:rPr>
          <w:rFonts w:ascii="Arial" w:hAnsi="Arial" w:cs="Arial"/>
          <w:szCs w:val="21"/>
        </w:rPr>
        <w:t>实行在线电子投标，供应商应先安装</w:t>
      </w:r>
      <w:bookmarkStart w:id="28" w:name="_Hlk160186504"/>
      <w:r>
        <w:rPr>
          <w:rFonts w:ascii="Arial" w:hAnsi="Arial" w:cs="Arial"/>
          <w:szCs w:val="21"/>
        </w:rPr>
        <w:t>广西政府采购云平台新版客户端（请自行前往广西政府采购网</w:t>
      </w:r>
      <w:r>
        <w:rPr>
          <w:rFonts w:ascii="Arial" w:hAnsi="Arial" w:cs="Arial"/>
          <w:szCs w:val="21"/>
        </w:rPr>
        <w:t>-</w:t>
      </w:r>
      <w:r>
        <w:rPr>
          <w:rFonts w:ascii="Arial" w:hAnsi="Arial" w:cs="Arial"/>
          <w:szCs w:val="21"/>
        </w:rPr>
        <w:t>办事服务</w:t>
      </w:r>
      <w:r>
        <w:rPr>
          <w:rFonts w:ascii="Arial" w:hAnsi="Arial" w:cs="Arial"/>
          <w:szCs w:val="21"/>
        </w:rPr>
        <w:t>-</w:t>
      </w:r>
      <w:r>
        <w:rPr>
          <w:rFonts w:ascii="Arial" w:hAnsi="Arial" w:cs="Arial"/>
          <w:szCs w:val="21"/>
        </w:rPr>
        <w:t>下载专区进行下载）</w:t>
      </w:r>
      <w:bookmarkEnd w:id="28"/>
      <w:r>
        <w:rPr>
          <w:rFonts w:ascii="Arial" w:hAnsi="Arial" w:cs="Arial"/>
          <w:szCs w:val="21"/>
        </w:rPr>
        <w:t>，并按照本项目招标文件和广西政府采购云平台的要求使用</w:t>
      </w:r>
      <w:r>
        <w:rPr>
          <w:rFonts w:ascii="Arial" w:hAnsi="Arial" w:cs="Arial"/>
          <w:szCs w:val="21"/>
        </w:rPr>
        <w:t>CA</w:t>
      </w:r>
      <w:r>
        <w:rPr>
          <w:rFonts w:ascii="Arial" w:hAnsi="Arial" w:cs="Arial"/>
          <w:szCs w:val="21"/>
        </w:rPr>
        <w:t>认证编制、加密投标文件后在投标截止时间前上传至</w:t>
      </w:r>
      <w:r>
        <w:rPr>
          <w:rFonts w:ascii="Arial" w:hAnsi="Arial" w:cs="Arial"/>
          <w:szCs w:val="21"/>
        </w:rPr>
        <w:t xml:space="preserve"> </w:t>
      </w:r>
      <w:r>
        <w:rPr>
          <w:rFonts w:ascii="Arial" w:hAnsi="Arial" w:cs="Arial"/>
          <w:szCs w:val="21"/>
        </w:rPr>
        <w:t>广西政府采购云平台，供应商在广西政府采购云平台提交电子版投标文件时，请填写参加远程开标活动经办人联系方式。</w:t>
      </w:r>
      <w:r>
        <w:rPr>
          <w:rFonts w:ascii="Arial" w:hAnsi="Arial" w:cs="Arial"/>
          <w:szCs w:val="21"/>
        </w:rPr>
        <w:t xml:space="preserve"> </w:t>
      </w:r>
    </w:p>
    <w:bookmarkEnd w:id="26"/>
    <w:p w14:paraId="6DD033FB" w14:textId="4B943897" w:rsidR="004F1C92" w:rsidRDefault="008B1B7C">
      <w:pPr>
        <w:spacing w:line="312" w:lineRule="auto"/>
        <w:ind w:firstLineChars="200" w:firstLine="420"/>
        <w:jc w:val="left"/>
        <w:rPr>
          <w:rFonts w:ascii="Arial" w:hAnsi="Arial" w:cs="Arial"/>
          <w:kern w:val="0"/>
          <w:szCs w:val="21"/>
        </w:rPr>
      </w:pPr>
      <w:r>
        <w:rPr>
          <w:rFonts w:ascii="Arial" w:hAnsi="Arial" w:cs="Arial"/>
          <w:kern w:val="0"/>
          <w:szCs w:val="21"/>
        </w:rPr>
        <w:t>开标时间：</w:t>
      </w:r>
      <w:r w:rsidR="00A3193B" w:rsidRPr="00A3193B">
        <w:rPr>
          <w:rFonts w:ascii="Arial" w:hAnsi="Arial" w:cs="Arial" w:hint="eastAsia"/>
          <w:kern w:val="0"/>
          <w:szCs w:val="21"/>
          <w:u w:val="single"/>
        </w:rPr>
        <w:t>2026</w:t>
      </w:r>
      <w:r w:rsidR="00A3193B" w:rsidRPr="00A3193B">
        <w:rPr>
          <w:rFonts w:ascii="Arial" w:hAnsi="Arial" w:cs="Arial" w:hint="eastAsia"/>
          <w:kern w:val="0"/>
          <w:szCs w:val="21"/>
          <w:u w:val="single"/>
        </w:rPr>
        <w:t>年</w:t>
      </w:r>
      <w:r w:rsidR="0029027C">
        <w:rPr>
          <w:rFonts w:ascii="Arial" w:hAnsi="Arial" w:cs="Arial"/>
          <w:kern w:val="0"/>
          <w:szCs w:val="21"/>
          <w:u w:val="single"/>
        </w:rPr>
        <w:t>2</w:t>
      </w:r>
      <w:r w:rsidR="00A3193B" w:rsidRPr="00A3193B">
        <w:rPr>
          <w:rFonts w:ascii="Arial" w:hAnsi="Arial" w:cs="Arial" w:hint="eastAsia"/>
          <w:kern w:val="0"/>
          <w:szCs w:val="21"/>
          <w:u w:val="single"/>
        </w:rPr>
        <w:t>月</w:t>
      </w:r>
      <w:r w:rsidR="0029027C">
        <w:rPr>
          <w:rFonts w:ascii="Arial" w:hAnsi="Arial" w:cs="Arial"/>
          <w:kern w:val="0"/>
          <w:szCs w:val="21"/>
          <w:u w:val="single"/>
        </w:rPr>
        <w:t>6</w:t>
      </w:r>
      <w:r w:rsidR="00A3193B" w:rsidRPr="00A3193B">
        <w:rPr>
          <w:rFonts w:ascii="Arial" w:hAnsi="Arial" w:cs="Arial" w:hint="eastAsia"/>
          <w:kern w:val="0"/>
          <w:szCs w:val="21"/>
          <w:u w:val="single"/>
        </w:rPr>
        <w:t>日</w:t>
      </w:r>
      <w:r>
        <w:rPr>
          <w:rFonts w:ascii="Arial" w:hAnsi="Arial" w:cs="Arial" w:hint="eastAsia"/>
          <w:kern w:val="0"/>
          <w:szCs w:val="21"/>
          <w:u w:val="single"/>
        </w:rPr>
        <w:t>09:30</w:t>
      </w:r>
      <w:r>
        <w:rPr>
          <w:rFonts w:ascii="Arial" w:hAnsi="Arial" w:cs="Arial"/>
          <w:kern w:val="0"/>
          <w:szCs w:val="21"/>
          <w:u w:val="single"/>
        </w:rPr>
        <w:t xml:space="preserve">  </w:t>
      </w:r>
      <w:r>
        <w:rPr>
          <w:rFonts w:ascii="Arial" w:hAnsi="Arial" w:cs="Arial"/>
          <w:kern w:val="0"/>
          <w:szCs w:val="21"/>
        </w:rPr>
        <w:t>（北京时间）</w:t>
      </w:r>
      <w:r>
        <w:rPr>
          <w:rFonts w:ascii="Arial" w:hAnsi="Arial" w:cs="Arial"/>
          <w:kern w:val="0"/>
          <w:szCs w:val="21"/>
          <w:u w:val="single"/>
        </w:rPr>
        <w:t xml:space="preserve"> </w:t>
      </w:r>
    </w:p>
    <w:p w14:paraId="6767232F" w14:textId="77777777" w:rsidR="004F1C92" w:rsidRDefault="008B1B7C">
      <w:pPr>
        <w:spacing w:line="312" w:lineRule="auto"/>
        <w:ind w:firstLineChars="200" w:firstLine="420"/>
        <w:jc w:val="left"/>
        <w:rPr>
          <w:rFonts w:ascii="Arial" w:hAnsi="Arial" w:cs="Arial"/>
          <w:szCs w:val="21"/>
        </w:rPr>
      </w:pPr>
      <w:r>
        <w:rPr>
          <w:rFonts w:ascii="Arial" w:hAnsi="Arial" w:cs="Arial"/>
          <w:kern w:val="0"/>
          <w:szCs w:val="21"/>
        </w:rPr>
        <w:t>开标地点：</w:t>
      </w:r>
      <w:bookmarkStart w:id="29" w:name="_Hlk88997106"/>
      <w:r>
        <w:rPr>
          <w:rFonts w:ascii="Arial" w:hAnsi="Arial" w:cs="Arial"/>
          <w:szCs w:val="21"/>
        </w:rPr>
        <w:t>供应商登录广西政府采购云平台电子开标大厅开标。</w:t>
      </w:r>
      <w:bookmarkEnd w:id="29"/>
    </w:p>
    <w:p w14:paraId="7ABDBDC7" w14:textId="77777777" w:rsidR="004F1C92" w:rsidRDefault="008B1B7C">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五、公告期限</w:t>
      </w:r>
    </w:p>
    <w:p w14:paraId="5C267739" w14:textId="77777777" w:rsidR="004F1C92" w:rsidRDefault="008B1B7C">
      <w:pPr>
        <w:spacing w:line="312" w:lineRule="auto"/>
        <w:ind w:firstLineChars="200" w:firstLine="420"/>
        <w:jc w:val="left"/>
        <w:rPr>
          <w:rFonts w:ascii="Arial" w:hAnsi="Arial" w:cs="Arial"/>
          <w:kern w:val="0"/>
          <w:szCs w:val="21"/>
        </w:rPr>
      </w:pPr>
      <w:r>
        <w:rPr>
          <w:rFonts w:ascii="Arial" w:hAnsi="Arial" w:cs="Arial"/>
          <w:kern w:val="0"/>
          <w:szCs w:val="21"/>
        </w:rPr>
        <w:t>自本公告发布之日起</w:t>
      </w:r>
      <w:r>
        <w:rPr>
          <w:rFonts w:ascii="Arial" w:hAnsi="Arial" w:cs="Arial"/>
          <w:kern w:val="0"/>
          <w:szCs w:val="21"/>
        </w:rPr>
        <w:t>5</w:t>
      </w:r>
      <w:r>
        <w:rPr>
          <w:rFonts w:ascii="Arial" w:hAnsi="Arial" w:cs="Arial"/>
          <w:kern w:val="0"/>
          <w:szCs w:val="21"/>
        </w:rPr>
        <w:t>个工作日。</w:t>
      </w:r>
    </w:p>
    <w:p w14:paraId="4AB8B054" w14:textId="77777777" w:rsidR="004F1C92" w:rsidRDefault="008B1B7C">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六、其他补充事宜</w:t>
      </w:r>
    </w:p>
    <w:p w14:paraId="2A517290" w14:textId="77777777" w:rsidR="004F1C92" w:rsidRDefault="008B1B7C">
      <w:pPr>
        <w:spacing w:line="312" w:lineRule="auto"/>
        <w:ind w:firstLineChars="200" w:firstLine="420"/>
        <w:jc w:val="left"/>
        <w:rPr>
          <w:rFonts w:ascii="Arial" w:hAnsi="Arial" w:cs="Arial"/>
          <w:kern w:val="0"/>
          <w:szCs w:val="21"/>
        </w:rPr>
      </w:pPr>
      <w:r>
        <w:rPr>
          <w:rFonts w:ascii="Arial" w:hAnsi="Arial" w:cs="Arial"/>
          <w:kern w:val="0"/>
          <w:szCs w:val="21"/>
        </w:rPr>
        <w:t>1.</w:t>
      </w:r>
      <w:r>
        <w:rPr>
          <w:rFonts w:ascii="Arial" w:hAnsi="Arial" w:cs="Arial"/>
          <w:kern w:val="0"/>
          <w:szCs w:val="21"/>
        </w:rPr>
        <w:t>公告发布媒体：广西壮族自治区政府采购网、中国政府采购网、</w:t>
      </w:r>
      <w:bookmarkStart w:id="30" w:name="_Hlk181801500"/>
      <w:r>
        <w:rPr>
          <w:rFonts w:ascii="Arial" w:hAnsi="Arial" w:cs="Arial"/>
          <w:kern w:val="0"/>
          <w:szCs w:val="21"/>
        </w:rPr>
        <w:t>广西壮族自治区公共资源交易中心网站</w:t>
      </w:r>
    </w:p>
    <w:bookmarkEnd w:id="30"/>
    <w:p w14:paraId="11A4D54F" w14:textId="39B17416" w:rsidR="004F1C92" w:rsidRDefault="008B1B7C">
      <w:pPr>
        <w:spacing w:line="312" w:lineRule="auto"/>
        <w:ind w:firstLineChars="200" w:firstLine="420"/>
        <w:jc w:val="left"/>
        <w:rPr>
          <w:rFonts w:ascii="Arial" w:hAnsi="Arial" w:cs="Arial"/>
          <w:kern w:val="0"/>
          <w:szCs w:val="21"/>
        </w:rPr>
      </w:pPr>
      <w:r>
        <w:rPr>
          <w:rFonts w:ascii="Arial" w:hAnsi="Arial" w:cs="Arial"/>
          <w:kern w:val="0"/>
          <w:szCs w:val="21"/>
        </w:rPr>
        <w:t>2.</w:t>
      </w:r>
      <w:bookmarkStart w:id="31" w:name="_Hlk48145640"/>
      <w:r>
        <w:rPr>
          <w:rFonts w:ascii="Arial" w:hAnsi="Arial" w:cs="Arial"/>
          <w:kern w:val="0"/>
          <w:szCs w:val="21"/>
        </w:rPr>
        <w:t>需落实的政府采购政策：</w:t>
      </w:r>
      <w:bookmarkEnd w:id="31"/>
      <w:r>
        <w:rPr>
          <w:rFonts w:ascii="Arial" w:hAnsi="Arial" w:cs="Arial"/>
          <w:kern w:val="0"/>
          <w:szCs w:val="21"/>
        </w:rPr>
        <w:t>本项目适用政府采购促进中小企业、监狱企业发展、促进残疾人就业、节能环保</w:t>
      </w:r>
      <w:r w:rsidR="0076641C" w:rsidRPr="004F5B15">
        <w:rPr>
          <w:rFonts w:ascii="Arial" w:hAnsi="Arial" w:cs="Arial" w:hint="eastAsia"/>
          <w:kern w:val="0"/>
          <w:szCs w:val="21"/>
        </w:rPr>
        <w:t>、</w:t>
      </w:r>
      <w:r>
        <w:rPr>
          <w:rFonts w:ascii="Arial" w:hAnsi="Arial" w:cs="Arial"/>
          <w:kern w:val="0"/>
          <w:szCs w:val="21"/>
        </w:rPr>
        <w:t>等有关政策，具体详见招标文件。</w:t>
      </w:r>
    </w:p>
    <w:p w14:paraId="7B97E6C0" w14:textId="77777777" w:rsidR="004F1C92" w:rsidRDefault="008B1B7C">
      <w:pPr>
        <w:spacing w:line="312" w:lineRule="auto"/>
        <w:ind w:firstLineChars="200" w:firstLine="420"/>
        <w:jc w:val="left"/>
        <w:rPr>
          <w:rFonts w:ascii="Arial" w:hAnsi="Arial" w:cs="Arial"/>
          <w:kern w:val="0"/>
          <w:szCs w:val="21"/>
        </w:rPr>
      </w:pPr>
      <w:r>
        <w:rPr>
          <w:rFonts w:ascii="Arial" w:hAnsi="Arial" w:cs="Arial"/>
        </w:rPr>
        <w:t>3.</w:t>
      </w:r>
      <w:r>
        <w:rPr>
          <w:rFonts w:ascii="Arial" w:hAnsi="Arial" w:cs="Arial"/>
        </w:rPr>
        <w:t>本项目不采用远程异地评审</w:t>
      </w:r>
      <w:r>
        <w:rPr>
          <w:rFonts w:ascii="Arial" w:hAnsi="Arial" w:cs="Arial"/>
          <w:kern w:val="0"/>
          <w:szCs w:val="21"/>
        </w:rPr>
        <w:t>。</w:t>
      </w:r>
    </w:p>
    <w:p w14:paraId="0D7C56A7" w14:textId="77777777" w:rsidR="004F1C92" w:rsidRDefault="008B1B7C">
      <w:pPr>
        <w:spacing w:line="312" w:lineRule="auto"/>
        <w:ind w:firstLineChars="200" w:firstLine="420"/>
        <w:rPr>
          <w:rFonts w:ascii="Arial" w:hAnsi="Arial" w:cs="Arial"/>
          <w:kern w:val="0"/>
          <w:szCs w:val="21"/>
        </w:rPr>
      </w:pPr>
      <w:bookmarkStart w:id="32" w:name="_Hlk88997182"/>
      <w:r>
        <w:rPr>
          <w:rFonts w:ascii="Arial" w:hAnsi="Arial" w:cs="Arial"/>
          <w:kern w:val="0"/>
          <w:szCs w:val="21"/>
        </w:rPr>
        <w:t>4.</w:t>
      </w:r>
      <w:r>
        <w:rPr>
          <w:rFonts w:ascii="Arial" w:hAnsi="Arial" w:cs="Arial"/>
          <w:kern w:val="0"/>
          <w:szCs w:val="21"/>
        </w:rPr>
        <w:t>注意事项：</w:t>
      </w:r>
    </w:p>
    <w:p w14:paraId="761504BB" w14:textId="77777777" w:rsidR="004F1C92" w:rsidRDefault="008B1B7C">
      <w:pPr>
        <w:spacing w:line="276" w:lineRule="auto"/>
        <w:ind w:firstLineChars="200" w:firstLine="420"/>
        <w:rPr>
          <w:rFonts w:ascii="Arial" w:hAnsi="Arial" w:cs="Arial"/>
          <w:szCs w:val="21"/>
        </w:rPr>
      </w:pPr>
      <w:r>
        <w:rPr>
          <w:rFonts w:ascii="Arial" w:hAnsi="Arial" w:cs="Arial"/>
          <w:kern w:val="0"/>
          <w:szCs w:val="21"/>
        </w:rPr>
        <w:t>（</w:t>
      </w:r>
      <w:r>
        <w:rPr>
          <w:rFonts w:ascii="Arial" w:hAnsi="Arial" w:cs="Arial"/>
          <w:kern w:val="0"/>
          <w:szCs w:val="21"/>
        </w:rPr>
        <w:t>1</w:t>
      </w:r>
      <w:r>
        <w:rPr>
          <w:rFonts w:ascii="Arial" w:hAnsi="Arial" w:cs="Arial"/>
          <w:kern w:val="0"/>
          <w:szCs w:val="21"/>
        </w:rPr>
        <w:t>）</w:t>
      </w:r>
      <w:r>
        <w:rPr>
          <w:rFonts w:ascii="Arial" w:hAnsi="Arial" w:cs="Arial"/>
          <w:szCs w:val="21"/>
        </w:rPr>
        <w:t>未进行网上注册并办理数字证书（</w:t>
      </w:r>
      <w:r>
        <w:rPr>
          <w:rFonts w:ascii="Arial" w:hAnsi="Arial" w:cs="Arial"/>
          <w:szCs w:val="21"/>
        </w:rPr>
        <w:t>CA</w:t>
      </w:r>
      <w:r>
        <w:rPr>
          <w:rFonts w:ascii="Arial" w:hAnsi="Arial" w:cs="Arial"/>
          <w:szCs w:val="21"/>
        </w:rPr>
        <w:t>认证）的供应商将无法参与本项目政府采购活动，潜在供应商应当在投标截止时间前，完成广西政府采购云平台上的</w:t>
      </w:r>
      <w:r>
        <w:rPr>
          <w:rFonts w:ascii="Arial" w:hAnsi="Arial" w:cs="Arial"/>
          <w:szCs w:val="21"/>
        </w:rPr>
        <w:t>CA</w:t>
      </w:r>
      <w:r>
        <w:rPr>
          <w:rFonts w:ascii="Arial" w:hAnsi="Arial" w:cs="Arial"/>
          <w:szCs w:val="21"/>
        </w:rPr>
        <w:t>数字证书办理及投标文件的提交。完成</w:t>
      </w:r>
      <w:r>
        <w:rPr>
          <w:rFonts w:ascii="Arial" w:hAnsi="Arial" w:cs="Arial"/>
          <w:szCs w:val="21"/>
        </w:rPr>
        <w:t>CA</w:t>
      </w:r>
      <w:r>
        <w:rPr>
          <w:rFonts w:ascii="Arial" w:hAnsi="Arial" w:cs="Arial"/>
          <w:szCs w:val="21"/>
        </w:rPr>
        <w:t>数字证书办理预计</w:t>
      </w:r>
      <w:r>
        <w:rPr>
          <w:rFonts w:ascii="Arial" w:hAnsi="Arial" w:cs="Arial"/>
          <w:szCs w:val="21"/>
        </w:rPr>
        <w:t>7</w:t>
      </w:r>
      <w:r>
        <w:rPr>
          <w:rFonts w:ascii="Arial" w:hAnsi="Arial" w:cs="Arial"/>
          <w:szCs w:val="21"/>
        </w:rPr>
        <w:t>日左右，建议各供应商抓紧时间办理。</w:t>
      </w:r>
    </w:p>
    <w:p w14:paraId="1F635F64" w14:textId="77777777" w:rsidR="004F1C92" w:rsidRDefault="008B1B7C">
      <w:pPr>
        <w:spacing w:line="276" w:lineRule="auto"/>
        <w:ind w:firstLineChars="200" w:firstLine="420"/>
        <w:rPr>
          <w:rFonts w:ascii="Arial" w:hAnsi="Arial" w:cs="Arial"/>
          <w:kern w:val="0"/>
          <w:szCs w:val="21"/>
        </w:rPr>
      </w:pPr>
      <w:r>
        <w:rPr>
          <w:rFonts w:ascii="Arial" w:hAnsi="Arial" w:cs="Arial"/>
          <w:szCs w:val="21"/>
        </w:rPr>
        <w:t>（</w:t>
      </w:r>
      <w:r>
        <w:rPr>
          <w:rFonts w:ascii="Arial" w:hAnsi="Arial" w:cs="Arial"/>
          <w:szCs w:val="21"/>
        </w:rPr>
        <w:t>2</w:t>
      </w:r>
      <w:r>
        <w:rPr>
          <w:rFonts w:ascii="Arial" w:hAnsi="Arial" w:cs="Arial"/>
          <w:szCs w:val="21"/>
        </w:rPr>
        <w:t>）为确保网上操作合法、有效和安全，请供应商确保在电子投标过程中能够对相关数据电文进行加密和使用电子签章，妥善保管</w:t>
      </w:r>
      <w:r>
        <w:rPr>
          <w:rFonts w:ascii="Arial" w:hAnsi="Arial" w:cs="Arial"/>
          <w:szCs w:val="21"/>
        </w:rPr>
        <w:t>CA</w:t>
      </w:r>
      <w:r>
        <w:rPr>
          <w:rFonts w:ascii="Arial" w:hAnsi="Arial" w:cs="Arial"/>
          <w:szCs w:val="21"/>
        </w:rPr>
        <w:t>数字证书并使用有效的</w:t>
      </w:r>
      <w:r>
        <w:rPr>
          <w:rFonts w:ascii="Arial" w:hAnsi="Arial" w:cs="Arial"/>
          <w:szCs w:val="21"/>
        </w:rPr>
        <w:t>CA</w:t>
      </w:r>
      <w:r>
        <w:rPr>
          <w:rFonts w:ascii="Arial" w:hAnsi="Arial" w:cs="Arial"/>
          <w:szCs w:val="21"/>
        </w:rPr>
        <w:t>数字证书参与整个招标活动。</w:t>
      </w:r>
    </w:p>
    <w:p w14:paraId="424F30B5" w14:textId="77777777" w:rsidR="004F1C92" w:rsidRDefault="008B1B7C">
      <w:pPr>
        <w:spacing w:line="276" w:lineRule="auto"/>
        <w:ind w:firstLineChars="200" w:firstLine="420"/>
        <w:rPr>
          <w:rFonts w:ascii="Arial" w:hAnsi="Arial" w:cs="Arial"/>
          <w:kern w:val="0"/>
          <w:szCs w:val="21"/>
        </w:rPr>
      </w:pPr>
      <w:r>
        <w:rPr>
          <w:rFonts w:ascii="Arial" w:hAnsi="Arial" w:cs="Arial"/>
          <w:szCs w:val="21"/>
        </w:rPr>
        <w:t>（</w:t>
      </w:r>
      <w:r>
        <w:rPr>
          <w:rFonts w:ascii="Arial" w:hAnsi="Arial" w:cs="Arial"/>
          <w:szCs w:val="21"/>
        </w:rPr>
        <w:t>3</w:t>
      </w:r>
      <w:r>
        <w:rPr>
          <w:rFonts w:ascii="Arial" w:hAnsi="Arial" w:cs="Arial"/>
          <w:szCs w:val="21"/>
        </w:rPr>
        <w:t>）</w:t>
      </w:r>
      <w:bookmarkStart w:id="33" w:name="_Hlk160186592"/>
      <w:r>
        <w:rPr>
          <w:rFonts w:ascii="Arial" w:hAnsi="Arial" w:cs="Arial"/>
          <w:szCs w:val="21"/>
        </w:rPr>
        <w:t>若</w:t>
      </w:r>
      <w:r>
        <w:rPr>
          <w:rFonts w:ascii="Arial" w:hAnsi="Arial" w:cs="Arial"/>
          <w:kern w:val="0"/>
          <w:szCs w:val="21"/>
        </w:rPr>
        <w:t>对项目采购电子交易系统操作有疑问，可登录</w:t>
      </w:r>
      <w:r>
        <w:rPr>
          <w:rFonts w:ascii="Arial" w:hAnsi="Arial" w:cs="Arial"/>
          <w:szCs w:val="21"/>
        </w:rPr>
        <w:t>广西政府采购云平台（</w:t>
      </w:r>
      <w:r>
        <w:rPr>
          <w:rFonts w:ascii="Arial" w:hAnsi="Arial" w:cs="Arial"/>
          <w:szCs w:val="21"/>
        </w:rPr>
        <w:t>https://www.gcy.zfcg.gxzf.gov.cn/</w:t>
      </w:r>
      <w:r>
        <w:rPr>
          <w:rFonts w:ascii="Arial" w:hAnsi="Arial" w:cs="Arial"/>
          <w:szCs w:val="21"/>
        </w:rPr>
        <w:t>）</w:t>
      </w:r>
      <w:r>
        <w:rPr>
          <w:rFonts w:ascii="Arial" w:hAnsi="Arial" w:cs="Arial"/>
          <w:kern w:val="0"/>
          <w:szCs w:val="21"/>
        </w:rPr>
        <w:t>，点击右侧咨询小采或帮助文档或拨打客服热线</w:t>
      </w:r>
      <w:r>
        <w:rPr>
          <w:rFonts w:ascii="Arial" w:hAnsi="Arial" w:cs="Arial"/>
          <w:kern w:val="0"/>
          <w:szCs w:val="21"/>
        </w:rPr>
        <w:t xml:space="preserve">95763 </w:t>
      </w:r>
    </w:p>
    <w:bookmarkEnd w:id="32"/>
    <w:bookmarkEnd w:id="33"/>
    <w:p w14:paraId="730C5E20" w14:textId="77777777" w:rsidR="004F1C92" w:rsidRDefault="008B1B7C">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七、对本次招标提出询问，请按以下方式联系</w:t>
      </w:r>
    </w:p>
    <w:p w14:paraId="3C83F1AE" w14:textId="77777777" w:rsidR="004F1C92" w:rsidRDefault="008B1B7C">
      <w:pPr>
        <w:spacing w:line="312" w:lineRule="auto"/>
        <w:ind w:firstLineChars="200" w:firstLine="420"/>
        <w:jc w:val="left"/>
        <w:rPr>
          <w:rFonts w:ascii="Arial" w:hAnsi="Arial" w:cs="Arial"/>
          <w:kern w:val="0"/>
          <w:szCs w:val="21"/>
        </w:rPr>
      </w:pPr>
      <w:r>
        <w:rPr>
          <w:rFonts w:ascii="Arial" w:hAnsi="Arial" w:cs="Arial"/>
          <w:kern w:val="0"/>
          <w:szCs w:val="21"/>
        </w:rPr>
        <w:t>1.</w:t>
      </w:r>
      <w:r>
        <w:rPr>
          <w:rFonts w:ascii="Arial" w:hAnsi="Arial" w:cs="Arial"/>
          <w:kern w:val="0"/>
          <w:szCs w:val="21"/>
        </w:rPr>
        <w:t>采购人信息</w:t>
      </w:r>
    </w:p>
    <w:p w14:paraId="2CDB6406" w14:textId="77777777" w:rsidR="004F1C92" w:rsidRDefault="008B1B7C">
      <w:pPr>
        <w:spacing w:line="312" w:lineRule="auto"/>
        <w:ind w:firstLineChars="200" w:firstLine="420"/>
        <w:jc w:val="left"/>
        <w:rPr>
          <w:rFonts w:ascii="Arial" w:hAnsi="Arial" w:cs="Arial"/>
          <w:kern w:val="0"/>
          <w:szCs w:val="21"/>
          <w:u w:val="single"/>
        </w:rPr>
      </w:pPr>
      <w:bookmarkStart w:id="34" w:name="_Hlk181801536"/>
      <w:bookmarkStart w:id="35" w:name="_Hlk19048373"/>
      <w:r>
        <w:rPr>
          <w:rFonts w:ascii="Arial" w:hAnsi="Arial" w:cs="Arial"/>
          <w:kern w:val="0"/>
          <w:szCs w:val="21"/>
        </w:rPr>
        <w:t>名称：</w:t>
      </w:r>
      <w:r>
        <w:rPr>
          <w:rFonts w:ascii="Arial" w:hAnsi="Arial" w:cs="Arial"/>
          <w:kern w:val="0"/>
          <w:szCs w:val="21"/>
          <w:u w:val="single"/>
        </w:rPr>
        <w:t>广西医科大学第一附属医院</w:t>
      </w:r>
    </w:p>
    <w:p w14:paraId="7798FC6A" w14:textId="77777777" w:rsidR="004F1C92" w:rsidRDefault="008B1B7C">
      <w:pPr>
        <w:spacing w:line="312" w:lineRule="auto"/>
        <w:ind w:firstLineChars="200" w:firstLine="420"/>
        <w:jc w:val="left"/>
        <w:rPr>
          <w:rFonts w:ascii="Arial" w:hAnsi="Arial" w:cs="Arial"/>
          <w:kern w:val="0"/>
          <w:szCs w:val="21"/>
          <w:u w:val="single"/>
        </w:rPr>
      </w:pPr>
      <w:r>
        <w:rPr>
          <w:rFonts w:ascii="Arial" w:hAnsi="Arial" w:cs="Arial"/>
          <w:kern w:val="0"/>
          <w:szCs w:val="21"/>
        </w:rPr>
        <w:t>地址：</w:t>
      </w:r>
      <w:r>
        <w:rPr>
          <w:rFonts w:ascii="Arial" w:hAnsi="Arial" w:cs="Arial"/>
          <w:kern w:val="0"/>
          <w:szCs w:val="21"/>
          <w:u w:val="single"/>
        </w:rPr>
        <w:t>广西南宁市双拥路</w:t>
      </w:r>
      <w:r>
        <w:rPr>
          <w:rFonts w:ascii="Arial" w:hAnsi="Arial" w:cs="Arial"/>
          <w:kern w:val="0"/>
          <w:szCs w:val="21"/>
          <w:u w:val="single"/>
        </w:rPr>
        <w:t>6</w:t>
      </w:r>
      <w:r>
        <w:rPr>
          <w:rFonts w:ascii="Arial" w:hAnsi="Arial" w:cs="Arial"/>
          <w:kern w:val="0"/>
          <w:szCs w:val="21"/>
          <w:u w:val="single"/>
        </w:rPr>
        <w:t>号</w:t>
      </w:r>
    </w:p>
    <w:p w14:paraId="43185E3A" w14:textId="77777777" w:rsidR="004F1C92" w:rsidRDefault="008B1B7C">
      <w:pPr>
        <w:spacing w:line="312" w:lineRule="auto"/>
        <w:ind w:firstLineChars="200" w:firstLine="420"/>
        <w:jc w:val="left"/>
        <w:rPr>
          <w:rFonts w:ascii="Arial" w:hAnsi="Arial" w:cs="Arial"/>
          <w:kern w:val="0"/>
          <w:szCs w:val="21"/>
        </w:rPr>
      </w:pPr>
      <w:r>
        <w:rPr>
          <w:rFonts w:ascii="Arial" w:hAnsi="Arial" w:cs="Arial"/>
          <w:kern w:val="0"/>
          <w:szCs w:val="21"/>
        </w:rPr>
        <w:t>项目联系人：</w:t>
      </w:r>
      <w:r>
        <w:rPr>
          <w:rFonts w:ascii="Arial" w:hAnsi="Arial" w:cs="Arial"/>
          <w:kern w:val="0"/>
          <w:szCs w:val="21"/>
          <w:u w:val="single"/>
        </w:rPr>
        <w:t xml:space="preserve">   </w:t>
      </w:r>
      <w:r>
        <w:rPr>
          <w:rFonts w:ascii="Arial" w:hAnsi="Arial" w:cs="Arial" w:hint="eastAsia"/>
          <w:kern w:val="0"/>
          <w:szCs w:val="21"/>
          <w:u w:val="single"/>
        </w:rPr>
        <w:t>蓝老师</w:t>
      </w:r>
      <w:r>
        <w:rPr>
          <w:rFonts w:ascii="Arial" w:hAnsi="Arial" w:cs="Arial"/>
          <w:kern w:val="0"/>
          <w:szCs w:val="21"/>
          <w:u w:val="single"/>
        </w:rPr>
        <w:t xml:space="preserve">   </w:t>
      </w:r>
      <w:r>
        <w:rPr>
          <w:rFonts w:ascii="Arial" w:hAnsi="Arial" w:cs="Arial"/>
          <w:kern w:val="0"/>
          <w:szCs w:val="21"/>
        </w:rPr>
        <w:t xml:space="preserve"> </w:t>
      </w:r>
    </w:p>
    <w:p w14:paraId="18E3AA51" w14:textId="77777777" w:rsidR="004F1C92" w:rsidRDefault="008B1B7C">
      <w:pPr>
        <w:spacing w:line="312" w:lineRule="auto"/>
        <w:ind w:firstLineChars="200" w:firstLine="420"/>
        <w:jc w:val="left"/>
        <w:rPr>
          <w:rFonts w:ascii="Arial" w:hAnsi="Arial" w:cs="Arial"/>
          <w:kern w:val="0"/>
          <w:szCs w:val="21"/>
          <w:u w:val="single"/>
        </w:rPr>
      </w:pPr>
      <w:r>
        <w:rPr>
          <w:rFonts w:ascii="Arial" w:hAnsi="Arial" w:cs="Arial"/>
          <w:kern w:val="0"/>
          <w:szCs w:val="21"/>
        </w:rPr>
        <w:t>项目联系方式：</w:t>
      </w:r>
      <w:r>
        <w:rPr>
          <w:rFonts w:ascii="Arial" w:hAnsi="Arial" w:cs="Arial"/>
          <w:kern w:val="0"/>
          <w:szCs w:val="21"/>
          <w:u w:val="single"/>
        </w:rPr>
        <w:t>0771-5634385</w:t>
      </w:r>
    </w:p>
    <w:bookmarkEnd w:id="34"/>
    <w:p w14:paraId="7109B7B2" w14:textId="77777777" w:rsidR="004F1C92" w:rsidRDefault="008B1B7C">
      <w:pPr>
        <w:spacing w:line="312" w:lineRule="auto"/>
        <w:ind w:firstLineChars="200" w:firstLine="420"/>
        <w:jc w:val="left"/>
        <w:rPr>
          <w:rFonts w:ascii="Arial" w:hAnsi="Arial" w:cs="Arial"/>
          <w:kern w:val="0"/>
          <w:szCs w:val="21"/>
        </w:rPr>
      </w:pPr>
      <w:r>
        <w:rPr>
          <w:rFonts w:ascii="Arial" w:hAnsi="Arial" w:cs="Arial"/>
          <w:kern w:val="0"/>
          <w:szCs w:val="21"/>
        </w:rPr>
        <w:t>2.</w:t>
      </w:r>
      <w:r>
        <w:rPr>
          <w:rFonts w:ascii="Arial" w:hAnsi="Arial" w:cs="Arial"/>
          <w:kern w:val="0"/>
          <w:szCs w:val="21"/>
        </w:rPr>
        <w:t>采购代理机构信息</w:t>
      </w:r>
    </w:p>
    <w:p w14:paraId="1CD91270" w14:textId="77777777" w:rsidR="004F1C92" w:rsidRDefault="008B1B7C">
      <w:pPr>
        <w:spacing w:line="312" w:lineRule="auto"/>
        <w:ind w:firstLineChars="200" w:firstLine="420"/>
        <w:jc w:val="left"/>
        <w:rPr>
          <w:rFonts w:ascii="Arial" w:hAnsi="Arial" w:cs="Arial"/>
          <w:kern w:val="0"/>
          <w:szCs w:val="21"/>
          <w:u w:val="single"/>
        </w:rPr>
      </w:pPr>
      <w:r>
        <w:rPr>
          <w:rFonts w:ascii="Arial" w:hAnsi="Arial" w:cs="Arial"/>
          <w:kern w:val="0"/>
          <w:szCs w:val="21"/>
        </w:rPr>
        <w:t>名称：</w:t>
      </w:r>
      <w:r>
        <w:rPr>
          <w:rFonts w:ascii="Arial" w:hAnsi="Arial" w:cs="Arial"/>
          <w:kern w:val="0"/>
          <w:szCs w:val="21"/>
          <w:u w:val="single"/>
        </w:rPr>
        <w:t>广西机电设备招标有限公司</w:t>
      </w:r>
    </w:p>
    <w:p w14:paraId="4EA52662" w14:textId="77777777" w:rsidR="004F1C92" w:rsidRDefault="008B1B7C">
      <w:pPr>
        <w:spacing w:line="312" w:lineRule="auto"/>
        <w:ind w:firstLineChars="200" w:firstLine="420"/>
        <w:jc w:val="left"/>
        <w:rPr>
          <w:rFonts w:ascii="Arial" w:hAnsi="Arial" w:cs="Arial"/>
          <w:kern w:val="0"/>
          <w:szCs w:val="21"/>
          <w:u w:val="single"/>
        </w:rPr>
      </w:pPr>
      <w:r>
        <w:rPr>
          <w:rFonts w:ascii="Arial" w:hAnsi="Arial" w:cs="Arial"/>
          <w:kern w:val="0"/>
          <w:szCs w:val="21"/>
        </w:rPr>
        <w:lastRenderedPageBreak/>
        <w:t>地址：</w:t>
      </w:r>
      <w:r>
        <w:rPr>
          <w:rFonts w:ascii="Arial" w:hAnsi="Arial" w:cs="Arial"/>
          <w:u w:val="single"/>
        </w:rPr>
        <w:t>广西南宁市金湖路</w:t>
      </w:r>
      <w:r>
        <w:rPr>
          <w:rFonts w:ascii="Arial" w:hAnsi="Arial" w:cs="Arial"/>
          <w:u w:val="single"/>
        </w:rPr>
        <w:t>63</w:t>
      </w:r>
      <w:r>
        <w:rPr>
          <w:rFonts w:ascii="Arial" w:hAnsi="Arial" w:cs="Arial"/>
          <w:u w:val="single"/>
        </w:rPr>
        <w:t>号金源</w:t>
      </w:r>
      <w:r>
        <w:rPr>
          <w:rFonts w:ascii="Arial" w:hAnsi="Arial" w:cs="Arial"/>
          <w:u w:val="single"/>
        </w:rPr>
        <w:t>CBD</w:t>
      </w:r>
      <w:r>
        <w:rPr>
          <w:rFonts w:ascii="Arial" w:hAnsi="Arial" w:cs="Arial"/>
          <w:u w:val="single"/>
        </w:rPr>
        <w:t>现代城</w:t>
      </w:r>
      <w:r>
        <w:rPr>
          <w:rFonts w:ascii="Arial" w:hAnsi="Arial" w:cs="Arial"/>
          <w:u w:val="single"/>
        </w:rPr>
        <w:t>B</w:t>
      </w:r>
      <w:r>
        <w:rPr>
          <w:rFonts w:ascii="Arial" w:hAnsi="Arial" w:cs="Arial"/>
          <w:u w:val="single"/>
        </w:rPr>
        <w:t>座</w:t>
      </w:r>
      <w:r>
        <w:rPr>
          <w:rFonts w:ascii="Arial" w:hAnsi="Arial" w:cs="Arial"/>
          <w:u w:val="single"/>
        </w:rPr>
        <w:t>7</w:t>
      </w:r>
      <w:r>
        <w:rPr>
          <w:rFonts w:ascii="Arial" w:hAnsi="Arial" w:cs="Arial"/>
          <w:u w:val="single"/>
        </w:rPr>
        <w:t>层</w:t>
      </w:r>
      <w:r>
        <w:rPr>
          <w:rFonts w:ascii="Arial" w:hAnsi="Arial" w:cs="Arial"/>
          <w:u w:val="single"/>
        </w:rPr>
        <w:t>701</w:t>
      </w:r>
    </w:p>
    <w:p w14:paraId="30BE5352" w14:textId="77777777" w:rsidR="004F1C92" w:rsidRDefault="008B1B7C">
      <w:pPr>
        <w:spacing w:line="312" w:lineRule="auto"/>
        <w:ind w:firstLineChars="200" w:firstLine="420"/>
        <w:jc w:val="left"/>
        <w:rPr>
          <w:rFonts w:ascii="Arial" w:hAnsi="Arial" w:cs="Arial"/>
          <w:kern w:val="0"/>
          <w:szCs w:val="21"/>
        </w:rPr>
      </w:pPr>
      <w:bookmarkStart w:id="36" w:name="_Hlk181801551"/>
      <w:r>
        <w:rPr>
          <w:rFonts w:ascii="Arial" w:hAnsi="Arial" w:cs="Arial"/>
          <w:kern w:val="0"/>
          <w:szCs w:val="21"/>
        </w:rPr>
        <w:t>项目联系人：</w:t>
      </w:r>
      <w:r>
        <w:rPr>
          <w:rFonts w:ascii="Arial" w:hAnsi="Arial" w:cs="Arial"/>
          <w:kern w:val="0"/>
          <w:szCs w:val="21"/>
          <w:u w:val="single"/>
        </w:rPr>
        <w:t>鲁恒达、银海妮、陆贞馀、江庭姣</w:t>
      </w:r>
    </w:p>
    <w:p w14:paraId="108F42D7" w14:textId="77777777" w:rsidR="004F1C92" w:rsidRDefault="008B1B7C">
      <w:pPr>
        <w:spacing w:line="312" w:lineRule="auto"/>
        <w:ind w:firstLineChars="200" w:firstLine="420"/>
        <w:jc w:val="left"/>
        <w:rPr>
          <w:rFonts w:ascii="Arial" w:hAnsi="Arial" w:cs="Arial"/>
          <w:kern w:val="0"/>
          <w:szCs w:val="21"/>
        </w:rPr>
      </w:pPr>
      <w:r>
        <w:rPr>
          <w:rFonts w:ascii="Arial" w:hAnsi="Arial" w:cs="Arial"/>
          <w:kern w:val="0"/>
          <w:szCs w:val="21"/>
        </w:rPr>
        <w:t>项目联系方式：</w:t>
      </w:r>
      <w:r>
        <w:rPr>
          <w:rFonts w:ascii="Arial" w:hAnsi="Arial" w:cs="Arial"/>
          <w:kern w:val="0"/>
          <w:szCs w:val="21"/>
          <w:u w:val="single"/>
        </w:rPr>
        <w:t>0771-2808916</w:t>
      </w:r>
      <w:r>
        <w:rPr>
          <w:rFonts w:ascii="Arial" w:hAnsi="Arial" w:cs="Arial"/>
          <w:kern w:val="0"/>
          <w:szCs w:val="21"/>
        </w:rPr>
        <w:t xml:space="preserve">  </w:t>
      </w:r>
    </w:p>
    <w:bookmarkEnd w:id="36"/>
    <w:p w14:paraId="6303E19C" w14:textId="77777777" w:rsidR="004F1C92" w:rsidRDefault="008B1B7C">
      <w:pPr>
        <w:spacing w:line="312" w:lineRule="auto"/>
        <w:ind w:firstLineChars="200" w:firstLine="420"/>
        <w:jc w:val="left"/>
        <w:rPr>
          <w:rFonts w:ascii="Arial" w:hAnsi="Arial" w:cs="Arial"/>
          <w:kern w:val="0"/>
          <w:szCs w:val="21"/>
          <w:u w:val="single"/>
        </w:rPr>
      </w:pPr>
      <w:r>
        <w:rPr>
          <w:rFonts w:ascii="Arial" w:hAnsi="Arial" w:cs="Arial"/>
          <w:kern w:val="0"/>
          <w:szCs w:val="21"/>
          <w:u w:val="single"/>
        </w:rPr>
        <w:t xml:space="preserve"> </w:t>
      </w:r>
    </w:p>
    <w:bookmarkEnd w:id="35"/>
    <w:p w14:paraId="26F2FDA8" w14:textId="77777777" w:rsidR="004F1C92" w:rsidRDefault="004F1C92">
      <w:pPr>
        <w:spacing w:line="312" w:lineRule="auto"/>
        <w:ind w:firstLineChars="200" w:firstLine="420"/>
        <w:jc w:val="right"/>
        <w:rPr>
          <w:rFonts w:ascii="Arial" w:hAnsi="Arial" w:cs="Arial"/>
          <w:kern w:val="0"/>
          <w:szCs w:val="21"/>
        </w:rPr>
      </w:pPr>
    </w:p>
    <w:p w14:paraId="52F9E3A8" w14:textId="77777777" w:rsidR="004F1C92" w:rsidRDefault="008B1B7C">
      <w:pPr>
        <w:spacing w:line="312" w:lineRule="auto"/>
        <w:ind w:firstLineChars="200" w:firstLine="420"/>
        <w:jc w:val="right"/>
        <w:rPr>
          <w:rFonts w:ascii="Arial" w:hAnsi="Arial" w:cs="Arial"/>
          <w:kern w:val="0"/>
          <w:szCs w:val="21"/>
        </w:rPr>
      </w:pPr>
      <w:r>
        <w:rPr>
          <w:rFonts w:ascii="Arial" w:hAnsi="Arial" w:cs="Arial"/>
          <w:kern w:val="0"/>
          <w:szCs w:val="21"/>
        </w:rPr>
        <w:t>广西机电设备招标有限公司</w:t>
      </w:r>
    </w:p>
    <w:p w14:paraId="579F84C3" w14:textId="010939CD" w:rsidR="004F1C92" w:rsidRDefault="0076641C">
      <w:pPr>
        <w:spacing w:line="312" w:lineRule="auto"/>
        <w:ind w:firstLineChars="200" w:firstLine="420"/>
        <w:jc w:val="right"/>
        <w:rPr>
          <w:kern w:val="0"/>
          <w:sz w:val="18"/>
          <w:szCs w:val="18"/>
        </w:rPr>
      </w:pPr>
      <w:r>
        <w:rPr>
          <w:rFonts w:ascii="Arial" w:hAnsi="Arial" w:cs="Arial"/>
          <w:kern w:val="0"/>
          <w:szCs w:val="21"/>
        </w:rPr>
        <w:t>2026</w:t>
      </w:r>
      <w:r>
        <w:rPr>
          <w:rFonts w:ascii="Arial" w:hAnsi="Arial" w:cs="Arial"/>
          <w:kern w:val="0"/>
          <w:szCs w:val="21"/>
        </w:rPr>
        <w:t>年</w:t>
      </w:r>
      <w:r w:rsidR="0029027C">
        <w:rPr>
          <w:rFonts w:ascii="Arial" w:hAnsi="Arial" w:cs="Arial"/>
          <w:kern w:val="0"/>
          <w:szCs w:val="21"/>
        </w:rPr>
        <w:t>1</w:t>
      </w:r>
      <w:r w:rsidR="008B1B7C">
        <w:rPr>
          <w:rFonts w:ascii="Arial" w:hAnsi="Arial" w:cs="Arial"/>
          <w:kern w:val="0"/>
          <w:szCs w:val="21"/>
        </w:rPr>
        <w:t>月</w:t>
      </w:r>
      <w:r w:rsidR="0029027C">
        <w:rPr>
          <w:rFonts w:ascii="Arial" w:hAnsi="Arial" w:cs="Arial"/>
          <w:kern w:val="0"/>
          <w:szCs w:val="21"/>
        </w:rPr>
        <w:t>16</w:t>
      </w:r>
      <w:r w:rsidR="008B1B7C">
        <w:rPr>
          <w:kern w:val="0"/>
          <w:szCs w:val="21"/>
        </w:rPr>
        <w:t>日</w:t>
      </w:r>
      <w:bookmarkEnd w:id="6"/>
      <w:bookmarkEnd w:id="7"/>
    </w:p>
    <w:p w14:paraId="1DB519CA" w14:textId="77777777" w:rsidR="004F1C92" w:rsidRDefault="008B1B7C">
      <w:pPr>
        <w:widowControl/>
        <w:jc w:val="left"/>
        <w:rPr>
          <w:sz w:val="32"/>
          <w:szCs w:val="32"/>
        </w:rPr>
      </w:pPr>
      <w:r>
        <w:rPr>
          <w:sz w:val="32"/>
          <w:szCs w:val="32"/>
        </w:rPr>
        <w:br w:type="page"/>
      </w:r>
    </w:p>
    <w:p w14:paraId="47AB11E8" w14:textId="77777777" w:rsidR="004F1C92" w:rsidRDefault="008B1B7C">
      <w:pPr>
        <w:pStyle w:val="ab"/>
        <w:snapToGrid w:val="0"/>
        <w:spacing w:before="120" w:after="120" w:line="320" w:lineRule="exact"/>
        <w:jc w:val="center"/>
        <w:outlineLvl w:val="0"/>
        <w:rPr>
          <w:rFonts w:ascii="Times New Roman" w:hAnsi="Times New Roman" w:cs="Times New Roman"/>
          <w:sz w:val="32"/>
          <w:szCs w:val="32"/>
        </w:rPr>
      </w:pPr>
      <w:bookmarkStart w:id="37" w:name="_Toc207620851"/>
      <w:r>
        <w:rPr>
          <w:rFonts w:ascii="Times New Roman" w:hAnsi="Times New Roman" w:cs="Times New Roman"/>
          <w:sz w:val="32"/>
          <w:szCs w:val="32"/>
        </w:rPr>
        <w:lastRenderedPageBreak/>
        <w:t>第二章</w:t>
      </w:r>
      <w:r>
        <w:rPr>
          <w:rFonts w:ascii="Times New Roman" w:hAnsi="Times New Roman" w:cs="Times New Roman"/>
          <w:sz w:val="32"/>
          <w:szCs w:val="32"/>
        </w:rPr>
        <w:t xml:space="preserve">  </w:t>
      </w:r>
      <w:r>
        <w:rPr>
          <w:rFonts w:ascii="Times New Roman" w:hAnsi="Times New Roman" w:cs="Times New Roman"/>
          <w:sz w:val="32"/>
          <w:szCs w:val="32"/>
        </w:rPr>
        <w:t>采购需求</w:t>
      </w:r>
      <w:bookmarkEnd w:id="37"/>
    </w:p>
    <w:p w14:paraId="08DABB9D" w14:textId="77777777" w:rsidR="004F1C92" w:rsidRDefault="004F1C92">
      <w:pPr>
        <w:spacing w:before="120"/>
        <w:rPr>
          <w:rFonts w:ascii="宋体" w:hAnsi="宋体" w:cs="宋体"/>
          <w:b/>
          <w:bCs/>
          <w:sz w:val="28"/>
          <w:szCs w:val="28"/>
        </w:rPr>
      </w:pPr>
      <w:bookmarkStart w:id="38" w:name="_Hlk77608362"/>
    </w:p>
    <w:p w14:paraId="4A5C30B4" w14:textId="77777777" w:rsidR="004F1C92" w:rsidRDefault="008B1B7C">
      <w:pPr>
        <w:spacing w:line="360" w:lineRule="auto"/>
        <w:rPr>
          <w:rFonts w:ascii="黑体" w:eastAsia="黑体" w:hAnsi="黑体" w:cs="Arial"/>
          <w:b/>
          <w:kern w:val="0"/>
          <w:sz w:val="28"/>
          <w:szCs w:val="28"/>
        </w:rPr>
      </w:pPr>
      <w:r>
        <w:rPr>
          <w:rFonts w:ascii="黑体" w:eastAsia="黑体" w:hAnsi="黑体" w:cs="Arial"/>
          <w:b/>
          <w:kern w:val="0"/>
          <w:sz w:val="28"/>
          <w:szCs w:val="28"/>
        </w:rPr>
        <w:t>一、</w:t>
      </w:r>
      <w:r>
        <w:rPr>
          <w:rFonts w:ascii="黑体" w:eastAsia="黑体" w:hAnsi="黑体" w:cs="Arial" w:hint="eastAsia"/>
          <w:b/>
          <w:kern w:val="0"/>
          <w:sz w:val="28"/>
          <w:szCs w:val="28"/>
        </w:rPr>
        <w:t>总体</w:t>
      </w:r>
      <w:r>
        <w:rPr>
          <w:rFonts w:ascii="黑体" w:eastAsia="黑体" w:hAnsi="黑体" w:cs="Arial"/>
          <w:b/>
          <w:kern w:val="0"/>
          <w:sz w:val="28"/>
          <w:szCs w:val="28"/>
        </w:rPr>
        <w:t>要求</w:t>
      </w:r>
    </w:p>
    <w:p w14:paraId="4DC54BD9" w14:textId="77777777" w:rsidR="004F1C92" w:rsidRDefault="008B1B7C">
      <w:pPr>
        <w:spacing w:line="360" w:lineRule="auto"/>
        <w:rPr>
          <w:szCs w:val="21"/>
        </w:rPr>
      </w:pPr>
      <w:r>
        <w:rPr>
          <w:szCs w:val="21"/>
        </w:rPr>
        <w:t>1</w:t>
      </w:r>
      <w:r>
        <w:rPr>
          <w:rFonts w:hint="eastAsia"/>
          <w:szCs w:val="21"/>
        </w:rPr>
        <w:t>.</w:t>
      </w:r>
      <w:r>
        <w:rPr>
          <w:rFonts w:hint="eastAsia"/>
          <w:szCs w:val="21"/>
        </w:rPr>
        <w:t>政府采购政策的应用</w:t>
      </w:r>
    </w:p>
    <w:p w14:paraId="24FB913C" w14:textId="77777777" w:rsidR="004F1C92" w:rsidRDefault="008B1B7C">
      <w:pPr>
        <w:spacing w:line="360" w:lineRule="auto"/>
        <w:rPr>
          <w:szCs w:val="21"/>
        </w:rPr>
      </w:pPr>
      <w:r>
        <w:rPr>
          <w:rFonts w:hint="eastAsia"/>
          <w:szCs w:val="21"/>
        </w:rPr>
        <w:t>详见招标文件“评审方法及标准</w:t>
      </w:r>
      <w:r>
        <w:rPr>
          <w:szCs w:val="21"/>
        </w:rPr>
        <w:t>/</w:t>
      </w:r>
      <w:r>
        <w:rPr>
          <w:szCs w:val="21"/>
        </w:rPr>
        <w:t>政府采购政策应用说明</w:t>
      </w:r>
      <w:r>
        <w:rPr>
          <w:szCs w:val="21"/>
        </w:rPr>
        <w:t>”</w:t>
      </w:r>
      <w:r>
        <w:rPr>
          <w:szCs w:val="21"/>
        </w:rPr>
        <w:t>。</w:t>
      </w:r>
    </w:p>
    <w:p w14:paraId="61FF769F" w14:textId="77777777" w:rsidR="004F1C92" w:rsidRDefault="008B1B7C">
      <w:pPr>
        <w:spacing w:line="360" w:lineRule="auto"/>
        <w:rPr>
          <w:szCs w:val="21"/>
        </w:rPr>
      </w:pPr>
      <w:r>
        <w:rPr>
          <w:szCs w:val="21"/>
        </w:rPr>
        <w:t>2</w:t>
      </w:r>
      <w:r>
        <w:rPr>
          <w:rFonts w:hint="eastAsia"/>
          <w:szCs w:val="21"/>
        </w:rPr>
        <w:t>.</w:t>
      </w:r>
      <w:r>
        <w:rPr>
          <w:rFonts w:hint="eastAsia"/>
          <w:szCs w:val="21"/>
        </w:rPr>
        <w:t>采购需求要求未尽事宜</w:t>
      </w:r>
      <w:r>
        <w:rPr>
          <w:szCs w:val="21"/>
        </w:rPr>
        <w:t>由</w:t>
      </w:r>
      <w:r>
        <w:rPr>
          <w:rFonts w:hint="eastAsia"/>
          <w:szCs w:val="21"/>
        </w:rPr>
        <w:t>采购人与中标供应商</w:t>
      </w:r>
      <w:r>
        <w:rPr>
          <w:szCs w:val="21"/>
        </w:rPr>
        <w:t>在采购合同中约定。</w:t>
      </w:r>
    </w:p>
    <w:p w14:paraId="2076AB13" w14:textId="77777777" w:rsidR="004F1C92" w:rsidRDefault="008B1B7C">
      <w:pPr>
        <w:spacing w:line="360" w:lineRule="auto"/>
        <w:rPr>
          <w:color w:val="FF0000"/>
          <w:szCs w:val="21"/>
        </w:rPr>
      </w:pPr>
      <w:bookmarkStart w:id="39" w:name="_Hlk181801571"/>
      <w:r>
        <w:rPr>
          <w:rFonts w:hint="eastAsia"/>
          <w:szCs w:val="21"/>
        </w:rPr>
        <w:t xml:space="preserve">3. </w:t>
      </w:r>
      <w:r>
        <w:rPr>
          <w:rFonts w:hint="eastAsia"/>
          <w:szCs w:val="21"/>
        </w:rPr>
        <w:t>标注▲的条款或要求系指实质性条款或实质性要求，如响应为负偏离将导致投标被否决。</w:t>
      </w:r>
    </w:p>
    <w:bookmarkEnd w:id="39"/>
    <w:p w14:paraId="038DAE4E" w14:textId="77777777" w:rsidR="004F1C92" w:rsidRDefault="008B1B7C">
      <w:pPr>
        <w:spacing w:line="360" w:lineRule="auto"/>
        <w:rPr>
          <w:rFonts w:ascii="Arial" w:eastAsia="黑体" w:hAnsi="Arial" w:cs="Arial"/>
          <w:b/>
          <w:kern w:val="0"/>
          <w:sz w:val="28"/>
          <w:szCs w:val="28"/>
        </w:rPr>
      </w:pPr>
      <w:r>
        <w:rPr>
          <w:rFonts w:ascii="Arial" w:eastAsia="黑体" w:hAnsi="Arial" w:cs="Arial"/>
          <w:b/>
          <w:kern w:val="0"/>
          <w:sz w:val="28"/>
          <w:szCs w:val="28"/>
        </w:rPr>
        <w:t>二、技术要求</w:t>
      </w:r>
    </w:p>
    <w:p w14:paraId="6D6494DD" w14:textId="77777777" w:rsidR="004F1C92" w:rsidRDefault="008B1B7C">
      <w:pPr>
        <w:spacing w:line="360" w:lineRule="auto"/>
        <w:rPr>
          <w:rFonts w:ascii="Arial" w:hAnsi="Arial" w:cs="Arial"/>
          <w:szCs w:val="21"/>
        </w:rPr>
      </w:pPr>
      <w:r>
        <w:rPr>
          <w:rFonts w:ascii="Arial" w:hAnsi="Arial" w:cs="Arial"/>
          <w:szCs w:val="21"/>
        </w:rPr>
        <w:t>1.</w:t>
      </w:r>
      <w:r>
        <w:rPr>
          <w:rFonts w:ascii="Arial" w:hAnsi="Arial" w:cs="Arial"/>
          <w:szCs w:val="21"/>
        </w:rPr>
        <w:t>需实现的功能、目标及应用场景</w:t>
      </w:r>
    </w:p>
    <w:p w14:paraId="46AFDAC5" w14:textId="77777777" w:rsidR="004F1C92" w:rsidRDefault="008B1B7C">
      <w:pPr>
        <w:spacing w:line="360" w:lineRule="auto"/>
        <w:rPr>
          <w:rFonts w:ascii="Arial" w:hAnsi="Arial" w:cs="Arial"/>
          <w:szCs w:val="21"/>
        </w:rPr>
      </w:pPr>
      <w:r>
        <w:rPr>
          <w:rFonts w:ascii="Arial" w:hAnsi="Arial" w:cs="Arial"/>
          <w:szCs w:val="21"/>
        </w:rPr>
        <w:t>满足招标文件要求，验收达到合格标准。</w:t>
      </w:r>
    </w:p>
    <w:p w14:paraId="63689467" w14:textId="77777777" w:rsidR="004F1C92" w:rsidRDefault="008B1B7C">
      <w:pPr>
        <w:spacing w:line="360" w:lineRule="auto"/>
        <w:rPr>
          <w:rFonts w:ascii="Arial" w:hAnsi="Arial" w:cs="Arial"/>
          <w:szCs w:val="21"/>
        </w:rPr>
      </w:pPr>
      <w:r>
        <w:rPr>
          <w:rFonts w:ascii="Arial" w:hAnsi="Arial" w:cs="Arial"/>
          <w:szCs w:val="21"/>
        </w:rPr>
        <w:t>2.</w:t>
      </w:r>
      <w:r>
        <w:rPr>
          <w:rFonts w:ascii="Arial" w:hAnsi="Arial" w:cs="Arial"/>
          <w:szCs w:val="21"/>
        </w:rPr>
        <w:t>是否接受进口产品：</w:t>
      </w:r>
    </w:p>
    <w:p w14:paraId="3E120F48" w14:textId="77777777" w:rsidR="004F1C92" w:rsidRDefault="008B1B7C">
      <w:pPr>
        <w:spacing w:line="360" w:lineRule="auto"/>
        <w:rPr>
          <w:rFonts w:ascii="Arial" w:hAnsi="Arial" w:cs="Arial"/>
          <w:b/>
          <w:bCs/>
          <w:szCs w:val="21"/>
        </w:rPr>
      </w:pPr>
      <w:r>
        <w:rPr>
          <w:rFonts w:ascii="Arial" w:hAnsi="Arial" w:cs="Arial"/>
          <w:b/>
          <w:bCs/>
          <w:szCs w:val="21"/>
        </w:rPr>
        <w:sym w:font="Wingdings 2" w:char="F052"/>
      </w:r>
      <w:r>
        <w:rPr>
          <w:rFonts w:ascii="Arial" w:hAnsi="Arial" w:cs="Arial"/>
          <w:b/>
          <w:bCs/>
          <w:szCs w:val="21"/>
        </w:rPr>
        <w:t>否，本项目所有货物均不接受进口产品。</w:t>
      </w:r>
    </w:p>
    <w:p w14:paraId="55E10B28" w14:textId="77777777" w:rsidR="004F1C92" w:rsidRDefault="008B1B7C">
      <w:pPr>
        <w:spacing w:line="360" w:lineRule="auto"/>
        <w:rPr>
          <w:rFonts w:ascii="Arial" w:hAnsi="Arial" w:cs="Arial"/>
          <w:szCs w:val="21"/>
        </w:rPr>
      </w:pPr>
      <w:r>
        <w:rPr>
          <w:rFonts w:ascii="Arial" w:hAnsi="Arial" w:cs="Arial"/>
          <w:szCs w:val="21"/>
        </w:rPr>
        <w:t>□</w:t>
      </w:r>
      <w:r>
        <w:rPr>
          <w:rFonts w:ascii="Arial" w:hAnsi="Arial" w:cs="Arial"/>
          <w:szCs w:val="21"/>
        </w:rPr>
        <w:t>是，本项目</w:t>
      </w:r>
      <w:r>
        <w:rPr>
          <w:rFonts w:ascii="Arial" w:hAnsi="Arial" w:cs="Arial"/>
          <w:szCs w:val="21"/>
          <w:u w:val="single"/>
        </w:rPr>
        <w:t xml:space="preserve">   </w:t>
      </w:r>
      <w:r>
        <w:rPr>
          <w:rFonts w:ascii="Arial" w:hAnsi="Arial" w:cs="Arial" w:hint="eastAsia"/>
          <w:szCs w:val="21"/>
          <w:u w:val="single"/>
        </w:rPr>
        <w:t>\</w:t>
      </w:r>
      <w:r>
        <w:rPr>
          <w:rFonts w:ascii="Arial" w:hAnsi="Arial" w:cs="Arial"/>
          <w:szCs w:val="21"/>
          <w:u w:val="single"/>
        </w:rPr>
        <w:t xml:space="preserve">   </w:t>
      </w:r>
      <w:r>
        <w:rPr>
          <w:rFonts w:ascii="Arial" w:hAnsi="Arial" w:cs="Arial"/>
          <w:szCs w:val="21"/>
        </w:rPr>
        <w:t>接受进口产品，其余货物不接受进口产品。</w:t>
      </w:r>
    </w:p>
    <w:p w14:paraId="3575DABE" w14:textId="77777777" w:rsidR="004F1C92" w:rsidRDefault="008B1B7C">
      <w:pPr>
        <w:spacing w:line="360" w:lineRule="auto"/>
        <w:rPr>
          <w:rFonts w:ascii="Arial" w:hAnsi="Arial" w:cs="Arial"/>
          <w:szCs w:val="21"/>
        </w:rPr>
      </w:pPr>
      <w:r>
        <w:rPr>
          <w:rFonts w:ascii="Arial" w:hAnsi="Arial" w:cs="Arial"/>
          <w:szCs w:val="21"/>
        </w:rPr>
        <w:t>注：（</w:t>
      </w:r>
      <w:r>
        <w:rPr>
          <w:rFonts w:ascii="Arial" w:hAnsi="Arial" w:cs="Arial"/>
          <w:szCs w:val="21"/>
        </w:rPr>
        <w:t>1</w:t>
      </w:r>
      <w:r>
        <w:rPr>
          <w:rFonts w:ascii="Arial" w:hAnsi="Arial" w:cs="Arial"/>
          <w:szCs w:val="21"/>
        </w:rPr>
        <w:t>）以上所述不接受进口产品的，供应商不得选用进口产品参与投标，否则投标按无效投标处理；列明接受进口产品的分项，供应商可以选用进口产品参与投标，也可以选用国产产品参与投标。</w:t>
      </w:r>
    </w:p>
    <w:p w14:paraId="0555835E" w14:textId="77777777" w:rsidR="004F1C92" w:rsidRDefault="008B1B7C">
      <w:pPr>
        <w:spacing w:line="360" w:lineRule="auto"/>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如本项目接受进口产品，供应商选择提供进口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3C9D668B" w14:textId="77777777" w:rsidR="004F1C92" w:rsidRDefault="008B1B7C">
      <w:pPr>
        <w:spacing w:line="360" w:lineRule="auto"/>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）进口产品是指通过中国海关报关验放进入中国境内且产自关境外的产品。</w:t>
      </w:r>
    </w:p>
    <w:p w14:paraId="7D73C194" w14:textId="77777777" w:rsidR="004F1C92" w:rsidRDefault="008B1B7C">
      <w:pPr>
        <w:spacing w:line="360" w:lineRule="auto"/>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）其余内容以《政府采购进口产品管理办法》（财库〔</w:t>
      </w:r>
      <w:r>
        <w:rPr>
          <w:rFonts w:ascii="Arial" w:hAnsi="Arial" w:cs="Arial"/>
          <w:szCs w:val="21"/>
        </w:rPr>
        <w:t>2007</w:t>
      </w:r>
      <w:r>
        <w:rPr>
          <w:rFonts w:ascii="Arial" w:hAnsi="Arial" w:cs="Arial"/>
          <w:szCs w:val="21"/>
        </w:rPr>
        <w:t>〕</w:t>
      </w:r>
      <w:r>
        <w:rPr>
          <w:rFonts w:ascii="Arial" w:hAnsi="Arial" w:cs="Arial"/>
          <w:szCs w:val="21"/>
        </w:rPr>
        <w:t>119</w:t>
      </w:r>
      <w:r>
        <w:rPr>
          <w:rFonts w:ascii="Arial" w:hAnsi="Arial" w:cs="Arial"/>
          <w:szCs w:val="21"/>
        </w:rPr>
        <w:t>号）和《关于政府采购进口产品管理有关问题的通知财办库》（财库</w:t>
      </w:r>
      <w:r>
        <w:rPr>
          <w:rFonts w:ascii="Arial" w:hAnsi="Arial" w:cs="Arial"/>
          <w:szCs w:val="21"/>
        </w:rPr>
        <w:t>[2008]248</w:t>
      </w:r>
      <w:r>
        <w:rPr>
          <w:rFonts w:ascii="Arial" w:hAnsi="Arial" w:cs="Arial"/>
          <w:szCs w:val="21"/>
        </w:rPr>
        <w:t>号）的相关规定为准。</w:t>
      </w:r>
    </w:p>
    <w:p w14:paraId="5CD637DC" w14:textId="77777777" w:rsidR="004F1C92" w:rsidRDefault="008B1B7C">
      <w:pPr>
        <w:spacing w:line="360" w:lineRule="auto"/>
        <w:rPr>
          <w:rFonts w:ascii="Arial" w:hAnsi="Arial" w:cs="Arial"/>
          <w:szCs w:val="21"/>
        </w:rPr>
      </w:pPr>
      <w:r>
        <w:rPr>
          <w:rFonts w:ascii="Arial" w:hAnsi="Arial" w:cs="Arial"/>
          <w:szCs w:val="21"/>
        </w:rPr>
        <w:t>3.</w:t>
      </w:r>
      <w:r>
        <w:rPr>
          <w:rFonts w:ascii="Arial" w:hAnsi="Arial" w:cs="Arial"/>
          <w:szCs w:val="21"/>
        </w:rPr>
        <w:t>需执行的国家相关标准、行业标准、地方标准或者其他标准、规范</w:t>
      </w:r>
    </w:p>
    <w:p w14:paraId="2129DEBF" w14:textId="77777777" w:rsidR="004F1C92" w:rsidRDefault="008B1B7C">
      <w:pPr>
        <w:spacing w:line="360" w:lineRule="auto"/>
        <w:rPr>
          <w:rFonts w:ascii="Arial" w:hAnsi="Arial" w:cs="Arial"/>
          <w:iCs/>
          <w:szCs w:val="21"/>
        </w:rPr>
      </w:pPr>
      <w:r>
        <w:rPr>
          <w:rFonts w:ascii="Arial" w:hAnsi="Arial" w:cs="Arial"/>
          <w:szCs w:val="21"/>
        </w:rPr>
        <w:t>本项目应执行的国家相关标准、行业标准、地方标准或者其他标准、规范为：</w:t>
      </w:r>
      <w:r>
        <w:rPr>
          <w:rFonts w:ascii="Arial" w:hAnsi="Arial" w:cs="Arial"/>
          <w:szCs w:val="21"/>
          <w:u w:val="single"/>
        </w:rPr>
        <w:t xml:space="preserve">  </w:t>
      </w:r>
      <w:bookmarkStart w:id="40" w:name="_Hlk88997327"/>
      <w:r>
        <w:rPr>
          <w:rFonts w:ascii="Arial" w:hAnsi="Arial" w:cs="Arial"/>
          <w:i/>
          <w:szCs w:val="21"/>
          <w:u w:val="single"/>
        </w:rPr>
        <w:t>详见技术指标要求</w:t>
      </w:r>
      <w:r>
        <w:rPr>
          <w:rFonts w:ascii="Arial" w:hAnsi="Arial" w:cs="Arial"/>
          <w:i/>
          <w:szCs w:val="21"/>
          <w:u w:val="single"/>
        </w:rPr>
        <w:t xml:space="preserve">   </w:t>
      </w:r>
      <w:bookmarkEnd w:id="40"/>
      <w:r>
        <w:rPr>
          <w:rFonts w:ascii="Arial" w:hAnsi="Arial" w:cs="Arial"/>
          <w:i/>
          <w:szCs w:val="21"/>
          <w:u w:val="single"/>
        </w:rPr>
        <w:t xml:space="preserve"> </w:t>
      </w:r>
    </w:p>
    <w:p w14:paraId="5E530779" w14:textId="77777777" w:rsidR="004F1C92" w:rsidRDefault="008B1B7C">
      <w:pPr>
        <w:spacing w:line="360" w:lineRule="auto"/>
        <w:rPr>
          <w:rFonts w:ascii="Arial" w:hAnsi="Arial" w:cs="Arial"/>
          <w:szCs w:val="21"/>
        </w:rPr>
      </w:pPr>
      <w:r>
        <w:rPr>
          <w:rFonts w:ascii="Arial" w:hAnsi="Arial" w:cs="Arial"/>
          <w:szCs w:val="21"/>
        </w:rPr>
        <w:t>4.</w:t>
      </w:r>
      <w:r>
        <w:rPr>
          <w:rFonts w:ascii="Arial" w:hAnsi="Arial" w:cs="Arial"/>
          <w:szCs w:val="21"/>
        </w:rPr>
        <w:t>一般说明</w:t>
      </w:r>
    </w:p>
    <w:p w14:paraId="32528EBD" w14:textId="77777777" w:rsidR="004F1C92" w:rsidRDefault="008B1B7C">
      <w:pPr>
        <w:spacing w:line="360" w:lineRule="auto"/>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）本章中如提及品牌型号，仅起参考作用。供应商可选用其他品牌型号替代，但这些替代的品牌型号要实质上参照或相当于或优于参考品牌型号及其技术参数性能（配置）要求。</w:t>
      </w:r>
    </w:p>
    <w:p w14:paraId="243AC413" w14:textId="77777777" w:rsidR="004F1C92" w:rsidRDefault="008B1B7C">
      <w:pPr>
        <w:spacing w:line="360" w:lineRule="auto"/>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w:t>
      </w:r>
      <w:bookmarkStart w:id="41" w:name="_Hlk132788003"/>
      <w:r>
        <w:rPr>
          <w:rFonts w:ascii="Arial" w:hAnsi="Arial" w:cs="Arial"/>
          <w:szCs w:val="21"/>
        </w:rPr>
        <w:t>如要求提供检测报告或其他证明材料的，检测报告或其他证明材料内容中若涉及外文说明，必须同时提供对应中文翻译说明，评审依据以中文翻译内容为准，外文说明仅供参考；产品证明材料应为报告正面、背面和附件标注的全部具体内容；产品证明材料的内容应该能够被阅读、识别和判断</w:t>
      </w:r>
      <w:bookmarkEnd w:id="41"/>
      <w:r>
        <w:rPr>
          <w:rFonts w:ascii="Arial" w:hAnsi="Arial" w:cs="Arial"/>
          <w:szCs w:val="21"/>
        </w:rPr>
        <w:t>。</w:t>
      </w:r>
      <w:r>
        <w:rPr>
          <w:rFonts w:ascii="Arial" w:hAnsi="Arial" w:cs="Arial"/>
          <w:szCs w:val="21"/>
        </w:rPr>
        <w:t xml:space="preserve"> </w:t>
      </w:r>
    </w:p>
    <w:p w14:paraId="7D80D774" w14:textId="77777777" w:rsidR="004F1C92" w:rsidRDefault="008B1B7C">
      <w:pPr>
        <w:spacing w:line="360" w:lineRule="auto"/>
        <w:rPr>
          <w:rFonts w:ascii="Arial" w:hAnsi="Arial" w:cs="Arial"/>
          <w:szCs w:val="21"/>
        </w:rPr>
      </w:pPr>
      <w:r>
        <w:rPr>
          <w:rFonts w:ascii="Arial" w:hAnsi="Arial" w:cs="Arial"/>
          <w:szCs w:val="21"/>
        </w:rPr>
        <w:t>5.</w:t>
      </w:r>
      <w:r>
        <w:rPr>
          <w:rFonts w:ascii="Arial" w:hAnsi="Arial" w:cs="Arial"/>
          <w:szCs w:val="21"/>
        </w:rPr>
        <w:t>核心产品</w:t>
      </w:r>
    </w:p>
    <w:p w14:paraId="52D67314" w14:textId="77777777" w:rsidR="004F1C92" w:rsidRDefault="008B1B7C">
      <w:pPr>
        <w:spacing w:line="360" w:lineRule="auto"/>
        <w:rPr>
          <w:rFonts w:ascii="Arial" w:hAnsi="Arial" w:cs="Arial"/>
          <w:szCs w:val="21"/>
          <w:u w:val="single"/>
        </w:rPr>
      </w:pPr>
      <w:bookmarkStart w:id="42" w:name="_Hlk181865465"/>
      <w:r>
        <w:rPr>
          <w:rFonts w:ascii="Arial" w:hAnsi="Arial" w:cs="Arial"/>
          <w:szCs w:val="21"/>
        </w:rPr>
        <w:t>本项目</w:t>
      </w:r>
      <w:r>
        <w:rPr>
          <w:rFonts w:ascii="Arial" w:hAnsi="Arial" w:cs="Arial"/>
          <w:b/>
          <w:bCs/>
          <w:szCs w:val="21"/>
          <w:u w:val="single"/>
        </w:rPr>
        <w:t>第</w:t>
      </w:r>
      <w:r>
        <w:rPr>
          <w:rFonts w:ascii="Arial" w:hAnsi="Arial" w:cs="Arial"/>
          <w:b/>
          <w:bCs/>
          <w:szCs w:val="21"/>
          <w:u w:val="single"/>
        </w:rPr>
        <w:t>1</w:t>
      </w:r>
      <w:r>
        <w:rPr>
          <w:rFonts w:ascii="Arial" w:hAnsi="Arial" w:cs="Arial"/>
          <w:b/>
          <w:bCs/>
          <w:szCs w:val="21"/>
          <w:u w:val="single"/>
        </w:rPr>
        <w:t>项</w:t>
      </w:r>
      <w:r>
        <w:rPr>
          <w:rFonts w:ascii="Arial" w:hAnsi="Arial" w:cs="Arial" w:hint="eastAsia"/>
          <w:b/>
          <w:bCs/>
          <w:szCs w:val="21"/>
          <w:u w:val="single"/>
        </w:rPr>
        <w:t>高清电子内窥镜系统</w:t>
      </w:r>
      <w:r>
        <w:rPr>
          <w:rFonts w:ascii="Arial" w:hAnsi="Arial" w:cs="Arial"/>
          <w:b/>
          <w:bCs/>
          <w:szCs w:val="21"/>
          <w:u w:val="single"/>
        </w:rPr>
        <w:t xml:space="preserve">  </w:t>
      </w:r>
      <w:r>
        <w:rPr>
          <w:rFonts w:ascii="Arial" w:hAnsi="Arial" w:cs="Arial"/>
          <w:szCs w:val="21"/>
        </w:rPr>
        <w:t>为核心产品，提供相同品牌产品且通过资格审查、符合性审查的不同投标人参加同一合同项下投标的，按一家投标人计算，评审后得分最高的同品牌投标人获得中标人推荐资格；评审得分相同的，由采购人或者采购人委托的评审委员会按照采购文件规定的方式确定一个投标人获得中标人推荐资格，采购文件未规定的采取随机抽取方式确定，其他同品牌投标人不作为</w:t>
      </w:r>
      <w:r>
        <w:rPr>
          <w:rFonts w:ascii="Arial" w:hAnsi="Arial" w:cs="Arial"/>
          <w:szCs w:val="21"/>
        </w:rPr>
        <w:lastRenderedPageBreak/>
        <w:t>中标候选人。</w:t>
      </w:r>
    </w:p>
    <w:bookmarkEnd w:id="42"/>
    <w:p w14:paraId="08099C83" w14:textId="77777777" w:rsidR="004F1C92" w:rsidRDefault="008B1B7C">
      <w:pPr>
        <w:spacing w:line="360" w:lineRule="auto"/>
        <w:rPr>
          <w:rFonts w:ascii="Arial" w:hAnsi="Arial" w:cs="Arial"/>
          <w:szCs w:val="21"/>
        </w:rPr>
      </w:pPr>
      <w:r>
        <w:rPr>
          <w:rFonts w:ascii="Arial" w:hAnsi="Arial" w:cs="Arial"/>
          <w:szCs w:val="21"/>
        </w:rPr>
        <w:t>6.</w:t>
      </w:r>
      <w:r>
        <w:rPr>
          <w:rFonts w:ascii="Arial" w:hAnsi="Arial" w:cs="Arial"/>
          <w:szCs w:val="21"/>
        </w:rPr>
        <w:t>标的名称、数量、需满足的质量、技术规格、物理特性、性能、材料、结构、外观、安全，或者服务内容和标准一览表</w:t>
      </w:r>
    </w:p>
    <w:tbl>
      <w:tblPr>
        <w:tblW w:w="9726"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1"/>
        <w:gridCol w:w="967"/>
        <w:gridCol w:w="607"/>
        <w:gridCol w:w="1100"/>
        <w:gridCol w:w="1134"/>
        <w:gridCol w:w="5427"/>
      </w:tblGrid>
      <w:tr w:rsidR="004F1C92" w14:paraId="4F530FAE" w14:textId="77777777">
        <w:trPr>
          <w:trHeight w:val="342"/>
        </w:trPr>
        <w:tc>
          <w:tcPr>
            <w:tcW w:w="491" w:type="dxa"/>
            <w:vAlign w:val="center"/>
          </w:tcPr>
          <w:p w14:paraId="73C603AF" w14:textId="77777777" w:rsidR="004F1C92" w:rsidRDefault="008B1B7C">
            <w:pPr>
              <w:spacing w:line="360" w:lineRule="auto"/>
              <w:rPr>
                <w:rFonts w:ascii="Arial" w:hAnsi="Arial" w:cs="Arial"/>
                <w:szCs w:val="21"/>
              </w:rPr>
            </w:pPr>
            <w:bookmarkStart w:id="43" w:name="_Hlk181865918"/>
            <w:bookmarkStart w:id="44" w:name="_Hlk132815329"/>
            <w:bookmarkStart w:id="45" w:name="_Hlk132788110"/>
            <w:r>
              <w:rPr>
                <w:rFonts w:ascii="Arial" w:hAnsi="Arial" w:cs="Arial"/>
                <w:szCs w:val="21"/>
              </w:rPr>
              <w:t>序号</w:t>
            </w:r>
          </w:p>
        </w:tc>
        <w:tc>
          <w:tcPr>
            <w:tcW w:w="967" w:type="dxa"/>
            <w:vAlign w:val="center"/>
          </w:tcPr>
          <w:p w14:paraId="0E885653" w14:textId="77777777" w:rsidR="004F1C92" w:rsidRDefault="008B1B7C">
            <w:pPr>
              <w:spacing w:line="360" w:lineRule="auto"/>
              <w:rPr>
                <w:rFonts w:ascii="Arial" w:hAnsi="Arial" w:cs="Arial"/>
                <w:szCs w:val="21"/>
              </w:rPr>
            </w:pPr>
            <w:r>
              <w:rPr>
                <w:rFonts w:ascii="Arial" w:hAnsi="Arial" w:cs="Arial"/>
                <w:szCs w:val="21"/>
              </w:rPr>
              <w:t>货物名称</w:t>
            </w:r>
          </w:p>
        </w:tc>
        <w:tc>
          <w:tcPr>
            <w:tcW w:w="607" w:type="dxa"/>
            <w:vAlign w:val="center"/>
          </w:tcPr>
          <w:p w14:paraId="1F646A79" w14:textId="77777777" w:rsidR="004F1C92" w:rsidRDefault="008B1B7C">
            <w:pPr>
              <w:spacing w:line="360" w:lineRule="auto"/>
              <w:rPr>
                <w:rFonts w:ascii="Arial" w:hAnsi="Arial" w:cs="Arial"/>
                <w:szCs w:val="21"/>
              </w:rPr>
            </w:pPr>
            <w:r>
              <w:rPr>
                <w:rFonts w:ascii="Arial" w:hAnsi="Arial" w:cs="Arial"/>
                <w:szCs w:val="21"/>
              </w:rPr>
              <w:t>数量</w:t>
            </w:r>
          </w:p>
        </w:tc>
        <w:tc>
          <w:tcPr>
            <w:tcW w:w="1100" w:type="dxa"/>
            <w:tcBorders>
              <w:right w:val="single" w:sz="4" w:space="0" w:color="auto"/>
            </w:tcBorders>
            <w:vAlign w:val="center"/>
          </w:tcPr>
          <w:p w14:paraId="6A555FE6" w14:textId="77777777" w:rsidR="004F1C92" w:rsidRDefault="008B1B7C">
            <w:pPr>
              <w:rPr>
                <w:rFonts w:ascii="Arial" w:hAnsi="Arial" w:cs="Arial"/>
                <w:szCs w:val="21"/>
              </w:rPr>
            </w:pPr>
            <w:r>
              <w:rPr>
                <w:rFonts w:ascii="Arial" w:hAnsi="Arial" w:cs="Arial"/>
                <w:szCs w:val="21"/>
              </w:rPr>
              <w:t>所属行业</w:t>
            </w:r>
          </w:p>
        </w:tc>
        <w:tc>
          <w:tcPr>
            <w:tcW w:w="1134" w:type="dxa"/>
            <w:tcBorders>
              <w:right w:val="single" w:sz="4" w:space="0" w:color="auto"/>
            </w:tcBorders>
            <w:vAlign w:val="center"/>
          </w:tcPr>
          <w:p w14:paraId="684CE061" w14:textId="77777777" w:rsidR="004F1C92" w:rsidRDefault="008B1B7C">
            <w:pPr>
              <w:spacing w:line="360" w:lineRule="auto"/>
              <w:jc w:val="center"/>
              <w:rPr>
                <w:rFonts w:ascii="Arial" w:hAnsi="Arial" w:cs="Arial"/>
                <w:szCs w:val="21"/>
              </w:rPr>
            </w:pPr>
            <w:r>
              <w:rPr>
                <w:rFonts w:ascii="Arial" w:hAnsi="Arial" w:cs="Arial"/>
                <w:szCs w:val="21"/>
              </w:rPr>
              <w:t>分项预算</w:t>
            </w:r>
          </w:p>
        </w:tc>
        <w:tc>
          <w:tcPr>
            <w:tcW w:w="5427" w:type="dxa"/>
            <w:tcBorders>
              <w:left w:val="single" w:sz="4" w:space="0" w:color="auto"/>
              <w:right w:val="single" w:sz="4" w:space="0" w:color="auto"/>
            </w:tcBorders>
            <w:vAlign w:val="center"/>
          </w:tcPr>
          <w:p w14:paraId="6848E3AB" w14:textId="77777777" w:rsidR="004F1C92" w:rsidRDefault="008B1B7C">
            <w:pPr>
              <w:spacing w:line="360" w:lineRule="auto"/>
              <w:jc w:val="center"/>
              <w:rPr>
                <w:rFonts w:ascii="Arial" w:hAnsi="Arial" w:cs="Arial"/>
                <w:szCs w:val="21"/>
              </w:rPr>
            </w:pPr>
            <w:r>
              <w:rPr>
                <w:rFonts w:ascii="Arial" w:hAnsi="Arial" w:cs="Arial"/>
                <w:szCs w:val="21"/>
              </w:rPr>
              <w:t>技术指标要求</w:t>
            </w:r>
          </w:p>
        </w:tc>
      </w:tr>
      <w:tr w:rsidR="004F1C92" w14:paraId="06BC75BA" w14:textId="77777777">
        <w:tc>
          <w:tcPr>
            <w:tcW w:w="491" w:type="dxa"/>
            <w:vAlign w:val="center"/>
          </w:tcPr>
          <w:p w14:paraId="408D6A04" w14:textId="77777777" w:rsidR="004F1C92" w:rsidRDefault="008B1B7C">
            <w:pPr>
              <w:rPr>
                <w:rFonts w:ascii="Arial" w:hAnsi="Arial" w:cs="Arial"/>
                <w:szCs w:val="21"/>
              </w:rPr>
            </w:pPr>
            <w:r>
              <w:rPr>
                <w:rFonts w:ascii="Arial" w:hAnsi="Arial" w:cs="Arial"/>
                <w:szCs w:val="21"/>
              </w:rPr>
              <w:t>1</w:t>
            </w:r>
          </w:p>
        </w:tc>
        <w:tc>
          <w:tcPr>
            <w:tcW w:w="967" w:type="dxa"/>
            <w:vAlign w:val="center"/>
          </w:tcPr>
          <w:p w14:paraId="0C28F333" w14:textId="77777777" w:rsidR="004F1C92" w:rsidRDefault="008B1B7C">
            <w:pPr>
              <w:rPr>
                <w:rFonts w:ascii="Arial" w:hAnsi="Arial" w:cs="Arial"/>
                <w:szCs w:val="21"/>
              </w:rPr>
            </w:pPr>
            <w:r>
              <w:rPr>
                <w:rFonts w:ascii="Arial" w:hAnsi="Arial" w:cs="Arial" w:hint="eastAsia"/>
                <w:szCs w:val="21"/>
              </w:rPr>
              <w:t>高清电子内窥镜系统</w:t>
            </w:r>
          </w:p>
        </w:tc>
        <w:tc>
          <w:tcPr>
            <w:tcW w:w="607" w:type="dxa"/>
            <w:vAlign w:val="center"/>
          </w:tcPr>
          <w:p w14:paraId="1A06938B" w14:textId="77777777" w:rsidR="004F1C92" w:rsidRDefault="008B1B7C">
            <w:pPr>
              <w:rPr>
                <w:rFonts w:ascii="Arial" w:hAnsi="Arial" w:cs="Arial"/>
                <w:szCs w:val="21"/>
              </w:rPr>
            </w:pPr>
            <w:r>
              <w:rPr>
                <w:rFonts w:ascii="Arial" w:hAnsi="Arial" w:cs="Arial"/>
                <w:sz w:val="22"/>
                <w:szCs w:val="22"/>
              </w:rPr>
              <w:t>1</w:t>
            </w:r>
            <w:r>
              <w:rPr>
                <w:rFonts w:ascii="Arial" w:hAnsi="Arial" w:cs="Arial" w:hint="eastAsia"/>
                <w:szCs w:val="21"/>
              </w:rPr>
              <w:t>套</w:t>
            </w:r>
          </w:p>
        </w:tc>
        <w:tc>
          <w:tcPr>
            <w:tcW w:w="1100" w:type="dxa"/>
            <w:tcBorders>
              <w:right w:val="single" w:sz="4" w:space="0" w:color="auto"/>
            </w:tcBorders>
            <w:vAlign w:val="center"/>
          </w:tcPr>
          <w:p w14:paraId="0956EED3" w14:textId="77777777" w:rsidR="004F1C92" w:rsidRDefault="008B1B7C">
            <w:pPr>
              <w:jc w:val="center"/>
              <w:rPr>
                <w:rFonts w:ascii="Arial" w:hAnsi="Arial" w:cs="Arial"/>
                <w:szCs w:val="21"/>
              </w:rPr>
            </w:pPr>
            <w:r>
              <w:rPr>
                <w:rFonts w:ascii="Arial" w:hAnsi="Arial" w:cs="Arial"/>
                <w:szCs w:val="21"/>
              </w:rPr>
              <w:t>工业</w:t>
            </w:r>
          </w:p>
        </w:tc>
        <w:tc>
          <w:tcPr>
            <w:tcW w:w="1134" w:type="dxa"/>
            <w:tcBorders>
              <w:right w:val="single" w:sz="4" w:space="0" w:color="auto"/>
            </w:tcBorders>
            <w:vAlign w:val="center"/>
          </w:tcPr>
          <w:p w14:paraId="6714D863" w14:textId="77777777" w:rsidR="004F1C92" w:rsidRDefault="008B1B7C">
            <w:pPr>
              <w:rPr>
                <w:rFonts w:ascii="Arial" w:hAnsi="Arial" w:cs="Arial"/>
                <w:szCs w:val="21"/>
              </w:rPr>
            </w:pPr>
            <w:r>
              <w:rPr>
                <w:rFonts w:ascii="Arial" w:hAnsi="Arial" w:cs="Arial"/>
                <w:szCs w:val="21"/>
              </w:rPr>
              <w:t>405</w:t>
            </w:r>
            <w:r>
              <w:rPr>
                <w:rFonts w:ascii="Arial" w:hAnsi="Arial" w:cs="Arial" w:hint="eastAsia"/>
                <w:szCs w:val="21"/>
              </w:rPr>
              <w:t>万元</w:t>
            </w:r>
          </w:p>
        </w:tc>
        <w:tc>
          <w:tcPr>
            <w:tcW w:w="5427" w:type="dxa"/>
            <w:tcBorders>
              <w:left w:val="single" w:sz="4" w:space="0" w:color="auto"/>
              <w:right w:val="single" w:sz="4" w:space="0" w:color="auto"/>
            </w:tcBorders>
            <w:vAlign w:val="center"/>
          </w:tcPr>
          <w:p w14:paraId="25BE2F99" w14:textId="77777777" w:rsidR="004F1C92" w:rsidRDefault="008B1B7C">
            <w:pPr>
              <w:spacing w:line="360" w:lineRule="exact"/>
              <w:rPr>
                <w:rFonts w:ascii="宋体" w:hAnsi="宋体"/>
                <w:szCs w:val="21"/>
              </w:rPr>
            </w:pPr>
            <w:r>
              <w:rPr>
                <w:rFonts w:ascii="宋体" w:hAnsi="宋体" w:hint="eastAsia"/>
                <w:szCs w:val="21"/>
              </w:rPr>
              <w:t>一、电子图像处理器</w:t>
            </w:r>
          </w:p>
          <w:p w14:paraId="0C34CE10" w14:textId="77777777" w:rsidR="004F1C92" w:rsidRDefault="008B1B7C">
            <w:pPr>
              <w:spacing w:line="360" w:lineRule="exact"/>
              <w:rPr>
                <w:rFonts w:ascii="宋体" w:hAnsi="宋体"/>
                <w:szCs w:val="21"/>
              </w:rPr>
            </w:pPr>
            <w:r>
              <w:rPr>
                <w:rFonts w:ascii="宋体" w:hAnsi="宋体" w:hint="eastAsia"/>
                <w:szCs w:val="21"/>
              </w:rPr>
              <w:t>1.电压:100-240V。</w:t>
            </w:r>
          </w:p>
          <w:p w14:paraId="60D1E83E" w14:textId="77777777" w:rsidR="004F1C92" w:rsidRDefault="008B1B7C">
            <w:pPr>
              <w:spacing w:line="360" w:lineRule="exact"/>
              <w:rPr>
                <w:rFonts w:ascii="宋体" w:hAnsi="宋体"/>
                <w:szCs w:val="21"/>
              </w:rPr>
            </w:pPr>
            <w:r>
              <w:rPr>
                <w:rFonts w:ascii="宋体" w:hAnsi="宋体" w:hint="eastAsia"/>
                <w:szCs w:val="21"/>
              </w:rPr>
              <w:t>2.CMOS设计：分辨率≥1920*1080p，输出全高清图像和色彩还原性。</w:t>
            </w:r>
          </w:p>
          <w:p w14:paraId="6FC787B5" w14:textId="77777777" w:rsidR="004F1C92" w:rsidRDefault="008B1B7C">
            <w:pPr>
              <w:spacing w:line="360" w:lineRule="exact"/>
              <w:rPr>
                <w:rFonts w:ascii="宋体" w:hAnsi="宋体"/>
                <w:szCs w:val="21"/>
              </w:rPr>
            </w:pPr>
            <w:r>
              <w:rPr>
                <w:rFonts w:ascii="宋体" w:hAnsi="宋体" w:hint="eastAsia"/>
                <w:szCs w:val="21"/>
              </w:rPr>
              <w:t>3.自动测光模式:包括但不限于平均测光/峰值测光/全自动测光。</w:t>
            </w:r>
          </w:p>
          <w:p w14:paraId="54AE2E41" w14:textId="77777777" w:rsidR="004F1C92" w:rsidRDefault="008B1B7C">
            <w:pPr>
              <w:spacing w:line="360" w:lineRule="exact"/>
              <w:rPr>
                <w:rFonts w:ascii="宋体" w:hAnsi="宋体"/>
                <w:szCs w:val="21"/>
              </w:rPr>
            </w:pPr>
            <w:r>
              <w:rPr>
                <w:rFonts w:ascii="宋体" w:hAnsi="宋体" w:hint="eastAsia"/>
                <w:szCs w:val="21"/>
              </w:rPr>
              <w:t>4.冻结模式:冻结内窥镜图像。</w:t>
            </w:r>
          </w:p>
          <w:p w14:paraId="39314510" w14:textId="77777777" w:rsidR="004F1C92" w:rsidRDefault="008B1B7C">
            <w:pPr>
              <w:spacing w:line="360" w:lineRule="exact"/>
              <w:rPr>
                <w:rFonts w:ascii="宋体" w:hAnsi="宋体"/>
                <w:szCs w:val="21"/>
              </w:rPr>
            </w:pPr>
            <w:r>
              <w:rPr>
                <w:rFonts w:ascii="宋体" w:hAnsi="宋体" w:hint="eastAsia"/>
                <w:szCs w:val="21"/>
              </w:rPr>
              <w:t>5.快门调节:可获得清晰的静态图像。</w:t>
            </w:r>
          </w:p>
          <w:p w14:paraId="32333B4C" w14:textId="77777777" w:rsidR="004F1C92" w:rsidRDefault="008B1B7C">
            <w:pPr>
              <w:spacing w:line="360" w:lineRule="exact"/>
              <w:rPr>
                <w:rFonts w:ascii="宋体" w:hAnsi="宋体"/>
                <w:szCs w:val="21"/>
              </w:rPr>
            </w:pPr>
            <w:r>
              <w:rPr>
                <w:rFonts w:ascii="宋体" w:hAnsi="宋体" w:hint="eastAsia"/>
                <w:szCs w:val="21"/>
              </w:rPr>
              <w:t>6.图像处理方式:全数字化。</w:t>
            </w:r>
          </w:p>
          <w:p w14:paraId="7276AD32" w14:textId="77777777" w:rsidR="004F1C92" w:rsidRDefault="008B1B7C">
            <w:pPr>
              <w:spacing w:line="360" w:lineRule="exact"/>
              <w:rPr>
                <w:rFonts w:ascii="宋体" w:hAnsi="宋体"/>
                <w:szCs w:val="21"/>
              </w:rPr>
            </w:pPr>
            <w:r>
              <w:rPr>
                <w:rFonts w:ascii="宋体" w:hAnsi="宋体" w:hint="eastAsia"/>
                <w:szCs w:val="21"/>
              </w:rPr>
              <w:t>7.具备构造强调功能。</w:t>
            </w:r>
          </w:p>
          <w:p w14:paraId="4DDF4828" w14:textId="77777777" w:rsidR="004F1C92" w:rsidRDefault="008B1B7C">
            <w:pPr>
              <w:spacing w:line="360" w:lineRule="exact"/>
              <w:rPr>
                <w:rFonts w:ascii="宋体" w:hAnsi="宋体"/>
                <w:szCs w:val="21"/>
              </w:rPr>
            </w:pPr>
            <w:r>
              <w:rPr>
                <w:rFonts w:ascii="宋体" w:hAnsi="宋体" w:hint="eastAsia"/>
                <w:szCs w:val="21"/>
              </w:rPr>
              <w:t>8.色彩强调功能:至少具备ON/OFF。</w:t>
            </w:r>
          </w:p>
          <w:p w14:paraId="09DFFD14" w14:textId="77777777" w:rsidR="004F1C92" w:rsidRDefault="008B1B7C">
            <w:pPr>
              <w:spacing w:line="360" w:lineRule="exact"/>
              <w:rPr>
                <w:rFonts w:ascii="宋体" w:hAnsi="宋体"/>
                <w:szCs w:val="21"/>
              </w:rPr>
            </w:pPr>
            <w:r>
              <w:rPr>
                <w:rFonts w:ascii="宋体" w:hAnsi="宋体" w:hint="eastAsia"/>
                <w:szCs w:val="21"/>
              </w:rPr>
              <w:t>9.具备</w:t>
            </w:r>
            <w:r>
              <w:rPr>
                <w:rFonts w:hint="eastAsia"/>
              </w:rPr>
              <w:t>≥</w:t>
            </w:r>
            <w:r>
              <w:rPr>
                <w:rFonts w:hint="eastAsia"/>
              </w:rPr>
              <w:t>2</w:t>
            </w:r>
            <w:r>
              <w:rPr>
                <w:rFonts w:ascii="宋体" w:hAnsi="宋体" w:hint="eastAsia"/>
                <w:szCs w:val="21"/>
              </w:rPr>
              <w:t>档彩调节功能。</w:t>
            </w:r>
          </w:p>
          <w:p w14:paraId="70FC93DF" w14:textId="77777777" w:rsidR="004F1C92" w:rsidRDefault="008B1B7C">
            <w:pPr>
              <w:spacing w:line="360" w:lineRule="exact"/>
              <w:rPr>
                <w:rFonts w:ascii="宋体" w:hAnsi="宋体"/>
                <w:szCs w:val="21"/>
              </w:rPr>
            </w:pPr>
            <w:r>
              <w:rPr>
                <w:rFonts w:ascii="宋体" w:hAnsi="宋体" w:hint="eastAsia"/>
                <w:szCs w:val="21"/>
              </w:rPr>
              <w:t>10.具备图像放大功能。</w:t>
            </w:r>
          </w:p>
          <w:p w14:paraId="24C1C747" w14:textId="77777777" w:rsidR="004F1C92" w:rsidRDefault="008B1B7C">
            <w:pPr>
              <w:spacing w:line="360" w:lineRule="exact"/>
              <w:rPr>
                <w:rFonts w:ascii="宋体" w:hAnsi="宋体"/>
                <w:szCs w:val="21"/>
              </w:rPr>
            </w:pPr>
            <w:r>
              <w:rPr>
                <w:rFonts w:ascii="宋体" w:hAnsi="宋体" w:hint="eastAsia"/>
                <w:szCs w:val="21"/>
              </w:rPr>
              <w:t>11.配电子染色技术:通过电子分光技术达到电子染色的效果。</w:t>
            </w:r>
          </w:p>
          <w:p w14:paraId="3906AC9C" w14:textId="77777777" w:rsidR="004F1C92" w:rsidRDefault="008B1B7C">
            <w:pPr>
              <w:spacing w:line="360" w:lineRule="exact"/>
              <w:rPr>
                <w:rFonts w:ascii="宋体" w:hAnsi="宋体"/>
                <w:szCs w:val="21"/>
              </w:rPr>
            </w:pPr>
            <w:r>
              <w:rPr>
                <w:rFonts w:ascii="宋体" w:hAnsi="宋体" w:hint="eastAsia"/>
                <w:szCs w:val="21"/>
              </w:rPr>
              <w:t>▲12.具备特殊光模式:蓝光成像技术、联动成像技术或同类其他技术。</w:t>
            </w:r>
          </w:p>
          <w:p w14:paraId="5018B0E4" w14:textId="77777777" w:rsidR="004F1C92" w:rsidRDefault="008B1B7C">
            <w:pPr>
              <w:spacing w:line="360" w:lineRule="exact"/>
              <w:rPr>
                <w:rFonts w:ascii="宋体" w:hAnsi="宋体"/>
                <w:szCs w:val="21"/>
              </w:rPr>
            </w:pPr>
            <w:r>
              <w:rPr>
                <w:rFonts w:ascii="宋体" w:hAnsi="宋体" w:hint="eastAsia"/>
                <w:szCs w:val="21"/>
              </w:rPr>
              <w:t>13.图像信号输出方式:至少具备高清数字接口HD-SDI:2 DVI-D:2;数字/模拟HDTV:DVI-I:1;模拟SDTV:RGBTV:1,S-VIDEO:1, VIDEO:1。</w:t>
            </w:r>
          </w:p>
          <w:p w14:paraId="5E46FAF6" w14:textId="77777777" w:rsidR="004F1C92" w:rsidRDefault="008B1B7C">
            <w:pPr>
              <w:spacing w:line="360" w:lineRule="exact"/>
              <w:rPr>
                <w:rFonts w:ascii="宋体" w:hAnsi="宋体"/>
                <w:szCs w:val="21"/>
              </w:rPr>
            </w:pPr>
            <w:r>
              <w:rPr>
                <w:rFonts w:ascii="宋体" w:hAnsi="宋体" w:hint="eastAsia"/>
                <w:szCs w:val="21"/>
              </w:rPr>
              <w:t>14.具备图像存储功能。</w:t>
            </w:r>
          </w:p>
          <w:p w14:paraId="64168AED" w14:textId="77777777" w:rsidR="004F1C92" w:rsidRDefault="008B1B7C">
            <w:pPr>
              <w:spacing w:line="360" w:lineRule="exact"/>
              <w:rPr>
                <w:rFonts w:ascii="宋体" w:hAnsi="宋体"/>
                <w:szCs w:val="21"/>
              </w:rPr>
            </w:pPr>
            <w:r>
              <w:rPr>
                <w:rFonts w:ascii="宋体" w:hAnsi="宋体" w:hint="eastAsia"/>
                <w:szCs w:val="21"/>
              </w:rPr>
              <w:t>15.存储介质:USB 接口。</w:t>
            </w:r>
          </w:p>
          <w:p w14:paraId="4FDCA4F3" w14:textId="77777777" w:rsidR="004F1C92" w:rsidRDefault="008B1B7C">
            <w:pPr>
              <w:spacing w:line="360" w:lineRule="exact"/>
              <w:rPr>
                <w:rFonts w:ascii="宋体" w:hAnsi="宋体"/>
                <w:szCs w:val="21"/>
              </w:rPr>
            </w:pPr>
            <w:r>
              <w:rPr>
                <w:rFonts w:ascii="宋体" w:hAnsi="宋体" w:hint="eastAsia"/>
                <w:szCs w:val="21"/>
              </w:rPr>
              <w:t>16.图像尺寸的选择:通过菜单可以选择内镜图像的大小和形状。</w:t>
            </w:r>
          </w:p>
          <w:p w14:paraId="5EB0EBF9" w14:textId="77777777" w:rsidR="004F1C92" w:rsidRDefault="008B1B7C">
            <w:pPr>
              <w:spacing w:line="360" w:lineRule="exact"/>
              <w:rPr>
                <w:rFonts w:ascii="宋体" w:hAnsi="宋体"/>
                <w:szCs w:val="21"/>
              </w:rPr>
            </w:pPr>
            <w:r>
              <w:rPr>
                <w:rFonts w:ascii="宋体" w:hAnsi="宋体" w:hint="eastAsia"/>
                <w:szCs w:val="21"/>
              </w:rPr>
              <w:t>17.待机热插拔功能:可以在不关闭图像处理器电源的情况下安装和脱卸内镜。</w:t>
            </w:r>
          </w:p>
          <w:p w14:paraId="4459864D" w14:textId="77777777" w:rsidR="004F1C92" w:rsidRDefault="008B1B7C">
            <w:pPr>
              <w:spacing w:line="360" w:lineRule="exact"/>
              <w:rPr>
                <w:rFonts w:ascii="宋体" w:hAnsi="宋体"/>
                <w:szCs w:val="21"/>
              </w:rPr>
            </w:pPr>
            <w:r>
              <w:rPr>
                <w:rFonts w:ascii="宋体" w:hAnsi="宋体" w:hint="eastAsia"/>
                <w:szCs w:val="21"/>
              </w:rPr>
              <w:t>18.双画面模式:可将白光图像和特殊光图像同时显示,双画面对比观察。</w:t>
            </w:r>
          </w:p>
          <w:p w14:paraId="3981FF74" w14:textId="77777777" w:rsidR="004F1C92" w:rsidRDefault="008B1B7C">
            <w:pPr>
              <w:spacing w:line="360" w:lineRule="exact"/>
              <w:rPr>
                <w:rFonts w:ascii="宋体" w:hAnsi="宋体"/>
                <w:szCs w:val="21"/>
              </w:rPr>
            </w:pPr>
            <w:r>
              <w:rPr>
                <w:rFonts w:ascii="宋体" w:hAnsi="宋体" w:hint="eastAsia"/>
                <w:szCs w:val="21"/>
              </w:rPr>
              <w:t>19.快门速度:快门速度至少包含 1/60-1/400,高(放大镜)1/100-1/800。</w:t>
            </w:r>
          </w:p>
          <w:p w14:paraId="4B31E9EB" w14:textId="77777777" w:rsidR="004F1C92" w:rsidRDefault="008B1B7C">
            <w:pPr>
              <w:spacing w:line="360" w:lineRule="exact"/>
              <w:rPr>
                <w:rFonts w:ascii="宋体" w:hAnsi="宋体"/>
                <w:szCs w:val="21"/>
              </w:rPr>
            </w:pPr>
            <w:r>
              <w:rPr>
                <w:rFonts w:ascii="宋体" w:hAnsi="宋体" w:hint="eastAsia"/>
                <w:szCs w:val="21"/>
              </w:rPr>
              <w:t>20.内镜自动识别:内镜和主机连接后能够自动设置与该内镜最匹配的参数。</w:t>
            </w:r>
          </w:p>
          <w:p w14:paraId="54E7C1F9" w14:textId="77777777" w:rsidR="004F1C92" w:rsidRDefault="008B1B7C">
            <w:pPr>
              <w:spacing w:line="360" w:lineRule="exact"/>
              <w:rPr>
                <w:rFonts w:ascii="宋体" w:hAnsi="宋体"/>
                <w:szCs w:val="21"/>
              </w:rPr>
            </w:pPr>
            <w:r>
              <w:rPr>
                <w:rFonts w:ascii="宋体" w:hAnsi="宋体" w:hint="eastAsia"/>
                <w:szCs w:val="21"/>
              </w:rPr>
              <w:t>21.具有 DICOM 通用输出接口:可实现与医院的数字网络连接，实现数字化影像管理。</w:t>
            </w:r>
          </w:p>
          <w:p w14:paraId="5A0952FC" w14:textId="77777777" w:rsidR="004F1C92" w:rsidRDefault="008B1B7C">
            <w:pPr>
              <w:spacing w:line="360" w:lineRule="exact"/>
              <w:rPr>
                <w:rFonts w:ascii="宋体" w:hAnsi="宋体"/>
                <w:szCs w:val="21"/>
              </w:rPr>
            </w:pPr>
            <w:r>
              <w:rPr>
                <w:rFonts w:ascii="宋体" w:hAnsi="宋体" w:hint="eastAsia"/>
                <w:szCs w:val="21"/>
              </w:rPr>
              <w:lastRenderedPageBreak/>
              <w:t>22.患者数据输入：包括但不限于患者 ID、患者姓名，性别，年龄，生日，评论，医院名称，医生姓名。</w:t>
            </w:r>
          </w:p>
          <w:p w14:paraId="32C16C1C" w14:textId="77777777" w:rsidR="004F1C92" w:rsidRDefault="008B1B7C">
            <w:pPr>
              <w:spacing w:line="360" w:lineRule="exact"/>
              <w:rPr>
                <w:rFonts w:ascii="宋体" w:hAnsi="宋体"/>
                <w:szCs w:val="21"/>
              </w:rPr>
            </w:pPr>
            <w:r>
              <w:rPr>
                <w:rFonts w:ascii="宋体" w:hAnsi="宋体" w:hint="eastAsia"/>
                <w:szCs w:val="21"/>
              </w:rPr>
              <w:t>▲23.必须兼容性：可兼容胃镜、超声胃镜、经鼻内镜、肠镜、十二指肠镜。</w:t>
            </w:r>
          </w:p>
          <w:p w14:paraId="415D2A7D" w14:textId="77777777" w:rsidR="004F1C92" w:rsidRDefault="008B1B7C">
            <w:pPr>
              <w:spacing w:line="360" w:lineRule="exact"/>
              <w:rPr>
                <w:rFonts w:ascii="宋体" w:hAnsi="宋体"/>
                <w:szCs w:val="21"/>
              </w:rPr>
            </w:pPr>
            <w:r>
              <w:rPr>
                <w:rFonts w:ascii="宋体" w:hAnsi="宋体" w:hint="eastAsia"/>
                <w:szCs w:val="21"/>
              </w:rPr>
              <w:t>24.其他兼容性：小肠镜等。</w:t>
            </w:r>
          </w:p>
          <w:p w14:paraId="2E33DFB8" w14:textId="77777777" w:rsidR="004F1C92" w:rsidRDefault="008B1B7C">
            <w:pPr>
              <w:spacing w:line="360" w:lineRule="exact"/>
              <w:rPr>
                <w:rFonts w:ascii="宋体" w:hAnsi="宋体"/>
                <w:szCs w:val="21"/>
              </w:rPr>
            </w:pPr>
            <w:r>
              <w:rPr>
                <w:rFonts w:ascii="宋体" w:hAnsi="宋体" w:hint="eastAsia"/>
                <w:szCs w:val="21"/>
              </w:rPr>
              <w:t>25.画中画功能：冻结图像与运动图像同时出现在画面上，且在此状态下可启动电子分光观察模式，提高手术安全性。</w:t>
            </w:r>
          </w:p>
          <w:p w14:paraId="171A5550" w14:textId="77777777" w:rsidR="004F1C92" w:rsidRDefault="008B1B7C">
            <w:pPr>
              <w:spacing w:line="360" w:lineRule="exact"/>
              <w:rPr>
                <w:rFonts w:ascii="宋体" w:hAnsi="宋体"/>
                <w:szCs w:val="21"/>
              </w:rPr>
            </w:pPr>
            <w:r>
              <w:rPr>
                <w:rFonts w:ascii="宋体" w:hAnsi="宋体" w:hint="eastAsia"/>
                <w:szCs w:val="21"/>
              </w:rPr>
              <w:t>二、医用内窥镜用冷光源</w:t>
            </w:r>
          </w:p>
          <w:p w14:paraId="68478BC4" w14:textId="77777777" w:rsidR="004F1C92" w:rsidRDefault="008B1B7C">
            <w:pPr>
              <w:spacing w:line="360" w:lineRule="exact"/>
              <w:rPr>
                <w:rFonts w:ascii="宋体" w:hAnsi="宋体"/>
                <w:szCs w:val="21"/>
              </w:rPr>
            </w:pPr>
            <w:r>
              <w:rPr>
                <w:rFonts w:ascii="宋体" w:hAnsi="宋体" w:hint="eastAsia"/>
                <w:szCs w:val="21"/>
              </w:rPr>
              <w:t>1.具有多个独立控制的LED光源，可连续使用≥10000小时。</w:t>
            </w:r>
          </w:p>
          <w:p w14:paraId="1BC9D6C4" w14:textId="77777777" w:rsidR="004F1C92" w:rsidRDefault="008B1B7C">
            <w:pPr>
              <w:spacing w:line="360" w:lineRule="exact"/>
              <w:rPr>
                <w:rFonts w:ascii="宋体" w:hAnsi="宋体"/>
                <w:szCs w:val="21"/>
              </w:rPr>
            </w:pPr>
            <w:r>
              <w:rPr>
                <w:rFonts w:ascii="宋体" w:hAnsi="宋体" w:hint="eastAsia"/>
                <w:szCs w:val="21"/>
              </w:rPr>
              <w:t>2.光源控制：自动能量控制。</w:t>
            </w:r>
          </w:p>
          <w:p w14:paraId="2940DAA5" w14:textId="77777777" w:rsidR="004F1C92" w:rsidRDefault="008B1B7C">
            <w:pPr>
              <w:spacing w:line="360" w:lineRule="exact"/>
              <w:rPr>
                <w:rFonts w:ascii="宋体" w:hAnsi="宋体"/>
                <w:szCs w:val="21"/>
              </w:rPr>
            </w:pPr>
            <w:r>
              <w:rPr>
                <w:rFonts w:ascii="宋体" w:hAnsi="宋体" w:hint="eastAsia"/>
                <w:szCs w:val="21"/>
              </w:rPr>
              <w:t>3.光源冷却方式：强制空气冷却。</w:t>
            </w:r>
          </w:p>
          <w:p w14:paraId="3810C3AF" w14:textId="77777777" w:rsidR="004F1C92" w:rsidRDefault="008B1B7C">
            <w:pPr>
              <w:spacing w:line="360" w:lineRule="exact"/>
              <w:rPr>
                <w:rFonts w:ascii="宋体" w:hAnsi="宋体"/>
                <w:szCs w:val="21"/>
              </w:rPr>
            </w:pPr>
            <w:r>
              <w:rPr>
                <w:rFonts w:ascii="宋体" w:hAnsi="宋体" w:hint="eastAsia"/>
                <w:szCs w:val="21"/>
              </w:rPr>
              <w:t>4.气泵：横隔膜式气泵。</w:t>
            </w:r>
          </w:p>
          <w:p w14:paraId="762FDEF2" w14:textId="77777777" w:rsidR="004F1C92" w:rsidRDefault="008B1B7C">
            <w:pPr>
              <w:spacing w:line="360" w:lineRule="exact"/>
              <w:rPr>
                <w:rFonts w:ascii="宋体" w:hAnsi="宋体"/>
                <w:szCs w:val="21"/>
              </w:rPr>
            </w:pPr>
            <w:r>
              <w:rPr>
                <w:rFonts w:ascii="宋体" w:hAnsi="宋体" w:hint="eastAsia"/>
                <w:szCs w:val="21"/>
              </w:rPr>
              <w:t>5.送水方式：可为拆卸水瓶加压，实现送水。</w:t>
            </w:r>
          </w:p>
          <w:p w14:paraId="2588E9F8" w14:textId="77777777" w:rsidR="004F1C92" w:rsidRDefault="008B1B7C">
            <w:pPr>
              <w:spacing w:line="360" w:lineRule="exact"/>
              <w:rPr>
                <w:rFonts w:ascii="宋体" w:hAnsi="宋体"/>
                <w:szCs w:val="21"/>
              </w:rPr>
            </w:pPr>
            <w:r>
              <w:rPr>
                <w:rFonts w:ascii="宋体" w:hAnsi="宋体" w:hint="eastAsia"/>
                <w:szCs w:val="21"/>
              </w:rPr>
              <w:t>三、高清监视器</w:t>
            </w:r>
          </w:p>
          <w:p w14:paraId="108492E8" w14:textId="77777777" w:rsidR="004F1C92" w:rsidRDefault="008B1B7C">
            <w:pPr>
              <w:spacing w:line="360" w:lineRule="exact"/>
              <w:rPr>
                <w:rFonts w:ascii="宋体" w:hAnsi="宋体"/>
                <w:szCs w:val="21"/>
              </w:rPr>
            </w:pPr>
            <w:r>
              <w:rPr>
                <w:rFonts w:ascii="宋体" w:hAnsi="宋体" w:hint="eastAsia"/>
                <w:szCs w:val="21"/>
              </w:rPr>
              <w:t>1.尺寸：≥27寸。</w:t>
            </w:r>
          </w:p>
          <w:p w14:paraId="49049085" w14:textId="77777777" w:rsidR="004F1C92" w:rsidRDefault="008B1B7C">
            <w:pPr>
              <w:spacing w:line="360" w:lineRule="exact"/>
              <w:rPr>
                <w:rFonts w:ascii="宋体" w:hAnsi="宋体"/>
                <w:szCs w:val="21"/>
              </w:rPr>
            </w:pPr>
            <w:r>
              <w:rPr>
                <w:rFonts w:ascii="宋体" w:hAnsi="宋体" w:hint="eastAsia"/>
                <w:szCs w:val="21"/>
              </w:rPr>
              <w:t>2.分辨率：≥1920×1080dpi。</w:t>
            </w:r>
          </w:p>
          <w:p w14:paraId="4F2907AC" w14:textId="77777777" w:rsidR="004F1C92" w:rsidRDefault="008B1B7C">
            <w:pPr>
              <w:spacing w:line="360" w:lineRule="exact"/>
              <w:rPr>
                <w:rFonts w:ascii="宋体" w:hAnsi="宋体"/>
                <w:szCs w:val="21"/>
              </w:rPr>
            </w:pPr>
            <w:r>
              <w:rPr>
                <w:rFonts w:ascii="宋体" w:hAnsi="宋体" w:hint="eastAsia"/>
                <w:szCs w:val="21"/>
              </w:rPr>
              <w:t>四、测漏器</w:t>
            </w:r>
          </w:p>
          <w:p w14:paraId="741824A7" w14:textId="77777777" w:rsidR="004F1C92" w:rsidRDefault="008B1B7C">
            <w:pPr>
              <w:spacing w:line="360" w:lineRule="exact"/>
              <w:rPr>
                <w:rFonts w:ascii="宋体" w:hAnsi="宋体"/>
                <w:szCs w:val="21"/>
              </w:rPr>
            </w:pPr>
            <w:r>
              <w:rPr>
                <w:rFonts w:ascii="宋体" w:hAnsi="宋体" w:hint="eastAsia"/>
                <w:szCs w:val="21"/>
              </w:rPr>
              <w:t>1.流量：自动/手动调节。</w:t>
            </w:r>
          </w:p>
          <w:p w14:paraId="5D430C55" w14:textId="77777777" w:rsidR="004F1C92" w:rsidRDefault="008B1B7C">
            <w:pPr>
              <w:spacing w:line="360" w:lineRule="exact"/>
              <w:rPr>
                <w:rFonts w:ascii="宋体" w:hAnsi="宋体"/>
                <w:szCs w:val="21"/>
              </w:rPr>
            </w:pPr>
            <w:r>
              <w:rPr>
                <w:rFonts w:ascii="宋体" w:hAnsi="宋体" w:hint="eastAsia"/>
                <w:szCs w:val="21"/>
              </w:rPr>
              <w:t>2.测漏时间：自定。</w:t>
            </w:r>
          </w:p>
          <w:p w14:paraId="703D07D8" w14:textId="77777777" w:rsidR="004F1C92" w:rsidRDefault="008B1B7C">
            <w:pPr>
              <w:spacing w:line="360" w:lineRule="exact"/>
              <w:rPr>
                <w:rFonts w:ascii="宋体" w:hAnsi="宋体"/>
                <w:szCs w:val="21"/>
              </w:rPr>
            </w:pPr>
            <w:r>
              <w:rPr>
                <w:rFonts w:ascii="宋体" w:hAnsi="宋体" w:hint="eastAsia"/>
                <w:szCs w:val="21"/>
              </w:rPr>
              <w:t>3.管径：4MM/6MM。</w:t>
            </w:r>
          </w:p>
          <w:p w14:paraId="7062EA0B" w14:textId="77777777" w:rsidR="004F1C92" w:rsidRDefault="008B1B7C">
            <w:pPr>
              <w:spacing w:line="360" w:lineRule="exact"/>
              <w:rPr>
                <w:rFonts w:ascii="宋体" w:hAnsi="宋体"/>
                <w:szCs w:val="21"/>
              </w:rPr>
            </w:pPr>
            <w:r>
              <w:rPr>
                <w:rFonts w:ascii="宋体" w:hAnsi="宋体" w:hint="eastAsia"/>
                <w:szCs w:val="21"/>
              </w:rPr>
              <w:t>五、电子上消化道内窥镜</w:t>
            </w:r>
          </w:p>
          <w:p w14:paraId="1DB99C83" w14:textId="77777777" w:rsidR="004F1C92" w:rsidRDefault="008B1B7C">
            <w:pPr>
              <w:spacing w:line="360" w:lineRule="exact"/>
              <w:rPr>
                <w:rFonts w:ascii="宋体" w:hAnsi="宋体"/>
                <w:szCs w:val="21"/>
              </w:rPr>
            </w:pPr>
            <w:r>
              <w:rPr>
                <w:rFonts w:ascii="宋体" w:hAnsi="宋体" w:hint="eastAsia"/>
                <w:szCs w:val="21"/>
              </w:rPr>
              <w:t xml:space="preserve">1.传感器：≥100万像素高感图像传感器，输出高清图像。   </w:t>
            </w:r>
          </w:p>
          <w:p w14:paraId="74B61272" w14:textId="77777777" w:rsidR="004F1C92" w:rsidRDefault="008B1B7C">
            <w:pPr>
              <w:spacing w:line="360" w:lineRule="exact"/>
              <w:rPr>
                <w:rFonts w:ascii="宋体" w:hAnsi="宋体"/>
                <w:szCs w:val="21"/>
              </w:rPr>
            </w:pPr>
            <w:r>
              <w:rPr>
                <w:rFonts w:ascii="宋体" w:hAnsi="宋体" w:hint="eastAsia"/>
                <w:szCs w:val="21"/>
              </w:rPr>
              <w:t xml:space="preserve">2.光学放大：最大光学放大倍数≥135倍，并搭载多段变焦功能,可清晰地呈现黏膜表面微小结构和微小血管形态。 </w:t>
            </w:r>
          </w:p>
          <w:p w14:paraId="07EE9CD9" w14:textId="77777777" w:rsidR="004F1C92" w:rsidRDefault="008B1B7C">
            <w:pPr>
              <w:spacing w:line="360" w:lineRule="exact"/>
              <w:rPr>
                <w:rFonts w:ascii="宋体" w:hAnsi="宋体"/>
                <w:szCs w:val="21"/>
              </w:rPr>
            </w:pPr>
            <w:r>
              <w:rPr>
                <w:rFonts w:ascii="宋体" w:hAnsi="宋体" w:hint="eastAsia"/>
                <w:szCs w:val="21"/>
              </w:rPr>
              <w:t>3.视野范围：正常≥140°，接近≥56°</w:t>
            </w:r>
          </w:p>
          <w:p w14:paraId="6803E701" w14:textId="77777777" w:rsidR="004F1C92" w:rsidRDefault="008B1B7C">
            <w:pPr>
              <w:spacing w:line="360" w:lineRule="exact"/>
              <w:rPr>
                <w:rFonts w:ascii="宋体" w:hAnsi="宋体"/>
                <w:szCs w:val="21"/>
              </w:rPr>
            </w:pPr>
            <w:r>
              <w:rPr>
                <w:rFonts w:ascii="宋体" w:hAnsi="宋体" w:hint="eastAsia"/>
                <w:szCs w:val="21"/>
              </w:rPr>
              <w:t>4.观察范围：接近≥1.5-2.5mm，正常≥3-100mm。</w:t>
            </w:r>
          </w:p>
          <w:p w14:paraId="78C1F7B6" w14:textId="77777777" w:rsidR="004F1C92" w:rsidRDefault="008B1B7C">
            <w:pPr>
              <w:spacing w:line="360" w:lineRule="exact"/>
              <w:rPr>
                <w:rFonts w:ascii="宋体" w:hAnsi="宋体"/>
                <w:szCs w:val="21"/>
              </w:rPr>
            </w:pPr>
            <w:r>
              <w:rPr>
                <w:rFonts w:ascii="宋体" w:hAnsi="宋体" w:hint="eastAsia"/>
                <w:szCs w:val="21"/>
              </w:rPr>
              <w:t>5.先端部直径：≤9.9mm，弯曲部直径：≤9.8mm。</w:t>
            </w:r>
          </w:p>
          <w:p w14:paraId="444905F7" w14:textId="77777777" w:rsidR="004F1C92" w:rsidRDefault="008B1B7C">
            <w:pPr>
              <w:spacing w:line="360" w:lineRule="exact"/>
              <w:rPr>
                <w:rFonts w:ascii="宋体" w:hAnsi="宋体"/>
                <w:szCs w:val="21"/>
              </w:rPr>
            </w:pPr>
            <w:r>
              <w:rPr>
                <w:rFonts w:ascii="宋体" w:hAnsi="宋体" w:hint="eastAsia"/>
                <w:szCs w:val="21"/>
              </w:rPr>
              <w:t>6.弯曲角度：上≥210°，下≥90°，左≥100°，右≥100。</w:t>
            </w:r>
          </w:p>
          <w:p w14:paraId="4076B085" w14:textId="77777777" w:rsidR="004F1C92" w:rsidRDefault="008B1B7C">
            <w:pPr>
              <w:spacing w:line="360" w:lineRule="exact"/>
              <w:rPr>
                <w:rFonts w:ascii="宋体" w:hAnsi="宋体"/>
                <w:szCs w:val="21"/>
              </w:rPr>
            </w:pPr>
            <w:r>
              <w:rPr>
                <w:rFonts w:ascii="宋体" w:hAnsi="宋体" w:hint="eastAsia"/>
                <w:szCs w:val="21"/>
              </w:rPr>
              <w:t>7.钳道直径：≥2.8mm。</w:t>
            </w:r>
          </w:p>
          <w:p w14:paraId="245EA55A" w14:textId="77777777" w:rsidR="004F1C92" w:rsidRDefault="008B1B7C">
            <w:pPr>
              <w:spacing w:line="360" w:lineRule="exact"/>
              <w:rPr>
                <w:rFonts w:ascii="宋体" w:hAnsi="宋体"/>
                <w:szCs w:val="21"/>
              </w:rPr>
            </w:pPr>
            <w:r>
              <w:rPr>
                <w:rFonts w:ascii="宋体" w:hAnsi="宋体" w:hint="eastAsia"/>
                <w:szCs w:val="21"/>
              </w:rPr>
              <w:t>8.工作长度：≥1050mm，全长：≥1350mm。</w:t>
            </w:r>
          </w:p>
          <w:p w14:paraId="5DFA28AA" w14:textId="77777777" w:rsidR="004F1C92" w:rsidRDefault="008B1B7C">
            <w:pPr>
              <w:spacing w:line="360" w:lineRule="exact"/>
              <w:rPr>
                <w:rFonts w:ascii="宋体" w:hAnsi="宋体"/>
                <w:szCs w:val="21"/>
              </w:rPr>
            </w:pPr>
            <w:r>
              <w:rPr>
                <w:rFonts w:ascii="宋体" w:hAnsi="宋体" w:hint="eastAsia"/>
                <w:szCs w:val="21"/>
              </w:rPr>
              <w:t>9.具有前射水功能。</w:t>
            </w:r>
          </w:p>
          <w:p w14:paraId="60F6D9B9" w14:textId="77777777" w:rsidR="004F1C92" w:rsidRDefault="008B1B7C">
            <w:pPr>
              <w:spacing w:line="360" w:lineRule="exact"/>
              <w:rPr>
                <w:rFonts w:ascii="宋体" w:hAnsi="宋体"/>
                <w:szCs w:val="21"/>
              </w:rPr>
            </w:pPr>
            <w:r>
              <w:rPr>
                <w:rFonts w:ascii="宋体" w:hAnsi="宋体" w:hint="eastAsia"/>
                <w:szCs w:val="21"/>
              </w:rPr>
              <w:t>10.操作部设计可单手顺畅完成各种操作。</w:t>
            </w:r>
          </w:p>
          <w:p w14:paraId="790B717C" w14:textId="77777777" w:rsidR="004F1C92" w:rsidRDefault="008B1B7C">
            <w:pPr>
              <w:spacing w:line="360" w:lineRule="exact"/>
              <w:rPr>
                <w:rFonts w:ascii="宋体" w:hAnsi="宋体"/>
                <w:szCs w:val="21"/>
              </w:rPr>
            </w:pPr>
            <w:r>
              <w:rPr>
                <w:rFonts w:ascii="宋体" w:hAnsi="宋体" w:hint="eastAsia"/>
                <w:szCs w:val="21"/>
              </w:rPr>
              <w:t>11. 防水功能：镜子全防水设计，无需防水盖，且插头杆部无电气接点。</w:t>
            </w:r>
          </w:p>
          <w:p w14:paraId="470D95BC" w14:textId="77777777" w:rsidR="004F1C92" w:rsidRDefault="008B1B7C">
            <w:pPr>
              <w:spacing w:line="360" w:lineRule="exact"/>
              <w:rPr>
                <w:rFonts w:ascii="宋体" w:hAnsi="宋体"/>
                <w:szCs w:val="21"/>
              </w:rPr>
            </w:pPr>
            <w:r>
              <w:rPr>
                <w:rFonts w:ascii="宋体" w:hAnsi="宋体" w:hint="eastAsia"/>
                <w:szCs w:val="21"/>
              </w:rPr>
              <w:lastRenderedPageBreak/>
              <w:t>12.配合主机的特殊光成像技术，通过内镜按钮切换观察模式，可获取不同的粘膜信息，从而实现消化道早癌筛查到精查，满足临床诊断不同需求。</w:t>
            </w:r>
          </w:p>
          <w:p w14:paraId="6F363884" w14:textId="77777777" w:rsidR="004F1C92" w:rsidRDefault="008B1B7C">
            <w:pPr>
              <w:spacing w:line="360" w:lineRule="exact"/>
              <w:rPr>
                <w:rFonts w:ascii="宋体" w:hAnsi="宋体"/>
                <w:szCs w:val="21"/>
              </w:rPr>
            </w:pPr>
            <w:r>
              <w:rPr>
                <w:rFonts w:ascii="宋体" w:hAnsi="宋体" w:hint="eastAsia"/>
                <w:szCs w:val="21"/>
              </w:rPr>
              <w:t>六、电子下消化道内窥镜</w:t>
            </w:r>
          </w:p>
          <w:p w14:paraId="0E231D63" w14:textId="77777777" w:rsidR="004F1C92" w:rsidRDefault="008B1B7C">
            <w:pPr>
              <w:spacing w:line="360" w:lineRule="exact"/>
              <w:rPr>
                <w:rFonts w:ascii="宋体" w:hAnsi="宋体"/>
                <w:szCs w:val="21"/>
              </w:rPr>
            </w:pPr>
            <w:r>
              <w:rPr>
                <w:rFonts w:ascii="宋体" w:hAnsi="宋体" w:hint="eastAsia"/>
                <w:szCs w:val="21"/>
              </w:rPr>
              <w:t>1.传感器：≥100万像素高感图像传感器，输出高清图像。</w:t>
            </w:r>
          </w:p>
          <w:p w14:paraId="742B1523" w14:textId="77777777" w:rsidR="004F1C92" w:rsidRDefault="008B1B7C">
            <w:pPr>
              <w:spacing w:line="360" w:lineRule="exact"/>
              <w:rPr>
                <w:rFonts w:ascii="宋体" w:hAnsi="宋体"/>
                <w:szCs w:val="21"/>
              </w:rPr>
            </w:pPr>
            <w:r>
              <w:rPr>
                <w:rFonts w:ascii="宋体" w:hAnsi="宋体" w:hint="eastAsia"/>
                <w:szCs w:val="21"/>
              </w:rPr>
              <w:t>2.具备近焦观察功能，接近2mm近焦观察，相当于≥60倍的放大观察，可自动对焦。</w:t>
            </w:r>
          </w:p>
          <w:p w14:paraId="33D6C611" w14:textId="77777777" w:rsidR="004F1C92" w:rsidRDefault="008B1B7C">
            <w:pPr>
              <w:spacing w:line="360" w:lineRule="exact"/>
              <w:rPr>
                <w:rFonts w:ascii="宋体" w:hAnsi="宋体"/>
                <w:szCs w:val="21"/>
              </w:rPr>
            </w:pPr>
            <w:r>
              <w:rPr>
                <w:rFonts w:ascii="宋体" w:hAnsi="宋体" w:hint="eastAsia"/>
                <w:szCs w:val="21"/>
              </w:rPr>
              <w:t>3.视野范围：≥170°</w:t>
            </w:r>
          </w:p>
          <w:p w14:paraId="517958CF" w14:textId="77777777" w:rsidR="004F1C92" w:rsidRDefault="008B1B7C">
            <w:pPr>
              <w:spacing w:line="360" w:lineRule="exact"/>
              <w:rPr>
                <w:rFonts w:ascii="宋体" w:hAnsi="宋体"/>
                <w:szCs w:val="21"/>
              </w:rPr>
            </w:pPr>
            <w:r>
              <w:rPr>
                <w:rFonts w:ascii="宋体" w:hAnsi="宋体" w:hint="eastAsia"/>
                <w:szCs w:val="21"/>
              </w:rPr>
              <w:t>4.观察范围：≥2-100mm。</w:t>
            </w:r>
          </w:p>
          <w:p w14:paraId="3750E6D9" w14:textId="77777777" w:rsidR="004F1C92" w:rsidRDefault="008B1B7C">
            <w:pPr>
              <w:spacing w:line="360" w:lineRule="exact"/>
              <w:rPr>
                <w:rFonts w:ascii="宋体" w:hAnsi="宋体"/>
                <w:szCs w:val="21"/>
              </w:rPr>
            </w:pPr>
            <w:r>
              <w:rPr>
                <w:rFonts w:ascii="宋体" w:hAnsi="宋体" w:hint="eastAsia"/>
                <w:szCs w:val="21"/>
              </w:rPr>
              <w:t>5.先端部直径：≤12.8mm，弯曲部直径：≤12.8mm。</w:t>
            </w:r>
          </w:p>
          <w:p w14:paraId="35B4F105" w14:textId="77777777" w:rsidR="004F1C92" w:rsidRDefault="008B1B7C">
            <w:pPr>
              <w:spacing w:line="360" w:lineRule="exact"/>
              <w:rPr>
                <w:rFonts w:ascii="宋体" w:hAnsi="宋体"/>
                <w:szCs w:val="21"/>
              </w:rPr>
            </w:pPr>
            <w:r>
              <w:rPr>
                <w:rFonts w:ascii="宋体" w:hAnsi="宋体" w:hint="eastAsia"/>
                <w:szCs w:val="21"/>
              </w:rPr>
              <w:t>6.弯曲角度：上下≥180°，左右≥160°。</w:t>
            </w:r>
          </w:p>
          <w:p w14:paraId="798F0CA7" w14:textId="77777777" w:rsidR="004F1C92" w:rsidRDefault="008B1B7C">
            <w:pPr>
              <w:spacing w:line="360" w:lineRule="exact"/>
              <w:rPr>
                <w:rFonts w:ascii="宋体" w:hAnsi="宋体"/>
                <w:szCs w:val="21"/>
              </w:rPr>
            </w:pPr>
            <w:r>
              <w:rPr>
                <w:rFonts w:ascii="宋体" w:hAnsi="宋体" w:hint="eastAsia"/>
                <w:szCs w:val="21"/>
              </w:rPr>
              <w:t>▲7.钳道直径：≥3.7mm。</w:t>
            </w:r>
          </w:p>
          <w:p w14:paraId="7FE55993" w14:textId="77777777" w:rsidR="004F1C92" w:rsidRDefault="008B1B7C">
            <w:pPr>
              <w:spacing w:line="360" w:lineRule="exact"/>
              <w:rPr>
                <w:rFonts w:ascii="宋体" w:hAnsi="宋体"/>
                <w:szCs w:val="21"/>
              </w:rPr>
            </w:pPr>
            <w:r>
              <w:rPr>
                <w:rFonts w:ascii="宋体" w:hAnsi="宋体" w:hint="eastAsia"/>
                <w:szCs w:val="21"/>
              </w:rPr>
              <w:t>8.工作长度：≥1300mm，全长：≥1600mm。</w:t>
            </w:r>
          </w:p>
          <w:p w14:paraId="1CAA66CC" w14:textId="77777777" w:rsidR="004F1C92" w:rsidRDefault="008B1B7C">
            <w:pPr>
              <w:spacing w:line="360" w:lineRule="exact"/>
              <w:rPr>
                <w:rFonts w:ascii="宋体" w:hAnsi="宋体"/>
                <w:szCs w:val="21"/>
              </w:rPr>
            </w:pPr>
            <w:r>
              <w:rPr>
                <w:rFonts w:ascii="宋体" w:hAnsi="宋体" w:hint="eastAsia"/>
                <w:szCs w:val="21"/>
              </w:rPr>
              <w:t>9.具有前射水功能。</w:t>
            </w:r>
          </w:p>
          <w:p w14:paraId="50366677" w14:textId="77777777" w:rsidR="004F1C92" w:rsidRDefault="008B1B7C">
            <w:pPr>
              <w:spacing w:line="360" w:lineRule="exact"/>
              <w:rPr>
                <w:rFonts w:ascii="宋体" w:hAnsi="宋体"/>
                <w:szCs w:val="21"/>
              </w:rPr>
            </w:pPr>
            <w:r>
              <w:rPr>
                <w:rFonts w:ascii="宋体" w:hAnsi="宋体" w:hint="eastAsia"/>
                <w:szCs w:val="21"/>
              </w:rPr>
              <w:t>10.结肠辅助插入技术：具有精准传导，顺应弯曲功能，有助于顺利插入，减轻患者的不适感。</w:t>
            </w:r>
          </w:p>
          <w:p w14:paraId="5205D293" w14:textId="77777777" w:rsidR="004F1C92" w:rsidRDefault="008B1B7C">
            <w:pPr>
              <w:spacing w:line="360" w:lineRule="exact"/>
              <w:rPr>
                <w:rFonts w:ascii="宋体" w:hAnsi="宋体"/>
                <w:szCs w:val="21"/>
              </w:rPr>
            </w:pPr>
            <w:r>
              <w:rPr>
                <w:rFonts w:ascii="宋体" w:hAnsi="宋体" w:hint="eastAsia"/>
                <w:szCs w:val="21"/>
              </w:rPr>
              <w:t>11.手柄设计可单手顺畅完成各种操作。</w:t>
            </w:r>
          </w:p>
          <w:p w14:paraId="446C2818" w14:textId="77777777" w:rsidR="004F1C92" w:rsidRDefault="008B1B7C">
            <w:pPr>
              <w:spacing w:line="360" w:lineRule="exact"/>
              <w:rPr>
                <w:rFonts w:ascii="宋体" w:hAnsi="宋体"/>
                <w:szCs w:val="21"/>
              </w:rPr>
            </w:pPr>
            <w:r>
              <w:rPr>
                <w:rFonts w:ascii="宋体" w:hAnsi="宋体" w:hint="eastAsia"/>
                <w:szCs w:val="21"/>
              </w:rPr>
              <w:t>12. 防水功能：镜子全防水设计，无需防水盖，且插头杆部无电气接点。</w:t>
            </w:r>
          </w:p>
          <w:p w14:paraId="044B00A2" w14:textId="77777777" w:rsidR="004F1C92" w:rsidRDefault="008B1B7C">
            <w:pPr>
              <w:spacing w:line="360" w:lineRule="exact"/>
              <w:rPr>
                <w:rFonts w:ascii="宋体" w:hAnsi="宋体"/>
                <w:szCs w:val="21"/>
              </w:rPr>
            </w:pPr>
            <w:r>
              <w:rPr>
                <w:rFonts w:ascii="宋体" w:hAnsi="宋体" w:hint="eastAsia"/>
                <w:szCs w:val="21"/>
              </w:rPr>
              <w:t>13.配合主机的特殊光成像技术，通过内镜按钮切换观察模式，可获取不同的粘膜信息，从而实现消化道早癌筛查到精查，满足临床诊断不同需求。</w:t>
            </w:r>
          </w:p>
          <w:p w14:paraId="4C63E725" w14:textId="77777777" w:rsidR="004F1C92" w:rsidRDefault="008B1B7C">
            <w:pPr>
              <w:spacing w:line="360" w:lineRule="exact"/>
              <w:rPr>
                <w:rFonts w:ascii="宋体" w:hAnsi="宋体"/>
                <w:szCs w:val="21"/>
              </w:rPr>
            </w:pPr>
            <w:r>
              <w:rPr>
                <w:rFonts w:ascii="宋体" w:hAnsi="宋体" w:hint="eastAsia"/>
                <w:szCs w:val="21"/>
              </w:rPr>
              <w:t>七、配置清单</w:t>
            </w:r>
          </w:p>
          <w:p w14:paraId="2FA75B4C" w14:textId="77777777" w:rsidR="004F1C92" w:rsidRDefault="008B1B7C">
            <w:pPr>
              <w:spacing w:line="360" w:lineRule="exact"/>
              <w:rPr>
                <w:rFonts w:ascii="宋体" w:hAnsi="宋体"/>
                <w:szCs w:val="21"/>
              </w:rPr>
            </w:pPr>
            <w:r>
              <w:rPr>
                <w:rFonts w:ascii="宋体" w:hAnsi="宋体" w:hint="eastAsia"/>
                <w:szCs w:val="21"/>
              </w:rPr>
              <w:t xml:space="preserve">1、电子图像处理器          1套     </w:t>
            </w:r>
          </w:p>
          <w:p w14:paraId="426638D1" w14:textId="77777777" w:rsidR="004F1C92" w:rsidRDefault="008B1B7C">
            <w:pPr>
              <w:spacing w:line="360" w:lineRule="exact"/>
              <w:rPr>
                <w:rFonts w:ascii="宋体" w:hAnsi="宋体"/>
                <w:strike/>
                <w:color w:val="FF0000"/>
                <w:szCs w:val="21"/>
              </w:rPr>
            </w:pPr>
            <w:r>
              <w:rPr>
                <w:rFonts w:ascii="宋体" w:hAnsi="宋体" w:hint="eastAsia"/>
                <w:szCs w:val="21"/>
              </w:rPr>
              <w:t xml:space="preserve">2、医用内窥镜用冷光源      1套    </w:t>
            </w:r>
          </w:p>
          <w:p w14:paraId="669E8B55" w14:textId="77777777" w:rsidR="004F1C92" w:rsidRDefault="008B1B7C">
            <w:pPr>
              <w:spacing w:line="360" w:lineRule="exact"/>
              <w:rPr>
                <w:rFonts w:ascii="宋体" w:hAnsi="宋体"/>
                <w:szCs w:val="21"/>
              </w:rPr>
            </w:pPr>
            <w:r>
              <w:rPr>
                <w:rFonts w:ascii="宋体" w:hAnsi="宋体" w:hint="eastAsia"/>
                <w:szCs w:val="21"/>
              </w:rPr>
              <w:t xml:space="preserve">3、≥27寸高清监视器        1台  </w:t>
            </w:r>
          </w:p>
          <w:p w14:paraId="6B541AD0" w14:textId="77777777" w:rsidR="004F1C92" w:rsidRDefault="008B1B7C">
            <w:pPr>
              <w:spacing w:line="360" w:lineRule="exact"/>
              <w:rPr>
                <w:rFonts w:ascii="宋体" w:hAnsi="宋体"/>
                <w:strike/>
                <w:color w:val="FF0000"/>
                <w:szCs w:val="21"/>
              </w:rPr>
            </w:pPr>
            <w:r>
              <w:rPr>
                <w:rFonts w:ascii="宋体" w:hAnsi="宋体" w:hint="eastAsia"/>
                <w:szCs w:val="21"/>
              </w:rPr>
              <w:t xml:space="preserve">4、测漏器                   1个   </w:t>
            </w:r>
          </w:p>
          <w:p w14:paraId="14957CB9" w14:textId="77777777" w:rsidR="004F1C92" w:rsidRDefault="008B1B7C">
            <w:pPr>
              <w:spacing w:line="360" w:lineRule="exact"/>
              <w:rPr>
                <w:rFonts w:ascii="宋体" w:hAnsi="宋体"/>
                <w:strike/>
                <w:color w:val="FF0000"/>
                <w:szCs w:val="21"/>
              </w:rPr>
            </w:pPr>
            <w:r>
              <w:rPr>
                <w:rFonts w:ascii="宋体" w:hAnsi="宋体" w:hint="eastAsia"/>
                <w:szCs w:val="21"/>
              </w:rPr>
              <w:t xml:space="preserve">5、电子上消化道内窥镜（放大） 3条 </w:t>
            </w:r>
          </w:p>
          <w:p w14:paraId="45DE930F" w14:textId="77777777" w:rsidR="004F1C92" w:rsidRDefault="008B1B7C">
            <w:pPr>
              <w:spacing w:line="360" w:lineRule="exact"/>
              <w:rPr>
                <w:rFonts w:ascii="宋体" w:hAnsi="宋体"/>
                <w:szCs w:val="21"/>
              </w:rPr>
            </w:pPr>
            <w:r>
              <w:rPr>
                <w:rFonts w:ascii="宋体" w:hAnsi="宋体" w:hint="eastAsia"/>
                <w:szCs w:val="21"/>
              </w:rPr>
              <w:t xml:space="preserve">6、电子下消化道内窥镜         1条 </w:t>
            </w:r>
          </w:p>
        </w:tc>
      </w:tr>
    </w:tbl>
    <w:bookmarkEnd w:id="43"/>
    <w:p w14:paraId="06FD1ACB" w14:textId="77777777" w:rsidR="004F1C92" w:rsidRDefault="008B1B7C">
      <w:pPr>
        <w:spacing w:line="360" w:lineRule="auto"/>
        <w:rPr>
          <w:rFonts w:ascii="Arial" w:hAnsi="Arial" w:cs="Arial"/>
          <w:szCs w:val="21"/>
        </w:rPr>
      </w:pPr>
      <w:r>
        <w:rPr>
          <w:rFonts w:ascii="Arial" w:hAnsi="Arial" w:cs="Arial"/>
          <w:szCs w:val="21"/>
        </w:rPr>
        <w:lastRenderedPageBreak/>
        <w:t>注：</w:t>
      </w:r>
      <w:r>
        <w:rPr>
          <w:rFonts w:ascii="Arial" w:hAnsi="Arial" w:cs="Arial"/>
          <w:szCs w:val="21"/>
        </w:rPr>
        <w:t>1.</w:t>
      </w:r>
      <w:r>
        <w:rPr>
          <w:rFonts w:ascii="Arial" w:hAnsi="Arial" w:cs="Arial"/>
          <w:szCs w:val="21"/>
        </w:rPr>
        <w:t>所属行业标明</w:t>
      </w:r>
      <w:r>
        <w:rPr>
          <w:rFonts w:ascii="Arial" w:hAnsi="Arial" w:cs="Arial"/>
          <w:szCs w:val="21"/>
        </w:rPr>
        <w:t>“/”</w:t>
      </w:r>
      <w:r>
        <w:rPr>
          <w:rFonts w:ascii="Arial" w:hAnsi="Arial" w:cs="Arial"/>
          <w:szCs w:val="21"/>
        </w:rPr>
        <w:t>的采购标的，无需在中小企业声明函中填写。</w:t>
      </w:r>
    </w:p>
    <w:p w14:paraId="36F99665" w14:textId="77777777" w:rsidR="004F1C92" w:rsidRDefault="008B1B7C">
      <w:pPr>
        <w:spacing w:line="300" w:lineRule="exact"/>
        <w:ind w:firstLineChars="200" w:firstLine="420"/>
        <w:jc w:val="left"/>
        <w:rPr>
          <w:rFonts w:ascii="Arial" w:hAnsi="Arial" w:cs="Arial"/>
          <w:szCs w:val="21"/>
        </w:rPr>
      </w:pPr>
      <w:bookmarkStart w:id="46" w:name="_Hlk80351578"/>
      <w:bookmarkEnd w:id="44"/>
      <w:bookmarkEnd w:id="45"/>
      <w:r>
        <w:rPr>
          <w:rFonts w:ascii="Arial" w:hAnsi="Arial" w:cs="Arial"/>
          <w:szCs w:val="21"/>
        </w:rPr>
        <w:t>2.</w:t>
      </w:r>
      <w:r>
        <w:rPr>
          <w:rFonts w:ascii="Arial" w:hAnsi="Arial" w:cs="Arial"/>
          <w:szCs w:val="21"/>
        </w:rPr>
        <w:t>标注</w:t>
      </w:r>
      <w:r>
        <w:rPr>
          <w:rFonts w:ascii="Arial" w:hAnsi="Arial" w:cs="Arial"/>
          <w:szCs w:val="21"/>
        </w:rPr>
        <w:t>“▲”</w:t>
      </w:r>
      <w:r>
        <w:rPr>
          <w:rFonts w:ascii="Arial" w:hAnsi="Arial" w:cs="Arial"/>
          <w:szCs w:val="21"/>
        </w:rPr>
        <w:t>的条款：</w:t>
      </w:r>
    </w:p>
    <w:p w14:paraId="200B6075" w14:textId="77777777" w:rsidR="004F1C92" w:rsidRDefault="008B1B7C">
      <w:pPr>
        <w:spacing w:line="400" w:lineRule="exact"/>
        <w:ind w:firstLineChars="200" w:firstLine="422"/>
        <w:jc w:val="left"/>
        <w:rPr>
          <w:rFonts w:ascii="Arial" w:hAnsi="Arial" w:cs="Arial"/>
          <w:b/>
          <w:bCs/>
          <w:szCs w:val="21"/>
        </w:rPr>
      </w:pPr>
      <w:r>
        <w:rPr>
          <w:rFonts w:ascii="Arial" w:hAnsi="Arial" w:cs="Arial"/>
          <w:b/>
          <w:bCs/>
          <w:szCs w:val="21"/>
        </w:rPr>
        <w:sym w:font="Wingdings 2" w:char="F052"/>
      </w:r>
      <w:r>
        <w:rPr>
          <w:rFonts w:ascii="Arial" w:hAnsi="Arial" w:cs="Arial"/>
          <w:b/>
          <w:bCs/>
          <w:szCs w:val="21"/>
        </w:rPr>
        <w:t>否，</w:t>
      </w:r>
      <w:r>
        <w:rPr>
          <w:rFonts w:hint="eastAsia"/>
          <w:b/>
          <w:bCs/>
        </w:rPr>
        <w:t>除“技术指标要求”中另有规定的，不需要提供技术支持资料</w:t>
      </w:r>
      <w:r>
        <w:rPr>
          <w:rFonts w:ascii="Arial" w:hAnsi="Arial" w:cs="Arial"/>
          <w:b/>
          <w:bCs/>
          <w:szCs w:val="21"/>
        </w:rPr>
        <w:t>。</w:t>
      </w:r>
    </w:p>
    <w:p w14:paraId="6F803215" w14:textId="77777777" w:rsidR="004F1C92" w:rsidRDefault="008B1B7C">
      <w:pPr>
        <w:spacing w:line="400" w:lineRule="exact"/>
        <w:ind w:firstLineChars="200" w:firstLine="420"/>
        <w:rPr>
          <w:rFonts w:ascii="Arial" w:hAnsi="Arial" w:cs="Arial"/>
          <w:b/>
          <w:bCs/>
          <w:szCs w:val="21"/>
        </w:rPr>
      </w:pPr>
      <w:r>
        <w:rPr>
          <w:rFonts w:ascii="Arial" w:hAnsi="Arial" w:cs="Arial"/>
          <w:szCs w:val="21"/>
        </w:rPr>
        <w:sym w:font="Wingdings 2" w:char="00A3"/>
      </w:r>
      <w:r>
        <w:rPr>
          <w:rFonts w:ascii="Arial" w:hAnsi="Arial" w:cs="Arial"/>
          <w:szCs w:val="21"/>
        </w:rPr>
        <w:t>是，</w:t>
      </w:r>
      <w:r>
        <w:rPr>
          <w:rFonts w:ascii="Arial" w:hAnsi="Arial" w:cs="Arial" w:hint="eastAsia"/>
          <w:szCs w:val="21"/>
        </w:rPr>
        <w:t>全部</w:t>
      </w:r>
      <w:r>
        <w:rPr>
          <w:rFonts w:ascii="Arial" w:hAnsi="Arial" w:cs="Arial"/>
          <w:szCs w:val="21"/>
        </w:rPr>
        <w:t>需要提供技术支持资料，应按如下方式</w:t>
      </w:r>
      <w:r>
        <w:rPr>
          <w:rFonts w:ascii="Arial" w:hAnsi="Arial" w:cs="Arial"/>
          <w:szCs w:val="21"/>
          <w:u w:val="single"/>
        </w:rPr>
        <w:t xml:space="preserve">   \   </w:t>
      </w:r>
      <w:r>
        <w:rPr>
          <w:rFonts w:ascii="Arial" w:hAnsi="Arial" w:cs="Arial"/>
          <w:szCs w:val="21"/>
        </w:rPr>
        <w:t>提供</w:t>
      </w:r>
      <w:r>
        <w:rPr>
          <w:rFonts w:ascii="Arial" w:hAnsi="Arial" w:cs="Arial"/>
          <w:b/>
          <w:bCs/>
          <w:szCs w:val="21"/>
        </w:rPr>
        <w:t>。</w:t>
      </w:r>
    </w:p>
    <w:p w14:paraId="240E37B5" w14:textId="77777777" w:rsidR="004F1C92" w:rsidRDefault="008B1B7C">
      <w:pPr>
        <w:spacing w:line="400" w:lineRule="exact"/>
        <w:ind w:firstLineChars="100" w:firstLine="21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）生产厂家的宣传彩页或官网截图或配置清单，提供复印件加盖供应商电子签章。</w:t>
      </w:r>
    </w:p>
    <w:p w14:paraId="507BD9C5" w14:textId="77777777" w:rsidR="004F1C92" w:rsidRDefault="008B1B7C">
      <w:pPr>
        <w:spacing w:line="400" w:lineRule="exact"/>
        <w:ind w:firstLineChars="100" w:firstLine="21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）国家认定的第三方认证（检测）机构出具认证证书（检测报告）或国际机构第三方认证报告，提供复印件加盖供应商电子签章。</w:t>
      </w:r>
    </w:p>
    <w:p w14:paraId="3A5E2B31" w14:textId="77777777" w:rsidR="004F1C92" w:rsidRDefault="008B1B7C">
      <w:pPr>
        <w:spacing w:line="360" w:lineRule="auto"/>
        <w:ind w:firstLineChars="100" w:firstLine="21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）其他：</w:t>
      </w:r>
      <w:r>
        <w:rPr>
          <w:rFonts w:ascii="Arial" w:hAnsi="Arial" w:cs="Arial"/>
          <w:szCs w:val="21"/>
          <w:u w:val="single"/>
        </w:rPr>
        <w:t>\</w:t>
      </w:r>
    </w:p>
    <w:p w14:paraId="49ABBB5C" w14:textId="77777777" w:rsidR="004F1C92" w:rsidRDefault="008B1B7C">
      <w:pPr>
        <w:spacing w:line="360" w:lineRule="auto"/>
        <w:rPr>
          <w:rFonts w:ascii="Arial" w:hAnsi="Arial" w:cs="Arial"/>
          <w:szCs w:val="21"/>
        </w:rPr>
      </w:pPr>
      <w:r>
        <w:rPr>
          <w:rFonts w:ascii="Arial" w:hAnsi="Arial" w:cs="Arial"/>
          <w:szCs w:val="21"/>
        </w:rPr>
        <w:t>注：除以上规定的形式或按照上文</w:t>
      </w:r>
      <w:r>
        <w:rPr>
          <w:rFonts w:ascii="Arial" w:hAnsi="Arial" w:cs="Arial"/>
          <w:szCs w:val="21"/>
        </w:rPr>
        <w:t>“</w:t>
      </w:r>
      <w:r>
        <w:rPr>
          <w:rFonts w:ascii="Arial" w:hAnsi="Arial" w:cs="Arial"/>
          <w:szCs w:val="21"/>
        </w:rPr>
        <w:t>条款</w:t>
      </w:r>
      <w:r>
        <w:rPr>
          <w:rFonts w:ascii="Arial" w:hAnsi="Arial" w:cs="Arial"/>
          <w:szCs w:val="21"/>
        </w:rPr>
        <w:t>6</w:t>
      </w:r>
      <w:r>
        <w:rPr>
          <w:rFonts w:ascii="Arial" w:hAnsi="Arial" w:cs="Arial" w:hint="eastAsia"/>
          <w:szCs w:val="21"/>
        </w:rPr>
        <w:t>技术指标要求</w:t>
      </w:r>
      <w:r>
        <w:rPr>
          <w:rFonts w:ascii="Arial" w:hAnsi="Arial" w:cs="Arial"/>
          <w:szCs w:val="21"/>
        </w:rPr>
        <w:t>”</w:t>
      </w:r>
      <w:r>
        <w:rPr>
          <w:rFonts w:ascii="Arial" w:hAnsi="Arial" w:cs="Arial"/>
          <w:szCs w:val="21"/>
        </w:rPr>
        <w:t>中所规定的要求提交资料之外，提交其他证明</w:t>
      </w:r>
      <w:r>
        <w:rPr>
          <w:rFonts w:ascii="Arial" w:hAnsi="Arial" w:cs="Arial"/>
          <w:szCs w:val="21"/>
        </w:rPr>
        <w:lastRenderedPageBreak/>
        <w:t>材料视为未提供证明材料。</w:t>
      </w:r>
    </w:p>
    <w:bookmarkEnd w:id="46"/>
    <w:p w14:paraId="5C3F99FA" w14:textId="77777777" w:rsidR="004F1C92" w:rsidRDefault="008B1B7C">
      <w:pPr>
        <w:spacing w:line="360" w:lineRule="auto"/>
        <w:rPr>
          <w:rFonts w:ascii="Arial" w:eastAsia="黑体" w:hAnsi="Arial" w:cs="Arial"/>
          <w:b/>
          <w:kern w:val="0"/>
          <w:sz w:val="28"/>
          <w:szCs w:val="28"/>
        </w:rPr>
      </w:pPr>
      <w:r>
        <w:rPr>
          <w:rFonts w:ascii="Arial" w:hAnsi="Arial" w:cs="Arial" w:hint="eastAsia"/>
          <w:szCs w:val="21"/>
        </w:rPr>
        <w:t>▲</w:t>
      </w:r>
      <w:r>
        <w:rPr>
          <w:rFonts w:ascii="Arial" w:eastAsia="黑体" w:hAnsi="Arial" w:cs="Arial"/>
          <w:b/>
          <w:kern w:val="0"/>
          <w:sz w:val="28"/>
          <w:szCs w:val="28"/>
        </w:rPr>
        <w:t>三、商务要求</w:t>
      </w:r>
    </w:p>
    <w:p w14:paraId="0F02F8B2" w14:textId="77777777" w:rsidR="004F1C92" w:rsidRDefault="008B1B7C">
      <w:pPr>
        <w:spacing w:line="360" w:lineRule="auto"/>
        <w:rPr>
          <w:rFonts w:ascii="Arial" w:hAnsi="Arial" w:cs="Arial"/>
          <w:szCs w:val="21"/>
        </w:rPr>
      </w:pPr>
      <w:r>
        <w:rPr>
          <w:rFonts w:ascii="Arial" w:hAnsi="Arial" w:cs="Arial"/>
          <w:szCs w:val="21"/>
        </w:rPr>
        <w:t>1</w:t>
      </w:r>
      <w:r>
        <w:rPr>
          <w:rFonts w:ascii="Arial" w:hAnsi="Arial" w:cs="Arial"/>
          <w:szCs w:val="21"/>
        </w:rPr>
        <w:t>．报价要求</w:t>
      </w:r>
    </w:p>
    <w:p w14:paraId="000B7539" w14:textId="77777777" w:rsidR="004F1C92" w:rsidRDefault="008B1B7C">
      <w:pPr>
        <w:spacing w:line="360" w:lineRule="auto"/>
        <w:rPr>
          <w:rFonts w:ascii="Arial" w:hAnsi="Arial" w:cs="Arial"/>
          <w:szCs w:val="21"/>
        </w:rPr>
      </w:pPr>
      <w:r>
        <w:rPr>
          <w:rFonts w:ascii="Arial" w:hAnsi="Arial" w:cs="Arial" w:hint="eastAsia"/>
          <w:szCs w:val="21"/>
        </w:rPr>
        <w:t>报价应为采购人指定地点的现场交货价，包括：</w:t>
      </w:r>
      <w:r>
        <w:rPr>
          <w:rFonts w:ascii="Arial" w:hAnsi="Arial" w:cs="Arial" w:hint="eastAsia"/>
          <w:szCs w:val="21"/>
        </w:rPr>
        <w:t>1</w:t>
      </w:r>
      <w:r>
        <w:rPr>
          <w:rFonts w:ascii="Arial" w:hAnsi="Arial" w:cs="Arial" w:hint="eastAsia"/>
          <w:szCs w:val="21"/>
        </w:rPr>
        <w:t>）货物的价格：包括货款、杂配件、安装调试费、验收费、施工水电费等完成本项过程所需的全部费用；</w:t>
      </w:r>
      <w:r>
        <w:rPr>
          <w:rFonts w:ascii="Arial" w:hAnsi="Arial" w:cs="Arial" w:hint="eastAsia"/>
          <w:szCs w:val="21"/>
        </w:rPr>
        <w:t>2</w:t>
      </w:r>
      <w:r>
        <w:rPr>
          <w:rFonts w:ascii="Arial" w:hAnsi="Arial" w:cs="Arial" w:hint="eastAsia"/>
          <w:szCs w:val="21"/>
        </w:rPr>
        <w:t>）货物的标准附件、备品备件、专用工具的价格；</w:t>
      </w:r>
      <w:r>
        <w:rPr>
          <w:rFonts w:ascii="Arial" w:hAnsi="Arial" w:cs="Arial" w:hint="eastAsia"/>
          <w:szCs w:val="21"/>
        </w:rPr>
        <w:t>3</w:t>
      </w:r>
      <w:r>
        <w:rPr>
          <w:rFonts w:ascii="Arial" w:hAnsi="Arial" w:cs="Arial" w:hint="eastAsia"/>
          <w:szCs w:val="21"/>
        </w:rPr>
        <w:t>）运输、装卸、保管、调试、培训、技术支持、售后服务费；</w:t>
      </w:r>
      <w:r>
        <w:rPr>
          <w:rFonts w:ascii="Arial" w:hAnsi="Arial" w:cs="Arial" w:hint="eastAsia"/>
          <w:szCs w:val="21"/>
        </w:rPr>
        <w:t>4</w:t>
      </w:r>
      <w:r>
        <w:rPr>
          <w:rFonts w:ascii="Arial" w:hAnsi="Arial" w:cs="Arial" w:hint="eastAsia"/>
          <w:szCs w:val="21"/>
        </w:rPr>
        <w:t>）招标代理服务费、保险费和各项税金。</w:t>
      </w:r>
    </w:p>
    <w:p w14:paraId="529CB3CB" w14:textId="77777777" w:rsidR="004F1C92" w:rsidRDefault="008B1B7C">
      <w:pPr>
        <w:spacing w:line="360" w:lineRule="auto"/>
        <w:rPr>
          <w:rFonts w:ascii="Arial" w:hAnsi="Arial" w:cs="Arial"/>
          <w:szCs w:val="21"/>
        </w:rPr>
      </w:pPr>
      <w:r>
        <w:rPr>
          <w:rFonts w:ascii="Arial" w:hAnsi="Arial" w:cs="Arial"/>
          <w:szCs w:val="21"/>
        </w:rPr>
        <w:t>2.</w:t>
      </w:r>
      <w:r>
        <w:rPr>
          <w:rFonts w:ascii="Arial" w:hAnsi="Arial" w:cs="Arial"/>
          <w:szCs w:val="21"/>
        </w:rPr>
        <w:t>合同签订日期</w:t>
      </w:r>
    </w:p>
    <w:p w14:paraId="60AA5367" w14:textId="77777777" w:rsidR="004F1C92" w:rsidRDefault="008B1B7C">
      <w:pPr>
        <w:spacing w:line="360" w:lineRule="auto"/>
        <w:rPr>
          <w:rFonts w:ascii="Arial" w:hAnsi="Arial" w:cs="Arial"/>
          <w:szCs w:val="21"/>
        </w:rPr>
      </w:pPr>
      <w:r>
        <w:rPr>
          <w:rFonts w:ascii="Arial" w:hAnsi="Arial" w:cs="Arial"/>
          <w:szCs w:val="21"/>
        </w:rPr>
        <w:t>中标通知书发出后</w:t>
      </w:r>
      <w:r>
        <w:rPr>
          <w:rFonts w:ascii="Arial" w:hAnsi="Arial" w:cs="Arial"/>
          <w:szCs w:val="21"/>
        </w:rPr>
        <w:t>25</w:t>
      </w:r>
      <w:r>
        <w:rPr>
          <w:rFonts w:ascii="Arial" w:hAnsi="Arial" w:cs="Arial" w:hint="eastAsia"/>
          <w:szCs w:val="21"/>
        </w:rPr>
        <w:t>日历日</w:t>
      </w:r>
      <w:r>
        <w:rPr>
          <w:rFonts w:ascii="Arial" w:hAnsi="Arial" w:cs="Arial"/>
          <w:szCs w:val="21"/>
        </w:rPr>
        <w:t>内。</w:t>
      </w:r>
    </w:p>
    <w:p w14:paraId="014E8A09" w14:textId="77777777" w:rsidR="004F1C92" w:rsidRDefault="008B1B7C">
      <w:pPr>
        <w:spacing w:line="360" w:lineRule="auto"/>
        <w:rPr>
          <w:rFonts w:ascii="Arial" w:hAnsi="Arial" w:cs="Arial"/>
          <w:szCs w:val="21"/>
        </w:rPr>
      </w:pPr>
      <w:r>
        <w:rPr>
          <w:rFonts w:ascii="Arial" w:hAnsi="Arial" w:cs="Arial"/>
          <w:szCs w:val="21"/>
        </w:rPr>
        <w:t>3.</w:t>
      </w:r>
      <w:r>
        <w:rPr>
          <w:rFonts w:ascii="Arial" w:hAnsi="Arial" w:cs="Arial"/>
          <w:szCs w:val="21"/>
        </w:rPr>
        <w:t>交货（实施）时间</w:t>
      </w:r>
    </w:p>
    <w:p w14:paraId="3D123929" w14:textId="77777777" w:rsidR="004F1C92" w:rsidRDefault="008B1B7C">
      <w:pPr>
        <w:spacing w:line="360" w:lineRule="auto"/>
        <w:rPr>
          <w:rFonts w:ascii="Arial" w:hAnsi="Arial" w:cs="Arial"/>
          <w:szCs w:val="21"/>
        </w:rPr>
      </w:pPr>
      <w:r>
        <w:rPr>
          <w:rFonts w:ascii="Arial" w:hAnsi="Arial" w:cs="Arial" w:hint="eastAsia"/>
          <w:kern w:val="0"/>
          <w:szCs w:val="21"/>
        </w:rPr>
        <w:t>自签订合同之日起</w:t>
      </w:r>
      <w:r>
        <w:rPr>
          <w:rFonts w:ascii="Arial" w:hAnsi="Arial" w:cs="Arial" w:hint="eastAsia"/>
          <w:kern w:val="0"/>
          <w:szCs w:val="21"/>
        </w:rPr>
        <w:t>90</w:t>
      </w:r>
      <w:r>
        <w:rPr>
          <w:rFonts w:ascii="Arial" w:hAnsi="Arial" w:cs="Arial" w:hint="eastAsia"/>
          <w:kern w:val="0"/>
          <w:szCs w:val="21"/>
        </w:rPr>
        <w:t>日历日内交货，并安装调试完毕且通过验收。</w:t>
      </w:r>
    </w:p>
    <w:p w14:paraId="7F27B514" w14:textId="77777777" w:rsidR="004F1C92" w:rsidRDefault="008B1B7C">
      <w:pPr>
        <w:spacing w:line="360" w:lineRule="auto"/>
        <w:rPr>
          <w:rFonts w:ascii="Arial" w:hAnsi="Arial" w:cs="Arial"/>
          <w:szCs w:val="21"/>
        </w:rPr>
      </w:pPr>
      <w:r>
        <w:rPr>
          <w:rFonts w:ascii="Arial" w:hAnsi="Arial" w:cs="Arial"/>
          <w:szCs w:val="21"/>
        </w:rPr>
        <w:t>4.</w:t>
      </w:r>
      <w:r>
        <w:rPr>
          <w:rFonts w:ascii="Arial" w:hAnsi="Arial" w:cs="Arial"/>
          <w:szCs w:val="21"/>
        </w:rPr>
        <w:t>交货地点或服务地点</w:t>
      </w:r>
    </w:p>
    <w:p w14:paraId="315ACE1B" w14:textId="77777777" w:rsidR="004F1C92" w:rsidRDefault="008B1B7C">
      <w:pPr>
        <w:spacing w:line="360" w:lineRule="auto"/>
        <w:rPr>
          <w:rFonts w:ascii="Arial" w:hAnsi="Arial" w:cs="Arial"/>
          <w:szCs w:val="21"/>
        </w:rPr>
      </w:pPr>
      <w:bookmarkStart w:id="47" w:name="_Hlk181801733"/>
      <w:r>
        <w:rPr>
          <w:rFonts w:ascii="Arial" w:hAnsi="Arial" w:cs="Arial"/>
          <w:szCs w:val="21"/>
        </w:rPr>
        <w:t>广西医科大学第一附属医院，由采购人指定地点（南宁市）。</w:t>
      </w:r>
    </w:p>
    <w:p w14:paraId="03A1B5CF" w14:textId="77777777" w:rsidR="004F1C92" w:rsidRDefault="008B1B7C">
      <w:pPr>
        <w:spacing w:line="360" w:lineRule="auto"/>
        <w:rPr>
          <w:rFonts w:ascii="Arial" w:hAnsi="Arial" w:cs="Arial"/>
          <w:szCs w:val="21"/>
        </w:rPr>
      </w:pPr>
      <w:bookmarkStart w:id="48" w:name="_Hlk181786555"/>
      <w:bookmarkEnd w:id="47"/>
      <w:r>
        <w:rPr>
          <w:rFonts w:ascii="Arial" w:hAnsi="Arial" w:cs="Arial" w:hint="eastAsia"/>
          <w:szCs w:val="21"/>
        </w:rPr>
        <w:t>5</w:t>
      </w:r>
      <w:r>
        <w:rPr>
          <w:rFonts w:ascii="Arial" w:hAnsi="Arial" w:cs="Arial"/>
          <w:szCs w:val="21"/>
        </w:rPr>
        <w:t>.</w:t>
      </w:r>
      <w:r>
        <w:rPr>
          <w:rFonts w:ascii="Arial" w:hAnsi="Arial" w:cs="Arial" w:hint="eastAsia"/>
          <w:szCs w:val="21"/>
        </w:rPr>
        <w:t>所提供货物必须为经合法渠道销售的，生产日期为采购合同签订之日前一年内的全新原装产品，提供承诺书。供货时提供厂家供货证明、售后承诺函和产品说明书或产品彩页，验收时须提供产品检测报告。</w:t>
      </w:r>
    </w:p>
    <w:p w14:paraId="6DC86B10" w14:textId="77777777" w:rsidR="004F1C92" w:rsidRDefault="008B1B7C">
      <w:pPr>
        <w:spacing w:line="360" w:lineRule="auto"/>
        <w:rPr>
          <w:rFonts w:ascii="Arial" w:hAnsi="Arial" w:cs="Arial"/>
          <w:szCs w:val="21"/>
        </w:rPr>
      </w:pPr>
      <w:r>
        <w:rPr>
          <w:rFonts w:ascii="Arial" w:hAnsi="Arial" w:cs="Arial"/>
          <w:szCs w:val="21"/>
        </w:rPr>
        <w:t>6.</w:t>
      </w:r>
      <w:r>
        <w:rPr>
          <w:rFonts w:ascii="Arial" w:hAnsi="Arial" w:cs="Arial"/>
          <w:szCs w:val="21"/>
        </w:rPr>
        <w:t>售后服务、服务标准、期限、效率</w:t>
      </w:r>
    </w:p>
    <w:p w14:paraId="3CC02CBD" w14:textId="77777777" w:rsidR="004F1C92" w:rsidRDefault="008B1B7C">
      <w:pPr>
        <w:spacing w:line="360" w:lineRule="auto"/>
        <w:rPr>
          <w:rFonts w:ascii="Arial" w:hAnsi="Arial" w:cs="Arial"/>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质保期（自交付并验收合格之日起计）：按国家有关产品“三包”规定执行“三包”，所有货物质保期从最终验收合格之日起计算不少于三年（含三年），如在本项目“技术指标要求”有专项要求的，从其规定。</w:t>
      </w:r>
    </w:p>
    <w:p w14:paraId="3381261A" w14:textId="77777777" w:rsidR="004F1C92" w:rsidRDefault="008B1B7C">
      <w:pPr>
        <w:spacing w:line="360" w:lineRule="auto"/>
        <w:rPr>
          <w:rFonts w:ascii="Arial" w:hAnsi="Arial" w:cs="Arial"/>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）响应时间：质保期内，设备发生故障时接到通知后</w:t>
      </w:r>
      <w:r>
        <w:rPr>
          <w:rFonts w:ascii="Arial" w:hAnsi="Arial" w:cs="Arial" w:hint="eastAsia"/>
          <w:szCs w:val="21"/>
        </w:rPr>
        <w:t>2</w:t>
      </w:r>
      <w:r>
        <w:rPr>
          <w:rFonts w:ascii="Arial" w:hAnsi="Arial" w:cs="Arial" w:hint="eastAsia"/>
          <w:szCs w:val="21"/>
        </w:rPr>
        <w:t>小时内响应，</w:t>
      </w:r>
      <w:r>
        <w:rPr>
          <w:rFonts w:ascii="Arial" w:hAnsi="Arial" w:cs="Arial" w:hint="eastAsia"/>
          <w:szCs w:val="21"/>
        </w:rPr>
        <w:t>24</w:t>
      </w:r>
      <w:r>
        <w:rPr>
          <w:rFonts w:ascii="Arial" w:hAnsi="Arial" w:cs="Arial" w:hint="eastAsia"/>
          <w:szCs w:val="21"/>
        </w:rPr>
        <w:t>小时内到达现场维修，</w:t>
      </w:r>
      <w:r>
        <w:rPr>
          <w:rFonts w:ascii="Arial" w:hAnsi="Arial" w:cs="Arial" w:hint="eastAsia"/>
          <w:szCs w:val="21"/>
        </w:rPr>
        <w:t>48</w:t>
      </w:r>
      <w:r>
        <w:rPr>
          <w:rFonts w:ascii="Arial" w:hAnsi="Arial" w:cs="Arial" w:hint="eastAsia"/>
          <w:szCs w:val="21"/>
        </w:rPr>
        <w:t>小时内解决问题；质保期满后，按照质保期内售后服务内容及标准继续提供维保服务，直至采购人确认更换维保单位或设备报废。不能因质保期满而出现缓修、拒修等情况，维修所产生费用由中标人和采购人另行结算。维保金额每年不得超过合同额的</w:t>
      </w:r>
      <w:r>
        <w:rPr>
          <w:rFonts w:ascii="Arial" w:hAnsi="Arial" w:cs="Arial" w:hint="eastAsia"/>
          <w:szCs w:val="21"/>
        </w:rPr>
        <w:t>10%</w:t>
      </w:r>
      <w:r>
        <w:rPr>
          <w:rFonts w:ascii="Arial" w:hAnsi="Arial" w:cs="Arial" w:hint="eastAsia"/>
          <w:szCs w:val="21"/>
        </w:rPr>
        <w:t>，维保成本超过该数额的一概由中标人自行承担，项目质保期满后可签订维护和售后服务合同，具体事项以实际谈判为准。设备若因故障导致</w:t>
      </w:r>
      <w:r>
        <w:rPr>
          <w:rFonts w:ascii="Arial" w:hAnsi="Arial" w:cs="Arial" w:hint="eastAsia"/>
          <w:szCs w:val="21"/>
        </w:rPr>
        <w:t>5</w:t>
      </w:r>
      <w:r>
        <w:rPr>
          <w:rFonts w:ascii="Arial" w:hAnsi="Arial" w:cs="Arial" w:hint="eastAsia"/>
          <w:szCs w:val="21"/>
        </w:rPr>
        <w:t>个工作日无法正常使用，或临床所需等其他因素，须提供备用机维持医院正常诊疗活动。</w:t>
      </w:r>
    </w:p>
    <w:p w14:paraId="7C9F8C4F" w14:textId="77777777" w:rsidR="004F1C92" w:rsidRDefault="008B1B7C">
      <w:pPr>
        <w:spacing w:line="360" w:lineRule="auto"/>
        <w:rPr>
          <w:rFonts w:ascii="Arial" w:hAnsi="Arial" w:cs="Arial"/>
          <w:szCs w:val="21"/>
        </w:rPr>
      </w:pPr>
      <w:r>
        <w:rPr>
          <w:rFonts w:ascii="Arial" w:hAnsi="Arial" w:cs="Arial" w:hint="eastAsia"/>
          <w:szCs w:val="21"/>
        </w:rPr>
        <w:t>（</w:t>
      </w:r>
      <w:r>
        <w:rPr>
          <w:rFonts w:ascii="Arial" w:hAnsi="Arial" w:cs="Arial" w:hint="eastAsia"/>
          <w:szCs w:val="21"/>
        </w:rPr>
        <w:t>3</w:t>
      </w:r>
      <w:r>
        <w:rPr>
          <w:rFonts w:ascii="Arial" w:hAnsi="Arial" w:cs="Arial" w:hint="eastAsia"/>
          <w:szCs w:val="21"/>
        </w:rPr>
        <w:t>）售后服务技术人员要求：专职人员。</w:t>
      </w:r>
    </w:p>
    <w:p w14:paraId="0FD69CE0" w14:textId="77777777" w:rsidR="004F1C92" w:rsidRDefault="008B1B7C">
      <w:pPr>
        <w:spacing w:line="360" w:lineRule="auto"/>
        <w:rPr>
          <w:rFonts w:ascii="Arial" w:hAnsi="Arial" w:cs="Arial"/>
          <w:szCs w:val="21"/>
        </w:rPr>
      </w:pPr>
      <w:r>
        <w:rPr>
          <w:rFonts w:ascii="Arial" w:hAnsi="Arial" w:cs="Arial" w:hint="eastAsia"/>
          <w:szCs w:val="21"/>
        </w:rPr>
        <w:t>（</w:t>
      </w:r>
      <w:r>
        <w:rPr>
          <w:rFonts w:ascii="Arial" w:hAnsi="Arial" w:cs="Arial" w:hint="eastAsia"/>
          <w:szCs w:val="21"/>
        </w:rPr>
        <w:t>4</w:t>
      </w:r>
      <w:r>
        <w:rPr>
          <w:rFonts w:ascii="Arial" w:hAnsi="Arial" w:cs="Arial" w:hint="eastAsia"/>
          <w:szCs w:val="21"/>
        </w:rPr>
        <w:t>）备品备件要求：国内应设有备品备件仓库；设备若因故障导致</w:t>
      </w:r>
      <w:r>
        <w:rPr>
          <w:rFonts w:ascii="Arial" w:hAnsi="Arial" w:cs="Arial" w:hint="eastAsia"/>
          <w:szCs w:val="21"/>
        </w:rPr>
        <w:t>5</w:t>
      </w:r>
      <w:r>
        <w:rPr>
          <w:rFonts w:ascii="Arial" w:hAnsi="Arial" w:cs="Arial" w:hint="eastAsia"/>
          <w:szCs w:val="21"/>
        </w:rPr>
        <w:t>个工作日无法正常使用，或临床所需等其他因素，须提供备用机维持医院正常诊疗活动。</w:t>
      </w:r>
    </w:p>
    <w:p w14:paraId="374CFFB0" w14:textId="77777777" w:rsidR="004F1C92" w:rsidRDefault="008B1B7C">
      <w:pPr>
        <w:spacing w:line="360" w:lineRule="auto"/>
        <w:rPr>
          <w:rFonts w:ascii="Arial" w:hAnsi="Arial" w:cs="Arial"/>
          <w:szCs w:val="21"/>
        </w:rPr>
      </w:pPr>
      <w:r>
        <w:rPr>
          <w:rFonts w:ascii="Arial" w:hAnsi="Arial" w:cs="Arial" w:hint="eastAsia"/>
          <w:szCs w:val="21"/>
        </w:rPr>
        <w:t>（</w:t>
      </w:r>
      <w:r>
        <w:rPr>
          <w:rFonts w:ascii="Arial" w:hAnsi="Arial" w:cs="Arial" w:hint="eastAsia"/>
          <w:szCs w:val="21"/>
        </w:rPr>
        <w:t>5</w:t>
      </w:r>
      <w:r>
        <w:rPr>
          <w:rFonts w:ascii="Arial" w:hAnsi="Arial" w:cs="Arial" w:hint="eastAsia"/>
          <w:szCs w:val="21"/>
        </w:rPr>
        <w:t>）其他：</w:t>
      </w:r>
    </w:p>
    <w:p w14:paraId="1FF9D343" w14:textId="77777777" w:rsidR="004F1C92" w:rsidRDefault="008B1B7C">
      <w:pPr>
        <w:spacing w:line="360" w:lineRule="auto"/>
        <w:rPr>
          <w:rFonts w:ascii="Arial" w:hAnsi="Arial" w:cs="Arial"/>
          <w:szCs w:val="21"/>
        </w:rPr>
      </w:pPr>
      <w:r>
        <w:rPr>
          <w:rFonts w:ascii="Arial" w:hAnsi="Arial" w:cs="Arial" w:hint="eastAsia"/>
          <w:szCs w:val="21"/>
        </w:rPr>
        <w:t>5.1</w:t>
      </w:r>
      <w:r>
        <w:rPr>
          <w:rFonts w:ascii="Arial" w:hAnsi="Arial" w:cs="Arial" w:hint="eastAsia"/>
          <w:szCs w:val="21"/>
        </w:rPr>
        <w:t>所投货物必须为经合法渠道销售的全新原装产品；负责送货上门，根据采购人提供的条件（如场地、电源、水源等）完成安装调试；保修期内负责上门维修，保修期后负责长期及时有效的技术服务，终身维修，质保期内负责维修、更换零部件；费用应包含在报价中。</w:t>
      </w:r>
    </w:p>
    <w:p w14:paraId="4E2A8063" w14:textId="77777777" w:rsidR="004F1C92" w:rsidRDefault="008B1B7C">
      <w:pPr>
        <w:spacing w:line="360" w:lineRule="auto"/>
        <w:rPr>
          <w:rFonts w:ascii="Arial" w:hAnsi="Arial" w:cs="Arial"/>
          <w:szCs w:val="21"/>
        </w:rPr>
      </w:pPr>
      <w:r>
        <w:rPr>
          <w:rFonts w:ascii="Arial" w:hAnsi="Arial" w:cs="Arial" w:hint="eastAsia"/>
          <w:szCs w:val="21"/>
        </w:rPr>
        <w:t>5.2</w:t>
      </w:r>
      <w:r>
        <w:rPr>
          <w:rFonts w:ascii="Arial" w:hAnsi="Arial" w:cs="Arial" w:hint="eastAsia"/>
          <w:szCs w:val="21"/>
        </w:rPr>
        <w:t>调试及运行：</w:t>
      </w:r>
      <w:r>
        <w:rPr>
          <w:rFonts w:ascii="Arial" w:hAnsi="Arial" w:cs="Arial" w:hint="eastAsia"/>
          <w:szCs w:val="21"/>
        </w:rPr>
        <w:t>1</w:t>
      </w:r>
      <w:r>
        <w:rPr>
          <w:rFonts w:ascii="Arial" w:hAnsi="Arial" w:cs="Arial" w:hint="eastAsia"/>
          <w:szCs w:val="21"/>
        </w:rPr>
        <w:t>）中标供应商负责全部设备的安装、调试、试运行，设备的安装、调试费用应包括在投标总价中。交付的设备应符合技术规格要求；</w:t>
      </w:r>
      <w:r>
        <w:rPr>
          <w:rFonts w:ascii="Arial" w:hAnsi="Arial" w:cs="Arial" w:hint="eastAsia"/>
          <w:szCs w:val="21"/>
        </w:rPr>
        <w:t>2</w:t>
      </w:r>
      <w:r>
        <w:rPr>
          <w:rFonts w:ascii="Arial" w:hAnsi="Arial" w:cs="Arial" w:hint="eastAsia"/>
          <w:szCs w:val="21"/>
        </w:rPr>
        <w:t>）设备到达采购人后，中标供应商应在收到采购</w:t>
      </w:r>
      <w:r>
        <w:rPr>
          <w:rFonts w:ascii="Arial" w:hAnsi="Arial" w:cs="Arial" w:hint="eastAsia"/>
          <w:szCs w:val="21"/>
        </w:rPr>
        <w:lastRenderedPageBreak/>
        <w:t>人通知后一星期内，派出有经验的技术人员进行安装调试；</w:t>
      </w:r>
      <w:r>
        <w:rPr>
          <w:rFonts w:ascii="Arial" w:hAnsi="Arial" w:cs="Arial" w:hint="eastAsia"/>
          <w:szCs w:val="21"/>
        </w:rPr>
        <w:t>3</w:t>
      </w:r>
      <w:r>
        <w:rPr>
          <w:rFonts w:ascii="Arial" w:hAnsi="Arial" w:cs="Arial" w:hint="eastAsia"/>
          <w:szCs w:val="21"/>
        </w:rPr>
        <w:t>）中标供应商应在一个月内完成安装调试工作，如因中标供应商原因造成延期，所造成的费用由中标供应商承担。</w:t>
      </w:r>
    </w:p>
    <w:p w14:paraId="4F8C4801" w14:textId="77777777" w:rsidR="004F1C92" w:rsidRDefault="008B1B7C">
      <w:pPr>
        <w:spacing w:line="360" w:lineRule="auto"/>
        <w:rPr>
          <w:rFonts w:ascii="Arial" w:hAnsi="Arial" w:cs="Arial"/>
          <w:szCs w:val="21"/>
        </w:rPr>
      </w:pPr>
      <w:r>
        <w:rPr>
          <w:rFonts w:ascii="Arial" w:hAnsi="Arial" w:cs="Arial" w:hint="eastAsia"/>
          <w:szCs w:val="21"/>
        </w:rPr>
        <w:t>5.3</w:t>
      </w:r>
      <w:r>
        <w:rPr>
          <w:rFonts w:ascii="Arial" w:hAnsi="Arial" w:cs="Arial" w:hint="eastAsia"/>
          <w:szCs w:val="21"/>
        </w:rPr>
        <w:t>为采购人提供专业化技术培训：中标供应商在设备安装调试合格后</w:t>
      </w:r>
      <w:r>
        <w:rPr>
          <w:rFonts w:ascii="Arial" w:hAnsi="Arial" w:cs="Arial" w:hint="eastAsia"/>
          <w:szCs w:val="21"/>
        </w:rPr>
        <w:t>1</w:t>
      </w:r>
      <w:r>
        <w:rPr>
          <w:rFonts w:ascii="Arial" w:hAnsi="Arial" w:cs="Arial" w:hint="eastAsia"/>
          <w:szCs w:val="21"/>
        </w:rPr>
        <w:t>至</w:t>
      </w:r>
      <w:r>
        <w:rPr>
          <w:rFonts w:ascii="Arial" w:hAnsi="Arial" w:cs="Arial" w:hint="eastAsia"/>
          <w:szCs w:val="21"/>
        </w:rPr>
        <w:t>6</w:t>
      </w:r>
      <w:r>
        <w:rPr>
          <w:rFonts w:ascii="Arial" w:hAnsi="Arial" w:cs="Arial" w:hint="eastAsia"/>
          <w:szCs w:val="21"/>
        </w:rPr>
        <w:t>个月内，应安排有经验的技术人员到现场进行技术答疑。装机使用培训≥</w:t>
      </w:r>
      <w:r>
        <w:rPr>
          <w:rFonts w:ascii="Arial" w:hAnsi="Arial" w:cs="Arial" w:hint="eastAsia"/>
          <w:szCs w:val="21"/>
        </w:rPr>
        <w:t>2</w:t>
      </w:r>
      <w:r>
        <w:rPr>
          <w:rFonts w:ascii="Arial" w:hAnsi="Arial" w:cs="Arial" w:hint="eastAsia"/>
          <w:szCs w:val="21"/>
        </w:rPr>
        <w:t>天，跟进强化培训：</w:t>
      </w:r>
      <w:r>
        <w:rPr>
          <w:rFonts w:ascii="Arial" w:hAnsi="Arial" w:cs="Arial" w:hint="eastAsia"/>
          <w:szCs w:val="21"/>
        </w:rPr>
        <w:t>1</w:t>
      </w:r>
      <w:r>
        <w:rPr>
          <w:rFonts w:ascii="Arial" w:hAnsi="Arial" w:cs="Arial" w:hint="eastAsia"/>
          <w:szCs w:val="21"/>
        </w:rPr>
        <w:t>天，维修保养培训：</w:t>
      </w:r>
      <w:r>
        <w:rPr>
          <w:rFonts w:ascii="Arial" w:hAnsi="Arial" w:cs="Arial" w:hint="eastAsia"/>
          <w:szCs w:val="21"/>
        </w:rPr>
        <w:t>1</w:t>
      </w:r>
      <w:r>
        <w:rPr>
          <w:rFonts w:ascii="Arial" w:hAnsi="Arial" w:cs="Arial" w:hint="eastAsia"/>
          <w:szCs w:val="21"/>
        </w:rPr>
        <w:t>天。培训人数不少于</w:t>
      </w:r>
      <w:r>
        <w:rPr>
          <w:rFonts w:ascii="Arial" w:hAnsi="Arial" w:cs="Arial" w:hint="eastAsia"/>
          <w:szCs w:val="21"/>
        </w:rPr>
        <w:t>2</w:t>
      </w:r>
      <w:r>
        <w:rPr>
          <w:rFonts w:ascii="Arial" w:hAnsi="Arial" w:cs="Arial" w:hint="eastAsia"/>
          <w:szCs w:val="21"/>
        </w:rPr>
        <w:t>人。响应文件中提供完善的技术培训方案，保证使用人员正常操作设备的各种功能。</w:t>
      </w:r>
    </w:p>
    <w:p w14:paraId="53B339BC" w14:textId="77777777" w:rsidR="004F1C92" w:rsidRDefault="008B1B7C">
      <w:pPr>
        <w:spacing w:line="360" w:lineRule="auto"/>
        <w:rPr>
          <w:rFonts w:ascii="Arial" w:hAnsi="Arial" w:cs="Arial"/>
          <w:szCs w:val="21"/>
        </w:rPr>
      </w:pPr>
      <w:r>
        <w:rPr>
          <w:rFonts w:ascii="Arial" w:hAnsi="Arial" w:cs="Arial" w:hint="eastAsia"/>
          <w:szCs w:val="21"/>
        </w:rPr>
        <w:t>5.4</w:t>
      </w:r>
      <w:r>
        <w:rPr>
          <w:rFonts w:ascii="Arial" w:hAnsi="Arial" w:cs="Arial" w:hint="eastAsia"/>
          <w:szCs w:val="21"/>
        </w:rPr>
        <w:t>国内应设有维修中心，能提供快捷、周到、规范的服务；国内设有服务电话。</w:t>
      </w:r>
    </w:p>
    <w:p w14:paraId="1DBAC64D" w14:textId="77777777" w:rsidR="004F1C92" w:rsidRDefault="008B1B7C">
      <w:pPr>
        <w:spacing w:line="360" w:lineRule="auto"/>
        <w:rPr>
          <w:rFonts w:ascii="Arial" w:hAnsi="Arial" w:cs="Arial"/>
          <w:szCs w:val="21"/>
        </w:rPr>
      </w:pPr>
      <w:r>
        <w:rPr>
          <w:rFonts w:ascii="Arial" w:hAnsi="Arial" w:cs="Arial" w:hint="eastAsia"/>
          <w:szCs w:val="21"/>
        </w:rPr>
        <w:t>5.5</w:t>
      </w:r>
      <w:r>
        <w:rPr>
          <w:rFonts w:ascii="Arial" w:hAnsi="Arial" w:cs="Arial" w:hint="eastAsia"/>
          <w:szCs w:val="21"/>
        </w:rPr>
        <w:t>以上款项中，如在本项目“技术指标要求”有专项要求的，从其规定。</w:t>
      </w:r>
    </w:p>
    <w:p w14:paraId="21564C1F" w14:textId="77777777" w:rsidR="004F1C92" w:rsidRDefault="008B1B7C">
      <w:pPr>
        <w:spacing w:line="360" w:lineRule="auto"/>
        <w:rPr>
          <w:rFonts w:ascii="Arial" w:hAnsi="Arial" w:cs="Arial"/>
          <w:szCs w:val="21"/>
        </w:rPr>
      </w:pPr>
      <w:r>
        <w:rPr>
          <w:rFonts w:ascii="Arial" w:hAnsi="Arial" w:cs="Arial" w:hint="eastAsia"/>
          <w:szCs w:val="21"/>
        </w:rPr>
        <w:t>5.6</w:t>
      </w:r>
      <w:r>
        <w:rPr>
          <w:rFonts w:ascii="Arial" w:hAnsi="Arial" w:cs="Arial" w:hint="eastAsia"/>
          <w:szCs w:val="21"/>
        </w:rPr>
        <w:t>知识产权：</w:t>
      </w:r>
      <w:r>
        <w:rPr>
          <w:rFonts w:ascii="Arial" w:hAnsi="Arial" w:cs="Arial" w:hint="eastAsia"/>
          <w:szCs w:val="21"/>
        </w:rPr>
        <w:t>1</w:t>
      </w:r>
      <w:r>
        <w:rPr>
          <w:rFonts w:ascii="Arial" w:hAnsi="Arial" w:cs="Arial" w:hint="eastAsia"/>
          <w:szCs w:val="21"/>
        </w:rPr>
        <w:t>）供应商需提供软件的报告、资料、文件等内容及服务成果，采购单位享有充分、完整和排他的著作权和知识产权。未经采购单位书面许可，供应商不得向任何第三方提供上述报告、资料、文件、用户信息等内容及服务成果。即使向履行有关的人员提供，也应注意保密并限于履行合同的必需范围。</w:t>
      </w:r>
      <w:r>
        <w:rPr>
          <w:rFonts w:ascii="Arial" w:hAnsi="Arial" w:cs="Arial" w:hint="eastAsia"/>
          <w:szCs w:val="21"/>
        </w:rPr>
        <w:t>2</w:t>
      </w:r>
      <w:r>
        <w:rPr>
          <w:rFonts w:ascii="Arial" w:hAnsi="Arial" w:cs="Arial" w:hint="eastAsia"/>
          <w:szCs w:val="21"/>
        </w:rPr>
        <w:t>）供应商应严格遵守相关的知识产权及软件版权保护的法律、法规；并在项目所规定的范围内使用本信息系统，任何供应商用于未经授权的商业目的的复制行为所造成的违约或侵权责任由供应商承担。</w:t>
      </w:r>
    </w:p>
    <w:p w14:paraId="06B2F411" w14:textId="77777777" w:rsidR="004F1C92" w:rsidRDefault="008B1B7C">
      <w:pPr>
        <w:spacing w:line="360" w:lineRule="auto"/>
        <w:rPr>
          <w:rFonts w:ascii="Arial" w:hAnsi="Arial" w:cs="Arial"/>
          <w:szCs w:val="21"/>
        </w:rPr>
      </w:pPr>
      <w:r>
        <w:rPr>
          <w:rFonts w:ascii="Arial" w:hAnsi="Arial" w:cs="Arial" w:hint="eastAsia"/>
          <w:szCs w:val="21"/>
        </w:rPr>
        <w:t>5.7</w:t>
      </w:r>
      <w:r>
        <w:rPr>
          <w:rFonts w:ascii="Arial" w:hAnsi="Arial" w:cs="Arial" w:hint="eastAsia"/>
          <w:szCs w:val="21"/>
        </w:rPr>
        <w:t>如所投设备为在中华人民共和国境内生产的医疗器械产品，供应商在中标后（即签订合同前）必须提供所投全部项号货物的生产厂家的《医疗器械生产备案凭证》或《医疗器械生产许可证》复印件作为证明材料（在响应文件中已提供的除外）。</w:t>
      </w:r>
    </w:p>
    <w:p w14:paraId="1A49E980" w14:textId="77777777" w:rsidR="004F1C92" w:rsidRDefault="008B1B7C">
      <w:pPr>
        <w:spacing w:line="360" w:lineRule="auto"/>
        <w:rPr>
          <w:rFonts w:ascii="Arial" w:hAnsi="Arial" w:cs="Arial"/>
          <w:szCs w:val="21"/>
        </w:rPr>
      </w:pPr>
      <w:r>
        <w:rPr>
          <w:rFonts w:ascii="Arial" w:hAnsi="Arial" w:cs="Arial" w:hint="eastAsia"/>
          <w:szCs w:val="21"/>
        </w:rPr>
        <w:t>5.8</w:t>
      </w:r>
      <w:r>
        <w:rPr>
          <w:rFonts w:ascii="Arial" w:hAnsi="Arial" w:cs="Arial" w:hint="eastAsia"/>
          <w:szCs w:val="21"/>
        </w:rPr>
        <w:t>开放接口供其他系统同步数据，及与其他系统接口个性化开发。费用应包含在报价中。</w:t>
      </w:r>
    </w:p>
    <w:p w14:paraId="208F8541" w14:textId="77777777" w:rsidR="004F1C92" w:rsidRDefault="008B1B7C">
      <w:pPr>
        <w:spacing w:line="360" w:lineRule="auto"/>
        <w:rPr>
          <w:rFonts w:ascii="Arial" w:hAnsi="Arial" w:cs="Arial"/>
          <w:szCs w:val="21"/>
        </w:rPr>
      </w:pPr>
      <w:r>
        <w:rPr>
          <w:rFonts w:ascii="Arial" w:hAnsi="Arial" w:cs="Arial" w:hint="eastAsia"/>
          <w:szCs w:val="21"/>
        </w:rPr>
        <w:t>5.9</w:t>
      </w:r>
      <w:r>
        <w:rPr>
          <w:rFonts w:ascii="Arial" w:hAnsi="Arial" w:cs="Arial" w:hint="eastAsia"/>
          <w:szCs w:val="21"/>
        </w:rPr>
        <w:t>设备安装需配合采购人弱电网络等项目施工安装需求，同时对采购人场地进行保护，若出现损坏由中标人自行承担。</w:t>
      </w:r>
    </w:p>
    <w:p w14:paraId="3CF7D978" w14:textId="77777777" w:rsidR="004F1C92" w:rsidRDefault="008B1B7C">
      <w:pPr>
        <w:spacing w:line="360" w:lineRule="auto"/>
        <w:rPr>
          <w:rFonts w:ascii="Arial" w:hAnsi="Arial" w:cs="Arial"/>
          <w:szCs w:val="21"/>
        </w:rPr>
      </w:pPr>
      <w:r>
        <w:rPr>
          <w:rFonts w:ascii="Arial" w:hAnsi="Arial" w:cs="Arial" w:hint="eastAsia"/>
          <w:szCs w:val="21"/>
        </w:rPr>
        <w:t>5.10</w:t>
      </w:r>
      <w:r>
        <w:rPr>
          <w:rFonts w:ascii="Arial" w:hAnsi="Arial" w:cs="Arial" w:hint="eastAsia"/>
          <w:szCs w:val="21"/>
        </w:rPr>
        <w:t>按照医院相关要求出具年度维护保养、检测校准、年度设备运行评估报告书，配合医院相关责任人完成资产云管家平台相关工作。</w:t>
      </w:r>
    </w:p>
    <w:bookmarkEnd w:id="48"/>
    <w:p w14:paraId="0B5E95AE" w14:textId="77777777" w:rsidR="004F1C92" w:rsidRDefault="008B1B7C">
      <w:pPr>
        <w:spacing w:line="360" w:lineRule="auto"/>
        <w:rPr>
          <w:rFonts w:ascii="Arial" w:hAnsi="Arial" w:cs="Arial"/>
          <w:szCs w:val="21"/>
        </w:rPr>
      </w:pPr>
      <w:r>
        <w:rPr>
          <w:rFonts w:ascii="Arial" w:hAnsi="Arial" w:cs="Arial"/>
          <w:szCs w:val="21"/>
        </w:rPr>
        <w:t>7.</w:t>
      </w:r>
      <w:r>
        <w:rPr>
          <w:rFonts w:ascii="Arial" w:hAnsi="Arial" w:cs="Arial"/>
          <w:szCs w:val="21"/>
        </w:rPr>
        <w:t>验收</w:t>
      </w:r>
      <w:r>
        <w:rPr>
          <w:rFonts w:ascii="Arial" w:hAnsi="Arial" w:cs="Arial" w:hint="eastAsia"/>
          <w:szCs w:val="21"/>
        </w:rPr>
        <w:t>要求</w:t>
      </w:r>
    </w:p>
    <w:p w14:paraId="46A0F9D2" w14:textId="77777777" w:rsidR="004F1C92" w:rsidRDefault="008B1B7C">
      <w:pPr>
        <w:spacing w:line="360" w:lineRule="auto"/>
        <w:rPr>
          <w:rFonts w:ascii="Arial" w:hAnsi="Arial" w:cs="Arial"/>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）中标供应商需承担供货时产品质量抽样检测的相关费用以及项目验收时发生的一切费用。</w:t>
      </w:r>
    </w:p>
    <w:p w14:paraId="289CBD50" w14:textId="77777777" w:rsidR="004F1C92" w:rsidRDefault="008B1B7C">
      <w:pPr>
        <w:spacing w:line="360" w:lineRule="auto"/>
        <w:rPr>
          <w:rFonts w:ascii="Arial" w:hAnsi="Arial" w:cs="Arial"/>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）验收开始前</w:t>
      </w:r>
      <w:r>
        <w:rPr>
          <w:rFonts w:ascii="Arial" w:hAnsi="Arial" w:cs="Arial" w:hint="eastAsia"/>
          <w:szCs w:val="21"/>
        </w:rPr>
        <w:t>3</w:t>
      </w:r>
      <w:r>
        <w:rPr>
          <w:rFonts w:ascii="Arial" w:hAnsi="Arial" w:cs="Arial" w:hint="eastAsia"/>
          <w:szCs w:val="21"/>
        </w:rPr>
        <w:t>日完整提供海关检验检疫证明及报关单（进口）（限注册证为“国械注进”及“国械注许”产品）（如有），与前述条款中整机及配附件、耗材注册证一一对应的产品技术要求、合格证、产品说明书与维护说明书文件。安装验收合格后</w:t>
      </w:r>
      <w:r>
        <w:rPr>
          <w:rFonts w:ascii="Arial" w:hAnsi="Arial" w:cs="Arial" w:hint="eastAsia"/>
          <w:szCs w:val="21"/>
        </w:rPr>
        <w:t>15</w:t>
      </w:r>
      <w:r>
        <w:rPr>
          <w:rFonts w:ascii="Arial" w:hAnsi="Arial" w:cs="Arial" w:hint="eastAsia"/>
          <w:szCs w:val="21"/>
        </w:rPr>
        <w:t>日内提供安装调试报告与原厂技术规格书（或</w:t>
      </w:r>
      <w:r>
        <w:rPr>
          <w:rFonts w:ascii="Arial" w:hAnsi="Arial" w:cs="Arial" w:hint="eastAsia"/>
          <w:szCs w:val="21"/>
        </w:rPr>
        <w:t>Datasheet</w:t>
      </w:r>
      <w:r>
        <w:rPr>
          <w:rFonts w:ascii="Arial" w:hAnsi="Arial" w:cs="Arial" w:hint="eastAsia"/>
          <w:szCs w:val="21"/>
        </w:rPr>
        <w:t>）。</w:t>
      </w:r>
    </w:p>
    <w:p w14:paraId="20177F9B" w14:textId="77777777" w:rsidR="004F1C92" w:rsidRDefault="008B1B7C">
      <w:pPr>
        <w:spacing w:line="360" w:lineRule="auto"/>
        <w:rPr>
          <w:rFonts w:ascii="Arial" w:hAnsi="Arial" w:cs="Arial"/>
          <w:szCs w:val="21"/>
        </w:rPr>
      </w:pPr>
      <w:r>
        <w:rPr>
          <w:rFonts w:ascii="Arial" w:hAnsi="Arial" w:cs="Arial" w:hint="eastAsia"/>
          <w:szCs w:val="21"/>
        </w:rPr>
        <w:t>（</w:t>
      </w:r>
      <w:r>
        <w:rPr>
          <w:rFonts w:ascii="Arial" w:hAnsi="Arial" w:cs="Arial" w:hint="eastAsia"/>
          <w:szCs w:val="21"/>
        </w:rPr>
        <w:t>3</w:t>
      </w:r>
      <w:r>
        <w:rPr>
          <w:rFonts w:ascii="Arial" w:hAnsi="Arial" w:cs="Arial" w:hint="eastAsia"/>
          <w:szCs w:val="21"/>
        </w:rPr>
        <w:t>）采购单位将依据招标文件上的技术要求和国家有关质量标准对中标供应商提交的货物进行初步验收，初步验收不合格的，采购单位有权不予签收；在本项目验收时，中标供应商如提供不符合招标文件、投标文件和采购合同规定的货物，采购单位有权拒绝接受，由此产生的一切损失均由中标供应商自行承担。</w:t>
      </w:r>
    </w:p>
    <w:p w14:paraId="4087131B" w14:textId="77777777" w:rsidR="004F1C92" w:rsidRDefault="008B1B7C">
      <w:pPr>
        <w:spacing w:line="360" w:lineRule="auto"/>
        <w:rPr>
          <w:rFonts w:ascii="Arial" w:hAnsi="Arial" w:cs="Arial"/>
          <w:szCs w:val="21"/>
        </w:rPr>
      </w:pPr>
      <w:r>
        <w:rPr>
          <w:rFonts w:ascii="Arial" w:hAnsi="Arial" w:cs="Arial" w:hint="eastAsia"/>
          <w:szCs w:val="21"/>
        </w:rPr>
        <w:t>（</w:t>
      </w:r>
      <w:r>
        <w:rPr>
          <w:rFonts w:ascii="Arial" w:hAnsi="Arial" w:cs="Arial" w:hint="eastAsia"/>
          <w:szCs w:val="21"/>
        </w:rPr>
        <w:t>4</w:t>
      </w:r>
      <w:r>
        <w:rPr>
          <w:rFonts w:ascii="Arial" w:hAnsi="Arial" w:cs="Arial" w:hint="eastAsia"/>
          <w:szCs w:val="21"/>
        </w:rPr>
        <w:t>）当项目完成后，由中标供应商向采购单位提出项目安装完成测试申请，并于验收前向采购单位提供一切有关技术文件、资料、图纸和相关记录等竣工材料，并在竣工前</w:t>
      </w:r>
      <w:r>
        <w:rPr>
          <w:rFonts w:ascii="Arial" w:hAnsi="Arial" w:cs="Arial" w:hint="eastAsia"/>
          <w:szCs w:val="21"/>
        </w:rPr>
        <w:t>5</w:t>
      </w:r>
      <w:r>
        <w:rPr>
          <w:rFonts w:ascii="Arial" w:hAnsi="Arial" w:cs="Arial" w:hint="eastAsia"/>
          <w:szCs w:val="21"/>
        </w:rPr>
        <w:t>个工作日通知采购单位及有关部门准备验收。拟竣工项目的实施总体功能、性能符合采购单位认可的技术设计方案及合同规定的，予以验收，并作出验收结果报告。供需双方签署项目终验验收证书，并自正式交付使用之日起，</w:t>
      </w:r>
      <w:r>
        <w:rPr>
          <w:rFonts w:ascii="Arial" w:hAnsi="Arial" w:cs="Arial" w:hint="eastAsia"/>
          <w:szCs w:val="21"/>
        </w:rPr>
        <w:lastRenderedPageBreak/>
        <w:t>整体项目才视为接受，并开始计算质保期。</w:t>
      </w:r>
    </w:p>
    <w:p w14:paraId="18F4DCAF" w14:textId="77777777" w:rsidR="004F1C92" w:rsidRDefault="008B1B7C">
      <w:pPr>
        <w:spacing w:line="360" w:lineRule="auto"/>
        <w:rPr>
          <w:rFonts w:ascii="Arial" w:hAnsi="Arial" w:cs="Arial"/>
          <w:szCs w:val="21"/>
        </w:rPr>
      </w:pPr>
      <w:r>
        <w:rPr>
          <w:rFonts w:ascii="Arial" w:hAnsi="Arial" w:cs="Arial" w:hint="eastAsia"/>
          <w:szCs w:val="21"/>
        </w:rPr>
        <w:t>（</w:t>
      </w:r>
      <w:r>
        <w:rPr>
          <w:rFonts w:ascii="Arial" w:hAnsi="Arial" w:cs="Arial" w:hint="eastAsia"/>
          <w:szCs w:val="21"/>
        </w:rPr>
        <w:t>5</w:t>
      </w:r>
      <w:r>
        <w:rPr>
          <w:rFonts w:ascii="Arial" w:hAnsi="Arial" w:cs="Arial" w:hint="eastAsia"/>
          <w:szCs w:val="21"/>
        </w:rPr>
        <w:t>）验收标准</w:t>
      </w:r>
    </w:p>
    <w:p w14:paraId="04C2F24E" w14:textId="77777777" w:rsidR="004F1C92" w:rsidRDefault="008B1B7C">
      <w:pPr>
        <w:spacing w:line="360" w:lineRule="auto"/>
        <w:rPr>
          <w:rFonts w:ascii="Arial" w:hAnsi="Arial" w:cs="Arial"/>
          <w:szCs w:val="21"/>
        </w:rPr>
      </w:pPr>
      <w:r>
        <w:rPr>
          <w:rFonts w:ascii="Arial" w:hAnsi="Arial" w:cs="Arial" w:hint="eastAsia"/>
          <w:szCs w:val="21"/>
        </w:rPr>
        <w:t>1</w:t>
      </w:r>
      <w:r>
        <w:rPr>
          <w:rFonts w:ascii="Arial" w:hAnsi="Arial" w:cs="Arial" w:hint="eastAsia"/>
          <w:szCs w:val="21"/>
        </w:rPr>
        <w:t>）项目招标文件及中标人投标文件中的“货物需求偏离表”，逐条验收；</w:t>
      </w:r>
    </w:p>
    <w:p w14:paraId="45D64DD0" w14:textId="77777777" w:rsidR="004F1C92" w:rsidRDefault="008B1B7C">
      <w:pPr>
        <w:spacing w:line="360" w:lineRule="auto"/>
        <w:rPr>
          <w:rFonts w:ascii="Arial" w:hAnsi="Arial" w:cs="Arial"/>
          <w:szCs w:val="21"/>
        </w:rPr>
      </w:pPr>
      <w:r>
        <w:rPr>
          <w:rFonts w:ascii="Arial" w:hAnsi="Arial" w:cs="Arial" w:hint="eastAsia"/>
          <w:szCs w:val="21"/>
        </w:rPr>
        <w:t>2</w:t>
      </w:r>
      <w:r>
        <w:rPr>
          <w:rFonts w:ascii="Arial" w:hAnsi="Arial" w:cs="Arial" w:hint="eastAsia"/>
          <w:szCs w:val="21"/>
        </w:rPr>
        <w:t>）项目招标文件及中标人投标文件中的“商务条款偏离表”，逐条验收；</w:t>
      </w:r>
    </w:p>
    <w:p w14:paraId="4973F63C" w14:textId="77777777" w:rsidR="004F1C92" w:rsidRDefault="008B1B7C">
      <w:pPr>
        <w:spacing w:line="360" w:lineRule="auto"/>
        <w:rPr>
          <w:rFonts w:ascii="Arial" w:hAnsi="Arial" w:cs="Arial"/>
          <w:szCs w:val="21"/>
        </w:rPr>
      </w:pPr>
      <w:r>
        <w:rPr>
          <w:rFonts w:ascii="Arial" w:hAnsi="Arial" w:cs="Arial" w:hint="eastAsia"/>
          <w:szCs w:val="21"/>
        </w:rPr>
        <w:t>3</w:t>
      </w:r>
      <w:r>
        <w:rPr>
          <w:rFonts w:ascii="Arial" w:hAnsi="Arial" w:cs="Arial" w:hint="eastAsia"/>
          <w:szCs w:val="21"/>
        </w:rPr>
        <w:t>）中标人投标文件中其他技术、服务、商务性的说明、承诺事项，逐条验收。</w:t>
      </w:r>
    </w:p>
    <w:p w14:paraId="00BA3531" w14:textId="77777777" w:rsidR="004F1C92" w:rsidRDefault="008B1B7C">
      <w:pPr>
        <w:spacing w:line="360" w:lineRule="auto"/>
        <w:rPr>
          <w:rFonts w:ascii="Arial" w:hAnsi="Arial" w:cs="Arial"/>
          <w:szCs w:val="21"/>
        </w:rPr>
      </w:pPr>
      <w:r>
        <w:rPr>
          <w:rFonts w:ascii="Arial" w:hAnsi="Arial" w:cs="Arial" w:hint="eastAsia"/>
          <w:szCs w:val="21"/>
        </w:rPr>
        <w:t>4</w:t>
      </w:r>
      <w:r>
        <w:rPr>
          <w:rFonts w:ascii="Arial" w:hAnsi="Arial" w:cs="Arial" w:hint="eastAsia"/>
          <w:szCs w:val="21"/>
        </w:rPr>
        <w:t>）国家相关法律、法规、标准和规范等。</w:t>
      </w:r>
    </w:p>
    <w:p w14:paraId="029740AB" w14:textId="77777777" w:rsidR="004F1C92" w:rsidRDefault="008B1B7C">
      <w:pPr>
        <w:spacing w:line="360" w:lineRule="auto"/>
        <w:rPr>
          <w:rFonts w:ascii="Arial" w:hAnsi="Arial" w:cs="Arial"/>
          <w:szCs w:val="21"/>
        </w:rPr>
      </w:pPr>
      <w:r>
        <w:rPr>
          <w:rFonts w:ascii="Arial" w:hAnsi="Arial" w:cs="Arial" w:hint="eastAsia"/>
          <w:szCs w:val="21"/>
        </w:rPr>
        <w:t>5</w:t>
      </w:r>
      <w:r>
        <w:rPr>
          <w:rFonts w:ascii="Arial" w:hAnsi="Arial" w:cs="Arial" w:hint="eastAsia"/>
          <w:szCs w:val="21"/>
        </w:rPr>
        <w:t>）执行《关于印发广西壮族自治区政府采购项目履约验收管理办法的通知》（桂财采〔</w:t>
      </w:r>
      <w:r>
        <w:rPr>
          <w:rFonts w:ascii="Arial" w:hAnsi="Arial" w:cs="Arial" w:hint="eastAsia"/>
          <w:szCs w:val="21"/>
        </w:rPr>
        <w:t>2015</w:t>
      </w:r>
      <w:r>
        <w:rPr>
          <w:rFonts w:ascii="Arial" w:hAnsi="Arial" w:cs="Arial" w:hint="eastAsia"/>
          <w:szCs w:val="21"/>
        </w:rPr>
        <w:t>〕</w:t>
      </w:r>
      <w:r>
        <w:rPr>
          <w:rFonts w:ascii="Arial" w:hAnsi="Arial" w:cs="Arial" w:hint="eastAsia"/>
          <w:szCs w:val="21"/>
        </w:rPr>
        <w:t>22</w:t>
      </w:r>
      <w:r>
        <w:rPr>
          <w:rFonts w:ascii="Arial" w:hAnsi="Arial" w:cs="Arial" w:hint="eastAsia"/>
          <w:szCs w:val="21"/>
        </w:rPr>
        <w:t>号），采用文中《广西壮族自治区政府采购项目合同验收书》格式文本等规范。</w:t>
      </w:r>
    </w:p>
    <w:p w14:paraId="7F988582" w14:textId="77777777" w:rsidR="004F1C92" w:rsidRDefault="008B1B7C">
      <w:pPr>
        <w:spacing w:line="360" w:lineRule="auto"/>
        <w:rPr>
          <w:rFonts w:ascii="Arial" w:hAnsi="Arial" w:cs="Arial"/>
          <w:szCs w:val="21"/>
        </w:rPr>
      </w:pPr>
      <w:r>
        <w:rPr>
          <w:rFonts w:ascii="Arial" w:hAnsi="Arial" w:cs="Arial" w:hint="eastAsia"/>
          <w:szCs w:val="21"/>
        </w:rPr>
        <w:t>（</w:t>
      </w:r>
      <w:r>
        <w:rPr>
          <w:rFonts w:ascii="Arial" w:hAnsi="Arial" w:cs="Arial" w:hint="eastAsia"/>
          <w:szCs w:val="21"/>
        </w:rPr>
        <w:t>6</w:t>
      </w:r>
      <w:r>
        <w:rPr>
          <w:rFonts w:ascii="Arial" w:hAnsi="Arial" w:cs="Arial" w:hint="eastAsia"/>
          <w:szCs w:val="21"/>
        </w:rPr>
        <w:t>）项目实施过程中的安全生产要求</w:t>
      </w:r>
    </w:p>
    <w:p w14:paraId="1946CA12" w14:textId="77777777" w:rsidR="004F1C92" w:rsidRDefault="008B1B7C">
      <w:pPr>
        <w:spacing w:line="360" w:lineRule="auto"/>
        <w:rPr>
          <w:rFonts w:ascii="Arial" w:hAnsi="Arial" w:cs="Arial"/>
          <w:szCs w:val="21"/>
        </w:rPr>
      </w:pPr>
      <w:r>
        <w:rPr>
          <w:rFonts w:ascii="Arial" w:hAnsi="Arial" w:cs="Arial" w:hint="eastAsia"/>
          <w:szCs w:val="21"/>
        </w:rPr>
        <w:t>1</w:t>
      </w:r>
      <w:r>
        <w:rPr>
          <w:rFonts w:ascii="Arial" w:hAnsi="Arial" w:cs="Arial" w:hint="eastAsia"/>
          <w:szCs w:val="21"/>
        </w:rPr>
        <w:t>）中标人应遵守国家关于安全生产有关管理规定，严格按安全标准组织项目实施，并随时接受招标人安全检查人员实施的监督检查，采取必要的安全防护措施，消除事故隐患。由于中标人安全措施不力造成事故的责任和因此发生的费用，由中标人负责。</w:t>
      </w:r>
    </w:p>
    <w:p w14:paraId="4BC2C6D1" w14:textId="77777777" w:rsidR="004F1C92" w:rsidRDefault="008B1B7C">
      <w:pPr>
        <w:spacing w:line="360" w:lineRule="auto"/>
        <w:rPr>
          <w:rFonts w:ascii="Arial" w:hAnsi="Arial" w:cs="Arial"/>
          <w:szCs w:val="21"/>
        </w:rPr>
      </w:pPr>
      <w:r>
        <w:rPr>
          <w:rFonts w:ascii="Arial" w:hAnsi="Arial" w:cs="Arial" w:hint="eastAsia"/>
          <w:szCs w:val="21"/>
        </w:rPr>
        <w:t>2</w:t>
      </w:r>
      <w:r>
        <w:rPr>
          <w:rFonts w:ascii="Arial" w:hAnsi="Arial" w:cs="Arial" w:hint="eastAsia"/>
          <w:szCs w:val="21"/>
        </w:rPr>
        <w:t>）中标人应对己方实施人员进行安全教育，并对他们的安全负责。</w:t>
      </w:r>
    </w:p>
    <w:p w14:paraId="0A521533" w14:textId="77777777" w:rsidR="004F1C92" w:rsidRDefault="008B1B7C">
      <w:pPr>
        <w:spacing w:line="360" w:lineRule="auto"/>
        <w:rPr>
          <w:rFonts w:ascii="Arial" w:hAnsi="Arial" w:cs="Arial"/>
          <w:szCs w:val="21"/>
        </w:rPr>
      </w:pPr>
      <w:r>
        <w:rPr>
          <w:rFonts w:ascii="Arial" w:hAnsi="Arial" w:cs="Arial" w:hint="eastAsia"/>
          <w:szCs w:val="21"/>
        </w:rPr>
        <w:t>3</w:t>
      </w:r>
      <w:r>
        <w:rPr>
          <w:rFonts w:ascii="Arial" w:hAnsi="Arial" w:cs="Arial" w:hint="eastAsia"/>
          <w:szCs w:val="21"/>
        </w:rPr>
        <w:t>）采购人提供中标人实施人员的生产用水、用电、项目实施用临时办公场地等。</w:t>
      </w:r>
    </w:p>
    <w:p w14:paraId="0A03EDC4" w14:textId="77777777" w:rsidR="004F1C92" w:rsidRDefault="008B1B7C">
      <w:pPr>
        <w:spacing w:line="360" w:lineRule="auto"/>
        <w:rPr>
          <w:rFonts w:ascii="Arial" w:hAnsi="Arial" w:cs="Arial"/>
          <w:szCs w:val="21"/>
        </w:rPr>
      </w:pPr>
      <w:r>
        <w:rPr>
          <w:rFonts w:ascii="Arial" w:hAnsi="Arial" w:cs="Arial" w:hint="eastAsia"/>
          <w:szCs w:val="21"/>
        </w:rPr>
        <w:t>4</w:t>
      </w:r>
      <w:r>
        <w:rPr>
          <w:rFonts w:ascii="Arial" w:hAnsi="Arial" w:cs="Arial" w:hint="eastAsia"/>
          <w:szCs w:val="21"/>
        </w:rPr>
        <w:t>）投标人提供的产品必须符合《中华人民共和国的环境保护法》及其他相关环保法律、法规、标准等规定的要求，环保检测分析方法采用中华人民共和国现行的国家规定的方法。噪声检测应符合</w:t>
      </w:r>
      <w:r>
        <w:rPr>
          <w:rFonts w:ascii="Arial" w:hAnsi="Arial" w:cs="Arial" w:hint="eastAsia"/>
          <w:szCs w:val="21"/>
        </w:rPr>
        <w:t>GB 3768</w:t>
      </w:r>
      <w:r>
        <w:rPr>
          <w:rFonts w:ascii="Arial" w:hAnsi="Arial" w:cs="Arial" w:hint="eastAsia"/>
          <w:szCs w:val="21"/>
        </w:rPr>
        <w:t>的规定，不得大于</w:t>
      </w:r>
      <w:r>
        <w:rPr>
          <w:rFonts w:ascii="Arial" w:hAnsi="Arial" w:cs="Arial" w:hint="eastAsia"/>
          <w:szCs w:val="21"/>
        </w:rPr>
        <w:t>80dB (A)</w:t>
      </w:r>
      <w:r>
        <w:rPr>
          <w:rFonts w:ascii="Arial" w:hAnsi="Arial" w:cs="Arial" w:hint="eastAsia"/>
          <w:szCs w:val="21"/>
        </w:rPr>
        <w:t>。。</w:t>
      </w:r>
    </w:p>
    <w:p w14:paraId="53C5406F" w14:textId="77777777" w:rsidR="004F1C92" w:rsidRDefault="008B1B7C">
      <w:pPr>
        <w:spacing w:line="360" w:lineRule="auto"/>
        <w:rPr>
          <w:rFonts w:ascii="Arial" w:hAnsi="Arial" w:cs="Arial"/>
          <w:szCs w:val="21"/>
        </w:rPr>
      </w:pPr>
      <w:r>
        <w:rPr>
          <w:rFonts w:ascii="Arial" w:hAnsi="Arial" w:cs="Arial"/>
          <w:szCs w:val="21"/>
        </w:rPr>
        <w:t>8.</w:t>
      </w:r>
      <w:r>
        <w:rPr>
          <w:rFonts w:ascii="Arial" w:hAnsi="Arial" w:cs="Arial" w:hint="eastAsia"/>
          <w:szCs w:val="21"/>
        </w:rPr>
        <w:t>安装和</w:t>
      </w:r>
      <w:r>
        <w:rPr>
          <w:rFonts w:ascii="Arial" w:hAnsi="Arial" w:cs="Arial"/>
          <w:szCs w:val="21"/>
        </w:rPr>
        <w:t>培训</w:t>
      </w:r>
    </w:p>
    <w:p w14:paraId="5145C00F" w14:textId="77777777" w:rsidR="004F1C92" w:rsidRDefault="008B1B7C">
      <w:pPr>
        <w:spacing w:line="360" w:lineRule="auto"/>
        <w:rPr>
          <w:rFonts w:ascii="Arial" w:hAnsi="Arial" w:cs="Arial"/>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）采购人提供必要安装条件（如场地、电源、水源等），中标供应商负责安装。</w:t>
      </w:r>
    </w:p>
    <w:p w14:paraId="7BE5E234" w14:textId="77777777" w:rsidR="004F1C92" w:rsidRDefault="008B1B7C">
      <w:pPr>
        <w:spacing w:line="360" w:lineRule="auto"/>
        <w:rPr>
          <w:rFonts w:ascii="Arial" w:hAnsi="Arial" w:cs="Arial"/>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w:t>
      </w:r>
      <w:r>
        <w:rPr>
          <w:rFonts w:ascii="Arial" w:hAnsi="Arial" w:cs="Arial"/>
          <w:szCs w:val="21"/>
        </w:rPr>
        <w:t>为采购人提供专业化技术培训：装机使用培训</w:t>
      </w:r>
      <w:r>
        <w:rPr>
          <w:rFonts w:ascii="Arial" w:hAnsi="Arial" w:cs="Arial"/>
          <w:szCs w:val="21"/>
        </w:rPr>
        <w:t>≥2</w:t>
      </w:r>
      <w:r>
        <w:rPr>
          <w:rFonts w:ascii="Arial" w:hAnsi="Arial" w:cs="Arial"/>
          <w:szCs w:val="21"/>
        </w:rPr>
        <w:t>天，跟进强化培训：</w:t>
      </w:r>
      <w:r>
        <w:rPr>
          <w:rFonts w:ascii="Arial" w:hAnsi="Arial" w:cs="Arial"/>
          <w:szCs w:val="21"/>
        </w:rPr>
        <w:t>1</w:t>
      </w:r>
      <w:r>
        <w:rPr>
          <w:rFonts w:ascii="Arial" w:hAnsi="Arial" w:cs="Arial"/>
          <w:szCs w:val="21"/>
        </w:rPr>
        <w:t>天，维修保养培训：</w:t>
      </w:r>
      <w:r>
        <w:rPr>
          <w:rFonts w:ascii="Arial" w:hAnsi="Arial" w:cs="Arial"/>
          <w:szCs w:val="21"/>
        </w:rPr>
        <w:t>1</w:t>
      </w:r>
      <w:r>
        <w:rPr>
          <w:rFonts w:ascii="Arial" w:hAnsi="Arial" w:cs="Arial"/>
          <w:szCs w:val="21"/>
        </w:rPr>
        <w:t>天。培训人数不少于</w:t>
      </w:r>
      <w:r>
        <w:rPr>
          <w:rFonts w:ascii="Arial" w:hAnsi="Arial" w:cs="Arial"/>
          <w:szCs w:val="21"/>
        </w:rPr>
        <w:t>2</w:t>
      </w:r>
      <w:r>
        <w:rPr>
          <w:rFonts w:ascii="Arial" w:hAnsi="Arial" w:cs="Arial"/>
          <w:szCs w:val="21"/>
        </w:rPr>
        <w:t>人。</w:t>
      </w:r>
      <w:r>
        <w:rPr>
          <w:rFonts w:ascii="Arial" w:hAnsi="Arial" w:cs="Arial" w:hint="eastAsia"/>
          <w:szCs w:val="21"/>
        </w:rPr>
        <w:t>费用应包含在报价中。</w:t>
      </w:r>
      <w:r>
        <w:rPr>
          <w:rFonts w:ascii="Arial" w:hAnsi="Arial" w:cs="Arial"/>
          <w:szCs w:val="21"/>
        </w:rPr>
        <w:t>投标文件中提供完善的技术培训方案，保证使用人员正常操作设备的各种功能。</w:t>
      </w:r>
    </w:p>
    <w:p w14:paraId="3D23CE2A" w14:textId="77777777" w:rsidR="004F1C92" w:rsidRDefault="008B1B7C">
      <w:pPr>
        <w:spacing w:line="360" w:lineRule="auto"/>
        <w:rPr>
          <w:rFonts w:ascii="Arial" w:hAnsi="Arial" w:cs="Arial"/>
          <w:szCs w:val="21"/>
        </w:rPr>
      </w:pPr>
      <w:r>
        <w:rPr>
          <w:rFonts w:ascii="Arial" w:hAnsi="Arial" w:cs="Arial"/>
          <w:szCs w:val="21"/>
        </w:rPr>
        <w:t>9.</w:t>
      </w:r>
      <w:r>
        <w:rPr>
          <w:rFonts w:ascii="Arial" w:hAnsi="Arial" w:cs="Arial"/>
          <w:szCs w:val="21"/>
        </w:rPr>
        <w:t>付款方式、时间及条件</w:t>
      </w:r>
    </w:p>
    <w:p w14:paraId="21A9030B" w14:textId="77777777" w:rsidR="004F1C92" w:rsidRDefault="008B1B7C">
      <w:pPr>
        <w:spacing w:line="360" w:lineRule="auto"/>
        <w:rPr>
          <w:rFonts w:ascii="Arial" w:hAnsi="Arial" w:cs="Arial"/>
          <w:szCs w:val="21"/>
        </w:rPr>
      </w:pPr>
      <w:bookmarkStart w:id="49" w:name="_Hlk181802702"/>
      <w:r>
        <w:rPr>
          <w:rFonts w:ascii="Arial" w:hAnsi="Arial" w:cs="Arial" w:hint="eastAsia"/>
          <w:szCs w:val="21"/>
        </w:rPr>
        <w:t>（</w:t>
      </w:r>
      <w:r>
        <w:rPr>
          <w:rFonts w:ascii="Arial" w:hAnsi="Arial" w:cs="Arial" w:hint="eastAsia"/>
          <w:szCs w:val="21"/>
        </w:rPr>
        <w:t>1</w:t>
      </w:r>
      <w:r>
        <w:rPr>
          <w:rFonts w:ascii="Arial" w:hAnsi="Arial" w:cs="Arial" w:hint="eastAsia"/>
          <w:szCs w:val="21"/>
        </w:rPr>
        <w:t>）分三期付款：</w:t>
      </w:r>
    </w:p>
    <w:p w14:paraId="6BE6720B" w14:textId="77777777" w:rsidR="004F1C92" w:rsidRDefault="008B1B7C">
      <w:pPr>
        <w:spacing w:line="360" w:lineRule="auto"/>
        <w:rPr>
          <w:rFonts w:ascii="Arial" w:hAnsi="Arial" w:cs="Arial"/>
          <w:szCs w:val="21"/>
        </w:rPr>
      </w:pPr>
      <w:r>
        <w:rPr>
          <w:rFonts w:ascii="Arial" w:hAnsi="Arial" w:cs="Arial" w:hint="eastAsia"/>
          <w:szCs w:val="21"/>
        </w:rPr>
        <w:t>第一期：合同生效以及具备实施条件后</w:t>
      </w:r>
      <w:r>
        <w:rPr>
          <w:rFonts w:ascii="Arial" w:hAnsi="Arial" w:cs="Arial" w:hint="eastAsia"/>
          <w:szCs w:val="21"/>
        </w:rPr>
        <w:t>10</w:t>
      </w:r>
      <w:r>
        <w:rPr>
          <w:rFonts w:ascii="Arial" w:hAnsi="Arial" w:cs="Arial" w:hint="eastAsia"/>
          <w:szCs w:val="21"/>
        </w:rPr>
        <w:t>个工作日内采购人向中标人支付合同款</w:t>
      </w:r>
      <w:r>
        <w:rPr>
          <w:rFonts w:ascii="Arial" w:hAnsi="Arial" w:cs="Arial" w:hint="eastAsia"/>
          <w:szCs w:val="21"/>
        </w:rPr>
        <w:t xml:space="preserve"> 50%</w:t>
      </w:r>
      <w:r>
        <w:rPr>
          <w:rFonts w:ascii="Arial" w:hAnsi="Arial" w:cs="Arial" w:hint="eastAsia"/>
          <w:szCs w:val="21"/>
        </w:rPr>
        <w:t>作为预付款；</w:t>
      </w:r>
    </w:p>
    <w:p w14:paraId="02B200EB" w14:textId="77777777" w:rsidR="004F1C92" w:rsidRDefault="008B1B7C">
      <w:pPr>
        <w:spacing w:line="360" w:lineRule="auto"/>
        <w:rPr>
          <w:rFonts w:ascii="Arial" w:hAnsi="Arial" w:cs="Arial"/>
          <w:szCs w:val="21"/>
        </w:rPr>
      </w:pPr>
      <w:r>
        <w:rPr>
          <w:rFonts w:ascii="Arial" w:hAnsi="Arial" w:cs="Arial" w:hint="eastAsia"/>
          <w:szCs w:val="21"/>
        </w:rPr>
        <w:t>第二期：全部货物到达指定地点、安装调试并验收合格后，凭双方签署验收合格证，中标人开具全额增值税发票给采购人，采购人支付至总合同金额的</w:t>
      </w:r>
      <w:r>
        <w:rPr>
          <w:rFonts w:ascii="Arial" w:hAnsi="Arial" w:cs="Arial" w:hint="eastAsia"/>
          <w:szCs w:val="21"/>
        </w:rPr>
        <w:t>95%</w:t>
      </w:r>
      <w:r>
        <w:rPr>
          <w:rFonts w:ascii="Arial" w:hAnsi="Arial" w:cs="Arial" w:hint="eastAsia"/>
          <w:szCs w:val="21"/>
        </w:rPr>
        <w:t>。</w:t>
      </w:r>
    </w:p>
    <w:p w14:paraId="01D9E0A9" w14:textId="77777777" w:rsidR="004F1C92" w:rsidRDefault="008B1B7C">
      <w:pPr>
        <w:spacing w:line="360" w:lineRule="auto"/>
        <w:rPr>
          <w:rFonts w:ascii="Arial" w:hAnsi="Arial" w:cs="Arial"/>
          <w:szCs w:val="21"/>
        </w:rPr>
      </w:pPr>
      <w:r>
        <w:rPr>
          <w:rFonts w:ascii="Arial" w:hAnsi="Arial" w:cs="Arial" w:hint="eastAsia"/>
          <w:szCs w:val="21"/>
        </w:rPr>
        <w:t>第三期：经采购人验收配套服务符合合同约定，并办理相关确认手续后</w:t>
      </w:r>
      <w:r>
        <w:rPr>
          <w:rFonts w:ascii="Arial" w:hAnsi="Arial" w:cs="Arial" w:hint="eastAsia"/>
          <w:szCs w:val="21"/>
        </w:rPr>
        <w:t>10</w:t>
      </w:r>
      <w:r>
        <w:rPr>
          <w:rFonts w:ascii="Arial" w:hAnsi="Arial" w:cs="Arial" w:hint="eastAsia"/>
          <w:szCs w:val="21"/>
        </w:rPr>
        <w:t>个工作日内，采购人支付至总合同金额的</w:t>
      </w:r>
      <w:r>
        <w:rPr>
          <w:rFonts w:ascii="Arial" w:hAnsi="Arial" w:cs="Arial" w:hint="eastAsia"/>
          <w:szCs w:val="21"/>
        </w:rPr>
        <w:t>100%</w:t>
      </w:r>
      <w:r>
        <w:rPr>
          <w:rFonts w:ascii="Arial" w:hAnsi="Arial" w:cs="Arial" w:hint="eastAsia"/>
          <w:szCs w:val="21"/>
        </w:rPr>
        <w:t>。</w:t>
      </w:r>
    </w:p>
    <w:p w14:paraId="1E8C6A19" w14:textId="77777777" w:rsidR="004F1C92" w:rsidRDefault="008B1B7C">
      <w:pPr>
        <w:spacing w:line="360" w:lineRule="auto"/>
        <w:rPr>
          <w:rFonts w:ascii="宋体" w:hAnsi="宋体" w:cs="宋体"/>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如未按国家要求开具增值税发票，一旦发现中标人提供虚假发票，除须向采购人补开合法发票外，须赔偿采购人发票票面金额一倍的违约金，且采购人有权终止合同，供应商不得提出异议，因终止合同而产生的一切损失均由供应商承担。</w:t>
      </w:r>
    </w:p>
    <w:bookmarkEnd w:id="49"/>
    <w:p w14:paraId="0BCEFC20" w14:textId="77777777" w:rsidR="004F1C92" w:rsidRDefault="008B1B7C">
      <w:pPr>
        <w:spacing w:line="360" w:lineRule="auto"/>
        <w:rPr>
          <w:rFonts w:ascii="Arial" w:hAnsi="Arial" w:cs="Arial"/>
          <w:szCs w:val="21"/>
        </w:rPr>
      </w:pPr>
      <w:r>
        <w:rPr>
          <w:rFonts w:ascii="Arial" w:hAnsi="Arial" w:cs="Arial" w:hint="eastAsia"/>
          <w:szCs w:val="21"/>
        </w:rPr>
        <w:t>10</w:t>
      </w:r>
      <w:r>
        <w:rPr>
          <w:rFonts w:ascii="Arial" w:hAnsi="Arial" w:cs="Arial"/>
          <w:szCs w:val="21"/>
        </w:rPr>
        <w:t>.</w:t>
      </w:r>
      <w:r>
        <w:rPr>
          <w:rFonts w:ascii="Arial" w:hAnsi="Arial" w:cs="Arial"/>
          <w:szCs w:val="21"/>
        </w:rPr>
        <w:t>履约保证金</w:t>
      </w:r>
    </w:p>
    <w:p w14:paraId="1EAB088E" w14:textId="77777777" w:rsidR="004F1C92" w:rsidRDefault="008B1B7C">
      <w:pPr>
        <w:spacing w:line="360" w:lineRule="auto"/>
        <w:rPr>
          <w:rFonts w:ascii="Arial" w:hAnsi="Arial" w:cs="Arial"/>
          <w:szCs w:val="21"/>
        </w:rPr>
      </w:pPr>
      <w:bookmarkStart w:id="50" w:name="_Hlk181802738"/>
      <w:r>
        <w:rPr>
          <w:rFonts w:ascii="Arial" w:hAnsi="Arial" w:cs="Arial" w:hint="eastAsia"/>
          <w:szCs w:val="21"/>
        </w:rPr>
        <w:t>无。</w:t>
      </w:r>
    </w:p>
    <w:bookmarkEnd w:id="50"/>
    <w:p w14:paraId="2273FA84" w14:textId="77777777" w:rsidR="004F1C92" w:rsidRDefault="008B1B7C">
      <w:pPr>
        <w:spacing w:line="360" w:lineRule="auto"/>
        <w:rPr>
          <w:rFonts w:ascii="Arial" w:eastAsia="黑体" w:hAnsi="Arial" w:cs="Arial"/>
          <w:b/>
          <w:kern w:val="0"/>
          <w:sz w:val="28"/>
          <w:szCs w:val="28"/>
        </w:rPr>
      </w:pPr>
      <w:r>
        <w:rPr>
          <w:rFonts w:ascii="Arial" w:eastAsia="黑体" w:hAnsi="Arial" w:cs="Arial"/>
          <w:b/>
          <w:kern w:val="0"/>
          <w:sz w:val="28"/>
          <w:szCs w:val="28"/>
        </w:rPr>
        <w:t>四、其他要求</w:t>
      </w:r>
    </w:p>
    <w:p w14:paraId="565E6601" w14:textId="77777777" w:rsidR="004F1C92" w:rsidRDefault="008B1B7C">
      <w:pPr>
        <w:spacing w:line="360" w:lineRule="auto"/>
        <w:rPr>
          <w:rFonts w:ascii="Arial" w:hAnsi="Arial" w:cs="Arial"/>
          <w:szCs w:val="21"/>
        </w:rPr>
      </w:pPr>
      <w:r>
        <w:rPr>
          <w:rFonts w:ascii="Arial" w:hAnsi="Arial" w:cs="Arial"/>
        </w:rPr>
        <w:lastRenderedPageBreak/>
        <w:t>▲</w:t>
      </w:r>
      <w:r>
        <w:rPr>
          <w:rFonts w:ascii="Arial" w:hAnsi="Arial" w:cs="Arial"/>
          <w:szCs w:val="21"/>
        </w:rPr>
        <w:t xml:space="preserve">1. </w:t>
      </w:r>
      <w:r>
        <w:rPr>
          <w:rFonts w:ascii="Arial" w:hAnsi="Arial" w:cs="Arial"/>
          <w:szCs w:val="21"/>
        </w:rPr>
        <w:t>投标产品属</w:t>
      </w:r>
      <w:r>
        <w:rPr>
          <w:rFonts w:ascii="Arial" w:hAnsi="Arial" w:cs="Arial" w:hint="eastAsia"/>
          <w:szCs w:val="21"/>
        </w:rPr>
        <w:t>于</w:t>
      </w:r>
      <w:r>
        <w:rPr>
          <w:rFonts w:ascii="Arial" w:hAnsi="Arial" w:cs="Arial"/>
          <w:szCs w:val="21"/>
        </w:rPr>
        <w:t>医疗器械</w:t>
      </w:r>
      <w:r>
        <w:rPr>
          <w:rFonts w:ascii="Arial" w:hAnsi="Arial" w:cs="Arial" w:hint="eastAsia"/>
          <w:szCs w:val="21"/>
        </w:rPr>
        <w:t>需要实行产品注册管理</w:t>
      </w:r>
      <w:r>
        <w:rPr>
          <w:rFonts w:ascii="Arial" w:hAnsi="Arial" w:cs="Arial"/>
          <w:szCs w:val="21"/>
        </w:rPr>
        <w:t>的</w:t>
      </w:r>
      <w:r>
        <w:rPr>
          <w:rFonts w:ascii="Arial" w:hAnsi="Arial" w:cs="Arial" w:hint="eastAsia"/>
          <w:szCs w:val="21"/>
        </w:rPr>
        <w:t>，在投标文件中</w:t>
      </w:r>
      <w:r>
        <w:rPr>
          <w:rFonts w:ascii="Arial" w:hAnsi="Arial" w:cs="Arial"/>
          <w:szCs w:val="21"/>
        </w:rPr>
        <w:t>提供该设备、配附件、耗材有效的医疗器械注册证</w:t>
      </w:r>
      <w:r>
        <w:rPr>
          <w:rFonts w:ascii="Arial" w:hAnsi="Arial" w:cs="Arial"/>
          <w:kern w:val="0"/>
          <w:szCs w:val="21"/>
        </w:rPr>
        <w:t>（如为第一类医疗器械的应提供备案证复印件），须在投标文件中提供扫描件</w:t>
      </w:r>
      <w:r>
        <w:rPr>
          <w:rFonts w:ascii="Arial" w:hAnsi="Arial" w:cs="Arial"/>
          <w:szCs w:val="21"/>
        </w:rPr>
        <w:t>。</w:t>
      </w:r>
    </w:p>
    <w:p w14:paraId="7E7C1C36" w14:textId="77777777" w:rsidR="004F1C92" w:rsidRDefault="008B1B7C">
      <w:pPr>
        <w:spacing w:line="360" w:lineRule="auto"/>
        <w:rPr>
          <w:rFonts w:ascii="Arial" w:hAnsi="Arial" w:cs="Arial"/>
        </w:rPr>
      </w:pPr>
      <w:r>
        <w:rPr>
          <w:rFonts w:ascii="Arial" w:hAnsi="Arial" w:cs="Arial"/>
        </w:rPr>
        <w:t>2.</w:t>
      </w:r>
      <w:r>
        <w:rPr>
          <w:rFonts w:ascii="Arial" w:hAnsi="Arial" w:cs="Arial" w:hint="eastAsia"/>
        </w:rPr>
        <w:t>为了防止虚假应标，项目结果公示期间，若有异议，采购人有权要求拟中标（成交）方提供所投产品以供测试，确保功能参数要求均可满足；若测试达不到应答指标，以虚假应标论处。</w:t>
      </w:r>
    </w:p>
    <w:p w14:paraId="7A533A60" w14:textId="77777777" w:rsidR="004F1C92" w:rsidRDefault="008B1B7C">
      <w:pPr>
        <w:spacing w:line="360" w:lineRule="auto"/>
        <w:rPr>
          <w:rFonts w:ascii="Arial" w:hAnsi="Arial" w:cs="Arial"/>
        </w:rPr>
      </w:pPr>
      <w:r>
        <w:rPr>
          <w:rFonts w:ascii="Arial" w:hAnsi="Arial" w:cs="Arial"/>
        </w:rPr>
        <w:t>3.</w:t>
      </w:r>
      <w:r>
        <w:rPr>
          <w:rFonts w:ascii="Arial" w:hAnsi="Arial" w:cs="Arial" w:hint="eastAsia"/>
        </w:rPr>
        <w:t>供应商所提供的仪器、设备、资料等主要货物均必须符合国家相关行业强制性标准。</w:t>
      </w:r>
    </w:p>
    <w:p w14:paraId="65F37154" w14:textId="77777777" w:rsidR="004F1C92" w:rsidRDefault="008B1B7C">
      <w:pPr>
        <w:spacing w:line="360" w:lineRule="auto"/>
        <w:rPr>
          <w:rFonts w:ascii="Arial" w:hAnsi="Arial" w:cs="Arial"/>
        </w:rPr>
      </w:pPr>
      <w:r>
        <w:rPr>
          <w:rFonts w:ascii="Arial" w:hAnsi="Arial" w:cs="Arial"/>
        </w:rPr>
        <w:t>4.</w:t>
      </w:r>
      <w:r>
        <w:rPr>
          <w:rFonts w:ascii="Arial" w:hAnsi="Arial" w:cs="Arial" w:hint="eastAsia"/>
        </w:rPr>
        <w:t>若采购方新建院区或新增医联体医院</w:t>
      </w:r>
      <w:r>
        <w:rPr>
          <w:rFonts w:ascii="Arial" w:hAnsi="Arial" w:cs="Arial" w:hint="eastAsia"/>
        </w:rPr>
        <w:t>,</w:t>
      </w:r>
      <w:r>
        <w:rPr>
          <w:rFonts w:ascii="Arial" w:hAnsi="Arial" w:cs="Arial" w:hint="eastAsia"/>
        </w:rPr>
        <w:t>系统部署延伸至新建院区或新增医联体医院需保证新建院区或新增医联体医院内软件建设标准同原部署院区设计软件标准一致</w:t>
      </w:r>
      <w:r>
        <w:rPr>
          <w:rFonts w:ascii="Arial" w:hAnsi="Arial" w:cs="Arial" w:hint="eastAsia"/>
        </w:rPr>
        <w:t>(</w:t>
      </w:r>
      <w:r>
        <w:rPr>
          <w:rFonts w:ascii="Arial" w:hAnsi="Arial" w:cs="Arial" w:hint="eastAsia"/>
        </w:rPr>
        <w:t>费用应包含在报价中</w:t>
      </w:r>
      <w:r>
        <w:rPr>
          <w:rFonts w:ascii="Arial" w:hAnsi="Arial" w:cs="Arial" w:hint="eastAsia"/>
        </w:rPr>
        <w:t>)</w:t>
      </w:r>
      <w:r>
        <w:rPr>
          <w:rFonts w:ascii="Arial" w:hAnsi="Arial" w:cs="Arial" w:hint="eastAsia"/>
        </w:rPr>
        <w:t>。</w:t>
      </w:r>
    </w:p>
    <w:p w14:paraId="474F987B" w14:textId="77777777" w:rsidR="004F1C92" w:rsidRDefault="008B1B7C">
      <w:pPr>
        <w:spacing w:line="360" w:lineRule="auto"/>
        <w:rPr>
          <w:szCs w:val="21"/>
        </w:rPr>
      </w:pPr>
      <w:r>
        <w:rPr>
          <w:rFonts w:ascii="Arial" w:hAnsi="Arial" w:cs="Arial" w:hint="eastAsia"/>
        </w:rPr>
        <w:t>▲</w:t>
      </w:r>
      <w:r>
        <w:rPr>
          <w:rFonts w:ascii="Arial" w:hAnsi="Arial" w:cs="Arial" w:hint="eastAsia"/>
        </w:rPr>
        <w:t>5</w:t>
      </w:r>
      <w:r>
        <w:rPr>
          <w:rFonts w:ascii="Arial" w:hAnsi="Arial" w:cs="Arial"/>
        </w:rPr>
        <w:t>.</w:t>
      </w:r>
      <w:r>
        <w:rPr>
          <w:rFonts w:ascii="Arial" w:hAnsi="Arial" w:cs="Arial" w:hint="eastAsia"/>
        </w:rPr>
        <w:t>为保证产品功能的完整性，供应商须严格按照采购文件规定的配置清单进行配置，包括但不限于：电子图像处理器</w:t>
      </w:r>
      <w:r>
        <w:rPr>
          <w:rFonts w:ascii="Arial" w:hAnsi="Arial" w:cs="Arial" w:hint="eastAsia"/>
        </w:rPr>
        <w:t xml:space="preserve"> 1</w:t>
      </w:r>
      <w:r>
        <w:rPr>
          <w:rFonts w:ascii="Arial" w:hAnsi="Arial" w:cs="Arial" w:hint="eastAsia"/>
        </w:rPr>
        <w:t>套、医用内窥镜用冷光源</w:t>
      </w:r>
      <w:r>
        <w:rPr>
          <w:rFonts w:ascii="Arial" w:hAnsi="Arial" w:cs="Arial" w:hint="eastAsia"/>
        </w:rPr>
        <w:t>1</w:t>
      </w:r>
      <w:r>
        <w:rPr>
          <w:rFonts w:ascii="Arial" w:hAnsi="Arial" w:cs="Arial" w:hint="eastAsia"/>
        </w:rPr>
        <w:t>套、≥</w:t>
      </w:r>
      <w:r>
        <w:rPr>
          <w:rFonts w:ascii="Arial" w:hAnsi="Arial" w:cs="Arial" w:hint="eastAsia"/>
        </w:rPr>
        <w:t>27</w:t>
      </w:r>
      <w:r>
        <w:rPr>
          <w:rFonts w:ascii="Arial" w:hAnsi="Arial" w:cs="Arial" w:hint="eastAsia"/>
        </w:rPr>
        <w:t>寸高清监视器</w:t>
      </w:r>
      <w:r>
        <w:rPr>
          <w:rFonts w:ascii="Arial" w:hAnsi="Arial" w:cs="Arial" w:hint="eastAsia"/>
        </w:rPr>
        <w:t>1</w:t>
      </w:r>
      <w:r>
        <w:rPr>
          <w:rFonts w:ascii="Arial" w:hAnsi="Arial" w:cs="Arial" w:hint="eastAsia"/>
        </w:rPr>
        <w:t>台、测漏器</w:t>
      </w:r>
      <w:r>
        <w:rPr>
          <w:rFonts w:ascii="Arial" w:hAnsi="Arial" w:cs="Arial" w:hint="eastAsia"/>
        </w:rPr>
        <w:t>1</w:t>
      </w:r>
      <w:r>
        <w:rPr>
          <w:rFonts w:ascii="Arial" w:hAnsi="Arial" w:cs="Arial" w:hint="eastAsia"/>
        </w:rPr>
        <w:t>个、电子上消化道内窥镜（放大）</w:t>
      </w:r>
      <w:r>
        <w:rPr>
          <w:rFonts w:ascii="Arial" w:hAnsi="Arial" w:cs="Arial" w:hint="eastAsia"/>
        </w:rPr>
        <w:t xml:space="preserve"> 3</w:t>
      </w:r>
      <w:r>
        <w:rPr>
          <w:rFonts w:ascii="Arial" w:hAnsi="Arial" w:cs="Arial" w:hint="eastAsia"/>
        </w:rPr>
        <w:t>条、电子下消化道内窥镜</w:t>
      </w:r>
      <w:r>
        <w:rPr>
          <w:rFonts w:ascii="Arial" w:hAnsi="Arial" w:cs="Arial" w:hint="eastAsia"/>
        </w:rPr>
        <w:t>1</w:t>
      </w:r>
      <w:r>
        <w:rPr>
          <w:rFonts w:ascii="Arial" w:hAnsi="Arial" w:cs="Arial" w:hint="eastAsia"/>
        </w:rPr>
        <w:t>条</w:t>
      </w:r>
      <w:r>
        <w:rPr>
          <w:rFonts w:ascii="Arial" w:hAnsi="Arial" w:cs="Arial" w:hint="eastAsia"/>
        </w:rPr>
        <w:t xml:space="preserve"> </w:t>
      </w:r>
      <w:r>
        <w:rPr>
          <w:rFonts w:ascii="Arial" w:hAnsi="Arial" w:cs="Arial" w:hint="eastAsia"/>
        </w:rPr>
        <w:t>。</w:t>
      </w:r>
      <w:r>
        <w:rPr>
          <w:szCs w:val="21"/>
        </w:rPr>
        <w:br w:type="page"/>
      </w:r>
    </w:p>
    <w:p w14:paraId="53996EEA" w14:textId="77777777" w:rsidR="004F1C92" w:rsidRDefault="004F1C92">
      <w:pPr>
        <w:spacing w:line="360" w:lineRule="auto"/>
        <w:rPr>
          <w:rFonts w:ascii="Arial" w:hAnsi="Arial" w:cs="Arial"/>
          <w:szCs w:val="21"/>
        </w:rPr>
      </w:pPr>
    </w:p>
    <w:p w14:paraId="4040E4BE" w14:textId="77777777" w:rsidR="004F1C92" w:rsidRDefault="004F1C92">
      <w:pPr>
        <w:pStyle w:val="ae"/>
      </w:pPr>
    </w:p>
    <w:p w14:paraId="14942FC8" w14:textId="77777777" w:rsidR="004F1C92" w:rsidRDefault="004F1C92"/>
    <w:tbl>
      <w:tblPr>
        <w:tblW w:w="9573" w:type="dxa"/>
        <w:tblLook w:val="04A0" w:firstRow="1" w:lastRow="0" w:firstColumn="1" w:lastColumn="0" w:noHBand="0" w:noVBand="1"/>
      </w:tblPr>
      <w:tblGrid>
        <w:gridCol w:w="7933"/>
        <w:gridCol w:w="1640"/>
      </w:tblGrid>
      <w:tr w:rsidR="004F1C92" w14:paraId="71767261" w14:textId="77777777">
        <w:trPr>
          <w:trHeight w:val="613"/>
        </w:trPr>
        <w:tc>
          <w:tcPr>
            <w:tcW w:w="95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F9CE92" w14:textId="77777777" w:rsidR="004F1C92" w:rsidRDefault="008B1B7C">
            <w:pPr>
              <w:widowControl/>
              <w:jc w:val="center"/>
              <w:rPr>
                <w:rFonts w:ascii="宋体" w:hAnsi="宋体" w:cs="宋体"/>
                <w:b/>
                <w:bCs/>
                <w:kern w:val="0"/>
                <w:sz w:val="20"/>
                <w:szCs w:val="20"/>
              </w:rPr>
            </w:pPr>
            <w:r>
              <w:rPr>
                <w:rFonts w:ascii="宋体" w:hAnsi="宋体" w:cs="宋体" w:hint="eastAsia"/>
                <w:b/>
                <w:bCs/>
                <w:kern w:val="0"/>
                <w:sz w:val="22"/>
                <w:szCs w:val="22"/>
              </w:rPr>
              <w:t>技术指标等级对照表</w:t>
            </w:r>
          </w:p>
        </w:tc>
      </w:tr>
      <w:tr w:rsidR="004F1C92" w14:paraId="65D03556" w14:textId="77777777">
        <w:trPr>
          <w:trHeight w:val="312"/>
        </w:trPr>
        <w:tc>
          <w:tcPr>
            <w:tcW w:w="7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EEE0B"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技术指标内容</w:t>
            </w:r>
          </w:p>
        </w:tc>
        <w:tc>
          <w:tcPr>
            <w:tcW w:w="1640" w:type="dxa"/>
            <w:tcBorders>
              <w:top w:val="single" w:sz="4" w:space="0" w:color="auto"/>
              <w:left w:val="nil"/>
              <w:bottom w:val="single" w:sz="4" w:space="0" w:color="auto"/>
              <w:right w:val="single" w:sz="4" w:space="0" w:color="auto"/>
            </w:tcBorders>
            <w:shd w:val="clear" w:color="auto" w:fill="auto"/>
            <w:noWrap/>
            <w:vAlign w:val="center"/>
          </w:tcPr>
          <w:p w14:paraId="1FCF111C"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指标等级</w:t>
            </w:r>
          </w:p>
        </w:tc>
      </w:tr>
      <w:tr w:rsidR="004F1C92" w14:paraId="7D2B4295" w14:textId="77777777">
        <w:trPr>
          <w:trHeight w:val="312"/>
        </w:trPr>
        <w:tc>
          <w:tcPr>
            <w:tcW w:w="95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9B2018" w14:textId="77777777" w:rsidR="004F1C92" w:rsidRDefault="008B1B7C">
            <w:pPr>
              <w:widowControl/>
              <w:jc w:val="center"/>
              <w:rPr>
                <w:rFonts w:ascii="宋体" w:hAnsi="宋体" w:cs="宋体"/>
                <w:b/>
                <w:bCs/>
                <w:kern w:val="0"/>
                <w:sz w:val="20"/>
                <w:szCs w:val="20"/>
              </w:rPr>
            </w:pPr>
            <w:r>
              <w:rPr>
                <w:rFonts w:ascii="宋体" w:hAnsi="宋体" w:cs="宋体" w:hint="eastAsia"/>
                <w:b/>
                <w:bCs/>
                <w:kern w:val="0"/>
                <w:sz w:val="20"/>
                <w:szCs w:val="20"/>
              </w:rPr>
              <w:t>一般技术指标合计：</w:t>
            </w:r>
            <w:r>
              <w:rPr>
                <w:rFonts w:ascii="宋体" w:hAnsi="宋体" w:cs="宋体"/>
                <w:b/>
                <w:bCs/>
                <w:kern w:val="0"/>
                <w:sz w:val="20"/>
                <w:szCs w:val="20"/>
              </w:rPr>
              <w:t>57</w:t>
            </w:r>
            <w:r>
              <w:rPr>
                <w:rFonts w:ascii="宋体" w:hAnsi="宋体" w:cs="宋体" w:hint="eastAsia"/>
                <w:b/>
                <w:bCs/>
                <w:kern w:val="0"/>
                <w:sz w:val="20"/>
                <w:szCs w:val="20"/>
              </w:rPr>
              <w:t>项</w:t>
            </w:r>
          </w:p>
        </w:tc>
      </w:tr>
      <w:tr w:rsidR="004F1C92" w14:paraId="30790250"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7FA656B8" w14:textId="77777777" w:rsidR="004F1C92" w:rsidRDefault="008B1B7C">
            <w:pPr>
              <w:widowControl/>
              <w:rPr>
                <w:rFonts w:ascii="宋体" w:hAnsi="宋体" w:cs="宋体"/>
                <w:kern w:val="0"/>
                <w:sz w:val="20"/>
                <w:szCs w:val="20"/>
              </w:rPr>
            </w:pPr>
            <w:r>
              <w:rPr>
                <w:rFonts w:ascii="宋体" w:hAnsi="宋体" w:cs="宋体" w:hint="eastAsia"/>
                <w:kern w:val="0"/>
                <w:sz w:val="20"/>
                <w:szCs w:val="20"/>
              </w:rPr>
              <w:t>一、电子图像处理器</w:t>
            </w:r>
          </w:p>
        </w:tc>
        <w:tc>
          <w:tcPr>
            <w:tcW w:w="1640" w:type="dxa"/>
            <w:tcBorders>
              <w:top w:val="nil"/>
              <w:left w:val="nil"/>
              <w:bottom w:val="single" w:sz="4" w:space="0" w:color="auto"/>
              <w:right w:val="single" w:sz="4" w:space="0" w:color="auto"/>
            </w:tcBorders>
            <w:shd w:val="clear" w:color="auto" w:fill="auto"/>
            <w:noWrap/>
            <w:vAlign w:val="center"/>
          </w:tcPr>
          <w:p w14:paraId="2B59D625"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w:t>
            </w:r>
          </w:p>
        </w:tc>
      </w:tr>
      <w:tr w:rsidR="004F1C92" w14:paraId="354952CA"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2D5A8BBC" w14:textId="77777777" w:rsidR="004F1C92" w:rsidRDefault="008B1B7C">
            <w:pPr>
              <w:widowControl/>
              <w:rPr>
                <w:rFonts w:ascii="宋体" w:hAnsi="宋体" w:cs="宋体"/>
                <w:kern w:val="0"/>
                <w:sz w:val="20"/>
                <w:szCs w:val="20"/>
              </w:rPr>
            </w:pPr>
            <w:r>
              <w:rPr>
                <w:rFonts w:ascii="宋体" w:hAnsi="宋体" w:cs="宋体" w:hint="eastAsia"/>
                <w:kern w:val="0"/>
                <w:sz w:val="20"/>
                <w:szCs w:val="20"/>
              </w:rPr>
              <w:t>1.电压:100-240V。</w:t>
            </w:r>
          </w:p>
        </w:tc>
        <w:tc>
          <w:tcPr>
            <w:tcW w:w="1640" w:type="dxa"/>
            <w:tcBorders>
              <w:top w:val="nil"/>
              <w:left w:val="nil"/>
              <w:bottom w:val="single" w:sz="4" w:space="0" w:color="auto"/>
              <w:right w:val="single" w:sz="4" w:space="0" w:color="auto"/>
            </w:tcBorders>
            <w:shd w:val="clear" w:color="auto" w:fill="auto"/>
            <w:noWrap/>
            <w:vAlign w:val="center"/>
          </w:tcPr>
          <w:p w14:paraId="05AF6884"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7D0FB650"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58F9EA1F" w14:textId="77777777" w:rsidR="004F1C92" w:rsidRDefault="008B1B7C">
            <w:pPr>
              <w:widowControl/>
              <w:rPr>
                <w:rFonts w:ascii="宋体" w:hAnsi="宋体" w:cs="宋体"/>
                <w:kern w:val="0"/>
                <w:sz w:val="20"/>
                <w:szCs w:val="20"/>
              </w:rPr>
            </w:pPr>
            <w:r>
              <w:rPr>
                <w:rFonts w:ascii="宋体" w:hAnsi="宋体" w:cs="宋体" w:hint="eastAsia"/>
                <w:kern w:val="0"/>
                <w:sz w:val="20"/>
                <w:szCs w:val="20"/>
              </w:rPr>
              <w:t>2.CMOS 设计：分辨率≥1920*1080p，输出全高清图像和色彩还原性。</w:t>
            </w:r>
          </w:p>
        </w:tc>
        <w:tc>
          <w:tcPr>
            <w:tcW w:w="1640" w:type="dxa"/>
            <w:tcBorders>
              <w:top w:val="nil"/>
              <w:left w:val="nil"/>
              <w:bottom w:val="single" w:sz="4" w:space="0" w:color="auto"/>
              <w:right w:val="single" w:sz="4" w:space="0" w:color="auto"/>
            </w:tcBorders>
            <w:shd w:val="clear" w:color="auto" w:fill="auto"/>
            <w:noWrap/>
            <w:vAlign w:val="center"/>
          </w:tcPr>
          <w:p w14:paraId="06977FD5"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2687DDA7"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5ED21425" w14:textId="77777777" w:rsidR="004F1C92" w:rsidRDefault="008B1B7C">
            <w:pPr>
              <w:widowControl/>
              <w:rPr>
                <w:rFonts w:ascii="宋体" w:hAnsi="宋体" w:cs="宋体"/>
                <w:kern w:val="0"/>
                <w:sz w:val="20"/>
                <w:szCs w:val="20"/>
              </w:rPr>
            </w:pPr>
            <w:r>
              <w:rPr>
                <w:rFonts w:ascii="宋体" w:hAnsi="宋体" w:cs="宋体" w:hint="eastAsia"/>
                <w:kern w:val="0"/>
                <w:sz w:val="20"/>
                <w:szCs w:val="20"/>
              </w:rPr>
              <w:t>3.自动测光模式:包括但不限于平均测光/峰值测光/全自动测光。</w:t>
            </w:r>
          </w:p>
        </w:tc>
        <w:tc>
          <w:tcPr>
            <w:tcW w:w="1640" w:type="dxa"/>
            <w:tcBorders>
              <w:top w:val="nil"/>
              <w:left w:val="nil"/>
              <w:bottom w:val="single" w:sz="4" w:space="0" w:color="auto"/>
              <w:right w:val="single" w:sz="4" w:space="0" w:color="auto"/>
            </w:tcBorders>
            <w:shd w:val="clear" w:color="auto" w:fill="auto"/>
            <w:noWrap/>
            <w:vAlign w:val="center"/>
          </w:tcPr>
          <w:p w14:paraId="3C5BBDA9"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602A4ED8"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454F20AA" w14:textId="77777777" w:rsidR="004F1C92" w:rsidRDefault="008B1B7C">
            <w:pPr>
              <w:widowControl/>
              <w:rPr>
                <w:rFonts w:ascii="宋体" w:hAnsi="宋体" w:cs="宋体"/>
                <w:kern w:val="0"/>
                <w:sz w:val="20"/>
                <w:szCs w:val="20"/>
              </w:rPr>
            </w:pPr>
            <w:r>
              <w:rPr>
                <w:rFonts w:ascii="宋体" w:hAnsi="宋体" w:cs="宋体" w:hint="eastAsia"/>
                <w:kern w:val="0"/>
                <w:sz w:val="20"/>
                <w:szCs w:val="20"/>
              </w:rPr>
              <w:t>4.冻结模式:冻结内窥镜图像。</w:t>
            </w:r>
          </w:p>
        </w:tc>
        <w:tc>
          <w:tcPr>
            <w:tcW w:w="1640" w:type="dxa"/>
            <w:tcBorders>
              <w:top w:val="nil"/>
              <w:left w:val="nil"/>
              <w:bottom w:val="single" w:sz="4" w:space="0" w:color="auto"/>
              <w:right w:val="single" w:sz="4" w:space="0" w:color="auto"/>
            </w:tcBorders>
            <w:shd w:val="clear" w:color="auto" w:fill="auto"/>
            <w:noWrap/>
            <w:vAlign w:val="center"/>
          </w:tcPr>
          <w:p w14:paraId="07A5012A"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035A0366"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521FA336" w14:textId="77777777" w:rsidR="004F1C92" w:rsidRDefault="008B1B7C">
            <w:pPr>
              <w:widowControl/>
              <w:rPr>
                <w:rFonts w:ascii="宋体" w:hAnsi="宋体" w:cs="宋体"/>
                <w:kern w:val="0"/>
                <w:sz w:val="20"/>
                <w:szCs w:val="20"/>
              </w:rPr>
            </w:pPr>
            <w:r>
              <w:rPr>
                <w:rFonts w:ascii="宋体" w:hAnsi="宋体" w:cs="宋体" w:hint="eastAsia"/>
                <w:kern w:val="0"/>
                <w:sz w:val="20"/>
                <w:szCs w:val="20"/>
              </w:rPr>
              <w:t>5.快门调节:可获得清晰的静态图像。</w:t>
            </w:r>
          </w:p>
        </w:tc>
        <w:tc>
          <w:tcPr>
            <w:tcW w:w="1640" w:type="dxa"/>
            <w:tcBorders>
              <w:top w:val="nil"/>
              <w:left w:val="nil"/>
              <w:bottom w:val="single" w:sz="4" w:space="0" w:color="auto"/>
              <w:right w:val="single" w:sz="4" w:space="0" w:color="auto"/>
            </w:tcBorders>
            <w:shd w:val="clear" w:color="auto" w:fill="auto"/>
            <w:noWrap/>
            <w:vAlign w:val="center"/>
          </w:tcPr>
          <w:p w14:paraId="22C53A4B"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4139A30A"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2F4123B7" w14:textId="77777777" w:rsidR="004F1C92" w:rsidRDefault="008B1B7C">
            <w:pPr>
              <w:widowControl/>
              <w:rPr>
                <w:rFonts w:ascii="宋体" w:hAnsi="宋体" w:cs="宋体"/>
                <w:kern w:val="0"/>
                <w:sz w:val="20"/>
                <w:szCs w:val="20"/>
              </w:rPr>
            </w:pPr>
            <w:r>
              <w:rPr>
                <w:rFonts w:ascii="宋体" w:hAnsi="宋体" w:cs="宋体" w:hint="eastAsia"/>
                <w:kern w:val="0"/>
                <w:sz w:val="20"/>
                <w:szCs w:val="20"/>
              </w:rPr>
              <w:t>6.图像处理方式:全数字化。</w:t>
            </w:r>
          </w:p>
        </w:tc>
        <w:tc>
          <w:tcPr>
            <w:tcW w:w="1640" w:type="dxa"/>
            <w:tcBorders>
              <w:top w:val="nil"/>
              <w:left w:val="nil"/>
              <w:bottom w:val="single" w:sz="4" w:space="0" w:color="auto"/>
              <w:right w:val="single" w:sz="4" w:space="0" w:color="auto"/>
            </w:tcBorders>
            <w:shd w:val="clear" w:color="auto" w:fill="auto"/>
            <w:noWrap/>
            <w:vAlign w:val="center"/>
          </w:tcPr>
          <w:p w14:paraId="7103FE24"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39F1C798"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5B308921" w14:textId="77777777" w:rsidR="004F1C92" w:rsidRDefault="008B1B7C">
            <w:pPr>
              <w:widowControl/>
              <w:rPr>
                <w:rFonts w:ascii="宋体" w:hAnsi="宋体" w:cs="宋体"/>
                <w:kern w:val="0"/>
                <w:sz w:val="20"/>
                <w:szCs w:val="20"/>
              </w:rPr>
            </w:pPr>
            <w:r>
              <w:rPr>
                <w:rFonts w:ascii="宋体" w:hAnsi="宋体" w:cs="宋体" w:hint="eastAsia"/>
                <w:kern w:val="0"/>
                <w:sz w:val="20"/>
                <w:szCs w:val="20"/>
              </w:rPr>
              <w:t>7.具备构造强调功能。</w:t>
            </w:r>
          </w:p>
        </w:tc>
        <w:tc>
          <w:tcPr>
            <w:tcW w:w="1640" w:type="dxa"/>
            <w:tcBorders>
              <w:top w:val="nil"/>
              <w:left w:val="nil"/>
              <w:bottom w:val="single" w:sz="4" w:space="0" w:color="auto"/>
              <w:right w:val="single" w:sz="4" w:space="0" w:color="auto"/>
            </w:tcBorders>
            <w:shd w:val="clear" w:color="auto" w:fill="auto"/>
            <w:noWrap/>
            <w:vAlign w:val="center"/>
          </w:tcPr>
          <w:p w14:paraId="7009904D"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15C95E16"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0B82E22C" w14:textId="77777777" w:rsidR="004F1C92" w:rsidRDefault="008B1B7C">
            <w:pPr>
              <w:widowControl/>
              <w:rPr>
                <w:rFonts w:ascii="宋体" w:hAnsi="宋体" w:cs="宋体"/>
                <w:kern w:val="0"/>
                <w:sz w:val="20"/>
                <w:szCs w:val="20"/>
              </w:rPr>
            </w:pPr>
            <w:r>
              <w:rPr>
                <w:rFonts w:ascii="宋体" w:hAnsi="宋体" w:cs="宋体" w:hint="eastAsia"/>
                <w:kern w:val="0"/>
                <w:sz w:val="20"/>
                <w:szCs w:val="20"/>
              </w:rPr>
              <w:t>8.色彩强调功能:至少具备ON/OFF。</w:t>
            </w:r>
          </w:p>
        </w:tc>
        <w:tc>
          <w:tcPr>
            <w:tcW w:w="1640" w:type="dxa"/>
            <w:tcBorders>
              <w:top w:val="nil"/>
              <w:left w:val="nil"/>
              <w:bottom w:val="single" w:sz="4" w:space="0" w:color="auto"/>
              <w:right w:val="single" w:sz="4" w:space="0" w:color="auto"/>
            </w:tcBorders>
            <w:shd w:val="clear" w:color="auto" w:fill="auto"/>
            <w:noWrap/>
            <w:vAlign w:val="center"/>
          </w:tcPr>
          <w:p w14:paraId="372B5E31"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1763033E"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692B3520" w14:textId="77777777" w:rsidR="004F1C92" w:rsidRDefault="008B1B7C">
            <w:pPr>
              <w:widowControl/>
              <w:rPr>
                <w:rFonts w:ascii="宋体" w:hAnsi="宋体" w:cs="宋体"/>
                <w:kern w:val="0"/>
                <w:sz w:val="20"/>
                <w:szCs w:val="20"/>
              </w:rPr>
            </w:pPr>
            <w:r>
              <w:rPr>
                <w:rFonts w:ascii="宋体" w:hAnsi="宋体" w:cs="宋体" w:hint="eastAsia"/>
                <w:kern w:val="0"/>
                <w:sz w:val="20"/>
                <w:szCs w:val="20"/>
              </w:rPr>
              <w:t>9.具备多档色彩调节功能。</w:t>
            </w:r>
          </w:p>
        </w:tc>
        <w:tc>
          <w:tcPr>
            <w:tcW w:w="1640" w:type="dxa"/>
            <w:tcBorders>
              <w:top w:val="nil"/>
              <w:left w:val="nil"/>
              <w:bottom w:val="single" w:sz="4" w:space="0" w:color="auto"/>
              <w:right w:val="single" w:sz="4" w:space="0" w:color="auto"/>
            </w:tcBorders>
            <w:shd w:val="clear" w:color="auto" w:fill="auto"/>
            <w:noWrap/>
            <w:vAlign w:val="center"/>
          </w:tcPr>
          <w:p w14:paraId="39A2033D"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74DE648B"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4C803152" w14:textId="77777777" w:rsidR="004F1C92" w:rsidRDefault="008B1B7C">
            <w:pPr>
              <w:widowControl/>
              <w:rPr>
                <w:rFonts w:ascii="宋体" w:hAnsi="宋体" w:cs="宋体"/>
                <w:kern w:val="0"/>
                <w:sz w:val="20"/>
                <w:szCs w:val="20"/>
              </w:rPr>
            </w:pPr>
            <w:r>
              <w:rPr>
                <w:rFonts w:ascii="宋体" w:hAnsi="宋体" w:cs="宋体" w:hint="eastAsia"/>
                <w:kern w:val="0"/>
                <w:sz w:val="20"/>
                <w:szCs w:val="20"/>
              </w:rPr>
              <w:t>10.具备图像放大功能。</w:t>
            </w:r>
          </w:p>
        </w:tc>
        <w:tc>
          <w:tcPr>
            <w:tcW w:w="1640" w:type="dxa"/>
            <w:tcBorders>
              <w:top w:val="nil"/>
              <w:left w:val="nil"/>
              <w:bottom w:val="single" w:sz="4" w:space="0" w:color="auto"/>
              <w:right w:val="single" w:sz="4" w:space="0" w:color="auto"/>
            </w:tcBorders>
            <w:shd w:val="clear" w:color="auto" w:fill="auto"/>
            <w:noWrap/>
            <w:vAlign w:val="center"/>
          </w:tcPr>
          <w:p w14:paraId="6CF101C9"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5AA37A66"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12C41153" w14:textId="77777777" w:rsidR="004F1C92" w:rsidRDefault="008B1B7C">
            <w:pPr>
              <w:widowControl/>
              <w:rPr>
                <w:rFonts w:ascii="宋体" w:hAnsi="宋体" w:cs="宋体"/>
                <w:kern w:val="0"/>
                <w:sz w:val="20"/>
                <w:szCs w:val="20"/>
              </w:rPr>
            </w:pPr>
            <w:r>
              <w:rPr>
                <w:rFonts w:ascii="宋体" w:hAnsi="宋体" w:cs="宋体" w:hint="eastAsia"/>
                <w:kern w:val="0"/>
                <w:sz w:val="20"/>
                <w:szCs w:val="20"/>
              </w:rPr>
              <w:t>11.配电子染色技术:通过电子分光技术达到电子染色的效果。</w:t>
            </w:r>
          </w:p>
        </w:tc>
        <w:tc>
          <w:tcPr>
            <w:tcW w:w="1640" w:type="dxa"/>
            <w:tcBorders>
              <w:top w:val="nil"/>
              <w:left w:val="nil"/>
              <w:bottom w:val="single" w:sz="4" w:space="0" w:color="auto"/>
              <w:right w:val="single" w:sz="4" w:space="0" w:color="auto"/>
            </w:tcBorders>
            <w:shd w:val="clear" w:color="auto" w:fill="auto"/>
            <w:noWrap/>
            <w:vAlign w:val="center"/>
          </w:tcPr>
          <w:p w14:paraId="06D95521"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31826348"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4C9B89B9" w14:textId="77777777" w:rsidR="004F1C92" w:rsidRDefault="008B1B7C">
            <w:pPr>
              <w:widowControl/>
              <w:rPr>
                <w:rFonts w:ascii="宋体" w:hAnsi="宋体" w:cs="宋体"/>
                <w:kern w:val="0"/>
                <w:sz w:val="20"/>
                <w:szCs w:val="20"/>
              </w:rPr>
            </w:pPr>
            <w:r>
              <w:rPr>
                <w:rFonts w:ascii="宋体" w:hAnsi="宋体" w:cs="宋体" w:hint="eastAsia"/>
                <w:kern w:val="0"/>
                <w:sz w:val="20"/>
                <w:szCs w:val="20"/>
              </w:rPr>
              <w:t>▲12.具备特殊光模式:蓝光成像技术、联动成像技术或同类其他技术。</w:t>
            </w:r>
          </w:p>
        </w:tc>
        <w:tc>
          <w:tcPr>
            <w:tcW w:w="1640" w:type="dxa"/>
            <w:tcBorders>
              <w:top w:val="nil"/>
              <w:left w:val="nil"/>
              <w:bottom w:val="single" w:sz="4" w:space="0" w:color="auto"/>
              <w:right w:val="single" w:sz="4" w:space="0" w:color="auto"/>
            </w:tcBorders>
            <w:shd w:val="clear" w:color="000000" w:fill="BFBFBF"/>
            <w:noWrap/>
            <w:vAlign w:val="center"/>
          </w:tcPr>
          <w:p w14:paraId="05FF62EA"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实质性要求</w:t>
            </w:r>
          </w:p>
        </w:tc>
      </w:tr>
      <w:tr w:rsidR="004F1C92" w14:paraId="2AD20113" w14:textId="77777777">
        <w:trPr>
          <w:trHeight w:val="480"/>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72278470" w14:textId="77777777" w:rsidR="004F1C92" w:rsidRDefault="008B1B7C">
            <w:pPr>
              <w:widowControl/>
              <w:rPr>
                <w:rFonts w:ascii="宋体" w:hAnsi="宋体" w:cs="宋体"/>
                <w:kern w:val="0"/>
                <w:sz w:val="20"/>
                <w:szCs w:val="20"/>
              </w:rPr>
            </w:pPr>
            <w:r>
              <w:rPr>
                <w:rFonts w:ascii="宋体" w:hAnsi="宋体" w:cs="宋体" w:hint="eastAsia"/>
                <w:kern w:val="0"/>
                <w:sz w:val="20"/>
                <w:szCs w:val="20"/>
              </w:rPr>
              <w:t>13.图像信号输出方式:至少具备高清数字接口HD-SDI:2 DVI-D:2;数字/模拟HDTV:DVI-I:1;模拟SDTV:RGBTV:1,S-VIDEO:1, VIDEO:1。</w:t>
            </w:r>
          </w:p>
        </w:tc>
        <w:tc>
          <w:tcPr>
            <w:tcW w:w="1640" w:type="dxa"/>
            <w:tcBorders>
              <w:top w:val="nil"/>
              <w:left w:val="nil"/>
              <w:bottom w:val="single" w:sz="4" w:space="0" w:color="auto"/>
              <w:right w:val="single" w:sz="4" w:space="0" w:color="auto"/>
            </w:tcBorders>
            <w:shd w:val="clear" w:color="auto" w:fill="auto"/>
            <w:noWrap/>
            <w:vAlign w:val="center"/>
          </w:tcPr>
          <w:p w14:paraId="7110C13C"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0B81C656"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55800D7E" w14:textId="77777777" w:rsidR="004F1C92" w:rsidRDefault="008B1B7C">
            <w:pPr>
              <w:widowControl/>
              <w:rPr>
                <w:rFonts w:ascii="宋体" w:hAnsi="宋体" w:cs="宋体"/>
                <w:kern w:val="0"/>
                <w:sz w:val="20"/>
                <w:szCs w:val="20"/>
              </w:rPr>
            </w:pPr>
            <w:r>
              <w:rPr>
                <w:rFonts w:ascii="宋体" w:hAnsi="宋体" w:cs="宋体" w:hint="eastAsia"/>
                <w:kern w:val="0"/>
                <w:sz w:val="20"/>
                <w:szCs w:val="20"/>
              </w:rPr>
              <w:t>14.具备图像存储功能。</w:t>
            </w:r>
          </w:p>
        </w:tc>
        <w:tc>
          <w:tcPr>
            <w:tcW w:w="1640" w:type="dxa"/>
            <w:tcBorders>
              <w:top w:val="nil"/>
              <w:left w:val="nil"/>
              <w:bottom w:val="single" w:sz="4" w:space="0" w:color="auto"/>
              <w:right w:val="single" w:sz="4" w:space="0" w:color="auto"/>
            </w:tcBorders>
            <w:shd w:val="clear" w:color="auto" w:fill="auto"/>
            <w:noWrap/>
            <w:vAlign w:val="center"/>
          </w:tcPr>
          <w:p w14:paraId="2C928194"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05A238B7"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0CA2943B" w14:textId="77777777" w:rsidR="004F1C92" w:rsidRDefault="008B1B7C">
            <w:pPr>
              <w:widowControl/>
              <w:rPr>
                <w:rFonts w:ascii="宋体" w:hAnsi="宋体" w:cs="宋体"/>
                <w:kern w:val="0"/>
                <w:sz w:val="20"/>
                <w:szCs w:val="20"/>
              </w:rPr>
            </w:pPr>
            <w:r>
              <w:rPr>
                <w:rFonts w:ascii="宋体" w:hAnsi="宋体" w:cs="宋体" w:hint="eastAsia"/>
                <w:kern w:val="0"/>
                <w:sz w:val="20"/>
                <w:szCs w:val="20"/>
              </w:rPr>
              <w:t>15.存储介质:USB 接口。</w:t>
            </w:r>
          </w:p>
        </w:tc>
        <w:tc>
          <w:tcPr>
            <w:tcW w:w="1640" w:type="dxa"/>
            <w:tcBorders>
              <w:top w:val="nil"/>
              <w:left w:val="nil"/>
              <w:bottom w:val="single" w:sz="4" w:space="0" w:color="auto"/>
              <w:right w:val="single" w:sz="4" w:space="0" w:color="auto"/>
            </w:tcBorders>
            <w:shd w:val="clear" w:color="auto" w:fill="auto"/>
            <w:noWrap/>
            <w:vAlign w:val="center"/>
          </w:tcPr>
          <w:p w14:paraId="541D5DBF"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61080CFB"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3B666D2B" w14:textId="77777777" w:rsidR="004F1C92" w:rsidRDefault="008B1B7C">
            <w:pPr>
              <w:widowControl/>
              <w:rPr>
                <w:rFonts w:ascii="宋体" w:hAnsi="宋体" w:cs="宋体"/>
                <w:kern w:val="0"/>
                <w:sz w:val="20"/>
                <w:szCs w:val="20"/>
              </w:rPr>
            </w:pPr>
            <w:r>
              <w:rPr>
                <w:rFonts w:ascii="宋体" w:hAnsi="宋体" w:cs="宋体" w:hint="eastAsia"/>
                <w:kern w:val="0"/>
                <w:sz w:val="20"/>
                <w:szCs w:val="20"/>
              </w:rPr>
              <w:t>16.图像尺寸的选择:通过菜单可以选择内镜图像的大小和形状。</w:t>
            </w:r>
          </w:p>
        </w:tc>
        <w:tc>
          <w:tcPr>
            <w:tcW w:w="1640" w:type="dxa"/>
            <w:tcBorders>
              <w:top w:val="nil"/>
              <w:left w:val="nil"/>
              <w:bottom w:val="single" w:sz="4" w:space="0" w:color="auto"/>
              <w:right w:val="single" w:sz="4" w:space="0" w:color="auto"/>
            </w:tcBorders>
            <w:shd w:val="clear" w:color="auto" w:fill="auto"/>
            <w:noWrap/>
            <w:vAlign w:val="center"/>
          </w:tcPr>
          <w:p w14:paraId="6376D64C"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1F514C4C"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0CE6DE31" w14:textId="77777777" w:rsidR="004F1C92" w:rsidRDefault="008B1B7C">
            <w:pPr>
              <w:widowControl/>
              <w:rPr>
                <w:rFonts w:ascii="宋体" w:hAnsi="宋体" w:cs="宋体"/>
                <w:kern w:val="0"/>
                <w:sz w:val="20"/>
                <w:szCs w:val="20"/>
              </w:rPr>
            </w:pPr>
            <w:r>
              <w:rPr>
                <w:rFonts w:ascii="宋体" w:hAnsi="宋体" w:cs="宋体" w:hint="eastAsia"/>
                <w:kern w:val="0"/>
                <w:sz w:val="20"/>
                <w:szCs w:val="20"/>
              </w:rPr>
              <w:t>17.待机热插拔功能:可以在不关闭图像处理器电源的情况下安装和脱卸内镜。</w:t>
            </w:r>
          </w:p>
        </w:tc>
        <w:tc>
          <w:tcPr>
            <w:tcW w:w="1640" w:type="dxa"/>
            <w:tcBorders>
              <w:top w:val="nil"/>
              <w:left w:val="nil"/>
              <w:bottom w:val="single" w:sz="4" w:space="0" w:color="auto"/>
              <w:right w:val="single" w:sz="4" w:space="0" w:color="auto"/>
            </w:tcBorders>
            <w:shd w:val="clear" w:color="auto" w:fill="auto"/>
            <w:noWrap/>
            <w:vAlign w:val="center"/>
          </w:tcPr>
          <w:p w14:paraId="0FE6AB96"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699EAA9E"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0CE8B8EF" w14:textId="77777777" w:rsidR="004F1C92" w:rsidRDefault="008B1B7C">
            <w:pPr>
              <w:widowControl/>
              <w:rPr>
                <w:rFonts w:ascii="宋体" w:hAnsi="宋体" w:cs="宋体"/>
                <w:kern w:val="0"/>
                <w:sz w:val="20"/>
                <w:szCs w:val="20"/>
              </w:rPr>
            </w:pPr>
            <w:r>
              <w:rPr>
                <w:rFonts w:ascii="宋体" w:hAnsi="宋体" w:cs="宋体" w:hint="eastAsia"/>
                <w:kern w:val="0"/>
                <w:sz w:val="20"/>
                <w:szCs w:val="20"/>
              </w:rPr>
              <w:t>18.双画面模式:可将白光图像和特殊光图像同时显示,双画面对比观察。</w:t>
            </w:r>
          </w:p>
        </w:tc>
        <w:tc>
          <w:tcPr>
            <w:tcW w:w="1640" w:type="dxa"/>
            <w:tcBorders>
              <w:top w:val="nil"/>
              <w:left w:val="nil"/>
              <w:bottom w:val="single" w:sz="4" w:space="0" w:color="auto"/>
              <w:right w:val="single" w:sz="4" w:space="0" w:color="auto"/>
            </w:tcBorders>
            <w:shd w:val="clear" w:color="auto" w:fill="auto"/>
            <w:noWrap/>
            <w:vAlign w:val="center"/>
          </w:tcPr>
          <w:p w14:paraId="570B5A93"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126A4B14"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07045AD9" w14:textId="77777777" w:rsidR="004F1C92" w:rsidRDefault="008B1B7C">
            <w:pPr>
              <w:widowControl/>
              <w:rPr>
                <w:rFonts w:ascii="宋体" w:hAnsi="宋体" w:cs="宋体"/>
                <w:kern w:val="0"/>
                <w:sz w:val="20"/>
                <w:szCs w:val="20"/>
              </w:rPr>
            </w:pPr>
            <w:r>
              <w:rPr>
                <w:rFonts w:ascii="宋体" w:hAnsi="宋体" w:cs="宋体" w:hint="eastAsia"/>
                <w:kern w:val="0"/>
                <w:sz w:val="20"/>
                <w:szCs w:val="20"/>
              </w:rPr>
              <w:t>19.快门速度:快门速度至少包含 1/60-1/400,高(放大镜)1/100-1/800。</w:t>
            </w:r>
          </w:p>
        </w:tc>
        <w:tc>
          <w:tcPr>
            <w:tcW w:w="1640" w:type="dxa"/>
            <w:tcBorders>
              <w:top w:val="nil"/>
              <w:left w:val="nil"/>
              <w:bottom w:val="single" w:sz="4" w:space="0" w:color="auto"/>
              <w:right w:val="single" w:sz="4" w:space="0" w:color="auto"/>
            </w:tcBorders>
            <w:shd w:val="clear" w:color="auto" w:fill="auto"/>
            <w:noWrap/>
            <w:vAlign w:val="center"/>
          </w:tcPr>
          <w:p w14:paraId="4D1DFC71"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3C71F97E"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12CEF172" w14:textId="77777777" w:rsidR="004F1C92" w:rsidRDefault="008B1B7C">
            <w:pPr>
              <w:widowControl/>
              <w:rPr>
                <w:rFonts w:ascii="宋体" w:hAnsi="宋体" w:cs="宋体"/>
                <w:kern w:val="0"/>
                <w:sz w:val="20"/>
                <w:szCs w:val="20"/>
              </w:rPr>
            </w:pPr>
            <w:r>
              <w:rPr>
                <w:rFonts w:ascii="宋体" w:hAnsi="宋体" w:cs="宋体" w:hint="eastAsia"/>
                <w:kern w:val="0"/>
                <w:sz w:val="20"/>
                <w:szCs w:val="20"/>
              </w:rPr>
              <w:t>20.内镜自动识别:内镜和主机连接后能够自动设置与该内镜最匹配的参数。</w:t>
            </w:r>
          </w:p>
        </w:tc>
        <w:tc>
          <w:tcPr>
            <w:tcW w:w="1640" w:type="dxa"/>
            <w:tcBorders>
              <w:top w:val="nil"/>
              <w:left w:val="nil"/>
              <w:bottom w:val="single" w:sz="4" w:space="0" w:color="auto"/>
              <w:right w:val="single" w:sz="4" w:space="0" w:color="auto"/>
            </w:tcBorders>
            <w:shd w:val="clear" w:color="auto" w:fill="auto"/>
            <w:noWrap/>
            <w:vAlign w:val="center"/>
          </w:tcPr>
          <w:p w14:paraId="28115837"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2C043E5B" w14:textId="77777777">
        <w:trPr>
          <w:trHeight w:val="480"/>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7B7D237F" w14:textId="77777777" w:rsidR="004F1C92" w:rsidRDefault="008B1B7C">
            <w:pPr>
              <w:widowControl/>
              <w:rPr>
                <w:rFonts w:ascii="宋体" w:hAnsi="宋体" w:cs="宋体"/>
                <w:kern w:val="0"/>
                <w:sz w:val="20"/>
                <w:szCs w:val="20"/>
              </w:rPr>
            </w:pPr>
            <w:r>
              <w:rPr>
                <w:rFonts w:ascii="宋体" w:hAnsi="宋体" w:cs="宋体" w:hint="eastAsia"/>
                <w:kern w:val="0"/>
                <w:sz w:val="20"/>
                <w:szCs w:val="20"/>
              </w:rPr>
              <w:t>21.具有 DICOM 通用输出接口:可实现与医院的数字网络连接，实现数字化影像管理。</w:t>
            </w:r>
          </w:p>
        </w:tc>
        <w:tc>
          <w:tcPr>
            <w:tcW w:w="1640" w:type="dxa"/>
            <w:tcBorders>
              <w:top w:val="nil"/>
              <w:left w:val="nil"/>
              <w:bottom w:val="single" w:sz="4" w:space="0" w:color="auto"/>
              <w:right w:val="single" w:sz="4" w:space="0" w:color="auto"/>
            </w:tcBorders>
            <w:shd w:val="clear" w:color="auto" w:fill="auto"/>
            <w:noWrap/>
            <w:vAlign w:val="center"/>
          </w:tcPr>
          <w:p w14:paraId="0AC7BF58"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0D0FD5EE" w14:textId="77777777">
        <w:trPr>
          <w:trHeight w:val="480"/>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39D8E30E" w14:textId="77777777" w:rsidR="004F1C92" w:rsidRDefault="008B1B7C">
            <w:pPr>
              <w:widowControl/>
              <w:rPr>
                <w:rFonts w:ascii="宋体" w:hAnsi="宋体" w:cs="宋体"/>
                <w:kern w:val="0"/>
                <w:sz w:val="20"/>
                <w:szCs w:val="20"/>
              </w:rPr>
            </w:pPr>
            <w:r>
              <w:rPr>
                <w:rFonts w:ascii="宋体" w:hAnsi="宋体" w:cs="宋体" w:hint="eastAsia"/>
                <w:kern w:val="0"/>
                <w:sz w:val="20"/>
                <w:szCs w:val="20"/>
              </w:rPr>
              <w:t>22.患者数据输入：包括但不限于患者 ID、患者姓名，性别，年龄，生日，评论，医院名称，医生姓名。</w:t>
            </w:r>
          </w:p>
        </w:tc>
        <w:tc>
          <w:tcPr>
            <w:tcW w:w="1640" w:type="dxa"/>
            <w:tcBorders>
              <w:top w:val="nil"/>
              <w:left w:val="nil"/>
              <w:bottom w:val="single" w:sz="4" w:space="0" w:color="auto"/>
              <w:right w:val="single" w:sz="4" w:space="0" w:color="auto"/>
            </w:tcBorders>
            <w:shd w:val="clear" w:color="auto" w:fill="auto"/>
            <w:noWrap/>
            <w:vAlign w:val="center"/>
          </w:tcPr>
          <w:p w14:paraId="508B5A30"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75F378B2"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338ED3EB" w14:textId="77777777" w:rsidR="004F1C92" w:rsidRDefault="008B1B7C">
            <w:pPr>
              <w:widowControl/>
              <w:rPr>
                <w:rFonts w:ascii="宋体" w:hAnsi="宋体" w:cs="宋体"/>
                <w:kern w:val="0"/>
                <w:sz w:val="20"/>
                <w:szCs w:val="20"/>
              </w:rPr>
            </w:pPr>
            <w:r>
              <w:rPr>
                <w:rFonts w:ascii="宋体" w:hAnsi="宋体" w:cs="宋体" w:hint="eastAsia"/>
                <w:kern w:val="0"/>
                <w:sz w:val="20"/>
                <w:szCs w:val="20"/>
              </w:rPr>
              <w:t>▲23.必须兼容性：可兼容胃镜、超声胃镜、经鼻内镜、肠镜、十二指肠镜。</w:t>
            </w:r>
          </w:p>
        </w:tc>
        <w:tc>
          <w:tcPr>
            <w:tcW w:w="1640" w:type="dxa"/>
            <w:tcBorders>
              <w:top w:val="nil"/>
              <w:left w:val="nil"/>
              <w:bottom w:val="single" w:sz="4" w:space="0" w:color="auto"/>
              <w:right w:val="single" w:sz="4" w:space="0" w:color="auto"/>
            </w:tcBorders>
            <w:shd w:val="clear" w:color="000000" w:fill="BFBFBF"/>
            <w:noWrap/>
            <w:vAlign w:val="center"/>
          </w:tcPr>
          <w:p w14:paraId="0964AAA7"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实质性要求</w:t>
            </w:r>
          </w:p>
        </w:tc>
      </w:tr>
      <w:tr w:rsidR="004F1C92" w14:paraId="53B426FF"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186A2F11" w14:textId="77777777" w:rsidR="004F1C92" w:rsidRDefault="008B1B7C">
            <w:pPr>
              <w:widowControl/>
              <w:rPr>
                <w:rFonts w:ascii="宋体" w:hAnsi="宋体" w:cs="宋体"/>
                <w:kern w:val="0"/>
                <w:sz w:val="20"/>
                <w:szCs w:val="20"/>
              </w:rPr>
            </w:pPr>
            <w:r>
              <w:rPr>
                <w:rFonts w:ascii="宋体" w:hAnsi="宋体" w:cs="宋体" w:hint="eastAsia"/>
                <w:kern w:val="0"/>
                <w:sz w:val="20"/>
                <w:szCs w:val="20"/>
              </w:rPr>
              <w:t>24.其他兼容性：小肠镜等。</w:t>
            </w:r>
          </w:p>
        </w:tc>
        <w:tc>
          <w:tcPr>
            <w:tcW w:w="1640" w:type="dxa"/>
            <w:tcBorders>
              <w:top w:val="nil"/>
              <w:left w:val="nil"/>
              <w:bottom w:val="single" w:sz="4" w:space="0" w:color="auto"/>
              <w:right w:val="single" w:sz="4" w:space="0" w:color="auto"/>
            </w:tcBorders>
            <w:shd w:val="clear" w:color="auto" w:fill="auto"/>
            <w:noWrap/>
            <w:vAlign w:val="center"/>
          </w:tcPr>
          <w:p w14:paraId="3C9C4FF4"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62F6B0C1" w14:textId="77777777">
        <w:trPr>
          <w:trHeight w:val="480"/>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4148D8EE" w14:textId="77777777" w:rsidR="004F1C92" w:rsidRDefault="008B1B7C">
            <w:pPr>
              <w:widowControl/>
              <w:rPr>
                <w:rFonts w:ascii="宋体" w:hAnsi="宋体" w:cs="宋体"/>
                <w:kern w:val="0"/>
                <w:sz w:val="20"/>
                <w:szCs w:val="20"/>
              </w:rPr>
            </w:pPr>
            <w:r>
              <w:rPr>
                <w:rFonts w:ascii="宋体" w:hAnsi="宋体" w:cs="宋体" w:hint="eastAsia"/>
                <w:kern w:val="0"/>
                <w:sz w:val="20"/>
                <w:szCs w:val="20"/>
              </w:rPr>
              <w:t>25.画中画功能：冻结图像与运动图像同时出现在画面上，且在此状态下可启动电子分光观察模式，提高手术安全性。</w:t>
            </w:r>
          </w:p>
        </w:tc>
        <w:tc>
          <w:tcPr>
            <w:tcW w:w="1640" w:type="dxa"/>
            <w:tcBorders>
              <w:top w:val="nil"/>
              <w:left w:val="nil"/>
              <w:bottom w:val="single" w:sz="4" w:space="0" w:color="auto"/>
              <w:right w:val="single" w:sz="4" w:space="0" w:color="auto"/>
            </w:tcBorders>
            <w:shd w:val="clear" w:color="auto" w:fill="auto"/>
            <w:noWrap/>
            <w:vAlign w:val="center"/>
          </w:tcPr>
          <w:p w14:paraId="22B70990"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14902CE0"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2CE7B4FB" w14:textId="77777777" w:rsidR="004F1C92" w:rsidRDefault="008B1B7C">
            <w:pPr>
              <w:widowControl/>
              <w:rPr>
                <w:rFonts w:ascii="宋体" w:hAnsi="宋体" w:cs="宋体"/>
                <w:kern w:val="0"/>
                <w:sz w:val="20"/>
                <w:szCs w:val="20"/>
              </w:rPr>
            </w:pPr>
            <w:r>
              <w:rPr>
                <w:rFonts w:ascii="宋体" w:hAnsi="宋体" w:cs="宋体" w:hint="eastAsia"/>
                <w:kern w:val="0"/>
                <w:sz w:val="20"/>
                <w:szCs w:val="20"/>
              </w:rPr>
              <w:t>二、医用内窥镜用冷光源</w:t>
            </w:r>
          </w:p>
        </w:tc>
        <w:tc>
          <w:tcPr>
            <w:tcW w:w="1640" w:type="dxa"/>
            <w:tcBorders>
              <w:top w:val="nil"/>
              <w:left w:val="nil"/>
              <w:bottom w:val="single" w:sz="4" w:space="0" w:color="auto"/>
              <w:right w:val="single" w:sz="4" w:space="0" w:color="auto"/>
            </w:tcBorders>
            <w:shd w:val="clear" w:color="auto" w:fill="auto"/>
            <w:noWrap/>
            <w:vAlign w:val="center"/>
          </w:tcPr>
          <w:p w14:paraId="5016C4FE"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w:t>
            </w:r>
          </w:p>
        </w:tc>
      </w:tr>
      <w:tr w:rsidR="004F1C92" w14:paraId="0C253244"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7A1656BA" w14:textId="77777777" w:rsidR="004F1C92" w:rsidRDefault="008B1B7C">
            <w:pPr>
              <w:widowControl/>
              <w:rPr>
                <w:rFonts w:ascii="宋体" w:hAnsi="宋体" w:cs="宋体"/>
                <w:kern w:val="0"/>
                <w:sz w:val="20"/>
                <w:szCs w:val="20"/>
              </w:rPr>
            </w:pPr>
            <w:r>
              <w:rPr>
                <w:rFonts w:ascii="宋体" w:hAnsi="宋体" w:cs="宋体" w:hint="eastAsia"/>
                <w:kern w:val="0"/>
                <w:sz w:val="20"/>
                <w:szCs w:val="20"/>
              </w:rPr>
              <w:t>1.具有多个独立控制的LED光源，可连续使用≥10000小时。</w:t>
            </w:r>
          </w:p>
        </w:tc>
        <w:tc>
          <w:tcPr>
            <w:tcW w:w="1640" w:type="dxa"/>
            <w:tcBorders>
              <w:top w:val="nil"/>
              <w:left w:val="nil"/>
              <w:bottom w:val="single" w:sz="4" w:space="0" w:color="auto"/>
              <w:right w:val="single" w:sz="4" w:space="0" w:color="auto"/>
            </w:tcBorders>
            <w:shd w:val="clear" w:color="auto" w:fill="auto"/>
            <w:noWrap/>
            <w:vAlign w:val="center"/>
          </w:tcPr>
          <w:p w14:paraId="460A171B"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44FF07E9"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0A060AD0" w14:textId="77777777" w:rsidR="004F1C92" w:rsidRDefault="008B1B7C">
            <w:pPr>
              <w:widowControl/>
              <w:rPr>
                <w:rFonts w:ascii="宋体" w:hAnsi="宋体" w:cs="宋体"/>
                <w:kern w:val="0"/>
                <w:sz w:val="20"/>
                <w:szCs w:val="20"/>
              </w:rPr>
            </w:pPr>
            <w:r>
              <w:rPr>
                <w:rFonts w:ascii="宋体" w:hAnsi="宋体" w:cs="宋体" w:hint="eastAsia"/>
                <w:kern w:val="0"/>
                <w:sz w:val="20"/>
                <w:szCs w:val="20"/>
              </w:rPr>
              <w:t>2.光源控制：自动能量控制。</w:t>
            </w:r>
          </w:p>
        </w:tc>
        <w:tc>
          <w:tcPr>
            <w:tcW w:w="1640" w:type="dxa"/>
            <w:tcBorders>
              <w:top w:val="nil"/>
              <w:left w:val="nil"/>
              <w:bottom w:val="single" w:sz="4" w:space="0" w:color="auto"/>
              <w:right w:val="single" w:sz="4" w:space="0" w:color="auto"/>
            </w:tcBorders>
            <w:shd w:val="clear" w:color="auto" w:fill="auto"/>
            <w:noWrap/>
            <w:vAlign w:val="center"/>
          </w:tcPr>
          <w:p w14:paraId="24D97234"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2EAB1ACD"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06DF5961" w14:textId="77777777" w:rsidR="004F1C92" w:rsidRDefault="008B1B7C">
            <w:pPr>
              <w:widowControl/>
              <w:rPr>
                <w:rFonts w:ascii="宋体" w:hAnsi="宋体" w:cs="宋体"/>
                <w:kern w:val="0"/>
                <w:sz w:val="20"/>
                <w:szCs w:val="20"/>
              </w:rPr>
            </w:pPr>
            <w:r>
              <w:rPr>
                <w:rFonts w:ascii="宋体" w:hAnsi="宋体" w:cs="宋体" w:hint="eastAsia"/>
                <w:kern w:val="0"/>
                <w:sz w:val="20"/>
                <w:szCs w:val="20"/>
              </w:rPr>
              <w:t>3.光源冷却方式：强制空气冷却。</w:t>
            </w:r>
          </w:p>
        </w:tc>
        <w:tc>
          <w:tcPr>
            <w:tcW w:w="1640" w:type="dxa"/>
            <w:tcBorders>
              <w:top w:val="nil"/>
              <w:left w:val="nil"/>
              <w:bottom w:val="single" w:sz="4" w:space="0" w:color="auto"/>
              <w:right w:val="single" w:sz="4" w:space="0" w:color="auto"/>
            </w:tcBorders>
            <w:shd w:val="clear" w:color="auto" w:fill="auto"/>
            <w:noWrap/>
            <w:vAlign w:val="center"/>
          </w:tcPr>
          <w:p w14:paraId="417488A6"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0F7A1A88"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753003C9" w14:textId="77777777" w:rsidR="004F1C92" w:rsidRDefault="008B1B7C">
            <w:pPr>
              <w:widowControl/>
              <w:rPr>
                <w:rFonts w:ascii="宋体" w:hAnsi="宋体" w:cs="宋体"/>
                <w:kern w:val="0"/>
                <w:sz w:val="20"/>
                <w:szCs w:val="20"/>
              </w:rPr>
            </w:pPr>
            <w:r>
              <w:rPr>
                <w:rFonts w:ascii="宋体" w:hAnsi="宋体" w:cs="宋体" w:hint="eastAsia"/>
                <w:kern w:val="0"/>
                <w:sz w:val="20"/>
                <w:szCs w:val="20"/>
              </w:rPr>
              <w:t>4.气泵：横隔膜式气泵。</w:t>
            </w:r>
          </w:p>
        </w:tc>
        <w:tc>
          <w:tcPr>
            <w:tcW w:w="1640" w:type="dxa"/>
            <w:tcBorders>
              <w:top w:val="nil"/>
              <w:left w:val="nil"/>
              <w:bottom w:val="single" w:sz="4" w:space="0" w:color="auto"/>
              <w:right w:val="single" w:sz="4" w:space="0" w:color="auto"/>
            </w:tcBorders>
            <w:shd w:val="clear" w:color="auto" w:fill="auto"/>
            <w:noWrap/>
            <w:vAlign w:val="center"/>
          </w:tcPr>
          <w:p w14:paraId="4E0E23A4"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64DB2EEC"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5A587F9D" w14:textId="77777777" w:rsidR="004F1C92" w:rsidRDefault="008B1B7C">
            <w:pPr>
              <w:widowControl/>
              <w:rPr>
                <w:rFonts w:ascii="宋体" w:hAnsi="宋体" w:cs="宋体"/>
                <w:kern w:val="0"/>
                <w:sz w:val="20"/>
                <w:szCs w:val="20"/>
              </w:rPr>
            </w:pPr>
            <w:r>
              <w:rPr>
                <w:rFonts w:ascii="宋体" w:hAnsi="宋体" w:cs="宋体" w:hint="eastAsia"/>
                <w:kern w:val="0"/>
                <w:sz w:val="20"/>
                <w:szCs w:val="20"/>
              </w:rPr>
              <w:t>5.送水方式：可为拆卸水瓶加压，实现送水。</w:t>
            </w:r>
          </w:p>
        </w:tc>
        <w:tc>
          <w:tcPr>
            <w:tcW w:w="1640" w:type="dxa"/>
            <w:tcBorders>
              <w:top w:val="nil"/>
              <w:left w:val="nil"/>
              <w:bottom w:val="single" w:sz="4" w:space="0" w:color="auto"/>
              <w:right w:val="single" w:sz="4" w:space="0" w:color="auto"/>
            </w:tcBorders>
            <w:shd w:val="clear" w:color="auto" w:fill="auto"/>
            <w:noWrap/>
            <w:vAlign w:val="center"/>
          </w:tcPr>
          <w:p w14:paraId="10248A52"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253B724F"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47A40A59" w14:textId="77777777" w:rsidR="004F1C92" w:rsidRDefault="008B1B7C">
            <w:pPr>
              <w:widowControl/>
              <w:rPr>
                <w:rFonts w:ascii="宋体" w:hAnsi="宋体" w:cs="宋体"/>
                <w:kern w:val="0"/>
                <w:sz w:val="20"/>
                <w:szCs w:val="20"/>
              </w:rPr>
            </w:pPr>
            <w:r>
              <w:rPr>
                <w:rFonts w:ascii="宋体" w:hAnsi="宋体" w:cs="宋体" w:hint="eastAsia"/>
                <w:kern w:val="0"/>
                <w:sz w:val="20"/>
                <w:szCs w:val="20"/>
              </w:rPr>
              <w:t>三、高清监视器</w:t>
            </w:r>
          </w:p>
        </w:tc>
        <w:tc>
          <w:tcPr>
            <w:tcW w:w="1640" w:type="dxa"/>
            <w:tcBorders>
              <w:top w:val="nil"/>
              <w:left w:val="nil"/>
              <w:bottom w:val="single" w:sz="4" w:space="0" w:color="auto"/>
              <w:right w:val="single" w:sz="4" w:space="0" w:color="auto"/>
            </w:tcBorders>
            <w:shd w:val="clear" w:color="auto" w:fill="auto"/>
            <w:noWrap/>
            <w:vAlign w:val="center"/>
          </w:tcPr>
          <w:p w14:paraId="7B2DC069"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w:t>
            </w:r>
          </w:p>
        </w:tc>
      </w:tr>
      <w:tr w:rsidR="004F1C92" w14:paraId="672BA00E"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749D0568" w14:textId="77777777" w:rsidR="004F1C92" w:rsidRDefault="008B1B7C">
            <w:pPr>
              <w:widowControl/>
              <w:rPr>
                <w:rFonts w:ascii="宋体" w:hAnsi="宋体" w:cs="宋体"/>
                <w:kern w:val="0"/>
                <w:sz w:val="20"/>
                <w:szCs w:val="20"/>
              </w:rPr>
            </w:pPr>
            <w:r>
              <w:rPr>
                <w:rFonts w:ascii="宋体" w:hAnsi="宋体" w:cs="宋体" w:hint="eastAsia"/>
                <w:kern w:val="0"/>
                <w:sz w:val="20"/>
                <w:szCs w:val="20"/>
              </w:rPr>
              <w:t>1.尺寸：≥27寸。</w:t>
            </w:r>
          </w:p>
        </w:tc>
        <w:tc>
          <w:tcPr>
            <w:tcW w:w="1640" w:type="dxa"/>
            <w:tcBorders>
              <w:top w:val="nil"/>
              <w:left w:val="nil"/>
              <w:bottom w:val="single" w:sz="4" w:space="0" w:color="auto"/>
              <w:right w:val="single" w:sz="4" w:space="0" w:color="auto"/>
            </w:tcBorders>
            <w:shd w:val="clear" w:color="auto" w:fill="auto"/>
            <w:noWrap/>
            <w:vAlign w:val="center"/>
          </w:tcPr>
          <w:p w14:paraId="46E55646"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05712B26"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0FA8371E" w14:textId="77777777" w:rsidR="004F1C92" w:rsidRDefault="008B1B7C">
            <w:pPr>
              <w:widowControl/>
              <w:rPr>
                <w:rFonts w:ascii="宋体" w:hAnsi="宋体" w:cs="宋体"/>
                <w:kern w:val="0"/>
                <w:sz w:val="20"/>
                <w:szCs w:val="20"/>
              </w:rPr>
            </w:pPr>
            <w:r>
              <w:rPr>
                <w:rFonts w:ascii="宋体" w:hAnsi="宋体" w:cs="宋体" w:hint="eastAsia"/>
                <w:kern w:val="0"/>
                <w:sz w:val="20"/>
                <w:szCs w:val="20"/>
              </w:rPr>
              <w:t>2.分辨率：≥1920×1080dpi。</w:t>
            </w:r>
          </w:p>
        </w:tc>
        <w:tc>
          <w:tcPr>
            <w:tcW w:w="1640" w:type="dxa"/>
            <w:tcBorders>
              <w:top w:val="nil"/>
              <w:left w:val="nil"/>
              <w:bottom w:val="single" w:sz="4" w:space="0" w:color="auto"/>
              <w:right w:val="single" w:sz="4" w:space="0" w:color="auto"/>
            </w:tcBorders>
            <w:shd w:val="clear" w:color="auto" w:fill="auto"/>
            <w:noWrap/>
            <w:vAlign w:val="center"/>
          </w:tcPr>
          <w:p w14:paraId="4357414E"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6CE1C239"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6191142A" w14:textId="77777777" w:rsidR="004F1C92" w:rsidRDefault="008B1B7C">
            <w:pPr>
              <w:widowControl/>
              <w:rPr>
                <w:rFonts w:ascii="宋体" w:hAnsi="宋体" w:cs="宋体"/>
                <w:kern w:val="0"/>
                <w:sz w:val="20"/>
                <w:szCs w:val="20"/>
              </w:rPr>
            </w:pPr>
            <w:r>
              <w:rPr>
                <w:rFonts w:ascii="宋体" w:hAnsi="宋体" w:cs="宋体" w:hint="eastAsia"/>
                <w:kern w:val="0"/>
                <w:sz w:val="20"/>
                <w:szCs w:val="20"/>
              </w:rPr>
              <w:lastRenderedPageBreak/>
              <w:t>四、测漏器</w:t>
            </w:r>
          </w:p>
        </w:tc>
        <w:tc>
          <w:tcPr>
            <w:tcW w:w="1640" w:type="dxa"/>
            <w:tcBorders>
              <w:top w:val="nil"/>
              <w:left w:val="nil"/>
              <w:bottom w:val="single" w:sz="4" w:space="0" w:color="auto"/>
              <w:right w:val="single" w:sz="4" w:space="0" w:color="auto"/>
            </w:tcBorders>
            <w:shd w:val="clear" w:color="auto" w:fill="auto"/>
            <w:noWrap/>
            <w:vAlign w:val="center"/>
          </w:tcPr>
          <w:p w14:paraId="15BF746A"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w:t>
            </w:r>
          </w:p>
        </w:tc>
      </w:tr>
      <w:tr w:rsidR="004F1C92" w14:paraId="556133D3"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2BE4FBFF" w14:textId="77777777" w:rsidR="004F1C92" w:rsidRDefault="008B1B7C">
            <w:pPr>
              <w:widowControl/>
              <w:rPr>
                <w:rFonts w:ascii="宋体" w:hAnsi="宋体" w:cs="宋体"/>
                <w:kern w:val="0"/>
                <w:sz w:val="20"/>
                <w:szCs w:val="20"/>
              </w:rPr>
            </w:pPr>
            <w:r>
              <w:rPr>
                <w:rFonts w:ascii="宋体" w:hAnsi="宋体" w:cs="宋体" w:hint="eastAsia"/>
                <w:kern w:val="0"/>
                <w:sz w:val="20"/>
                <w:szCs w:val="20"/>
              </w:rPr>
              <w:t>1.流量：自动/手动调节。</w:t>
            </w:r>
          </w:p>
        </w:tc>
        <w:tc>
          <w:tcPr>
            <w:tcW w:w="1640" w:type="dxa"/>
            <w:tcBorders>
              <w:top w:val="nil"/>
              <w:left w:val="nil"/>
              <w:bottom w:val="single" w:sz="4" w:space="0" w:color="auto"/>
              <w:right w:val="single" w:sz="4" w:space="0" w:color="auto"/>
            </w:tcBorders>
            <w:shd w:val="clear" w:color="auto" w:fill="auto"/>
            <w:noWrap/>
            <w:vAlign w:val="center"/>
          </w:tcPr>
          <w:p w14:paraId="0AA41FB6"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07D182D9"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0D0E1406" w14:textId="77777777" w:rsidR="004F1C92" w:rsidRDefault="008B1B7C">
            <w:pPr>
              <w:widowControl/>
              <w:rPr>
                <w:rFonts w:ascii="宋体" w:hAnsi="宋体" w:cs="宋体"/>
                <w:kern w:val="0"/>
                <w:sz w:val="20"/>
                <w:szCs w:val="20"/>
              </w:rPr>
            </w:pPr>
            <w:r>
              <w:rPr>
                <w:rFonts w:ascii="宋体" w:hAnsi="宋体" w:cs="宋体" w:hint="eastAsia"/>
                <w:kern w:val="0"/>
                <w:sz w:val="20"/>
                <w:szCs w:val="20"/>
              </w:rPr>
              <w:t>2.测漏时间：自定。</w:t>
            </w:r>
          </w:p>
        </w:tc>
        <w:tc>
          <w:tcPr>
            <w:tcW w:w="1640" w:type="dxa"/>
            <w:tcBorders>
              <w:top w:val="nil"/>
              <w:left w:val="nil"/>
              <w:bottom w:val="single" w:sz="4" w:space="0" w:color="auto"/>
              <w:right w:val="single" w:sz="4" w:space="0" w:color="auto"/>
            </w:tcBorders>
            <w:shd w:val="clear" w:color="auto" w:fill="auto"/>
            <w:noWrap/>
            <w:vAlign w:val="center"/>
          </w:tcPr>
          <w:p w14:paraId="7022F302"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4C500AE8"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0B9580B3" w14:textId="77777777" w:rsidR="004F1C92" w:rsidRDefault="008B1B7C">
            <w:pPr>
              <w:widowControl/>
              <w:rPr>
                <w:rFonts w:ascii="宋体" w:hAnsi="宋体" w:cs="宋体"/>
                <w:kern w:val="0"/>
                <w:sz w:val="20"/>
                <w:szCs w:val="20"/>
              </w:rPr>
            </w:pPr>
            <w:r>
              <w:rPr>
                <w:rFonts w:ascii="宋体" w:hAnsi="宋体" w:cs="宋体" w:hint="eastAsia"/>
                <w:kern w:val="0"/>
                <w:sz w:val="20"/>
                <w:szCs w:val="20"/>
              </w:rPr>
              <w:t>3.管径：4MM/6MM。</w:t>
            </w:r>
          </w:p>
        </w:tc>
        <w:tc>
          <w:tcPr>
            <w:tcW w:w="1640" w:type="dxa"/>
            <w:tcBorders>
              <w:top w:val="nil"/>
              <w:left w:val="nil"/>
              <w:bottom w:val="single" w:sz="4" w:space="0" w:color="auto"/>
              <w:right w:val="single" w:sz="4" w:space="0" w:color="auto"/>
            </w:tcBorders>
            <w:shd w:val="clear" w:color="auto" w:fill="auto"/>
            <w:noWrap/>
            <w:vAlign w:val="center"/>
          </w:tcPr>
          <w:p w14:paraId="0176F98B"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65C4C664"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35BF5614" w14:textId="77777777" w:rsidR="004F1C92" w:rsidRDefault="008B1B7C">
            <w:pPr>
              <w:widowControl/>
              <w:rPr>
                <w:rFonts w:ascii="宋体" w:hAnsi="宋体" w:cs="宋体"/>
                <w:kern w:val="0"/>
                <w:sz w:val="20"/>
                <w:szCs w:val="20"/>
              </w:rPr>
            </w:pPr>
            <w:r>
              <w:rPr>
                <w:rFonts w:ascii="宋体" w:hAnsi="宋体" w:cs="宋体" w:hint="eastAsia"/>
                <w:kern w:val="0"/>
                <w:sz w:val="20"/>
                <w:szCs w:val="20"/>
              </w:rPr>
              <w:t>五、电子上消化道内窥镜</w:t>
            </w:r>
          </w:p>
        </w:tc>
        <w:tc>
          <w:tcPr>
            <w:tcW w:w="1640" w:type="dxa"/>
            <w:tcBorders>
              <w:top w:val="nil"/>
              <w:left w:val="nil"/>
              <w:bottom w:val="single" w:sz="4" w:space="0" w:color="auto"/>
              <w:right w:val="single" w:sz="4" w:space="0" w:color="auto"/>
            </w:tcBorders>
            <w:shd w:val="clear" w:color="auto" w:fill="auto"/>
            <w:noWrap/>
            <w:vAlign w:val="center"/>
          </w:tcPr>
          <w:p w14:paraId="0855FC82"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w:t>
            </w:r>
          </w:p>
        </w:tc>
      </w:tr>
      <w:tr w:rsidR="004F1C92" w14:paraId="59BE60BF"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48FBC8E3" w14:textId="77777777" w:rsidR="004F1C92" w:rsidRDefault="008B1B7C">
            <w:pPr>
              <w:widowControl/>
              <w:rPr>
                <w:rFonts w:ascii="宋体" w:hAnsi="宋体" w:cs="宋体"/>
                <w:kern w:val="0"/>
                <w:sz w:val="20"/>
                <w:szCs w:val="20"/>
              </w:rPr>
            </w:pPr>
            <w:r>
              <w:rPr>
                <w:rFonts w:ascii="宋体" w:hAnsi="宋体" w:cs="宋体" w:hint="eastAsia"/>
                <w:kern w:val="0"/>
                <w:sz w:val="20"/>
                <w:szCs w:val="20"/>
              </w:rPr>
              <w:t xml:space="preserve">1.传感器：≥100万像素高感图像传感器，输出高清图像。   </w:t>
            </w:r>
          </w:p>
        </w:tc>
        <w:tc>
          <w:tcPr>
            <w:tcW w:w="1640" w:type="dxa"/>
            <w:tcBorders>
              <w:top w:val="nil"/>
              <w:left w:val="nil"/>
              <w:bottom w:val="single" w:sz="4" w:space="0" w:color="auto"/>
              <w:right w:val="single" w:sz="4" w:space="0" w:color="auto"/>
            </w:tcBorders>
            <w:shd w:val="clear" w:color="auto" w:fill="auto"/>
            <w:noWrap/>
            <w:vAlign w:val="center"/>
          </w:tcPr>
          <w:p w14:paraId="7E568F24"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63E49C11" w14:textId="77777777">
        <w:trPr>
          <w:trHeight w:val="480"/>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77926536" w14:textId="77777777" w:rsidR="004F1C92" w:rsidRDefault="008B1B7C">
            <w:pPr>
              <w:widowControl/>
              <w:rPr>
                <w:rFonts w:ascii="宋体" w:hAnsi="宋体" w:cs="宋体"/>
                <w:kern w:val="0"/>
                <w:sz w:val="20"/>
                <w:szCs w:val="20"/>
              </w:rPr>
            </w:pPr>
            <w:r>
              <w:rPr>
                <w:rFonts w:ascii="宋体" w:hAnsi="宋体" w:cs="宋体" w:hint="eastAsia"/>
                <w:kern w:val="0"/>
                <w:sz w:val="20"/>
                <w:szCs w:val="20"/>
              </w:rPr>
              <w:t xml:space="preserve">2.光学放大：最大光学放大倍数≥135倍，并搭载多段变焦功能,可清晰地呈现黏膜表面微小结构和微小血管形态。 </w:t>
            </w:r>
          </w:p>
        </w:tc>
        <w:tc>
          <w:tcPr>
            <w:tcW w:w="1640" w:type="dxa"/>
            <w:tcBorders>
              <w:top w:val="nil"/>
              <w:left w:val="nil"/>
              <w:bottom w:val="single" w:sz="4" w:space="0" w:color="auto"/>
              <w:right w:val="single" w:sz="4" w:space="0" w:color="auto"/>
            </w:tcBorders>
            <w:shd w:val="clear" w:color="auto" w:fill="auto"/>
            <w:noWrap/>
            <w:vAlign w:val="center"/>
          </w:tcPr>
          <w:p w14:paraId="4641C30D"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2F4D9923"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544429EA" w14:textId="77777777" w:rsidR="004F1C92" w:rsidRDefault="008B1B7C">
            <w:pPr>
              <w:widowControl/>
              <w:rPr>
                <w:rFonts w:ascii="宋体" w:hAnsi="宋体" w:cs="宋体"/>
                <w:kern w:val="0"/>
                <w:sz w:val="20"/>
                <w:szCs w:val="20"/>
              </w:rPr>
            </w:pPr>
            <w:r>
              <w:rPr>
                <w:rFonts w:ascii="宋体" w:hAnsi="宋体" w:cs="宋体" w:hint="eastAsia"/>
                <w:kern w:val="0"/>
                <w:sz w:val="20"/>
                <w:szCs w:val="20"/>
              </w:rPr>
              <w:t>3.视野范围：正常≥140°，接近≥56°</w:t>
            </w:r>
          </w:p>
        </w:tc>
        <w:tc>
          <w:tcPr>
            <w:tcW w:w="1640" w:type="dxa"/>
            <w:tcBorders>
              <w:top w:val="nil"/>
              <w:left w:val="nil"/>
              <w:bottom w:val="single" w:sz="4" w:space="0" w:color="auto"/>
              <w:right w:val="single" w:sz="4" w:space="0" w:color="auto"/>
            </w:tcBorders>
            <w:shd w:val="clear" w:color="auto" w:fill="auto"/>
            <w:noWrap/>
            <w:vAlign w:val="center"/>
          </w:tcPr>
          <w:p w14:paraId="5608EBDE"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57C0F1DC"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4EF8A65C" w14:textId="77777777" w:rsidR="004F1C92" w:rsidRDefault="008B1B7C">
            <w:pPr>
              <w:widowControl/>
              <w:rPr>
                <w:rFonts w:ascii="宋体" w:hAnsi="宋体" w:cs="宋体"/>
                <w:kern w:val="0"/>
                <w:sz w:val="20"/>
                <w:szCs w:val="20"/>
              </w:rPr>
            </w:pPr>
            <w:r>
              <w:rPr>
                <w:rFonts w:ascii="宋体" w:hAnsi="宋体" w:cs="宋体" w:hint="eastAsia"/>
                <w:kern w:val="0"/>
                <w:sz w:val="20"/>
                <w:szCs w:val="20"/>
              </w:rPr>
              <w:t>4.观察范围：接近≥1.5-2.5mm，正常≥3-100mm。</w:t>
            </w:r>
          </w:p>
        </w:tc>
        <w:tc>
          <w:tcPr>
            <w:tcW w:w="1640" w:type="dxa"/>
            <w:tcBorders>
              <w:top w:val="nil"/>
              <w:left w:val="nil"/>
              <w:bottom w:val="single" w:sz="4" w:space="0" w:color="auto"/>
              <w:right w:val="single" w:sz="4" w:space="0" w:color="auto"/>
            </w:tcBorders>
            <w:shd w:val="clear" w:color="auto" w:fill="auto"/>
            <w:noWrap/>
            <w:vAlign w:val="center"/>
          </w:tcPr>
          <w:p w14:paraId="3412FEAD"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7733D272"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200B7BE9" w14:textId="77777777" w:rsidR="004F1C92" w:rsidRDefault="008B1B7C">
            <w:pPr>
              <w:widowControl/>
              <w:rPr>
                <w:rFonts w:ascii="宋体" w:hAnsi="宋体" w:cs="宋体"/>
                <w:kern w:val="0"/>
                <w:sz w:val="20"/>
                <w:szCs w:val="20"/>
              </w:rPr>
            </w:pPr>
            <w:r>
              <w:rPr>
                <w:rFonts w:ascii="宋体" w:hAnsi="宋体" w:cs="宋体" w:hint="eastAsia"/>
                <w:kern w:val="0"/>
                <w:sz w:val="20"/>
                <w:szCs w:val="20"/>
              </w:rPr>
              <w:t>5.先端部直径：≤9.9mm，弯曲部直径：≤9.8mm。</w:t>
            </w:r>
          </w:p>
        </w:tc>
        <w:tc>
          <w:tcPr>
            <w:tcW w:w="1640" w:type="dxa"/>
            <w:tcBorders>
              <w:top w:val="nil"/>
              <w:left w:val="nil"/>
              <w:bottom w:val="single" w:sz="4" w:space="0" w:color="auto"/>
              <w:right w:val="single" w:sz="4" w:space="0" w:color="auto"/>
            </w:tcBorders>
            <w:shd w:val="clear" w:color="auto" w:fill="auto"/>
            <w:noWrap/>
            <w:vAlign w:val="center"/>
          </w:tcPr>
          <w:p w14:paraId="739D5E33"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2CF741CA"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1A1D4C70" w14:textId="77777777" w:rsidR="004F1C92" w:rsidRDefault="008B1B7C">
            <w:pPr>
              <w:widowControl/>
              <w:rPr>
                <w:rFonts w:ascii="宋体" w:hAnsi="宋体" w:cs="宋体"/>
                <w:kern w:val="0"/>
                <w:sz w:val="20"/>
                <w:szCs w:val="20"/>
              </w:rPr>
            </w:pPr>
            <w:r>
              <w:rPr>
                <w:rFonts w:ascii="宋体" w:hAnsi="宋体" w:cs="宋体" w:hint="eastAsia"/>
                <w:kern w:val="0"/>
                <w:sz w:val="20"/>
                <w:szCs w:val="20"/>
              </w:rPr>
              <w:t>6.弯曲角度：上≥210°，下≥90°，左≥100°，右≥100。</w:t>
            </w:r>
          </w:p>
        </w:tc>
        <w:tc>
          <w:tcPr>
            <w:tcW w:w="1640" w:type="dxa"/>
            <w:tcBorders>
              <w:top w:val="nil"/>
              <w:left w:val="nil"/>
              <w:bottom w:val="single" w:sz="4" w:space="0" w:color="auto"/>
              <w:right w:val="single" w:sz="4" w:space="0" w:color="auto"/>
            </w:tcBorders>
            <w:shd w:val="clear" w:color="auto" w:fill="auto"/>
            <w:noWrap/>
            <w:vAlign w:val="center"/>
          </w:tcPr>
          <w:p w14:paraId="710A2340"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35144561"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24A3BFD2" w14:textId="77777777" w:rsidR="004F1C92" w:rsidRDefault="008B1B7C">
            <w:pPr>
              <w:widowControl/>
              <w:rPr>
                <w:rFonts w:ascii="宋体" w:hAnsi="宋体" w:cs="宋体"/>
                <w:kern w:val="0"/>
                <w:sz w:val="20"/>
                <w:szCs w:val="20"/>
              </w:rPr>
            </w:pPr>
            <w:r>
              <w:rPr>
                <w:rFonts w:ascii="宋体" w:hAnsi="宋体" w:cs="宋体" w:hint="eastAsia"/>
                <w:kern w:val="0"/>
                <w:sz w:val="20"/>
                <w:szCs w:val="20"/>
              </w:rPr>
              <w:t>7.钳道直径：≥2.8mm。</w:t>
            </w:r>
          </w:p>
        </w:tc>
        <w:tc>
          <w:tcPr>
            <w:tcW w:w="1640" w:type="dxa"/>
            <w:tcBorders>
              <w:top w:val="nil"/>
              <w:left w:val="nil"/>
              <w:bottom w:val="single" w:sz="4" w:space="0" w:color="auto"/>
              <w:right w:val="single" w:sz="4" w:space="0" w:color="auto"/>
            </w:tcBorders>
            <w:shd w:val="clear" w:color="auto" w:fill="auto"/>
            <w:noWrap/>
            <w:vAlign w:val="center"/>
          </w:tcPr>
          <w:p w14:paraId="3902A22C"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02159D4A"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65B67A72" w14:textId="77777777" w:rsidR="004F1C92" w:rsidRDefault="008B1B7C">
            <w:pPr>
              <w:widowControl/>
              <w:rPr>
                <w:rFonts w:ascii="宋体" w:hAnsi="宋体" w:cs="宋体"/>
                <w:kern w:val="0"/>
                <w:sz w:val="20"/>
                <w:szCs w:val="20"/>
              </w:rPr>
            </w:pPr>
            <w:r>
              <w:rPr>
                <w:rFonts w:ascii="宋体" w:hAnsi="宋体" w:cs="宋体" w:hint="eastAsia"/>
                <w:kern w:val="0"/>
                <w:sz w:val="20"/>
                <w:szCs w:val="20"/>
              </w:rPr>
              <w:t>8.工作长度：≥1050mm，全长：≥1350mm。</w:t>
            </w:r>
          </w:p>
        </w:tc>
        <w:tc>
          <w:tcPr>
            <w:tcW w:w="1640" w:type="dxa"/>
            <w:tcBorders>
              <w:top w:val="nil"/>
              <w:left w:val="nil"/>
              <w:bottom w:val="single" w:sz="4" w:space="0" w:color="auto"/>
              <w:right w:val="single" w:sz="4" w:space="0" w:color="auto"/>
            </w:tcBorders>
            <w:shd w:val="clear" w:color="auto" w:fill="auto"/>
            <w:noWrap/>
            <w:vAlign w:val="center"/>
          </w:tcPr>
          <w:p w14:paraId="248449F2"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08106993"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123FC13B" w14:textId="77777777" w:rsidR="004F1C92" w:rsidRDefault="008B1B7C">
            <w:pPr>
              <w:widowControl/>
              <w:rPr>
                <w:rFonts w:ascii="宋体" w:hAnsi="宋体" w:cs="宋体"/>
                <w:kern w:val="0"/>
                <w:sz w:val="20"/>
                <w:szCs w:val="20"/>
              </w:rPr>
            </w:pPr>
            <w:r>
              <w:rPr>
                <w:rFonts w:ascii="宋体" w:hAnsi="宋体" w:cs="宋体" w:hint="eastAsia"/>
                <w:kern w:val="0"/>
                <w:sz w:val="20"/>
                <w:szCs w:val="20"/>
              </w:rPr>
              <w:t>9.具有前射水功能。</w:t>
            </w:r>
          </w:p>
        </w:tc>
        <w:tc>
          <w:tcPr>
            <w:tcW w:w="1640" w:type="dxa"/>
            <w:tcBorders>
              <w:top w:val="nil"/>
              <w:left w:val="nil"/>
              <w:bottom w:val="single" w:sz="4" w:space="0" w:color="auto"/>
              <w:right w:val="single" w:sz="4" w:space="0" w:color="auto"/>
            </w:tcBorders>
            <w:shd w:val="clear" w:color="auto" w:fill="auto"/>
            <w:noWrap/>
            <w:vAlign w:val="center"/>
          </w:tcPr>
          <w:p w14:paraId="32E4A165"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2A0B2012"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78AEE39F" w14:textId="77777777" w:rsidR="004F1C92" w:rsidRDefault="008B1B7C">
            <w:pPr>
              <w:widowControl/>
              <w:rPr>
                <w:rFonts w:ascii="宋体" w:hAnsi="宋体" w:cs="宋体"/>
                <w:kern w:val="0"/>
                <w:sz w:val="20"/>
                <w:szCs w:val="20"/>
              </w:rPr>
            </w:pPr>
            <w:r>
              <w:rPr>
                <w:rFonts w:ascii="宋体" w:hAnsi="宋体" w:cs="宋体" w:hint="eastAsia"/>
                <w:kern w:val="0"/>
                <w:sz w:val="20"/>
                <w:szCs w:val="20"/>
              </w:rPr>
              <w:t>10.操作部设计可单手顺畅完成各种操作。</w:t>
            </w:r>
          </w:p>
        </w:tc>
        <w:tc>
          <w:tcPr>
            <w:tcW w:w="1640" w:type="dxa"/>
            <w:tcBorders>
              <w:top w:val="nil"/>
              <w:left w:val="nil"/>
              <w:bottom w:val="single" w:sz="4" w:space="0" w:color="auto"/>
              <w:right w:val="single" w:sz="4" w:space="0" w:color="auto"/>
            </w:tcBorders>
            <w:shd w:val="clear" w:color="auto" w:fill="auto"/>
            <w:noWrap/>
            <w:vAlign w:val="center"/>
          </w:tcPr>
          <w:p w14:paraId="685F45F1"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739185A0"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07DA0D23" w14:textId="77777777" w:rsidR="004F1C92" w:rsidRDefault="008B1B7C">
            <w:pPr>
              <w:widowControl/>
              <w:rPr>
                <w:rFonts w:ascii="宋体" w:hAnsi="宋体" w:cs="宋体"/>
                <w:kern w:val="0"/>
                <w:sz w:val="20"/>
                <w:szCs w:val="20"/>
              </w:rPr>
            </w:pPr>
            <w:r>
              <w:rPr>
                <w:rFonts w:ascii="宋体" w:hAnsi="宋体" w:cs="宋体" w:hint="eastAsia"/>
                <w:kern w:val="0"/>
                <w:sz w:val="20"/>
                <w:szCs w:val="20"/>
              </w:rPr>
              <w:t>11. 防水功能：镜子全防水设计，无需防水盖，且插头杆部无电气接点。</w:t>
            </w:r>
          </w:p>
        </w:tc>
        <w:tc>
          <w:tcPr>
            <w:tcW w:w="1640" w:type="dxa"/>
            <w:tcBorders>
              <w:top w:val="nil"/>
              <w:left w:val="nil"/>
              <w:bottom w:val="single" w:sz="4" w:space="0" w:color="auto"/>
              <w:right w:val="single" w:sz="4" w:space="0" w:color="auto"/>
            </w:tcBorders>
            <w:shd w:val="clear" w:color="auto" w:fill="auto"/>
            <w:noWrap/>
            <w:vAlign w:val="center"/>
          </w:tcPr>
          <w:p w14:paraId="5336ACD7"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374C2AB1" w14:textId="77777777">
        <w:trPr>
          <w:trHeight w:val="480"/>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30C03CF1" w14:textId="77777777" w:rsidR="004F1C92" w:rsidRDefault="008B1B7C">
            <w:pPr>
              <w:widowControl/>
              <w:rPr>
                <w:rFonts w:ascii="宋体" w:hAnsi="宋体" w:cs="宋体"/>
                <w:kern w:val="0"/>
                <w:sz w:val="20"/>
                <w:szCs w:val="20"/>
              </w:rPr>
            </w:pPr>
            <w:r>
              <w:rPr>
                <w:rFonts w:ascii="宋体" w:hAnsi="宋体" w:cs="宋体" w:hint="eastAsia"/>
                <w:kern w:val="0"/>
                <w:sz w:val="20"/>
                <w:szCs w:val="20"/>
              </w:rPr>
              <w:t>12.配合主机的特殊光成像技术，通过内镜按钮切换观察模式，可获取不同的粘膜信息，从而实现消化道早癌筛查到精查，满足临床诊断不同需求。</w:t>
            </w:r>
          </w:p>
        </w:tc>
        <w:tc>
          <w:tcPr>
            <w:tcW w:w="1640" w:type="dxa"/>
            <w:tcBorders>
              <w:top w:val="nil"/>
              <w:left w:val="nil"/>
              <w:bottom w:val="single" w:sz="4" w:space="0" w:color="auto"/>
              <w:right w:val="single" w:sz="4" w:space="0" w:color="auto"/>
            </w:tcBorders>
            <w:shd w:val="clear" w:color="auto" w:fill="auto"/>
            <w:noWrap/>
            <w:vAlign w:val="center"/>
          </w:tcPr>
          <w:p w14:paraId="59EEC017"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77BA0B1A"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000E9734" w14:textId="77777777" w:rsidR="004F1C92" w:rsidRDefault="008B1B7C">
            <w:pPr>
              <w:widowControl/>
              <w:rPr>
                <w:rFonts w:ascii="宋体" w:hAnsi="宋体" w:cs="宋体"/>
                <w:kern w:val="0"/>
                <w:sz w:val="20"/>
                <w:szCs w:val="20"/>
              </w:rPr>
            </w:pPr>
            <w:r>
              <w:rPr>
                <w:rFonts w:ascii="宋体" w:hAnsi="宋体" w:cs="宋体" w:hint="eastAsia"/>
                <w:kern w:val="0"/>
                <w:sz w:val="20"/>
                <w:szCs w:val="20"/>
              </w:rPr>
              <w:t>六、电子下消化道内窥镜</w:t>
            </w:r>
          </w:p>
        </w:tc>
        <w:tc>
          <w:tcPr>
            <w:tcW w:w="1640" w:type="dxa"/>
            <w:tcBorders>
              <w:top w:val="nil"/>
              <w:left w:val="nil"/>
              <w:bottom w:val="single" w:sz="4" w:space="0" w:color="auto"/>
              <w:right w:val="single" w:sz="4" w:space="0" w:color="auto"/>
            </w:tcBorders>
            <w:shd w:val="clear" w:color="auto" w:fill="auto"/>
            <w:noWrap/>
            <w:vAlign w:val="center"/>
          </w:tcPr>
          <w:p w14:paraId="4ACB63A2"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w:t>
            </w:r>
          </w:p>
        </w:tc>
      </w:tr>
      <w:tr w:rsidR="004F1C92" w14:paraId="1E2FA018"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3748D656" w14:textId="77777777" w:rsidR="004F1C92" w:rsidRDefault="008B1B7C">
            <w:pPr>
              <w:widowControl/>
              <w:rPr>
                <w:rFonts w:ascii="宋体" w:hAnsi="宋体" w:cs="宋体"/>
                <w:kern w:val="0"/>
                <w:sz w:val="20"/>
                <w:szCs w:val="20"/>
              </w:rPr>
            </w:pPr>
            <w:r>
              <w:rPr>
                <w:rFonts w:ascii="宋体" w:hAnsi="宋体" w:cs="宋体" w:hint="eastAsia"/>
                <w:kern w:val="0"/>
                <w:sz w:val="20"/>
                <w:szCs w:val="20"/>
              </w:rPr>
              <w:t>1.传感器：≥100万像素高感图像传感器，输出高清图像。</w:t>
            </w:r>
          </w:p>
        </w:tc>
        <w:tc>
          <w:tcPr>
            <w:tcW w:w="1640" w:type="dxa"/>
            <w:tcBorders>
              <w:top w:val="nil"/>
              <w:left w:val="nil"/>
              <w:bottom w:val="single" w:sz="4" w:space="0" w:color="auto"/>
              <w:right w:val="single" w:sz="4" w:space="0" w:color="auto"/>
            </w:tcBorders>
            <w:shd w:val="clear" w:color="auto" w:fill="auto"/>
            <w:noWrap/>
            <w:vAlign w:val="center"/>
          </w:tcPr>
          <w:p w14:paraId="00537EAF"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207186BA" w14:textId="77777777">
        <w:trPr>
          <w:trHeight w:val="480"/>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241D8C1E" w14:textId="77777777" w:rsidR="004F1C92" w:rsidRDefault="008B1B7C">
            <w:pPr>
              <w:widowControl/>
              <w:rPr>
                <w:rFonts w:ascii="宋体" w:hAnsi="宋体" w:cs="宋体"/>
                <w:kern w:val="0"/>
                <w:sz w:val="20"/>
                <w:szCs w:val="20"/>
              </w:rPr>
            </w:pPr>
            <w:r>
              <w:rPr>
                <w:rFonts w:ascii="宋体" w:hAnsi="宋体" w:cs="宋体" w:hint="eastAsia"/>
                <w:kern w:val="0"/>
                <w:sz w:val="20"/>
                <w:szCs w:val="20"/>
              </w:rPr>
              <w:t>2.具备近焦观察功能，接近2mm近焦观察，相当于≥60倍的放大观察，可自动对焦。</w:t>
            </w:r>
          </w:p>
        </w:tc>
        <w:tc>
          <w:tcPr>
            <w:tcW w:w="1640" w:type="dxa"/>
            <w:tcBorders>
              <w:top w:val="nil"/>
              <w:left w:val="nil"/>
              <w:bottom w:val="single" w:sz="4" w:space="0" w:color="auto"/>
              <w:right w:val="single" w:sz="4" w:space="0" w:color="auto"/>
            </w:tcBorders>
            <w:shd w:val="clear" w:color="auto" w:fill="auto"/>
            <w:noWrap/>
            <w:vAlign w:val="center"/>
          </w:tcPr>
          <w:p w14:paraId="1C952322"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16D6B44A"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3E4A49F7" w14:textId="77777777" w:rsidR="004F1C92" w:rsidRDefault="008B1B7C">
            <w:pPr>
              <w:widowControl/>
              <w:rPr>
                <w:rFonts w:ascii="宋体" w:hAnsi="宋体" w:cs="宋体"/>
                <w:kern w:val="0"/>
                <w:sz w:val="20"/>
                <w:szCs w:val="20"/>
              </w:rPr>
            </w:pPr>
            <w:r>
              <w:rPr>
                <w:rFonts w:ascii="宋体" w:hAnsi="宋体" w:cs="宋体" w:hint="eastAsia"/>
                <w:kern w:val="0"/>
                <w:sz w:val="20"/>
                <w:szCs w:val="20"/>
              </w:rPr>
              <w:t>3.视野范围：≥170°</w:t>
            </w:r>
          </w:p>
        </w:tc>
        <w:tc>
          <w:tcPr>
            <w:tcW w:w="1640" w:type="dxa"/>
            <w:tcBorders>
              <w:top w:val="nil"/>
              <w:left w:val="nil"/>
              <w:bottom w:val="single" w:sz="4" w:space="0" w:color="auto"/>
              <w:right w:val="single" w:sz="4" w:space="0" w:color="auto"/>
            </w:tcBorders>
            <w:shd w:val="clear" w:color="auto" w:fill="auto"/>
            <w:noWrap/>
            <w:vAlign w:val="center"/>
          </w:tcPr>
          <w:p w14:paraId="43044BA4"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799016FA"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45CF28F7" w14:textId="77777777" w:rsidR="004F1C92" w:rsidRDefault="008B1B7C">
            <w:pPr>
              <w:widowControl/>
              <w:rPr>
                <w:rFonts w:ascii="宋体" w:hAnsi="宋体" w:cs="宋体"/>
                <w:kern w:val="0"/>
                <w:sz w:val="20"/>
                <w:szCs w:val="20"/>
              </w:rPr>
            </w:pPr>
            <w:r>
              <w:rPr>
                <w:rFonts w:ascii="宋体" w:hAnsi="宋体" w:cs="宋体" w:hint="eastAsia"/>
                <w:kern w:val="0"/>
                <w:sz w:val="20"/>
                <w:szCs w:val="20"/>
              </w:rPr>
              <w:t>4.观察范围：≥2-100mm。</w:t>
            </w:r>
          </w:p>
        </w:tc>
        <w:tc>
          <w:tcPr>
            <w:tcW w:w="1640" w:type="dxa"/>
            <w:tcBorders>
              <w:top w:val="nil"/>
              <w:left w:val="nil"/>
              <w:bottom w:val="single" w:sz="4" w:space="0" w:color="auto"/>
              <w:right w:val="single" w:sz="4" w:space="0" w:color="auto"/>
            </w:tcBorders>
            <w:shd w:val="clear" w:color="auto" w:fill="auto"/>
            <w:noWrap/>
            <w:vAlign w:val="center"/>
          </w:tcPr>
          <w:p w14:paraId="37635A68"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25FA9EEA"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27CE74CD" w14:textId="77777777" w:rsidR="004F1C92" w:rsidRDefault="008B1B7C">
            <w:pPr>
              <w:widowControl/>
              <w:rPr>
                <w:rFonts w:ascii="宋体" w:hAnsi="宋体" w:cs="宋体"/>
                <w:kern w:val="0"/>
                <w:sz w:val="20"/>
                <w:szCs w:val="20"/>
              </w:rPr>
            </w:pPr>
            <w:r>
              <w:rPr>
                <w:rFonts w:ascii="宋体" w:hAnsi="宋体" w:cs="宋体" w:hint="eastAsia"/>
                <w:kern w:val="0"/>
                <w:sz w:val="20"/>
                <w:szCs w:val="20"/>
              </w:rPr>
              <w:t>5.先端部直径：≤12.8mm，弯曲部直径：≤12.8mm。</w:t>
            </w:r>
          </w:p>
        </w:tc>
        <w:tc>
          <w:tcPr>
            <w:tcW w:w="1640" w:type="dxa"/>
            <w:tcBorders>
              <w:top w:val="nil"/>
              <w:left w:val="nil"/>
              <w:bottom w:val="single" w:sz="4" w:space="0" w:color="auto"/>
              <w:right w:val="single" w:sz="4" w:space="0" w:color="auto"/>
            </w:tcBorders>
            <w:shd w:val="clear" w:color="auto" w:fill="auto"/>
            <w:noWrap/>
            <w:vAlign w:val="center"/>
          </w:tcPr>
          <w:p w14:paraId="3663993E"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0C4FEAD8"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1AAF441D" w14:textId="77777777" w:rsidR="004F1C92" w:rsidRDefault="008B1B7C">
            <w:pPr>
              <w:widowControl/>
              <w:rPr>
                <w:rFonts w:ascii="宋体" w:hAnsi="宋体" w:cs="宋体"/>
                <w:kern w:val="0"/>
                <w:sz w:val="20"/>
                <w:szCs w:val="20"/>
              </w:rPr>
            </w:pPr>
            <w:r>
              <w:rPr>
                <w:rFonts w:ascii="宋体" w:hAnsi="宋体" w:cs="宋体" w:hint="eastAsia"/>
                <w:kern w:val="0"/>
                <w:sz w:val="20"/>
                <w:szCs w:val="20"/>
              </w:rPr>
              <w:t>6.弯曲角度：上下≥180°，左右≥160°。</w:t>
            </w:r>
          </w:p>
        </w:tc>
        <w:tc>
          <w:tcPr>
            <w:tcW w:w="1640" w:type="dxa"/>
            <w:tcBorders>
              <w:top w:val="nil"/>
              <w:left w:val="nil"/>
              <w:bottom w:val="single" w:sz="4" w:space="0" w:color="auto"/>
              <w:right w:val="single" w:sz="4" w:space="0" w:color="auto"/>
            </w:tcBorders>
            <w:shd w:val="clear" w:color="auto" w:fill="auto"/>
            <w:noWrap/>
            <w:vAlign w:val="center"/>
          </w:tcPr>
          <w:p w14:paraId="50D4BC7D"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499EBBE1"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70F1155E" w14:textId="77777777" w:rsidR="004F1C92" w:rsidRDefault="008B1B7C">
            <w:pPr>
              <w:widowControl/>
              <w:rPr>
                <w:rFonts w:ascii="宋体" w:hAnsi="宋体" w:cs="宋体"/>
                <w:kern w:val="0"/>
                <w:sz w:val="20"/>
                <w:szCs w:val="20"/>
              </w:rPr>
            </w:pPr>
            <w:r>
              <w:rPr>
                <w:rFonts w:ascii="宋体" w:hAnsi="宋体" w:cs="宋体" w:hint="eastAsia"/>
                <w:kern w:val="0"/>
                <w:sz w:val="20"/>
                <w:szCs w:val="20"/>
              </w:rPr>
              <w:t>▲7.钳道直径：≥3.7mm。</w:t>
            </w:r>
          </w:p>
        </w:tc>
        <w:tc>
          <w:tcPr>
            <w:tcW w:w="1640" w:type="dxa"/>
            <w:tcBorders>
              <w:top w:val="nil"/>
              <w:left w:val="nil"/>
              <w:bottom w:val="single" w:sz="4" w:space="0" w:color="auto"/>
              <w:right w:val="single" w:sz="4" w:space="0" w:color="auto"/>
            </w:tcBorders>
            <w:shd w:val="clear" w:color="000000" w:fill="BFBFBF"/>
            <w:noWrap/>
            <w:vAlign w:val="center"/>
          </w:tcPr>
          <w:p w14:paraId="6BCD9A20"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实质性要求</w:t>
            </w:r>
          </w:p>
        </w:tc>
      </w:tr>
      <w:tr w:rsidR="004F1C92" w14:paraId="48D6D55C"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699A831F" w14:textId="77777777" w:rsidR="004F1C92" w:rsidRDefault="008B1B7C">
            <w:pPr>
              <w:widowControl/>
              <w:rPr>
                <w:rFonts w:ascii="宋体" w:hAnsi="宋体" w:cs="宋体"/>
                <w:kern w:val="0"/>
                <w:sz w:val="20"/>
                <w:szCs w:val="20"/>
              </w:rPr>
            </w:pPr>
            <w:r>
              <w:rPr>
                <w:rFonts w:ascii="宋体" w:hAnsi="宋体" w:cs="宋体" w:hint="eastAsia"/>
                <w:kern w:val="0"/>
                <w:sz w:val="20"/>
                <w:szCs w:val="20"/>
              </w:rPr>
              <w:t>8.工作长度：≥1300mm，全长：≥1600mm。</w:t>
            </w:r>
          </w:p>
        </w:tc>
        <w:tc>
          <w:tcPr>
            <w:tcW w:w="1640" w:type="dxa"/>
            <w:tcBorders>
              <w:top w:val="nil"/>
              <w:left w:val="nil"/>
              <w:bottom w:val="single" w:sz="4" w:space="0" w:color="auto"/>
              <w:right w:val="single" w:sz="4" w:space="0" w:color="auto"/>
            </w:tcBorders>
            <w:shd w:val="clear" w:color="auto" w:fill="auto"/>
            <w:noWrap/>
            <w:vAlign w:val="center"/>
          </w:tcPr>
          <w:p w14:paraId="67A53B0A"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2DFE90EA"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74C40562" w14:textId="77777777" w:rsidR="004F1C92" w:rsidRDefault="008B1B7C">
            <w:pPr>
              <w:widowControl/>
              <w:rPr>
                <w:rFonts w:ascii="宋体" w:hAnsi="宋体" w:cs="宋体"/>
                <w:kern w:val="0"/>
                <w:sz w:val="20"/>
                <w:szCs w:val="20"/>
              </w:rPr>
            </w:pPr>
            <w:r>
              <w:rPr>
                <w:rFonts w:ascii="宋体" w:hAnsi="宋体" w:cs="宋体" w:hint="eastAsia"/>
                <w:kern w:val="0"/>
                <w:sz w:val="20"/>
                <w:szCs w:val="20"/>
              </w:rPr>
              <w:t>9.具有前射水功能。</w:t>
            </w:r>
          </w:p>
        </w:tc>
        <w:tc>
          <w:tcPr>
            <w:tcW w:w="1640" w:type="dxa"/>
            <w:tcBorders>
              <w:top w:val="nil"/>
              <w:left w:val="nil"/>
              <w:bottom w:val="single" w:sz="4" w:space="0" w:color="auto"/>
              <w:right w:val="single" w:sz="4" w:space="0" w:color="auto"/>
            </w:tcBorders>
            <w:shd w:val="clear" w:color="auto" w:fill="auto"/>
            <w:noWrap/>
            <w:vAlign w:val="center"/>
          </w:tcPr>
          <w:p w14:paraId="1F0F6E13"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13C956D6" w14:textId="77777777">
        <w:trPr>
          <w:trHeight w:val="480"/>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1A0A3BD3" w14:textId="77777777" w:rsidR="004F1C92" w:rsidRDefault="008B1B7C">
            <w:pPr>
              <w:widowControl/>
              <w:rPr>
                <w:rFonts w:ascii="宋体" w:hAnsi="宋体" w:cs="宋体"/>
                <w:kern w:val="0"/>
                <w:sz w:val="20"/>
                <w:szCs w:val="20"/>
              </w:rPr>
            </w:pPr>
            <w:r>
              <w:rPr>
                <w:rFonts w:ascii="宋体" w:hAnsi="宋体" w:cs="宋体" w:hint="eastAsia"/>
                <w:kern w:val="0"/>
                <w:sz w:val="20"/>
                <w:szCs w:val="20"/>
              </w:rPr>
              <w:t>10.结肠辅助插入技术：具有精准传导，顺应弯曲功能，有助于顺利插入，减轻患者的不适感。</w:t>
            </w:r>
          </w:p>
        </w:tc>
        <w:tc>
          <w:tcPr>
            <w:tcW w:w="1640" w:type="dxa"/>
            <w:tcBorders>
              <w:top w:val="nil"/>
              <w:left w:val="nil"/>
              <w:bottom w:val="single" w:sz="4" w:space="0" w:color="auto"/>
              <w:right w:val="single" w:sz="4" w:space="0" w:color="auto"/>
            </w:tcBorders>
            <w:shd w:val="clear" w:color="auto" w:fill="auto"/>
            <w:noWrap/>
            <w:vAlign w:val="center"/>
          </w:tcPr>
          <w:p w14:paraId="15A5C6D3"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41BB31AF"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2E14FC7A" w14:textId="77777777" w:rsidR="004F1C92" w:rsidRDefault="008B1B7C">
            <w:pPr>
              <w:widowControl/>
              <w:rPr>
                <w:rFonts w:ascii="宋体" w:hAnsi="宋体" w:cs="宋体"/>
                <w:kern w:val="0"/>
                <w:sz w:val="20"/>
                <w:szCs w:val="20"/>
              </w:rPr>
            </w:pPr>
            <w:r>
              <w:rPr>
                <w:rFonts w:ascii="宋体" w:hAnsi="宋体" w:cs="宋体" w:hint="eastAsia"/>
                <w:kern w:val="0"/>
                <w:sz w:val="20"/>
                <w:szCs w:val="20"/>
              </w:rPr>
              <w:t>11.手柄设计可单手顺畅完成各种操作。</w:t>
            </w:r>
          </w:p>
        </w:tc>
        <w:tc>
          <w:tcPr>
            <w:tcW w:w="1640" w:type="dxa"/>
            <w:tcBorders>
              <w:top w:val="nil"/>
              <w:left w:val="nil"/>
              <w:bottom w:val="single" w:sz="4" w:space="0" w:color="auto"/>
              <w:right w:val="single" w:sz="4" w:space="0" w:color="auto"/>
            </w:tcBorders>
            <w:shd w:val="clear" w:color="auto" w:fill="auto"/>
            <w:noWrap/>
            <w:vAlign w:val="center"/>
          </w:tcPr>
          <w:p w14:paraId="762698A7"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578FF429"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456DD985" w14:textId="77777777" w:rsidR="004F1C92" w:rsidRDefault="008B1B7C">
            <w:pPr>
              <w:widowControl/>
              <w:rPr>
                <w:rFonts w:ascii="宋体" w:hAnsi="宋体" w:cs="宋体"/>
                <w:kern w:val="0"/>
                <w:sz w:val="20"/>
                <w:szCs w:val="20"/>
              </w:rPr>
            </w:pPr>
            <w:r>
              <w:rPr>
                <w:rFonts w:ascii="宋体" w:hAnsi="宋体" w:cs="宋体" w:hint="eastAsia"/>
                <w:kern w:val="0"/>
                <w:sz w:val="20"/>
                <w:szCs w:val="20"/>
              </w:rPr>
              <w:t>12. 防水功能：镜子全防水设计，无需防水盖，且插头杆部无电气接点。</w:t>
            </w:r>
          </w:p>
        </w:tc>
        <w:tc>
          <w:tcPr>
            <w:tcW w:w="1640" w:type="dxa"/>
            <w:tcBorders>
              <w:top w:val="nil"/>
              <w:left w:val="nil"/>
              <w:bottom w:val="single" w:sz="4" w:space="0" w:color="auto"/>
              <w:right w:val="single" w:sz="4" w:space="0" w:color="auto"/>
            </w:tcBorders>
            <w:shd w:val="clear" w:color="auto" w:fill="auto"/>
            <w:noWrap/>
            <w:vAlign w:val="center"/>
          </w:tcPr>
          <w:p w14:paraId="223EA014"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422E83BF" w14:textId="77777777">
        <w:trPr>
          <w:trHeight w:val="480"/>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48969B04" w14:textId="77777777" w:rsidR="004F1C92" w:rsidRDefault="008B1B7C">
            <w:pPr>
              <w:widowControl/>
              <w:rPr>
                <w:rFonts w:ascii="宋体" w:hAnsi="宋体" w:cs="宋体"/>
                <w:kern w:val="0"/>
                <w:sz w:val="20"/>
                <w:szCs w:val="20"/>
              </w:rPr>
            </w:pPr>
            <w:r>
              <w:rPr>
                <w:rFonts w:ascii="宋体" w:hAnsi="宋体" w:cs="宋体" w:hint="eastAsia"/>
                <w:kern w:val="0"/>
                <w:sz w:val="20"/>
                <w:szCs w:val="20"/>
              </w:rPr>
              <w:t>13.配合主机的特殊光成像技术，通过内镜按钮切换观察模式，可获取不同的粘膜信息，从而实现消化道早癌筛查到精查，满足临床诊断不同需求。</w:t>
            </w:r>
          </w:p>
        </w:tc>
        <w:tc>
          <w:tcPr>
            <w:tcW w:w="1640" w:type="dxa"/>
            <w:tcBorders>
              <w:top w:val="nil"/>
              <w:left w:val="nil"/>
              <w:bottom w:val="single" w:sz="4" w:space="0" w:color="auto"/>
              <w:right w:val="single" w:sz="4" w:space="0" w:color="auto"/>
            </w:tcBorders>
            <w:shd w:val="clear" w:color="auto" w:fill="auto"/>
            <w:noWrap/>
            <w:vAlign w:val="center"/>
          </w:tcPr>
          <w:p w14:paraId="54C5C54A"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一般技术指标</w:t>
            </w:r>
          </w:p>
        </w:tc>
      </w:tr>
      <w:tr w:rsidR="004F1C92" w14:paraId="66F5C1B0"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0D810464" w14:textId="77777777" w:rsidR="004F1C92" w:rsidRDefault="008B1B7C">
            <w:pPr>
              <w:widowControl/>
              <w:rPr>
                <w:rFonts w:ascii="宋体" w:hAnsi="宋体" w:cs="宋体"/>
                <w:kern w:val="0"/>
                <w:sz w:val="20"/>
                <w:szCs w:val="20"/>
              </w:rPr>
            </w:pPr>
            <w:r>
              <w:rPr>
                <w:rFonts w:ascii="宋体" w:hAnsi="宋体" w:cs="宋体" w:hint="eastAsia"/>
                <w:kern w:val="0"/>
                <w:sz w:val="20"/>
                <w:szCs w:val="20"/>
              </w:rPr>
              <w:t>七、配置清单</w:t>
            </w:r>
          </w:p>
        </w:tc>
        <w:tc>
          <w:tcPr>
            <w:tcW w:w="1640" w:type="dxa"/>
            <w:tcBorders>
              <w:top w:val="nil"/>
              <w:left w:val="nil"/>
              <w:bottom w:val="single" w:sz="4" w:space="0" w:color="auto"/>
              <w:right w:val="single" w:sz="4" w:space="0" w:color="auto"/>
            </w:tcBorders>
            <w:shd w:val="clear" w:color="auto" w:fill="auto"/>
            <w:noWrap/>
            <w:vAlign w:val="center"/>
          </w:tcPr>
          <w:p w14:paraId="2992272D"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w:t>
            </w:r>
          </w:p>
        </w:tc>
      </w:tr>
      <w:tr w:rsidR="004F1C92" w14:paraId="3811478F"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7D145CB1" w14:textId="77777777" w:rsidR="004F1C92" w:rsidRDefault="008B1B7C">
            <w:pPr>
              <w:widowControl/>
              <w:rPr>
                <w:rFonts w:ascii="宋体" w:hAnsi="宋体" w:cs="宋体"/>
                <w:kern w:val="0"/>
                <w:sz w:val="20"/>
                <w:szCs w:val="20"/>
              </w:rPr>
            </w:pPr>
            <w:r>
              <w:rPr>
                <w:rFonts w:ascii="宋体" w:hAnsi="宋体" w:cs="宋体" w:hint="eastAsia"/>
                <w:kern w:val="0"/>
                <w:sz w:val="20"/>
                <w:szCs w:val="20"/>
              </w:rPr>
              <w:t xml:space="preserve">1、电子图像处理器          1套     </w:t>
            </w:r>
          </w:p>
        </w:tc>
        <w:tc>
          <w:tcPr>
            <w:tcW w:w="1640" w:type="dxa"/>
            <w:tcBorders>
              <w:top w:val="nil"/>
              <w:left w:val="nil"/>
              <w:bottom w:val="single" w:sz="4" w:space="0" w:color="auto"/>
              <w:right w:val="single" w:sz="4" w:space="0" w:color="auto"/>
            </w:tcBorders>
            <w:shd w:val="clear" w:color="auto" w:fill="auto"/>
            <w:noWrap/>
          </w:tcPr>
          <w:p w14:paraId="1134F7C0"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w:t>
            </w:r>
          </w:p>
        </w:tc>
      </w:tr>
      <w:tr w:rsidR="004F1C92" w14:paraId="7607650B"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09F30561" w14:textId="77777777" w:rsidR="004F1C92" w:rsidRDefault="008B1B7C">
            <w:pPr>
              <w:widowControl/>
              <w:rPr>
                <w:rFonts w:ascii="宋体" w:hAnsi="宋体" w:cs="宋体"/>
                <w:kern w:val="0"/>
                <w:sz w:val="20"/>
                <w:szCs w:val="20"/>
              </w:rPr>
            </w:pPr>
            <w:r>
              <w:rPr>
                <w:rFonts w:ascii="宋体" w:hAnsi="宋体" w:cs="宋体" w:hint="eastAsia"/>
                <w:kern w:val="0"/>
                <w:sz w:val="20"/>
                <w:szCs w:val="20"/>
              </w:rPr>
              <w:t xml:space="preserve">2、医用内窥镜用冷光源      1套    </w:t>
            </w:r>
          </w:p>
        </w:tc>
        <w:tc>
          <w:tcPr>
            <w:tcW w:w="1640" w:type="dxa"/>
            <w:tcBorders>
              <w:top w:val="nil"/>
              <w:left w:val="nil"/>
              <w:bottom w:val="single" w:sz="4" w:space="0" w:color="auto"/>
              <w:right w:val="single" w:sz="4" w:space="0" w:color="auto"/>
            </w:tcBorders>
            <w:shd w:val="clear" w:color="auto" w:fill="auto"/>
            <w:noWrap/>
          </w:tcPr>
          <w:p w14:paraId="4B221834"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w:t>
            </w:r>
          </w:p>
        </w:tc>
      </w:tr>
      <w:tr w:rsidR="004F1C92" w14:paraId="04FEC9A2"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14BC5541" w14:textId="77777777" w:rsidR="004F1C92" w:rsidRDefault="008B1B7C">
            <w:pPr>
              <w:widowControl/>
              <w:rPr>
                <w:rFonts w:ascii="宋体" w:hAnsi="宋体" w:cs="宋体"/>
                <w:kern w:val="0"/>
                <w:sz w:val="20"/>
                <w:szCs w:val="20"/>
              </w:rPr>
            </w:pPr>
            <w:r>
              <w:rPr>
                <w:rFonts w:ascii="宋体" w:hAnsi="宋体" w:cs="宋体" w:hint="eastAsia"/>
                <w:kern w:val="0"/>
                <w:sz w:val="20"/>
                <w:szCs w:val="20"/>
              </w:rPr>
              <w:t xml:space="preserve">3、≥27寸高清监视器        1台    </w:t>
            </w:r>
          </w:p>
        </w:tc>
        <w:tc>
          <w:tcPr>
            <w:tcW w:w="1640" w:type="dxa"/>
            <w:tcBorders>
              <w:top w:val="nil"/>
              <w:left w:val="nil"/>
              <w:bottom w:val="single" w:sz="4" w:space="0" w:color="auto"/>
              <w:right w:val="single" w:sz="4" w:space="0" w:color="auto"/>
            </w:tcBorders>
            <w:shd w:val="clear" w:color="auto" w:fill="auto"/>
            <w:noWrap/>
          </w:tcPr>
          <w:p w14:paraId="181F54A4"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w:t>
            </w:r>
          </w:p>
        </w:tc>
      </w:tr>
      <w:tr w:rsidR="004F1C92" w14:paraId="43AA2F05"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3D8A0C37" w14:textId="77777777" w:rsidR="004F1C92" w:rsidRDefault="008B1B7C">
            <w:pPr>
              <w:widowControl/>
              <w:rPr>
                <w:rFonts w:ascii="宋体" w:hAnsi="宋体" w:cs="宋体"/>
                <w:kern w:val="0"/>
                <w:sz w:val="20"/>
                <w:szCs w:val="20"/>
              </w:rPr>
            </w:pPr>
            <w:r>
              <w:rPr>
                <w:rFonts w:ascii="宋体" w:hAnsi="宋体" w:cs="宋体" w:hint="eastAsia"/>
                <w:kern w:val="0"/>
                <w:sz w:val="20"/>
                <w:szCs w:val="20"/>
              </w:rPr>
              <w:t xml:space="preserve">4、测漏器                   1个     </w:t>
            </w:r>
          </w:p>
        </w:tc>
        <w:tc>
          <w:tcPr>
            <w:tcW w:w="1640" w:type="dxa"/>
            <w:tcBorders>
              <w:top w:val="nil"/>
              <w:left w:val="nil"/>
              <w:bottom w:val="single" w:sz="4" w:space="0" w:color="auto"/>
              <w:right w:val="single" w:sz="4" w:space="0" w:color="auto"/>
            </w:tcBorders>
            <w:shd w:val="clear" w:color="auto" w:fill="auto"/>
            <w:noWrap/>
          </w:tcPr>
          <w:p w14:paraId="740374F1"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w:t>
            </w:r>
          </w:p>
        </w:tc>
      </w:tr>
      <w:tr w:rsidR="004F1C92" w14:paraId="1FB26392"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72DABB30" w14:textId="77777777" w:rsidR="004F1C92" w:rsidRDefault="008B1B7C">
            <w:pPr>
              <w:widowControl/>
              <w:rPr>
                <w:rFonts w:ascii="宋体" w:hAnsi="宋体" w:cs="宋体"/>
                <w:kern w:val="0"/>
                <w:sz w:val="20"/>
                <w:szCs w:val="20"/>
              </w:rPr>
            </w:pPr>
            <w:r>
              <w:rPr>
                <w:rFonts w:ascii="宋体" w:hAnsi="宋体" w:cs="宋体" w:hint="eastAsia"/>
                <w:kern w:val="0"/>
                <w:sz w:val="20"/>
                <w:szCs w:val="20"/>
              </w:rPr>
              <w:t xml:space="preserve">5、电子上消化道内窥镜（放大） 3条 </w:t>
            </w:r>
          </w:p>
        </w:tc>
        <w:tc>
          <w:tcPr>
            <w:tcW w:w="1640" w:type="dxa"/>
            <w:tcBorders>
              <w:top w:val="nil"/>
              <w:left w:val="nil"/>
              <w:bottom w:val="single" w:sz="4" w:space="0" w:color="auto"/>
              <w:right w:val="single" w:sz="4" w:space="0" w:color="auto"/>
            </w:tcBorders>
            <w:shd w:val="clear" w:color="auto" w:fill="auto"/>
            <w:noWrap/>
          </w:tcPr>
          <w:p w14:paraId="4C4C219D"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w:t>
            </w:r>
          </w:p>
        </w:tc>
      </w:tr>
      <w:tr w:rsidR="004F1C92" w14:paraId="2847E063" w14:textId="77777777">
        <w:trPr>
          <w:trHeight w:val="312"/>
        </w:trPr>
        <w:tc>
          <w:tcPr>
            <w:tcW w:w="7933" w:type="dxa"/>
            <w:tcBorders>
              <w:top w:val="nil"/>
              <w:left w:val="single" w:sz="4" w:space="0" w:color="auto"/>
              <w:bottom w:val="single" w:sz="4" w:space="0" w:color="auto"/>
              <w:right w:val="single" w:sz="4" w:space="0" w:color="auto"/>
            </w:tcBorders>
            <w:shd w:val="clear" w:color="auto" w:fill="auto"/>
            <w:noWrap/>
            <w:vAlign w:val="center"/>
          </w:tcPr>
          <w:p w14:paraId="19A2A239" w14:textId="77777777" w:rsidR="004F1C92" w:rsidRDefault="008B1B7C">
            <w:pPr>
              <w:widowControl/>
              <w:rPr>
                <w:rFonts w:ascii="宋体" w:hAnsi="宋体" w:cs="宋体"/>
                <w:kern w:val="0"/>
                <w:sz w:val="20"/>
                <w:szCs w:val="20"/>
              </w:rPr>
            </w:pPr>
            <w:r>
              <w:rPr>
                <w:rFonts w:ascii="宋体" w:hAnsi="宋体" w:cs="宋体" w:hint="eastAsia"/>
                <w:kern w:val="0"/>
                <w:sz w:val="20"/>
                <w:szCs w:val="20"/>
              </w:rPr>
              <w:t>6、电子下消化道内窥镜         1条</w:t>
            </w:r>
          </w:p>
        </w:tc>
        <w:tc>
          <w:tcPr>
            <w:tcW w:w="1640" w:type="dxa"/>
            <w:tcBorders>
              <w:top w:val="nil"/>
              <w:left w:val="nil"/>
              <w:bottom w:val="single" w:sz="4" w:space="0" w:color="auto"/>
              <w:right w:val="single" w:sz="4" w:space="0" w:color="auto"/>
            </w:tcBorders>
            <w:shd w:val="clear" w:color="auto" w:fill="auto"/>
            <w:noWrap/>
          </w:tcPr>
          <w:p w14:paraId="0F361171" w14:textId="77777777" w:rsidR="004F1C92" w:rsidRDefault="008B1B7C">
            <w:pPr>
              <w:widowControl/>
              <w:jc w:val="center"/>
              <w:rPr>
                <w:rFonts w:ascii="宋体" w:hAnsi="宋体" w:cs="宋体"/>
                <w:kern w:val="0"/>
                <w:sz w:val="20"/>
                <w:szCs w:val="20"/>
              </w:rPr>
            </w:pPr>
            <w:r>
              <w:rPr>
                <w:rFonts w:ascii="宋体" w:hAnsi="宋体" w:cs="宋体" w:hint="eastAsia"/>
                <w:kern w:val="0"/>
                <w:sz w:val="20"/>
                <w:szCs w:val="20"/>
              </w:rPr>
              <w:t>\</w:t>
            </w:r>
          </w:p>
        </w:tc>
      </w:tr>
    </w:tbl>
    <w:p w14:paraId="6878029D" w14:textId="77777777" w:rsidR="004F1C92" w:rsidRDefault="004F1C92">
      <w:pPr>
        <w:pStyle w:val="ae"/>
      </w:pPr>
    </w:p>
    <w:p w14:paraId="5F093A44" w14:textId="77777777" w:rsidR="004F1C92" w:rsidRDefault="004F1C92"/>
    <w:p w14:paraId="000D3EDD" w14:textId="77777777" w:rsidR="004F1C92" w:rsidRDefault="004F1C92">
      <w:pPr>
        <w:pStyle w:val="ae"/>
      </w:pPr>
    </w:p>
    <w:p w14:paraId="173156F1" w14:textId="77777777" w:rsidR="004F1C92" w:rsidRDefault="008B1B7C">
      <w:pPr>
        <w:spacing w:line="528" w:lineRule="exact"/>
        <w:rPr>
          <w:sz w:val="28"/>
          <w:szCs w:val="28"/>
        </w:rPr>
      </w:pPr>
      <w:r>
        <w:rPr>
          <w:szCs w:val="21"/>
        </w:rPr>
        <w:br w:type="page"/>
      </w:r>
      <w:r>
        <w:rPr>
          <w:rFonts w:hint="eastAsia"/>
          <w:sz w:val="28"/>
          <w:szCs w:val="28"/>
        </w:rPr>
        <w:lastRenderedPageBreak/>
        <w:t>附件</w:t>
      </w:r>
      <w:r>
        <w:rPr>
          <w:rFonts w:hint="eastAsia"/>
          <w:sz w:val="28"/>
          <w:szCs w:val="28"/>
        </w:rPr>
        <w:t>2</w:t>
      </w:r>
      <w:r>
        <w:rPr>
          <w:rFonts w:hint="eastAsia"/>
          <w:sz w:val="28"/>
          <w:szCs w:val="28"/>
        </w:rPr>
        <w:t>：</w:t>
      </w:r>
      <w:r>
        <w:rPr>
          <w:rFonts w:hint="eastAsia"/>
          <w:sz w:val="28"/>
          <w:szCs w:val="28"/>
        </w:rPr>
        <w:t xml:space="preserve"> </w:t>
      </w:r>
      <w:r>
        <w:rPr>
          <w:sz w:val="28"/>
          <w:szCs w:val="28"/>
        </w:rPr>
        <w:t xml:space="preserve">                             </w:t>
      </w:r>
    </w:p>
    <w:p w14:paraId="5AE106EF" w14:textId="77777777" w:rsidR="004F1C92" w:rsidRDefault="008B1B7C">
      <w:pPr>
        <w:spacing w:line="528" w:lineRule="exact"/>
        <w:ind w:firstLineChars="100" w:firstLine="280"/>
        <w:jc w:val="center"/>
        <w:rPr>
          <w:sz w:val="28"/>
          <w:szCs w:val="28"/>
        </w:rPr>
      </w:pPr>
      <w:r>
        <w:rPr>
          <w:rFonts w:hint="eastAsia"/>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4F1C92" w14:paraId="075BB995"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05D3ECD7" w14:textId="77777777" w:rsidR="004F1C92" w:rsidRDefault="008B1B7C">
            <w:pPr>
              <w:widowControl/>
              <w:jc w:val="left"/>
              <w:rPr>
                <w:szCs w:val="21"/>
              </w:rPr>
            </w:pPr>
            <w:r>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2E31B897" w14:textId="77777777" w:rsidR="004F1C92" w:rsidRDefault="008B1B7C">
            <w:pPr>
              <w:widowControl/>
              <w:jc w:val="left"/>
              <w:rPr>
                <w:szCs w:val="21"/>
              </w:rPr>
            </w:pPr>
            <w:r>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44835372" w14:textId="77777777" w:rsidR="004F1C92" w:rsidRDefault="008B1B7C">
            <w:pPr>
              <w:widowControl/>
              <w:jc w:val="left"/>
              <w:rPr>
                <w:szCs w:val="21"/>
              </w:rPr>
            </w:pPr>
            <w:r>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7D25070A" w14:textId="77777777" w:rsidR="004F1C92" w:rsidRDefault="008B1B7C">
            <w:pPr>
              <w:widowControl/>
              <w:jc w:val="left"/>
              <w:rPr>
                <w:szCs w:val="21"/>
              </w:rPr>
            </w:pPr>
            <w:r>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108C078B" w14:textId="77777777" w:rsidR="004F1C92" w:rsidRDefault="008B1B7C">
            <w:pPr>
              <w:widowControl/>
              <w:jc w:val="left"/>
              <w:rPr>
                <w:szCs w:val="21"/>
              </w:rPr>
            </w:pPr>
            <w:r>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670A0B2D" w14:textId="77777777" w:rsidR="004F1C92" w:rsidRDefault="008B1B7C">
            <w:pPr>
              <w:widowControl/>
              <w:jc w:val="left"/>
              <w:rPr>
                <w:szCs w:val="21"/>
              </w:rPr>
            </w:pPr>
            <w:r>
              <w:rPr>
                <w:rFonts w:hint="eastAsia"/>
                <w:szCs w:val="21"/>
              </w:rPr>
              <w:t>微型</w:t>
            </w:r>
          </w:p>
        </w:tc>
      </w:tr>
      <w:tr w:rsidR="004F1C92" w14:paraId="1536700D" w14:textId="77777777">
        <w:trPr>
          <w:trHeight w:val="220"/>
        </w:trPr>
        <w:tc>
          <w:tcPr>
            <w:tcW w:w="1446" w:type="dxa"/>
            <w:tcBorders>
              <w:top w:val="nil"/>
              <w:left w:val="single" w:sz="4" w:space="0" w:color="auto"/>
              <w:bottom w:val="single" w:sz="4" w:space="0" w:color="auto"/>
              <w:right w:val="single" w:sz="4" w:space="0" w:color="auto"/>
            </w:tcBorders>
            <w:vAlign w:val="bottom"/>
          </w:tcPr>
          <w:p w14:paraId="64EB42BF" w14:textId="77777777" w:rsidR="004F1C92" w:rsidRDefault="008B1B7C">
            <w:pPr>
              <w:widowControl/>
              <w:jc w:val="center"/>
              <w:rPr>
                <w:szCs w:val="21"/>
              </w:rPr>
            </w:pPr>
            <w:r>
              <w:rPr>
                <w:rFonts w:hint="eastAsia"/>
                <w:szCs w:val="21"/>
              </w:rPr>
              <w:t>农、林、牧、渔</w:t>
            </w:r>
          </w:p>
        </w:tc>
        <w:tc>
          <w:tcPr>
            <w:tcW w:w="1701" w:type="dxa"/>
            <w:tcBorders>
              <w:top w:val="nil"/>
              <w:left w:val="nil"/>
              <w:bottom w:val="single" w:sz="4" w:space="0" w:color="auto"/>
              <w:right w:val="single" w:sz="4" w:space="0" w:color="auto"/>
            </w:tcBorders>
            <w:vAlign w:val="center"/>
          </w:tcPr>
          <w:p w14:paraId="306C8D61" w14:textId="77777777" w:rsidR="004F1C92" w:rsidRDefault="008B1B7C">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4F787C9B" w14:textId="77777777" w:rsidR="004F1C92" w:rsidRDefault="008B1B7C">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5C513341" w14:textId="77777777" w:rsidR="004F1C92" w:rsidRDefault="008B1B7C">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14:paraId="32282280" w14:textId="77777777" w:rsidR="004F1C92" w:rsidRDefault="008B1B7C">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14:paraId="48C052D4" w14:textId="77777777" w:rsidR="004F1C92" w:rsidRDefault="008B1B7C">
            <w:pPr>
              <w:widowControl/>
              <w:jc w:val="left"/>
              <w:rPr>
                <w:szCs w:val="21"/>
              </w:rPr>
            </w:pPr>
            <w:r>
              <w:rPr>
                <w:rFonts w:hint="eastAsia"/>
                <w:szCs w:val="21"/>
              </w:rPr>
              <w:t>Y</w:t>
            </w:r>
            <w:r>
              <w:rPr>
                <w:rFonts w:hint="eastAsia"/>
                <w:szCs w:val="21"/>
              </w:rPr>
              <w:t>＜</w:t>
            </w:r>
            <w:r>
              <w:rPr>
                <w:rFonts w:hint="eastAsia"/>
                <w:szCs w:val="21"/>
              </w:rPr>
              <w:t>50</w:t>
            </w:r>
          </w:p>
        </w:tc>
      </w:tr>
      <w:tr w:rsidR="004F1C92" w14:paraId="0823351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4755ED0" w14:textId="77777777" w:rsidR="004F1C92" w:rsidRDefault="008B1B7C">
            <w:pPr>
              <w:widowControl/>
              <w:jc w:val="center"/>
              <w:rPr>
                <w:szCs w:val="21"/>
              </w:rPr>
            </w:pPr>
            <w:r>
              <w:rPr>
                <w:rFonts w:hint="eastAsia"/>
                <w:szCs w:val="21"/>
              </w:rPr>
              <w:t>工业</w:t>
            </w:r>
          </w:p>
        </w:tc>
        <w:tc>
          <w:tcPr>
            <w:tcW w:w="1701" w:type="dxa"/>
            <w:tcBorders>
              <w:top w:val="nil"/>
              <w:left w:val="nil"/>
              <w:bottom w:val="single" w:sz="4" w:space="0" w:color="auto"/>
              <w:right w:val="single" w:sz="4" w:space="0" w:color="auto"/>
            </w:tcBorders>
            <w:vAlign w:val="center"/>
          </w:tcPr>
          <w:p w14:paraId="05C34555" w14:textId="77777777" w:rsidR="004F1C92" w:rsidRDefault="008B1B7C">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2F477358" w14:textId="77777777" w:rsidR="004F1C92" w:rsidRDefault="008B1B7C">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6320C9EA" w14:textId="77777777" w:rsidR="004F1C92" w:rsidRDefault="008B1B7C">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7BEEF2C4" w14:textId="77777777" w:rsidR="004F1C92" w:rsidRDefault="008B1B7C">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18E44476" w14:textId="77777777" w:rsidR="004F1C92" w:rsidRDefault="008B1B7C">
            <w:pPr>
              <w:widowControl/>
              <w:jc w:val="left"/>
              <w:rPr>
                <w:szCs w:val="21"/>
              </w:rPr>
            </w:pPr>
            <w:r>
              <w:rPr>
                <w:rFonts w:hint="eastAsia"/>
                <w:szCs w:val="21"/>
              </w:rPr>
              <w:t>X</w:t>
            </w:r>
            <w:r>
              <w:rPr>
                <w:rFonts w:hint="eastAsia"/>
                <w:szCs w:val="21"/>
              </w:rPr>
              <w:t>＜</w:t>
            </w:r>
            <w:r>
              <w:rPr>
                <w:rFonts w:hint="eastAsia"/>
                <w:szCs w:val="21"/>
              </w:rPr>
              <w:t>20</w:t>
            </w:r>
          </w:p>
        </w:tc>
      </w:tr>
      <w:tr w:rsidR="004F1C92" w14:paraId="53D11D1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9B78A9E" w14:textId="77777777" w:rsidR="004F1C92" w:rsidRDefault="004F1C92">
            <w:pPr>
              <w:widowControl/>
              <w:jc w:val="left"/>
              <w:rPr>
                <w:szCs w:val="21"/>
              </w:rPr>
            </w:pPr>
          </w:p>
        </w:tc>
        <w:tc>
          <w:tcPr>
            <w:tcW w:w="1701" w:type="dxa"/>
            <w:tcBorders>
              <w:top w:val="nil"/>
              <w:left w:val="nil"/>
              <w:bottom w:val="single" w:sz="4" w:space="0" w:color="auto"/>
              <w:right w:val="single" w:sz="4" w:space="0" w:color="auto"/>
            </w:tcBorders>
            <w:vAlign w:val="center"/>
          </w:tcPr>
          <w:p w14:paraId="214DA724" w14:textId="77777777" w:rsidR="004F1C92" w:rsidRDefault="008B1B7C">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3B11DE74" w14:textId="77777777" w:rsidR="004F1C92" w:rsidRDefault="008B1B7C">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78FE1D5" w14:textId="77777777" w:rsidR="004F1C92" w:rsidRDefault="008B1B7C">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14:paraId="25D76C1E" w14:textId="77777777" w:rsidR="004F1C92" w:rsidRDefault="008B1B7C">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545B762A" w14:textId="77777777" w:rsidR="004F1C92" w:rsidRDefault="008B1B7C">
            <w:pPr>
              <w:widowControl/>
              <w:jc w:val="left"/>
              <w:rPr>
                <w:szCs w:val="21"/>
              </w:rPr>
            </w:pPr>
            <w:r>
              <w:rPr>
                <w:rFonts w:hint="eastAsia"/>
                <w:szCs w:val="21"/>
              </w:rPr>
              <w:t>Y</w:t>
            </w:r>
            <w:r>
              <w:rPr>
                <w:rFonts w:hint="eastAsia"/>
                <w:szCs w:val="21"/>
              </w:rPr>
              <w:t>＜</w:t>
            </w:r>
            <w:r>
              <w:rPr>
                <w:rFonts w:hint="eastAsia"/>
                <w:szCs w:val="21"/>
              </w:rPr>
              <w:t>300</w:t>
            </w:r>
          </w:p>
        </w:tc>
      </w:tr>
      <w:tr w:rsidR="004F1C92" w14:paraId="62565D8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8561AE1" w14:textId="77777777" w:rsidR="004F1C92" w:rsidRDefault="008B1B7C">
            <w:pPr>
              <w:widowControl/>
              <w:jc w:val="center"/>
              <w:rPr>
                <w:szCs w:val="21"/>
              </w:rPr>
            </w:pPr>
            <w:r>
              <w:rPr>
                <w:rFonts w:hint="eastAsia"/>
                <w:szCs w:val="21"/>
              </w:rPr>
              <w:t>建筑业</w:t>
            </w:r>
          </w:p>
        </w:tc>
        <w:tc>
          <w:tcPr>
            <w:tcW w:w="1701" w:type="dxa"/>
            <w:tcBorders>
              <w:top w:val="nil"/>
              <w:left w:val="nil"/>
              <w:bottom w:val="single" w:sz="4" w:space="0" w:color="auto"/>
              <w:right w:val="single" w:sz="4" w:space="0" w:color="auto"/>
            </w:tcBorders>
            <w:vAlign w:val="center"/>
          </w:tcPr>
          <w:p w14:paraId="3A51F890" w14:textId="77777777" w:rsidR="004F1C92" w:rsidRDefault="008B1B7C">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75B98972" w14:textId="77777777" w:rsidR="004F1C92" w:rsidRDefault="008B1B7C">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9DAD226" w14:textId="77777777" w:rsidR="004F1C92" w:rsidRDefault="008B1B7C">
            <w:pPr>
              <w:widowControl/>
              <w:jc w:val="left"/>
              <w:rPr>
                <w:szCs w:val="21"/>
              </w:rPr>
            </w:pPr>
            <w:r>
              <w:rPr>
                <w:rFonts w:hint="eastAsia"/>
                <w:szCs w:val="21"/>
              </w:rPr>
              <w:t>6000</w:t>
            </w:r>
            <w:r>
              <w:rPr>
                <w:rFonts w:hint="eastAsia"/>
                <w:szCs w:val="21"/>
              </w:rPr>
              <w:t>≤</w:t>
            </w:r>
            <w:r>
              <w:rPr>
                <w:rFonts w:hint="eastAsia"/>
                <w:szCs w:val="21"/>
              </w:rPr>
              <w:t>Y</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14:paraId="0ABCDFD6" w14:textId="77777777" w:rsidR="004F1C92" w:rsidRDefault="008B1B7C">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6000</w:t>
            </w:r>
          </w:p>
        </w:tc>
        <w:tc>
          <w:tcPr>
            <w:tcW w:w="1009" w:type="dxa"/>
            <w:tcBorders>
              <w:top w:val="nil"/>
              <w:left w:val="nil"/>
              <w:bottom w:val="single" w:sz="4" w:space="0" w:color="auto"/>
              <w:right w:val="single" w:sz="4" w:space="0" w:color="auto"/>
            </w:tcBorders>
            <w:vAlign w:val="center"/>
          </w:tcPr>
          <w:p w14:paraId="0AE3DB07" w14:textId="77777777" w:rsidR="004F1C92" w:rsidRDefault="008B1B7C">
            <w:pPr>
              <w:widowControl/>
              <w:jc w:val="left"/>
              <w:rPr>
                <w:szCs w:val="21"/>
              </w:rPr>
            </w:pPr>
            <w:r>
              <w:rPr>
                <w:rFonts w:hint="eastAsia"/>
                <w:szCs w:val="21"/>
              </w:rPr>
              <w:t>Y</w:t>
            </w:r>
            <w:r>
              <w:rPr>
                <w:rFonts w:hint="eastAsia"/>
                <w:szCs w:val="21"/>
              </w:rPr>
              <w:t>＜</w:t>
            </w:r>
            <w:r>
              <w:rPr>
                <w:rFonts w:hint="eastAsia"/>
                <w:szCs w:val="21"/>
              </w:rPr>
              <w:t>300</w:t>
            </w:r>
          </w:p>
        </w:tc>
      </w:tr>
      <w:tr w:rsidR="004F1C92" w14:paraId="3EC83EE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64FEB67" w14:textId="77777777" w:rsidR="004F1C92" w:rsidRDefault="004F1C92">
            <w:pPr>
              <w:widowControl/>
              <w:jc w:val="left"/>
              <w:rPr>
                <w:szCs w:val="21"/>
              </w:rPr>
            </w:pPr>
          </w:p>
        </w:tc>
        <w:tc>
          <w:tcPr>
            <w:tcW w:w="1701" w:type="dxa"/>
            <w:tcBorders>
              <w:top w:val="nil"/>
              <w:left w:val="nil"/>
              <w:bottom w:val="single" w:sz="4" w:space="0" w:color="auto"/>
              <w:right w:val="single" w:sz="4" w:space="0" w:color="auto"/>
            </w:tcBorders>
            <w:vAlign w:val="center"/>
          </w:tcPr>
          <w:p w14:paraId="63068796" w14:textId="77777777" w:rsidR="004F1C92" w:rsidRDefault="008B1B7C">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0C8C760A" w14:textId="77777777" w:rsidR="004F1C92" w:rsidRDefault="008B1B7C">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3990A5E" w14:textId="77777777" w:rsidR="004F1C92" w:rsidRDefault="008B1B7C">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14:paraId="212F7C7C" w14:textId="77777777" w:rsidR="004F1C92" w:rsidRDefault="008B1B7C">
            <w:pPr>
              <w:widowControl/>
              <w:jc w:val="left"/>
              <w:rPr>
                <w:szCs w:val="21"/>
              </w:rPr>
            </w:pPr>
            <w:r>
              <w:rPr>
                <w:rFonts w:hint="eastAsia"/>
                <w:szCs w:val="21"/>
              </w:rPr>
              <w:t>300</w:t>
            </w:r>
            <w:r>
              <w:rPr>
                <w:rFonts w:hint="eastAsia"/>
                <w:szCs w:val="21"/>
              </w:rPr>
              <w:t>≤</w:t>
            </w:r>
            <w:r>
              <w:rPr>
                <w:rFonts w:hint="eastAsia"/>
                <w:szCs w:val="21"/>
              </w:rPr>
              <w:t>Z</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35C76DB3" w14:textId="77777777" w:rsidR="004F1C92" w:rsidRDefault="008B1B7C">
            <w:pPr>
              <w:widowControl/>
              <w:jc w:val="left"/>
              <w:rPr>
                <w:szCs w:val="21"/>
              </w:rPr>
            </w:pPr>
            <w:r>
              <w:rPr>
                <w:rFonts w:hint="eastAsia"/>
                <w:szCs w:val="21"/>
              </w:rPr>
              <w:t>Z</w:t>
            </w:r>
            <w:r>
              <w:rPr>
                <w:rFonts w:hint="eastAsia"/>
                <w:szCs w:val="21"/>
              </w:rPr>
              <w:t>＜</w:t>
            </w:r>
            <w:r>
              <w:rPr>
                <w:rFonts w:hint="eastAsia"/>
                <w:szCs w:val="21"/>
              </w:rPr>
              <w:t>300</w:t>
            </w:r>
          </w:p>
        </w:tc>
      </w:tr>
      <w:tr w:rsidR="004F1C92" w14:paraId="063B98C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321D35A" w14:textId="77777777" w:rsidR="004F1C92" w:rsidRDefault="008B1B7C">
            <w:pPr>
              <w:widowControl/>
              <w:ind w:firstLineChars="150" w:firstLine="315"/>
              <w:rPr>
                <w:szCs w:val="21"/>
              </w:rPr>
            </w:pPr>
            <w:r>
              <w:rPr>
                <w:rFonts w:hint="eastAsia"/>
                <w:szCs w:val="21"/>
              </w:rPr>
              <w:t>批发业</w:t>
            </w:r>
          </w:p>
        </w:tc>
        <w:tc>
          <w:tcPr>
            <w:tcW w:w="1701" w:type="dxa"/>
            <w:tcBorders>
              <w:top w:val="nil"/>
              <w:left w:val="nil"/>
              <w:bottom w:val="single" w:sz="4" w:space="0" w:color="auto"/>
              <w:right w:val="single" w:sz="4" w:space="0" w:color="auto"/>
            </w:tcBorders>
            <w:vAlign w:val="center"/>
          </w:tcPr>
          <w:p w14:paraId="63B5D658" w14:textId="77777777" w:rsidR="004F1C92" w:rsidRDefault="008B1B7C">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1ECE614" w14:textId="77777777" w:rsidR="004F1C92" w:rsidRDefault="008B1B7C">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08436DA1" w14:textId="77777777" w:rsidR="004F1C92" w:rsidRDefault="008B1B7C">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14:paraId="1DD15D3B" w14:textId="77777777" w:rsidR="004F1C92" w:rsidRDefault="008B1B7C">
            <w:pPr>
              <w:widowControl/>
              <w:jc w:val="left"/>
              <w:rPr>
                <w:szCs w:val="21"/>
              </w:rPr>
            </w:pPr>
            <w:r>
              <w:rPr>
                <w:rFonts w:hint="eastAsia"/>
                <w:szCs w:val="21"/>
              </w:rPr>
              <w:t>5</w:t>
            </w:r>
            <w:r>
              <w:rPr>
                <w:rFonts w:hint="eastAsia"/>
                <w:szCs w:val="21"/>
              </w:rPr>
              <w:t>≤</w:t>
            </w:r>
            <w:r>
              <w:rPr>
                <w:rFonts w:hint="eastAsia"/>
                <w:szCs w:val="21"/>
              </w:rPr>
              <w:t>X</w:t>
            </w:r>
            <w:r>
              <w:rPr>
                <w:rFonts w:hint="eastAsia"/>
                <w:szCs w:val="21"/>
              </w:rPr>
              <w:t>＜</w:t>
            </w:r>
            <w:r>
              <w:rPr>
                <w:rFonts w:hint="eastAsia"/>
                <w:szCs w:val="21"/>
              </w:rPr>
              <w:t>20</w:t>
            </w:r>
          </w:p>
        </w:tc>
        <w:tc>
          <w:tcPr>
            <w:tcW w:w="1009" w:type="dxa"/>
            <w:tcBorders>
              <w:top w:val="nil"/>
              <w:left w:val="nil"/>
              <w:bottom w:val="single" w:sz="4" w:space="0" w:color="auto"/>
              <w:right w:val="single" w:sz="4" w:space="0" w:color="auto"/>
            </w:tcBorders>
            <w:vAlign w:val="center"/>
          </w:tcPr>
          <w:p w14:paraId="03F26C91" w14:textId="77777777" w:rsidR="004F1C92" w:rsidRDefault="008B1B7C">
            <w:pPr>
              <w:widowControl/>
              <w:jc w:val="left"/>
              <w:rPr>
                <w:szCs w:val="21"/>
              </w:rPr>
            </w:pPr>
            <w:r>
              <w:rPr>
                <w:rFonts w:hint="eastAsia"/>
                <w:szCs w:val="21"/>
              </w:rPr>
              <w:t>X</w:t>
            </w:r>
            <w:r>
              <w:rPr>
                <w:rFonts w:hint="eastAsia"/>
                <w:szCs w:val="21"/>
              </w:rPr>
              <w:t>＜</w:t>
            </w:r>
            <w:r>
              <w:rPr>
                <w:rFonts w:hint="eastAsia"/>
                <w:szCs w:val="21"/>
              </w:rPr>
              <w:t>5</w:t>
            </w:r>
          </w:p>
        </w:tc>
      </w:tr>
      <w:tr w:rsidR="004F1C92" w14:paraId="12A2757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76089D8" w14:textId="77777777" w:rsidR="004F1C92" w:rsidRDefault="004F1C92">
            <w:pPr>
              <w:widowControl/>
              <w:jc w:val="left"/>
              <w:rPr>
                <w:szCs w:val="21"/>
              </w:rPr>
            </w:pPr>
          </w:p>
        </w:tc>
        <w:tc>
          <w:tcPr>
            <w:tcW w:w="1701" w:type="dxa"/>
            <w:tcBorders>
              <w:top w:val="nil"/>
              <w:left w:val="nil"/>
              <w:bottom w:val="single" w:sz="4" w:space="0" w:color="auto"/>
              <w:right w:val="single" w:sz="4" w:space="0" w:color="auto"/>
            </w:tcBorders>
            <w:vAlign w:val="center"/>
          </w:tcPr>
          <w:p w14:paraId="0D94F9DD" w14:textId="77777777" w:rsidR="004F1C92" w:rsidRDefault="008B1B7C">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27425752" w14:textId="77777777" w:rsidR="004F1C92" w:rsidRDefault="008B1B7C">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71CBBEE" w14:textId="77777777" w:rsidR="004F1C92" w:rsidRDefault="008B1B7C">
            <w:pPr>
              <w:widowControl/>
              <w:jc w:val="left"/>
              <w:rPr>
                <w:szCs w:val="21"/>
              </w:rPr>
            </w:pPr>
            <w:r>
              <w:rPr>
                <w:rFonts w:hint="eastAsia"/>
                <w:szCs w:val="21"/>
              </w:rPr>
              <w:t>5000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14:paraId="64627CD0" w14:textId="77777777" w:rsidR="004F1C92" w:rsidRDefault="008B1B7C">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315B3239" w14:textId="77777777" w:rsidR="004F1C92" w:rsidRDefault="008B1B7C">
            <w:pPr>
              <w:widowControl/>
              <w:jc w:val="left"/>
              <w:rPr>
                <w:szCs w:val="21"/>
              </w:rPr>
            </w:pPr>
            <w:r>
              <w:rPr>
                <w:rFonts w:hint="eastAsia"/>
                <w:szCs w:val="21"/>
              </w:rPr>
              <w:t>Y</w:t>
            </w:r>
            <w:r>
              <w:rPr>
                <w:rFonts w:hint="eastAsia"/>
                <w:szCs w:val="21"/>
              </w:rPr>
              <w:t>＜</w:t>
            </w:r>
            <w:r>
              <w:rPr>
                <w:rFonts w:hint="eastAsia"/>
                <w:szCs w:val="21"/>
              </w:rPr>
              <w:t>1000</w:t>
            </w:r>
          </w:p>
        </w:tc>
      </w:tr>
      <w:tr w:rsidR="004F1C92" w14:paraId="6D8E4C2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D806DDA" w14:textId="77777777" w:rsidR="004F1C92" w:rsidRDefault="008B1B7C">
            <w:pPr>
              <w:widowControl/>
              <w:jc w:val="center"/>
              <w:rPr>
                <w:szCs w:val="21"/>
              </w:rPr>
            </w:pPr>
            <w:r>
              <w:rPr>
                <w:rFonts w:hint="eastAsia"/>
                <w:szCs w:val="21"/>
              </w:rPr>
              <w:t>零售业</w:t>
            </w:r>
          </w:p>
        </w:tc>
        <w:tc>
          <w:tcPr>
            <w:tcW w:w="1701" w:type="dxa"/>
            <w:tcBorders>
              <w:top w:val="nil"/>
              <w:left w:val="nil"/>
              <w:bottom w:val="single" w:sz="4" w:space="0" w:color="auto"/>
              <w:right w:val="single" w:sz="4" w:space="0" w:color="auto"/>
            </w:tcBorders>
            <w:vAlign w:val="center"/>
          </w:tcPr>
          <w:p w14:paraId="4303436C" w14:textId="77777777" w:rsidR="004F1C92" w:rsidRDefault="008B1B7C">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6F3E708E" w14:textId="77777777" w:rsidR="004F1C92" w:rsidRDefault="008B1B7C">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4970EE1F" w14:textId="77777777" w:rsidR="004F1C92" w:rsidRDefault="008B1B7C">
            <w:pPr>
              <w:widowControl/>
              <w:jc w:val="left"/>
              <w:rPr>
                <w:szCs w:val="21"/>
              </w:rPr>
            </w:pPr>
            <w:r>
              <w:rPr>
                <w:rFonts w:hint="eastAsia"/>
                <w:szCs w:val="21"/>
              </w:rPr>
              <w:t>50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0C6C02E4" w14:textId="77777777" w:rsidR="004F1C92" w:rsidRDefault="008B1B7C">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50</w:t>
            </w:r>
          </w:p>
        </w:tc>
        <w:tc>
          <w:tcPr>
            <w:tcW w:w="1009" w:type="dxa"/>
            <w:tcBorders>
              <w:top w:val="nil"/>
              <w:left w:val="nil"/>
              <w:bottom w:val="single" w:sz="4" w:space="0" w:color="auto"/>
              <w:right w:val="single" w:sz="4" w:space="0" w:color="auto"/>
            </w:tcBorders>
            <w:vAlign w:val="center"/>
          </w:tcPr>
          <w:p w14:paraId="26B7A053" w14:textId="77777777" w:rsidR="004F1C92" w:rsidRDefault="008B1B7C">
            <w:pPr>
              <w:widowControl/>
              <w:jc w:val="left"/>
              <w:rPr>
                <w:szCs w:val="21"/>
              </w:rPr>
            </w:pPr>
            <w:r>
              <w:rPr>
                <w:rFonts w:hint="eastAsia"/>
                <w:szCs w:val="21"/>
              </w:rPr>
              <w:t>X</w:t>
            </w:r>
            <w:r>
              <w:rPr>
                <w:rFonts w:hint="eastAsia"/>
                <w:szCs w:val="21"/>
              </w:rPr>
              <w:t>＜</w:t>
            </w:r>
            <w:r>
              <w:rPr>
                <w:rFonts w:hint="eastAsia"/>
                <w:szCs w:val="21"/>
              </w:rPr>
              <w:t>10</w:t>
            </w:r>
          </w:p>
        </w:tc>
      </w:tr>
      <w:tr w:rsidR="004F1C92" w14:paraId="43F569D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70CFA6C" w14:textId="77777777" w:rsidR="004F1C92" w:rsidRDefault="004F1C92">
            <w:pPr>
              <w:widowControl/>
              <w:jc w:val="left"/>
              <w:rPr>
                <w:szCs w:val="21"/>
              </w:rPr>
            </w:pPr>
          </w:p>
        </w:tc>
        <w:tc>
          <w:tcPr>
            <w:tcW w:w="1701" w:type="dxa"/>
            <w:tcBorders>
              <w:top w:val="nil"/>
              <w:left w:val="nil"/>
              <w:bottom w:val="single" w:sz="4" w:space="0" w:color="auto"/>
              <w:right w:val="single" w:sz="4" w:space="0" w:color="auto"/>
            </w:tcBorders>
            <w:vAlign w:val="center"/>
          </w:tcPr>
          <w:p w14:paraId="17EFAAD3" w14:textId="77777777" w:rsidR="004F1C92" w:rsidRDefault="008B1B7C">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0790CDC" w14:textId="77777777" w:rsidR="004F1C92" w:rsidRDefault="008B1B7C">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1EEF3435" w14:textId="77777777" w:rsidR="004F1C92" w:rsidRDefault="008B1B7C">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14:paraId="59B29863" w14:textId="77777777" w:rsidR="004F1C92" w:rsidRDefault="008B1B7C">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14:paraId="338D0494" w14:textId="77777777" w:rsidR="004F1C92" w:rsidRDefault="008B1B7C">
            <w:pPr>
              <w:widowControl/>
              <w:jc w:val="left"/>
              <w:rPr>
                <w:szCs w:val="21"/>
              </w:rPr>
            </w:pPr>
            <w:r>
              <w:rPr>
                <w:rFonts w:hint="eastAsia"/>
                <w:szCs w:val="21"/>
              </w:rPr>
              <w:t>Y</w:t>
            </w:r>
            <w:r>
              <w:rPr>
                <w:rFonts w:hint="eastAsia"/>
                <w:szCs w:val="21"/>
              </w:rPr>
              <w:t>＜</w:t>
            </w:r>
            <w:r>
              <w:rPr>
                <w:rFonts w:hint="eastAsia"/>
                <w:szCs w:val="21"/>
              </w:rPr>
              <w:t>100</w:t>
            </w:r>
          </w:p>
        </w:tc>
      </w:tr>
      <w:tr w:rsidR="004F1C92" w14:paraId="51350F5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8EA79A2" w14:textId="77777777" w:rsidR="004F1C92" w:rsidRDefault="008B1B7C">
            <w:pPr>
              <w:widowControl/>
              <w:jc w:val="center"/>
              <w:rPr>
                <w:szCs w:val="21"/>
              </w:rPr>
            </w:pPr>
            <w:r>
              <w:rPr>
                <w:rFonts w:hint="eastAsia"/>
                <w:szCs w:val="21"/>
              </w:rPr>
              <w:t>交通运输业</w:t>
            </w:r>
          </w:p>
        </w:tc>
        <w:tc>
          <w:tcPr>
            <w:tcW w:w="1701" w:type="dxa"/>
            <w:tcBorders>
              <w:top w:val="nil"/>
              <w:left w:val="nil"/>
              <w:bottom w:val="single" w:sz="4" w:space="0" w:color="auto"/>
              <w:right w:val="single" w:sz="4" w:space="0" w:color="auto"/>
            </w:tcBorders>
            <w:vAlign w:val="center"/>
          </w:tcPr>
          <w:p w14:paraId="1649007D" w14:textId="77777777" w:rsidR="004F1C92" w:rsidRDefault="008B1B7C">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09A47D93" w14:textId="77777777" w:rsidR="004F1C92" w:rsidRDefault="008B1B7C">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067232CB" w14:textId="77777777" w:rsidR="004F1C92" w:rsidRDefault="008B1B7C">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661346AC" w14:textId="77777777" w:rsidR="004F1C92" w:rsidRDefault="008B1B7C">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0C8B25C8" w14:textId="77777777" w:rsidR="004F1C92" w:rsidRDefault="008B1B7C">
            <w:pPr>
              <w:widowControl/>
              <w:jc w:val="left"/>
              <w:rPr>
                <w:szCs w:val="21"/>
              </w:rPr>
            </w:pPr>
            <w:r>
              <w:rPr>
                <w:rFonts w:hint="eastAsia"/>
                <w:szCs w:val="21"/>
              </w:rPr>
              <w:t>X</w:t>
            </w:r>
            <w:r>
              <w:rPr>
                <w:rFonts w:hint="eastAsia"/>
                <w:szCs w:val="21"/>
              </w:rPr>
              <w:t>＜</w:t>
            </w:r>
            <w:r>
              <w:rPr>
                <w:rFonts w:hint="eastAsia"/>
                <w:szCs w:val="21"/>
              </w:rPr>
              <w:t>20</w:t>
            </w:r>
          </w:p>
        </w:tc>
      </w:tr>
      <w:tr w:rsidR="004F1C92" w14:paraId="00F1ECE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B9A8AD1" w14:textId="77777777" w:rsidR="004F1C92" w:rsidRDefault="004F1C92">
            <w:pPr>
              <w:widowControl/>
              <w:jc w:val="left"/>
              <w:rPr>
                <w:szCs w:val="21"/>
              </w:rPr>
            </w:pPr>
          </w:p>
        </w:tc>
        <w:tc>
          <w:tcPr>
            <w:tcW w:w="1701" w:type="dxa"/>
            <w:tcBorders>
              <w:top w:val="nil"/>
              <w:left w:val="nil"/>
              <w:bottom w:val="single" w:sz="4" w:space="0" w:color="auto"/>
              <w:right w:val="single" w:sz="4" w:space="0" w:color="auto"/>
            </w:tcBorders>
            <w:vAlign w:val="center"/>
          </w:tcPr>
          <w:p w14:paraId="72CC6AAF" w14:textId="77777777" w:rsidR="004F1C92" w:rsidRDefault="008B1B7C">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2725B808" w14:textId="77777777" w:rsidR="004F1C92" w:rsidRDefault="008B1B7C">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D11D981" w14:textId="77777777" w:rsidR="004F1C92" w:rsidRDefault="008B1B7C">
            <w:pPr>
              <w:widowControl/>
              <w:jc w:val="left"/>
              <w:rPr>
                <w:szCs w:val="21"/>
              </w:rPr>
            </w:pPr>
            <w:r>
              <w:rPr>
                <w:rFonts w:hint="eastAsia"/>
                <w:szCs w:val="21"/>
              </w:rPr>
              <w:t>3000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60D21875" w14:textId="77777777" w:rsidR="004F1C92" w:rsidRDefault="008B1B7C">
            <w:pPr>
              <w:widowControl/>
              <w:jc w:val="left"/>
              <w:rPr>
                <w:szCs w:val="21"/>
              </w:rPr>
            </w:pPr>
            <w:r>
              <w:rPr>
                <w:rFonts w:hint="eastAsia"/>
                <w:szCs w:val="21"/>
              </w:rPr>
              <w:t>200</w:t>
            </w:r>
            <w:r>
              <w:rPr>
                <w:rFonts w:hint="eastAsia"/>
                <w:szCs w:val="21"/>
              </w:rPr>
              <w:t>≤</w:t>
            </w:r>
            <w:r>
              <w:rPr>
                <w:rFonts w:hint="eastAsia"/>
                <w:szCs w:val="21"/>
              </w:rPr>
              <w:t>Y</w:t>
            </w:r>
            <w:r>
              <w:rPr>
                <w:rFonts w:hint="eastAsia"/>
                <w:szCs w:val="21"/>
              </w:rPr>
              <w:t>＜</w:t>
            </w:r>
            <w:r>
              <w:rPr>
                <w:rFonts w:hint="eastAsia"/>
                <w:szCs w:val="21"/>
              </w:rPr>
              <w:t>3000</w:t>
            </w:r>
          </w:p>
        </w:tc>
        <w:tc>
          <w:tcPr>
            <w:tcW w:w="1009" w:type="dxa"/>
            <w:tcBorders>
              <w:top w:val="nil"/>
              <w:left w:val="nil"/>
              <w:bottom w:val="single" w:sz="4" w:space="0" w:color="auto"/>
              <w:right w:val="single" w:sz="4" w:space="0" w:color="auto"/>
            </w:tcBorders>
            <w:vAlign w:val="center"/>
          </w:tcPr>
          <w:p w14:paraId="77011E3C" w14:textId="77777777" w:rsidR="004F1C92" w:rsidRDefault="008B1B7C">
            <w:pPr>
              <w:widowControl/>
              <w:jc w:val="left"/>
              <w:rPr>
                <w:szCs w:val="21"/>
              </w:rPr>
            </w:pPr>
            <w:r>
              <w:rPr>
                <w:rFonts w:hint="eastAsia"/>
                <w:szCs w:val="21"/>
              </w:rPr>
              <w:t>Y</w:t>
            </w:r>
            <w:r>
              <w:rPr>
                <w:rFonts w:hint="eastAsia"/>
                <w:szCs w:val="21"/>
              </w:rPr>
              <w:t>＜</w:t>
            </w:r>
            <w:r>
              <w:rPr>
                <w:rFonts w:hint="eastAsia"/>
                <w:szCs w:val="21"/>
              </w:rPr>
              <w:t>200</w:t>
            </w:r>
          </w:p>
        </w:tc>
      </w:tr>
      <w:tr w:rsidR="004F1C92" w14:paraId="63B77B1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C1AB66E" w14:textId="77777777" w:rsidR="004F1C92" w:rsidRDefault="008B1B7C">
            <w:pPr>
              <w:widowControl/>
              <w:jc w:val="center"/>
              <w:rPr>
                <w:szCs w:val="21"/>
              </w:rPr>
            </w:pPr>
            <w:r>
              <w:rPr>
                <w:rFonts w:hint="eastAsia"/>
                <w:szCs w:val="21"/>
              </w:rPr>
              <w:t>仓储业</w:t>
            </w:r>
          </w:p>
        </w:tc>
        <w:tc>
          <w:tcPr>
            <w:tcW w:w="1701" w:type="dxa"/>
            <w:tcBorders>
              <w:top w:val="nil"/>
              <w:left w:val="nil"/>
              <w:bottom w:val="single" w:sz="4" w:space="0" w:color="auto"/>
              <w:right w:val="single" w:sz="4" w:space="0" w:color="auto"/>
            </w:tcBorders>
            <w:vAlign w:val="center"/>
          </w:tcPr>
          <w:p w14:paraId="07D5899C" w14:textId="77777777" w:rsidR="004F1C92" w:rsidRDefault="008B1B7C">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260CD6FA" w14:textId="77777777" w:rsidR="004F1C92" w:rsidRDefault="008B1B7C">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559FFC3A" w14:textId="77777777" w:rsidR="004F1C92" w:rsidRDefault="008B1B7C">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14:paraId="759C1AE1" w14:textId="77777777" w:rsidR="004F1C92" w:rsidRDefault="008B1B7C">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00C01377" w14:textId="77777777" w:rsidR="004F1C92" w:rsidRDefault="008B1B7C">
            <w:pPr>
              <w:widowControl/>
              <w:jc w:val="left"/>
              <w:rPr>
                <w:szCs w:val="21"/>
              </w:rPr>
            </w:pPr>
            <w:r>
              <w:rPr>
                <w:rFonts w:hint="eastAsia"/>
                <w:szCs w:val="21"/>
              </w:rPr>
              <w:t>X</w:t>
            </w:r>
            <w:r>
              <w:rPr>
                <w:rFonts w:hint="eastAsia"/>
                <w:szCs w:val="21"/>
              </w:rPr>
              <w:t>＜</w:t>
            </w:r>
            <w:r>
              <w:rPr>
                <w:rFonts w:hint="eastAsia"/>
                <w:szCs w:val="21"/>
              </w:rPr>
              <w:t>20</w:t>
            </w:r>
          </w:p>
        </w:tc>
      </w:tr>
      <w:tr w:rsidR="004F1C92" w14:paraId="5164BB1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0FA30C6" w14:textId="77777777" w:rsidR="004F1C92" w:rsidRDefault="004F1C92">
            <w:pPr>
              <w:widowControl/>
              <w:jc w:val="left"/>
              <w:rPr>
                <w:szCs w:val="21"/>
              </w:rPr>
            </w:pPr>
          </w:p>
        </w:tc>
        <w:tc>
          <w:tcPr>
            <w:tcW w:w="1701" w:type="dxa"/>
            <w:tcBorders>
              <w:top w:val="nil"/>
              <w:left w:val="nil"/>
              <w:bottom w:val="single" w:sz="4" w:space="0" w:color="auto"/>
              <w:right w:val="single" w:sz="4" w:space="0" w:color="auto"/>
            </w:tcBorders>
            <w:vAlign w:val="center"/>
          </w:tcPr>
          <w:p w14:paraId="692DCDD4" w14:textId="77777777" w:rsidR="004F1C92" w:rsidRDefault="008B1B7C">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1D3E3D2C" w14:textId="77777777" w:rsidR="004F1C92" w:rsidRDefault="008B1B7C">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77BD7DD3" w14:textId="77777777" w:rsidR="004F1C92" w:rsidRDefault="008B1B7C">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3B90F460" w14:textId="77777777" w:rsidR="004F1C92" w:rsidRDefault="008B1B7C">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42FBCFEE" w14:textId="77777777" w:rsidR="004F1C92" w:rsidRDefault="008B1B7C">
            <w:pPr>
              <w:widowControl/>
              <w:jc w:val="left"/>
              <w:rPr>
                <w:szCs w:val="21"/>
              </w:rPr>
            </w:pPr>
            <w:r>
              <w:rPr>
                <w:rFonts w:hint="eastAsia"/>
                <w:szCs w:val="21"/>
              </w:rPr>
              <w:t>Y</w:t>
            </w:r>
            <w:r>
              <w:rPr>
                <w:rFonts w:hint="eastAsia"/>
                <w:szCs w:val="21"/>
              </w:rPr>
              <w:t>＜</w:t>
            </w:r>
            <w:r>
              <w:rPr>
                <w:rFonts w:hint="eastAsia"/>
                <w:szCs w:val="21"/>
              </w:rPr>
              <w:t>100</w:t>
            </w:r>
          </w:p>
        </w:tc>
      </w:tr>
      <w:tr w:rsidR="004F1C92" w14:paraId="67F0409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06B700D" w14:textId="77777777" w:rsidR="004F1C92" w:rsidRDefault="008B1B7C">
            <w:pPr>
              <w:widowControl/>
              <w:jc w:val="center"/>
              <w:rPr>
                <w:szCs w:val="21"/>
              </w:rPr>
            </w:pPr>
            <w:r>
              <w:rPr>
                <w:rFonts w:hint="eastAsia"/>
                <w:szCs w:val="21"/>
              </w:rPr>
              <w:t>邮政业</w:t>
            </w:r>
          </w:p>
        </w:tc>
        <w:tc>
          <w:tcPr>
            <w:tcW w:w="1701" w:type="dxa"/>
            <w:tcBorders>
              <w:top w:val="nil"/>
              <w:left w:val="nil"/>
              <w:bottom w:val="single" w:sz="4" w:space="0" w:color="auto"/>
              <w:right w:val="single" w:sz="4" w:space="0" w:color="auto"/>
            </w:tcBorders>
            <w:vAlign w:val="center"/>
          </w:tcPr>
          <w:p w14:paraId="54B669C1" w14:textId="77777777" w:rsidR="004F1C92" w:rsidRDefault="008B1B7C">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7503F271" w14:textId="77777777" w:rsidR="004F1C92" w:rsidRDefault="008B1B7C">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3378D762" w14:textId="77777777" w:rsidR="004F1C92" w:rsidRDefault="008B1B7C">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3DEB87AB" w14:textId="77777777" w:rsidR="004F1C92" w:rsidRDefault="008B1B7C">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0FC08663" w14:textId="77777777" w:rsidR="004F1C92" w:rsidRDefault="008B1B7C">
            <w:pPr>
              <w:widowControl/>
              <w:jc w:val="left"/>
              <w:rPr>
                <w:szCs w:val="21"/>
              </w:rPr>
            </w:pPr>
            <w:r>
              <w:rPr>
                <w:rFonts w:hint="eastAsia"/>
                <w:szCs w:val="21"/>
              </w:rPr>
              <w:t>X</w:t>
            </w:r>
            <w:r>
              <w:rPr>
                <w:rFonts w:hint="eastAsia"/>
                <w:szCs w:val="21"/>
              </w:rPr>
              <w:t>＜</w:t>
            </w:r>
            <w:r>
              <w:rPr>
                <w:rFonts w:hint="eastAsia"/>
                <w:szCs w:val="21"/>
              </w:rPr>
              <w:t>20</w:t>
            </w:r>
          </w:p>
        </w:tc>
      </w:tr>
      <w:tr w:rsidR="004F1C92" w14:paraId="18B9014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6EA6BF3" w14:textId="77777777" w:rsidR="004F1C92" w:rsidRDefault="004F1C92">
            <w:pPr>
              <w:widowControl/>
              <w:jc w:val="left"/>
              <w:rPr>
                <w:szCs w:val="21"/>
              </w:rPr>
            </w:pPr>
          </w:p>
        </w:tc>
        <w:tc>
          <w:tcPr>
            <w:tcW w:w="1701" w:type="dxa"/>
            <w:tcBorders>
              <w:top w:val="nil"/>
              <w:left w:val="nil"/>
              <w:bottom w:val="single" w:sz="4" w:space="0" w:color="auto"/>
              <w:right w:val="single" w:sz="4" w:space="0" w:color="auto"/>
            </w:tcBorders>
            <w:vAlign w:val="center"/>
          </w:tcPr>
          <w:p w14:paraId="6A3BF841" w14:textId="77777777" w:rsidR="004F1C92" w:rsidRDefault="008B1B7C">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19AFD18C" w14:textId="77777777" w:rsidR="004F1C92" w:rsidRDefault="008B1B7C">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906ABF9" w14:textId="77777777" w:rsidR="004F1C92" w:rsidRDefault="008B1B7C">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60002734" w14:textId="77777777" w:rsidR="004F1C92" w:rsidRDefault="008B1B7C">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00ECD521" w14:textId="77777777" w:rsidR="004F1C92" w:rsidRDefault="008B1B7C">
            <w:pPr>
              <w:widowControl/>
              <w:jc w:val="left"/>
              <w:rPr>
                <w:szCs w:val="21"/>
              </w:rPr>
            </w:pPr>
            <w:r>
              <w:rPr>
                <w:rFonts w:hint="eastAsia"/>
                <w:szCs w:val="21"/>
              </w:rPr>
              <w:t>Y</w:t>
            </w:r>
            <w:r>
              <w:rPr>
                <w:rFonts w:hint="eastAsia"/>
                <w:szCs w:val="21"/>
              </w:rPr>
              <w:t>＜</w:t>
            </w:r>
            <w:r>
              <w:rPr>
                <w:rFonts w:hint="eastAsia"/>
                <w:szCs w:val="21"/>
              </w:rPr>
              <w:t>100</w:t>
            </w:r>
          </w:p>
        </w:tc>
      </w:tr>
      <w:tr w:rsidR="004F1C92" w14:paraId="345A18D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C737DD5" w14:textId="77777777" w:rsidR="004F1C92" w:rsidRDefault="008B1B7C">
            <w:pPr>
              <w:widowControl/>
              <w:jc w:val="center"/>
              <w:rPr>
                <w:szCs w:val="21"/>
              </w:rPr>
            </w:pPr>
            <w:r>
              <w:rPr>
                <w:rFonts w:hint="eastAsia"/>
                <w:szCs w:val="21"/>
              </w:rPr>
              <w:t>住宿业</w:t>
            </w:r>
          </w:p>
        </w:tc>
        <w:tc>
          <w:tcPr>
            <w:tcW w:w="1701" w:type="dxa"/>
            <w:tcBorders>
              <w:top w:val="nil"/>
              <w:left w:val="nil"/>
              <w:bottom w:val="single" w:sz="4" w:space="0" w:color="auto"/>
              <w:right w:val="single" w:sz="4" w:space="0" w:color="auto"/>
            </w:tcBorders>
            <w:vAlign w:val="center"/>
          </w:tcPr>
          <w:p w14:paraId="45AEFC5A" w14:textId="77777777" w:rsidR="004F1C92" w:rsidRDefault="008B1B7C">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6513F214" w14:textId="77777777" w:rsidR="004F1C92" w:rsidRDefault="008B1B7C">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493AE8A5" w14:textId="77777777" w:rsidR="004F1C92" w:rsidRDefault="008B1B7C">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73FBD3AF" w14:textId="77777777" w:rsidR="004F1C92" w:rsidRDefault="008B1B7C">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1EF4E74C" w14:textId="77777777" w:rsidR="004F1C92" w:rsidRDefault="008B1B7C">
            <w:pPr>
              <w:widowControl/>
              <w:jc w:val="left"/>
              <w:rPr>
                <w:szCs w:val="21"/>
              </w:rPr>
            </w:pPr>
            <w:r>
              <w:rPr>
                <w:rFonts w:hint="eastAsia"/>
                <w:szCs w:val="21"/>
              </w:rPr>
              <w:t>X</w:t>
            </w:r>
            <w:r>
              <w:rPr>
                <w:rFonts w:hint="eastAsia"/>
                <w:szCs w:val="21"/>
              </w:rPr>
              <w:t>＜</w:t>
            </w:r>
            <w:r>
              <w:rPr>
                <w:rFonts w:hint="eastAsia"/>
                <w:szCs w:val="21"/>
              </w:rPr>
              <w:t>10</w:t>
            </w:r>
          </w:p>
        </w:tc>
      </w:tr>
      <w:tr w:rsidR="004F1C92" w14:paraId="2635533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F78B058" w14:textId="77777777" w:rsidR="004F1C92" w:rsidRDefault="004F1C92">
            <w:pPr>
              <w:widowControl/>
              <w:jc w:val="left"/>
              <w:rPr>
                <w:szCs w:val="21"/>
              </w:rPr>
            </w:pPr>
          </w:p>
        </w:tc>
        <w:tc>
          <w:tcPr>
            <w:tcW w:w="1701" w:type="dxa"/>
            <w:tcBorders>
              <w:top w:val="nil"/>
              <w:left w:val="nil"/>
              <w:bottom w:val="single" w:sz="4" w:space="0" w:color="auto"/>
              <w:right w:val="single" w:sz="4" w:space="0" w:color="auto"/>
            </w:tcBorders>
            <w:vAlign w:val="center"/>
          </w:tcPr>
          <w:p w14:paraId="54122CE8" w14:textId="77777777" w:rsidR="004F1C92" w:rsidRDefault="008B1B7C">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851B3BF" w14:textId="77777777" w:rsidR="004F1C92" w:rsidRDefault="008B1B7C">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51697CB4" w14:textId="77777777" w:rsidR="004F1C92" w:rsidRDefault="008B1B7C">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56E1E8D2" w14:textId="77777777" w:rsidR="004F1C92" w:rsidRDefault="008B1B7C">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33AD9B8E" w14:textId="77777777" w:rsidR="004F1C92" w:rsidRDefault="008B1B7C">
            <w:pPr>
              <w:widowControl/>
              <w:jc w:val="left"/>
              <w:rPr>
                <w:szCs w:val="21"/>
              </w:rPr>
            </w:pPr>
            <w:r>
              <w:rPr>
                <w:rFonts w:hint="eastAsia"/>
                <w:szCs w:val="21"/>
              </w:rPr>
              <w:t>Y</w:t>
            </w:r>
            <w:r>
              <w:rPr>
                <w:rFonts w:hint="eastAsia"/>
                <w:szCs w:val="21"/>
              </w:rPr>
              <w:t>＜</w:t>
            </w:r>
            <w:r>
              <w:rPr>
                <w:rFonts w:hint="eastAsia"/>
                <w:szCs w:val="21"/>
              </w:rPr>
              <w:t>100</w:t>
            </w:r>
          </w:p>
        </w:tc>
      </w:tr>
      <w:tr w:rsidR="004F1C92" w14:paraId="4BA2995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6C5C9B4" w14:textId="77777777" w:rsidR="004F1C92" w:rsidRDefault="008B1B7C">
            <w:pPr>
              <w:widowControl/>
              <w:jc w:val="center"/>
              <w:rPr>
                <w:szCs w:val="21"/>
              </w:rPr>
            </w:pPr>
            <w:r>
              <w:rPr>
                <w:rFonts w:hint="eastAsia"/>
                <w:szCs w:val="21"/>
              </w:rPr>
              <w:t>餐饮业</w:t>
            </w:r>
          </w:p>
        </w:tc>
        <w:tc>
          <w:tcPr>
            <w:tcW w:w="1701" w:type="dxa"/>
            <w:tcBorders>
              <w:top w:val="nil"/>
              <w:left w:val="nil"/>
              <w:bottom w:val="single" w:sz="4" w:space="0" w:color="auto"/>
              <w:right w:val="single" w:sz="4" w:space="0" w:color="auto"/>
            </w:tcBorders>
            <w:vAlign w:val="center"/>
          </w:tcPr>
          <w:p w14:paraId="4CD7FA19" w14:textId="77777777" w:rsidR="004F1C92" w:rsidRDefault="008B1B7C">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14A266A7" w14:textId="77777777" w:rsidR="004F1C92" w:rsidRDefault="008B1B7C">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3548D8C7" w14:textId="77777777" w:rsidR="004F1C92" w:rsidRDefault="008B1B7C">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46B12867" w14:textId="77777777" w:rsidR="004F1C92" w:rsidRDefault="008B1B7C">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1567D6A8" w14:textId="77777777" w:rsidR="004F1C92" w:rsidRDefault="008B1B7C">
            <w:pPr>
              <w:widowControl/>
              <w:jc w:val="left"/>
              <w:rPr>
                <w:szCs w:val="21"/>
              </w:rPr>
            </w:pPr>
            <w:r>
              <w:rPr>
                <w:rFonts w:hint="eastAsia"/>
                <w:szCs w:val="21"/>
              </w:rPr>
              <w:t>X</w:t>
            </w:r>
            <w:r>
              <w:rPr>
                <w:rFonts w:hint="eastAsia"/>
                <w:szCs w:val="21"/>
              </w:rPr>
              <w:t>＜</w:t>
            </w:r>
            <w:r>
              <w:rPr>
                <w:rFonts w:hint="eastAsia"/>
                <w:szCs w:val="21"/>
              </w:rPr>
              <w:t>10</w:t>
            </w:r>
          </w:p>
        </w:tc>
      </w:tr>
      <w:tr w:rsidR="004F1C92" w14:paraId="14F7B06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7E15BD3" w14:textId="77777777" w:rsidR="004F1C92" w:rsidRDefault="004F1C92">
            <w:pPr>
              <w:widowControl/>
              <w:jc w:val="left"/>
              <w:rPr>
                <w:szCs w:val="21"/>
              </w:rPr>
            </w:pPr>
          </w:p>
        </w:tc>
        <w:tc>
          <w:tcPr>
            <w:tcW w:w="1701" w:type="dxa"/>
            <w:tcBorders>
              <w:top w:val="nil"/>
              <w:left w:val="nil"/>
              <w:bottom w:val="single" w:sz="4" w:space="0" w:color="auto"/>
              <w:right w:val="single" w:sz="4" w:space="0" w:color="auto"/>
            </w:tcBorders>
            <w:vAlign w:val="center"/>
          </w:tcPr>
          <w:p w14:paraId="5B8C707D" w14:textId="77777777" w:rsidR="004F1C92" w:rsidRDefault="008B1B7C">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35C44626" w14:textId="77777777" w:rsidR="004F1C92" w:rsidRDefault="008B1B7C">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5C3F85F" w14:textId="77777777" w:rsidR="004F1C92" w:rsidRDefault="008B1B7C">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0A1C22D1" w14:textId="77777777" w:rsidR="004F1C92" w:rsidRDefault="008B1B7C">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74705848" w14:textId="77777777" w:rsidR="004F1C92" w:rsidRDefault="008B1B7C">
            <w:pPr>
              <w:widowControl/>
              <w:jc w:val="left"/>
              <w:rPr>
                <w:szCs w:val="21"/>
              </w:rPr>
            </w:pPr>
            <w:r>
              <w:rPr>
                <w:rFonts w:hint="eastAsia"/>
                <w:szCs w:val="21"/>
              </w:rPr>
              <w:t>Y</w:t>
            </w:r>
            <w:r>
              <w:rPr>
                <w:rFonts w:hint="eastAsia"/>
                <w:szCs w:val="21"/>
              </w:rPr>
              <w:t>＜</w:t>
            </w:r>
            <w:r>
              <w:rPr>
                <w:rFonts w:hint="eastAsia"/>
                <w:szCs w:val="21"/>
              </w:rPr>
              <w:t>100</w:t>
            </w:r>
          </w:p>
        </w:tc>
      </w:tr>
      <w:tr w:rsidR="004F1C92" w14:paraId="1AE1D44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D363434" w14:textId="77777777" w:rsidR="004F1C92" w:rsidRDefault="008B1B7C">
            <w:pPr>
              <w:widowControl/>
              <w:jc w:val="center"/>
              <w:rPr>
                <w:szCs w:val="21"/>
              </w:rPr>
            </w:pPr>
            <w:r>
              <w:rPr>
                <w:rFonts w:hint="eastAsia"/>
                <w:szCs w:val="21"/>
              </w:rPr>
              <w:t>信息传输业</w:t>
            </w:r>
          </w:p>
        </w:tc>
        <w:tc>
          <w:tcPr>
            <w:tcW w:w="1701" w:type="dxa"/>
            <w:tcBorders>
              <w:top w:val="nil"/>
              <w:left w:val="nil"/>
              <w:bottom w:val="single" w:sz="4" w:space="0" w:color="auto"/>
              <w:right w:val="single" w:sz="4" w:space="0" w:color="auto"/>
            </w:tcBorders>
            <w:vAlign w:val="center"/>
          </w:tcPr>
          <w:p w14:paraId="237DAD39" w14:textId="77777777" w:rsidR="004F1C92" w:rsidRDefault="008B1B7C">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276B20C7" w14:textId="77777777" w:rsidR="004F1C92" w:rsidRDefault="008B1B7C">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53D52731" w14:textId="77777777" w:rsidR="004F1C92" w:rsidRDefault="008B1B7C">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2000</w:t>
            </w:r>
          </w:p>
        </w:tc>
        <w:tc>
          <w:tcPr>
            <w:tcW w:w="1570" w:type="dxa"/>
            <w:tcBorders>
              <w:top w:val="nil"/>
              <w:left w:val="nil"/>
              <w:bottom w:val="single" w:sz="4" w:space="0" w:color="auto"/>
              <w:right w:val="single" w:sz="4" w:space="0" w:color="auto"/>
            </w:tcBorders>
            <w:vAlign w:val="center"/>
          </w:tcPr>
          <w:p w14:paraId="334D65C8" w14:textId="77777777" w:rsidR="004F1C92" w:rsidRDefault="008B1B7C">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3B468179" w14:textId="77777777" w:rsidR="004F1C92" w:rsidRDefault="008B1B7C">
            <w:pPr>
              <w:widowControl/>
              <w:jc w:val="left"/>
              <w:rPr>
                <w:szCs w:val="21"/>
              </w:rPr>
            </w:pPr>
            <w:r>
              <w:rPr>
                <w:rFonts w:hint="eastAsia"/>
                <w:szCs w:val="21"/>
              </w:rPr>
              <w:t>X</w:t>
            </w:r>
            <w:r>
              <w:rPr>
                <w:rFonts w:hint="eastAsia"/>
                <w:szCs w:val="21"/>
              </w:rPr>
              <w:t>＜</w:t>
            </w:r>
            <w:r>
              <w:rPr>
                <w:rFonts w:hint="eastAsia"/>
                <w:szCs w:val="21"/>
              </w:rPr>
              <w:t>10</w:t>
            </w:r>
          </w:p>
        </w:tc>
      </w:tr>
      <w:tr w:rsidR="004F1C92" w14:paraId="3AB179C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49A638A" w14:textId="77777777" w:rsidR="004F1C92" w:rsidRDefault="004F1C92">
            <w:pPr>
              <w:widowControl/>
              <w:jc w:val="left"/>
              <w:rPr>
                <w:szCs w:val="21"/>
              </w:rPr>
            </w:pPr>
          </w:p>
        </w:tc>
        <w:tc>
          <w:tcPr>
            <w:tcW w:w="1701" w:type="dxa"/>
            <w:tcBorders>
              <w:top w:val="nil"/>
              <w:left w:val="nil"/>
              <w:bottom w:val="single" w:sz="4" w:space="0" w:color="auto"/>
              <w:right w:val="single" w:sz="4" w:space="0" w:color="auto"/>
            </w:tcBorders>
            <w:vAlign w:val="center"/>
          </w:tcPr>
          <w:p w14:paraId="11E98F9C" w14:textId="77777777" w:rsidR="004F1C92" w:rsidRDefault="008B1B7C">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48370B6B" w14:textId="77777777" w:rsidR="004F1C92" w:rsidRDefault="008B1B7C">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2BDE71C" w14:textId="77777777" w:rsidR="004F1C92" w:rsidRDefault="008B1B7C">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100000</w:t>
            </w:r>
          </w:p>
        </w:tc>
        <w:tc>
          <w:tcPr>
            <w:tcW w:w="1570" w:type="dxa"/>
            <w:tcBorders>
              <w:top w:val="nil"/>
              <w:left w:val="nil"/>
              <w:bottom w:val="single" w:sz="4" w:space="0" w:color="auto"/>
              <w:right w:val="single" w:sz="4" w:space="0" w:color="auto"/>
            </w:tcBorders>
            <w:vAlign w:val="center"/>
          </w:tcPr>
          <w:p w14:paraId="4A57CB7A" w14:textId="77777777" w:rsidR="004F1C92" w:rsidRDefault="008B1B7C">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2525EAE8" w14:textId="77777777" w:rsidR="004F1C92" w:rsidRDefault="008B1B7C">
            <w:pPr>
              <w:widowControl/>
              <w:jc w:val="left"/>
              <w:rPr>
                <w:szCs w:val="21"/>
              </w:rPr>
            </w:pPr>
            <w:r>
              <w:rPr>
                <w:rFonts w:hint="eastAsia"/>
                <w:szCs w:val="21"/>
              </w:rPr>
              <w:t>Y</w:t>
            </w:r>
            <w:r>
              <w:rPr>
                <w:rFonts w:hint="eastAsia"/>
                <w:szCs w:val="21"/>
              </w:rPr>
              <w:t>＜</w:t>
            </w:r>
            <w:r>
              <w:rPr>
                <w:rFonts w:hint="eastAsia"/>
                <w:szCs w:val="21"/>
              </w:rPr>
              <w:t>100</w:t>
            </w:r>
          </w:p>
        </w:tc>
      </w:tr>
      <w:tr w:rsidR="004F1C92" w14:paraId="6212085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598D926" w14:textId="77777777" w:rsidR="004F1C92" w:rsidRDefault="008B1B7C">
            <w:pPr>
              <w:widowControl/>
              <w:jc w:val="center"/>
              <w:rPr>
                <w:szCs w:val="21"/>
              </w:rPr>
            </w:pPr>
            <w:r>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13CF6032" w14:textId="77777777" w:rsidR="004F1C92" w:rsidRDefault="008B1B7C">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15AA2C64" w14:textId="77777777" w:rsidR="004F1C92" w:rsidRDefault="008B1B7C">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3C75C415" w14:textId="77777777" w:rsidR="004F1C92" w:rsidRDefault="008B1B7C">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0CF0259C" w14:textId="77777777" w:rsidR="004F1C92" w:rsidRDefault="008B1B7C">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73DF8C30" w14:textId="77777777" w:rsidR="004F1C92" w:rsidRDefault="008B1B7C">
            <w:pPr>
              <w:widowControl/>
              <w:jc w:val="left"/>
              <w:rPr>
                <w:szCs w:val="21"/>
              </w:rPr>
            </w:pPr>
            <w:r>
              <w:rPr>
                <w:rFonts w:hint="eastAsia"/>
                <w:szCs w:val="21"/>
              </w:rPr>
              <w:t>X</w:t>
            </w:r>
            <w:r>
              <w:rPr>
                <w:rFonts w:hint="eastAsia"/>
                <w:szCs w:val="21"/>
              </w:rPr>
              <w:t>＜</w:t>
            </w:r>
            <w:r>
              <w:rPr>
                <w:rFonts w:hint="eastAsia"/>
                <w:szCs w:val="21"/>
              </w:rPr>
              <w:t>10</w:t>
            </w:r>
          </w:p>
        </w:tc>
      </w:tr>
      <w:tr w:rsidR="004F1C92" w14:paraId="3F94428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8D6076E" w14:textId="77777777" w:rsidR="004F1C92" w:rsidRDefault="004F1C92">
            <w:pPr>
              <w:widowControl/>
              <w:jc w:val="left"/>
              <w:rPr>
                <w:szCs w:val="21"/>
              </w:rPr>
            </w:pPr>
          </w:p>
        </w:tc>
        <w:tc>
          <w:tcPr>
            <w:tcW w:w="1701" w:type="dxa"/>
            <w:tcBorders>
              <w:top w:val="nil"/>
              <w:left w:val="nil"/>
              <w:bottom w:val="single" w:sz="4" w:space="0" w:color="auto"/>
              <w:right w:val="single" w:sz="4" w:space="0" w:color="auto"/>
            </w:tcBorders>
            <w:vAlign w:val="center"/>
          </w:tcPr>
          <w:p w14:paraId="75E7F866" w14:textId="77777777" w:rsidR="004F1C92" w:rsidRDefault="008B1B7C">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F316168" w14:textId="77777777" w:rsidR="004F1C92" w:rsidRDefault="008B1B7C">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472B278" w14:textId="77777777" w:rsidR="004F1C92" w:rsidRDefault="008B1B7C">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3F355759" w14:textId="77777777" w:rsidR="004F1C92" w:rsidRDefault="008B1B7C">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7C64BC2F" w14:textId="77777777" w:rsidR="004F1C92" w:rsidRDefault="008B1B7C">
            <w:pPr>
              <w:widowControl/>
              <w:jc w:val="left"/>
              <w:rPr>
                <w:szCs w:val="21"/>
              </w:rPr>
            </w:pPr>
            <w:r>
              <w:rPr>
                <w:rFonts w:hint="eastAsia"/>
                <w:szCs w:val="21"/>
              </w:rPr>
              <w:t>Y</w:t>
            </w:r>
            <w:r>
              <w:rPr>
                <w:rFonts w:hint="eastAsia"/>
                <w:szCs w:val="21"/>
              </w:rPr>
              <w:t>＜</w:t>
            </w:r>
            <w:r>
              <w:rPr>
                <w:rFonts w:hint="eastAsia"/>
                <w:szCs w:val="21"/>
              </w:rPr>
              <w:t>50</w:t>
            </w:r>
          </w:p>
        </w:tc>
      </w:tr>
      <w:tr w:rsidR="004F1C92" w14:paraId="1C09F40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5C8D470" w14:textId="77777777" w:rsidR="004F1C92" w:rsidRDefault="008B1B7C">
            <w:pPr>
              <w:widowControl/>
              <w:jc w:val="center"/>
              <w:rPr>
                <w:szCs w:val="21"/>
              </w:rPr>
            </w:pPr>
            <w:r>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748AAAA5" w14:textId="77777777" w:rsidR="004F1C92" w:rsidRDefault="008B1B7C">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06C1739B" w14:textId="77777777" w:rsidR="004F1C92" w:rsidRDefault="008B1B7C">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67CB7EE" w14:textId="77777777" w:rsidR="004F1C92" w:rsidRDefault="008B1B7C">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200000</w:t>
            </w:r>
          </w:p>
        </w:tc>
        <w:tc>
          <w:tcPr>
            <w:tcW w:w="1570" w:type="dxa"/>
            <w:tcBorders>
              <w:top w:val="nil"/>
              <w:left w:val="nil"/>
              <w:bottom w:val="single" w:sz="4" w:space="0" w:color="auto"/>
              <w:right w:val="single" w:sz="4" w:space="0" w:color="auto"/>
            </w:tcBorders>
            <w:vAlign w:val="center"/>
          </w:tcPr>
          <w:p w14:paraId="39A90F43" w14:textId="77777777" w:rsidR="004F1C92" w:rsidRDefault="008B1B7C">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25BB431A" w14:textId="77777777" w:rsidR="004F1C92" w:rsidRDefault="008B1B7C">
            <w:pPr>
              <w:widowControl/>
              <w:jc w:val="left"/>
              <w:rPr>
                <w:szCs w:val="21"/>
              </w:rPr>
            </w:pPr>
            <w:r>
              <w:rPr>
                <w:rFonts w:hint="eastAsia"/>
                <w:szCs w:val="21"/>
              </w:rPr>
              <w:t>X</w:t>
            </w:r>
            <w:r>
              <w:rPr>
                <w:rFonts w:hint="eastAsia"/>
                <w:szCs w:val="21"/>
              </w:rPr>
              <w:t>＜</w:t>
            </w:r>
            <w:r>
              <w:rPr>
                <w:rFonts w:hint="eastAsia"/>
                <w:szCs w:val="21"/>
              </w:rPr>
              <w:t>100</w:t>
            </w:r>
          </w:p>
        </w:tc>
      </w:tr>
      <w:tr w:rsidR="004F1C92" w14:paraId="1D7526B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4E41B4B" w14:textId="77777777" w:rsidR="004F1C92" w:rsidRDefault="004F1C92">
            <w:pPr>
              <w:widowControl/>
              <w:jc w:val="left"/>
              <w:rPr>
                <w:szCs w:val="21"/>
              </w:rPr>
            </w:pPr>
          </w:p>
        </w:tc>
        <w:tc>
          <w:tcPr>
            <w:tcW w:w="1701" w:type="dxa"/>
            <w:tcBorders>
              <w:top w:val="nil"/>
              <w:left w:val="nil"/>
              <w:bottom w:val="single" w:sz="4" w:space="0" w:color="auto"/>
              <w:right w:val="single" w:sz="4" w:space="0" w:color="auto"/>
            </w:tcBorders>
            <w:vAlign w:val="center"/>
          </w:tcPr>
          <w:p w14:paraId="7DF7E927" w14:textId="77777777" w:rsidR="004F1C92" w:rsidRDefault="008B1B7C">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2AB8865D" w14:textId="77777777" w:rsidR="004F1C92" w:rsidRDefault="008B1B7C">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40767BE" w14:textId="77777777" w:rsidR="004F1C92" w:rsidRDefault="008B1B7C">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2B23A237" w14:textId="77777777" w:rsidR="004F1C92" w:rsidRDefault="008B1B7C">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1112E8AE" w14:textId="77777777" w:rsidR="004F1C92" w:rsidRDefault="008B1B7C">
            <w:pPr>
              <w:widowControl/>
              <w:jc w:val="left"/>
              <w:rPr>
                <w:szCs w:val="21"/>
              </w:rPr>
            </w:pPr>
            <w:r>
              <w:rPr>
                <w:rFonts w:hint="eastAsia"/>
                <w:szCs w:val="21"/>
              </w:rPr>
              <w:t>Y</w:t>
            </w:r>
            <w:r>
              <w:rPr>
                <w:rFonts w:hint="eastAsia"/>
                <w:szCs w:val="21"/>
              </w:rPr>
              <w:t>＜</w:t>
            </w:r>
            <w:r>
              <w:rPr>
                <w:rFonts w:hint="eastAsia"/>
                <w:szCs w:val="21"/>
              </w:rPr>
              <w:t>2000</w:t>
            </w:r>
          </w:p>
        </w:tc>
      </w:tr>
      <w:tr w:rsidR="004F1C92" w14:paraId="0ABA862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25BFE19" w14:textId="77777777" w:rsidR="004F1C92" w:rsidRDefault="008B1B7C">
            <w:pPr>
              <w:widowControl/>
              <w:jc w:val="center"/>
              <w:rPr>
                <w:szCs w:val="21"/>
              </w:rPr>
            </w:pPr>
            <w:r>
              <w:rPr>
                <w:rFonts w:hint="eastAsia"/>
                <w:szCs w:val="21"/>
              </w:rPr>
              <w:t>物业管理</w:t>
            </w:r>
          </w:p>
        </w:tc>
        <w:tc>
          <w:tcPr>
            <w:tcW w:w="1701" w:type="dxa"/>
            <w:tcBorders>
              <w:top w:val="nil"/>
              <w:left w:val="nil"/>
              <w:bottom w:val="single" w:sz="4" w:space="0" w:color="auto"/>
              <w:right w:val="single" w:sz="4" w:space="0" w:color="auto"/>
            </w:tcBorders>
            <w:vAlign w:val="center"/>
          </w:tcPr>
          <w:p w14:paraId="0E2FCBF8" w14:textId="77777777" w:rsidR="004F1C92" w:rsidRDefault="008B1B7C">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AB09620" w14:textId="77777777" w:rsidR="004F1C92" w:rsidRDefault="008B1B7C">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437C29D5" w14:textId="77777777" w:rsidR="004F1C92" w:rsidRDefault="008B1B7C">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0D5DB2EA" w14:textId="77777777" w:rsidR="004F1C92" w:rsidRDefault="008B1B7C">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5EA56903" w14:textId="77777777" w:rsidR="004F1C92" w:rsidRDefault="008B1B7C">
            <w:pPr>
              <w:widowControl/>
              <w:jc w:val="left"/>
              <w:rPr>
                <w:szCs w:val="21"/>
              </w:rPr>
            </w:pPr>
            <w:r>
              <w:rPr>
                <w:rFonts w:hint="eastAsia"/>
                <w:szCs w:val="21"/>
              </w:rPr>
              <w:t>X</w:t>
            </w:r>
            <w:r>
              <w:rPr>
                <w:rFonts w:hint="eastAsia"/>
                <w:szCs w:val="21"/>
              </w:rPr>
              <w:t>＜</w:t>
            </w:r>
            <w:r>
              <w:rPr>
                <w:rFonts w:hint="eastAsia"/>
                <w:szCs w:val="21"/>
              </w:rPr>
              <w:t>100</w:t>
            </w:r>
          </w:p>
        </w:tc>
      </w:tr>
      <w:tr w:rsidR="004F1C92" w14:paraId="03EC593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0B9A637" w14:textId="77777777" w:rsidR="004F1C92" w:rsidRDefault="004F1C92">
            <w:pPr>
              <w:widowControl/>
              <w:jc w:val="left"/>
              <w:rPr>
                <w:szCs w:val="21"/>
              </w:rPr>
            </w:pPr>
          </w:p>
        </w:tc>
        <w:tc>
          <w:tcPr>
            <w:tcW w:w="1701" w:type="dxa"/>
            <w:tcBorders>
              <w:top w:val="nil"/>
              <w:left w:val="nil"/>
              <w:bottom w:val="single" w:sz="4" w:space="0" w:color="auto"/>
              <w:right w:val="single" w:sz="4" w:space="0" w:color="auto"/>
            </w:tcBorders>
            <w:vAlign w:val="center"/>
          </w:tcPr>
          <w:p w14:paraId="5D2A6538" w14:textId="77777777" w:rsidR="004F1C92" w:rsidRDefault="008B1B7C">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3E79FBFF" w14:textId="77777777" w:rsidR="004F1C92" w:rsidRDefault="008B1B7C">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8C539A1" w14:textId="77777777" w:rsidR="004F1C92" w:rsidRDefault="008B1B7C">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570" w:type="dxa"/>
            <w:tcBorders>
              <w:top w:val="nil"/>
              <w:left w:val="nil"/>
              <w:bottom w:val="single" w:sz="4" w:space="0" w:color="auto"/>
              <w:right w:val="single" w:sz="4" w:space="0" w:color="auto"/>
            </w:tcBorders>
            <w:vAlign w:val="center"/>
          </w:tcPr>
          <w:p w14:paraId="7140C714" w14:textId="77777777" w:rsidR="004F1C92" w:rsidRDefault="008B1B7C">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5D223231" w14:textId="77777777" w:rsidR="004F1C92" w:rsidRDefault="008B1B7C">
            <w:pPr>
              <w:widowControl/>
              <w:jc w:val="left"/>
              <w:rPr>
                <w:szCs w:val="21"/>
              </w:rPr>
            </w:pPr>
            <w:r>
              <w:rPr>
                <w:rFonts w:hint="eastAsia"/>
                <w:szCs w:val="21"/>
              </w:rPr>
              <w:t>Y</w:t>
            </w:r>
            <w:r>
              <w:rPr>
                <w:rFonts w:hint="eastAsia"/>
                <w:szCs w:val="21"/>
              </w:rPr>
              <w:t>＜</w:t>
            </w:r>
            <w:r>
              <w:rPr>
                <w:rFonts w:hint="eastAsia"/>
                <w:szCs w:val="21"/>
              </w:rPr>
              <w:t>500</w:t>
            </w:r>
          </w:p>
        </w:tc>
      </w:tr>
      <w:tr w:rsidR="004F1C92" w14:paraId="50A5B06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D287864" w14:textId="77777777" w:rsidR="004F1C92" w:rsidRDefault="008B1B7C">
            <w:pPr>
              <w:widowControl/>
              <w:jc w:val="center"/>
              <w:rPr>
                <w:szCs w:val="21"/>
              </w:rPr>
            </w:pPr>
            <w:r>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349F5824" w14:textId="77777777" w:rsidR="004F1C92" w:rsidRDefault="008B1B7C">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60051F50" w14:textId="77777777" w:rsidR="004F1C92" w:rsidRDefault="008B1B7C">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3F8F2FC8" w14:textId="77777777" w:rsidR="004F1C92" w:rsidRDefault="008B1B7C">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7328DED3" w14:textId="77777777" w:rsidR="004F1C92" w:rsidRDefault="008B1B7C">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01F93653" w14:textId="77777777" w:rsidR="004F1C92" w:rsidRDefault="008B1B7C">
            <w:pPr>
              <w:widowControl/>
              <w:jc w:val="left"/>
              <w:rPr>
                <w:szCs w:val="21"/>
              </w:rPr>
            </w:pPr>
            <w:r>
              <w:rPr>
                <w:rFonts w:hint="eastAsia"/>
                <w:szCs w:val="21"/>
              </w:rPr>
              <w:t>X</w:t>
            </w:r>
            <w:r>
              <w:rPr>
                <w:rFonts w:hint="eastAsia"/>
                <w:szCs w:val="21"/>
              </w:rPr>
              <w:t>＜</w:t>
            </w:r>
            <w:r>
              <w:rPr>
                <w:rFonts w:hint="eastAsia"/>
                <w:szCs w:val="21"/>
              </w:rPr>
              <w:t>10</w:t>
            </w:r>
          </w:p>
        </w:tc>
      </w:tr>
      <w:tr w:rsidR="004F1C92" w14:paraId="27984D5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F6CECE7" w14:textId="77777777" w:rsidR="004F1C92" w:rsidRDefault="004F1C92">
            <w:pPr>
              <w:widowControl/>
              <w:jc w:val="left"/>
              <w:rPr>
                <w:szCs w:val="21"/>
              </w:rPr>
            </w:pPr>
          </w:p>
        </w:tc>
        <w:tc>
          <w:tcPr>
            <w:tcW w:w="1701" w:type="dxa"/>
            <w:tcBorders>
              <w:top w:val="nil"/>
              <w:left w:val="nil"/>
              <w:bottom w:val="single" w:sz="4" w:space="0" w:color="auto"/>
              <w:right w:val="single" w:sz="4" w:space="0" w:color="auto"/>
            </w:tcBorders>
            <w:vAlign w:val="center"/>
          </w:tcPr>
          <w:p w14:paraId="10C96570" w14:textId="77777777" w:rsidR="004F1C92" w:rsidRDefault="008B1B7C">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1945358F" w14:textId="77777777" w:rsidR="004F1C92" w:rsidRDefault="008B1B7C">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F246773" w14:textId="77777777" w:rsidR="004F1C92" w:rsidRDefault="008B1B7C">
            <w:pPr>
              <w:widowControl/>
              <w:jc w:val="left"/>
              <w:rPr>
                <w:szCs w:val="21"/>
              </w:rPr>
            </w:pPr>
            <w:r>
              <w:rPr>
                <w:rFonts w:hint="eastAsia"/>
                <w:szCs w:val="21"/>
              </w:rPr>
              <w:t>8000</w:t>
            </w:r>
            <w:r>
              <w:rPr>
                <w:rFonts w:hint="eastAsia"/>
                <w:szCs w:val="21"/>
              </w:rPr>
              <w:t>≤</w:t>
            </w:r>
            <w:r>
              <w:rPr>
                <w:rFonts w:hint="eastAsia"/>
                <w:szCs w:val="21"/>
              </w:rPr>
              <w:t>Z</w:t>
            </w:r>
            <w:r>
              <w:rPr>
                <w:rFonts w:hint="eastAsia"/>
                <w:szCs w:val="21"/>
              </w:rPr>
              <w:t>＜</w:t>
            </w:r>
            <w:r>
              <w:rPr>
                <w:rFonts w:hint="eastAsia"/>
                <w:szCs w:val="21"/>
              </w:rPr>
              <w:t>120000</w:t>
            </w:r>
          </w:p>
        </w:tc>
        <w:tc>
          <w:tcPr>
            <w:tcW w:w="1570" w:type="dxa"/>
            <w:tcBorders>
              <w:top w:val="nil"/>
              <w:left w:val="nil"/>
              <w:bottom w:val="single" w:sz="4" w:space="0" w:color="auto"/>
              <w:right w:val="single" w:sz="4" w:space="0" w:color="auto"/>
            </w:tcBorders>
            <w:vAlign w:val="center"/>
          </w:tcPr>
          <w:p w14:paraId="02A1589C" w14:textId="77777777" w:rsidR="004F1C92" w:rsidRDefault="008B1B7C">
            <w:pPr>
              <w:widowControl/>
              <w:jc w:val="left"/>
              <w:rPr>
                <w:szCs w:val="21"/>
              </w:rPr>
            </w:pPr>
            <w:r>
              <w:rPr>
                <w:rFonts w:hint="eastAsia"/>
                <w:szCs w:val="21"/>
              </w:rPr>
              <w:t>100</w:t>
            </w:r>
            <w:r>
              <w:rPr>
                <w:rFonts w:hint="eastAsia"/>
                <w:szCs w:val="21"/>
              </w:rPr>
              <w:t>≤</w:t>
            </w:r>
            <w:r>
              <w:rPr>
                <w:rFonts w:hint="eastAsia"/>
                <w:szCs w:val="21"/>
              </w:rPr>
              <w:t>Z</w:t>
            </w:r>
            <w:r>
              <w:rPr>
                <w:rFonts w:hint="eastAsia"/>
                <w:szCs w:val="21"/>
              </w:rPr>
              <w:t>＜</w:t>
            </w:r>
            <w:r>
              <w:rPr>
                <w:rFonts w:hint="eastAsia"/>
                <w:szCs w:val="21"/>
              </w:rPr>
              <w:t>8000</w:t>
            </w:r>
          </w:p>
        </w:tc>
        <w:tc>
          <w:tcPr>
            <w:tcW w:w="1009" w:type="dxa"/>
            <w:tcBorders>
              <w:top w:val="nil"/>
              <w:left w:val="nil"/>
              <w:bottom w:val="single" w:sz="4" w:space="0" w:color="auto"/>
              <w:right w:val="single" w:sz="4" w:space="0" w:color="auto"/>
            </w:tcBorders>
            <w:vAlign w:val="center"/>
          </w:tcPr>
          <w:p w14:paraId="02D10422" w14:textId="77777777" w:rsidR="004F1C92" w:rsidRDefault="008B1B7C">
            <w:pPr>
              <w:widowControl/>
              <w:jc w:val="left"/>
              <w:rPr>
                <w:szCs w:val="21"/>
              </w:rPr>
            </w:pPr>
            <w:r>
              <w:rPr>
                <w:rFonts w:hint="eastAsia"/>
                <w:szCs w:val="21"/>
              </w:rPr>
              <w:t>Y</w:t>
            </w:r>
            <w:r>
              <w:rPr>
                <w:rFonts w:hint="eastAsia"/>
                <w:szCs w:val="21"/>
              </w:rPr>
              <w:t>＜</w:t>
            </w:r>
            <w:r>
              <w:rPr>
                <w:rFonts w:hint="eastAsia"/>
                <w:szCs w:val="21"/>
              </w:rPr>
              <w:t>100</w:t>
            </w:r>
          </w:p>
        </w:tc>
      </w:tr>
      <w:tr w:rsidR="004F1C92" w14:paraId="2EC362F8" w14:textId="77777777">
        <w:trPr>
          <w:trHeight w:val="220"/>
        </w:trPr>
        <w:tc>
          <w:tcPr>
            <w:tcW w:w="1446" w:type="dxa"/>
            <w:tcBorders>
              <w:top w:val="nil"/>
              <w:left w:val="single" w:sz="4" w:space="0" w:color="auto"/>
              <w:bottom w:val="single" w:sz="4" w:space="0" w:color="auto"/>
              <w:right w:val="single" w:sz="4" w:space="0" w:color="auto"/>
            </w:tcBorders>
            <w:vAlign w:val="bottom"/>
          </w:tcPr>
          <w:p w14:paraId="18DAF969" w14:textId="77777777" w:rsidR="004F1C92" w:rsidRDefault="008B1B7C">
            <w:pPr>
              <w:widowControl/>
              <w:jc w:val="center"/>
              <w:rPr>
                <w:szCs w:val="21"/>
              </w:rPr>
            </w:pPr>
            <w:r>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239EECF0" w14:textId="77777777" w:rsidR="004F1C92" w:rsidRDefault="008B1B7C">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22F48B15" w14:textId="77777777" w:rsidR="004F1C92" w:rsidRDefault="008B1B7C">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A885A94" w14:textId="77777777" w:rsidR="004F1C92" w:rsidRDefault="008B1B7C">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7C07B136" w14:textId="77777777" w:rsidR="004F1C92" w:rsidRDefault="008B1B7C">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4E264F77" w14:textId="77777777" w:rsidR="004F1C92" w:rsidRDefault="008B1B7C">
            <w:pPr>
              <w:widowControl/>
              <w:jc w:val="left"/>
              <w:rPr>
                <w:szCs w:val="21"/>
              </w:rPr>
            </w:pPr>
            <w:r>
              <w:rPr>
                <w:rFonts w:hint="eastAsia"/>
                <w:szCs w:val="21"/>
              </w:rPr>
              <w:t>X</w:t>
            </w:r>
            <w:r>
              <w:rPr>
                <w:rFonts w:hint="eastAsia"/>
                <w:szCs w:val="21"/>
              </w:rPr>
              <w:t>＜</w:t>
            </w:r>
            <w:r>
              <w:rPr>
                <w:rFonts w:hint="eastAsia"/>
                <w:szCs w:val="21"/>
              </w:rPr>
              <w:t>10</w:t>
            </w:r>
          </w:p>
        </w:tc>
      </w:tr>
    </w:tbl>
    <w:p w14:paraId="18B89CA9" w14:textId="77777777" w:rsidR="004F1C92" w:rsidRDefault="008B1B7C">
      <w:pPr>
        <w:spacing w:line="360" w:lineRule="auto"/>
        <w:ind w:firstLineChars="250" w:firstLine="525"/>
        <w:rPr>
          <w:szCs w:val="21"/>
        </w:rPr>
      </w:pPr>
      <w:r>
        <w:rPr>
          <w:rFonts w:hint="eastAsia"/>
          <w:szCs w:val="21"/>
        </w:rPr>
        <w:t>说明：上述标准参照《关于印发中小企业划型标准规定的通知》（工信部联企业</w:t>
      </w:r>
      <w:r>
        <w:rPr>
          <w:rFonts w:hint="eastAsia"/>
          <w:szCs w:val="21"/>
        </w:rPr>
        <w:t>[2011]300</w:t>
      </w:r>
      <w:r>
        <w:rPr>
          <w:rFonts w:hint="eastAsia"/>
          <w:szCs w:val="21"/>
        </w:rPr>
        <w:t>号），大型、中型和小型企业须同时满足所列指标的下限，否则下划一档；微型企业只须满足所列指标中的一项即可。</w:t>
      </w:r>
    </w:p>
    <w:p w14:paraId="7D5ECDB1" w14:textId="77777777" w:rsidR="004F1C92" w:rsidRDefault="004F1C92">
      <w:pPr>
        <w:widowControl/>
        <w:jc w:val="left"/>
        <w:rPr>
          <w:szCs w:val="21"/>
        </w:rPr>
      </w:pPr>
    </w:p>
    <w:p w14:paraId="3905F863" w14:textId="77777777" w:rsidR="004F1C92" w:rsidRDefault="004F1C92">
      <w:pPr>
        <w:widowControl/>
        <w:jc w:val="left"/>
        <w:rPr>
          <w:szCs w:val="21"/>
        </w:rPr>
      </w:pPr>
    </w:p>
    <w:bookmarkEnd w:id="38"/>
    <w:p w14:paraId="3516B5D2" w14:textId="77777777" w:rsidR="004F1C92" w:rsidRDefault="004F1C92">
      <w:pPr>
        <w:rPr>
          <w:rFonts w:ascii="黑体" w:eastAsia="黑体" w:hAnsi="黑体" w:cs="Arial"/>
          <w:b/>
          <w:kern w:val="0"/>
          <w:sz w:val="28"/>
          <w:szCs w:val="28"/>
        </w:rPr>
      </w:pPr>
    </w:p>
    <w:p w14:paraId="434A1A8C" w14:textId="77777777" w:rsidR="004F1C92" w:rsidRDefault="008B1B7C">
      <w:pPr>
        <w:widowControl/>
        <w:jc w:val="left"/>
        <w:rPr>
          <w:sz w:val="32"/>
          <w:szCs w:val="32"/>
        </w:rPr>
      </w:pPr>
      <w:r>
        <w:rPr>
          <w:sz w:val="32"/>
          <w:szCs w:val="32"/>
        </w:rPr>
        <w:br w:type="page"/>
      </w:r>
    </w:p>
    <w:p w14:paraId="0CE93DDC" w14:textId="77777777" w:rsidR="004F1C92" w:rsidRDefault="008B1B7C">
      <w:pPr>
        <w:pStyle w:val="ab"/>
        <w:snapToGrid w:val="0"/>
        <w:spacing w:before="120" w:after="120" w:line="320" w:lineRule="exact"/>
        <w:jc w:val="center"/>
        <w:outlineLvl w:val="0"/>
        <w:rPr>
          <w:rFonts w:ascii="Times New Roman" w:hAnsi="Times New Roman" w:cs="Times New Roman"/>
          <w:sz w:val="32"/>
          <w:szCs w:val="32"/>
        </w:rPr>
      </w:pPr>
      <w:bookmarkStart w:id="51" w:name="_Toc207620852"/>
      <w:r>
        <w:rPr>
          <w:rFonts w:ascii="Times New Roman" w:hAnsi="Times New Roman" w:cs="Times New Roman"/>
          <w:sz w:val="32"/>
          <w:szCs w:val="32"/>
        </w:rPr>
        <w:lastRenderedPageBreak/>
        <w:t>第三章</w:t>
      </w:r>
      <w:r>
        <w:rPr>
          <w:rFonts w:ascii="Times New Roman" w:hAnsi="Times New Roman" w:cs="Times New Roman"/>
          <w:sz w:val="32"/>
          <w:szCs w:val="32"/>
        </w:rPr>
        <w:t xml:space="preserve">  </w:t>
      </w:r>
      <w:r>
        <w:rPr>
          <w:rFonts w:ascii="Times New Roman" w:hAnsi="Times New Roman" w:cs="Times New Roman"/>
          <w:sz w:val="32"/>
          <w:szCs w:val="32"/>
        </w:rPr>
        <w:t>供应商须知</w:t>
      </w:r>
      <w:bookmarkStart w:id="52" w:name="_Toc254970526"/>
      <w:bookmarkStart w:id="53" w:name="_Toc254970667"/>
      <w:bookmarkEnd w:id="51"/>
    </w:p>
    <w:p w14:paraId="6AF6E1F5" w14:textId="77777777" w:rsidR="004F1C92" w:rsidRDefault="008B1B7C">
      <w:pPr>
        <w:pStyle w:val="2"/>
        <w:spacing w:before="40" w:after="40"/>
        <w:jc w:val="center"/>
        <w:rPr>
          <w:rFonts w:ascii="Times New Roman" w:eastAsia="宋体" w:hAnsi="Times New Roman"/>
          <w:sz w:val="24"/>
          <w:szCs w:val="24"/>
        </w:rPr>
      </w:pPr>
      <w:r>
        <w:rPr>
          <w:rFonts w:ascii="Times New Roman" w:eastAsia="宋体" w:hAnsi="Times New Roman"/>
          <w:sz w:val="24"/>
          <w:szCs w:val="24"/>
        </w:rPr>
        <w:t>供应商须知前附表</w:t>
      </w:r>
      <w:bookmarkStart w:id="54" w:name="_投标人须知前附表"/>
      <w:bookmarkStart w:id="55" w:name="_Hlk19048934"/>
      <w:bookmarkEnd w:id="52"/>
      <w:bookmarkEnd w:id="53"/>
      <w:bookmarkEnd w:id="54"/>
    </w:p>
    <w:bookmarkEnd w:id="55"/>
    <w:p w14:paraId="1C476752" w14:textId="77777777" w:rsidR="004F1C92" w:rsidRDefault="004F1C92">
      <w:pPr>
        <w:spacing w:before="120" w:line="320" w:lineRule="atLeast"/>
        <w:outlineLvl w:val="1"/>
        <w:rPr>
          <w:bCs/>
          <w:kern w:val="0"/>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230"/>
        <w:gridCol w:w="7229"/>
      </w:tblGrid>
      <w:tr w:rsidR="004F1C92" w14:paraId="1ECCDD86"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7A537D3E" w14:textId="77777777" w:rsidR="004F1C92" w:rsidRDefault="008B1B7C">
            <w:pPr>
              <w:jc w:val="center"/>
              <w:rPr>
                <w:rFonts w:ascii="Arial" w:hAnsi="Arial" w:cs="Arial"/>
                <w:b/>
                <w:szCs w:val="21"/>
              </w:rPr>
            </w:pPr>
            <w:r>
              <w:rPr>
                <w:rFonts w:ascii="Arial" w:hAnsi="Arial" w:cs="Arial"/>
                <w:b/>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6FF8A629" w14:textId="77777777" w:rsidR="004F1C92" w:rsidRDefault="008B1B7C">
            <w:pPr>
              <w:jc w:val="center"/>
              <w:rPr>
                <w:rFonts w:ascii="Arial" w:hAnsi="Arial" w:cs="Arial"/>
                <w:b/>
                <w:szCs w:val="21"/>
              </w:rPr>
            </w:pPr>
            <w:r>
              <w:rPr>
                <w:rFonts w:ascii="Arial" w:hAnsi="Arial" w:cs="Arial"/>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310B6FCD" w14:textId="77777777" w:rsidR="004F1C92" w:rsidRDefault="008B1B7C">
            <w:pPr>
              <w:jc w:val="center"/>
              <w:rPr>
                <w:rFonts w:ascii="Arial" w:hAnsi="Arial" w:cs="Arial"/>
                <w:b/>
                <w:szCs w:val="21"/>
              </w:rPr>
            </w:pPr>
            <w:r>
              <w:rPr>
                <w:rFonts w:ascii="Arial" w:hAnsi="Arial" w:cs="Arial"/>
                <w:b/>
                <w:szCs w:val="21"/>
              </w:rPr>
              <w:t>内容、要求</w:t>
            </w:r>
          </w:p>
        </w:tc>
      </w:tr>
      <w:tr w:rsidR="004F1C92" w14:paraId="0A4B3CDE"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345B0D2F" w14:textId="77777777" w:rsidR="004F1C92" w:rsidRDefault="008B1B7C">
            <w:pPr>
              <w:spacing w:line="300" w:lineRule="exact"/>
              <w:jc w:val="center"/>
              <w:rPr>
                <w:rFonts w:ascii="Arial" w:hAnsi="Arial" w:cs="Arial"/>
                <w:b/>
                <w:szCs w:val="21"/>
              </w:rPr>
            </w:pPr>
            <w:r>
              <w:rPr>
                <w:rFonts w:ascii="Arial" w:hAnsi="Arial" w:cs="Arial"/>
                <w:b/>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2415A40F" w14:textId="77777777" w:rsidR="004F1C92" w:rsidRDefault="008B1B7C">
            <w:pPr>
              <w:spacing w:line="300" w:lineRule="exact"/>
              <w:jc w:val="center"/>
              <w:rPr>
                <w:rFonts w:ascii="Arial" w:hAnsi="Arial" w:cs="Arial"/>
                <w:szCs w:val="21"/>
              </w:rPr>
            </w:pPr>
            <w:r>
              <w:rPr>
                <w:rFonts w:ascii="Arial" w:hAnsi="Arial" w:cs="Arial"/>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6D43A113" w14:textId="0305C1F2" w:rsidR="004F1C92" w:rsidRDefault="008B1B7C">
            <w:pPr>
              <w:spacing w:line="300" w:lineRule="exact"/>
              <w:jc w:val="left"/>
              <w:rPr>
                <w:rFonts w:ascii="Arial" w:hAnsi="Arial" w:cs="Arial"/>
                <w:szCs w:val="21"/>
              </w:rPr>
            </w:pPr>
            <w:r>
              <w:rPr>
                <w:rFonts w:ascii="Arial" w:hAnsi="Arial" w:cs="Arial"/>
                <w:szCs w:val="21"/>
              </w:rPr>
              <w:t>项目名称：</w:t>
            </w:r>
            <w:r w:rsidR="0076641C">
              <w:rPr>
                <w:rFonts w:ascii="Arial" w:hAnsi="Arial" w:cs="Arial"/>
                <w:szCs w:val="21"/>
              </w:rPr>
              <w:t>高清电子内窥镜系统采购（重）</w:t>
            </w:r>
          </w:p>
          <w:p w14:paraId="568736A2" w14:textId="635AFB36" w:rsidR="004F1C92" w:rsidRDefault="008B1B7C">
            <w:pPr>
              <w:spacing w:line="300" w:lineRule="exact"/>
              <w:jc w:val="left"/>
              <w:rPr>
                <w:rFonts w:ascii="Arial" w:hAnsi="Arial" w:cs="Arial"/>
                <w:szCs w:val="21"/>
              </w:rPr>
            </w:pPr>
            <w:r>
              <w:rPr>
                <w:rFonts w:ascii="Arial" w:hAnsi="Arial" w:cs="Arial"/>
                <w:szCs w:val="21"/>
              </w:rPr>
              <w:t>项目编号：</w:t>
            </w:r>
            <w:r w:rsidR="0076641C">
              <w:rPr>
                <w:rFonts w:ascii="Arial" w:hAnsi="Arial" w:cs="Arial"/>
                <w:szCs w:val="21"/>
              </w:rPr>
              <w:t>GXZC2026-G1-000068-JDZB</w:t>
            </w:r>
          </w:p>
          <w:p w14:paraId="1C47D1E0" w14:textId="77777777" w:rsidR="004F1C92" w:rsidRDefault="008B1B7C">
            <w:pPr>
              <w:spacing w:line="300" w:lineRule="exact"/>
              <w:jc w:val="left"/>
              <w:rPr>
                <w:rFonts w:ascii="Arial" w:hAnsi="Arial" w:cs="Arial"/>
                <w:szCs w:val="21"/>
                <w:u w:val="single"/>
              </w:rPr>
            </w:pPr>
            <w:r>
              <w:rPr>
                <w:rFonts w:ascii="Arial" w:hAnsi="Arial" w:cs="Arial"/>
                <w:szCs w:val="21"/>
              </w:rPr>
              <w:t>采购计划号：</w:t>
            </w:r>
            <w:r>
              <w:rPr>
                <w:rFonts w:ascii="Arial" w:hAnsi="Arial" w:cs="Arial"/>
                <w:szCs w:val="21"/>
                <w:u w:val="single"/>
              </w:rPr>
              <w:t xml:space="preserve"> </w:t>
            </w:r>
            <w:r>
              <w:rPr>
                <w:rFonts w:ascii="Arial" w:hAnsi="Arial" w:cs="Arial" w:hint="eastAsia"/>
                <w:szCs w:val="21"/>
                <w:u w:val="single"/>
              </w:rPr>
              <w:t>广西政采</w:t>
            </w:r>
            <w:r>
              <w:rPr>
                <w:rFonts w:ascii="Arial" w:hAnsi="Arial" w:cs="Arial" w:hint="eastAsia"/>
                <w:szCs w:val="21"/>
                <w:u w:val="single"/>
              </w:rPr>
              <w:t>[2025]20848</w:t>
            </w:r>
            <w:r>
              <w:rPr>
                <w:rFonts w:ascii="Arial" w:hAnsi="Arial" w:cs="Arial" w:hint="eastAsia"/>
                <w:szCs w:val="21"/>
                <w:u w:val="single"/>
              </w:rPr>
              <w:t>号</w:t>
            </w:r>
          </w:p>
        </w:tc>
      </w:tr>
      <w:tr w:rsidR="004F1C92" w14:paraId="2F6262EB"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036AD6DC" w14:textId="77777777" w:rsidR="004F1C92" w:rsidRDefault="008B1B7C">
            <w:pPr>
              <w:spacing w:line="300" w:lineRule="exact"/>
              <w:jc w:val="center"/>
              <w:rPr>
                <w:rFonts w:ascii="Arial" w:hAnsi="Arial" w:cs="Arial"/>
                <w:b/>
                <w:szCs w:val="21"/>
              </w:rPr>
            </w:pPr>
            <w:r>
              <w:rPr>
                <w:rFonts w:ascii="Arial" w:hAnsi="Arial" w:cs="Arial"/>
                <w:b/>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34C170F7" w14:textId="77777777" w:rsidR="004F1C92" w:rsidRDefault="008B1B7C">
            <w:pPr>
              <w:spacing w:line="300" w:lineRule="exact"/>
              <w:jc w:val="center"/>
              <w:rPr>
                <w:rFonts w:ascii="Arial" w:hAnsi="Arial" w:cs="Arial"/>
                <w:szCs w:val="21"/>
                <w:lang w:val="zh-CN"/>
              </w:rPr>
            </w:pPr>
            <w:r>
              <w:rPr>
                <w:rFonts w:ascii="Arial" w:hAnsi="Arial" w:cs="Arial"/>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7C1792A9" w14:textId="77777777" w:rsidR="004F1C92" w:rsidRDefault="008B1B7C">
            <w:pPr>
              <w:spacing w:line="300" w:lineRule="exact"/>
              <w:jc w:val="left"/>
              <w:rPr>
                <w:rFonts w:ascii="Arial" w:hAnsi="Arial" w:cs="Arial"/>
                <w:szCs w:val="21"/>
              </w:rPr>
            </w:pPr>
            <w:r>
              <w:rPr>
                <w:rFonts w:ascii="Arial" w:hAnsi="Arial" w:cs="Arial"/>
                <w:szCs w:val="21"/>
              </w:rPr>
              <w:t>公开招标</w:t>
            </w:r>
          </w:p>
        </w:tc>
      </w:tr>
      <w:tr w:rsidR="004F1C92" w14:paraId="182562F5"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6C799F38" w14:textId="77777777" w:rsidR="004F1C92" w:rsidRDefault="008B1B7C">
            <w:pPr>
              <w:spacing w:line="300" w:lineRule="exact"/>
              <w:jc w:val="center"/>
              <w:rPr>
                <w:rFonts w:ascii="Arial" w:hAnsi="Arial" w:cs="Arial"/>
                <w:b/>
                <w:szCs w:val="21"/>
              </w:rPr>
            </w:pPr>
            <w:r>
              <w:rPr>
                <w:rFonts w:ascii="Arial" w:hAnsi="Arial" w:cs="Arial"/>
                <w:b/>
                <w:szCs w:val="21"/>
              </w:rPr>
              <w:t>1.4</w:t>
            </w:r>
          </w:p>
        </w:tc>
        <w:tc>
          <w:tcPr>
            <w:tcW w:w="1230" w:type="dxa"/>
            <w:tcBorders>
              <w:top w:val="single" w:sz="4" w:space="0" w:color="auto"/>
              <w:left w:val="single" w:sz="4" w:space="0" w:color="auto"/>
              <w:bottom w:val="single" w:sz="4" w:space="0" w:color="auto"/>
              <w:right w:val="single" w:sz="4" w:space="0" w:color="auto"/>
            </w:tcBorders>
            <w:vAlign w:val="center"/>
          </w:tcPr>
          <w:p w14:paraId="10DE1CFC" w14:textId="77777777" w:rsidR="004F1C92" w:rsidRDefault="008B1B7C">
            <w:pPr>
              <w:spacing w:line="300" w:lineRule="exact"/>
              <w:jc w:val="center"/>
              <w:rPr>
                <w:rFonts w:ascii="Arial" w:hAnsi="Arial" w:cs="Arial"/>
                <w:szCs w:val="21"/>
                <w:lang w:val="zh-CN"/>
              </w:rPr>
            </w:pPr>
            <w:r>
              <w:rPr>
                <w:rFonts w:ascii="Arial" w:hAnsi="Arial" w:cs="Arial"/>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340AA9EB" w14:textId="77777777" w:rsidR="004F1C92" w:rsidRDefault="008B1B7C">
            <w:pPr>
              <w:spacing w:line="300" w:lineRule="exact"/>
              <w:jc w:val="left"/>
              <w:rPr>
                <w:rFonts w:ascii="Arial" w:hAnsi="Arial" w:cs="Arial"/>
                <w:b/>
                <w:bCs/>
                <w:szCs w:val="21"/>
              </w:rPr>
            </w:pPr>
            <w:r>
              <w:rPr>
                <w:rFonts w:ascii="Arial" w:hAnsi="Arial" w:cs="Arial"/>
                <w:b/>
                <w:bCs/>
                <w:szCs w:val="21"/>
              </w:rPr>
              <w:t>本项目非专门面向中小微企业采购。</w:t>
            </w:r>
            <w:r>
              <w:rPr>
                <w:rFonts w:ascii="Arial" w:hAnsi="Arial" w:cs="Arial"/>
                <w:b/>
                <w:bCs/>
                <w:szCs w:val="21"/>
              </w:rPr>
              <w:t xml:space="preserve"> </w:t>
            </w:r>
          </w:p>
        </w:tc>
      </w:tr>
      <w:tr w:rsidR="004F1C92" w14:paraId="33C15507" w14:textId="77777777">
        <w:tc>
          <w:tcPr>
            <w:tcW w:w="755" w:type="dxa"/>
            <w:tcBorders>
              <w:top w:val="single" w:sz="4" w:space="0" w:color="auto"/>
              <w:left w:val="single" w:sz="4" w:space="0" w:color="auto"/>
              <w:bottom w:val="single" w:sz="4" w:space="0" w:color="auto"/>
              <w:right w:val="single" w:sz="4" w:space="0" w:color="auto"/>
            </w:tcBorders>
            <w:vAlign w:val="center"/>
          </w:tcPr>
          <w:p w14:paraId="6D520886" w14:textId="77777777" w:rsidR="004F1C92" w:rsidRDefault="008B1B7C">
            <w:pPr>
              <w:spacing w:line="300" w:lineRule="exact"/>
              <w:jc w:val="center"/>
              <w:rPr>
                <w:rFonts w:ascii="Arial" w:hAnsi="Arial" w:cs="Arial"/>
                <w:b/>
                <w:szCs w:val="21"/>
              </w:rPr>
            </w:pPr>
            <w:r>
              <w:rPr>
                <w:rFonts w:ascii="Arial" w:hAnsi="Arial" w:cs="Arial"/>
                <w:b/>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7F1DED5E" w14:textId="77777777" w:rsidR="004F1C92" w:rsidRDefault="008B1B7C">
            <w:pPr>
              <w:spacing w:line="300" w:lineRule="exact"/>
              <w:jc w:val="center"/>
              <w:rPr>
                <w:rFonts w:ascii="Arial" w:hAnsi="Arial" w:cs="Arial"/>
                <w:szCs w:val="21"/>
              </w:rPr>
            </w:pPr>
            <w:r>
              <w:rPr>
                <w:rFonts w:ascii="Arial" w:hAnsi="Arial" w:cs="Arial"/>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3A28368B" w14:textId="77777777" w:rsidR="004F1C92" w:rsidRDefault="008B1B7C">
            <w:pPr>
              <w:spacing w:line="300" w:lineRule="exact"/>
              <w:jc w:val="left"/>
              <w:rPr>
                <w:rFonts w:ascii="Arial" w:hAnsi="Arial" w:cs="Arial"/>
                <w:szCs w:val="21"/>
              </w:rPr>
            </w:pPr>
            <w:r>
              <w:rPr>
                <w:rFonts w:ascii="Arial" w:hAnsi="Arial" w:cs="Arial"/>
                <w:szCs w:val="21"/>
              </w:rPr>
              <w:t>详见招标公告。</w:t>
            </w:r>
          </w:p>
        </w:tc>
      </w:tr>
      <w:tr w:rsidR="004F1C92" w14:paraId="6D7BD1B6" w14:textId="77777777">
        <w:trPr>
          <w:trHeight w:val="606"/>
        </w:trPr>
        <w:tc>
          <w:tcPr>
            <w:tcW w:w="755" w:type="dxa"/>
            <w:tcBorders>
              <w:top w:val="single" w:sz="4" w:space="0" w:color="auto"/>
              <w:left w:val="single" w:sz="4" w:space="0" w:color="auto"/>
              <w:right w:val="single" w:sz="4" w:space="0" w:color="auto"/>
            </w:tcBorders>
            <w:vAlign w:val="center"/>
          </w:tcPr>
          <w:p w14:paraId="1AE7C1EA" w14:textId="77777777" w:rsidR="004F1C92" w:rsidRDefault="008B1B7C">
            <w:pPr>
              <w:spacing w:line="300" w:lineRule="exact"/>
              <w:jc w:val="center"/>
              <w:rPr>
                <w:rFonts w:ascii="Arial" w:hAnsi="Arial" w:cs="Arial"/>
                <w:b/>
                <w:szCs w:val="21"/>
              </w:rPr>
            </w:pPr>
            <w:r>
              <w:rPr>
                <w:rFonts w:ascii="Arial" w:hAnsi="Arial" w:cs="Arial"/>
                <w:b/>
                <w:szCs w:val="21"/>
              </w:rPr>
              <w:t>1.5.3</w:t>
            </w:r>
          </w:p>
        </w:tc>
        <w:tc>
          <w:tcPr>
            <w:tcW w:w="1230" w:type="dxa"/>
            <w:tcBorders>
              <w:top w:val="single" w:sz="4" w:space="0" w:color="auto"/>
              <w:left w:val="single" w:sz="4" w:space="0" w:color="auto"/>
              <w:right w:val="single" w:sz="4" w:space="0" w:color="auto"/>
            </w:tcBorders>
            <w:vAlign w:val="center"/>
          </w:tcPr>
          <w:p w14:paraId="4806F5B7" w14:textId="77777777" w:rsidR="004F1C92" w:rsidRDefault="008B1B7C">
            <w:pPr>
              <w:spacing w:line="300" w:lineRule="exact"/>
              <w:jc w:val="center"/>
              <w:rPr>
                <w:rFonts w:ascii="Arial" w:hAnsi="Arial" w:cs="Arial"/>
                <w:szCs w:val="21"/>
              </w:rPr>
            </w:pPr>
            <w:r>
              <w:rPr>
                <w:rFonts w:ascii="Arial" w:hAnsi="Arial" w:cs="Arial"/>
                <w:szCs w:val="21"/>
              </w:rPr>
              <w:t>联合体</w:t>
            </w:r>
          </w:p>
        </w:tc>
        <w:tc>
          <w:tcPr>
            <w:tcW w:w="7229" w:type="dxa"/>
            <w:tcBorders>
              <w:top w:val="single" w:sz="4" w:space="0" w:color="auto"/>
              <w:left w:val="single" w:sz="4" w:space="0" w:color="auto"/>
              <w:right w:val="single" w:sz="4" w:space="0" w:color="auto"/>
            </w:tcBorders>
            <w:vAlign w:val="center"/>
          </w:tcPr>
          <w:p w14:paraId="4E0D40CD" w14:textId="77777777" w:rsidR="004F1C92" w:rsidRDefault="008B1B7C">
            <w:pPr>
              <w:spacing w:line="300" w:lineRule="exact"/>
              <w:jc w:val="left"/>
              <w:rPr>
                <w:rFonts w:ascii="Arial" w:hAnsi="Arial" w:cs="Arial"/>
                <w:szCs w:val="21"/>
              </w:rPr>
            </w:pPr>
            <w:r>
              <w:rPr>
                <w:rFonts w:ascii="Arial" w:hAnsi="Arial" w:cs="Arial"/>
                <w:szCs w:val="21"/>
              </w:rPr>
              <w:t>是否接受联合体详见招标公告</w:t>
            </w:r>
          </w:p>
        </w:tc>
      </w:tr>
      <w:tr w:rsidR="004F1C92" w14:paraId="6D8F4AD6" w14:textId="77777777">
        <w:tc>
          <w:tcPr>
            <w:tcW w:w="755" w:type="dxa"/>
            <w:tcBorders>
              <w:top w:val="single" w:sz="4" w:space="0" w:color="auto"/>
              <w:left w:val="single" w:sz="4" w:space="0" w:color="auto"/>
              <w:bottom w:val="single" w:sz="4" w:space="0" w:color="auto"/>
              <w:right w:val="single" w:sz="4" w:space="0" w:color="auto"/>
            </w:tcBorders>
            <w:vAlign w:val="center"/>
          </w:tcPr>
          <w:p w14:paraId="422919C5" w14:textId="77777777" w:rsidR="004F1C92" w:rsidRDefault="008B1B7C">
            <w:pPr>
              <w:spacing w:line="300" w:lineRule="exact"/>
              <w:jc w:val="center"/>
              <w:rPr>
                <w:rFonts w:ascii="Arial" w:hAnsi="Arial" w:cs="Arial"/>
                <w:b/>
                <w:szCs w:val="21"/>
              </w:rPr>
            </w:pPr>
            <w:r>
              <w:rPr>
                <w:rFonts w:ascii="Arial" w:hAnsi="Arial" w:cs="Arial"/>
                <w:b/>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3DCE6EB6" w14:textId="77777777" w:rsidR="004F1C92" w:rsidRDefault="008B1B7C">
            <w:pPr>
              <w:spacing w:line="300" w:lineRule="exact"/>
              <w:jc w:val="center"/>
              <w:rPr>
                <w:rFonts w:ascii="Arial" w:hAnsi="Arial" w:cs="Arial"/>
                <w:szCs w:val="21"/>
              </w:rPr>
            </w:pPr>
            <w:r>
              <w:rPr>
                <w:rFonts w:ascii="Arial" w:hAnsi="Arial" w:cs="Arial"/>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337A1548" w14:textId="77777777" w:rsidR="004F1C92" w:rsidRDefault="008B1B7C">
            <w:pPr>
              <w:spacing w:line="300" w:lineRule="exact"/>
              <w:jc w:val="left"/>
              <w:rPr>
                <w:rFonts w:ascii="Arial" w:hAnsi="Arial" w:cs="Arial"/>
                <w:szCs w:val="21"/>
              </w:rPr>
            </w:pPr>
            <w:r>
              <w:rPr>
                <w:rFonts w:ascii="Arial" w:hAnsi="Arial" w:cs="Arial"/>
                <w:szCs w:val="21"/>
              </w:rPr>
              <w:t>否</w:t>
            </w:r>
            <w:r>
              <w:rPr>
                <w:rFonts w:ascii="Arial" w:hAnsi="Arial" w:cs="Arial"/>
                <w:szCs w:val="21"/>
              </w:rPr>
              <w:t xml:space="preserve">   </w:t>
            </w:r>
          </w:p>
        </w:tc>
      </w:tr>
      <w:tr w:rsidR="004F1C92" w14:paraId="436FDAAA" w14:textId="77777777">
        <w:tc>
          <w:tcPr>
            <w:tcW w:w="755" w:type="dxa"/>
            <w:tcBorders>
              <w:top w:val="single" w:sz="4" w:space="0" w:color="auto"/>
              <w:left w:val="single" w:sz="4" w:space="0" w:color="auto"/>
              <w:bottom w:val="single" w:sz="4" w:space="0" w:color="auto"/>
              <w:right w:val="single" w:sz="4" w:space="0" w:color="auto"/>
            </w:tcBorders>
            <w:vAlign w:val="center"/>
          </w:tcPr>
          <w:p w14:paraId="2D36F239" w14:textId="77777777" w:rsidR="004F1C92" w:rsidRDefault="008B1B7C">
            <w:pPr>
              <w:spacing w:line="300" w:lineRule="exact"/>
              <w:jc w:val="center"/>
              <w:rPr>
                <w:rFonts w:ascii="Arial" w:hAnsi="Arial" w:cs="Arial"/>
                <w:b/>
                <w:szCs w:val="21"/>
              </w:rPr>
            </w:pPr>
            <w:r>
              <w:rPr>
                <w:rFonts w:ascii="Arial" w:hAnsi="Arial" w:cs="Arial"/>
                <w:b/>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2FF73F90" w14:textId="77777777" w:rsidR="004F1C92" w:rsidRDefault="008B1B7C">
            <w:pPr>
              <w:spacing w:line="300" w:lineRule="exact"/>
              <w:jc w:val="center"/>
              <w:rPr>
                <w:rFonts w:ascii="Arial" w:hAnsi="Arial" w:cs="Arial"/>
                <w:szCs w:val="21"/>
              </w:rPr>
            </w:pPr>
            <w:r>
              <w:rPr>
                <w:rFonts w:ascii="Arial" w:hAnsi="Arial" w:cs="Arial"/>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3B4E3C66" w14:textId="77777777" w:rsidR="004F1C92" w:rsidRDefault="008B1B7C">
            <w:pPr>
              <w:spacing w:line="300" w:lineRule="exact"/>
              <w:jc w:val="left"/>
              <w:rPr>
                <w:rFonts w:ascii="Arial" w:hAnsi="Arial" w:cs="Arial"/>
                <w:szCs w:val="21"/>
              </w:rPr>
            </w:pPr>
            <w:r>
              <w:rPr>
                <w:rFonts w:ascii="Arial" w:hAnsi="Arial" w:cs="Arial"/>
                <w:szCs w:val="21"/>
              </w:rPr>
              <w:t>是否接受分包详见招标公告</w:t>
            </w:r>
          </w:p>
        </w:tc>
      </w:tr>
      <w:tr w:rsidR="004F1C92" w14:paraId="01515508" w14:textId="77777777">
        <w:tc>
          <w:tcPr>
            <w:tcW w:w="755" w:type="dxa"/>
            <w:tcBorders>
              <w:top w:val="single" w:sz="4" w:space="0" w:color="auto"/>
              <w:left w:val="single" w:sz="4" w:space="0" w:color="auto"/>
              <w:bottom w:val="single" w:sz="4" w:space="0" w:color="auto"/>
              <w:right w:val="single" w:sz="4" w:space="0" w:color="auto"/>
            </w:tcBorders>
            <w:vAlign w:val="center"/>
          </w:tcPr>
          <w:p w14:paraId="35247BC8" w14:textId="77777777" w:rsidR="004F1C92" w:rsidRDefault="008B1B7C">
            <w:pPr>
              <w:spacing w:line="300" w:lineRule="exact"/>
              <w:jc w:val="center"/>
              <w:rPr>
                <w:rFonts w:ascii="Arial" w:hAnsi="Arial" w:cs="Arial"/>
                <w:b/>
                <w:szCs w:val="21"/>
              </w:rPr>
            </w:pPr>
            <w:r>
              <w:rPr>
                <w:rFonts w:ascii="Arial" w:hAnsi="Arial" w:cs="Arial"/>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53AD8132" w14:textId="77777777" w:rsidR="004F1C92" w:rsidRDefault="008B1B7C">
            <w:pPr>
              <w:spacing w:line="300" w:lineRule="exact"/>
              <w:jc w:val="center"/>
              <w:rPr>
                <w:rFonts w:ascii="Arial" w:hAnsi="Arial" w:cs="Arial"/>
                <w:szCs w:val="21"/>
              </w:rPr>
            </w:pPr>
            <w:r>
              <w:rPr>
                <w:rFonts w:ascii="Arial" w:hAnsi="Arial" w:cs="Arial"/>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42423753" w14:textId="77777777" w:rsidR="004F1C92" w:rsidRDefault="008B1B7C">
            <w:pPr>
              <w:spacing w:line="300" w:lineRule="exact"/>
              <w:jc w:val="left"/>
              <w:rPr>
                <w:rFonts w:ascii="Arial" w:hAnsi="Arial" w:cs="Arial"/>
                <w:szCs w:val="21"/>
              </w:rPr>
            </w:pPr>
            <w:r>
              <w:rPr>
                <w:rFonts w:ascii="Arial" w:hAnsi="Arial" w:cs="Arial"/>
                <w:szCs w:val="21"/>
              </w:rPr>
              <w:t>在招标公告发布媒介发布。</w:t>
            </w:r>
          </w:p>
        </w:tc>
      </w:tr>
      <w:tr w:rsidR="004F1C92" w14:paraId="615D1937"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2837BA45" w14:textId="77777777" w:rsidR="004F1C92" w:rsidRDefault="008B1B7C">
            <w:pPr>
              <w:spacing w:line="300" w:lineRule="exact"/>
              <w:jc w:val="center"/>
              <w:rPr>
                <w:rFonts w:ascii="Arial" w:hAnsi="Arial" w:cs="Arial"/>
                <w:b/>
                <w:szCs w:val="21"/>
              </w:rPr>
            </w:pPr>
            <w:r>
              <w:rPr>
                <w:rFonts w:ascii="Arial" w:hAnsi="Arial" w:cs="Arial"/>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7CF1C2E7" w14:textId="77777777" w:rsidR="004F1C92" w:rsidRDefault="008B1B7C">
            <w:pPr>
              <w:spacing w:line="300" w:lineRule="exact"/>
              <w:jc w:val="center"/>
              <w:rPr>
                <w:rFonts w:ascii="Arial" w:hAnsi="Arial" w:cs="Arial"/>
                <w:szCs w:val="21"/>
              </w:rPr>
            </w:pPr>
            <w:r>
              <w:rPr>
                <w:rFonts w:ascii="Arial" w:hAnsi="Arial" w:cs="Arial"/>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61CF1B74" w14:textId="77777777" w:rsidR="004F1C92" w:rsidRDefault="008B1B7C">
            <w:pPr>
              <w:spacing w:line="300" w:lineRule="exact"/>
              <w:jc w:val="left"/>
              <w:rPr>
                <w:rFonts w:ascii="Arial" w:hAnsi="Arial" w:cs="Arial"/>
                <w:szCs w:val="21"/>
              </w:rPr>
            </w:pPr>
            <w:r>
              <w:rPr>
                <w:rFonts w:ascii="Arial" w:hAnsi="Arial" w:cs="Arial"/>
                <w:szCs w:val="21"/>
              </w:rPr>
              <w:t>澄清、修改文件自招标公告发布媒体发布之日起，视为供应商已收到该澄清、修改。供应商未及时关注招标公告发布媒体造成的损失，由供应商自行负责。</w:t>
            </w:r>
          </w:p>
        </w:tc>
      </w:tr>
      <w:tr w:rsidR="004F1C92" w14:paraId="5CF51AB9"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4B9D3848" w14:textId="77777777" w:rsidR="004F1C92" w:rsidRDefault="008B1B7C">
            <w:pPr>
              <w:spacing w:line="300" w:lineRule="exact"/>
              <w:jc w:val="center"/>
              <w:rPr>
                <w:rFonts w:ascii="Arial" w:hAnsi="Arial" w:cs="Arial"/>
                <w:b/>
                <w:szCs w:val="21"/>
              </w:rPr>
            </w:pPr>
            <w:r>
              <w:rPr>
                <w:rFonts w:ascii="Arial" w:hAnsi="Arial" w:cs="Arial"/>
                <w:b/>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6985122C" w14:textId="77777777" w:rsidR="004F1C92" w:rsidRDefault="008B1B7C">
            <w:pPr>
              <w:spacing w:line="300" w:lineRule="exact"/>
              <w:jc w:val="center"/>
              <w:rPr>
                <w:rFonts w:ascii="Arial" w:hAnsi="Arial" w:cs="Arial"/>
                <w:szCs w:val="21"/>
              </w:rPr>
            </w:pPr>
            <w:r>
              <w:rPr>
                <w:rFonts w:ascii="Arial" w:hAnsi="Arial" w:cs="Arial"/>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31171108" w14:textId="77777777" w:rsidR="004F1C92" w:rsidRDefault="008B1B7C">
            <w:pPr>
              <w:spacing w:line="300" w:lineRule="exact"/>
              <w:jc w:val="left"/>
              <w:rPr>
                <w:rFonts w:ascii="Arial" w:hAnsi="Arial" w:cs="Arial"/>
                <w:szCs w:val="21"/>
              </w:rPr>
            </w:pPr>
            <w:r>
              <w:rPr>
                <w:rFonts w:ascii="Arial" w:hAnsi="Arial" w:cs="Arial"/>
                <w:szCs w:val="21"/>
              </w:rPr>
              <w:t>投标截止之日起</w:t>
            </w:r>
            <w:r>
              <w:rPr>
                <w:rFonts w:ascii="Arial" w:hAnsi="Arial" w:cs="Arial"/>
                <w:szCs w:val="21"/>
              </w:rPr>
              <w:t>90</w:t>
            </w:r>
            <w:r>
              <w:rPr>
                <w:rFonts w:ascii="Arial" w:hAnsi="Arial" w:cs="Arial"/>
                <w:szCs w:val="21"/>
              </w:rPr>
              <w:t>天。</w:t>
            </w:r>
          </w:p>
        </w:tc>
      </w:tr>
      <w:tr w:rsidR="004F1C92" w14:paraId="00C42BA1" w14:textId="77777777">
        <w:tc>
          <w:tcPr>
            <w:tcW w:w="755" w:type="dxa"/>
            <w:tcBorders>
              <w:top w:val="single" w:sz="4" w:space="0" w:color="auto"/>
              <w:left w:val="single" w:sz="4" w:space="0" w:color="auto"/>
              <w:bottom w:val="single" w:sz="4" w:space="0" w:color="auto"/>
              <w:right w:val="single" w:sz="4" w:space="0" w:color="auto"/>
            </w:tcBorders>
            <w:vAlign w:val="center"/>
          </w:tcPr>
          <w:p w14:paraId="420F1B9A" w14:textId="77777777" w:rsidR="004F1C92" w:rsidRDefault="008B1B7C">
            <w:pPr>
              <w:spacing w:line="300" w:lineRule="exact"/>
              <w:jc w:val="center"/>
              <w:rPr>
                <w:rFonts w:ascii="Arial" w:hAnsi="Arial" w:cs="Arial"/>
                <w:b/>
                <w:szCs w:val="21"/>
              </w:rPr>
            </w:pPr>
            <w:r>
              <w:rPr>
                <w:rFonts w:ascii="Arial" w:hAnsi="Arial" w:cs="Arial"/>
                <w:b/>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58A2A81A" w14:textId="77777777" w:rsidR="004F1C92" w:rsidRDefault="008B1B7C">
            <w:pPr>
              <w:spacing w:line="300" w:lineRule="exact"/>
              <w:jc w:val="center"/>
              <w:rPr>
                <w:rFonts w:ascii="Arial" w:hAnsi="Arial" w:cs="Arial"/>
                <w:szCs w:val="21"/>
              </w:rPr>
            </w:pPr>
            <w:r>
              <w:rPr>
                <w:rFonts w:ascii="Arial" w:hAnsi="Arial" w:cs="Arial"/>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7317E062" w14:textId="77777777" w:rsidR="004F1C92" w:rsidRDefault="008B1B7C">
            <w:pPr>
              <w:spacing w:line="312" w:lineRule="auto"/>
              <w:jc w:val="left"/>
              <w:rPr>
                <w:rFonts w:ascii="Arial" w:hAnsi="Arial" w:cs="Arial"/>
                <w:kern w:val="0"/>
                <w:szCs w:val="21"/>
              </w:rPr>
            </w:pPr>
            <w:r>
              <w:rPr>
                <w:rFonts w:ascii="Arial" w:hAnsi="Arial" w:cs="Arial"/>
                <w:szCs w:val="21"/>
              </w:rPr>
              <w:t>投标保证金金额：</w:t>
            </w:r>
            <w:r>
              <w:rPr>
                <w:rFonts w:ascii="Arial" w:hAnsi="Arial" w:cs="Arial"/>
                <w:szCs w:val="21"/>
              </w:rPr>
              <w:t>40000</w:t>
            </w:r>
            <w:r>
              <w:rPr>
                <w:rFonts w:ascii="Arial" w:hAnsi="Arial" w:cs="Arial" w:hint="eastAsia"/>
                <w:szCs w:val="21"/>
              </w:rPr>
              <w:t>元</w:t>
            </w:r>
          </w:p>
          <w:p w14:paraId="760801DD" w14:textId="77777777" w:rsidR="004F1C92" w:rsidRDefault="008B1B7C">
            <w:pPr>
              <w:spacing w:line="300" w:lineRule="exact"/>
              <w:jc w:val="left"/>
              <w:rPr>
                <w:rFonts w:ascii="Arial" w:hAnsi="Arial" w:cs="Arial"/>
                <w:szCs w:val="21"/>
              </w:rPr>
            </w:pPr>
            <w:r>
              <w:rPr>
                <w:rFonts w:ascii="Arial" w:hAnsi="Arial" w:cs="Arial"/>
                <w:szCs w:val="21"/>
              </w:rPr>
              <w:t>1</w:t>
            </w:r>
            <w:r>
              <w:rPr>
                <w:rFonts w:ascii="Arial" w:hAnsi="Arial" w:cs="Arial"/>
                <w:szCs w:val="21"/>
              </w:rPr>
              <w:t>、缴纳方式一：</w:t>
            </w:r>
          </w:p>
          <w:p w14:paraId="2C3C7BA4" w14:textId="77777777" w:rsidR="004F1C92" w:rsidRDefault="008B1B7C">
            <w:pPr>
              <w:spacing w:line="300" w:lineRule="exact"/>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供应商应于投标截止时间前将投标保证金以电汇、转账形式从供应商账户一次性足额缴纳至本项目（各分标）对应的专用虚拟账号，所交纳的投标保证金仅限当次项目（分标）有效，不得重复替代使用。本项目投标保证金缴纳专用虚拟账号信息如下：</w:t>
            </w:r>
          </w:p>
          <w:p w14:paraId="275FFBE6" w14:textId="77777777" w:rsidR="004F1C92" w:rsidRDefault="008B1B7C">
            <w:pPr>
              <w:spacing w:line="300" w:lineRule="exact"/>
              <w:jc w:val="left"/>
              <w:rPr>
                <w:rFonts w:ascii="Arial" w:hAnsi="Arial" w:cs="Arial"/>
                <w:szCs w:val="21"/>
              </w:rPr>
            </w:pPr>
            <w:r>
              <w:rPr>
                <w:rFonts w:ascii="Arial" w:hAnsi="Arial" w:cs="Arial"/>
                <w:szCs w:val="21"/>
              </w:rPr>
              <w:t>开户名称：广西机电设备招标有限公司</w:t>
            </w:r>
          </w:p>
          <w:p w14:paraId="284F7EAC" w14:textId="77777777" w:rsidR="004F1C92" w:rsidRDefault="008B1B7C">
            <w:pPr>
              <w:spacing w:line="300" w:lineRule="exact"/>
              <w:jc w:val="left"/>
              <w:rPr>
                <w:rFonts w:ascii="Arial" w:hAnsi="Arial" w:cs="Arial"/>
                <w:szCs w:val="21"/>
              </w:rPr>
            </w:pPr>
            <w:r>
              <w:rPr>
                <w:rFonts w:ascii="Arial" w:hAnsi="Arial" w:cs="Arial"/>
                <w:szCs w:val="21"/>
              </w:rPr>
              <w:t>开户银行：</w:t>
            </w:r>
            <w:r>
              <w:rPr>
                <w:rFonts w:ascii="Arial" w:hAnsi="Arial" w:cs="Arial" w:hint="eastAsia"/>
                <w:szCs w:val="21"/>
              </w:rPr>
              <w:t>平安银行南宁分行营业部</w:t>
            </w:r>
          </w:p>
          <w:p w14:paraId="0CBB5757" w14:textId="7DB682D5" w:rsidR="004F1C92" w:rsidRDefault="008B1B7C">
            <w:pPr>
              <w:spacing w:line="300" w:lineRule="exact"/>
              <w:jc w:val="left"/>
              <w:rPr>
                <w:rFonts w:ascii="Arial" w:hAnsi="Arial" w:cs="Arial"/>
                <w:szCs w:val="21"/>
              </w:rPr>
            </w:pPr>
            <w:r>
              <w:rPr>
                <w:rFonts w:ascii="Arial" w:hAnsi="Arial" w:cs="Arial"/>
                <w:szCs w:val="21"/>
              </w:rPr>
              <w:t>银行账号：</w:t>
            </w:r>
            <w:r w:rsidR="00FF25CD" w:rsidRPr="00FF25CD">
              <w:rPr>
                <w:rFonts w:ascii="Arial" w:hAnsi="Arial" w:cs="Arial"/>
                <w:szCs w:val="21"/>
              </w:rPr>
              <w:t>30210485457973</w:t>
            </w:r>
          </w:p>
          <w:p w14:paraId="0A1269B1" w14:textId="77777777" w:rsidR="004F1C92" w:rsidRDefault="008B1B7C">
            <w:pPr>
              <w:spacing w:line="300" w:lineRule="exact"/>
              <w:jc w:val="left"/>
              <w:rPr>
                <w:rFonts w:ascii="Arial" w:hAnsi="Arial" w:cs="Arial"/>
                <w:szCs w:val="21"/>
              </w:rPr>
            </w:pPr>
            <w:r>
              <w:rPr>
                <w:rFonts w:ascii="Arial" w:hAnsi="Arial" w:cs="Arial"/>
                <w:szCs w:val="21"/>
              </w:rPr>
              <w:t>特别说明：本项目保证金采用虚拟账号，为保证投标保证金与项目一一对应，供应商如参加本项目多个分标的投标，应按各分标对应的专用虚拟账号分别缴纳投标保证金。</w:t>
            </w:r>
          </w:p>
          <w:p w14:paraId="7F6D70E8" w14:textId="77777777" w:rsidR="004F1C92" w:rsidRDefault="008B1B7C">
            <w:pPr>
              <w:spacing w:line="300" w:lineRule="exact"/>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投标保证金币种应与投标报价币种相同。投标保证金缴纳后无需开具收据，供应商应在投标文件中放入转账底单或电汇凭证的复印件，必须在投标截止时间之前到达指定账号，其到账时间以银行确认的到账时间为准。（</w:t>
            </w:r>
            <w:r>
              <w:rPr>
                <w:rFonts w:ascii="Arial" w:hAnsi="Arial" w:cs="Arial"/>
                <w:szCs w:val="21"/>
              </w:rPr>
              <w:t>3</w:t>
            </w:r>
            <w:r>
              <w:rPr>
                <w:rFonts w:ascii="Arial" w:hAnsi="Arial" w:cs="Arial"/>
                <w:szCs w:val="21"/>
              </w:rPr>
              <w:t>）除招标文件规定不予退还保证金的情形外，采购代理机构在法定时间内通过银行原路退还保证金至供应商缴纳账户。供应商自行承担交纳保证金</w:t>
            </w:r>
            <w:r>
              <w:rPr>
                <w:rFonts w:ascii="Arial" w:hAnsi="Arial" w:cs="Arial"/>
                <w:szCs w:val="21"/>
              </w:rPr>
              <w:lastRenderedPageBreak/>
              <w:t>后未参加投标活动或投标保证金缴纳错误而导致投标保证金无法及时退还的责任。</w:t>
            </w:r>
          </w:p>
          <w:p w14:paraId="24916AAC" w14:textId="77777777" w:rsidR="004F1C92" w:rsidRDefault="008B1B7C">
            <w:pPr>
              <w:spacing w:line="300" w:lineRule="exact"/>
              <w:jc w:val="left"/>
              <w:rPr>
                <w:rFonts w:ascii="Arial" w:hAnsi="Arial" w:cs="Arial"/>
                <w:szCs w:val="21"/>
              </w:rPr>
            </w:pPr>
            <w:r>
              <w:rPr>
                <w:rFonts w:ascii="Arial" w:hAnsi="Arial" w:cs="Arial"/>
                <w:szCs w:val="21"/>
              </w:rPr>
              <w:t>2</w:t>
            </w:r>
            <w:r>
              <w:rPr>
                <w:rFonts w:ascii="Arial" w:hAnsi="Arial" w:cs="Arial"/>
                <w:szCs w:val="21"/>
              </w:rPr>
              <w:t>、缴纳方式二：</w:t>
            </w:r>
          </w:p>
          <w:p w14:paraId="79B5FBA8" w14:textId="77777777" w:rsidR="004F1C92" w:rsidRDefault="008B1B7C">
            <w:pPr>
              <w:spacing w:line="300" w:lineRule="exact"/>
              <w:jc w:val="left"/>
              <w:rPr>
                <w:rFonts w:ascii="Arial" w:hAnsi="Arial" w:cs="Arial"/>
                <w:szCs w:val="21"/>
              </w:rPr>
            </w:pPr>
            <w:r>
              <w:rPr>
                <w:rFonts w:ascii="Arial" w:hAnsi="Arial" w:cs="Arial"/>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w:t>
            </w:r>
            <w:r>
              <w:rPr>
                <w:rFonts w:ascii="Arial" w:hAnsi="Arial" w:cs="Arial"/>
                <w:szCs w:val="21"/>
              </w:rPr>
              <w:t>“</w:t>
            </w:r>
            <w:r>
              <w:rPr>
                <w:rFonts w:ascii="Arial" w:hAnsi="Arial" w:cs="Arial"/>
                <w:szCs w:val="21"/>
              </w:rPr>
              <w:t>项目名称（项目编号）投标保证金</w:t>
            </w:r>
            <w:r>
              <w:rPr>
                <w:rFonts w:ascii="Arial" w:hAnsi="Arial" w:cs="Arial"/>
                <w:szCs w:val="21"/>
              </w:rPr>
              <w:t>”</w:t>
            </w:r>
            <w:r>
              <w:rPr>
                <w:rFonts w:ascii="Arial" w:hAnsi="Arial" w:cs="Arial"/>
                <w:szCs w:val="21"/>
              </w:rPr>
              <w:t>字样。具体收件地址、收件人及联系电话详见招标公告。</w:t>
            </w:r>
          </w:p>
          <w:p w14:paraId="55845E8E" w14:textId="77777777" w:rsidR="004F1C92" w:rsidRDefault="008B1B7C">
            <w:pPr>
              <w:spacing w:line="300" w:lineRule="exact"/>
              <w:jc w:val="left"/>
              <w:rPr>
                <w:rFonts w:ascii="Arial" w:hAnsi="Arial" w:cs="Arial"/>
                <w:szCs w:val="21"/>
              </w:rPr>
            </w:pPr>
            <w:r>
              <w:rPr>
                <w:rFonts w:ascii="Arial" w:hAnsi="Arial" w:cs="Arial"/>
                <w:szCs w:val="21"/>
              </w:rPr>
              <w:t>3</w:t>
            </w:r>
            <w:r>
              <w:rPr>
                <w:rFonts w:ascii="Arial" w:hAnsi="Arial" w:cs="Arial"/>
                <w:szCs w:val="21"/>
              </w:rPr>
              <w:t>、投标保证金有下列情形之一的，视为保证金无效：</w:t>
            </w:r>
          </w:p>
          <w:p w14:paraId="522C579C" w14:textId="77777777" w:rsidR="004F1C92" w:rsidRDefault="008B1B7C">
            <w:pPr>
              <w:spacing w:line="300" w:lineRule="exact"/>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）保证金在投标截止时间后提交的，或者不按规定交纳方式交纳的，或者未足额交纳的（包含保函额度不足的）的；</w:t>
            </w:r>
          </w:p>
          <w:p w14:paraId="0A29D657" w14:textId="77777777" w:rsidR="004F1C92" w:rsidRDefault="008B1B7C">
            <w:pPr>
              <w:spacing w:line="300" w:lineRule="exact"/>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）支票、汇票或者本票出现无效或者背书情形的；</w:t>
            </w:r>
          </w:p>
          <w:p w14:paraId="021072D8" w14:textId="77777777" w:rsidR="004F1C92" w:rsidRDefault="008B1B7C">
            <w:pPr>
              <w:spacing w:line="300" w:lineRule="exact"/>
              <w:jc w:val="left"/>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）保函有效期低于投标有效期的；</w:t>
            </w:r>
          </w:p>
          <w:p w14:paraId="4C127487" w14:textId="77777777" w:rsidR="004F1C92" w:rsidRDefault="008B1B7C">
            <w:pPr>
              <w:spacing w:line="300" w:lineRule="exact"/>
              <w:jc w:val="left"/>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）非金融机构、担保机构出具保函的、非无条件保函的。</w:t>
            </w:r>
          </w:p>
          <w:p w14:paraId="7B0D3163" w14:textId="77777777" w:rsidR="004F1C92" w:rsidRDefault="008B1B7C">
            <w:pPr>
              <w:spacing w:line="300" w:lineRule="exact"/>
              <w:jc w:val="left"/>
              <w:rPr>
                <w:rFonts w:ascii="Arial" w:hAnsi="Arial" w:cs="Arial"/>
                <w:szCs w:val="21"/>
              </w:rPr>
            </w:pPr>
            <w:r>
              <w:rPr>
                <w:rFonts w:ascii="Arial" w:hAnsi="Arial" w:cs="Arial"/>
                <w:szCs w:val="21"/>
              </w:rPr>
              <w:t>4</w:t>
            </w:r>
            <w:r>
              <w:rPr>
                <w:rFonts w:ascii="Arial" w:hAnsi="Arial" w:cs="Arial"/>
                <w:szCs w:val="21"/>
              </w:rPr>
              <w:t>、财务部联系电话：</w:t>
            </w:r>
            <w:r>
              <w:rPr>
                <w:rFonts w:ascii="Arial" w:hAnsi="Arial" w:cs="Arial"/>
                <w:szCs w:val="21"/>
              </w:rPr>
              <w:t>0771-2821398</w:t>
            </w:r>
          </w:p>
          <w:p w14:paraId="442CABB6" w14:textId="77777777" w:rsidR="004F1C92" w:rsidRDefault="008B1B7C">
            <w:pPr>
              <w:spacing w:line="300" w:lineRule="exact"/>
              <w:jc w:val="left"/>
              <w:rPr>
                <w:rFonts w:ascii="Arial" w:hAnsi="Arial" w:cs="Arial"/>
                <w:b/>
                <w:bCs/>
                <w:szCs w:val="21"/>
              </w:rPr>
            </w:pPr>
            <w:r>
              <w:rPr>
                <w:rFonts w:ascii="Arial" w:hAnsi="Arial" w:cs="Arial"/>
                <w:b/>
                <w:bCs/>
                <w:szCs w:val="21"/>
              </w:rPr>
              <w:t>注：为保证投标保证金退还的及时性与便利性，鼓励优先采用方式一递交投标保证金。</w:t>
            </w:r>
          </w:p>
        </w:tc>
      </w:tr>
      <w:tr w:rsidR="004F1C92" w14:paraId="5AA05FC6" w14:textId="77777777">
        <w:trPr>
          <w:trHeight w:val="715"/>
        </w:trPr>
        <w:tc>
          <w:tcPr>
            <w:tcW w:w="755" w:type="dxa"/>
            <w:tcBorders>
              <w:left w:val="single" w:sz="4" w:space="0" w:color="auto"/>
              <w:right w:val="single" w:sz="4" w:space="0" w:color="auto"/>
            </w:tcBorders>
            <w:vAlign w:val="center"/>
          </w:tcPr>
          <w:p w14:paraId="00CA700C" w14:textId="77777777" w:rsidR="004F1C92" w:rsidRDefault="008B1B7C">
            <w:pPr>
              <w:spacing w:line="300" w:lineRule="exact"/>
              <w:jc w:val="center"/>
              <w:rPr>
                <w:rFonts w:ascii="Arial" w:hAnsi="Arial" w:cs="Arial"/>
                <w:b/>
                <w:szCs w:val="21"/>
              </w:rPr>
            </w:pPr>
            <w:r>
              <w:rPr>
                <w:rFonts w:ascii="Arial" w:hAnsi="Arial" w:cs="Arial"/>
                <w:b/>
                <w:szCs w:val="21"/>
              </w:rPr>
              <w:lastRenderedPageBreak/>
              <w:t>3.6</w:t>
            </w:r>
          </w:p>
        </w:tc>
        <w:tc>
          <w:tcPr>
            <w:tcW w:w="1230" w:type="dxa"/>
            <w:tcBorders>
              <w:top w:val="single" w:sz="4" w:space="0" w:color="auto"/>
              <w:left w:val="single" w:sz="4" w:space="0" w:color="auto"/>
              <w:right w:val="single" w:sz="4" w:space="0" w:color="auto"/>
            </w:tcBorders>
            <w:vAlign w:val="center"/>
          </w:tcPr>
          <w:p w14:paraId="71392472" w14:textId="77777777" w:rsidR="004F1C92" w:rsidRDefault="008B1B7C">
            <w:pPr>
              <w:spacing w:line="300" w:lineRule="exact"/>
              <w:jc w:val="center"/>
              <w:rPr>
                <w:rFonts w:ascii="Arial" w:hAnsi="Arial" w:cs="Arial"/>
                <w:szCs w:val="21"/>
              </w:rPr>
            </w:pPr>
            <w:r>
              <w:rPr>
                <w:rFonts w:ascii="Arial" w:hAnsi="Arial" w:cs="Arial"/>
                <w:szCs w:val="21"/>
              </w:rPr>
              <w:t>投标文件的编制</w:t>
            </w:r>
          </w:p>
        </w:tc>
        <w:tc>
          <w:tcPr>
            <w:tcW w:w="7229" w:type="dxa"/>
            <w:tcBorders>
              <w:top w:val="single" w:sz="4" w:space="0" w:color="auto"/>
              <w:left w:val="single" w:sz="4" w:space="0" w:color="auto"/>
              <w:right w:val="single" w:sz="4" w:space="0" w:color="auto"/>
            </w:tcBorders>
            <w:vAlign w:val="center"/>
          </w:tcPr>
          <w:p w14:paraId="38381592" w14:textId="77777777" w:rsidR="004F1C92" w:rsidRDefault="008B1B7C">
            <w:pPr>
              <w:spacing w:line="300" w:lineRule="exact"/>
              <w:jc w:val="left"/>
              <w:rPr>
                <w:rFonts w:ascii="Arial" w:hAnsi="Arial" w:cs="Arial"/>
                <w:szCs w:val="21"/>
              </w:rPr>
            </w:pPr>
            <w:r>
              <w:rPr>
                <w:rFonts w:ascii="Arial" w:hAnsi="Arial" w:cs="Arial"/>
                <w:szCs w:val="21"/>
              </w:rPr>
              <w:t>投标文件应按第六章投标文件格式分别编制并使用下载的广西政府采购云平台新版客户端制作并上传。</w:t>
            </w:r>
          </w:p>
        </w:tc>
      </w:tr>
      <w:tr w:rsidR="004F1C92" w14:paraId="7F829793"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558711AF" w14:textId="77777777" w:rsidR="004F1C92" w:rsidRDefault="008B1B7C">
            <w:pPr>
              <w:spacing w:line="300" w:lineRule="exact"/>
              <w:jc w:val="center"/>
              <w:rPr>
                <w:rFonts w:ascii="Arial" w:hAnsi="Arial" w:cs="Arial"/>
                <w:b/>
                <w:szCs w:val="21"/>
              </w:rPr>
            </w:pPr>
            <w:r>
              <w:rPr>
                <w:rFonts w:ascii="Arial" w:hAnsi="Arial" w:cs="Arial"/>
                <w:b/>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39BE4FD9" w14:textId="77777777" w:rsidR="004F1C92" w:rsidRDefault="008B1B7C">
            <w:pPr>
              <w:spacing w:line="300" w:lineRule="exact"/>
              <w:jc w:val="center"/>
              <w:rPr>
                <w:rFonts w:ascii="Arial" w:hAnsi="Arial" w:cs="Arial"/>
                <w:szCs w:val="21"/>
              </w:rPr>
            </w:pPr>
            <w:r>
              <w:rPr>
                <w:rFonts w:ascii="Arial" w:hAnsi="Arial" w:cs="Arial"/>
                <w:szCs w:val="21"/>
              </w:rPr>
              <w:t>投标文件递交截止时间及开标时间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550A198A" w14:textId="77777777" w:rsidR="004F1C92" w:rsidRDefault="008B1B7C">
            <w:pPr>
              <w:spacing w:line="300" w:lineRule="exact"/>
              <w:jc w:val="left"/>
              <w:rPr>
                <w:rFonts w:ascii="Arial" w:hAnsi="Arial" w:cs="Arial"/>
                <w:szCs w:val="21"/>
              </w:rPr>
            </w:pPr>
            <w:r>
              <w:rPr>
                <w:rFonts w:ascii="Arial" w:hAnsi="Arial" w:cs="Arial"/>
                <w:kern w:val="0"/>
                <w:szCs w:val="21"/>
              </w:rPr>
              <w:t>见招标公告要求</w:t>
            </w:r>
            <w:r>
              <w:rPr>
                <w:rFonts w:ascii="Arial" w:hAnsi="Arial" w:cs="Arial"/>
                <w:szCs w:val="21"/>
              </w:rPr>
              <w:t>。</w:t>
            </w:r>
          </w:p>
        </w:tc>
      </w:tr>
      <w:tr w:rsidR="004F1C92" w14:paraId="68A1F2BD"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FFDD771" w14:textId="77777777" w:rsidR="004F1C92" w:rsidRDefault="008B1B7C">
            <w:pPr>
              <w:spacing w:line="300" w:lineRule="exact"/>
              <w:jc w:val="center"/>
              <w:rPr>
                <w:rFonts w:ascii="Arial" w:hAnsi="Arial" w:cs="Arial"/>
                <w:b/>
                <w:szCs w:val="21"/>
              </w:rPr>
            </w:pPr>
            <w:r>
              <w:rPr>
                <w:rFonts w:ascii="Arial" w:hAnsi="Arial" w:cs="Arial"/>
                <w:b/>
                <w:szCs w:val="21"/>
              </w:rPr>
              <w:t>4.2</w:t>
            </w:r>
          </w:p>
        </w:tc>
        <w:tc>
          <w:tcPr>
            <w:tcW w:w="1230" w:type="dxa"/>
            <w:tcBorders>
              <w:top w:val="single" w:sz="4" w:space="0" w:color="auto"/>
              <w:left w:val="single" w:sz="4" w:space="0" w:color="auto"/>
              <w:bottom w:val="single" w:sz="4" w:space="0" w:color="auto"/>
              <w:right w:val="single" w:sz="4" w:space="0" w:color="auto"/>
            </w:tcBorders>
            <w:vAlign w:val="center"/>
          </w:tcPr>
          <w:p w14:paraId="583ED966" w14:textId="77777777" w:rsidR="004F1C92" w:rsidRDefault="008B1B7C">
            <w:pPr>
              <w:spacing w:line="300" w:lineRule="exact"/>
              <w:jc w:val="center"/>
              <w:rPr>
                <w:rFonts w:ascii="Arial" w:hAnsi="Arial" w:cs="Arial"/>
                <w:szCs w:val="20"/>
              </w:rPr>
            </w:pPr>
            <w:r>
              <w:rPr>
                <w:rFonts w:ascii="Arial" w:hAnsi="Arial" w:cs="Arial"/>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7E27059A" w14:textId="77777777" w:rsidR="004F1C92" w:rsidRDefault="008B1B7C">
            <w:pPr>
              <w:spacing w:line="276" w:lineRule="auto"/>
              <w:rPr>
                <w:rFonts w:ascii="Arial" w:hAnsi="Arial" w:cs="Arial"/>
                <w:szCs w:val="21"/>
              </w:rPr>
            </w:pPr>
            <w:r>
              <w:rPr>
                <w:rFonts w:ascii="Arial" w:hAnsi="Arial" w:cs="Arial"/>
                <w:szCs w:val="21"/>
              </w:rPr>
              <w:t>本项目接受备份投标文件</w:t>
            </w:r>
          </w:p>
          <w:p w14:paraId="3A0EE633" w14:textId="77777777" w:rsidR="004F1C92" w:rsidRDefault="008B1B7C">
            <w:pPr>
              <w:spacing w:line="276" w:lineRule="auto"/>
              <w:rPr>
                <w:rFonts w:ascii="Arial" w:hAnsi="Arial" w:cs="Arial"/>
                <w:sz w:val="22"/>
                <w:szCs w:val="22"/>
              </w:rPr>
            </w:pPr>
            <w:r>
              <w:rPr>
                <w:rFonts w:ascii="Arial" w:hAnsi="Arial" w:cs="Arial"/>
                <w:szCs w:val="21"/>
              </w:rPr>
              <w:t>以</w:t>
            </w:r>
            <w:r>
              <w:rPr>
                <w:rFonts w:ascii="Arial" w:hAnsi="Arial" w:cs="Arial"/>
                <w:kern w:val="0"/>
                <w:szCs w:val="21"/>
              </w:rPr>
              <w:t>广西政府采购云平台</w:t>
            </w:r>
            <w:r>
              <w:rPr>
                <w:rFonts w:ascii="Arial" w:hAnsi="Arial" w:cs="Arial"/>
                <w:szCs w:val="21"/>
              </w:rPr>
              <w:t>自动生成的备份文件为依据，当项目允许接受备份响应文件时，供应商才可以按规定上传备份投标文件。</w:t>
            </w:r>
          </w:p>
        </w:tc>
      </w:tr>
      <w:tr w:rsidR="004F1C92" w14:paraId="6F7A813E"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7EA300D" w14:textId="77777777" w:rsidR="004F1C92" w:rsidRDefault="008B1B7C">
            <w:pPr>
              <w:spacing w:line="300" w:lineRule="exact"/>
              <w:jc w:val="center"/>
              <w:rPr>
                <w:rFonts w:ascii="Arial" w:hAnsi="Arial" w:cs="Arial"/>
                <w:b/>
                <w:szCs w:val="21"/>
              </w:rPr>
            </w:pPr>
            <w:r>
              <w:rPr>
                <w:rFonts w:ascii="Arial" w:hAnsi="Arial" w:cs="Arial"/>
                <w:b/>
                <w:szCs w:val="21"/>
              </w:rPr>
              <w:t>4.3</w:t>
            </w:r>
          </w:p>
        </w:tc>
        <w:tc>
          <w:tcPr>
            <w:tcW w:w="1230" w:type="dxa"/>
            <w:tcBorders>
              <w:top w:val="single" w:sz="4" w:space="0" w:color="auto"/>
              <w:left w:val="single" w:sz="4" w:space="0" w:color="auto"/>
              <w:bottom w:val="single" w:sz="4" w:space="0" w:color="auto"/>
              <w:right w:val="single" w:sz="4" w:space="0" w:color="auto"/>
            </w:tcBorders>
            <w:vAlign w:val="center"/>
          </w:tcPr>
          <w:p w14:paraId="5E423212" w14:textId="77777777" w:rsidR="004F1C92" w:rsidRDefault="008B1B7C">
            <w:pPr>
              <w:spacing w:line="300" w:lineRule="exact"/>
              <w:jc w:val="center"/>
              <w:rPr>
                <w:rFonts w:ascii="Arial" w:hAnsi="Arial" w:cs="Arial"/>
                <w:szCs w:val="21"/>
              </w:rPr>
            </w:pPr>
            <w:r>
              <w:rPr>
                <w:rFonts w:ascii="Arial" w:hAnsi="Arial" w:cs="Arial"/>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2C87C417" w14:textId="77777777" w:rsidR="004F1C92" w:rsidRDefault="008B1B7C">
            <w:pPr>
              <w:spacing w:line="276" w:lineRule="auto"/>
              <w:rPr>
                <w:rFonts w:ascii="Arial" w:hAnsi="Arial" w:cs="Arial"/>
                <w:szCs w:val="21"/>
              </w:rPr>
            </w:pPr>
            <w:r>
              <w:rPr>
                <w:rFonts w:ascii="Arial" w:hAnsi="Arial" w:cs="Arial"/>
                <w:szCs w:val="21"/>
              </w:rPr>
              <w:t>否</w:t>
            </w:r>
            <w:r>
              <w:rPr>
                <w:rFonts w:ascii="Arial" w:hAnsi="Arial" w:cs="Arial"/>
                <w:szCs w:val="21"/>
              </w:rPr>
              <w:t xml:space="preserve">  </w:t>
            </w:r>
          </w:p>
        </w:tc>
      </w:tr>
      <w:tr w:rsidR="004F1C92" w14:paraId="18F6DCD6"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9BD0E06" w14:textId="77777777" w:rsidR="004F1C92" w:rsidRDefault="008B1B7C">
            <w:pPr>
              <w:spacing w:line="300" w:lineRule="exact"/>
              <w:jc w:val="center"/>
              <w:rPr>
                <w:rFonts w:ascii="Arial" w:hAnsi="Arial" w:cs="Arial"/>
                <w:b/>
                <w:szCs w:val="21"/>
              </w:rPr>
            </w:pPr>
            <w:r>
              <w:rPr>
                <w:rFonts w:ascii="Arial" w:hAnsi="Arial" w:cs="Arial"/>
                <w:b/>
                <w:szCs w:val="21"/>
              </w:rPr>
              <w:t>4.4</w:t>
            </w:r>
          </w:p>
        </w:tc>
        <w:tc>
          <w:tcPr>
            <w:tcW w:w="1230" w:type="dxa"/>
            <w:tcBorders>
              <w:top w:val="single" w:sz="4" w:space="0" w:color="auto"/>
              <w:left w:val="single" w:sz="4" w:space="0" w:color="auto"/>
              <w:bottom w:val="single" w:sz="4" w:space="0" w:color="auto"/>
              <w:right w:val="single" w:sz="4" w:space="0" w:color="auto"/>
            </w:tcBorders>
            <w:vAlign w:val="center"/>
          </w:tcPr>
          <w:p w14:paraId="74CFE899" w14:textId="77777777" w:rsidR="004F1C92" w:rsidRDefault="008B1B7C">
            <w:pPr>
              <w:spacing w:line="300" w:lineRule="exact"/>
              <w:jc w:val="center"/>
              <w:rPr>
                <w:rFonts w:ascii="Arial" w:hAnsi="Arial" w:cs="Arial"/>
                <w:szCs w:val="21"/>
              </w:rPr>
            </w:pPr>
            <w:r>
              <w:rPr>
                <w:rFonts w:ascii="Arial" w:hAnsi="Arial" w:cs="Arial"/>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671B2F6A" w14:textId="77777777" w:rsidR="004F1C92" w:rsidRDefault="008B1B7C">
            <w:pPr>
              <w:spacing w:line="276" w:lineRule="auto"/>
              <w:rPr>
                <w:rFonts w:ascii="Arial" w:hAnsi="Arial" w:cs="Arial"/>
                <w:szCs w:val="21"/>
              </w:rPr>
            </w:pPr>
            <w:r>
              <w:rPr>
                <w:rFonts w:ascii="Arial" w:hAnsi="Arial" w:cs="Arial"/>
                <w:szCs w:val="21"/>
              </w:rPr>
              <w:t>否</w:t>
            </w:r>
            <w:r>
              <w:rPr>
                <w:rFonts w:ascii="Arial" w:hAnsi="Arial" w:cs="Arial"/>
                <w:szCs w:val="21"/>
              </w:rPr>
              <w:t xml:space="preserve">   </w:t>
            </w:r>
          </w:p>
        </w:tc>
      </w:tr>
      <w:tr w:rsidR="004F1C92" w14:paraId="5CDD30B5"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5182C3B9" w14:textId="7FD4ADD8" w:rsidR="004F1C92" w:rsidRDefault="008B1B7C">
            <w:pPr>
              <w:spacing w:line="300" w:lineRule="exact"/>
              <w:jc w:val="center"/>
              <w:rPr>
                <w:rFonts w:ascii="Arial" w:hAnsi="Arial" w:cs="Arial"/>
                <w:b/>
                <w:szCs w:val="21"/>
              </w:rPr>
            </w:pPr>
            <w:r>
              <w:rPr>
                <w:rFonts w:ascii="Arial" w:hAnsi="Arial" w:cs="Arial" w:hint="eastAsia"/>
                <w:b/>
                <w:szCs w:val="21"/>
              </w:rPr>
              <w:t>6</w:t>
            </w:r>
            <w:r>
              <w:rPr>
                <w:rFonts w:ascii="Arial" w:hAnsi="Arial" w:cs="Arial"/>
                <w:b/>
                <w:szCs w:val="21"/>
              </w:rPr>
              <w:t>.3.</w:t>
            </w:r>
            <w:r w:rsidR="00F75FFF">
              <w:rPr>
                <w:rFonts w:ascii="Arial" w:hAnsi="Arial" w:cs="Arial"/>
                <w:b/>
                <w:szCs w:val="21"/>
              </w:rPr>
              <w:t>5</w:t>
            </w:r>
          </w:p>
        </w:tc>
        <w:tc>
          <w:tcPr>
            <w:tcW w:w="1230" w:type="dxa"/>
            <w:tcBorders>
              <w:top w:val="single" w:sz="4" w:space="0" w:color="auto"/>
              <w:left w:val="single" w:sz="4" w:space="0" w:color="auto"/>
              <w:bottom w:val="single" w:sz="4" w:space="0" w:color="auto"/>
              <w:right w:val="single" w:sz="4" w:space="0" w:color="auto"/>
            </w:tcBorders>
            <w:vAlign w:val="center"/>
          </w:tcPr>
          <w:p w14:paraId="209B8313" w14:textId="77777777" w:rsidR="004F1C92" w:rsidRDefault="008B1B7C">
            <w:pPr>
              <w:spacing w:line="300" w:lineRule="exact"/>
              <w:jc w:val="center"/>
              <w:rPr>
                <w:rFonts w:ascii="Arial" w:hAnsi="Arial" w:cs="Arial"/>
                <w:szCs w:val="20"/>
              </w:rPr>
            </w:pPr>
            <w:r>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090034D7" w14:textId="77777777" w:rsidR="004F1C92" w:rsidRDefault="008B1B7C">
            <w:pPr>
              <w:spacing w:before="120" w:line="320" w:lineRule="atLeast"/>
              <w:rPr>
                <w:szCs w:val="21"/>
              </w:rPr>
            </w:pPr>
            <w:r>
              <w:rPr>
                <w:rFonts w:hint="eastAsia"/>
                <w:szCs w:val="21"/>
              </w:rPr>
              <w:t>□评审委员会认为投标人的报价明显低于其他通过符合性审查投标人的报价，有可能影响产品质量或者不能诚信履约的；</w:t>
            </w:r>
          </w:p>
          <w:p w14:paraId="67F7D3C6" w14:textId="77777777" w:rsidR="004F1C92" w:rsidRDefault="008B1B7C">
            <w:pPr>
              <w:spacing w:line="300" w:lineRule="exact"/>
              <w:jc w:val="left"/>
              <w:rPr>
                <w:b/>
                <w:bCs/>
                <w:szCs w:val="21"/>
              </w:rPr>
            </w:pPr>
            <w:r>
              <w:rPr>
                <w:b/>
                <w:bCs/>
                <w:sz w:val="22"/>
                <w:szCs w:val="22"/>
              </w:rPr>
              <w:sym w:font="Wingdings 2" w:char="F052"/>
            </w:r>
            <w:r>
              <w:rPr>
                <w:rFonts w:hint="eastAsia"/>
                <w:b/>
                <w:bCs/>
                <w:szCs w:val="21"/>
              </w:rPr>
              <w:t>评审中出现下列情形之一的，评审委员会应当启动异常低价响应审查程序：</w:t>
            </w:r>
          </w:p>
          <w:p w14:paraId="2984518F" w14:textId="77777777" w:rsidR="004F1C92" w:rsidRDefault="008B1B7C">
            <w:pPr>
              <w:spacing w:line="300" w:lineRule="exact"/>
              <w:jc w:val="left"/>
              <w:rPr>
                <w:szCs w:val="21"/>
              </w:rPr>
            </w:pPr>
            <w:r>
              <w:rPr>
                <w:rFonts w:hint="eastAsia"/>
                <w:szCs w:val="21"/>
              </w:rPr>
              <w:t xml:space="preserve"> </w:t>
            </w:r>
            <w:r>
              <w:rPr>
                <w:rFonts w:hint="eastAsia"/>
                <w:szCs w:val="21"/>
              </w:rPr>
              <w:t>（</w:t>
            </w:r>
            <w:r>
              <w:rPr>
                <w:rFonts w:hint="eastAsia"/>
                <w:szCs w:val="21"/>
              </w:rPr>
              <w:t>1</w:t>
            </w:r>
            <w:r>
              <w:rPr>
                <w:rFonts w:hint="eastAsia"/>
                <w:szCs w:val="21"/>
              </w:rPr>
              <w:t>）响应报价低于全部通过符合性审查供应商响应报价平均值</w:t>
            </w:r>
            <w:r>
              <w:rPr>
                <w:rFonts w:hint="eastAsia"/>
                <w:szCs w:val="21"/>
              </w:rPr>
              <w:t>50%</w:t>
            </w:r>
            <w:r>
              <w:rPr>
                <w:rFonts w:hint="eastAsia"/>
                <w:szCs w:val="21"/>
              </w:rPr>
              <w:t>的，即响应报价</w:t>
            </w:r>
            <w:r>
              <w:rPr>
                <w:rFonts w:hint="eastAsia"/>
                <w:szCs w:val="21"/>
              </w:rPr>
              <w:t>&lt;</w:t>
            </w:r>
            <w:r>
              <w:rPr>
                <w:rFonts w:hint="eastAsia"/>
                <w:szCs w:val="21"/>
              </w:rPr>
              <w:t>全部通过符合性审查供应商响应报价平均值×</w:t>
            </w:r>
            <w:r>
              <w:rPr>
                <w:rFonts w:hint="eastAsia"/>
                <w:szCs w:val="21"/>
              </w:rPr>
              <w:t>50%</w:t>
            </w:r>
            <w:r>
              <w:rPr>
                <w:rFonts w:hint="eastAsia"/>
                <w:szCs w:val="21"/>
              </w:rPr>
              <w:t>；</w:t>
            </w:r>
          </w:p>
          <w:p w14:paraId="5439B3BD" w14:textId="77777777" w:rsidR="004F1C92" w:rsidRDefault="008B1B7C">
            <w:pPr>
              <w:spacing w:line="300" w:lineRule="exact"/>
              <w:jc w:val="left"/>
              <w:rPr>
                <w:szCs w:val="21"/>
              </w:rPr>
            </w:pPr>
            <w:r>
              <w:rPr>
                <w:rFonts w:hint="eastAsia"/>
                <w:szCs w:val="21"/>
              </w:rPr>
              <w:t>（</w:t>
            </w:r>
            <w:r>
              <w:rPr>
                <w:rFonts w:hint="eastAsia"/>
                <w:szCs w:val="21"/>
              </w:rPr>
              <w:t>2</w:t>
            </w:r>
            <w:r>
              <w:rPr>
                <w:rFonts w:hint="eastAsia"/>
                <w:szCs w:val="21"/>
              </w:rPr>
              <w:t>）响应报价低于通过符合性审查且报价次低供应商响应报价</w:t>
            </w:r>
            <w:r>
              <w:rPr>
                <w:rFonts w:hint="eastAsia"/>
                <w:szCs w:val="21"/>
              </w:rPr>
              <w:t>50%</w:t>
            </w:r>
            <w:r>
              <w:rPr>
                <w:rFonts w:hint="eastAsia"/>
                <w:szCs w:val="21"/>
              </w:rPr>
              <w:t>的，即响应报价</w:t>
            </w:r>
            <w:r>
              <w:rPr>
                <w:rFonts w:hint="eastAsia"/>
                <w:szCs w:val="21"/>
              </w:rPr>
              <w:t>&lt;</w:t>
            </w:r>
            <w:r>
              <w:rPr>
                <w:rFonts w:hint="eastAsia"/>
                <w:szCs w:val="21"/>
              </w:rPr>
              <w:t>通过符合性审查且报价次低供应商响应报价×</w:t>
            </w:r>
            <w:r>
              <w:rPr>
                <w:rFonts w:hint="eastAsia"/>
                <w:szCs w:val="21"/>
              </w:rPr>
              <w:t>50%</w:t>
            </w:r>
            <w:r>
              <w:rPr>
                <w:rFonts w:hint="eastAsia"/>
                <w:szCs w:val="21"/>
              </w:rPr>
              <w:t>；</w:t>
            </w:r>
          </w:p>
          <w:p w14:paraId="44B13CDE" w14:textId="77777777" w:rsidR="004F1C92" w:rsidRDefault="008B1B7C">
            <w:pPr>
              <w:spacing w:line="300" w:lineRule="exact"/>
              <w:jc w:val="left"/>
              <w:rPr>
                <w:szCs w:val="21"/>
              </w:rPr>
            </w:pPr>
            <w:r>
              <w:rPr>
                <w:rFonts w:hint="eastAsia"/>
                <w:szCs w:val="21"/>
              </w:rPr>
              <w:t>（</w:t>
            </w:r>
            <w:r>
              <w:rPr>
                <w:rFonts w:hint="eastAsia"/>
                <w:szCs w:val="21"/>
              </w:rPr>
              <w:t>3</w:t>
            </w:r>
            <w:r>
              <w:rPr>
                <w:rFonts w:hint="eastAsia"/>
                <w:szCs w:val="21"/>
              </w:rPr>
              <w:t>）响应报价低于采购项目最高限价</w:t>
            </w:r>
            <w:r>
              <w:rPr>
                <w:rFonts w:hint="eastAsia"/>
                <w:szCs w:val="21"/>
              </w:rPr>
              <w:t>45%</w:t>
            </w:r>
            <w:r>
              <w:rPr>
                <w:rFonts w:hint="eastAsia"/>
                <w:szCs w:val="21"/>
              </w:rPr>
              <w:t>的，即响应报价</w:t>
            </w:r>
            <w:r>
              <w:rPr>
                <w:rFonts w:hint="eastAsia"/>
                <w:szCs w:val="21"/>
              </w:rPr>
              <w:t>&lt;</w:t>
            </w:r>
            <w:r>
              <w:rPr>
                <w:rFonts w:hint="eastAsia"/>
                <w:szCs w:val="21"/>
              </w:rPr>
              <w:t>采购项目最高限价×</w:t>
            </w:r>
            <w:r>
              <w:rPr>
                <w:rFonts w:hint="eastAsia"/>
                <w:szCs w:val="21"/>
              </w:rPr>
              <w:t>45%</w:t>
            </w:r>
            <w:r>
              <w:rPr>
                <w:rFonts w:hint="eastAsia"/>
                <w:szCs w:val="21"/>
              </w:rPr>
              <w:t>；</w:t>
            </w:r>
          </w:p>
          <w:p w14:paraId="5E78D701" w14:textId="77777777" w:rsidR="004F1C92" w:rsidRDefault="008B1B7C">
            <w:pPr>
              <w:spacing w:line="276" w:lineRule="auto"/>
              <w:rPr>
                <w:rFonts w:ascii="Arial" w:hAnsi="Arial" w:cs="Arial"/>
                <w:szCs w:val="21"/>
              </w:rPr>
            </w:pPr>
            <w:r>
              <w:rPr>
                <w:rFonts w:hint="eastAsia"/>
                <w:szCs w:val="21"/>
              </w:rPr>
              <w:t>（</w:t>
            </w:r>
            <w:r>
              <w:rPr>
                <w:rFonts w:hint="eastAsia"/>
                <w:szCs w:val="21"/>
              </w:rPr>
              <w:t>4</w:t>
            </w:r>
            <w:r>
              <w:rPr>
                <w:rFonts w:hint="eastAsia"/>
                <w:szCs w:val="21"/>
              </w:rPr>
              <w:t>）其他评审委员会认为供应商报价过低，有可能影响产品质量或者不能诚信履约的情形。</w:t>
            </w:r>
          </w:p>
        </w:tc>
      </w:tr>
      <w:tr w:rsidR="004F1C92" w14:paraId="359AE321"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CA26673" w14:textId="67CCFE93" w:rsidR="004F1C92" w:rsidRDefault="008B1B7C">
            <w:pPr>
              <w:spacing w:line="300" w:lineRule="exact"/>
              <w:jc w:val="center"/>
              <w:rPr>
                <w:rFonts w:ascii="Arial" w:hAnsi="Arial" w:cs="Arial"/>
                <w:b/>
                <w:szCs w:val="21"/>
              </w:rPr>
            </w:pPr>
            <w:r>
              <w:rPr>
                <w:rFonts w:ascii="Arial" w:hAnsi="Arial" w:cs="Arial"/>
                <w:b/>
                <w:szCs w:val="21"/>
              </w:rPr>
              <w:t>6.3.</w:t>
            </w:r>
            <w:r w:rsidR="00F75FFF">
              <w:rPr>
                <w:rFonts w:ascii="Arial" w:hAnsi="Arial" w:cs="Arial"/>
                <w:b/>
                <w:szCs w:val="21"/>
              </w:rPr>
              <w:t>6</w:t>
            </w:r>
          </w:p>
        </w:tc>
        <w:tc>
          <w:tcPr>
            <w:tcW w:w="1230" w:type="dxa"/>
            <w:tcBorders>
              <w:top w:val="single" w:sz="4" w:space="0" w:color="auto"/>
              <w:left w:val="single" w:sz="4" w:space="0" w:color="auto"/>
              <w:bottom w:val="single" w:sz="4" w:space="0" w:color="auto"/>
              <w:right w:val="single" w:sz="4" w:space="0" w:color="auto"/>
            </w:tcBorders>
            <w:vAlign w:val="center"/>
          </w:tcPr>
          <w:p w14:paraId="6D410352" w14:textId="77777777" w:rsidR="004F1C92" w:rsidRDefault="008B1B7C">
            <w:pPr>
              <w:spacing w:line="300" w:lineRule="exact"/>
              <w:jc w:val="center"/>
              <w:rPr>
                <w:rFonts w:ascii="Arial" w:hAnsi="Arial" w:cs="Arial"/>
                <w:szCs w:val="21"/>
              </w:rPr>
            </w:pPr>
            <w:r>
              <w:rPr>
                <w:rFonts w:ascii="Arial" w:hAnsi="Arial" w:cs="Arial"/>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72294DCF" w14:textId="77777777" w:rsidR="004F1C92" w:rsidRDefault="008B1B7C">
            <w:pPr>
              <w:spacing w:line="276" w:lineRule="auto"/>
              <w:rPr>
                <w:rFonts w:ascii="Arial" w:hAnsi="Arial" w:cs="Arial"/>
                <w:szCs w:val="21"/>
              </w:rPr>
            </w:pPr>
            <w:r>
              <w:rPr>
                <w:rFonts w:ascii="Arial" w:hAnsi="Arial" w:cs="Arial"/>
                <w:sz w:val="22"/>
                <w:szCs w:val="22"/>
              </w:rPr>
              <w:sym w:font="Wingdings 2" w:char="F052"/>
            </w:r>
            <w:r>
              <w:rPr>
                <w:rFonts w:ascii="Arial" w:hAnsi="Arial" w:cs="Arial"/>
                <w:szCs w:val="21"/>
              </w:rPr>
              <w:t>采购人委托评审委员会确定</w:t>
            </w:r>
            <w:r>
              <w:rPr>
                <w:rFonts w:ascii="Arial" w:hAnsi="Arial" w:cs="Arial"/>
                <w:szCs w:val="21"/>
              </w:rPr>
              <w:t xml:space="preserve">   □</w:t>
            </w:r>
            <w:r>
              <w:rPr>
                <w:rFonts w:ascii="Arial" w:hAnsi="Arial" w:cs="Arial"/>
                <w:szCs w:val="21"/>
              </w:rPr>
              <w:t>采购人确定</w:t>
            </w:r>
          </w:p>
        </w:tc>
      </w:tr>
      <w:tr w:rsidR="004F1C92" w14:paraId="7F3387AC"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208363E" w14:textId="77777777" w:rsidR="004F1C92" w:rsidRDefault="008B1B7C">
            <w:pPr>
              <w:spacing w:line="300" w:lineRule="exact"/>
              <w:jc w:val="center"/>
              <w:rPr>
                <w:rFonts w:ascii="Arial" w:hAnsi="Arial" w:cs="Arial"/>
                <w:b/>
                <w:szCs w:val="21"/>
              </w:rPr>
            </w:pPr>
            <w:r>
              <w:rPr>
                <w:rFonts w:ascii="Arial" w:hAnsi="Arial" w:cs="Arial"/>
                <w:b/>
                <w:szCs w:val="21"/>
              </w:rPr>
              <w:lastRenderedPageBreak/>
              <w:t>6.5.1</w:t>
            </w:r>
          </w:p>
        </w:tc>
        <w:tc>
          <w:tcPr>
            <w:tcW w:w="1230" w:type="dxa"/>
            <w:tcBorders>
              <w:top w:val="single" w:sz="4" w:space="0" w:color="auto"/>
              <w:left w:val="single" w:sz="4" w:space="0" w:color="auto"/>
              <w:bottom w:val="single" w:sz="4" w:space="0" w:color="auto"/>
              <w:right w:val="single" w:sz="4" w:space="0" w:color="auto"/>
            </w:tcBorders>
            <w:vAlign w:val="center"/>
          </w:tcPr>
          <w:p w14:paraId="6015A66A" w14:textId="77777777" w:rsidR="004F1C92" w:rsidRDefault="008B1B7C">
            <w:pPr>
              <w:spacing w:line="300" w:lineRule="exact"/>
              <w:jc w:val="center"/>
              <w:rPr>
                <w:rFonts w:ascii="Arial" w:hAnsi="Arial" w:cs="Arial"/>
                <w:szCs w:val="21"/>
              </w:rPr>
            </w:pPr>
            <w:r>
              <w:rPr>
                <w:rFonts w:ascii="Arial" w:hAnsi="Arial" w:cs="Arial"/>
                <w:szCs w:val="21"/>
              </w:rPr>
              <w:t>结果公告</w:t>
            </w:r>
          </w:p>
        </w:tc>
        <w:tc>
          <w:tcPr>
            <w:tcW w:w="7229" w:type="dxa"/>
            <w:tcBorders>
              <w:top w:val="single" w:sz="4" w:space="0" w:color="auto"/>
              <w:left w:val="single" w:sz="4" w:space="0" w:color="auto"/>
              <w:bottom w:val="single" w:sz="4" w:space="0" w:color="auto"/>
              <w:right w:val="single" w:sz="4" w:space="0" w:color="auto"/>
            </w:tcBorders>
            <w:vAlign w:val="center"/>
          </w:tcPr>
          <w:p w14:paraId="399E0BB2" w14:textId="77777777" w:rsidR="004F1C92" w:rsidRDefault="008B1B7C">
            <w:pPr>
              <w:spacing w:line="300" w:lineRule="exact"/>
              <w:jc w:val="left"/>
              <w:rPr>
                <w:rFonts w:ascii="Arial" w:hAnsi="Arial" w:cs="Arial"/>
                <w:szCs w:val="21"/>
              </w:rPr>
            </w:pPr>
            <w:r>
              <w:rPr>
                <w:rFonts w:ascii="Arial" w:hAnsi="Arial" w:cs="Arial"/>
                <w:szCs w:val="21"/>
              </w:rPr>
              <w:t>采购代理机构在采购人依法确认中标人后</w:t>
            </w:r>
            <w:r>
              <w:rPr>
                <w:rFonts w:ascii="Arial" w:hAnsi="Arial" w:cs="Arial"/>
                <w:szCs w:val="21"/>
              </w:rPr>
              <w:t>2</w:t>
            </w:r>
            <w:r>
              <w:rPr>
                <w:rFonts w:ascii="Arial" w:hAnsi="Arial" w:cs="Arial"/>
                <w:szCs w:val="21"/>
              </w:rPr>
              <w:t>个工作日内在招标公告发布的媒体上发布结果公告。</w:t>
            </w:r>
          </w:p>
        </w:tc>
      </w:tr>
      <w:tr w:rsidR="004F1C92" w14:paraId="19EF97D0"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6E8D3C8" w14:textId="77777777" w:rsidR="004F1C92" w:rsidRDefault="008B1B7C">
            <w:pPr>
              <w:spacing w:line="300" w:lineRule="exact"/>
              <w:jc w:val="center"/>
              <w:rPr>
                <w:rFonts w:ascii="Arial" w:hAnsi="Arial" w:cs="Arial"/>
                <w:b/>
                <w:szCs w:val="21"/>
              </w:rPr>
            </w:pPr>
            <w:r>
              <w:rPr>
                <w:rFonts w:ascii="Arial" w:hAnsi="Arial" w:cs="Arial"/>
                <w:b/>
                <w:szCs w:val="21"/>
              </w:rPr>
              <w:t>6.5.2</w:t>
            </w:r>
          </w:p>
        </w:tc>
        <w:tc>
          <w:tcPr>
            <w:tcW w:w="1230" w:type="dxa"/>
            <w:tcBorders>
              <w:top w:val="single" w:sz="4" w:space="0" w:color="auto"/>
              <w:left w:val="single" w:sz="4" w:space="0" w:color="auto"/>
              <w:bottom w:val="single" w:sz="4" w:space="0" w:color="auto"/>
              <w:right w:val="single" w:sz="4" w:space="0" w:color="auto"/>
            </w:tcBorders>
            <w:vAlign w:val="center"/>
          </w:tcPr>
          <w:p w14:paraId="5D119B10" w14:textId="77777777" w:rsidR="004F1C92" w:rsidRDefault="008B1B7C">
            <w:pPr>
              <w:spacing w:line="300" w:lineRule="exact"/>
              <w:jc w:val="center"/>
              <w:rPr>
                <w:rFonts w:ascii="Arial" w:hAnsi="Arial" w:cs="Arial"/>
                <w:szCs w:val="21"/>
              </w:rPr>
            </w:pPr>
            <w:r>
              <w:rPr>
                <w:rFonts w:ascii="Arial" w:hAnsi="Arial" w:cs="Arial"/>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077694F3" w14:textId="77777777" w:rsidR="004F1C92" w:rsidRDefault="008B1B7C">
            <w:pPr>
              <w:spacing w:line="300" w:lineRule="exact"/>
              <w:jc w:val="left"/>
              <w:rPr>
                <w:rFonts w:ascii="Arial" w:hAnsi="Arial" w:cs="Arial"/>
                <w:szCs w:val="21"/>
              </w:rPr>
            </w:pPr>
            <w:r>
              <w:rPr>
                <w:rFonts w:ascii="Arial" w:hAnsi="Arial" w:cs="Arial"/>
                <w:szCs w:val="21"/>
              </w:rPr>
              <w:t>采购代理机构通过广西政府采购云平台发出中标通知书。</w:t>
            </w:r>
          </w:p>
          <w:p w14:paraId="6B3CE379" w14:textId="77777777" w:rsidR="004F1C92" w:rsidRDefault="008B1B7C">
            <w:pPr>
              <w:spacing w:line="300" w:lineRule="exact"/>
              <w:jc w:val="left"/>
              <w:rPr>
                <w:rFonts w:ascii="Arial" w:hAnsi="Arial" w:cs="Arial"/>
                <w:szCs w:val="21"/>
              </w:rPr>
            </w:pPr>
            <w:r>
              <w:rPr>
                <w:rFonts w:ascii="Arial" w:hAnsi="Arial" w:cs="Arial"/>
                <w:szCs w:val="21"/>
              </w:rPr>
              <w:t>中标通知书在广西政府采购云平台推送之日起，视为中标人已收到，中标人自行承担未及时查收的后果。</w:t>
            </w:r>
          </w:p>
        </w:tc>
      </w:tr>
      <w:tr w:rsidR="004F1C92" w14:paraId="46F4FF04"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79FCDF9" w14:textId="77777777" w:rsidR="004F1C92" w:rsidRDefault="008B1B7C">
            <w:pPr>
              <w:spacing w:line="300" w:lineRule="exact"/>
              <w:jc w:val="center"/>
              <w:rPr>
                <w:rFonts w:ascii="Arial" w:hAnsi="Arial" w:cs="Arial"/>
                <w:b/>
                <w:szCs w:val="21"/>
              </w:rPr>
            </w:pPr>
            <w:r>
              <w:rPr>
                <w:rFonts w:ascii="Arial" w:hAnsi="Arial" w:cs="Arial"/>
                <w:b/>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68AD80E7" w14:textId="77777777" w:rsidR="004F1C92" w:rsidRDefault="008B1B7C">
            <w:pPr>
              <w:spacing w:line="300" w:lineRule="exact"/>
              <w:jc w:val="center"/>
              <w:rPr>
                <w:rFonts w:ascii="Arial" w:hAnsi="Arial" w:cs="Arial"/>
                <w:szCs w:val="21"/>
              </w:rPr>
            </w:pPr>
            <w:r>
              <w:rPr>
                <w:rFonts w:ascii="Arial" w:hAnsi="Arial" w:cs="Arial"/>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633707A4" w14:textId="77777777" w:rsidR="004F1C92" w:rsidRDefault="008B1B7C">
            <w:pPr>
              <w:spacing w:line="300" w:lineRule="exact"/>
              <w:jc w:val="left"/>
              <w:rPr>
                <w:rFonts w:ascii="Arial" w:hAnsi="Arial" w:cs="Arial"/>
                <w:szCs w:val="21"/>
              </w:rPr>
            </w:pPr>
            <w:r>
              <w:rPr>
                <w:rFonts w:ascii="Arial" w:hAnsi="Arial" w:cs="Arial"/>
                <w:szCs w:val="21"/>
              </w:rPr>
              <w:t>采购代理机构通过</w:t>
            </w:r>
            <w:r>
              <w:rPr>
                <w:rFonts w:ascii="Arial" w:hAnsi="Arial" w:cs="Arial"/>
                <w:kern w:val="0"/>
                <w:szCs w:val="21"/>
              </w:rPr>
              <w:t>广西政府采购云平台</w:t>
            </w:r>
            <w:r>
              <w:rPr>
                <w:rFonts w:ascii="Arial" w:hAnsi="Arial" w:cs="Arial"/>
                <w:szCs w:val="21"/>
              </w:rPr>
              <w:t>发出招标结果通知书</w:t>
            </w:r>
          </w:p>
          <w:p w14:paraId="512D03BB" w14:textId="77777777" w:rsidR="004F1C92" w:rsidRDefault="008B1B7C">
            <w:pPr>
              <w:spacing w:line="300" w:lineRule="exact"/>
              <w:jc w:val="left"/>
              <w:rPr>
                <w:rFonts w:ascii="Arial" w:hAnsi="Arial" w:cs="Arial"/>
                <w:szCs w:val="21"/>
              </w:rPr>
            </w:pPr>
            <w:r>
              <w:rPr>
                <w:rFonts w:ascii="Arial" w:hAnsi="Arial" w:cs="Arial"/>
                <w:szCs w:val="21"/>
              </w:rPr>
              <w:t>招标结果通知书在广西政府采购云平台推送之日起，视为中标人已收到，中标人自行承担未及时查收的后果。</w:t>
            </w:r>
          </w:p>
        </w:tc>
      </w:tr>
      <w:tr w:rsidR="004F1C92" w14:paraId="0FE29205"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3FE80D60" w14:textId="77777777" w:rsidR="004F1C92" w:rsidRDefault="008B1B7C">
            <w:pPr>
              <w:spacing w:line="300" w:lineRule="exact"/>
              <w:jc w:val="center"/>
              <w:rPr>
                <w:rFonts w:ascii="Arial" w:hAnsi="Arial" w:cs="Arial"/>
                <w:b/>
                <w:szCs w:val="21"/>
              </w:rPr>
            </w:pPr>
            <w:r>
              <w:rPr>
                <w:rFonts w:ascii="Arial" w:hAnsi="Arial" w:cs="Arial"/>
                <w:b/>
                <w:szCs w:val="21"/>
              </w:rPr>
              <w:t>8.1</w:t>
            </w:r>
          </w:p>
        </w:tc>
        <w:tc>
          <w:tcPr>
            <w:tcW w:w="1230" w:type="dxa"/>
            <w:tcBorders>
              <w:top w:val="single" w:sz="4" w:space="0" w:color="auto"/>
              <w:left w:val="single" w:sz="4" w:space="0" w:color="auto"/>
              <w:bottom w:val="single" w:sz="4" w:space="0" w:color="auto"/>
              <w:right w:val="single" w:sz="4" w:space="0" w:color="auto"/>
            </w:tcBorders>
            <w:vAlign w:val="center"/>
          </w:tcPr>
          <w:p w14:paraId="4455FC4F" w14:textId="77777777" w:rsidR="004F1C92" w:rsidRDefault="008B1B7C">
            <w:pPr>
              <w:spacing w:line="300" w:lineRule="exact"/>
              <w:jc w:val="center"/>
              <w:rPr>
                <w:rFonts w:ascii="Arial" w:hAnsi="Arial" w:cs="Arial"/>
                <w:szCs w:val="21"/>
              </w:rPr>
            </w:pPr>
            <w:r>
              <w:rPr>
                <w:rFonts w:ascii="Arial" w:hAnsi="Arial" w:cs="Arial"/>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31BD33C6" w14:textId="77777777" w:rsidR="004F1C92" w:rsidRDefault="008B1B7C">
            <w:pPr>
              <w:spacing w:line="300" w:lineRule="exact"/>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）供应商认为招标文件、采购过程、中标或者成交结果使自己的权益受到损害的，可以在知道或者应知其权益受到损害之日起</w:t>
            </w:r>
            <w:r>
              <w:rPr>
                <w:rFonts w:ascii="Arial" w:hAnsi="Arial" w:cs="Arial"/>
                <w:szCs w:val="21"/>
              </w:rPr>
              <w:t>7</w:t>
            </w:r>
            <w:r>
              <w:rPr>
                <w:rFonts w:ascii="Arial" w:hAnsi="Arial" w:cs="Arial"/>
                <w:szCs w:val="21"/>
              </w:rPr>
              <w:t>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w:t>
            </w:r>
            <w:r>
              <w:rPr>
                <w:rFonts w:ascii="Arial" w:hAnsi="Arial" w:cs="Arial"/>
                <w:szCs w:val="21"/>
              </w:rPr>
              <w:t>“</w:t>
            </w:r>
            <w:r>
              <w:rPr>
                <w:rFonts w:ascii="Arial" w:hAnsi="Arial" w:cs="Arial"/>
                <w:szCs w:val="21"/>
              </w:rPr>
              <w:t>质疑函制作说明</w:t>
            </w:r>
            <w:r>
              <w:rPr>
                <w:rFonts w:ascii="Arial" w:hAnsi="Arial" w:cs="Arial"/>
                <w:szCs w:val="21"/>
              </w:rPr>
              <w:t>”</w:t>
            </w:r>
            <w:r>
              <w:rPr>
                <w:rFonts w:ascii="Arial" w:hAnsi="Arial" w:cs="Arial"/>
                <w:szCs w:val="21"/>
              </w:rPr>
              <w:t>进行制作。</w:t>
            </w:r>
          </w:p>
          <w:p w14:paraId="4277FAF0" w14:textId="77777777" w:rsidR="004F1C92" w:rsidRDefault="008B1B7C">
            <w:pPr>
              <w:spacing w:line="300" w:lineRule="exact"/>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rsidR="004F1C92" w14:paraId="5A51E2E7" w14:textId="77777777">
        <w:tc>
          <w:tcPr>
            <w:tcW w:w="755" w:type="dxa"/>
            <w:tcBorders>
              <w:top w:val="single" w:sz="4" w:space="0" w:color="auto"/>
              <w:left w:val="single" w:sz="4" w:space="0" w:color="auto"/>
              <w:bottom w:val="single" w:sz="4" w:space="0" w:color="auto"/>
              <w:right w:val="single" w:sz="4" w:space="0" w:color="auto"/>
            </w:tcBorders>
            <w:vAlign w:val="center"/>
          </w:tcPr>
          <w:p w14:paraId="02089293" w14:textId="77777777" w:rsidR="004F1C92" w:rsidRDefault="008B1B7C">
            <w:pPr>
              <w:spacing w:line="300" w:lineRule="exact"/>
              <w:jc w:val="center"/>
              <w:rPr>
                <w:rFonts w:ascii="Arial" w:hAnsi="Arial" w:cs="Arial"/>
                <w:b/>
                <w:szCs w:val="21"/>
              </w:rPr>
            </w:pPr>
            <w:r>
              <w:rPr>
                <w:rFonts w:ascii="Arial" w:hAnsi="Arial" w:cs="Arial"/>
                <w:b/>
                <w:szCs w:val="21"/>
              </w:rPr>
              <w:t>9.1</w:t>
            </w:r>
          </w:p>
        </w:tc>
        <w:tc>
          <w:tcPr>
            <w:tcW w:w="1230" w:type="dxa"/>
            <w:tcBorders>
              <w:top w:val="single" w:sz="4" w:space="0" w:color="auto"/>
              <w:left w:val="single" w:sz="4" w:space="0" w:color="auto"/>
              <w:bottom w:val="single" w:sz="4" w:space="0" w:color="auto"/>
              <w:right w:val="single" w:sz="4" w:space="0" w:color="auto"/>
            </w:tcBorders>
            <w:vAlign w:val="center"/>
          </w:tcPr>
          <w:p w14:paraId="1DEBD331" w14:textId="77777777" w:rsidR="004F1C92" w:rsidRDefault="008B1B7C">
            <w:pPr>
              <w:spacing w:line="300" w:lineRule="exact"/>
              <w:jc w:val="center"/>
              <w:rPr>
                <w:rFonts w:ascii="Arial" w:hAnsi="Arial" w:cs="Arial"/>
                <w:szCs w:val="21"/>
              </w:rPr>
            </w:pPr>
            <w:r>
              <w:rPr>
                <w:rFonts w:ascii="Arial" w:hAnsi="Arial" w:cs="Arial"/>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7B11C4B5" w14:textId="77777777" w:rsidR="004F1C92" w:rsidRDefault="008B1B7C">
            <w:pPr>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w:t>
            </w:r>
            <w:r>
              <w:rPr>
                <w:rFonts w:ascii="Arial" w:hAnsi="Arial" w:cs="Arial"/>
                <w:szCs w:val="20"/>
              </w:rPr>
              <w:t>代理服务费</w:t>
            </w:r>
          </w:p>
          <w:p w14:paraId="73B456A7" w14:textId="77777777" w:rsidR="004F1C92" w:rsidRDefault="008B1B7C">
            <w:pPr>
              <w:spacing w:line="300" w:lineRule="exact"/>
              <w:jc w:val="left"/>
              <w:rPr>
                <w:rFonts w:ascii="Arial" w:hAnsi="Arial" w:cs="Arial"/>
                <w:szCs w:val="21"/>
              </w:rPr>
            </w:pPr>
            <w:r>
              <w:rPr>
                <w:rFonts w:ascii="Arial" w:hAnsi="Arial" w:cs="Arial"/>
                <w:szCs w:val="21"/>
              </w:rPr>
              <w:sym w:font="Wingdings 2" w:char="F052"/>
            </w:r>
            <w:r>
              <w:rPr>
                <w:rFonts w:ascii="Arial" w:hAnsi="Arial" w:cs="Arial"/>
                <w:szCs w:val="21"/>
              </w:rPr>
              <w:t>采购代理机构向中标人收取代理服务费。本项目代理服务费按照《招标代理服务费管理暂行办法》</w:t>
            </w:r>
            <w:r>
              <w:rPr>
                <w:rFonts w:ascii="Arial" w:hAnsi="Arial" w:cs="Arial"/>
                <w:szCs w:val="21"/>
              </w:rPr>
              <w:t xml:space="preserve"> (</w:t>
            </w:r>
            <w:r>
              <w:rPr>
                <w:rFonts w:ascii="Arial" w:hAnsi="Arial" w:cs="Arial"/>
                <w:szCs w:val="21"/>
              </w:rPr>
              <w:t>计价格﹝</w:t>
            </w:r>
            <w:r>
              <w:rPr>
                <w:rFonts w:ascii="Arial" w:hAnsi="Arial" w:cs="Arial"/>
                <w:szCs w:val="21"/>
              </w:rPr>
              <w:t>2002</w:t>
            </w:r>
            <w:r>
              <w:rPr>
                <w:rFonts w:ascii="Arial" w:hAnsi="Arial" w:cs="Arial"/>
                <w:szCs w:val="21"/>
              </w:rPr>
              <w:t>﹞</w:t>
            </w:r>
            <w:r>
              <w:rPr>
                <w:rFonts w:ascii="Arial" w:hAnsi="Arial" w:cs="Arial"/>
                <w:szCs w:val="21"/>
              </w:rPr>
              <w:t>1980</w:t>
            </w:r>
            <w:r>
              <w:rPr>
                <w:rFonts w:ascii="Arial" w:hAnsi="Arial" w:cs="Arial"/>
                <w:szCs w:val="21"/>
              </w:rPr>
              <w:t>号</w:t>
            </w:r>
            <w:r>
              <w:rPr>
                <w:rFonts w:ascii="Arial" w:hAnsi="Arial" w:cs="Arial"/>
                <w:szCs w:val="21"/>
              </w:rPr>
              <w:t>)</w:t>
            </w:r>
            <w:r>
              <w:rPr>
                <w:rFonts w:ascii="Arial" w:hAnsi="Arial" w:cs="Arial"/>
                <w:szCs w:val="21"/>
              </w:rPr>
              <w:t>、《国家发展改革委关于降低部分建设项目收费标准规范收费行为等有关问题的通知》</w:t>
            </w:r>
            <w:r>
              <w:rPr>
                <w:rFonts w:ascii="Arial" w:hAnsi="Arial" w:cs="Arial"/>
                <w:szCs w:val="21"/>
              </w:rPr>
              <w:t>(</w:t>
            </w:r>
            <w:r>
              <w:rPr>
                <w:rFonts w:ascii="Arial" w:hAnsi="Arial" w:cs="Arial"/>
                <w:szCs w:val="21"/>
              </w:rPr>
              <w:t>发改价格﹝</w:t>
            </w:r>
            <w:r>
              <w:rPr>
                <w:rFonts w:ascii="Arial" w:hAnsi="Arial" w:cs="Arial"/>
                <w:szCs w:val="21"/>
              </w:rPr>
              <w:t>2011</w:t>
            </w:r>
            <w:r>
              <w:rPr>
                <w:rFonts w:ascii="Arial" w:hAnsi="Arial" w:cs="Arial"/>
                <w:szCs w:val="21"/>
              </w:rPr>
              <w:t>﹞</w:t>
            </w:r>
            <w:r>
              <w:rPr>
                <w:rFonts w:ascii="Arial" w:hAnsi="Arial" w:cs="Arial"/>
                <w:szCs w:val="21"/>
              </w:rPr>
              <w:t>534</w:t>
            </w:r>
            <w:r>
              <w:rPr>
                <w:rFonts w:ascii="Arial" w:hAnsi="Arial" w:cs="Arial"/>
                <w:szCs w:val="21"/>
              </w:rPr>
              <w:t>号</w:t>
            </w:r>
            <w:r>
              <w:rPr>
                <w:rFonts w:ascii="Arial" w:hAnsi="Arial" w:cs="Arial"/>
                <w:szCs w:val="21"/>
              </w:rPr>
              <w:t>)</w:t>
            </w:r>
            <w:r>
              <w:rPr>
                <w:rFonts w:ascii="Arial" w:hAnsi="Arial" w:cs="Arial"/>
                <w:szCs w:val="21"/>
              </w:rPr>
              <w:t>的规定采用差额定率累进法下浮</w:t>
            </w:r>
            <w:r>
              <w:rPr>
                <w:rFonts w:ascii="Arial" w:hAnsi="Arial" w:cs="Arial"/>
                <w:szCs w:val="21"/>
              </w:rPr>
              <w:t>20%</w:t>
            </w:r>
            <w:r>
              <w:rPr>
                <w:rFonts w:ascii="Arial" w:hAnsi="Arial" w:cs="Arial"/>
                <w:szCs w:val="21"/>
              </w:rPr>
              <w:t>计算。具体费率如下：</w:t>
            </w:r>
          </w:p>
          <w:p w14:paraId="686D2B18" w14:textId="77777777" w:rsidR="004F1C92" w:rsidRDefault="008B1B7C">
            <w:pPr>
              <w:spacing w:line="300" w:lineRule="exact"/>
              <w:jc w:val="left"/>
              <w:rPr>
                <w:rFonts w:ascii="Arial" w:hAnsi="Arial" w:cs="Arial"/>
                <w:szCs w:val="21"/>
              </w:rPr>
            </w:pPr>
            <w:r>
              <w:rPr>
                <w:rFonts w:ascii="宋体" w:hAnsi="宋体" w:cs="宋体" w:hint="eastAsia"/>
                <w:szCs w:val="21"/>
              </w:rPr>
              <w:t>①</w:t>
            </w:r>
            <w:r>
              <w:rPr>
                <w:rFonts w:ascii="Arial" w:hAnsi="Arial" w:cs="Arial"/>
                <w:szCs w:val="21"/>
              </w:rPr>
              <w:t>中标金额在</w:t>
            </w:r>
            <w:r>
              <w:rPr>
                <w:rFonts w:ascii="Arial" w:hAnsi="Arial" w:cs="Arial"/>
                <w:szCs w:val="21"/>
              </w:rPr>
              <w:t>100</w:t>
            </w:r>
            <w:r>
              <w:rPr>
                <w:rFonts w:ascii="Arial" w:hAnsi="Arial" w:cs="Arial"/>
                <w:szCs w:val="21"/>
              </w:rPr>
              <w:t>万元以下的：</w:t>
            </w:r>
          </w:p>
          <w:p w14:paraId="3F1B1D3F" w14:textId="77777777" w:rsidR="004F1C92" w:rsidRDefault="008B1B7C">
            <w:pPr>
              <w:spacing w:line="300" w:lineRule="exact"/>
              <w:jc w:val="left"/>
              <w:rPr>
                <w:rFonts w:ascii="Arial" w:hAnsi="Arial" w:cs="Arial"/>
                <w:szCs w:val="21"/>
              </w:rPr>
            </w:pPr>
            <w:r>
              <w:rPr>
                <w:rFonts w:ascii="Arial" w:hAnsi="Arial" w:cs="Arial"/>
                <w:szCs w:val="21"/>
              </w:rPr>
              <w:t>货物</w:t>
            </w:r>
            <w:r>
              <w:rPr>
                <w:rFonts w:ascii="Arial" w:hAnsi="Arial" w:cs="Arial"/>
                <w:szCs w:val="21"/>
              </w:rPr>
              <w:t>1.5</w:t>
            </w:r>
            <w:r>
              <w:rPr>
                <w:rFonts w:ascii="Arial" w:hAnsi="Arial" w:cs="Arial"/>
                <w:szCs w:val="21"/>
              </w:rPr>
              <w:t>％；服务招标</w:t>
            </w:r>
            <w:r>
              <w:rPr>
                <w:rFonts w:ascii="Arial" w:hAnsi="Arial" w:cs="Arial"/>
                <w:szCs w:val="21"/>
              </w:rPr>
              <w:t>1.5</w:t>
            </w:r>
            <w:r>
              <w:rPr>
                <w:rFonts w:ascii="Arial" w:hAnsi="Arial" w:cs="Arial"/>
                <w:szCs w:val="21"/>
              </w:rPr>
              <w:t>％；工程招标</w:t>
            </w:r>
            <w:r>
              <w:rPr>
                <w:rFonts w:ascii="Arial" w:hAnsi="Arial" w:cs="Arial"/>
                <w:szCs w:val="21"/>
              </w:rPr>
              <w:t>1.0</w:t>
            </w:r>
            <w:r>
              <w:rPr>
                <w:rFonts w:ascii="Arial" w:hAnsi="Arial" w:cs="Arial"/>
                <w:szCs w:val="21"/>
              </w:rPr>
              <w:t>％；</w:t>
            </w:r>
          </w:p>
          <w:p w14:paraId="0E3DD873" w14:textId="77777777" w:rsidR="004F1C92" w:rsidRDefault="008B1B7C">
            <w:pPr>
              <w:spacing w:line="300" w:lineRule="exact"/>
              <w:jc w:val="left"/>
              <w:rPr>
                <w:rFonts w:ascii="Arial" w:hAnsi="Arial" w:cs="Arial"/>
                <w:szCs w:val="21"/>
              </w:rPr>
            </w:pPr>
            <w:r>
              <w:rPr>
                <w:rFonts w:ascii="宋体" w:hAnsi="宋体" w:cs="宋体" w:hint="eastAsia"/>
                <w:szCs w:val="21"/>
              </w:rPr>
              <w:t>②</w:t>
            </w:r>
            <w:r>
              <w:rPr>
                <w:rFonts w:ascii="Arial" w:hAnsi="Arial" w:cs="Arial"/>
                <w:szCs w:val="21"/>
              </w:rPr>
              <w:t>中标金额在</w:t>
            </w:r>
            <w:r>
              <w:rPr>
                <w:rFonts w:ascii="Arial" w:hAnsi="Arial" w:cs="Arial"/>
                <w:szCs w:val="21"/>
              </w:rPr>
              <w:t>100-500</w:t>
            </w:r>
            <w:r>
              <w:rPr>
                <w:rFonts w:ascii="Arial" w:hAnsi="Arial" w:cs="Arial"/>
                <w:szCs w:val="21"/>
              </w:rPr>
              <w:t>万元之间：</w:t>
            </w:r>
          </w:p>
          <w:p w14:paraId="75A57017" w14:textId="77777777" w:rsidR="004F1C92" w:rsidRDefault="008B1B7C">
            <w:pPr>
              <w:spacing w:line="300" w:lineRule="exact"/>
              <w:jc w:val="left"/>
              <w:rPr>
                <w:rFonts w:ascii="Arial" w:hAnsi="Arial" w:cs="Arial"/>
                <w:szCs w:val="21"/>
              </w:rPr>
            </w:pPr>
            <w:r>
              <w:rPr>
                <w:rFonts w:ascii="Arial" w:hAnsi="Arial" w:cs="Arial"/>
                <w:szCs w:val="21"/>
              </w:rPr>
              <w:t>货物</w:t>
            </w:r>
            <w:r>
              <w:rPr>
                <w:rFonts w:ascii="Arial" w:hAnsi="Arial" w:cs="Arial"/>
                <w:szCs w:val="21"/>
              </w:rPr>
              <w:t>1.1</w:t>
            </w:r>
            <w:r>
              <w:rPr>
                <w:rFonts w:ascii="Arial" w:hAnsi="Arial" w:cs="Arial"/>
                <w:szCs w:val="21"/>
              </w:rPr>
              <w:t>％；服务招标</w:t>
            </w:r>
            <w:r>
              <w:rPr>
                <w:rFonts w:ascii="Arial" w:hAnsi="Arial" w:cs="Arial"/>
                <w:szCs w:val="21"/>
              </w:rPr>
              <w:t>0.8</w:t>
            </w:r>
            <w:r>
              <w:rPr>
                <w:rFonts w:ascii="Arial" w:hAnsi="Arial" w:cs="Arial"/>
                <w:szCs w:val="21"/>
              </w:rPr>
              <w:t>％；工程招标</w:t>
            </w:r>
            <w:r>
              <w:rPr>
                <w:rFonts w:ascii="Arial" w:hAnsi="Arial" w:cs="Arial"/>
                <w:szCs w:val="21"/>
              </w:rPr>
              <w:t>0.7</w:t>
            </w:r>
            <w:r>
              <w:rPr>
                <w:rFonts w:ascii="Arial" w:hAnsi="Arial" w:cs="Arial"/>
                <w:szCs w:val="21"/>
              </w:rPr>
              <w:t>％；</w:t>
            </w:r>
          </w:p>
          <w:p w14:paraId="66CA2B06" w14:textId="77777777" w:rsidR="004F1C92" w:rsidRDefault="008B1B7C">
            <w:pPr>
              <w:spacing w:line="300" w:lineRule="exact"/>
              <w:jc w:val="left"/>
              <w:rPr>
                <w:rFonts w:ascii="Arial" w:hAnsi="Arial" w:cs="Arial"/>
                <w:szCs w:val="21"/>
              </w:rPr>
            </w:pPr>
            <w:r>
              <w:rPr>
                <w:rFonts w:ascii="宋体" w:hAnsi="宋体" w:cs="宋体" w:hint="eastAsia"/>
                <w:szCs w:val="21"/>
              </w:rPr>
              <w:t>③</w:t>
            </w:r>
            <w:r>
              <w:rPr>
                <w:rFonts w:ascii="Arial" w:hAnsi="Arial" w:cs="Arial"/>
                <w:szCs w:val="21"/>
              </w:rPr>
              <w:t>中标金额在</w:t>
            </w:r>
            <w:r>
              <w:rPr>
                <w:rFonts w:ascii="Arial" w:hAnsi="Arial" w:cs="Arial"/>
                <w:szCs w:val="21"/>
              </w:rPr>
              <w:t>500-1000</w:t>
            </w:r>
            <w:r>
              <w:rPr>
                <w:rFonts w:ascii="Arial" w:hAnsi="Arial" w:cs="Arial"/>
                <w:szCs w:val="21"/>
              </w:rPr>
              <w:t>万元之间：</w:t>
            </w:r>
          </w:p>
          <w:p w14:paraId="74E16B01" w14:textId="77777777" w:rsidR="004F1C92" w:rsidRDefault="008B1B7C">
            <w:pPr>
              <w:spacing w:line="300" w:lineRule="exact"/>
              <w:jc w:val="left"/>
              <w:rPr>
                <w:rFonts w:ascii="Arial" w:hAnsi="Arial" w:cs="Arial"/>
                <w:szCs w:val="21"/>
              </w:rPr>
            </w:pPr>
            <w:r>
              <w:rPr>
                <w:rFonts w:ascii="Arial" w:hAnsi="Arial" w:cs="Arial"/>
                <w:szCs w:val="21"/>
              </w:rPr>
              <w:t>货物</w:t>
            </w:r>
            <w:r>
              <w:rPr>
                <w:rFonts w:ascii="Arial" w:hAnsi="Arial" w:cs="Arial"/>
                <w:szCs w:val="21"/>
              </w:rPr>
              <w:t>0.8</w:t>
            </w:r>
            <w:r>
              <w:rPr>
                <w:rFonts w:ascii="Arial" w:hAnsi="Arial" w:cs="Arial"/>
                <w:szCs w:val="21"/>
              </w:rPr>
              <w:t>％；服务招标</w:t>
            </w:r>
            <w:r>
              <w:rPr>
                <w:rFonts w:ascii="Arial" w:hAnsi="Arial" w:cs="Arial"/>
                <w:szCs w:val="21"/>
              </w:rPr>
              <w:t>0.45</w:t>
            </w:r>
            <w:r>
              <w:rPr>
                <w:rFonts w:ascii="Arial" w:hAnsi="Arial" w:cs="Arial"/>
                <w:szCs w:val="21"/>
              </w:rPr>
              <w:t>％；工程招标</w:t>
            </w:r>
            <w:r>
              <w:rPr>
                <w:rFonts w:ascii="Arial" w:hAnsi="Arial" w:cs="Arial"/>
                <w:szCs w:val="21"/>
              </w:rPr>
              <w:t>0.55</w:t>
            </w:r>
            <w:r>
              <w:rPr>
                <w:rFonts w:ascii="Arial" w:hAnsi="Arial" w:cs="Arial"/>
                <w:szCs w:val="21"/>
              </w:rPr>
              <w:t>％；</w:t>
            </w:r>
          </w:p>
          <w:p w14:paraId="06D2FFCD" w14:textId="77777777" w:rsidR="004F1C92" w:rsidRDefault="008B1B7C">
            <w:pPr>
              <w:spacing w:line="300" w:lineRule="exact"/>
              <w:jc w:val="left"/>
              <w:rPr>
                <w:rFonts w:ascii="Arial" w:hAnsi="Arial" w:cs="Arial"/>
                <w:szCs w:val="21"/>
              </w:rPr>
            </w:pPr>
            <w:r>
              <w:rPr>
                <w:rFonts w:ascii="宋体" w:hAnsi="宋体" w:cs="宋体" w:hint="eastAsia"/>
                <w:szCs w:val="21"/>
              </w:rPr>
              <w:t>④</w:t>
            </w:r>
            <w:r>
              <w:rPr>
                <w:rFonts w:ascii="Arial" w:hAnsi="Arial" w:cs="Arial"/>
                <w:szCs w:val="21"/>
              </w:rPr>
              <w:t>中标金额在</w:t>
            </w:r>
            <w:r>
              <w:rPr>
                <w:rFonts w:ascii="Arial" w:hAnsi="Arial" w:cs="Arial"/>
                <w:szCs w:val="21"/>
              </w:rPr>
              <w:t>1000-5000</w:t>
            </w:r>
            <w:r>
              <w:rPr>
                <w:rFonts w:ascii="Arial" w:hAnsi="Arial" w:cs="Arial"/>
                <w:szCs w:val="21"/>
              </w:rPr>
              <w:t>万元之间：</w:t>
            </w:r>
          </w:p>
          <w:p w14:paraId="67AC0774" w14:textId="77777777" w:rsidR="004F1C92" w:rsidRDefault="008B1B7C">
            <w:pPr>
              <w:spacing w:line="300" w:lineRule="exact"/>
              <w:jc w:val="left"/>
              <w:rPr>
                <w:rFonts w:ascii="Arial" w:hAnsi="Arial" w:cs="Arial"/>
                <w:szCs w:val="21"/>
              </w:rPr>
            </w:pPr>
            <w:r>
              <w:rPr>
                <w:rFonts w:ascii="Arial" w:hAnsi="Arial" w:cs="Arial"/>
                <w:szCs w:val="21"/>
              </w:rPr>
              <w:t>货物</w:t>
            </w:r>
            <w:r>
              <w:rPr>
                <w:rFonts w:ascii="Arial" w:hAnsi="Arial" w:cs="Arial"/>
                <w:szCs w:val="21"/>
              </w:rPr>
              <w:t>0.5</w:t>
            </w:r>
            <w:r>
              <w:rPr>
                <w:rFonts w:ascii="Arial" w:hAnsi="Arial" w:cs="Arial"/>
                <w:szCs w:val="21"/>
              </w:rPr>
              <w:t>％；服务招标</w:t>
            </w:r>
            <w:r>
              <w:rPr>
                <w:rFonts w:ascii="Arial" w:hAnsi="Arial" w:cs="Arial"/>
                <w:szCs w:val="21"/>
              </w:rPr>
              <w:t>0.25</w:t>
            </w:r>
            <w:r>
              <w:rPr>
                <w:rFonts w:ascii="Arial" w:hAnsi="Arial" w:cs="Arial"/>
                <w:szCs w:val="21"/>
              </w:rPr>
              <w:t>％；工程招标</w:t>
            </w:r>
            <w:r>
              <w:rPr>
                <w:rFonts w:ascii="Arial" w:hAnsi="Arial" w:cs="Arial"/>
                <w:szCs w:val="21"/>
              </w:rPr>
              <w:t>0.35</w:t>
            </w:r>
            <w:r>
              <w:rPr>
                <w:rFonts w:ascii="Arial" w:hAnsi="Arial" w:cs="Arial"/>
                <w:szCs w:val="21"/>
              </w:rPr>
              <w:t>％；</w:t>
            </w:r>
          </w:p>
          <w:p w14:paraId="4DA6DEE2" w14:textId="77777777" w:rsidR="004F1C92" w:rsidRDefault="008B1B7C">
            <w:pPr>
              <w:spacing w:line="300" w:lineRule="exact"/>
              <w:jc w:val="left"/>
              <w:rPr>
                <w:rFonts w:ascii="Arial" w:hAnsi="Arial" w:cs="Arial"/>
                <w:szCs w:val="21"/>
              </w:rPr>
            </w:pPr>
            <w:r>
              <w:rPr>
                <w:rFonts w:ascii="Arial" w:hAnsi="Arial" w:cs="Arial"/>
                <w:szCs w:val="21"/>
              </w:rPr>
              <w:t>……</w:t>
            </w:r>
          </w:p>
          <w:p w14:paraId="15C1539A" w14:textId="77777777" w:rsidR="004F1C92" w:rsidRDefault="008B1B7C">
            <w:pPr>
              <w:spacing w:line="300" w:lineRule="exact"/>
              <w:jc w:val="left"/>
              <w:rPr>
                <w:rFonts w:ascii="Arial" w:hAnsi="Arial" w:cs="Arial"/>
                <w:szCs w:val="21"/>
              </w:rPr>
            </w:pPr>
            <w:r>
              <w:rPr>
                <w:rFonts w:ascii="Arial" w:hAnsi="Arial" w:cs="Arial"/>
                <w:szCs w:val="21"/>
              </w:rPr>
              <w:t>差额定率累进法计算过程示例：</w:t>
            </w:r>
          </w:p>
          <w:p w14:paraId="34B10A12" w14:textId="77777777" w:rsidR="004F1C92" w:rsidRDefault="008B1B7C">
            <w:pPr>
              <w:spacing w:line="300" w:lineRule="exact"/>
              <w:jc w:val="left"/>
              <w:rPr>
                <w:rFonts w:ascii="Arial" w:hAnsi="Arial" w:cs="Arial"/>
                <w:szCs w:val="21"/>
              </w:rPr>
            </w:pPr>
            <w:r>
              <w:rPr>
                <w:rFonts w:ascii="Arial" w:hAnsi="Arial" w:cs="Arial"/>
                <w:szCs w:val="21"/>
              </w:rPr>
              <w:t>例如：某货物招标代理业务中标金额为</w:t>
            </w:r>
            <w:r>
              <w:rPr>
                <w:rFonts w:ascii="Arial" w:hAnsi="Arial" w:cs="Arial"/>
                <w:szCs w:val="21"/>
              </w:rPr>
              <w:t>300</w:t>
            </w:r>
            <w:r>
              <w:rPr>
                <w:rFonts w:ascii="Arial" w:hAnsi="Arial" w:cs="Arial"/>
                <w:szCs w:val="21"/>
              </w:rPr>
              <w:t>万元，招标代理服务费金额按如下计算：</w:t>
            </w:r>
          </w:p>
          <w:p w14:paraId="06DC2730" w14:textId="77777777" w:rsidR="004F1C92" w:rsidRDefault="008B1B7C">
            <w:pPr>
              <w:spacing w:line="300" w:lineRule="exact"/>
              <w:jc w:val="left"/>
              <w:rPr>
                <w:rFonts w:ascii="Arial" w:hAnsi="Arial" w:cs="Arial"/>
                <w:szCs w:val="21"/>
              </w:rPr>
            </w:pPr>
            <w:r>
              <w:rPr>
                <w:rFonts w:ascii="Arial" w:hAnsi="Arial" w:cs="Arial"/>
                <w:szCs w:val="21"/>
              </w:rPr>
              <w:t>100</w:t>
            </w:r>
            <w:r>
              <w:rPr>
                <w:rFonts w:ascii="Arial" w:hAnsi="Arial" w:cs="Arial"/>
                <w:szCs w:val="21"/>
              </w:rPr>
              <w:t>万元</w:t>
            </w:r>
            <w:r>
              <w:rPr>
                <w:rFonts w:ascii="Arial" w:hAnsi="Arial" w:cs="Arial"/>
                <w:szCs w:val="21"/>
              </w:rPr>
              <w:t>×1.5%</w:t>
            </w:r>
            <w:r>
              <w:rPr>
                <w:rFonts w:ascii="Arial" w:hAnsi="Arial" w:cs="Arial"/>
                <w:szCs w:val="21"/>
              </w:rPr>
              <w:t>＝</w:t>
            </w:r>
            <w:r>
              <w:rPr>
                <w:rFonts w:ascii="Arial" w:hAnsi="Arial" w:cs="Arial"/>
                <w:szCs w:val="21"/>
              </w:rPr>
              <w:t>1.5</w:t>
            </w:r>
            <w:r>
              <w:rPr>
                <w:rFonts w:ascii="Arial" w:hAnsi="Arial" w:cs="Arial"/>
                <w:szCs w:val="21"/>
              </w:rPr>
              <w:t>万元</w:t>
            </w:r>
          </w:p>
          <w:p w14:paraId="46D81D53" w14:textId="77777777" w:rsidR="004F1C92" w:rsidRDefault="008B1B7C">
            <w:pPr>
              <w:spacing w:line="300" w:lineRule="exact"/>
              <w:jc w:val="left"/>
              <w:rPr>
                <w:rFonts w:ascii="Arial" w:hAnsi="Arial" w:cs="Arial"/>
                <w:szCs w:val="21"/>
              </w:rPr>
            </w:pPr>
            <w:r>
              <w:rPr>
                <w:rFonts w:ascii="Arial" w:hAnsi="Arial" w:cs="Arial"/>
                <w:szCs w:val="21"/>
              </w:rPr>
              <w:t>（</w:t>
            </w:r>
            <w:r>
              <w:rPr>
                <w:rFonts w:ascii="Arial" w:hAnsi="Arial" w:cs="Arial"/>
                <w:szCs w:val="21"/>
              </w:rPr>
              <w:t>300</w:t>
            </w:r>
            <w:r>
              <w:rPr>
                <w:rFonts w:ascii="Arial" w:hAnsi="Arial" w:cs="Arial"/>
                <w:szCs w:val="21"/>
              </w:rPr>
              <w:t>－</w:t>
            </w:r>
            <w:r>
              <w:rPr>
                <w:rFonts w:ascii="Arial" w:hAnsi="Arial" w:cs="Arial"/>
                <w:szCs w:val="21"/>
              </w:rPr>
              <w:t>100</w:t>
            </w:r>
            <w:r>
              <w:rPr>
                <w:rFonts w:ascii="Arial" w:hAnsi="Arial" w:cs="Arial"/>
                <w:szCs w:val="21"/>
              </w:rPr>
              <w:t>）万元</w:t>
            </w:r>
            <w:r>
              <w:rPr>
                <w:rFonts w:ascii="Arial" w:hAnsi="Arial" w:cs="Arial"/>
                <w:szCs w:val="21"/>
              </w:rPr>
              <w:t>×1.1%</w:t>
            </w:r>
            <w:r>
              <w:rPr>
                <w:rFonts w:ascii="Arial" w:hAnsi="Arial" w:cs="Arial"/>
                <w:szCs w:val="21"/>
              </w:rPr>
              <w:t>＝</w:t>
            </w:r>
            <w:r>
              <w:rPr>
                <w:rFonts w:ascii="Arial" w:hAnsi="Arial" w:cs="Arial"/>
                <w:szCs w:val="21"/>
              </w:rPr>
              <w:t>2.2</w:t>
            </w:r>
            <w:r>
              <w:rPr>
                <w:rFonts w:ascii="Arial" w:hAnsi="Arial" w:cs="Arial"/>
                <w:szCs w:val="21"/>
              </w:rPr>
              <w:t>万元</w:t>
            </w:r>
          </w:p>
          <w:p w14:paraId="6BE9DE87" w14:textId="77777777" w:rsidR="004F1C92" w:rsidRDefault="008B1B7C">
            <w:pPr>
              <w:spacing w:line="300" w:lineRule="exact"/>
              <w:jc w:val="left"/>
              <w:rPr>
                <w:rFonts w:ascii="Arial" w:hAnsi="Arial" w:cs="Arial"/>
                <w:szCs w:val="21"/>
              </w:rPr>
            </w:pPr>
            <w:r>
              <w:rPr>
                <w:rFonts w:ascii="Arial" w:hAnsi="Arial" w:cs="Arial"/>
                <w:szCs w:val="21"/>
              </w:rPr>
              <w:t>合计收费＝</w:t>
            </w:r>
            <w:r>
              <w:rPr>
                <w:rFonts w:ascii="Arial" w:hAnsi="Arial" w:cs="Arial" w:hint="eastAsia"/>
                <w:szCs w:val="21"/>
              </w:rPr>
              <w:t>（</w:t>
            </w:r>
            <w:r>
              <w:rPr>
                <w:rFonts w:ascii="Arial" w:hAnsi="Arial" w:cs="Arial"/>
                <w:szCs w:val="21"/>
              </w:rPr>
              <w:t>1.5</w:t>
            </w:r>
            <w:r>
              <w:rPr>
                <w:rFonts w:ascii="Arial" w:hAnsi="Arial" w:cs="Arial"/>
                <w:szCs w:val="21"/>
              </w:rPr>
              <w:t>＋</w:t>
            </w:r>
            <w:r>
              <w:rPr>
                <w:rFonts w:ascii="Arial" w:hAnsi="Arial" w:cs="Arial"/>
                <w:szCs w:val="21"/>
              </w:rPr>
              <w:t>2.2</w:t>
            </w:r>
            <w:r>
              <w:rPr>
                <w:rFonts w:ascii="Arial" w:hAnsi="Arial" w:cs="Arial" w:hint="eastAsia"/>
                <w:szCs w:val="21"/>
              </w:rPr>
              <w:t>）</w:t>
            </w:r>
            <w:r>
              <w:rPr>
                <w:rFonts w:ascii="Arial" w:hAnsi="Arial" w:cs="Arial"/>
                <w:szCs w:val="21"/>
              </w:rPr>
              <w:t>×</w:t>
            </w:r>
            <w:r>
              <w:rPr>
                <w:rFonts w:ascii="Arial" w:hAnsi="Arial" w:cs="Arial" w:hint="eastAsia"/>
                <w:szCs w:val="21"/>
              </w:rPr>
              <w:t>（</w:t>
            </w:r>
            <w:r>
              <w:rPr>
                <w:rFonts w:ascii="Arial" w:hAnsi="Arial" w:cs="Arial" w:hint="eastAsia"/>
                <w:szCs w:val="21"/>
              </w:rPr>
              <w:t>1</w:t>
            </w:r>
            <w:r>
              <w:rPr>
                <w:rFonts w:ascii="Arial" w:hAnsi="Arial" w:cs="Arial"/>
                <w:szCs w:val="21"/>
              </w:rPr>
              <w:t>-20%</w:t>
            </w:r>
            <w:r>
              <w:rPr>
                <w:rFonts w:ascii="Arial" w:hAnsi="Arial" w:cs="Arial" w:hint="eastAsia"/>
                <w:szCs w:val="21"/>
              </w:rPr>
              <w:t>）</w:t>
            </w:r>
            <w:r>
              <w:rPr>
                <w:rFonts w:ascii="Arial" w:hAnsi="Arial" w:cs="Arial"/>
                <w:szCs w:val="21"/>
              </w:rPr>
              <w:t>=2.96</w:t>
            </w:r>
            <w:r>
              <w:rPr>
                <w:rFonts w:ascii="Arial" w:hAnsi="Arial" w:cs="Arial"/>
                <w:szCs w:val="21"/>
              </w:rPr>
              <w:t>万元</w:t>
            </w:r>
          </w:p>
          <w:p w14:paraId="060AD808" w14:textId="77777777" w:rsidR="004F1C92" w:rsidRDefault="008B1B7C">
            <w:pPr>
              <w:spacing w:line="300" w:lineRule="exact"/>
              <w:jc w:val="left"/>
              <w:rPr>
                <w:rFonts w:ascii="Arial" w:hAnsi="Arial" w:cs="Arial"/>
                <w:szCs w:val="21"/>
                <w:u w:val="single"/>
              </w:rPr>
            </w:pPr>
            <w:r>
              <w:rPr>
                <w:rFonts w:ascii="Arial" w:hAnsi="Arial" w:cs="Arial"/>
                <w:szCs w:val="21"/>
              </w:rPr>
              <w:sym w:font="Wingdings 2" w:char="F0A3"/>
            </w:r>
            <w:r>
              <w:rPr>
                <w:rFonts w:ascii="Arial" w:hAnsi="Arial" w:cs="Arial"/>
                <w:szCs w:val="21"/>
              </w:rPr>
              <w:t>采购代理机构</w:t>
            </w:r>
            <w:r>
              <w:rPr>
                <w:rFonts w:ascii="Arial" w:hAnsi="Arial" w:cs="Arial"/>
                <w:szCs w:val="20"/>
              </w:rPr>
              <w:t>向中标人收取代理服务费，具体金额为</w:t>
            </w:r>
            <w:r>
              <w:rPr>
                <w:rFonts w:ascii="Arial" w:hAnsi="Arial" w:cs="Arial"/>
                <w:szCs w:val="20"/>
                <w:u w:val="single"/>
              </w:rPr>
              <w:t xml:space="preserve">     \    </w:t>
            </w:r>
            <w:r>
              <w:rPr>
                <w:rFonts w:ascii="Arial" w:hAnsi="Arial" w:cs="Arial"/>
                <w:szCs w:val="20"/>
              </w:rPr>
              <w:t>。</w:t>
            </w:r>
          </w:p>
          <w:p w14:paraId="690E6F77" w14:textId="77777777" w:rsidR="004F1C92" w:rsidRDefault="008B1B7C">
            <w:pPr>
              <w:spacing w:line="300" w:lineRule="exact"/>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69D709C9" w14:textId="77777777" w:rsidR="004F1C92" w:rsidRDefault="008B1B7C">
            <w:pPr>
              <w:spacing w:line="300" w:lineRule="exact"/>
              <w:jc w:val="left"/>
              <w:rPr>
                <w:rFonts w:ascii="Arial" w:hAnsi="Arial" w:cs="Arial"/>
                <w:kern w:val="0"/>
                <w:szCs w:val="21"/>
              </w:rPr>
            </w:pPr>
            <w:r>
              <w:rPr>
                <w:rFonts w:ascii="Arial" w:hAnsi="Arial" w:cs="Arial"/>
                <w:kern w:val="0"/>
                <w:szCs w:val="21"/>
              </w:rPr>
              <w:t>开户银行：广西北部湾银行南宁市金湖支行</w:t>
            </w:r>
          </w:p>
          <w:p w14:paraId="799F50E3" w14:textId="77777777" w:rsidR="004F1C92" w:rsidRDefault="008B1B7C">
            <w:pPr>
              <w:spacing w:line="300" w:lineRule="exact"/>
              <w:jc w:val="left"/>
              <w:rPr>
                <w:rFonts w:ascii="Arial" w:hAnsi="Arial" w:cs="Arial"/>
                <w:kern w:val="0"/>
                <w:szCs w:val="21"/>
              </w:rPr>
            </w:pPr>
            <w:r>
              <w:rPr>
                <w:rFonts w:ascii="Arial" w:hAnsi="Arial" w:cs="Arial"/>
                <w:kern w:val="0"/>
                <w:szCs w:val="21"/>
              </w:rPr>
              <w:t>（银行地址：南宁市金湖路</w:t>
            </w:r>
            <w:r>
              <w:rPr>
                <w:rFonts w:ascii="Arial" w:hAnsi="Arial" w:cs="Arial"/>
                <w:kern w:val="0"/>
                <w:szCs w:val="21"/>
              </w:rPr>
              <w:t>57</w:t>
            </w:r>
            <w:r>
              <w:rPr>
                <w:rFonts w:ascii="Arial" w:hAnsi="Arial" w:cs="Arial"/>
                <w:kern w:val="0"/>
                <w:szCs w:val="21"/>
              </w:rPr>
              <w:t>号文德大厦</w:t>
            </w:r>
            <w:r>
              <w:rPr>
                <w:rFonts w:ascii="Arial" w:hAnsi="Arial" w:cs="Arial"/>
                <w:kern w:val="0"/>
                <w:szCs w:val="21"/>
              </w:rPr>
              <w:t>1</w:t>
            </w:r>
            <w:r>
              <w:rPr>
                <w:rFonts w:ascii="Arial" w:hAnsi="Arial" w:cs="Arial"/>
                <w:kern w:val="0"/>
                <w:szCs w:val="21"/>
              </w:rPr>
              <w:t>楼）</w:t>
            </w:r>
          </w:p>
          <w:p w14:paraId="6FEF11BE" w14:textId="77777777" w:rsidR="004F1C92" w:rsidRDefault="008B1B7C">
            <w:pPr>
              <w:spacing w:line="300" w:lineRule="exact"/>
              <w:jc w:val="left"/>
              <w:rPr>
                <w:rFonts w:ascii="Arial" w:hAnsi="Arial" w:cs="Arial"/>
                <w:kern w:val="0"/>
                <w:szCs w:val="21"/>
              </w:rPr>
            </w:pPr>
            <w:r>
              <w:rPr>
                <w:rFonts w:ascii="Arial" w:hAnsi="Arial" w:cs="Arial"/>
                <w:kern w:val="0"/>
                <w:szCs w:val="21"/>
              </w:rPr>
              <w:t>开户名称：广西机电设备招标有限公司</w:t>
            </w:r>
          </w:p>
          <w:p w14:paraId="41889AD6" w14:textId="77777777" w:rsidR="004F1C92" w:rsidRDefault="008B1B7C">
            <w:pPr>
              <w:spacing w:line="300" w:lineRule="exact"/>
              <w:jc w:val="left"/>
              <w:rPr>
                <w:rFonts w:ascii="Arial" w:hAnsi="Arial" w:cs="Arial"/>
                <w:kern w:val="0"/>
                <w:szCs w:val="21"/>
              </w:rPr>
            </w:pPr>
            <w:r>
              <w:rPr>
                <w:rFonts w:ascii="Arial" w:hAnsi="Arial" w:cs="Arial"/>
                <w:kern w:val="0"/>
                <w:szCs w:val="21"/>
              </w:rPr>
              <w:lastRenderedPageBreak/>
              <w:t>银行账号：</w:t>
            </w:r>
            <w:r>
              <w:rPr>
                <w:rFonts w:ascii="Arial" w:hAnsi="Arial" w:cs="Arial"/>
                <w:kern w:val="0"/>
                <w:szCs w:val="21"/>
              </w:rPr>
              <w:t>1705012090027723 (</w:t>
            </w:r>
            <w:r>
              <w:rPr>
                <w:rFonts w:ascii="Arial" w:hAnsi="Arial" w:cs="Arial"/>
                <w:kern w:val="0"/>
                <w:szCs w:val="21"/>
              </w:rPr>
              <w:t>联行号</w:t>
            </w:r>
            <w:r>
              <w:rPr>
                <w:rFonts w:ascii="Arial" w:hAnsi="Arial" w:cs="Arial"/>
                <w:kern w:val="0"/>
                <w:szCs w:val="21"/>
              </w:rPr>
              <w:t xml:space="preserve"> 313611017053)</w:t>
            </w:r>
          </w:p>
          <w:p w14:paraId="30A8E47A" w14:textId="77777777" w:rsidR="004F1C92" w:rsidRDefault="008B1B7C">
            <w:pPr>
              <w:spacing w:line="300" w:lineRule="exact"/>
              <w:jc w:val="left"/>
              <w:rPr>
                <w:rFonts w:ascii="Arial" w:hAnsi="Arial" w:cs="Arial"/>
                <w:kern w:val="0"/>
                <w:szCs w:val="21"/>
              </w:rPr>
            </w:pPr>
            <w:r>
              <w:rPr>
                <w:rFonts w:ascii="Arial" w:hAnsi="Arial" w:cs="Arial"/>
                <w:kern w:val="0"/>
                <w:szCs w:val="21"/>
              </w:rPr>
              <w:t>财务联系人：吴茜（电话：</w:t>
            </w:r>
            <w:r>
              <w:rPr>
                <w:rFonts w:ascii="Arial" w:hAnsi="Arial" w:cs="Arial"/>
                <w:kern w:val="0"/>
                <w:szCs w:val="21"/>
              </w:rPr>
              <w:t>0771-2821398</w:t>
            </w:r>
            <w:r>
              <w:rPr>
                <w:rFonts w:ascii="Arial" w:hAnsi="Arial" w:cs="Arial"/>
                <w:kern w:val="0"/>
                <w:szCs w:val="21"/>
              </w:rPr>
              <w:t>）</w:t>
            </w:r>
          </w:p>
        </w:tc>
      </w:tr>
      <w:tr w:rsidR="004F1C92" w14:paraId="61708F56"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127A95CE" w14:textId="77777777" w:rsidR="004F1C92" w:rsidRDefault="008B1B7C">
            <w:pPr>
              <w:spacing w:line="300" w:lineRule="exact"/>
              <w:jc w:val="center"/>
              <w:rPr>
                <w:rFonts w:ascii="Arial" w:hAnsi="Arial" w:cs="Arial"/>
                <w:b/>
                <w:szCs w:val="21"/>
              </w:rPr>
            </w:pPr>
            <w:r>
              <w:rPr>
                <w:rFonts w:ascii="Arial" w:hAnsi="Arial" w:cs="Arial"/>
                <w:b/>
                <w:szCs w:val="21"/>
              </w:rPr>
              <w:lastRenderedPageBreak/>
              <w:t>9.3</w:t>
            </w:r>
          </w:p>
        </w:tc>
        <w:tc>
          <w:tcPr>
            <w:tcW w:w="1230" w:type="dxa"/>
            <w:tcBorders>
              <w:top w:val="single" w:sz="4" w:space="0" w:color="auto"/>
              <w:left w:val="single" w:sz="4" w:space="0" w:color="auto"/>
              <w:bottom w:val="single" w:sz="4" w:space="0" w:color="auto"/>
              <w:right w:val="single" w:sz="4" w:space="0" w:color="auto"/>
            </w:tcBorders>
            <w:vAlign w:val="center"/>
          </w:tcPr>
          <w:p w14:paraId="03D1CA2B" w14:textId="77777777" w:rsidR="004F1C92" w:rsidRDefault="008B1B7C">
            <w:pPr>
              <w:spacing w:line="300" w:lineRule="exact"/>
              <w:jc w:val="center"/>
              <w:rPr>
                <w:rFonts w:ascii="Arial" w:hAnsi="Arial" w:cs="Arial"/>
                <w:szCs w:val="20"/>
              </w:rPr>
            </w:pPr>
            <w:r>
              <w:rPr>
                <w:rFonts w:ascii="Arial" w:hAnsi="Arial" w:cs="Arial"/>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22458E4B" w14:textId="77777777" w:rsidR="004F1C92" w:rsidRDefault="008B1B7C">
            <w:pPr>
              <w:spacing w:line="276" w:lineRule="auto"/>
              <w:rPr>
                <w:rFonts w:ascii="Arial" w:hAnsi="Arial" w:cs="Arial"/>
                <w:szCs w:val="21"/>
                <w:u w:val="single"/>
              </w:rPr>
            </w:pPr>
            <w:r>
              <w:rPr>
                <w:rFonts w:ascii="Arial" w:hAnsi="Arial" w:cs="Arial"/>
                <w:szCs w:val="21"/>
              </w:rPr>
              <w:t>无</w:t>
            </w:r>
          </w:p>
        </w:tc>
      </w:tr>
      <w:tr w:rsidR="004F1C92" w14:paraId="79477A2A"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3637CA02" w14:textId="77777777" w:rsidR="004F1C92" w:rsidRDefault="008B1B7C">
            <w:pPr>
              <w:spacing w:line="300" w:lineRule="exact"/>
              <w:jc w:val="center"/>
              <w:rPr>
                <w:rFonts w:ascii="Arial" w:hAnsi="Arial" w:cs="Arial"/>
                <w:b/>
                <w:szCs w:val="21"/>
              </w:rPr>
            </w:pPr>
            <w:r>
              <w:rPr>
                <w:rFonts w:ascii="Arial" w:hAnsi="Arial" w:cs="Arial"/>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154D7A8F" w14:textId="77777777" w:rsidR="004F1C92" w:rsidRDefault="008B1B7C">
            <w:pPr>
              <w:spacing w:line="300" w:lineRule="exact"/>
              <w:jc w:val="center"/>
              <w:rPr>
                <w:rFonts w:ascii="Arial" w:hAnsi="Arial" w:cs="Arial"/>
                <w:szCs w:val="20"/>
              </w:rPr>
            </w:pPr>
            <w:r>
              <w:rPr>
                <w:rFonts w:ascii="Arial" w:hAnsi="Arial" w:cs="Arial"/>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58636C88" w14:textId="77777777" w:rsidR="004F1C92" w:rsidRDefault="008B1B7C">
            <w:pPr>
              <w:spacing w:line="276" w:lineRule="auto"/>
              <w:rPr>
                <w:rFonts w:ascii="Arial" w:hAnsi="Arial" w:cs="Arial"/>
                <w:szCs w:val="21"/>
                <w:u w:val="single"/>
              </w:rPr>
            </w:pPr>
            <w:r>
              <w:rPr>
                <w:rFonts w:ascii="Arial" w:hAnsi="Arial" w:cs="Arial"/>
                <w:szCs w:val="21"/>
              </w:rPr>
              <w:t>无</w:t>
            </w:r>
          </w:p>
        </w:tc>
      </w:tr>
      <w:tr w:rsidR="004F1C92" w14:paraId="36CA1FE2"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46269884" w14:textId="77777777" w:rsidR="004F1C92" w:rsidRDefault="008B1B7C">
            <w:pPr>
              <w:spacing w:line="300" w:lineRule="exact"/>
              <w:jc w:val="center"/>
              <w:rPr>
                <w:rFonts w:ascii="Arial" w:hAnsi="Arial" w:cs="Arial"/>
                <w:b/>
                <w:szCs w:val="21"/>
              </w:rPr>
            </w:pPr>
            <w:r>
              <w:rPr>
                <w:rFonts w:ascii="Arial" w:hAnsi="Arial" w:cs="Arial"/>
                <w:b/>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51B5D226" w14:textId="77777777" w:rsidR="004F1C92" w:rsidRDefault="008B1B7C">
            <w:pPr>
              <w:spacing w:line="300" w:lineRule="exact"/>
              <w:jc w:val="center"/>
              <w:rPr>
                <w:rFonts w:ascii="Arial" w:hAnsi="Arial" w:cs="Arial"/>
                <w:szCs w:val="20"/>
              </w:rPr>
            </w:pPr>
            <w:r>
              <w:rPr>
                <w:rFonts w:ascii="Arial" w:hAnsi="Arial" w:cs="Arial"/>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474BDF9C" w14:textId="77777777" w:rsidR="004F1C92" w:rsidRDefault="008B1B7C">
            <w:pPr>
              <w:spacing w:line="276" w:lineRule="auto"/>
              <w:rPr>
                <w:rFonts w:ascii="Arial" w:hAnsi="Arial" w:cs="Arial"/>
                <w:szCs w:val="21"/>
              </w:rPr>
            </w:pPr>
            <w:r>
              <w:rPr>
                <w:rFonts w:ascii="Arial" w:hAnsi="Arial" w:cs="Arial"/>
                <w:szCs w:val="21"/>
              </w:rPr>
              <w:t>构成本招标文件的各个组成文件应互为解释，互为说明：</w:t>
            </w:r>
          </w:p>
          <w:p w14:paraId="44CE3B6A" w14:textId="77777777" w:rsidR="004F1C92" w:rsidRDefault="008B1B7C">
            <w:pPr>
              <w:spacing w:line="276" w:lineRule="auto"/>
              <w:rPr>
                <w:rFonts w:ascii="Arial" w:hAnsi="Arial" w:cs="Arial"/>
                <w:sz w:val="24"/>
              </w:rPr>
            </w:pPr>
            <w:r>
              <w:rPr>
                <w:rFonts w:ascii="Arial" w:hAnsi="Arial" w:cs="Arial"/>
                <w:szCs w:val="21"/>
              </w:rPr>
              <w:t>除招标文件中有特别规定外，仅适用于招标投标阶段的规定，按更正公告（澄清公告）、招标公告、采购需求、供应商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0335FACB" w14:textId="77777777" w:rsidR="004F1C92" w:rsidRDefault="004F1C92">
      <w:pPr>
        <w:spacing w:before="120" w:line="320" w:lineRule="atLeast"/>
        <w:outlineLvl w:val="1"/>
        <w:rPr>
          <w:bCs/>
          <w:kern w:val="0"/>
          <w:sz w:val="28"/>
          <w:szCs w:val="28"/>
        </w:rPr>
        <w:sectPr w:rsidR="004F1C92">
          <w:type w:val="continuous"/>
          <w:pgSz w:w="11906" w:h="16838"/>
          <w:pgMar w:top="993" w:right="1133" w:bottom="1246" w:left="1418" w:header="851" w:footer="992" w:gutter="0"/>
          <w:cols w:space="720"/>
          <w:titlePg/>
          <w:docGrid w:linePitch="312"/>
        </w:sectPr>
      </w:pPr>
    </w:p>
    <w:p w14:paraId="48E3017B" w14:textId="77777777" w:rsidR="004F1C92" w:rsidRDefault="008B1B7C">
      <w:pPr>
        <w:spacing w:before="120" w:line="320" w:lineRule="atLeast"/>
        <w:outlineLvl w:val="1"/>
        <w:rPr>
          <w:b/>
          <w:bCs/>
          <w:kern w:val="0"/>
          <w:szCs w:val="21"/>
        </w:rPr>
      </w:pPr>
      <w:bookmarkStart w:id="56" w:name="_Hlk88949215"/>
      <w:r>
        <w:rPr>
          <w:b/>
          <w:bCs/>
          <w:kern w:val="0"/>
          <w:szCs w:val="21"/>
        </w:rPr>
        <w:lastRenderedPageBreak/>
        <w:t>1</w:t>
      </w:r>
      <w:r>
        <w:rPr>
          <w:b/>
          <w:bCs/>
          <w:kern w:val="0"/>
          <w:szCs w:val="21"/>
        </w:rPr>
        <w:t>．总则</w:t>
      </w:r>
    </w:p>
    <w:p w14:paraId="47BCAD51" w14:textId="77777777" w:rsidR="004F1C92" w:rsidRDefault="008B1B7C">
      <w:pPr>
        <w:spacing w:before="120" w:line="320" w:lineRule="atLeast"/>
        <w:ind w:firstLineChars="200" w:firstLine="422"/>
        <w:outlineLvl w:val="2"/>
        <w:rPr>
          <w:b/>
          <w:bCs/>
          <w:kern w:val="0"/>
          <w:szCs w:val="21"/>
        </w:rPr>
      </w:pPr>
      <w:bookmarkStart w:id="57" w:name="_Toc254970527"/>
      <w:bookmarkStart w:id="58" w:name="_Toc254970668"/>
      <w:r>
        <w:rPr>
          <w:b/>
          <w:bCs/>
          <w:kern w:val="0"/>
          <w:szCs w:val="21"/>
        </w:rPr>
        <w:t>1.1</w:t>
      </w:r>
      <w:r>
        <w:rPr>
          <w:b/>
          <w:bCs/>
          <w:kern w:val="0"/>
          <w:szCs w:val="21"/>
        </w:rPr>
        <w:t>适用范围</w:t>
      </w:r>
      <w:bookmarkEnd w:id="57"/>
      <w:bookmarkEnd w:id="58"/>
    </w:p>
    <w:p w14:paraId="2C51E0E8" w14:textId="77777777" w:rsidR="004F1C92" w:rsidRDefault="008B1B7C">
      <w:pPr>
        <w:spacing w:before="120" w:line="320" w:lineRule="atLeast"/>
        <w:ind w:firstLineChars="200" w:firstLine="420"/>
        <w:rPr>
          <w:szCs w:val="21"/>
        </w:rPr>
      </w:pPr>
      <w:r>
        <w:rPr>
          <w:szCs w:val="21"/>
        </w:rPr>
        <w:t>本招标文件适用于供应商须知前附表所述项目的</w:t>
      </w:r>
      <w:r>
        <w:rPr>
          <w:rFonts w:hint="eastAsia"/>
          <w:szCs w:val="21"/>
        </w:rPr>
        <w:t>政府采购活动。</w:t>
      </w:r>
    </w:p>
    <w:p w14:paraId="5C2DEE02" w14:textId="77777777" w:rsidR="004F1C92" w:rsidRDefault="008B1B7C">
      <w:pPr>
        <w:spacing w:before="120" w:line="320" w:lineRule="atLeast"/>
        <w:ind w:firstLineChars="200" w:firstLine="422"/>
        <w:outlineLvl w:val="2"/>
        <w:rPr>
          <w:b/>
          <w:bCs/>
          <w:kern w:val="0"/>
          <w:szCs w:val="21"/>
        </w:rPr>
      </w:pPr>
      <w:bookmarkStart w:id="59" w:name="_Toc254970528"/>
      <w:bookmarkStart w:id="60" w:name="_Toc254970669"/>
      <w:r>
        <w:rPr>
          <w:b/>
          <w:bCs/>
          <w:kern w:val="0"/>
          <w:szCs w:val="21"/>
        </w:rPr>
        <w:t>1.2</w:t>
      </w:r>
      <w:r>
        <w:rPr>
          <w:b/>
          <w:bCs/>
          <w:kern w:val="0"/>
          <w:szCs w:val="21"/>
        </w:rPr>
        <w:t>定义</w:t>
      </w:r>
      <w:bookmarkEnd w:id="59"/>
      <w:bookmarkEnd w:id="60"/>
    </w:p>
    <w:p w14:paraId="6910B8BD" w14:textId="77777777" w:rsidR="004F1C92" w:rsidRDefault="008B1B7C">
      <w:pPr>
        <w:spacing w:before="120" w:line="320" w:lineRule="atLeast"/>
        <w:ind w:firstLineChars="200" w:firstLine="420"/>
        <w:rPr>
          <w:szCs w:val="21"/>
        </w:rPr>
      </w:pPr>
      <w:r>
        <w:rPr>
          <w:szCs w:val="21"/>
        </w:rPr>
        <w:t>1.2.1“</w:t>
      </w:r>
      <w:r>
        <w:rPr>
          <w:szCs w:val="21"/>
        </w:rPr>
        <w:t>采购人</w:t>
      </w:r>
      <w:r>
        <w:rPr>
          <w:szCs w:val="21"/>
        </w:rPr>
        <w:t>”</w:t>
      </w:r>
      <w:r>
        <w:rPr>
          <w:szCs w:val="21"/>
        </w:rPr>
        <w:t>系指依法进行政府采购的国家机关、事业单位、团体组织。</w:t>
      </w:r>
    </w:p>
    <w:p w14:paraId="418C07B9" w14:textId="77777777" w:rsidR="004F1C92" w:rsidRDefault="008B1B7C">
      <w:pPr>
        <w:spacing w:before="120" w:line="320" w:lineRule="atLeast"/>
        <w:ind w:firstLineChars="200" w:firstLine="420"/>
        <w:rPr>
          <w:szCs w:val="21"/>
        </w:rPr>
      </w:pPr>
      <w:r>
        <w:rPr>
          <w:szCs w:val="21"/>
        </w:rPr>
        <w:t>1.2.2“</w:t>
      </w:r>
      <w:r>
        <w:rPr>
          <w:szCs w:val="21"/>
        </w:rPr>
        <w:t>供应商</w:t>
      </w:r>
      <w:r>
        <w:rPr>
          <w:szCs w:val="21"/>
        </w:rPr>
        <w:t>”</w:t>
      </w:r>
      <w:r>
        <w:rPr>
          <w:szCs w:val="21"/>
        </w:rPr>
        <w:t>系</w:t>
      </w:r>
      <w:r>
        <w:t>指响应招标、参加投标竞争的法人、其他组织或者自然人</w:t>
      </w:r>
      <w:r>
        <w:rPr>
          <w:szCs w:val="21"/>
        </w:rPr>
        <w:t>。</w:t>
      </w:r>
    </w:p>
    <w:p w14:paraId="34110E9D" w14:textId="77777777" w:rsidR="004F1C92" w:rsidRDefault="008B1B7C">
      <w:pPr>
        <w:spacing w:before="120" w:line="360" w:lineRule="auto"/>
        <w:ind w:firstLineChars="200" w:firstLine="420"/>
      </w:pPr>
      <w:r>
        <w:rPr>
          <w:rFonts w:hint="eastAsia"/>
        </w:rPr>
        <w:t>1.2.3</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p>
    <w:p w14:paraId="0D6A5EAD" w14:textId="77777777" w:rsidR="004F1C92" w:rsidRDefault="008B1B7C">
      <w:pPr>
        <w:spacing w:before="120" w:line="360" w:lineRule="auto"/>
        <w:ind w:firstLineChars="200" w:firstLine="420"/>
      </w:pPr>
      <w:r>
        <w:rPr>
          <w:rFonts w:hint="eastAsia"/>
        </w:rPr>
        <w:t>1.2.4</w:t>
      </w:r>
      <w:r>
        <w:rPr>
          <w:rFonts w:hint="eastAsia"/>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44BECAD2" w14:textId="77777777" w:rsidR="004F1C92" w:rsidRDefault="008B1B7C">
      <w:pPr>
        <w:widowControl/>
        <w:spacing w:line="360" w:lineRule="auto"/>
        <w:ind w:firstLineChars="200" w:firstLine="420"/>
        <w:jc w:val="left"/>
        <w:rPr>
          <w:szCs w:val="21"/>
        </w:rPr>
      </w:pPr>
      <w:r>
        <w:rPr>
          <w:szCs w:val="21"/>
        </w:rPr>
        <w:t>1.2.</w:t>
      </w:r>
      <w:r>
        <w:rPr>
          <w:rFonts w:hint="eastAsia"/>
          <w:szCs w:val="21"/>
        </w:rPr>
        <w:t>5</w:t>
      </w:r>
      <w:r>
        <w:rPr>
          <w:szCs w:val="21"/>
        </w:rPr>
        <w:t>“</w:t>
      </w:r>
      <w:r>
        <w:rPr>
          <w:szCs w:val="21"/>
        </w:rPr>
        <w:t>书面形式</w:t>
      </w:r>
      <w:r>
        <w:rPr>
          <w:szCs w:val="21"/>
        </w:rPr>
        <w:t>”</w:t>
      </w:r>
      <w:r>
        <w:rPr>
          <w:szCs w:val="21"/>
        </w:rPr>
        <w:t>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招标文件如有特殊规定，以招标文件规定为准。</w:t>
      </w:r>
      <w:r>
        <w:rPr>
          <w:szCs w:val="21"/>
        </w:rPr>
        <w:t xml:space="preserve"> </w:t>
      </w:r>
    </w:p>
    <w:p w14:paraId="6677A810" w14:textId="77777777" w:rsidR="004F1C92" w:rsidRDefault="008B1B7C">
      <w:pPr>
        <w:spacing w:before="120" w:line="320" w:lineRule="atLeast"/>
        <w:ind w:firstLineChars="200" w:firstLine="420"/>
        <w:rPr>
          <w:szCs w:val="21"/>
        </w:rPr>
      </w:pPr>
      <w:bookmarkStart w:id="61" w:name="_Hlk181803124"/>
      <w:r>
        <w:rPr>
          <w:szCs w:val="21"/>
        </w:rPr>
        <w:t>1.2.</w:t>
      </w:r>
      <w:r>
        <w:rPr>
          <w:rFonts w:hint="eastAsia"/>
          <w:szCs w:val="21"/>
        </w:rPr>
        <w:t>6</w:t>
      </w:r>
      <w:r>
        <w:rPr>
          <w:rFonts w:hint="eastAsia"/>
          <w:szCs w:val="21"/>
        </w:rPr>
        <w:t>本项目的技术商务要求重要性分为“▲”（如有）、“★”（如有）和一般无标识指标。▲代表实质性要求指标，</w:t>
      </w:r>
      <w:r>
        <w:rPr>
          <w:rFonts w:hint="eastAsia"/>
          <w:b/>
          <w:bCs/>
          <w:szCs w:val="21"/>
        </w:rPr>
        <w:t>不满足该指标项将导致投标被否决</w:t>
      </w:r>
      <w:r>
        <w:rPr>
          <w:rFonts w:hint="eastAsia"/>
          <w:szCs w:val="21"/>
        </w:rPr>
        <w:t>，★代表重要指标，无标识则表示一般指标项。</w:t>
      </w:r>
    </w:p>
    <w:bookmarkEnd w:id="61"/>
    <w:p w14:paraId="17775C7C" w14:textId="77777777" w:rsidR="004F1C92" w:rsidRDefault="008B1B7C">
      <w:pPr>
        <w:spacing w:before="120" w:line="320" w:lineRule="atLeast"/>
        <w:ind w:firstLineChars="200" w:firstLine="420"/>
        <w:rPr>
          <w:szCs w:val="21"/>
        </w:rPr>
      </w:pPr>
      <w:r>
        <w:rPr>
          <w:szCs w:val="21"/>
        </w:rPr>
        <w:t>1.2.</w:t>
      </w:r>
      <w:r>
        <w:rPr>
          <w:rFonts w:hint="eastAsia"/>
          <w:szCs w:val="21"/>
        </w:rPr>
        <w:t xml:space="preserve">7 </w:t>
      </w:r>
      <w:r>
        <w:rPr>
          <w:rFonts w:hint="eastAsia"/>
          <w:szCs w:val="21"/>
        </w:rPr>
        <w:t>本</w:t>
      </w:r>
      <w:r>
        <w:rPr>
          <w:szCs w:val="21"/>
        </w:rPr>
        <w:t>招标文件</w:t>
      </w:r>
      <w:r>
        <w:rPr>
          <w:rFonts w:hint="eastAsia"/>
          <w:szCs w:val="21"/>
        </w:rPr>
        <w:t>出现多种选项的条款，以“</w:t>
      </w:r>
      <w:r>
        <w:sym w:font="Wingdings 2" w:char="F052"/>
      </w:r>
      <w:r>
        <w:rPr>
          <w:rFonts w:hint="eastAsia"/>
          <w:szCs w:val="21"/>
        </w:rPr>
        <w:t>”表示本条款所选择的方式。</w:t>
      </w:r>
    </w:p>
    <w:p w14:paraId="5923BF63" w14:textId="77777777" w:rsidR="004F1C92" w:rsidRDefault="008B1B7C">
      <w:pPr>
        <w:spacing w:before="120" w:line="320" w:lineRule="atLeast"/>
        <w:ind w:firstLineChars="200" w:firstLine="420"/>
        <w:rPr>
          <w:szCs w:val="21"/>
        </w:rPr>
      </w:pPr>
      <w:r>
        <w:rPr>
          <w:rFonts w:hint="eastAsia"/>
          <w:szCs w:val="21"/>
        </w:rPr>
        <w:t>1.</w:t>
      </w:r>
      <w:r>
        <w:rPr>
          <w:szCs w:val="21"/>
        </w:rPr>
        <w:t>2</w:t>
      </w:r>
      <w:r>
        <w:rPr>
          <w:rFonts w:hint="eastAsia"/>
          <w:szCs w:val="21"/>
        </w:rPr>
        <w:t>.</w:t>
      </w:r>
      <w:r>
        <w:rPr>
          <w:szCs w:val="21"/>
        </w:rPr>
        <w:t>8 “</w:t>
      </w:r>
      <w:r>
        <w:rPr>
          <w:rFonts w:hint="eastAsia"/>
          <w:szCs w:val="21"/>
        </w:rPr>
        <w:t>电子交易平台</w:t>
      </w:r>
      <w:r>
        <w:rPr>
          <w:szCs w:val="21"/>
        </w:rPr>
        <w:t>”</w:t>
      </w:r>
      <w:r>
        <w:rPr>
          <w:rFonts w:hint="eastAsia"/>
          <w:szCs w:val="21"/>
        </w:rPr>
        <w:t>是指以数据电文形式在线完成采购活动的信息平台，本招标文件中也称</w:t>
      </w:r>
      <w:r>
        <w:rPr>
          <w:szCs w:val="21"/>
        </w:rPr>
        <w:t>“</w:t>
      </w:r>
      <w:r>
        <w:rPr>
          <w:rFonts w:hint="eastAsia"/>
          <w:szCs w:val="21"/>
        </w:rPr>
        <w:t>广西政府采购云平台</w:t>
      </w:r>
      <w:r>
        <w:rPr>
          <w:szCs w:val="21"/>
        </w:rPr>
        <w:t>”</w:t>
      </w:r>
      <w:r>
        <w:rPr>
          <w:rFonts w:hint="eastAsia"/>
          <w:szCs w:val="21"/>
        </w:rPr>
        <w:t>。</w:t>
      </w:r>
    </w:p>
    <w:p w14:paraId="4B721799" w14:textId="77777777" w:rsidR="004F1C92" w:rsidRDefault="008B1B7C">
      <w:pPr>
        <w:spacing w:before="120" w:line="320" w:lineRule="atLeast"/>
        <w:ind w:firstLineChars="200" w:firstLine="422"/>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7300323A" w14:textId="77777777" w:rsidR="004F1C92" w:rsidRDefault="008B1B7C">
      <w:pPr>
        <w:spacing w:before="120" w:line="320" w:lineRule="atLeast"/>
        <w:ind w:firstLineChars="200" w:firstLine="420"/>
        <w:rPr>
          <w:szCs w:val="21"/>
        </w:rPr>
      </w:pPr>
      <w:r>
        <w:rPr>
          <w:rFonts w:hint="eastAsia"/>
          <w:szCs w:val="21"/>
        </w:rPr>
        <w:t>1</w:t>
      </w:r>
      <w:r>
        <w:rPr>
          <w:szCs w:val="21"/>
        </w:rPr>
        <w:t>.3.1</w:t>
      </w:r>
      <w:r>
        <w:rPr>
          <w:rFonts w:hint="eastAsia"/>
          <w:szCs w:val="21"/>
        </w:rPr>
        <w:t>项目名称及编号：详见供应商须知前附表</w:t>
      </w:r>
    </w:p>
    <w:p w14:paraId="6993DF9E" w14:textId="77777777" w:rsidR="004F1C92" w:rsidRDefault="008B1B7C">
      <w:pPr>
        <w:spacing w:before="120" w:line="320" w:lineRule="atLeast"/>
        <w:ind w:firstLineChars="200" w:firstLine="420"/>
        <w:rPr>
          <w:szCs w:val="21"/>
        </w:rPr>
      </w:pPr>
      <w:r>
        <w:rPr>
          <w:rFonts w:hint="eastAsia"/>
          <w:szCs w:val="21"/>
        </w:rPr>
        <w:t>1</w:t>
      </w:r>
      <w:r>
        <w:rPr>
          <w:szCs w:val="21"/>
        </w:rPr>
        <w:t>.3.2</w:t>
      </w:r>
      <w:r>
        <w:rPr>
          <w:rFonts w:hint="eastAsia"/>
          <w:szCs w:val="21"/>
        </w:rPr>
        <w:t>采购方式：详见供应商须知前附表</w:t>
      </w:r>
    </w:p>
    <w:p w14:paraId="68F696AC" w14:textId="77777777" w:rsidR="004F1C92" w:rsidRDefault="008B1B7C">
      <w:pPr>
        <w:spacing w:before="120" w:line="320" w:lineRule="atLeast"/>
        <w:ind w:firstLineChars="200" w:firstLine="422"/>
        <w:outlineLvl w:val="2"/>
        <w:rPr>
          <w:b/>
          <w:bCs/>
          <w:kern w:val="0"/>
          <w:szCs w:val="21"/>
        </w:rPr>
      </w:pPr>
      <w:bookmarkStart w:id="62" w:name="_Hlk132812137"/>
      <w:r>
        <w:rPr>
          <w:rFonts w:hint="eastAsia"/>
          <w:b/>
          <w:bCs/>
          <w:kern w:val="0"/>
          <w:szCs w:val="21"/>
        </w:rPr>
        <w:t>1</w:t>
      </w:r>
      <w:r>
        <w:rPr>
          <w:b/>
          <w:bCs/>
          <w:kern w:val="0"/>
          <w:szCs w:val="21"/>
        </w:rPr>
        <w:t>.4</w:t>
      </w:r>
      <w:r>
        <w:rPr>
          <w:rFonts w:hint="eastAsia"/>
          <w:b/>
          <w:bCs/>
          <w:kern w:val="0"/>
          <w:szCs w:val="21"/>
        </w:rPr>
        <w:t>促进中小企业发展政策</w:t>
      </w:r>
    </w:p>
    <w:p w14:paraId="56FF425D" w14:textId="77777777" w:rsidR="004F1C92" w:rsidRDefault="008B1B7C">
      <w:pPr>
        <w:spacing w:before="120" w:line="320" w:lineRule="atLeast"/>
        <w:ind w:leftChars="1" w:left="2" w:firstLineChars="200" w:firstLine="420"/>
        <w:rPr>
          <w:szCs w:val="21"/>
        </w:rPr>
      </w:pPr>
      <w:r>
        <w:rPr>
          <w:szCs w:val="21"/>
        </w:rPr>
        <w:t>1.4.1</w:t>
      </w:r>
      <w:r>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19A1C99F" w14:textId="77777777" w:rsidR="004F1C92" w:rsidRDefault="008B1B7C">
      <w:pPr>
        <w:spacing w:before="120" w:line="320" w:lineRule="atLeast"/>
        <w:ind w:leftChars="1" w:left="2" w:firstLineChars="200" w:firstLine="420"/>
        <w:rPr>
          <w:szCs w:val="21"/>
        </w:rPr>
      </w:pPr>
      <w:bookmarkStart w:id="63" w:name="_Hlk138842976"/>
      <w:r>
        <w:rPr>
          <w:rFonts w:hint="eastAsia"/>
          <w:szCs w:val="21"/>
        </w:rPr>
        <w:t>根据《政府采购促进中小企业发展管理办法》（财库</w:t>
      </w:r>
      <w:r>
        <w:rPr>
          <w:rFonts w:hint="eastAsia"/>
          <w:szCs w:val="21"/>
        </w:rPr>
        <w:t>[2020]46</w:t>
      </w:r>
      <w:r>
        <w:rPr>
          <w:rFonts w:hint="eastAsia"/>
          <w:szCs w:val="21"/>
        </w:rPr>
        <w:t>号）第九条以及《广西壮族自治区财政厅</w:t>
      </w:r>
      <w:r>
        <w:rPr>
          <w:rFonts w:hint="eastAsia"/>
          <w:szCs w:val="21"/>
        </w:rPr>
        <w:t xml:space="preserve"> </w:t>
      </w:r>
      <w:r>
        <w:rPr>
          <w:rFonts w:hint="eastAsia"/>
          <w:szCs w:val="21"/>
        </w:rPr>
        <w:t>广西壮族自治区工业和信息化厅转发财政部</w:t>
      </w:r>
      <w:r>
        <w:rPr>
          <w:rFonts w:hint="eastAsia"/>
          <w:szCs w:val="21"/>
        </w:rPr>
        <w:t xml:space="preserve"> </w:t>
      </w:r>
      <w:r>
        <w:rPr>
          <w:rFonts w:hint="eastAsia"/>
          <w:szCs w:val="21"/>
        </w:rPr>
        <w:t>工业和信息化部政府采购促进中小企业发展管理办法的通知》（桂财采</w:t>
      </w:r>
      <w:r>
        <w:rPr>
          <w:rFonts w:hint="eastAsia"/>
          <w:szCs w:val="21"/>
        </w:rPr>
        <w:t>[2021]70</w:t>
      </w:r>
      <w:r>
        <w:rPr>
          <w:rFonts w:hint="eastAsia"/>
          <w:szCs w:val="21"/>
        </w:rPr>
        <w:t>号）规定，</w:t>
      </w:r>
      <w:bookmarkStart w:id="64" w:name="_Hlk92205820"/>
      <w:bookmarkEnd w:id="63"/>
      <w:r>
        <w:rPr>
          <w:rFonts w:hint="eastAsia"/>
          <w:szCs w:val="21"/>
        </w:rPr>
        <w:t>价格扣除比例在第四章评审方法及标准中规定，对小型企业和微型企业同等对待，不作区分。</w:t>
      </w:r>
    </w:p>
    <w:p w14:paraId="6EC09873" w14:textId="77777777" w:rsidR="004F1C92" w:rsidRDefault="008B1B7C">
      <w:pPr>
        <w:spacing w:before="120" w:line="320" w:lineRule="atLeast"/>
        <w:ind w:leftChars="1" w:left="2" w:firstLineChars="200" w:firstLine="420"/>
        <w:rPr>
          <w:szCs w:val="21"/>
        </w:rPr>
      </w:pPr>
      <w:r>
        <w:rPr>
          <w:szCs w:val="21"/>
        </w:rPr>
        <w:lastRenderedPageBreak/>
        <w:t>1.4.2</w:t>
      </w:r>
      <w:r>
        <w:rPr>
          <w:rFonts w:hint="eastAsia"/>
          <w:szCs w:val="21"/>
        </w:rPr>
        <w:t>中小企业定义</w:t>
      </w:r>
    </w:p>
    <w:p w14:paraId="6DA55CC0" w14:textId="77777777" w:rsidR="004F1C92" w:rsidRDefault="008B1B7C">
      <w:pPr>
        <w:spacing w:before="120" w:line="320" w:lineRule="atLeast"/>
        <w:ind w:firstLineChars="200" w:firstLine="420"/>
        <w:rPr>
          <w:szCs w:val="21"/>
        </w:rPr>
      </w:pPr>
      <w:r>
        <w:rPr>
          <w:szCs w:val="21"/>
        </w:rPr>
        <w:t>1.4.2.1</w:t>
      </w:r>
      <w:r>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7BE41E05" w14:textId="77777777" w:rsidR="004F1C92" w:rsidRDefault="008B1B7C">
      <w:pPr>
        <w:spacing w:before="120" w:line="320" w:lineRule="atLeast"/>
        <w:ind w:leftChars="1" w:left="2" w:firstLineChars="200" w:firstLine="420"/>
        <w:rPr>
          <w:szCs w:val="21"/>
        </w:rPr>
      </w:pPr>
      <w:r>
        <w:rPr>
          <w:szCs w:val="21"/>
        </w:rPr>
        <w:t>1.4.2.2</w:t>
      </w:r>
      <w:r>
        <w:rPr>
          <w:rFonts w:hint="eastAsia"/>
          <w:szCs w:val="21"/>
        </w:rPr>
        <w:t>供应商提供的货物、工程或者服务符合下列情形的，享受本款规定的促进中小企业发展政策：</w:t>
      </w:r>
    </w:p>
    <w:p w14:paraId="796091C9" w14:textId="77777777" w:rsidR="004F1C92" w:rsidRDefault="008B1B7C">
      <w:pPr>
        <w:spacing w:before="120" w:line="320" w:lineRule="atLeast"/>
        <w:ind w:leftChars="1" w:left="2" w:firstLineChars="200" w:firstLine="420"/>
        <w:rPr>
          <w:szCs w:val="21"/>
        </w:rPr>
      </w:pPr>
      <w:r>
        <w:rPr>
          <w:rFonts w:hint="eastAsia"/>
          <w:szCs w:val="21"/>
        </w:rPr>
        <w:t>在货物采购项目中，货物由中小企业制造，即货物由中小企业生产且使用该中小企业商号或者注册商标；</w:t>
      </w:r>
    </w:p>
    <w:p w14:paraId="08C5C27C" w14:textId="77777777" w:rsidR="004F1C92" w:rsidRDefault="008B1B7C">
      <w:pPr>
        <w:spacing w:before="120" w:line="320" w:lineRule="atLeast"/>
        <w:ind w:leftChars="1" w:left="2" w:firstLineChars="200" w:firstLine="420"/>
        <w:rPr>
          <w:szCs w:val="21"/>
        </w:rPr>
      </w:pPr>
      <w:r>
        <w:rPr>
          <w:rFonts w:hint="eastAsia"/>
          <w:szCs w:val="21"/>
        </w:rPr>
        <w:t>在工程采购项目中，工程由中小企业承建，即工程施工单位为中小企业；</w:t>
      </w:r>
    </w:p>
    <w:p w14:paraId="25C2C945" w14:textId="77777777" w:rsidR="004F1C92" w:rsidRDefault="008B1B7C">
      <w:pPr>
        <w:spacing w:before="120" w:line="320" w:lineRule="atLeast"/>
        <w:ind w:leftChars="1" w:left="2" w:firstLineChars="200" w:firstLine="420"/>
        <w:rPr>
          <w:szCs w:val="21"/>
        </w:rPr>
      </w:pPr>
      <w:r>
        <w:rPr>
          <w:rFonts w:hint="eastAsia"/>
          <w:szCs w:val="21"/>
        </w:rPr>
        <w:t>在服务采购项目中，服务由中小企业承接，即提供服务的人员为中小企业依照《中华人民共和国劳动合同法》订立劳动合同的从业人员。</w:t>
      </w:r>
    </w:p>
    <w:p w14:paraId="3CB014B6" w14:textId="77777777" w:rsidR="004F1C92" w:rsidRDefault="008B1B7C">
      <w:pPr>
        <w:spacing w:before="120" w:line="320" w:lineRule="atLeast"/>
        <w:ind w:leftChars="1" w:left="2" w:firstLineChars="200" w:firstLine="420"/>
        <w:rPr>
          <w:szCs w:val="21"/>
        </w:rPr>
      </w:pPr>
      <w:r>
        <w:rPr>
          <w:rFonts w:hint="eastAsia"/>
          <w:szCs w:val="21"/>
        </w:rPr>
        <w:t>在货物采购项目中，供应商提供的货物既有中小企业制造货物，也有大型企业制造货物的，不享受本款规定的促进中小企业发展政策。</w:t>
      </w:r>
    </w:p>
    <w:p w14:paraId="4A17703F" w14:textId="77777777" w:rsidR="004F1C92" w:rsidRDefault="008B1B7C">
      <w:pPr>
        <w:spacing w:before="120" w:line="320" w:lineRule="atLeast"/>
        <w:ind w:firstLineChars="200" w:firstLine="420"/>
        <w:rPr>
          <w:szCs w:val="21"/>
        </w:rPr>
      </w:pPr>
      <w:r>
        <w:rPr>
          <w:szCs w:val="21"/>
        </w:rPr>
        <w:t>1.4.2</w:t>
      </w:r>
      <w:r>
        <w:rPr>
          <w:rFonts w:hint="eastAsia"/>
          <w:szCs w:val="21"/>
        </w:rPr>
        <w:t>.</w:t>
      </w:r>
      <w:r>
        <w:rPr>
          <w:szCs w:val="21"/>
        </w:rPr>
        <w:t>3</w:t>
      </w:r>
      <w:r>
        <w:rPr>
          <w:rFonts w:hint="eastAsia"/>
          <w:szCs w:val="21"/>
        </w:rPr>
        <w:t>本项目标的所属行业在第二章采购需求中规定。供应商根据中小企业划分标准（《关于印发中小企业划型标准规定的通知》（工信部联企业〔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号）判断是否为中小企业。（见附件）</w:t>
      </w:r>
    </w:p>
    <w:p w14:paraId="0039EA78" w14:textId="77777777" w:rsidR="004F1C92" w:rsidRDefault="008B1B7C">
      <w:pPr>
        <w:spacing w:before="120" w:line="320" w:lineRule="atLeast"/>
        <w:ind w:firstLineChars="200" w:firstLine="420"/>
        <w:rPr>
          <w:szCs w:val="21"/>
        </w:rPr>
      </w:pPr>
      <w:r>
        <w:rPr>
          <w:rFonts w:hint="eastAsia"/>
          <w:szCs w:val="21"/>
        </w:rPr>
        <w:t>符合条件的货物制造商、工程施工单位、服务承接单位为中小企业的，应按招标文件规定在投标文件中提供声明函。</w:t>
      </w:r>
    </w:p>
    <w:p w14:paraId="48E4BF4E" w14:textId="77777777" w:rsidR="004F1C92" w:rsidRDefault="008B1B7C">
      <w:pPr>
        <w:spacing w:before="120" w:line="320" w:lineRule="atLeast"/>
        <w:ind w:firstLineChars="200" w:firstLine="42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0A8BF8A5" w14:textId="77777777" w:rsidR="004F1C92" w:rsidRDefault="008B1B7C">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）符合中小企业划分标准的个体工商户，视同中小企业。</w:t>
      </w:r>
    </w:p>
    <w:p w14:paraId="36CE839F" w14:textId="77777777" w:rsidR="004F1C92" w:rsidRDefault="008B1B7C">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）以联合体形式参加政府采购活动，联合体各方均为中小企业的，联合体视同中小企业。其中，联合体各方均为小微企业的，联合体视同小微企业。</w:t>
      </w:r>
    </w:p>
    <w:p w14:paraId="2B9C2EA6" w14:textId="77777777" w:rsidR="004F1C92" w:rsidRDefault="008B1B7C">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）符合《财政部、司法部关于政府采购支持监狱企业发展有关问题的通知》（财库〔</w:t>
      </w:r>
      <w:r>
        <w:rPr>
          <w:rFonts w:hint="eastAsia"/>
          <w:szCs w:val="21"/>
        </w:rPr>
        <w:t>2014</w:t>
      </w:r>
      <w:r>
        <w:rPr>
          <w:rFonts w:hint="eastAsia"/>
          <w:szCs w:val="21"/>
        </w:rPr>
        <w:t>〕</w:t>
      </w:r>
      <w:r>
        <w:rPr>
          <w:rFonts w:hint="eastAsia"/>
          <w:szCs w:val="21"/>
        </w:rPr>
        <w:t>68</w:t>
      </w:r>
      <w:r>
        <w:rPr>
          <w:rFonts w:hint="eastAsia"/>
          <w:szCs w:val="21"/>
        </w:rPr>
        <w:t>号）规定的监狱企业，或符合《关于促进残疾人就业政府采购政策的通知》（财库〔</w:t>
      </w:r>
      <w:r>
        <w:rPr>
          <w:rFonts w:hint="eastAsia"/>
          <w:szCs w:val="21"/>
        </w:rPr>
        <w:t>2017</w:t>
      </w:r>
      <w:r>
        <w:rPr>
          <w:rFonts w:hint="eastAsia"/>
          <w:szCs w:val="21"/>
        </w:rPr>
        <w:t>〕</w:t>
      </w:r>
      <w:r>
        <w:rPr>
          <w:rFonts w:hint="eastAsia"/>
          <w:szCs w:val="21"/>
        </w:rPr>
        <w:t>141</w:t>
      </w:r>
      <w:r>
        <w:rPr>
          <w:rFonts w:hint="eastAsia"/>
          <w:szCs w:val="21"/>
        </w:rPr>
        <w:t>号）规定的残疾人福利性单位，视同小型、微型企业。</w:t>
      </w:r>
    </w:p>
    <w:p w14:paraId="21B65F83" w14:textId="77777777" w:rsidR="004F1C92" w:rsidRDefault="008B1B7C">
      <w:pPr>
        <w:spacing w:before="120" w:line="320" w:lineRule="atLeast"/>
        <w:ind w:leftChars="1" w:left="2" w:firstLineChars="200" w:firstLine="420"/>
        <w:rPr>
          <w:szCs w:val="21"/>
        </w:rPr>
      </w:pPr>
      <w:r>
        <w:rPr>
          <w:rFonts w:hint="eastAsia"/>
          <w:szCs w:val="21"/>
        </w:rPr>
        <w:t>符合条件的货物制造商、工程施工单位、服务承接单位为监狱企业或残疾人福利性单位的，应按招标文件规定在投标文件中提供相关证明文件。</w:t>
      </w:r>
      <w:bookmarkEnd w:id="64"/>
    </w:p>
    <w:bookmarkEnd w:id="62"/>
    <w:p w14:paraId="6C7AE9D2" w14:textId="77777777" w:rsidR="004F1C92" w:rsidRDefault="008B1B7C">
      <w:pPr>
        <w:spacing w:before="120" w:line="320" w:lineRule="atLeast"/>
        <w:ind w:firstLineChars="200" w:firstLine="422"/>
        <w:outlineLvl w:val="2"/>
        <w:rPr>
          <w:b/>
          <w:bCs/>
          <w:kern w:val="0"/>
          <w:szCs w:val="21"/>
        </w:rPr>
      </w:pPr>
      <w:r>
        <w:rPr>
          <w:b/>
          <w:bCs/>
          <w:kern w:val="0"/>
          <w:szCs w:val="21"/>
        </w:rPr>
        <w:t>1.5</w:t>
      </w:r>
      <w:r>
        <w:rPr>
          <w:b/>
          <w:bCs/>
          <w:kern w:val="0"/>
          <w:szCs w:val="21"/>
        </w:rPr>
        <w:t>供应商资格</w:t>
      </w:r>
      <w:r>
        <w:rPr>
          <w:rFonts w:hint="eastAsia"/>
          <w:b/>
          <w:bCs/>
          <w:kern w:val="0"/>
          <w:szCs w:val="21"/>
        </w:rPr>
        <w:t>要求</w:t>
      </w:r>
    </w:p>
    <w:p w14:paraId="42691733" w14:textId="77777777" w:rsidR="004F1C92" w:rsidRDefault="008B1B7C">
      <w:pPr>
        <w:spacing w:before="120" w:line="320" w:lineRule="atLeast"/>
        <w:ind w:firstLineChars="200" w:firstLine="420"/>
        <w:rPr>
          <w:szCs w:val="21"/>
        </w:rPr>
      </w:pPr>
      <w:r>
        <w:rPr>
          <w:szCs w:val="21"/>
        </w:rPr>
        <w:t>1.5.1</w:t>
      </w:r>
      <w:r>
        <w:rPr>
          <w:rFonts w:hint="eastAsia"/>
          <w:szCs w:val="21"/>
        </w:rPr>
        <w:t>供应商资格要求：详见供应商须知前附表</w:t>
      </w:r>
    </w:p>
    <w:p w14:paraId="54ABC762" w14:textId="77777777" w:rsidR="004F1C92" w:rsidRDefault="008B1B7C">
      <w:pPr>
        <w:spacing w:before="120" w:line="320" w:lineRule="atLeast"/>
        <w:ind w:firstLineChars="200" w:firstLine="420"/>
        <w:rPr>
          <w:szCs w:val="21"/>
        </w:rPr>
      </w:pPr>
      <w:r>
        <w:rPr>
          <w:szCs w:val="21"/>
        </w:rPr>
        <w:t>1.5.2</w:t>
      </w:r>
      <w:r>
        <w:rPr>
          <w:szCs w:val="21"/>
        </w:rPr>
        <w:t>按照招标公告的规定获得招标文件。</w:t>
      </w:r>
    </w:p>
    <w:p w14:paraId="5D0CDBDB" w14:textId="77777777" w:rsidR="004F1C92" w:rsidRDefault="008B1B7C">
      <w:pPr>
        <w:spacing w:before="120" w:line="320" w:lineRule="atLeast"/>
        <w:ind w:firstLineChars="200" w:firstLine="420"/>
        <w:rPr>
          <w:szCs w:val="21"/>
        </w:rPr>
      </w:pPr>
      <w:r>
        <w:rPr>
          <w:szCs w:val="21"/>
        </w:rPr>
        <w:t>1.5.3</w:t>
      </w:r>
      <w:r>
        <w:rPr>
          <w:szCs w:val="21"/>
        </w:rPr>
        <w:t>本项目是否接受联合体投标，见</w:t>
      </w:r>
      <w:r>
        <w:rPr>
          <w:szCs w:val="21"/>
        </w:rPr>
        <w:t>“</w:t>
      </w:r>
      <w:r>
        <w:rPr>
          <w:szCs w:val="21"/>
        </w:rPr>
        <w:t>供应商须知前附表</w:t>
      </w:r>
      <w:r>
        <w:rPr>
          <w:szCs w:val="21"/>
        </w:rPr>
        <w:t>”</w:t>
      </w:r>
      <w:r>
        <w:rPr>
          <w:szCs w:val="21"/>
        </w:rPr>
        <w:t>规定。</w:t>
      </w:r>
    </w:p>
    <w:p w14:paraId="515B57EB" w14:textId="77777777" w:rsidR="004F1C92" w:rsidRDefault="008B1B7C">
      <w:pPr>
        <w:spacing w:before="120" w:line="320" w:lineRule="atLeast"/>
        <w:ind w:firstLineChars="200" w:firstLine="420"/>
        <w:rPr>
          <w:szCs w:val="21"/>
        </w:rPr>
      </w:pPr>
      <w:r>
        <w:rPr>
          <w:rFonts w:hint="eastAsia"/>
          <w:szCs w:val="21"/>
        </w:rPr>
        <w:t>如接受联合体投标，联合体投标要求如下：</w:t>
      </w:r>
      <w:r>
        <w:rPr>
          <w:rFonts w:hint="eastAsia"/>
          <w:szCs w:val="21"/>
        </w:rPr>
        <w:t xml:space="preserve"> </w:t>
      </w:r>
    </w:p>
    <w:p w14:paraId="3848B9C6" w14:textId="77777777" w:rsidR="004F1C92" w:rsidRDefault="008B1B7C">
      <w:pPr>
        <w:spacing w:before="120" w:line="320" w:lineRule="atLeast"/>
        <w:ind w:firstLineChars="200" w:firstLine="420"/>
        <w:rPr>
          <w:szCs w:val="21"/>
        </w:rPr>
      </w:pPr>
      <w:r>
        <w:rPr>
          <w:szCs w:val="21"/>
        </w:rPr>
        <w:t>（</w:t>
      </w:r>
      <w:r>
        <w:rPr>
          <w:szCs w:val="21"/>
        </w:rPr>
        <w:t>1</w:t>
      </w:r>
      <w:r>
        <w:rPr>
          <w:rFonts w:hint="eastAsia"/>
          <w:szCs w:val="21"/>
        </w:rPr>
        <w:t>）供应商可以组成一个投标联合体，以一个供应商的身份共同参加投标。联合体投标的，须提供《联合体协议书》（格式后附）</w:t>
      </w:r>
    </w:p>
    <w:p w14:paraId="590BADE1" w14:textId="77777777" w:rsidR="004F1C92" w:rsidRDefault="008B1B7C">
      <w:pPr>
        <w:spacing w:before="120" w:line="320" w:lineRule="atLeast"/>
        <w:ind w:firstLineChars="200" w:firstLine="420"/>
        <w:rPr>
          <w:szCs w:val="21"/>
        </w:rPr>
      </w:pPr>
      <w:r>
        <w:rPr>
          <w:szCs w:val="21"/>
        </w:rPr>
        <w:t>（</w:t>
      </w:r>
      <w:r>
        <w:rPr>
          <w:szCs w:val="21"/>
        </w:rPr>
        <w:t>2</w:t>
      </w:r>
      <w:r>
        <w:rPr>
          <w:rFonts w:hint="eastAsia"/>
          <w:szCs w:val="21"/>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301A7F7C" w14:textId="77777777" w:rsidR="004F1C92" w:rsidRDefault="008B1B7C">
      <w:pPr>
        <w:spacing w:before="120" w:line="320" w:lineRule="atLeast"/>
        <w:ind w:firstLineChars="200" w:firstLine="420"/>
        <w:rPr>
          <w:szCs w:val="21"/>
        </w:rPr>
      </w:pPr>
      <w:r>
        <w:rPr>
          <w:szCs w:val="21"/>
        </w:rPr>
        <w:lastRenderedPageBreak/>
        <w:t>（</w:t>
      </w:r>
      <w:r>
        <w:rPr>
          <w:szCs w:val="21"/>
        </w:rPr>
        <w:t>3</w:t>
      </w:r>
      <w:r>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03997D5C" w14:textId="77777777" w:rsidR="004F1C92" w:rsidRDefault="008B1B7C">
      <w:pPr>
        <w:spacing w:before="120" w:line="320" w:lineRule="atLeast"/>
        <w:ind w:firstLineChars="200" w:firstLine="420"/>
        <w:rPr>
          <w:szCs w:val="21"/>
        </w:rPr>
      </w:pPr>
      <w:r>
        <w:rPr>
          <w:szCs w:val="21"/>
        </w:rPr>
        <w:t>（</w:t>
      </w:r>
      <w:r>
        <w:rPr>
          <w:szCs w:val="21"/>
        </w:rPr>
        <w:t>4</w:t>
      </w:r>
      <w:r>
        <w:rPr>
          <w:rFonts w:hint="eastAsia"/>
          <w:szCs w:val="21"/>
        </w:rPr>
        <w:t>）以联合体形式参加政府采购活动的，联合体各方不得再单独参加或者与其他供应商另外组成联合体参加同一合同项下的政府采购活动。</w:t>
      </w:r>
    </w:p>
    <w:p w14:paraId="326AE693" w14:textId="77777777" w:rsidR="004F1C92" w:rsidRDefault="008B1B7C">
      <w:pPr>
        <w:spacing w:before="120" w:line="320" w:lineRule="atLeast"/>
        <w:ind w:firstLineChars="200" w:firstLine="420"/>
        <w:rPr>
          <w:szCs w:val="21"/>
        </w:rPr>
      </w:pPr>
      <w:r>
        <w:rPr>
          <w:szCs w:val="21"/>
        </w:rPr>
        <w:t>（</w:t>
      </w:r>
      <w:r>
        <w:rPr>
          <w:szCs w:val="21"/>
        </w:rPr>
        <w:t>5</w:t>
      </w:r>
      <w:r>
        <w:rPr>
          <w:rFonts w:hint="eastAsia"/>
          <w:szCs w:val="21"/>
        </w:rPr>
        <w:t>）联合体中有同类资质的供应商按照联合体分工承担相同工作的，应当按照资质等级较低的供应商确定资质等级。</w:t>
      </w:r>
    </w:p>
    <w:p w14:paraId="4A1C5910" w14:textId="77777777" w:rsidR="004F1C92" w:rsidRDefault="008B1B7C">
      <w:pPr>
        <w:spacing w:before="120" w:line="320" w:lineRule="atLeast"/>
        <w:ind w:firstLineChars="200" w:firstLine="420"/>
        <w:rPr>
          <w:szCs w:val="21"/>
        </w:rPr>
      </w:pPr>
      <w:r>
        <w:rPr>
          <w:szCs w:val="21"/>
        </w:rPr>
        <w:t>（</w:t>
      </w:r>
      <w:r>
        <w:rPr>
          <w:szCs w:val="21"/>
        </w:rPr>
        <w:t>6</w:t>
      </w:r>
      <w:r>
        <w:rPr>
          <w:rFonts w:hint="eastAsia"/>
          <w:szCs w:val="21"/>
        </w:rPr>
        <w:t>）联合体投标业绩、履约能力按照联合体各方其中较高的一方认定并计算（招标文件其他章节另有规定的除外）。</w:t>
      </w:r>
    </w:p>
    <w:p w14:paraId="3C91957A" w14:textId="77777777" w:rsidR="004F1C92" w:rsidRDefault="008B1B7C">
      <w:pPr>
        <w:spacing w:before="120" w:line="320" w:lineRule="atLeast"/>
        <w:ind w:firstLineChars="200" w:firstLine="420"/>
        <w:rPr>
          <w:szCs w:val="21"/>
        </w:rPr>
      </w:pPr>
      <w:r>
        <w:rPr>
          <w:szCs w:val="21"/>
        </w:rPr>
        <w:t>（</w:t>
      </w:r>
      <w:r>
        <w:rPr>
          <w:szCs w:val="21"/>
        </w:rPr>
        <w:t>7</w:t>
      </w:r>
      <w:r>
        <w:rPr>
          <w:rFonts w:hint="eastAsia"/>
          <w:szCs w:val="21"/>
        </w:rPr>
        <w:t>）供应商为联合体的，可以由联合体中的一方或者多方共同交纳投标保证金，其交纳的保证金对联合体各方均具有约束力。</w:t>
      </w:r>
    </w:p>
    <w:p w14:paraId="38203AEB" w14:textId="77777777" w:rsidR="004F1C92" w:rsidRDefault="008B1B7C">
      <w:pPr>
        <w:spacing w:before="120" w:line="320" w:lineRule="atLeast"/>
        <w:ind w:firstLineChars="200" w:firstLine="420"/>
        <w:rPr>
          <w:szCs w:val="21"/>
        </w:rPr>
      </w:pPr>
      <w:r>
        <w:rPr>
          <w:szCs w:val="21"/>
        </w:rPr>
        <w:t>（</w:t>
      </w:r>
      <w:r>
        <w:rPr>
          <w:szCs w:val="21"/>
        </w:rPr>
        <w:t>8</w:t>
      </w:r>
      <w:r>
        <w:rPr>
          <w:rFonts w:hint="eastAsia"/>
          <w:szCs w:val="21"/>
        </w:rPr>
        <w:t>）联合体各方均应按照招标文件的规定提交资格证明文件。</w:t>
      </w:r>
    </w:p>
    <w:p w14:paraId="47811BCB" w14:textId="77777777" w:rsidR="004F1C92" w:rsidRDefault="008B1B7C">
      <w:pPr>
        <w:spacing w:before="120" w:line="320" w:lineRule="atLeast"/>
        <w:ind w:firstLineChars="200" w:firstLine="422"/>
        <w:outlineLvl w:val="2"/>
        <w:rPr>
          <w:b/>
          <w:bCs/>
          <w:kern w:val="0"/>
          <w:szCs w:val="21"/>
        </w:rPr>
      </w:pPr>
      <w:bookmarkStart w:id="65" w:name="_Toc254970531"/>
      <w:bookmarkStart w:id="66" w:name="_Toc254970672"/>
      <w:r>
        <w:rPr>
          <w:b/>
          <w:bCs/>
          <w:kern w:val="0"/>
          <w:szCs w:val="21"/>
        </w:rPr>
        <w:t>1.6</w:t>
      </w:r>
      <w:r>
        <w:rPr>
          <w:b/>
          <w:bCs/>
          <w:kern w:val="0"/>
          <w:szCs w:val="21"/>
        </w:rPr>
        <w:t>现场踏勘及投标费用</w:t>
      </w:r>
      <w:bookmarkEnd w:id="65"/>
      <w:bookmarkEnd w:id="66"/>
    </w:p>
    <w:p w14:paraId="3F140D18" w14:textId="77777777" w:rsidR="004F1C92" w:rsidRDefault="008B1B7C">
      <w:pPr>
        <w:spacing w:before="120" w:line="320" w:lineRule="atLeast"/>
        <w:ind w:firstLineChars="200" w:firstLine="420"/>
        <w:rPr>
          <w:szCs w:val="21"/>
        </w:rPr>
      </w:pPr>
      <w:r>
        <w:rPr>
          <w:szCs w:val="21"/>
        </w:rPr>
        <w:t>1.6.1</w:t>
      </w:r>
      <w:r>
        <w:rPr>
          <w:szCs w:val="21"/>
        </w:rPr>
        <w:t>前附表如规定现场踏勘的，供应商应按规定时间地点参加踏勘。</w:t>
      </w:r>
    </w:p>
    <w:p w14:paraId="7F471D18" w14:textId="77777777" w:rsidR="004F1C92" w:rsidRDefault="008B1B7C">
      <w:pPr>
        <w:spacing w:before="120" w:line="320" w:lineRule="atLeast"/>
        <w:ind w:firstLineChars="200" w:firstLine="420"/>
        <w:rPr>
          <w:szCs w:val="21"/>
        </w:rPr>
      </w:pPr>
      <w:r>
        <w:rPr>
          <w:szCs w:val="21"/>
        </w:rPr>
        <w:t>1.6.2</w:t>
      </w:r>
      <w:r>
        <w:rPr>
          <w:szCs w:val="21"/>
        </w:rPr>
        <w:t>供应商均应自行承担所有与投标有关的全部费用（招标文件有相关的规定除外）。</w:t>
      </w:r>
    </w:p>
    <w:p w14:paraId="66341794" w14:textId="77777777" w:rsidR="004F1C92" w:rsidRDefault="008B1B7C">
      <w:pPr>
        <w:spacing w:before="120" w:line="320" w:lineRule="atLeast"/>
        <w:ind w:firstLineChars="200" w:firstLine="422"/>
        <w:outlineLvl w:val="2"/>
        <w:rPr>
          <w:b/>
          <w:bCs/>
          <w:kern w:val="0"/>
          <w:szCs w:val="21"/>
        </w:rPr>
      </w:pPr>
      <w:r>
        <w:rPr>
          <w:b/>
          <w:bCs/>
          <w:kern w:val="0"/>
          <w:szCs w:val="21"/>
        </w:rPr>
        <w:t>1.7</w:t>
      </w:r>
      <w:r>
        <w:rPr>
          <w:b/>
          <w:bCs/>
          <w:kern w:val="0"/>
          <w:szCs w:val="21"/>
        </w:rPr>
        <w:t>转包与分包</w:t>
      </w:r>
    </w:p>
    <w:p w14:paraId="77797E53" w14:textId="77777777" w:rsidR="004F1C92" w:rsidRDefault="008B1B7C">
      <w:pPr>
        <w:spacing w:before="120" w:line="320" w:lineRule="atLeast"/>
        <w:ind w:firstLineChars="200" w:firstLine="420"/>
        <w:rPr>
          <w:szCs w:val="21"/>
        </w:rPr>
      </w:pPr>
      <w:r>
        <w:rPr>
          <w:szCs w:val="21"/>
        </w:rPr>
        <w:t>1.7.1</w:t>
      </w:r>
      <w:r>
        <w:rPr>
          <w:szCs w:val="21"/>
        </w:rPr>
        <w:t>如</w:t>
      </w:r>
      <w:r>
        <w:rPr>
          <w:rFonts w:hint="eastAsia"/>
          <w:szCs w:val="21"/>
        </w:rPr>
        <w:t>招标</w:t>
      </w:r>
      <w:r>
        <w:rPr>
          <w:szCs w:val="21"/>
        </w:rPr>
        <w:t>文件其他地方无特别规定</w:t>
      </w:r>
      <w:r>
        <w:rPr>
          <w:rFonts w:hint="eastAsia"/>
          <w:szCs w:val="21"/>
        </w:rPr>
        <w:t>，</w:t>
      </w:r>
      <w:r>
        <w:rPr>
          <w:szCs w:val="21"/>
        </w:rPr>
        <w:t>本项目不允许转包。</w:t>
      </w:r>
    </w:p>
    <w:p w14:paraId="0AF03622" w14:textId="77777777" w:rsidR="004F1C92" w:rsidRDefault="008B1B7C">
      <w:pPr>
        <w:spacing w:before="120" w:line="320" w:lineRule="atLeast"/>
        <w:ind w:firstLineChars="200" w:firstLine="420"/>
        <w:rPr>
          <w:szCs w:val="21"/>
        </w:rPr>
      </w:pPr>
      <w:r>
        <w:rPr>
          <w:szCs w:val="21"/>
        </w:rPr>
        <w:t>1.7.2</w:t>
      </w:r>
      <w:r>
        <w:rPr>
          <w:rFonts w:hint="eastAsia"/>
          <w:szCs w:val="21"/>
        </w:rPr>
        <w:t>本项目是否允许分包详见“供应商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3C59731E" w14:textId="77777777" w:rsidR="004F1C92" w:rsidRDefault="008B1B7C">
      <w:pPr>
        <w:spacing w:before="120" w:line="276" w:lineRule="auto"/>
        <w:ind w:firstLineChars="200" w:firstLine="422"/>
        <w:outlineLvl w:val="2"/>
        <w:rPr>
          <w:b/>
          <w:bCs/>
          <w:kern w:val="0"/>
          <w:szCs w:val="21"/>
        </w:rPr>
      </w:pPr>
      <w:bookmarkStart w:id="67" w:name="_Toc254970673"/>
      <w:bookmarkStart w:id="68" w:name="_Toc254970532"/>
      <w:r>
        <w:rPr>
          <w:b/>
          <w:bCs/>
          <w:kern w:val="0"/>
          <w:szCs w:val="21"/>
        </w:rPr>
        <w:t>1.8</w:t>
      </w:r>
      <w:r>
        <w:rPr>
          <w:b/>
          <w:bCs/>
          <w:kern w:val="0"/>
          <w:szCs w:val="21"/>
        </w:rPr>
        <w:t>特别说明</w:t>
      </w:r>
      <w:bookmarkEnd w:id="67"/>
      <w:bookmarkEnd w:id="68"/>
    </w:p>
    <w:p w14:paraId="4EA22BA7" w14:textId="77777777" w:rsidR="004F1C92" w:rsidRDefault="008B1B7C">
      <w:pPr>
        <w:spacing w:line="276" w:lineRule="auto"/>
        <w:ind w:firstLineChars="200" w:firstLine="420"/>
        <w:rPr>
          <w:szCs w:val="21"/>
        </w:rPr>
      </w:pPr>
      <w:r>
        <w:rPr>
          <w:szCs w:val="21"/>
        </w:rPr>
        <w:t xml:space="preserve">1.8.1 </w:t>
      </w:r>
      <w:r>
        <w:rPr>
          <w:szCs w:val="21"/>
        </w:rPr>
        <w:t>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3E7172C5" w14:textId="77777777" w:rsidR="004F1C92" w:rsidRDefault="008B1B7C">
      <w:pPr>
        <w:spacing w:before="120" w:line="320" w:lineRule="atLeast"/>
        <w:ind w:firstLineChars="200" w:firstLine="420"/>
        <w:rPr>
          <w:szCs w:val="21"/>
        </w:rPr>
      </w:pPr>
      <w:r>
        <w:rPr>
          <w:szCs w:val="21"/>
        </w:rPr>
        <w:t>1.8.2</w:t>
      </w:r>
      <w:r>
        <w:rPr>
          <w:szCs w:val="21"/>
        </w:rPr>
        <w:t>供应商应仔细阅读招标文件的所有内容，按照招标文件的要求提交投标文件，并对所提供的全部资料的真实性承担法律责任。</w:t>
      </w:r>
    </w:p>
    <w:p w14:paraId="214CC5E3" w14:textId="3ABA789A" w:rsidR="004F1C92" w:rsidRDefault="008B1B7C">
      <w:pPr>
        <w:spacing w:before="120" w:line="360" w:lineRule="auto"/>
        <w:ind w:firstLineChars="200" w:firstLine="420"/>
        <w:rPr>
          <w:szCs w:val="21"/>
        </w:rPr>
      </w:pPr>
      <w:r>
        <w:rPr>
          <w:szCs w:val="21"/>
        </w:rPr>
        <w:t>1.8.3</w:t>
      </w:r>
      <w:r>
        <w:rPr>
          <w:szCs w:val="21"/>
        </w:rPr>
        <w:t>供应商在投标活动中提供任何虚假材料，</w:t>
      </w:r>
      <w:r>
        <w:rPr>
          <w:rFonts w:hint="eastAsia"/>
          <w:szCs w:val="21"/>
        </w:rPr>
        <w:t>将</w:t>
      </w:r>
      <w:r>
        <w:rPr>
          <w:szCs w:val="21"/>
        </w:rPr>
        <w:t>报监管部门查处；</w:t>
      </w:r>
      <w:r>
        <w:rPr>
          <w:szCs w:val="21"/>
        </w:rPr>
        <w:t xml:space="preserve"> </w:t>
      </w:r>
    </w:p>
    <w:p w14:paraId="1EB17A3F" w14:textId="7B3E2DFB" w:rsidR="005C6347" w:rsidRPr="005C6347" w:rsidRDefault="005C6347" w:rsidP="005C6347">
      <w:pPr>
        <w:spacing w:before="120" w:line="360" w:lineRule="auto"/>
        <w:ind w:firstLineChars="200" w:firstLine="420"/>
        <w:rPr>
          <w:color w:val="FF0000"/>
          <w:szCs w:val="21"/>
        </w:rPr>
      </w:pPr>
    </w:p>
    <w:p w14:paraId="19505289" w14:textId="77777777" w:rsidR="004F1C92" w:rsidRDefault="008B1B7C">
      <w:pPr>
        <w:spacing w:before="120" w:line="320" w:lineRule="atLeast"/>
        <w:ind w:leftChars="1" w:left="2" w:firstLineChars="200" w:firstLine="422"/>
        <w:outlineLvl w:val="1"/>
        <w:rPr>
          <w:b/>
          <w:bCs/>
          <w:kern w:val="0"/>
          <w:szCs w:val="21"/>
        </w:rPr>
      </w:pPr>
      <w:bookmarkStart w:id="69" w:name="_Toc254970534"/>
      <w:bookmarkStart w:id="70" w:name="_Toc254970675"/>
      <w:r>
        <w:rPr>
          <w:b/>
          <w:bCs/>
          <w:kern w:val="0"/>
          <w:szCs w:val="21"/>
        </w:rPr>
        <w:t>2</w:t>
      </w:r>
      <w:r>
        <w:rPr>
          <w:b/>
          <w:bCs/>
          <w:kern w:val="0"/>
          <w:szCs w:val="21"/>
        </w:rPr>
        <w:t>．招标文件</w:t>
      </w:r>
      <w:bookmarkEnd w:id="69"/>
      <w:bookmarkEnd w:id="70"/>
    </w:p>
    <w:p w14:paraId="397B06AB" w14:textId="77777777" w:rsidR="004F1C92" w:rsidRDefault="008B1B7C">
      <w:pPr>
        <w:spacing w:before="120" w:line="320" w:lineRule="atLeast"/>
        <w:ind w:firstLineChars="200" w:firstLine="422"/>
        <w:outlineLvl w:val="2"/>
        <w:rPr>
          <w:b/>
          <w:bCs/>
          <w:kern w:val="0"/>
          <w:szCs w:val="21"/>
        </w:rPr>
      </w:pPr>
      <w:r>
        <w:rPr>
          <w:b/>
          <w:bCs/>
          <w:kern w:val="0"/>
          <w:szCs w:val="21"/>
        </w:rPr>
        <w:t>2.1</w:t>
      </w:r>
      <w:r>
        <w:rPr>
          <w:b/>
          <w:bCs/>
          <w:kern w:val="0"/>
          <w:szCs w:val="21"/>
        </w:rPr>
        <w:t>招标文件的构成</w:t>
      </w:r>
    </w:p>
    <w:p w14:paraId="3FBBB11A" w14:textId="77777777" w:rsidR="004F1C92" w:rsidRDefault="008B1B7C">
      <w:pPr>
        <w:spacing w:before="120" w:line="320" w:lineRule="atLeast"/>
        <w:ind w:firstLineChars="200" w:firstLine="420"/>
        <w:rPr>
          <w:szCs w:val="21"/>
        </w:rPr>
      </w:pPr>
      <w:r>
        <w:rPr>
          <w:szCs w:val="21"/>
        </w:rPr>
        <w:t>第一章</w:t>
      </w:r>
      <w:r>
        <w:rPr>
          <w:szCs w:val="21"/>
        </w:rPr>
        <w:t xml:space="preserve"> </w:t>
      </w:r>
      <w:r>
        <w:rPr>
          <w:szCs w:val="21"/>
        </w:rPr>
        <w:t>招标公告</w:t>
      </w:r>
    </w:p>
    <w:p w14:paraId="1E860A43" w14:textId="77777777" w:rsidR="004F1C92" w:rsidRDefault="008B1B7C">
      <w:pPr>
        <w:spacing w:before="120" w:line="320" w:lineRule="atLeast"/>
        <w:ind w:firstLineChars="200" w:firstLine="420"/>
        <w:rPr>
          <w:szCs w:val="21"/>
        </w:rPr>
      </w:pPr>
      <w:r>
        <w:rPr>
          <w:szCs w:val="21"/>
        </w:rPr>
        <w:t>第二章</w:t>
      </w:r>
      <w:r>
        <w:rPr>
          <w:szCs w:val="21"/>
        </w:rPr>
        <w:t xml:space="preserve"> </w:t>
      </w:r>
      <w:r>
        <w:rPr>
          <w:szCs w:val="21"/>
        </w:rPr>
        <w:t>采购需求</w:t>
      </w:r>
    </w:p>
    <w:p w14:paraId="174481B0" w14:textId="77777777" w:rsidR="004F1C92" w:rsidRDefault="008B1B7C">
      <w:pPr>
        <w:spacing w:before="120" w:line="320" w:lineRule="atLeast"/>
        <w:ind w:firstLineChars="200" w:firstLine="420"/>
        <w:rPr>
          <w:szCs w:val="21"/>
        </w:rPr>
      </w:pPr>
      <w:r>
        <w:rPr>
          <w:szCs w:val="21"/>
        </w:rPr>
        <w:t>第三章</w:t>
      </w:r>
      <w:r>
        <w:rPr>
          <w:szCs w:val="21"/>
        </w:rPr>
        <w:t xml:space="preserve"> </w:t>
      </w:r>
      <w:r>
        <w:rPr>
          <w:szCs w:val="21"/>
        </w:rPr>
        <w:t>供应商须知</w:t>
      </w:r>
    </w:p>
    <w:p w14:paraId="3A2FEC25" w14:textId="77777777" w:rsidR="004F1C92" w:rsidRDefault="008B1B7C">
      <w:pPr>
        <w:spacing w:before="120" w:line="320" w:lineRule="atLeast"/>
        <w:ind w:firstLineChars="200" w:firstLine="420"/>
        <w:rPr>
          <w:szCs w:val="21"/>
        </w:rPr>
      </w:pPr>
      <w:r>
        <w:rPr>
          <w:szCs w:val="21"/>
        </w:rPr>
        <w:t>第四章</w:t>
      </w:r>
      <w:r>
        <w:rPr>
          <w:szCs w:val="21"/>
        </w:rPr>
        <w:t xml:space="preserve"> </w:t>
      </w:r>
      <w:r>
        <w:rPr>
          <w:szCs w:val="21"/>
        </w:rPr>
        <w:t>评审方法及标准</w:t>
      </w:r>
    </w:p>
    <w:p w14:paraId="5B830B8D" w14:textId="77777777" w:rsidR="004F1C92" w:rsidRDefault="008B1B7C">
      <w:pPr>
        <w:spacing w:before="120" w:line="320" w:lineRule="atLeast"/>
        <w:ind w:firstLineChars="200" w:firstLine="420"/>
        <w:rPr>
          <w:szCs w:val="21"/>
        </w:rPr>
      </w:pPr>
      <w:r>
        <w:rPr>
          <w:szCs w:val="21"/>
        </w:rPr>
        <w:t>第五章</w:t>
      </w:r>
      <w:r>
        <w:rPr>
          <w:szCs w:val="21"/>
        </w:rPr>
        <w:t xml:space="preserve"> </w:t>
      </w:r>
      <w:r>
        <w:rPr>
          <w:szCs w:val="21"/>
        </w:rPr>
        <w:t>合同主要条款格式</w:t>
      </w:r>
    </w:p>
    <w:p w14:paraId="4D5EFE55" w14:textId="77777777" w:rsidR="004F1C92" w:rsidRDefault="008B1B7C">
      <w:pPr>
        <w:spacing w:before="120" w:line="320" w:lineRule="atLeast"/>
        <w:ind w:firstLineChars="200" w:firstLine="420"/>
        <w:rPr>
          <w:szCs w:val="21"/>
        </w:rPr>
      </w:pPr>
      <w:r>
        <w:rPr>
          <w:szCs w:val="21"/>
        </w:rPr>
        <w:lastRenderedPageBreak/>
        <w:t>第六章</w:t>
      </w:r>
      <w:r>
        <w:rPr>
          <w:szCs w:val="21"/>
        </w:rPr>
        <w:t xml:space="preserve"> </w:t>
      </w:r>
      <w:r>
        <w:rPr>
          <w:szCs w:val="21"/>
        </w:rPr>
        <w:t>投标文件格式</w:t>
      </w:r>
    </w:p>
    <w:p w14:paraId="504FE21D" w14:textId="77777777" w:rsidR="004F1C92" w:rsidRDefault="008B1B7C">
      <w:pPr>
        <w:spacing w:before="120" w:line="320" w:lineRule="atLeast"/>
        <w:ind w:firstLineChars="200" w:firstLine="422"/>
        <w:outlineLvl w:val="2"/>
        <w:rPr>
          <w:b/>
          <w:bCs/>
          <w:kern w:val="0"/>
          <w:szCs w:val="21"/>
        </w:rPr>
      </w:pPr>
      <w:r>
        <w:rPr>
          <w:b/>
          <w:bCs/>
          <w:kern w:val="0"/>
          <w:szCs w:val="21"/>
        </w:rPr>
        <w:t>2.2</w:t>
      </w:r>
      <w:r>
        <w:rPr>
          <w:b/>
          <w:bCs/>
          <w:kern w:val="0"/>
          <w:szCs w:val="21"/>
        </w:rPr>
        <w:t>供应商的风险</w:t>
      </w:r>
    </w:p>
    <w:p w14:paraId="23A24735" w14:textId="77777777" w:rsidR="004F1C92" w:rsidRDefault="008B1B7C">
      <w:pPr>
        <w:spacing w:before="120" w:line="320" w:lineRule="atLeast"/>
        <w:ind w:firstLineChars="200" w:firstLine="420"/>
        <w:rPr>
          <w:szCs w:val="21"/>
        </w:rPr>
      </w:pPr>
      <w:r>
        <w:rPr>
          <w:szCs w:val="21"/>
        </w:rPr>
        <w:t>供应商没有按照招标文件要求提供全部资料，或者供应商没有对招标文件在各方面作出实质性响应是供应商的风险，并可能导致其投标被否决。</w:t>
      </w:r>
    </w:p>
    <w:p w14:paraId="23927979" w14:textId="77777777" w:rsidR="004F1C92" w:rsidRDefault="008B1B7C">
      <w:pPr>
        <w:spacing w:before="120" w:line="320" w:lineRule="atLeast"/>
        <w:ind w:firstLineChars="200" w:firstLine="422"/>
        <w:outlineLvl w:val="2"/>
        <w:rPr>
          <w:b/>
          <w:szCs w:val="21"/>
        </w:rPr>
      </w:pPr>
      <w:r>
        <w:rPr>
          <w:b/>
          <w:bCs/>
          <w:kern w:val="0"/>
          <w:szCs w:val="21"/>
        </w:rPr>
        <w:t>2.3</w:t>
      </w:r>
      <w:r>
        <w:rPr>
          <w:b/>
          <w:bCs/>
          <w:kern w:val="0"/>
          <w:szCs w:val="21"/>
        </w:rPr>
        <w:t>招标文件的澄清与修改</w:t>
      </w:r>
    </w:p>
    <w:p w14:paraId="454AD9CB" w14:textId="77777777" w:rsidR="004F1C92" w:rsidRDefault="008B1B7C">
      <w:pPr>
        <w:spacing w:before="120" w:line="320" w:lineRule="atLeast"/>
        <w:ind w:firstLineChars="200" w:firstLine="420"/>
        <w:rPr>
          <w:szCs w:val="21"/>
        </w:rPr>
      </w:pPr>
      <w:r>
        <w:rPr>
          <w:szCs w:val="21"/>
        </w:rPr>
        <w:t>2.3.1</w:t>
      </w:r>
      <w:r>
        <w:rPr>
          <w:rFonts w:hint="eastAsia"/>
          <w:szCs w:val="21"/>
        </w:rPr>
        <w:t>任何已获得招标文件的潜在供应商，均可</w:t>
      </w:r>
      <w:r>
        <w:rPr>
          <w:szCs w:val="21"/>
        </w:rPr>
        <w:t>以书面形式要求采购代理机构作出书面解释、澄清</w:t>
      </w:r>
      <w:r>
        <w:rPr>
          <w:rFonts w:hint="eastAsia"/>
          <w:szCs w:val="21"/>
        </w:rPr>
        <w:t>。</w:t>
      </w:r>
    </w:p>
    <w:p w14:paraId="63921B7B" w14:textId="77777777" w:rsidR="004F1C92" w:rsidRDefault="008B1B7C">
      <w:pPr>
        <w:spacing w:before="120" w:line="320" w:lineRule="atLeast"/>
        <w:ind w:firstLineChars="200" w:firstLine="420"/>
        <w:rPr>
          <w:szCs w:val="21"/>
        </w:rPr>
      </w:pPr>
      <w:r>
        <w:rPr>
          <w:szCs w:val="21"/>
        </w:rPr>
        <w:t>2.3.2</w:t>
      </w:r>
      <w:r>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Pr>
          <w:rFonts w:hint="eastAsia"/>
          <w:szCs w:val="21"/>
        </w:rPr>
        <w:t>15</w:t>
      </w:r>
      <w:r>
        <w:rPr>
          <w:rFonts w:hint="eastAsia"/>
          <w:szCs w:val="21"/>
        </w:rPr>
        <w:t>日前，</w:t>
      </w:r>
      <w:bookmarkStart w:id="71" w:name="_Hlk132790706"/>
      <w:r>
        <w:rPr>
          <w:rFonts w:hint="eastAsia"/>
          <w:szCs w:val="21"/>
        </w:rPr>
        <w:t>在投标人须知前附表规定的方式通知所有获取招标文件的潜在投标人</w:t>
      </w:r>
      <w:bookmarkEnd w:id="71"/>
      <w:r>
        <w:rPr>
          <w:rFonts w:hint="eastAsia"/>
          <w:szCs w:val="21"/>
        </w:rPr>
        <w:t>；不足</w:t>
      </w:r>
      <w:r>
        <w:rPr>
          <w:rFonts w:hint="eastAsia"/>
          <w:szCs w:val="21"/>
        </w:rPr>
        <w:t>15</w:t>
      </w:r>
      <w:r>
        <w:rPr>
          <w:rFonts w:hint="eastAsia"/>
          <w:szCs w:val="21"/>
        </w:rPr>
        <w:t>日的，采购人或者采购代理机构应当顺延提交投标文件的截止时间。</w:t>
      </w:r>
    </w:p>
    <w:p w14:paraId="77353C9C" w14:textId="77777777" w:rsidR="004F1C92" w:rsidRDefault="008B1B7C">
      <w:pPr>
        <w:spacing w:before="120" w:line="320" w:lineRule="atLeast"/>
        <w:ind w:firstLineChars="200" w:firstLine="420"/>
        <w:rPr>
          <w:szCs w:val="21"/>
        </w:rPr>
      </w:pPr>
      <w:r>
        <w:rPr>
          <w:szCs w:val="21"/>
        </w:rPr>
        <w:t>2.3.3</w:t>
      </w:r>
      <w:r>
        <w:rPr>
          <w:szCs w:val="21"/>
        </w:rPr>
        <w:t>招标文件澄清、答复、修改、补充的内容为招标文件的组成部分。当招标文件与招标文件的答复、澄清、修改、补充通知就同一内容的表述不一致时，以最后发出的公告或书面文件为准。</w:t>
      </w:r>
    </w:p>
    <w:p w14:paraId="50632156" w14:textId="77777777" w:rsidR="004F1C92" w:rsidRDefault="008B1B7C">
      <w:pPr>
        <w:spacing w:before="120" w:line="320" w:lineRule="atLeast"/>
        <w:ind w:leftChars="1" w:left="2" w:firstLineChars="200" w:firstLine="422"/>
        <w:outlineLvl w:val="1"/>
        <w:rPr>
          <w:b/>
          <w:bCs/>
          <w:kern w:val="0"/>
          <w:szCs w:val="21"/>
        </w:rPr>
      </w:pPr>
      <w:bookmarkStart w:id="72" w:name="_Toc254970535"/>
      <w:bookmarkStart w:id="73" w:name="_Toc254970676"/>
      <w:r>
        <w:rPr>
          <w:b/>
          <w:bCs/>
          <w:kern w:val="0"/>
          <w:szCs w:val="21"/>
        </w:rPr>
        <w:t>3</w:t>
      </w:r>
      <w:r>
        <w:rPr>
          <w:b/>
          <w:bCs/>
          <w:kern w:val="0"/>
          <w:szCs w:val="21"/>
        </w:rPr>
        <w:t>．投标文件</w:t>
      </w:r>
      <w:bookmarkEnd w:id="72"/>
      <w:bookmarkEnd w:id="73"/>
    </w:p>
    <w:p w14:paraId="0602B30B" w14:textId="77777777" w:rsidR="004F1C92" w:rsidRDefault="008B1B7C">
      <w:pPr>
        <w:spacing w:before="120" w:line="320" w:lineRule="atLeast"/>
        <w:ind w:firstLineChars="200" w:firstLine="422"/>
        <w:outlineLvl w:val="2"/>
        <w:rPr>
          <w:b/>
          <w:bCs/>
          <w:kern w:val="0"/>
          <w:szCs w:val="21"/>
        </w:rPr>
      </w:pPr>
      <w:bookmarkStart w:id="74" w:name="_Toc254970536"/>
      <w:bookmarkStart w:id="75" w:name="_Toc254970677"/>
      <w:r>
        <w:rPr>
          <w:b/>
          <w:bCs/>
          <w:kern w:val="0"/>
          <w:szCs w:val="21"/>
        </w:rPr>
        <w:t>3.1</w:t>
      </w:r>
      <w:r>
        <w:rPr>
          <w:b/>
          <w:bCs/>
          <w:kern w:val="0"/>
          <w:szCs w:val="21"/>
        </w:rPr>
        <w:t>投标文件的组成</w:t>
      </w:r>
      <w:bookmarkEnd w:id="74"/>
      <w:bookmarkEnd w:id="75"/>
    </w:p>
    <w:p w14:paraId="309B5575" w14:textId="77777777" w:rsidR="004F1C92" w:rsidRDefault="008B1B7C">
      <w:pPr>
        <w:spacing w:before="120" w:line="320" w:lineRule="atLeast"/>
        <w:ind w:firstLineChars="200" w:firstLine="420"/>
        <w:rPr>
          <w:szCs w:val="21"/>
        </w:rPr>
      </w:pPr>
      <w:r>
        <w:rPr>
          <w:szCs w:val="21"/>
        </w:rPr>
        <w:t>投标文件由第六章</w:t>
      </w:r>
      <w:r>
        <w:rPr>
          <w:szCs w:val="21"/>
        </w:rPr>
        <w:t>“</w:t>
      </w:r>
      <w:r>
        <w:rPr>
          <w:szCs w:val="21"/>
        </w:rPr>
        <w:t>投标文件格式</w:t>
      </w:r>
      <w:r>
        <w:rPr>
          <w:szCs w:val="21"/>
        </w:rPr>
        <w:t>”</w:t>
      </w:r>
      <w:r>
        <w:rPr>
          <w:szCs w:val="21"/>
        </w:rPr>
        <w:t>规定的</w:t>
      </w:r>
      <w:r>
        <w:rPr>
          <w:rFonts w:hint="eastAsia"/>
          <w:szCs w:val="21"/>
        </w:rPr>
        <w:t>内容</w:t>
      </w:r>
      <w:r>
        <w:rPr>
          <w:szCs w:val="21"/>
        </w:rPr>
        <w:t>和供应商所作的一切有效补充、修改和承诺等文件组成</w:t>
      </w:r>
      <w:r>
        <w:rPr>
          <w:rFonts w:hint="eastAsia"/>
          <w:szCs w:val="21"/>
        </w:rPr>
        <w:t>。</w:t>
      </w:r>
    </w:p>
    <w:p w14:paraId="522A46A4" w14:textId="77777777" w:rsidR="004F1C92" w:rsidRDefault="008B1B7C">
      <w:pPr>
        <w:spacing w:before="120" w:line="320" w:lineRule="atLeast"/>
        <w:ind w:firstLineChars="200" w:firstLine="422"/>
        <w:outlineLvl w:val="2"/>
        <w:rPr>
          <w:b/>
          <w:bCs/>
          <w:kern w:val="0"/>
          <w:szCs w:val="21"/>
        </w:rPr>
      </w:pPr>
      <w:bookmarkStart w:id="76" w:name="_Toc254970678"/>
      <w:bookmarkStart w:id="77" w:name="_Toc254970537"/>
      <w:r>
        <w:rPr>
          <w:b/>
          <w:szCs w:val="21"/>
        </w:rPr>
        <w:t>3.2</w:t>
      </w:r>
      <w:r>
        <w:rPr>
          <w:b/>
          <w:bCs/>
          <w:kern w:val="0"/>
          <w:szCs w:val="21"/>
        </w:rPr>
        <w:t>投标文件的语言及计量</w:t>
      </w:r>
      <w:bookmarkEnd w:id="76"/>
      <w:bookmarkEnd w:id="77"/>
    </w:p>
    <w:p w14:paraId="3AE4D2F3" w14:textId="77777777" w:rsidR="004F1C92" w:rsidRDefault="008B1B7C">
      <w:pPr>
        <w:spacing w:before="120" w:line="320" w:lineRule="atLeast"/>
        <w:ind w:firstLineChars="200" w:firstLine="420"/>
        <w:rPr>
          <w:szCs w:val="21"/>
        </w:rPr>
      </w:pPr>
      <w:r>
        <w:rPr>
          <w:szCs w:val="21"/>
        </w:rPr>
        <w:t>3.2.1</w:t>
      </w:r>
      <w:r>
        <w:rPr>
          <w:rFonts w:hint="eastAsia"/>
          <w:szCs w:val="21"/>
        </w:rPr>
        <w:t>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777D9827" w14:textId="77777777" w:rsidR="004F1C92" w:rsidRDefault="008B1B7C">
      <w:pPr>
        <w:spacing w:before="120" w:line="320" w:lineRule="atLeast"/>
        <w:ind w:firstLineChars="200" w:firstLine="420"/>
        <w:rPr>
          <w:szCs w:val="21"/>
        </w:rPr>
      </w:pPr>
      <w:r>
        <w:rPr>
          <w:szCs w:val="21"/>
        </w:rPr>
        <w:t>3.2.2</w:t>
      </w:r>
      <w:r>
        <w:rPr>
          <w:szCs w:val="21"/>
        </w:rPr>
        <w:t>计量单位招标文件已有明确规定的，投标使用招标文件规定的计量单位；招标文件没有规定的，应采用中华人民共和国法定计量单位。</w:t>
      </w:r>
    </w:p>
    <w:p w14:paraId="2843153E" w14:textId="77777777" w:rsidR="004F1C92" w:rsidRDefault="008B1B7C">
      <w:pPr>
        <w:spacing w:before="120" w:line="320" w:lineRule="atLeast"/>
        <w:ind w:firstLineChars="200" w:firstLine="422"/>
        <w:outlineLvl w:val="2"/>
        <w:rPr>
          <w:b/>
          <w:bCs/>
          <w:kern w:val="0"/>
          <w:szCs w:val="21"/>
        </w:rPr>
      </w:pPr>
      <w:bookmarkStart w:id="78" w:name="_Toc254970679"/>
      <w:bookmarkStart w:id="79" w:name="_Toc254970538"/>
      <w:r>
        <w:rPr>
          <w:b/>
          <w:bCs/>
          <w:kern w:val="0"/>
          <w:szCs w:val="21"/>
        </w:rPr>
        <w:t>3.3</w:t>
      </w:r>
      <w:r>
        <w:rPr>
          <w:b/>
          <w:bCs/>
          <w:kern w:val="0"/>
          <w:szCs w:val="21"/>
        </w:rPr>
        <w:t>投标报价</w:t>
      </w:r>
      <w:bookmarkEnd w:id="78"/>
      <w:bookmarkEnd w:id="79"/>
    </w:p>
    <w:p w14:paraId="3092B5C7" w14:textId="77777777" w:rsidR="004F1C92" w:rsidRDefault="008B1B7C">
      <w:pPr>
        <w:spacing w:before="120" w:line="320" w:lineRule="atLeast"/>
        <w:ind w:firstLineChars="200" w:firstLine="420"/>
        <w:rPr>
          <w:szCs w:val="21"/>
        </w:rPr>
      </w:pPr>
      <w:r>
        <w:rPr>
          <w:szCs w:val="21"/>
        </w:rPr>
        <w:t>3.3.1</w:t>
      </w:r>
      <w:r>
        <w:rPr>
          <w:szCs w:val="21"/>
        </w:rPr>
        <w:t>投标报价应按招标文件中相关附表格式填写。</w:t>
      </w:r>
    </w:p>
    <w:p w14:paraId="07546D5C" w14:textId="77777777" w:rsidR="004F1C92" w:rsidRDefault="008B1B7C">
      <w:pPr>
        <w:spacing w:before="120" w:line="320" w:lineRule="atLeast"/>
        <w:ind w:firstLineChars="200" w:firstLine="420"/>
        <w:rPr>
          <w:szCs w:val="21"/>
        </w:rPr>
      </w:pPr>
      <w:r>
        <w:rPr>
          <w:szCs w:val="21"/>
        </w:rPr>
        <w:t>3.3.2</w:t>
      </w:r>
      <w:r>
        <w:rPr>
          <w:szCs w:val="21"/>
        </w:rPr>
        <w:t>投标文件只允许有一个报价，有选择的或有条件的报价将不予接受。</w:t>
      </w:r>
    </w:p>
    <w:p w14:paraId="4CF422A3" w14:textId="77777777" w:rsidR="004F1C92" w:rsidRDefault="008B1B7C">
      <w:pPr>
        <w:suppressAutoHyphens/>
        <w:spacing w:before="120" w:line="320" w:lineRule="atLeast"/>
        <w:ind w:firstLineChars="200" w:firstLine="420"/>
        <w:rPr>
          <w:kern w:val="1"/>
          <w:szCs w:val="21"/>
        </w:rPr>
      </w:pPr>
      <w:r>
        <w:rPr>
          <w:kern w:val="1"/>
          <w:szCs w:val="21"/>
        </w:rPr>
        <w:t>3.3.3</w:t>
      </w:r>
      <w:r>
        <w:rPr>
          <w:kern w:val="1"/>
          <w:szCs w:val="21"/>
        </w:rPr>
        <w:t>对于本文件中未列明，而供应商认为必需的费用也需列入</w:t>
      </w:r>
      <w:r>
        <w:rPr>
          <w:rFonts w:hint="eastAsia"/>
          <w:kern w:val="1"/>
          <w:szCs w:val="21"/>
        </w:rPr>
        <w:t>投标报价</w:t>
      </w:r>
      <w:r>
        <w:rPr>
          <w:kern w:val="1"/>
          <w:szCs w:val="21"/>
        </w:rPr>
        <w:t>。在合同实施时，采购人将不予支付中标人没有列入的项目费用，并认为此项目的费用已包括在</w:t>
      </w:r>
      <w:r>
        <w:rPr>
          <w:rFonts w:hint="eastAsia"/>
          <w:kern w:val="1"/>
          <w:szCs w:val="21"/>
        </w:rPr>
        <w:t>投标报价</w:t>
      </w:r>
      <w:r>
        <w:rPr>
          <w:kern w:val="1"/>
          <w:szCs w:val="21"/>
        </w:rPr>
        <w:t>中。</w:t>
      </w:r>
    </w:p>
    <w:p w14:paraId="4CE1943E" w14:textId="77777777" w:rsidR="004F1C92" w:rsidRDefault="008B1B7C">
      <w:pPr>
        <w:suppressAutoHyphens/>
        <w:spacing w:before="120" w:line="320" w:lineRule="atLeast"/>
        <w:ind w:firstLineChars="200" w:firstLine="42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0500DDE0" w14:textId="77777777" w:rsidR="004F1C92" w:rsidRDefault="008B1B7C">
      <w:pPr>
        <w:spacing w:before="120" w:line="320" w:lineRule="atLeast"/>
        <w:ind w:firstLineChars="200" w:firstLine="422"/>
        <w:outlineLvl w:val="2"/>
        <w:rPr>
          <w:b/>
          <w:bCs/>
          <w:kern w:val="0"/>
          <w:szCs w:val="21"/>
        </w:rPr>
      </w:pPr>
      <w:r>
        <w:rPr>
          <w:b/>
          <w:bCs/>
          <w:kern w:val="0"/>
          <w:szCs w:val="21"/>
        </w:rPr>
        <w:t>3.4</w:t>
      </w:r>
      <w:r>
        <w:rPr>
          <w:b/>
          <w:bCs/>
          <w:kern w:val="0"/>
          <w:szCs w:val="21"/>
        </w:rPr>
        <w:t>投标有效期</w:t>
      </w:r>
    </w:p>
    <w:p w14:paraId="0D4C9B91" w14:textId="77777777" w:rsidR="004F1C92" w:rsidRDefault="008B1B7C">
      <w:pPr>
        <w:spacing w:before="120" w:line="320" w:lineRule="atLeast"/>
        <w:ind w:firstLineChars="200" w:firstLine="420"/>
        <w:rPr>
          <w:szCs w:val="21"/>
        </w:rPr>
      </w:pPr>
      <w:r>
        <w:rPr>
          <w:szCs w:val="21"/>
        </w:rPr>
        <w:t>3.4.1</w:t>
      </w:r>
      <w:r>
        <w:rPr>
          <w:szCs w:val="21"/>
        </w:rPr>
        <w:t>如招标文件其他地方无特别规定</w:t>
      </w:r>
      <w:r>
        <w:rPr>
          <w:rFonts w:hint="eastAsia"/>
          <w:szCs w:val="21"/>
        </w:rPr>
        <w:t>，</w:t>
      </w:r>
      <w:r>
        <w:rPr>
          <w:szCs w:val="21"/>
        </w:rPr>
        <w:t>投标有效期则为投标截止之日起</w:t>
      </w:r>
      <w:r>
        <w:rPr>
          <w:szCs w:val="21"/>
        </w:rPr>
        <w:t>90</w:t>
      </w:r>
      <w:r>
        <w:rPr>
          <w:szCs w:val="21"/>
        </w:rPr>
        <w:t>天</w:t>
      </w:r>
      <w:r>
        <w:rPr>
          <w:rFonts w:hint="eastAsia"/>
          <w:szCs w:val="21"/>
        </w:rPr>
        <w:t>。</w:t>
      </w:r>
      <w:r>
        <w:rPr>
          <w:szCs w:val="21"/>
        </w:rPr>
        <w:t>在投标有效期内投标文件应保持有效。</w:t>
      </w:r>
      <w:r>
        <w:rPr>
          <w:b/>
          <w:bCs/>
          <w:szCs w:val="21"/>
        </w:rPr>
        <w:t>有效期不足的投标文件将被否决</w:t>
      </w:r>
      <w:r>
        <w:rPr>
          <w:szCs w:val="21"/>
        </w:rPr>
        <w:t>。</w:t>
      </w:r>
    </w:p>
    <w:p w14:paraId="4EF8BE33" w14:textId="77777777" w:rsidR="004F1C92" w:rsidRDefault="008B1B7C">
      <w:pPr>
        <w:spacing w:before="120" w:line="320" w:lineRule="atLeast"/>
        <w:ind w:firstLineChars="200" w:firstLine="420"/>
        <w:rPr>
          <w:szCs w:val="21"/>
        </w:rPr>
      </w:pPr>
      <w:r>
        <w:rPr>
          <w:szCs w:val="21"/>
        </w:rPr>
        <w:t>3.4.2</w:t>
      </w:r>
      <w:r>
        <w:rPr>
          <w:szCs w:val="21"/>
        </w:rPr>
        <w:t>在特殊情况下，采购人可与供应商协商延长投标文件的有效期，这种要求和答复均以书面形式进行。</w:t>
      </w:r>
    </w:p>
    <w:p w14:paraId="37A59108" w14:textId="77777777" w:rsidR="004F1C92" w:rsidRDefault="008B1B7C">
      <w:pPr>
        <w:spacing w:before="120" w:line="320" w:lineRule="atLeast"/>
        <w:ind w:firstLineChars="200" w:firstLine="420"/>
        <w:rPr>
          <w:szCs w:val="21"/>
        </w:rPr>
      </w:pPr>
      <w:r>
        <w:rPr>
          <w:szCs w:val="21"/>
        </w:rPr>
        <w:t>3.4.3</w:t>
      </w:r>
      <w:r>
        <w:rPr>
          <w:rFonts w:hint="eastAsia"/>
          <w:szCs w:val="21"/>
        </w:rPr>
        <w:t>供应商同意延长的投标有效期的，如本项目要求提交保证金则应相应延长其投标保证金的有</w:t>
      </w:r>
      <w:r>
        <w:rPr>
          <w:rFonts w:hint="eastAsia"/>
          <w:szCs w:val="21"/>
        </w:rPr>
        <w:lastRenderedPageBreak/>
        <w:t>效期，但不得要求或被允许修改或撤销其投标文件；供应商拒绝延长的，其投标无效，但供应商有权收回其投标保证金。</w:t>
      </w:r>
    </w:p>
    <w:p w14:paraId="65B9A5F6" w14:textId="77777777" w:rsidR="004F1C92" w:rsidRDefault="008B1B7C">
      <w:pPr>
        <w:spacing w:before="120" w:line="320" w:lineRule="atLeast"/>
        <w:ind w:firstLineChars="200" w:firstLine="422"/>
        <w:outlineLvl w:val="2"/>
        <w:rPr>
          <w:b/>
          <w:bCs/>
          <w:kern w:val="0"/>
          <w:szCs w:val="21"/>
        </w:rPr>
      </w:pPr>
      <w:bookmarkStart w:id="80" w:name="_Toc254970541"/>
      <w:bookmarkStart w:id="81" w:name="_Toc254970682"/>
      <w:r>
        <w:rPr>
          <w:b/>
          <w:bCs/>
          <w:kern w:val="0"/>
          <w:szCs w:val="21"/>
        </w:rPr>
        <w:t>3.5</w:t>
      </w:r>
      <w:r>
        <w:rPr>
          <w:b/>
          <w:bCs/>
          <w:kern w:val="0"/>
          <w:szCs w:val="21"/>
        </w:rPr>
        <w:t>投标保证金</w:t>
      </w:r>
      <w:bookmarkEnd w:id="80"/>
      <w:bookmarkEnd w:id="81"/>
    </w:p>
    <w:p w14:paraId="1E20C834" w14:textId="77777777" w:rsidR="004F1C92" w:rsidRDefault="008B1B7C">
      <w:pPr>
        <w:spacing w:before="120" w:line="320" w:lineRule="atLeast"/>
        <w:ind w:firstLineChars="200" w:firstLine="420"/>
        <w:rPr>
          <w:szCs w:val="21"/>
        </w:rPr>
      </w:pPr>
      <w:r>
        <w:rPr>
          <w:szCs w:val="21"/>
        </w:rPr>
        <w:t>3.5.1</w:t>
      </w:r>
      <w:r>
        <w:rPr>
          <w:szCs w:val="21"/>
        </w:rPr>
        <w:t>供应商须按须知前附表规定提交投标保证金，</w:t>
      </w:r>
      <w:r>
        <w:rPr>
          <w:b/>
          <w:bCs/>
          <w:szCs w:val="21"/>
        </w:rPr>
        <w:t>否则其投标将被否决</w:t>
      </w:r>
      <w:r>
        <w:rPr>
          <w:szCs w:val="21"/>
        </w:rPr>
        <w:t>。除招标文件规定不予退还保证金的情形外，代理机构在规定时间内退回供应商的投标保证金（供应商自行承担因未按供应商须知前附表要求交纳导致投标保证金无法及时退还的责任）。</w:t>
      </w:r>
    </w:p>
    <w:p w14:paraId="6AAD33B4" w14:textId="77777777" w:rsidR="004F1C92" w:rsidRDefault="008B1B7C">
      <w:pPr>
        <w:spacing w:before="120" w:line="320" w:lineRule="atLeast"/>
        <w:ind w:firstLineChars="200" w:firstLine="420"/>
        <w:rPr>
          <w:szCs w:val="21"/>
        </w:rPr>
      </w:pPr>
      <w:r>
        <w:rPr>
          <w:szCs w:val="21"/>
        </w:rPr>
        <w:t>3.5.2</w:t>
      </w:r>
      <w:r>
        <w:rPr>
          <w:szCs w:val="21"/>
        </w:rPr>
        <w:t>投标保证金币种应与投标报价币种相同。</w:t>
      </w:r>
    </w:p>
    <w:p w14:paraId="11A55ECE" w14:textId="77777777" w:rsidR="004F1C92" w:rsidRDefault="008B1B7C">
      <w:pPr>
        <w:spacing w:before="120" w:line="320" w:lineRule="atLeast"/>
        <w:ind w:firstLineChars="200" w:firstLine="420"/>
        <w:rPr>
          <w:szCs w:val="21"/>
        </w:rPr>
      </w:pPr>
      <w:r>
        <w:rPr>
          <w:szCs w:val="21"/>
        </w:rPr>
        <w:t>3.5.3</w:t>
      </w:r>
      <w:r>
        <w:rPr>
          <w:szCs w:val="21"/>
        </w:rPr>
        <w:t>未中标人的投标保证金在中标通知书发出后</w:t>
      </w:r>
      <w:r>
        <w:rPr>
          <w:szCs w:val="21"/>
        </w:rPr>
        <w:t>5</w:t>
      </w:r>
      <w:r>
        <w:rPr>
          <w:szCs w:val="21"/>
        </w:rPr>
        <w:t>个工作日内退还。中标人的投标保证金在合同签订后</w:t>
      </w:r>
      <w:r>
        <w:rPr>
          <w:szCs w:val="21"/>
        </w:rPr>
        <w:t>5</w:t>
      </w:r>
      <w:r>
        <w:rPr>
          <w:szCs w:val="21"/>
        </w:rPr>
        <w:t>个工作日内退还（办理退还手续时需要向采购代理机构提供两份合同复印件）。</w:t>
      </w:r>
    </w:p>
    <w:p w14:paraId="1032B338" w14:textId="77777777" w:rsidR="004F1C92" w:rsidRDefault="008B1B7C">
      <w:pPr>
        <w:spacing w:before="120" w:line="320" w:lineRule="atLeast"/>
        <w:ind w:firstLineChars="200" w:firstLine="420"/>
        <w:rPr>
          <w:szCs w:val="21"/>
        </w:rPr>
      </w:pPr>
      <w:r>
        <w:rPr>
          <w:szCs w:val="21"/>
        </w:rPr>
        <w:t>3.5.4</w:t>
      </w:r>
      <w:r>
        <w:rPr>
          <w:szCs w:val="21"/>
        </w:rPr>
        <w:t>供应商有下列情形之一的，投标保证金将不予退还：</w:t>
      </w:r>
    </w:p>
    <w:p w14:paraId="04122F88" w14:textId="77777777" w:rsidR="004F1C92" w:rsidRDefault="008B1B7C">
      <w:pPr>
        <w:numPr>
          <w:ilvl w:val="0"/>
          <w:numId w:val="1"/>
        </w:numPr>
        <w:spacing w:before="120" w:line="320" w:lineRule="atLeast"/>
        <w:rPr>
          <w:szCs w:val="21"/>
        </w:rPr>
      </w:pPr>
      <w:r>
        <w:rPr>
          <w:szCs w:val="21"/>
        </w:rPr>
        <w:t>供应商在投标有效期内撤销投标文件的；</w:t>
      </w:r>
    </w:p>
    <w:p w14:paraId="48B6331F" w14:textId="77777777" w:rsidR="004F1C92" w:rsidRDefault="008B1B7C">
      <w:pPr>
        <w:numPr>
          <w:ilvl w:val="0"/>
          <w:numId w:val="1"/>
        </w:numPr>
        <w:spacing w:before="120" w:line="320" w:lineRule="atLeast"/>
        <w:rPr>
          <w:szCs w:val="21"/>
        </w:rPr>
      </w:pPr>
      <w:r>
        <w:rPr>
          <w:szCs w:val="21"/>
        </w:rPr>
        <w:t>供应商在投标过程中弄虚作假，提供虚假材料的；</w:t>
      </w:r>
    </w:p>
    <w:p w14:paraId="10D40761" w14:textId="77777777" w:rsidR="004F1C92" w:rsidRDefault="008B1B7C">
      <w:pPr>
        <w:numPr>
          <w:ilvl w:val="0"/>
          <w:numId w:val="1"/>
        </w:numPr>
        <w:spacing w:before="120" w:line="320" w:lineRule="atLeast"/>
        <w:rPr>
          <w:szCs w:val="21"/>
        </w:rPr>
      </w:pPr>
      <w:r>
        <w:rPr>
          <w:szCs w:val="21"/>
        </w:rPr>
        <w:t>中标人无正当理由不与采购人签订合同的；</w:t>
      </w:r>
    </w:p>
    <w:p w14:paraId="312BC2EB" w14:textId="77777777" w:rsidR="004F1C92" w:rsidRDefault="008B1B7C">
      <w:pPr>
        <w:numPr>
          <w:ilvl w:val="0"/>
          <w:numId w:val="1"/>
        </w:numPr>
        <w:spacing w:before="120" w:line="320" w:lineRule="atLeast"/>
        <w:rPr>
          <w:szCs w:val="21"/>
        </w:rPr>
      </w:pPr>
      <w:r>
        <w:rPr>
          <w:szCs w:val="21"/>
        </w:rPr>
        <w:t>将中标项目转让给他人或者在投标文件中未说明且未经采购人同意，将中标项目分包给他人的；</w:t>
      </w:r>
    </w:p>
    <w:p w14:paraId="76E1916D" w14:textId="77777777" w:rsidR="004F1C92" w:rsidRDefault="008B1B7C">
      <w:pPr>
        <w:numPr>
          <w:ilvl w:val="0"/>
          <w:numId w:val="1"/>
        </w:numPr>
        <w:spacing w:before="120" w:line="320" w:lineRule="atLeast"/>
        <w:rPr>
          <w:szCs w:val="21"/>
        </w:rPr>
      </w:pPr>
      <w:r>
        <w:rPr>
          <w:szCs w:val="21"/>
        </w:rPr>
        <w:t>拒绝履行合同义务的；</w:t>
      </w:r>
    </w:p>
    <w:p w14:paraId="4694FD8E" w14:textId="77777777" w:rsidR="004F1C92" w:rsidRDefault="008B1B7C">
      <w:pPr>
        <w:numPr>
          <w:ilvl w:val="0"/>
          <w:numId w:val="1"/>
        </w:numPr>
        <w:spacing w:before="120" w:line="320" w:lineRule="atLeast"/>
        <w:rPr>
          <w:szCs w:val="21"/>
        </w:rPr>
      </w:pPr>
      <w:r>
        <w:rPr>
          <w:szCs w:val="21"/>
        </w:rPr>
        <w:t>其他严重扰乱招投标程序的</w:t>
      </w:r>
      <w:r>
        <w:rPr>
          <w:rFonts w:hint="eastAsia"/>
          <w:szCs w:val="21"/>
        </w:rPr>
        <w:t>。</w:t>
      </w:r>
    </w:p>
    <w:p w14:paraId="5CD00D45" w14:textId="77777777" w:rsidR="004F1C92" w:rsidRDefault="008B1B7C">
      <w:pPr>
        <w:spacing w:before="120" w:line="320" w:lineRule="atLeast"/>
        <w:ind w:firstLineChars="200" w:firstLine="422"/>
        <w:outlineLvl w:val="2"/>
        <w:rPr>
          <w:b/>
          <w:bCs/>
          <w:kern w:val="0"/>
          <w:szCs w:val="21"/>
        </w:rPr>
      </w:pPr>
      <w:bookmarkStart w:id="82" w:name="_Toc254970542"/>
      <w:bookmarkStart w:id="83" w:name="_Toc254970683"/>
      <w:r>
        <w:rPr>
          <w:b/>
          <w:bCs/>
          <w:kern w:val="0"/>
          <w:szCs w:val="21"/>
        </w:rPr>
        <w:t>3.6</w:t>
      </w:r>
      <w:r>
        <w:rPr>
          <w:b/>
          <w:bCs/>
          <w:kern w:val="0"/>
          <w:szCs w:val="21"/>
        </w:rPr>
        <w:t>投标文件的</w:t>
      </w:r>
      <w:bookmarkEnd w:id="82"/>
      <w:bookmarkEnd w:id="83"/>
      <w:r>
        <w:rPr>
          <w:b/>
          <w:bCs/>
          <w:kern w:val="0"/>
          <w:szCs w:val="21"/>
        </w:rPr>
        <w:t>编制要求</w:t>
      </w:r>
    </w:p>
    <w:p w14:paraId="349A045B" w14:textId="77777777" w:rsidR="004F1C92" w:rsidRDefault="008B1B7C">
      <w:pPr>
        <w:spacing w:before="120" w:line="320" w:lineRule="atLeast"/>
        <w:ind w:firstLineChars="200" w:firstLine="420"/>
        <w:rPr>
          <w:b/>
          <w:bCs/>
          <w:kern w:val="0"/>
          <w:szCs w:val="21"/>
        </w:rPr>
      </w:pPr>
      <w:r>
        <w:rPr>
          <w:rFonts w:hint="eastAsia"/>
          <w:kern w:val="0"/>
          <w:szCs w:val="21"/>
        </w:rPr>
        <w:t>3</w:t>
      </w:r>
      <w:r>
        <w:rPr>
          <w:kern w:val="0"/>
          <w:szCs w:val="21"/>
        </w:rPr>
        <w:t>.6.1</w:t>
      </w:r>
      <w:r>
        <w:rPr>
          <w:rFonts w:hint="eastAsia"/>
          <w:szCs w:val="21"/>
        </w:rPr>
        <w:t>供应商应先安装</w:t>
      </w:r>
      <w:bookmarkStart w:id="84" w:name="_Hlk160184301"/>
      <w:r>
        <w:rPr>
          <w:rFonts w:hint="eastAsia"/>
          <w:szCs w:val="21"/>
        </w:rPr>
        <w:t>广西政府采购云平台新版客户端</w:t>
      </w:r>
      <w:bookmarkEnd w:id="84"/>
      <w:r>
        <w:rPr>
          <w:rFonts w:hint="eastAsia"/>
          <w:szCs w:val="21"/>
        </w:rPr>
        <w:t>，通过账号密码或</w:t>
      </w:r>
      <w:r>
        <w:rPr>
          <w:rFonts w:hint="eastAsia"/>
          <w:szCs w:val="21"/>
        </w:rPr>
        <w:t>C</w:t>
      </w:r>
      <w:r>
        <w:rPr>
          <w:szCs w:val="21"/>
        </w:rPr>
        <w:t>A</w:t>
      </w:r>
      <w:r>
        <w:rPr>
          <w:rFonts w:hint="eastAsia"/>
          <w:szCs w:val="21"/>
        </w:rPr>
        <w:t>登录客户端制作投标文件。</w:t>
      </w:r>
    </w:p>
    <w:p w14:paraId="13A5ED4E" w14:textId="77777777" w:rsidR="004F1C92" w:rsidRDefault="008B1B7C">
      <w:pPr>
        <w:spacing w:before="120" w:line="320" w:lineRule="atLeast"/>
        <w:ind w:firstLineChars="200" w:firstLine="420"/>
        <w:rPr>
          <w:szCs w:val="21"/>
        </w:rPr>
      </w:pPr>
      <w:bookmarkStart w:id="85" w:name="_Hlk132791136"/>
      <w:r>
        <w:rPr>
          <w:szCs w:val="21"/>
        </w:rPr>
        <w:t>3.6.2</w:t>
      </w:r>
      <w:r>
        <w:rPr>
          <w:szCs w:val="21"/>
        </w:rPr>
        <w:t>供应商应按本招标文件规定的格式和顺序编制投标文件</w:t>
      </w:r>
      <w:r>
        <w:rPr>
          <w:rFonts w:hint="eastAsia"/>
          <w:szCs w:val="21"/>
        </w:rPr>
        <w:t>并进行关联定位</w:t>
      </w:r>
      <w:r>
        <w:rPr>
          <w:szCs w:val="21"/>
        </w:rPr>
        <w:t>，</w:t>
      </w:r>
      <w:r>
        <w:rPr>
          <w:rFonts w:hint="eastAsia"/>
          <w:szCs w:val="21"/>
        </w:rPr>
        <w:t>以便评审委员会在评审时，点击评分项可直接定位到该评分项内容。如对招标文件的某项要求，供应商的投标文件未能关联定位提供相应的内容与其对应，则评审委员会在评审时如做出对供应商不利的评审由供应商自行承担。投标文件如内容不完整、编排混乱导致投标文件被误读、漏读，或者在按招标文件规定的部位查找不到相关内容的，由供应商自行承担。</w:t>
      </w:r>
    </w:p>
    <w:p w14:paraId="5F8D7F6F" w14:textId="77777777" w:rsidR="004F1C92" w:rsidRDefault="008B1B7C">
      <w:pPr>
        <w:spacing w:before="120" w:line="320" w:lineRule="atLeast"/>
        <w:ind w:firstLineChars="200" w:firstLine="420"/>
        <w:rPr>
          <w:szCs w:val="21"/>
        </w:rPr>
      </w:pPr>
      <w:bookmarkStart w:id="86" w:name="_Hlk93046800"/>
      <w:r>
        <w:rPr>
          <w:szCs w:val="21"/>
        </w:rPr>
        <w:t xml:space="preserve">3.6.3 </w:t>
      </w:r>
      <w:r>
        <w:rPr>
          <w:rFonts w:hint="eastAsia"/>
          <w:szCs w:val="21"/>
        </w:rPr>
        <w:t>投标人的投标文件未按照招标文件要求签署、盖章的，</w:t>
      </w:r>
      <w:r>
        <w:rPr>
          <w:rFonts w:hint="eastAsia"/>
          <w:b/>
          <w:bCs/>
          <w:szCs w:val="21"/>
        </w:rPr>
        <w:t>其投标无效</w:t>
      </w:r>
      <w:r>
        <w:rPr>
          <w:rFonts w:hint="eastAsia"/>
          <w:szCs w:val="21"/>
        </w:rPr>
        <w:t>。</w:t>
      </w:r>
    </w:p>
    <w:bookmarkEnd w:id="85"/>
    <w:bookmarkEnd w:id="86"/>
    <w:p w14:paraId="525EA4B5" w14:textId="77777777" w:rsidR="004F1C92" w:rsidRDefault="008B1B7C">
      <w:pPr>
        <w:spacing w:before="120" w:line="320" w:lineRule="atLeast"/>
        <w:ind w:firstLineChars="200" w:firstLine="420"/>
        <w:rPr>
          <w:szCs w:val="21"/>
        </w:rPr>
      </w:pPr>
      <w:r>
        <w:rPr>
          <w:szCs w:val="21"/>
        </w:rPr>
        <w:t>3.6.4</w:t>
      </w:r>
      <w:r>
        <w:rPr>
          <w:rFonts w:hint="eastAsia"/>
          <w:szCs w:val="21"/>
        </w:rPr>
        <w:t>为确保网上操作合法、有效和安全，供应商应当在投标截止时间前完成在广西政府采购云平台的身份认证，确保在电子投标过程中能够对相关数据电文进行加密和使用电子签名。</w:t>
      </w:r>
    </w:p>
    <w:p w14:paraId="13E1965D" w14:textId="77777777" w:rsidR="004F1C92" w:rsidRDefault="008B1B7C">
      <w:pPr>
        <w:spacing w:before="120" w:line="320" w:lineRule="atLeast"/>
        <w:ind w:firstLineChars="200" w:firstLine="420"/>
        <w:rPr>
          <w:b/>
          <w:bCs/>
          <w:szCs w:val="21"/>
        </w:rPr>
      </w:pPr>
      <w:r>
        <w:rPr>
          <w:rFonts w:hint="eastAsia"/>
          <w:szCs w:val="21"/>
        </w:rPr>
        <w:t>3</w:t>
      </w:r>
      <w:r>
        <w:rPr>
          <w:szCs w:val="21"/>
        </w:rPr>
        <w:t>.6.5</w:t>
      </w:r>
      <w:r>
        <w:rPr>
          <w:rFonts w:hint="eastAsia"/>
          <w:szCs w:val="21"/>
        </w:rPr>
        <w:t>投标文件中标注的供应商名称应与主体资格证明（如营业执照、事业单位法人证书、执业许可证、个体工商户营业执照、自然人身份证等）和公章</w:t>
      </w:r>
      <w:r>
        <w:rPr>
          <w:rFonts w:hint="eastAsia"/>
          <w:szCs w:val="21"/>
        </w:rPr>
        <w:t>/</w:t>
      </w:r>
      <w:r>
        <w:rPr>
          <w:rFonts w:hint="eastAsia"/>
          <w:szCs w:val="21"/>
        </w:rPr>
        <w:t>电子签章一致，</w:t>
      </w:r>
      <w:r>
        <w:rPr>
          <w:rFonts w:hint="eastAsia"/>
          <w:b/>
          <w:bCs/>
          <w:szCs w:val="21"/>
        </w:rPr>
        <w:t>否则作无效投标处理。</w:t>
      </w:r>
    </w:p>
    <w:p w14:paraId="505222C2" w14:textId="77777777" w:rsidR="004F1C92" w:rsidRDefault="008B1B7C">
      <w:pPr>
        <w:spacing w:before="120" w:line="320" w:lineRule="atLeast"/>
        <w:ind w:firstLineChars="200" w:firstLine="422"/>
        <w:outlineLvl w:val="2"/>
        <w:rPr>
          <w:b/>
          <w:bCs/>
          <w:kern w:val="0"/>
          <w:szCs w:val="21"/>
        </w:rPr>
      </w:pPr>
      <w:r>
        <w:rPr>
          <w:b/>
          <w:bCs/>
          <w:kern w:val="0"/>
          <w:szCs w:val="21"/>
        </w:rPr>
        <w:t>3.7</w:t>
      </w:r>
      <w:r>
        <w:rPr>
          <w:b/>
          <w:bCs/>
          <w:kern w:val="0"/>
          <w:szCs w:val="21"/>
        </w:rPr>
        <w:t>投标文件的递交、修改和撤回</w:t>
      </w:r>
    </w:p>
    <w:p w14:paraId="7A0C566C" w14:textId="77777777" w:rsidR="004F1C92" w:rsidRDefault="008B1B7C">
      <w:pPr>
        <w:spacing w:before="120" w:line="320" w:lineRule="atLeast"/>
        <w:ind w:firstLineChars="200" w:firstLine="420"/>
        <w:rPr>
          <w:szCs w:val="21"/>
        </w:rPr>
      </w:pPr>
      <w:r>
        <w:rPr>
          <w:szCs w:val="21"/>
        </w:rPr>
        <w:t>3.7.1</w:t>
      </w:r>
      <w:r>
        <w:rPr>
          <w:rFonts w:hint="eastAsia"/>
          <w:szCs w:val="21"/>
        </w:rPr>
        <w:t>供应商必须在供应商须知前附表规定的投标文件开标时间和投标地点提交电子版投标文件。电子投标文件应在制作完成后，在投标截止时间前通过有效数字证书（</w:t>
      </w:r>
      <w:r>
        <w:rPr>
          <w:rFonts w:hint="eastAsia"/>
          <w:szCs w:val="21"/>
        </w:rPr>
        <w:t>CA</w:t>
      </w:r>
      <w:r>
        <w:rPr>
          <w:rFonts w:hint="eastAsia"/>
          <w:szCs w:val="21"/>
        </w:rPr>
        <w:t>认证锁）进行电子签章、加密，然后通过网络将加密的电子投标文件递交至广西政府采购云平台。</w:t>
      </w:r>
    </w:p>
    <w:p w14:paraId="465C674B" w14:textId="77777777" w:rsidR="004F1C92" w:rsidRDefault="008B1B7C">
      <w:pPr>
        <w:spacing w:before="120" w:line="320" w:lineRule="atLeast"/>
        <w:ind w:firstLineChars="200" w:firstLine="420"/>
        <w:rPr>
          <w:szCs w:val="21"/>
        </w:rPr>
      </w:pPr>
      <w:r>
        <w:rPr>
          <w:rFonts w:hint="eastAsia"/>
          <w:szCs w:val="21"/>
        </w:rPr>
        <w:t>3</w:t>
      </w:r>
      <w:r>
        <w:rPr>
          <w:szCs w:val="21"/>
        </w:rPr>
        <w:t>.7.2</w:t>
      </w:r>
      <w:r>
        <w:rPr>
          <w:rFonts w:hint="eastAsia"/>
          <w:szCs w:val="21"/>
        </w:rPr>
        <w:t>未在规定时间内提交或者未按照招标文件要求签章、加密的电子投标文件，广西政府采购云平台将拒收。</w:t>
      </w:r>
      <w:r>
        <w:rPr>
          <w:rFonts w:hint="eastAsia"/>
          <w:szCs w:val="21"/>
        </w:rPr>
        <w:t xml:space="preserve"> </w:t>
      </w:r>
    </w:p>
    <w:p w14:paraId="61F37E0A" w14:textId="77777777" w:rsidR="004F1C92" w:rsidRDefault="008B1B7C">
      <w:pPr>
        <w:spacing w:before="120" w:line="320" w:lineRule="atLeast"/>
        <w:ind w:leftChars="1" w:left="2" w:firstLineChars="200" w:firstLine="420"/>
        <w:rPr>
          <w:szCs w:val="21"/>
        </w:rPr>
      </w:pPr>
      <w:bookmarkStart w:id="87" w:name="_Toc254970544"/>
      <w:bookmarkStart w:id="88" w:name="_Toc254970685"/>
      <w:r>
        <w:rPr>
          <w:rFonts w:hint="eastAsia"/>
          <w:szCs w:val="21"/>
        </w:rPr>
        <w:lastRenderedPageBreak/>
        <w:t>3</w:t>
      </w:r>
      <w:r>
        <w:rPr>
          <w:szCs w:val="21"/>
        </w:rPr>
        <w:t>.7.3</w:t>
      </w:r>
      <w:r>
        <w:rPr>
          <w:rFonts w:hint="eastAsia"/>
          <w:szCs w:val="21"/>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55371EA6" w14:textId="77777777" w:rsidR="004F1C92" w:rsidRDefault="008B1B7C">
      <w:pPr>
        <w:spacing w:before="120" w:line="320" w:lineRule="atLeast"/>
        <w:ind w:leftChars="1" w:left="2" w:firstLineChars="200" w:firstLine="420"/>
        <w:rPr>
          <w:szCs w:val="21"/>
        </w:rPr>
      </w:pPr>
      <w:r>
        <w:rPr>
          <w:szCs w:val="21"/>
        </w:rPr>
        <w:t>3.7.4</w:t>
      </w:r>
      <w:r>
        <w:rPr>
          <w:rFonts w:hint="eastAsia"/>
          <w:szCs w:val="21"/>
        </w:rPr>
        <w:t>在投标截止时间前，除供应商补充、修改或者撤回投标文件外，任何单位和个人不得解密或提取投标文件。</w:t>
      </w:r>
    </w:p>
    <w:p w14:paraId="3E9F980D" w14:textId="77777777" w:rsidR="004F1C92" w:rsidRDefault="008B1B7C">
      <w:pPr>
        <w:spacing w:before="120" w:line="320" w:lineRule="atLeast"/>
        <w:ind w:leftChars="1" w:left="2" w:firstLineChars="200" w:firstLine="420"/>
        <w:rPr>
          <w:szCs w:val="21"/>
        </w:rPr>
      </w:pPr>
      <w:r>
        <w:rPr>
          <w:szCs w:val="21"/>
        </w:rPr>
        <w:t>3.7.5</w:t>
      </w:r>
      <w:r>
        <w:rPr>
          <w:rFonts w:hint="eastAsia"/>
          <w:szCs w:val="21"/>
        </w:rPr>
        <w:t>在投标截止时间止提交电子版投标文件的供应商不足</w:t>
      </w:r>
      <w:r>
        <w:rPr>
          <w:rFonts w:hint="eastAsia"/>
          <w:szCs w:val="21"/>
        </w:rPr>
        <w:t>3</w:t>
      </w:r>
      <w:r>
        <w:rPr>
          <w:rFonts w:hint="eastAsia"/>
          <w:szCs w:val="21"/>
        </w:rPr>
        <w:t>家时，电子版投标文件由代理机构在广西政府采购云平台操作退回，除此之外采购人和采购代理机构对已提交的投标文件概不退回。</w:t>
      </w:r>
    </w:p>
    <w:p w14:paraId="0B990B15" w14:textId="77777777" w:rsidR="004F1C92" w:rsidRDefault="008B1B7C">
      <w:pPr>
        <w:spacing w:before="120" w:line="320" w:lineRule="atLeast"/>
        <w:ind w:leftChars="1" w:left="2" w:firstLineChars="200" w:firstLine="420"/>
        <w:rPr>
          <w:szCs w:val="21"/>
        </w:rPr>
      </w:pPr>
      <w:bookmarkStart w:id="89" w:name="_Hlk93046827"/>
      <w:r>
        <w:rPr>
          <w:rFonts w:hint="eastAsia"/>
          <w:szCs w:val="21"/>
        </w:rPr>
        <w:t>3</w:t>
      </w:r>
      <w:r>
        <w:rPr>
          <w:szCs w:val="21"/>
        </w:rPr>
        <w:t>.7.6</w:t>
      </w:r>
      <w:r>
        <w:rPr>
          <w:rFonts w:hint="eastAsia"/>
          <w:szCs w:val="21"/>
        </w:rPr>
        <w:t>招标文件未允许同一供应商提交两个或以上不同的响应文件，但存在</w:t>
      </w:r>
      <w:r>
        <w:rPr>
          <w:rFonts w:hint="eastAsia"/>
        </w:rPr>
        <w:t>同</w:t>
      </w:r>
      <w:r>
        <w:rPr>
          <w:rFonts w:hint="eastAsia"/>
          <w:szCs w:val="21"/>
        </w:rPr>
        <w:t>一供应商提交两个或以上不同的响应文件的，</w:t>
      </w:r>
      <w:r>
        <w:rPr>
          <w:rFonts w:hint="eastAsia"/>
          <w:b/>
          <w:bCs/>
          <w:szCs w:val="21"/>
        </w:rPr>
        <w:t>其投标无效。</w:t>
      </w:r>
      <w:r>
        <w:rPr>
          <w:rFonts w:hint="eastAsia"/>
          <w:szCs w:val="21"/>
        </w:rPr>
        <w:t>供应商在同一投标文件中对某项技术、商务要求提供有选择性的响应参数或方案等同于提交两个或以上不同的投标文件。</w:t>
      </w:r>
    </w:p>
    <w:bookmarkEnd w:id="89"/>
    <w:p w14:paraId="094AEEBD" w14:textId="77777777" w:rsidR="004F1C92" w:rsidRDefault="008B1B7C">
      <w:pPr>
        <w:spacing w:before="120" w:line="320" w:lineRule="atLeast"/>
        <w:ind w:leftChars="1" w:left="2" w:firstLineChars="200" w:firstLine="422"/>
        <w:outlineLvl w:val="1"/>
        <w:rPr>
          <w:b/>
          <w:bCs/>
          <w:kern w:val="0"/>
          <w:szCs w:val="21"/>
        </w:rPr>
      </w:pPr>
      <w:r>
        <w:rPr>
          <w:b/>
          <w:bCs/>
          <w:kern w:val="0"/>
          <w:szCs w:val="21"/>
        </w:rPr>
        <w:t>4</w:t>
      </w:r>
      <w:r>
        <w:rPr>
          <w:b/>
          <w:bCs/>
          <w:kern w:val="0"/>
          <w:szCs w:val="21"/>
        </w:rPr>
        <w:t>．开标</w:t>
      </w:r>
      <w:bookmarkEnd w:id="87"/>
      <w:bookmarkEnd w:id="88"/>
    </w:p>
    <w:p w14:paraId="1AB56E6D" w14:textId="77777777" w:rsidR="004F1C92" w:rsidRDefault="008B1B7C">
      <w:pPr>
        <w:spacing w:before="120" w:line="320" w:lineRule="atLeast"/>
        <w:ind w:firstLineChars="200" w:firstLine="422"/>
        <w:outlineLvl w:val="2"/>
        <w:rPr>
          <w:b/>
          <w:bCs/>
          <w:kern w:val="0"/>
          <w:szCs w:val="21"/>
        </w:rPr>
      </w:pPr>
      <w:r>
        <w:rPr>
          <w:b/>
          <w:bCs/>
          <w:kern w:val="0"/>
          <w:szCs w:val="21"/>
        </w:rPr>
        <w:t>4.1</w:t>
      </w:r>
      <w:r>
        <w:rPr>
          <w:b/>
          <w:bCs/>
          <w:kern w:val="0"/>
          <w:szCs w:val="21"/>
        </w:rPr>
        <w:t>开标准备</w:t>
      </w:r>
    </w:p>
    <w:p w14:paraId="3D5A140E" w14:textId="77777777" w:rsidR="004F1C92" w:rsidRDefault="008B1B7C">
      <w:pPr>
        <w:spacing w:before="120" w:line="276" w:lineRule="auto"/>
        <w:ind w:firstLineChars="200" w:firstLine="420"/>
        <w:rPr>
          <w:szCs w:val="21"/>
        </w:rPr>
      </w:pPr>
      <w:r>
        <w:rPr>
          <w:szCs w:val="21"/>
        </w:rPr>
        <w:t>本项目投标截止时间及地点见</w:t>
      </w:r>
      <w:r>
        <w:rPr>
          <w:szCs w:val="21"/>
        </w:rPr>
        <w:t>“</w:t>
      </w:r>
      <w:r>
        <w:rPr>
          <w:szCs w:val="21"/>
        </w:rPr>
        <w:t>供应商须知前附表</w:t>
      </w:r>
      <w:r>
        <w:rPr>
          <w:szCs w:val="21"/>
        </w:rPr>
        <w:t>”</w:t>
      </w:r>
      <w:r>
        <w:rPr>
          <w:szCs w:val="21"/>
        </w:rPr>
        <w:t>规定。</w:t>
      </w:r>
    </w:p>
    <w:p w14:paraId="43C0295D" w14:textId="77777777" w:rsidR="004F1C92" w:rsidRDefault="008B1B7C">
      <w:pPr>
        <w:autoSpaceDE w:val="0"/>
        <w:autoSpaceDN w:val="0"/>
        <w:adjustRightInd w:val="0"/>
        <w:spacing w:line="276" w:lineRule="auto"/>
        <w:ind w:firstLineChars="200" w:firstLine="420"/>
        <w:rPr>
          <w:szCs w:val="21"/>
        </w:rPr>
      </w:pPr>
      <w:r>
        <w:rPr>
          <w:rFonts w:hint="eastAsia"/>
          <w:szCs w:val="21"/>
        </w:rPr>
        <w:t>全流程电子化项目没有现场递交投标文件及现场开标环节。采购代理机构将按照招标文件规定的时间通过广西政府采购云平台组织线上开标活动、开启投标文件，所有供应商均应当准时在线参加。供应商</w:t>
      </w:r>
      <w:r>
        <w:rPr>
          <w:szCs w:val="21"/>
        </w:rPr>
        <w:t>如不</w:t>
      </w:r>
      <w:r>
        <w:rPr>
          <w:rFonts w:hint="eastAsia"/>
          <w:szCs w:val="21"/>
        </w:rPr>
        <w:t>参加</w:t>
      </w:r>
      <w:r>
        <w:rPr>
          <w:szCs w:val="21"/>
        </w:rPr>
        <w:t>开标大会的，</w:t>
      </w:r>
      <w:r>
        <w:rPr>
          <w:rFonts w:hint="eastAsia"/>
          <w:szCs w:val="21"/>
        </w:rPr>
        <w:t>视同认可开标结果，</w:t>
      </w:r>
      <w:r>
        <w:rPr>
          <w:szCs w:val="21"/>
        </w:rPr>
        <w:t>事后不得对采购相关人员、开标过程和开标结果提出异议</w:t>
      </w:r>
      <w:r>
        <w:rPr>
          <w:rFonts w:hint="eastAsia"/>
          <w:szCs w:val="21"/>
        </w:rPr>
        <w:t>，同时供应商因未在线参加开标而导致投标文件无法按时解密等一切后果由供应商自己承担。</w:t>
      </w:r>
    </w:p>
    <w:p w14:paraId="3DFFAB2E" w14:textId="77777777" w:rsidR="004F1C92" w:rsidRDefault="008B1B7C">
      <w:pPr>
        <w:spacing w:before="120" w:line="276" w:lineRule="auto"/>
        <w:ind w:firstLineChars="200" w:firstLine="420"/>
        <w:rPr>
          <w:szCs w:val="21"/>
        </w:rPr>
      </w:pPr>
      <w:r>
        <w:rPr>
          <w:rFonts w:hint="eastAsia"/>
          <w:szCs w:val="21"/>
        </w:rPr>
        <w:t>如供应商成功解密投标文件，但未在广西政府采购云平台电子开标大厅参加开标的，视同认可开标过程和结果，由此产生的后果由供应商自行负责。</w:t>
      </w:r>
      <w:r>
        <w:rPr>
          <w:rFonts w:hint="eastAsia"/>
          <w:szCs w:val="21"/>
        </w:rPr>
        <w:t xml:space="preserve"> </w:t>
      </w:r>
    </w:p>
    <w:p w14:paraId="1456C7C0" w14:textId="77777777" w:rsidR="004F1C92" w:rsidRDefault="008B1B7C">
      <w:pPr>
        <w:spacing w:before="120" w:line="320" w:lineRule="atLeast"/>
        <w:ind w:firstLineChars="200" w:firstLine="422"/>
        <w:outlineLvl w:val="2"/>
        <w:rPr>
          <w:b/>
          <w:bCs/>
          <w:kern w:val="0"/>
          <w:szCs w:val="21"/>
        </w:rPr>
      </w:pPr>
      <w:r>
        <w:rPr>
          <w:b/>
          <w:bCs/>
          <w:kern w:val="0"/>
          <w:szCs w:val="21"/>
        </w:rPr>
        <w:t>4.2</w:t>
      </w:r>
      <w:r>
        <w:rPr>
          <w:b/>
          <w:bCs/>
          <w:kern w:val="0"/>
          <w:szCs w:val="21"/>
        </w:rPr>
        <w:t>开标程序</w:t>
      </w:r>
    </w:p>
    <w:p w14:paraId="6039C187" w14:textId="77777777" w:rsidR="004F1C92" w:rsidRDefault="008B1B7C">
      <w:pPr>
        <w:spacing w:before="120" w:line="320" w:lineRule="atLeast"/>
        <w:ind w:firstLineChars="200" w:firstLine="420"/>
        <w:rPr>
          <w:szCs w:val="21"/>
        </w:rPr>
      </w:pPr>
      <w:r>
        <w:rPr>
          <w:szCs w:val="21"/>
        </w:rPr>
        <w:t>4.2.1</w:t>
      </w:r>
      <w:r>
        <w:rPr>
          <w:rFonts w:hint="eastAsia"/>
          <w:szCs w:val="21"/>
        </w:rPr>
        <w:t>供应商登录广西政府采购云平台进入开标大厅签到。</w:t>
      </w:r>
    </w:p>
    <w:p w14:paraId="22C23B66" w14:textId="77777777" w:rsidR="004F1C92" w:rsidRDefault="008B1B7C">
      <w:pPr>
        <w:spacing w:before="120" w:line="320" w:lineRule="atLeast"/>
        <w:ind w:firstLineChars="200" w:firstLine="420"/>
        <w:rPr>
          <w:szCs w:val="21"/>
        </w:rPr>
      </w:pPr>
      <w:r>
        <w:rPr>
          <w:rFonts w:hint="eastAsia"/>
          <w:szCs w:val="21"/>
        </w:rPr>
        <w:t>4</w:t>
      </w:r>
      <w:r>
        <w:rPr>
          <w:szCs w:val="21"/>
        </w:rPr>
        <w:t>.2.2</w:t>
      </w:r>
      <w:r>
        <w:rPr>
          <w:rFonts w:hint="eastAsia"/>
          <w:szCs w:val="21"/>
        </w:rPr>
        <w:t>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w:t>
      </w:r>
      <w:r>
        <w:rPr>
          <w:rFonts w:hint="eastAsia"/>
          <w:szCs w:val="21"/>
        </w:rPr>
        <w:t>CA</w:t>
      </w:r>
      <w:r>
        <w:rPr>
          <w:rFonts w:hint="eastAsia"/>
          <w:szCs w:val="21"/>
        </w:rPr>
        <w:t>锁准时登录到广西政府采购云平台电子开标大厅签到并对电子投标文件解密。开标后供应商未及时进行解密的，代理机构可通知供应商。</w:t>
      </w:r>
      <w:r>
        <w:rPr>
          <w:rFonts w:hint="eastAsia"/>
        </w:rPr>
        <w:t>通知后供应商仍未在上述规定时间内解密响应文件</w:t>
      </w:r>
      <w:r>
        <w:rPr>
          <w:rFonts w:hint="eastAsia"/>
          <w:szCs w:val="21"/>
        </w:rPr>
        <w:t>，或者供应商没预留联系方式或预留联系方式无效导致代理机构无法联系到供应商进行解密的，均视为无效投标。</w:t>
      </w:r>
    </w:p>
    <w:p w14:paraId="106D8C5A" w14:textId="77777777" w:rsidR="004F1C92" w:rsidRDefault="008B1B7C">
      <w:pPr>
        <w:spacing w:before="120" w:line="320" w:lineRule="atLeast"/>
        <w:ind w:firstLineChars="200" w:firstLine="420"/>
        <w:rPr>
          <w:szCs w:val="21"/>
        </w:rPr>
      </w:pPr>
      <w:r>
        <w:rPr>
          <w:rFonts w:hint="eastAsia"/>
          <w:szCs w:val="21"/>
        </w:rPr>
        <w:t>4</w:t>
      </w:r>
      <w:r>
        <w:rPr>
          <w:szCs w:val="21"/>
        </w:rPr>
        <w:t>.2.3</w:t>
      </w:r>
      <w:r>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p w14:paraId="55AE196F" w14:textId="77777777" w:rsidR="004F1C92" w:rsidRDefault="008B1B7C">
      <w:pPr>
        <w:spacing w:before="120" w:line="320" w:lineRule="atLeast"/>
        <w:ind w:firstLineChars="200" w:firstLine="42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13128EC5" w14:textId="77777777" w:rsidR="004F1C92" w:rsidRDefault="008B1B7C">
      <w:pPr>
        <w:spacing w:before="120" w:line="320" w:lineRule="atLeast"/>
        <w:ind w:firstLineChars="200" w:firstLine="420"/>
        <w:rPr>
          <w:szCs w:val="21"/>
        </w:rPr>
      </w:pPr>
      <w:r>
        <w:rPr>
          <w:rFonts w:hint="eastAsia"/>
          <w:szCs w:val="21"/>
        </w:rPr>
        <w:t>4</w:t>
      </w:r>
      <w:r>
        <w:rPr>
          <w:szCs w:val="21"/>
        </w:rPr>
        <w:t>.2.5</w:t>
      </w:r>
      <w:r>
        <w:rPr>
          <w:rFonts w:hint="eastAsia"/>
          <w:szCs w:val="21"/>
        </w:rPr>
        <w:t>供应商对报价进行确认。</w:t>
      </w:r>
    </w:p>
    <w:p w14:paraId="49FBCE11" w14:textId="77777777" w:rsidR="004F1C92" w:rsidRDefault="008B1B7C">
      <w:pPr>
        <w:spacing w:before="120" w:line="320" w:lineRule="atLeast"/>
        <w:ind w:firstLineChars="200" w:firstLine="420"/>
        <w:rPr>
          <w:szCs w:val="21"/>
        </w:rPr>
      </w:pPr>
      <w:r>
        <w:rPr>
          <w:szCs w:val="21"/>
        </w:rPr>
        <w:t>4.2.6</w:t>
      </w:r>
      <w:r>
        <w:rPr>
          <w:szCs w:val="21"/>
        </w:rPr>
        <w:t>开标结束。</w:t>
      </w:r>
    </w:p>
    <w:p w14:paraId="5C1D4C59" w14:textId="77777777" w:rsidR="004F1C92" w:rsidRDefault="008B1B7C">
      <w:pPr>
        <w:pStyle w:val="ab"/>
        <w:snapToGrid w:val="0"/>
        <w:spacing w:line="440" w:lineRule="exact"/>
        <w:ind w:firstLineChars="200" w:firstLine="422"/>
        <w:rPr>
          <w:rFonts w:hAnsi="宋体"/>
        </w:rPr>
      </w:pPr>
      <w:r>
        <w:rPr>
          <w:rFonts w:hAnsi="宋体" w:hint="eastAsia"/>
          <w:b/>
          <w:bCs/>
        </w:rPr>
        <w:t>特别说明：</w:t>
      </w:r>
      <w:r>
        <w:rPr>
          <w:rFonts w:hAnsi="宋体" w:hint="eastAsia"/>
        </w:rPr>
        <w:t>如遇</w:t>
      </w:r>
      <w:r>
        <w:rPr>
          <w:rFonts w:hint="eastAsia"/>
        </w:rPr>
        <w:t>广西政府采购云平台</w:t>
      </w:r>
      <w:r>
        <w:rPr>
          <w:rFonts w:hAnsi="宋体" w:hint="eastAsia"/>
        </w:rPr>
        <w:t>电子化开标或评审程序调整的，按调整后的程序执行。</w:t>
      </w:r>
    </w:p>
    <w:p w14:paraId="6B06DAEE" w14:textId="77777777" w:rsidR="004F1C92" w:rsidRDefault="008B1B7C">
      <w:pPr>
        <w:spacing w:before="120" w:line="320" w:lineRule="atLeast"/>
        <w:ind w:firstLineChars="200" w:firstLine="422"/>
        <w:outlineLvl w:val="2"/>
        <w:rPr>
          <w:b/>
          <w:bCs/>
          <w:kern w:val="0"/>
          <w:szCs w:val="21"/>
        </w:rPr>
      </w:pPr>
      <w:r>
        <w:rPr>
          <w:b/>
          <w:bCs/>
          <w:kern w:val="0"/>
          <w:szCs w:val="21"/>
        </w:rPr>
        <w:t>4.3</w:t>
      </w:r>
      <w:r>
        <w:rPr>
          <w:b/>
          <w:bCs/>
          <w:kern w:val="0"/>
          <w:szCs w:val="21"/>
        </w:rPr>
        <w:t>演示</w:t>
      </w:r>
    </w:p>
    <w:p w14:paraId="0109CC2F" w14:textId="77777777" w:rsidR="004F1C92" w:rsidRDefault="008B1B7C">
      <w:pPr>
        <w:spacing w:before="120" w:line="320" w:lineRule="atLeast"/>
        <w:ind w:firstLineChars="200" w:firstLine="420"/>
        <w:rPr>
          <w:szCs w:val="21"/>
        </w:rPr>
      </w:pPr>
      <w:r>
        <w:rPr>
          <w:szCs w:val="21"/>
        </w:rPr>
        <w:lastRenderedPageBreak/>
        <w:t>4.3.1“</w:t>
      </w:r>
      <w:r>
        <w:rPr>
          <w:szCs w:val="21"/>
        </w:rPr>
        <w:t>供应商须知前附表</w:t>
      </w:r>
      <w:r>
        <w:rPr>
          <w:szCs w:val="21"/>
        </w:rPr>
        <w:t>”</w:t>
      </w:r>
      <w:r>
        <w:rPr>
          <w:szCs w:val="21"/>
        </w:rPr>
        <w:t>规定在开标会议结束后进行演示的，供应商应按规定进行演示。</w:t>
      </w:r>
    </w:p>
    <w:p w14:paraId="6FEAD3F4" w14:textId="77777777" w:rsidR="004F1C92" w:rsidRDefault="008B1B7C">
      <w:pPr>
        <w:spacing w:before="120" w:line="320" w:lineRule="atLeast"/>
        <w:ind w:firstLineChars="200" w:firstLine="420"/>
        <w:rPr>
          <w:szCs w:val="21"/>
        </w:rPr>
      </w:pPr>
      <w:r>
        <w:rPr>
          <w:szCs w:val="21"/>
        </w:rPr>
        <w:t>4.3.2</w:t>
      </w:r>
      <w:r>
        <w:rPr>
          <w:szCs w:val="21"/>
        </w:rPr>
        <w:t>未按规定时间进行演示可能引起的演示分数被计为</w:t>
      </w:r>
      <w:r>
        <w:rPr>
          <w:szCs w:val="21"/>
        </w:rPr>
        <w:t>0</w:t>
      </w:r>
      <w:r>
        <w:rPr>
          <w:szCs w:val="21"/>
        </w:rPr>
        <w:t>分或投标无效等后果由供应商自行承担。</w:t>
      </w:r>
    </w:p>
    <w:p w14:paraId="1ED23047" w14:textId="77777777" w:rsidR="004F1C92" w:rsidRDefault="008B1B7C">
      <w:pPr>
        <w:spacing w:before="120" w:line="320" w:lineRule="atLeast"/>
        <w:ind w:firstLineChars="200" w:firstLine="422"/>
        <w:outlineLvl w:val="2"/>
        <w:rPr>
          <w:szCs w:val="21"/>
        </w:rPr>
      </w:pPr>
      <w:r>
        <w:rPr>
          <w:b/>
          <w:bCs/>
          <w:kern w:val="0"/>
          <w:szCs w:val="21"/>
        </w:rPr>
        <w:t>4.4</w:t>
      </w:r>
      <w:r>
        <w:rPr>
          <w:b/>
          <w:bCs/>
          <w:kern w:val="0"/>
          <w:szCs w:val="21"/>
        </w:rPr>
        <w:t>样品</w:t>
      </w:r>
    </w:p>
    <w:p w14:paraId="0092E3BF" w14:textId="77777777" w:rsidR="004F1C92" w:rsidRDefault="008B1B7C">
      <w:pPr>
        <w:spacing w:before="120" w:line="320" w:lineRule="atLeast"/>
        <w:ind w:firstLineChars="200" w:firstLine="420"/>
        <w:rPr>
          <w:szCs w:val="21"/>
        </w:rPr>
      </w:pPr>
      <w:r>
        <w:rPr>
          <w:szCs w:val="21"/>
        </w:rPr>
        <w:t>4.4.1“</w:t>
      </w:r>
      <w:r>
        <w:rPr>
          <w:szCs w:val="21"/>
        </w:rPr>
        <w:t>供应商须知前附表</w:t>
      </w:r>
      <w:r>
        <w:rPr>
          <w:szCs w:val="21"/>
        </w:rPr>
        <w:t>”</w:t>
      </w:r>
      <w:r>
        <w:rPr>
          <w:szCs w:val="21"/>
        </w:rPr>
        <w:t>规定递交样品的，供应商应按前附表规定递交样品，递交样品时应附样品递交表（格式见第六章）。</w:t>
      </w:r>
    </w:p>
    <w:p w14:paraId="1E37C299" w14:textId="77777777" w:rsidR="004F1C92" w:rsidRDefault="008B1B7C">
      <w:pPr>
        <w:spacing w:before="120" w:line="320" w:lineRule="atLeast"/>
        <w:ind w:firstLineChars="200" w:firstLine="420"/>
        <w:rPr>
          <w:szCs w:val="21"/>
        </w:rPr>
      </w:pPr>
      <w:r>
        <w:rPr>
          <w:szCs w:val="21"/>
        </w:rPr>
        <w:t>4.4.2</w:t>
      </w:r>
      <w:r>
        <w:rPr>
          <w:szCs w:val="21"/>
        </w:rPr>
        <w:t>未按规定时间递交样品可能引起的样品分数被计为</w:t>
      </w:r>
      <w:r>
        <w:rPr>
          <w:szCs w:val="21"/>
        </w:rPr>
        <w:t>0</w:t>
      </w:r>
      <w:r>
        <w:rPr>
          <w:szCs w:val="21"/>
        </w:rPr>
        <w:t>分或投标无效等后果由供应商自行承担。</w:t>
      </w:r>
    </w:p>
    <w:p w14:paraId="5C312180" w14:textId="77777777" w:rsidR="004F1C92" w:rsidRDefault="008B1B7C">
      <w:pPr>
        <w:spacing w:before="120" w:line="320" w:lineRule="atLeast"/>
        <w:ind w:firstLineChars="200" w:firstLine="420"/>
        <w:rPr>
          <w:szCs w:val="21"/>
        </w:rPr>
      </w:pPr>
      <w:bookmarkStart w:id="90" w:name="_Toc254970545"/>
      <w:bookmarkStart w:id="91" w:name="_Toc254970686"/>
      <w:r>
        <w:rPr>
          <w:szCs w:val="21"/>
        </w:rPr>
        <w:t>4.4.3</w:t>
      </w:r>
      <w:r>
        <w:rPr>
          <w:szCs w:val="21"/>
        </w:rPr>
        <w:t>样品封存或退还的说明请见第六章投标文件格式所附样品递交表。</w:t>
      </w:r>
    </w:p>
    <w:p w14:paraId="63DF2080" w14:textId="77777777" w:rsidR="004F1C92" w:rsidRDefault="008B1B7C">
      <w:pPr>
        <w:spacing w:before="120" w:line="320" w:lineRule="atLeast"/>
        <w:ind w:leftChars="1" w:left="2" w:firstLineChars="200" w:firstLine="422"/>
        <w:outlineLvl w:val="1"/>
        <w:rPr>
          <w:b/>
          <w:bCs/>
          <w:kern w:val="0"/>
          <w:szCs w:val="21"/>
        </w:rPr>
      </w:pPr>
      <w:bookmarkStart w:id="92" w:name="_Hlk93420947"/>
      <w:r>
        <w:rPr>
          <w:b/>
          <w:bCs/>
          <w:kern w:val="0"/>
          <w:szCs w:val="21"/>
        </w:rPr>
        <w:t>5</w:t>
      </w:r>
      <w:r>
        <w:rPr>
          <w:b/>
          <w:bCs/>
          <w:kern w:val="0"/>
          <w:szCs w:val="21"/>
        </w:rPr>
        <w:t>．</w:t>
      </w:r>
      <w:r>
        <w:rPr>
          <w:rFonts w:hint="eastAsia"/>
          <w:b/>
          <w:bCs/>
          <w:kern w:val="0"/>
          <w:szCs w:val="21"/>
        </w:rPr>
        <w:t>资格审查</w:t>
      </w:r>
    </w:p>
    <w:p w14:paraId="01EEAD5D" w14:textId="77777777" w:rsidR="004F1C92" w:rsidRDefault="008B1B7C">
      <w:pPr>
        <w:spacing w:before="120" w:line="320" w:lineRule="atLeast"/>
        <w:ind w:leftChars="1" w:left="2" w:firstLineChars="200" w:firstLine="420"/>
        <w:outlineLvl w:val="1"/>
        <w:rPr>
          <w:bCs/>
          <w:kern w:val="0"/>
          <w:szCs w:val="21"/>
        </w:rPr>
      </w:pPr>
      <w:r>
        <w:rPr>
          <w:rFonts w:hint="eastAsia"/>
          <w:bCs/>
          <w:kern w:val="0"/>
          <w:szCs w:val="21"/>
        </w:rPr>
        <w:t>5</w:t>
      </w:r>
      <w:r>
        <w:rPr>
          <w:bCs/>
          <w:kern w:val="0"/>
          <w:szCs w:val="21"/>
        </w:rPr>
        <w:t>.1</w:t>
      </w:r>
      <w:r>
        <w:rPr>
          <w:rFonts w:ascii="宋体" w:hAnsi="宋体"/>
          <w:bCs/>
          <w:szCs w:val="21"/>
        </w:rPr>
        <w:t>开标结束后，</w:t>
      </w:r>
      <w:r>
        <w:rPr>
          <w:rFonts w:ascii="宋体" w:hAnsi="宋体" w:hint="eastAsia"/>
          <w:bCs/>
          <w:szCs w:val="21"/>
        </w:rPr>
        <w:t>采购人或者采购代理机构通过电子交易平台</w:t>
      </w:r>
      <w:r>
        <w:rPr>
          <w:rFonts w:ascii="宋体" w:hAnsi="宋体"/>
          <w:bCs/>
          <w:szCs w:val="21"/>
        </w:rPr>
        <w:t>对供应商的资格进行审查。</w:t>
      </w:r>
      <w:r>
        <w:rPr>
          <w:rFonts w:ascii="宋体" w:hAnsi="宋体" w:hint="eastAsia"/>
          <w:bCs/>
          <w:szCs w:val="21"/>
        </w:rPr>
        <w:t>资格审查</w:t>
      </w:r>
      <w:r>
        <w:rPr>
          <w:rFonts w:hint="eastAsia"/>
          <w:bCs/>
          <w:kern w:val="0"/>
          <w:szCs w:val="21"/>
        </w:rPr>
        <w:t>是根据法律法规和招标文件的规定，对供应商的基本资格条件、特定资格条件进行审查。</w:t>
      </w:r>
    </w:p>
    <w:p w14:paraId="3C7D7A9D" w14:textId="77777777" w:rsidR="004F1C92" w:rsidRDefault="008B1B7C">
      <w:pPr>
        <w:spacing w:before="120" w:line="320" w:lineRule="atLeast"/>
        <w:ind w:leftChars="1" w:left="2" w:firstLineChars="200" w:firstLine="420"/>
        <w:outlineLvl w:val="1"/>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资格审查标准在第四章评审方法及标准中规定，符合资格审查标准要求的供应商即为资格审查合格。</w:t>
      </w:r>
    </w:p>
    <w:p w14:paraId="34D5AADC" w14:textId="77777777" w:rsidR="004F1C92" w:rsidRDefault="008B1B7C">
      <w:pPr>
        <w:spacing w:before="120" w:line="276" w:lineRule="auto"/>
        <w:ind w:leftChars="1" w:left="2" w:firstLineChars="200" w:firstLine="420"/>
        <w:outlineLvl w:val="1"/>
        <w:rPr>
          <w:bCs/>
          <w:kern w:val="0"/>
          <w:szCs w:val="21"/>
        </w:rPr>
      </w:pPr>
      <w:r>
        <w:rPr>
          <w:bCs/>
          <w:kern w:val="0"/>
          <w:szCs w:val="21"/>
        </w:rPr>
        <w:t>5.3</w:t>
      </w:r>
      <w:r>
        <w:rPr>
          <w:rFonts w:hint="eastAsia"/>
          <w:bCs/>
          <w:kern w:val="0"/>
          <w:szCs w:val="21"/>
        </w:rPr>
        <w:t>供应商有下列情形之一的，资格审查不合格，作无效投标处理：</w:t>
      </w:r>
    </w:p>
    <w:p w14:paraId="040891E4" w14:textId="77777777" w:rsidR="004F1C92" w:rsidRDefault="008B1B7C">
      <w:pPr>
        <w:spacing w:line="276" w:lineRule="auto"/>
        <w:ind w:firstLineChars="200" w:firstLine="420"/>
        <w:rPr>
          <w:rFonts w:hAnsi="宋体"/>
        </w:rPr>
      </w:pPr>
      <w:r>
        <w:rPr>
          <w:rFonts w:hint="eastAsia"/>
          <w:szCs w:val="21"/>
        </w:rPr>
        <w:t>5</w:t>
      </w:r>
      <w:r>
        <w:rPr>
          <w:szCs w:val="21"/>
        </w:rPr>
        <w:t>.3.1</w:t>
      </w:r>
      <w:r>
        <w:rPr>
          <w:rFonts w:hint="eastAsia"/>
          <w:szCs w:val="21"/>
        </w:rPr>
        <w:t>不具备招标文件中规定的资格要求或资格条件的；</w:t>
      </w:r>
      <w:r>
        <w:rPr>
          <w:szCs w:val="21"/>
        </w:rPr>
        <w:t xml:space="preserve"> </w:t>
      </w:r>
      <w:r>
        <w:rPr>
          <w:rFonts w:hAnsi="宋体" w:hint="eastAsia"/>
        </w:rPr>
        <w:t>（注：</w:t>
      </w:r>
      <w:r>
        <w:rPr>
          <w:rFonts w:hint="eastAsia"/>
          <w:szCs w:val="21"/>
        </w:rPr>
        <w:t>广西政府采购云平台</w:t>
      </w:r>
      <w:r>
        <w:rPr>
          <w:rFonts w:hAnsi="宋体" w:hint="eastAsia"/>
        </w:rPr>
        <w:t>已与“信用中国”平台做接口，可直接在线查询）</w:t>
      </w:r>
    </w:p>
    <w:p w14:paraId="57D194BE" w14:textId="77777777" w:rsidR="004F1C92" w:rsidRDefault="008B1B7C">
      <w:pPr>
        <w:spacing w:before="120" w:line="276" w:lineRule="auto"/>
        <w:ind w:firstLineChars="200" w:firstLine="420"/>
        <w:rPr>
          <w:szCs w:val="21"/>
        </w:rPr>
      </w:pPr>
      <w:r>
        <w:rPr>
          <w:rFonts w:hint="eastAsia"/>
          <w:szCs w:val="21"/>
        </w:rPr>
        <w:t>5</w:t>
      </w:r>
      <w:r>
        <w:rPr>
          <w:szCs w:val="21"/>
        </w:rPr>
        <w:t>.3.2</w:t>
      </w:r>
      <w:r>
        <w:rPr>
          <w:rFonts w:hint="eastAsia"/>
          <w:szCs w:val="21"/>
        </w:rPr>
        <w:t>投标文件缺少任何一项资格证明文件或不符合第四章评审方法及标准中资格审查标准规定的评审内容的；</w:t>
      </w:r>
    </w:p>
    <w:p w14:paraId="1E4430B7" w14:textId="77777777" w:rsidR="004F1C92" w:rsidRDefault="008B1B7C">
      <w:pPr>
        <w:spacing w:before="120" w:line="276" w:lineRule="auto"/>
        <w:ind w:leftChars="1" w:left="2" w:firstLineChars="200" w:firstLine="420"/>
        <w:outlineLvl w:val="1"/>
        <w:rPr>
          <w:bCs/>
          <w:kern w:val="0"/>
          <w:szCs w:val="21"/>
        </w:rPr>
      </w:pPr>
      <w:r>
        <w:rPr>
          <w:bCs/>
          <w:kern w:val="0"/>
          <w:szCs w:val="21"/>
        </w:rPr>
        <w:t>5.4</w:t>
      </w:r>
      <w:r>
        <w:rPr>
          <w:rFonts w:hint="eastAsia"/>
          <w:bCs/>
          <w:kern w:val="0"/>
          <w:szCs w:val="21"/>
        </w:rPr>
        <w:t>资格审查合格的供应商不足</w:t>
      </w:r>
      <w:r>
        <w:rPr>
          <w:rFonts w:hint="eastAsia"/>
          <w:bCs/>
          <w:kern w:val="0"/>
          <w:szCs w:val="21"/>
        </w:rPr>
        <w:t>3</w:t>
      </w:r>
      <w:r>
        <w:rPr>
          <w:rFonts w:hint="eastAsia"/>
          <w:bCs/>
          <w:kern w:val="0"/>
          <w:szCs w:val="21"/>
        </w:rPr>
        <w:t>家的，不得评审。</w:t>
      </w:r>
    </w:p>
    <w:p w14:paraId="390DA157" w14:textId="77777777" w:rsidR="004F1C92" w:rsidRDefault="008B1B7C">
      <w:pPr>
        <w:spacing w:before="120" w:line="320" w:lineRule="atLeast"/>
        <w:ind w:leftChars="1" w:left="2" w:firstLineChars="200" w:firstLine="422"/>
        <w:outlineLvl w:val="1"/>
        <w:rPr>
          <w:b/>
          <w:bCs/>
          <w:kern w:val="0"/>
          <w:szCs w:val="21"/>
        </w:rPr>
      </w:pPr>
      <w:bookmarkStart w:id="93" w:name="_Hlk93420990"/>
      <w:bookmarkEnd w:id="92"/>
      <w:r>
        <w:rPr>
          <w:b/>
          <w:bCs/>
          <w:kern w:val="0"/>
          <w:szCs w:val="21"/>
        </w:rPr>
        <w:t>6</w:t>
      </w:r>
      <w:r>
        <w:rPr>
          <w:b/>
          <w:bCs/>
          <w:kern w:val="0"/>
          <w:szCs w:val="21"/>
        </w:rPr>
        <w:t>．评审</w:t>
      </w:r>
      <w:bookmarkEnd w:id="90"/>
      <w:bookmarkEnd w:id="91"/>
    </w:p>
    <w:p w14:paraId="5AF35DAC" w14:textId="77777777" w:rsidR="004F1C92" w:rsidRDefault="008B1B7C">
      <w:pPr>
        <w:spacing w:before="120" w:line="320" w:lineRule="atLeast"/>
        <w:ind w:firstLineChars="200" w:firstLine="422"/>
        <w:outlineLvl w:val="2"/>
        <w:rPr>
          <w:b/>
          <w:bCs/>
          <w:kern w:val="0"/>
          <w:szCs w:val="21"/>
        </w:rPr>
      </w:pPr>
      <w:r>
        <w:rPr>
          <w:b/>
          <w:bCs/>
          <w:kern w:val="0"/>
          <w:szCs w:val="21"/>
        </w:rPr>
        <w:t>6.1</w:t>
      </w:r>
      <w:r>
        <w:rPr>
          <w:b/>
          <w:bCs/>
          <w:kern w:val="0"/>
          <w:szCs w:val="21"/>
        </w:rPr>
        <w:t>评审委员会</w:t>
      </w:r>
      <w:r>
        <w:rPr>
          <w:rFonts w:hint="eastAsia"/>
          <w:b/>
          <w:bCs/>
          <w:kern w:val="0"/>
          <w:szCs w:val="21"/>
        </w:rPr>
        <w:t>及评审原则</w:t>
      </w:r>
    </w:p>
    <w:p w14:paraId="455D6BDF" w14:textId="77777777" w:rsidR="004F1C92" w:rsidRDefault="008B1B7C">
      <w:pPr>
        <w:spacing w:before="120" w:line="320" w:lineRule="atLeast"/>
        <w:ind w:firstLineChars="200" w:firstLine="420"/>
        <w:rPr>
          <w:szCs w:val="21"/>
        </w:rPr>
      </w:pPr>
      <w:bookmarkStart w:id="94" w:name="_Hlk91249317"/>
      <w:r>
        <w:rPr>
          <w:rFonts w:hint="eastAsia"/>
          <w:szCs w:val="21"/>
        </w:rPr>
        <w:t>6.1.1</w:t>
      </w:r>
      <w:r>
        <w:rPr>
          <w:szCs w:val="21"/>
        </w:rPr>
        <w:t>本项目</w:t>
      </w:r>
      <w:r>
        <w:rPr>
          <w:rFonts w:hint="eastAsia"/>
          <w:szCs w:val="21"/>
        </w:rPr>
        <w:t>评审工作由</w:t>
      </w:r>
      <w:r>
        <w:rPr>
          <w:szCs w:val="21"/>
        </w:rPr>
        <w:t>评审委员会</w:t>
      </w:r>
      <w:r>
        <w:rPr>
          <w:rFonts w:hint="eastAsia"/>
          <w:szCs w:val="21"/>
        </w:rPr>
        <w:t>负责，评审委员会</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Pr>
          <w:szCs w:val="21"/>
        </w:rPr>
        <w:t>评审专家发现本人与参加采购活动的供应商有利害关系的，应当主动提出回避</w:t>
      </w:r>
      <w:r>
        <w:rPr>
          <w:rFonts w:hint="eastAsia"/>
          <w:szCs w:val="21"/>
        </w:rPr>
        <w:t>。</w:t>
      </w:r>
    </w:p>
    <w:p w14:paraId="2C00226E" w14:textId="77777777" w:rsidR="004F1C92" w:rsidRDefault="008B1B7C">
      <w:pPr>
        <w:spacing w:before="120" w:line="320" w:lineRule="atLeast"/>
        <w:ind w:firstLineChars="200" w:firstLine="420"/>
        <w:rPr>
          <w:szCs w:val="21"/>
        </w:rPr>
      </w:pPr>
      <w:r>
        <w:rPr>
          <w:rFonts w:hint="eastAsia"/>
          <w:szCs w:val="21"/>
        </w:rPr>
        <w:t>6.1.2</w:t>
      </w:r>
      <w:r>
        <w:rPr>
          <w:rFonts w:hint="eastAsia"/>
          <w:szCs w:val="21"/>
        </w:rPr>
        <w:t>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1C359654" w14:textId="77777777" w:rsidR="004F1C92" w:rsidRDefault="008B1B7C">
      <w:pPr>
        <w:spacing w:before="120" w:line="320" w:lineRule="atLeast"/>
        <w:ind w:firstLineChars="200" w:firstLine="420"/>
        <w:rPr>
          <w:szCs w:val="21"/>
        </w:rPr>
      </w:pPr>
      <w:r>
        <w:rPr>
          <w:rFonts w:hint="eastAsia"/>
          <w:szCs w:val="21"/>
        </w:rPr>
        <w:t>6.1.3</w:t>
      </w:r>
      <w:r>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ED4C91D" w14:textId="77777777" w:rsidR="004F1C92" w:rsidRDefault="008B1B7C">
      <w:pPr>
        <w:spacing w:before="120" w:line="320" w:lineRule="atLeast"/>
        <w:ind w:firstLineChars="200" w:firstLine="420"/>
        <w:rPr>
          <w:szCs w:val="21"/>
        </w:rPr>
      </w:pPr>
      <w:r>
        <w:rPr>
          <w:rFonts w:hint="eastAsia"/>
          <w:szCs w:val="21"/>
        </w:rPr>
        <w:t>6.1.4</w:t>
      </w:r>
      <w:r>
        <w:rPr>
          <w:rFonts w:hint="eastAsia"/>
          <w:szCs w:val="21"/>
        </w:rPr>
        <w:t>本项目评审过程实行全程网上留痕及录音、录像监控，供应商在评审过程中所进行的试图影响评审结果的不公正活动，可能导致其投标按无效处理。</w:t>
      </w:r>
    </w:p>
    <w:p w14:paraId="54344B01" w14:textId="77777777" w:rsidR="004F1C92" w:rsidRDefault="008B1B7C">
      <w:pPr>
        <w:spacing w:before="120" w:line="320" w:lineRule="atLeast"/>
        <w:ind w:firstLineChars="200" w:firstLine="422"/>
        <w:outlineLvl w:val="2"/>
        <w:rPr>
          <w:b/>
          <w:bCs/>
          <w:kern w:val="0"/>
          <w:szCs w:val="21"/>
        </w:rPr>
      </w:pPr>
      <w:bookmarkStart w:id="95" w:name="_Hlk91324148"/>
      <w:bookmarkEnd w:id="94"/>
      <w:r>
        <w:rPr>
          <w:b/>
          <w:bCs/>
          <w:kern w:val="0"/>
          <w:szCs w:val="21"/>
        </w:rPr>
        <w:t>6.2</w:t>
      </w:r>
      <w:r>
        <w:rPr>
          <w:rFonts w:hint="eastAsia"/>
          <w:b/>
          <w:bCs/>
          <w:kern w:val="0"/>
          <w:szCs w:val="21"/>
        </w:rPr>
        <w:t>评审方法及依据</w:t>
      </w:r>
    </w:p>
    <w:p w14:paraId="752E4DA9" w14:textId="77777777" w:rsidR="004F1C92" w:rsidRDefault="008B1B7C">
      <w:pPr>
        <w:spacing w:before="120" w:line="320" w:lineRule="atLeast"/>
        <w:ind w:firstLineChars="200" w:firstLine="420"/>
        <w:rPr>
          <w:bCs/>
          <w:kern w:val="0"/>
          <w:szCs w:val="21"/>
        </w:rPr>
      </w:pPr>
      <w:r>
        <w:rPr>
          <w:bCs/>
          <w:kern w:val="0"/>
          <w:szCs w:val="21"/>
        </w:rPr>
        <w:lastRenderedPageBreak/>
        <w:t>6.2.1</w:t>
      </w:r>
      <w:r>
        <w:rPr>
          <w:rFonts w:hint="eastAsia"/>
          <w:bCs/>
          <w:kern w:val="0"/>
          <w:szCs w:val="21"/>
        </w:rPr>
        <w:t>本项目采用第四章评审方法及标准规定的方法进行评审。</w:t>
      </w:r>
    </w:p>
    <w:p w14:paraId="0C66469B" w14:textId="77777777" w:rsidR="004F1C92" w:rsidRDefault="008B1B7C">
      <w:pPr>
        <w:suppressAutoHyphens/>
        <w:spacing w:before="120" w:line="320" w:lineRule="atLeast"/>
        <w:ind w:firstLineChars="200" w:firstLine="420"/>
        <w:rPr>
          <w:bCs/>
          <w:kern w:val="0"/>
          <w:szCs w:val="21"/>
        </w:rPr>
      </w:pPr>
      <w:r>
        <w:rPr>
          <w:bCs/>
          <w:kern w:val="0"/>
          <w:szCs w:val="21"/>
        </w:rPr>
        <w:t>6.2.2</w:t>
      </w:r>
      <w:r>
        <w:rPr>
          <w:rFonts w:hint="eastAsia"/>
        </w:rPr>
        <w:t>评审委员会</w:t>
      </w:r>
      <w:r>
        <w:t>以</w:t>
      </w:r>
      <w:r>
        <w:rPr>
          <w:rFonts w:hint="eastAsia"/>
        </w:rPr>
        <w:t>招标</w:t>
      </w:r>
      <w:r>
        <w:t>文件、补充文件、</w:t>
      </w:r>
      <w:r>
        <w:rPr>
          <w:rFonts w:hint="eastAsia"/>
        </w:rPr>
        <w:t>投标</w:t>
      </w:r>
      <w:r>
        <w:t>文件、澄清及答复为评审依据</w:t>
      </w:r>
      <w:r>
        <w:rPr>
          <w:rFonts w:hint="eastAsia"/>
        </w:rPr>
        <w:t>，</w:t>
      </w:r>
      <w:r>
        <w:rPr>
          <w:rFonts w:hint="eastAsia"/>
          <w:bCs/>
          <w:kern w:val="0"/>
          <w:szCs w:val="21"/>
        </w:rPr>
        <w:t>第四章评审方法及标准没有规定的评审方法、标准及因素，不得作为评审依据。</w:t>
      </w:r>
    </w:p>
    <w:p w14:paraId="4AAF65AD" w14:textId="77777777" w:rsidR="004F1C92" w:rsidRDefault="008B1B7C">
      <w:pPr>
        <w:spacing w:before="120" w:line="320" w:lineRule="atLeast"/>
        <w:ind w:firstLineChars="200" w:firstLine="422"/>
        <w:outlineLvl w:val="2"/>
        <w:rPr>
          <w:b/>
          <w:bCs/>
          <w:kern w:val="0"/>
          <w:szCs w:val="21"/>
        </w:rPr>
      </w:pPr>
      <w:bookmarkStart w:id="96" w:name="_Hlk91324322"/>
      <w:bookmarkEnd w:id="95"/>
      <w:r>
        <w:rPr>
          <w:b/>
          <w:bCs/>
          <w:kern w:val="0"/>
          <w:szCs w:val="21"/>
        </w:rPr>
        <w:t>6.3</w:t>
      </w:r>
      <w:r>
        <w:rPr>
          <w:b/>
          <w:bCs/>
          <w:kern w:val="0"/>
          <w:szCs w:val="21"/>
        </w:rPr>
        <w:t>评审</w:t>
      </w:r>
      <w:r>
        <w:rPr>
          <w:rFonts w:hint="eastAsia"/>
          <w:b/>
          <w:bCs/>
          <w:kern w:val="0"/>
          <w:szCs w:val="21"/>
        </w:rPr>
        <w:t>程序</w:t>
      </w:r>
    </w:p>
    <w:p w14:paraId="45DC6E9F" w14:textId="77777777" w:rsidR="004F1C92" w:rsidRDefault="008B1B7C">
      <w:pPr>
        <w:spacing w:before="120" w:line="320" w:lineRule="atLeast"/>
        <w:ind w:firstLineChars="200" w:firstLine="420"/>
      </w:pPr>
      <w:r>
        <w:t>6.</w:t>
      </w:r>
      <w:bookmarkStart w:id="97" w:name="_Hlk19175507"/>
      <w:bookmarkStart w:id="98" w:name="_Hlk80956880"/>
      <w:r>
        <w:t>3.1</w:t>
      </w:r>
      <w:r>
        <w:rPr>
          <w:rFonts w:hint="eastAsia"/>
        </w:rPr>
        <w:t>符合性审查</w:t>
      </w:r>
    </w:p>
    <w:p w14:paraId="348C9C42" w14:textId="77777777" w:rsidR="004F1C92" w:rsidRDefault="008B1B7C">
      <w:pPr>
        <w:spacing w:before="120" w:line="320" w:lineRule="atLeast"/>
        <w:ind w:firstLineChars="200" w:firstLine="420"/>
        <w:rPr>
          <w:szCs w:val="21"/>
        </w:rPr>
      </w:pPr>
      <w:r>
        <w:rPr>
          <w:bCs/>
          <w:kern w:val="1"/>
          <w:szCs w:val="21"/>
        </w:rPr>
        <w:t>资格审查结束后，</w:t>
      </w:r>
      <w:r>
        <w:rPr>
          <w:rFonts w:hAnsi="宋体" w:hint="eastAsia"/>
        </w:rPr>
        <w:t>评审委员会对</w:t>
      </w:r>
      <w:r>
        <w:t>通过资格审查的供应商</w:t>
      </w:r>
      <w:r>
        <w:rPr>
          <w:rFonts w:hAnsi="宋体" w:hint="eastAsia"/>
        </w:rPr>
        <w:t>的投标文件报价、商务资信、技术等方面实质性内容进行符合性审查，</w:t>
      </w:r>
      <w:r>
        <w:rPr>
          <w:rFonts w:hint="eastAsia"/>
          <w:szCs w:val="21"/>
        </w:rPr>
        <w:t>符合性审查标准</w:t>
      </w:r>
      <w:r>
        <w:rPr>
          <w:szCs w:val="21"/>
        </w:rPr>
        <w:t>详见第四章评审方法及标准。</w:t>
      </w:r>
    </w:p>
    <w:bookmarkEnd w:id="97"/>
    <w:bookmarkEnd w:id="98"/>
    <w:p w14:paraId="1153694B" w14:textId="77777777" w:rsidR="004F1C92" w:rsidRDefault="008B1B7C">
      <w:pPr>
        <w:spacing w:before="120" w:line="320" w:lineRule="atLeast"/>
        <w:ind w:firstLineChars="200" w:firstLine="420"/>
        <w:rPr>
          <w:szCs w:val="21"/>
        </w:rPr>
      </w:pPr>
      <w:r>
        <w:rPr>
          <w:rFonts w:hint="eastAsia"/>
          <w:szCs w:val="21"/>
        </w:rPr>
        <w:t>6</w:t>
      </w:r>
      <w:r>
        <w:rPr>
          <w:szCs w:val="21"/>
        </w:rPr>
        <w:t>.3.2</w:t>
      </w:r>
      <w:r>
        <w:rPr>
          <w:rFonts w:hAnsi="宋体"/>
        </w:rPr>
        <w:t>强制性</w:t>
      </w:r>
      <w:r>
        <w:rPr>
          <w:szCs w:val="21"/>
        </w:rPr>
        <w:t>采购要求</w:t>
      </w:r>
      <w:r>
        <w:rPr>
          <w:rFonts w:hint="eastAsia"/>
          <w:szCs w:val="21"/>
        </w:rPr>
        <w:t>（仅适用于货物采购项目）</w:t>
      </w:r>
    </w:p>
    <w:p w14:paraId="47FB2981" w14:textId="77777777" w:rsidR="004F1C92" w:rsidRDefault="008B1B7C">
      <w:pPr>
        <w:suppressAutoHyphens/>
        <w:spacing w:before="120" w:line="320" w:lineRule="atLeast"/>
        <w:ind w:firstLineChars="201" w:firstLine="422"/>
        <w:rPr>
          <w:szCs w:val="21"/>
        </w:rPr>
      </w:pPr>
      <w:bookmarkStart w:id="99" w:name="_Hlk47714684"/>
      <w:r>
        <w:rPr>
          <w:rFonts w:hint="eastAsia"/>
          <w:szCs w:val="21"/>
        </w:rPr>
        <w:t>（</w:t>
      </w:r>
      <w:r>
        <w:rPr>
          <w:rFonts w:hint="eastAsia"/>
          <w:szCs w:val="21"/>
        </w:rPr>
        <w:t>1</w:t>
      </w:r>
      <w:r>
        <w:rPr>
          <w:rFonts w:hint="eastAsia"/>
          <w:szCs w:val="21"/>
        </w:rPr>
        <w:t>）</w:t>
      </w:r>
      <w:bookmarkEnd w:id="99"/>
      <w:r>
        <w:rPr>
          <w:rFonts w:hint="eastAsia"/>
          <w:szCs w:val="21"/>
        </w:rPr>
        <w:t>根据《财政部</w:t>
      </w:r>
      <w:r>
        <w:rPr>
          <w:rFonts w:hint="eastAsia"/>
          <w:szCs w:val="21"/>
        </w:rPr>
        <w:t xml:space="preserve"> </w:t>
      </w:r>
      <w:r>
        <w:rPr>
          <w:rFonts w:hint="eastAsia"/>
          <w:szCs w:val="21"/>
        </w:rPr>
        <w:t>发展改革委</w:t>
      </w:r>
      <w:r>
        <w:rPr>
          <w:rFonts w:hint="eastAsia"/>
          <w:szCs w:val="21"/>
        </w:rPr>
        <w:t xml:space="preserve"> </w:t>
      </w:r>
      <w:r>
        <w:rPr>
          <w:rFonts w:hint="eastAsia"/>
          <w:szCs w:val="21"/>
        </w:rPr>
        <w:t>生态环境部</w:t>
      </w:r>
      <w:r>
        <w:rPr>
          <w:rFonts w:hint="eastAsia"/>
          <w:szCs w:val="21"/>
        </w:rPr>
        <w:t xml:space="preserve"> </w:t>
      </w:r>
      <w:r>
        <w:rPr>
          <w:rFonts w:hint="eastAsia"/>
          <w:szCs w:val="21"/>
        </w:rPr>
        <w:t>市场监管总局关于调整优化节能产品、环境标志产品政府采购执行机制的通知》（财库〔</w:t>
      </w:r>
      <w:r>
        <w:rPr>
          <w:rFonts w:hint="eastAsia"/>
          <w:szCs w:val="21"/>
        </w:rPr>
        <w:t>2019</w:t>
      </w:r>
      <w:r>
        <w:rPr>
          <w:rFonts w:hint="eastAsia"/>
          <w:szCs w:val="21"/>
        </w:rPr>
        <w:t>〕</w:t>
      </w:r>
      <w:r>
        <w:rPr>
          <w:rFonts w:hint="eastAsia"/>
          <w:szCs w:val="21"/>
        </w:rPr>
        <w:t>9</w:t>
      </w:r>
      <w:r>
        <w:rPr>
          <w:rFonts w:hint="eastAsia"/>
          <w:szCs w:val="21"/>
        </w:rPr>
        <w:t>号）和《关于印发节能产品政府采购品目清单的通知》（财库〔</w:t>
      </w:r>
      <w:r>
        <w:rPr>
          <w:rFonts w:hint="eastAsia"/>
          <w:szCs w:val="21"/>
        </w:rPr>
        <w:t>2019</w:t>
      </w:r>
      <w:r>
        <w:rPr>
          <w:rFonts w:hint="eastAsia"/>
          <w:szCs w:val="21"/>
        </w:rPr>
        <w:t>〕</w:t>
      </w:r>
      <w:r>
        <w:rPr>
          <w:rFonts w:hint="eastAsia"/>
          <w:szCs w:val="21"/>
        </w:rPr>
        <w:t>19</w:t>
      </w:r>
      <w:r>
        <w:rPr>
          <w:rFonts w:hint="eastAsia"/>
          <w:szCs w:val="21"/>
        </w:rPr>
        <w:t>号）规定，本项目采购需求中的产品属于节能产品政府采购品目清单内标注“★”的，供应商的投标货物必须使用政府强制采购的节能产品，否则投标文件作无效处理；属于品目清单内非标注“★”的产品时，应优先采购。</w:t>
      </w:r>
    </w:p>
    <w:p w14:paraId="097409BE" w14:textId="77777777" w:rsidR="004F1C92" w:rsidRDefault="008B1B7C">
      <w:pPr>
        <w:spacing w:before="120" w:line="276" w:lineRule="auto"/>
        <w:ind w:firstLineChars="200" w:firstLine="420"/>
        <w:rPr>
          <w:szCs w:val="21"/>
        </w:rPr>
      </w:pPr>
      <w:bookmarkStart w:id="100" w:name="_Hlk138843020"/>
      <w:r>
        <w:rPr>
          <w:rFonts w:hint="eastAsia"/>
          <w:szCs w:val="21"/>
        </w:rPr>
        <w:t>（</w:t>
      </w:r>
      <w:r>
        <w:rPr>
          <w:rFonts w:hint="eastAsia"/>
          <w:szCs w:val="21"/>
        </w:rPr>
        <w:t>2</w:t>
      </w:r>
      <w:r>
        <w:rPr>
          <w:rFonts w:hint="eastAsia"/>
          <w:szCs w:val="21"/>
        </w:rPr>
        <w:t>）根据《关于调整网络安全专用产品安全管理有关事项的公告》（</w:t>
      </w:r>
      <w:r>
        <w:rPr>
          <w:rFonts w:hint="eastAsia"/>
          <w:szCs w:val="21"/>
        </w:rPr>
        <w:t>2023</w:t>
      </w:r>
      <w:r>
        <w:rPr>
          <w:rFonts w:hint="eastAsia"/>
          <w:szCs w:val="21"/>
        </w:rPr>
        <w:t>年</w:t>
      </w:r>
      <w:r>
        <w:rPr>
          <w:rFonts w:hint="eastAsia"/>
          <w:szCs w:val="21"/>
        </w:rPr>
        <w:t>1</w:t>
      </w:r>
      <w:r>
        <w:rPr>
          <w:rFonts w:hint="eastAsia"/>
          <w:szCs w:val="21"/>
        </w:rPr>
        <w:t>号）规定，本项目采购需求中的产品如果包括《网络关键设备和网络安全专用产品目录》的网络安全专用产品，供应商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43A66343" w14:textId="77777777" w:rsidR="004F1C92" w:rsidRDefault="008B1B7C">
      <w:pPr>
        <w:spacing w:before="120" w:line="276" w:lineRule="auto"/>
        <w:ind w:firstLineChars="200" w:firstLine="420"/>
        <w:rPr>
          <w:szCs w:val="21"/>
        </w:rPr>
      </w:pPr>
      <w:r>
        <w:rPr>
          <w:rFonts w:hint="eastAsia"/>
          <w:szCs w:val="21"/>
        </w:rPr>
        <w:t>注：网络安全专用产品在中共中央网络安全和信息化委员会办公室网站上发布的《网络关键设备和网络安全专用产品目录》中查询。</w:t>
      </w:r>
      <w:r>
        <w:rPr>
          <w:szCs w:val="21"/>
        </w:rPr>
        <w:t xml:space="preserve"> </w:t>
      </w:r>
      <w:r>
        <w:rPr>
          <w:rFonts w:hint="eastAsia"/>
          <w:szCs w:val="21"/>
        </w:rPr>
        <w:t>目前共</w:t>
      </w:r>
      <w:r>
        <w:rPr>
          <w:rFonts w:hint="eastAsia"/>
          <w:szCs w:val="21"/>
        </w:rPr>
        <w:t>1</w:t>
      </w:r>
      <w:r>
        <w:rPr>
          <w:szCs w:val="21"/>
        </w:rPr>
        <w:t>5</w:t>
      </w:r>
      <w:r>
        <w:rPr>
          <w:rFonts w:hint="eastAsia"/>
          <w:szCs w:val="21"/>
        </w:rPr>
        <w:t>类：路由器、交换机、服务器（机架式）、可编程逻辑控制器（</w:t>
      </w:r>
      <w:r>
        <w:rPr>
          <w:rFonts w:hint="eastAsia"/>
          <w:szCs w:val="21"/>
        </w:rPr>
        <w:t>P</w:t>
      </w:r>
      <w:r>
        <w:rPr>
          <w:szCs w:val="21"/>
        </w:rPr>
        <w:t>LC</w:t>
      </w:r>
      <w:r>
        <w:rPr>
          <w:rFonts w:hint="eastAsia"/>
          <w:szCs w:val="21"/>
        </w:rPr>
        <w:t>设备）、数据备份一体机、防火墙（硬件）、</w:t>
      </w:r>
      <w:r>
        <w:rPr>
          <w:rFonts w:hint="eastAsia"/>
          <w:szCs w:val="21"/>
        </w:rPr>
        <w:t>WEB</w:t>
      </w:r>
      <w:r>
        <w:rPr>
          <w:rFonts w:hint="eastAsia"/>
          <w:szCs w:val="21"/>
        </w:rPr>
        <w:t>应用防火墙（</w:t>
      </w:r>
      <w:r>
        <w:rPr>
          <w:rFonts w:hint="eastAsia"/>
          <w:szCs w:val="21"/>
        </w:rPr>
        <w:t>W</w:t>
      </w:r>
      <w:r>
        <w:rPr>
          <w:szCs w:val="21"/>
        </w:rPr>
        <w:t>AF</w:t>
      </w:r>
      <w:r>
        <w:rPr>
          <w:rFonts w:hint="eastAsia"/>
          <w:szCs w:val="21"/>
        </w:rPr>
        <w:t>）、入侵检测系统（</w:t>
      </w:r>
      <w:r>
        <w:rPr>
          <w:rFonts w:hint="eastAsia"/>
          <w:szCs w:val="21"/>
        </w:rPr>
        <w:t>I</w:t>
      </w:r>
      <w:r>
        <w:rPr>
          <w:szCs w:val="21"/>
        </w:rPr>
        <w:t>DS</w:t>
      </w:r>
      <w:r>
        <w:rPr>
          <w:rFonts w:hint="eastAsia"/>
          <w:szCs w:val="21"/>
        </w:rPr>
        <w:t>）、入侵防御系统（</w:t>
      </w:r>
      <w:r>
        <w:rPr>
          <w:szCs w:val="21"/>
        </w:rPr>
        <w:t>IPS</w:t>
      </w:r>
      <w:r>
        <w:rPr>
          <w:rFonts w:hint="eastAsia"/>
          <w:szCs w:val="21"/>
        </w:rPr>
        <w:t>）、安全隔离与信息交换产品（网闸）、反垃圾邮件产品、网络综合审计系统、网络脆弱性扫描产品、安全数据库系统、网站恢复产品（硬件）。</w:t>
      </w:r>
    </w:p>
    <w:p w14:paraId="613AE5BE" w14:textId="77777777" w:rsidR="004F1C92" w:rsidRDefault="008B1B7C">
      <w:pPr>
        <w:spacing w:before="120" w:line="320" w:lineRule="atLeast"/>
        <w:ind w:firstLineChars="200" w:firstLine="420"/>
      </w:pPr>
      <w:bookmarkStart w:id="101" w:name="_Hlk19176155"/>
      <w:bookmarkEnd w:id="100"/>
      <w:r>
        <w:t>6.3.3</w:t>
      </w:r>
      <w:r>
        <w:t>澄清、说明或补正</w:t>
      </w:r>
    </w:p>
    <w:p w14:paraId="2B8C9326" w14:textId="77777777" w:rsidR="004F1C92" w:rsidRDefault="008B1B7C">
      <w:pPr>
        <w:spacing w:before="120" w:line="320" w:lineRule="atLeast"/>
        <w:ind w:firstLineChars="200" w:firstLine="420"/>
      </w:pPr>
      <w:r>
        <w:rPr>
          <w:rFonts w:hint="eastAsia"/>
        </w:rPr>
        <w:t>（</w:t>
      </w:r>
      <w:r>
        <w:rPr>
          <w:rFonts w:hint="eastAsia"/>
        </w:rPr>
        <w:t>1</w:t>
      </w:r>
      <w:r>
        <w:rPr>
          <w:rFonts w:hint="eastAsia"/>
        </w:rPr>
        <w:t>）对投标文件中含义不明确、同类问题表述不一致或者有明显文字和计算错误的内容，评审委员会应在</w:t>
      </w:r>
      <w:r>
        <w:rPr>
          <w:rFonts w:hint="eastAsia"/>
          <w:szCs w:val="21"/>
        </w:rPr>
        <w:t>广西政府采购云平台</w:t>
      </w:r>
      <w:r>
        <w:rPr>
          <w:rFonts w:hint="eastAsia"/>
        </w:rPr>
        <w:t>发布电子澄清函，要求供应商在平台设置的时间内作出必要的澄清、说明或者补正。供应商在</w:t>
      </w:r>
      <w:r>
        <w:rPr>
          <w:rFonts w:hint="eastAsia"/>
          <w:szCs w:val="21"/>
        </w:rPr>
        <w:t>广西政府采购云平台</w:t>
      </w:r>
      <w:r>
        <w:rPr>
          <w:rFonts w:hint="eastAsia"/>
        </w:rPr>
        <w:t>接收到电子澄清函后根据澄清函内容直接在线编辑或上传</w:t>
      </w:r>
      <w:r>
        <w:rPr>
          <w:rFonts w:hint="eastAsia"/>
        </w:rPr>
        <w:t>PDF</w:t>
      </w:r>
      <w:r>
        <w:rPr>
          <w:rFonts w:hint="eastAsia"/>
        </w:rPr>
        <w:t>格式回函，电子澄清答复函使用</w:t>
      </w:r>
      <w:r>
        <w:rPr>
          <w:rFonts w:hint="eastAsia"/>
        </w:rPr>
        <w:t>CA</w:t>
      </w:r>
      <w:r>
        <w:rPr>
          <w:rFonts w:hint="eastAsia"/>
        </w:rPr>
        <w:t>证书加盖单位电子签章后提交至评审委员会。供应商的澄清、说明或者补正不得超出投标文件的范围或者改变投标文件的实质性内容。供应商未在规定时间内进行澄清、说明或者补正的，按无效投标处理。</w:t>
      </w:r>
    </w:p>
    <w:p w14:paraId="4AF5EC93" w14:textId="77777777" w:rsidR="004F1C92" w:rsidRDefault="008B1B7C">
      <w:pPr>
        <w:spacing w:before="120" w:line="320" w:lineRule="atLeast"/>
        <w:ind w:firstLineChars="200" w:firstLine="420"/>
      </w:pPr>
      <w:r>
        <w:rPr>
          <w:rFonts w:hint="eastAsia"/>
        </w:rPr>
        <w:t>（</w:t>
      </w:r>
      <w:r>
        <w:rPr>
          <w:rFonts w:hint="eastAsia"/>
        </w:rPr>
        <w:t>2</w:t>
      </w:r>
      <w:r>
        <w:rPr>
          <w:rFonts w:hint="eastAsia"/>
        </w:rPr>
        <w:t>）异常情况处理：如遇无法正常使用线上发送澄清函的情况，将以书面形式执行。评审委员会以书面形式要求供应商在规定时间内作出必要的澄清、说明或者补正。供应商的澄清、说明或者补正必须采用书面形式，并加盖公章或者由法定代表人或者其授权的代表签字。</w:t>
      </w:r>
    </w:p>
    <w:p w14:paraId="5781A016" w14:textId="77777777" w:rsidR="004F1C92" w:rsidRDefault="008B1B7C">
      <w:pPr>
        <w:spacing w:before="120" w:line="320" w:lineRule="atLeast"/>
        <w:ind w:firstLineChars="200" w:firstLine="420"/>
      </w:pPr>
      <w:r>
        <w:t>6.3.4</w:t>
      </w:r>
      <w:r>
        <w:rPr>
          <w:rFonts w:hint="eastAsia"/>
        </w:rPr>
        <w:t>报价</w:t>
      </w:r>
      <w:r>
        <w:t>修正</w:t>
      </w:r>
    </w:p>
    <w:p w14:paraId="22E76048" w14:textId="77777777" w:rsidR="004F1C92" w:rsidRDefault="008B1B7C">
      <w:pPr>
        <w:spacing w:before="120" w:line="320" w:lineRule="atLeast"/>
        <w:ind w:firstLineChars="200" w:firstLine="420"/>
      </w:pPr>
      <w:r>
        <w:rPr>
          <w:rFonts w:hint="eastAsia"/>
        </w:rPr>
        <w:t>（</w:t>
      </w:r>
      <w:r>
        <w:rPr>
          <w:rFonts w:hint="eastAsia"/>
        </w:rPr>
        <w:t>1</w:t>
      </w:r>
      <w:r>
        <w:rPr>
          <w:rFonts w:hint="eastAsia"/>
        </w:rPr>
        <w:t>）报价出现前后不一致的，按照下列规定修正：</w:t>
      </w:r>
    </w:p>
    <w:p w14:paraId="21658067" w14:textId="77777777" w:rsidR="004F1C92" w:rsidRDefault="008B1B7C">
      <w:pPr>
        <w:spacing w:before="120" w:line="320" w:lineRule="atLeast"/>
        <w:ind w:firstLineChars="200" w:firstLine="420"/>
        <w:rPr>
          <w:szCs w:val="21"/>
        </w:rPr>
      </w:pPr>
      <w:r>
        <w:rPr>
          <w:rFonts w:ascii="宋体" w:hAnsi="宋体" w:hint="eastAsia"/>
          <w:szCs w:val="21"/>
        </w:rPr>
        <w:t>①</w:t>
      </w:r>
      <w:r>
        <w:rPr>
          <w:szCs w:val="21"/>
        </w:rPr>
        <w:t>投标文件中开标一览表（报价表）内容与投标文件中相应内容不一致的，以开标一览表（报价表）为准；</w:t>
      </w:r>
    </w:p>
    <w:p w14:paraId="4DFBA584" w14:textId="77777777" w:rsidR="004F1C92" w:rsidRDefault="008B1B7C">
      <w:pPr>
        <w:spacing w:before="120" w:line="320" w:lineRule="atLeast"/>
        <w:ind w:firstLineChars="200" w:firstLine="420"/>
        <w:rPr>
          <w:szCs w:val="21"/>
        </w:rPr>
      </w:pPr>
      <w:r>
        <w:rPr>
          <w:rFonts w:ascii="宋体" w:hAnsi="宋体"/>
          <w:szCs w:val="21"/>
        </w:rPr>
        <w:lastRenderedPageBreak/>
        <w:t>②</w:t>
      </w:r>
      <w:r>
        <w:rPr>
          <w:szCs w:val="21"/>
        </w:rPr>
        <w:t>大写金额和小写金额不一致的，以大写金额为准；</w:t>
      </w:r>
    </w:p>
    <w:p w14:paraId="4A099856" w14:textId="77777777" w:rsidR="004F1C92" w:rsidRDefault="008B1B7C">
      <w:pPr>
        <w:spacing w:before="120" w:line="320" w:lineRule="atLeast"/>
        <w:ind w:firstLineChars="200" w:firstLine="420"/>
        <w:rPr>
          <w:szCs w:val="21"/>
        </w:rPr>
      </w:pPr>
      <w:r>
        <w:rPr>
          <w:rFonts w:hint="eastAsia"/>
          <w:szCs w:val="21"/>
        </w:rPr>
        <w:t>③</w:t>
      </w:r>
      <w:r>
        <w:rPr>
          <w:szCs w:val="21"/>
        </w:rPr>
        <w:t>单价金额小数点或者百分比有明显错位的，以开标一览表的总价为准，并修改单价；</w:t>
      </w:r>
    </w:p>
    <w:p w14:paraId="6D25FDD8" w14:textId="77777777" w:rsidR="004F1C92" w:rsidRDefault="008B1B7C">
      <w:pPr>
        <w:spacing w:before="120" w:line="320" w:lineRule="atLeast"/>
        <w:ind w:firstLineChars="200" w:firstLine="420"/>
        <w:rPr>
          <w:szCs w:val="21"/>
        </w:rPr>
      </w:pPr>
      <w:r>
        <w:rPr>
          <w:rFonts w:hint="eastAsia"/>
          <w:szCs w:val="21"/>
        </w:rPr>
        <w:t>④</w:t>
      </w:r>
      <w:r>
        <w:rPr>
          <w:szCs w:val="21"/>
        </w:rPr>
        <w:t>总价金额与按单价汇总金额不一致的，以单价金额计算结果为准</w:t>
      </w:r>
      <w:r>
        <w:rPr>
          <w:rFonts w:hint="eastAsia"/>
          <w:szCs w:val="21"/>
        </w:rPr>
        <w:t>。</w:t>
      </w:r>
    </w:p>
    <w:p w14:paraId="6588492B" w14:textId="77777777" w:rsidR="004F1C92" w:rsidRDefault="008B1B7C">
      <w:pPr>
        <w:spacing w:before="120" w:line="320" w:lineRule="atLeast"/>
        <w:ind w:firstLineChars="200" w:firstLine="420"/>
        <w:rPr>
          <w:szCs w:val="21"/>
        </w:rPr>
      </w:pPr>
      <w:r>
        <w:rPr>
          <w:rFonts w:hint="eastAsia"/>
          <w:szCs w:val="21"/>
        </w:rPr>
        <w:t>同时出现两种以上不一致的，按照上述</w:t>
      </w:r>
      <w:r>
        <w:rPr>
          <w:rFonts w:ascii="宋体" w:hAnsi="宋体" w:hint="eastAsia"/>
          <w:szCs w:val="21"/>
        </w:rPr>
        <w:t>①-</w:t>
      </w:r>
      <w:r>
        <w:rPr>
          <w:rFonts w:hint="eastAsia"/>
          <w:szCs w:val="21"/>
        </w:rPr>
        <w:t>④顺序修正。修正后的报价按照上述“</w:t>
      </w:r>
      <w:r>
        <w:rPr>
          <w:szCs w:val="21"/>
        </w:rPr>
        <w:t>6.3.3</w:t>
      </w:r>
      <w:r>
        <w:rPr>
          <w:rFonts w:hint="eastAsia"/>
          <w:szCs w:val="21"/>
        </w:rPr>
        <w:t>澄清、说明或补正”的规定经供应商确认后产生约束力，供应商不确认的，其投标无效。</w:t>
      </w:r>
    </w:p>
    <w:p w14:paraId="386BE0A5" w14:textId="77777777" w:rsidR="004F1C92" w:rsidRDefault="008B1B7C">
      <w:pPr>
        <w:spacing w:before="120" w:line="320" w:lineRule="atLeast"/>
        <w:ind w:firstLineChars="200" w:firstLine="420"/>
        <w:rPr>
          <w:szCs w:val="21"/>
        </w:rPr>
      </w:pPr>
      <w:r>
        <w:rPr>
          <w:rFonts w:hint="eastAsia"/>
          <w:szCs w:val="21"/>
        </w:rPr>
        <w:t>（</w:t>
      </w:r>
      <w:r>
        <w:rPr>
          <w:szCs w:val="21"/>
        </w:rPr>
        <w:t>2</w:t>
      </w:r>
      <w:r>
        <w:rPr>
          <w:rFonts w:hint="eastAsia"/>
          <w:szCs w:val="21"/>
        </w:rPr>
        <w:t>）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w:t>
      </w:r>
      <w:r>
        <w:rPr>
          <w:szCs w:val="21"/>
        </w:rPr>
        <w:t>6.3.3</w:t>
      </w:r>
      <w:r>
        <w:rPr>
          <w:rFonts w:hint="eastAsia"/>
          <w:szCs w:val="21"/>
        </w:rPr>
        <w:t>澄清、说明或补正”的规定提交。供应商未按规定提交或不能证明其报价合理性的，评审委员会应当将其作为无效投标处理。</w:t>
      </w:r>
    </w:p>
    <w:p w14:paraId="1D95F49B" w14:textId="77777777" w:rsidR="004F1C92" w:rsidRDefault="008B1B7C">
      <w:pPr>
        <w:spacing w:before="120" w:line="320" w:lineRule="atLeast"/>
        <w:ind w:firstLineChars="200" w:firstLine="420"/>
        <w:rPr>
          <w:szCs w:val="21"/>
        </w:rPr>
      </w:pPr>
      <w:r>
        <w:rPr>
          <w:rFonts w:hint="eastAsia"/>
          <w:szCs w:val="21"/>
        </w:rPr>
        <w:t>（</w:t>
      </w:r>
      <w:r>
        <w:rPr>
          <w:szCs w:val="21"/>
        </w:rPr>
        <w:t>3</w:t>
      </w:r>
      <w:r>
        <w:rPr>
          <w:rFonts w:hint="eastAsia"/>
          <w:szCs w:val="21"/>
        </w:rPr>
        <w:t>）经供应商确认修正后的报价若超过采购预算金额或者最高限价，其投标文件作无效投标处理。</w:t>
      </w:r>
    </w:p>
    <w:p w14:paraId="1CD5AFE8" w14:textId="77777777" w:rsidR="004F1C92" w:rsidRDefault="008B1B7C">
      <w:pPr>
        <w:spacing w:before="120" w:line="320" w:lineRule="atLeast"/>
        <w:ind w:firstLineChars="200" w:firstLine="420"/>
        <w:rPr>
          <w:szCs w:val="21"/>
        </w:rPr>
      </w:pPr>
      <w:r>
        <w:rPr>
          <w:rFonts w:hint="eastAsia"/>
          <w:szCs w:val="21"/>
        </w:rPr>
        <w:t>（</w:t>
      </w:r>
      <w:r>
        <w:rPr>
          <w:szCs w:val="21"/>
        </w:rPr>
        <w:t>4</w:t>
      </w:r>
      <w:r>
        <w:rPr>
          <w:rFonts w:hint="eastAsia"/>
          <w:szCs w:val="21"/>
        </w:rPr>
        <w:t>）经供应产确认修正后的报价作为签订合同的依据，并以此报价计算价格分。</w:t>
      </w:r>
    </w:p>
    <w:p w14:paraId="2ECFED2B" w14:textId="77777777" w:rsidR="00F75FFF" w:rsidRPr="00F75FFF" w:rsidRDefault="00F75FFF" w:rsidP="00F75FFF">
      <w:pPr>
        <w:spacing w:before="120" w:line="320" w:lineRule="atLeast"/>
        <w:ind w:firstLineChars="200" w:firstLine="420"/>
        <w:rPr>
          <w:szCs w:val="21"/>
        </w:rPr>
      </w:pPr>
      <w:bookmarkStart w:id="102" w:name="_Hlk19113363"/>
      <w:bookmarkEnd w:id="101"/>
      <w:r w:rsidRPr="00F75FFF">
        <w:rPr>
          <w:rFonts w:hint="eastAsia"/>
          <w:szCs w:val="21"/>
        </w:rPr>
        <w:t>6.3.5</w:t>
      </w:r>
      <w:r w:rsidRPr="00F75FFF">
        <w:rPr>
          <w:rFonts w:hint="eastAsia"/>
          <w:szCs w:val="21"/>
        </w:rPr>
        <w:t>异常低价审查</w:t>
      </w:r>
      <w:r w:rsidRPr="00F75FFF">
        <w:rPr>
          <w:rFonts w:hint="eastAsia"/>
          <w:szCs w:val="21"/>
        </w:rPr>
        <w:t xml:space="preserve"> </w:t>
      </w:r>
    </w:p>
    <w:p w14:paraId="79CA68BA" w14:textId="77777777" w:rsidR="00F75FFF" w:rsidRPr="00F75FFF" w:rsidRDefault="00F75FFF" w:rsidP="00F75FFF">
      <w:pPr>
        <w:spacing w:before="120" w:line="320" w:lineRule="atLeast"/>
        <w:ind w:firstLineChars="200" w:firstLine="420"/>
        <w:rPr>
          <w:szCs w:val="21"/>
        </w:rPr>
      </w:pPr>
      <w:r w:rsidRPr="00F75FFF">
        <w:rPr>
          <w:rFonts w:hint="eastAsia"/>
          <w:szCs w:val="21"/>
        </w:rPr>
        <w:t>本项目异常低价审查情形见“投标人须知前附表”规定。</w:t>
      </w:r>
    </w:p>
    <w:p w14:paraId="6520AD2A" w14:textId="77777777" w:rsidR="00F75FFF" w:rsidRPr="00F75FFF" w:rsidRDefault="00F75FFF" w:rsidP="00F75FFF">
      <w:pPr>
        <w:spacing w:before="120" w:line="320" w:lineRule="atLeast"/>
        <w:ind w:firstLineChars="200" w:firstLine="420"/>
        <w:rPr>
          <w:szCs w:val="21"/>
        </w:rPr>
      </w:pPr>
      <w:r w:rsidRPr="00F75FFF">
        <w:rPr>
          <w:rFonts w:hint="eastAsia"/>
          <w:szCs w:val="21"/>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31A01F5E" w14:textId="77777777" w:rsidR="00F75FFF" w:rsidRPr="00F75FFF" w:rsidRDefault="00F75FFF" w:rsidP="00F75FFF">
      <w:pPr>
        <w:spacing w:before="120" w:line="320" w:lineRule="atLeast"/>
        <w:ind w:firstLineChars="200" w:firstLine="420"/>
        <w:rPr>
          <w:szCs w:val="21"/>
        </w:rPr>
      </w:pPr>
      <w:r w:rsidRPr="00F75FFF">
        <w:rPr>
          <w:rFonts w:hint="eastAsia"/>
          <w:szCs w:val="21"/>
        </w:rPr>
        <w:t>书面证明应当按照上述“</w:t>
      </w:r>
      <w:r w:rsidRPr="00F75FFF">
        <w:rPr>
          <w:rFonts w:hint="eastAsia"/>
          <w:szCs w:val="21"/>
        </w:rPr>
        <w:t>6.3.3</w:t>
      </w:r>
      <w:r w:rsidRPr="00F75FFF">
        <w:rPr>
          <w:rFonts w:hint="eastAsia"/>
          <w:szCs w:val="21"/>
        </w:rPr>
        <w:t>澄清、说明或补正”的规定提交。如果响应供应商未按规定提供书面说明、证明材料，或者提供的书面说明、证明材料不能证明其报价合理性的，评审委员会应当将其作为无效投标处理。</w:t>
      </w:r>
    </w:p>
    <w:p w14:paraId="66E01D55" w14:textId="77777777" w:rsidR="00F75FFF" w:rsidRPr="00F75FFF" w:rsidRDefault="00F75FFF" w:rsidP="00F75FFF">
      <w:pPr>
        <w:spacing w:before="120" w:line="320" w:lineRule="atLeast"/>
        <w:ind w:firstLineChars="200" w:firstLine="420"/>
        <w:rPr>
          <w:szCs w:val="21"/>
        </w:rPr>
      </w:pPr>
      <w:r w:rsidRPr="00F75FFF">
        <w:rPr>
          <w:rFonts w:hint="eastAsia"/>
          <w:szCs w:val="21"/>
        </w:rPr>
        <w:t>6.3.6</w:t>
      </w:r>
      <w:r w:rsidRPr="00F75FFF">
        <w:rPr>
          <w:rFonts w:hint="eastAsia"/>
          <w:szCs w:val="21"/>
        </w:rPr>
        <w:t>相同品牌认定（仅适用于货物采购项目）</w:t>
      </w:r>
    </w:p>
    <w:p w14:paraId="3ED22AF5" w14:textId="77777777" w:rsidR="00F75FFF" w:rsidRPr="00F75FFF" w:rsidRDefault="00F75FFF" w:rsidP="00F75FFF">
      <w:pPr>
        <w:spacing w:before="120" w:line="320" w:lineRule="atLeast"/>
        <w:ind w:firstLineChars="200" w:firstLine="420"/>
        <w:rPr>
          <w:szCs w:val="21"/>
        </w:rPr>
      </w:pPr>
      <w:r w:rsidRPr="00F75FFF">
        <w:rPr>
          <w:rFonts w:hint="eastAsia"/>
          <w:szCs w:val="21"/>
        </w:rPr>
        <w:t>（</w:t>
      </w:r>
      <w:r w:rsidRPr="00F75FFF">
        <w:rPr>
          <w:rFonts w:hint="eastAsia"/>
          <w:szCs w:val="21"/>
        </w:rPr>
        <w:t>1</w:t>
      </w:r>
      <w:r w:rsidRPr="00F75FFF">
        <w:rPr>
          <w:rFonts w:hint="eastAsia"/>
          <w:szCs w:val="21"/>
        </w:rPr>
        <w:t>）单一产品采购项目，不同投标人提供的产品品牌相同时，按以下规定确定相同品牌的投标有效性。</w:t>
      </w:r>
    </w:p>
    <w:p w14:paraId="1FC6D41E" w14:textId="77777777" w:rsidR="00F75FFF" w:rsidRPr="00F75FFF" w:rsidRDefault="00F75FFF" w:rsidP="00F75FFF">
      <w:pPr>
        <w:spacing w:before="120" w:line="320" w:lineRule="atLeast"/>
        <w:ind w:firstLineChars="200" w:firstLine="420"/>
        <w:rPr>
          <w:szCs w:val="21"/>
        </w:rPr>
      </w:pPr>
      <w:r w:rsidRPr="00F75FFF">
        <w:rPr>
          <w:rFonts w:hint="eastAsia"/>
          <w:szCs w:val="21"/>
        </w:rPr>
        <w:t>①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29C457F2" w14:textId="77777777" w:rsidR="00F75FFF" w:rsidRPr="00F75FFF" w:rsidRDefault="00F75FFF" w:rsidP="00F75FFF">
      <w:pPr>
        <w:spacing w:before="120" w:line="320" w:lineRule="atLeast"/>
        <w:ind w:firstLineChars="200" w:firstLine="420"/>
        <w:rPr>
          <w:szCs w:val="21"/>
        </w:rPr>
      </w:pPr>
      <w:r w:rsidRPr="00F75FFF">
        <w:rPr>
          <w:rFonts w:hint="eastAsia"/>
          <w:szCs w:val="21"/>
        </w:rPr>
        <w:t>②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6C6E989B" w14:textId="77777777" w:rsidR="00F75FFF" w:rsidRPr="00F75FFF" w:rsidRDefault="00F75FFF" w:rsidP="00F75FFF">
      <w:pPr>
        <w:spacing w:before="120" w:line="320" w:lineRule="atLeast"/>
        <w:ind w:firstLineChars="200" w:firstLine="420"/>
        <w:rPr>
          <w:szCs w:val="21"/>
        </w:rPr>
      </w:pPr>
      <w:r w:rsidRPr="00F75FFF">
        <w:rPr>
          <w:rFonts w:hint="eastAsia"/>
          <w:szCs w:val="21"/>
        </w:rPr>
        <w:t>（</w:t>
      </w:r>
      <w:r w:rsidRPr="00F75FFF">
        <w:rPr>
          <w:rFonts w:hint="eastAsia"/>
          <w:szCs w:val="21"/>
        </w:rPr>
        <w:t>2</w:t>
      </w:r>
      <w:r w:rsidRPr="00F75FFF">
        <w:rPr>
          <w:rFonts w:hint="eastAsia"/>
          <w:szCs w:val="21"/>
        </w:rPr>
        <w:t>）非单一产品采购项目，采购人应当确定核心产品，并在招标文件中载明。不同投标人提供的核心产品品牌相同的，按上述规定处理。核心产品在第二章采购需求规定。</w:t>
      </w:r>
    </w:p>
    <w:p w14:paraId="69E16D44" w14:textId="77777777" w:rsidR="00F75FFF" w:rsidRPr="00F75FFF" w:rsidRDefault="00F75FFF" w:rsidP="00F75FFF">
      <w:pPr>
        <w:spacing w:before="120" w:line="320" w:lineRule="atLeast"/>
        <w:ind w:firstLineChars="200" w:firstLine="420"/>
        <w:rPr>
          <w:szCs w:val="21"/>
        </w:rPr>
      </w:pPr>
      <w:r w:rsidRPr="00F75FFF">
        <w:rPr>
          <w:rFonts w:hint="eastAsia"/>
          <w:szCs w:val="21"/>
        </w:rPr>
        <w:t>6.3.7</w:t>
      </w:r>
      <w:r w:rsidRPr="00F75FFF">
        <w:rPr>
          <w:rFonts w:hint="eastAsia"/>
          <w:szCs w:val="21"/>
        </w:rPr>
        <w:t>串通投标认定</w:t>
      </w:r>
    </w:p>
    <w:p w14:paraId="0829A665" w14:textId="77777777" w:rsidR="00F75FFF" w:rsidRPr="00F75FFF" w:rsidRDefault="00F75FFF" w:rsidP="00F75FFF">
      <w:pPr>
        <w:spacing w:before="120" w:line="320" w:lineRule="atLeast"/>
        <w:ind w:firstLineChars="200" w:firstLine="420"/>
        <w:rPr>
          <w:szCs w:val="21"/>
        </w:rPr>
      </w:pPr>
      <w:r w:rsidRPr="00F75FFF">
        <w:rPr>
          <w:rFonts w:hint="eastAsia"/>
          <w:szCs w:val="21"/>
        </w:rPr>
        <w:lastRenderedPageBreak/>
        <w:t>评审委员会须根据以下规定认定投标人是否有串通投标的行为。</w:t>
      </w:r>
    </w:p>
    <w:p w14:paraId="40E11841" w14:textId="77777777" w:rsidR="00F75FFF" w:rsidRPr="00F75FFF" w:rsidRDefault="00F75FFF" w:rsidP="00F75FFF">
      <w:pPr>
        <w:spacing w:before="120" w:line="320" w:lineRule="atLeast"/>
        <w:ind w:firstLineChars="200" w:firstLine="420"/>
        <w:rPr>
          <w:szCs w:val="21"/>
        </w:rPr>
      </w:pPr>
      <w:r w:rsidRPr="00F75FFF">
        <w:rPr>
          <w:rFonts w:hint="eastAsia"/>
          <w:szCs w:val="21"/>
        </w:rPr>
        <w:t>（</w:t>
      </w:r>
      <w:r w:rsidRPr="00F75FFF">
        <w:rPr>
          <w:rFonts w:hint="eastAsia"/>
          <w:szCs w:val="21"/>
        </w:rPr>
        <w:t>1</w:t>
      </w:r>
      <w:r w:rsidRPr="00F75FFF">
        <w:rPr>
          <w:rFonts w:hint="eastAsia"/>
          <w:szCs w:val="21"/>
        </w:rPr>
        <w:t>）根据《关于防治政府采购招标中串通投标行为的通知》（桂财采〔</w:t>
      </w:r>
      <w:r w:rsidRPr="00F75FFF">
        <w:rPr>
          <w:rFonts w:hint="eastAsia"/>
          <w:szCs w:val="21"/>
        </w:rPr>
        <w:t>2016</w:t>
      </w:r>
      <w:r w:rsidRPr="00F75FFF">
        <w:rPr>
          <w:rFonts w:hint="eastAsia"/>
          <w:szCs w:val="21"/>
        </w:rPr>
        <w:t>〕</w:t>
      </w:r>
      <w:r w:rsidRPr="00F75FFF">
        <w:rPr>
          <w:rFonts w:hint="eastAsia"/>
          <w:szCs w:val="21"/>
        </w:rPr>
        <w:t>42</w:t>
      </w:r>
      <w:r w:rsidRPr="00F75FFF">
        <w:rPr>
          <w:rFonts w:hint="eastAsia"/>
          <w:szCs w:val="21"/>
        </w:rPr>
        <w:t>号）规定，出现下述情况的，相关供应商的投标作无效投标处理。</w:t>
      </w:r>
    </w:p>
    <w:p w14:paraId="166C4BDC" w14:textId="77777777" w:rsidR="00F75FFF" w:rsidRPr="00F75FFF" w:rsidRDefault="00F75FFF" w:rsidP="00F75FFF">
      <w:pPr>
        <w:spacing w:before="120" w:line="320" w:lineRule="atLeast"/>
        <w:ind w:firstLineChars="200" w:firstLine="420"/>
        <w:rPr>
          <w:szCs w:val="21"/>
        </w:rPr>
      </w:pPr>
      <w:r w:rsidRPr="00F75FFF">
        <w:rPr>
          <w:rFonts w:hint="eastAsia"/>
          <w:szCs w:val="21"/>
        </w:rPr>
        <w:t>①单位负责人为同一人或者存在直接控股、管理关系，参加同一合同项下政府采购活动的不同供应商。</w:t>
      </w:r>
    </w:p>
    <w:p w14:paraId="53A6ED05" w14:textId="77777777" w:rsidR="00F75FFF" w:rsidRPr="00F75FFF" w:rsidRDefault="00F75FFF" w:rsidP="00F75FFF">
      <w:pPr>
        <w:spacing w:before="120" w:line="320" w:lineRule="atLeast"/>
        <w:ind w:firstLineChars="200" w:firstLine="420"/>
        <w:rPr>
          <w:szCs w:val="21"/>
        </w:rPr>
      </w:pPr>
      <w:r w:rsidRPr="00F75FFF">
        <w:rPr>
          <w:rFonts w:hint="eastAsia"/>
          <w:szCs w:val="21"/>
        </w:rPr>
        <w:t>②授权给供应商后参加同一合同项（分标、分包）投标的生产厂商。</w:t>
      </w:r>
    </w:p>
    <w:p w14:paraId="45DFB833" w14:textId="77777777" w:rsidR="00F75FFF" w:rsidRPr="00F75FFF" w:rsidRDefault="00F75FFF" w:rsidP="00F75FFF">
      <w:pPr>
        <w:spacing w:before="120" w:line="320" w:lineRule="atLeast"/>
        <w:ind w:firstLineChars="200" w:firstLine="420"/>
        <w:rPr>
          <w:szCs w:val="21"/>
        </w:rPr>
      </w:pPr>
      <w:r w:rsidRPr="00F75FFF">
        <w:rPr>
          <w:rFonts w:hint="eastAsia"/>
          <w:szCs w:val="21"/>
        </w:rPr>
        <w:t>③视为或被认定为串通投标的相关供应商。</w:t>
      </w:r>
    </w:p>
    <w:p w14:paraId="32AA5F22" w14:textId="77777777" w:rsidR="00F75FFF" w:rsidRPr="00F75FFF" w:rsidRDefault="00F75FFF" w:rsidP="00F75FFF">
      <w:pPr>
        <w:spacing w:before="120" w:line="320" w:lineRule="atLeast"/>
        <w:ind w:firstLineChars="200" w:firstLine="420"/>
        <w:rPr>
          <w:szCs w:val="21"/>
        </w:rPr>
      </w:pPr>
      <w:r w:rsidRPr="00F75FFF">
        <w:rPr>
          <w:rFonts w:hint="eastAsia"/>
          <w:szCs w:val="21"/>
        </w:rPr>
        <w:t>（</w:t>
      </w:r>
      <w:r w:rsidRPr="00F75FFF">
        <w:rPr>
          <w:rFonts w:hint="eastAsia"/>
          <w:szCs w:val="21"/>
        </w:rPr>
        <w:t>2</w:t>
      </w:r>
      <w:r w:rsidRPr="00F75FFF">
        <w:rPr>
          <w:rFonts w:hint="eastAsia"/>
          <w:szCs w:val="21"/>
        </w:rPr>
        <w:t>）根据《关于防治政府采购招标中串通投标行为的通知》（桂财采〔</w:t>
      </w:r>
      <w:r w:rsidRPr="00F75FFF">
        <w:rPr>
          <w:rFonts w:hint="eastAsia"/>
          <w:szCs w:val="21"/>
        </w:rPr>
        <w:t>2016</w:t>
      </w:r>
      <w:r w:rsidRPr="00F75FFF">
        <w:rPr>
          <w:rFonts w:hint="eastAsia"/>
          <w:szCs w:val="21"/>
        </w:rPr>
        <w:t>〕</w:t>
      </w:r>
      <w:r w:rsidRPr="00F75FFF">
        <w:rPr>
          <w:rFonts w:hint="eastAsia"/>
          <w:szCs w:val="21"/>
        </w:rPr>
        <w:t>42</w:t>
      </w:r>
      <w:r w:rsidRPr="00F75FFF">
        <w:rPr>
          <w:rFonts w:hint="eastAsia"/>
          <w:szCs w:val="21"/>
        </w:rPr>
        <w:t>号）规定，有下列情形之一的视为投标人相互串通投标，投标文件将被视为无效。</w:t>
      </w:r>
    </w:p>
    <w:p w14:paraId="4D1076B0" w14:textId="77777777" w:rsidR="00F75FFF" w:rsidRPr="00F75FFF" w:rsidRDefault="00F75FFF" w:rsidP="00F75FFF">
      <w:pPr>
        <w:spacing w:before="120" w:line="320" w:lineRule="atLeast"/>
        <w:ind w:firstLineChars="200" w:firstLine="420"/>
        <w:rPr>
          <w:szCs w:val="21"/>
        </w:rPr>
      </w:pPr>
      <w:r w:rsidRPr="00F75FFF">
        <w:rPr>
          <w:rFonts w:hint="eastAsia"/>
          <w:szCs w:val="21"/>
        </w:rPr>
        <w:t>①不同投标人的投标文件由同一单位或者个人编制；或不同投标人报名的</w:t>
      </w:r>
      <w:r w:rsidRPr="00F75FFF">
        <w:rPr>
          <w:rFonts w:hint="eastAsia"/>
          <w:szCs w:val="21"/>
        </w:rPr>
        <w:t>IP</w:t>
      </w:r>
      <w:r w:rsidRPr="00F75FFF">
        <w:rPr>
          <w:rFonts w:hint="eastAsia"/>
          <w:szCs w:val="21"/>
        </w:rPr>
        <w:t>地址一致的；</w:t>
      </w:r>
    </w:p>
    <w:p w14:paraId="0BA627E4" w14:textId="77777777" w:rsidR="00F75FFF" w:rsidRPr="00F75FFF" w:rsidRDefault="00F75FFF" w:rsidP="00F75FFF">
      <w:pPr>
        <w:spacing w:before="120" w:line="320" w:lineRule="atLeast"/>
        <w:ind w:firstLineChars="200" w:firstLine="420"/>
        <w:rPr>
          <w:szCs w:val="21"/>
        </w:rPr>
      </w:pPr>
      <w:r w:rsidRPr="00F75FFF">
        <w:rPr>
          <w:rFonts w:hint="eastAsia"/>
          <w:szCs w:val="21"/>
        </w:rPr>
        <w:t>②不同投标人委托同一单位或者个人办理投标事宜；</w:t>
      </w:r>
    </w:p>
    <w:p w14:paraId="0055032A" w14:textId="77777777" w:rsidR="00F75FFF" w:rsidRPr="00F75FFF" w:rsidRDefault="00F75FFF" w:rsidP="00F75FFF">
      <w:pPr>
        <w:spacing w:before="120" w:line="320" w:lineRule="atLeast"/>
        <w:ind w:firstLineChars="200" w:firstLine="420"/>
        <w:rPr>
          <w:szCs w:val="21"/>
        </w:rPr>
      </w:pPr>
      <w:r w:rsidRPr="00F75FFF">
        <w:rPr>
          <w:rFonts w:hint="eastAsia"/>
          <w:szCs w:val="21"/>
        </w:rPr>
        <w:t>③不同的投标人的投标文件载明的项目管理员为同一个人；</w:t>
      </w:r>
    </w:p>
    <w:p w14:paraId="5867119D" w14:textId="77777777" w:rsidR="00F75FFF" w:rsidRPr="00F75FFF" w:rsidRDefault="00F75FFF" w:rsidP="00F75FFF">
      <w:pPr>
        <w:spacing w:before="120" w:line="320" w:lineRule="atLeast"/>
        <w:ind w:firstLineChars="200" w:firstLine="420"/>
        <w:rPr>
          <w:szCs w:val="21"/>
        </w:rPr>
      </w:pPr>
      <w:r w:rsidRPr="00F75FFF">
        <w:rPr>
          <w:rFonts w:hint="eastAsia"/>
          <w:szCs w:val="21"/>
        </w:rPr>
        <w:t>④不同投标人的投标文件异常一致或投标报价呈规律性差异；</w:t>
      </w:r>
    </w:p>
    <w:p w14:paraId="051B8616" w14:textId="77777777" w:rsidR="00F75FFF" w:rsidRPr="00F75FFF" w:rsidRDefault="00F75FFF" w:rsidP="00F75FFF">
      <w:pPr>
        <w:spacing w:before="120" w:line="320" w:lineRule="atLeast"/>
        <w:ind w:firstLineChars="200" w:firstLine="420"/>
        <w:rPr>
          <w:szCs w:val="21"/>
        </w:rPr>
      </w:pPr>
      <w:r w:rsidRPr="00F75FFF">
        <w:rPr>
          <w:rFonts w:hint="eastAsia"/>
          <w:szCs w:val="21"/>
        </w:rPr>
        <w:t>⑤不同投标人的投标文件相互混装；</w:t>
      </w:r>
    </w:p>
    <w:p w14:paraId="0BF3B7E3" w14:textId="77777777" w:rsidR="00F75FFF" w:rsidRPr="00F75FFF" w:rsidRDefault="00F75FFF" w:rsidP="00F75FFF">
      <w:pPr>
        <w:spacing w:before="120" w:line="320" w:lineRule="atLeast"/>
        <w:ind w:firstLineChars="200" w:firstLine="420"/>
        <w:rPr>
          <w:szCs w:val="21"/>
        </w:rPr>
      </w:pPr>
      <w:r w:rsidRPr="00F75FFF">
        <w:rPr>
          <w:rFonts w:hint="eastAsia"/>
          <w:szCs w:val="21"/>
        </w:rPr>
        <w:t>⑥不同投标人的保证金从同一单位或者个人账户转出。</w:t>
      </w:r>
    </w:p>
    <w:p w14:paraId="1FE2344B" w14:textId="77777777" w:rsidR="00F75FFF" w:rsidRPr="00F75FFF" w:rsidRDefault="00F75FFF" w:rsidP="00F75FFF">
      <w:pPr>
        <w:spacing w:before="120" w:line="320" w:lineRule="atLeast"/>
        <w:ind w:firstLineChars="200" w:firstLine="420"/>
        <w:rPr>
          <w:szCs w:val="21"/>
        </w:rPr>
      </w:pPr>
      <w:r w:rsidRPr="00F75FFF">
        <w:rPr>
          <w:rFonts w:hint="eastAsia"/>
          <w:szCs w:val="21"/>
        </w:rPr>
        <w:t>（</w:t>
      </w:r>
      <w:r w:rsidRPr="00F75FFF">
        <w:rPr>
          <w:rFonts w:hint="eastAsia"/>
          <w:szCs w:val="21"/>
        </w:rPr>
        <w:t>3</w:t>
      </w:r>
      <w:r w:rsidRPr="00F75FFF">
        <w:rPr>
          <w:rFonts w:hint="eastAsia"/>
          <w:szCs w:val="21"/>
        </w:rPr>
        <w:t>）根据《关于防治政府采购招标中串通投标行为的通知》（桂财采〔</w:t>
      </w:r>
      <w:r w:rsidRPr="00F75FFF">
        <w:rPr>
          <w:rFonts w:hint="eastAsia"/>
          <w:szCs w:val="21"/>
        </w:rPr>
        <w:t>2016</w:t>
      </w:r>
      <w:r w:rsidRPr="00F75FFF">
        <w:rPr>
          <w:rFonts w:hint="eastAsia"/>
          <w:szCs w:val="21"/>
        </w:rPr>
        <w:t>〕</w:t>
      </w:r>
      <w:r w:rsidRPr="00F75FFF">
        <w:rPr>
          <w:rFonts w:hint="eastAsia"/>
          <w:szCs w:val="21"/>
        </w:rPr>
        <w:t>42</w:t>
      </w:r>
      <w:r w:rsidRPr="00F75FFF">
        <w:rPr>
          <w:rFonts w:hint="eastAsia"/>
          <w:szCs w:val="21"/>
        </w:rPr>
        <w:t>号）规定，供应商有下列情形之一的，属于恶意串通行为，投标文件将被视为无效。</w:t>
      </w:r>
    </w:p>
    <w:p w14:paraId="43FCD6E5" w14:textId="77777777" w:rsidR="00F75FFF" w:rsidRPr="00F75FFF" w:rsidRDefault="00F75FFF" w:rsidP="00F75FFF">
      <w:pPr>
        <w:spacing w:before="120" w:line="320" w:lineRule="atLeast"/>
        <w:ind w:firstLineChars="200" w:firstLine="420"/>
        <w:rPr>
          <w:szCs w:val="21"/>
        </w:rPr>
      </w:pPr>
      <w:r w:rsidRPr="00F75FFF">
        <w:rPr>
          <w:rFonts w:hint="eastAsia"/>
          <w:szCs w:val="21"/>
        </w:rPr>
        <w:t>①供应商直接或者间接从采购人或者采购代理机构处获得其他供应商的相关信息并修改其投标文件或者响应文件；</w:t>
      </w:r>
    </w:p>
    <w:p w14:paraId="55CCEB21" w14:textId="77777777" w:rsidR="00F75FFF" w:rsidRPr="00F75FFF" w:rsidRDefault="00F75FFF" w:rsidP="00F75FFF">
      <w:pPr>
        <w:spacing w:before="120" w:line="320" w:lineRule="atLeast"/>
        <w:ind w:firstLineChars="200" w:firstLine="420"/>
        <w:rPr>
          <w:szCs w:val="21"/>
        </w:rPr>
      </w:pPr>
      <w:r w:rsidRPr="00F75FFF">
        <w:rPr>
          <w:rFonts w:hint="eastAsia"/>
          <w:szCs w:val="21"/>
        </w:rPr>
        <w:t>②供应商按照采购人或者采购代理机构的授意撤换、修改投标文件或者响应文件</w:t>
      </w:r>
      <w:r w:rsidRPr="00F75FFF">
        <w:rPr>
          <w:rFonts w:hint="eastAsia"/>
          <w:szCs w:val="21"/>
        </w:rPr>
        <w:t>;</w:t>
      </w:r>
    </w:p>
    <w:p w14:paraId="316525F5" w14:textId="77777777" w:rsidR="00F75FFF" w:rsidRPr="00F75FFF" w:rsidRDefault="00F75FFF" w:rsidP="00F75FFF">
      <w:pPr>
        <w:spacing w:before="120" w:line="320" w:lineRule="atLeast"/>
        <w:ind w:firstLineChars="200" w:firstLine="420"/>
        <w:rPr>
          <w:szCs w:val="21"/>
        </w:rPr>
      </w:pPr>
      <w:r w:rsidRPr="00F75FFF">
        <w:rPr>
          <w:rFonts w:hint="eastAsia"/>
          <w:szCs w:val="21"/>
        </w:rPr>
        <w:t>③供应商之间协商报价、技术方案等投标文件或者响应文件的实质性内容；</w:t>
      </w:r>
    </w:p>
    <w:p w14:paraId="106E0119" w14:textId="77777777" w:rsidR="00F75FFF" w:rsidRPr="00F75FFF" w:rsidRDefault="00F75FFF" w:rsidP="00F75FFF">
      <w:pPr>
        <w:spacing w:before="120" w:line="320" w:lineRule="atLeast"/>
        <w:ind w:firstLineChars="200" w:firstLine="420"/>
        <w:rPr>
          <w:szCs w:val="21"/>
        </w:rPr>
      </w:pPr>
      <w:r w:rsidRPr="00F75FFF">
        <w:rPr>
          <w:rFonts w:hint="eastAsia"/>
          <w:szCs w:val="21"/>
        </w:rPr>
        <w:t>④属于同一集团、协会、商会等组织成员的供应商按照该组织要求协同参加政府采购活动；</w:t>
      </w:r>
    </w:p>
    <w:p w14:paraId="672CCE6F" w14:textId="77777777" w:rsidR="00F75FFF" w:rsidRPr="00F75FFF" w:rsidRDefault="00F75FFF" w:rsidP="00F75FFF">
      <w:pPr>
        <w:spacing w:before="120" w:line="320" w:lineRule="atLeast"/>
        <w:ind w:firstLineChars="200" w:firstLine="420"/>
        <w:rPr>
          <w:szCs w:val="21"/>
        </w:rPr>
      </w:pPr>
      <w:r w:rsidRPr="00F75FFF">
        <w:rPr>
          <w:rFonts w:hint="eastAsia"/>
          <w:szCs w:val="21"/>
        </w:rPr>
        <w:t>⑤供应商之间事先约定一致抬高或者压低投标报价，或者在招标项目中事先约定轮流以高价位或者低价位中标，或者事先约定由某一特定供应商中标，然后再参加投标；</w:t>
      </w:r>
    </w:p>
    <w:p w14:paraId="3CF85490" w14:textId="77777777" w:rsidR="00F75FFF" w:rsidRPr="00F75FFF" w:rsidRDefault="00F75FFF" w:rsidP="00F75FFF">
      <w:pPr>
        <w:spacing w:before="120" w:line="320" w:lineRule="atLeast"/>
        <w:ind w:firstLineChars="200" w:firstLine="420"/>
        <w:rPr>
          <w:szCs w:val="21"/>
        </w:rPr>
      </w:pPr>
      <w:r w:rsidRPr="00F75FFF">
        <w:rPr>
          <w:rFonts w:hint="eastAsia"/>
          <w:szCs w:val="21"/>
        </w:rPr>
        <w:t>⑥供应商之间商定部分供应商放弃参加政府采购活动或者放弃中标；</w:t>
      </w:r>
    </w:p>
    <w:p w14:paraId="1DD0E2CB" w14:textId="77777777" w:rsidR="00F75FFF" w:rsidRPr="00F75FFF" w:rsidRDefault="00F75FFF" w:rsidP="00F75FFF">
      <w:pPr>
        <w:spacing w:before="120" w:line="320" w:lineRule="atLeast"/>
        <w:ind w:firstLineChars="200" w:firstLine="420"/>
        <w:rPr>
          <w:szCs w:val="21"/>
        </w:rPr>
      </w:pPr>
      <w:r w:rsidRPr="00F75FFF">
        <w:rPr>
          <w:rFonts w:hint="eastAsia"/>
          <w:szCs w:val="21"/>
        </w:rPr>
        <w:t>⑦供应商与采购人或者采购代理机构之间、供应商相互之间，为谋求特定供应商中标或者排斥其他供应商的其他串通行为。</w:t>
      </w:r>
    </w:p>
    <w:p w14:paraId="71994E59" w14:textId="77777777" w:rsidR="00F75FFF" w:rsidRPr="00F75FFF" w:rsidRDefault="00F75FFF" w:rsidP="00F75FFF">
      <w:pPr>
        <w:spacing w:before="120" w:line="320" w:lineRule="atLeast"/>
        <w:ind w:firstLineChars="200" w:firstLine="420"/>
        <w:rPr>
          <w:szCs w:val="21"/>
        </w:rPr>
      </w:pPr>
      <w:r w:rsidRPr="00F75FFF">
        <w:rPr>
          <w:rFonts w:hint="eastAsia"/>
          <w:szCs w:val="21"/>
        </w:rPr>
        <w:t>6.3.8</w:t>
      </w:r>
      <w:r w:rsidRPr="00F75FFF">
        <w:rPr>
          <w:rFonts w:hint="eastAsia"/>
          <w:szCs w:val="21"/>
        </w:rPr>
        <w:t>投标无效认定</w:t>
      </w:r>
    </w:p>
    <w:p w14:paraId="215FACE9" w14:textId="77777777" w:rsidR="00F75FFF" w:rsidRPr="00F75FFF" w:rsidRDefault="00F75FFF" w:rsidP="00F75FFF">
      <w:pPr>
        <w:spacing w:before="120" w:line="320" w:lineRule="atLeast"/>
        <w:ind w:firstLineChars="200" w:firstLine="420"/>
        <w:rPr>
          <w:szCs w:val="21"/>
        </w:rPr>
      </w:pPr>
      <w:r w:rsidRPr="00F75FFF">
        <w:rPr>
          <w:rFonts w:hint="eastAsia"/>
          <w:szCs w:val="21"/>
        </w:rPr>
        <w:t>（</w:t>
      </w:r>
      <w:r w:rsidRPr="00F75FFF">
        <w:rPr>
          <w:rFonts w:hint="eastAsia"/>
          <w:szCs w:val="21"/>
        </w:rPr>
        <w:t>1</w:t>
      </w:r>
      <w:r w:rsidRPr="00F75FFF">
        <w:rPr>
          <w:rFonts w:hint="eastAsia"/>
          <w:szCs w:val="21"/>
        </w:rPr>
        <w:t>）在评审过程中如发现下列情形之一的，投标文件将被视为无效：</w:t>
      </w:r>
    </w:p>
    <w:p w14:paraId="6E7934CB" w14:textId="77777777" w:rsidR="00F75FFF" w:rsidRPr="00F75FFF" w:rsidRDefault="00F75FFF" w:rsidP="00F75FFF">
      <w:pPr>
        <w:spacing w:before="120" w:line="320" w:lineRule="atLeast"/>
        <w:ind w:firstLineChars="200" w:firstLine="420"/>
        <w:rPr>
          <w:szCs w:val="21"/>
        </w:rPr>
      </w:pPr>
      <w:r w:rsidRPr="00F75FFF">
        <w:rPr>
          <w:rFonts w:hint="eastAsia"/>
          <w:szCs w:val="21"/>
        </w:rPr>
        <w:t>①投标文件存在法律、法规及监督部门有关文件规定的无效情形。</w:t>
      </w:r>
    </w:p>
    <w:p w14:paraId="3AEB3AE5" w14:textId="77777777" w:rsidR="00F75FFF" w:rsidRPr="00F75FFF" w:rsidRDefault="00F75FFF" w:rsidP="00F75FFF">
      <w:pPr>
        <w:spacing w:before="120" w:line="320" w:lineRule="atLeast"/>
        <w:ind w:firstLineChars="200" w:firstLine="420"/>
        <w:rPr>
          <w:szCs w:val="21"/>
        </w:rPr>
      </w:pPr>
      <w:r w:rsidRPr="00F75FFF">
        <w:rPr>
          <w:rFonts w:hint="eastAsia"/>
          <w:szCs w:val="21"/>
        </w:rPr>
        <w:t>②投标文件存在招标文件规定的无效情形。</w:t>
      </w:r>
    </w:p>
    <w:p w14:paraId="6D3F3370" w14:textId="77777777" w:rsidR="00F75FFF" w:rsidRPr="00F75FFF" w:rsidRDefault="00F75FFF" w:rsidP="00F75FFF">
      <w:pPr>
        <w:spacing w:before="120" w:line="320" w:lineRule="atLeast"/>
        <w:ind w:firstLineChars="200" w:firstLine="420"/>
        <w:rPr>
          <w:szCs w:val="21"/>
        </w:rPr>
      </w:pPr>
      <w:r w:rsidRPr="00F75FFF">
        <w:rPr>
          <w:rFonts w:hint="eastAsia"/>
          <w:szCs w:val="21"/>
        </w:rPr>
        <w:t>（</w:t>
      </w:r>
      <w:r w:rsidRPr="00F75FFF">
        <w:rPr>
          <w:rFonts w:hint="eastAsia"/>
          <w:szCs w:val="21"/>
        </w:rPr>
        <w:t>2</w:t>
      </w:r>
      <w:r w:rsidRPr="00F75FFF">
        <w:rPr>
          <w:rFonts w:hint="eastAsia"/>
          <w:szCs w:val="21"/>
        </w:rPr>
        <w:t>）根据财库《关于促进政府采购公平竞争优化营商环境的通知》（〔</w:t>
      </w:r>
      <w:r w:rsidRPr="00F75FFF">
        <w:rPr>
          <w:rFonts w:hint="eastAsia"/>
          <w:szCs w:val="21"/>
        </w:rPr>
        <w:t>2019</w:t>
      </w:r>
      <w:r w:rsidRPr="00F75FFF">
        <w:rPr>
          <w:rFonts w:hint="eastAsia"/>
          <w:szCs w:val="21"/>
        </w:rPr>
        <w:t>〕</w:t>
      </w:r>
      <w:r w:rsidRPr="00F75FFF">
        <w:rPr>
          <w:rFonts w:hint="eastAsia"/>
          <w:szCs w:val="21"/>
        </w:rPr>
        <w:t>38</w:t>
      </w:r>
      <w:r w:rsidRPr="00F75FFF">
        <w:rPr>
          <w:rFonts w:hint="eastAsia"/>
          <w:szCs w:val="21"/>
        </w:rPr>
        <w:t>号）以及《广西壮族自治区财政厅转发财政部关于促进政府采购公平竞争优化营商环境的通知》（桂财采〔</w:t>
      </w:r>
      <w:r w:rsidRPr="00F75FFF">
        <w:rPr>
          <w:rFonts w:hint="eastAsia"/>
          <w:szCs w:val="21"/>
        </w:rPr>
        <w:t>2019</w:t>
      </w:r>
      <w:r w:rsidRPr="00F75FFF">
        <w:rPr>
          <w:rFonts w:hint="eastAsia"/>
          <w:szCs w:val="21"/>
        </w:rPr>
        <w:t>〕</w:t>
      </w:r>
      <w:r w:rsidRPr="00F75FFF">
        <w:rPr>
          <w:rFonts w:hint="eastAsia"/>
          <w:szCs w:val="21"/>
        </w:rPr>
        <w:t>41</w:t>
      </w:r>
      <w:r w:rsidRPr="00F75FFF">
        <w:rPr>
          <w:rFonts w:hint="eastAsia"/>
          <w:szCs w:val="21"/>
        </w:rPr>
        <w:t>号）规定，评审委员会不得因装订、纸张、文件排序等非实质性的格式、形式问题认定投标无效或</w:t>
      </w:r>
      <w:r w:rsidRPr="00F75FFF">
        <w:rPr>
          <w:rFonts w:hint="eastAsia"/>
          <w:szCs w:val="21"/>
        </w:rPr>
        <w:lastRenderedPageBreak/>
        <w:t>否决投标，从而限制和影响供应商投标（响应）。</w:t>
      </w:r>
    </w:p>
    <w:p w14:paraId="2CA53E22" w14:textId="77777777" w:rsidR="00F75FFF" w:rsidRPr="00F75FFF" w:rsidRDefault="00F75FFF" w:rsidP="00F75FFF">
      <w:pPr>
        <w:spacing w:before="120" w:line="320" w:lineRule="atLeast"/>
        <w:ind w:firstLineChars="200" w:firstLine="420"/>
        <w:rPr>
          <w:szCs w:val="21"/>
        </w:rPr>
      </w:pPr>
      <w:r w:rsidRPr="00F75FFF">
        <w:rPr>
          <w:rFonts w:hint="eastAsia"/>
          <w:szCs w:val="21"/>
        </w:rPr>
        <w:t>6.3.9</w:t>
      </w:r>
      <w:r w:rsidRPr="00F75FFF">
        <w:rPr>
          <w:rFonts w:hint="eastAsia"/>
          <w:szCs w:val="21"/>
        </w:rPr>
        <w:t>比较与评价</w:t>
      </w:r>
    </w:p>
    <w:p w14:paraId="5A4D6E4C" w14:textId="77777777" w:rsidR="00F75FFF" w:rsidRPr="00F75FFF" w:rsidRDefault="00F75FFF" w:rsidP="00F75FFF">
      <w:pPr>
        <w:spacing w:before="120" w:line="320" w:lineRule="atLeast"/>
        <w:ind w:firstLineChars="200" w:firstLine="420"/>
        <w:rPr>
          <w:szCs w:val="21"/>
        </w:rPr>
      </w:pPr>
      <w:r w:rsidRPr="00F75FFF">
        <w:rPr>
          <w:rFonts w:hint="eastAsia"/>
          <w:szCs w:val="21"/>
        </w:rPr>
        <w:t>（</w:t>
      </w:r>
      <w:r w:rsidRPr="00F75FFF">
        <w:rPr>
          <w:rFonts w:hint="eastAsia"/>
          <w:szCs w:val="21"/>
        </w:rPr>
        <w:t>1</w:t>
      </w:r>
      <w:r w:rsidRPr="00F75FFF">
        <w:rPr>
          <w:rFonts w:hint="eastAsia"/>
          <w:szCs w:val="21"/>
        </w:rPr>
        <w:t>）评审委员会按招标文件中规定的评审方法和标准，对符合性审查合格的投标文件进行综合比较与评价。</w:t>
      </w:r>
    </w:p>
    <w:p w14:paraId="678D528B" w14:textId="77777777" w:rsidR="00F75FFF" w:rsidRPr="00F75FFF" w:rsidRDefault="00F75FFF" w:rsidP="00F75FFF">
      <w:pPr>
        <w:spacing w:before="120" w:line="320" w:lineRule="atLeast"/>
        <w:ind w:firstLineChars="200" w:firstLine="420"/>
        <w:rPr>
          <w:szCs w:val="21"/>
        </w:rPr>
      </w:pPr>
      <w:r w:rsidRPr="00F75FFF">
        <w:rPr>
          <w:rFonts w:hint="eastAsia"/>
          <w:szCs w:val="21"/>
        </w:rPr>
        <w:t>（</w:t>
      </w:r>
      <w:r w:rsidRPr="00F75FFF">
        <w:rPr>
          <w:rFonts w:hint="eastAsia"/>
          <w:szCs w:val="21"/>
        </w:rPr>
        <w:t>2</w:t>
      </w:r>
      <w:r w:rsidRPr="00F75FFF">
        <w:rPr>
          <w:rFonts w:hint="eastAsia"/>
          <w:szCs w:val="21"/>
        </w:rPr>
        <w:t>）评审委员会各成员独立对每个有效供应商的投标文件进行评价。评价有误的应及时进行修正。评分标准如有客观分定义，评审委员会所有成员的客观分评分分值应当一致。</w:t>
      </w:r>
    </w:p>
    <w:p w14:paraId="33A47EC8" w14:textId="77777777" w:rsidR="00F75FFF" w:rsidRPr="00F75FFF" w:rsidRDefault="00F75FFF" w:rsidP="00F75FFF">
      <w:pPr>
        <w:spacing w:before="120" w:line="320" w:lineRule="atLeast"/>
        <w:ind w:firstLineChars="200" w:firstLine="420"/>
        <w:rPr>
          <w:szCs w:val="21"/>
        </w:rPr>
      </w:pPr>
      <w:r w:rsidRPr="00F75FFF">
        <w:rPr>
          <w:rFonts w:hint="eastAsia"/>
          <w:szCs w:val="21"/>
        </w:rPr>
        <w:t>（</w:t>
      </w:r>
      <w:r w:rsidRPr="00F75FFF">
        <w:rPr>
          <w:rFonts w:hint="eastAsia"/>
          <w:szCs w:val="21"/>
        </w:rPr>
        <w:t>3</w:t>
      </w:r>
      <w:r w:rsidRPr="00F75FFF">
        <w:rPr>
          <w:rFonts w:hint="eastAsia"/>
          <w:szCs w:val="21"/>
        </w:rPr>
        <w:t>）评审委员会按综合评分由高到低的排列顺序推荐中标候选人，中标候选人最多不超过</w:t>
      </w:r>
      <w:r w:rsidRPr="00F75FFF">
        <w:rPr>
          <w:rFonts w:hint="eastAsia"/>
          <w:szCs w:val="21"/>
        </w:rPr>
        <w:t>3</w:t>
      </w:r>
      <w:r w:rsidRPr="00F75FFF">
        <w:rPr>
          <w:rFonts w:hint="eastAsia"/>
          <w:szCs w:val="21"/>
        </w:rPr>
        <w:t>名。若中标候选人综合评分相同的，按投标报价由低到高顺序排列；综合评分且投标报价相同的并列；中标候选人并列的，按技术部分得分由高到低顺序排列，若综合评分、投标报价、技术部分均相同的，按商务部分得分由高到低顺序排列。</w:t>
      </w:r>
    </w:p>
    <w:p w14:paraId="48A081CB" w14:textId="77777777" w:rsidR="00F75FFF" w:rsidRPr="00F75FFF" w:rsidRDefault="00F75FFF" w:rsidP="00F75FFF">
      <w:pPr>
        <w:spacing w:before="120" w:line="320" w:lineRule="atLeast"/>
        <w:ind w:firstLineChars="200" w:firstLine="420"/>
        <w:rPr>
          <w:szCs w:val="21"/>
        </w:rPr>
      </w:pPr>
      <w:r w:rsidRPr="00F75FFF">
        <w:rPr>
          <w:rFonts w:hint="eastAsia"/>
          <w:szCs w:val="21"/>
        </w:rPr>
        <w:t>（</w:t>
      </w:r>
      <w:r w:rsidRPr="00F75FFF">
        <w:rPr>
          <w:rFonts w:hint="eastAsia"/>
          <w:szCs w:val="21"/>
        </w:rPr>
        <w:t>4</w:t>
      </w:r>
      <w:r w:rsidRPr="00F75FFF">
        <w:rPr>
          <w:rFonts w:hint="eastAsia"/>
          <w:szCs w:val="21"/>
        </w:rPr>
        <w:t>）评审委员会根据评审记录及评审结果编写评审报告，评审委员会成员均应当在评审报告上签字，对自己的评审意见承担法律责任。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1D45946D" w14:textId="28EBB6B8" w:rsidR="004F1C92" w:rsidRDefault="00F75FFF" w:rsidP="00F75FFF">
      <w:pPr>
        <w:spacing w:before="120" w:line="320" w:lineRule="atLeast"/>
        <w:ind w:firstLineChars="200" w:firstLine="420"/>
      </w:pPr>
      <w:r w:rsidRPr="00F75FFF">
        <w:rPr>
          <w:rFonts w:hint="eastAsia"/>
          <w:szCs w:val="21"/>
        </w:rPr>
        <w:t>分值汇总计算错误的；分项评分超出评分标准范围的；评审委员会成员对客观评审因素评分不一致的；经评审委员会认定评分畸高、畸低的。</w:t>
      </w:r>
    </w:p>
    <w:bookmarkEnd w:id="102"/>
    <w:p w14:paraId="115BE31B" w14:textId="77777777" w:rsidR="004F1C92" w:rsidRDefault="008B1B7C">
      <w:pPr>
        <w:spacing w:before="120" w:line="320" w:lineRule="atLeast"/>
        <w:ind w:firstLineChars="200" w:firstLine="422"/>
        <w:outlineLvl w:val="2"/>
        <w:rPr>
          <w:b/>
          <w:bCs/>
          <w:kern w:val="0"/>
          <w:szCs w:val="21"/>
        </w:rPr>
      </w:pPr>
      <w:r>
        <w:rPr>
          <w:b/>
          <w:bCs/>
          <w:kern w:val="0"/>
          <w:szCs w:val="21"/>
        </w:rPr>
        <w:t>6.4</w:t>
      </w:r>
      <w:r>
        <w:rPr>
          <w:b/>
          <w:bCs/>
          <w:kern w:val="0"/>
          <w:szCs w:val="21"/>
        </w:rPr>
        <w:t>确定中标人</w:t>
      </w:r>
    </w:p>
    <w:p w14:paraId="0D243D8E" w14:textId="77777777" w:rsidR="004F1C92" w:rsidRDefault="008B1B7C">
      <w:pPr>
        <w:spacing w:before="120" w:line="276" w:lineRule="auto"/>
        <w:ind w:firstLineChars="200" w:firstLine="420"/>
        <w:rPr>
          <w:szCs w:val="21"/>
        </w:rPr>
      </w:pPr>
      <w:r>
        <w:rPr>
          <w:rFonts w:hint="eastAsia"/>
          <w:szCs w:val="21"/>
        </w:rPr>
        <w:t>6.4</w:t>
      </w:r>
      <w:r>
        <w:rPr>
          <w:szCs w:val="21"/>
        </w:rPr>
        <w:t>.1</w:t>
      </w:r>
      <w:r>
        <w:rPr>
          <w:szCs w:val="21"/>
        </w:rPr>
        <w:t>采购代理机构在评审结束后</w:t>
      </w:r>
      <w:r>
        <w:rPr>
          <w:szCs w:val="21"/>
        </w:rPr>
        <w:t>2</w:t>
      </w:r>
      <w:r>
        <w:rPr>
          <w:szCs w:val="21"/>
        </w:rPr>
        <w:t>个工作日内将评审报告送采购人，采购人在</w:t>
      </w:r>
      <w:r>
        <w:rPr>
          <w:szCs w:val="21"/>
        </w:rPr>
        <w:t>5</w:t>
      </w:r>
      <w:r>
        <w:rPr>
          <w:szCs w:val="21"/>
        </w:rPr>
        <w:t>个工作日内按照评审报告中推荐的中标候选</w:t>
      </w:r>
      <w:r>
        <w:rPr>
          <w:rFonts w:hint="eastAsia"/>
          <w:szCs w:val="21"/>
        </w:rPr>
        <w:t>人</w:t>
      </w:r>
      <w:r>
        <w:rPr>
          <w:szCs w:val="21"/>
        </w:rPr>
        <w:t>顺序确定中标人。</w:t>
      </w:r>
      <w:r>
        <w:rPr>
          <w:rFonts w:hint="eastAsia"/>
          <w:szCs w:val="21"/>
        </w:rPr>
        <w:t>中标候选人并列的，由采购人或者采购人委托评审委员会按照招标文件规定的方式确定中标人；招标文件未规定的，采取随机抽取的方式确定。</w:t>
      </w:r>
    </w:p>
    <w:p w14:paraId="425A33A6" w14:textId="77777777" w:rsidR="004F1C92" w:rsidRDefault="008B1B7C">
      <w:pPr>
        <w:spacing w:before="120" w:line="276" w:lineRule="auto"/>
        <w:ind w:firstLineChars="200" w:firstLine="420"/>
        <w:rPr>
          <w:szCs w:val="21"/>
        </w:rPr>
      </w:pPr>
      <w:r>
        <w:rPr>
          <w:szCs w:val="21"/>
        </w:rPr>
        <w:t>6.4.2</w:t>
      </w:r>
      <w:r>
        <w:rPr>
          <w:rFonts w:hint="eastAsia"/>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197C3096" w14:textId="77777777" w:rsidR="004F1C92" w:rsidRDefault="008B1B7C">
      <w:pPr>
        <w:spacing w:before="120" w:line="320" w:lineRule="atLeast"/>
        <w:ind w:firstLineChars="200" w:firstLine="422"/>
        <w:outlineLvl w:val="2"/>
        <w:rPr>
          <w:b/>
          <w:bCs/>
          <w:kern w:val="0"/>
          <w:szCs w:val="21"/>
        </w:rPr>
      </w:pPr>
      <w:r>
        <w:rPr>
          <w:b/>
          <w:bCs/>
          <w:kern w:val="0"/>
          <w:szCs w:val="21"/>
        </w:rPr>
        <w:t>6.5</w:t>
      </w:r>
      <w:r>
        <w:rPr>
          <w:rFonts w:hint="eastAsia"/>
          <w:b/>
          <w:bCs/>
          <w:kern w:val="0"/>
          <w:szCs w:val="21"/>
        </w:rPr>
        <w:t>结果公告</w:t>
      </w:r>
    </w:p>
    <w:p w14:paraId="4C60B6B2" w14:textId="77777777" w:rsidR="004F1C92" w:rsidRDefault="008B1B7C">
      <w:pPr>
        <w:spacing w:before="120" w:line="320" w:lineRule="atLeast"/>
        <w:ind w:firstLineChars="200" w:firstLine="420"/>
        <w:rPr>
          <w:szCs w:val="21"/>
        </w:rPr>
      </w:pPr>
      <w:r>
        <w:rPr>
          <w:rFonts w:hint="eastAsia"/>
          <w:szCs w:val="21"/>
        </w:rPr>
        <w:t>6</w:t>
      </w:r>
      <w:r>
        <w:rPr>
          <w:szCs w:val="21"/>
        </w:rPr>
        <w:t>.5.1</w:t>
      </w:r>
      <w:r>
        <w:rPr>
          <w:szCs w:val="21"/>
        </w:rPr>
        <w:t>自中标人确定后</w:t>
      </w:r>
      <w:r>
        <w:rPr>
          <w:szCs w:val="21"/>
        </w:rPr>
        <w:t>2</w:t>
      </w:r>
      <w:r>
        <w:rPr>
          <w:szCs w:val="21"/>
        </w:rPr>
        <w:t>个工作日内，采购代理机构</w:t>
      </w:r>
      <w:r>
        <w:rPr>
          <w:rFonts w:hint="eastAsia"/>
          <w:szCs w:val="21"/>
        </w:rPr>
        <w:t>按照供应商须知</w:t>
      </w:r>
      <w:r>
        <w:rPr>
          <w:rFonts w:hint="eastAsia"/>
          <w:kern w:val="0"/>
          <w:szCs w:val="21"/>
        </w:rPr>
        <w:t>前附表的规定</w:t>
      </w:r>
      <w:r>
        <w:rPr>
          <w:kern w:val="0"/>
          <w:szCs w:val="21"/>
        </w:rPr>
        <w:t>公告</w:t>
      </w:r>
      <w:r>
        <w:rPr>
          <w:szCs w:val="21"/>
        </w:rPr>
        <w:t>中标结果。</w:t>
      </w:r>
    </w:p>
    <w:p w14:paraId="354D9A17" w14:textId="77777777" w:rsidR="004F1C92" w:rsidRDefault="008B1B7C">
      <w:pPr>
        <w:spacing w:before="120" w:line="320" w:lineRule="atLeast"/>
        <w:ind w:firstLineChars="200" w:firstLine="420"/>
        <w:rPr>
          <w:szCs w:val="21"/>
        </w:rPr>
      </w:pPr>
      <w:r>
        <w:rPr>
          <w:rFonts w:hint="eastAsia"/>
          <w:szCs w:val="21"/>
        </w:rPr>
        <w:t>6</w:t>
      </w:r>
      <w:r>
        <w:rPr>
          <w:szCs w:val="21"/>
        </w:rPr>
        <w:t>.5.2</w:t>
      </w:r>
      <w:r>
        <w:rPr>
          <w:szCs w:val="21"/>
        </w:rPr>
        <w:t>在发布</w:t>
      </w:r>
      <w:r>
        <w:rPr>
          <w:rFonts w:hint="eastAsia"/>
          <w:szCs w:val="21"/>
        </w:rPr>
        <w:t>结果</w:t>
      </w:r>
      <w:r>
        <w:rPr>
          <w:szCs w:val="21"/>
        </w:rPr>
        <w:t>公告的同时，采购代理机构以供应商须知前附表规定的形式向中标人发出中标通知书。中标通知书发出后，采购人改变中标结果，或者中标人放弃中标，应当承担相应的法律责任。</w:t>
      </w:r>
    </w:p>
    <w:p w14:paraId="7D1D2C82" w14:textId="77777777" w:rsidR="004F1C92" w:rsidRDefault="008B1B7C">
      <w:pPr>
        <w:spacing w:before="120" w:line="320" w:lineRule="atLeast"/>
        <w:ind w:firstLineChars="200" w:firstLine="420"/>
        <w:rPr>
          <w:b/>
          <w:bCs/>
          <w:kern w:val="0"/>
          <w:szCs w:val="21"/>
        </w:rPr>
      </w:pPr>
      <w:r>
        <w:rPr>
          <w:rFonts w:hint="eastAsia"/>
          <w:szCs w:val="21"/>
        </w:rPr>
        <w:t>6</w:t>
      </w:r>
      <w:r>
        <w:rPr>
          <w:szCs w:val="21"/>
        </w:rPr>
        <w:t>.5.3</w:t>
      </w:r>
      <w:r>
        <w:rPr>
          <w:rFonts w:hint="eastAsia"/>
          <w:szCs w:val="21"/>
        </w:rPr>
        <w:t>在发布结果公告的同时，</w:t>
      </w:r>
      <w:r>
        <w:rPr>
          <w:szCs w:val="21"/>
        </w:rPr>
        <w:t>采购代理机构以供应商须知前附表规定的形式</w:t>
      </w:r>
      <w:r>
        <w:rPr>
          <w:rFonts w:hint="eastAsia"/>
          <w:szCs w:val="21"/>
        </w:rPr>
        <w:t>向未中标人发出招标结果通知书，供应商自行承担未及时查收的后果。</w:t>
      </w:r>
    </w:p>
    <w:p w14:paraId="6341745B" w14:textId="77777777" w:rsidR="004F1C92" w:rsidRDefault="008B1B7C">
      <w:pPr>
        <w:suppressAutoHyphens/>
        <w:spacing w:before="120" w:line="320" w:lineRule="atLeast"/>
        <w:ind w:firstLineChars="200" w:firstLine="422"/>
        <w:outlineLvl w:val="2"/>
        <w:rPr>
          <w:b/>
          <w:bCs/>
          <w:kern w:val="0"/>
          <w:szCs w:val="21"/>
        </w:rPr>
      </w:pPr>
      <w:r>
        <w:rPr>
          <w:b/>
          <w:bCs/>
          <w:kern w:val="0"/>
          <w:szCs w:val="21"/>
        </w:rPr>
        <w:t>6.6</w:t>
      </w:r>
      <w:r>
        <w:rPr>
          <w:rFonts w:hint="eastAsia"/>
          <w:b/>
          <w:bCs/>
          <w:kern w:val="0"/>
          <w:szCs w:val="21"/>
        </w:rPr>
        <w:t>废标</w:t>
      </w:r>
    </w:p>
    <w:p w14:paraId="6119AE15" w14:textId="77777777" w:rsidR="004F1C92" w:rsidRDefault="008B1B7C">
      <w:pPr>
        <w:spacing w:before="120" w:line="320" w:lineRule="atLeast"/>
        <w:ind w:firstLineChars="200" w:firstLine="420"/>
        <w:rPr>
          <w:kern w:val="1"/>
          <w:szCs w:val="21"/>
        </w:rPr>
      </w:pPr>
      <w:r>
        <w:rPr>
          <w:kern w:val="1"/>
          <w:szCs w:val="21"/>
        </w:rPr>
        <w:t>6.6.1</w:t>
      </w:r>
      <w:r>
        <w:rPr>
          <w:rFonts w:hint="eastAsia"/>
          <w:kern w:val="1"/>
          <w:szCs w:val="21"/>
        </w:rPr>
        <w:t>出现下列情形之一，将导致项目废标：</w:t>
      </w:r>
      <w:r>
        <w:rPr>
          <w:rFonts w:hint="eastAsia"/>
          <w:kern w:val="1"/>
          <w:szCs w:val="21"/>
        </w:rPr>
        <w:t xml:space="preserve"> </w:t>
      </w:r>
    </w:p>
    <w:p w14:paraId="31385277" w14:textId="77777777" w:rsidR="004F1C92" w:rsidRDefault="008B1B7C">
      <w:pPr>
        <w:spacing w:before="120" w:line="320" w:lineRule="atLeast"/>
        <w:ind w:firstLineChars="200" w:firstLine="420"/>
        <w:rPr>
          <w:szCs w:val="21"/>
        </w:rPr>
      </w:pPr>
      <w:r>
        <w:rPr>
          <w:rFonts w:hint="eastAsia"/>
          <w:kern w:val="1"/>
          <w:szCs w:val="21"/>
        </w:rPr>
        <w:t>（</w:t>
      </w:r>
      <w:r>
        <w:rPr>
          <w:rFonts w:hint="eastAsia"/>
          <w:kern w:val="1"/>
          <w:szCs w:val="21"/>
        </w:rPr>
        <w:t>1</w:t>
      </w:r>
      <w:r>
        <w:rPr>
          <w:rFonts w:hint="eastAsia"/>
          <w:szCs w:val="21"/>
        </w:rPr>
        <w:t>）符合专业条件的供应商或者对招标文件做实质性响应的供应商不足三家；</w:t>
      </w:r>
    </w:p>
    <w:p w14:paraId="58C07C37" w14:textId="77777777" w:rsidR="004F1C92" w:rsidRDefault="008B1B7C">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）出现影响采购公正的违法、违规行为的；</w:t>
      </w:r>
    </w:p>
    <w:p w14:paraId="6B6A33C7" w14:textId="77777777" w:rsidR="004F1C92" w:rsidRDefault="008B1B7C">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）供应商的报价均超过了采购预算，采购人不能支付的；</w:t>
      </w:r>
    </w:p>
    <w:p w14:paraId="6451456A" w14:textId="77777777" w:rsidR="004F1C92" w:rsidRDefault="008B1B7C">
      <w:pPr>
        <w:spacing w:before="120" w:line="320" w:lineRule="atLeast"/>
        <w:ind w:firstLineChars="200" w:firstLine="420"/>
      </w:pPr>
      <w:r>
        <w:rPr>
          <w:rFonts w:hint="eastAsia"/>
          <w:szCs w:val="21"/>
        </w:rPr>
        <w:t>（</w:t>
      </w:r>
      <w:r>
        <w:rPr>
          <w:rFonts w:hint="eastAsia"/>
          <w:szCs w:val="21"/>
        </w:rPr>
        <w:t>4</w:t>
      </w:r>
      <w:r>
        <w:rPr>
          <w:rFonts w:hint="eastAsia"/>
          <w:szCs w:val="21"/>
        </w:rPr>
        <w:t>）</w:t>
      </w:r>
      <w:r>
        <w:rPr>
          <w:rFonts w:hint="eastAsia"/>
        </w:rPr>
        <w:t>因发生重大变故或采购任务取消的。</w:t>
      </w:r>
    </w:p>
    <w:p w14:paraId="1CE0D18C" w14:textId="77777777" w:rsidR="004F1C92" w:rsidRDefault="008B1B7C">
      <w:pPr>
        <w:spacing w:before="120" w:line="320" w:lineRule="atLeast"/>
        <w:ind w:firstLineChars="200" w:firstLine="42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bookmarkEnd w:id="96"/>
    </w:p>
    <w:bookmarkEnd w:id="93"/>
    <w:p w14:paraId="77D399C2" w14:textId="77777777" w:rsidR="004F1C92" w:rsidRDefault="008B1B7C">
      <w:pPr>
        <w:spacing w:before="120" w:line="320" w:lineRule="atLeast"/>
        <w:ind w:leftChars="1" w:left="2" w:firstLineChars="200" w:firstLine="422"/>
        <w:outlineLvl w:val="1"/>
        <w:rPr>
          <w:b/>
          <w:bCs/>
          <w:kern w:val="0"/>
          <w:szCs w:val="21"/>
        </w:rPr>
      </w:pPr>
      <w:r>
        <w:rPr>
          <w:b/>
          <w:bCs/>
          <w:kern w:val="0"/>
          <w:szCs w:val="21"/>
        </w:rPr>
        <w:lastRenderedPageBreak/>
        <w:t>7</w:t>
      </w:r>
      <w:r>
        <w:rPr>
          <w:b/>
          <w:bCs/>
          <w:kern w:val="0"/>
          <w:szCs w:val="21"/>
        </w:rPr>
        <w:t>．合同</w:t>
      </w:r>
    </w:p>
    <w:p w14:paraId="0BBEA6A2" w14:textId="77777777" w:rsidR="004F1C92" w:rsidRDefault="008B1B7C">
      <w:pPr>
        <w:spacing w:before="120" w:line="320" w:lineRule="atLeast"/>
        <w:ind w:firstLineChars="200" w:firstLine="422"/>
        <w:outlineLvl w:val="2"/>
        <w:rPr>
          <w:b/>
          <w:bCs/>
          <w:kern w:val="0"/>
          <w:szCs w:val="21"/>
        </w:rPr>
      </w:pPr>
      <w:r>
        <w:rPr>
          <w:b/>
          <w:bCs/>
          <w:kern w:val="0"/>
          <w:szCs w:val="21"/>
        </w:rPr>
        <w:t>7.1</w:t>
      </w:r>
      <w:r>
        <w:rPr>
          <w:b/>
          <w:bCs/>
          <w:kern w:val="0"/>
          <w:szCs w:val="21"/>
        </w:rPr>
        <w:t>合同授予标准</w:t>
      </w:r>
    </w:p>
    <w:p w14:paraId="2C0B51C5" w14:textId="77777777" w:rsidR="004F1C92" w:rsidRDefault="008B1B7C">
      <w:pPr>
        <w:spacing w:before="120" w:line="320" w:lineRule="atLeast"/>
        <w:ind w:firstLineChars="200" w:firstLine="420"/>
        <w:rPr>
          <w:szCs w:val="21"/>
        </w:rPr>
      </w:pPr>
      <w:r>
        <w:rPr>
          <w:szCs w:val="21"/>
        </w:rPr>
        <w:t>合同将授予被确定实质上响应招标文件要求，具备履行合同能力，综合评分排名第一的供应商。在</w:t>
      </w:r>
      <w:r>
        <w:rPr>
          <w:rFonts w:hint="eastAsia"/>
          <w:szCs w:val="21"/>
        </w:rPr>
        <w:t>中标</w:t>
      </w:r>
      <w:r>
        <w:rPr>
          <w:szCs w:val="21"/>
        </w:rPr>
        <w:t>通知书发出前或签订合同前，如果</w:t>
      </w:r>
      <w:r>
        <w:rPr>
          <w:rFonts w:hint="eastAsia"/>
          <w:szCs w:val="21"/>
        </w:rPr>
        <w:t>中标</w:t>
      </w:r>
      <w:r>
        <w:rPr>
          <w:szCs w:val="21"/>
        </w:rPr>
        <w:t>人的组织机构</w:t>
      </w:r>
      <w:r>
        <w:rPr>
          <w:rFonts w:hint="eastAsia"/>
          <w:szCs w:val="21"/>
        </w:rPr>
        <w:t>、</w:t>
      </w:r>
      <w:r>
        <w:rPr>
          <w:szCs w:val="21"/>
        </w:rPr>
        <w:t>经营、财务状况发生较大变化，可能造成不能履行合同、无法按照</w:t>
      </w:r>
      <w:r>
        <w:rPr>
          <w:rFonts w:hint="eastAsia"/>
          <w:szCs w:val="21"/>
        </w:rPr>
        <w:t>招标</w:t>
      </w:r>
      <w:r>
        <w:rPr>
          <w:szCs w:val="21"/>
        </w:rPr>
        <w:t>文件要求提交履约保证金等情形，不符合中标条件或不满足供应商资格条件要求</w:t>
      </w:r>
      <w:r>
        <w:rPr>
          <w:szCs w:val="21"/>
        </w:rPr>
        <w:t xml:space="preserve"> </w:t>
      </w:r>
      <w:r>
        <w:rPr>
          <w:szCs w:val="21"/>
        </w:rPr>
        <w:t>，应在</w:t>
      </w:r>
      <w:r>
        <w:rPr>
          <w:rFonts w:hint="eastAsia"/>
          <w:szCs w:val="21"/>
        </w:rPr>
        <w:t>中标</w:t>
      </w:r>
      <w:r>
        <w:rPr>
          <w:szCs w:val="21"/>
        </w:rPr>
        <w:t>通知书发出前或签订合同前及时书面告知采购人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取消其中标资格并</w:t>
      </w:r>
      <w:r>
        <w:rPr>
          <w:szCs w:val="21"/>
        </w:rPr>
        <w:t>没收投标保证金</w:t>
      </w:r>
      <w:r>
        <w:rPr>
          <w:rFonts w:hint="eastAsia"/>
          <w:szCs w:val="21"/>
        </w:rPr>
        <w:t>。</w:t>
      </w:r>
    </w:p>
    <w:p w14:paraId="494CBFE4" w14:textId="77777777" w:rsidR="004F1C92" w:rsidRDefault="008B1B7C">
      <w:pPr>
        <w:spacing w:before="120" w:line="320" w:lineRule="atLeast"/>
        <w:ind w:firstLineChars="200" w:firstLine="422"/>
        <w:outlineLvl w:val="2"/>
        <w:rPr>
          <w:b/>
          <w:bCs/>
          <w:kern w:val="0"/>
          <w:szCs w:val="21"/>
        </w:rPr>
      </w:pPr>
      <w:r>
        <w:rPr>
          <w:b/>
          <w:bCs/>
          <w:kern w:val="0"/>
          <w:szCs w:val="21"/>
        </w:rPr>
        <w:t>7.2</w:t>
      </w:r>
      <w:r>
        <w:rPr>
          <w:b/>
          <w:bCs/>
          <w:kern w:val="0"/>
          <w:szCs w:val="21"/>
        </w:rPr>
        <w:t>签订合同</w:t>
      </w:r>
    </w:p>
    <w:p w14:paraId="206A790E" w14:textId="77777777" w:rsidR="004F1C92" w:rsidRDefault="008B1B7C">
      <w:pPr>
        <w:spacing w:before="120" w:line="320" w:lineRule="atLeast"/>
        <w:ind w:firstLineChars="200" w:firstLine="420"/>
        <w:rPr>
          <w:szCs w:val="21"/>
        </w:rPr>
      </w:pPr>
      <w:bookmarkStart w:id="103" w:name="_Hlk93421039"/>
      <w:r>
        <w:rPr>
          <w:szCs w:val="21"/>
        </w:rPr>
        <w:t>7.2.1</w:t>
      </w:r>
      <w:r>
        <w:rPr>
          <w:szCs w:val="21"/>
        </w:rPr>
        <w:t>如</w:t>
      </w:r>
      <w:r>
        <w:rPr>
          <w:rFonts w:hint="eastAsia"/>
          <w:szCs w:val="21"/>
        </w:rPr>
        <w:t>招标</w:t>
      </w:r>
      <w:r>
        <w:rPr>
          <w:szCs w:val="21"/>
        </w:rPr>
        <w:t>文件无</w:t>
      </w:r>
      <w:r>
        <w:rPr>
          <w:rFonts w:hint="eastAsia"/>
          <w:szCs w:val="21"/>
        </w:rPr>
        <w:t>特别</w:t>
      </w:r>
      <w:r>
        <w:rPr>
          <w:szCs w:val="21"/>
        </w:rPr>
        <w:t>规定，</w:t>
      </w:r>
      <w:r>
        <w:rPr>
          <w:rFonts w:hint="eastAsia"/>
          <w:szCs w:val="21"/>
        </w:rPr>
        <w:t>中标人按招标文件确定的事项签订政府采购合同。</w:t>
      </w:r>
    </w:p>
    <w:p w14:paraId="2FB2BECA" w14:textId="77777777" w:rsidR="004F1C92" w:rsidRDefault="008B1B7C">
      <w:pPr>
        <w:spacing w:before="120" w:line="320" w:lineRule="atLeast"/>
        <w:ind w:firstLineChars="200" w:firstLine="420"/>
        <w:rPr>
          <w:szCs w:val="21"/>
        </w:rPr>
      </w:pPr>
      <w:r>
        <w:rPr>
          <w:szCs w:val="21"/>
        </w:rPr>
        <w:t>7.2.2</w:t>
      </w:r>
      <w:r>
        <w:rPr>
          <w:rFonts w:hint="eastAsia"/>
          <w:szCs w:val="21"/>
        </w:rPr>
        <w:t>政府采购合同应当包括采购人与中标人的名称和住所、标的、数量、质量、价款或者报酬、履行期限及地点和方式、验收要求、违约责任、解决争议的方法等内容。</w:t>
      </w:r>
      <w:r>
        <w:rPr>
          <w:szCs w:val="21"/>
        </w:rPr>
        <w:t>招标文件、中标人的投标文件及澄清文件等，均为签订政府采购合同的依据。</w:t>
      </w:r>
    </w:p>
    <w:p w14:paraId="774E27C4" w14:textId="77777777" w:rsidR="004F1C92" w:rsidRDefault="008B1B7C">
      <w:pPr>
        <w:spacing w:before="120" w:line="320" w:lineRule="atLeast"/>
        <w:ind w:firstLineChars="200" w:firstLine="420"/>
        <w:rPr>
          <w:szCs w:val="21"/>
        </w:rPr>
      </w:pPr>
      <w:r>
        <w:rPr>
          <w:szCs w:val="21"/>
        </w:rPr>
        <w:t>7.2.3</w:t>
      </w:r>
      <w:r>
        <w:rPr>
          <w:szCs w:val="21"/>
        </w:rPr>
        <w:t>如中标人不按中标通知书的规定签订合同，</w:t>
      </w:r>
      <w:r>
        <w:rPr>
          <w:rFonts w:hint="eastAsia"/>
          <w:szCs w:val="21"/>
        </w:rPr>
        <w:t>其投标保证金将不予退还，并报由同级政府采购监督管理部门处理。</w:t>
      </w:r>
    </w:p>
    <w:p w14:paraId="0C5888FC" w14:textId="77777777" w:rsidR="004F1C92" w:rsidRDefault="008B1B7C">
      <w:pPr>
        <w:spacing w:before="120" w:line="320" w:lineRule="atLeast"/>
        <w:ind w:firstLineChars="200" w:firstLine="420"/>
        <w:rPr>
          <w:szCs w:val="21"/>
        </w:rPr>
      </w:pPr>
      <w:r>
        <w:rPr>
          <w:rFonts w:hint="eastAsia"/>
          <w:szCs w:val="21"/>
        </w:rPr>
        <w:t>7</w:t>
      </w:r>
      <w:r>
        <w:rPr>
          <w:szCs w:val="21"/>
        </w:rPr>
        <w:t>.2.4</w:t>
      </w:r>
      <w:r>
        <w:rPr>
          <w:rFonts w:hint="eastAsia"/>
          <w:szCs w:val="21"/>
        </w:rPr>
        <w:t>中标人拒绝与采购人签订合同的，采购人可以按照评审报告推荐的中标候选人名单排序，确定下一候选人为中标人，也可以重新开展政府采购活动。</w:t>
      </w:r>
    </w:p>
    <w:p w14:paraId="3B8BEBE9" w14:textId="77777777" w:rsidR="004F1C92" w:rsidRDefault="008B1B7C">
      <w:pPr>
        <w:spacing w:before="120" w:line="320" w:lineRule="atLeast"/>
        <w:ind w:firstLineChars="200" w:firstLine="420"/>
        <w:rPr>
          <w:szCs w:val="21"/>
        </w:rPr>
      </w:pPr>
      <w:bookmarkStart w:id="104" w:name="_Hlk155170999"/>
      <w:r>
        <w:rPr>
          <w:rFonts w:hint="eastAsia"/>
          <w:szCs w:val="21"/>
        </w:rPr>
        <w:t>7</w:t>
      </w:r>
      <w:r>
        <w:rPr>
          <w:szCs w:val="21"/>
        </w:rPr>
        <w:t>.2.5</w:t>
      </w:r>
      <w:r>
        <w:rPr>
          <w:rFonts w:hint="eastAsia"/>
          <w:szCs w:val="21"/>
        </w:rPr>
        <w:t>采购人因不可抗力原因迟延签订合同的，应当自不可抗力事由消除之日起</w:t>
      </w:r>
      <w:r>
        <w:rPr>
          <w:rFonts w:hint="eastAsia"/>
          <w:szCs w:val="21"/>
        </w:rPr>
        <w:t>5</w:t>
      </w:r>
      <w:r>
        <w:rPr>
          <w:rFonts w:hint="eastAsia"/>
          <w:szCs w:val="21"/>
        </w:rPr>
        <w:t>个工作日内完成合同签订事宜。</w:t>
      </w:r>
    </w:p>
    <w:bookmarkEnd w:id="103"/>
    <w:bookmarkEnd w:id="104"/>
    <w:p w14:paraId="01E6249D" w14:textId="77777777" w:rsidR="004F1C92" w:rsidRDefault="008B1B7C">
      <w:pPr>
        <w:spacing w:before="120" w:line="320" w:lineRule="atLeast"/>
        <w:ind w:firstLineChars="200" w:firstLine="422"/>
        <w:outlineLvl w:val="2"/>
        <w:rPr>
          <w:b/>
          <w:bCs/>
          <w:kern w:val="0"/>
          <w:szCs w:val="21"/>
        </w:rPr>
      </w:pPr>
      <w:r>
        <w:rPr>
          <w:b/>
          <w:bCs/>
          <w:kern w:val="0"/>
          <w:szCs w:val="21"/>
        </w:rPr>
        <w:t>7.3</w:t>
      </w:r>
      <w:r>
        <w:rPr>
          <w:b/>
          <w:bCs/>
          <w:kern w:val="0"/>
          <w:szCs w:val="21"/>
        </w:rPr>
        <w:t>合同公告</w:t>
      </w:r>
    </w:p>
    <w:p w14:paraId="75173BC7" w14:textId="77777777" w:rsidR="004F1C92" w:rsidRDefault="008B1B7C">
      <w:pPr>
        <w:spacing w:before="120" w:line="320" w:lineRule="atLeast"/>
        <w:ind w:firstLineChars="200" w:firstLine="420"/>
        <w:rPr>
          <w:szCs w:val="21"/>
        </w:rPr>
      </w:pPr>
      <w:bookmarkStart w:id="105" w:name="_Hlk93421052"/>
      <w:r>
        <w:rPr>
          <w:szCs w:val="21"/>
        </w:rPr>
        <w:t>7.3.1</w:t>
      </w:r>
      <w:r>
        <w:rPr>
          <w:szCs w:val="21"/>
        </w:rPr>
        <w:t>如</w:t>
      </w:r>
      <w:r>
        <w:rPr>
          <w:rFonts w:hint="eastAsia"/>
          <w:szCs w:val="21"/>
        </w:rPr>
        <w:t>招标</w:t>
      </w:r>
      <w:r>
        <w:rPr>
          <w:szCs w:val="21"/>
        </w:rPr>
        <w:t>文件无特殊规定</w:t>
      </w:r>
      <w:r>
        <w:rPr>
          <w:rFonts w:hint="eastAsia"/>
          <w:szCs w:val="21"/>
        </w:rPr>
        <w:t>，</w:t>
      </w:r>
      <w:r>
        <w:rPr>
          <w:szCs w:val="21"/>
        </w:rPr>
        <w:t>中标人应在签订合同后</w:t>
      </w:r>
      <w:r>
        <w:rPr>
          <w:szCs w:val="21"/>
        </w:rPr>
        <w:t>1</w:t>
      </w:r>
      <w:r>
        <w:rPr>
          <w:szCs w:val="21"/>
        </w:rPr>
        <w:t>个工作日内，将政府采购合同副本送采购代理机构</w:t>
      </w:r>
      <w:r>
        <w:rPr>
          <w:rFonts w:hint="eastAsia"/>
          <w:szCs w:val="21"/>
        </w:rPr>
        <w:t>存档</w:t>
      </w:r>
      <w:r>
        <w:rPr>
          <w:szCs w:val="21"/>
        </w:rPr>
        <w:t>。</w:t>
      </w:r>
    </w:p>
    <w:p w14:paraId="175D2999" w14:textId="77777777" w:rsidR="004F1C92" w:rsidRDefault="008B1B7C">
      <w:pPr>
        <w:spacing w:before="120" w:line="320" w:lineRule="atLeast"/>
        <w:ind w:firstLineChars="200" w:firstLine="420"/>
        <w:rPr>
          <w:szCs w:val="21"/>
        </w:rPr>
      </w:pPr>
      <w:r>
        <w:rPr>
          <w:szCs w:val="21"/>
        </w:rPr>
        <w:t>7.3.2</w:t>
      </w:r>
      <w:r>
        <w:rPr>
          <w:szCs w:val="21"/>
        </w:rPr>
        <w:t>采购人应当自政府采购合同签订之日起</w:t>
      </w:r>
      <w:r>
        <w:rPr>
          <w:szCs w:val="21"/>
        </w:rPr>
        <w:t>2</w:t>
      </w:r>
      <w:r>
        <w:rPr>
          <w:szCs w:val="21"/>
        </w:rPr>
        <w:t>个工作日内，将政府采购合同在省级以上人民政府财政部门指定的媒体上公告，但政府采购合同中涉及国家秘密、商业秘密的内容除外。</w:t>
      </w:r>
    </w:p>
    <w:p w14:paraId="6C119724" w14:textId="77777777" w:rsidR="004F1C92" w:rsidRDefault="008B1B7C">
      <w:pPr>
        <w:spacing w:before="120" w:line="320" w:lineRule="atLeast"/>
        <w:ind w:firstLineChars="200" w:firstLine="420"/>
        <w:rPr>
          <w:szCs w:val="21"/>
        </w:rPr>
      </w:pPr>
      <w:bookmarkStart w:id="106"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w:t>
      </w:r>
      <w:r>
        <w:rPr>
          <w:rFonts w:hint="eastAsia"/>
          <w:szCs w:val="21"/>
        </w:rPr>
        <w:t>2</w:t>
      </w:r>
      <w:r>
        <w:rPr>
          <w:rFonts w:hint="eastAsia"/>
          <w:szCs w:val="21"/>
        </w:rPr>
        <w:t>个工作日内在省级以上财政部门指定的媒体上发布政府采购合同变更公告，但涉及国家秘密、商业秘密的信息和其他依法不得公开的信息除外。</w:t>
      </w:r>
    </w:p>
    <w:bookmarkEnd w:id="105"/>
    <w:bookmarkEnd w:id="106"/>
    <w:p w14:paraId="79E021A2" w14:textId="77777777" w:rsidR="004F1C92" w:rsidRDefault="008B1B7C">
      <w:pPr>
        <w:spacing w:before="120" w:line="320" w:lineRule="atLeast"/>
        <w:ind w:firstLineChars="200" w:firstLine="422"/>
        <w:outlineLvl w:val="2"/>
        <w:rPr>
          <w:b/>
          <w:bCs/>
          <w:kern w:val="0"/>
          <w:szCs w:val="21"/>
        </w:rPr>
      </w:pPr>
      <w:r>
        <w:rPr>
          <w:b/>
          <w:bCs/>
          <w:kern w:val="0"/>
          <w:szCs w:val="21"/>
        </w:rPr>
        <w:t xml:space="preserve">7.4 </w:t>
      </w:r>
      <w:r>
        <w:rPr>
          <w:b/>
          <w:bCs/>
          <w:kern w:val="0"/>
          <w:szCs w:val="21"/>
        </w:rPr>
        <w:t>履行合同</w:t>
      </w:r>
    </w:p>
    <w:p w14:paraId="267730E0" w14:textId="77777777" w:rsidR="004F1C92" w:rsidRDefault="008B1B7C">
      <w:pPr>
        <w:spacing w:before="120" w:line="320" w:lineRule="atLeast"/>
        <w:ind w:firstLineChars="200" w:firstLine="420"/>
        <w:rPr>
          <w:szCs w:val="21"/>
        </w:rPr>
      </w:pPr>
      <w:bookmarkStart w:id="107" w:name="_Hlk93421061"/>
      <w:r>
        <w:rPr>
          <w:szCs w:val="21"/>
        </w:rPr>
        <w:t>7.4.1</w:t>
      </w:r>
      <w:bookmarkStart w:id="108" w:name="_Toc308164814"/>
      <w:bookmarkStart w:id="109" w:name="_Toc217446070"/>
      <w:r>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07"/>
    <w:p w14:paraId="459ABFF1" w14:textId="77777777" w:rsidR="004F1C92" w:rsidRDefault="008B1B7C">
      <w:pPr>
        <w:spacing w:before="120" w:line="320" w:lineRule="atLeast"/>
        <w:ind w:firstLineChars="200" w:firstLine="422"/>
        <w:rPr>
          <w:b/>
          <w:bCs/>
          <w:kern w:val="0"/>
          <w:szCs w:val="21"/>
        </w:rPr>
      </w:pPr>
      <w:r>
        <w:rPr>
          <w:b/>
          <w:bCs/>
          <w:kern w:val="0"/>
          <w:szCs w:val="21"/>
        </w:rPr>
        <w:t>7.5</w:t>
      </w:r>
      <w:r>
        <w:rPr>
          <w:b/>
          <w:bCs/>
          <w:kern w:val="0"/>
          <w:szCs w:val="21"/>
        </w:rPr>
        <w:t>履约验收</w:t>
      </w:r>
      <w:bookmarkEnd w:id="108"/>
      <w:bookmarkEnd w:id="109"/>
    </w:p>
    <w:p w14:paraId="5CC24DBA" w14:textId="77777777" w:rsidR="004F1C92" w:rsidRDefault="008B1B7C">
      <w:pPr>
        <w:spacing w:before="120" w:line="320" w:lineRule="atLeast"/>
        <w:ind w:firstLineChars="200" w:firstLine="420"/>
        <w:rPr>
          <w:szCs w:val="21"/>
        </w:rPr>
      </w:pPr>
      <w:bookmarkStart w:id="110" w:name="_Hlk93421069"/>
      <w:r>
        <w:rPr>
          <w:szCs w:val="21"/>
        </w:rPr>
        <w:t>7.5.1</w:t>
      </w:r>
      <w:r>
        <w:rPr>
          <w:szCs w:val="21"/>
        </w:rPr>
        <w:t>采购人可以根据政府采购项目具体情况自行组织验收，或者委托政府采购代理机构、国家认可的质量检测机构开展采购项目履约验收工作</w:t>
      </w:r>
      <w:r>
        <w:rPr>
          <w:rFonts w:hint="eastAsia"/>
          <w:szCs w:val="21"/>
        </w:rPr>
        <w:t>，验收费用均包含在中标人的报价中</w:t>
      </w:r>
      <w:r>
        <w:rPr>
          <w:szCs w:val="21"/>
        </w:rPr>
        <w:t>。</w:t>
      </w:r>
    </w:p>
    <w:p w14:paraId="252CB5DC" w14:textId="77777777" w:rsidR="004F1C92" w:rsidRDefault="008B1B7C">
      <w:pPr>
        <w:spacing w:before="120" w:line="320" w:lineRule="atLeast"/>
        <w:ind w:firstLineChars="200" w:firstLine="420"/>
        <w:rPr>
          <w:szCs w:val="21"/>
        </w:rPr>
      </w:pPr>
      <w:r>
        <w:rPr>
          <w:szCs w:val="21"/>
        </w:rPr>
        <w:t>7.5.2</w:t>
      </w:r>
      <w:r>
        <w:rPr>
          <w:szCs w:val="21"/>
        </w:rPr>
        <w:t>验收结果合格的，中标人</w:t>
      </w:r>
      <w:r>
        <w:rPr>
          <w:rFonts w:hint="eastAsia"/>
          <w:szCs w:val="21"/>
        </w:rPr>
        <w:t>按第二章采购需求规定的时限</w:t>
      </w:r>
      <w:r>
        <w:rPr>
          <w:szCs w:val="21"/>
        </w:rPr>
        <w:t>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3F4971DE" w14:textId="77777777" w:rsidR="004F1C92" w:rsidRDefault="008B1B7C">
      <w:pPr>
        <w:spacing w:before="120" w:line="320" w:lineRule="atLeast"/>
        <w:ind w:firstLineChars="200" w:firstLine="420"/>
        <w:rPr>
          <w:szCs w:val="21"/>
        </w:rPr>
      </w:pPr>
      <w:r>
        <w:rPr>
          <w:szCs w:val="21"/>
        </w:rPr>
        <w:lastRenderedPageBreak/>
        <w:t>7.5.3</w:t>
      </w:r>
      <w:r>
        <w:rPr>
          <w:szCs w:val="21"/>
        </w:rPr>
        <w:t>采购合同项目完成验收后，采购人应当将验收原始记录、验收书等资料作为该采购项目档案妥善保管，不得伪造、变造、隐匿或者销毁，验收资料保存期为采购结束之日起至少保存</w:t>
      </w:r>
      <w:r>
        <w:rPr>
          <w:szCs w:val="21"/>
        </w:rPr>
        <w:t>15</w:t>
      </w:r>
      <w:r>
        <w:rPr>
          <w:szCs w:val="21"/>
        </w:rPr>
        <w:t>年。</w:t>
      </w:r>
    </w:p>
    <w:p w14:paraId="7FA22D48" w14:textId="77777777" w:rsidR="004F1C92" w:rsidRDefault="008B1B7C">
      <w:pPr>
        <w:spacing w:before="120" w:line="320" w:lineRule="atLeast"/>
        <w:ind w:firstLineChars="200" w:firstLine="420"/>
        <w:rPr>
          <w:szCs w:val="21"/>
        </w:rPr>
      </w:pPr>
      <w:r>
        <w:rPr>
          <w:szCs w:val="21"/>
        </w:rPr>
        <w:t>7.5.4</w:t>
      </w:r>
      <w:r>
        <w:rPr>
          <w:szCs w:val="21"/>
        </w:rPr>
        <w:t>本项目将严格按照本招标文件及合同有关规定进行合同履约验收。招标文件或合同未规定的按财政部关于进一步加强政府采购需求和履约验收管理的指导意见（财库〔</w:t>
      </w:r>
      <w:r>
        <w:rPr>
          <w:szCs w:val="21"/>
        </w:rPr>
        <w:t>2016</w:t>
      </w:r>
      <w:r>
        <w:rPr>
          <w:szCs w:val="21"/>
        </w:rPr>
        <w:t>〕</w:t>
      </w:r>
      <w:r>
        <w:rPr>
          <w:szCs w:val="21"/>
        </w:rPr>
        <w:t>205</w:t>
      </w:r>
      <w:r>
        <w:rPr>
          <w:szCs w:val="21"/>
        </w:rPr>
        <w:t>号）以及《广西壮族自治区政府采购项目履约验收管理办法》（桂财采〔</w:t>
      </w:r>
      <w:r>
        <w:rPr>
          <w:szCs w:val="21"/>
        </w:rPr>
        <w:t>2015</w:t>
      </w:r>
      <w:r>
        <w:rPr>
          <w:szCs w:val="21"/>
        </w:rPr>
        <w:t>〕</w:t>
      </w:r>
      <w:r>
        <w:rPr>
          <w:szCs w:val="21"/>
        </w:rPr>
        <w:t>22</w:t>
      </w:r>
      <w:r>
        <w:rPr>
          <w:szCs w:val="21"/>
        </w:rPr>
        <w:t>号）的规定执行。</w:t>
      </w:r>
    </w:p>
    <w:p w14:paraId="0BB028FB" w14:textId="77777777" w:rsidR="004F1C92" w:rsidRDefault="008B1B7C">
      <w:pPr>
        <w:spacing w:before="120" w:line="320" w:lineRule="atLeast"/>
        <w:ind w:leftChars="1" w:left="2" w:firstLineChars="200" w:firstLine="422"/>
        <w:outlineLvl w:val="1"/>
        <w:rPr>
          <w:b/>
          <w:bCs/>
          <w:kern w:val="0"/>
          <w:szCs w:val="21"/>
        </w:rPr>
      </w:pPr>
      <w:bookmarkStart w:id="111" w:name="_Toc254970674"/>
      <w:bookmarkStart w:id="112" w:name="_Toc254970533"/>
      <w:bookmarkEnd w:id="110"/>
      <w:r>
        <w:rPr>
          <w:b/>
          <w:bCs/>
          <w:kern w:val="0"/>
          <w:szCs w:val="21"/>
        </w:rPr>
        <w:t>8</w:t>
      </w:r>
      <w:r>
        <w:rPr>
          <w:b/>
          <w:bCs/>
          <w:kern w:val="0"/>
          <w:szCs w:val="21"/>
        </w:rPr>
        <w:t>．质疑和投诉</w:t>
      </w:r>
      <w:bookmarkEnd w:id="111"/>
      <w:bookmarkEnd w:id="112"/>
    </w:p>
    <w:p w14:paraId="0020E88C" w14:textId="77777777" w:rsidR="004F1C92" w:rsidRDefault="008B1B7C">
      <w:pPr>
        <w:spacing w:before="120" w:line="320" w:lineRule="atLeast"/>
        <w:ind w:firstLineChars="200" w:firstLine="422"/>
        <w:outlineLvl w:val="2"/>
        <w:rPr>
          <w:b/>
          <w:bCs/>
          <w:kern w:val="0"/>
          <w:szCs w:val="21"/>
        </w:rPr>
      </w:pPr>
      <w:r>
        <w:rPr>
          <w:b/>
          <w:bCs/>
          <w:kern w:val="0"/>
          <w:szCs w:val="21"/>
        </w:rPr>
        <w:t>8.1</w:t>
      </w:r>
      <w:r>
        <w:rPr>
          <w:b/>
          <w:bCs/>
          <w:kern w:val="0"/>
          <w:szCs w:val="21"/>
        </w:rPr>
        <w:t>质疑</w:t>
      </w:r>
    </w:p>
    <w:p w14:paraId="098601A7" w14:textId="77777777" w:rsidR="004F1C92" w:rsidRDefault="008B1B7C">
      <w:pPr>
        <w:spacing w:before="120" w:line="320" w:lineRule="atLeast"/>
        <w:ind w:firstLineChars="200" w:firstLine="420"/>
        <w:rPr>
          <w:szCs w:val="21"/>
        </w:rPr>
      </w:pPr>
      <w:r>
        <w:rPr>
          <w:szCs w:val="21"/>
        </w:rPr>
        <w:t>8.1.1</w:t>
      </w:r>
      <w:r>
        <w:rPr>
          <w:szCs w:val="21"/>
        </w:rPr>
        <w:t>质疑内容、时限</w:t>
      </w:r>
    </w:p>
    <w:p w14:paraId="74FA1F62" w14:textId="77777777" w:rsidR="004F1C92" w:rsidRDefault="008B1B7C">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）供应商对政府采购活动有疑问的，可以向采购人或采购代理机构提出询问。采购人或者采购代理机构应当在</w:t>
      </w:r>
      <w:r>
        <w:rPr>
          <w:rFonts w:hint="eastAsia"/>
          <w:szCs w:val="21"/>
        </w:rPr>
        <w:t>3</w:t>
      </w:r>
      <w:r>
        <w:rPr>
          <w:rFonts w:hint="eastAsia"/>
          <w:szCs w:val="21"/>
        </w:rPr>
        <w:t>个工作日内对供应商依法提出的询问作出答复。</w:t>
      </w:r>
    </w:p>
    <w:p w14:paraId="3A92F844" w14:textId="77777777" w:rsidR="004F1C92" w:rsidRDefault="008B1B7C">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）供应商为认为招标文件、采购过程、中标或者成交结果使自己的权益受到损害的，可以在知道或者应知其权益受到损害之日起</w:t>
      </w:r>
      <w:r>
        <w:rPr>
          <w:rFonts w:hint="eastAsia"/>
          <w:szCs w:val="21"/>
        </w:rPr>
        <w:t>7</w:t>
      </w:r>
      <w:r>
        <w:rPr>
          <w:rFonts w:hint="eastAsia"/>
          <w:szCs w:val="21"/>
        </w:rPr>
        <w:t>个工作日内向采购人或采购代理机构提出质疑。采购人或</w:t>
      </w:r>
      <w:r>
        <w:rPr>
          <w:szCs w:val="21"/>
        </w:rPr>
        <w:t>采购代理机构在收到供应商书面质疑后</w:t>
      </w:r>
      <w:r>
        <w:rPr>
          <w:szCs w:val="21"/>
        </w:rPr>
        <w:t>7</w:t>
      </w:r>
      <w:r>
        <w:rPr>
          <w:szCs w:val="21"/>
        </w:rPr>
        <w:t>个工作日内，对质疑内容作出答复。</w:t>
      </w:r>
    </w:p>
    <w:p w14:paraId="334B1535" w14:textId="77777777" w:rsidR="004F1C92" w:rsidRDefault="008B1B7C">
      <w:pPr>
        <w:spacing w:before="120" w:line="320" w:lineRule="atLeast"/>
        <w:ind w:firstLineChars="200" w:firstLine="420"/>
        <w:rPr>
          <w:szCs w:val="21"/>
        </w:rPr>
      </w:pPr>
      <w:r>
        <w:rPr>
          <w:szCs w:val="21"/>
        </w:rPr>
        <w:t>8.1.2</w:t>
      </w:r>
      <w:r>
        <w:rPr>
          <w:szCs w:val="21"/>
        </w:rPr>
        <w:t>质疑形式</w:t>
      </w:r>
    </w:p>
    <w:p w14:paraId="62795730" w14:textId="77777777" w:rsidR="004F1C92" w:rsidRDefault="008B1B7C">
      <w:pPr>
        <w:spacing w:before="120" w:line="320" w:lineRule="atLeast"/>
        <w:ind w:firstLineChars="200" w:firstLine="420"/>
        <w:rPr>
          <w:szCs w:val="21"/>
        </w:rPr>
      </w:pPr>
      <w:r>
        <w:rPr>
          <w:szCs w:val="21"/>
        </w:rPr>
        <w:t>质疑应当采用</w:t>
      </w:r>
      <w:r>
        <w:rPr>
          <w:rFonts w:hint="eastAsia"/>
          <w:szCs w:val="21"/>
        </w:rPr>
        <w:t>供应商</w:t>
      </w:r>
      <w:r>
        <w:rPr>
          <w:szCs w:val="21"/>
        </w:rPr>
        <w:t>须知前附表所规定的形式，质疑书应明确阐述</w:t>
      </w:r>
      <w:r>
        <w:rPr>
          <w:rFonts w:hint="eastAsia"/>
          <w:szCs w:val="21"/>
        </w:rPr>
        <w:t>招标文件</w:t>
      </w:r>
      <w:r>
        <w:rPr>
          <w:szCs w:val="21"/>
        </w:rPr>
        <w:t>、</w:t>
      </w:r>
      <w:r>
        <w:rPr>
          <w:rFonts w:hint="eastAsia"/>
          <w:szCs w:val="21"/>
        </w:rPr>
        <w:t>采购</w:t>
      </w:r>
      <w:r>
        <w:rPr>
          <w:szCs w:val="21"/>
        </w:rPr>
        <w:t>过程或中标结果中使自己合法权益受到损害的实质性内容，提供相关事实、依据和证据及其来源或线索，便于有关单位调查、答复和处理。</w:t>
      </w:r>
    </w:p>
    <w:p w14:paraId="6412AA78" w14:textId="77777777" w:rsidR="004F1C92" w:rsidRDefault="008B1B7C">
      <w:pPr>
        <w:spacing w:before="120" w:line="320" w:lineRule="atLeast"/>
        <w:ind w:firstLineChars="200" w:firstLine="42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3B22BC39" w14:textId="77777777" w:rsidR="004F1C92" w:rsidRDefault="008B1B7C">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w:t>
      </w:r>
      <w:r>
        <w:rPr>
          <w:rFonts w:hint="eastAsia"/>
          <w:szCs w:val="21"/>
        </w:rPr>
        <w:tab/>
      </w:r>
      <w:r>
        <w:rPr>
          <w:rFonts w:hint="eastAsia"/>
          <w:szCs w:val="21"/>
        </w:rPr>
        <w:t>供应商的姓名或者名称、地址、邮编、联系人及联系电话；</w:t>
      </w:r>
    </w:p>
    <w:p w14:paraId="3E9BAF7F" w14:textId="77777777" w:rsidR="004F1C92" w:rsidRDefault="008B1B7C">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质疑项目的名称、编号；</w:t>
      </w:r>
    </w:p>
    <w:p w14:paraId="75A87E57" w14:textId="77777777" w:rsidR="004F1C92" w:rsidRDefault="008B1B7C">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w:t>
      </w:r>
      <w:r>
        <w:rPr>
          <w:rFonts w:hint="eastAsia"/>
          <w:szCs w:val="21"/>
        </w:rPr>
        <w:tab/>
      </w:r>
      <w:r>
        <w:rPr>
          <w:rFonts w:hint="eastAsia"/>
          <w:szCs w:val="21"/>
        </w:rPr>
        <w:t>具体、明确的质疑事项和与质疑事项相关的请求；</w:t>
      </w:r>
    </w:p>
    <w:p w14:paraId="5C03BC53" w14:textId="77777777" w:rsidR="004F1C92" w:rsidRDefault="008B1B7C">
      <w:pPr>
        <w:spacing w:before="120" w:line="320" w:lineRule="atLeast"/>
        <w:ind w:firstLineChars="200" w:firstLine="420"/>
        <w:rPr>
          <w:szCs w:val="21"/>
        </w:rPr>
      </w:pPr>
      <w:r>
        <w:rPr>
          <w:rFonts w:hint="eastAsia"/>
          <w:szCs w:val="21"/>
        </w:rPr>
        <w:t>（</w:t>
      </w:r>
      <w:r>
        <w:rPr>
          <w:rFonts w:hint="eastAsia"/>
          <w:szCs w:val="21"/>
        </w:rPr>
        <w:t>4</w:t>
      </w:r>
      <w:r>
        <w:rPr>
          <w:rFonts w:hint="eastAsia"/>
          <w:szCs w:val="21"/>
        </w:rPr>
        <w:t>）</w:t>
      </w:r>
      <w:r>
        <w:rPr>
          <w:rFonts w:hint="eastAsia"/>
          <w:szCs w:val="21"/>
        </w:rPr>
        <w:tab/>
      </w:r>
      <w:r>
        <w:rPr>
          <w:rFonts w:hint="eastAsia"/>
          <w:szCs w:val="21"/>
        </w:rPr>
        <w:t>事实依据；</w:t>
      </w:r>
    </w:p>
    <w:p w14:paraId="165CAB93" w14:textId="77777777" w:rsidR="004F1C92" w:rsidRDefault="008B1B7C">
      <w:pPr>
        <w:spacing w:before="120" w:line="320" w:lineRule="atLeast"/>
        <w:ind w:firstLineChars="200" w:firstLine="420"/>
        <w:rPr>
          <w:szCs w:val="21"/>
        </w:rPr>
      </w:pPr>
      <w:r>
        <w:rPr>
          <w:rFonts w:hint="eastAsia"/>
          <w:szCs w:val="21"/>
        </w:rPr>
        <w:t>（</w:t>
      </w:r>
      <w:r>
        <w:rPr>
          <w:rFonts w:hint="eastAsia"/>
          <w:szCs w:val="21"/>
        </w:rPr>
        <w:t>5</w:t>
      </w:r>
      <w:r>
        <w:rPr>
          <w:rFonts w:hint="eastAsia"/>
          <w:szCs w:val="21"/>
        </w:rPr>
        <w:t>）</w:t>
      </w:r>
      <w:r>
        <w:rPr>
          <w:rFonts w:hint="eastAsia"/>
          <w:szCs w:val="21"/>
        </w:rPr>
        <w:tab/>
      </w:r>
      <w:r>
        <w:rPr>
          <w:rFonts w:hint="eastAsia"/>
          <w:szCs w:val="21"/>
        </w:rPr>
        <w:t>必要的法律依据；</w:t>
      </w:r>
    </w:p>
    <w:p w14:paraId="7C2EDDB2" w14:textId="77777777" w:rsidR="004F1C92" w:rsidRDefault="008B1B7C">
      <w:pPr>
        <w:spacing w:before="120" w:line="320" w:lineRule="atLeast"/>
        <w:ind w:firstLineChars="200" w:firstLine="420"/>
        <w:rPr>
          <w:szCs w:val="21"/>
        </w:rPr>
      </w:pPr>
      <w:r>
        <w:rPr>
          <w:rFonts w:hint="eastAsia"/>
          <w:szCs w:val="21"/>
        </w:rPr>
        <w:t>（</w:t>
      </w:r>
      <w:r>
        <w:rPr>
          <w:rFonts w:hint="eastAsia"/>
          <w:szCs w:val="21"/>
        </w:rPr>
        <w:t>6</w:t>
      </w:r>
      <w:r>
        <w:rPr>
          <w:rFonts w:hint="eastAsia"/>
          <w:szCs w:val="21"/>
        </w:rPr>
        <w:t>）</w:t>
      </w:r>
      <w:r>
        <w:rPr>
          <w:rFonts w:hint="eastAsia"/>
          <w:szCs w:val="21"/>
        </w:rPr>
        <w:tab/>
      </w:r>
      <w:r>
        <w:rPr>
          <w:rFonts w:hint="eastAsia"/>
          <w:szCs w:val="21"/>
        </w:rPr>
        <w:t>提出质疑的日期。</w:t>
      </w:r>
    </w:p>
    <w:p w14:paraId="2CFBF7D1" w14:textId="77777777" w:rsidR="004F1C92" w:rsidRDefault="008B1B7C">
      <w:pPr>
        <w:spacing w:before="120" w:line="320" w:lineRule="atLeast"/>
        <w:ind w:firstLineChars="200" w:firstLine="42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595ED408" w14:textId="77777777" w:rsidR="004F1C92" w:rsidRDefault="008B1B7C">
      <w:pPr>
        <w:spacing w:before="120" w:line="320" w:lineRule="atLeast"/>
        <w:ind w:firstLineChars="200" w:firstLine="422"/>
        <w:outlineLvl w:val="2"/>
        <w:rPr>
          <w:b/>
          <w:bCs/>
          <w:kern w:val="0"/>
          <w:szCs w:val="21"/>
        </w:rPr>
      </w:pPr>
      <w:r>
        <w:rPr>
          <w:b/>
          <w:bCs/>
          <w:kern w:val="0"/>
          <w:szCs w:val="21"/>
        </w:rPr>
        <w:t>8.2</w:t>
      </w:r>
      <w:r>
        <w:rPr>
          <w:b/>
          <w:bCs/>
          <w:kern w:val="0"/>
          <w:szCs w:val="21"/>
        </w:rPr>
        <w:t>投诉</w:t>
      </w:r>
    </w:p>
    <w:p w14:paraId="25F91F35" w14:textId="77777777" w:rsidR="004F1C92" w:rsidRDefault="008B1B7C">
      <w:pPr>
        <w:spacing w:before="120" w:line="320" w:lineRule="atLeast"/>
        <w:ind w:firstLineChars="200" w:firstLine="420"/>
        <w:rPr>
          <w:szCs w:val="21"/>
        </w:rPr>
      </w:pPr>
      <w:r>
        <w:rPr>
          <w:szCs w:val="21"/>
        </w:rPr>
        <w:t>8.2.1</w:t>
      </w:r>
      <w:r>
        <w:rPr>
          <w:szCs w:val="21"/>
        </w:rPr>
        <w:t>供应商对采购人、采购代理机构的答复不满意，或者采购人、采购代理机构未在规定时间内答复的，可在答复期满后</w:t>
      </w:r>
      <w:r>
        <w:rPr>
          <w:szCs w:val="21"/>
        </w:rPr>
        <w:t>15</w:t>
      </w:r>
      <w:r>
        <w:rPr>
          <w:szCs w:val="21"/>
        </w:rPr>
        <w:t>个工作日内按有关规定，向同级财政部门投诉。</w:t>
      </w:r>
    </w:p>
    <w:p w14:paraId="612F0819" w14:textId="77777777" w:rsidR="004F1C92" w:rsidRDefault="008B1B7C">
      <w:pPr>
        <w:spacing w:line="440" w:lineRule="exact"/>
        <w:ind w:firstLineChars="200" w:firstLine="420"/>
        <w:rPr>
          <w:szCs w:val="21"/>
        </w:rPr>
      </w:pPr>
      <w:r>
        <w:rPr>
          <w:szCs w:val="21"/>
        </w:rPr>
        <w:t>8.2.</w:t>
      </w:r>
      <w:r>
        <w:rPr>
          <w:rFonts w:hint="eastAsia"/>
          <w:szCs w:val="21"/>
        </w:rPr>
        <w:t>2</w:t>
      </w:r>
      <w:r>
        <w:rPr>
          <w:rFonts w:hint="eastAsia"/>
          <w:szCs w:val="21"/>
        </w:rPr>
        <w:t>投诉</w:t>
      </w:r>
      <w:r>
        <w:rPr>
          <w:szCs w:val="21"/>
        </w:rPr>
        <w:t>书应使用财政部发布的</w:t>
      </w:r>
      <w:r>
        <w:rPr>
          <w:rFonts w:hint="eastAsia"/>
          <w:szCs w:val="21"/>
        </w:rPr>
        <w:t>政府采购供应投诉书范本，并应按照“投诉书制作说明”进行编写。</w:t>
      </w:r>
    </w:p>
    <w:p w14:paraId="64568ABC" w14:textId="77777777" w:rsidR="004F1C92" w:rsidRDefault="008B1B7C">
      <w:pPr>
        <w:spacing w:before="120" w:line="320" w:lineRule="atLeast"/>
        <w:ind w:firstLineChars="200" w:firstLine="420"/>
        <w:rPr>
          <w:szCs w:val="21"/>
        </w:rPr>
      </w:pPr>
      <w:r>
        <w:rPr>
          <w:rFonts w:hint="eastAsia"/>
          <w:szCs w:val="21"/>
        </w:rPr>
        <w:t>8.2.3</w:t>
      </w:r>
      <w:r>
        <w:rPr>
          <w:szCs w:val="21"/>
        </w:rPr>
        <w:t xml:space="preserve"> </w:t>
      </w:r>
      <w:r>
        <w:rPr>
          <w:szCs w:val="21"/>
        </w:rPr>
        <w:t>供应商应明确知悉投诉可能产生的后果并承担相应的责任：</w:t>
      </w:r>
    </w:p>
    <w:p w14:paraId="67153E76" w14:textId="77777777" w:rsidR="004F1C92" w:rsidRDefault="008B1B7C">
      <w:pPr>
        <w:spacing w:before="120" w:line="320" w:lineRule="atLeast"/>
        <w:ind w:firstLineChars="200" w:firstLine="420"/>
        <w:rPr>
          <w:szCs w:val="21"/>
        </w:rPr>
      </w:pPr>
      <w:r>
        <w:rPr>
          <w:szCs w:val="21"/>
        </w:rPr>
        <w:t>按照《政府采购质疑和投诉办法》（中华人民共和国财政部令第</w:t>
      </w:r>
      <w:r>
        <w:rPr>
          <w:szCs w:val="21"/>
        </w:rPr>
        <w:t>94</w:t>
      </w:r>
      <w:r>
        <w:rPr>
          <w:szCs w:val="21"/>
        </w:rPr>
        <w:t>号）第三十七条：投诉人在全国范围</w:t>
      </w:r>
      <w:r>
        <w:rPr>
          <w:szCs w:val="21"/>
        </w:rPr>
        <w:t>12</w:t>
      </w:r>
      <w:r>
        <w:rPr>
          <w:szCs w:val="21"/>
        </w:rPr>
        <w:t>个月内三次以上投诉查无实据的，由财政部门列入不良行为记录名单。</w:t>
      </w:r>
    </w:p>
    <w:p w14:paraId="350A31D9" w14:textId="77777777" w:rsidR="004F1C92" w:rsidRDefault="008B1B7C">
      <w:pPr>
        <w:spacing w:before="120" w:line="320" w:lineRule="atLeast"/>
        <w:ind w:firstLineChars="200" w:firstLine="420"/>
        <w:rPr>
          <w:szCs w:val="21"/>
        </w:rPr>
      </w:pPr>
      <w:r>
        <w:rPr>
          <w:szCs w:val="21"/>
        </w:rPr>
        <w:t>投诉人有下列行为之一的，属于虚假、恶意投诉，由财政部门列入不良行为记录名单，禁止其</w:t>
      </w:r>
      <w:r>
        <w:rPr>
          <w:szCs w:val="21"/>
        </w:rPr>
        <w:t>1</w:t>
      </w:r>
      <w:r>
        <w:rPr>
          <w:szCs w:val="21"/>
        </w:rPr>
        <w:lastRenderedPageBreak/>
        <w:t>至</w:t>
      </w:r>
      <w:r>
        <w:rPr>
          <w:szCs w:val="21"/>
        </w:rPr>
        <w:t>3</w:t>
      </w:r>
      <w:r>
        <w:rPr>
          <w:szCs w:val="21"/>
        </w:rPr>
        <w:t>年内参加政府采购活动：</w:t>
      </w:r>
    </w:p>
    <w:p w14:paraId="63272AC5" w14:textId="77777777" w:rsidR="004F1C92" w:rsidRDefault="008B1B7C">
      <w:pPr>
        <w:spacing w:before="120" w:line="320" w:lineRule="atLeast"/>
        <w:ind w:firstLineChars="200" w:firstLine="420"/>
        <w:rPr>
          <w:szCs w:val="21"/>
        </w:rPr>
      </w:pPr>
      <w:r>
        <w:rPr>
          <w:szCs w:val="21"/>
        </w:rPr>
        <w:t>（一）捏造事实；</w:t>
      </w:r>
    </w:p>
    <w:p w14:paraId="70A0B8B5" w14:textId="77777777" w:rsidR="004F1C92" w:rsidRDefault="008B1B7C">
      <w:pPr>
        <w:spacing w:before="120" w:line="320" w:lineRule="atLeast"/>
        <w:ind w:firstLineChars="200" w:firstLine="420"/>
        <w:rPr>
          <w:szCs w:val="21"/>
        </w:rPr>
      </w:pPr>
      <w:r>
        <w:rPr>
          <w:szCs w:val="21"/>
        </w:rPr>
        <w:t>（二）提供虚假材料；</w:t>
      </w:r>
    </w:p>
    <w:p w14:paraId="60DADC3B" w14:textId="77777777" w:rsidR="004F1C92" w:rsidRDefault="008B1B7C">
      <w:pPr>
        <w:spacing w:before="120" w:line="320" w:lineRule="atLeast"/>
        <w:ind w:firstLineChars="200" w:firstLine="420"/>
        <w:rPr>
          <w:szCs w:val="21"/>
        </w:rPr>
      </w:pPr>
      <w:r>
        <w:rPr>
          <w:szCs w:val="21"/>
        </w:rPr>
        <w:t>（三）以非法手段取得证明材料。证据来源的合法性存在明显疑问，投诉人无法证明其取得方式合法的，视为以非法手段取得证明材料。</w:t>
      </w:r>
    </w:p>
    <w:p w14:paraId="473FB39A" w14:textId="77777777" w:rsidR="004F1C92" w:rsidRDefault="008B1B7C">
      <w:pPr>
        <w:spacing w:before="120" w:line="320" w:lineRule="atLeast"/>
        <w:ind w:leftChars="1" w:left="2" w:firstLineChars="200" w:firstLine="422"/>
        <w:outlineLvl w:val="1"/>
        <w:rPr>
          <w:b/>
          <w:bCs/>
          <w:kern w:val="0"/>
          <w:szCs w:val="21"/>
        </w:rPr>
      </w:pPr>
      <w:r>
        <w:rPr>
          <w:b/>
          <w:bCs/>
          <w:kern w:val="0"/>
          <w:szCs w:val="21"/>
        </w:rPr>
        <w:t>9</w:t>
      </w:r>
      <w:r>
        <w:rPr>
          <w:b/>
          <w:bCs/>
          <w:kern w:val="0"/>
          <w:szCs w:val="21"/>
        </w:rPr>
        <w:t>．其他事项</w:t>
      </w:r>
    </w:p>
    <w:p w14:paraId="71D9F18F" w14:textId="77777777" w:rsidR="004F1C92" w:rsidRDefault="008B1B7C">
      <w:pPr>
        <w:spacing w:before="120" w:line="320" w:lineRule="atLeast"/>
        <w:ind w:leftChars="1" w:left="2" w:firstLineChars="200" w:firstLine="420"/>
        <w:rPr>
          <w:szCs w:val="21"/>
        </w:rPr>
      </w:pPr>
      <w:r>
        <w:rPr>
          <w:szCs w:val="21"/>
        </w:rPr>
        <w:t>9.1</w:t>
      </w:r>
      <w:r>
        <w:rPr>
          <w:szCs w:val="21"/>
        </w:rPr>
        <w:t>代理服务收费由采购代理机构向中标人收取。签订合同前，中标人应向采购代理机构一次付清代理服务费。</w:t>
      </w:r>
    </w:p>
    <w:p w14:paraId="5114FA40" w14:textId="77777777" w:rsidR="004F1C92" w:rsidRDefault="008B1B7C">
      <w:pPr>
        <w:spacing w:before="120" w:line="320" w:lineRule="atLeast"/>
        <w:ind w:leftChars="1" w:left="2" w:firstLineChars="200" w:firstLine="42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2CD15A78" w14:textId="77777777" w:rsidR="004F1C92" w:rsidRDefault="008B1B7C">
      <w:pPr>
        <w:spacing w:before="120" w:line="276" w:lineRule="auto"/>
        <w:ind w:firstLineChars="200" w:firstLine="420"/>
        <w:rPr>
          <w:szCs w:val="21"/>
        </w:rPr>
      </w:pPr>
      <w:r>
        <w:rPr>
          <w:rFonts w:hint="eastAsia"/>
          <w:szCs w:val="21"/>
        </w:rPr>
        <w:t>（</w:t>
      </w:r>
      <w:r>
        <w:rPr>
          <w:rFonts w:hint="eastAsia"/>
          <w:szCs w:val="21"/>
        </w:rPr>
        <w:t>1</w:t>
      </w:r>
      <w:r>
        <w:rPr>
          <w:rFonts w:hint="eastAsia"/>
          <w:szCs w:val="21"/>
        </w:rPr>
        <w:t>）电子交易平台发生故障而无法登录访问的；</w:t>
      </w:r>
      <w:r>
        <w:rPr>
          <w:rFonts w:hint="eastAsia"/>
          <w:szCs w:val="21"/>
        </w:rPr>
        <w:t xml:space="preserve"> </w:t>
      </w:r>
    </w:p>
    <w:p w14:paraId="768872AD" w14:textId="77777777" w:rsidR="004F1C92" w:rsidRDefault="008B1B7C">
      <w:pPr>
        <w:spacing w:before="120" w:line="276" w:lineRule="auto"/>
        <w:ind w:firstLineChars="200" w:firstLine="420"/>
        <w:rPr>
          <w:szCs w:val="21"/>
        </w:rPr>
      </w:pPr>
      <w:r>
        <w:rPr>
          <w:rFonts w:hint="eastAsia"/>
          <w:szCs w:val="21"/>
        </w:rPr>
        <w:t>（</w:t>
      </w:r>
      <w:r>
        <w:rPr>
          <w:rFonts w:hint="eastAsia"/>
          <w:szCs w:val="21"/>
        </w:rPr>
        <w:t>2</w:t>
      </w:r>
      <w:r>
        <w:rPr>
          <w:rFonts w:hint="eastAsia"/>
          <w:szCs w:val="21"/>
        </w:rPr>
        <w:t>）电子交易平台应用或数据库出现错误，不能进行正常操作的；</w:t>
      </w:r>
    </w:p>
    <w:p w14:paraId="6BA442D1" w14:textId="77777777" w:rsidR="004F1C92" w:rsidRDefault="008B1B7C">
      <w:pPr>
        <w:spacing w:before="120" w:line="276" w:lineRule="auto"/>
        <w:ind w:firstLineChars="200" w:firstLine="420"/>
        <w:rPr>
          <w:szCs w:val="21"/>
        </w:rPr>
      </w:pPr>
      <w:r>
        <w:rPr>
          <w:rFonts w:hint="eastAsia"/>
          <w:szCs w:val="21"/>
        </w:rPr>
        <w:t>（</w:t>
      </w:r>
      <w:r>
        <w:rPr>
          <w:rFonts w:hint="eastAsia"/>
          <w:szCs w:val="21"/>
        </w:rPr>
        <w:t>3</w:t>
      </w:r>
      <w:r>
        <w:rPr>
          <w:rFonts w:hint="eastAsia"/>
          <w:szCs w:val="21"/>
        </w:rPr>
        <w:t>）电子交易平台发现严重安全漏洞，有潜在泄密危险的；</w:t>
      </w:r>
    </w:p>
    <w:p w14:paraId="17A44264" w14:textId="77777777" w:rsidR="004F1C92" w:rsidRDefault="008B1B7C">
      <w:pPr>
        <w:spacing w:before="120" w:line="276" w:lineRule="auto"/>
        <w:ind w:firstLineChars="200" w:firstLine="420"/>
        <w:rPr>
          <w:szCs w:val="21"/>
        </w:rPr>
      </w:pPr>
      <w:r>
        <w:rPr>
          <w:rFonts w:hint="eastAsia"/>
          <w:szCs w:val="21"/>
        </w:rPr>
        <w:t>（</w:t>
      </w:r>
      <w:r>
        <w:rPr>
          <w:rFonts w:hint="eastAsia"/>
          <w:szCs w:val="21"/>
        </w:rPr>
        <w:t>4</w:t>
      </w:r>
      <w:r>
        <w:rPr>
          <w:rFonts w:hint="eastAsia"/>
          <w:szCs w:val="21"/>
        </w:rPr>
        <w:t>）病毒发作导致不能进行正常操作的；</w:t>
      </w:r>
      <w:r>
        <w:rPr>
          <w:rFonts w:hint="eastAsia"/>
          <w:szCs w:val="21"/>
        </w:rPr>
        <w:t xml:space="preserve"> </w:t>
      </w:r>
    </w:p>
    <w:p w14:paraId="1393B08D" w14:textId="77777777" w:rsidR="004F1C92" w:rsidRDefault="008B1B7C">
      <w:pPr>
        <w:spacing w:before="120" w:line="276" w:lineRule="auto"/>
        <w:ind w:firstLineChars="200" w:firstLine="420"/>
        <w:rPr>
          <w:szCs w:val="21"/>
        </w:rPr>
      </w:pPr>
      <w:r>
        <w:rPr>
          <w:rFonts w:hint="eastAsia"/>
          <w:szCs w:val="21"/>
        </w:rPr>
        <w:t>（</w:t>
      </w:r>
      <w:r>
        <w:rPr>
          <w:szCs w:val="21"/>
        </w:rPr>
        <w:t>5</w:t>
      </w:r>
      <w:r>
        <w:rPr>
          <w:rFonts w:hint="eastAsia"/>
          <w:szCs w:val="21"/>
        </w:rPr>
        <w:t>）其他无法保证电子交易的公平、公正和安全的情况。</w:t>
      </w:r>
    </w:p>
    <w:p w14:paraId="23E8C9DF" w14:textId="77777777" w:rsidR="004F1C92" w:rsidRDefault="008B1B7C">
      <w:pPr>
        <w:tabs>
          <w:tab w:val="left" w:pos="4820"/>
        </w:tabs>
        <w:spacing w:before="120" w:line="360" w:lineRule="auto"/>
        <w:ind w:firstLineChars="200" w:firstLine="42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rPr>
        <w:t xml:space="preserve"> </w:t>
      </w:r>
    </w:p>
    <w:p w14:paraId="34952FC7" w14:textId="77777777" w:rsidR="004F1C92" w:rsidRDefault="008B1B7C">
      <w:pPr>
        <w:spacing w:before="120" w:line="320" w:lineRule="atLeast"/>
        <w:ind w:leftChars="1" w:left="2" w:firstLineChars="200" w:firstLine="420"/>
        <w:rPr>
          <w:szCs w:val="21"/>
        </w:rPr>
      </w:pPr>
      <w:r>
        <w:rPr>
          <w:szCs w:val="21"/>
        </w:rPr>
        <w:t>9.3</w:t>
      </w:r>
      <w:r>
        <w:rPr>
          <w:rFonts w:hint="eastAsia"/>
          <w:szCs w:val="21"/>
        </w:rPr>
        <w:t>本项目的附件及图纸</w:t>
      </w:r>
      <w:r>
        <w:rPr>
          <w:szCs w:val="21"/>
        </w:rPr>
        <w:t>详见供应商须知前附表</w:t>
      </w:r>
      <w:r>
        <w:rPr>
          <w:rFonts w:hint="eastAsia"/>
          <w:szCs w:val="21"/>
        </w:rPr>
        <w:t>。</w:t>
      </w:r>
    </w:p>
    <w:p w14:paraId="5A56AEDF" w14:textId="77777777" w:rsidR="004F1C92" w:rsidRDefault="008B1B7C">
      <w:pPr>
        <w:spacing w:before="120" w:line="320" w:lineRule="atLeast"/>
        <w:ind w:leftChars="1" w:left="2" w:firstLineChars="200" w:firstLine="420"/>
        <w:rPr>
          <w:szCs w:val="21"/>
        </w:rPr>
      </w:pPr>
      <w:r>
        <w:rPr>
          <w:szCs w:val="21"/>
        </w:rPr>
        <w:t>9.4</w:t>
      </w:r>
      <w:r>
        <w:rPr>
          <w:rFonts w:hint="eastAsia"/>
          <w:szCs w:val="21"/>
        </w:rPr>
        <w:t>本项目的其他事项</w:t>
      </w:r>
      <w:r>
        <w:rPr>
          <w:szCs w:val="21"/>
        </w:rPr>
        <w:t>详见供应商须知前附表</w:t>
      </w:r>
      <w:r>
        <w:rPr>
          <w:rFonts w:hint="eastAsia"/>
          <w:szCs w:val="21"/>
        </w:rPr>
        <w:t>。</w:t>
      </w:r>
    </w:p>
    <w:p w14:paraId="4A7F8916" w14:textId="77777777" w:rsidR="004F1C92" w:rsidRDefault="008B1B7C">
      <w:pPr>
        <w:spacing w:before="120" w:line="320" w:lineRule="atLeast"/>
        <w:ind w:leftChars="1" w:left="2" w:firstLineChars="200" w:firstLine="422"/>
        <w:outlineLvl w:val="1"/>
        <w:rPr>
          <w:b/>
          <w:bCs/>
          <w:kern w:val="0"/>
          <w:szCs w:val="21"/>
        </w:rPr>
      </w:pPr>
      <w:bookmarkStart w:id="113" w:name="_Toc254970549"/>
      <w:bookmarkStart w:id="114" w:name="_Toc254970690"/>
      <w:r>
        <w:rPr>
          <w:b/>
          <w:bCs/>
          <w:kern w:val="0"/>
          <w:szCs w:val="21"/>
        </w:rPr>
        <w:t>10</w:t>
      </w:r>
      <w:r>
        <w:rPr>
          <w:b/>
          <w:bCs/>
          <w:kern w:val="0"/>
          <w:szCs w:val="21"/>
        </w:rPr>
        <w:t>．</w:t>
      </w:r>
      <w:r>
        <w:rPr>
          <w:rFonts w:hint="eastAsia"/>
          <w:b/>
          <w:bCs/>
          <w:kern w:val="0"/>
          <w:szCs w:val="21"/>
        </w:rPr>
        <w:t>其他说明</w:t>
      </w:r>
    </w:p>
    <w:p w14:paraId="19BAF64C" w14:textId="77777777" w:rsidR="004F1C92" w:rsidRDefault="008B1B7C">
      <w:pPr>
        <w:spacing w:before="120" w:line="320" w:lineRule="atLeast"/>
        <w:ind w:leftChars="1" w:left="2" w:firstLineChars="200" w:firstLine="420"/>
        <w:rPr>
          <w:kern w:val="0"/>
          <w:szCs w:val="21"/>
        </w:rPr>
      </w:pPr>
      <w:r>
        <w:rPr>
          <w:rFonts w:hint="eastAsia"/>
          <w:kern w:val="0"/>
          <w:szCs w:val="21"/>
        </w:rPr>
        <w:t>1</w:t>
      </w:r>
      <w:r>
        <w:rPr>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34878B44" w14:textId="77777777" w:rsidR="004F1C92" w:rsidRDefault="008B1B7C">
      <w:pPr>
        <w:spacing w:before="120" w:line="320" w:lineRule="atLeast"/>
        <w:ind w:leftChars="1" w:left="2" w:firstLineChars="200" w:firstLine="420"/>
      </w:pPr>
      <w:r>
        <w:rPr>
          <w:kern w:val="0"/>
          <w:szCs w:val="21"/>
        </w:rPr>
        <w:t>10.2</w:t>
      </w:r>
      <w:r>
        <w:rPr>
          <w:rFonts w:hint="eastAsia"/>
        </w:rPr>
        <w:t>本</w:t>
      </w:r>
      <w:r>
        <w:t>招标文件是根据国家有关法律及有关政策、法规和参照国际惯例编制，解释权属采购代理机构。</w:t>
      </w:r>
    </w:p>
    <w:bookmarkEnd w:id="56"/>
    <w:p w14:paraId="4EF67862" w14:textId="77777777" w:rsidR="004F1C92" w:rsidRDefault="008B1B7C">
      <w:pPr>
        <w:widowControl/>
        <w:jc w:val="left"/>
        <w:rPr>
          <w:sz w:val="32"/>
          <w:szCs w:val="32"/>
        </w:rPr>
      </w:pPr>
      <w:r>
        <w:rPr>
          <w:sz w:val="32"/>
          <w:szCs w:val="32"/>
        </w:rPr>
        <w:br w:type="page"/>
      </w:r>
    </w:p>
    <w:p w14:paraId="607528C8" w14:textId="77777777" w:rsidR="004F1C92" w:rsidRDefault="008B1B7C">
      <w:pPr>
        <w:pStyle w:val="ab"/>
        <w:snapToGrid w:val="0"/>
        <w:spacing w:before="120" w:after="120" w:line="320" w:lineRule="exact"/>
        <w:jc w:val="center"/>
        <w:outlineLvl w:val="0"/>
        <w:rPr>
          <w:rFonts w:ascii="Times New Roman" w:hAnsi="Times New Roman" w:cs="Times New Roman"/>
          <w:sz w:val="32"/>
          <w:szCs w:val="32"/>
        </w:rPr>
      </w:pPr>
      <w:bookmarkStart w:id="115" w:name="_Toc207620853"/>
      <w:r>
        <w:rPr>
          <w:rFonts w:ascii="Times New Roman" w:hAnsi="Times New Roman" w:cs="Times New Roman"/>
          <w:sz w:val="32"/>
          <w:szCs w:val="32"/>
        </w:rPr>
        <w:lastRenderedPageBreak/>
        <w:t>第四章</w:t>
      </w:r>
      <w:r>
        <w:rPr>
          <w:rFonts w:ascii="Times New Roman" w:hAnsi="Times New Roman" w:cs="Times New Roman"/>
          <w:sz w:val="32"/>
          <w:szCs w:val="32"/>
        </w:rPr>
        <w:t xml:space="preserve">  </w:t>
      </w:r>
      <w:r>
        <w:rPr>
          <w:rFonts w:ascii="Times New Roman" w:hAnsi="Times New Roman" w:cs="Times New Roman"/>
          <w:sz w:val="32"/>
          <w:szCs w:val="32"/>
        </w:rPr>
        <w:t>评审方法及标准</w:t>
      </w:r>
      <w:bookmarkEnd w:id="115"/>
    </w:p>
    <w:p w14:paraId="09AA710D" w14:textId="77777777" w:rsidR="004F1C92" w:rsidRDefault="008B1B7C">
      <w:pPr>
        <w:spacing w:before="120" w:line="320" w:lineRule="atLeast"/>
        <w:ind w:firstLineChars="196" w:firstLine="413"/>
        <w:outlineLvl w:val="1"/>
        <w:rPr>
          <w:b/>
          <w:bCs/>
          <w:kern w:val="0"/>
          <w:szCs w:val="21"/>
        </w:rPr>
      </w:pPr>
      <w:bookmarkStart w:id="116" w:name="_Hlk93421148"/>
      <w:r>
        <w:rPr>
          <w:rFonts w:hint="eastAsia"/>
          <w:b/>
          <w:bCs/>
          <w:kern w:val="0"/>
          <w:szCs w:val="21"/>
        </w:rPr>
        <w:t>1.</w:t>
      </w:r>
      <w:r>
        <w:rPr>
          <w:b/>
          <w:bCs/>
          <w:kern w:val="0"/>
          <w:szCs w:val="21"/>
        </w:rPr>
        <w:t>评审方法</w:t>
      </w:r>
    </w:p>
    <w:p w14:paraId="6ABFC4E1" w14:textId="77777777" w:rsidR="004F1C92" w:rsidRDefault="008B1B7C">
      <w:pPr>
        <w:suppressAutoHyphens/>
        <w:spacing w:before="120" w:line="320" w:lineRule="atLeast"/>
        <w:ind w:firstLineChars="200" w:firstLine="420"/>
      </w:pPr>
      <w:r>
        <w:rPr>
          <w:szCs w:val="21"/>
        </w:rPr>
        <w:sym w:font="Wingdings 2" w:char="F052"/>
      </w:r>
      <w:r>
        <w:t>本项目采用综合评分法进行评审。</w:t>
      </w:r>
    </w:p>
    <w:p w14:paraId="59F0DEAD" w14:textId="77777777" w:rsidR="004F1C92" w:rsidRDefault="008B1B7C">
      <w:pPr>
        <w:suppressAutoHyphens/>
        <w:spacing w:before="120" w:line="320" w:lineRule="atLeast"/>
        <w:ind w:firstLineChars="200" w:firstLine="420"/>
      </w:pPr>
      <w:r>
        <w:t>综合评分法，是指投标文件满足招标文件全部实质性要求且按照评审因素的量化指标评审得分最高的供应商为中标候选人的评审方法。</w:t>
      </w:r>
    </w:p>
    <w:p w14:paraId="089B851E" w14:textId="77777777" w:rsidR="004F1C92" w:rsidRDefault="008B1B7C">
      <w:pPr>
        <w:suppressAutoHyphens/>
        <w:spacing w:before="120" w:line="320" w:lineRule="atLeast"/>
        <w:ind w:firstLineChars="200" w:firstLine="420"/>
      </w:pPr>
      <w:r>
        <w:rPr>
          <w:rFonts w:hAnsi="宋体" w:hint="eastAsia"/>
        </w:rPr>
        <w:t>□</w:t>
      </w:r>
      <w:r>
        <w:t>本项目采用</w:t>
      </w:r>
      <w:r>
        <w:rPr>
          <w:rFonts w:hint="eastAsia"/>
        </w:rPr>
        <w:t>最低评标价</w:t>
      </w:r>
      <w:r>
        <w:t>法进行评审。</w:t>
      </w:r>
    </w:p>
    <w:p w14:paraId="514E8373" w14:textId="77777777" w:rsidR="004F1C92" w:rsidRDefault="008B1B7C">
      <w:pPr>
        <w:suppressAutoHyphens/>
        <w:spacing w:before="120" w:line="320" w:lineRule="atLeast"/>
        <w:ind w:firstLineChars="200" w:firstLine="420"/>
      </w:pPr>
      <w:r>
        <w:rPr>
          <w:rFonts w:hint="eastAsia"/>
        </w:rPr>
        <w:t>最低评标价法，是指投标文件满足招标文件全部实质性要求且投标报价最低的供应商为中标候选人的评标方法。</w:t>
      </w:r>
    </w:p>
    <w:p w14:paraId="4C15AB6B" w14:textId="77777777" w:rsidR="004F1C92" w:rsidRDefault="008B1B7C">
      <w:pPr>
        <w:suppressAutoHyphens/>
        <w:spacing w:before="120" w:line="320" w:lineRule="atLeast"/>
        <w:ind w:firstLineChars="200" w:firstLine="420"/>
      </w:pPr>
      <w:bookmarkStart w:id="117" w:name="_Hlk92206009"/>
      <w:r>
        <w:rPr>
          <w:rFonts w:hint="eastAsia"/>
        </w:rPr>
        <w:t>本项目评审的其他详细规定在第三章投标人须知中规定。</w:t>
      </w:r>
      <w:bookmarkEnd w:id="117"/>
    </w:p>
    <w:p w14:paraId="765DFD23" w14:textId="77777777" w:rsidR="004F1C92" w:rsidRDefault="008B1B7C">
      <w:pPr>
        <w:spacing w:before="120" w:line="320" w:lineRule="atLeast"/>
        <w:ind w:firstLineChars="196" w:firstLine="413"/>
        <w:outlineLvl w:val="1"/>
        <w:rPr>
          <w:rFonts w:ascii="Arial" w:hAnsi="Arial" w:cs="Arial"/>
          <w:b/>
          <w:kern w:val="0"/>
          <w:szCs w:val="21"/>
        </w:rPr>
      </w:pPr>
      <w:bookmarkStart w:id="118" w:name="_Hlk93421162"/>
      <w:bookmarkStart w:id="119" w:name="_Hlk132792081"/>
      <w:bookmarkStart w:id="120" w:name="_Hlk65851690"/>
      <w:bookmarkStart w:id="121" w:name="_Hlk19052412"/>
      <w:bookmarkStart w:id="122" w:name="_Hlk60651046"/>
      <w:bookmarkStart w:id="123" w:name="_Hlk80957087"/>
      <w:bookmarkEnd w:id="113"/>
      <w:bookmarkEnd w:id="114"/>
      <w:bookmarkEnd w:id="116"/>
      <w:r>
        <w:rPr>
          <w:rFonts w:ascii="Arial" w:hAnsi="Arial" w:cs="Arial"/>
          <w:b/>
          <w:kern w:val="0"/>
          <w:szCs w:val="21"/>
        </w:rPr>
        <w:t>2.</w:t>
      </w:r>
      <w:r>
        <w:rPr>
          <w:rFonts w:ascii="Arial" w:hAnsi="Arial" w:cs="Arial"/>
          <w:b/>
          <w:kern w:val="0"/>
          <w:szCs w:val="21"/>
        </w:rPr>
        <w:t>资格审查标准</w:t>
      </w:r>
      <w:r>
        <w:rPr>
          <w:rFonts w:ascii="Arial" w:hAnsi="Arial" w:cs="Arial"/>
          <w:b/>
          <w:bCs/>
          <w:kern w:val="0"/>
          <w:szCs w:val="21"/>
        </w:rPr>
        <w:t>（不满足任何一项审查内容要求，资格审查即为不合格）</w:t>
      </w:r>
    </w:p>
    <w:bookmarkEnd w:id="118"/>
    <w:p w14:paraId="0EC51CAE" w14:textId="77777777" w:rsidR="004F1C92" w:rsidRDefault="004F1C92">
      <w:pPr>
        <w:spacing w:line="240" w:lineRule="exact"/>
        <w:jc w:val="left"/>
        <w:rPr>
          <w:rFonts w:ascii="Arial" w:hAnsi="Arial" w:cs="Arial"/>
          <w:szCs w:val="21"/>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378"/>
      </w:tblGrid>
      <w:tr w:rsidR="004F1C92" w14:paraId="1E479169" w14:textId="77777777">
        <w:trPr>
          <w:trHeight w:val="468"/>
          <w:jc w:val="center"/>
        </w:trPr>
        <w:tc>
          <w:tcPr>
            <w:tcW w:w="846" w:type="dxa"/>
            <w:vAlign w:val="center"/>
          </w:tcPr>
          <w:p w14:paraId="3AEA0784" w14:textId="77777777" w:rsidR="004F1C92" w:rsidRDefault="008B1B7C">
            <w:pPr>
              <w:spacing w:line="240" w:lineRule="exact"/>
              <w:jc w:val="center"/>
              <w:rPr>
                <w:rFonts w:ascii="Arial" w:hAnsi="Arial" w:cs="Arial"/>
                <w:b/>
                <w:kern w:val="0"/>
                <w:szCs w:val="21"/>
              </w:rPr>
            </w:pPr>
            <w:bookmarkStart w:id="124" w:name="_Hlk93421270"/>
            <w:r>
              <w:rPr>
                <w:rFonts w:ascii="Arial" w:hAnsi="Arial" w:cs="Arial"/>
                <w:b/>
                <w:kern w:val="0"/>
                <w:szCs w:val="21"/>
              </w:rPr>
              <w:t>审查因素</w:t>
            </w:r>
          </w:p>
        </w:tc>
        <w:tc>
          <w:tcPr>
            <w:tcW w:w="1843" w:type="dxa"/>
            <w:vAlign w:val="center"/>
          </w:tcPr>
          <w:p w14:paraId="3F2F37A8" w14:textId="77777777" w:rsidR="004F1C92" w:rsidRDefault="008B1B7C">
            <w:pPr>
              <w:spacing w:line="240" w:lineRule="exact"/>
              <w:ind w:firstLine="422"/>
              <w:jc w:val="center"/>
              <w:rPr>
                <w:rFonts w:ascii="Arial" w:hAnsi="Arial" w:cs="Arial"/>
                <w:b/>
                <w:kern w:val="0"/>
                <w:szCs w:val="21"/>
              </w:rPr>
            </w:pPr>
            <w:r>
              <w:rPr>
                <w:rFonts w:ascii="Arial" w:hAnsi="Arial" w:cs="Arial"/>
                <w:b/>
                <w:kern w:val="0"/>
                <w:szCs w:val="21"/>
              </w:rPr>
              <w:t>审查内容</w:t>
            </w:r>
          </w:p>
        </w:tc>
        <w:tc>
          <w:tcPr>
            <w:tcW w:w="6378" w:type="dxa"/>
            <w:vAlign w:val="center"/>
          </w:tcPr>
          <w:p w14:paraId="117706AB" w14:textId="77777777" w:rsidR="004F1C92" w:rsidRDefault="008B1B7C">
            <w:pPr>
              <w:spacing w:line="240" w:lineRule="exact"/>
              <w:ind w:firstLine="422"/>
              <w:jc w:val="center"/>
              <w:rPr>
                <w:rFonts w:ascii="Arial" w:hAnsi="Arial" w:cs="Arial"/>
                <w:b/>
                <w:kern w:val="0"/>
                <w:szCs w:val="21"/>
              </w:rPr>
            </w:pPr>
            <w:r>
              <w:rPr>
                <w:rFonts w:ascii="Arial" w:hAnsi="Arial" w:cs="Arial"/>
                <w:b/>
                <w:kern w:val="0"/>
                <w:szCs w:val="21"/>
              </w:rPr>
              <w:t>说明</w:t>
            </w:r>
          </w:p>
        </w:tc>
      </w:tr>
      <w:tr w:rsidR="004F1C92" w14:paraId="6C0B2E8A" w14:textId="77777777">
        <w:trPr>
          <w:cantSplit/>
          <w:trHeight w:val="760"/>
          <w:jc w:val="center"/>
        </w:trPr>
        <w:tc>
          <w:tcPr>
            <w:tcW w:w="846" w:type="dxa"/>
            <w:vMerge w:val="restart"/>
            <w:vAlign w:val="center"/>
          </w:tcPr>
          <w:p w14:paraId="3AA220F7" w14:textId="77777777" w:rsidR="004F1C92" w:rsidRDefault="008B1B7C">
            <w:pPr>
              <w:spacing w:line="240" w:lineRule="exact"/>
              <w:rPr>
                <w:rFonts w:ascii="Arial" w:hAnsi="Arial" w:cs="Arial"/>
                <w:szCs w:val="21"/>
                <w:lang w:val="zh-CN"/>
              </w:rPr>
            </w:pPr>
            <w:r>
              <w:rPr>
                <w:rFonts w:ascii="Arial" w:hAnsi="Arial" w:cs="Arial"/>
                <w:szCs w:val="21"/>
                <w:lang w:val="zh-CN"/>
              </w:rPr>
              <w:t>供应商应符合的基本</w:t>
            </w:r>
            <w:r>
              <w:rPr>
                <w:rFonts w:ascii="Arial" w:hAnsi="Arial" w:cs="Arial"/>
                <w:szCs w:val="21"/>
              </w:rPr>
              <w:t>资格要求</w:t>
            </w:r>
          </w:p>
        </w:tc>
        <w:tc>
          <w:tcPr>
            <w:tcW w:w="1843" w:type="dxa"/>
            <w:vAlign w:val="center"/>
          </w:tcPr>
          <w:p w14:paraId="78D789EE" w14:textId="77777777" w:rsidR="004F1C92" w:rsidRDefault="008B1B7C">
            <w:pPr>
              <w:spacing w:line="240" w:lineRule="exact"/>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）具有独立承担民事责任的能力</w:t>
            </w:r>
          </w:p>
        </w:tc>
        <w:tc>
          <w:tcPr>
            <w:tcW w:w="6378" w:type="dxa"/>
          </w:tcPr>
          <w:p w14:paraId="7FD3665E" w14:textId="77777777" w:rsidR="004F1C92" w:rsidRDefault="008B1B7C">
            <w:pPr>
              <w:spacing w:line="240" w:lineRule="exact"/>
              <w:jc w:val="left"/>
              <w:rPr>
                <w:rFonts w:ascii="Arial" w:hAnsi="Arial" w:cs="Arial"/>
                <w:szCs w:val="21"/>
              </w:rPr>
            </w:pPr>
            <w:r>
              <w:rPr>
                <w:rFonts w:ascii="Arial" w:hAnsi="Arial" w:cs="Arial"/>
                <w:szCs w:val="21"/>
              </w:rPr>
              <w:t>审查供应商为法人或者其他组织的，提供营业执照等证明文件（如营业执照或者事业单位法人证书或者执业许可证等），供应商为自然人的，提供身份证复印件。</w:t>
            </w:r>
          </w:p>
        </w:tc>
      </w:tr>
      <w:tr w:rsidR="004F1C92" w14:paraId="70525673" w14:textId="77777777">
        <w:trPr>
          <w:cantSplit/>
          <w:trHeight w:val="397"/>
          <w:jc w:val="center"/>
        </w:trPr>
        <w:tc>
          <w:tcPr>
            <w:tcW w:w="846" w:type="dxa"/>
            <w:vMerge/>
            <w:vAlign w:val="center"/>
          </w:tcPr>
          <w:p w14:paraId="040550DC" w14:textId="77777777" w:rsidR="004F1C92" w:rsidRDefault="004F1C92">
            <w:pPr>
              <w:spacing w:line="240" w:lineRule="exact"/>
              <w:rPr>
                <w:rFonts w:ascii="Arial" w:hAnsi="Arial" w:cs="Arial"/>
                <w:szCs w:val="21"/>
                <w:lang w:val="zh-CN"/>
              </w:rPr>
            </w:pPr>
          </w:p>
        </w:tc>
        <w:tc>
          <w:tcPr>
            <w:tcW w:w="1843" w:type="dxa"/>
            <w:vAlign w:val="center"/>
          </w:tcPr>
          <w:p w14:paraId="5AFBAA9D" w14:textId="77777777" w:rsidR="004F1C92" w:rsidRDefault="008B1B7C">
            <w:pPr>
              <w:spacing w:line="240" w:lineRule="exact"/>
              <w:jc w:val="left"/>
              <w:rPr>
                <w:rFonts w:ascii="Arial" w:hAnsi="Arial" w:cs="Arial"/>
                <w:szCs w:val="21"/>
              </w:rPr>
            </w:pPr>
            <w:r>
              <w:rPr>
                <w:rFonts w:ascii="Arial" w:hAnsi="Arial" w:cs="Arial"/>
                <w:szCs w:val="21"/>
                <w:lang w:val="zh-CN"/>
              </w:rPr>
              <w:t>（</w:t>
            </w:r>
            <w:r>
              <w:rPr>
                <w:rFonts w:ascii="Arial" w:hAnsi="Arial" w:cs="Arial"/>
                <w:szCs w:val="21"/>
                <w:lang w:val="zh-CN"/>
              </w:rPr>
              <w:t>2</w:t>
            </w:r>
            <w:r>
              <w:rPr>
                <w:rFonts w:ascii="Arial" w:hAnsi="Arial" w:cs="Arial"/>
                <w:szCs w:val="21"/>
                <w:lang w:val="zh-CN"/>
              </w:rPr>
              <w:t>）</w:t>
            </w:r>
            <w:r>
              <w:rPr>
                <w:rFonts w:ascii="Arial" w:hAnsi="Arial" w:cs="Arial"/>
                <w:szCs w:val="21"/>
              </w:rPr>
              <w:t>具有良好的商业信誉和健全的财务会计制度</w:t>
            </w:r>
          </w:p>
        </w:tc>
        <w:tc>
          <w:tcPr>
            <w:tcW w:w="6378" w:type="dxa"/>
          </w:tcPr>
          <w:p w14:paraId="03CD26B3" w14:textId="77777777" w:rsidR="004F1C92" w:rsidRDefault="008B1B7C">
            <w:pPr>
              <w:spacing w:line="240" w:lineRule="exact"/>
              <w:jc w:val="left"/>
              <w:rPr>
                <w:rFonts w:ascii="Arial" w:hAnsi="Arial" w:cs="Arial"/>
                <w:szCs w:val="21"/>
              </w:rPr>
            </w:pPr>
            <w:r>
              <w:rPr>
                <w:rFonts w:ascii="Arial" w:hAnsi="Arial" w:cs="Arial"/>
                <w:szCs w:val="21"/>
              </w:rPr>
              <w:t>审查</w:t>
            </w:r>
            <w:r>
              <w:rPr>
                <w:rFonts w:ascii="Arial" w:hAnsi="Arial" w:cs="Arial" w:hint="eastAsia"/>
                <w:szCs w:val="21"/>
              </w:rPr>
              <w:t>2</w:t>
            </w:r>
            <w:r>
              <w:rPr>
                <w:rFonts w:ascii="Arial" w:hAnsi="Arial" w:cs="Arial"/>
                <w:szCs w:val="21"/>
              </w:rPr>
              <w:t>024</w:t>
            </w:r>
            <w:r>
              <w:rPr>
                <w:rFonts w:ascii="Arial" w:hAnsi="Arial" w:cs="Arial" w:hint="eastAsia"/>
                <w:szCs w:val="21"/>
              </w:rPr>
              <w:t>年</w:t>
            </w:r>
            <w:r>
              <w:rPr>
                <w:rFonts w:ascii="Arial" w:hAnsi="Arial" w:cs="Arial"/>
                <w:szCs w:val="21"/>
              </w:rPr>
              <w:t>度财务状况报告（表）复印件或银行出具的资信证明复印件，</w:t>
            </w:r>
            <w:r>
              <w:rPr>
                <w:rFonts w:ascii="Arial" w:hAnsi="Arial" w:cs="Arial"/>
              </w:rPr>
              <w:t>对于从取得营业执照时间起到投标文件递交截止时间为止不足</w:t>
            </w:r>
            <w:r>
              <w:rPr>
                <w:rFonts w:ascii="Arial" w:hAnsi="Arial" w:cs="Arial"/>
              </w:rPr>
              <w:t>1</w:t>
            </w:r>
            <w:r>
              <w:rPr>
                <w:rFonts w:ascii="Arial" w:hAnsi="Arial" w:cs="Arial"/>
              </w:rPr>
              <w:t>年的供应商，只需提交</w:t>
            </w:r>
            <w:r>
              <w:rPr>
                <w:rFonts w:ascii="Arial" w:hAnsi="Arial" w:cs="Arial"/>
                <w:szCs w:val="21"/>
              </w:rPr>
              <w:t>投标文件递交截止时间前一个月的财务状况报告（表）复印件。</w:t>
            </w:r>
          </w:p>
        </w:tc>
      </w:tr>
      <w:tr w:rsidR="004F1C92" w14:paraId="0881129D" w14:textId="77777777">
        <w:trPr>
          <w:cantSplit/>
          <w:trHeight w:val="397"/>
          <w:jc w:val="center"/>
        </w:trPr>
        <w:tc>
          <w:tcPr>
            <w:tcW w:w="846" w:type="dxa"/>
            <w:vMerge/>
            <w:vAlign w:val="center"/>
          </w:tcPr>
          <w:p w14:paraId="21CB672D" w14:textId="77777777" w:rsidR="004F1C92" w:rsidRDefault="004F1C92">
            <w:pPr>
              <w:spacing w:line="240" w:lineRule="exact"/>
              <w:rPr>
                <w:rFonts w:ascii="Arial" w:hAnsi="Arial" w:cs="Arial"/>
                <w:szCs w:val="21"/>
                <w:lang w:val="zh-CN"/>
              </w:rPr>
            </w:pPr>
          </w:p>
        </w:tc>
        <w:tc>
          <w:tcPr>
            <w:tcW w:w="1843" w:type="dxa"/>
            <w:vAlign w:val="center"/>
          </w:tcPr>
          <w:p w14:paraId="1341E452" w14:textId="77777777" w:rsidR="004F1C92" w:rsidRDefault="008B1B7C">
            <w:pPr>
              <w:spacing w:line="240" w:lineRule="exact"/>
              <w:jc w:val="left"/>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）具有履行合同所必需的设备和专业技术能力</w:t>
            </w:r>
          </w:p>
        </w:tc>
        <w:tc>
          <w:tcPr>
            <w:tcW w:w="6378" w:type="dxa"/>
            <w:vAlign w:val="center"/>
          </w:tcPr>
          <w:p w14:paraId="61E0CF64" w14:textId="77777777" w:rsidR="004F1C92" w:rsidRDefault="008B1B7C">
            <w:pPr>
              <w:spacing w:line="240" w:lineRule="exact"/>
              <w:jc w:val="left"/>
              <w:rPr>
                <w:rFonts w:ascii="Arial" w:hAnsi="Arial" w:cs="Arial"/>
                <w:szCs w:val="21"/>
              </w:rPr>
            </w:pPr>
            <w:r>
              <w:rPr>
                <w:rFonts w:ascii="Arial" w:hAnsi="Arial" w:cs="Arial"/>
                <w:szCs w:val="21"/>
              </w:rPr>
              <w:t>审查书面声明。须提供，格式见第六章投标文件格式</w:t>
            </w:r>
            <w:r>
              <w:rPr>
                <w:rFonts w:ascii="Arial" w:hAnsi="Arial" w:cs="Arial"/>
                <w:szCs w:val="21"/>
              </w:rPr>
              <w:t>“</w:t>
            </w:r>
            <w:r>
              <w:rPr>
                <w:rFonts w:ascii="Arial" w:hAnsi="Arial" w:cs="Arial"/>
                <w:szCs w:val="21"/>
              </w:rPr>
              <w:t>投标声明书</w:t>
            </w:r>
            <w:r>
              <w:rPr>
                <w:rFonts w:ascii="Arial" w:hAnsi="Arial" w:cs="Arial"/>
                <w:szCs w:val="21"/>
              </w:rPr>
              <w:t>”</w:t>
            </w:r>
            <w:r>
              <w:rPr>
                <w:rFonts w:ascii="Arial" w:hAnsi="Arial" w:cs="Arial"/>
                <w:szCs w:val="21"/>
              </w:rPr>
              <w:t>。</w:t>
            </w:r>
          </w:p>
        </w:tc>
      </w:tr>
      <w:tr w:rsidR="004F1C92" w14:paraId="4C039989" w14:textId="77777777">
        <w:trPr>
          <w:cantSplit/>
          <w:trHeight w:val="397"/>
          <w:jc w:val="center"/>
        </w:trPr>
        <w:tc>
          <w:tcPr>
            <w:tcW w:w="846" w:type="dxa"/>
            <w:vMerge/>
            <w:vAlign w:val="center"/>
          </w:tcPr>
          <w:p w14:paraId="5AB3B7FF" w14:textId="77777777" w:rsidR="004F1C92" w:rsidRDefault="004F1C92">
            <w:pPr>
              <w:spacing w:line="240" w:lineRule="exact"/>
              <w:rPr>
                <w:rFonts w:ascii="Arial" w:hAnsi="Arial" w:cs="Arial"/>
                <w:szCs w:val="21"/>
                <w:lang w:val="zh-CN"/>
              </w:rPr>
            </w:pPr>
          </w:p>
        </w:tc>
        <w:tc>
          <w:tcPr>
            <w:tcW w:w="1843" w:type="dxa"/>
            <w:vAlign w:val="center"/>
          </w:tcPr>
          <w:p w14:paraId="3BA69CDC" w14:textId="77777777" w:rsidR="004F1C92" w:rsidRDefault="008B1B7C">
            <w:pPr>
              <w:spacing w:line="240" w:lineRule="exact"/>
              <w:jc w:val="left"/>
              <w:rPr>
                <w:rFonts w:ascii="Arial" w:hAnsi="Arial" w:cs="Arial"/>
                <w:szCs w:val="21"/>
              </w:rPr>
            </w:pPr>
            <w:r>
              <w:rPr>
                <w:rFonts w:ascii="Arial" w:hAnsi="Arial" w:cs="Arial"/>
                <w:szCs w:val="21"/>
                <w:lang w:val="zh-CN"/>
              </w:rPr>
              <w:t>（</w:t>
            </w:r>
            <w:r>
              <w:rPr>
                <w:rFonts w:ascii="Arial" w:hAnsi="Arial" w:cs="Arial"/>
                <w:szCs w:val="21"/>
                <w:lang w:val="zh-CN"/>
              </w:rPr>
              <w:t>4</w:t>
            </w:r>
            <w:r>
              <w:rPr>
                <w:rFonts w:ascii="Arial" w:hAnsi="Arial" w:cs="Arial"/>
                <w:szCs w:val="21"/>
                <w:lang w:val="zh-CN"/>
              </w:rPr>
              <w:t>）有依法缴纳税收和社会保障金的良好记录</w:t>
            </w:r>
          </w:p>
        </w:tc>
        <w:tc>
          <w:tcPr>
            <w:tcW w:w="6378" w:type="dxa"/>
          </w:tcPr>
          <w:p w14:paraId="01DC7AFE" w14:textId="77777777" w:rsidR="004F1C92" w:rsidRDefault="008B1B7C">
            <w:pPr>
              <w:spacing w:line="240" w:lineRule="exact"/>
              <w:jc w:val="left"/>
              <w:rPr>
                <w:rFonts w:ascii="Arial" w:hAnsi="Arial" w:cs="Arial"/>
                <w:szCs w:val="21"/>
              </w:rPr>
            </w:pPr>
            <w:r>
              <w:rPr>
                <w:rFonts w:ascii="宋体" w:hAnsi="宋体" w:cs="宋体" w:hint="eastAsia"/>
                <w:szCs w:val="21"/>
              </w:rPr>
              <w:t>①</w:t>
            </w:r>
            <w:r>
              <w:rPr>
                <w:rFonts w:ascii="Arial" w:hAnsi="Arial" w:cs="Arial"/>
                <w:szCs w:val="21"/>
              </w:rPr>
              <w:t>审查投标截止时间前</w:t>
            </w:r>
            <w:r>
              <w:rPr>
                <w:rFonts w:ascii="Arial" w:hAnsi="Arial" w:cs="Arial"/>
                <w:szCs w:val="21"/>
              </w:rPr>
              <w:t>6</w:t>
            </w:r>
            <w:r>
              <w:rPr>
                <w:rFonts w:ascii="Arial" w:hAnsi="Arial" w:cs="Arial"/>
                <w:szCs w:val="21"/>
              </w:rPr>
              <w:t>个月内，</w:t>
            </w:r>
            <w:r>
              <w:rPr>
                <w:rFonts w:ascii="Arial" w:hAnsi="Arial" w:cs="Arial"/>
              </w:rPr>
              <w:t>供应商任意</w:t>
            </w:r>
            <w:r>
              <w:rPr>
                <w:rFonts w:ascii="Arial" w:hAnsi="Arial" w:cs="Arial"/>
              </w:rPr>
              <w:t>1</w:t>
            </w:r>
            <w:r>
              <w:rPr>
                <w:rFonts w:ascii="Arial" w:hAnsi="Arial" w:cs="Arial"/>
              </w:rPr>
              <w:t>个月</w:t>
            </w:r>
            <w:r>
              <w:rPr>
                <w:rFonts w:ascii="Arial" w:hAnsi="Arial" w:cs="Arial"/>
                <w:szCs w:val="21"/>
              </w:rPr>
              <w:t>依法缴纳税费证明复印件加盖供应商电子签章。</w:t>
            </w:r>
          </w:p>
          <w:p w14:paraId="0267184D" w14:textId="77777777" w:rsidR="004F1C92" w:rsidRDefault="008B1B7C">
            <w:pPr>
              <w:spacing w:line="240" w:lineRule="exact"/>
              <w:jc w:val="left"/>
              <w:rPr>
                <w:rFonts w:ascii="Arial" w:hAnsi="Arial" w:cs="Arial"/>
                <w:szCs w:val="21"/>
              </w:rPr>
            </w:pPr>
            <w:r>
              <w:rPr>
                <w:rFonts w:ascii="宋体" w:hAnsi="宋体" w:cs="宋体" w:hint="eastAsia"/>
                <w:szCs w:val="21"/>
              </w:rPr>
              <w:t>②</w:t>
            </w:r>
            <w:r>
              <w:rPr>
                <w:rFonts w:ascii="Arial" w:hAnsi="Arial" w:cs="Arial"/>
                <w:szCs w:val="21"/>
              </w:rPr>
              <w:t>审查投标截止时间前</w:t>
            </w:r>
            <w:r>
              <w:rPr>
                <w:rFonts w:ascii="Arial" w:hAnsi="Arial" w:cs="Arial"/>
                <w:szCs w:val="21"/>
              </w:rPr>
              <w:t>6</w:t>
            </w:r>
            <w:r>
              <w:rPr>
                <w:rFonts w:ascii="Arial" w:hAnsi="Arial" w:cs="Arial"/>
                <w:szCs w:val="21"/>
              </w:rPr>
              <w:t>个月内，</w:t>
            </w:r>
            <w:r>
              <w:rPr>
                <w:rFonts w:ascii="Arial" w:hAnsi="Arial" w:cs="Arial"/>
              </w:rPr>
              <w:t>供应商任意</w:t>
            </w:r>
            <w:r>
              <w:rPr>
                <w:rFonts w:ascii="Arial" w:hAnsi="Arial" w:cs="Arial"/>
              </w:rPr>
              <w:t>1</w:t>
            </w:r>
            <w:r>
              <w:rPr>
                <w:rFonts w:ascii="Arial" w:hAnsi="Arial" w:cs="Arial"/>
              </w:rPr>
              <w:t>个月</w:t>
            </w:r>
            <w:r>
              <w:rPr>
                <w:rFonts w:ascii="Arial" w:hAnsi="Arial" w:cs="Arial"/>
                <w:szCs w:val="21"/>
              </w:rPr>
              <w:t>的社保缴费证明记录复印件加盖供应商电子签章。</w:t>
            </w:r>
          </w:p>
          <w:p w14:paraId="481BF407" w14:textId="77777777" w:rsidR="004F1C92" w:rsidRDefault="008B1B7C">
            <w:pPr>
              <w:spacing w:line="240" w:lineRule="exact"/>
              <w:jc w:val="left"/>
              <w:rPr>
                <w:rFonts w:ascii="Arial" w:hAnsi="Arial" w:cs="Arial"/>
                <w:szCs w:val="21"/>
              </w:rPr>
            </w:pPr>
            <w:r>
              <w:rPr>
                <w:rFonts w:ascii="Arial" w:hAnsi="Arial" w:cs="Arial"/>
                <w:szCs w:val="21"/>
              </w:rPr>
              <w:t>供应商成立不足</w:t>
            </w:r>
            <w:r>
              <w:rPr>
                <w:rFonts w:ascii="Arial" w:hAnsi="Arial" w:cs="Arial"/>
                <w:szCs w:val="21"/>
              </w:rPr>
              <w:t>1</w:t>
            </w:r>
            <w:r>
              <w:rPr>
                <w:rFonts w:ascii="Arial" w:hAnsi="Arial" w:cs="Arial"/>
                <w:szCs w:val="21"/>
              </w:rPr>
              <w:t>个月的，无须提供缴纳税费证明及社保缴费证明加盖供应商电子签章。</w:t>
            </w:r>
          </w:p>
          <w:p w14:paraId="736D87E7" w14:textId="77777777" w:rsidR="004F1C92" w:rsidRDefault="008B1B7C">
            <w:pPr>
              <w:spacing w:line="240" w:lineRule="exact"/>
              <w:ind w:firstLine="422"/>
              <w:jc w:val="left"/>
              <w:rPr>
                <w:rFonts w:ascii="Arial" w:hAnsi="Arial" w:cs="Arial"/>
                <w:b/>
                <w:bCs/>
                <w:szCs w:val="21"/>
              </w:rPr>
            </w:pPr>
            <w:r>
              <w:rPr>
                <w:rFonts w:ascii="Arial" w:hAnsi="Arial" w:cs="Arial"/>
                <w:b/>
                <w:bCs/>
                <w:szCs w:val="21"/>
              </w:rPr>
              <w:t>依法免税或不需要缴纳社会保障资金的供应商，须提供说明文件证明其依法免税或不需要缴纳社会保障资金。</w:t>
            </w:r>
          </w:p>
        </w:tc>
      </w:tr>
      <w:tr w:rsidR="004F1C92" w14:paraId="645A2D75" w14:textId="77777777">
        <w:trPr>
          <w:cantSplit/>
          <w:trHeight w:val="397"/>
          <w:jc w:val="center"/>
        </w:trPr>
        <w:tc>
          <w:tcPr>
            <w:tcW w:w="846" w:type="dxa"/>
            <w:vMerge/>
            <w:vAlign w:val="center"/>
          </w:tcPr>
          <w:p w14:paraId="4125F6E9" w14:textId="77777777" w:rsidR="004F1C92" w:rsidRDefault="004F1C92">
            <w:pPr>
              <w:spacing w:line="240" w:lineRule="exact"/>
              <w:rPr>
                <w:rFonts w:ascii="Arial" w:hAnsi="Arial" w:cs="Arial"/>
                <w:szCs w:val="21"/>
                <w:lang w:val="zh-CN"/>
              </w:rPr>
            </w:pPr>
          </w:p>
        </w:tc>
        <w:tc>
          <w:tcPr>
            <w:tcW w:w="1843" w:type="dxa"/>
            <w:vAlign w:val="center"/>
          </w:tcPr>
          <w:p w14:paraId="687E0FD3" w14:textId="77777777" w:rsidR="004F1C92" w:rsidRDefault="008B1B7C">
            <w:pPr>
              <w:spacing w:line="240" w:lineRule="exact"/>
              <w:jc w:val="left"/>
              <w:rPr>
                <w:rFonts w:ascii="Arial" w:hAnsi="Arial" w:cs="Arial"/>
                <w:szCs w:val="21"/>
              </w:rPr>
            </w:pPr>
            <w:r>
              <w:rPr>
                <w:rFonts w:ascii="Arial" w:hAnsi="Arial" w:cs="Arial"/>
                <w:szCs w:val="21"/>
              </w:rPr>
              <w:t>（</w:t>
            </w:r>
            <w:r>
              <w:rPr>
                <w:rFonts w:ascii="Arial" w:hAnsi="Arial" w:cs="Arial"/>
                <w:szCs w:val="21"/>
              </w:rPr>
              <w:t>5</w:t>
            </w:r>
            <w:r>
              <w:rPr>
                <w:rFonts w:ascii="Arial" w:hAnsi="Arial" w:cs="Arial"/>
                <w:szCs w:val="21"/>
              </w:rPr>
              <w:t>）参加政府采购活动前三年内，在经营活动中没有重大违法记录</w:t>
            </w:r>
          </w:p>
        </w:tc>
        <w:tc>
          <w:tcPr>
            <w:tcW w:w="6378" w:type="dxa"/>
            <w:vAlign w:val="center"/>
          </w:tcPr>
          <w:p w14:paraId="473200EC" w14:textId="77777777" w:rsidR="004F1C92" w:rsidRDefault="008B1B7C">
            <w:pPr>
              <w:spacing w:line="240" w:lineRule="exact"/>
              <w:jc w:val="left"/>
              <w:rPr>
                <w:rFonts w:ascii="Arial" w:hAnsi="Arial" w:cs="Arial"/>
                <w:szCs w:val="21"/>
              </w:rPr>
            </w:pPr>
            <w:r>
              <w:rPr>
                <w:rFonts w:ascii="Arial" w:hAnsi="Arial" w:cs="Arial"/>
                <w:szCs w:val="21"/>
              </w:rPr>
              <w:t>审查无重大违法记录声明。须提供，格式见第六章投标文件格式</w:t>
            </w:r>
            <w:r>
              <w:rPr>
                <w:rFonts w:ascii="Arial" w:hAnsi="Arial" w:cs="Arial"/>
                <w:szCs w:val="21"/>
              </w:rPr>
              <w:t>“</w:t>
            </w:r>
            <w:r>
              <w:rPr>
                <w:rFonts w:ascii="Arial" w:hAnsi="Arial" w:cs="Arial"/>
                <w:szCs w:val="21"/>
              </w:rPr>
              <w:t>投标声明书</w:t>
            </w:r>
            <w:r>
              <w:rPr>
                <w:rFonts w:ascii="Arial" w:hAnsi="Arial" w:cs="Arial"/>
                <w:szCs w:val="21"/>
              </w:rPr>
              <w:t>”</w:t>
            </w:r>
            <w:r>
              <w:rPr>
                <w:rFonts w:ascii="Arial" w:hAnsi="Arial" w:cs="Arial"/>
                <w:szCs w:val="21"/>
              </w:rPr>
              <w:t>。</w:t>
            </w:r>
            <w:r>
              <w:rPr>
                <w:rFonts w:ascii="Arial" w:hAnsi="Arial" w:cs="Arial"/>
                <w:szCs w:val="21"/>
              </w:rPr>
              <w:t xml:space="preserve"> </w:t>
            </w:r>
          </w:p>
        </w:tc>
      </w:tr>
      <w:tr w:rsidR="004F1C92" w14:paraId="5F6BFFA3" w14:textId="77777777">
        <w:trPr>
          <w:cantSplit/>
          <w:trHeight w:val="397"/>
          <w:jc w:val="center"/>
        </w:trPr>
        <w:tc>
          <w:tcPr>
            <w:tcW w:w="846" w:type="dxa"/>
            <w:vMerge/>
            <w:vAlign w:val="center"/>
          </w:tcPr>
          <w:p w14:paraId="728EC588" w14:textId="77777777" w:rsidR="004F1C92" w:rsidRDefault="004F1C92">
            <w:pPr>
              <w:spacing w:line="240" w:lineRule="exact"/>
              <w:rPr>
                <w:rFonts w:ascii="Arial" w:hAnsi="Arial" w:cs="Arial"/>
                <w:szCs w:val="21"/>
                <w:lang w:val="zh-CN"/>
              </w:rPr>
            </w:pPr>
          </w:p>
        </w:tc>
        <w:tc>
          <w:tcPr>
            <w:tcW w:w="1843" w:type="dxa"/>
            <w:vAlign w:val="center"/>
          </w:tcPr>
          <w:p w14:paraId="6A3CDF0D" w14:textId="77777777" w:rsidR="004F1C92" w:rsidRDefault="008B1B7C">
            <w:pPr>
              <w:spacing w:line="240" w:lineRule="exact"/>
              <w:jc w:val="left"/>
              <w:rPr>
                <w:rFonts w:ascii="Arial" w:hAnsi="Arial" w:cs="Arial"/>
                <w:szCs w:val="21"/>
              </w:rPr>
            </w:pPr>
            <w:r>
              <w:rPr>
                <w:rFonts w:ascii="Arial" w:hAnsi="Arial" w:cs="Arial"/>
                <w:szCs w:val="21"/>
              </w:rPr>
              <w:t>（</w:t>
            </w:r>
            <w:r>
              <w:rPr>
                <w:rFonts w:ascii="Arial" w:hAnsi="Arial" w:cs="Arial"/>
                <w:szCs w:val="21"/>
              </w:rPr>
              <w:t>6</w:t>
            </w:r>
            <w:r>
              <w:rPr>
                <w:rFonts w:ascii="Arial" w:hAnsi="Arial" w:cs="Arial"/>
                <w:szCs w:val="21"/>
              </w:rPr>
              <w:t>）具备法律、行政法规规定的其他要求</w:t>
            </w:r>
          </w:p>
        </w:tc>
        <w:tc>
          <w:tcPr>
            <w:tcW w:w="6378" w:type="dxa"/>
            <w:vAlign w:val="center"/>
          </w:tcPr>
          <w:p w14:paraId="3C45DE40" w14:textId="77777777" w:rsidR="004F1C92" w:rsidRDefault="008B1B7C">
            <w:pPr>
              <w:spacing w:line="240" w:lineRule="exact"/>
              <w:jc w:val="left"/>
              <w:rPr>
                <w:rFonts w:ascii="Arial" w:hAnsi="Arial" w:cs="Arial"/>
                <w:szCs w:val="21"/>
              </w:rPr>
            </w:pPr>
            <w:r>
              <w:rPr>
                <w:rFonts w:ascii="Arial" w:hAnsi="Arial" w:cs="Arial"/>
                <w:szCs w:val="21"/>
              </w:rPr>
              <w:t>无。</w:t>
            </w:r>
          </w:p>
        </w:tc>
      </w:tr>
      <w:tr w:rsidR="004F1C92" w14:paraId="009616FC" w14:textId="77777777">
        <w:trPr>
          <w:cantSplit/>
          <w:trHeight w:val="396"/>
          <w:jc w:val="center"/>
        </w:trPr>
        <w:tc>
          <w:tcPr>
            <w:tcW w:w="846" w:type="dxa"/>
            <w:vAlign w:val="center"/>
          </w:tcPr>
          <w:p w14:paraId="4D3AE781" w14:textId="77777777" w:rsidR="004F1C92" w:rsidRDefault="008B1B7C">
            <w:pPr>
              <w:spacing w:line="240" w:lineRule="exact"/>
              <w:rPr>
                <w:rFonts w:ascii="Arial" w:hAnsi="Arial" w:cs="Arial"/>
                <w:szCs w:val="21"/>
                <w:lang w:val="zh-CN"/>
              </w:rPr>
            </w:pPr>
            <w:r>
              <w:rPr>
                <w:rFonts w:ascii="Arial" w:hAnsi="Arial" w:cs="Arial"/>
                <w:kern w:val="0"/>
                <w:szCs w:val="21"/>
              </w:rPr>
              <w:t>采购政策</w:t>
            </w:r>
          </w:p>
        </w:tc>
        <w:tc>
          <w:tcPr>
            <w:tcW w:w="1843" w:type="dxa"/>
            <w:vAlign w:val="center"/>
          </w:tcPr>
          <w:p w14:paraId="67D03127" w14:textId="77777777" w:rsidR="004F1C92" w:rsidRDefault="008B1B7C">
            <w:pPr>
              <w:spacing w:line="240" w:lineRule="exact"/>
              <w:jc w:val="left"/>
              <w:rPr>
                <w:rFonts w:ascii="Arial" w:hAnsi="Arial" w:cs="Arial"/>
                <w:szCs w:val="21"/>
              </w:rPr>
            </w:pPr>
            <w:r>
              <w:rPr>
                <w:rFonts w:ascii="Arial" w:hAnsi="Arial" w:cs="Arial"/>
                <w:szCs w:val="21"/>
              </w:rPr>
              <w:t>落实政府采购政策需满足的资格要求</w:t>
            </w:r>
          </w:p>
        </w:tc>
        <w:tc>
          <w:tcPr>
            <w:tcW w:w="6378" w:type="dxa"/>
            <w:vAlign w:val="center"/>
          </w:tcPr>
          <w:p w14:paraId="38FA9796" w14:textId="77777777" w:rsidR="004F1C92" w:rsidRDefault="008B1B7C">
            <w:pPr>
              <w:spacing w:line="240" w:lineRule="exact"/>
              <w:jc w:val="left"/>
              <w:rPr>
                <w:rFonts w:ascii="Arial" w:hAnsi="Arial" w:cs="Arial"/>
                <w:szCs w:val="21"/>
              </w:rPr>
            </w:pPr>
            <w:r>
              <w:rPr>
                <w:rFonts w:ascii="Arial" w:hAnsi="Arial" w:cs="Arial"/>
                <w:szCs w:val="21"/>
              </w:rPr>
              <w:t>无。</w:t>
            </w:r>
          </w:p>
        </w:tc>
      </w:tr>
      <w:tr w:rsidR="004F1C92" w14:paraId="2CA3F752" w14:textId="77777777">
        <w:trPr>
          <w:cantSplit/>
          <w:trHeight w:val="592"/>
          <w:jc w:val="center"/>
        </w:trPr>
        <w:tc>
          <w:tcPr>
            <w:tcW w:w="846" w:type="dxa"/>
            <w:vMerge w:val="restart"/>
            <w:vAlign w:val="center"/>
          </w:tcPr>
          <w:p w14:paraId="18FC6B96" w14:textId="77777777" w:rsidR="004F1C92" w:rsidRDefault="008B1B7C">
            <w:pPr>
              <w:spacing w:line="240" w:lineRule="exact"/>
              <w:rPr>
                <w:rFonts w:ascii="Arial" w:hAnsi="Arial" w:cs="Arial"/>
                <w:szCs w:val="21"/>
              </w:rPr>
            </w:pPr>
            <w:r>
              <w:rPr>
                <w:rFonts w:ascii="Arial" w:hAnsi="Arial" w:cs="Arial"/>
                <w:szCs w:val="21"/>
                <w:lang w:val="zh-CN"/>
              </w:rPr>
              <w:t>供应商应符合的</w:t>
            </w:r>
            <w:r>
              <w:rPr>
                <w:rFonts w:ascii="Arial" w:hAnsi="Arial" w:cs="Arial"/>
                <w:szCs w:val="21"/>
              </w:rPr>
              <w:t>特定资格要</w:t>
            </w:r>
            <w:r>
              <w:rPr>
                <w:rFonts w:ascii="Arial" w:hAnsi="Arial" w:cs="Arial"/>
                <w:szCs w:val="21"/>
              </w:rPr>
              <w:lastRenderedPageBreak/>
              <w:t>求</w:t>
            </w:r>
          </w:p>
        </w:tc>
        <w:tc>
          <w:tcPr>
            <w:tcW w:w="1843" w:type="dxa"/>
            <w:vAlign w:val="center"/>
          </w:tcPr>
          <w:p w14:paraId="26B80926" w14:textId="77777777" w:rsidR="004F1C92" w:rsidRDefault="008B1B7C">
            <w:pPr>
              <w:spacing w:line="240" w:lineRule="exact"/>
              <w:jc w:val="left"/>
              <w:rPr>
                <w:rFonts w:ascii="Arial" w:hAnsi="Arial" w:cs="Arial"/>
                <w:szCs w:val="21"/>
              </w:rPr>
            </w:pPr>
            <w:r>
              <w:rPr>
                <w:rFonts w:ascii="Arial" w:hAnsi="Arial" w:cs="Arial"/>
                <w:szCs w:val="21"/>
              </w:rPr>
              <w:lastRenderedPageBreak/>
              <w:t>（</w:t>
            </w:r>
            <w:r>
              <w:rPr>
                <w:rFonts w:ascii="Arial" w:hAnsi="Arial" w:cs="Arial"/>
                <w:szCs w:val="21"/>
              </w:rPr>
              <w:t>1</w:t>
            </w:r>
            <w:r>
              <w:rPr>
                <w:rFonts w:ascii="Arial" w:hAnsi="Arial" w:cs="Arial"/>
                <w:szCs w:val="21"/>
              </w:rPr>
              <w:t>）资质要求</w:t>
            </w:r>
          </w:p>
        </w:tc>
        <w:tc>
          <w:tcPr>
            <w:tcW w:w="6378" w:type="dxa"/>
            <w:vAlign w:val="center"/>
          </w:tcPr>
          <w:p w14:paraId="7D43C9DC" w14:textId="77777777" w:rsidR="004F1C92" w:rsidRDefault="008B1B7C">
            <w:pPr>
              <w:spacing w:line="240" w:lineRule="exact"/>
              <w:jc w:val="left"/>
              <w:rPr>
                <w:rFonts w:ascii="Arial" w:hAnsi="Arial" w:cs="Arial"/>
                <w:szCs w:val="21"/>
              </w:rPr>
            </w:pPr>
            <w:r>
              <w:rPr>
                <w:rFonts w:ascii="Arial" w:hAnsi="Arial" w:cs="Arial"/>
                <w:szCs w:val="21"/>
              </w:rPr>
              <w:t>须符合</w:t>
            </w:r>
            <w:r>
              <w:rPr>
                <w:rFonts w:ascii="Arial" w:hAnsi="Arial" w:cs="Arial"/>
                <w:szCs w:val="21"/>
              </w:rPr>
              <w:t>“</w:t>
            </w:r>
            <w:r>
              <w:rPr>
                <w:rFonts w:ascii="Arial" w:hAnsi="Arial" w:cs="Arial"/>
                <w:szCs w:val="21"/>
              </w:rPr>
              <w:t>招标公告</w:t>
            </w:r>
            <w:r>
              <w:rPr>
                <w:rFonts w:ascii="Arial" w:hAnsi="Arial" w:cs="Arial"/>
                <w:szCs w:val="21"/>
              </w:rPr>
              <w:t>”</w:t>
            </w:r>
            <w:r>
              <w:rPr>
                <w:rFonts w:ascii="Arial" w:hAnsi="Arial" w:cs="Arial"/>
                <w:szCs w:val="21"/>
              </w:rPr>
              <w:t>的要求。</w:t>
            </w:r>
          </w:p>
        </w:tc>
      </w:tr>
      <w:tr w:rsidR="004F1C92" w14:paraId="0102CAD5" w14:textId="77777777">
        <w:trPr>
          <w:cantSplit/>
          <w:trHeight w:val="397"/>
          <w:jc w:val="center"/>
        </w:trPr>
        <w:tc>
          <w:tcPr>
            <w:tcW w:w="846" w:type="dxa"/>
            <w:vMerge/>
            <w:vAlign w:val="center"/>
          </w:tcPr>
          <w:p w14:paraId="2953C05C" w14:textId="77777777" w:rsidR="004F1C92" w:rsidRDefault="004F1C92">
            <w:pPr>
              <w:spacing w:line="240" w:lineRule="exact"/>
              <w:rPr>
                <w:rFonts w:ascii="Arial" w:hAnsi="Arial" w:cs="Arial"/>
                <w:szCs w:val="21"/>
              </w:rPr>
            </w:pPr>
          </w:p>
        </w:tc>
        <w:tc>
          <w:tcPr>
            <w:tcW w:w="1843" w:type="dxa"/>
            <w:vAlign w:val="center"/>
          </w:tcPr>
          <w:p w14:paraId="0D074C69" w14:textId="77777777" w:rsidR="004F1C92" w:rsidRDefault="008B1B7C">
            <w:pPr>
              <w:spacing w:line="240" w:lineRule="exact"/>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）业绩要求</w:t>
            </w:r>
          </w:p>
        </w:tc>
        <w:tc>
          <w:tcPr>
            <w:tcW w:w="6378" w:type="dxa"/>
            <w:vAlign w:val="center"/>
          </w:tcPr>
          <w:p w14:paraId="6C0B1A74" w14:textId="77777777" w:rsidR="004F1C92" w:rsidRDefault="008B1B7C">
            <w:pPr>
              <w:spacing w:line="240" w:lineRule="exact"/>
              <w:jc w:val="left"/>
              <w:rPr>
                <w:rFonts w:ascii="Arial" w:hAnsi="Arial" w:cs="Arial"/>
                <w:szCs w:val="21"/>
              </w:rPr>
            </w:pPr>
            <w:r>
              <w:rPr>
                <w:rFonts w:ascii="Arial" w:hAnsi="Arial" w:cs="Arial"/>
                <w:szCs w:val="21"/>
              </w:rPr>
              <w:t>须符合</w:t>
            </w:r>
            <w:r>
              <w:rPr>
                <w:rFonts w:ascii="Arial" w:hAnsi="Arial" w:cs="Arial"/>
                <w:szCs w:val="21"/>
              </w:rPr>
              <w:t>“</w:t>
            </w:r>
            <w:r>
              <w:rPr>
                <w:rFonts w:ascii="Arial" w:hAnsi="Arial" w:cs="Arial"/>
                <w:szCs w:val="21"/>
              </w:rPr>
              <w:t>招标公告</w:t>
            </w:r>
            <w:r>
              <w:rPr>
                <w:rFonts w:ascii="Arial" w:hAnsi="Arial" w:cs="Arial"/>
                <w:szCs w:val="21"/>
              </w:rPr>
              <w:t>”</w:t>
            </w:r>
            <w:r>
              <w:rPr>
                <w:rFonts w:ascii="Arial" w:hAnsi="Arial" w:cs="Arial"/>
                <w:szCs w:val="21"/>
              </w:rPr>
              <w:t>的要求。</w:t>
            </w:r>
          </w:p>
        </w:tc>
      </w:tr>
      <w:tr w:rsidR="004F1C92" w14:paraId="0A1542A1" w14:textId="77777777">
        <w:trPr>
          <w:cantSplit/>
          <w:trHeight w:val="397"/>
          <w:jc w:val="center"/>
        </w:trPr>
        <w:tc>
          <w:tcPr>
            <w:tcW w:w="846" w:type="dxa"/>
            <w:vMerge/>
            <w:vAlign w:val="center"/>
          </w:tcPr>
          <w:p w14:paraId="632BF610" w14:textId="77777777" w:rsidR="004F1C92" w:rsidRDefault="004F1C92">
            <w:pPr>
              <w:spacing w:line="240" w:lineRule="exact"/>
              <w:rPr>
                <w:rFonts w:ascii="Arial" w:hAnsi="Arial" w:cs="Arial"/>
                <w:szCs w:val="21"/>
              </w:rPr>
            </w:pPr>
          </w:p>
        </w:tc>
        <w:tc>
          <w:tcPr>
            <w:tcW w:w="1843" w:type="dxa"/>
            <w:vAlign w:val="center"/>
          </w:tcPr>
          <w:p w14:paraId="288BB5DB" w14:textId="77777777" w:rsidR="004F1C92" w:rsidRDefault="008B1B7C">
            <w:pPr>
              <w:spacing w:line="240" w:lineRule="exact"/>
              <w:jc w:val="left"/>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）供应商不得参加投标的情形</w:t>
            </w:r>
          </w:p>
        </w:tc>
        <w:tc>
          <w:tcPr>
            <w:tcW w:w="6378" w:type="dxa"/>
            <w:vAlign w:val="center"/>
          </w:tcPr>
          <w:p w14:paraId="12CC6309" w14:textId="77777777" w:rsidR="004F1C92" w:rsidRDefault="008B1B7C">
            <w:pPr>
              <w:spacing w:line="240" w:lineRule="exact"/>
              <w:jc w:val="left"/>
              <w:rPr>
                <w:rFonts w:ascii="Arial" w:hAnsi="Arial" w:cs="Arial"/>
                <w:kern w:val="0"/>
                <w:szCs w:val="21"/>
              </w:rPr>
            </w:pPr>
            <w:r>
              <w:rPr>
                <w:rFonts w:ascii="Arial" w:hAnsi="Arial" w:cs="Arial"/>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460006E4" w14:textId="77777777" w:rsidR="004F1C92" w:rsidRDefault="008B1B7C">
            <w:pPr>
              <w:spacing w:line="240" w:lineRule="exact"/>
              <w:jc w:val="left"/>
              <w:rPr>
                <w:rFonts w:ascii="Arial" w:hAnsi="Arial" w:cs="Arial"/>
                <w:szCs w:val="21"/>
              </w:rPr>
            </w:pPr>
            <w:r>
              <w:rPr>
                <w:rFonts w:ascii="Arial" w:hAnsi="Arial" w:cs="Arial"/>
                <w:szCs w:val="21"/>
              </w:rPr>
              <w:t>须提供，格式见第六章投标文件格式</w:t>
            </w:r>
            <w:r>
              <w:rPr>
                <w:rFonts w:ascii="Arial" w:hAnsi="Arial" w:cs="Arial"/>
                <w:szCs w:val="21"/>
              </w:rPr>
              <w:t>“</w:t>
            </w:r>
            <w:r>
              <w:rPr>
                <w:rFonts w:ascii="Arial" w:hAnsi="Arial" w:cs="Arial"/>
                <w:szCs w:val="21"/>
              </w:rPr>
              <w:t>投标人直接控股股东、管理关系信息表</w:t>
            </w:r>
            <w:r>
              <w:rPr>
                <w:rFonts w:ascii="Arial" w:hAnsi="Arial" w:cs="Arial"/>
                <w:szCs w:val="21"/>
              </w:rPr>
              <w:t>”</w:t>
            </w:r>
            <w:r>
              <w:rPr>
                <w:rFonts w:ascii="Arial" w:hAnsi="Arial" w:cs="Arial"/>
                <w:szCs w:val="21"/>
              </w:rPr>
              <w:t>。</w:t>
            </w:r>
          </w:p>
        </w:tc>
      </w:tr>
      <w:tr w:rsidR="004F1C92" w14:paraId="19BE6AA5" w14:textId="77777777">
        <w:trPr>
          <w:cantSplit/>
          <w:trHeight w:val="397"/>
          <w:jc w:val="center"/>
        </w:trPr>
        <w:tc>
          <w:tcPr>
            <w:tcW w:w="846" w:type="dxa"/>
            <w:vMerge/>
            <w:vAlign w:val="center"/>
          </w:tcPr>
          <w:p w14:paraId="6CA9E03E" w14:textId="77777777" w:rsidR="004F1C92" w:rsidRDefault="004F1C92">
            <w:pPr>
              <w:spacing w:line="240" w:lineRule="exact"/>
              <w:rPr>
                <w:rFonts w:ascii="Arial" w:hAnsi="Arial" w:cs="Arial"/>
                <w:szCs w:val="21"/>
              </w:rPr>
            </w:pPr>
          </w:p>
        </w:tc>
        <w:tc>
          <w:tcPr>
            <w:tcW w:w="1843" w:type="dxa"/>
            <w:vAlign w:val="center"/>
          </w:tcPr>
          <w:p w14:paraId="4C0CAED9" w14:textId="77777777" w:rsidR="004F1C92" w:rsidRDefault="008B1B7C">
            <w:pPr>
              <w:spacing w:line="240" w:lineRule="exact"/>
              <w:jc w:val="left"/>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）诚信要求</w:t>
            </w:r>
          </w:p>
        </w:tc>
        <w:tc>
          <w:tcPr>
            <w:tcW w:w="6378" w:type="dxa"/>
          </w:tcPr>
          <w:p w14:paraId="1D9C8C48" w14:textId="77777777" w:rsidR="004F1C92" w:rsidRDefault="008B1B7C">
            <w:pPr>
              <w:spacing w:line="240" w:lineRule="exact"/>
              <w:jc w:val="left"/>
              <w:rPr>
                <w:rFonts w:ascii="Arial" w:hAnsi="Arial" w:cs="Arial"/>
                <w:szCs w:val="21"/>
              </w:rPr>
            </w:pPr>
            <w:r>
              <w:rPr>
                <w:rFonts w:ascii="Arial" w:hAnsi="Arial" w:cs="Arial"/>
                <w:szCs w:val="21"/>
              </w:rPr>
              <w:t>未被列入失信被执行人、重大税收违法失信主体、政府采购严重违法失信行为记录名单。</w:t>
            </w:r>
          </w:p>
        </w:tc>
      </w:tr>
      <w:tr w:rsidR="004F1C92" w14:paraId="50AAA2B8" w14:textId="77777777">
        <w:trPr>
          <w:cantSplit/>
          <w:trHeight w:val="397"/>
          <w:jc w:val="center"/>
        </w:trPr>
        <w:tc>
          <w:tcPr>
            <w:tcW w:w="846" w:type="dxa"/>
            <w:vMerge/>
            <w:vAlign w:val="center"/>
          </w:tcPr>
          <w:p w14:paraId="390DF02B" w14:textId="77777777" w:rsidR="004F1C92" w:rsidRDefault="004F1C92">
            <w:pPr>
              <w:spacing w:line="240" w:lineRule="exact"/>
              <w:rPr>
                <w:rFonts w:ascii="Arial" w:hAnsi="Arial" w:cs="Arial"/>
                <w:szCs w:val="21"/>
              </w:rPr>
            </w:pPr>
          </w:p>
        </w:tc>
        <w:tc>
          <w:tcPr>
            <w:tcW w:w="1843" w:type="dxa"/>
            <w:vAlign w:val="center"/>
          </w:tcPr>
          <w:p w14:paraId="66C36C3F" w14:textId="77777777" w:rsidR="004F1C92" w:rsidRDefault="008B1B7C">
            <w:pPr>
              <w:spacing w:line="240" w:lineRule="exact"/>
              <w:jc w:val="left"/>
              <w:rPr>
                <w:rFonts w:ascii="Arial" w:hAnsi="Arial" w:cs="Arial"/>
                <w:szCs w:val="21"/>
              </w:rPr>
            </w:pPr>
            <w:r>
              <w:rPr>
                <w:rFonts w:ascii="Arial" w:hAnsi="Arial" w:cs="Arial"/>
                <w:szCs w:val="21"/>
              </w:rPr>
              <w:t>（</w:t>
            </w:r>
            <w:r>
              <w:rPr>
                <w:rFonts w:ascii="Arial" w:hAnsi="Arial" w:cs="Arial"/>
                <w:szCs w:val="21"/>
              </w:rPr>
              <w:t>5</w:t>
            </w:r>
            <w:r>
              <w:rPr>
                <w:rFonts w:ascii="Arial" w:hAnsi="Arial" w:cs="Arial"/>
                <w:szCs w:val="21"/>
              </w:rPr>
              <w:t>）分公司</w:t>
            </w:r>
          </w:p>
        </w:tc>
        <w:tc>
          <w:tcPr>
            <w:tcW w:w="6378" w:type="dxa"/>
            <w:vAlign w:val="center"/>
          </w:tcPr>
          <w:p w14:paraId="721CA9CA" w14:textId="77777777" w:rsidR="004F1C92" w:rsidRDefault="008B1B7C">
            <w:pPr>
              <w:spacing w:line="240" w:lineRule="exact"/>
              <w:jc w:val="left"/>
              <w:rPr>
                <w:rFonts w:ascii="Arial" w:hAnsi="Arial" w:cs="Arial"/>
                <w:szCs w:val="21"/>
              </w:rPr>
            </w:pPr>
            <w:r>
              <w:rPr>
                <w:rFonts w:ascii="Arial" w:hAnsi="Arial" w:cs="Arial"/>
                <w:szCs w:val="21"/>
              </w:rPr>
              <w:t>允许分公司参与投标的，供应商须提供总公司出具的授权其参与本项目的授权文件。</w:t>
            </w:r>
          </w:p>
        </w:tc>
      </w:tr>
      <w:tr w:rsidR="004F1C92" w14:paraId="22AC37D2" w14:textId="77777777">
        <w:trPr>
          <w:cantSplit/>
          <w:trHeight w:val="397"/>
          <w:jc w:val="center"/>
        </w:trPr>
        <w:tc>
          <w:tcPr>
            <w:tcW w:w="846" w:type="dxa"/>
            <w:vMerge/>
            <w:vAlign w:val="center"/>
          </w:tcPr>
          <w:p w14:paraId="3D313BE5" w14:textId="77777777" w:rsidR="004F1C92" w:rsidRDefault="004F1C92">
            <w:pPr>
              <w:spacing w:line="240" w:lineRule="exact"/>
              <w:rPr>
                <w:rFonts w:ascii="Arial" w:hAnsi="Arial" w:cs="Arial"/>
                <w:szCs w:val="21"/>
              </w:rPr>
            </w:pPr>
          </w:p>
        </w:tc>
        <w:tc>
          <w:tcPr>
            <w:tcW w:w="1843" w:type="dxa"/>
            <w:vAlign w:val="center"/>
          </w:tcPr>
          <w:p w14:paraId="24D38BDF" w14:textId="77777777" w:rsidR="004F1C92" w:rsidRDefault="008B1B7C">
            <w:pPr>
              <w:spacing w:line="240" w:lineRule="exact"/>
              <w:jc w:val="left"/>
              <w:rPr>
                <w:rFonts w:ascii="Arial" w:hAnsi="Arial" w:cs="Arial"/>
                <w:szCs w:val="21"/>
              </w:rPr>
            </w:pPr>
            <w:r>
              <w:rPr>
                <w:rFonts w:ascii="Arial" w:hAnsi="Arial" w:cs="Arial"/>
                <w:szCs w:val="21"/>
              </w:rPr>
              <w:t>（</w:t>
            </w:r>
            <w:r>
              <w:rPr>
                <w:rFonts w:ascii="Arial" w:hAnsi="Arial" w:cs="Arial"/>
                <w:szCs w:val="21"/>
              </w:rPr>
              <w:t>6</w:t>
            </w:r>
            <w:r>
              <w:rPr>
                <w:rFonts w:ascii="Arial" w:hAnsi="Arial" w:cs="Arial"/>
                <w:szCs w:val="21"/>
              </w:rPr>
              <w:t>）分包</w:t>
            </w:r>
          </w:p>
        </w:tc>
        <w:tc>
          <w:tcPr>
            <w:tcW w:w="6378" w:type="dxa"/>
            <w:vAlign w:val="center"/>
          </w:tcPr>
          <w:p w14:paraId="62A9AF05" w14:textId="77777777" w:rsidR="004F1C92" w:rsidRDefault="008B1B7C">
            <w:pPr>
              <w:spacing w:line="240" w:lineRule="exact"/>
              <w:jc w:val="left"/>
              <w:rPr>
                <w:rFonts w:ascii="Arial" w:hAnsi="Arial" w:cs="Arial"/>
                <w:szCs w:val="21"/>
              </w:rPr>
            </w:pPr>
            <w:r>
              <w:rPr>
                <w:rFonts w:ascii="Arial" w:hAnsi="Arial" w:cs="Arial"/>
                <w:szCs w:val="21"/>
              </w:rPr>
              <w:t>须符合</w:t>
            </w:r>
            <w:r>
              <w:rPr>
                <w:rFonts w:ascii="Arial" w:hAnsi="Arial" w:cs="Arial"/>
                <w:szCs w:val="21"/>
              </w:rPr>
              <w:t>“</w:t>
            </w:r>
            <w:r>
              <w:rPr>
                <w:rFonts w:ascii="Arial" w:hAnsi="Arial" w:cs="Arial"/>
                <w:szCs w:val="21"/>
              </w:rPr>
              <w:t>招标公告</w:t>
            </w:r>
            <w:r>
              <w:rPr>
                <w:rFonts w:ascii="Arial" w:hAnsi="Arial" w:cs="Arial"/>
                <w:szCs w:val="21"/>
              </w:rPr>
              <w:t>”</w:t>
            </w:r>
            <w:r>
              <w:rPr>
                <w:rFonts w:ascii="Arial" w:hAnsi="Arial" w:cs="Arial"/>
                <w:szCs w:val="21"/>
              </w:rPr>
              <w:t>的要求</w:t>
            </w:r>
          </w:p>
        </w:tc>
      </w:tr>
      <w:tr w:rsidR="004F1C92" w14:paraId="3979B5E9" w14:textId="77777777">
        <w:trPr>
          <w:cantSplit/>
          <w:trHeight w:val="397"/>
          <w:jc w:val="center"/>
        </w:trPr>
        <w:tc>
          <w:tcPr>
            <w:tcW w:w="846" w:type="dxa"/>
            <w:vMerge/>
            <w:vAlign w:val="center"/>
          </w:tcPr>
          <w:p w14:paraId="43E6476F" w14:textId="77777777" w:rsidR="004F1C92" w:rsidRDefault="004F1C92">
            <w:pPr>
              <w:spacing w:line="240" w:lineRule="exact"/>
              <w:rPr>
                <w:rFonts w:ascii="Arial" w:hAnsi="Arial" w:cs="Arial"/>
                <w:szCs w:val="21"/>
              </w:rPr>
            </w:pPr>
          </w:p>
        </w:tc>
        <w:tc>
          <w:tcPr>
            <w:tcW w:w="1843" w:type="dxa"/>
            <w:vAlign w:val="center"/>
          </w:tcPr>
          <w:p w14:paraId="744F467C" w14:textId="77777777" w:rsidR="004F1C92" w:rsidRDefault="008B1B7C">
            <w:pPr>
              <w:spacing w:line="240" w:lineRule="exact"/>
              <w:jc w:val="left"/>
              <w:rPr>
                <w:rFonts w:ascii="Arial" w:hAnsi="Arial" w:cs="Arial"/>
                <w:szCs w:val="21"/>
              </w:rPr>
            </w:pPr>
            <w:r>
              <w:rPr>
                <w:rFonts w:ascii="Arial" w:hAnsi="Arial" w:cs="Arial"/>
                <w:szCs w:val="21"/>
              </w:rPr>
              <w:t>（</w:t>
            </w:r>
            <w:r>
              <w:rPr>
                <w:rFonts w:ascii="Arial" w:hAnsi="Arial" w:cs="Arial"/>
                <w:szCs w:val="21"/>
              </w:rPr>
              <w:t>7</w:t>
            </w:r>
            <w:r>
              <w:rPr>
                <w:rFonts w:ascii="Arial" w:hAnsi="Arial" w:cs="Arial"/>
                <w:szCs w:val="21"/>
              </w:rPr>
              <w:t>）联合体</w:t>
            </w:r>
          </w:p>
        </w:tc>
        <w:tc>
          <w:tcPr>
            <w:tcW w:w="6378" w:type="dxa"/>
            <w:vAlign w:val="center"/>
          </w:tcPr>
          <w:p w14:paraId="20500919" w14:textId="77777777" w:rsidR="004F1C92" w:rsidRDefault="008B1B7C">
            <w:pPr>
              <w:spacing w:line="240" w:lineRule="exact"/>
              <w:jc w:val="left"/>
              <w:rPr>
                <w:rFonts w:ascii="Arial" w:hAnsi="Arial" w:cs="Arial"/>
                <w:szCs w:val="21"/>
              </w:rPr>
            </w:pPr>
            <w:r>
              <w:rPr>
                <w:rFonts w:ascii="Arial" w:hAnsi="Arial" w:cs="Arial"/>
                <w:szCs w:val="21"/>
                <w:lang w:val="zh-CN"/>
              </w:rPr>
              <w:t>须符合</w:t>
            </w:r>
            <w:r>
              <w:rPr>
                <w:rFonts w:ascii="Arial" w:hAnsi="Arial" w:cs="Arial"/>
                <w:szCs w:val="21"/>
                <w:lang w:val="zh-CN"/>
              </w:rPr>
              <w:t>“</w:t>
            </w:r>
            <w:r>
              <w:rPr>
                <w:rFonts w:ascii="Arial" w:hAnsi="Arial" w:cs="Arial"/>
                <w:szCs w:val="21"/>
                <w:lang w:val="zh-CN"/>
              </w:rPr>
              <w:t>招标公告</w:t>
            </w:r>
            <w:r>
              <w:rPr>
                <w:rFonts w:ascii="Arial" w:hAnsi="Arial" w:cs="Arial"/>
                <w:szCs w:val="21"/>
                <w:lang w:val="zh-CN"/>
              </w:rPr>
              <w:t>”</w:t>
            </w:r>
            <w:r>
              <w:rPr>
                <w:rFonts w:ascii="Arial" w:hAnsi="Arial" w:cs="Arial"/>
                <w:szCs w:val="21"/>
                <w:lang w:val="zh-CN"/>
              </w:rPr>
              <w:t>的要求</w:t>
            </w:r>
          </w:p>
        </w:tc>
      </w:tr>
      <w:tr w:rsidR="004F1C92" w14:paraId="151B3154" w14:textId="77777777">
        <w:trPr>
          <w:cantSplit/>
          <w:trHeight w:val="397"/>
          <w:jc w:val="center"/>
        </w:trPr>
        <w:tc>
          <w:tcPr>
            <w:tcW w:w="846" w:type="dxa"/>
            <w:vMerge/>
            <w:vAlign w:val="center"/>
          </w:tcPr>
          <w:p w14:paraId="0D447D78" w14:textId="77777777" w:rsidR="004F1C92" w:rsidRDefault="004F1C92">
            <w:pPr>
              <w:spacing w:line="240" w:lineRule="exact"/>
              <w:rPr>
                <w:rFonts w:ascii="Arial" w:hAnsi="Arial" w:cs="Arial"/>
                <w:szCs w:val="21"/>
              </w:rPr>
            </w:pPr>
          </w:p>
        </w:tc>
        <w:tc>
          <w:tcPr>
            <w:tcW w:w="1843" w:type="dxa"/>
            <w:vAlign w:val="center"/>
          </w:tcPr>
          <w:p w14:paraId="178E258F" w14:textId="77777777" w:rsidR="004F1C92" w:rsidRDefault="008B1B7C">
            <w:pPr>
              <w:spacing w:line="240" w:lineRule="exact"/>
              <w:jc w:val="left"/>
              <w:rPr>
                <w:rFonts w:ascii="Arial" w:hAnsi="Arial" w:cs="Arial"/>
                <w:szCs w:val="21"/>
              </w:rPr>
            </w:pPr>
            <w:r>
              <w:rPr>
                <w:rFonts w:ascii="Arial" w:hAnsi="Arial" w:cs="Arial"/>
                <w:szCs w:val="21"/>
              </w:rPr>
              <w:t>（</w:t>
            </w:r>
            <w:r>
              <w:rPr>
                <w:rFonts w:ascii="Arial" w:hAnsi="Arial" w:cs="Arial"/>
                <w:szCs w:val="21"/>
              </w:rPr>
              <w:t>8</w:t>
            </w:r>
            <w:r>
              <w:rPr>
                <w:rFonts w:ascii="Arial" w:hAnsi="Arial" w:cs="Arial"/>
                <w:szCs w:val="21"/>
              </w:rPr>
              <w:t>）其他要求</w:t>
            </w:r>
          </w:p>
        </w:tc>
        <w:tc>
          <w:tcPr>
            <w:tcW w:w="6378" w:type="dxa"/>
            <w:vAlign w:val="center"/>
          </w:tcPr>
          <w:p w14:paraId="4343A4EF" w14:textId="77777777" w:rsidR="004F1C92" w:rsidRDefault="008B1B7C">
            <w:pPr>
              <w:spacing w:line="240" w:lineRule="exact"/>
              <w:jc w:val="left"/>
              <w:rPr>
                <w:rFonts w:ascii="Arial" w:hAnsi="Arial" w:cs="Arial"/>
                <w:szCs w:val="21"/>
              </w:rPr>
            </w:pPr>
            <w:r>
              <w:rPr>
                <w:rFonts w:ascii="Arial" w:hAnsi="Arial" w:cs="Arial"/>
                <w:szCs w:val="21"/>
              </w:rPr>
              <w:t>按照招标公告规定获得招标文件。足额、及时缴纳投标保证金。</w:t>
            </w:r>
          </w:p>
        </w:tc>
      </w:tr>
      <w:bookmarkEnd w:id="124"/>
    </w:tbl>
    <w:p w14:paraId="4F402873" w14:textId="77777777" w:rsidR="004F1C92" w:rsidRDefault="004F1C92">
      <w:pPr>
        <w:ind w:firstLine="422"/>
        <w:rPr>
          <w:rFonts w:ascii="Arial" w:hAnsi="Arial" w:cs="Arial"/>
          <w:b/>
          <w:bCs/>
          <w:kern w:val="0"/>
          <w:szCs w:val="21"/>
        </w:rPr>
      </w:pPr>
    </w:p>
    <w:p w14:paraId="6B5CA1CF" w14:textId="77777777" w:rsidR="004F1C92" w:rsidRDefault="008B1B7C">
      <w:pPr>
        <w:spacing w:before="120" w:line="320" w:lineRule="atLeast"/>
        <w:ind w:firstLineChars="196" w:firstLine="413"/>
        <w:outlineLvl w:val="1"/>
        <w:rPr>
          <w:rFonts w:ascii="Arial" w:hAnsi="Arial" w:cs="Arial"/>
          <w:szCs w:val="21"/>
        </w:rPr>
      </w:pPr>
      <w:r>
        <w:rPr>
          <w:rFonts w:ascii="Arial" w:hAnsi="Arial" w:cs="Arial"/>
          <w:b/>
          <w:bCs/>
          <w:kern w:val="0"/>
          <w:szCs w:val="21"/>
        </w:rPr>
        <w:t>3.</w:t>
      </w:r>
      <w:r>
        <w:rPr>
          <w:rFonts w:ascii="Arial" w:hAnsi="Arial" w:cs="Arial"/>
          <w:b/>
          <w:bCs/>
          <w:kern w:val="0"/>
          <w:szCs w:val="21"/>
        </w:rPr>
        <w:t>符合性审查标准（不满足任何一项审查内容要求，符合性审查即为不合格）</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05"/>
        <w:gridCol w:w="5241"/>
      </w:tblGrid>
      <w:tr w:rsidR="004F1C92" w14:paraId="2CD77F23" w14:textId="77777777">
        <w:trPr>
          <w:trHeight w:val="607"/>
          <w:jc w:val="center"/>
        </w:trPr>
        <w:tc>
          <w:tcPr>
            <w:tcW w:w="1413" w:type="dxa"/>
            <w:vAlign w:val="center"/>
          </w:tcPr>
          <w:p w14:paraId="5BB880D4" w14:textId="77777777" w:rsidR="004F1C92" w:rsidRDefault="008B1B7C">
            <w:pPr>
              <w:spacing w:line="240" w:lineRule="exact"/>
              <w:jc w:val="center"/>
              <w:rPr>
                <w:rFonts w:ascii="Arial" w:hAnsi="Arial" w:cs="Arial"/>
                <w:b/>
                <w:kern w:val="0"/>
                <w:szCs w:val="21"/>
              </w:rPr>
            </w:pPr>
            <w:bookmarkStart w:id="125" w:name="_Hlk92966680"/>
            <w:r>
              <w:rPr>
                <w:rFonts w:ascii="Arial" w:hAnsi="Arial" w:cs="Arial"/>
                <w:b/>
                <w:kern w:val="0"/>
                <w:szCs w:val="21"/>
              </w:rPr>
              <w:t>审查因素</w:t>
            </w:r>
          </w:p>
        </w:tc>
        <w:tc>
          <w:tcPr>
            <w:tcW w:w="2405" w:type="dxa"/>
            <w:vAlign w:val="center"/>
          </w:tcPr>
          <w:p w14:paraId="50331DF4" w14:textId="77777777" w:rsidR="004F1C92" w:rsidRDefault="008B1B7C">
            <w:pPr>
              <w:spacing w:line="240" w:lineRule="exact"/>
              <w:ind w:firstLine="422"/>
              <w:jc w:val="center"/>
              <w:rPr>
                <w:rFonts w:ascii="Arial" w:hAnsi="Arial" w:cs="Arial"/>
                <w:b/>
                <w:kern w:val="0"/>
                <w:szCs w:val="21"/>
              </w:rPr>
            </w:pPr>
            <w:r>
              <w:rPr>
                <w:rFonts w:ascii="Arial" w:hAnsi="Arial" w:cs="Arial"/>
                <w:b/>
                <w:kern w:val="0"/>
                <w:szCs w:val="21"/>
              </w:rPr>
              <w:t>审查内容</w:t>
            </w:r>
          </w:p>
        </w:tc>
        <w:tc>
          <w:tcPr>
            <w:tcW w:w="5241" w:type="dxa"/>
            <w:vAlign w:val="center"/>
          </w:tcPr>
          <w:p w14:paraId="54110AC8" w14:textId="77777777" w:rsidR="004F1C92" w:rsidRDefault="008B1B7C">
            <w:pPr>
              <w:spacing w:line="240" w:lineRule="exact"/>
              <w:ind w:firstLine="422"/>
              <w:jc w:val="center"/>
              <w:rPr>
                <w:rFonts w:ascii="Arial" w:hAnsi="Arial" w:cs="Arial"/>
                <w:b/>
                <w:kern w:val="0"/>
                <w:szCs w:val="21"/>
              </w:rPr>
            </w:pPr>
            <w:r>
              <w:rPr>
                <w:rFonts w:ascii="Arial" w:hAnsi="Arial" w:cs="Arial"/>
                <w:b/>
                <w:kern w:val="0"/>
                <w:szCs w:val="21"/>
              </w:rPr>
              <w:t>说明</w:t>
            </w:r>
          </w:p>
        </w:tc>
      </w:tr>
      <w:tr w:rsidR="004F1C92" w14:paraId="1B022E95" w14:textId="77777777">
        <w:trPr>
          <w:trHeight w:val="1268"/>
          <w:jc w:val="center"/>
        </w:trPr>
        <w:tc>
          <w:tcPr>
            <w:tcW w:w="1413" w:type="dxa"/>
            <w:vMerge w:val="restart"/>
            <w:vAlign w:val="center"/>
          </w:tcPr>
          <w:p w14:paraId="62352B71" w14:textId="77777777" w:rsidR="004F1C92" w:rsidRDefault="008B1B7C">
            <w:pPr>
              <w:spacing w:line="240" w:lineRule="exact"/>
              <w:jc w:val="center"/>
              <w:rPr>
                <w:rFonts w:ascii="Arial" w:hAnsi="Arial" w:cs="Arial"/>
                <w:kern w:val="0"/>
                <w:szCs w:val="21"/>
              </w:rPr>
            </w:pPr>
            <w:r>
              <w:rPr>
                <w:rFonts w:ascii="Arial" w:hAnsi="Arial" w:cs="Arial"/>
                <w:kern w:val="0"/>
                <w:szCs w:val="21"/>
              </w:rPr>
              <w:t>商务资信</w:t>
            </w:r>
          </w:p>
        </w:tc>
        <w:tc>
          <w:tcPr>
            <w:tcW w:w="2405" w:type="dxa"/>
            <w:vAlign w:val="center"/>
          </w:tcPr>
          <w:p w14:paraId="2CD08410" w14:textId="77777777" w:rsidR="004F1C92" w:rsidRDefault="008B1B7C">
            <w:pPr>
              <w:spacing w:line="240" w:lineRule="exact"/>
              <w:rPr>
                <w:rFonts w:ascii="Arial" w:hAnsi="Arial" w:cs="Arial"/>
              </w:rPr>
            </w:pPr>
            <w:r>
              <w:rPr>
                <w:rFonts w:ascii="Arial" w:hAnsi="Arial" w:cs="Arial"/>
              </w:rPr>
              <w:t>法定代表人身份证明及授权委托书</w:t>
            </w:r>
          </w:p>
        </w:tc>
        <w:tc>
          <w:tcPr>
            <w:tcW w:w="5241" w:type="dxa"/>
            <w:vAlign w:val="center"/>
          </w:tcPr>
          <w:p w14:paraId="566736DF" w14:textId="77777777" w:rsidR="004F1C92" w:rsidRDefault="008B1B7C">
            <w:pPr>
              <w:spacing w:line="240" w:lineRule="exact"/>
              <w:rPr>
                <w:rFonts w:ascii="Arial" w:hAnsi="Arial" w:cs="Arial"/>
                <w:szCs w:val="21"/>
              </w:rPr>
            </w:pPr>
            <w:r>
              <w:rPr>
                <w:rFonts w:ascii="Arial" w:hAnsi="Arial" w:cs="Arial"/>
                <w:szCs w:val="21"/>
              </w:rPr>
              <w:t>授权代表参加投标时审查</w:t>
            </w:r>
            <w:r>
              <w:rPr>
                <w:rFonts w:ascii="Arial" w:hAnsi="Arial" w:cs="Arial"/>
              </w:rPr>
              <w:t>：</w:t>
            </w:r>
            <w:r>
              <w:rPr>
                <w:rFonts w:ascii="Arial" w:hAnsi="Arial" w:cs="Arial"/>
                <w:szCs w:val="21"/>
              </w:rPr>
              <w:t>法定代表人授权委托书及附件；</w:t>
            </w:r>
          </w:p>
          <w:p w14:paraId="50B0F9C7" w14:textId="77777777" w:rsidR="004F1C92" w:rsidRDefault="008B1B7C">
            <w:pPr>
              <w:spacing w:line="240" w:lineRule="exact"/>
              <w:rPr>
                <w:rFonts w:ascii="Arial" w:hAnsi="Arial" w:cs="Arial"/>
                <w:szCs w:val="21"/>
              </w:rPr>
            </w:pPr>
            <w:r>
              <w:rPr>
                <w:rFonts w:ascii="Arial" w:hAnsi="Arial" w:cs="Arial"/>
                <w:szCs w:val="21"/>
              </w:rPr>
              <w:t>法定代表人直接参加投标时审查</w:t>
            </w:r>
            <w:r>
              <w:rPr>
                <w:rFonts w:ascii="Arial" w:hAnsi="Arial" w:cs="Arial"/>
              </w:rPr>
              <w:t>：</w:t>
            </w:r>
            <w:r>
              <w:rPr>
                <w:rFonts w:ascii="Arial" w:hAnsi="Arial" w:cs="Arial"/>
                <w:szCs w:val="21"/>
              </w:rPr>
              <w:t>法定代表人身份证明及附件。</w:t>
            </w:r>
          </w:p>
          <w:p w14:paraId="306B2F4B" w14:textId="77777777" w:rsidR="004F1C92" w:rsidRDefault="008B1B7C">
            <w:pPr>
              <w:spacing w:line="240" w:lineRule="exact"/>
              <w:rPr>
                <w:rFonts w:ascii="Arial" w:hAnsi="Arial" w:cs="Arial"/>
              </w:rPr>
            </w:pPr>
            <w:r>
              <w:rPr>
                <w:rFonts w:ascii="Arial" w:hAnsi="Arial" w:cs="Arial"/>
                <w:szCs w:val="21"/>
              </w:rPr>
              <w:t>格式及附件见第六章投标文件格式要求。</w:t>
            </w:r>
          </w:p>
        </w:tc>
      </w:tr>
      <w:tr w:rsidR="004F1C92" w14:paraId="7779FECC" w14:textId="77777777">
        <w:trPr>
          <w:trHeight w:val="686"/>
          <w:jc w:val="center"/>
        </w:trPr>
        <w:tc>
          <w:tcPr>
            <w:tcW w:w="1413" w:type="dxa"/>
            <w:vMerge/>
            <w:vAlign w:val="center"/>
          </w:tcPr>
          <w:p w14:paraId="3DC1D7E8" w14:textId="77777777" w:rsidR="004F1C92" w:rsidRDefault="004F1C92">
            <w:pPr>
              <w:spacing w:line="240" w:lineRule="exact"/>
              <w:jc w:val="center"/>
              <w:rPr>
                <w:rFonts w:ascii="Arial" w:hAnsi="Arial" w:cs="Arial"/>
                <w:kern w:val="0"/>
                <w:szCs w:val="21"/>
              </w:rPr>
            </w:pPr>
          </w:p>
        </w:tc>
        <w:tc>
          <w:tcPr>
            <w:tcW w:w="2405" w:type="dxa"/>
            <w:vAlign w:val="center"/>
          </w:tcPr>
          <w:p w14:paraId="5084A796" w14:textId="77777777" w:rsidR="004F1C92" w:rsidRDefault="008B1B7C">
            <w:pPr>
              <w:spacing w:line="240" w:lineRule="exact"/>
              <w:rPr>
                <w:rFonts w:ascii="Arial" w:hAnsi="Arial" w:cs="Arial"/>
                <w:szCs w:val="21"/>
              </w:rPr>
            </w:pPr>
            <w:r>
              <w:rPr>
                <w:rFonts w:ascii="Arial" w:hAnsi="Arial" w:cs="Arial"/>
                <w:szCs w:val="21"/>
              </w:rPr>
              <w:t>串通投标</w:t>
            </w:r>
          </w:p>
        </w:tc>
        <w:tc>
          <w:tcPr>
            <w:tcW w:w="5241" w:type="dxa"/>
            <w:vAlign w:val="center"/>
          </w:tcPr>
          <w:p w14:paraId="0C1E0A33" w14:textId="77777777" w:rsidR="004F1C92" w:rsidRDefault="008B1B7C">
            <w:pPr>
              <w:spacing w:line="240" w:lineRule="exact"/>
              <w:rPr>
                <w:rFonts w:ascii="Arial" w:hAnsi="Arial" w:cs="Arial"/>
                <w:szCs w:val="21"/>
              </w:rPr>
            </w:pPr>
            <w:r>
              <w:rPr>
                <w:rFonts w:ascii="Arial" w:hAnsi="Arial" w:cs="Arial"/>
                <w:szCs w:val="21"/>
              </w:rPr>
              <w:t>不属于供应商须知正文第</w:t>
            </w:r>
            <w:r>
              <w:rPr>
                <w:rFonts w:ascii="Arial" w:hAnsi="Arial" w:cs="Arial"/>
                <w:szCs w:val="21"/>
              </w:rPr>
              <w:t>6.3.6</w:t>
            </w:r>
            <w:r>
              <w:rPr>
                <w:rFonts w:ascii="Arial" w:hAnsi="Arial" w:cs="Arial"/>
                <w:szCs w:val="21"/>
              </w:rPr>
              <w:t>规定的串通投标情形，供应商须提供</w:t>
            </w:r>
            <w:r>
              <w:rPr>
                <w:rFonts w:ascii="Arial" w:hAnsi="Arial" w:cs="Arial"/>
                <w:szCs w:val="21"/>
              </w:rPr>
              <w:t>“</w:t>
            </w:r>
            <w:r>
              <w:rPr>
                <w:rFonts w:ascii="Arial" w:hAnsi="Arial" w:cs="Arial"/>
                <w:szCs w:val="21"/>
              </w:rPr>
              <w:t>无串标行为承诺函</w:t>
            </w:r>
            <w:r>
              <w:rPr>
                <w:rFonts w:ascii="Arial" w:hAnsi="Arial" w:cs="Arial"/>
                <w:szCs w:val="21"/>
              </w:rPr>
              <w:t>”</w:t>
            </w:r>
            <w:r>
              <w:rPr>
                <w:rFonts w:ascii="Arial" w:hAnsi="Arial" w:cs="Arial"/>
                <w:szCs w:val="21"/>
              </w:rPr>
              <w:t>（格式见第六章投标文件格式要求）</w:t>
            </w:r>
          </w:p>
        </w:tc>
      </w:tr>
      <w:tr w:rsidR="004F1C92" w14:paraId="5AB87E59" w14:textId="77777777">
        <w:trPr>
          <w:trHeight w:val="623"/>
          <w:jc w:val="center"/>
        </w:trPr>
        <w:tc>
          <w:tcPr>
            <w:tcW w:w="1413" w:type="dxa"/>
            <w:vAlign w:val="center"/>
          </w:tcPr>
          <w:p w14:paraId="1E30C1C3" w14:textId="77777777" w:rsidR="004F1C92" w:rsidRDefault="008B1B7C">
            <w:pPr>
              <w:spacing w:line="240" w:lineRule="exact"/>
              <w:jc w:val="center"/>
              <w:rPr>
                <w:rFonts w:ascii="Arial" w:hAnsi="Arial" w:cs="Arial"/>
                <w:szCs w:val="21"/>
              </w:rPr>
            </w:pPr>
            <w:r>
              <w:rPr>
                <w:rFonts w:ascii="Arial" w:hAnsi="Arial" w:cs="Arial"/>
                <w:kern w:val="0"/>
                <w:szCs w:val="21"/>
              </w:rPr>
              <w:t>技术</w:t>
            </w:r>
          </w:p>
        </w:tc>
        <w:tc>
          <w:tcPr>
            <w:tcW w:w="2405" w:type="dxa"/>
            <w:vAlign w:val="center"/>
          </w:tcPr>
          <w:p w14:paraId="4F860DD0" w14:textId="77777777" w:rsidR="004F1C92" w:rsidRDefault="008B1B7C">
            <w:pPr>
              <w:spacing w:line="240" w:lineRule="exact"/>
              <w:rPr>
                <w:rFonts w:ascii="Arial" w:hAnsi="Arial" w:cs="Arial"/>
                <w:szCs w:val="21"/>
              </w:rPr>
            </w:pPr>
            <w:r>
              <w:rPr>
                <w:rFonts w:ascii="Arial" w:hAnsi="Arial" w:cs="Arial"/>
                <w:szCs w:val="21"/>
              </w:rPr>
              <w:t>实质性条款响应</w:t>
            </w:r>
          </w:p>
        </w:tc>
        <w:tc>
          <w:tcPr>
            <w:tcW w:w="5241" w:type="dxa"/>
            <w:vAlign w:val="center"/>
          </w:tcPr>
          <w:p w14:paraId="64CCB256" w14:textId="77777777" w:rsidR="004F1C92" w:rsidRDefault="008B1B7C">
            <w:pPr>
              <w:spacing w:line="240" w:lineRule="exact"/>
              <w:rPr>
                <w:rFonts w:ascii="Arial" w:hAnsi="Arial" w:cs="Arial"/>
                <w:szCs w:val="21"/>
              </w:rPr>
            </w:pPr>
            <w:r>
              <w:rPr>
                <w:rFonts w:ascii="Arial" w:hAnsi="Arial" w:cs="Arial"/>
                <w:szCs w:val="21"/>
              </w:rPr>
              <w:t>第二章采购需求中，标注</w:t>
            </w:r>
            <w:r>
              <w:rPr>
                <w:rFonts w:ascii="Arial" w:hAnsi="Arial" w:cs="Arial"/>
                <w:szCs w:val="21"/>
              </w:rPr>
              <w:t>“▲”</w:t>
            </w:r>
            <w:r>
              <w:rPr>
                <w:rFonts w:ascii="Arial" w:hAnsi="Arial" w:cs="Arial"/>
                <w:szCs w:val="21"/>
              </w:rPr>
              <w:t>的实质性要求响应均无负偏离。</w:t>
            </w:r>
          </w:p>
          <w:p w14:paraId="1BE27BEA" w14:textId="77777777" w:rsidR="004F1C92" w:rsidRDefault="008B1B7C">
            <w:pPr>
              <w:spacing w:line="240" w:lineRule="exact"/>
              <w:rPr>
                <w:rFonts w:ascii="Arial" w:hAnsi="Arial" w:cs="Arial"/>
                <w:bCs/>
                <w:kern w:val="0"/>
                <w:szCs w:val="21"/>
              </w:rPr>
            </w:pPr>
            <w:r>
              <w:rPr>
                <w:rFonts w:ascii="Arial" w:hAnsi="Arial" w:cs="Arial"/>
                <w:szCs w:val="21"/>
              </w:rPr>
              <w:t>审查：供应商提供的</w:t>
            </w:r>
            <w:r>
              <w:rPr>
                <w:rFonts w:ascii="Arial" w:hAnsi="Arial" w:cs="Arial"/>
                <w:szCs w:val="21"/>
              </w:rPr>
              <w:t>“</w:t>
            </w:r>
            <w:r>
              <w:rPr>
                <w:rFonts w:ascii="Arial" w:hAnsi="Arial" w:cs="Arial"/>
                <w:szCs w:val="21"/>
              </w:rPr>
              <w:t>技术要求响应表</w:t>
            </w:r>
            <w:r>
              <w:rPr>
                <w:rFonts w:ascii="Arial" w:hAnsi="Arial" w:cs="Arial"/>
                <w:szCs w:val="21"/>
              </w:rPr>
              <w:t>”</w:t>
            </w:r>
            <w:r>
              <w:rPr>
                <w:rFonts w:ascii="Arial" w:hAnsi="Arial" w:cs="Arial"/>
                <w:szCs w:val="21"/>
              </w:rPr>
              <w:t>及</w:t>
            </w:r>
            <w:r>
              <w:rPr>
                <w:rFonts w:ascii="Arial" w:hAnsi="Arial" w:cs="Arial"/>
                <w:szCs w:val="21"/>
              </w:rPr>
              <w:t>“</w:t>
            </w:r>
            <w:r>
              <w:rPr>
                <w:rFonts w:ascii="Arial" w:hAnsi="Arial" w:cs="Arial"/>
                <w:szCs w:val="21"/>
              </w:rPr>
              <w:t>商务要求响应表</w:t>
            </w:r>
            <w:r>
              <w:rPr>
                <w:rFonts w:ascii="Arial" w:hAnsi="Arial" w:cs="Arial"/>
                <w:szCs w:val="21"/>
              </w:rPr>
              <w:t>”</w:t>
            </w:r>
            <w:r>
              <w:rPr>
                <w:rFonts w:ascii="Arial" w:hAnsi="Arial" w:cs="Arial"/>
                <w:szCs w:val="21"/>
              </w:rPr>
              <w:t>（格式见第六章投标文件格式要求）</w:t>
            </w:r>
          </w:p>
        </w:tc>
      </w:tr>
      <w:bookmarkEnd w:id="125"/>
      <w:tr w:rsidR="004F1C92" w14:paraId="7601372D" w14:textId="77777777">
        <w:trPr>
          <w:trHeight w:val="634"/>
          <w:jc w:val="center"/>
        </w:trPr>
        <w:tc>
          <w:tcPr>
            <w:tcW w:w="1413" w:type="dxa"/>
            <w:vMerge w:val="restart"/>
            <w:vAlign w:val="center"/>
          </w:tcPr>
          <w:p w14:paraId="72D3FAF7" w14:textId="77777777" w:rsidR="004F1C92" w:rsidRDefault="008B1B7C">
            <w:pPr>
              <w:spacing w:line="240" w:lineRule="exact"/>
              <w:jc w:val="center"/>
              <w:rPr>
                <w:rFonts w:ascii="Arial" w:hAnsi="Arial" w:cs="Arial"/>
                <w:kern w:val="0"/>
                <w:szCs w:val="21"/>
              </w:rPr>
            </w:pPr>
            <w:r>
              <w:rPr>
                <w:rFonts w:ascii="Arial" w:hAnsi="Arial" w:cs="Arial"/>
                <w:kern w:val="0"/>
                <w:szCs w:val="21"/>
              </w:rPr>
              <w:t>报价</w:t>
            </w:r>
          </w:p>
        </w:tc>
        <w:tc>
          <w:tcPr>
            <w:tcW w:w="2405" w:type="dxa"/>
            <w:vAlign w:val="center"/>
          </w:tcPr>
          <w:p w14:paraId="494FBF61" w14:textId="77777777" w:rsidR="004F1C92" w:rsidRDefault="008B1B7C">
            <w:pPr>
              <w:spacing w:line="240" w:lineRule="exact"/>
              <w:rPr>
                <w:rFonts w:ascii="Arial" w:hAnsi="Arial" w:cs="Arial"/>
                <w:szCs w:val="21"/>
              </w:rPr>
            </w:pPr>
            <w:r>
              <w:rPr>
                <w:rFonts w:ascii="Arial" w:hAnsi="Arial" w:cs="Arial"/>
                <w:szCs w:val="21"/>
              </w:rPr>
              <w:t>有效报价</w:t>
            </w:r>
          </w:p>
        </w:tc>
        <w:tc>
          <w:tcPr>
            <w:tcW w:w="5241" w:type="dxa"/>
            <w:vAlign w:val="center"/>
          </w:tcPr>
          <w:p w14:paraId="136DCA93" w14:textId="77777777" w:rsidR="004F1C92" w:rsidRDefault="008B1B7C">
            <w:pPr>
              <w:spacing w:line="240" w:lineRule="exact"/>
              <w:rPr>
                <w:rFonts w:ascii="Arial" w:hAnsi="Arial" w:cs="Arial"/>
                <w:bCs/>
                <w:kern w:val="0"/>
                <w:szCs w:val="21"/>
              </w:rPr>
            </w:pPr>
            <w:r>
              <w:rPr>
                <w:rFonts w:ascii="Arial" w:hAnsi="Arial" w:cs="Arial"/>
              </w:rPr>
              <w:t>报价未超出采购预算金额（包括分项预算（如有）），也未超出最高限价（如有）。</w:t>
            </w:r>
          </w:p>
        </w:tc>
      </w:tr>
      <w:tr w:rsidR="004F1C92" w14:paraId="13491DCD" w14:textId="77777777">
        <w:trPr>
          <w:trHeight w:val="558"/>
          <w:jc w:val="center"/>
        </w:trPr>
        <w:tc>
          <w:tcPr>
            <w:tcW w:w="1413" w:type="dxa"/>
            <w:vMerge/>
            <w:vAlign w:val="center"/>
          </w:tcPr>
          <w:p w14:paraId="27AEA805" w14:textId="77777777" w:rsidR="004F1C92" w:rsidRDefault="004F1C92">
            <w:pPr>
              <w:spacing w:line="240" w:lineRule="exact"/>
              <w:jc w:val="center"/>
              <w:rPr>
                <w:rFonts w:ascii="Arial" w:hAnsi="Arial" w:cs="Arial"/>
                <w:kern w:val="0"/>
                <w:szCs w:val="21"/>
              </w:rPr>
            </w:pPr>
          </w:p>
        </w:tc>
        <w:tc>
          <w:tcPr>
            <w:tcW w:w="2405" w:type="dxa"/>
            <w:vAlign w:val="center"/>
          </w:tcPr>
          <w:p w14:paraId="7270863B" w14:textId="77777777" w:rsidR="004F1C92" w:rsidRDefault="008B1B7C">
            <w:pPr>
              <w:spacing w:line="240" w:lineRule="exact"/>
              <w:rPr>
                <w:rFonts w:ascii="Arial" w:hAnsi="Arial" w:cs="Arial"/>
                <w:bCs/>
                <w:kern w:val="0"/>
                <w:szCs w:val="21"/>
              </w:rPr>
            </w:pPr>
            <w:r>
              <w:rPr>
                <w:rFonts w:ascii="Arial" w:hAnsi="Arial" w:cs="Arial"/>
                <w:bCs/>
                <w:kern w:val="0"/>
                <w:szCs w:val="21"/>
              </w:rPr>
              <w:t>漏项报价</w:t>
            </w:r>
          </w:p>
        </w:tc>
        <w:tc>
          <w:tcPr>
            <w:tcW w:w="5241" w:type="dxa"/>
            <w:vAlign w:val="center"/>
          </w:tcPr>
          <w:p w14:paraId="61DA6B09" w14:textId="77777777" w:rsidR="004F1C92" w:rsidRDefault="008B1B7C">
            <w:pPr>
              <w:spacing w:line="240" w:lineRule="exact"/>
              <w:rPr>
                <w:rFonts w:ascii="Arial" w:hAnsi="Arial" w:cs="Arial"/>
                <w:szCs w:val="21"/>
              </w:rPr>
            </w:pPr>
            <w:r>
              <w:rPr>
                <w:rFonts w:ascii="Arial" w:hAnsi="Arial" w:cs="Arial"/>
                <w:szCs w:val="21"/>
              </w:rPr>
              <w:t>未就所投项目进行报价或者存在漏项报价。</w:t>
            </w:r>
          </w:p>
        </w:tc>
      </w:tr>
      <w:tr w:rsidR="004F1C92" w14:paraId="40CB78FE" w14:textId="77777777">
        <w:trPr>
          <w:trHeight w:val="553"/>
          <w:jc w:val="center"/>
        </w:trPr>
        <w:tc>
          <w:tcPr>
            <w:tcW w:w="1413" w:type="dxa"/>
            <w:vMerge/>
            <w:vAlign w:val="center"/>
          </w:tcPr>
          <w:p w14:paraId="7708F9AA" w14:textId="77777777" w:rsidR="004F1C92" w:rsidRDefault="004F1C92">
            <w:pPr>
              <w:spacing w:line="240" w:lineRule="exact"/>
              <w:jc w:val="center"/>
              <w:rPr>
                <w:rFonts w:ascii="Arial" w:hAnsi="Arial" w:cs="Arial"/>
                <w:kern w:val="0"/>
                <w:szCs w:val="21"/>
              </w:rPr>
            </w:pPr>
          </w:p>
        </w:tc>
        <w:tc>
          <w:tcPr>
            <w:tcW w:w="2405" w:type="dxa"/>
            <w:vAlign w:val="center"/>
          </w:tcPr>
          <w:p w14:paraId="2E5EF7CE" w14:textId="77777777" w:rsidR="004F1C92" w:rsidRDefault="008B1B7C">
            <w:pPr>
              <w:spacing w:line="240" w:lineRule="exact"/>
              <w:rPr>
                <w:rFonts w:ascii="Arial" w:hAnsi="Arial" w:cs="Arial"/>
                <w:szCs w:val="21"/>
              </w:rPr>
            </w:pPr>
            <w:r>
              <w:rPr>
                <w:rFonts w:ascii="Arial" w:hAnsi="Arial" w:cs="Arial"/>
                <w:szCs w:val="21"/>
              </w:rPr>
              <w:t>投标报价唯一性</w:t>
            </w:r>
          </w:p>
        </w:tc>
        <w:tc>
          <w:tcPr>
            <w:tcW w:w="5241" w:type="dxa"/>
            <w:vAlign w:val="center"/>
          </w:tcPr>
          <w:p w14:paraId="0C5555DB" w14:textId="77777777" w:rsidR="004F1C92" w:rsidRDefault="008B1B7C">
            <w:pPr>
              <w:spacing w:line="240" w:lineRule="exact"/>
              <w:rPr>
                <w:rFonts w:ascii="Arial" w:hAnsi="Arial" w:cs="Arial"/>
                <w:szCs w:val="21"/>
              </w:rPr>
            </w:pPr>
            <w:r>
              <w:rPr>
                <w:rFonts w:ascii="Arial" w:hAnsi="Arial" w:cs="Arial"/>
                <w:szCs w:val="21"/>
              </w:rPr>
              <w:t>不存在有选择、有条件报价。</w:t>
            </w:r>
          </w:p>
        </w:tc>
      </w:tr>
      <w:tr w:rsidR="004F1C92" w14:paraId="68C626AA" w14:textId="77777777">
        <w:trPr>
          <w:trHeight w:val="416"/>
          <w:jc w:val="center"/>
        </w:trPr>
        <w:tc>
          <w:tcPr>
            <w:tcW w:w="1413" w:type="dxa"/>
            <w:vMerge/>
            <w:vAlign w:val="center"/>
          </w:tcPr>
          <w:p w14:paraId="58ED7839" w14:textId="77777777" w:rsidR="004F1C92" w:rsidRDefault="004F1C92">
            <w:pPr>
              <w:spacing w:line="240" w:lineRule="exact"/>
              <w:jc w:val="center"/>
              <w:rPr>
                <w:rFonts w:ascii="Arial" w:hAnsi="Arial" w:cs="Arial"/>
                <w:kern w:val="0"/>
                <w:szCs w:val="21"/>
              </w:rPr>
            </w:pPr>
          </w:p>
        </w:tc>
        <w:tc>
          <w:tcPr>
            <w:tcW w:w="2405" w:type="dxa"/>
            <w:vAlign w:val="center"/>
          </w:tcPr>
          <w:p w14:paraId="2929F548" w14:textId="77777777" w:rsidR="004F1C92" w:rsidRDefault="008B1B7C">
            <w:pPr>
              <w:spacing w:line="240" w:lineRule="exact"/>
              <w:rPr>
                <w:rFonts w:ascii="Arial" w:hAnsi="Arial" w:cs="Arial"/>
                <w:szCs w:val="21"/>
                <w:lang w:val="zh-CN"/>
              </w:rPr>
            </w:pPr>
            <w:r>
              <w:rPr>
                <w:rFonts w:ascii="Arial" w:hAnsi="Arial" w:cs="Arial"/>
                <w:szCs w:val="21"/>
                <w:lang w:val="zh-CN"/>
              </w:rPr>
              <w:t>过低报价合理性</w:t>
            </w:r>
            <w:r>
              <w:rPr>
                <w:rFonts w:ascii="Arial" w:hAnsi="Arial" w:cs="Arial" w:hint="eastAsia"/>
                <w:szCs w:val="21"/>
                <w:lang w:val="zh-CN"/>
              </w:rPr>
              <w:t>（异常低价审查）</w:t>
            </w:r>
          </w:p>
        </w:tc>
        <w:tc>
          <w:tcPr>
            <w:tcW w:w="5241" w:type="dxa"/>
            <w:vAlign w:val="center"/>
          </w:tcPr>
          <w:p w14:paraId="49B38513" w14:textId="77777777" w:rsidR="004F1C92" w:rsidRDefault="008B1B7C">
            <w:pPr>
              <w:spacing w:line="240" w:lineRule="exact"/>
              <w:rPr>
                <w:rFonts w:ascii="Arial" w:hAnsi="Arial" w:cs="Arial"/>
              </w:rPr>
            </w:pPr>
            <w:r>
              <w:rPr>
                <w:rFonts w:ascii="Arial" w:hAnsi="Arial" w:cs="Arial" w:hint="eastAsia"/>
                <w:szCs w:val="21"/>
              </w:rPr>
              <w:t>不存在</w:t>
            </w:r>
            <w:r>
              <w:rPr>
                <w:rFonts w:ascii="Arial" w:hAnsi="Arial" w:cs="Arial"/>
                <w:szCs w:val="21"/>
              </w:rPr>
              <w:t>供应商须知</w:t>
            </w:r>
            <w:r>
              <w:rPr>
                <w:rFonts w:ascii="Arial" w:hAnsi="Arial" w:cs="Arial" w:hint="eastAsia"/>
                <w:szCs w:val="21"/>
              </w:rPr>
              <w:t>前附表</w:t>
            </w:r>
            <w:r>
              <w:rPr>
                <w:rFonts w:ascii="Arial" w:hAnsi="Arial" w:cs="Arial"/>
                <w:szCs w:val="21"/>
              </w:rPr>
              <w:t>第</w:t>
            </w:r>
            <w:r>
              <w:rPr>
                <w:rFonts w:ascii="Arial" w:hAnsi="Arial" w:cs="Arial"/>
                <w:szCs w:val="21"/>
              </w:rPr>
              <w:t>6.3.4</w:t>
            </w:r>
            <w:r>
              <w:rPr>
                <w:rFonts w:ascii="Arial" w:hAnsi="Arial" w:cs="Arial"/>
                <w:szCs w:val="21"/>
              </w:rPr>
              <w:t>规定的</w:t>
            </w:r>
            <w:r>
              <w:rPr>
                <w:rFonts w:ascii="Arial" w:hAnsi="Arial" w:cs="Arial" w:hint="eastAsia"/>
                <w:szCs w:val="21"/>
              </w:rPr>
              <w:t>情形。</w:t>
            </w:r>
          </w:p>
          <w:p w14:paraId="07051368" w14:textId="77777777" w:rsidR="004F1C92" w:rsidRDefault="008B1B7C">
            <w:pPr>
              <w:spacing w:line="240" w:lineRule="exact"/>
              <w:rPr>
                <w:rFonts w:ascii="Arial" w:hAnsi="Arial" w:cs="Arial"/>
                <w:szCs w:val="21"/>
              </w:rPr>
            </w:pPr>
            <w:r>
              <w:rPr>
                <w:rFonts w:ascii="Arial" w:hAnsi="Arial" w:cs="Arial"/>
                <w:szCs w:val="21"/>
              </w:rPr>
              <w:t>如存在应提供书面说明，必要时提交相关证明材料。</w:t>
            </w:r>
          </w:p>
        </w:tc>
      </w:tr>
      <w:tr w:rsidR="004F1C92" w14:paraId="70609359" w14:textId="77777777">
        <w:trPr>
          <w:trHeight w:val="416"/>
          <w:jc w:val="center"/>
        </w:trPr>
        <w:tc>
          <w:tcPr>
            <w:tcW w:w="1413" w:type="dxa"/>
            <w:vMerge/>
            <w:vAlign w:val="center"/>
          </w:tcPr>
          <w:p w14:paraId="14C63634" w14:textId="77777777" w:rsidR="004F1C92" w:rsidRDefault="004F1C92">
            <w:pPr>
              <w:spacing w:line="240" w:lineRule="exact"/>
              <w:jc w:val="center"/>
              <w:rPr>
                <w:rFonts w:ascii="Arial" w:hAnsi="Arial" w:cs="Arial"/>
                <w:kern w:val="0"/>
                <w:szCs w:val="21"/>
              </w:rPr>
            </w:pPr>
          </w:p>
        </w:tc>
        <w:tc>
          <w:tcPr>
            <w:tcW w:w="2405" w:type="dxa"/>
            <w:vAlign w:val="center"/>
          </w:tcPr>
          <w:p w14:paraId="131A38B1" w14:textId="77777777" w:rsidR="004F1C92" w:rsidRDefault="008B1B7C">
            <w:pPr>
              <w:spacing w:line="240" w:lineRule="exact"/>
              <w:rPr>
                <w:rFonts w:ascii="Arial" w:hAnsi="Arial" w:cs="Arial"/>
                <w:szCs w:val="21"/>
                <w:lang w:val="zh-CN"/>
              </w:rPr>
            </w:pPr>
            <w:r>
              <w:rPr>
                <w:rFonts w:ascii="Arial" w:hAnsi="Arial" w:cs="Arial"/>
                <w:szCs w:val="21"/>
                <w:lang w:val="zh-CN"/>
              </w:rPr>
              <w:t>投标有效期</w:t>
            </w:r>
          </w:p>
        </w:tc>
        <w:tc>
          <w:tcPr>
            <w:tcW w:w="5241" w:type="dxa"/>
            <w:vAlign w:val="center"/>
          </w:tcPr>
          <w:p w14:paraId="6FFDA2EF" w14:textId="77777777" w:rsidR="004F1C92" w:rsidRDefault="008B1B7C">
            <w:pPr>
              <w:spacing w:line="240" w:lineRule="exact"/>
              <w:rPr>
                <w:rFonts w:ascii="Arial" w:hAnsi="Arial" w:cs="Arial"/>
              </w:rPr>
            </w:pPr>
            <w:r>
              <w:rPr>
                <w:rFonts w:ascii="Arial" w:hAnsi="Arial" w:cs="Arial"/>
              </w:rPr>
              <w:t>满足招标文件规定。</w:t>
            </w:r>
            <w:r>
              <w:rPr>
                <w:rFonts w:ascii="Arial" w:hAnsi="Arial" w:cs="Arial"/>
                <w:szCs w:val="21"/>
              </w:rPr>
              <w:t>审查：供应商提供的</w:t>
            </w:r>
            <w:r>
              <w:rPr>
                <w:rFonts w:ascii="Arial" w:hAnsi="Arial" w:cs="Arial"/>
                <w:szCs w:val="21"/>
              </w:rPr>
              <w:t>“</w:t>
            </w:r>
            <w:r>
              <w:rPr>
                <w:rFonts w:ascii="Arial" w:hAnsi="Arial" w:cs="Arial"/>
                <w:szCs w:val="21"/>
              </w:rPr>
              <w:t>投标函</w:t>
            </w:r>
            <w:r>
              <w:rPr>
                <w:rFonts w:ascii="Arial" w:hAnsi="Arial" w:cs="Arial"/>
                <w:szCs w:val="21"/>
              </w:rPr>
              <w:t>”</w:t>
            </w:r>
            <w:r>
              <w:rPr>
                <w:rFonts w:ascii="Arial" w:hAnsi="Arial" w:cs="Arial"/>
                <w:szCs w:val="21"/>
              </w:rPr>
              <w:t>（格式见第六章投标文件格式要求）</w:t>
            </w:r>
          </w:p>
        </w:tc>
      </w:tr>
    </w:tbl>
    <w:p w14:paraId="4401A628" w14:textId="77777777" w:rsidR="004F1C92" w:rsidRDefault="004F1C92">
      <w:pPr>
        <w:suppressAutoHyphens/>
        <w:spacing w:before="120" w:line="320" w:lineRule="atLeast"/>
        <w:ind w:firstLineChars="200" w:firstLine="422"/>
        <w:rPr>
          <w:rFonts w:ascii="Arial" w:hAnsi="Arial" w:cs="Arial"/>
          <w:b/>
          <w:bCs/>
          <w:kern w:val="0"/>
          <w:szCs w:val="21"/>
        </w:rPr>
      </w:pPr>
      <w:bookmarkStart w:id="126" w:name="_Hlk19113393"/>
    </w:p>
    <w:p w14:paraId="0E502ADF" w14:textId="77777777" w:rsidR="004F1C92" w:rsidRDefault="008B1B7C">
      <w:pPr>
        <w:spacing w:before="120" w:line="320" w:lineRule="atLeast"/>
        <w:ind w:firstLineChars="200" w:firstLine="422"/>
        <w:outlineLvl w:val="1"/>
        <w:rPr>
          <w:rFonts w:ascii="Arial" w:hAnsi="Arial" w:cs="Arial"/>
          <w:b/>
          <w:bCs/>
          <w:kern w:val="0"/>
          <w:szCs w:val="21"/>
        </w:rPr>
      </w:pPr>
      <w:r>
        <w:rPr>
          <w:rFonts w:ascii="Arial" w:hAnsi="Arial" w:cs="Arial"/>
          <w:b/>
          <w:bCs/>
          <w:kern w:val="0"/>
          <w:szCs w:val="21"/>
        </w:rPr>
        <w:t>4.</w:t>
      </w:r>
      <w:r>
        <w:rPr>
          <w:rFonts w:ascii="Arial" w:hAnsi="Arial" w:cs="Arial"/>
          <w:b/>
          <w:bCs/>
          <w:kern w:val="0"/>
          <w:szCs w:val="21"/>
        </w:rPr>
        <w:t>评分标准</w:t>
      </w:r>
    </w:p>
    <w:p w14:paraId="3489546D" w14:textId="77777777" w:rsidR="004F1C92" w:rsidRDefault="008B1B7C">
      <w:pPr>
        <w:spacing w:before="120" w:line="320" w:lineRule="atLeast"/>
        <w:ind w:firstLineChars="200" w:firstLine="420"/>
        <w:outlineLvl w:val="1"/>
        <w:rPr>
          <w:rFonts w:ascii="Arial" w:hAnsi="Arial" w:cs="Arial"/>
          <w:kern w:val="0"/>
          <w:szCs w:val="21"/>
        </w:rPr>
      </w:pPr>
      <w:r>
        <w:rPr>
          <w:rFonts w:ascii="Arial" w:hAnsi="Arial" w:cs="Arial"/>
          <w:kern w:val="0"/>
          <w:szCs w:val="21"/>
        </w:rPr>
        <w:t>4.1</w:t>
      </w:r>
      <w:r>
        <w:rPr>
          <w:rFonts w:ascii="Arial" w:hAnsi="Arial" w:cs="Arial"/>
          <w:kern w:val="0"/>
          <w:szCs w:val="21"/>
        </w:rPr>
        <w:t>评分表</w:t>
      </w:r>
    </w:p>
    <w:p w14:paraId="1378A1E8" w14:textId="77777777" w:rsidR="004F1C92" w:rsidRDefault="004F1C92">
      <w:pPr>
        <w:spacing w:before="120" w:line="320" w:lineRule="atLeast"/>
        <w:ind w:firstLineChars="150" w:firstLine="316"/>
        <w:rPr>
          <w:rFonts w:ascii="Arial" w:hAnsi="Arial" w:cs="Arial"/>
          <w:b/>
          <w:bCs/>
          <w:kern w:val="0"/>
          <w:szCs w:val="21"/>
        </w:rPr>
      </w:pPr>
      <w:bookmarkStart w:id="127" w:name="_Hlk132791948"/>
      <w:bookmarkEnd w:id="126"/>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320"/>
        <w:gridCol w:w="1576"/>
        <w:gridCol w:w="6029"/>
      </w:tblGrid>
      <w:tr w:rsidR="004F1C92" w14:paraId="2D0C00CB" w14:textId="77777777">
        <w:trPr>
          <w:jc w:val="center"/>
        </w:trPr>
        <w:tc>
          <w:tcPr>
            <w:tcW w:w="1845" w:type="dxa"/>
            <w:gridSpan w:val="2"/>
            <w:vAlign w:val="center"/>
          </w:tcPr>
          <w:p w14:paraId="15E7FFA0" w14:textId="77777777" w:rsidR="004F1C92" w:rsidRDefault="008B1B7C">
            <w:pPr>
              <w:adjustRightInd w:val="0"/>
              <w:spacing w:line="410" w:lineRule="exact"/>
              <w:jc w:val="center"/>
              <w:textAlignment w:val="baseline"/>
              <w:rPr>
                <w:rFonts w:ascii="宋体" w:hAnsi="宋体"/>
                <w:b/>
                <w:szCs w:val="21"/>
              </w:rPr>
            </w:pPr>
            <w:r>
              <w:rPr>
                <w:rFonts w:ascii="宋体" w:hAnsi="宋体" w:hint="eastAsia"/>
                <w:b/>
                <w:szCs w:val="21"/>
              </w:rPr>
              <w:t>序号</w:t>
            </w:r>
          </w:p>
        </w:tc>
        <w:tc>
          <w:tcPr>
            <w:tcW w:w="1576" w:type="dxa"/>
            <w:vAlign w:val="center"/>
          </w:tcPr>
          <w:p w14:paraId="00465566" w14:textId="77777777" w:rsidR="004F1C92" w:rsidRDefault="008B1B7C">
            <w:pPr>
              <w:adjustRightInd w:val="0"/>
              <w:spacing w:line="410" w:lineRule="exact"/>
              <w:jc w:val="center"/>
              <w:textAlignment w:val="baseline"/>
              <w:rPr>
                <w:rFonts w:ascii="宋体" w:hAnsi="宋体"/>
                <w:szCs w:val="21"/>
              </w:rPr>
            </w:pPr>
            <w:r>
              <w:rPr>
                <w:rFonts w:ascii="宋体" w:hAnsi="宋体" w:hint="eastAsia"/>
                <w:b/>
                <w:szCs w:val="21"/>
              </w:rPr>
              <w:t>评审因素</w:t>
            </w:r>
          </w:p>
        </w:tc>
        <w:tc>
          <w:tcPr>
            <w:tcW w:w="6029" w:type="dxa"/>
            <w:vAlign w:val="center"/>
          </w:tcPr>
          <w:p w14:paraId="2546ED58" w14:textId="77777777" w:rsidR="004F1C92" w:rsidRDefault="008B1B7C">
            <w:pPr>
              <w:adjustRightInd w:val="0"/>
              <w:spacing w:line="410" w:lineRule="exact"/>
              <w:jc w:val="center"/>
              <w:textAlignment w:val="baseline"/>
              <w:rPr>
                <w:rFonts w:ascii="宋体" w:hAnsi="宋体"/>
                <w:b/>
                <w:szCs w:val="21"/>
              </w:rPr>
            </w:pPr>
            <w:r>
              <w:rPr>
                <w:rFonts w:ascii="宋体" w:hAnsi="宋体" w:hint="eastAsia"/>
                <w:b/>
                <w:szCs w:val="21"/>
              </w:rPr>
              <w:t>评标标准</w:t>
            </w:r>
          </w:p>
        </w:tc>
      </w:tr>
      <w:tr w:rsidR="004F1C92" w14:paraId="098145C4" w14:textId="77777777">
        <w:trPr>
          <w:jc w:val="center"/>
        </w:trPr>
        <w:tc>
          <w:tcPr>
            <w:tcW w:w="525" w:type="dxa"/>
            <w:vAlign w:val="center"/>
          </w:tcPr>
          <w:p w14:paraId="408739F9" w14:textId="77777777" w:rsidR="004F1C92" w:rsidRDefault="008B1B7C">
            <w:pPr>
              <w:adjustRightInd w:val="0"/>
              <w:spacing w:line="360" w:lineRule="auto"/>
              <w:jc w:val="center"/>
              <w:textAlignment w:val="baseline"/>
              <w:rPr>
                <w:rFonts w:ascii="宋体" w:hAnsi="宋体"/>
                <w:b/>
                <w:szCs w:val="21"/>
              </w:rPr>
            </w:pPr>
            <w:r>
              <w:rPr>
                <w:rFonts w:ascii="宋体" w:hAnsi="宋体" w:hint="eastAsia"/>
                <w:b/>
                <w:szCs w:val="21"/>
              </w:rPr>
              <w:t>1</w:t>
            </w:r>
          </w:p>
        </w:tc>
        <w:tc>
          <w:tcPr>
            <w:tcW w:w="1320" w:type="dxa"/>
            <w:vAlign w:val="center"/>
          </w:tcPr>
          <w:p w14:paraId="1EC7D136" w14:textId="77777777" w:rsidR="004F1C92" w:rsidRDefault="008B1B7C">
            <w:pPr>
              <w:adjustRightInd w:val="0"/>
              <w:spacing w:line="360" w:lineRule="auto"/>
              <w:jc w:val="center"/>
              <w:textAlignment w:val="baseline"/>
              <w:rPr>
                <w:rFonts w:ascii="宋体" w:hAnsi="宋体"/>
                <w:b/>
                <w:szCs w:val="21"/>
              </w:rPr>
            </w:pPr>
            <w:r>
              <w:rPr>
                <w:rFonts w:ascii="宋体" w:hAnsi="宋体" w:hint="eastAsia"/>
                <w:b/>
                <w:szCs w:val="21"/>
              </w:rPr>
              <w:t>价格分</w:t>
            </w:r>
          </w:p>
          <w:p w14:paraId="72B1D097" w14:textId="77777777" w:rsidR="004F1C92" w:rsidRDefault="008B1B7C">
            <w:pPr>
              <w:adjustRightInd w:val="0"/>
              <w:spacing w:line="360" w:lineRule="auto"/>
              <w:jc w:val="center"/>
              <w:textAlignment w:val="baseline"/>
              <w:rPr>
                <w:rFonts w:ascii="宋体" w:hAnsi="宋体"/>
                <w:szCs w:val="21"/>
              </w:rPr>
            </w:pPr>
            <w:r>
              <w:rPr>
                <w:rFonts w:ascii="宋体" w:hAnsi="宋体" w:hint="eastAsia"/>
                <w:szCs w:val="21"/>
              </w:rPr>
              <w:t>（满分</w:t>
            </w:r>
            <w:r>
              <w:rPr>
                <w:rFonts w:ascii="宋体" w:hAnsi="宋体"/>
                <w:szCs w:val="21"/>
                <w:u w:val="single"/>
              </w:rPr>
              <w:t>40</w:t>
            </w:r>
            <w:r>
              <w:rPr>
                <w:rFonts w:ascii="宋体" w:hAnsi="宋体" w:hint="eastAsia"/>
                <w:szCs w:val="21"/>
              </w:rPr>
              <w:lastRenderedPageBreak/>
              <w:t>分）</w:t>
            </w:r>
          </w:p>
        </w:tc>
        <w:tc>
          <w:tcPr>
            <w:tcW w:w="1576" w:type="dxa"/>
            <w:vAlign w:val="center"/>
          </w:tcPr>
          <w:p w14:paraId="2A9C381A" w14:textId="77777777" w:rsidR="004F1C92" w:rsidRDefault="008B1B7C">
            <w:pPr>
              <w:adjustRightInd w:val="0"/>
              <w:spacing w:line="360" w:lineRule="auto"/>
              <w:jc w:val="center"/>
              <w:textAlignment w:val="baseline"/>
              <w:rPr>
                <w:rFonts w:ascii="宋体" w:hAnsi="宋体"/>
                <w:b/>
                <w:szCs w:val="21"/>
              </w:rPr>
            </w:pPr>
            <w:r>
              <w:rPr>
                <w:rFonts w:ascii="宋体" w:hAnsi="宋体" w:hint="eastAsia"/>
                <w:b/>
                <w:szCs w:val="21"/>
              </w:rPr>
              <w:lastRenderedPageBreak/>
              <w:t>投标报价</w:t>
            </w:r>
          </w:p>
        </w:tc>
        <w:tc>
          <w:tcPr>
            <w:tcW w:w="6029" w:type="dxa"/>
            <w:vAlign w:val="center"/>
          </w:tcPr>
          <w:p w14:paraId="4621120A" w14:textId="77777777" w:rsidR="004F1C92" w:rsidRDefault="008B1B7C">
            <w:pPr>
              <w:snapToGrid w:val="0"/>
              <w:spacing w:line="360" w:lineRule="auto"/>
              <w:ind w:firstLineChars="111" w:firstLine="233"/>
              <w:rPr>
                <w:rFonts w:ascii="宋体" w:hAnsi="宋体"/>
                <w:bCs/>
                <w:szCs w:val="21"/>
              </w:rPr>
            </w:pPr>
            <w:r>
              <w:rPr>
                <w:rFonts w:ascii="宋体" w:hAnsi="宋体" w:hint="eastAsia"/>
                <w:bCs/>
                <w:szCs w:val="21"/>
              </w:rPr>
              <w:t>（1）评标报价为投标人的投标报价进行政策性扣除后的价格，评标报价只是作为评标时使用。最终中标人的中标金额等</w:t>
            </w:r>
            <w:r>
              <w:rPr>
                <w:rFonts w:ascii="宋体" w:hAnsi="宋体" w:hint="eastAsia"/>
                <w:bCs/>
                <w:szCs w:val="21"/>
              </w:rPr>
              <w:lastRenderedPageBreak/>
              <w:t>于投标报价。</w:t>
            </w:r>
          </w:p>
          <w:p w14:paraId="7DBDE63E" w14:textId="77777777" w:rsidR="004F1C92" w:rsidRDefault="008B1B7C">
            <w:pPr>
              <w:snapToGrid w:val="0"/>
              <w:spacing w:line="360" w:lineRule="auto"/>
              <w:ind w:firstLineChars="111" w:firstLine="233"/>
              <w:rPr>
                <w:rFonts w:ascii="宋体" w:hAnsi="宋体"/>
                <w:bCs/>
                <w:szCs w:val="21"/>
              </w:rPr>
            </w:pPr>
            <w:r>
              <w:rPr>
                <w:rFonts w:ascii="宋体" w:hAnsi="宋体" w:hint="eastAsia"/>
                <w:bCs/>
                <w:szCs w:val="21"/>
              </w:rPr>
              <w:t>（</w:t>
            </w:r>
            <w:r>
              <w:rPr>
                <w:rFonts w:ascii="宋体" w:hAnsi="宋体"/>
                <w:bCs/>
                <w:szCs w:val="21"/>
              </w:rPr>
              <w:t>2</w:t>
            </w:r>
            <w:r>
              <w:rPr>
                <w:rFonts w:ascii="宋体" w:hAnsi="宋体" w:hint="eastAsia"/>
                <w:bCs/>
                <w:szCs w:val="21"/>
              </w:rPr>
              <w:t>）政策性扣除计算方法。</w:t>
            </w:r>
          </w:p>
          <w:p w14:paraId="219DC368" w14:textId="780304C7" w:rsidR="000D52F7" w:rsidRDefault="000D52F7">
            <w:pPr>
              <w:snapToGrid w:val="0"/>
              <w:spacing w:line="360" w:lineRule="auto"/>
              <w:ind w:firstLineChars="211" w:firstLine="443"/>
              <w:rPr>
                <w:rFonts w:ascii="宋体" w:hAnsi="宋体"/>
                <w:bCs/>
                <w:szCs w:val="21"/>
              </w:rPr>
            </w:pPr>
            <w:bookmarkStart w:id="128" w:name="_Hlk65858438"/>
            <w:r>
              <w:rPr>
                <w:rFonts w:ascii="宋体" w:hAnsi="宋体" w:hint="eastAsia"/>
                <w:bCs/>
                <w:szCs w:val="21"/>
              </w:rPr>
              <w:t>2</w:t>
            </w:r>
            <w:r>
              <w:rPr>
                <w:rFonts w:ascii="宋体" w:hAnsi="宋体"/>
                <w:bCs/>
                <w:szCs w:val="21"/>
              </w:rPr>
              <w:t>.1</w:t>
            </w:r>
            <w:r w:rsidR="008B1B7C">
              <w:rPr>
                <w:rFonts w:ascii="宋体" w:hAnsi="宋体" w:hint="eastAsia"/>
                <w:bCs/>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w:t>
            </w:r>
            <w:r w:rsidR="008B1B7C">
              <w:rPr>
                <w:rFonts w:ascii="宋体" w:hAnsi="宋体" w:hint="eastAsia"/>
                <w:bCs/>
                <w:szCs w:val="21"/>
                <w:u w:val="single"/>
              </w:rPr>
              <w:t xml:space="preserve"> </w:t>
            </w:r>
            <w:r w:rsidR="008B1B7C">
              <w:rPr>
                <w:rFonts w:ascii="宋体" w:hAnsi="宋体"/>
                <w:bCs/>
                <w:szCs w:val="21"/>
                <w:u w:val="single"/>
              </w:rPr>
              <w:t>10</w:t>
            </w:r>
            <w:r w:rsidR="008B1B7C">
              <w:rPr>
                <w:rFonts w:ascii="宋体" w:hAnsi="宋体" w:hint="eastAsia"/>
                <w:bCs/>
                <w:szCs w:val="21"/>
                <w:u w:val="single"/>
              </w:rPr>
              <w:t xml:space="preserve"> </w:t>
            </w:r>
            <w:r w:rsidR="008B1B7C">
              <w:rPr>
                <w:rFonts w:ascii="宋体" w:hAnsi="宋体" w:hint="eastAsia"/>
                <w:bCs/>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sidR="008B1B7C">
              <w:rPr>
                <w:rFonts w:ascii="宋体" w:hAnsi="宋体"/>
                <w:bCs/>
                <w:szCs w:val="21"/>
                <w:u w:val="single"/>
              </w:rPr>
              <w:t>4</w:t>
            </w:r>
            <w:r w:rsidR="008B1B7C">
              <w:rPr>
                <w:rFonts w:ascii="宋体" w:hAnsi="宋体" w:hint="eastAsia"/>
                <w:bCs/>
                <w:szCs w:val="21"/>
              </w:rPr>
              <w:t>%）。</w:t>
            </w:r>
          </w:p>
          <w:p w14:paraId="7936C5D7" w14:textId="1E72AFDC" w:rsidR="004F1C92" w:rsidRDefault="008B1B7C" w:rsidP="000D52F7">
            <w:pPr>
              <w:snapToGrid w:val="0"/>
              <w:spacing w:line="360" w:lineRule="auto"/>
              <w:ind w:firstLineChars="211" w:firstLine="443"/>
              <w:rPr>
                <w:rFonts w:ascii="宋体" w:hAnsi="宋体"/>
                <w:szCs w:val="21"/>
              </w:rPr>
            </w:pPr>
            <w:r>
              <w:rPr>
                <w:rFonts w:ascii="宋体" w:hAnsi="宋体" w:hint="eastAsia"/>
                <w:bCs/>
                <w:szCs w:val="21"/>
              </w:rPr>
              <w:t>除上述情况外，评标报价=投标报价。</w:t>
            </w:r>
          </w:p>
          <w:bookmarkEnd w:id="128"/>
          <w:p w14:paraId="4550C9E8" w14:textId="77777777" w:rsidR="004F1C92" w:rsidRDefault="008B1B7C">
            <w:pPr>
              <w:snapToGrid w:val="0"/>
              <w:spacing w:line="360" w:lineRule="auto"/>
              <w:ind w:firstLineChars="111" w:firstLine="233"/>
              <w:rPr>
                <w:rFonts w:ascii="宋体" w:hAnsi="宋体"/>
                <w:bCs/>
                <w:szCs w:val="21"/>
              </w:rPr>
            </w:pPr>
            <w:r>
              <w:rPr>
                <w:rFonts w:ascii="宋体" w:hAnsi="宋体" w:hint="eastAsia"/>
                <w:bCs/>
                <w:szCs w:val="21"/>
              </w:rPr>
              <w:t>（3）按照《财政部、司法部关于政府采购支持监狱企业发展有关问题的通知》（财库〔2014〕68号）的规定，监狱企业视同小型、微型企业，享受预留份额、评审中价格扣除等促进中小企业发展的政府采购政策。</w:t>
            </w:r>
            <w:r>
              <w:rPr>
                <w:rFonts w:ascii="宋体" w:hAnsi="宋体" w:hint="eastAsia"/>
                <w:szCs w:val="21"/>
              </w:rPr>
              <w:t>监狱企业参加政府采购活动时，应当提供由省级以上监狱管理局、戒毒管理局（含新疆生产建设兵团）出具的属于监狱企业的证明文件。</w:t>
            </w:r>
            <w:r>
              <w:rPr>
                <w:rFonts w:ascii="宋体" w:hAnsi="宋体" w:hint="eastAsia"/>
                <w:bCs/>
                <w:szCs w:val="21"/>
              </w:rPr>
              <w:t>监狱企业属于小型、微型企业的，不重复享受政策。</w:t>
            </w:r>
          </w:p>
          <w:p w14:paraId="475EAC69" w14:textId="77777777" w:rsidR="004F1C92" w:rsidRDefault="008B1B7C">
            <w:pPr>
              <w:snapToGrid w:val="0"/>
              <w:spacing w:line="360" w:lineRule="auto"/>
              <w:ind w:firstLineChars="111" w:firstLine="233"/>
              <w:rPr>
                <w:rFonts w:ascii="宋体" w:hAnsi="宋体"/>
                <w:bCs/>
                <w:szCs w:val="21"/>
              </w:rPr>
            </w:pPr>
            <w:r>
              <w:rPr>
                <w:rFonts w:ascii="宋体" w:hAnsi="宋体" w:hint="eastAsia"/>
                <w:szCs w:val="21"/>
              </w:rPr>
              <w:t>（4）按照</w:t>
            </w:r>
            <w:r>
              <w:rPr>
                <w:rFonts w:ascii="宋体" w:hAnsi="宋体" w:hint="eastAsia"/>
                <w:bCs/>
                <w:szCs w:val="21"/>
              </w:rPr>
              <w:t>《关于促进残疾人就业政府采购政策的通知》（财库〔2017〕141号）的规定，残疾人福利性单位视同小型、微型企业，享受预留份额、评审中价格扣除等促进中小企业发展的政府采购政策。</w:t>
            </w:r>
            <w:r>
              <w:rPr>
                <w:rFonts w:ascii="宋体" w:hAnsi="宋体" w:hint="eastAsia"/>
                <w:szCs w:val="21"/>
              </w:rPr>
              <w:t>残疾人福利性单位参加政府采购活动时，应当提供该通知规定的《残疾人福利性单位声明函》，并对声明的真实性负责。</w:t>
            </w:r>
            <w:r>
              <w:rPr>
                <w:rFonts w:ascii="宋体" w:hAnsi="宋体" w:hint="eastAsia"/>
                <w:bCs/>
                <w:szCs w:val="21"/>
              </w:rPr>
              <w:t>残疾人福利性单位属于小型、微型企业的，不重复享受政策。</w:t>
            </w:r>
          </w:p>
          <w:p w14:paraId="16091DE6" w14:textId="77777777" w:rsidR="004F1C92" w:rsidRDefault="008B1B7C">
            <w:pPr>
              <w:snapToGrid w:val="0"/>
              <w:spacing w:line="360" w:lineRule="auto"/>
              <w:ind w:firstLineChars="111" w:firstLine="233"/>
              <w:rPr>
                <w:rFonts w:ascii="宋体" w:hAnsi="宋体"/>
                <w:bCs/>
                <w:szCs w:val="21"/>
              </w:rPr>
            </w:pPr>
            <w:r>
              <w:rPr>
                <w:rFonts w:ascii="宋体" w:hAnsi="宋体" w:hint="eastAsia"/>
                <w:bCs/>
                <w:szCs w:val="21"/>
              </w:rPr>
              <w:t>（</w:t>
            </w:r>
            <w:r>
              <w:rPr>
                <w:rFonts w:ascii="宋体" w:hAnsi="宋体"/>
                <w:bCs/>
                <w:szCs w:val="21"/>
              </w:rPr>
              <w:t>5</w:t>
            </w:r>
            <w:r>
              <w:rPr>
                <w:rFonts w:ascii="宋体" w:hAnsi="宋体" w:hint="eastAsia"/>
                <w:bCs/>
                <w:szCs w:val="21"/>
              </w:rPr>
              <w:t>）满足招标文件要求且评标报价最低的评标报价为评标基准价，其价格分为满分。</w:t>
            </w:r>
          </w:p>
          <w:p w14:paraId="76CCCDA7" w14:textId="77777777" w:rsidR="004F1C92" w:rsidRDefault="008B1B7C">
            <w:pPr>
              <w:spacing w:line="360" w:lineRule="auto"/>
              <w:ind w:firstLineChars="111" w:firstLine="233"/>
              <w:rPr>
                <w:rFonts w:ascii="宋体" w:hAnsi="宋体"/>
                <w:bCs/>
                <w:szCs w:val="21"/>
              </w:rPr>
            </w:pPr>
            <w:r>
              <w:rPr>
                <w:rFonts w:ascii="宋体" w:hAnsi="宋体" w:hint="eastAsia"/>
                <w:bCs/>
                <w:szCs w:val="21"/>
              </w:rPr>
              <w:t>（</w:t>
            </w:r>
            <w:r>
              <w:rPr>
                <w:rFonts w:ascii="宋体" w:hAnsi="宋体"/>
                <w:bCs/>
                <w:szCs w:val="21"/>
              </w:rPr>
              <w:t>6</w:t>
            </w:r>
            <w:r>
              <w:rPr>
                <w:rFonts w:ascii="宋体" w:hAnsi="宋体" w:hint="eastAsia"/>
                <w:bCs/>
                <w:szCs w:val="21"/>
              </w:rPr>
              <w:t xml:space="preserve">）价格分计算公式：        </w:t>
            </w:r>
          </w:p>
          <w:p w14:paraId="29FA7C5A" w14:textId="77777777" w:rsidR="004F1C92" w:rsidRDefault="008B1B7C">
            <w:pPr>
              <w:spacing w:line="360" w:lineRule="auto"/>
              <w:ind w:firstLineChars="111" w:firstLine="233"/>
              <w:rPr>
                <w:rFonts w:ascii="宋体" w:hAnsi="宋体" w:cs="Courier New"/>
                <w:bCs/>
                <w:szCs w:val="21"/>
              </w:rPr>
            </w:pPr>
            <w:r>
              <w:rPr>
                <w:rFonts w:ascii="宋体" w:hAnsi="宋体" w:hint="eastAsia"/>
                <w:bCs/>
                <w:kern w:val="0"/>
                <w:szCs w:val="21"/>
              </w:rPr>
              <w:t>价格分</w:t>
            </w:r>
            <w:r>
              <w:rPr>
                <w:rFonts w:ascii="宋体" w:hAnsi="宋体" w:cs="Courier New" w:hint="eastAsia"/>
                <w:bCs/>
                <w:szCs w:val="21"/>
              </w:rPr>
              <w:t>=（评标基准价／评标报价）×</w:t>
            </w:r>
            <w:r>
              <w:rPr>
                <w:rFonts w:ascii="宋体" w:hAnsi="宋体"/>
                <w:bCs/>
                <w:kern w:val="0"/>
                <w:szCs w:val="21"/>
                <w:u w:val="single"/>
              </w:rPr>
              <w:t>40</w:t>
            </w:r>
            <w:r>
              <w:rPr>
                <w:rFonts w:ascii="宋体" w:hAnsi="宋体" w:cs="Courier New" w:hint="eastAsia"/>
                <w:bCs/>
                <w:szCs w:val="21"/>
              </w:rPr>
              <w:t>分</w:t>
            </w:r>
          </w:p>
        </w:tc>
      </w:tr>
      <w:tr w:rsidR="004F1C92" w14:paraId="7791BC76" w14:textId="77777777">
        <w:trPr>
          <w:trHeight w:val="360"/>
          <w:jc w:val="center"/>
        </w:trPr>
        <w:tc>
          <w:tcPr>
            <w:tcW w:w="525" w:type="dxa"/>
            <w:vMerge w:val="restart"/>
            <w:vAlign w:val="center"/>
          </w:tcPr>
          <w:p w14:paraId="3F5E251A" w14:textId="77777777" w:rsidR="004F1C92" w:rsidRDefault="008B1B7C">
            <w:pPr>
              <w:adjustRightInd w:val="0"/>
              <w:spacing w:line="360" w:lineRule="auto"/>
              <w:jc w:val="center"/>
              <w:textAlignment w:val="baseline"/>
              <w:rPr>
                <w:rFonts w:ascii="宋体" w:hAnsi="宋体"/>
                <w:b/>
                <w:szCs w:val="21"/>
              </w:rPr>
            </w:pPr>
            <w:bookmarkStart w:id="129" w:name="_Hlk204074051"/>
            <w:r>
              <w:rPr>
                <w:rFonts w:ascii="宋体" w:hAnsi="宋体" w:hint="eastAsia"/>
                <w:b/>
                <w:szCs w:val="21"/>
              </w:rPr>
              <w:lastRenderedPageBreak/>
              <w:t>2</w:t>
            </w:r>
          </w:p>
        </w:tc>
        <w:tc>
          <w:tcPr>
            <w:tcW w:w="1320" w:type="dxa"/>
            <w:vMerge w:val="restart"/>
            <w:vAlign w:val="center"/>
          </w:tcPr>
          <w:p w14:paraId="19C2396E" w14:textId="77777777" w:rsidR="004F1C92" w:rsidRDefault="008B1B7C">
            <w:pPr>
              <w:adjustRightInd w:val="0"/>
              <w:spacing w:line="360" w:lineRule="auto"/>
              <w:ind w:leftChars="-50" w:left="-105" w:rightChars="-50" w:right="-105"/>
              <w:jc w:val="center"/>
              <w:textAlignment w:val="baseline"/>
              <w:rPr>
                <w:rFonts w:ascii="宋体" w:hAnsi="宋体"/>
                <w:b/>
                <w:bCs/>
                <w:szCs w:val="21"/>
              </w:rPr>
            </w:pPr>
            <w:bookmarkStart w:id="130" w:name="OLE_LINK60"/>
            <w:r>
              <w:rPr>
                <w:rFonts w:ascii="宋体" w:hAnsi="宋体" w:hint="eastAsia"/>
                <w:b/>
                <w:bCs/>
                <w:szCs w:val="21"/>
              </w:rPr>
              <w:t>技术分</w:t>
            </w:r>
          </w:p>
          <w:p w14:paraId="4B21E26A" w14:textId="77777777" w:rsidR="004F1C92" w:rsidRDefault="008B1B7C">
            <w:pPr>
              <w:adjustRightInd w:val="0"/>
              <w:spacing w:line="360" w:lineRule="auto"/>
              <w:ind w:leftChars="-50" w:left="-105" w:rightChars="-50" w:right="-105"/>
              <w:jc w:val="center"/>
              <w:textAlignment w:val="baseline"/>
              <w:rPr>
                <w:rFonts w:ascii="宋体" w:hAnsi="宋体"/>
                <w:spacing w:val="-18"/>
                <w:szCs w:val="21"/>
              </w:rPr>
            </w:pPr>
            <w:r>
              <w:rPr>
                <w:rFonts w:ascii="宋体" w:hAnsi="宋体" w:hint="eastAsia"/>
                <w:bCs/>
                <w:szCs w:val="21"/>
              </w:rPr>
              <w:lastRenderedPageBreak/>
              <w:t>（</w:t>
            </w:r>
            <w:r>
              <w:rPr>
                <w:rFonts w:ascii="宋体" w:hAnsi="宋体" w:hint="eastAsia"/>
                <w:szCs w:val="21"/>
              </w:rPr>
              <w:t>满分</w:t>
            </w:r>
            <w:r>
              <w:rPr>
                <w:rFonts w:ascii="宋体" w:hAnsi="宋体"/>
                <w:szCs w:val="21"/>
              </w:rPr>
              <w:t>37.5</w:t>
            </w:r>
            <w:r>
              <w:rPr>
                <w:rFonts w:ascii="宋体" w:hAnsi="宋体" w:hint="eastAsia"/>
                <w:bCs/>
                <w:szCs w:val="21"/>
              </w:rPr>
              <w:t>分）</w:t>
            </w:r>
            <w:bookmarkEnd w:id="130"/>
          </w:p>
        </w:tc>
        <w:tc>
          <w:tcPr>
            <w:tcW w:w="1576" w:type="dxa"/>
            <w:vAlign w:val="center"/>
          </w:tcPr>
          <w:p w14:paraId="6DF7D1D9" w14:textId="77777777" w:rsidR="004F1C92" w:rsidRDefault="008B1B7C">
            <w:pPr>
              <w:adjustRightInd w:val="0"/>
              <w:spacing w:line="360" w:lineRule="exact"/>
              <w:jc w:val="center"/>
              <w:textAlignment w:val="baseline"/>
              <w:rPr>
                <w:rFonts w:ascii="宋体" w:hAnsi="宋体"/>
                <w:bCs/>
                <w:szCs w:val="21"/>
              </w:rPr>
            </w:pPr>
            <w:r>
              <w:rPr>
                <w:rFonts w:ascii="宋体" w:hAnsi="宋体" w:hint="eastAsia"/>
                <w:bCs/>
                <w:szCs w:val="21"/>
              </w:rPr>
              <w:lastRenderedPageBreak/>
              <w:t>一般技术指标</w:t>
            </w:r>
            <w:r>
              <w:rPr>
                <w:rFonts w:ascii="宋体" w:hAnsi="宋体" w:hint="eastAsia"/>
                <w:bCs/>
                <w:szCs w:val="21"/>
              </w:rPr>
              <w:lastRenderedPageBreak/>
              <w:t>响应分（</w:t>
            </w:r>
            <w:r>
              <w:rPr>
                <w:rFonts w:ascii="宋体" w:hAnsi="宋体" w:hint="eastAsia"/>
                <w:szCs w:val="21"/>
              </w:rPr>
              <w:t>满分28.5分</w:t>
            </w:r>
            <w:r>
              <w:rPr>
                <w:rFonts w:ascii="宋体" w:hAnsi="宋体" w:hint="eastAsia"/>
                <w:bCs/>
                <w:szCs w:val="21"/>
              </w:rPr>
              <w:t>）</w:t>
            </w:r>
          </w:p>
        </w:tc>
        <w:tc>
          <w:tcPr>
            <w:tcW w:w="6029" w:type="dxa"/>
            <w:vAlign w:val="center"/>
          </w:tcPr>
          <w:p w14:paraId="573A6DC3" w14:textId="77777777" w:rsidR="004F1C92" w:rsidRDefault="008B1B7C">
            <w:pPr>
              <w:snapToGrid w:val="0"/>
              <w:spacing w:line="360" w:lineRule="auto"/>
              <w:rPr>
                <w:rFonts w:ascii="宋体" w:hAnsi="宋体"/>
                <w:bCs/>
                <w:szCs w:val="21"/>
              </w:rPr>
            </w:pPr>
            <w:r>
              <w:rPr>
                <w:rFonts w:ascii="宋体" w:hAnsi="宋体" w:hint="eastAsia"/>
                <w:bCs/>
                <w:szCs w:val="21"/>
              </w:rPr>
              <w:lastRenderedPageBreak/>
              <w:t>第二章采购需求“二、技术要求 6. 技术指标要求”中一般技</w:t>
            </w:r>
            <w:r>
              <w:rPr>
                <w:rFonts w:ascii="宋体" w:hAnsi="宋体" w:hint="eastAsia"/>
                <w:bCs/>
                <w:szCs w:val="21"/>
              </w:rPr>
              <w:lastRenderedPageBreak/>
              <w:t>术指标（未标注“▲”）合计57项，经评审认定每有一项无负偏离的，得0.5分，满分28.5分。</w:t>
            </w:r>
          </w:p>
        </w:tc>
      </w:tr>
      <w:tr w:rsidR="004F1C92" w14:paraId="659ABCF9" w14:textId="77777777">
        <w:trPr>
          <w:trHeight w:val="360"/>
          <w:jc w:val="center"/>
        </w:trPr>
        <w:tc>
          <w:tcPr>
            <w:tcW w:w="525" w:type="dxa"/>
            <w:vMerge/>
            <w:vAlign w:val="center"/>
          </w:tcPr>
          <w:p w14:paraId="2CF7E6EA" w14:textId="77777777" w:rsidR="004F1C92" w:rsidRDefault="004F1C92">
            <w:pPr>
              <w:adjustRightInd w:val="0"/>
              <w:spacing w:line="360" w:lineRule="auto"/>
              <w:jc w:val="center"/>
              <w:textAlignment w:val="baseline"/>
              <w:rPr>
                <w:rFonts w:ascii="宋体" w:hAnsi="宋体"/>
                <w:b/>
                <w:szCs w:val="21"/>
              </w:rPr>
            </w:pPr>
            <w:bookmarkStart w:id="131" w:name="_Hlk204074062"/>
            <w:bookmarkEnd w:id="129"/>
          </w:p>
        </w:tc>
        <w:tc>
          <w:tcPr>
            <w:tcW w:w="1320" w:type="dxa"/>
            <w:vMerge/>
            <w:vAlign w:val="center"/>
          </w:tcPr>
          <w:p w14:paraId="3D627626" w14:textId="77777777" w:rsidR="004F1C92" w:rsidRDefault="004F1C92">
            <w:pPr>
              <w:adjustRightInd w:val="0"/>
              <w:spacing w:line="360" w:lineRule="auto"/>
              <w:ind w:leftChars="-50" w:left="-105" w:rightChars="-50" w:right="-105"/>
              <w:jc w:val="center"/>
              <w:textAlignment w:val="baseline"/>
              <w:rPr>
                <w:rFonts w:ascii="宋体" w:hAnsi="宋体"/>
                <w:b/>
                <w:bCs/>
                <w:szCs w:val="21"/>
              </w:rPr>
            </w:pPr>
          </w:p>
        </w:tc>
        <w:tc>
          <w:tcPr>
            <w:tcW w:w="1576" w:type="dxa"/>
            <w:vAlign w:val="center"/>
          </w:tcPr>
          <w:p w14:paraId="055B732A" w14:textId="77777777" w:rsidR="004F1C92" w:rsidRDefault="008B1B7C">
            <w:pPr>
              <w:adjustRightInd w:val="0"/>
              <w:spacing w:line="360" w:lineRule="exact"/>
              <w:jc w:val="center"/>
              <w:textAlignment w:val="baseline"/>
              <w:rPr>
                <w:rFonts w:ascii="宋体" w:hAnsi="宋体"/>
                <w:bCs/>
                <w:szCs w:val="21"/>
              </w:rPr>
            </w:pPr>
            <w:r>
              <w:rPr>
                <w:rFonts w:ascii="宋体" w:hAnsi="宋体" w:hint="eastAsia"/>
                <w:bCs/>
                <w:szCs w:val="21"/>
              </w:rPr>
              <w:t>项目实施方案（满分</w:t>
            </w:r>
            <w:r>
              <w:rPr>
                <w:rFonts w:ascii="宋体" w:hAnsi="宋体"/>
                <w:bCs/>
                <w:szCs w:val="21"/>
              </w:rPr>
              <w:t>9</w:t>
            </w:r>
            <w:r>
              <w:rPr>
                <w:rFonts w:ascii="宋体" w:hAnsi="宋体" w:hint="eastAsia"/>
                <w:bCs/>
                <w:szCs w:val="21"/>
              </w:rPr>
              <w:t>分）</w:t>
            </w:r>
          </w:p>
        </w:tc>
        <w:tc>
          <w:tcPr>
            <w:tcW w:w="6029" w:type="dxa"/>
            <w:vAlign w:val="center"/>
          </w:tcPr>
          <w:p w14:paraId="205DC031" w14:textId="77777777" w:rsidR="004F1C92" w:rsidRDefault="008B1B7C">
            <w:pPr>
              <w:spacing w:line="320" w:lineRule="exact"/>
              <w:rPr>
                <w:rFonts w:ascii="宋体" w:hAnsi="宋体" w:cs="宋体"/>
                <w:bCs/>
                <w:szCs w:val="21"/>
              </w:rPr>
            </w:pPr>
            <w:r>
              <w:rPr>
                <w:rFonts w:ascii="宋体" w:hAnsi="宋体" w:cs="宋体" w:hint="eastAsia"/>
                <w:bCs/>
                <w:szCs w:val="21"/>
              </w:rPr>
              <w:t>根据项目实施方案科学性、针对性、前瞻性、保障措施得力，对于实施中难点的理解和实施重点的把握，是否制定了切实可行的应急方案，考虑交货、安装、调试、安装环境准备、项目验收等对采购单位的有利性，以及能否保证项目顺利实施等情况进行综合评定。</w:t>
            </w:r>
          </w:p>
          <w:p w14:paraId="47A2D88A" w14:textId="77777777" w:rsidR="004F1C92" w:rsidRDefault="008B1B7C">
            <w:pPr>
              <w:spacing w:line="320" w:lineRule="exact"/>
              <w:rPr>
                <w:rFonts w:ascii="宋体" w:hAnsi="宋体" w:cs="宋体"/>
                <w:bCs/>
                <w:szCs w:val="21"/>
              </w:rPr>
            </w:pPr>
            <w:r>
              <w:rPr>
                <w:rFonts w:ascii="宋体" w:hAnsi="宋体" w:cs="宋体" w:hint="eastAsia"/>
                <w:bCs/>
                <w:szCs w:val="21"/>
              </w:rPr>
              <w:t>一档（3分）：投标人提供的项目实施方案符合采购需求，实施步骤、计划及组织方案完整具体，能提供实施进度计划表。</w:t>
            </w:r>
          </w:p>
          <w:p w14:paraId="4D59FD93" w14:textId="77777777" w:rsidR="004F1C92" w:rsidRDefault="008B1B7C">
            <w:pPr>
              <w:spacing w:line="320" w:lineRule="exact"/>
              <w:rPr>
                <w:rFonts w:ascii="宋体" w:hAnsi="宋体" w:cs="宋体"/>
                <w:bCs/>
                <w:szCs w:val="21"/>
              </w:rPr>
            </w:pPr>
            <w:r>
              <w:rPr>
                <w:rFonts w:ascii="宋体" w:hAnsi="宋体" w:cs="宋体" w:hint="eastAsia"/>
                <w:bCs/>
                <w:szCs w:val="21"/>
              </w:rPr>
              <w:t>二档（6分）：投标人提供的项目实施方案内容方案详细，实施步骤、计划及组织方案周全，分工明确，能保障项目实施质量；能提供实施进度计划表；能切合本项目提供具体的实施对接方案，方案能表明对本项目的熟悉程度，技术路线；能提供交付时间保证措施、技术服务等内容。</w:t>
            </w:r>
          </w:p>
          <w:p w14:paraId="1061C945" w14:textId="77777777" w:rsidR="004F1C92" w:rsidRDefault="008B1B7C">
            <w:pPr>
              <w:spacing w:line="320" w:lineRule="exact"/>
              <w:rPr>
                <w:rFonts w:ascii="宋体" w:hAnsi="宋体" w:cs="宋体"/>
                <w:bCs/>
                <w:szCs w:val="21"/>
              </w:rPr>
            </w:pPr>
            <w:r>
              <w:rPr>
                <w:rFonts w:ascii="宋体" w:hAnsi="宋体" w:cs="宋体" w:hint="eastAsia"/>
                <w:bCs/>
                <w:szCs w:val="21"/>
              </w:rPr>
              <w:t>三档（9分）：投标人提供的项目实施方案内容切合实际，实施步骤、计划及组织方案完整周全；组织机构健全，分工明确，能较好保障项目实施质量；能提供实施进度计划表，对各个时间节点的实施内容有详细的描述及承诺，确保项目高效完成；能切合本项目实际提供具体的实施对接方案，方案能清楚的表明对本项目的熟悉程度，技术路线清晰；能提供交付时间保证措施、安全实施工作措施、技术服务等内容；能提供有建设及指导性的安装、调试、验收方法等内容。对采购单位、采购项目的特点均有针对性，能提供实施人员清单，有明确的应急方案的。</w:t>
            </w:r>
          </w:p>
          <w:p w14:paraId="12731FE1" w14:textId="77777777" w:rsidR="004F1C92" w:rsidRDefault="008B1B7C">
            <w:pPr>
              <w:pStyle w:val="ae"/>
            </w:pPr>
            <w:r>
              <w:rPr>
                <w:rFonts w:ascii="宋体" w:hAnsi="宋体" w:cs="宋体" w:hint="eastAsia"/>
                <w:bCs/>
                <w:sz w:val="21"/>
                <w:szCs w:val="21"/>
              </w:rPr>
              <w:t>注：未提供实施方案的不得分。</w:t>
            </w:r>
          </w:p>
        </w:tc>
      </w:tr>
      <w:tr w:rsidR="004F1C92" w14:paraId="26381174" w14:textId="77777777">
        <w:trPr>
          <w:trHeight w:val="1168"/>
          <w:jc w:val="center"/>
        </w:trPr>
        <w:tc>
          <w:tcPr>
            <w:tcW w:w="525" w:type="dxa"/>
            <w:vMerge w:val="restart"/>
            <w:vAlign w:val="center"/>
          </w:tcPr>
          <w:p w14:paraId="7C508C2C" w14:textId="77777777" w:rsidR="004F1C92" w:rsidRDefault="008B1B7C">
            <w:pPr>
              <w:spacing w:line="360" w:lineRule="auto"/>
              <w:jc w:val="center"/>
              <w:rPr>
                <w:rFonts w:ascii="宋体" w:hAnsi="宋体"/>
                <w:b/>
                <w:szCs w:val="21"/>
              </w:rPr>
            </w:pPr>
            <w:bookmarkStart w:id="132" w:name="_Hlk204074092"/>
            <w:bookmarkEnd w:id="131"/>
            <w:r>
              <w:rPr>
                <w:rFonts w:ascii="宋体" w:hAnsi="宋体" w:hint="eastAsia"/>
                <w:b/>
                <w:szCs w:val="21"/>
              </w:rPr>
              <w:t>3</w:t>
            </w:r>
          </w:p>
        </w:tc>
        <w:tc>
          <w:tcPr>
            <w:tcW w:w="1320" w:type="dxa"/>
            <w:vMerge w:val="restart"/>
            <w:vAlign w:val="center"/>
          </w:tcPr>
          <w:p w14:paraId="391E6D85" w14:textId="77777777" w:rsidR="004F1C92" w:rsidRDefault="008B1B7C">
            <w:pPr>
              <w:spacing w:line="360" w:lineRule="auto"/>
              <w:jc w:val="center"/>
              <w:rPr>
                <w:rFonts w:ascii="宋体" w:hAnsi="宋体"/>
                <w:bCs/>
                <w:szCs w:val="21"/>
              </w:rPr>
            </w:pPr>
            <w:bookmarkStart w:id="133" w:name="OLE_LINK64"/>
            <w:r>
              <w:rPr>
                <w:rFonts w:ascii="宋体" w:hAnsi="宋体" w:hint="eastAsia"/>
                <w:b/>
                <w:szCs w:val="21"/>
              </w:rPr>
              <w:t>商务分</w:t>
            </w:r>
          </w:p>
          <w:p w14:paraId="5F5C52C5" w14:textId="77777777" w:rsidR="004F1C92" w:rsidRDefault="008B1B7C">
            <w:pPr>
              <w:spacing w:line="360" w:lineRule="auto"/>
              <w:jc w:val="center"/>
              <w:rPr>
                <w:rFonts w:ascii="宋体" w:hAnsi="宋体"/>
                <w:bCs/>
                <w:szCs w:val="21"/>
              </w:rPr>
            </w:pPr>
            <w:r>
              <w:rPr>
                <w:rFonts w:ascii="宋体" w:hAnsi="宋体" w:hint="eastAsia"/>
                <w:bCs/>
                <w:szCs w:val="21"/>
              </w:rPr>
              <w:t>（满分</w:t>
            </w:r>
            <w:r>
              <w:rPr>
                <w:rFonts w:ascii="宋体" w:hAnsi="宋体"/>
                <w:bCs/>
                <w:szCs w:val="21"/>
              </w:rPr>
              <w:t>22.5分</w:t>
            </w:r>
            <w:r>
              <w:rPr>
                <w:rFonts w:ascii="宋体" w:hAnsi="宋体" w:hint="eastAsia"/>
                <w:bCs/>
                <w:szCs w:val="21"/>
              </w:rPr>
              <w:t>）</w:t>
            </w:r>
            <w:bookmarkEnd w:id="133"/>
          </w:p>
        </w:tc>
        <w:tc>
          <w:tcPr>
            <w:tcW w:w="1576" w:type="dxa"/>
            <w:tcMar>
              <w:left w:w="57" w:type="dxa"/>
              <w:right w:w="57" w:type="dxa"/>
            </w:tcMar>
            <w:vAlign w:val="center"/>
          </w:tcPr>
          <w:p w14:paraId="73E02608" w14:textId="77777777" w:rsidR="004F1C92" w:rsidRDefault="008B1B7C">
            <w:pPr>
              <w:adjustRightInd w:val="0"/>
              <w:snapToGrid w:val="0"/>
              <w:spacing w:line="300" w:lineRule="auto"/>
              <w:jc w:val="center"/>
              <w:textAlignment w:val="baseline"/>
              <w:rPr>
                <w:rFonts w:ascii="宋体" w:hAnsi="宋体" w:cs="宋体"/>
                <w:szCs w:val="21"/>
              </w:rPr>
            </w:pPr>
            <w:r>
              <w:rPr>
                <w:rFonts w:ascii="宋体" w:hAnsi="宋体" w:cs="宋体" w:hint="eastAsia"/>
                <w:szCs w:val="21"/>
              </w:rPr>
              <w:t>履约能力分</w:t>
            </w:r>
          </w:p>
          <w:p w14:paraId="791FF245" w14:textId="77777777" w:rsidR="004F1C92" w:rsidRDefault="008B1B7C">
            <w:pPr>
              <w:spacing w:line="320" w:lineRule="exact"/>
              <w:jc w:val="center"/>
              <w:rPr>
                <w:rFonts w:ascii="宋体" w:hAnsi="宋体" w:cs="宋体"/>
                <w:szCs w:val="21"/>
              </w:rPr>
            </w:pPr>
            <w:r>
              <w:rPr>
                <w:rFonts w:ascii="宋体" w:hAnsi="宋体" w:cs="宋体" w:hint="eastAsia"/>
                <w:szCs w:val="21"/>
              </w:rPr>
              <w:t>（满分</w:t>
            </w:r>
            <w:r>
              <w:rPr>
                <w:rFonts w:ascii="宋体" w:hAnsi="宋体" w:cs="宋体"/>
                <w:szCs w:val="21"/>
              </w:rPr>
              <w:t>3</w:t>
            </w:r>
            <w:r>
              <w:rPr>
                <w:rFonts w:ascii="宋体" w:hAnsi="宋体" w:cs="宋体" w:hint="eastAsia"/>
                <w:szCs w:val="21"/>
              </w:rPr>
              <w:t>分）</w:t>
            </w:r>
          </w:p>
        </w:tc>
        <w:tc>
          <w:tcPr>
            <w:tcW w:w="6029" w:type="dxa"/>
            <w:vAlign w:val="center"/>
          </w:tcPr>
          <w:p w14:paraId="599E3A86" w14:textId="77777777" w:rsidR="004F1C92" w:rsidRDefault="008B1B7C">
            <w:pPr>
              <w:snapToGrid w:val="0"/>
              <w:spacing w:line="300" w:lineRule="auto"/>
              <w:rPr>
                <w:rFonts w:ascii="宋体" w:hAnsi="宋体" w:cs="宋体"/>
              </w:rPr>
            </w:pPr>
            <w:r>
              <w:rPr>
                <w:rFonts w:ascii="宋体" w:hAnsi="宋体" w:cs="宋体" w:hint="eastAsia"/>
              </w:rPr>
              <w:t>投标人具有有效的ISO9001质量管理体系认证、ISO13485医疗器械质量管理体系认证1项证书得1.5分，最高得3分。（投标人投标文件中需提供有效认证证书复印件及提供上述证书对应的在全国认证认可信息公共服务平台上(http://cx.cnca.cn)查询结果的截图，并加盖供应商单位公章，不提供或证书状态非“有效”均不得分。）</w:t>
            </w:r>
          </w:p>
        </w:tc>
      </w:tr>
      <w:tr w:rsidR="004F1C92" w14:paraId="1807F767" w14:textId="77777777">
        <w:trPr>
          <w:trHeight w:val="1168"/>
          <w:jc w:val="center"/>
        </w:trPr>
        <w:tc>
          <w:tcPr>
            <w:tcW w:w="525" w:type="dxa"/>
            <w:vMerge/>
            <w:vAlign w:val="center"/>
          </w:tcPr>
          <w:p w14:paraId="500262C3" w14:textId="77777777" w:rsidR="004F1C92" w:rsidRDefault="004F1C92">
            <w:pPr>
              <w:spacing w:line="360" w:lineRule="auto"/>
              <w:jc w:val="center"/>
              <w:rPr>
                <w:rFonts w:ascii="宋体" w:hAnsi="宋体"/>
                <w:b/>
                <w:szCs w:val="21"/>
              </w:rPr>
            </w:pPr>
            <w:bookmarkStart w:id="134" w:name="_Hlk204074098"/>
            <w:bookmarkEnd w:id="132"/>
          </w:p>
        </w:tc>
        <w:tc>
          <w:tcPr>
            <w:tcW w:w="1320" w:type="dxa"/>
            <w:vMerge/>
            <w:vAlign w:val="center"/>
          </w:tcPr>
          <w:p w14:paraId="0693A198" w14:textId="77777777" w:rsidR="004F1C92" w:rsidRDefault="004F1C92">
            <w:pPr>
              <w:spacing w:line="360" w:lineRule="auto"/>
              <w:jc w:val="center"/>
              <w:rPr>
                <w:rFonts w:ascii="宋体" w:hAnsi="宋体"/>
                <w:b/>
                <w:szCs w:val="21"/>
              </w:rPr>
            </w:pPr>
          </w:p>
        </w:tc>
        <w:tc>
          <w:tcPr>
            <w:tcW w:w="1576" w:type="dxa"/>
            <w:tcMar>
              <w:left w:w="57" w:type="dxa"/>
              <w:right w:w="57" w:type="dxa"/>
            </w:tcMar>
            <w:vAlign w:val="center"/>
          </w:tcPr>
          <w:p w14:paraId="68AAF405" w14:textId="77777777" w:rsidR="004F1C92" w:rsidRDefault="008B1B7C">
            <w:pPr>
              <w:snapToGrid w:val="0"/>
              <w:spacing w:line="300" w:lineRule="auto"/>
              <w:jc w:val="center"/>
              <w:rPr>
                <w:rFonts w:ascii="宋体" w:hAnsi="宋体" w:cs="宋体"/>
              </w:rPr>
            </w:pPr>
            <w:r>
              <w:rPr>
                <w:rFonts w:ascii="宋体" w:hAnsi="宋体" w:cs="宋体"/>
              </w:rPr>
              <w:t>业绩分</w:t>
            </w:r>
          </w:p>
          <w:p w14:paraId="01605FAD" w14:textId="77777777" w:rsidR="004F1C92" w:rsidRDefault="008B1B7C">
            <w:pPr>
              <w:adjustRightInd w:val="0"/>
              <w:snapToGrid w:val="0"/>
              <w:spacing w:line="300" w:lineRule="auto"/>
              <w:jc w:val="center"/>
              <w:textAlignment w:val="baseline"/>
              <w:rPr>
                <w:rFonts w:ascii="宋体" w:hAnsi="宋体" w:cs="宋体"/>
                <w:szCs w:val="21"/>
              </w:rPr>
            </w:pPr>
            <w:r>
              <w:rPr>
                <w:rFonts w:ascii="宋体" w:hAnsi="宋体" w:cs="宋体"/>
              </w:rPr>
              <w:t>（满分4.5分）</w:t>
            </w:r>
          </w:p>
        </w:tc>
        <w:tc>
          <w:tcPr>
            <w:tcW w:w="6029" w:type="dxa"/>
            <w:vAlign w:val="center"/>
          </w:tcPr>
          <w:p w14:paraId="69432CFD" w14:textId="77777777" w:rsidR="004F1C92" w:rsidRDefault="008B1B7C">
            <w:pPr>
              <w:snapToGrid w:val="0"/>
              <w:spacing w:line="300" w:lineRule="auto"/>
              <w:rPr>
                <w:rFonts w:ascii="宋体" w:hAnsi="宋体" w:cs="宋体"/>
              </w:rPr>
            </w:pPr>
            <w:r>
              <w:rPr>
                <w:rFonts w:ascii="宋体" w:hAnsi="宋体" w:cs="宋体" w:hint="eastAsia"/>
              </w:rPr>
              <w:t>2022年1月1日至截标时间，投标产品有销售业绩，每1项得1.5分，最高得4.5分。</w:t>
            </w:r>
          </w:p>
          <w:p w14:paraId="5121C824" w14:textId="77777777" w:rsidR="004F1C92" w:rsidRDefault="008B1B7C">
            <w:pPr>
              <w:snapToGrid w:val="0"/>
              <w:spacing w:line="300" w:lineRule="auto"/>
              <w:rPr>
                <w:rFonts w:ascii="宋体" w:hAnsi="宋体" w:cs="宋体"/>
              </w:rPr>
            </w:pPr>
            <w:r>
              <w:rPr>
                <w:rFonts w:hint="eastAsia"/>
              </w:rPr>
              <w:t>注：</w:t>
            </w:r>
            <w:r>
              <w:rPr>
                <w:rFonts w:ascii="Arial" w:hAnsi="Arial" w:cs="Arial"/>
                <w:szCs w:val="21"/>
              </w:rPr>
              <w:t>提供业绩的合同或中标</w:t>
            </w:r>
            <w:r>
              <w:rPr>
                <w:rFonts w:ascii="Arial" w:hAnsi="Arial" w:cs="Arial" w:hint="eastAsia"/>
                <w:szCs w:val="21"/>
              </w:rPr>
              <w:t>（成交）</w:t>
            </w:r>
            <w:r>
              <w:rPr>
                <w:rFonts w:ascii="Arial" w:hAnsi="Arial" w:cs="Arial"/>
                <w:szCs w:val="21"/>
              </w:rPr>
              <w:t>通知书或验收报告，否则不得分。</w:t>
            </w:r>
          </w:p>
        </w:tc>
      </w:tr>
      <w:tr w:rsidR="004F1C92" w14:paraId="61F0B628" w14:textId="77777777">
        <w:trPr>
          <w:trHeight w:val="1168"/>
          <w:jc w:val="center"/>
        </w:trPr>
        <w:tc>
          <w:tcPr>
            <w:tcW w:w="525" w:type="dxa"/>
            <w:vMerge/>
            <w:vAlign w:val="center"/>
          </w:tcPr>
          <w:p w14:paraId="04AAFA98" w14:textId="77777777" w:rsidR="004F1C92" w:rsidRDefault="004F1C92">
            <w:pPr>
              <w:spacing w:line="360" w:lineRule="auto"/>
              <w:jc w:val="center"/>
              <w:rPr>
                <w:rFonts w:ascii="宋体" w:hAnsi="宋体"/>
                <w:b/>
                <w:szCs w:val="21"/>
              </w:rPr>
            </w:pPr>
            <w:bookmarkStart w:id="135" w:name="_Hlk204074105"/>
            <w:bookmarkEnd w:id="134"/>
          </w:p>
        </w:tc>
        <w:tc>
          <w:tcPr>
            <w:tcW w:w="1320" w:type="dxa"/>
            <w:vMerge/>
            <w:vAlign w:val="center"/>
          </w:tcPr>
          <w:p w14:paraId="2E5C5A55" w14:textId="77777777" w:rsidR="004F1C92" w:rsidRDefault="004F1C92">
            <w:pPr>
              <w:spacing w:line="360" w:lineRule="auto"/>
              <w:jc w:val="center"/>
              <w:rPr>
                <w:rFonts w:ascii="宋体" w:hAnsi="宋体"/>
                <w:b/>
                <w:szCs w:val="21"/>
              </w:rPr>
            </w:pPr>
          </w:p>
        </w:tc>
        <w:tc>
          <w:tcPr>
            <w:tcW w:w="1576" w:type="dxa"/>
            <w:tcMar>
              <w:left w:w="57" w:type="dxa"/>
              <w:right w:w="57" w:type="dxa"/>
            </w:tcMar>
            <w:vAlign w:val="center"/>
          </w:tcPr>
          <w:p w14:paraId="280242CD" w14:textId="77777777" w:rsidR="004F1C92" w:rsidRDefault="008B1B7C">
            <w:pPr>
              <w:snapToGrid w:val="0"/>
              <w:spacing w:line="300" w:lineRule="auto"/>
              <w:jc w:val="center"/>
              <w:rPr>
                <w:rFonts w:ascii="宋体" w:hAnsi="宋体" w:cs="宋体"/>
              </w:rPr>
            </w:pPr>
            <w:r>
              <w:rPr>
                <w:rFonts w:ascii="宋体" w:hAnsi="宋体" w:cs="宋体" w:hint="eastAsia"/>
              </w:rPr>
              <w:t>售后服务方案分（满分9分）</w:t>
            </w:r>
          </w:p>
        </w:tc>
        <w:tc>
          <w:tcPr>
            <w:tcW w:w="6029" w:type="dxa"/>
            <w:vAlign w:val="center"/>
          </w:tcPr>
          <w:p w14:paraId="79C976BB" w14:textId="77777777" w:rsidR="004F1C92" w:rsidRDefault="008B1B7C">
            <w:pPr>
              <w:snapToGrid w:val="0"/>
              <w:spacing w:line="300" w:lineRule="auto"/>
            </w:pPr>
            <w:r>
              <w:rPr>
                <w:rFonts w:hint="eastAsia"/>
              </w:rPr>
              <w:t>由评标委员会根据投标人的售后服务方案，包括实现功能要求及后续追加性能的解决方案、以及设备特定的技术要求、保修期、保修期内和保修期外保修维修养护具体措施、安全保障措施、服务响应时间、服务质量保障、服务项目流程设计、承诺响应时间、培训服务方案、应急处理方案、驻场人员（如有）、技术人员资质水平等内容，进行综合评定并打分：</w:t>
            </w:r>
          </w:p>
          <w:p w14:paraId="40DCCFFB" w14:textId="77777777" w:rsidR="004F1C92" w:rsidRDefault="008B1B7C">
            <w:pPr>
              <w:snapToGrid w:val="0"/>
              <w:spacing w:line="300" w:lineRule="auto"/>
            </w:pPr>
            <w:r>
              <w:rPr>
                <w:rFonts w:hint="eastAsia"/>
              </w:rPr>
              <w:t>一档（</w:t>
            </w:r>
            <w:r>
              <w:rPr>
                <w:rFonts w:hint="eastAsia"/>
              </w:rPr>
              <w:t>3</w:t>
            </w:r>
            <w:r>
              <w:rPr>
                <w:rFonts w:hint="eastAsia"/>
              </w:rPr>
              <w:t>分）：仅对采购单位提出的要求进行了部分细化，售后</w:t>
            </w:r>
            <w:r>
              <w:rPr>
                <w:rFonts w:hint="eastAsia"/>
              </w:rPr>
              <w:lastRenderedPageBreak/>
              <w:t>服务承诺书中各项措施缺乏针对性，提供的内容对采购单位使用需求响应的具体措施缺乏充分的合理性，效率响应性承诺或实现方式仅能满足项目基本需求。</w:t>
            </w:r>
          </w:p>
          <w:p w14:paraId="7223A753" w14:textId="77777777" w:rsidR="004F1C92" w:rsidRDefault="008B1B7C">
            <w:pPr>
              <w:snapToGrid w:val="0"/>
              <w:spacing w:line="300" w:lineRule="auto"/>
            </w:pPr>
            <w:r>
              <w:rPr>
                <w:rFonts w:hint="eastAsia"/>
              </w:rPr>
              <w:t>二档（</w:t>
            </w:r>
            <w:r>
              <w:rPr>
                <w:rFonts w:hint="eastAsia"/>
              </w:rPr>
              <w:t>6</w:t>
            </w:r>
            <w:r>
              <w:rPr>
                <w:rFonts w:hint="eastAsia"/>
              </w:rPr>
              <w:t>分）：售后服务方案具体细致，在满足一档的基础上，对采购文件的基本要求进行了全面细化，各项措施针对采购单位需求提出，考虑到了项目实际需求、设置合理，承诺</w:t>
            </w:r>
            <w:r>
              <w:rPr>
                <w:rFonts w:hint="eastAsia"/>
              </w:rPr>
              <w:t>12</w:t>
            </w:r>
            <w:r>
              <w:rPr>
                <w:rFonts w:hint="eastAsia"/>
              </w:rPr>
              <w:t>小时内达现场维修，</w:t>
            </w:r>
            <w:r>
              <w:rPr>
                <w:rFonts w:hint="eastAsia"/>
              </w:rPr>
              <w:t>24</w:t>
            </w:r>
            <w:r>
              <w:rPr>
                <w:rFonts w:hint="eastAsia"/>
              </w:rPr>
              <w:t>小时内解决问题</w:t>
            </w:r>
            <w:r>
              <w:rPr>
                <w:rFonts w:hint="eastAsia"/>
              </w:rPr>
              <w:t xml:space="preserve"> </w:t>
            </w:r>
            <w:r>
              <w:rPr>
                <w:rFonts w:hint="eastAsia"/>
              </w:rPr>
              <w:t>。提供有具体的售后服务方案，拟投入的培训人员有培训经验，可提供使用后继续培训服务，对项目有保障。</w:t>
            </w:r>
          </w:p>
          <w:p w14:paraId="5CD6FE81" w14:textId="77777777" w:rsidR="004F1C92" w:rsidRDefault="008B1B7C">
            <w:pPr>
              <w:snapToGrid w:val="0"/>
              <w:spacing w:line="300" w:lineRule="auto"/>
            </w:pPr>
            <w:r>
              <w:rPr>
                <w:rFonts w:hint="eastAsia"/>
              </w:rPr>
              <w:t>三档（</w:t>
            </w:r>
            <w:r>
              <w:rPr>
                <w:rFonts w:hint="eastAsia"/>
              </w:rPr>
              <w:t>9</w:t>
            </w:r>
            <w:r>
              <w:rPr>
                <w:rFonts w:hint="eastAsia"/>
              </w:rPr>
              <w:t>分）：在满足二档要求的情况下，售后服务方案周密详尽，售后服务承诺书条款对采购单位、采购项目的特点均有针对性，服务宗旨明确、服务方案的设计充分合理、响应机制充分满足使用需求，后续跟踪服务具体到位，培训人员为厂家专业技术人员（提供厂家证明资料），可对临床医务人员进行应用技巧和操作技巧培训，培训方式多样化，培训方案还应包括定期更新知识和技能，保持与行业前沿的接轨。</w:t>
            </w:r>
          </w:p>
          <w:p w14:paraId="3EEE95AC" w14:textId="77777777" w:rsidR="004F1C92" w:rsidRDefault="008B1B7C">
            <w:pPr>
              <w:pStyle w:val="ae"/>
            </w:pPr>
            <w:r>
              <w:rPr>
                <w:rFonts w:hint="eastAsia"/>
                <w:sz w:val="21"/>
                <w:szCs w:val="24"/>
              </w:rPr>
              <w:t>注：未提供售后服务方案的得</w:t>
            </w:r>
            <w:r>
              <w:rPr>
                <w:rFonts w:hint="eastAsia"/>
                <w:sz w:val="21"/>
                <w:szCs w:val="24"/>
              </w:rPr>
              <w:t>0</w:t>
            </w:r>
            <w:r>
              <w:rPr>
                <w:rFonts w:hint="eastAsia"/>
                <w:sz w:val="21"/>
                <w:szCs w:val="24"/>
              </w:rPr>
              <w:t>分</w:t>
            </w:r>
          </w:p>
        </w:tc>
      </w:tr>
      <w:tr w:rsidR="004F1C92" w14:paraId="4A748256" w14:textId="77777777">
        <w:trPr>
          <w:trHeight w:val="1168"/>
          <w:jc w:val="center"/>
        </w:trPr>
        <w:tc>
          <w:tcPr>
            <w:tcW w:w="525" w:type="dxa"/>
            <w:vMerge/>
            <w:vAlign w:val="center"/>
          </w:tcPr>
          <w:p w14:paraId="6A891217" w14:textId="77777777" w:rsidR="004F1C92" w:rsidRDefault="004F1C92">
            <w:pPr>
              <w:spacing w:line="360" w:lineRule="auto"/>
              <w:jc w:val="center"/>
              <w:rPr>
                <w:rFonts w:ascii="宋体" w:hAnsi="宋体"/>
                <w:b/>
                <w:szCs w:val="21"/>
              </w:rPr>
            </w:pPr>
            <w:bookmarkStart w:id="136" w:name="_Hlk204074113"/>
            <w:bookmarkEnd w:id="135"/>
          </w:p>
        </w:tc>
        <w:tc>
          <w:tcPr>
            <w:tcW w:w="1320" w:type="dxa"/>
            <w:vMerge/>
            <w:vAlign w:val="center"/>
          </w:tcPr>
          <w:p w14:paraId="2787FC56" w14:textId="77777777" w:rsidR="004F1C92" w:rsidRDefault="004F1C92">
            <w:pPr>
              <w:spacing w:line="360" w:lineRule="auto"/>
              <w:jc w:val="center"/>
              <w:rPr>
                <w:rFonts w:ascii="宋体" w:hAnsi="宋体"/>
                <w:b/>
                <w:szCs w:val="21"/>
              </w:rPr>
            </w:pPr>
          </w:p>
        </w:tc>
        <w:tc>
          <w:tcPr>
            <w:tcW w:w="1576" w:type="dxa"/>
            <w:tcMar>
              <w:left w:w="57" w:type="dxa"/>
              <w:right w:w="57" w:type="dxa"/>
            </w:tcMar>
            <w:vAlign w:val="center"/>
          </w:tcPr>
          <w:p w14:paraId="26E82C03" w14:textId="77777777" w:rsidR="004F1C92" w:rsidRDefault="008B1B7C">
            <w:pPr>
              <w:snapToGrid w:val="0"/>
              <w:spacing w:line="300" w:lineRule="auto"/>
              <w:jc w:val="center"/>
              <w:rPr>
                <w:rFonts w:ascii="宋体" w:hAnsi="宋体" w:cs="宋体"/>
              </w:rPr>
            </w:pPr>
            <w:r>
              <w:rPr>
                <w:rFonts w:ascii="宋体" w:hAnsi="宋体" w:cs="宋体" w:hint="eastAsia"/>
              </w:rPr>
              <w:t>质保期延长</w:t>
            </w:r>
          </w:p>
          <w:p w14:paraId="33ED2E7B" w14:textId="77777777" w:rsidR="004F1C92" w:rsidRDefault="008B1B7C">
            <w:pPr>
              <w:snapToGrid w:val="0"/>
              <w:spacing w:line="300" w:lineRule="auto"/>
              <w:jc w:val="center"/>
              <w:rPr>
                <w:rFonts w:ascii="宋体" w:hAnsi="宋体" w:cs="宋体"/>
              </w:rPr>
            </w:pPr>
            <w:r>
              <w:rPr>
                <w:rFonts w:ascii="宋体" w:hAnsi="宋体" w:cs="宋体" w:hint="eastAsia"/>
              </w:rPr>
              <w:t>（满分</w:t>
            </w:r>
            <w:r>
              <w:rPr>
                <w:rFonts w:ascii="宋体" w:hAnsi="宋体" w:cs="宋体"/>
              </w:rPr>
              <w:t>6</w:t>
            </w:r>
            <w:r>
              <w:rPr>
                <w:rFonts w:ascii="宋体" w:hAnsi="宋体" w:cs="宋体" w:hint="eastAsia"/>
              </w:rPr>
              <w:t>分）</w:t>
            </w:r>
          </w:p>
        </w:tc>
        <w:tc>
          <w:tcPr>
            <w:tcW w:w="6029" w:type="dxa"/>
            <w:vAlign w:val="center"/>
          </w:tcPr>
          <w:p w14:paraId="2D1CF1C9" w14:textId="77777777" w:rsidR="004F1C92" w:rsidRDefault="008B1B7C">
            <w:pPr>
              <w:snapToGrid w:val="0"/>
              <w:spacing w:line="300" w:lineRule="auto"/>
              <w:rPr>
                <w:rFonts w:ascii="宋体" w:hAnsi="宋体" w:cs="宋体"/>
              </w:rPr>
            </w:pPr>
            <w:r>
              <w:rPr>
                <w:rFonts w:ascii="宋体" w:hAnsi="宋体" w:cs="宋体" w:hint="eastAsia"/>
              </w:rPr>
              <w:t>每类产品在满足基本质保期的基础上，质保期每延长半年增加1分(费用包含在报价中，以设备制造商或代理商承诺为准，投标文件中提供制造商或代理商证明文件)，本项最高得 6分。</w:t>
            </w:r>
          </w:p>
        </w:tc>
      </w:tr>
      <w:bookmarkEnd w:id="136"/>
      <w:tr w:rsidR="004F1C92" w14:paraId="3E5BA1BF" w14:textId="77777777">
        <w:trPr>
          <w:jc w:val="center"/>
        </w:trPr>
        <w:tc>
          <w:tcPr>
            <w:tcW w:w="9450" w:type="dxa"/>
            <w:gridSpan w:val="4"/>
            <w:vAlign w:val="center"/>
          </w:tcPr>
          <w:p w14:paraId="72B900AB" w14:textId="77777777" w:rsidR="004F1C92" w:rsidRDefault="008B1B7C">
            <w:pPr>
              <w:spacing w:line="360" w:lineRule="auto"/>
              <w:ind w:firstLine="420"/>
              <w:rPr>
                <w:rFonts w:ascii="宋体" w:hAnsi="宋体" w:cs="Courier New"/>
                <w:bCs/>
                <w:szCs w:val="21"/>
              </w:rPr>
            </w:pPr>
            <w:r>
              <w:rPr>
                <w:rFonts w:ascii="宋体" w:hAnsi="宋体" w:cs="Courier New" w:hint="eastAsia"/>
                <w:b/>
                <w:bCs/>
                <w:szCs w:val="21"/>
              </w:rPr>
              <w:t>总得分为以上各项评审因素得分合计。</w:t>
            </w:r>
          </w:p>
        </w:tc>
      </w:tr>
    </w:tbl>
    <w:p w14:paraId="5C58FF84" w14:textId="77777777" w:rsidR="004F1C92" w:rsidRDefault="008B1B7C">
      <w:pPr>
        <w:spacing w:line="360" w:lineRule="auto"/>
        <w:ind w:firstLine="420"/>
        <w:rPr>
          <w:rFonts w:ascii="宋体" w:hAnsi="宋体"/>
          <w:bCs/>
          <w:kern w:val="0"/>
          <w:szCs w:val="21"/>
        </w:rPr>
      </w:pPr>
      <w:r>
        <w:rPr>
          <w:rFonts w:ascii="宋体" w:hAnsi="宋体" w:hint="eastAsia"/>
          <w:bCs/>
          <w:kern w:val="0"/>
          <w:szCs w:val="21"/>
        </w:rPr>
        <w:t>注：计分方法按四舍五入取至百分位；本项目相关货物不涉及财政部《节能产品政府采购品目清单》及财政部《环境标志产品政府采购品目清单》内的产品，不设政策功能分。</w:t>
      </w:r>
    </w:p>
    <w:p w14:paraId="5D4F50B4" w14:textId="77777777" w:rsidR="004F1C92" w:rsidRDefault="004F1C92">
      <w:pPr>
        <w:pStyle w:val="ae"/>
      </w:pPr>
    </w:p>
    <w:bookmarkEnd w:id="127"/>
    <w:p w14:paraId="46D7FCDB" w14:textId="77777777" w:rsidR="004F1C92" w:rsidRDefault="008B1B7C">
      <w:pPr>
        <w:spacing w:before="120" w:line="320" w:lineRule="atLeast"/>
        <w:ind w:firstLineChars="200" w:firstLine="420"/>
        <w:rPr>
          <w:rFonts w:ascii="Arial" w:hAnsi="Arial" w:cs="Arial"/>
        </w:rPr>
      </w:pPr>
      <w:r>
        <w:rPr>
          <w:rFonts w:ascii="Arial" w:hAnsi="Arial" w:cs="Arial"/>
        </w:rPr>
        <w:t>4.2</w:t>
      </w:r>
      <w:r>
        <w:rPr>
          <w:rFonts w:ascii="Arial" w:hAnsi="Arial" w:cs="Arial"/>
        </w:rPr>
        <w:t>偏离认定说明</w:t>
      </w:r>
    </w:p>
    <w:p w14:paraId="670C33E0" w14:textId="77777777" w:rsidR="004F1C92" w:rsidRDefault="008B1B7C">
      <w:pPr>
        <w:spacing w:before="120" w:line="320" w:lineRule="atLeast"/>
        <w:ind w:firstLineChars="200" w:firstLine="420"/>
        <w:rPr>
          <w:rFonts w:ascii="Arial" w:hAnsi="Arial" w:cs="Arial"/>
          <w:szCs w:val="21"/>
        </w:rPr>
      </w:pPr>
      <w:r>
        <w:rPr>
          <w:rFonts w:ascii="Arial" w:hAnsi="Arial" w:cs="Arial"/>
          <w:szCs w:val="21"/>
        </w:rPr>
        <w:t>供应商根据采购需求中技术参数为基准，填写响应表，对于响应表或证明材料与技术参数不符的，按如下规定：</w:t>
      </w:r>
    </w:p>
    <w:p w14:paraId="5A2EFBCE" w14:textId="77777777" w:rsidR="004F1C92" w:rsidRDefault="008B1B7C">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577EE919" w14:textId="77777777" w:rsidR="004F1C92" w:rsidRDefault="008B1B7C">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）响应表中响应的内容与证明材料不一致的，以证明材料为准作为评审依据。</w:t>
      </w:r>
    </w:p>
    <w:p w14:paraId="3AC14710" w14:textId="77777777" w:rsidR="004F1C92" w:rsidRDefault="008B1B7C">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）同时出现以上两种情况的，按照（</w:t>
      </w:r>
      <w:r>
        <w:rPr>
          <w:rFonts w:ascii="Arial" w:hAnsi="Arial" w:cs="Arial"/>
          <w:szCs w:val="21"/>
        </w:rPr>
        <w:t>1</w:t>
      </w:r>
      <w:r>
        <w:rPr>
          <w:rFonts w:ascii="Arial" w:hAnsi="Arial" w:cs="Arial"/>
          <w:szCs w:val="21"/>
        </w:rPr>
        <w:t>）</w:t>
      </w:r>
      <w:r>
        <w:rPr>
          <w:rFonts w:ascii="Arial" w:hAnsi="Arial" w:cs="Arial"/>
          <w:szCs w:val="21"/>
        </w:rPr>
        <w:t>-</w:t>
      </w:r>
      <w:r>
        <w:rPr>
          <w:rFonts w:ascii="Arial" w:hAnsi="Arial" w:cs="Arial"/>
          <w:szCs w:val="21"/>
        </w:rPr>
        <w:t>（</w:t>
      </w:r>
      <w:r>
        <w:rPr>
          <w:rFonts w:ascii="Arial" w:hAnsi="Arial" w:cs="Arial"/>
          <w:szCs w:val="21"/>
        </w:rPr>
        <w:t>2</w:t>
      </w:r>
      <w:r>
        <w:rPr>
          <w:rFonts w:ascii="Arial" w:hAnsi="Arial" w:cs="Arial"/>
          <w:szCs w:val="21"/>
        </w:rPr>
        <w:t>）顺序认定。</w:t>
      </w:r>
    </w:p>
    <w:p w14:paraId="23D008A1" w14:textId="77777777" w:rsidR="004F1C92" w:rsidRDefault="008B1B7C">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）响应表与采购需求中技术参数比较有漏项的，如为实质性参数漏项，视为未响应；如为非实质性参数漏项，视为负偏离。</w:t>
      </w:r>
    </w:p>
    <w:p w14:paraId="7EE7DDD4" w14:textId="77777777" w:rsidR="004F1C92" w:rsidRDefault="008B1B7C">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5</w:t>
      </w:r>
      <w:r>
        <w:rPr>
          <w:rFonts w:ascii="Arial" w:hAnsi="Arial" w:cs="Arial"/>
          <w:szCs w:val="21"/>
        </w:rPr>
        <w:t>）一项技术参数有多条小项要求的，必须全部响应。如只响应部分参数，视为漏项，按照（</w:t>
      </w:r>
      <w:r>
        <w:rPr>
          <w:rFonts w:ascii="Arial" w:hAnsi="Arial" w:cs="Arial"/>
          <w:szCs w:val="21"/>
        </w:rPr>
        <w:t>4</w:t>
      </w:r>
      <w:r>
        <w:rPr>
          <w:rFonts w:ascii="Arial" w:hAnsi="Arial" w:cs="Arial"/>
          <w:szCs w:val="21"/>
        </w:rPr>
        <w:t>）判定。评审时以每一条技术参数为评审依据。</w:t>
      </w:r>
    </w:p>
    <w:p w14:paraId="203609F3" w14:textId="77777777" w:rsidR="004F1C92" w:rsidRDefault="008B1B7C">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6</w:t>
      </w:r>
      <w:r>
        <w:rPr>
          <w:rFonts w:ascii="Arial" w:hAnsi="Arial" w:cs="Arial"/>
          <w:szCs w:val="21"/>
        </w:rPr>
        <w:t>）对于区间涵盖值参数，例：电压</w:t>
      </w:r>
      <w:r>
        <w:rPr>
          <w:rFonts w:ascii="Arial" w:hAnsi="Arial" w:cs="Arial"/>
          <w:szCs w:val="21"/>
        </w:rPr>
        <w:t>“</w:t>
      </w:r>
      <w:r>
        <w:rPr>
          <w:rFonts w:ascii="Arial" w:hAnsi="Arial" w:cs="Arial"/>
          <w:szCs w:val="21"/>
        </w:rPr>
        <w:t>测量范围</w:t>
      </w:r>
      <w:r>
        <w:rPr>
          <w:rFonts w:ascii="Arial" w:hAnsi="Arial" w:cs="Arial"/>
          <w:szCs w:val="21"/>
        </w:rPr>
        <w:t>3V-5V”</w:t>
      </w:r>
      <w:r>
        <w:rPr>
          <w:rFonts w:ascii="Arial" w:hAnsi="Arial" w:cs="Arial"/>
          <w:szCs w:val="21"/>
        </w:rPr>
        <w:t>，同时满足下限值更低及上限值更高才视为正偏离，例：响应为</w:t>
      </w:r>
      <w:r>
        <w:rPr>
          <w:rFonts w:ascii="Arial" w:hAnsi="Arial" w:cs="Arial"/>
          <w:szCs w:val="21"/>
        </w:rPr>
        <w:t>“</w:t>
      </w:r>
      <w:r>
        <w:rPr>
          <w:rFonts w:ascii="Arial" w:hAnsi="Arial" w:cs="Arial"/>
          <w:szCs w:val="21"/>
        </w:rPr>
        <w:t>测量范围</w:t>
      </w:r>
      <w:r>
        <w:rPr>
          <w:rFonts w:ascii="Arial" w:hAnsi="Arial" w:cs="Arial"/>
          <w:szCs w:val="21"/>
        </w:rPr>
        <w:t>2V-6V”</w:t>
      </w:r>
      <w:r>
        <w:rPr>
          <w:rFonts w:ascii="Arial" w:hAnsi="Arial" w:cs="Arial"/>
          <w:szCs w:val="21"/>
        </w:rPr>
        <w:t>。如有一端负偏离，不管另一端如何，均视为负偏离，例：响</w:t>
      </w:r>
      <w:r>
        <w:rPr>
          <w:rFonts w:ascii="Arial" w:hAnsi="Arial" w:cs="Arial"/>
          <w:szCs w:val="21"/>
        </w:rPr>
        <w:lastRenderedPageBreak/>
        <w:t>应为</w:t>
      </w:r>
      <w:r>
        <w:rPr>
          <w:rFonts w:ascii="Arial" w:hAnsi="Arial" w:cs="Arial"/>
          <w:szCs w:val="21"/>
        </w:rPr>
        <w:t>“</w:t>
      </w:r>
      <w:r>
        <w:rPr>
          <w:rFonts w:ascii="Arial" w:hAnsi="Arial" w:cs="Arial"/>
          <w:szCs w:val="21"/>
        </w:rPr>
        <w:t>测量范围</w:t>
      </w:r>
      <w:r>
        <w:rPr>
          <w:rFonts w:ascii="Arial" w:hAnsi="Arial" w:cs="Arial"/>
          <w:szCs w:val="21"/>
        </w:rPr>
        <w:t>4V-6V”</w:t>
      </w:r>
      <w:r>
        <w:rPr>
          <w:rFonts w:ascii="Arial" w:hAnsi="Arial" w:cs="Arial"/>
          <w:szCs w:val="21"/>
        </w:rPr>
        <w:t>。</w:t>
      </w:r>
    </w:p>
    <w:p w14:paraId="54287389" w14:textId="77777777" w:rsidR="004F1C92" w:rsidRDefault="008B1B7C">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7</w:t>
      </w:r>
      <w:r>
        <w:rPr>
          <w:rFonts w:ascii="Arial" w:hAnsi="Arial" w:cs="Arial"/>
          <w:szCs w:val="21"/>
        </w:rPr>
        <w:t>）对于区间任意值参数，例</w:t>
      </w:r>
      <w:r>
        <w:rPr>
          <w:rFonts w:ascii="Arial" w:hAnsi="Arial" w:cs="Arial"/>
          <w:szCs w:val="21"/>
        </w:rPr>
        <w:t>“5mm≤</w:t>
      </w:r>
      <w:r>
        <w:rPr>
          <w:rFonts w:ascii="Arial" w:hAnsi="Arial" w:cs="Arial"/>
          <w:szCs w:val="21"/>
        </w:rPr>
        <w:t>间距</w:t>
      </w:r>
      <w:r>
        <w:rPr>
          <w:rFonts w:ascii="Arial" w:hAnsi="Arial" w:cs="Arial"/>
          <w:szCs w:val="21"/>
        </w:rPr>
        <w:t>≤10mm”</w:t>
      </w:r>
      <w:r>
        <w:rPr>
          <w:rFonts w:ascii="Arial" w:hAnsi="Arial" w:cs="Arial"/>
          <w:szCs w:val="21"/>
        </w:rPr>
        <w:t>或</w:t>
      </w:r>
      <w:r>
        <w:rPr>
          <w:rFonts w:ascii="Arial" w:hAnsi="Arial" w:cs="Arial"/>
          <w:szCs w:val="21"/>
        </w:rPr>
        <w:t>“</w:t>
      </w:r>
      <w:r>
        <w:rPr>
          <w:rFonts w:ascii="Arial" w:hAnsi="Arial" w:cs="Arial"/>
          <w:szCs w:val="21"/>
        </w:rPr>
        <w:t>间距</w:t>
      </w:r>
      <w:r>
        <w:rPr>
          <w:rFonts w:ascii="Arial" w:hAnsi="Arial" w:cs="Arial"/>
          <w:szCs w:val="21"/>
        </w:rPr>
        <w:t>7.5±2.5mm”</w:t>
      </w:r>
      <w:r>
        <w:rPr>
          <w:rFonts w:ascii="Arial" w:hAnsi="Arial" w:cs="Arial"/>
          <w:szCs w:val="21"/>
        </w:rPr>
        <w:t>，若间距响应值为</w:t>
      </w:r>
      <w:r>
        <w:rPr>
          <w:rFonts w:ascii="Arial" w:hAnsi="Arial" w:cs="Arial"/>
          <w:szCs w:val="21"/>
        </w:rPr>
        <w:t>5mm-10mm</w:t>
      </w:r>
      <w:r>
        <w:rPr>
          <w:rFonts w:ascii="Arial" w:hAnsi="Arial" w:cs="Arial"/>
          <w:szCs w:val="21"/>
        </w:rPr>
        <w:t>中任意区间值或任意一个数值（含本数）时为无偏离，例：</w:t>
      </w:r>
      <w:r>
        <w:rPr>
          <w:rFonts w:ascii="Arial" w:hAnsi="Arial" w:cs="Arial"/>
          <w:szCs w:val="21"/>
        </w:rPr>
        <w:t>“6mm≤</w:t>
      </w:r>
      <w:r>
        <w:rPr>
          <w:rFonts w:ascii="Arial" w:hAnsi="Arial" w:cs="Arial"/>
          <w:szCs w:val="21"/>
        </w:rPr>
        <w:t>间距</w:t>
      </w:r>
      <w:r>
        <w:rPr>
          <w:rFonts w:ascii="Arial" w:hAnsi="Arial" w:cs="Arial"/>
          <w:szCs w:val="21"/>
        </w:rPr>
        <w:t>≤8mm”</w:t>
      </w:r>
      <w:r>
        <w:rPr>
          <w:rFonts w:ascii="Arial" w:hAnsi="Arial" w:cs="Arial"/>
          <w:szCs w:val="21"/>
        </w:rPr>
        <w:t>、</w:t>
      </w:r>
      <w:r>
        <w:rPr>
          <w:rFonts w:ascii="Arial" w:hAnsi="Arial" w:cs="Arial"/>
          <w:szCs w:val="21"/>
        </w:rPr>
        <w:t>“8±2mm”</w:t>
      </w:r>
      <w:r>
        <w:rPr>
          <w:rFonts w:ascii="Arial" w:hAnsi="Arial" w:cs="Arial"/>
          <w:szCs w:val="21"/>
        </w:rPr>
        <w:t>、</w:t>
      </w:r>
      <w:r>
        <w:rPr>
          <w:rFonts w:ascii="Arial" w:hAnsi="Arial" w:cs="Arial"/>
          <w:szCs w:val="21"/>
        </w:rPr>
        <w:t>“8mm”</w:t>
      </w:r>
      <w:r>
        <w:rPr>
          <w:rFonts w:ascii="Arial" w:hAnsi="Arial" w:cs="Arial"/>
          <w:szCs w:val="21"/>
        </w:rPr>
        <w:t>。超过区间范围视为负偏离，例：</w:t>
      </w:r>
      <w:r>
        <w:rPr>
          <w:rFonts w:ascii="Arial" w:hAnsi="Arial" w:cs="Arial"/>
          <w:szCs w:val="21"/>
        </w:rPr>
        <w:t>“3mm≤</w:t>
      </w:r>
      <w:r>
        <w:rPr>
          <w:rFonts w:ascii="Arial" w:hAnsi="Arial" w:cs="Arial"/>
          <w:szCs w:val="21"/>
        </w:rPr>
        <w:t>间距</w:t>
      </w:r>
      <w:r>
        <w:rPr>
          <w:rFonts w:ascii="Arial" w:hAnsi="Arial" w:cs="Arial"/>
          <w:szCs w:val="21"/>
        </w:rPr>
        <w:t>≤12mm”</w:t>
      </w:r>
      <w:r>
        <w:rPr>
          <w:rFonts w:ascii="Arial" w:hAnsi="Arial" w:cs="Arial"/>
          <w:szCs w:val="21"/>
        </w:rPr>
        <w:t>、</w:t>
      </w:r>
      <w:r>
        <w:rPr>
          <w:rFonts w:ascii="Arial" w:hAnsi="Arial" w:cs="Arial"/>
          <w:szCs w:val="21"/>
        </w:rPr>
        <w:t>“8±4mm”</w:t>
      </w:r>
      <w:r>
        <w:rPr>
          <w:rFonts w:ascii="Arial" w:hAnsi="Arial" w:cs="Arial"/>
          <w:szCs w:val="21"/>
        </w:rPr>
        <w:t>、</w:t>
      </w:r>
      <w:r>
        <w:rPr>
          <w:rFonts w:ascii="Arial" w:hAnsi="Arial" w:cs="Arial"/>
          <w:szCs w:val="21"/>
        </w:rPr>
        <w:t>“3-12mm”</w:t>
      </w:r>
      <w:r>
        <w:rPr>
          <w:rFonts w:ascii="Arial" w:hAnsi="Arial" w:cs="Arial"/>
          <w:szCs w:val="21"/>
        </w:rPr>
        <w:t>、</w:t>
      </w:r>
      <w:r>
        <w:rPr>
          <w:rFonts w:ascii="Arial" w:hAnsi="Arial" w:cs="Arial"/>
          <w:szCs w:val="21"/>
        </w:rPr>
        <w:t>“3mm”</w:t>
      </w:r>
      <w:r>
        <w:rPr>
          <w:rFonts w:ascii="Arial" w:hAnsi="Arial" w:cs="Arial"/>
          <w:szCs w:val="21"/>
        </w:rPr>
        <w:t>。此类参数不存在正偏离。</w:t>
      </w:r>
    </w:p>
    <w:p w14:paraId="2EE53AD1" w14:textId="77777777" w:rsidR="004F1C92" w:rsidRDefault="008B1B7C">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8</w:t>
      </w:r>
      <w:r>
        <w:rPr>
          <w:rFonts w:ascii="Arial" w:hAnsi="Arial" w:cs="Arial"/>
          <w:szCs w:val="21"/>
        </w:rPr>
        <w:t>）对于单边任意参数的要求，例</w:t>
      </w:r>
      <w:r>
        <w:rPr>
          <w:rFonts w:ascii="Arial" w:hAnsi="Arial" w:cs="Arial"/>
          <w:szCs w:val="21"/>
        </w:rPr>
        <w:t>“</w:t>
      </w:r>
      <w:r>
        <w:rPr>
          <w:rFonts w:ascii="Arial" w:hAnsi="Arial" w:cs="Arial"/>
          <w:szCs w:val="21"/>
        </w:rPr>
        <w:t>长度</w:t>
      </w:r>
      <w:r>
        <w:rPr>
          <w:rFonts w:ascii="Arial" w:hAnsi="Arial" w:cs="Arial"/>
          <w:szCs w:val="21"/>
        </w:rPr>
        <w:t>≥50cm”</w:t>
      </w:r>
      <w:r>
        <w:rPr>
          <w:rFonts w:ascii="Arial" w:hAnsi="Arial" w:cs="Arial"/>
          <w:szCs w:val="21"/>
        </w:rPr>
        <w:t>，若响应为</w:t>
      </w:r>
      <w:r>
        <w:rPr>
          <w:rFonts w:ascii="Arial" w:hAnsi="Arial" w:cs="Arial"/>
          <w:szCs w:val="21"/>
        </w:rPr>
        <w:t>50 cm</w:t>
      </w:r>
      <w:r>
        <w:rPr>
          <w:rFonts w:ascii="Arial" w:hAnsi="Arial" w:cs="Arial"/>
          <w:szCs w:val="21"/>
        </w:rPr>
        <w:t>及</w:t>
      </w:r>
      <w:r>
        <w:rPr>
          <w:rFonts w:ascii="Arial" w:hAnsi="Arial" w:cs="Arial"/>
          <w:szCs w:val="21"/>
        </w:rPr>
        <w:t>50cm</w:t>
      </w:r>
      <w:r>
        <w:rPr>
          <w:rFonts w:ascii="Arial" w:hAnsi="Arial" w:cs="Arial"/>
          <w:szCs w:val="21"/>
        </w:rPr>
        <w:t>以上任意一个数值，均视为无偏离；若响应小于</w:t>
      </w:r>
      <w:r>
        <w:rPr>
          <w:rFonts w:ascii="Arial" w:hAnsi="Arial" w:cs="Arial"/>
          <w:szCs w:val="21"/>
        </w:rPr>
        <w:t>50cm</w:t>
      </w:r>
      <w:r>
        <w:rPr>
          <w:rFonts w:ascii="Arial" w:hAnsi="Arial" w:cs="Arial"/>
          <w:szCs w:val="21"/>
        </w:rPr>
        <w:t>，视为负偏离。此类参数无正偏离。</w:t>
      </w:r>
    </w:p>
    <w:p w14:paraId="2B0E3AEB" w14:textId="77777777" w:rsidR="004F1C92" w:rsidRDefault="008B1B7C">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9</w:t>
      </w:r>
      <w:r>
        <w:rPr>
          <w:rFonts w:ascii="Arial" w:hAnsi="Arial" w:cs="Arial"/>
          <w:szCs w:val="21"/>
        </w:rPr>
        <w:t>）对于固定参数，响应与采购需求中技术参数一致，视为无偏离，其他均视为负偏离，此类参数无正偏离。</w:t>
      </w:r>
    </w:p>
    <w:p w14:paraId="5BF71ECA" w14:textId="77777777" w:rsidR="004F1C92" w:rsidRDefault="008B1B7C">
      <w:pPr>
        <w:spacing w:before="120" w:line="320" w:lineRule="atLeast"/>
        <w:ind w:firstLineChars="200" w:firstLine="420"/>
        <w:rPr>
          <w:szCs w:val="21"/>
        </w:rPr>
      </w:pPr>
      <w:r>
        <w:rPr>
          <w:rFonts w:ascii="Arial" w:hAnsi="Arial" w:cs="Arial"/>
          <w:szCs w:val="21"/>
        </w:rPr>
        <w:t>（</w:t>
      </w:r>
      <w:r>
        <w:rPr>
          <w:rFonts w:ascii="Arial" w:hAnsi="Arial" w:cs="Arial"/>
          <w:szCs w:val="21"/>
        </w:rPr>
        <w:t>10</w:t>
      </w:r>
      <w:r>
        <w:rPr>
          <w:rFonts w:ascii="Arial" w:hAnsi="Arial" w:cs="Arial"/>
          <w:szCs w:val="21"/>
        </w:rPr>
        <w:t>）如采购需求中技术参数有特殊要求与上述说明不一致的，以特殊要求为准</w:t>
      </w:r>
      <w:r>
        <w:rPr>
          <w:rFonts w:hint="eastAsia"/>
          <w:szCs w:val="21"/>
        </w:rPr>
        <w:t>。</w:t>
      </w:r>
    </w:p>
    <w:bookmarkEnd w:id="119"/>
    <w:p w14:paraId="326507EC" w14:textId="77777777" w:rsidR="004F1C92" w:rsidRDefault="004F1C92">
      <w:pPr>
        <w:spacing w:before="120" w:line="320" w:lineRule="atLeast"/>
        <w:ind w:firstLineChars="200" w:firstLine="420"/>
        <w:rPr>
          <w:szCs w:val="21"/>
        </w:rPr>
      </w:pPr>
    </w:p>
    <w:bookmarkEnd w:id="120"/>
    <w:bookmarkEnd w:id="121"/>
    <w:bookmarkEnd w:id="122"/>
    <w:p w14:paraId="68EDA8B9" w14:textId="77777777" w:rsidR="004F1C92" w:rsidRDefault="004F1C92">
      <w:pPr>
        <w:spacing w:before="120" w:line="320" w:lineRule="atLeast"/>
        <w:ind w:firstLineChars="200" w:firstLine="420"/>
        <w:rPr>
          <w:szCs w:val="21"/>
        </w:rPr>
      </w:pPr>
    </w:p>
    <w:bookmarkEnd w:id="123"/>
    <w:p w14:paraId="006E9FB2" w14:textId="77777777" w:rsidR="004F1C92" w:rsidRDefault="004F1C92">
      <w:pPr>
        <w:pStyle w:val="ab"/>
        <w:snapToGrid w:val="0"/>
        <w:spacing w:before="120" w:after="120"/>
        <w:outlineLvl w:val="0"/>
        <w:rPr>
          <w:rFonts w:ascii="Times New Roman" w:hAnsi="Times New Roman" w:cs="Times New Roman"/>
          <w:b/>
          <w:sz w:val="32"/>
          <w:szCs w:val="32"/>
        </w:rPr>
        <w:sectPr w:rsidR="004F1C92">
          <w:headerReference w:type="default" r:id="rId22"/>
          <w:pgSz w:w="11906" w:h="16838"/>
          <w:pgMar w:top="1418" w:right="1133" w:bottom="1246" w:left="1418" w:header="851" w:footer="992" w:gutter="0"/>
          <w:cols w:space="720"/>
          <w:docGrid w:linePitch="312"/>
        </w:sectPr>
      </w:pPr>
    </w:p>
    <w:p w14:paraId="2EF12504" w14:textId="77777777" w:rsidR="004F1C92" w:rsidRDefault="008B1B7C">
      <w:pPr>
        <w:snapToGrid w:val="0"/>
        <w:spacing w:before="120" w:after="120" w:line="320" w:lineRule="exact"/>
        <w:ind w:firstLine="640"/>
        <w:jc w:val="center"/>
        <w:outlineLvl w:val="0"/>
        <w:rPr>
          <w:sz w:val="32"/>
          <w:szCs w:val="32"/>
        </w:rPr>
      </w:pPr>
      <w:bookmarkStart w:id="137" w:name="_Toc149250738"/>
      <w:bookmarkStart w:id="138" w:name="_Toc207620854"/>
      <w:bookmarkStart w:id="139" w:name="_Hlk160525326"/>
      <w:bookmarkStart w:id="140" w:name="_Hlk132792198"/>
      <w:r>
        <w:rPr>
          <w:sz w:val="32"/>
          <w:szCs w:val="32"/>
        </w:rPr>
        <w:lastRenderedPageBreak/>
        <w:t>第五章</w:t>
      </w:r>
      <w:r>
        <w:rPr>
          <w:rFonts w:hint="eastAsia"/>
          <w:sz w:val="32"/>
          <w:szCs w:val="32"/>
        </w:rPr>
        <w:t xml:space="preserve"> </w:t>
      </w:r>
      <w:r>
        <w:rPr>
          <w:sz w:val="32"/>
          <w:szCs w:val="32"/>
        </w:rPr>
        <w:t>合同条款</w:t>
      </w:r>
      <w:bookmarkEnd w:id="137"/>
      <w:bookmarkEnd w:id="138"/>
    </w:p>
    <w:p w14:paraId="7425CA84" w14:textId="77777777" w:rsidR="004F1C92" w:rsidRDefault="008B1B7C">
      <w:pPr>
        <w:spacing w:before="120" w:line="320" w:lineRule="atLeast"/>
        <w:ind w:firstLineChars="200" w:firstLine="422"/>
        <w:jc w:val="center"/>
        <w:outlineLvl w:val="1"/>
        <w:rPr>
          <w:b/>
          <w:bCs/>
          <w:kern w:val="0"/>
          <w:szCs w:val="21"/>
        </w:rPr>
      </w:pPr>
      <w:r>
        <w:rPr>
          <w:b/>
          <w:bCs/>
          <w:kern w:val="0"/>
          <w:szCs w:val="21"/>
        </w:rPr>
        <w:t>广西壮族自治区政府采购合同</w:t>
      </w:r>
    </w:p>
    <w:p w14:paraId="68D71AE8" w14:textId="77777777" w:rsidR="004F1C92" w:rsidRDefault="004F1C92">
      <w:pPr>
        <w:snapToGrid w:val="0"/>
        <w:spacing w:line="360" w:lineRule="exact"/>
        <w:rPr>
          <w:szCs w:val="21"/>
        </w:rPr>
      </w:pPr>
    </w:p>
    <w:p w14:paraId="1F301C90" w14:textId="77777777" w:rsidR="004F1C92" w:rsidRDefault="008B1B7C">
      <w:pPr>
        <w:widowControl/>
        <w:spacing w:before="120" w:line="500" w:lineRule="exact"/>
        <w:ind w:firstLineChars="200" w:firstLine="643"/>
        <w:jc w:val="center"/>
        <w:outlineLvl w:val="1"/>
        <w:rPr>
          <w:rFonts w:ascii="宋体" w:hAnsi="宋体" w:cs="宋体"/>
          <w:b/>
          <w:bCs/>
          <w:kern w:val="0"/>
          <w:sz w:val="32"/>
          <w:szCs w:val="32"/>
        </w:rPr>
      </w:pPr>
      <w:r>
        <w:rPr>
          <w:rFonts w:ascii="宋体" w:hAnsi="宋体" w:cs="宋体" w:hint="eastAsia"/>
          <w:b/>
          <w:bCs/>
          <w:kern w:val="0"/>
          <w:sz w:val="32"/>
          <w:szCs w:val="32"/>
        </w:rPr>
        <w:t>广西壮族自治区政府采购合同</w:t>
      </w:r>
    </w:p>
    <w:p w14:paraId="13C47178" w14:textId="77777777" w:rsidR="004F1C92" w:rsidRDefault="008B1B7C">
      <w:pPr>
        <w:widowControl/>
        <w:snapToGrid w:val="0"/>
        <w:spacing w:line="500" w:lineRule="exact"/>
        <w:ind w:right="480" w:firstLineChars="2850" w:firstLine="6840"/>
        <w:rPr>
          <w:rFonts w:ascii="宋体" w:hAnsi="宋体" w:cs="宋体"/>
          <w:bCs/>
          <w:sz w:val="24"/>
          <w:u w:val="single"/>
        </w:rPr>
      </w:pPr>
      <w:r>
        <w:rPr>
          <w:rFonts w:ascii="宋体" w:hAnsi="宋体" w:cs="宋体" w:hint="eastAsia"/>
          <w:bCs/>
          <w:sz w:val="24"/>
        </w:rPr>
        <w:t>合同编号：</w:t>
      </w:r>
    </w:p>
    <w:p w14:paraId="7241C210" w14:textId="77777777" w:rsidR="004F1C92" w:rsidRDefault="004F1C92">
      <w:pPr>
        <w:widowControl/>
        <w:snapToGrid w:val="0"/>
        <w:spacing w:line="360" w:lineRule="exact"/>
        <w:rPr>
          <w:rFonts w:ascii="宋体" w:hAnsi="宋体" w:cs="宋体"/>
          <w:sz w:val="24"/>
        </w:rPr>
      </w:pPr>
    </w:p>
    <w:p w14:paraId="5FBEC5DD" w14:textId="77777777" w:rsidR="004F1C92" w:rsidRDefault="008B1B7C">
      <w:pPr>
        <w:widowControl/>
        <w:tabs>
          <w:tab w:val="left" w:pos="720"/>
        </w:tabs>
        <w:spacing w:line="360" w:lineRule="auto"/>
        <w:jc w:val="left"/>
        <w:rPr>
          <w:rFonts w:ascii="宋体" w:hAnsi="宋体" w:cs="宋体"/>
          <w:b/>
          <w:sz w:val="24"/>
        </w:rPr>
      </w:pPr>
      <w:r>
        <w:rPr>
          <w:rFonts w:ascii="宋体" w:hAnsi="宋体" w:cs="宋体" w:hint="eastAsia"/>
          <w:b/>
          <w:sz w:val="24"/>
        </w:rPr>
        <w:t xml:space="preserve">合同名称： </w:t>
      </w:r>
    </w:p>
    <w:p w14:paraId="34B99869" w14:textId="77777777" w:rsidR="004F1C92" w:rsidRDefault="008B1B7C">
      <w:pPr>
        <w:widowControl/>
        <w:tabs>
          <w:tab w:val="left" w:pos="720"/>
        </w:tabs>
        <w:spacing w:line="360" w:lineRule="auto"/>
        <w:jc w:val="left"/>
        <w:rPr>
          <w:rFonts w:ascii="宋体" w:hAnsi="宋体" w:cs="宋体"/>
          <w:b/>
          <w:sz w:val="24"/>
        </w:rPr>
      </w:pPr>
      <w:r>
        <w:rPr>
          <w:rFonts w:ascii="宋体" w:hAnsi="宋体" w:cs="宋体" w:hint="eastAsia"/>
          <w:b/>
          <w:sz w:val="24"/>
        </w:rPr>
        <w:t xml:space="preserve">合同编号：                          </w:t>
      </w:r>
    </w:p>
    <w:p w14:paraId="4F18C7EA" w14:textId="77777777" w:rsidR="004F1C92" w:rsidRDefault="008B1B7C">
      <w:pPr>
        <w:widowControl/>
        <w:tabs>
          <w:tab w:val="left" w:pos="720"/>
        </w:tabs>
        <w:spacing w:line="360" w:lineRule="auto"/>
        <w:rPr>
          <w:rFonts w:ascii="宋体" w:hAnsi="宋体" w:cs="宋体"/>
          <w:b/>
          <w:sz w:val="24"/>
        </w:rPr>
      </w:pPr>
      <w:r>
        <w:rPr>
          <w:rFonts w:ascii="宋体" w:hAnsi="宋体" w:cs="宋体" w:hint="eastAsia"/>
          <w:b/>
          <w:sz w:val="24"/>
        </w:rPr>
        <w:t>甲方（采购方）：</w:t>
      </w:r>
      <w:r>
        <w:rPr>
          <w:rFonts w:ascii="宋体" w:hAnsi="宋体" w:cs="宋体" w:hint="eastAsia"/>
          <w:sz w:val="24"/>
        </w:rPr>
        <w:t>广西医科大学第一附属医院</w:t>
      </w:r>
    </w:p>
    <w:p w14:paraId="04BA38B3" w14:textId="77777777" w:rsidR="004F1C92" w:rsidRDefault="008B1B7C">
      <w:pPr>
        <w:widowControl/>
        <w:tabs>
          <w:tab w:val="left" w:pos="720"/>
        </w:tabs>
        <w:spacing w:line="360" w:lineRule="auto"/>
        <w:rPr>
          <w:rFonts w:ascii="宋体" w:hAnsi="宋体" w:cs="宋体"/>
          <w:b/>
          <w:sz w:val="24"/>
        </w:rPr>
      </w:pPr>
      <w:r>
        <w:rPr>
          <w:rFonts w:ascii="宋体" w:hAnsi="宋体" w:cs="宋体" w:hint="eastAsia"/>
          <w:b/>
          <w:sz w:val="24"/>
        </w:rPr>
        <w:t>乙方（供应方）：</w:t>
      </w:r>
    </w:p>
    <w:p w14:paraId="771DD296" w14:textId="77777777" w:rsidR="004F1C92" w:rsidRDefault="008B1B7C">
      <w:pPr>
        <w:widowControl/>
        <w:tabs>
          <w:tab w:val="left" w:pos="720"/>
        </w:tabs>
        <w:spacing w:line="360" w:lineRule="auto"/>
        <w:rPr>
          <w:rFonts w:ascii="宋体" w:hAnsi="宋体" w:cs="宋体"/>
          <w:b/>
          <w:sz w:val="24"/>
        </w:rPr>
      </w:pPr>
      <w:r>
        <w:rPr>
          <w:rFonts w:ascii="宋体" w:hAnsi="宋体" w:cs="宋体" w:hint="eastAsia"/>
          <w:b/>
          <w:sz w:val="24"/>
        </w:rPr>
        <w:t>签订地点：                            签订时间：</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14:paraId="4E24C119" w14:textId="77777777" w:rsidR="004F1C92" w:rsidRDefault="008B1B7C">
      <w:pPr>
        <w:widowControl/>
        <w:spacing w:line="360" w:lineRule="auto"/>
        <w:rPr>
          <w:rFonts w:ascii="宋体" w:hAnsi="宋体" w:cs="宋体"/>
          <w:sz w:val="24"/>
        </w:rPr>
      </w:pPr>
      <w:r>
        <w:rPr>
          <w:rFonts w:ascii="宋体" w:hAnsi="宋体" w:cs="宋体" w:hint="eastAsia"/>
          <w:sz w:val="24"/>
        </w:rPr>
        <w:t xml:space="preserve">                                                </w:t>
      </w:r>
    </w:p>
    <w:p w14:paraId="7310B89E" w14:textId="77777777" w:rsidR="004F1C92" w:rsidRDefault="008B1B7C">
      <w:pPr>
        <w:widowControl/>
        <w:tabs>
          <w:tab w:val="left" w:pos="720"/>
        </w:tabs>
        <w:spacing w:line="360" w:lineRule="auto"/>
        <w:ind w:firstLineChars="200" w:firstLine="480"/>
        <w:rPr>
          <w:rFonts w:ascii="宋体" w:hAnsi="宋体" w:cs="宋体"/>
          <w:sz w:val="24"/>
        </w:rPr>
      </w:pPr>
      <w:r>
        <w:rPr>
          <w:rFonts w:ascii="宋体" w:hAnsi="宋体" w:cs="宋体" w:hint="eastAsia"/>
          <w:sz w:val="24"/>
        </w:rPr>
        <w:t>根据《中华人民共和国民法典》、《中华人民共和国政府采购法》及广西壮族自治区关于政府采购的相关文件等规范性文件的规定，按照招投标文件/采购文件规定条款和中标/中标人承诺，甲乙双方签订本合同。</w:t>
      </w:r>
    </w:p>
    <w:p w14:paraId="63876BC0" w14:textId="77777777" w:rsidR="004F1C92" w:rsidRDefault="008B1B7C">
      <w:pPr>
        <w:widowControl/>
        <w:numPr>
          <w:ilvl w:val="0"/>
          <w:numId w:val="2"/>
        </w:numPr>
        <w:spacing w:line="360" w:lineRule="auto"/>
        <w:ind w:firstLineChars="200" w:firstLine="482"/>
        <w:jc w:val="left"/>
        <w:rPr>
          <w:rFonts w:ascii="宋体" w:hAnsi="宋体" w:cs="宋体"/>
          <w:sz w:val="24"/>
        </w:rPr>
      </w:pPr>
      <w:r>
        <w:rPr>
          <w:rFonts w:ascii="宋体" w:hAnsi="宋体" w:cs="宋体" w:hint="eastAsia"/>
          <w:b/>
          <w:sz w:val="24"/>
        </w:rPr>
        <w:t>采购货物信息表</w:t>
      </w:r>
      <w:r>
        <w:rPr>
          <w:rFonts w:ascii="宋体" w:hAnsi="宋体" w:cs="宋体" w:hint="eastAsia"/>
          <w:sz w:val="24"/>
        </w:rPr>
        <w:t>：</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799"/>
        <w:gridCol w:w="675"/>
        <w:gridCol w:w="1440"/>
        <w:gridCol w:w="885"/>
        <w:gridCol w:w="1335"/>
        <w:gridCol w:w="810"/>
        <w:gridCol w:w="1320"/>
        <w:gridCol w:w="1322"/>
      </w:tblGrid>
      <w:tr w:rsidR="004F1C92" w14:paraId="39EC1268" w14:textId="77777777">
        <w:trPr>
          <w:trHeight w:val="454"/>
          <w:jc w:val="center"/>
        </w:trPr>
        <w:tc>
          <w:tcPr>
            <w:tcW w:w="619" w:type="dxa"/>
            <w:vAlign w:val="center"/>
          </w:tcPr>
          <w:p w14:paraId="5D3D8362" w14:textId="77777777" w:rsidR="004F1C92" w:rsidRDefault="008B1B7C">
            <w:pPr>
              <w:widowControl/>
              <w:spacing w:line="360" w:lineRule="auto"/>
              <w:ind w:rightChars="-20" w:right="-42"/>
              <w:rPr>
                <w:rFonts w:ascii="宋体" w:hAnsi="宋体" w:cs="宋体"/>
                <w:b/>
                <w:bCs/>
                <w:sz w:val="24"/>
              </w:rPr>
            </w:pPr>
            <w:r>
              <w:rPr>
                <w:rFonts w:ascii="宋体" w:hAnsi="宋体" w:cs="宋体" w:hint="eastAsia"/>
                <w:b/>
                <w:bCs/>
                <w:sz w:val="24"/>
              </w:rPr>
              <w:t>序号</w:t>
            </w:r>
          </w:p>
        </w:tc>
        <w:tc>
          <w:tcPr>
            <w:tcW w:w="1799" w:type="dxa"/>
            <w:vAlign w:val="center"/>
          </w:tcPr>
          <w:p w14:paraId="1BE63041" w14:textId="77777777" w:rsidR="004F1C92" w:rsidRDefault="008B1B7C">
            <w:pPr>
              <w:widowControl/>
              <w:spacing w:line="360" w:lineRule="auto"/>
              <w:jc w:val="center"/>
              <w:rPr>
                <w:rFonts w:ascii="宋体" w:hAnsi="宋体" w:cs="宋体"/>
                <w:b/>
                <w:bCs/>
                <w:sz w:val="24"/>
              </w:rPr>
            </w:pPr>
            <w:r>
              <w:rPr>
                <w:rFonts w:ascii="宋体" w:hAnsi="宋体" w:cs="宋体" w:hint="eastAsia"/>
                <w:b/>
                <w:bCs/>
                <w:sz w:val="24"/>
              </w:rPr>
              <w:t>物品名称（如为医疗器械，应填写药监注册或备案名称）</w:t>
            </w:r>
          </w:p>
        </w:tc>
        <w:tc>
          <w:tcPr>
            <w:tcW w:w="675" w:type="dxa"/>
            <w:vAlign w:val="center"/>
          </w:tcPr>
          <w:p w14:paraId="68D5E56F" w14:textId="77777777" w:rsidR="004F1C92" w:rsidRDefault="008B1B7C">
            <w:pPr>
              <w:widowControl/>
              <w:spacing w:line="360" w:lineRule="auto"/>
              <w:jc w:val="center"/>
              <w:rPr>
                <w:rFonts w:ascii="宋体" w:hAnsi="宋体" w:cs="宋体"/>
                <w:b/>
                <w:bCs/>
                <w:sz w:val="24"/>
              </w:rPr>
            </w:pPr>
            <w:r>
              <w:rPr>
                <w:rFonts w:ascii="宋体" w:hAnsi="宋体" w:cs="宋体" w:hint="eastAsia"/>
                <w:b/>
                <w:bCs/>
                <w:sz w:val="24"/>
              </w:rPr>
              <w:t>国别</w:t>
            </w:r>
          </w:p>
        </w:tc>
        <w:tc>
          <w:tcPr>
            <w:tcW w:w="1440" w:type="dxa"/>
            <w:vAlign w:val="center"/>
          </w:tcPr>
          <w:p w14:paraId="70CFB986" w14:textId="77777777" w:rsidR="004F1C92" w:rsidRDefault="008B1B7C">
            <w:pPr>
              <w:widowControl/>
              <w:spacing w:line="360" w:lineRule="auto"/>
              <w:jc w:val="center"/>
              <w:rPr>
                <w:rFonts w:ascii="宋体" w:hAnsi="宋体" w:cs="宋体"/>
                <w:b/>
                <w:bCs/>
                <w:sz w:val="24"/>
              </w:rPr>
            </w:pPr>
            <w:r>
              <w:rPr>
                <w:rFonts w:ascii="宋体" w:hAnsi="宋体" w:cs="宋体" w:hint="eastAsia"/>
                <w:b/>
                <w:bCs/>
                <w:sz w:val="24"/>
              </w:rPr>
              <w:t>生产厂家</w:t>
            </w:r>
          </w:p>
        </w:tc>
        <w:tc>
          <w:tcPr>
            <w:tcW w:w="885" w:type="dxa"/>
            <w:vAlign w:val="center"/>
          </w:tcPr>
          <w:p w14:paraId="6C0D4097" w14:textId="77777777" w:rsidR="004F1C92" w:rsidRDefault="008B1B7C">
            <w:pPr>
              <w:widowControl/>
              <w:spacing w:line="360" w:lineRule="auto"/>
              <w:jc w:val="center"/>
              <w:rPr>
                <w:rFonts w:ascii="宋体" w:hAnsi="宋体" w:cs="宋体"/>
                <w:b/>
                <w:bCs/>
                <w:sz w:val="24"/>
              </w:rPr>
            </w:pPr>
            <w:r>
              <w:rPr>
                <w:rFonts w:ascii="宋体" w:hAnsi="宋体" w:cs="宋体" w:hint="eastAsia"/>
                <w:b/>
                <w:bCs/>
                <w:sz w:val="24"/>
              </w:rPr>
              <w:t>品牌</w:t>
            </w:r>
          </w:p>
        </w:tc>
        <w:tc>
          <w:tcPr>
            <w:tcW w:w="1335" w:type="dxa"/>
            <w:vAlign w:val="center"/>
          </w:tcPr>
          <w:p w14:paraId="5373C4E2" w14:textId="77777777" w:rsidR="004F1C92" w:rsidRDefault="008B1B7C">
            <w:pPr>
              <w:widowControl/>
              <w:spacing w:line="360" w:lineRule="auto"/>
              <w:jc w:val="center"/>
              <w:rPr>
                <w:rFonts w:ascii="宋体" w:hAnsi="宋体" w:cs="宋体"/>
                <w:b/>
                <w:bCs/>
                <w:sz w:val="24"/>
              </w:rPr>
            </w:pPr>
            <w:r>
              <w:rPr>
                <w:rFonts w:ascii="宋体" w:hAnsi="宋体" w:cs="宋体" w:hint="eastAsia"/>
                <w:b/>
                <w:bCs/>
                <w:sz w:val="24"/>
              </w:rPr>
              <w:t>规格型号</w:t>
            </w:r>
          </w:p>
        </w:tc>
        <w:tc>
          <w:tcPr>
            <w:tcW w:w="810" w:type="dxa"/>
            <w:vAlign w:val="center"/>
          </w:tcPr>
          <w:p w14:paraId="1B54FED3" w14:textId="77777777" w:rsidR="004F1C92" w:rsidRDefault="008B1B7C">
            <w:pPr>
              <w:widowControl/>
              <w:spacing w:line="360" w:lineRule="auto"/>
              <w:jc w:val="center"/>
              <w:rPr>
                <w:rFonts w:ascii="宋体" w:hAnsi="宋体" w:cs="宋体"/>
                <w:b/>
                <w:bCs/>
                <w:sz w:val="24"/>
              </w:rPr>
            </w:pPr>
            <w:r>
              <w:rPr>
                <w:rFonts w:ascii="宋体" w:hAnsi="宋体" w:cs="宋体" w:hint="eastAsia"/>
                <w:b/>
                <w:bCs/>
                <w:sz w:val="24"/>
              </w:rPr>
              <w:t>数量</w:t>
            </w:r>
          </w:p>
        </w:tc>
        <w:tc>
          <w:tcPr>
            <w:tcW w:w="1320" w:type="dxa"/>
            <w:vAlign w:val="center"/>
          </w:tcPr>
          <w:p w14:paraId="26C0ADA2" w14:textId="77777777" w:rsidR="004F1C92" w:rsidRDefault="008B1B7C">
            <w:pPr>
              <w:widowControl/>
              <w:spacing w:line="360" w:lineRule="auto"/>
              <w:jc w:val="center"/>
              <w:rPr>
                <w:rFonts w:ascii="宋体" w:hAnsi="宋体" w:cs="宋体"/>
                <w:b/>
                <w:bCs/>
                <w:sz w:val="24"/>
              </w:rPr>
            </w:pPr>
            <w:r>
              <w:rPr>
                <w:rFonts w:ascii="宋体" w:hAnsi="宋体" w:cs="宋体" w:hint="eastAsia"/>
                <w:b/>
                <w:bCs/>
                <w:sz w:val="24"/>
              </w:rPr>
              <w:t>单价(元)</w:t>
            </w:r>
          </w:p>
        </w:tc>
        <w:tc>
          <w:tcPr>
            <w:tcW w:w="1322" w:type="dxa"/>
            <w:vAlign w:val="center"/>
          </w:tcPr>
          <w:p w14:paraId="48D1F68B" w14:textId="77777777" w:rsidR="004F1C92" w:rsidRDefault="008B1B7C">
            <w:pPr>
              <w:widowControl/>
              <w:spacing w:line="360" w:lineRule="auto"/>
              <w:jc w:val="center"/>
              <w:rPr>
                <w:rFonts w:ascii="宋体" w:hAnsi="宋体" w:cs="宋体"/>
                <w:b/>
                <w:bCs/>
                <w:sz w:val="24"/>
              </w:rPr>
            </w:pPr>
            <w:r>
              <w:rPr>
                <w:rFonts w:ascii="宋体" w:hAnsi="宋体" w:cs="宋体" w:hint="eastAsia"/>
                <w:b/>
                <w:bCs/>
                <w:sz w:val="24"/>
              </w:rPr>
              <w:t>金额(元)</w:t>
            </w:r>
          </w:p>
        </w:tc>
      </w:tr>
      <w:tr w:rsidR="004F1C92" w14:paraId="6B39AD41" w14:textId="77777777">
        <w:trPr>
          <w:trHeight w:val="454"/>
          <w:jc w:val="center"/>
        </w:trPr>
        <w:tc>
          <w:tcPr>
            <w:tcW w:w="619" w:type="dxa"/>
            <w:vAlign w:val="center"/>
          </w:tcPr>
          <w:p w14:paraId="308AE671" w14:textId="77777777" w:rsidR="004F1C92" w:rsidRDefault="004F1C92">
            <w:pPr>
              <w:widowControl/>
              <w:adjustRightInd w:val="0"/>
              <w:snapToGrid w:val="0"/>
              <w:spacing w:line="360" w:lineRule="auto"/>
              <w:jc w:val="center"/>
              <w:textAlignment w:val="center"/>
              <w:rPr>
                <w:rFonts w:ascii="宋体" w:hAnsi="宋体" w:cs="宋体"/>
                <w:kern w:val="0"/>
                <w:sz w:val="24"/>
              </w:rPr>
            </w:pPr>
          </w:p>
        </w:tc>
        <w:tc>
          <w:tcPr>
            <w:tcW w:w="1799" w:type="dxa"/>
            <w:vAlign w:val="center"/>
          </w:tcPr>
          <w:p w14:paraId="5BB73B8A" w14:textId="77777777" w:rsidR="004F1C92" w:rsidRDefault="008B1B7C">
            <w:pPr>
              <w:widowControl/>
              <w:adjustRightInd w:val="0"/>
              <w:snapToGrid w:val="0"/>
              <w:spacing w:line="360" w:lineRule="auto"/>
              <w:jc w:val="center"/>
              <w:textAlignment w:val="center"/>
              <w:rPr>
                <w:rFonts w:ascii="宋体" w:hAnsi="宋体" w:cs="宋体"/>
                <w:sz w:val="24"/>
              </w:rPr>
            </w:pPr>
            <w:r>
              <w:rPr>
                <w:rFonts w:ascii="宋体" w:hAnsi="宋体" w:cs="宋体" w:hint="eastAsia"/>
                <w:sz w:val="24"/>
              </w:rPr>
              <w:t>......</w:t>
            </w:r>
          </w:p>
        </w:tc>
        <w:tc>
          <w:tcPr>
            <w:tcW w:w="675" w:type="dxa"/>
            <w:vAlign w:val="center"/>
          </w:tcPr>
          <w:p w14:paraId="1F7409B5" w14:textId="77777777" w:rsidR="004F1C92" w:rsidRDefault="004F1C92">
            <w:pPr>
              <w:widowControl/>
              <w:spacing w:line="360" w:lineRule="auto"/>
              <w:jc w:val="center"/>
              <w:rPr>
                <w:rFonts w:ascii="宋体" w:hAnsi="宋体" w:cs="宋体"/>
                <w:sz w:val="24"/>
              </w:rPr>
            </w:pPr>
          </w:p>
        </w:tc>
        <w:tc>
          <w:tcPr>
            <w:tcW w:w="1440" w:type="dxa"/>
            <w:vAlign w:val="center"/>
          </w:tcPr>
          <w:p w14:paraId="41A51FCC" w14:textId="77777777" w:rsidR="004F1C92" w:rsidRDefault="004F1C92">
            <w:pPr>
              <w:widowControl/>
              <w:spacing w:line="360" w:lineRule="auto"/>
              <w:jc w:val="center"/>
              <w:rPr>
                <w:rFonts w:ascii="宋体" w:hAnsi="宋体" w:cs="宋体"/>
                <w:sz w:val="24"/>
              </w:rPr>
            </w:pPr>
          </w:p>
        </w:tc>
        <w:tc>
          <w:tcPr>
            <w:tcW w:w="885" w:type="dxa"/>
            <w:vAlign w:val="center"/>
          </w:tcPr>
          <w:p w14:paraId="76C1B40A" w14:textId="77777777" w:rsidR="004F1C92" w:rsidRDefault="004F1C92">
            <w:pPr>
              <w:widowControl/>
              <w:spacing w:line="360" w:lineRule="auto"/>
              <w:jc w:val="center"/>
              <w:rPr>
                <w:rFonts w:ascii="宋体" w:hAnsi="宋体" w:cs="宋体"/>
                <w:sz w:val="24"/>
              </w:rPr>
            </w:pPr>
          </w:p>
        </w:tc>
        <w:tc>
          <w:tcPr>
            <w:tcW w:w="1335" w:type="dxa"/>
            <w:vAlign w:val="center"/>
          </w:tcPr>
          <w:p w14:paraId="0024E929" w14:textId="77777777" w:rsidR="004F1C92" w:rsidRDefault="004F1C92">
            <w:pPr>
              <w:widowControl/>
              <w:spacing w:line="360" w:lineRule="auto"/>
              <w:jc w:val="center"/>
              <w:rPr>
                <w:rFonts w:ascii="宋体" w:hAnsi="宋体" w:cs="宋体"/>
                <w:sz w:val="24"/>
              </w:rPr>
            </w:pPr>
          </w:p>
        </w:tc>
        <w:tc>
          <w:tcPr>
            <w:tcW w:w="810" w:type="dxa"/>
            <w:vAlign w:val="center"/>
          </w:tcPr>
          <w:p w14:paraId="23117162" w14:textId="77777777" w:rsidR="004F1C92" w:rsidRDefault="004F1C92">
            <w:pPr>
              <w:widowControl/>
              <w:adjustRightInd w:val="0"/>
              <w:snapToGrid w:val="0"/>
              <w:spacing w:line="360" w:lineRule="auto"/>
              <w:jc w:val="center"/>
              <w:textAlignment w:val="center"/>
              <w:rPr>
                <w:rFonts w:ascii="宋体" w:hAnsi="宋体" w:cs="宋体"/>
                <w:sz w:val="24"/>
              </w:rPr>
            </w:pPr>
          </w:p>
        </w:tc>
        <w:tc>
          <w:tcPr>
            <w:tcW w:w="1320" w:type="dxa"/>
            <w:vAlign w:val="center"/>
          </w:tcPr>
          <w:p w14:paraId="6F378BE0" w14:textId="77777777" w:rsidR="004F1C92" w:rsidRDefault="004F1C92">
            <w:pPr>
              <w:widowControl/>
              <w:spacing w:line="360" w:lineRule="auto"/>
              <w:jc w:val="center"/>
              <w:textAlignment w:val="center"/>
              <w:rPr>
                <w:rFonts w:ascii="宋体" w:hAnsi="宋体" w:cs="宋体"/>
                <w:sz w:val="24"/>
              </w:rPr>
            </w:pPr>
          </w:p>
        </w:tc>
        <w:tc>
          <w:tcPr>
            <w:tcW w:w="1322" w:type="dxa"/>
            <w:vAlign w:val="center"/>
          </w:tcPr>
          <w:p w14:paraId="40FDFF58" w14:textId="77777777" w:rsidR="004F1C92" w:rsidRDefault="004F1C92">
            <w:pPr>
              <w:widowControl/>
              <w:spacing w:line="360" w:lineRule="auto"/>
              <w:jc w:val="center"/>
              <w:textAlignment w:val="center"/>
              <w:rPr>
                <w:rFonts w:ascii="宋体" w:hAnsi="宋体" w:cs="宋体"/>
                <w:sz w:val="24"/>
              </w:rPr>
            </w:pPr>
          </w:p>
        </w:tc>
      </w:tr>
      <w:tr w:rsidR="004F1C92" w14:paraId="156FBEC7" w14:textId="77777777">
        <w:trPr>
          <w:trHeight w:val="454"/>
          <w:jc w:val="center"/>
        </w:trPr>
        <w:tc>
          <w:tcPr>
            <w:tcW w:w="619" w:type="dxa"/>
            <w:vAlign w:val="center"/>
          </w:tcPr>
          <w:p w14:paraId="1EB89219" w14:textId="77777777" w:rsidR="004F1C92" w:rsidRDefault="004F1C92">
            <w:pPr>
              <w:widowControl/>
              <w:adjustRightInd w:val="0"/>
              <w:snapToGrid w:val="0"/>
              <w:spacing w:line="360" w:lineRule="auto"/>
              <w:jc w:val="center"/>
              <w:textAlignment w:val="center"/>
              <w:rPr>
                <w:rFonts w:ascii="宋体" w:hAnsi="宋体" w:cs="宋体"/>
                <w:kern w:val="0"/>
                <w:sz w:val="24"/>
              </w:rPr>
            </w:pPr>
          </w:p>
        </w:tc>
        <w:tc>
          <w:tcPr>
            <w:tcW w:w="1799" w:type="dxa"/>
            <w:vAlign w:val="center"/>
          </w:tcPr>
          <w:p w14:paraId="29C989BF" w14:textId="77777777" w:rsidR="004F1C92" w:rsidRDefault="004F1C92">
            <w:pPr>
              <w:widowControl/>
              <w:adjustRightInd w:val="0"/>
              <w:snapToGrid w:val="0"/>
              <w:spacing w:line="360" w:lineRule="auto"/>
              <w:jc w:val="center"/>
              <w:textAlignment w:val="center"/>
              <w:rPr>
                <w:rFonts w:ascii="宋体" w:hAnsi="宋体" w:cs="宋体"/>
                <w:sz w:val="24"/>
              </w:rPr>
            </w:pPr>
          </w:p>
        </w:tc>
        <w:tc>
          <w:tcPr>
            <w:tcW w:w="675" w:type="dxa"/>
            <w:vAlign w:val="center"/>
          </w:tcPr>
          <w:p w14:paraId="33B634DC" w14:textId="77777777" w:rsidR="004F1C92" w:rsidRDefault="004F1C92">
            <w:pPr>
              <w:widowControl/>
              <w:spacing w:line="360" w:lineRule="auto"/>
              <w:jc w:val="center"/>
              <w:rPr>
                <w:rFonts w:ascii="宋体" w:hAnsi="宋体" w:cs="宋体"/>
                <w:sz w:val="24"/>
              </w:rPr>
            </w:pPr>
          </w:p>
        </w:tc>
        <w:tc>
          <w:tcPr>
            <w:tcW w:w="1440" w:type="dxa"/>
            <w:vAlign w:val="center"/>
          </w:tcPr>
          <w:p w14:paraId="7016B8E8" w14:textId="77777777" w:rsidR="004F1C92" w:rsidRDefault="004F1C92">
            <w:pPr>
              <w:widowControl/>
              <w:spacing w:line="360" w:lineRule="auto"/>
              <w:jc w:val="center"/>
              <w:rPr>
                <w:rFonts w:ascii="宋体" w:hAnsi="宋体" w:cs="宋体"/>
                <w:sz w:val="24"/>
              </w:rPr>
            </w:pPr>
          </w:p>
        </w:tc>
        <w:tc>
          <w:tcPr>
            <w:tcW w:w="885" w:type="dxa"/>
            <w:vAlign w:val="center"/>
          </w:tcPr>
          <w:p w14:paraId="32C08615" w14:textId="77777777" w:rsidR="004F1C92" w:rsidRDefault="004F1C92">
            <w:pPr>
              <w:widowControl/>
              <w:spacing w:line="360" w:lineRule="auto"/>
              <w:jc w:val="center"/>
              <w:rPr>
                <w:rFonts w:ascii="宋体" w:hAnsi="宋体" w:cs="宋体"/>
                <w:sz w:val="24"/>
              </w:rPr>
            </w:pPr>
          </w:p>
        </w:tc>
        <w:tc>
          <w:tcPr>
            <w:tcW w:w="1335" w:type="dxa"/>
            <w:vAlign w:val="center"/>
          </w:tcPr>
          <w:p w14:paraId="1EE49964" w14:textId="77777777" w:rsidR="004F1C92" w:rsidRDefault="004F1C92">
            <w:pPr>
              <w:widowControl/>
              <w:spacing w:line="360" w:lineRule="auto"/>
              <w:jc w:val="center"/>
              <w:rPr>
                <w:rFonts w:ascii="宋体" w:hAnsi="宋体" w:cs="宋体"/>
                <w:sz w:val="24"/>
              </w:rPr>
            </w:pPr>
          </w:p>
        </w:tc>
        <w:tc>
          <w:tcPr>
            <w:tcW w:w="810" w:type="dxa"/>
            <w:vAlign w:val="center"/>
          </w:tcPr>
          <w:p w14:paraId="42DD48ED" w14:textId="77777777" w:rsidR="004F1C92" w:rsidRDefault="004F1C92">
            <w:pPr>
              <w:widowControl/>
              <w:adjustRightInd w:val="0"/>
              <w:snapToGrid w:val="0"/>
              <w:spacing w:line="360" w:lineRule="auto"/>
              <w:jc w:val="center"/>
              <w:textAlignment w:val="center"/>
              <w:rPr>
                <w:rFonts w:ascii="宋体" w:hAnsi="宋体" w:cs="宋体"/>
                <w:sz w:val="24"/>
              </w:rPr>
            </w:pPr>
          </w:p>
        </w:tc>
        <w:tc>
          <w:tcPr>
            <w:tcW w:w="1320" w:type="dxa"/>
            <w:vAlign w:val="center"/>
          </w:tcPr>
          <w:p w14:paraId="3E437D65" w14:textId="77777777" w:rsidR="004F1C92" w:rsidRDefault="004F1C92">
            <w:pPr>
              <w:widowControl/>
              <w:spacing w:line="360" w:lineRule="auto"/>
              <w:jc w:val="center"/>
              <w:textAlignment w:val="center"/>
              <w:rPr>
                <w:rFonts w:ascii="宋体" w:hAnsi="宋体" w:cs="宋体"/>
                <w:sz w:val="24"/>
              </w:rPr>
            </w:pPr>
          </w:p>
        </w:tc>
        <w:tc>
          <w:tcPr>
            <w:tcW w:w="1322" w:type="dxa"/>
            <w:vAlign w:val="center"/>
          </w:tcPr>
          <w:p w14:paraId="3E2E689A" w14:textId="77777777" w:rsidR="004F1C92" w:rsidRDefault="004F1C92">
            <w:pPr>
              <w:widowControl/>
              <w:spacing w:line="360" w:lineRule="auto"/>
              <w:jc w:val="center"/>
              <w:textAlignment w:val="center"/>
              <w:rPr>
                <w:rFonts w:ascii="宋体" w:hAnsi="宋体" w:cs="宋体"/>
                <w:sz w:val="24"/>
              </w:rPr>
            </w:pPr>
          </w:p>
        </w:tc>
      </w:tr>
      <w:tr w:rsidR="004F1C92" w14:paraId="7A7C0AEF" w14:textId="77777777">
        <w:trPr>
          <w:trHeight w:val="454"/>
          <w:jc w:val="center"/>
        </w:trPr>
        <w:tc>
          <w:tcPr>
            <w:tcW w:w="619" w:type="dxa"/>
            <w:vAlign w:val="center"/>
          </w:tcPr>
          <w:p w14:paraId="7AF6A22B" w14:textId="77777777" w:rsidR="004F1C92" w:rsidRDefault="004F1C92">
            <w:pPr>
              <w:widowControl/>
              <w:adjustRightInd w:val="0"/>
              <w:snapToGrid w:val="0"/>
              <w:spacing w:line="360" w:lineRule="auto"/>
              <w:jc w:val="center"/>
              <w:textAlignment w:val="center"/>
              <w:rPr>
                <w:rFonts w:ascii="宋体" w:hAnsi="宋体" w:cs="宋体"/>
                <w:kern w:val="0"/>
                <w:sz w:val="24"/>
              </w:rPr>
            </w:pPr>
          </w:p>
        </w:tc>
        <w:tc>
          <w:tcPr>
            <w:tcW w:w="1799" w:type="dxa"/>
            <w:vAlign w:val="center"/>
          </w:tcPr>
          <w:p w14:paraId="62B84F91" w14:textId="77777777" w:rsidR="004F1C92" w:rsidRDefault="004F1C92">
            <w:pPr>
              <w:widowControl/>
              <w:adjustRightInd w:val="0"/>
              <w:snapToGrid w:val="0"/>
              <w:spacing w:line="360" w:lineRule="auto"/>
              <w:jc w:val="center"/>
              <w:textAlignment w:val="center"/>
              <w:rPr>
                <w:rFonts w:ascii="宋体" w:hAnsi="宋体" w:cs="宋体"/>
                <w:sz w:val="24"/>
              </w:rPr>
            </w:pPr>
          </w:p>
        </w:tc>
        <w:tc>
          <w:tcPr>
            <w:tcW w:w="675" w:type="dxa"/>
            <w:vAlign w:val="center"/>
          </w:tcPr>
          <w:p w14:paraId="53D168EF" w14:textId="77777777" w:rsidR="004F1C92" w:rsidRDefault="004F1C92">
            <w:pPr>
              <w:widowControl/>
              <w:spacing w:line="360" w:lineRule="auto"/>
              <w:jc w:val="center"/>
              <w:rPr>
                <w:rFonts w:ascii="宋体" w:hAnsi="宋体" w:cs="宋体"/>
                <w:sz w:val="24"/>
              </w:rPr>
            </w:pPr>
          </w:p>
        </w:tc>
        <w:tc>
          <w:tcPr>
            <w:tcW w:w="1440" w:type="dxa"/>
            <w:vAlign w:val="center"/>
          </w:tcPr>
          <w:p w14:paraId="23B36AF3" w14:textId="77777777" w:rsidR="004F1C92" w:rsidRDefault="004F1C92">
            <w:pPr>
              <w:widowControl/>
              <w:spacing w:line="360" w:lineRule="auto"/>
              <w:jc w:val="center"/>
              <w:rPr>
                <w:rFonts w:ascii="宋体" w:hAnsi="宋体" w:cs="宋体"/>
                <w:sz w:val="24"/>
              </w:rPr>
            </w:pPr>
          </w:p>
        </w:tc>
        <w:tc>
          <w:tcPr>
            <w:tcW w:w="885" w:type="dxa"/>
            <w:vAlign w:val="center"/>
          </w:tcPr>
          <w:p w14:paraId="351AA2C0" w14:textId="77777777" w:rsidR="004F1C92" w:rsidRDefault="004F1C92">
            <w:pPr>
              <w:widowControl/>
              <w:spacing w:line="360" w:lineRule="auto"/>
              <w:jc w:val="center"/>
              <w:rPr>
                <w:rFonts w:ascii="宋体" w:hAnsi="宋体" w:cs="宋体"/>
                <w:sz w:val="24"/>
              </w:rPr>
            </w:pPr>
          </w:p>
        </w:tc>
        <w:tc>
          <w:tcPr>
            <w:tcW w:w="1335" w:type="dxa"/>
            <w:vAlign w:val="center"/>
          </w:tcPr>
          <w:p w14:paraId="59E27B9C" w14:textId="77777777" w:rsidR="004F1C92" w:rsidRDefault="004F1C92">
            <w:pPr>
              <w:widowControl/>
              <w:spacing w:line="360" w:lineRule="auto"/>
              <w:jc w:val="center"/>
              <w:rPr>
                <w:rFonts w:ascii="宋体" w:hAnsi="宋体" w:cs="宋体"/>
                <w:sz w:val="24"/>
              </w:rPr>
            </w:pPr>
          </w:p>
        </w:tc>
        <w:tc>
          <w:tcPr>
            <w:tcW w:w="810" w:type="dxa"/>
            <w:vAlign w:val="center"/>
          </w:tcPr>
          <w:p w14:paraId="60AD0409" w14:textId="77777777" w:rsidR="004F1C92" w:rsidRDefault="004F1C92">
            <w:pPr>
              <w:widowControl/>
              <w:adjustRightInd w:val="0"/>
              <w:snapToGrid w:val="0"/>
              <w:spacing w:line="360" w:lineRule="auto"/>
              <w:jc w:val="center"/>
              <w:textAlignment w:val="center"/>
              <w:rPr>
                <w:rFonts w:ascii="宋体" w:hAnsi="宋体" w:cs="宋体"/>
                <w:sz w:val="24"/>
              </w:rPr>
            </w:pPr>
          </w:p>
        </w:tc>
        <w:tc>
          <w:tcPr>
            <w:tcW w:w="1320" w:type="dxa"/>
            <w:vAlign w:val="center"/>
          </w:tcPr>
          <w:p w14:paraId="6880AA7A" w14:textId="77777777" w:rsidR="004F1C92" w:rsidRDefault="004F1C92">
            <w:pPr>
              <w:widowControl/>
              <w:spacing w:line="360" w:lineRule="auto"/>
              <w:jc w:val="center"/>
              <w:textAlignment w:val="center"/>
              <w:rPr>
                <w:rFonts w:ascii="宋体" w:hAnsi="宋体" w:cs="宋体"/>
                <w:sz w:val="24"/>
              </w:rPr>
            </w:pPr>
          </w:p>
        </w:tc>
        <w:tc>
          <w:tcPr>
            <w:tcW w:w="1322" w:type="dxa"/>
            <w:vAlign w:val="center"/>
          </w:tcPr>
          <w:p w14:paraId="2B190907" w14:textId="77777777" w:rsidR="004F1C92" w:rsidRDefault="004F1C92">
            <w:pPr>
              <w:widowControl/>
              <w:spacing w:line="360" w:lineRule="auto"/>
              <w:jc w:val="center"/>
              <w:textAlignment w:val="center"/>
              <w:rPr>
                <w:rFonts w:ascii="宋体" w:hAnsi="宋体" w:cs="宋体"/>
                <w:sz w:val="24"/>
              </w:rPr>
            </w:pPr>
          </w:p>
        </w:tc>
      </w:tr>
      <w:tr w:rsidR="004F1C92" w14:paraId="729E0636" w14:textId="77777777">
        <w:trPr>
          <w:trHeight w:val="454"/>
          <w:jc w:val="center"/>
        </w:trPr>
        <w:tc>
          <w:tcPr>
            <w:tcW w:w="619" w:type="dxa"/>
            <w:vAlign w:val="center"/>
          </w:tcPr>
          <w:p w14:paraId="03BC7847" w14:textId="77777777" w:rsidR="004F1C92" w:rsidRDefault="004F1C92">
            <w:pPr>
              <w:widowControl/>
              <w:adjustRightInd w:val="0"/>
              <w:snapToGrid w:val="0"/>
              <w:spacing w:line="360" w:lineRule="auto"/>
              <w:jc w:val="center"/>
              <w:textAlignment w:val="center"/>
              <w:rPr>
                <w:rFonts w:ascii="宋体" w:hAnsi="宋体" w:cs="宋体"/>
                <w:kern w:val="0"/>
                <w:sz w:val="24"/>
              </w:rPr>
            </w:pPr>
          </w:p>
        </w:tc>
        <w:tc>
          <w:tcPr>
            <w:tcW w:w="1799" w:type="dxa"/>
            <w:vAlign w:val="center"/>
          </w:tcPr>
          <w:p w14:paraId="705EDC3C" w14:textId="77777777" w:rsidR="004F1C92" w:rsidRDefault="004F1C92">
            <w:pPr>
              <w:widowControl/>
              <w:adjustRightInd w:val="0"/>
              <w:snapToGrid w:val="0"/>
              <w:spacing w:line="360" w:lineRule="auto"/>
              <w:jc w:val="center"/>
              <w:textAlignment w:val="center"/>
              <w:rPr>
                <w:rFonts w:ascii="宋体" w:hAnsi="宋体" w:cs="宋体"/>
                <w:sz w:val="24"/>
              </w:rPr>
            </w:pPr>
          </w:p>
        </w:tc>
        <w:tc>
          <w:tcPr>
            <w:tcW w:w="675" w:type="dxa"/>
            <w:vAlign w:val="center"/>
          </w:tcPr>
          <w:p w14:paraId="0233DC97" w14:textId="77777777" w:rsidR="004F1C92" w:rsidRDefault="004F1C92">
            <w:pPr>
              <w:widowControl/>
              <w:spacing w:line="360" w:lineRule="auto"/>
              <w:jc w:val="center"/>
              <w:rPr>
                <w:rFonts w:ascii="宋体" w:hAnsi="宋体" w:cs="宋体"/>
                <w:sz w:val="24"/>
              </w:rPr>
            </w:pPr>
          </w:p>
        </w:tc>
        <w:tc>
          <w:tcPr>
            <w:tcW w:w="1440" w:type="dxa"/>
            <w:vAlign w:val="center"/>
          </w:tcPr>
          <w:p w14:paraId="1AA24AD3" w14:textId="77777777" w:rsidR="004F1C92" w:rsidRDefault="004F1C92">
            <w:pPr>
              <w:widowControl/>
              <w:spacing w:line="360" w:lineRule="auto"/>
              <w:jc w:val="center"/>
              <w:rPr>
                <w:rFonts w:ascii="宋体" w:hAnsi="宋体" w:cs="宋体"/>
                <w:b/>
                <w:bCs/>
                <w:sz w:val="24"/>
              </w:rPr>
            </w:pPr>
          </w:p>
        </w:tc>
        <w:tc>
          <w:tcPr>
            <w:tcW w:w="885" w:type="dxa"/>
            <w:vAlign w:val="center"/>
          </w:tcPr>
          <w:p w14:paraId="5F1D3C72" w14:textId="77777777" w:rsidR="004F1C92" w:rsidRDefault="004F1C92">
            <w:pPr>
              <w:widowControl/>
              <w:spacing w:line="360" w:lineRule="auto"/>
              <w:jc w:val="center"/>
              <w:rPr>
                <w:rFonts w:ascii="宋体" w:hAnsi="宋体" w:cs="宋体"/>
                <w:sz w:val="24"/>
              </w:rPr>
            </w:pPr>
          </w:p>
        </w:tc>
        <w:tc>
          <w:tcPr>
            <w:tcW w:w="1335" w:type="dxa"/>
            <w:vAlign w:val="center"/>
          </w:tcPr>
          <w:p w14:paraId="7FA4D04E" w14:textId="77777777" w:rsidR="004F1C92" w:rsidRDefault="004F1C92">
            <w:pPr>
              <w:widowControl/>
              <w:spacing w:line="360" w:lineRule="auto"/>
              <w:jc w:val="center"/>
              <w:rPr>
                <w:rFonts w:ascii="宋体" w:hAnsi="宋体" w:cs="宋体"/>
                <w:sz w:val="24"/>
              </w:rPr>
            </w:pPr>
          </w:p>
        </w:tc>
        <w:tc>
          <w:tcPr>
            <w:tcW w:w="810" w:type="dxa"/>
            <w:vAlign w:val="center"/>
          </w:tcPr>
          <w:p w14:paraId="70D839F1" w14:textId="77777777" w:rsidR="004F1C92" w:rsidRDefault="004F1C92">
            <w:pPr>
              <w:widowControl/>
              <w:adjustRightInd w:val="0"/>
              <w:snapToGrid w:val="0"/>
              <w:spacing w:line="360" w:lineRule="auto"/>
              <w:jc w:val="center"/>
              <w:textAlignment w:val="center"/>
              <w:rPr>
                <w:rFonts w:ascii="宋体" w:hAnsi="宋体" w:cs="宋体"/>
                <w:sz w:val="24"/>
              </w:rPr>
            </w:pPr>
          </w:p>
        </w:tc>
        <w:tc>
          <w:tcPr>
            <w:tcW w:w="1320" w:type="dxa"/>
            <w:vAlign w:val="center"/>
          </w:tcPr>
          <w:p w14:paraId="3233CB43" w14:textId="77777777" w:rsidR="004F1C92" w:rsidRDefault="004F1C92">
            <w:pPr>
              <w:widowControl/>
              <w:spacing w:line="360" w:lineRule="auto"/>
              <w:jc w:val="center"/>
              <w:textAlignment w:val="center"/>
              <w:rPr>
                <w:rFonts w:ascii="宋体" w:hAnsi="宋体" w:cs="宋体"/>
                <w:sz w:val="24"/>
              </w:rPr>
            </w:pPr>
          </w:p>
        </w:tc>
        <w:tc>
          <w:tcPr>
            <w:tcW w:w="1322" w:type="dxa"/>
            <w:vAlign w:val="center"/>
          </w:tcPr>
          <w:p w14:paraId="080994CC" w14:textId="77777777" w:rsidR="004F1C92" w:rsidRDefault="004F1C92">
            <w:pPr>
              <w:widowControl/>
              <w:spacing w:line="360" w:lineRule="auto"/>
              <w:jc w:val="center"/>
              <w:textAlignment w:val="center"/>
              <w:rPr>
                <w:rFonts w:ascii="宋体" w:hAnsi="宋体" w:cs="宋体"/>
                <w:sz w:val="24"/>
              </w:rPr>
            </w:pPr>
          </w:p>
        </w:tc>
      </w:tr>
      <w:tr w:rsidR="004F1C92" w14:paraId="05412C17" w14:textId="77777777">
        <w:trPr>
          <w:trHeight w:val="454"/>
          <w:jc w:val="center"/>
        </w:trPr>
        <w:tc>
          <w:tcPr>
            <w:tcW w:w="619" w:type="dxa"/>
            <w:vAlign w:val="center"/>
          </w:tcPr>
          <w:p w14:paraId="336136FC" w14:textId="77777777" w:rsidR="004F1C92" w:rsidRDefault="004F1C92">
            <w:pPr>
              <w:widowControl/>
              <w:adjustRightInd w:val="0"/>
              <w:snapToGrid w:val="0"/>
              <w:spacing w:line="360" w:lineRule="auto"/>
              <w:jc w:val="center"/>
              <w:textAlignment w:val="center"/>
              <w:rPr>
                <w:rFonts w:ascii="宋体" w:hAnsi="宋体" w:cs="宋体"/>
                <w:kern w:val="0"/>
                <w:sz w:val="24"/>
              </w:rPr>
            </w:pPr>
          </w:p>
        </w:tc>
        <w:tc>
          <w:tcPr>
            <w:tcW w:w="1799" w:type="dxa"/>
            <w:vAlign w:val="center"/>
          </w:tcPr>
          <w:p w14:paraId="338734A5" w14:textId="77777777" w:rsidR="004F1C92" w:rsidRDefault="004F1C92">
            <w:pPr>
              <w:widowControl/>
              <w:adjustRightInd w:val="0"/>
              <w:snapToGrid w:val="0"/>
              <w:spacing w:line="360" w:lineRule="auto"/>
              <w:jc w:val="center"/>
              <w:textAlignment w:val="center"/>
              <w:rPr>
                <w:rFonts w:ascii="宋体" w:hAnsi="宋体" w:cs="宋体"/>
                <w:sz w:val="24"/>
              </w:rPr>
            </w:pPr>
          </w:p>
        </w:tc>
        <w:tc>
          <w:tcPr>
            <w:tcW w:w="675" w:type="dxa"/>
            <w:vAlign w:val="center"/>
          </w:tcPr>
          <w:p w14:paraId="64FB6246" w14:textId="77777777" w:rsidR="004F1C92" w:rsidRDefault="004F1C92">
            <w:pPr>
              <w:widowControl/>
              <w:spacing w:line="360" w:lineRule="auto"/>
              <w:jc w:val="center"/>
              <w:rPr>
                <w:rFonts w:ascii="宋体" w:hAnsi="宋体" w:cs="宋体"/>
                <w:sz w:val="24"/>
              </w:rPr>
            </w:pPr>
          </w:p>
        </w:tc>
        <w:tc>
          <w:tcPr>
            <w:tcW w:w="1440" w:type="dxa"/>
            <w:vAlign w:val="center"/>
          </w:tcPr>
          <w:p w14:paraId="1AF60A72" w14:textId="77777777" w:rsidR="004F1C92" w:rsidRDefault="004F1C92">
            <w:pPr>
              <w:widowControl/>
              <w:spacing w:line="360" w:lineRule="auto"/>
              <w:jc w:val="center"/>
              <w:rPr>
                <w:rFonts w:ascii="宋体" w:hAnsi="宋体" w:cs="宋体"/>
                <w:sz w:val="24"/>
              </w:rPr>
            </w:pPr>
          </w:p>
        </w:tc>
        <w:tc>
          <w:tcPr>
            <w:tcW w:w="885" w:type="dxa"/>
            <w:vAlign w:val="center"/>
          </w:tcPr>
          <w:p w14:paraId="6BFB8A48" w14:textId="77777777" w:rsidR="004F1C92" w:rsidRDefault="004F1C92">
            <w:pPr>
              <w:widowControl/>
              <w:spacing w:line="360" w:lineRule="auto"/>
              <w:jc w:val="center"/>
              <w:rPr>
                <w:rFonts w:ascii="宋体" w:hAnsi="宋体" w:cs="宋体"/>
                <w:sz w:val="24"/>
              </w:rPr>
            </w:pPr>
          </w:p>
        </w:tc>
        <w:tc>
          <w:tcPr>
            <w:tcW w:w="1335" w:type="dxa"/>
            <w:vAlign w:val="center"/>
          </w:tcPr>
          <w:p w14:paraId="2BF4E850" w14:textId="77777777" w:rsidR="004F1C92" w:rsidRDefault="004F1C92">
            <w:pPr>
              <w:widowControl/>
              <w:spacing w:line="360" w:lineRule="auto"/>
              <w:jc w:val="center"/>
              <w:rPr>
                <w:rFonts w:ascii="宋体" w:hAnsi="宋体" w:cs="宋体"/>
                <w:sz w:val="24"/>
              </w:rPr>
            </w:pPr>
          </w:p>
        </w:tc>
        <w:tc>
          <w:tcPr>
            <w:tcW w:w="810" w:type="dxa"/>
            <w:vAlign w:val="center"/>
          </w:tcPr>
          <w:p w14:paraId="6D811E26" w14:textId="77777777" w:rsidR="004F1C92" w:rsidRDefault="004F1C92">
            <w:pPr>
              <w:widowControl/>
              <w:adjustRightInd w:val="0"/>
              <w:snapToGrid w:val="0"/>
              <w:spacing w:line="360" w:lineRule="auto"/>
              <w:jc w:val="center"/>
              <w:textAlignment w:val="center"/>
              <w:rPr>
                <w:rFonts w:ascii="宋体" w:hAnsi="宋体" w:cs="宋体"/>
                <w:sz w:val="24"/>
              </w:rPr>
            </w:pPr>
          </w:p>
        </w:tc>
        <w:tc>
          <w:tcPr>
            <w:tcW w:w="1320" w:type="dxa"/>
            <w:vAlign w:val="center"/>
          </w:tcPr>
          <w:p w14:paraId="0D6E96E3" w14:textId="77777777" w:rsidR="004F1C92" w:rsidRDefault="004F1C92">
            <w:pPr>
              <w:widowControl/>
              <w:spacing w:line="360" w:lineRule="auto"/>
              <w:jc w:val="center"/>
              <w:textAlignment w:val="center"/>
              <w:rPr>
                <w:rFonts w:ascii="宋体" w:hAnsi="宋体" w:cs="宋体"/>
                <w:sz w:val="24"/>
              </w:rPr>
            </w:pPr>
          </w:p>
        </w:tc>
        <w:tc>
          <w:tcPr>
            <w:tcW w:w="1322" w:type="dxa"/>
            <w:vAlign w:val="center"/>
          </w:tcPr>
          <w:p w14:paraId="669F3856" w14:textId="77777777" w:rsidR="004F1C92" w:rsidRDefault="004F1C92">
            <w:pPr>
              <w:widowControl/>
              <w:spacing w:line="360" w:lineRule="auto"/>
              <w:jc w:val="center"/>
              <w:textAlignment w:val="center"/>
              <w:rPr>
                <w:rFonts w:ascii="宋体" w:hAnsi="宋体" w:cs="宋体"/>
                <w:sz w:val="24"/>
              </w:rPr>
            </w:pPr>
          </w:p>
        </w:tc>
      </w:tr>
      <w:tr w:rsidR="004F1C92" w14:paraId="13D498C6" w14:textId="77777777">
        <w:trPr>
          <w:trHeight w:val="454"/>
          <w:jc w:val="center"/>
        </w:trPr>
        <w:tc>
          <w:tcPr>
            <w:tcW w:w="619" w:type="dxa"/>
            <w:vAlign w:val="center"/>
          </w:tcPr>
          <w:p w14:paraId="30451099" w14:textId="77777777" w:rsidR="004F1C92" w:rsidRDefault="004F1C92">
            <w:pPr>
              <w:widowControl/>
              <w:adjustRightInd w:val="0"/>
              <w:snapToGrid w:val="0"/>
              <w:spacing w:line="360" w:lineRule="auto"/>
              <w:jc w:val="center"/>
              <w:textAlignment w:val="center"/>
              <w:rPr>
                <w:rFonts w:ascii="宋体" w:hAnsi="宋体" w:cs="宋体"/>
                <w:kern w:val="0"/>
                <w:sz w:val="24"/>
              </w:rPr>
            </w:pPr>
          </w:p>
        </w:tc>
        <w:tc>
          <w:tcPr>
            <w:tcW w:w="1799" w:type="dxa"/>
            <w:vAlign w:val="center"/>
          </w:tcPr>
          <w:p w14:paraId="649A97CB" w14:textId="77777777" w:rsidR="004F1C92" w:rsidRDefault="004F1C92">
            <w:pPr>
              <w:widowControl/>
              <w:adjustRightInd w:val="0"/>
              <w:snapToGrid w:val="0"/>
              <w:spacing w:line="360" w:lineRule="auto"/>
              <w:jc w:val="center"/>
              <w:textAlignment w:val="center"/>
              <w:rPr>
                <w:rFonts w:ascii="宋体" w:hAnsi="宋体" w:cs="宋体"/>
                <w:sz w:val="24"/>
              </w:rPr>
            </w:pPr>
          </w:p>
        </w:tc>
        <w:tc>
          <w:tcPr>
            <w:tcW w:w="675" w:type="dxa"/>
            <w:vAlign w:val="center"/>
          </w:tcPr>
          <w:p w14:paraId="19BE3B43" w14:textId="77777777" w:rsidR="004F1C92" w:rsidRDefault="004F1C92">
            <w:pPr>
              <w:widowControl/>
              <w:spacing w:line="360" w:lineRule="auto"/>
              <w:jc w:val="center"/>
              <w:rPr>
                <w:rFonts w:ascii="宋体" w:hAnsi="宋体" w:cs="宋体"/>
                <w:sz w:val="24"/>
              </w:rPr>
            </w:pPr>
          </w:p>
        </w:tc>
        <w:tc>
          <w:tcPr>
            <w:tcW w:w="1440" w:type="dxa"/>
            <w:vAlign w:val="center"/>
          </w:tcPr>
          <w:p w14:paraId="31F43E20" w14:textId="77777777" w:rsidR="004F1C92" w:rsidRDefault="004F1C92">
            <w:pPr>
              <w:widowControl/>
              <w:spacing w:line="360" w:lineRule="auto"/>
              <w:jc w:val="center"/>
              <w:rPr>
                <w:rFonts w:ascii="宋体" w:hAnsi="宋体" w:cs="宋体"/>
                <w:sz w:val="24"/>
              </w:rPr>
            </w:pPr>
          </w:p>
        </w:tc>
        <w:tc>
          <w:tcPr>
            <w:tcW w:w="885" w:type="dxa"/>
            <w:vAlign w:val="center"/>
          </w:tcPr>
          <w:p w14:paraId="020021BA" w14:textId="77777777" w:rsidR="004F1C92" w:rsidRDefault="004F1C92">
            <w:pPr>
              <w:widowControl/>
              <w:spacing w:line="360" w:lineRule="auto"/>
              <w:jc w:val="center"/>
              <w:rPr>
                <w:rFonts w:ascii="宋体" w:hAnsi="宋体" w:cs="宋体"/>
                <w:sz w:val="24"/>
              </w:rPr>
            </w:pPr>
          </w:p>
        </w:tc>
        <w:tc>
          <w:tcPr>
            <w:tcW w:w="1335" w:type="dxa"/>
            <w:vAlign w:val="center"/>
          </w:tcPr>
          <w:p w14:paraId="5A1A96B7" w14:textId="77777777" w:rsidR="004F1C92" w:rsidRDefault="004F1C92">
            <w:pPr>
              <w:widowControl/>
              <w:spacing w:line="360" w:lineRule="auto"/>
              <w:jc w:val="center"/>
              <w:rPr>
                <w:rFonts w:ascii="宋体" w:hAnsi="宋体" w:cs="宋体"/>
                <w:sz w:val="24"/>
              </w:rPr>
            </w:pPr>
          </w:p>
        </w:tc>
        <w:tc>
          <w:tcPr>
            <w:tcW w:w="810" w:type="dxa"/>
            <w:vAlign w:val="center"/>
          </w:tcPr>
          <w:p w14:paraId="4914C286" w14:textId="77777777" w:rsidR="004F1C92" w:rsidRDefault="004F1C92">
            <w:pPr>
              <w:widowControl/>
              <w:adjustRightInd w:val="0"/>
              <w:snapToGrid w:val="0"/>
              <w:spacing w:line="360" w:lineRule="auto"/>
              <w:jc w:val="center"/>
              <w:textAlignment w:val="center"/>
              <w:rPr>
                <w:rFonts w:ascii="宋体" w:hAnsi="宋体" w:cs="宋体"/>
                <w:sz w:val="24"/>
              </w:rPr>
            </w:pPr>
          </w:p>
        </w:tc>
        <w:tc>
          <w:tcPr>
            <w:tcW w:w="1320" w:type="dxa"/>
            <w:vAlign w:val="center"/>
          </w:tcPr>
          <w:p w14:paraId="3C776991" w14:textId="77777777" w:rsidR="004F1C92" w:rsidRDefault="004F1C92">
            <w:pPr>
              <w:widowControl/>
              <w:spacing w:line="360" w:lineRule="auto"/>
              <w:jc w:val="center"/>
              <w:textAlignment w:val="center"/>
              <w:rPr>
                <w:rFonts w:ascii="宋体" w:hAnsi="宋体" w:cs="宋体"/>
                <w:sz w:val="24"/>
              </w:rPr>
            </w:pPr>
          </w:p>
        </w:tc>
        <w:tc>
          <w:tcPr>
            <w:tcW w:w="1322" w:type="dxa"/>
            <w:vAlign w:val="center"/>
          </w:tcPr>
          <w:p w14:paraId="4C19C62D" w14:textId="77777777" w:rsidR="004F1C92" w:rsidRDefault="004F1C92">
            <w:pPr>
              <w:widowControl/>
              <w:spacing w:line="360" w:lineRule="auto"/>
              <w:jc w:val="center"/>
              <w:textAlignment w:val="center"/>
              <w:rPr>
                <w:rFonts w:ascii="宋体" w:hAnsi="宋体" w:cs="宋体"/>
                <w:sz w:val="24"/>
              </w:rPr>
            </w:pPr>
          </w:p>
        </w:tc>
      </w:tr>
      <w:tr w:rsidR="004F1C92" w14:paraId="30C9ED72" w14:textId="77777777">
        <w:trPr>
          <w:trHeight w:val="454"/>
          <w:jc w:val="center"/>
        </w:trPr>
        <w:tc>
          <w:tcPr>
            <w:tcW w:w="10205" w:type="dxa"/>
            <w:gridSpan w:val="9"/>
            <w:vAlign w:val="center"/>
          </w:tcPr>
          <w:p w14:paraId="5DF59109" w14:textId="77777777" w:rsidR="004F1C92" w:rsidRDefault="008B1B7C">
            <w:pPr>
              <w:widowControl/>
              <w:spacing w:line="360" w:lineRule="auto"/>
              <w:jc w:val="left"/>
              <w:rPr>
                <w:rFonts w:ascii="宋体" w:hAnsi="宋体" w:cs="宋体"/>
                <w:sz w:val="24"/>
              </w:rPr>
            </w:pPr>
            <w:r>
              <w:rPr>
                <w:rFonts w:ascii="宋体" w:hAnsi="宋体" w:cs="宋体" w:hint="eastAsia"/>
                <w:sz w:val="24"/>
              </w:rPr>
              <w:t xml:space="preserve">合同合计金额（含税价）：人民币            </w:t>
            </w:r>
            <w:r>
              <w:rPr>
                <w:rFonts w:ascii="宋体" w:hAnsi="宋体" w:cs="宋体" w:hint="eastAsia"/>
                <w:bCs/>
                <w:sz w:val="24"/>
              </w:rPr>
              <w:t>整</w:t>
            </w:r>
            <w:r>
              <w:rPr>
                <w:rFonts w:ascii="宋体" w:hAnsi="宋体" w:cs="宋体" w:hint="eastAsia"/>
                <w:sz w:val="24"/>
              </w:rPr>
              <w:t>（¥             ）</w:t>
            </w:r>
          </w:p>
        </w:tc>
      </w:tr>
      <w:tr w:rsidR="004F1C92" w14:paraId="1CA3CF66" w14:textId="77777777">
        <w:trPr>
          <w:trHeight w:val="454"/>
          <w:jc w:val="center"/>
        </w:trPr>
        <w:tc>
          <w:tcPr>
            <w:tcW w:w="10205" w:type="dxa"/>
            <w:gridSpan w:val="9"/>
            <w:vAlign w:val="center"/>
          </w:tcPr>
          <w:p w14:paraId="4DA70CD3" w14:textId="77777777" w:rsidR="004F1C92" w:rsidRDefault="008B1B7C">
            <w:pPr>
              <w:widowControl/>
              <w:spacing w:line="360" w:lineRule="auto"/>
              <w:jc w:val="left"/>
              <w:rPr>
                <w:rFonts w:ascii="宋体" w:hAnsi="宋体" w:cs="宋体"/>
                <w:sz w:val="24"/>
              </w:rPr>
            </w:pPr>
            <w:r>
              <w:rPr>
                <w:rFonts w:ascii="宋体" w:hAnsi="宋体" w:cs="宋体" w:hint="eastAsia"/>
                <w:sz w:val="24"/>
              </w:rPr>
              <w:t>备注：合同合计金额包括但不限于：设备（材料）采购运输及安装（施工）、调试、验收、技术指导、售后服务费，技术规范中特别要求的或出厂标准供应的备品备件（备品备件费）、拆</w:t>
            </w:r>
            <w:r>
              <w:rPr>
                <w:rFonts w:ascii="宋体" w:hAnsi="宋体" w:cs="宋体" w:hint="eastAsia"/>
                <w:sz w:val="24"/>
              </w:rPr>
              <w:lastRenderedPageBreak/>
              <w:t>装特殊工具（工具费）和易损件、包装固定费、运输费、运输保险费、税收、搬运、装卸在内的直至系统运行交付使用的一切全部费用。如招投标文件/采购文件对其另有规定的，从其规定。</w:t>
            </w:r>
          </w:p>
        </w:tc>
      </w:tr>
    </w:tbl>
    <w:p w14:paraId="5358403D" w14:textId="77777777" w:rsidR="004F1C92" w:rsidRDefault="008B1B7C">
      <w:pPr>
        <w:widowControl/>
        <w:spacing w:line="360" w:lineRule="auto"/>
        <w:jc w:val="left"/>
        <w:rPr>
          <w:rFonts w:ascii="宋体" w:hAnsi="宋体" w:cs="宋体"/>
          <w:b/>
          <w:sz w:val="24"/>
        </w:rPr>
      </w:pPr>
      <w:r>
        <w:rPr>
          <w:rFonts w:ascii="宋体" w:hAnsi="宋体" w:cs="宋体" w:hint="eastAsia"/>
          <w:b/>
          <w:sz w:val="24"/>
        </w:rPr>
        <w:lastRenderedPageBreak/>
        <w:t>二、货物品质及特性</w:t>
      </w:r>
    </w:p>
    <w:p w14:paraId="7BA5493C" w14:textId="77777777" w:rsidR="004F1C92" w:rsidRDefault="008B1B7C">
      <w:pPr>
        <w:widowControl/>
        <w:spacing w:line="360" w:lineRule="auto"/>
        <w:ind w:firstLineChars="200" w:firstLine="480"/>
        <w:jc w:val="left"/>
        <w:rPr>
          <w:rFonts w:ascii="宋体" w:hAnsi="宋体" w:cs="宋体"/>
          <w:sz w:val="24"/>
        </w:rPr>
      </w:pPr>
      <w:r>
        <w:rPr>
          <w:rFonts w:ascii="宋体" w:hAnsi="宋体" w:cs="宋体" w:hint="eastAsia"/>
          <w:sz w:val="24"/>
        </w:rPr>
        <w:t>1、货物配置、附件清单及货物生产厂商提供的标准同属本合同组成部分，具有同等法律效力。</w:t>
      </w:r>
    </w:p>
    <w:p w14:paraId="0EF78447" w14:textId="77777777" w:rsidR="004F1C92" w:rsidRDefault="008B1B7C">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2、货物质量及技术要求应符合按国家、行业及生产厂家的标准。</w:t>
      </w:r>
    </w:p>
    <w:p w14:paraId="489A4679" w14:textId="77777777" w:rsidR="004F1C92" w:rsidRDefault="008B1B7C">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3、保修及维修日期、标准按货物生产商提供标准。</w:t>
      </w:r>
    </w:p>
    <w:p w14:paraId="618E7003" w14:textId="77777777" w:rsidR="004F1C92" w:rsidRDefault="008B1B7C">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4、乙方所提供的货物型号、技术规格、技术参数等质量必须与招投标文件/采购文件和承诺相一致。</w:t>
      </w:r>
    </w:p>
    <w:p w14:paraId="306C1E0C" w14:textId="77777777" w:rsidR="004F1C92" w:rsidRDefault="008B1B7C">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5、乙方所提供的货物必须是全新、未使用过的且符合国家安全质量标准的原装的合格产品，且在正常安装、使用和保养条件下，其使用寿命期内各项指标均达到质量要求。</w:t>
      </w:r>
    </w:p>
    <w:p w14:paraId="3EC98EF9" w14:textId="77777777" w:rsidR="004F1C92" w:rsidRDefault="008B1B7C">
      <w:pPr>
        <w:widowControl/>
        <w:spacing w:line="360" w:lineRule="auto"/>
        <w:jc w:val="left"/>
        <w:rPr>
          <w:rFonts w:ascii="宋体" w:hAnsi="宋体" w:cs="宋体"/>
          <w:b/>
          <w:sz w:val="24"/>
          <w:u w:val="single"/>
        </w:rPr>
      </w:pPr>
      <w:r>
        <w:rPr>
          <w:rFonts w:ascii="宋体" w:hAnsi="宋体" w:cs="宋体" w:hint="eastAsia"/>
          <w:b/>
          <w:sz w:val="24"/>
        </w:rPr>
        <w:t>三、</w:t>
      </w:r>
      <w:r>
        <w:rPr>
          <w:rFonts w:ascii="宋体" w:hAnsi="宋体" w:cs="宋体" w:hint="eastAsia"/>
          <w:b/>
          <w:bCs/>
          <w:kern w:val="0"/>
          <w:sz w:val="24"/>
        </w:rPr>
        <w:t>运输到货安排及验收</w:t>
      </w:r>
    </w:p>
    <w:p w14:paraId="557EAD6A" w14:textId="77777777" w:rsidR="004F1C92" w:rsidRDefault="008B1B7C">
      <w:pPr>
        <w:widowControl/>
        <w:spacing w:line="360" w:lineRule="auto"/>
        <w:ind w:firstLineChars="200" w:firstLine="480"/>
        <w:rPr>
          <w:rFonts w:ascii="宋体" w:hAnsi="宋体" w:cs="宋体"/>
          <w:sz w:val="24"/>
        </w:rPr>
      </w:pPr>
      <w:r>
        <w:rPr>
          <w:rFonts w:ascii="宋体" w:hAnsi="宋体" w:cs="宋体" w:hint="eastAsia"/>
          <w:bCs/>
          <w:kern w:val="0"/>
          <w:sz w:val="24"/>
        </w:rPr>
        <w:t>1、甲方指定交货地点为</w:t>
      </w:r>
      <w:r>
        <w:rPr>
          <w:rFonts w:ascii="宋体" w:hAnsi="宋体" w:cs="宋体" w:hint="eastAsia"/>
          <w:b/>
          <w:sz w:val="24"/>
          <w:u w:val="single"/>
        </w:rPr>
        <w:t xml:space="preserve">  </w:t>
      </w:r>
      <w:r>
        <w:rPr>
          <w:rFonts w:ascii="宋体" w:hAnsi="宋体" w:cs="宋体" w:hint="eastAsia"/>
          <w:bCs/>
          <w:sz w:val="24"/>
          <w:u w:val="single"/>
        </w:rPr>
        <w:t>广西医科大学第一附属医院，由甲方指定地点（南宁市）</w:t>
      </w:r>
      <w:r>
        <w:rPr>
          <w:rFonts w:ascii="宋体" w:hAnsi="宋体" w:cs="宋体" w:hint="eastAsia"/>
          <w:b/>
          <w:sz w:val="24"/>
          <w:u w:val="single"/>
        </w:rPr>
        <w:t xml:space="preserve"> </w:t>
      </w:r>
      <w:r>
        <w:rPr>
          <w:rFonts w:ascii="宋体" w:hAnsi="宋体" w:cs="宋体" w:hint="eastAsia"/>
          <w:sz w:val="24"/>
        </w:rPr>
        <w:t>，甲方指定接货人为</w:t>
      </w:r>
      <w:r>
        <w:rPr>
          <w:rFonts w:ascii="宋体" w:hAnsi="宋体" w:cs="宋体" w:hint="eastAsia"/>
          <w:b/>
          <w:sz w:val="24"/>
          <w:u w:val="single"/>
        </w:rPr>
        <w:t xml:space="preserve">             </w:t>
      </w:r>
      <w:r>
        <w:rPr>
          <w:rFonts w:ascii="宋体" w:hAnsi="宋体" w:cs="宋体" w:hint="eastAsia"/>
          <w:sz w:val="24"/>
        </w:rPr>
        <w:t>，联系方式：</w:t>
      </w:r>
      <w:r>
        <w:rPr>
          <w:rFonts w:ascii="宋体" w:hAnsi="宋体" w:cs="宋体" w:hint="eastAsia"/>
          <w:b/>
          <w:sz w:val="24"/>
          <w:u w:val="single"/>
        </w:rPr>
        <w:t xml:space="preserve">             </w:t>
      </w:r>
      <w:r>
        <w:rPr>
          <w:rFonts w:ascii="宋体" w:hAnsi="宋体" w:cs="宋体" w:hint="eastAsia"/>
          <w:sz w:val="24"/>
        </w:rPr>
        <w:t>。甲方如要求变更交货地点或接货人的，应在合同约定的交货期限届满前</w:t>
      </w:r>
      <w:r>
        <w:rPr>
          <w:rFonts w:ascii="宋体" w:hAnsi="宋体" w:cs="宋体" w:hint="eastAsia"/>
          <w:sz w:val="24"/>
          <w:u w:val="single"/>
        </w:rPr>
        <w:t xml:space="preserve"> 2 </w:t>
      </w:r>
      <w:r>
        <w:rPr>
          <w:rFonts w:ascii="宋体" w:hAnsi="宋体" w:cs="宋体" w:hint="eastAsia"/>
          <w:sz w:val="24"/>
        </w:rPr>
        <w:t>天通知乙方。</w:t>
      </w:r>
      <w:r>
        <w:rPr>
          <w:rFonts w:ascii="宋体" w:hAnsi="宋体" w:cs="宋体" w:hint="eastAsia"/>
          <w:bCs/>
          <w:kern w:val="0"/>
          <w:sz w:val="24"/>
        </w:rPr>
        <w:t>乙</w:t>
      </w:r>
      <w:r>
        <w:rPr>
          <w:rFonts w:ascii="宋体" w:hAnsi="宋体" w:cs="宋体" w:hint="eastAsia"/>
          <w:sz w:val="24"/>
        </w:rPr>
        <w:t>方指定交货人为</w:t>
      </w:r>
      <w:r>
        <w:rPr>
          <w:rFonts w:ascii="宋体" w:hAnsi="宋体" w:cs="宋体" w:hint="eastAsia"/>
          <w:b/>
          <w:sz w:val="24"/>
          <w:u w:val="single"/>
        </w:rPr>
        <w:t xml:space="preserve">             </w:t>
      </w:r>
      <w:r>
        <w:rPr>
          <w:rFonts w:ascii="宋体" w:hAnsi="宋体" w:cs="宋体" w:hint="eastAsia"/>
          <w:sz w:val="24"/>
        </w:rPr>
        <w:t>，联系方式：</w:t>
      </w:r>
      <w:r>
        <w:rPr>
          <w:rFonts w:ascii="宋体" w:hAnsi="宋体" w:cs="宋体" w:hint="eastAsia"/>
          <w:b/>
          <w:sz w:val="24"/>
          <w:u w:val="single"/>
        </w:rPr>
        <w:t xml:space="preserve">             </w:t>
      </w:r>
      <w:r>
        <w:rPr>
          <w:rFonts w:ascii="宋体" w:hAnsi="宋体" w:cs="宋体" w:hint="eastAsia"/>
          <w:sz w:val="24"/>
        </w:rPr>
        <w:t>。</w:t>
      </w:r>
      <w:r>
        <w:rPr>
          <w:rFonts w:ascii="宋体" w:hAnsi="宋体" w:cs="宋体" w:hint="eastAsia"/>
          <w:bCs/>
          <w:kern w:val="0"/>
          <w:sz w:val="24"/>
        </w:rPr>
        <w:t>乙</w:t>
      </w:r>
      <w:r>
        <w:rPr>
          <w:rFonts w:ascii="宋体" w:hAnsi="宋体" w:cs="宋体" w:hint="eastAsia"/>
          <w:sz w:val="24"/>
        </w:rPr>
        <w:t>方如要求变更交货人的，应在合同约定的交货期限届满前</w:t>
      </w:r>
      <w:r>
        <w:rPr>
          <w:rFonts w:ascii="宋体" w:hAnsi="宋体" w:cs="宋体" w:hint="eastAsia"/>
          <w:sz w:val="24"/>
          <w:u w:val="single"/>
        </w:rPr>
        <w:t xml:space="preserve"> 2</w:t>
      </w:r>
      <w:r>
        <w:rPr>
          <w:rFonts w:ascii="宋体" w:hAnsi="宋体" w:cs="宋体" w:hint="eastAsia"/>
          <w:sz w:val="24"/>
        </w:rPr>
        <w:t>天通知甲方。</w:t>
      </w:r>
    </w:p>
    <w:p w14:paraId="77CF95DE" w14:textId="77777777" w:rsidR="004F1C92" w:rsidRDefault="008B1B7C">
      <w:pPr>
        <w:widowControl/>
        <w:spacing w:line="360" w:lineRule="auto"/>
        <w:ind w:firstLineChars="200" w:firstLine="480"/>
        <w:jc w:val="left"/>
        <w:rPr>
          <w:rFonts w:ascii="宋体" w:hAnsi="宋体" w:cs="宋体"/>
          <w:kern w:val="0"/>
          <w:sz w:val="24"/>
        </w:rPr>
      </w:pPr>
      <w:r>
        <w:rPr>
          <w:rFonts w:ascii="宋体" w:hAnsi="宋体" w:cs="宋体" w:hint="eastAsia"/>
          <w:bCs/>
          <w:kern w:val="0"/>
          <w:sz w:val="24"/>
        </w:rPr>
        <w:t>2、</w:t>
      </w:r>
      <w:r>
        <w:rPr>
          <w:rFonts w:ascii="宋体" w:hAnsi="宋体" w:cs="宋体" w:hint="eastAsia"/>
          <w:sz w:val="24"/>
        </w:rPr>
        <w:t>乙方需通知甲方货物已送达</w:t>
      </w:r>
      <w:r>
        <w:rPr>
          <w:rFonts w:ascii="宋体" w:hAnsi="宋体" w:cs="宋体" w:hint="eastAsia"/>
          <w:sz w:val="24"/>
          <w:lang w:eastAsia="zh-Hans"/>
        </w:rPr>
        <w:t>时间</w:t>
      </w:r>
      <w:r>
        <w:rPr>
          <w:rFonts w:ascii="宋体" w:hAnsi="宋体" w:cs="宋体" w:hint="eastAsia"/>
          <w:sz w:val="24"/>
        </w:rPr>
        <w:t>。</w:t>
      </w:r>
      <w:r>
        <w:rPr>
          <w:rFonts w:ascii="宋体" w:hAnsi="宋体" w:cs="宋体" w:hint="eastAsia"/>
          <w:kern w:val="0"/>
          <w:sz w:val="24"/>
        </w:rPr>
        <w:t>甲方在设备运抵指定交货地点、经核对无误后应向乙方出具列明交货符合或不符的项目。</w:t>
      </w:r>
    </w:p>
    <w:p w14:paraId="71B56819" w14:textId="77777777" w:rsidR="004F1C92" w:rsidRDefault="008B1B7C">
      <w:pPr>
        <w:widowControl/>
        <w:wordWrap w:val="0"/>
        <w:spacing w:line="360" w:lineRule="auto"/>
        <w:ind w:firstLineChars="200" w:firstLine="480"/>
        <w:rPr>
          <w:rFonts w:ascii="宋体" w:hAnsi="宋体" w:cs="宋体"/>
          <w:bCs/>
          <w:kern w:val="0"/>
          <w:sz w:val="24"/>
        </w:rPr>
      </w:pPr>
      <w:r>
        <w:rPr>
          <w:rFonts w:ascii="宋体" w:hAnsi="宋体" w:cs="宋体" w:hint="eastAsia"/>
          <w:bCs/>
          <w:kern w:val="0"/>
          <w:sz w:val="24"/>
        </w:rPr>
        <w:t>3、交货期：</w:t>
      </w:r>
    </w:p>
    <w:p w14:paraId="57676A10"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kern w:val="0"/>
          <w:sz w:val="24"/>
        </w:rPr>
        <w:t>乙方在本合同签订之日起</w:t>
      </w:r>
      <w:r>
        <w:rPr>
          <w:rFonts w:ascii="宋体" w:hAnsi="宋体" w:cs="宋体"/>
          <w:kern w:val="0"/>
          <w:sz w:val="24"/>
        </w:rPr>
        <w:t>90</w:t>
      </w:r>
      <w:r>
        <w:rPr>
          <w:rFonts w:ascii="宋体" w:hAnsi="宋体" w:cs="宋体" w:hint="eastAsia"/>
          <w:kern w:val="0"/>
          <w:sz w:val="24"/>
        </w:rPr>
        <w:t>日历日内将货物运至交货地点</w:t>
      </w:r>
      <w:r>
        <w:rPr>
          <w:rFonts w:ascii="宋体" w:hAnsi="宋体" w:cs="宋体" w:hint="eastAsia"/>
          <w:sz w:val="24"/>
        </w:rPr>
        <w:t>，并安装调试完毕且通过验收。乙方应将所提供货物的装箱清单、质量检验证明书、用户手册、原厂保修卡、随机资料、工具和备品、备件等附于货物内交付给甲方，如有缺失应及时补齐，否则视为逾期交货。</w:t>
      </w:r>
    </w:p>
    <w:p w14:paraId="355CBFB4" w14:textId="77777777" w:rsidR="004F1C92" w:rsidRDefault="008B1B7C">
      <w:pPr>
        <w:widowControl/>
        <w:spacing w:line="440" w:lineRule="atLeast"/>
        <w:ind w:firstLineChars="200" w:firstLine="480"/>
        <w:jc w:val="left"/>
        <w:rPr>
          <w:rFonts w:ascii="宋体" w:hAnsi="宋体" w:cs="宋体"/>
          <w:sz w:val="24"/>
        </w:rPr>
      </w:pPr>
      <w:r>
        <w:rPr>
          <w:rFonts w:ascii="宋体" w:hAnsi="宋体" w:cs="宋体" w:hint="eastAsia"/>
          <w:bCs/>
          <w:kern w:val="0"/>
          <w:sz w:val="24"/>
        </w:rPr>
        <w:t>4、运输费和保险费：由</w:t>
      </w:r>
      <w:r>
        <w:rPr>
          <w:rFonts w:ascii="宋体" w:hAnsi="宋体" w:cs="宋体" w:hint="eastAsia"/>
          <w:bCs/>
          <w:kern w:val="0"/>
          <w:sz w:val="24"/>
          <w:u w:val="single"/>
        </w:rPr>
        <w:t>乙方</w:t>
      </w:r>
      <w:r>
        <w:rPr>
          <w:rFonts w:ascii="宋体" w:hAnsi="宋体" w:cs="宋体" w:hint="eastAsia"/>
          <w:kern w:val="0"/>
          <w:sz w:val="24"/>
        </w:rPr>
        <w:t>承担。</w:t>
      </w:r>
      <w:r>
        <w:rPr>
          <w:rFonts w:ascii="宋体" w:hAnsi="宋体" w:cs="宋体" w:hint="eastAsia"/>
          <w:sz w:val="24"/>
        </w:rPr>
        <w:t>乙方在将货物交由承运商后的风险由乙方承担。</w:t>
      </w:r>
    </w:p>
    <w:p w14:paraId="423338B4" w14:textId="77777777" w:rsidR="004F1C92" w:rsidRDefault="008B1B7C">
      <w:pPr>
        <w:widowControl/>
        <w:wordWrap w:val="0"/>
        <w:spacing w:line="360" w:lineRule="auto"/>
        <w:ind w:firstLineChars="200" w:firstLine="480"/>
        <w:jc w:val="left"/>
        <w:rPr>
          <w:rFonts w:ascii="宋体" w:hAnsi="宋体" w:cs="宋体"/>
          <w:sz w:val="24"/>
        </w:rPr>
      </w:pPr>
      <w:r>
        <w:rPr>
          <w:rFonts w:ascii="宋体" w:hAnsi="宋体" w:cs="宋体" w:hint="eastAsia"/>
          <w:sz w:val="24"/>
        </w:rPr>
        <w:t>乙方负责货物运输，货物运输合理损耗及计算方法：</w:t>
      </w:r>
      <w:r>
        <w:rPr>
          <w:rFonts w:ascii="宋体" w:hAnsi="宋体" w:cs="宋体" w:hint="eastAsia"/>
          <w:sz w:val="24"/>
          <w:u w:val="single"/>
        </w:rPr>
        <w:t>货物运输保险费已包含在合同总价中，乙方须确保货物安全无损地运抵安装地点。本项目合同不接受损耗</w:t>
      </w:r>
      <w:r>
        <w:rPr>
          <w:rFonts w:ascii="宋体" w:hAnsi="宋体" w:cs="宋体" w:hint="eastAsia"/>
          <w:sz w:val="24"/>
        </w:rPr>
        <w:t>。</w:t>
      </w:r>
    </w:p>
    <w:p w14:paraId="421322D6" w14:textId="77777777" w:rsidR="004F1C92" w:rsidRDefault="008B1B7C">
      <w:pPr>
        <w:widowControl/>
        <w:spacing w:line="440" w:lineRule="atLeast"/>
        <w:ind w:firstLineChars="200" w:firstLine="480"/>
        <w:jc w:val="left"/>
        <w:rPr>
          <w:rFonts w:ascii="宋体" w:hAnsi="宋体" w:cs="宋体"/>
          <w:kern w:val="0"/>
          <w:sz w:val="24"/>
        </w:rPr>
      </w:pPr>
      <w:r>
        <w:rPr>
          <w:rFonts w:ascii="宋体" w:hAnsi="宋体" w:cs="宋体" w:hint="eastAsia"/>
          <w:kern w:val="0"/>
          <w:sz w:val="24"/>
        </w:rPr>
        <w:lastRenderedPageBreak/>
        <w:t>5、若乙方交付货物不符或交付的货物有损坏的，甲方有权拒绝接收货物并通知乙方。乙方应在收到通知当日予更换并承担因更换而产生的运输费用，且交货期限不顺延；若乙方因客观原因不能收回货物的，应通知甲方将货物暂存放于交货地点（暂存时间不超过一日），但货物在暂存期间</w:t>
      </w:r>
      <w:r>
        <w:rPr>
          <w:rFonts w:ascii="宋体" w:hAnsi="宋体" w:cs="宋体" w:hint="eastAsia"/>
          <w:sz w:val="24"/>
        </w:rPr>
        <w:t>因不可抗力因素造成</w:t>
      </w:r>
      <w:r>
        <w:rPr>
          <w:rFonts w:ascii="宋体" w:hAnsi="宋体" w:cs="宋体" w:hint="eastAsia"/>
          <w:kern w:val="0"/>
          <w:sz w:val="24"/>
        </w:rPr>
        <w:t>的损毁或灭失风险由乙方承担。</w:t>
      </w:r>
    </w:p>
    <w:p w14:paraId="732C5696" w14:textId="77777777" w:rsidR="004F1C92" w:rsidRDefault="008B1B7C">
      <w:pPr>
        <w:widowControl/>
        <w:spacing w:line="440" w:lineRule="atLeast"/>
        <w:ind w:firstLineChars="200" w:firstLine="480"/>
        <w:jc w:val="left"/>
        <w:rPr>
          <w:rFonts w:ascii="宋体" w:hAnsi="宋体" w:cs="宋体"/>
          <w:sz w:val="24"/>
        </w:rPr>
      </w:pPr>
      <w:r>
        <w:rPr>
          <w:rFonts w:ascii="宋体" w:hAnsi="宋体" w:cs="宋体" w:hint="eastAsia"/>
          <w:kern w:val="0"/>
          <w:sz w:val="24"/>
        </w:rPr>
        <w:t>乙方逾期交付符合本合同约定的货物的，每逾期一日，应向甲方支付</w:t>
      </w:r>
      <w:r>
        <w:rPr>
          <w:rFonts w:ascii="宋体" w:hAnsi="宋体" w:cs="宋体" w:hint="eastAsia"/>
          <w:sz w:val="24"/>
        </w:rPr>
        <w:t>订购货物价格总额千分之三的逾期违约金。</w:t>
      </w:r>
    </w:p>
    <w:p w14:paraId="0702B973" w14:textId="77777777" w:rsidR="004F1C92" w:rsidRDefault="008B1B7C">
      <w:pPr>
        <w:widowControl/>
        <w:spacing w:line="440" w:lineRule="atLeast"/>
        <w:ind w:firstLineChars="200" w:firstLine="480"/>
        <w:rPr>
          <w:rFonts w:ascii="宋体" w:hAnsi="宋体" w:cs="宋体"/>
          <w:sz w:val="24"/>
        </w:rPr>
      </w:pPr>
      <w:r>
        <w:rPr>
          <w:rFonts w:ascii="宋体" w:hAnsi="宋体" w:cs="宋体" w:hint="eastAsia"/>
          <w:kern w:val="0"/>
          <w:sz w:val="24"/>
        </w:rPr>
        <w:t>6、</w:t>
      </w:r>
      <w:r>
        <w:rPr>
          <w:rFonts w:ascii="宋体" w:hAnsi="宋体" w:cs="宋体" w:hint="eastAsia"/>
          <w:sz w:val="24"/>
        </w:rPr>
        <w:t>当货物到达甲方指定交货地点时，甲方应立即与承运商签订货物破损证明，并将此证明在甲方收到货物之日起十个工作日内提交乙方，甲方有权将该批货物返还给乙方。</w:t>
      </w:r>
    </w:p>
    <w:p w14:paraId="0E91151F" w14:textId="77777777" w:rsidR="004F1C92" w:rsidRDefault="008B1B7C">
      <w:pPr>
        <w:widowControl/>
        <w:spacing w:line="440" w:lineRule="atLeast"/>
        <w:ind w:firstLineChars="200" w:firstLine="480"/>
        <w:jc w:val="left"/>
        <w:rPr>
          <w:rFonts w:ascii="宋体" w:hAnsi="宋体" w:cs="宋体"/>
          <w:kern w:val="0"/>
          <w:sz w:val="24"/>
        </w:rPr>
      </w:pPr>
      <w:r>
        <w:rPr>
          <w:rFonts w:ascii="宋体" w:hAnsi="宋体" w:cs="宋体" w:hint="eastAsia"/>
          <w:kern w:val="0"/>
          <w:sz w:val="24"/>
        </w:rPr>
        <w:t>7、甲方无正当理由拒绝收货的（不可抗力因素除外），乙方可顺延交货期限。</w:t>
      </w:r>
    </w:p>
    <w:p w14:paraId="6EE3FD68"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8、甲方对乙方提交的货物依据招标文件/采购文件上的技术规格要求和国家有关质量标准进行现场初步验收。外观、说明书符合招标文件/采购文件技术要求的，给予签收，初步验收不合格的不予签收</w:t>
      </w:r>
      <w:r>
        <w:rPr>
          <w:rFonts w:ascii="宋体" w:hAnsi="宋体" w:cs="宋体" w:hint="eastAsia"/>
          <w:sz w:val="24"/>
          <w:lang w:eastAsia="zh-Hans"/>
        </w:rPr>
        <w:t>。</w:t>
      </w:r>
    </w:p>
    <w:p w14:paraId="3B7D72FF" w14:textId="77777777" w:rsidR="004F1C92" w:rsidRDefault="008B1B7C">
      <w:pPr>
        <w:widowControl/>
        <w:spacing w:line="360" w:lineRule="auto"/>
        <w:ind w:firstLineChars="100" w:firstLine="241"/>
        <w:jc w:val="left"/>
        <w:rPr>
          <w:rFonts w:ascii="宋体" w:hAnsi="宋体" w:cs="宋体"/>
          <w:b/>
          <w:bCs/>
          <w:kern w:val="0"/>
          <w:sz w:val="24"/>
        </w:rPr>
      </w:pPr>
      <w:r>
        <w:rPr>
          <w:rFonts w:ascii="宋体" w:hAnsi="宋体" w:cs="宋体" w:hint="eastAsia"/>
          <w:b/>
          <w:bCs/>
          <w:kern w:val="0"/>
          <w:sz w:val="24"/>
        </w:rPr>
        <w:t>（二）安装和培训</w:t>
      </w:r>
    </w:p>
    <w:p w14:paraId="56B16FFC"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1、甲方应提供必要安装条件（如场地、电源、水源等），乙方负责安装。</w:t>
      </w:r>
    </w:p>
    <w:p w14:paraId="7021FE18" w14:textId="77777777" w:rsidR="004F1C92" w:rsidRDefault="008B1B7C">
      <w:pPr>
        <w:widowControl/>
        <w:wordWrap w:val="0"/>
        <w:spacing w:line="360" w:lineRule="auto"/>
        <w:ind w:firstLineChars="200" w:firstLine="480"/>
        <w:rPr>
          <w:rFonts w:ascii="宋体" w:hAnsi="宋体" w:cs="宋体"/>
          <w:b/>
          <w:bCs/>
          <w:kern w:val="0"/>
          <w:sz w:val="24"/>
          <w:lang w:eastAsia="zh-Hans"/>
        </w:rPr>
      </w:pPr>
      <w:r>
        <w:rPr>
          <w:rFonts w:ascii="宋体" w:hAnsi="宋体" w:cs="宋体" w:hint="eastAsia"/>
          <w:sz w:val="24"/>
        </w:rPr>
        <w:t>2、乙方负责甲方有关人员的培训。</w:t>
      </w:r>
      <w:r>
        <w:rPr>
          <w:rFonts w:ascii="宋体" w:hAnsi="宋体" w:cs="宋体" w:hint="eastAsia"/>
          <w:sz w:val="24"/>
          <w:u w:val="single"/>
        </w:rPr>
        <w:t>为甲方提供装机使用培训≥2天，跟进强化培训：1天，维修保养培训：1天。培训人数不少于2人。在投标文件（响应文件）中提供完善的技术培训方案，保证使用人员正常操作设备的各种功能。费用应包含在报价中。</w:t>
      </w:r>
    </w:p>
    <w:p w14:paraId="631DDFF8" w14:textId="77777777" w:rsidR="004F1C92" w:rsidRDefault="008B1B7C">
      <w:pPr>
        <w:widowControl/>
        <w:spacing w:line="360" w:lineRule="auto"/>
        <w:ind w:firstLineChars="100" w:firstLine="241"/>
        <w:jc w:val="left"/>
        <w:rPr>
          <w:rFonts w:ascii="宋体" w:hAnsi="宋体" w:cs="宋体"/>
          <w:sz w:val="24"/>
        </w:rPr>
      </w:pPr>
      <w:r>
        <w:rPr>
          <w:rFonts w:ascii="宋体" w:hAnsi="宋体" w:cs="宋体" w:hint="eastAsia"/>
          <w:b/>
          <w:bCs/>
          <w:kern w:val="0"/>
          <w:sz w:val="24"/>
        </w:rPr>
        <w:t>（三）调试和验收</w:t>
      </w:r>
    </w:p>
    <w:p w14:paraId="0C2613AD"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1、货到后，乙方需负责安装并培训甲方的使用操作人员，并协助甲方一起调试，直到符合技术要求，并对验收文件进行整理，列出清单，作为甲方收货验收和使用的技术条件依据，检验的结果应随货物交甲方，甲方才做最终验收。甲方应当在安装、调试、试运行完成之日起后7个工作日内完成验收（</w:t>
      </w:r>
      <w:r>
        <w:rPr>
          <w:rFonts w:ascii="宋体" w:hAnsi="宋体" w:cs="宋体" w:hint="eastAsia"/>
          <w:sz w:val="24"/>
          <w:u w:val="single"/>
        </w:rPr>
        <w:t>隐蔽瑕疵或产品缺陷等难以发现的问题除外）</w:t>
      </w:r>
      <w:r>
        <w:rPr>
          <w:rFonts w:ascii="宋体" w:hAnsi="宋体" w:cs="宋体" w:hint="eastAsia"/>
          <w:sz w:val="24"/>
        </w:rPr>
        <w:t>。对于技术参数复杂的设备，可适当延长验收时间。验收合格后由甲乙双方签署货物验收单并加盖采购单位公章，甲乙双方各执一份。甲方对验收有异议的，在验收后5个工作日内以书面形式向乙方提出，乙方应自收到甲方书面异议后五日内及时予以解决。</w:t>
      </w:r>
    </w:p>
    <w:p w14:paraId="2BCD7A83"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2、对技术复杂的货物，</w:t>
      </w:r>
      <w:r>
        <w:rPr>
          <w:rFonts w:ascii="宋体" w:hAnsi="宋体" w:cs="宋体" w:hint="eastAsia"/>
          <w:sz w:val="24"/>
          <w:lang w:eastAsia="zh-Hans"/>
        </w:rPr>
        <w:t>甲方、乙方对货物问题存在争议时，</w:t>
      </w:r>
      <w:r>
        <w:rPr>
          <w:rFonts w:ascii="宋体" w:hAnsi="宋体" w:cs="宋体" w:hint="eastAsia"/>
          <w:sz w:val="24"/>
        </w:rPr>
        <w:t>甲方</w:t>
      </w:r>
      <w:r>
        <w:rPr>
          <w:rFonts w:ascii="宋体" w:hAnsi="宋体" w:cs="宋体" w:hint="eastAsia"/>
          <w:sz w:val="24"/>
          <w:lang w:eastAsia="zh-Hans"/>
        </w:rPr>
        <w:t>可委托</w:t>
      </w:r>
      <w:r>
        <w:rPr>
          <w:rFonts w:ascii="宋体" w:hAnsi="宋体" w:cs="宋体" w:hint="eastAsia"/>
          <w:sz w:val="24"/>
        </w:rPr>
        <w:t>国家认可的专业检测机构参与初步验收及最终验收，并由其出具质量检测报告，其验收时间以该项目验收方案确定的验收时间为准，验收结果以该项目验收报告结论为准。</w:t>
      </w:r>
      <w:r>
        <w:rPr>
          <w:rFonts w:ascii="宋体" w:hAnsi="宋体" w:cs="宋体" w:hint="eastAsia"/>
          <w:sz w:val="24"/>
          <w:lang w:eastAsia="zh-Hans"/>
        </w:rPr>
        <w:t>如果检测机构检测结论合格的，检测费用由乙方承担，甲方可直接从应付款项中直接抵减。</w:t>
      </w:r>
      <w:r>
        <w:rPr>
          <w:rFonts w:ascii="宋体" w:hAnsi="宋体" w:cs="宋体" w:hint="eastAsia"/>
          <w:sz w:val="24"/>
        </w:rPr>
        <w:t>在验收过</w:t>
      </w:r>
      <w:r>
        <w:rPr>
          <w:rFonts w:ascii="宋体" w:hAnsi="宋体" w:cs="宋体" w:hint="eastAsia"/>
          <w:sz w:val="24"/>
        </w:rPr>
        <w:lastRenderedPageBreak/>
        <w:t>程中发现乙方有违约问题，</w:t>
      </w:r>
      <w:r>
        <w:rPr>
          <w:rFonts w:ascii="宋体" w:hAnsi="宋体" w:cs="宋体" w:hint="eastAsia"/>
          <w:sz w:val="24"/>
          <w:lang w:eastAsia="zh-Hans"/>
        </w:rPr>
        <w:t>乙方须承担违约责任，甲方</w:t>
      </w:r>
      <w:r>
        <w:rPr>
          <w:rFonts w:ascii="宋体" w:hAnsi="宋体" w:cs="宋体" w:hint="eastAsia"/>
          <w:sz w:val="24"/>
        </w:rPr>
        <w:t xml:space="preserve">可暂缓资金结算，待违约问题解决后，方可办理资金结算事宜。 </w:t>
      </w:r>
    </w:p>
    <w:p w14:paraId="04E1C2F1"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3、验收时乙方必须在现场，验收完毕后作出验收结果报告，验收费用由乙方负责。</w:t>
      </w:r>
    </w:p>
    <w:p w14:paraId="640058BD"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4、其他：投标文件/采购文件中“技术参数与商务需求、投标人响应和承诺的技术参数及性能和国家有关标准”中若另有专项要求，按其规定。</w:t>
      </w:r>
    </w:p>
    <w:p w14:paraId="7C59258B"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5、验收后如发现存在未按照本合同约定（含响应文件）交付货物及服务的，甲方永久保留无偿追溯</w:t>
      </w:r>
      <w:r>
        <w:rPr>
          <w:rFonts w:ascii="宋体" w:hAnsi="宋体" w:cs="宋体" w:hint="eastAsia"/>
          <w:sz w:val="24"/>
          <w:lang w:eastAsia="zh-Hans"/>
        </w:rPr>
        <w:t>违约及损失赔偿的</w:t>
      </w:r>
      <w:r>
        <w:rPr>
          <w:rFonts w:ascii="宋体" w:hAnsi="宋体" w:cs="宋体" w:hint="eastAsia"/>
          <w:sz w:val="24"/>
        </w:rPr>
        <w:t>权利。</w:t>
      </w:r>
    </w:p>
    <w:p w14:paraId="0302525E" w14:textId="77777777" w:rsidR="004F1C92" w:rsidRDefault="008B1B7C">
      <w:pPr>
        <w:widowControl/>
        <w:wordWrap w:val="0"/>
        <w:spacing w:line="360" w:lineRule="auto"/>
        <w:ind w:firstLineChars="200" w:firstLine="482"/>
        <w:rPr>
          <w:rFonts w:ascii="宋体" w:hAnsi="宋体" w:cs="宋体"/>
          <w:b/>
          <w:bCs/>
          <w:sz w:val="24"/>
        </w:rPr>
      </w:pPr>
      <w:r>
        <w:rPr>
          <w:rFonts w:ascii="宋体" w:hAnsi="宋体" w:cs="宋体" w:hint="eastAsia"/>
          <w:b/>
          <w:sz w:val="24"/>
        </w:rPr>
        <w:t>四、</w:t>
      </w:r>
      <w:r>
        <w:rPr>
          <w:rFonts w:ascii="宋体" w:hAnsi="宋体" w:cs="宋体" w:hint="eastAsia"/>
          <w:b/>
          <w:bCs/>
          <w:sz w:val="24"/>
        </w:rPr>
        <w:t>项目实施过程中的安全生产要求</w:t>
      </w:r>
    </w:p>
    <w:p w14:paraId="0B1E7FD9"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1、乙方应遵守国家关于安全生产有关管理规定，严格按安全标准组织项目实施，并随时接受招标（采购）人安全检查人员实施的监督检查，采取必要的安全防护措施，消除事故隐患。由于乙方安全措施不力造成事故的责任和因此发生的费用，由乙方负责。</w:t>
      </w:r>
    </w:p>
    <w:p w14:paraId="2C1B54F1"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2、乙方应对己方实施人员进行安全教育，并对他们的安全负责。</w:t>
      </w:r>
    </w:p>
    <w:p w14:paraId="2F96795C"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3、甲方提供乙方实施人员的生产用水、用电、项目实施用临时办公场地等。</w:t>
      </w:r>
    </w:p>
    <w:p w14:paraId="3ABA8485"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4、投标人提供的产品必须符合《中华人民共和国的环境保护法》及其他相关环保法律、法规、标准等规定的要求，环保检测分析方法采用中华人民共和国现行的国家规定的方法。噪声检测应符合GB 3768的规定，不得大于80dB(A)。</w:t>
      </w:r>
    </w:p>
    <w:p w14:paraId="207AA617" w14:textId="77777777" w:rsidR="004F1C92" w:rsidRDefault="008B1B7C">
      <w:pPr>
        <w:widowControl/>
        <w:spacing w:line="360" w:lineRule="auto"/>
        <w:ind w:firstLineChars="200" w:firstLine="482"/>
        <w:jc w:val="left"/>
        <w:rPr>
          <w:rFonts w:ascii="宋体" w:hAnsi="宋体" w:cs="宋体"/>
          <w:b/>
          <w:bCs/>
          <w:kern w:val="0"/>
          <w:sz w:val="24"/>
        </w:rPr>
      </w:pPr>
      <w:r>
        <w:rPr>
          <w:rFonts w:ascii="宋体" w:hAnsi="宋体" w:cs="宋体" w:hint="eastAsia"/>
          <w:b/>
          <w:bCs/>
          <w:kern w:val="0"/>
          <w:sz w:val="24"/>
        </w:rPr>
        <w:t>五、</w:t>
      </w:r>
      <w:r>
        <w:rPr>
          <w:rFonts w:ascii="宋体" w:hAnsi="宋体" w:cs="宋体" w:hint="eastAsia"/>
          <w:b/>
          <w:sz w:val="24"/>
        </w:rPr>
        <w:t>质量保证和售后服务</w:t>
      </w:r>
    </w:p>
    <w:p w14:paraId="1C429254"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1、乙方应按招标文件/采购文件规定的货物性能、技术要求、质量标准向甲方提供全新的、从未使用过的且符合国家安全质量标准的原装的合格产品。不符合要求者，</w:t>
      </w:r>
      <w:r>
        <w:rPr>
          <w:rFonts w:ascii="宋体" w:hAnsi="宋体" w:cs="宋体" w:hint="eastAsia"/>
          <w:sz w:val="24"/>
          <w:lang w:eastAsia="zh-Hans"/>
        </w:rPr>
        <w:t>甲方有权</w:t>
      </w:r>
      <w:r>
        <w:rPr>
          <w:rFonts w:ascii="宋体" w:hAnsi="宋体" w:cs="宋体" w:hint="eastAsia"/>
          <w:sz w:val="24"/>
        </w:rPr>
        <w:t>按以下办法处理</w:t>
      </w:r>
      <w:r>
        <w:rPr>
          <w:rFonts w:ascii="宋体" w:hAnsi="宋体" w:cs="宋体" w:hint="eastAsia"/>
          <w:sz w:val="24"/>
          <w:lang w:eastAsia="zh-Hans"/>
        </w:rPr>
        <w:t>，乙方应无条件配合</w:t>
      </w:r>
      <w:r>
        <w:rPr>
          <w:rFonts w:ascii="宋体" w:hAnsi="宋体" w:cs="宋体" w:hint="eastAsia"/>
          <w:sz w:val="24"/>
        </w:rPr>
        <w:t>：</w:t>
      </w:r>
    </w:p>
    <w:p w14:paraId="40F46F6A"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 xml:space="preserve">1.1更换：由乙方承担所发生的全部费用。 </w:t>
      </w:r>
    </w:p>
    <w:p w14:paraId="7C63199C"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1.2退货处理：乙方应退还甲方支付的合同款，同时应承担该货物的直接费用（运输、保险、检验、货款利息及银行手续费等）。</w:t>
      </w:r>
    </w:p>
    <w:p w14:paraId="00DA694A"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2、售后服务：</w:t>
      </w:r>
    </w:p>
    <w:p w14:paraId="5605F9D9"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2.1乙方应按照国家有关法律法规和“三包”规定以及招投标文件/采购文件和本合同所附的《服务承诺》，为甲方提供售后服务。</w:t>
      </w:r>
    </w:p>
    <w:p w14:paraId="3E4EDBFD"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2.2质保期（自交付并验收合格之日起计）：按国家有关产品“三包”规定执行“三包”，所有货物质保期从最终验收合格之日起计算不少于三年（含三年），如在本项目“技术指标要求”有专项要求的，从其规定。</w:t>
      </w:r>
    </w:p>
    <w:p w14:paraId="725A5C43" w14:textId="77777777" w:rsidR="004F1C92" w:rsidRDefault="008B1B7C">
      <w:pPr>
        <w:widowControl/>
        <w:wordWrap w:val="0"/>
        <w:spacing w:line="360" w:lineRule="auto"/>
        <w:ind w:firstLineChars="200" w:firstLine="480"/>
        <w:rPr>
          <w:rFonts w:ascii="宋体" w:hAnsi="宋体" w:cs="宋体"/>
          <w:sz w:val="24"/>
          <w:u w:val="single"/>
        </w:rPr>
      </w:pPr>
      <w:r>
        <w:rPr>
          <w:rFonts w:ascii="宋体" w:hAnsi="宋体" w:cs="宋体" w:hint="eastAsia"/>
          <w:sz w:val="24"/>
        </w:rPr>
        <w:lastRenderedPageBreak/>
        <w:t>2</w:t>
      </w:r>
      <w:r>
        <w:rPr>
          <w:rFonts w:ascii="宋体" w:hAnsi="宋体" w:cs="宋体"/>
          <w:sz w:val="24"/>
        </w:rPr>
        <w:t>.3</w:t>
      </w:r>
      <w:r>
        <w:rPr>
          <w:rFonts w:ascii="宋体" w:hAnsi="宋体" w:cs="宋体" w:hint="eastAsia"/>
          <w:sz w:val="24"/>
        </w:rPr>
        <w:t>质保期内，设备发生故障时接到通知后2小时内响应，24小时内到达现场维修，48小时内解决问题；质保期满后，按照质保期内售后服务内容及标准继续提供维保服务，直至甲方确认更换维保单位或设备报废。不能因质保期满而出现缓修、拒修等情况，维修所产生费用由乙方和甲方另行结算。维保金额每年不得超过合同额的10%，维保成本超过该数额的一概由乙方自行承担，项目质保期满后可签订维护和售后服务合同，具体事项以实际谈判为准。设备若因故障导致5个工作日无法正常使用，或临床所需等其他因素，须提供备用机维持医院正常诊疗活动。</w:t>
      </w:r>
    </w:p>
    <w:p w14:paraId="0F927100"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.4</w:t>
      </w:r>
      <w:r>
        <w:rPr>
          <w:rFonts w:ascii="宋体" w:hAnsi="宋体" w:cs="宋体" w:hint="eastAsia"/>
          <w:sz w:val="24"/>
        </w:rPr>
        <w:t>售后服务技术人员要求：专职人员。</w:t>
      </w:r>
    </w:p>
    <w:p w14:paraId="0005CDD1"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.5</w:t>
      </w:r>
      <w:r>
        <w:rPr>
          <w:rFonts w:ascii="宋体" w:hAnsi="宋体" w:cs="宋体" w:hint="eastAsia"/>
          <w:sz w:val="24"/>
        </w:rPr>
        <w:t>备品备件要求：国内应设有备品备件仓库；设备若因故障导致5个工作日无法正常使用，或临床所需等其他因素，须提供备用机维持医院正常诊疗活动。</w:t>
      </w:r>
    </w:p>
    <w:p w14:paraId="79B582F8"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.6</w:t>
      </w:r>
      <w:r>
        <w:rPr>
          <w:rFonts w:ascii="宋体" w:hAnsi="宋体" w:cs="宋体" w:hint="eastAsia"/>
          <w:sz w:val="24"/>
        </w:rPr>
        <w:t>其他：</w:t>
      </w:r>
    </w:p>
    <w:p w14:paraId="436E5F34"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sz w:val="24"/>
        </w:rPr>
        <w:t>2.6.1</w:t>
      </w:r>
      <w:r>
        <w:rPr>
          <w:rFonts w:ascii="宋体" w:hAnsi="宋体" w:cs="宋体" w:hint="eastAsia"/>
          <w:sz w:val="24"/>
        </w:rPr>
        <w:t>所投货物必须为经合法渠道销售的全新原装产品；负责送货上门，根据甲方提供的条件（如场地、电源、水源等）完成安装调试；保修期内负责上门维修，保修期后负责长期及时有效的技术服务，终身维修，质保期内负责维修、更换零部件；费用应包含在报价中。</w:t>
      </w:r>
    </w:p>
    <w:p w14:paraId="7C471FEF"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sz w:val="24"/>
        </w:rPr>
        <w:t>2.6.</w:t>
      </w:r>
      <w:r>
        <w:rPr>
          <w:rFonts w:ascii="宋体" w:hAnsi="宋体" w:cs="宋体" w:hint="eastAsia"/>
          <w:sz w:val="24"/>
        </w:rPr>
        <w:t>2调试及运行：1）中标供应商负责全部设备的安装、调试、试运行，设备的安装、调试费用应包括在投标总价中。交付的设备应符合技术规格要求；2）设备到达甲方指定地点后，中标供应商应在收到甲方通知后一星期内，派出有经验的技术人员进行安装调试；3）中标供应商应在一个月内完成安装调试工作，如因中标供应商原因造成延期，所造成的费用由中标供应商承担。</w:t>
      </w:r>
    </w:p>
    <w:p w14:paraId="4FA1100E"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sz w:val="24"/>
        </w:rPr>
        <w:t>2.6.</w:t>
      </w:r>
      <w:r>
        <w:rPr>
          <w:rFonts w:ascii="宋体" w:hAnsi="宋体" w:cs="宋体" w:hint="eastAsia"/>
          <w:sz w:val="24"/>
        </w:rPr>
        <w:t>3为甲方提供专业化技术培训：中标供应商在设备安装调试合格后1至6个月内，应安排有经验的技术人员到现场进行技术答疑。装机使用培训≥2天，跟进强化培训：1天，维修保养培训：1天。培训人数不少于2人。响应文件中提供完善的技术培训方案，保证使用人员正常操作设备的各种功能。</w:t>
      </w:r>
    </w:p>
    <w:p w14:paraId="70F1C937"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sz w:val="24"/>
        </w:rPr>
        <w:t>2.6.</w:t>
      </w:r>
      <w:r>
        <w:rPr>
          <w:rFonts w:ascii="宋体" w:hAnsi="宋体" w:cs="宋体" w:hint="eastAsia"/>
          <w:sz w:val="24"/>
        </w:rPr>
        <w:t>4国内应设有维修中心，能提供快捷、周到、规范的服务；国内设有服务电话。</w:t>
      </w:r>
    </w:p>
    <w:p w14:paraId="06C144E9"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sz w:val="24"/>
        </w:rPr>
        <w:t>2.6.</w:t>
      </w:r>
      <w:r>
        <w:rPr>
          <w:rFonts w:ascii="宋体" w:hAnsi="宋体" w:cs="宋体" w:hint="eastAsia"/>
          <w:sz w:val="24"/>
        </w:rPr>
        <w:t>5以上款项中，如在本项目“技术指标要求”有专项要求的，从其规定。</w:t>
      </w:r>
    </w:p>
    <w:p w14:paraId="3F7D50EC"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sz w:val="24"/>
        </w:rPr>
        <w:t>2.6.</w:t>
      </w:r>
      <w:r>
        <w:rPr>
          <w:rFonts w:ascii="宋体" w:hAnsi="宋体" w:cs="宋体" w:hint="eastAsia"/>
          <w:sz w:val="24"/>
        </w:rPr>
        <w:t>6知识产权：1）供应商需提供软件的报告、资料、文件等内容及服务成果，采购单位享有充分、完整和排他的著作权和知识产权。未经采购单位书面许可，供应商不得向任何第三方提供上述报告、资料、文件、用户信息等内容及服务成果。即使向履行有关的人员提供，也应注意保密并限于履行合同的必需范围。2）供应商应严格遵守相关</w:t>
      </w:r>
      <w:r>
        <w:rPr>
          <w:rFonts w:ascii="宋体" w:hAnsi="宋体" w:cs="宋体" w:hint="eastAsia"/>
          <w:sz w:val="24"/>
        </w:rPr>
        <w:lastRenderedPageBreak/>
        <w:t>的知识产权及软件版权保护的法律、法规；并在项目所规定的范围内使用本信息系统，任何供应商用于未经授权的商业目的的复制行为所造成的违约或侵权责任由供应商承担。</w:t>
      </w:r>
    </w:p>
    <w:p w14:paraId="45964301"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sz w:val="24"/>
        </w:rPr>
        <w:t>2.6.</w:t>
      </w:r>
      <w:r>
        <w:rPr>
          <w:rFonts w:ascii="宋体" w:hAnsi="宋体" w:cs="宋体" w:hint="eastAsia"/>
          <w:sz w:val="24"/>
        </w:rPr>
        <w:t>7如所投设备为在中华人民共和国境内生产的医疗器械产品，供应商在中标后（即签订合同前）必须提供所投全部项号货物的生产厂家的《医疗器械生产备案凭证》或《医疗器械生产许可证》复印件作为证明材料（在响应文件中已提供的除外）。</w:t>
      </w:r>
    </w:p>
    <w:p w14:paraId="30954BF7"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sz w:val="24"/>
        </w:rPr>
        <w:t>2.6.</w:t>
      </w:r>
      <w:r>
        <w:rPr>
          <w:rFonts w:ascii="宋体" w:hAnsi="宋体" w:cs="宋体" w:hint="eastAsia"/>
          <w:sz w:val="24"/>
        </w:rPr>
        <w:t>8开放接口供其他系统同步数据，及与其他系统接口个性化开发。费用应包含在报价中。</w:t>
      </w:r>
    </w:p>
    <w:p w14:paraId="6A900AF6"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sz w:val="24"/>
        </w:rPr>
        <w:t>2.6.</w:t>
      </w:r>
      <w:r>
        <w:rPr>
          <w:rFonts w:ascii="宋体" w:hAnsi="宋体" w:cs="宋体" w:hint="eastAsia"/>
          <w:sz w:val="24"/>
        </w:rPr>
        <w:t>9设备安装需配合甲方弱电网络等项目施工安装需求，同时对甲方场地进行保护，若出现损坏由乙方自行承担。</w:t>
      </w:r>
    </w:p>
    <w:p w14:paraId="33015D1B"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sz w:val="24"/>
        </w:rPr>
        <w:t>2.6.</w:t>
      </w:r>
      <w:r>
        <w:rPr>
          <w:rFonts w:ascii="宋体" w:hAnsi="宋体" w:cs="宋体" w:hint="eastAsia"/>
          <w:sz w:val="24"/>
        </w:rPr>
        <w:t>10按照医院相关要求出具年度维护保养、检测校准、年度设备运行评估报告书，配合医院相关责任人完成资产云管家平台相关工作。</w:t>
      </w:r>
    </w:p>
    <w:p w14:paraId="565D9133" w14:textId="77777777" w:rsidR="004F1C92" w:rsidRDefault="008B1B7C">
      <w:pPr>
        <w:widowControl/>
        <w:spacing w:line="360" w:lineRule="auto"/>
        <w:ind w:firstLineChars="200" w:firstLine="482"/>
        <w:jc w:val="left"/>
        <w:rPr>
          <w:rFonts w:ascii="宋体" w:hAnsi="宋体" w:cs="宋体"/>
          <w:b/>
          <w:sz w:val="24"/>
        </w:rPr>
      </w:pPr>
      <w:r>
        <w:rPr>
          <w:rFonts w:ascii="宋体" w:hAnsi="宋体" w:cs="宋体" w:hint="eastAsia"/>
          <w:b/>
          <w:sz w:val="24"/>
        </w:rPr>
        <w:t>六、货款支付</w:t>
      </w:r>
    </w:p>
    <w:p w14:paraId="5E983ACD" w14:textId="77777777" w:rsidR="004F1C92" w:rsidRDefault="008B1B7C">
      <w:pPr>
        <w:widowControl/>
        <w:spacing w:line="360" w:lineRule="auto"/>
        <w:ind w:firstLineChars="200" w:firstLine="480"/>
        <w:rPr>
          <w:rFonts w:ascii="宋体" w:hAnsi="宋体" w:cs="宋体"/>
          <w:sz w:val="24"/>
        </w:rPr>
      </w:pPr>
      <w:r>
        <w:rPr>
          <w:rFonts w:ascii="宋体" w:hAnsi="宋体" w:cs="宋体" w:hint="eastAsia"/>
          <w:sz w:val="24"/>
        </w:rPr>
        <w:t>分</w:t>
      </w:r>
      <w:r>
        <w:rPr>
          <w:rFonts w:ascii="宋体" w:hAnsi="宋体" w:cs="宋体" w:hint="eastAsia"/>
          <w:sz w:val="24"/>
          <w:u w:val="single"/>
        </w:rPr>
        <w:t xml:space="preserve">  三 </w:t>
      </w:r>
      <w:r>
        <w:rPr>
          <w:rFonts w:ascii="宋体" w:hAnsi="宋体" w:cs="宋体" w:hint="eastAsia"/>
          <w:sz w:val="24"/>
        </w:rPr>
        <w:t xml:space="preserve"> 期付款：</w:t>
      </w:r>
    </w:p>
    <w:p w14:paraId="1114AC2F" w14:textId="77777777" w:rsidR="004F1C92" w:rsidRDefault="008B1B7C">
      <w:pPr>
        <w:widowControl/>
        <w:spacing w:line="360" w:lineRule="auto"/>
        <w:ind w:firstLineChars="200" w:firstLine="480"/>
        <w:rPr>
          <w:rFonts w:ascii="宋体" w:hAnsi="宋体" w:cs="宋体"/>
          <w:sz w:val="24"/>
        </w:rPr>
      </w:pPr>
      <w:r>
        <w:rPr>
          <w:rFonts w:ascii="宋体" w:hAnsi="宋体" w:cs="宋体" w:hint="eastAsia"/>
          <w:sz w:val="24"/>
        </w:rPr>
        <w:t>第一期：合同生效以及具备实施条件后10个工作日内甲方向乙方支付合同款50%作为预付款；</w:t>
      </w:r>
    </w:p>
    <w:p w14:paraId="611E3527" w14:textId="77777777" w:rsidR="004F1C92" w:rsidRDefault="008B1B7C">
      <w:pPr>
        <w:widowControl/>
        <w:spacing w:line="360" w:lineRule="auto"/>
        <w:ind w:firstLineChars="200" w:firstLine="480"/>
        <w:rPr>
          <w:rFonts w:ascii="宋体" w:hAnsi="宋体" w:cs="宋体"/>
          <w:sz w:val="24"/>
        </w:rPr>
      </w:pPr>
      <w:r>
        <w:rPr>
          <w:rFonts w:ascii="宋体" w:hAnsi="宋体" w:cs="宋体" w:hint="eastAsia"/>
          <w:sz w:val="24"/>
        </w:rPr>
        <w:t>第二期：全部货物到达指定地点、安装调试并验收合格后，凭双方签署验收合格证，乙方开具全额增值税发票给甲方，甲方支付至总合同金额的95%。</w:t>
      </w:r>
    </w:p>
    <w:p w14:paraId="5EEA0E34" w14:textId="77777777" w:rsidR="004F1C92" w:rsidRDefault="008B1B7C">
      <w:pPr>
        <w:widowControl/>
        <w:spacing w:line="360" w:lineRule="auto"/>
        <w:ind w:firstLineChars="200" w:firstLine="480"/>
        <w:rPr>
          <w:rFonts w:ascii="宋体" w:hAnsi="宋体" w:cs="宋体"/>
          <w:sz w:val="24"/>
        </w:rPr>
      </w:pPr>
      <w:r>
        <w:rPr>
          <w:rFonts w:ascii="宋体" w:hAnsi="宋体" w:cs="宋体" w:hint="eastAsia"/>
          <w:sz w:val="24"/>
        </w:rPr>
        <w:t>第三期：经甲方验收配套服务符合合同约定，并办理相关确认手续后10个工作日内，甲方支付至总合同金额的100%。</w:t>
      </w:r>
    </w:p>
    <w:p w14:paraId="542FD674" w14:textId="77777777" w:rsidR="004F1C92" w:rsidRDefault="008B1B7C">
      <w:pPr>
        <w:widowControl/>
        <w:spacing w:line="360" w:lineRule="auto"/>
        <w:ind w:firstLineChars="200" w:firstLine="480"/>
        <w:rPr>
          <w:rFonts w:ascii="宋体" w:hAnsi="宋体" w:cs="宋体"/>
          <w:sz w:val="24"/>
        </w:rPr>
      </w:pPr>
      <w:r>
        <w:rPr>
          <w:rFonts w:ascii="宋体" w:hAnsi="宋体" w:cs="宋体" w:hint="eastAsia"/>
          <w:sz w:val="24"/>
        </w:rPr>
        <w:t>（2）如未按国家要求开具增值税发票，一旦发现乙方提供虚假发票，除须向甲方补开合法发票外，须赔偿甲方发票票面金额一倍的违约金，且甲方有权终止合同，乙方不得提出异议，因终止合同而产生的一切损失均由乙方承担。</w:t>
      </w:r>
    </w:p>
    <w:p w14:paraId="4A42F9C1" w14:textId="77777777" w:rsidR="004F1C92" w:rsidRDefault="008B1B7C">
      <w:pPr>
        <w:widowControl/>
        <w:spacing w:line="360" w:lineRule="auto"/>
        <w:ind w:firstLineChars="200" w:firstLine="480"/>
        <w:jc w:val="left"/>
        <w:rPr>
          <w:rFonts w:ascii="宋体" w:hAnsi="宋体" w:cs="宋体"/>
          <w:sz w:val="24"/>
        </w:rPr>
      </w:pPr>
      <w:r>
        <w:rPr>
          <w:rFonts w:ascii="宋体" w:hAnsi="宋体" w:cs="宋体" w:hint="eastAsia"/>
          <w:sz w:val="24"/>
        </w:rPr>
        <w:t xml:space="preserve">开户名称： </w:t>
      </w:r>
    </w:p>
    <w:p w14:paraId="0674443F" w14:textId="77777777" w:rsidR="004F1C92" w:rsidRDefault="008B1B7C">
      <w:pPr>
        <w:widowControl/>
        <w:spacing w:line="360" w:lineRule="auto"/>
        <w:ind w:firstLineChars="200" w:firstLine="480"/>
        <w:jc w:val="left"/>
        <w:rPr>
          <w:rFonts w:ascii="宋体" w:hAnsi="宋体" w:cs="宋体"/>
          <w:sz w:val="24"/>
        </w:rPr>
      </w:pPr>
      <w:r>
        <w:rPr>
          <w:rFonts w:ascii="宋体" w:hAnsi="宋体" w:cs="宋体" w:hint="eastAsia"/>
          <w:sz w:val="24"/>
        </w:rPr>
        <w:t xml:space="preserve">开户行： </w:t>
      </w:r>
    </w:p>
    <w:p w14:paraId="356AE447" w14:textId="77777777" w:rsidR="004F1C92" w:rsidRDefault="008B1B7C">
      <w:pPr>
        <w:widowControl/>
        <w:spacing w:line="360" w:lineRule="auto"/>
        <w:ind w:firstLineChars="200" w:firstLine="480"/>
        <w:jc w:val="left"/>
        <w:rPr>
          <w:rFonts w:ascii="宋体" w:hAnsi="宋体" w:cs="宋体"/>
          <w:sz w:val="24"/>
        </w:rPr>
      </w:pPr>
      <w:r>
        <w:rPr>
          <w:rFonts w:ascii="宋体" w:hAnsi="宋体" w:cs="宋体" w:hint="eastAsia"/>
          <w:sz w:val="24"/>
        </w:rPr>
        <w:t xml:space="preserve">账号： </w:t>
      </w:r>
    </w:p>
    <w:p w14:paraId="60C444E4" w14:textId="77777777" w:rsidR="004F1C92" w:rsidRDefault="008B1B7C">
      <w:pPr>
        <w:widowControl/>
        <w:spacing w:line="360" w:lineRule="auto"/>
        <w:ind w:firstLineChars="200" w:firstLine="482"/>
        <w:jc w:val="left"/>
        <w:rPr>
          <w:rFonts w:ascii="宋体" w:hAnsi="宋体" w:cs="宋体"/>
          <w:b/>
          <w:sz w:val="24"/>
        </w:rPr>
      </w:pPr>
      <w:r>
        <w:rPr>
          <w:rFonts w:ascii="宋体" w:hAnsi="宋体" w:cs="宋体" w:hint="eastAsia"/>
          <w:b/>
          <w:sz w:val="24"/>
        </w:rPr>
        <w:t>七、税费及发票</w:t>
      </w:r>
    </w:p>
    <w:p w14:paraId="6493DB82" w14:textId="77777777" w:rsidR="004F1C92" w:rsidRDefault="008B1B7C">
      <w:pPr>
        <w:widowControl/>
        <w:spacing w:line="360" w:lineRule="auto"/>
        <w:ind w:firstLineChars="200" w:firstLine="480"/>
        <w:jc w:val="left"/>
        <w:rPr>
          <w:rFonts w:ascii="宋体" w:hAnsi="宋体" w:cs="宋体"/>
          <w:sz w:val="24"/>
        </w:rPr>
      </w:pPr>
      <w:r>
        <w:rPr>
          <w:rFonts w:ascii="宋体" w:hAnsi="宋体" w:cs="宋体" w:hint="eastAsia"/>
          <w:bCs/>
          <w:sz w:val="24"/>
        </w:rPr>
        <w:t>1、</w:t>
      </w:r>
      <w:r>
        <w:rPr>
          <w:rFonts w:ascii="宋体" w:hAnsi="宋体" w:cs="宋体" w:hint="eastAsia"/>
          <w:sz w:val="24"/>
        </w:rPr>
        <w:t>本合同执行中相关一切税费均由乙方承担。</w:t>
      </w:r>
    </w:p>
    <w:p w14:paraId="1758EDA9"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2、发票要求：付款前乙方必须提供真实、有效、合法的正式发票，如乙方提供虚假发票，除须向甲方补开合法发票外，须赔偿甲方发票票面金额一倍的违约金，且甲方有权终止合同，乙方不得提出异议，因终止合同而产生的一切损失均由乙方承担。</w:t>
      </w:r>
    </w:p>
    <w:p w14:paraId="49A2214B" w14:textId="77777777" w:rsidR="004F1C92" w:rsidRDefault="008B1B7C">
      <w:pPr>
        <w:widowControl/>
        <w:spacing w:line="360" w:lineRule="auto"/>
        <w:ind w:firstLineChars="200" w:firstLine="482"/>
        <w:jc w:val="left"/>
        <w:rPr>
          <w:rFonts w:ascii="宋体" w:hAnsi="宋体" w:cs="宋体"/>
          <w:b/>
          <w:sz w:val="24"/>
        </w:rPr>
      </w:pPr>
      <w:r>
        <w:rPr>
          <w:rFonts w:ascii="宋体" w:hAnsi="宋体" w:cs="宋体" w:hint="eastAsia"/>
          <w:b/>
          <w:sz w:val="24"/>
        </w:rPr>
        <w:lastRenderedPageBreak/>
        <w:t>八、履约保证金</w:t>
      </w:r>
    </w:p>
    <w:p w14:paraId="6BE41D39" w14:textId="77777777" w:rsidR="004F1C92" w:rsidRDefault="008B1B7C">
      <w:pPr>
        <w:widowControl/>
        <w:spacing w:line="360" w:lineRule="auto"/>
        <w:ind w:firstLineChars="200" w:firstLine="480"/>
        <w:jc w:val="left"/>
        <w:rPr>
          <w:rFonts w:ascii="宋体" w:hAnsi="宋体" w:cs="宋体"/>
          <w:sz w:val="24"/>
        </w:rPr>
      </w:pPr>
      <w:r>
        <w:rPr>
          <w:rFonts w:ascii="宋体" w:hAnsi="宋体" w:cs="宋体" w:hint="eastAsia"/>
          <w:sz w:val="24"/>
        </w:rPr>
        <w:t xml:space="preserve"> </w:t>
      </w:r>
      <w:bookmarkStart w:id="141" w:name="_Hlk181803756"/>
      <w:r>
        <w:rPr>
          <w:rFonts w:ascii="宋体" w:hAnsi="宋体" w:cs="宋体" w:hint="eastAsia"/>
          <w:b/>
          <w:bCs/>
          <w:sz w:val="24"/>
        </w:rPr>
        <w:sym w:font="Wingdings 2" w:char="F052"/>
      </w:r>
      <w:r>
        <w:rPr>
          <w:rFonts w:ascii="宋体" w:hAnsi="宋体" w:cs="宋体" w:hint="eastAsia"/>
          <w:sz w:val="24"/>
        </w:rPr>
        <w:t>本项目不收取履约保证金</w:t>
      </w:r>
    </w:p>
    <w:p w14:paraId="294211E3" w14:textId="77777777" w:rsidR="004F1C92" w:rsidRDefault="008B1B7C">
      <w:pPr>
        <w:widowControl/>
        <w:spacing w:line="360" w:lineRule="auto"/>
        <w:ind w:firstLineChars="200" w:firstLine="480"/>
        <w:jc w:val="left"/>
        <w:rPr>
          <w:rFonts w:ascii="宋体" w:hAnsi="宋体" w:cs="宋体"/>
          <w:sz w:val="24"/>
        </w:rPr>
      </w:pPr>
      <w:r>
        <w:rPr>
          <w:rFonts w:ascii="宋体" w:hAnsi="宋体" w:cs="宋体" w:hint="eastAsia"/>
          <w:sz w:val="24"/>
        </w:rPr>
        <w:t xml:space="preserve"> </w:t>
      </w:r>
      <w:r>
        <w:rPr>
          <w:rFonts w:ascii="宋体" w:hAnsi="宋体" w:cs="宋体" w:hint="eastAsia"/>
          <w:sz w:val="24"/>
        </w:rPr>
        <w:sym w:font="Wingdings" w:char="00A8"/>
      </w:r>
      <w:r>
        <w:rPr>
          <w:rFonts w:ascii="宋体" w:hAnsi="宋体" w:cs="宋体" w:hint="eastAsia"/>
          <w:sz w:val="24"/>
        </w:rPr>
        <w:t>本项目收取履约保证金</w:t>
      </w:r>
    </w:p>
    <w:bookmarkEnd w:id="141"/>
    <w:p w14:paraId="66B506CE" w14:textId="77777777" w:rsidR="004F1C92" w:rsidRDefault="008B1B7C">
      <w:pPr>
        <w:widowControl/>
        <w:spacing w:line="360" w:lineRule="auto"/>
        <w:ind w:firstLineChars="200" w:firstLine="482"/>
        <w:jc w:val="left"/>
        <w:rPr>
          <w:rFonts w:ascii="宋体" w:hAnsi="宋体" w:cs="宋体"/>
          <w:b/>
          <w:kern w:val="0"/>
          <w:sz w:val="24"/>
        </w:rPr>
      </w:pPr>
      <w:r>
        <w:rPr>
          <w:rFonts w:ascii="宋体" w:hAnsi="宋体" w:cs="宋体" w:hint="eastAsia"/>
          <w:b/>
          <w:kern w:val="0"/>
          <w:sz w:val="24"/>
        </w:rPr>
        <w:t>九、权力保证</w:t>
      </w:r>
    </w:p>
    <w:p w14:paraId="49D308C4"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1、乙方应保证所提供货物在使用时不会侵犯任何第三方的专利权、商标权、工业设计权或其他权利。</w:t>
      </w:r>
    </w:p>
    <w:p w14:paraId="400431AD"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lang w:eastAsia="zh-Hans"/>
        </w:rPr>
        <w:t>、</w:t>
      </w:r>
      <w:r>
        <w:rPr>
          <w:rFonts w:ascii="宋体" w:hAnsi="宋体" w:cs="宋体" w:hint="eastAsia"/>
          <w:sz w:val="24"/>
        </w:rPr>
        <w:t>乙方应按招标文件/采购文件规定的时间向甲方提供使用货物的有关技术资料。</w:t>
      </w:r>
    </w:p>
    <w:p w14:paraId="7BF297F4"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4BC713D"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lang w:eastAsia="zh-Hans"/>
        </w:rPr>
        <w:t>乙方应保证</w:t>
      </w:r>
      <w:r>
        <w:rPr>
          <w:rFonts w:ascii="宋体" w:hAnsi="宋体" w:cs="宋体" w:hint="eastAsia"/>
          <w:sz w:val="24"/>
        </w:rPr>
        <w:t>货物的所有权就归乙方所有或者有权处分，乙方保证所交付的货物的所有权完全属于乙方且无任何抵押、质押、查封等产权瑕疵。</w:t>
      </w:r>
    </w:p>
    <w:p w14:paraId="6C5105E7" w14:textId="77777777" w:rsidR="004F1C92" w:rsidRDefault="008B1B7C">
      <w:pPr>
        <w:widowControl/>
        <w:wordWrap w:val="0"/>
        <w:spacing w:line="360" w:lineRule="auto"/>
        <w:ind w:firstLineChars="200" w:firstLine="480"/>
        <w:rPr>
          <w:rFonts w:ascii="宋体" w:hAnsi="宋体" w:cs="宋体"/>
          <w:b/>
          <w:kern w:val="0"/>
          <w:sz w:val="24"/>
        </w:rPr>
      </w:pPr>
      <w:r>
        <w:rPr>
          <w:rFonts w:ascii="宋体" w:hAnsi="宋体" w:cs="宋体" w:hint="eastAsia"/>
          <w:sz w:val="24"/>
        </w:rPr>
        <w:t>5、乙方就交付给甲方的货物，负有保证第三人不得向甲方主张任何权利的义务。</w:t>
      </w:r>
    </w:p>
    <w:p w14:paraId="7B5C5976" w14:textId="77777777" w:rsidR="004F1C92" w:rsidRDefault="008B1B7C">
      <w:pPr>
        <w:widowControl/>
        <w:spacing w:line="360" w:lineRule="auto"/>
        <w:ind w:firstLineChars="200" w:firstLine="482"/>
        <w:jc w:val="left"/>
        <w:rPr>
          <w:rFonts w:ascii="宋体" w:hAnsi="宋体" w:cs="宋体"/>
          <w:b/>
          <w:kern w:val="0"/>
          <w:sz w:val="24"/>
        </w:rPr>
      </w:pPr>
      <w:r>
        <w:rPr>
          <w:rFonts w:ascii="宋体" w:hAnsi="宋体" w:cs="宋体" w:hint="eastAsia"/>
          <w:b/>
          <w:kern w:val="0"/>
          <w:sz w:val="24"/>
        </w:rPr>
        <w:t>十、</w:t>
      </w:r>
      <w:r>
        <w:rPr>
          <w:rFonts w:ascii="宋体" w:hAnsi="宋体" w:cs="宋体" w:hint="eastAsia"/>
          <w:b/>
          <w:bCs/>
          <w:sz w:val="24"/>
        </w:rPr>
        <w:t>违约责任</w:t>
      </w:r>
    </w:p>
    <w:p w14:paraId="20E10F76"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14:paraId="751AE4A0"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2、乙方提供的货物如侵犯了第三方合法权益而引发的任何纠纷或诉讼，均由乙方负责交涉并承担全部责任。</w:t>
      </w:r>
    </w:p>
    <w:p w14:paraId="23C1C843"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3、因包装、运输引起的货物损坏，按质量不合格处理。</w:t>
      </w:r>
    </w:p>
    <w:p w14:paraId="5C2C68D0"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4、乙方逾期交货的，每天向甲方偿付违约货款额3‰违约金，超过</w:t>
      </w:r>
      <w:r>
        <w:rPr>
          <w:rFonts w:ascii="宋体" w:hAnsi="宋体" w:cs="宋体" w:hint="eastAsia"/>
          <w:sz w:val="24"/>
          <w:u w:val="single"/>
        </w:rPr>
        <w:t>30</w:t>
      </w:r>
      <w:r>
        <w:rPr>
          <w:rFonts w:ascii="宋体" w:hAnsi="宋体" w:cs="宋体" w:hint="eastAsia"/>
          <w:sz w:val="24"/>
        </w:rPr>
        <w:t>天甲方有权解除合同，乙方承担因此给甲方造成的经济损失，甲方延期付货款的，每天向乙方偿付延期货款额</w:t>
      </w:r>
      <w:r>
        <w:rPr>
          <w:rFonts w:ascii="宋体" w:hAnsi="宋体" w:cs="宋体" w:hint="eastAsia"/>
          <w:sz w:val="24"/>
          <w:u w:val="single"/>
        </w:rPr>
        <w:t xml:space="preserve"> 3‰ </w:t>
      </w:r>
      <w:r>
        <w:rPr>
          <w:rFonts w:ascii="宋体" w:hAnsi="宋体" w:cs="宋体" w:hint="eastAsia"/>
          <w:sz w:val="24"/>
        </w:rPr>
        <w:t>滞纳金，但滞纳金累计不得超过延期货款额</w:t>
      </w:r>
      <w:r>
        <w:rPr>
          <w:rFonts w:ascii="宋体" w:hAnsi="宋体" w:cs="宋体" w:hint="eastAsia"/>
          <w:sz w:val="24"/>
          <w:u w:val="single"/>
        </w:rPr>
        <w:t xml:space="preserve"> 5% ，且乙方不得以此为由拒绝履行合同应尽义务或对甲方经营诊疗活动进行阻挠或影响</w:t>
      </w:r>
      <w:r>
        <w:rPr>
          <w:rFonts w:ascii="宋体" w:hAnsi="宋体" w:cs="宋体" w:hint="eastAsia"/>
          <w:sz w:val="24"/>
        </w:rPr>
        <w:t>。</w:t>
      </w:r>
    </w:p>
    <w:p w14:paraId="2EBDCF6D"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5、乙方未按本合同和投标文件（响应文件）中规定的服务承诺提供售后服务的，乙方应每次向甲方支付违约金壹万元。</w:t>
      </w:r>
    </w:p>
    <w:p w14:paraId="42CB5699" w14:textId="77777777" w:rsidR="004F1C92" w:rsidRDefault="008B1B7C">
      <w:pPr>
        <w:widowControl/>
        <w:wordWrap w:val="0"/>
        <w:spacing w:line="360" w:lineRule="auto"/>
        <w:ind w:firstLineChars="200" w:firstLine="480"/>
        <w:rPr>
          <w:rFonts w:ascii="宋体" w:hAnsi="宋体" w:cs="宋体"/>
          <w:sz w:val="24"/>
        </w:rPr>
      </w:pPr>
      <w:r>
        <w:rPr>
          <w:rFonts w:ascii="宋体" w:hAnsi="宋体" w:cs="宋体" w:hint="eastAsia"/>
          <w:sz w:val="24"/>
        </w:rPr>
        <w:t>6、合同履行期间，因设计、工艺或材料的缺陷和其它质量原因造成的问题，由乙方负责，费用从剩余款项中扣除，不足另补。</w:t>
      </w:r>
    </w:p>
    <w:p w14:paraId="0DC608CC" w14:textId="77777777" w:rsidR="004F1C92" w:rsidRDefault="008B1B7C">
      <w:pPr>
        <w:widowControl/>
        <w:wordWrap w:val="0"/>
        <w:spacing w:line="360" w:lineRule="auto"/>
        <w:ind w:firstLineChars="200" w:firstLine="480"/>
        <w:rPr>
          <w:rFonts w:ascii="宋体" w:hAnsi="宋体" w:cs="宋体"/>
          <w:b/>
          <w:kern w:val="0"/>
          <w:sz w:val="24"/>
        </w:rPr>
      </w:pPr>
      <w:r>
        <w:rPr>
          <w:rFonts w:ascii="宋体" w:hAnsi="宋体" w:cs="宋体" w:hint="eastAsia"/>
          <w:sz w:val="24"/>
        </w:rPr>
        <w:t>7、其它违约行为按违约货款额5%收取违约金并赔偿经济损失。</w:t>
      </w:r>
    </w:p>
    <w:p w14:paraId="014C2C17" w14:textId="77777777" w:rsidR="004F1C92" w:rsidRDefault="008B1B7C">
      <w:pPr>
        <w:widowControl/>
        <w:spacing w:line="360" w:lineRule="auto"/>
        <w:ind w:firstLineChars="200" w:firstLine="482"/>
        <w:jc w:val="left"/>
        <w:rPr>
          <w:rFonts w:ascii="宋体" w:hAnsi="宋体" w:cs="宋体"/>
          <w:b/>
          <w:sz w:val="24"/>
        </w:rPr>
      </w:pPr>
      <w:r>
        <w:rPr>
          <w:rFonts w:ascii="宋体" w:hAnsi="宋体" w:cs="宋体" w:hint="eastAsia"/>
          <w:b/>
          <w:kern w:val="0"/>
          <w:sz w:val="24"/>
        </w:rPr>
        <w:t>十一、</w:t>
      </w:r>
      <w:r>
        <w:rPr>
          <w:rFonts w:ascii="宋体" w:hAnsi="宋体" w:cs="宋体" w:hint="eastAsia"/>
          <w:b/>
          <w:sz w:val="24"/>
        </w:rPr>
        <w:t>货物所有权及风险转移</w:t>
      </w:r>
    </w:p>
    <w:p w14:paraId="624427C0" w14:textId="77777777" w:rsidR="004F1C92" w:rsidRDefault="008B1B7C">
      <w:pPr>
        <w:widowControl/>
        <w:spacing w:line="360" w:lineRule="auto"/>
        <w:ind w:firstLineChars="200" w:firstLine="480"/>
        <w:rPr>
          <w:rFonts w:ascii="宋体" w:hAnsi="宋体" w:cs="宋体"/>
          <w:sz w:val="24"/>
        </w:rPr>
      </w:pPr>
      <w:r>
        <w:rPr>
          <w:rFonts w:ascii="宋体" w:hAnsi="宋体" w:cs="宋体" w:hint="eastAsia"/>
          <w:sz w:val="24"/>
        </w:rPr>
        <w:lastRenderedPageBreak/>
        <w:t>1、货物的所有权就应归乙方所有或者有权处分，乙方就交付给甲方的货物，负有保证第三人不得向甲方主张任何权利的义务。</w:t>
      </w:r>
    </w:p>
    <w:p w14:paraId="6BB5CFD5" w14:textId="77777777" w:rsidR="004F1C92" w:rsidRDefault="008B1B7C">
      <w:pPr>
        <w:widowControl/>
        <w:spacing w:line="360" w:lineRule="auto"/>
        <w:ind w:firstLineChars="200" w:firstLine="480"/>
        <w:rPr>
          <w:rFonts w:ascii="宋体" w:hAnsi="宋体" w:cs="宋体"/>
          <w:sz w:val="24"/>
        </w:rPr>
      </w:pPr>
      <w:r>
        <w:rPr>
          <w:rFonts w:ascii="宋体" w:hAnsi="宋体" w:cs="宋体" w:hint="eastAsia"/>
          <w:sz w:val="24"/>
        </w:rPr>
        <w:t>2、货物毁损、灭失的风险，在货物交付之前由乙方承担，交付之后由甲方承担。</w:t>
      </w:r>
    </w:p>
    <w:p w14:paraId="38F316F0" w14:textId="77777777" w:rsidR="004F1C92" w:rsidRDefault="008B1B7C">
      <w:pPr>
        <w:widowControl/>
        <w:spacing w:line="360" w:lineRule="auto"/>
        <w:ind w:firstLineChars="200" w:firstLine="480"/>
        <w:rPr>
          <w:rFonts w:ascii="宋体" w:hAnsi="宋体" w:cs="宋体"/>
          <w:sz w:val="24"/>
        </w:rPr>
      </w:pPr>
      <w:r>
        <w:rPr>
          <w:rFonts w:ascii="宋体" w:hAnsi="宋体" w:cs="宋体" w:hint="eastAsia"/>
          <w:sz w:val="24"/>
        </w:rPr>
        <w:t>3、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 不可抗力事件延续一百二十天以上，双方应通过友好协商，确定是否继续履行合同</w:t>
      </w:r>
    </w:p>
    <w:p w14:paraId="60C3D911" w14:textId="77777777" w:rsidR="004F1C92" w:rsidRDefault="008B1B7C">
      <w:pPr>
        <w:widowControl/>
        <w:spacing w:line="360" w:lineRule="auto"/>
        <w:ind w:firstLineChars="200" w:firstLine="482"/>
        <w:jc w:val="left"/>
        <w:rPr>
          <w:rFonts w:ascii="宋体" w:hAnsi="宋体" w:cs="宋体"/>
          <w:b/>
          <w:bCs/>
          <w:kern w:val="0"/>
          <w:sz w:val="24"/>
        </w:rPr>
      </w:pPr>
      <w:r>
        <w:rPr>
          <w:rFonts w:ascii="宋体" w:hAnsi="宋体" w:cs="宋体" w:hint="eastAsia"/>
          <w:b/>
          <w:bCs/>
          <w:kern w:val="0"/>
          <w:sz w:val="24"/>
        </w:rPr>
        <w:t>十二、争议解决</w:t>
      </w:r>
    </w:p>
    <w:p w14:paraId="546B3FE2" w14:textId="77777777" w:rsidR="004F1C92" w:rsidRDefault="008B1B7C">
      <w:pPr>
        <w:widowControl/>
        <w:spacing w:line="360" w:lineRule="auto"/>
        <w:ind w:firstLineChars="200" w:firstLine="480"/>
        <w:rPr>
          <w:rFonts w:ascii="宋体" w:hAnsi="宋体" w:cs="宋体"/>
          <w:bCs/>
          <w:kern w:val="0"/>
          <w:sz w:val="24"/>
        </w:rPr>
      </w:pPr>
      <w:r>
        <w:rPr>
          <w:rFonts w:ascii="宋体" w:hAnsi="宋体" w:cs="宋体" w:hint="eastAsia"/>
          <w:bCs/>
          <w:kern w:val="0"/>
          <w:sz w:val="24"/>
        </w:rPr>
        <w:t>1、因货物质量问题发生争议的，应邀请国家认可的质量检测机构对货物质量进行鉴定。货物符合标准的，鉴定费由甲方承担；货物不符合标准的，鉴定费由乙方承担。</w:t>
      </w:r>
    </w:p>
    <w:p w14:paraId="317EB1B8" w14:textId="77777777" w:rsidR="004F1C92" w:rsidRDefault="008B1B7C">
      <w:pPr>
        <w:widowControl/>
        <w:spacing w:line="360" w:lineRule="auto"/>
        <w:ind w:firstLineChars="200" w:firstLine="480"/>
        <w:rPr>
          <w:rFonts w:ascii="宋体" w:hAnsi="宋体" w:cs="宋体"/>
          <w:sz w:val="24"/>
        </w:rPr>
      </w:pPr>
      <w:r>
        <w:rPr>
          <w:rFonts w:ascii="宋体" w:hAnsi="宋体" w:cs="宋体" w:hint="eastAsia"/>
          <w:sz w:val="24"/>
        </w:rPr>
        <w:t>2、因履行本合同引起的或与本合同有关的争议，甲乙双方应首先通过友好协商解决，如果协商不能解决，可向甲方所在地人民法院提起诉讼。</w:t>
      </w:r>
    </w:p>
    <w:p w14:paraId="6474B9E8" w14:textId="77777777" w:rsidR="004F1C92" w:rsidRDefault="008B1B7C">
      <w:pPr>
        <w:widowControl/>
        <w:spacing w:line="360" w:lineRule="auto"/>
        <w:ind w:firstLineChars="200" w:firstLine="480"/>
        <w:rPr>
          <w:rFonts w:ascii="宋体" w:hAnsi="宋体" w:cs="宋体"/>
          <w:sz w:val="24"/>
        </w:rPr>
      </w:pPr>
      <w:r>
        <w:rPr>
          <w:rFonts w:ascii="宋体" w:hAnsi="宋体" w:cs="宋体" w:hint="eastAsia"/>
          <w:sz w:val="24"/>
        </w:rPr>
        <w:t>3、解决合同纠纷产生的律师费、诉讼费、诉讼保险等各种有关费用,由违约方承担。</w:t>
      </w:r>
    </w:p>
    <w:p w14:paraId="6D0CDFDB" w14:textId="77777777" w:rsidR="004F1C92" w:rsidRDefault="008B1B7C">
      <w:pPr>
        <w:widowControl/>
        <w:spacing w:line="360" w:lineRule="auto"/>
        <w:ind w:firstLineChars="200" w:firstLine="480"/>
        <w:rPr>
          <w:rFonts w:ascii="宋体" w:hAnsi="宋体" w:cs="宋体"/>
          <w:sz w:val="24"/>
        </w:rPr>
      </w:pPr>
      <w:r>
        <w:rPr>
          <w:rFonts w:ascii="宋体" w:hAnsi="宋体" w:cs="宋体" w:hint="eastAsia"/>
          <w:sz w:val="24"/>
        </w:rPr>
        <w:t>4、诉讼期间，本合同继续履行。</w:t>
      </w:r>
    </w:p>
    <w:p w14:paraId="21F4C7F3" w14:textId="77777777" w:rsidR="004F1C92" w:rsidRDefault="008B1B7C">
      <w:pPr>
        <w:widowControl/>
        <w:spacing w:line="360" w:lineRule="auto"/>
        <w:ind w:firstLineChars="200" w:firstLine="482"/>
        <w:rPr>
          <w:rFonts w:ascii="宋体" w:hAnsi="宋体" w:cs="宋体"/>
          <w:b/>
          <w:bCs/>
          <w:sz w:val="24"/>
        </w:rPr>
      </w:pPr>
      <w:r>
        <w:rPr>
          <w:rFonts w:ascii="宋体" w:hAnsi="宋体" w:cs="宋体" w:hint="eastAsia"/>
          <w:b/>
          <w:bCs/>
          <w:kern w:val="0"/>
          <w:sz w:val="24"/>
        </w:rPr>
        <w:t>十三、</w:t>
      </w:r>
      <w:r>
        <w:rPr>
          <w:rFonts w:ascii="宋体" w:hAnsi="宋体" w:cs="宋体" w:hint="eastAsia"/>
          <w:b/>
          <w:bCs/>
          <w:sz w:val="24"/>
        </w:rPr>
        <w:t>合同的变更、终止与转让</w:t>
      </w:r>
    </w:p>
    <w:p w14:paraId="46A784A0" w14:textId="77777777" w:rsidR="004F1C92" w:rsidRDefault="008B1B7C">
      <w:pPr>
        <w:widowControl/>
        <w:spacing w:line="360" w:lineRule="auto"/>
        <w:ind w:firstLineChars="200" w:firstLine="480"/>
        <w:rPr>
          <w:rFonts w:ascii="宋体" w:hAnsi="宋体" w:cs="宋体"/>
          <w:sz w:val="24"/>
        </w:rPr>
      </w:pPr>
      <w:r>
        <w:rPr>
          <w:rFonts w:ascii="宋体" w:hAnsi="宋体" w:cs="宋体" w:hint="eastAsia"/>
          <w:sz w:val="24"/>
        </w:rPr>
        <w:t>1、本合同一经签订，甲乙双方不得擅自变更、中止或终止。</w:t>
      </w:r>
    </w:p>
    <w:p w14:paraId="2397D5AE" w14:textId="77777777" w:rsidR="004F1C92" w:rsidRDefault="008B1B7C">
      <w:pPr>
        <w:widowControl/>
        <w:spacing w:line="360" w:lineRule="auto"/>
        <w:ind w:firstLineChars="200" w:firstLine="480"/>
        <w:rPr>
          <w:rFonts w:ascii="宋体" w:hAnsi="宋体" w:cs="宋体"/>
          <w:sz w:val="24"/>
        </w:rPr>
      </w:pPr>
      <w:r>
        <w:rPr>
          <w:rFonts w:ascii="宋体" w:hAnsi="宋体" w:cs="宋体" w:hint="eastAsia"/>
          <w:sz w:val="24"/>
        </w:rPr>
        <w:t>2、乙方不得擅自转让（无进口资格的供应商委托进口货物除外）其应履行的合同义务。</w:t>
      </w:r>
    </w:p>
    <w:p w14:paraId="12ED28BD" w14:textId="77777777" w:rsidR="004F1C92" w:rsidRDefault="008B1B7C">
      <w:pPr>
        <w:widowControl/>
        <w:spacing w:line="360" w:lineRule="auto"/>
        <w:ind w:firstLineChars="200" w:firstLine="482"/>
        <w:rPr>
          <w:rFonts w:ascii="宋体" w:hAnsi="宋体" w:cs="宋体"/>
          <w:sz w:val="24"/>
        </w:rPr>
      </w:pPr>
      <w:r>
        <w:rPr>
          <w:rFonts w:ascii="宋体" w:hAnsi="宋体" w:cs="宋体" w:hint="eastAsia"/>
          <w:b/>
          <w:bCs/>
          <w:kern w:val="0"/>
          <w:sz w:val="24"/>
        </w:rPr>
        <w:t>十四、其他</w:t>
      </w:r>
    </w:p>
    <w:p w14:paraId="2F409ACD" w14:textId="77777777" w:rsidR="004F1C92" w:rsidRDefault="008B1B7C">
      <w:pPr>
        <w:widowControl/>
        <w:spacing w:line="360" w:lineRule="auto"/>
        <w:ind w:firstLineChars="200" w:firstLine="480"/>
        <w:rPr>
          <w:rFonts w:ascii="宋体" w:hAnsi="宋体" w:cs="宋体"/>
          <w:sz w:val="24"/>
        </w:rPr>
      </w:pPr>
      <w:r>
        <w:rPr>
          <w:rFonts w:ascii="宋体" w:hAnsi="宋体" w:cs="宋体" w:hint="eastAsia"/>
          <w:sz w:val="24"/>
        </w:rPr>
        <w:t>1、收货确认单、采购文件、响应文件等均作为本合同的有效组成部分，与本协议具有同等法律效力。</w:t>
      </w:r>
    </w:p>
    <w:p w14:paraId="5C7F7087" w14:textId="77777777" w:rsidR="004F1C92" w:rsidRDefault="008B1B7C">
      <w:pPr>
        <w:widowControl/>
        <w:spacing w:line="360" w:lineRule="auto"/>
        <w:ind w:firstLineChars="200" w:firstLine="480"/>
        <w:rPr>
          <w:rFonts w:ascii="宋体" w:hAnsi="宋体" w:cs="宋体"/>
          <w:sz w:val="24"/>
        </w:rPr>
      </w:pPr>
      <w:r>
        <w:rPr>
          <w:rFonts w:ascii="宋体" w:hAnsi="宋体" w:cs="宋体" w:hint="eastAsia"/>
          <w:sz w:val="24"/>
        </w:rPr>
        <w:t>2、本合同未尽事宜，可经双方协商签订书面补充协议，补充协议的内容与本合同的内容不一致的，以补充协议的内容为准。</w:t>
      </w:r>
    </w:p>
    <w:p w14:paraId="200CE4E1" w14:textId="77777777" w:rsidR="004F1C92" w:rsidRDefault="008B1B7C">
      <w:pPr>
        <w:widowControl/>
        <w:spacing w:line="360" w:lineRule="auto"/>
        <w:ind w:firstLineChars="200" w:firstLine="480"/>
        <w:rPr>
          <w:rFonts w:ascii="宋体" w:hAnsi="宋体" w:cs="宋体"/>
          <w:sz w:val="24"/>
        </w:rPr>
      </w:pPr>
      <w:bookmarkStart w:id="142" w:name="_Hlk181803793"/>
      <w:r>
        <w:rPr>
          <w:rFonts w:ascii="宋体" w:hAnsi="宋体" w:cs="宋体" w:hint="eastAsia"/>
          <w:sz w:val="24"/>
        </w:rPr>
        <w:t>3、本合同一式陆份，具有同等法律效力，采购代理机构存档壹份，甲方执肆份，乙方执壹份，经甲、乙双方各自授权代表签字并加盖双方各自公章或合同专用章后生效。</w:t>
      </w:r>
    </w:p>
    <w:bookmarkEnd w:id="142"/>
    <w:p w14:paraId="29B54C8E" w14:textId="77777777" w:rsidR="004F1C92" w:rsidRDefault="004F1C92">
      <w:pPr>
        <w:widowControl/>
        <w:wordWrap w:val="0"/>
        <w:snapToGrid w:val="0"/>
        <w:spacing w:line="360" w:lineRule="auto"/>
        <w:ind w:firstLineChars="200" w:firstLine="480"/>
        <w:rPr>
          <w:rFonts w:ascii="宋体" w:hAnsi="宋体" w:cs="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4822"/>
      </w:tblGrid>
      <w:tr w:rsidR="004F1C92" w14:paraId="5A106445" w14:textId="77777777">
        <w:trPr>
          <w:cantSplit/>
          <w:trHeight w:val="1078"/>
          <w:jc w:val="center"/>
        </w:trPr>
        <w:tc>
          <w:tcPr>
            <w:tcW w:w="4538" w:type="dxa"/>
            <w:tcBorders>
              <w:top w:val="single" w:sz="4" w:space="0" w:color="auto"/>
              <w:left w:val="single" w:sz="4" w:space="0" w:color="auto"/>
              <w:bottom w:val="single" w:sz="4" w:space="0" w:color="auto"/>
              <w:right w:val="single" w:sz="4" w:space="0" w:color="auto"/>
            </w:tcBorders>
            <w:vAlign w:val="center"/>
          </w:tcPr>
          <w:p w14:paraId="2B469BA2" w14:textId="77777777" w:rsidR="004F1C92" w:rsidRDefault="008B1B7C">
            <w:pPr>
              <w:widowControl/>
              <w:snapToGrid w:val="0"/>
              <w:spacing w:before="120" w:line="360" w:lineRule="auto"/>
              <w:rPr>
                <w:rFonts w:ascii="宋体" w:hAnsi="宋体" w:cs="宋体"/>
                <w:sz w:val="24"/>
              </w:rPr>
            </w:pPr>
            <w:r>
              <w:rPr>
                <w:rFonts w:ascii="宋体" w:hAnsi="宋体" w:cs="宋体" w:hint="eastAsia"/>
                <w:b/>
                <w:bCs/>
                <w:sz w:val="24"/>
              </w:rPr>
              <w:t xml:space="preserve">甲方（章）     </w:t>
            </w:r>
            <w:r>
              <w:rPr>
                <w:rFonts w:ascii="宋体" w:hAnsi="宋体" w:cs="宋体" w:hint="eastAsia"/>
                <w:sz w:val="24"/>
              </w:rPr>
              <w:t xml:space="preserve">    </w:t>
            </w:r>
          </w:p>
          <w:p w14:paraId="4ECD6A98" w14:textId="77777777" w:rsidR="004F1C92" w:rsidRDefault="008B1B7C">
            <w:pPr>
              <w:widowControl/>
              <w:snapToGrid w:val="0"/>
              <w:spacing w:before="120" w:line="360" w:lineRule="auto"/>
              <w:ind w:firstLineChars="450" w:firstLine="1080"/>
              <w:jc w:val="right"/>
              <w:rPr>
                <w:rFonts w:ascii="宋体" w:hAnsi="宋体" w:cs="宋体"/>
                <w:sz w:val="24"/>
              </w:rPr>
            </w:pPr>
            <w:r>
              <w:rPr>
                <w:rFonts w:ascii="宋体" w:hAnsi="宋体" w:cs="宋体" w:hint="eastAsia"/>
                <w:sz w:val="24"/>
              </w:rPr>
              <w:t>年   月   日</w:t>
            </w:r>
          </w:p>
        </w:tc>
        <w:tc>
          <w:tcPr>
            <w:tcW w:w="4822" w:type="dxa"/>
            <w:tcBorders>
              <w:top w:val="single" w:sz="4" w:space="0" w:color="auto"/>
              <w:left w:val="single" w:sz="4" w:space="0" w:color="auto"/>
              <w:bottom w:val="single" w:sz="4" w:space="0" w:color="auto"/>
              <w:right w:val="single" w:sz="4" w:space="0" w:color="auto"/>
            </w:tcBorders>
            <w:vAlign w:val="center"/>
          </w:tcPr>
          <w:p w14:paraId="397F33C4" w14:textId="77777777" w:rsidR="004F1C92" w:rsidRDefault="008B1B7C">
            <w:pPr>
              <w:widowControl/>
              <w:snapToGrid w:val="0"/>
              <w:spacing w:before="120" w:line="360" w:lineRule="auto"/>
              <w:rPr>
                <w:rFonts w:ascii="宋体" w:hAnsi="宋体" w:cs="宋体"/>
                <w:sz w:val="24"/>
              </w:rPr>
            </w:pPr>
            <w:r>
              <w:rPr>
                <w:rFonts w:ascii="宋体" w:hAnsi="宋体" w:cs="宋体" w:hint="eastAsia"/>
                <w:b/>
                <w:bCs/>
                <w:sz w:val="24"/>
              </w:rPr>
              <w:t>乙方（章）</w:t>
            </w:r>
            <w:r>
              <w:rPr>
                <w:rFonts w:ascii="宋体" w:hAnsi="宋体" w:cs="宋体" w:hint="eastAsia"/>
                <w:sz w:val="24"/>
              </w:rPr>
              <w:t xml:space="preserve">              </w:t>
            </w:r>
          </w:p>
          <w:p w14:paraId="5FF1CB48" w14:textId="77777777" w:rsidR="004F1C92" w:rsidRDefault="008B1B7C">
            <w:pPr>
              <w:widowControl/>
              <w:snapToGrid w:val="0"/>
              <w:spacing w:before="120" w:line="360" w:lineRule="auto"/>
              <w:jc w:val="right"/>
              <w:rPr>
                <w:rFonts w:ascii="宋体" w:hAnsi="宋体" w:cs="宋体"/>
                <w:sz w:val="24"/>
              </w:rPr>
            </w:pPr>
            <w:r>
              <w:rPr>
                <w:rFonts w:ascii="宋体" w:hAnsi="宋体" w:cs="宋体" w:hint="eastAsia"/>
                <w:sz w:val="24"/>
              </w:rPr>
              <w:t xml:space="preserve"> 年   月   日</w:t>
            </w:r>
          </w:p>
        </w:tc>
      </w:tr>
      <w:tr w:rsidR="004F1C92" w14:paraId="2A14B608" w14:textId="77777777">
        <w:trPr>
          <w:cantSplit/>
          <w:trHeight w:val="443"/>
          <w:jc w:val="center"/>
        </w:trPr>
        <w:tc>
          <w:tcPr>
            <w:tcW w:w="4538" w:type="dxa"/>
            <w:tcBorders>
              <w:top w:val="single" w:sz="4" w:space="0" w:color="auto"/>
              <w:left w:val="single" w:sz="4" w:space="0" w:color="auto"/>
              <w:bottom w:val="single" w:sz="4" w:space="0" w:color="auto"/>
              <w:right w:val="single" w:sz="4" w:space="0" w:color="auto"/>
            </w:tcBorders>
            <w:vAlign w:val="center"/>
          </w:tcPr>
          <w:p w14:paraId="41E3801C" w14:textId="77777777" w:rsidR="004F1C92" w:rsidRDefault="008B1B7C">
            <w:pPr>
              <w:widowControl/>
              <w:snapToGrid w:val="0"/>
              <w:spacing w:before="120" w:line="360" w:lineRule="auto"/>
              <w:rPr>
                <w:rFonts w:ascii="宋体" w:hAnsi="宋体" w:cs="宋体"/>
                <w:sz w:val="24"/>
              </w:rPr>
            </w:pPr>
            <w:r>
              <w:rPr>
                <w:rFonts w:ascii="宋体" w:hAnsi="宋体" w:cs="宋体" w:hint="eastAsia"/>
                <w:sz w:val="24"/>
              </w:rPr>
              <w:lastRenderedPageBreak/>
              <w:t>单位地址：广西南宁市双拥路6号</w:t>
            </w:r>
          </w:p>
        </w:tc>
        <w:tc>
          <w:tcPr>
            <w:tcW w:w="4822" w:type="dxa"/>
            <w:tcBorders>
              <w:top w:val="single" w:sz="4" w:space="0" w:color="auto"/>
              <w:left w:val="single" w:sz="4" w:space="0" w:color="auto"/>
              <w:bottom w:val="single" w:sz="4" w:space="0" w:color="auto"/>
              <w:right w:val="single" w:sz="4" w:space="0" w:color="auto"/>
            </w:tcBorders>
            <w:vAlign w:val="center"/>
          </w:tcPr>
          <w:p w14:paraId="4FB6923B" w14:textId="77777777" w:rsidR="004F1C92" w:rsidRDefault="008B1B7C">
            <w:pPr>
              <w:widowControl/>
              <w:snapToGrid w:val="0"/>
              <w:spacing w:before="120" w:line="360" w:lineRule="auto"/>
              <w:rPr>
                <w:rFonts w:ascii="宋体" w:hAnsi="宋体" w:cs="宋体"/>
                <w:sz w:val="24"/>
              </w:rPr>
            </w:pPr>
            <w:r>
              <w:rPr>
                <w:rFonts w:ascii="宋体" w:hAnsi="宋体" w:cs="宋体" w:hint="eastAsia"/>
                <w:sz w:val="24"/>
              </w:rPr>
              <w:t>单位地址：</w:t>
            </w:r>
          </w:p>
        </w:tc>
      </w:tr>
      <w:tr w:rsidR="004F1C92" w14:paraId="16B7A5DA" w14:textId="77777777">
        <w:trPr>
          <w:cantSplit/>
          <w:trHeight w:val="479"/>
          <w:jc w:val="center"/>
        </w:trPr>
        <w:tc>
          <w:tcPr>
            <w:tcW w:w="4538" w:type="dxa"/>
            <w:tcBorders>
              <w:top w:val="single" w:sz="4" w:space="0" w:color="auto"/>
              <w:left w:val="single" w:sz="4" w:space="0" w:color="auto"/>
              <w:bottom w:val="single" w:sz="4" w:space="0" w:color="auto"/>
              <w:right w:val="single" w:sz="4" w:space="0" w:color="auto"/>
            </w:tcBorders>
            <w:vAlign w:val="center"/>
          </w:tcPr>
          <w:p w14:paraId="77980727" w14:textId="77777777" w:rsidR="004F1C92" w:rsidRDefault="008B1B7C">
            <w:pPr>
              <w:widowControl/>
              <w:snapToGrid w:val="0"/>
              <w:spacing w:before="120" w:line="360" w:lineRule="auto"/>
              <w:rPr>
                <w:rFonts w:ascii="宋体" w:hAnsi="宋体" w:cs="宋体"/>
                <w:sz w:val="24"/>
              </w:rPr>
            </w:pPr>
            <w:r>
              <w:rPr>
                <w:rFonts w:ascii="宋体" w:hAnsi="宋体" w:cs="宋体" w:hint="eastAsia"/>
                <w:sz w:val="24"/>
              </w:rPr>
              <w:t>法定代表人（签字或盖章）：</w:t>
            </w:r>
          </w:p>
        </w:tc>
        <w:tc>
          <w:tcPr>
            <w:tcW w:w="4822" w:type="dxa"/>
            <w:tcBorders>
              <w:top w:val="single" w:sz="4" w:space="0" w:color="auto"/>
              <w:left w:val="single" w:sz="4" w:space="0" w:color="auto"/>
              <w:bottom w:val="single" w:sz="4" w:space="0" w:color="auto"/>
              <w:right w:val="single" w:sz="4" w:space="0" w:color="auto"/>
            </w:tcBorders>
            <w:vAlign w:val="center"/>
          </w:tcPr>
          <w:p w14:paraId="1E57507E" w14:textId="77777777" w:rsidR="004F1C92" w:rsidRDefault="008B1B7C">
            <w:pPr>
              <w:widowControl/>
              <w:snapToGrid w:val="0"/>
              <w:spacing w:before="120" w:line="360" w:lineRule="auto"/>
              <w:rPr>
                <w:rFonts w:ascii="宋体" w:hAnsi="宋体" w:cs="宋体"/>
                <w:sz w:val="24"/>
              </w:rPr>
            </w:pPr>
            <w:r>
              <w:rPr>
                <w:rFonts w:ascii="宋体" w:hAnsi="宋体" w:cs="宋体" w:hint="eastAsia"/>
                <w:sz w:val="24"/>
              </w:rPr>
              <w:t>法定代表人（签字或盖章）：</w:t>
            </w:r>
          </w:p>
        </w:tc>
      </w:tr>
      <w:tr w:rsidR="004F1C92" w14:paraId="0EFFF77A" w14:textId="77777777">
        <w:trPr>
          <w:cantSplit/>
          <w:trHeight w:val="471"/>
          <w:jc w:val="center"/>
        </w:trPr>
        <w:tc>
          <w:tcPr>
            <w:tcW w:w="4538" w:type="dxa"/>
            <w:tcBorders>
              <w:top w:val="single" w:sz="4" w:space="0" w:color="auto"/>
              <w:left w:val="single" w:sz="4" w:space="0" w:color="auto"/>
              <w:bottom w:val="single" w:sz="4" w:space="0" w:color="auto"/>
              <w:right w:val="single" w:sz="4" w:space="0" w:color="auto"/>
            </w:tcBorders>
            <w:vAlign w:val="center"/>
          </w:tcPr>
          <w:p w14:paraId="1E6258E4" w14:textId="77777777" w:rsidR="004F1C92" w:rsidRDefault="008B1B7C">
            <w:pPr>
              <w:widowControl/>
              <w:snapToGrid w:val="0"/>
              <w:spacing w:before="120" w:line="360" w:lineRule="auto"/>
              <w:rPr>
                <w:rFonts w:ascii="宋体" w:hAnsi="宋体" w:cs="宋体"/>
                <w:sz w:val="24"/>
              </w:rPr>
            </w:pPr>
            <w:r>
              <w:rPr>
                <w:rFonts w:ascii="宋体" w:hAnsi="宋体" w:cs="宋体" w:hint="eastAsia"/>
                <w:sz w:val="24"/>
              </w:rPr>
              <w:t>委托代理人（签字或盖章）：</w:t>
            </w:r>
          </w:p>
        </w:tc>
        <w:tc>
          <w:tcPr>
            <w:tcW w:w="4822" w:type="dxa"/>
            <w:tcBorders>
              <w:top w:val="single" w:sz="4" w:space="0" w:color="auto"/>
              <w:left w:val="single" w:sz="4" w:space="0" w:color="auto"/>
              <w:bottom w:val="single" w:sz="4" w:space="0" w:color="auto"/>
              <w:right w:val="single" w:sz="4" w:space="0" w:color="auto"/>
            </w:tcBorders>
            <w:vAlign w:val="center"/>
          </w:tcPr>
          <w:p w14:paraId="3DF8DB40" w14:textId="77777777" w:rsidR="004F1C92" w:rsidRDefault="008B1B7C">
            <w:pPr>
              <w:widowControl/>
              <w:snapToGrid w:val="0"/>
              <w:spacing w:before="120" w:line="360" w:lineRule="auto"/>
              <w:rPr>
                <w:rFonts w:ascii="宋体" w:hAnsi="宋体" w:cs="宋体"/>
                <w:sz w:val="24"/>
              </w:rPr>
            </w:pPr>
            <w:r>
              <w:rPr>
                <w:rFonts w:ascii="宋体" w:hAnsi="宋体" w:cs="宋体" w:hint="eastAsia"/>
                <w:sz w:val="24"/>
              </w:rPr>
              <w:t>委托代理人（签字或盖章）：</w:t>
            </w:r>
          </w:p>
        </w:tc>
      </w:tr>
      <w:tr w:rsidR="004F1C92" w14:paraId="4CEC2CBB" w14:textId="77777777">
        <w:trPr>
          <w:cantSplit/>
          <w:trHeight w:val="453"/>
          <w:jc w:val="center"/>
        </w:trPr>
        <w:tc>
          <w:tcPr>
            <w:tcW w:w="4538" w:type="dxa"/>
            <w:tcBorders>
              <w:top w:val="single" w:sz="4" w:space="0" w:color="auto"/>
              <w:left w:val="single" w:sz="4" w:space="0" w:color="auto"/>
              <w:bottom w:val="single" w:sz="4" w:space="0" w:color="auto"/>
              <w:right w:val="single" w:sz="4" w:space="0" w:color="auto"/>
            </w:tcBorders>
            <w:vAlign w:val="center"/>
          </w:tcPr>
          <w:p w14:paraId="0CC5B2E7" w14:textId="77777777" w:rsidR="004F1C92" w:rsidRDefault="008B1B7C">
            <w:pPr>
              <w:widowControl/>
              <w:snapToGrid w:val="0"/>
              <w:spacing w:before="120" w:line="360" w:lineRule="auto"/>
              <w:rPr>
                <w:rFonts w:ascii="宋体" w:hAnsi="宋体" w:cs="宋体"/>
                <w:sz w:val="24"/>
              </w:rPr>
            </w:pPr>
            <w:r>
              <w:rPr>
                <w:rFonts w:ascii="宋体" w:hAnsi="宋体" w:cs="宋体" w:hint="eastAsia"/>
                <w:sz w:val="24"/>
              </w:rPr>
              <w:t>电话：0771-5356387</w:t>
            </w:r>
          </w:p>
        </w:tc>
        <w:tc>
          <w:tcPr>
            <w:tcW w:w="4822" w:type="dxa"/>
            <w:tcBorders>
              <w:top w:val="single" w:sz="4" w:space="0" w:color="auto"/>
              <w:left w:val="single" w:sz="4" w:space="0" w:color="auto"/>
              <w:bottom w:val="single" w:sz="4" w:space="0" w:color="auto"/>
              <w:right w:val="single" w:sz="4" w:space="0" w:color="auto"/>
            </w:tcBorders>
            <w:vAlign w:val="center"/>
          </w:tcPr>
          <w:p w14:paraId="176D0882" w14:textId="77777777" w:rsidR="004F1C92" w:rsidRDefault="008B1B7C">
            <w:pPr>
              <w:widowControl/>
              <w:snapToGrid w:val="0"/>
              <w:spacing w:before="120" w:line="360" w:lineRule="auto"/>
              <w:rPr>
                <w:rFonts w:ascii="宋体" w:hAnsi="宋体" w:cs="宋体"/>
                <w:sz w:val="24"/>
              </w:rPr>
            </w:pPr>
            <w:r>
              <w:rPr>
                <w:rFonts w:ascii="宋体" w:hAnsi="宋体" w:cs="宋体" w:hint="eastAsia"/>
                <w:sz w:val="24"/>
              </w:rPr>
              <w:t>电话：</w:t>
            </w:r>
          </w:p>
        </w:tc>
      </w:tr>
      <w:tr w:rsidR="004F1C92" w14:paraId="388668BB" w14:textId="77777777">
        <w:trPr>
          <w:cantSplit/>
          <w:trHeight w:val="630"/>
          <w:jc w:val="center"/>
        </w:trPr>
        <w:tc>
          <w:tcPr>
            <w:tcW w:w="4538" w:type="dxa"/>
            <w:tcBorders>
              <w:top w:val="single" w:sz="4" w:space="0" w:color="auto"/>
              <w:left w:val="single" w:sz="4" w:space="0" w:color="auto"/>
              <w:bottom w:val="single" w:sz="4" w:space="0" w:color="auto"/>
              <w:right w:val="single" w:sz="4" w:space="0" w:color="auto"/>
            </w:tcBorders>
            <w:vAlign w:val="center"/>
          </w:tcPr>
          <w:p w14:paraId="1B7CE30B" w14:textId="77777777" w:rsidR="004F1C92" w:rsidRDefault="008B1B7C">
            <w:pPr>
              <w:widowControl/>
              <w:snapToGrid w:val="0"/>
              <w:spacing w:before="120" w:line="360" w:lineRule="auto"/>
              <w:rPr>
                <w:rFonts w:ascii="宋体" w:hAnsi="宋体" w:cs="宋体"/>
                <w:sz w:val="24"/>
              </w:rPr>
            </w:pPr>
            <w:r>
              <w:rPr>
                <w:rFonts w:ascii="宋体" w:hAnsi="宋体" w:cs="宋体" w:hint="eastAsia"/>
                <w:sz w:val="24"/>
              </w:rPr>
              <w:t>电子邮箱：</w:t>
            </w:r>
          </w:p>
        </w:tc>
        <w:tc>
          <w:tcPr>
            <w:tcW w:w="4822" w:type="dxa"/>
            <w:tcBorders>
              <w:top w:val="single" w:sz="4" w:space="0" w:color="auto"/>
              <w:left w:val="single" w:sz="4" w:space="0" w:color="auto"/>
              <w:bottom w:val="single" w:sz="4" w:space="0" w:color="auto"/>
              <w:right w:val="single" w:sz="4" w:space="0" w:color="auto"/>
            </w:tcBorders>
            <w:vAlign w:val="center"/>
          </w:tcPr>
          <w:p w14:paraId="211EE00F" w14:textId="77777777" w:rsidR="004F1C92" w:rsidRDefault="008B1B7C">
            <w:pPr>
              <w:widowControl/>
              <w:snapToGrid w:val="0"/>
              <w:spacing w:before="120" w:line="360" w:lineRule="auto"/>
              <w:rPr>
                <w:rFonts w:ascii="宋体" w:hAnsi="宋体" w:cs="宋体"/>
                <w:sz w:val="24"/>
              </w:rPr>
            </w:pPr>
            <w:r>
              <w:rPr>
                <w:rFonts w:ascii="宋体" w:hAnsi="宋体" w:cs="宋体" w:hint="eastAsia"/>
                <w:sz w:val="24"/>
              </w:rPr>
              <w:t>电子邮箱：</w:t>
            </w:r>
          </w:p>
        </w:tc>
      </w:tr>
      <w:tr w:rsidR="004F1C92" w14:paraId="16AC2D3D" w14:textId="77777777">
        <w:trPr>
          <w:cantSplit/>
          <w:trHeight w:val="630"/>
          <w:jc w:val="center"/>
        </w:trPr>
        <w:tc>
          <w:tcPr>
            <w:tcW w:w="4538" w:type="dxa"/>
            <w:tcBorders>
              <w:top w:val="single" w:sz="4" w:space="0" w:color="auto"/>
              <w:left w:val="single" w:sz="4" w:space="0" w:color="auto"/>
              <w:bottom w:val="single" w:sz="4" w:space="0" w:color="auto"/>
              <w:right w:val="single" w:sz="4" w:space="0" w:color="auto"/>
            </w:tcBorders>
            <w:vAlign w:val="center"/>
          </w:tcPr>
          <w:p w14:paraId="176C9A23" w14:textId="77777777" w:rsidR="004F1C92" w:rsidRDefault="008B1B7C">
            <w:pPr>
              <w:widowControl/>
              <w:snapToGrid w:val="0"/>
              <w:spacing w:before="120" w:line="360" w:lineRule="auto"/>
              <w:rPr>
                <w:rFonts w:ascii="宋体" w:hAnsi="宋体" w:cs="宋体"/>
                <w:sz w:val="24"/>
              </w:rPr>
            </w:pPr>
            <w:r>
              <w:rPr>
                <w:rFonts w:ascii="宋体" w:hAnsi="宋体" w:cs="宋体" w:hint="eastAsia"/>
                <w:sz w:val="24"/>
              </w:rPr>
              <w:t>开户银行：广西南宁建行医科大支行</w:t>
            </w:r>
          </w:p>
        </w:tc>
        <w:tc>
          <w:tcPr>
            <w:tcW w:w="4822" w:type="dxa"/>
            <w:tcBorders>
              <w:top w:val="single" w:sz="4" w:space="0" w:color="auto"/>
              <w:left w:val="single" w:sz="4" w:space="0" w:color="auto"/>
              <w:bottom w:val="single" w:sz="4" w:space="0" w:color="auto"/>
              <w:right w:val="single" w:sz="4" w:space="0" w:color="auto"/>
            </w:tcBorders>
            <w:vAlign w:val="center"/>
          </w:tcPr>
          <w:p w14:paraId="3C620024" w14:textId="77777777" w:rsidR="004F1C92" w:rsidRDefault="008B1B7C">
            <w:pPr>
              <w:widowControl/>
              <w:snapToGrid w:val="0"/>
              <w:spacing w:before="120" w:line="360" w:lineRule="auto"/>
              <w:rPr>
                <w:rFonts w:ascii="宋体" w:hAnsi="宋体" w:cs="宋体"/>
                <w:sz w:val="24"/>
              </w:rPr>
            </w:pPr>
            <w:r>
              <w:rPr>
                <w:rFonts w:ascii="宋体" w:hAnsi="宋体" w:cs="宋体" w:hint="eastAsia"/>
                <w:sz w:val="24"/>
              </w:rPr>
              <w:t>开户银行：</w:t>
            </w:r>
          </w:p>
        </w:tc>
      </w:tr>
      <w:tr w:rsidR="004F1C92" w14:paraId="2E091E57" w14:textId="77777777">
        <w:trPr>
          <w:cantSplit/>
          <w:trHeight w:val="381"/>
          <w:jc w:val="center"/>
        </w:trPr>
        <w:tc>
          <w:tcPr>
            <w:tcW w:w="4538" w:type="dxa"/>
            <w:tcBorders>
              <w:top w:val="single" w:sz="4" w:space="0" w:color="auto"/>
              <w:left w:val="single" w:sz="4" w:space="0" w:color="auto"/>
              <w:bottom w:val="single" w:sz="4" w:space="0" w:color="auto"/>
              <w:right w:val="single" w:sz="4" w:space="0" w:color="auto"/>
            </w:tcBorders>
            <w:vAlign w:val="center"/>
          </w:tcPr>
          <w:p w14:paraId="66502D90" w14:textId="77777777" w:rsidR="004F1C92" w:rsidRDefault="008B1B7C">
            <w:pPr>
              <w:widowControl/>
              <w:snapToGrid w:val="0"/>
              <w:spacing w:before="120" w:line="360" w:lineRule="auto"/>
              <w:rPr>
                <w:rFonts w:ascii="宋体" w:hAnsi="宋体" w:cs="宋体"/>
                <w:sz w:val="24"/>
              </w:rPr>
            </w:pPr>
            <w:r>
              <w:rPr>
                <w:rFonts w:ascii="宋体" w:hAnsi="宋体" w:cs="宋体" w:hint="eastAsia"/>
                <w:sz w:val="24"/>
              </w:rPr>
              <w:t>账号：4500 1604 5600 5050 1061</w:t>
            </w:r>
          </w:p>
        </w:tc>
        <w:tc>
          <w:tcPr>
            <w:tcW w:w="4822" w:type="dxa"/>
            <w:tcBorders>
              <w:top w:val="single" w:sz="4" w:space="0" w:color="auto"/>
              <w:left w:val="single" w:sz="4" w:space="0" w:color="auto"/>
              <w:bottom w:val="single" w:sz="4" w:space="0" w:color="auto"/>
              <w:right w:val="single" w:sz="4" w:space="0" w:color="auto"/>
            </w:tcBorders>
            <w:vAlign w:val="center"/>
          </w:tcPr>
          <w:p w14:paraId="2CF0D431" w14:textId="77777777" w:rsidR="004F1C92" w:rsidRDefault="008B1B7C">
            <w:pPr>
              <w:widowControl/>
              <w:snapToGrid w:val="0"/>
              <w:spacing w:before="120" w:line="360" w:lineRule="auto"/>
              <w:rPr>
                <w:rFonts w:ascii="宋体" w:hAnsi="宋体" w:cs="宋体"/>
                <w:sz w:val="24"/>
              </w:rPr>
            </w:pPr>
            <w:r>
              <w:rPr>
                <w:rFonts w:ascii="宋体" w:hAnsi="宋体" w:cs="宋体" w:hint="eastAsia"/>
                <w:sz w:val="24"/>
              </w:rPr>
              <w:t>账号：</w:t>
            </w:r>
          </w:p>
        </w:tc>
      </w:tr>
      <w:tr w:rsidR="004F1C92" w14:paraId="52B9F8BE" w14:textId="77777777">
        <w:trPr>
          <w:cantSplit/>
          <w:trHeight w:val="381"/>
          <w:jc w:val="center"/>
        </w:trPr>
        <w:tc>
          <w:tcPr>
            <w:tcW w:w="4538" w:type="dxa"/>
            <w:tcBorders>
              <w:top w:val="single" w:sz="4" w:space="0" w:color="auto"/>
              <w:left w:val="single" w:sz="4" w:space="0" w:color="auto"/>
              <w:bottom w:val="single" w:sz="4" w:space="0" w:color="auto"/>
              <w:right w:val="single" w:sz="4" w:space="0" w:color="auto"/>
            </w:tcBorders>
            <w:vAlign w:val="center"/>
          </w:tcPr>
          <w:p w14:paraId="2EDDAE79" w14:textId="77777777" w:rsidR="004F1C92" w:rsidRDefault="008B1B7C">
            <w:pPr>
              <w:widowControl/>
              <w:snapToGrid w:val="0"/>
              <w:spacing w:before="120" w:line="360" w:lineRule="auto"/>
              <w:rPr>
                <w:rFonts w:ascii="宋体" w:hAnsi="宋体" w:cs="宋体"/>
                <w:sz w:val="24"/>
              </w:rPr>
            </w:pPr>
            <w:r>
              <w:rPr>
                <w:rFonts w:ascii="宋体" w:hAnsi="宋体" w:cs="宋体" w:hint="eastAsia"/>
                <w:sz w:val="24"/>
              </w:rPr>
              <w:t>邮政编码：</w:t>
            </w:r>
          </w:p>
        </w:tc>
        <w:tc>
          <w:tcPr>
            <w:tcW w:w="4822" w:type="dxa"/>
            <w:tcBorders>
              <w:top w:val="single" w:sz="4" w:space="0" w:color="auto"/>
              <w:left w:val="single" w:sz="4" w:space="0" w:color="auto"/>
              <w:bottom w:val="single" w:sz="4" w:space="0" w:color="auto"/>
              <w:right w:val="single" w:sz="4" w:space="0" w:color="auto"/>
            </w:tcBorders>
            <w:vAlign w:val="center"/>
          </w:tcPr>
          <w:p w14:paraId="097B1AA6" w14:textId="77777777" w:rsidR="004F1C92" w:rsidRDefault="008B1B7C">
            <w:pPr>
              <w:widowControl/>
              <w:snapToGrid w:val="0"/>
              <w:spacing w:before="120" w:line="360" w:lineRule="auto"/>
              <w:rPr>
                <w:rFonts w:ascii="宋体" w:hAnsi="宋体" w:cs="宋体"/>
                <w:sz w:val="24"/>
              </w:rPr>
            </w:pPr>
            <w:r>
              <w:rPr>
                <w:rFonts w:ascii="宋体" w:hAnsi="宋体" w:cs="宋体" w:hint="eastAsia"/>
                <w:sz w:val="24"/>
              </w:rPr>
              <w:t>邮政编码：</w:t>
            </w:r>
          </w:p>
        </w:tc>
      </w:tr>
    </w:tbl>
    <w:p w14:paraId="438871D5" w14:textId="77777777" w:rsidR="004F1C92" w:rsidRDefault="004F1C92">
      <w:pPr>
        <w:wordWrap w:val="0"/>
        <w:snapToGrid w:val="0"/>
        <w:spacing w:line="360" w:lineRule="auto"/>
        <w:ind w:firstLineChars="200" w:firstLine="420"/>
        <w:rPr>
          <w:rFonts w:ascii="宋体" w:hAnsi="宋体" w:cs="宋体"/>
          <w:szCs w:val="21"/>
        </w:rPr>
      </w:pPr>
    </w:p>
    <w:p w14:paraId="6483C5EE" w14:textId="77777777" w:rsidR="004F1C92" w:rsidRDefault="004F1C92">
      <w:pPr>
        <w:sectPr w:rsidR="004F1C92">
          <w:headerReference w:type="default" r:id="rId23"/>
          <w:headerReference w:type="first" r:id="rId24"/>
          <w:pgSz w:w="11906" w:h="16838"/>
          <w:pgMar w:top="1418" w:right="1133" w:bottom="1246" w:left="1418" w:header="851" w:footer="992" w:gutter="0"/>
          <w:cols w:space="720"/>
          <w:docGrid w:linePitch="312"/>
        </w:sectPr>
      </w:pPr>
    </w:p>
    <w:p w14:paraId="2E4D153A" w14:textId="77777777" w:rsidR="004F1C92" w:rsidRDefault="008B1B7C">
      <w:pPr>
        <w:snapToGrid w:val="0"/>
        <w:spacing w:line="360" w:lineRule="exact"/>
        <w:jc w:val="center"/>
        <w:rPr>
          <w:b/>
          <w:bCs/>
          <w:szCs w:val="21"/>
        </w:rPr>
      </w:pPr>
      <w:r>
        <w:rPr>
          <w:b/>
          <w:bCs/>
          <w:szCs w:val="21"/>
        </w:rPr>
        <w:lastRenderedPageBreak/>
        <w:t>履约</w:t>
      </w:r>
      <w:r>
        <w:rPr>
          <w:rFonts w:hint="eastAsia"/>
          <w:b/>
          <w:bCs/>
          <w:szCs w:val="21"/>
        </w:rPr>
        <w:t>验收方案</w:t>
      </w:r>
    </w:p>
    <w:p w14:paraId="5E341CC6" w14:textId="77777777" w:rsidR="004F1C92" w:rsidRDefault="004F1C92">
      <w:pPr>
        <w:widowControl/>
        <w:jc w:val="left"/>
        <w:rPr>
          <w:szCs w:val="21"/>
        </w:rPr>
      </w:pPr>
    </w:p>
    <w:p w14:paraId="1040B572" w14:textId="77777777" w:rsidR="004F1C92" w:rsidRDefault="008B1B7C">
      <w:pPr>
        <w:widowControl/>
        <w:spacing w:line="480" w:lineRule="exact"/>
        <w:ind w:firstLineChars="200" w:firstLine="480"/>
        <w:jc w:val="left"/>
        <w:rPr>
          <w:rFonts w:ascii="宋体" w:hAnsi="宋体" w:cs="宋体"/>
          <w:sz w:val="24"/>
        </w:rPr>
      </w:pPr>
      <w:r>
        <w:rPr>
          <w:rFonts w:ascii="宋体" w:hAnsi="宋体" w:cs="宋体" w:hint="eastAsia"/>
          <w:sz w:val="24"/>
        </w:rPr>
        <w:t>（1）履约验收主体</w:t>
      </w:r>
    </w:p>
    <w:p w14:paraId="1D7D7DE7" w14:textId="77777777" w:rsidR="004F1C92" w:rsidRDefault="008B1B7C">
      <w:pPr>
        <w:widowControl/>
        <w:spacing w:line="480" w:lineRule="exact"/>
        <w:ind w:firstLineChars="200" w:firstLine="480"/>
        <w:jc w:val="left"/>
        <w:rPr>
          <w:rFonts w:ascii="宋体" w:hAnsi="宋体" w:cs="宋体"/>
          <w:sz w:val="24"/>
          <w:u w:val="single"/>
        </w:rPr>
      </w:pPr>
      <w:r>
        <w:rPr>
          <w:rFonts w:ascii="宋体" w:hAnsi="宋体" w:cs="宋体" w:hint="eastAsia"/>
          <w:sz w:val="24"/>
        </w:rPr>
        <w:fldChar w:fldCharType="begin"/>
      </w:r>
      <w:r>
        <w:rPr>
          <w:rFonts w:ascii="宋体" w:hAnsi="宋体" w:cs="宋体" w:hint="eastAsia"/>
          <w:sz w:val="24"/>
        </w:rPr>
        <w:instrText xml:space="preserve"> eq \o\ac(</w:instrText>
      </w:r>
      <w:r>
        <w:rPr>
          <w:rFonts w:ascii="宋体" w:hAnsi="宋体" w:cs="宋体" w:hint="eastAsia"/>
          <w:position w:val="-4"/>
          <w:sz w:val="36"/>
        </w:rPr>
        <w:instrText>□</w:instrText>
      </w:r>
      <w:r>
        <w:rPr>
          <w:rFonts w:ascii="宋体" w:hAnsi="宋体" w:cs="宋体" w:hint="eastAsia"/>
          <w:sz w:val="24"/>
        </w:rPr>
        <w:instrText>,√)</w:instrText>
      </w:r>
      <w:r>
        <w:rPr>
          <w:rFonts w:ascii="宋体" w:hAnsi="宋体" w:cs="宋体" w:hint="eastAsia"/>
          <w:sz w:val="24"/>
        </w:rPr>
        <w:fldChar w:fldCharType="end"/>
      </w:r>
      <w:r>
        <w:rPr>
          <w:rFonts w:ascii="宋体" w:hAnsi="宋体" w:cs="宋体" w:hint="eastAsia"/>
          <w:sz w:val="24"/>
        </w:rPr>
        <w:t>采购人：</w:t>
      </w:r>
      <w:r>
        <w:rPr>
          <w:rFonts w:ascii="宋体" w:hAnsi="宋体" w:cs="宋体" w:hint="eastAsia"/>
          <w:sz w:val="24"/>
          <w:u w:val="single"/>
        </w:rPr>
        <w:t>广西医科大学第一附属医院</w:t>
      </w:r>
    </w:p>
    <w:p w14:paraId="7253D630" w14:textId="77777777" w:rsidR="004F1C92" w:rsidRDefault="008B1B7C">
      <w:pPr>
        <w:widowControl/>
        <w:spacing w:line="480" w:lineRule="exact"/>
        <w:ind w:firstLineChars="200" w:firstLine="480"/>
        <w:jc w:val="left"/>
        <w:rPr>
          <w:rFonts w:ascii="宋体" w:hAnsi="宋体" w:cs="宋体"/>
          <w:sz w:val="24"/>
        </w:rPr>
      </w:pPr>
      <w:r>
        <w:rPr>
          <w:rFonts w:ascii="宋体" w:hAnsi="宋体" w:cs="宋体" w:hint="eastAsia"/>
          <w:sz w:val="24"/>
        </w:rPr>
        <w:t>□采购代理机构：</w:t>
      </w:r>
    </w:p>
    <w:p w14:paraId="154CF663" w14:textId="77777777" w:rsidR="004F1C92" w:rsidRDefault="008B1B7C">
      <w:pPr>
        <w:widowControl/>
        <w:spacing w:line="480" w:lineRule="exact"/>
        <w:ind w:firstLineChars="200" w:firstLine="480"/>
        <w:jc w:val="left"/>
        <w:rPr>
          <w:rFonts w:ascii="宋体" w:hAnsi="宋体" w:cs="宋体"/>
          <w:sz w:val="24"/>
          <w:u w:val="single"/>
        </w:rPr>
      </w:pPr>
      <w:r>
        <w:rPr>
          <w:rFonts w:ascii="宋体" w:hAnsi="宋体" w:cs="宋体" w:hint="eastAsia"/>
          <w:sz w:val="24"/>
        </w:rPr>
        <w:t>□本项目的其他供应商：</w:t>
      </w:r>
    </w:p>
    <w:p w14:paraId="4494ECB0" w14:textId="77777777" w:rsidR="004F1C92" w:rsidRDefault="008B1B7C">
      <w:pPr>
        <w:widowControl/>
        <w:spacing w:line="480" w:lineRule="exact"/>
        <w:ind w:firstLineChars="200" w:firstLine="480"/>
        <w:jc w:val="left"/>
        <w:rPr>
          <w:rFonts w:ascii="宋体" w:hAnsi="宋体" w:cs="宋体"/>
          <w:sz w:val="24"/>
          <w:u w:val="single"/>
        </w:rPr>
      </w:pPr>
      <w:r>
        <w:rPr>
          <w:rFonts w:ascii="宋体" w:hAnsi="宋体" w:cs="宋体" w:hint="eastAsia"/>
          <w:sz w:val="24"/>
        </w:rPr>
        <w:t>□第三方专业机构：</w:t>
      </w:r>
    </w:p>
    <w:p w14:paraId="2048E2AC" w14:textId="77777777" w:rsidR="004F1C92" w:rsidRDefault="008B1B7C">
      <w:pPr>
        <w:widowControl/>
        <w:spacing w:line="480" w:lineRule="exact"/>
        <w:ind w:firstLineChars="200" w:firstLine="480"/>
        <w:jc w:val="left"/>
        <w:rPr>
          <w:rFonts w:ascii="宋体" w:hAnsi="宋体" w:cs="宋体"/>
          <w:sz w:val="24"/>
          <w:u w:val="single"/>
        </w:rPr>
      </w:pPr>
      <w:r>
        <w:rPr>
          <w:rFonts w:ascii="宋体" w:hAnsi="宋体" w:cs="宋体" w:hint="eastAsia"/>
          <w:sz w:val="24"/>
        </w:rPr>
        <w:t>□专家：</w:t>
      </w:r>
    </w:p>
    <w:p w14:paraId="272CA5F2" w14:textId="77777777" w:rsidR="004F1C92" w:rsidRDefault="008B1B7C">
      <w:pPr>
        <w:widowControl/>
        <w:spacing w:line="480" w:lineRule="exact"/>
        <w:ind w:firstLineChars="200" w:firstLine="480"/>
        <w:jc w:val="left"/>
        <w:rPr>
          <w:rFonts w:ascii="宋体" w:hAnsi="宋体" w:cs="宋体"/>
          <w:sz w:val="24"/>
          <w:u w:val="single"/>
        </w:rPr>
      </w:pPr>
      <w:r>
        <w:rPr>
          <w:rFonts w:ascii="宋体" w:hAnsi="宋体" w:cs="宋体" w:hint="eastAsia"/>
          <w:sz w:val="24"/>
        </w:rPr>
        <w:t>□服务对象：</w:t>
      </w:r>
    </w:p>
    <w:p w14:paraId="76E6F6FF" w14:textId="77777777" w:rsidR="004F1C92" w:rsidRDefault="008B1B7C">
      <w:pPr>
        <w:widowControl/>
        <w:spacing w:line="480" w:lineRule="exact"/>
        <w:ind w:firstLineChars="200" w:firstLine="480"/>
        <w:jc w:val="left"/>
        <w:rPr>
          <w:rFonts w:ascii="宋体" w:hAnsi="宋体" w:cs="宋体"/>
          <w:sz w:val="24"/>
          <w:u w:val="single"/>
        </w:rPr>
      </w:pPr>
      <w:r>
        <w:rPr>
          <w:rFonts w:ascii="宋体" w:hAnsi="宋体" w:cs="宋体" w:hint="eastAsia"/>
          <w:sz w:val="24"/>
        </w:rPr>
        <w:t>□其他：</w:t>
      </w:r>
    </w:p>
    <w:p w14:paraId="159E9CC9" w14:textId="77777777" w:rsidR="004F1C92" w:rsidRDefault="008B1B7C">
      <w:pPr>
        <w:widowControl/>
        <w:spacing w:line="480" w:lineRule="exact"/>
        <w:ind w:firstLineChars="200" w:firstLine="480"/>
        <w:jc w:val="left"/>
        <w:rPr>
          <w:rFonts w:ascii="宋体" w:hAnsi="宋体" w:cs="宋体"/>
          <w:sz w:val="24"/>
        </w:rPr>
      </w:pPr>
      <w:r>
        <w:rPr>
          <w:rFonts w:ascii="宋体" w:hAnsi="宋体" w:cs="宋体" w:hint="eastAsia"/>
          <w:sz w:val="24"/>
        </w:rPr>
        <w:t>（2）履约验收时间</w:t>
      </w:r>
    </w:p>
    <w:p w14:paraId="00F18026" w14:textId="77777777" w:rsidR="004F1C92" w:rsidRDefault="008B1B7C">
      <w:pPr>
        <w:widowControl/>
        <w:wordWrap w:val="0"/>
        <w:spacing w:line="480" w:lineRule="exact"/>
        <w:ind w:firstLineChars="200" w:firstLine="480"/>
        <w:rPr>
          <w:rFonts w:ascii="宋体" w:hAnsi="宋体" w:cs="宋体"/>
          <w:sz w:val="24"/>
          <w:u w:val="single"/>
        </w:rPr>
      </w:pPr>
      <w:r>
        <w:rPr>
          <w:rFonts w:ascii="宋体" w:hAnsi="宋体" w:cs="宋体" w:hint="eastAsia"/>
          <w:sz w:val="24"/>
          <w:u w:val="single"/>
        </w:rPr>
        <w:t>中标人应当在安装、调试、试运行完成之日起后7个工作日内完成验收（隐蔽瑕疵或产品缺陷等难以发现的问题除外）。对于技术参数复杂的设备，可适当延长验收时间。验收合格后由双方签署货物验收单并加盖采购单位公章，双方各执一份。采购人对验收有异议的，在验收后5个工作日内以书面形式向中标人提出，中标人应自收到采购人书面异议后五日内及时予以解决。</w:t>
      </w:r>
    </w:p>
    <w:p w14:paraId="4BCDDCF7" w14:textId="77777777" w:rsidR="004F1C92" w:rsidRDefault="008B1B7C">
      <w:pPr>
        <w:widowControl/>
        <w:spacing w:line="480" w:lineRule="exact"/>
        <w:ind w:firstLineChars="200" w:firstLine="480"/>
        <w:jc w:val="left"/>
        <w:rPr>
          <w:rFonts w:ascii="宋体" w:hAnsi="宋体" w:cs="宋体"/>
          <w:sz w:val="24"/>
        </w:rPr>
      </w:pPr>
      <w:r>
        <w:rPr>
          <w:rFonts w:ascii="宋体" w:hAnsi="宋体" w:cs="宋体" w:hint="eastAsia"/>
          <w:sz w:val="24"/>
        </w:rPr>
        <w:t>（3）履约验收方式</w:t>
      </w:r>
    </w:p>
    <w:p w14:paraId="33A2BB2F" w14:textId="77777777" w:rsidR="004F1C92" w:rsidRDefault="008B1B7C">
      <w:pPr>
        <w:widowControl/>
        <w:spacing w:line="480" w:lineRule="exact"/>
        <w:ind w:firstLineChars="200" w:firstLine="480"/>
        <w:jc w:val="left"/>
        <w:rPr>
          <w:rFonts w:ascii="宋体" w:hAnsi="宋体" w:cs="宋体"/>
          <w:sz w:val="24"/>
          <w:u w:val="single"/>
        </w:rPr>
      </w:pPr>
      <w:r>
        <w:rPr>
          <w:rFonts w:ascii="宋体" w:hAnsi="宋体" w:cs="宋体" w:hint="eastAsia"/>
          <w:sz w:val="24"/>
          <w:u w:val="single"/>
        </w:rPr>
        <w:t>自行组织或委托验收。</w:t>
      </w:r>
    </w:p>
    <w:p w14:paraId="04F3DC02" w14:textId="77777777" w:rsidR="004F1C92" w:rsidRDefault="008B1B7C">
      <w:pPr>
        <w:widowControl/>
        <w:spacing w:line="480" w:lineRule="exact"/>
        <w:ind w:firstLineChars="200" w:firstLine="480"/>
        <w:jc w:val="left"/>
        <w:rPr>
          <w:rFonts w:ascii="宋体" w:hAnsi="宋体" w:cs="宋体"/>
          <w:sz w:val="24"/>
        </w:rPr>
      </w:pPr>
      <w:r>
        <w:rPr>
          <w:rFonts w:ascii="宋体" w:hAnsi="宋体" w:cs="宋体" w:hint="eastAsia"/>
          <w:sz w:val="24"/>
        </w:rPr>
        <w:t>（4）履约验收程序</w:t>
      </w:r>
    </w:p>
    <w:p w14:paraId="1A4BFBB7" w14:textId="77777777" w:rsidR="004F1C92" w:rsidRDefault="008B1B7C">
      <w:pPr>
        <w:widowControl/>
        <w:spacing w:line="480" w:lineRule="exact"/>
        <w:ind w:firstLineChars="200" w:firstLine="480"/>
        <w:jc w:val="left"/>
        <w:rPr>
          <w:rFonts w:ascii="宋体" w:hAnsi="宋体" w:cs="宋体"/>
          <w:sz w:val="24"/>
          <w:u w:val="single"/>
        </w:rPr>
      </w:pPr>
      <w:r>
        <w:rPr>
          <w:rFonts w:ascii="宋体" w:hAnsi="宋体" w:cs="宋体" w:hint="eastAsia"/>
          <w:sz w:val="24"/>
          <w:u w:val="single"/>
        </w:rPr>
        <w:t>①提出验收申请；②成立验收小组；③组织验收；④出具验收书；⑤验收资料归档；</w:t>
      </w:r>
    </w:p>
    <w:p w14:paraId="70045DCA" w14:textId="77777777" w:rsidR="004F1C92" w:rsidRDefault="008B1B7C">
      <w:pPr>
        <w:widowControl/>
        <w:spacing w:line="480" w:lineRule="exact"/>
        <w:ind w:firstLineChars="200" w:firstLine="480"/>
        <w:jc w:val="left"/>
        <w:rPr>
          <w:rFonts w:ascii="宋体" w:hAnsi="宋体" w:cs="宋体"/>
          <w:sz w:val="24"/>
        </w:rPr>
      </w:pPr>
      <w:r>
        <w:rPr>
          <w:rFonts w:ascii="宋体" w:hAnsi="宋体" w:cs="宋体" w:hint="eastAsia"/>
          <w:sz w:val="24"/>
        </w:rPr>
        <w:t>（5）履约验收内容</w:t>
      </w:r>
    </w:p>
    <w:p w14:paraId="728F0511" w14:textId="77777777" w:rsidR="004F1C92" w:rsidRDefault="008B1B7C">
      <w:pPr>
        <w:widowControl/>
        <w:spacing w:line="480" w:lineRule="exact"/>
        <w:ind w:firstLineChars="200" w:firstLine="480"/>
        <w:jc w:val="left"/>
        <w:rPr>
          <w:rFonts w:ascii="宋体" w:hAnsi="宋体" w:cs="宋体"/>
          <w:sz w:val="24"/>
          <w:u w:val="single"/>
        </w:rPr>
      </w:pPr>
      <w:r>
        <w:rPr>
          <w:rFonts w:ascii="宋体" w:hAnsi="宋体" w:cs="宋体" w:hint="eastAsia"/>
          <w:sz w:val="24"/>
          <w:u w:val="single"/>
        </w:rPr>
        <w:t>验收内容要包括每一项技术和商务要求的履约情况，验收标准要包括所有客观、量化指标。</w:t>
      </w:r>
    </w:p>
    <w:p w14:paraId="73C25296" w14:textId="77777777" w:rsidR="004F1C92" w:rsidRDefault="008B1B7C">
      <w:pPr>
        <w:widowControl/>
        <w:spacing w:line="480" w:lineRule="exact"/>
        <w:ind w:firstLineChars="200" w:firstLine="480"/>
        <w:jc w:val="left"/>
        <w:rPr>
          <w:rFonts w:ascii="宋体" w:hAnsi="宋体" w:cs="宋体"/>
          <w:sz w:val="24"/>
        </w:rPr>
      </w:pPr>
      <w:r>
        <w:rPr>
          <w:rFonts w:ascii="宋体" w:hAnsi="宋体" w:cs="宋体" w:hint="eastAsia"/>
          <w:sz w:val="24"/>
        </w:rPr>
        <w:t>（6）履约验收验收标准</w:t>
      </w:r>
    </w:p>
    <w:p w14:paraId="00E7369D" w14:textId="77777777" w:rsidR="004F1C92" w:rsidRDefault="008B1B7C">
      <w:pPr>
        <w:widowControl/>
        <w:spacing w:line="480" w:lineRule="exact"/>
        <w:ind w:firstLineChars="200" w:firstLine="480"/>
        <w:jc w:val="left"/>
        <w:rPr>
          <w:rFonts w:ascii="宋体" w:hAnsi="宋体" w:cs="宋体"/>
          <w:sz w:val="24"/>
          <w:u w:val="single"/>
        </w:rPr>
      </w:pPr>
      <w:r>
        <w:rPr>
          <w:rFonts w:ascii="宋体" w:hAnsi="宋体" w:cs="宋体" w:hint="eastAsia"/>
          <w:sz w:val="24"/>
          <w:u w:val="single"/>
        </w:rPr>
        <w:t>履约内容完全满足采购文件与合同要求。</w:t>
      </w:r>
    </w:p>
    <w:p w14:paraId="4126CAB9" w14:textId="77777777" w:rsidR="004F1C92" w:rsidRDefault="008B1B7C">
      <w:pPr>
        <w:widowControl/>
        <w:spacing w:line="480" w:lineRule="exact"/>
        <w:ind w:firstLineChars="200" w:firstLine="480"/>
        <w:jc w:val="left"/>
        <w:rPr>
          <w:rFonts w:ascii="宋体" w:hAnsi="宋体" w:cs="宋体"/>
          <w:sz w:val="24"/>
        </w:rPr>
      </w:pPr>
      <w:r>
        <w:rPr>
          <w:rFonts w:ascii="宋体" w:hAnsi="宋体" w:cs="宋体" w:hint="eastAsia"/>
          <w:sz w:val="24"/>
        </w:rPr>
        <w:t>（7）履约验收其他事项</w:t>
      </w:r>
    </w:p>
    <w:p w14:paraId="083C0310" w14:textId="77777777" w:rsidR="004F1C92" w:rsidRDefault="008B1B7C">
      <w:pPr>
        <w:widowControl/>
        <w:spacing w:line="480" w:lineRule="exact"/>
        <w:ind w:firstLineChars="200" w:firstLine="480"/>
        <w:jc w:val="left"/>
        <w:rPr>
          <w:rFonts w:ascii="宋体" w:hAnsi="宋体" w:cs="宋体"/>
          <w:sz w:val="24"/>
          <w:u w:val="single"/>
        </w:rPr>
      </w:pPr>
      <w:r>
        <w:rPr>
          <w:rFonts w:ascii="宋体" w:hAnsi="宋体" w:cs="宋体" w:hint="eastAsia"/>
          <w:sz w:val="24"/>
          <w:u w:val="single"/>
        </w:rPr>
        <w:lastRenderedPageBreak/>
        <w:t>如验收过程所产生的费用由中标人承担。合同条款有其他要求的按其要求。执行《关于印发广西壮族自治区政府采购项目履约验收管理办法的通知》（桂财采〔2015〕22号），采用《广西壮族自治区政府采购项目合同验收书》格式文本等规范。</w:t>
      </w:r>
    </w:p>
    <w:p w14:paraId="014E3251" w14:textId="77777777" w:rsidR="004F1C92" w:rsidRDefault="008B1B7C">
      <w:pPr>
        <w:widowControl/>
        <w:spacing w:line="480" w:lineRule="exact"/>
        <w:ind w:firstLineChars="200" w:firstLine="480"/>
        <w:jc w:val="left"/>
        <w:rPr>
          <w:rFonts w:ascii="宋体" w:hAnsi="宋体" w:cs="宋体"/>
          <w:sz w:val="24"/>
        </w:rPr>
      </w:pPr>
      <w:r>
        <w:rPr>
          <w:rFonts w:ascii="宋体" w:hAnsi="宋体" w:cs="宋体" w:hint="eastAsia"/>
          <w:sz w:val="24"/>
        </w:rPr>
        <w:t>（五）风险管控措施</w:t>
      </w:r>
    </w:p>
    <w:p w14:paraId="2FECF510" w14:textId="77777777" w:rsidR="004F1C92" w:rsidRDefault="008B1B7C">
      <w:pPr>
        <w:widowControl/>
        <w:spacing w:line="480" w:lineRule="exact"/>
        <w:ind w:firstLineChars="200" w:firstLine="480"/>
        <w:jc w:val="left"/>
        <w:rPr>
          <w:rFonts w:ascii="宋体" w:hAnsi="宋体" w:cs="宋体"/>
          <w:sz w:val="24"/>
          <w:u w:val="single"/>
        </w:rPr>
      </w:pPr>
      <w:r>
        <w:rPr>
          <w:rFonts w:ascii="宋体" w:hAnsi="宋体" w:cs="宋体" w:hint="eastAsia"/>
          <w:sz w:val="24"/>
        </w:rPr>
        <w:t>（1）国家政策变化应对措施：</w:t>
      </w:r>
      <w:r>
        <w:rPr>
          <w:rFonts w:ascii="宋体" w:hAnsi="宋体" w:cs="宋体" w:hint="eastAsia"/>
          <w:sz w:val="24"/>
          <w:u w:val="single"/>
        </w:rPr>
        <w:t>及时关注国家政策的变化，积极学习新的文件应对政策变化及其不利影响，采取积极的应对措施。</w:t>
      </w:r>
    </w:p>
    <w:p w14:paraId="30824407" w14:textId="77777777" w:rsidR="004F1C92" w:rsidRDefault="008B1B7C">
      <w:pPr>
        <w:widowControl/>
        <w:spacing w:line="480" w:lineRule="exact"/>
        <w:ind w:firstLineChars="200" w:firstLine="480"/>
        <w:jc w:val="left"/>
        <w:rPr>
          <w:rFonts w:ascii="宋体" w:hAnsi="宋体" w:cs="宋体"/>
          <w:sz w:val="24"/>
          <w:u w:val="single"/>
        </w:rPr>
      </w:pPr>
      <w:r>
        <w:rPr>
          <w:rFonts w:ascii="宋体" w:hAnsi="宋体" w:cs="宋体" w:hint="eastAsia"/>
          <w:sz w:val="24"/>
        </w:rPr>
        <w:t>（2）实施环境变化应对措施：</w:t>
      </w:r>
      <w:r>
        <w:rPr>
          <w:rFonts w:ascii="宋体" w:hAnsi="宋体" w:cs="宋体" w:hint="eastAsia"/>
          <w:sz w:val="24"/>
          <w:u w:val="single"/>
        </w:rPr>
        <w:t>及时关注环境变化方向，应对新的环境变化及其不利影响，采取积极的应对措施。</w:t>
      </w:r>
    </w:p>
    <w:p w14:paraId="10787E06" w14:textId="77777777" w:rsidR="004F1C92" w:rsidRDefault="008B1B7C">
      <w:pPr>
        <w:widowControl/>
        <w:spacing w:line="480" w:lineRule="exact"/>
        <w:ind w:firstLineChars="200" w:firstLine="480"/>
        <w:jc w:val="left"/>
        <w:rPr>
          <w:rFonts w:ascii="宋体" w:hAnsi="宋体" w:cs="宋体"/>
          <w:sz w:val="24"/>
          <w:u w:val="single"/>
        </w:rPr>
      </w:pPr>
      <w:r>
        <w:rPr>
          <w:rFonts w:ascii="宋体" w:hAnsi="宋体" w:cs="宋体" w:hint="eastAsia"/>
          <w:sz w:val="24"/>
        </w:rPr>
        <w:t>（3）重大技术变化应对措施：</w:t>
      </w:r>
      <w:r>
        <w:rPr>
          <w:rFonts w:ascii="宋体" w:hAnsi="宋体" w:cs="宋体" w:hint="eastAsia"/>
          <w:sz w:val="24"/>
          <w:u w:val="single"/>
        </w:rPr>
        <w:t>及时重大技术变化方向，应对新的技术变化分析其有利及不利影响并及时学习，全面保障服务成果，提出专业的应对措施。</w:t>
      </w:r>
    </w:p>
    <w:p w14:paraId="79877438" w14:textId="77777777" w:rsidR="004F1C92" w:rsidRDefault="008B1B7C">
      <w:pPr>
        <w:widowControl/>
        <w:spacing w:line="480" w:lineRule="exact"/>
        <w:ind w:firstLineChars="200" w:firstLine="480"/>
        <w:jc w:val="left"/>
        <w:rPr>
          <w:rFonts w:ascii="宋体" w:hAnsi="宋体" w:cs="宋体"/>
          <w:sz w:val="24"/>
        </w:rPr>
      </w:pPr>
      <w:r>
        <w:rPr>
          <w:rFonts w:ascii="宋体" w:hAnsi="宋体" w:cs="宋体" w:hint="eastAsia"/>
          <w:sz w:val="24"/>
        </w:rPr>
        <w:t>（4）预算项目调整应对措施：</w:t>
      </w:r>
      <w:r>
        <w:rPr>
          <w:rFonts w:ascii="宋体" w:hAnsi="宋体" w:cs="宋体" w:hint="eastAsia"/>
          <w:sz w:val="24"/>
          <w:u w:val="single"/>
        </w:rPr>
        <w:t>要积极与财务部门沟通，能解决的尽量在年度资金内协调解决，不能解决的要及时向单位汇报，研究解决措施，避免因拖延时间过长，导致资金使用和管理上的矛盾。</w:t>
      </w:r>
    </w:p>
    <w:p w14:paraId="5C828E34" w14:textId="77777777" w:rsidR="004F1C92" w:rsidRDefault="008B1B7C">
      <w:pPr>
        <w:widowControl/>
        <w:spacing w:line="480" w:lineRule="exact"/>
        <w:ind w:firstLineChars="200" w:firstLine="480"/>
        <w:jc w:val="left"/>
        <w:rPr>
          <w:rFonts w:ascii="宋体" w:hAnsi="宋体" w:cs="宋体"/>
          <w:sz w:val="24"/>
          <w:u w:val="single"/>
        </w:rPr>
      </w:pPr>
      <w:r>
        <w:rPr>
          <w:rFonts w:ascii="宋体" w:hAnsi="宋体" w:cs="宋体" w:hint="eastAsia"/>
          <w:sz w:val="24"/>
        </w:rPr>
        <w:t>（5）因质疑投诉影响采购进度应对措施：</w:t>
      </w:r>
      <w:r>
        <w:rPr>
          <w:rFonts w:ascii="宋体" w:hAnsi="宋体" w:cs="宋体" w:hint="eastAsia"/>
          <w:sz w:val="24"/>
          <w:u w:val="single"/>
        </w:rPr>
        <w:t>质疑、投诉是政府采购工作人员无法回避的问题，采购人和代理机构积极参加各专业机构组织的业务培训，应以细致周密的工作妥善处理。</w:t>
      </w:r>
    </w:p>
    <w:p w14:paraId="17963AE2" w14:textId="77777777" w:rsidR="004F1C92" w:rsidRDefault="008B1B7C">
      <w:pPr>
        <w:widowControl/>
        <w:spacing w:line="480" w:lineRule="exact"/>
        <w:ind w:firstLineChars="200" w:firstLine="480"/>
        <w:jc w:val="left"/>
        <w:rPr>
          <w:rFonts w:ascii="宋体" w:hAnsi="宋体" w:cs="宋体"/>
          <w:sz w:val="24"/>
          <w:u w:val="single"/>
        </w:rPr>
      </w:pPr>
      <w:r>
        <w:rPr>
          <w:rFonts w:ascii="宋体" w:hAnsi="宋体" w:cs="宋体" w:hint="eastAsia"/>
          <w:sz w:val="24"/>
        </w:rPr>
        <w:t>（6）采购失败应对措施：</w:t>
      </w:r>
      <w:r>
        <w:rPr>
          <w:rFonts w:ascii="宋体" w:hAnsi="宋体" w:cs="宋体" w:hint="eastAsia"/>
          <w:sz w:val="24"/>
          <w:u w:val="single"/>
        </w:rPr>
        <w:t>制定标准的采购需求框架、规范制作采购文件、做好开标前准备工作、主动为每一位投标人释疑解难，减少投标失误。</w:t>
      </w:r>
    </w:p>
    <w:p w14:paraId="795DA958" w14:textId="77777777" w:rsidR="004F1C92" w:rsidRDefault="008B1B7C">
      <w:pPr>
        <w:widowControl/>
        <w:spacing w:line="480" w:lineRule="exact"/>
        <w:ind w:firstLineChars="200" w:firstLine="480"/>
        <w:jc w:val="left"/>
        <w:rPr>
          <w:rFonts w:ascii="宋体" w:hAnsi="宋体" w:cs="宋体"/>
          <w:sz w:val="24"/>
          <w:u w:val="single"/>
        </w:rPr>
      </w:pPr>
      <w:r>
        <w:rPr>
          <w:rFonts w:ascii="宋体" w:hAnsi="宋体" w:cs="宋体" w:hint="eastAsia"/>
          <w:sz w:val="24"/>
        </w:rPr>
        <w:t>（7）不按规定签订或者履行合同应对措施：</w:t>
      </w:r>
      <w:r>
        <w:rPr>
          <w:rFonts w:ascii="宋体" w:hAnsi="宋体" w:cs="宋体" w:hint="eastAsia"/>
          <w:sz w:val="24"/>
          <w:u w:val="single"/>
        </w:rPr>
        <w:t>中标人拒绝与采购人签订合同的，采购人可以按照评审报告推荐的中标候选人名单排序，确定下一候选人为中标人，也可以重新开展政府采购活动。如采购人无正当理由拒签合同的，给中标人造成损失的，中标人可追究采购人承担相应的法律责任；由采购人或代理机构第一时间报监管部门并按照《中华人民共和国政府采购法》相关规定处理，供应商承担所有责任和费用，采购人保留进一步追究责任的权利，供应商不得做任何辩解。</w:t>
      </w:r>
    </w:p>
    <w:p w14:paraId="19368C7B" w14:textId="77777777" w:rsidR="004F1C92" w:rsidRDefault="008B1B7C">
      <w:pPr>
        <w:widowControl/>
        <w:spacing w:line="480" w:lineRule="exact"/>
        <w:ind w:firstLineChars="200" w:firstLine="480"/>
        <w:jc w:val="left"/>
        <w:rPr>
          <w:b/>
          <w:bCs/>
          <w:kern w:val="0"/>
          <w:szCs w:val="21"/>
        </w:rPr>
      </w:pPr>
      <w:r>
        <w:rPr>
          <w:rFonts w:ascii="宋体" w:hAnsi="宋体" w:cs="宋体" w:hint="eastAsia"/>
          <w:sz w:val="24"/>
        </w:rPr>
        <w:t>（8）出现损害国家利益和社会公共利益情形应对措施：</w:t>
      </w:r>
      <w:r>
        <w:rPr>
          <w:rFonts w:ascii="宋体" w:hAnsi="宋体" w:cs="宋体" w:hint="eastAsia"/>
          <w:sz w:val="24"/>
          <w:u w:val="single"/>
        </w:rPr>
        <w:t>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CB819BB" w14:textId="77777777" w:rsidR="004F1C92" w:rsidRDefault="008B1B7C">
      <w:pPr>
        <w:widowControl/>
        <w:jc w:val="left"/>
        <w:rPr>
          <w:sz w:val="32"/>
          <w:szCs w:val="32"/>
        </w:rPr>
      </w:pPr>
      <w:r>
        <w:lastRenderedPageBreak/>
        <w:br w:type="page"/>
      </w:r>
    </w:p>
    <w:p w14:paraId="1DC00CFA" w14:textId="77777777" w:rsidR="004F1C92" w:rsidRDefault="004F1C92">
      <w:pPr>
        <w:widowControl/>
        <w:jc w:val="left"/>
        <w:rPr>
          <w:sz w:val="32"/>
          <w:szCs w:val="32"/>
        </w:rPr>
      </w:pPr>
    </w:p>
    <w:p w14:paraId="6BBE97D4" w14:textId="77777777" w:rsidR="004F1C92" w:rsidRDefault="008B1B7C">
      <w:pPr>
        <w:pStyle w:val="ab"/>
        <w:snapToGrid w:val="0"/>
        <w:spacing w:before="120" w:after="120" w:line="320" w:lineRule="exact"/>
        <w:jc w:val="center"/>
        <w:outlineLvl w:val="0"/>
        <w:rPr>
          <w:rFonts w:ascii="Times New Roman" w:hAnsi="Times New Roman" w:cs="Times New Roman"/>
          <w:sz w:val="32"/>
          <w:szCs w:val="32"/>
        </w:rPr>
      </w:pPr>
      <w:bookmarkStart w:id="143" w:name="_Toc207620874"/>
      <w:bookmarkEnd w:id="139"/>
      <w:bookmarkEnd w:id="140"/>
      <w:r>
        <w:rPr>
          <w:rFonts w:ascii="Times New Roman" w:hAnsi="Times New Roman" w:cs="Times New Roman"/>
          <w:sz w:val="32"/>
          <w:szCs w:val="32"/>
        </w:rPr>
        <w:t>第六章</w:t>
      </w:r>
      <w:r>
        <w:rPr>
          <w:rFonts w:ascii="Times New Roman" w:hAnsi="Times New Roman" w:cs="Times New Roman"/>
          <w:sz w:val="32"/>
          <w:szCs w:val="32"/>
        </w:rPr>
        <w:t xml:space="preserve">  </w:t>
      </w:r>
      <w:r>
        <w:rPr>
          <w:rFonts w:ascii="Times New Roman" w:hAnsi="Times New Roman" w:cs="Times New Roman"/>
          <w:sz w:val="32"/>
          <w:szCs w:val="32"/>
        </w:rPr>
        <w:t>投标文件格式</w:t>
      </w:r>
      <w:bookmarkEnd w:id="143"/>
    </w:p>
    <w:p w14:paraId="09D38506" w14:textId="77777777" w:rsidR="004F1C92" w:rsidRDefault="004F1C92">
      <w:pPr>
        <w:rPr>
          <w:sz w:val="28"/>
          <w:szCs w:val="28"/>
        </w:rPr>
      </w:pPr>
    </w:p>
    <w:p w14:paraId="12A2E4F7" w14:textId="77777777" w:rsidR="004F1C92" w:rsidRDefault="004F1C92">
      <w:pPr>
        <w:rPr>
          <w:sz w:val="28"/>
          <w:szCs w:val="28"/>
        </w:rPr>
      </w:pPr>
    </w:p>
    <w:p w14:paraId="0E368A89" w14:textId="77777777" w:rsidR="004F1C92" w:rsidRDefault="008B1B7C">
      <w:pPr>
        <w:spacing w:line="500" w:lineRule="exact"/>
        <w:ind w:firstLineChars="200" w:firstLine="560"/>
        <w:rPr>
          <w:sz w:val="28"/>
          <w:szCs w:val="28"/>
        </w:rPr>
      </w:pPr>
      <w:bookmarkStart w:id="144" w:name="_Hlk19114175"/>
      <w:r>
        <w:rPr>
          <w:rFonts w:hint="eastAsia"/>
          <w:sz w:val="28"/>
          <w:szCs w:val="28"/>
        </w:rPr>
        <w:t>注：有签字、盖章要求的应按要求</w:t>
      </w:r>
      <w:bookmarkStart w:id="145" w:name="_Hlk89032274"/>
      <w:r>
        <w:rPr>
          <w:rFonts w:hint="eastAsia"/>
          <w:sz w:val="28"/>
          <w:szCs w:val="28"/>
        </w:rPr>
        <w:t>签字（签章）、盖章（签章）</w:t>
      </w:r>
      <w:bookmarkEnd w:id="145"/>
      <w:r>
        <w:rPr>
          <w:rFonts w:hint="eastAsia"/>
          <w:sz w:val="28"/>
          <w:szCs w:val="28"/>
        </w:rPr>
        <w:t>。</w:t>
      </w:r>
    </w:p>
    <w:bookmarkEnd w:id="144"/>
    <w:p w14:paraId="5D6D6317" w14:textId="77777777" w:rsidR="004F1C92" w:rsidRDefault="004F1C92">
      <w:pPr>
        <w:spacing w:line="500" w:lineRule="exact"/>
        <w:ind w:firstLineChars="200" w:firstLine="480"/>
        <w:rPr>
          <w:rFonts w:ascii="宋体" w:hAnsi="宋体"/>
          <w:sz w:val="24"/>
        </w:rPr>
      </w:pPr>
    </w:p>
    <w:p w14:paraId="487F4179" w14:textId="77777777" w:rsidR="004F1C92" w:rsidRDefault="008B1B7C">
      <w:pPr>
        <w:spacing w:line="500" w:lineRule="exact"/>
        <w:rPr>
          <w:bCs/>
          <w:sz w:val="24"/>
        </w:rPr>
      </w:pPr>
      <w:r>
        <w:rPr>
          <w:rFonts w:ascii="宋体" w:hAnsi="宋体"/>
          <w:sz w:val="24"/>
        </w:rPr>
        <w:br w:type="page"/>
      </w:r>
      <w:bookmarkEnd w:id="0"/>
      <w:bookmarkEnd w:id="1"/>
    </w:p>
    <w:p w14:paraId="54FF89CF" w14:textId="77777777" w:rsidR="004F1C92" w:rsidRDefault="008B1B7C">
      <w:pPr>
        <w:snapToGrid w:val="0"/>
        <w:spacing w:beforeLines="50" w:before="120" w:after="50" w:line="440" w:lineRule="exact"/>
        <w:jc w:val="left"/>
        <w:outlineLvl w:val="1"/>
        <w:rPr>
          <w:bCs/>
          <w:sz w:val="24"/>
        </w:rPr>
      </w:pPr>
      <w:r>
        <w:rPr>
          <w:bCs/>
          <w:sz w:val="24"/>
        </w:rPr>
        <w:lastRenderedPageBreak/>
        <w:t>1</w:t>
      </w:r>
      <w:r>
        <w:rPr>
          <w:bCs/>
          <w:sz w:val="24"/>
        </w:rPr>
        <w:t>．投标文件封面参考格式</w:t>
      </w:r>
      <w:bookmarkStart w:id="146" w:name="_Hlk92966991"/>
      <w:r>
        <w:rPr>
          <w:rFonts w:hint="eastAsia"/>
          <w:bCs/>
          <w:sz w:val="24"/>
        </w:rPr>
        <w:t>（资格证明文件）</w:t>
      </w:r>
      <w:bookmarkEnd w:id="146"/>
      <w:r>
        <w:rPr>
          <w:bCs/>
          <w:sz w:val="24"/>
        </w:rPr>
        <w:t>：</w:t>
      </w:r>
      <w:r>
        <w:rPr>
          <w:bCs/>
          <w:sz w:val="24"/>
        </w:rPr>
        <w:t xml:space="preserve"> </w:t>
      </w:r>
    </w:p>
    <w:p w14:paraId="6A56B5A5" w14:textId="77777777" w:rsidR="004F1C92" w:rsidRDefault="004F1C92">
      <w:pPr>
        <w:snapToGrid w:val="0"/>
        <w:spacing w:beforeLines="50" w:before="120" w:after="50" w:line="360" w:lineRule="exact"/>
        <w:rPr>
          <w:sz w:val="24"/>
        </w:rPr>
      </w:pPr>
    </w:p>
    <w:p w14:paraId="1B8366EA" w14:textId="77777777" w:rsidR="004F1C92" w:rsidRDefault="004F1C92">
      <w:pPr>
        <w:snapToGrid w:val="0"/>
        <w:spacing w:beforeLines="50" w:before="120" w:after="50" w:line="360" w:lineRule="exact"/>
        <w:jc w:val="center"/>
        <w:rPr>
          <w:bCs/>
          <w:sz w:val="24"/>
        </w:rPr>
      </w:pPr>
    </w:p>
    <w:p w14:paraId="1B0FEF09" w14:textId="77777777" w:rsidR="004F1C92" w:rsidRDefault="008B1B7C">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4D51DF72" w14:textId="77777777" w:rsidR="004F1C92" w:rsidRDefault="004F1C92">
      <w:pPr>
        <w:snapToGrid w:val="0"/>
        <w:spacing w:beforeLines="50" w:before="120" w:after="50" w:line="360" w:lineRule="exact"/>
        <w:jc w:val="center"/>
        <w:rPr>
          <w:b/>
          <w:bCs/>
          <w:sz w:val="44"/>
          <w:szCs w:val="44"/>
        </w:rPr>
      </w:pPr>
    </w:p>
    <w:p w14:paraId="58F5F493" w14:textId="77777777" w:rsidR="004F1C92" w:rsidRDefault="004F1C92">
      <w:pPr>
        <w:snapToGrid w:val="0"/>
        <w:spacing w:beforeLines="50" w:before="120" w:after="50" w:line="360" w:lineRule="exact"/>
        <w:jc w:val="center"/>
        <w:rPr>
          <w:b/>
          <w:bCs/>
          <w:sz w:val="44"/>
          <w:szCs w:val="44"/>
        </w:rPr>
      </w:pPr>
    </w:p>
    <w:p w14:paraId="6EB49546" w14:textId="77777777" w:rsidR="004F1C92" w:rsidRDefault="008B1B7C">
      <w:pPr>
        <w:snapToGrid w:val="0"/>
        <w:spacing w:beforeLines="50" w:before="120" w:after="50" w:line="360" w:lineRule="exact"/>
        <w:jc w:val="center"/>
        <w:rPr>
          <w:b/>
          <w:bCs/>
          <w:sz w:val="44"/>
          <w:szCs w:val="44"/>
        </w:rPr>
      </w:pPr>
      <w:bookmarkStart w:id="147" w:name="_Hlk92967018"/>
      <w:r>
        <w:rPr>
          <w:b/>
          <w:bCs/>
          <w:sz w:val="44"/>
          <w:szCs w:val="44"/>
        </w:rPr>
        <w:t>资格</w:t>
      </w:r>
      <w:r>
        <w:rPr>
          <w:rFonts w:hint="eastAsia"/>
          <w:b/>
          <w:bCs/>
          <w:sz w:val="44"/>
          <w:szCs w:val="44"/>
        </w:rPr>
        <w:t>证明文件</w:t>
      </w:r>
    </w:p>
    <w:bookmarkEnd w:id="147"/>
    <w:p w14:paraId="20CF9186" w14:textId="77777777" w:rsidR="004F1C92" w:rsidRDefault="004F1C92">
      <w:pPr>
        <w:snapToGrid w:val="0"/>
        <w:spacing w:beforeLines="50" w:before="120" w:after="50" w:line="360" w:lineRule="exact"/>
        <w:rPr>
          <w:bCs/>
          <w:sz w:val="24"/>
        </w:rPr>
      </w:pPr>
    </w:p>
    <w:p w14:paraId="560E7528" w14:textId="77777777" w:rsidR="004F1C92" w:rsidRDefault="004F1C92">
      <w:pPr>
        <w:snapToGrid w:val="0"/>
        <w:spacing w:beforeLines="50" w:before="120" w:after="50" w:line="360" w:lineRule="exact"/>
        <w:rPr>
          <w:bCs/>
          <w:sz w:val="24"/>
        </w:rPr>
      </w:pPr>
    </w:p>
    <w:p w14:paraId="03B15135" w14:textId="77777777" w:rsidR="004F1C92" w:rsidRDefault="004F1C92">
      <w:pPr>
        <w:snapToGrid w:val="0"/>
        <w:spacing w:beforeLines="50" w:before="120" w:after="50" w:line="360" w:lineRule="exact"/>
        <w:rPr>
          <w:bCs/>
          <w:sz w:val="24"/>
        </w:rPr>
      </w:pPr>
    </w:p>
    <w:p w14:paraId="44851148" w14:textId="77777777" w:rsidR="004F1C92" w:rsidRDefault="008B1B7C">
      <w:pPr>
        <w:snapToGrid w:val="0"/>
        <w:spacing w:beforeLines="50" w:before="120" w:after="50" w:line="360" w:lineRule="exact"/>
        <w:ind w:firstLineChars="300" w:firstLine="720"/>
        <w:rPr>
          <w:bCs/>
          <w:sz w:val="24"/>
        </w:rPr>
      </w:pPr>
      <w:r>
        <w:rPr>
          <w:bCs/>
          <w:sz w:val="24"/>
        </w:rPr>
        <w:t>项目名称</w:t>
      </w:r>
      <w:r>
        <w:rPr>
          <w:rFonts w:hint="eastAsia"/>
          <w:bCs/>
          <w:sz w:val="24"/>
        </w:rPr>
        <w:t>：</w:t>
      </w:r>
    </w:p>
    <w:p w14:paraId="3FF4C562" w14:textId="77777777" w:rsidR="004F1C92" w:rsidRDefault="008B1B7C">
      <w:pPr>
        <w:snapToGrid w:val="0"/>
        <w:spacing w:beforeLines="50" w:before="120" w:after="50" w:line="360" w:lineRule="exact"/>
        <w:ind w:firstLineChars="300" w:firstLine="720"/>
        <w:rPr>
          <w:bCs/>
          <w:sz w:val="24"/>
        </w:rPr>
      </w:pPr>
      <w:r>
        <w:rPr>
          <w:bCs/>
          <w:sz w:val="24"/>
        </w:rPr>
        <w:t>项目编号：</w:t>
      </w:r>
    </w:p>
    <w:p w14:paraId="2C450C5B" w14:textId="77777777" w:rsidR="004F1C92" w:rsidRDefault="008B1B7C">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6FF7CB09" w14:textId="77777777" w:rsidR="004F1C92" w:rsidRDefault="008B1B7C">
      <w:pPr>
        <w:snapToGrid w:val="0"/>
        <w:spacing w:beforeLines="50" w:before="120" w:after="50" w:line="360" w:lineRule="exact"/>
        <w:ind w:firstLineChars="300" w:firstLine="720"/>
        <w:rPr>
          <w:bCs/>
          <w:sz w:val="24"/>
        </w:rPr>
      </w:pPr>
      <w:r>
        <w:rPr>
          <w:bCs/>
          <w:sz w:val="24"/>
        </w:rPr>
        <w:t>供应商名称：</w:t>
      </w:r>
    </w:p>
    <w:p w14:paraId="1034F928" w14:textId="77777777" w:rsidR="004F1C92" w:rsidRDefault="008B1B7C">
      <w:pPr>
        <w:snapToGrid w:val="0"/>
        <w:spacing w:beforeLines="50" w:before="120" w:after="50" w:line="360" w:lineRule="exact"/>
        <w:ind w:firstLineChars="300" w:firstLine="720"/>
        <w:rPr>
          <w:bCs/>
          <w:sz w:val="24"/>
        </w:rPr>
      </w:pPr>
      <w:r>
        <w:rPr>
          <w:bCs/>
          <w:sz w:val="24"/>
        </w:rPr>
        <w:t>供应商地址：</w:t>
      </w:r>
    </w:p>
    <w:p w14:paraId="5B4721C3" w14:textId="77777777" w:rsidR="004F1C92" w:rsidRDefault="004F1C92">
      <w:pPr>
        <w:pStyle w:val="a0"/>
        <w:snapToGrid w:val="0"/>
        <w:spacing w:before="50" w:after="50" w:line="360" w:lineRule="exact"/>
        <w:ind w:firstLineChars="400" w:firstLine="960"/>
        <w:rPr>
          <w:bCs/>
          <w:sz w:val="24"/>
          <w:szCs w:val="24"/>
        </w:rPr>
      </w:pPr>
    </w:p>
    <w:p w14:paraId="52E71273" w14:textId="77777777" w:rsidR="004F1C92" w:rsidRDefault="008B1B7C">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05BBB31A" w14:textId="77777777" w:rsidR="004F1C92" w:rsidRDefault="008B1B7C">
      <w:bookmarkStart w:id="148" w:name="_Toc254970557"/>
      <w:bookmarkStart w:id="149" w:name="_Toc254970698"/>
      <w:r>
        <w:br w:type="page"/>
      </w:r>
      <w:bookmarkEnd w:id="148"/>
      <w:bookmarkEnd w:id="149"/>
      <w:r>
        <w:rPr>
          <w:b/>
          <w:bCs/>
        </w:rPr>
        <w:lastRenderedPageBreak/>
        <w:t xml:space="preserve"> </w:t>
      </w:r>
    </w:p>
    <w:p w14:paraId="0CD2A073" w14:textId="77777777" w:rsidR="004F1C92" w:rsidRDefault="008B1B7C">
      <w:pPr>
        <w:snapToGrid w:val="0"/>
        <w:spacing w:before="50" w:after="50" w:line="440" w:lineRule="exact"/>
        <w:ind w:firstLineChars="49" w:firstLine="138"/>
        <w:jc w:val="center"/>
        <w:rPr>
          <w:b/>
          <w:sz w:val="28"/>
          <w:szCs w:val="28"/>
        </w:rPr>
      </w:pPr>
      <w:r>
        <w:rPr>
          <w:b/>
          <w:sz w:val="28"/>
          <w:szCs w:val="28"/>
        </w:rPr>
        <w:t>目录</w:t>
      </w:r>
    </w:p>
    <w:p w14:paraId="07621181" w14:textId="77777777" w:rsidR="004F1C92" w:rsidRDefault="008B1B7C">
      <w:pPr>
        <w:snapToGrid w:val="0"/>
        <w:spacing w:before="50" w:after="50" w:line="440" w:lineRule="exact"/>
        <w:ind w:firstLineChars="49" w:firstLine="118"/>
        <w:jc w:val="center"/>
        <w:rPr>
          <w:b/>
          <w:sz w:val="24"/>
        </w:rPr>
      </w:pPr>
      <w:r>
        <w:rPr>
          <w:b/>
          <w:sz w:val="24"/>
        </w:rPr>
        <w:t>（应有页码）</w:t>
      </w:r>
    </w:p>
    <w:p w14:paraId="58463E67" w14:textId="77777777" w:rsidR="004F1C92" w:rsidRDefault="008B1B7C">
      <w:pPr>
        <w:snapToGrid w:val="0"/>
        <w:spacing w:before="50" w:after="50" w:line="440" w:lineRule="exact"/>
        <w:ind w:firstLineChars="49" w:firstLine="118"/>
        <w:jc w:val="center"/>
        <w:rPr>
          <w:b/>
          <w:sz w:val="24"/>
        </w:rPr>
      </w:pPr>
      <w:r>
        <w:rPr>
          <w:b/>
          <w:sz w:val="24"/>
        </w:rPr>
        <w:br w:type="page"/>
      </w:r>
    </w:p>
    <w:p w14:paraId="19D4ECA2" w14:textId="77777777" w:rsidR="004F1C92" w:rsidRDefault="008B1B7C">
      <w:pPr>
        <w:snapToGrid w:val="0"/>
        <w:spacing w:before="50" w:after="50" w:line="440" w:lineRule="exact"/>
        <w:jc w:val="left"/>
        <w:rPr>
          <w:b/>
          <w:szCs w:val="21"/>
        </w:rPr>
      </w:pPr>
      <w:bookmarkStart w:id="150" w:name="_Hlk19114217"/>
      <w:r>
        <w:rPr>
          <w:b/>
          <w:szCs w:val="21"/>
        </w:rPr>
        <w:lastRenderedPageBreak/>
        <w:t>1</w:t>
      </w:r>
      <w:r>
        <w:rPr>
          <w:b/>
          <w:szCs w:val="21"/>
        </w:rPr>
        <w:t>．投标声明书格式：</w:t>
      </w:r>
    </w:p>
    <w:p w14:paraId="1886B5F5" w14:textId="77777777" w:rsidR="004F1C92" w:rsidRDefault="004F1C92">
      <w:pPr>
        <w:snapToGrid w:val="0"/>
        <w:spacing w:beforeLines="50" w:before="120" w:after="50" w:line="360" w:lineRule="exact"/>
        <w:jc w:val="center"/>
        <w:rPr>
          <w:b/>
          <w:szCs w:val="21"/>
        </w:rPr>
      </w:pPr>
    </w:p>
    <w:p w14:paraId="02FF26D7" w14:textId="77777777" w:rsidR="004F1C92" w:rsidRDefault="008B1B7C">
      <w:pPr>
        <w:snapToGrid w:val="0"/>
        <w:spacing w:beforeLines="50" w:before="120" w:after="50" w:line="360" w:lineRule="exact"/>
        <w:jc w:val="center"/>
        <w:rPr>
          <w:b/>
          <w:szCs w:val="21"/>
        </w:rPr>
      </w:pPr>
      <w:r>
        <w:rPr>
          <w:b/>
          <w:szCs w:val="21"/>
        </w:rPr>
        <w:t>投标声明书</w:t>
      </w:r>
    </w:p>
    <w:p w14:paraId="1181A760" w14:textId="77777777" w:rsidR="004F1C92" w:rsidRDefault="004F1C92">
      <w:pPr>
        <w:snapToGrid w:val="0"/>
        <w:spacing w:beforeLines="50" w:before="120" w:after="50" w:line="360" w:lineRule="exact"/>
        <w:jc w:val="center"/>
        <w:rPr>
          <w:szCs w:val="21"/>
        </w:rPr>
      </w:pPr>
    </w:p>
    <w:p w14:paraId="35FEDA3B" w14:textId="77777777" w:rsidR="004F1C92" w:rsidRDefault="008B1B7C">
      <w:pPr>
        <w:snapToGrid w:val="0"/>
        <w:spacing w:beforeLines="50" w:before="12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0D06D770" w14:textId="77777777" w:rsidR="004F1C92" w:rsidRDefault="008B1B7C">
      <w:pPr>
        <w:snapToGrid w:val="0"/>
        <w:spacing w:beforeLines="50" w:before="120" w:after="50" w:line="360" w:lineRule="exact"/>
        <w:ind w:firstLineChars="300" w:firstLine="63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5A839A89" w14:textId="77777777" w:rsidR="004F1C92" w:rsidRDefault="008B1B7C">
      <w:pPr>
        <w:snapToGrid w:val="0"/>
        <w:spacing w:beforeLines="50" w:before="12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szCs w:val="21"/>
        </w:rPr>
        <w:t xml:space="preserve"> </w:t>
      </w:r>
      <w:r>
        <w:rPr>
          <w:rFonts w:hint="eastAsia"/>
          <w:i/>
          <w:iCs/>
          <w:szCs w:val="21"/>
          <w:u w:val="single"/>
        </w:rPr>
        <w:t>（项目名称）</w:t>
      </w:r>
      <w:r>
        <w:rPr>
          <w:rFonts w:hint="eastAsia"/>
          <w:i/>
          <w:iCs/>
          <w:szCs w:val="21"/>
          <w:u w:val="single"/>
        </w:rPr>
        <w:t xml:space="preserve"> </w:t>
      </w:r>
      <w:r>
        <w:rPr>
          <w:szCs w:val="21"/>
        </w:rPr>
        <w:t>项目的投标，为便于贵方公正、择优地确定中标人及其投标产品和服务，我方就本次投标有关事项郑重声明如下：</w:t>
      </w:r>
    </w:p>
    <w:p w14:paraId="05CC521D" w14:textId="77777777" w:rsidR="004F1C92" w:rsidRDefault="008B1B7C">
      <w:pPr>
        <w:snapToGrid w:val="0"/>
        <w:spacing w:beforeLines="50" w:before="120" w:line="360" w:lineRule="exact"/>
        <w:ind w:firstLineChars="200" w:firstLine="420"/>
        <w:rPr>
          <w:szCs w:val="21"/>
        </w:rPr>
      </w:pPr>
      <w:r>
        <w:rPr>
          <w:szCs w:val="21"/>
        </w:rPr>
        <w:t>（</w:t>
      </w:r>
      <w:r>
        <w:rPr>
          <w:szCs w:val="21"/>
        </w:rPr>
        <w:t>1</w:t>
      </w:r>
      <w:r>
        <w:rPr>
          <w:szCs w:val="21"/>
        </w:rPr>
        <w:t>）我方向贵方提交的所有投标文件、资料都是准确的和真实的</w:t>
      </w:r>
      <w:r>
        <w:rPr>
          <w:rFonts w:hint="eastAsia"/>
          <w:szCs w:val="21"/>
        </w:rPr>
        <w:t>。</w:t>
      </w:r>
      <w:r>
        <w:rPr>
          <w:szCs w:val="21"/>
        </w:rPr>
        <w:t xml:space="preserve"> </w:t>
      </w:r>
    </w:p>
    <w:p w14:paraId="0A76DBEF" w14:textId="77777777" w:rsidR="004F1C92" w:rsidRDefault="008B1B7C">
      <w:pPr>
        <w:snapToGrid w:val="0"/>
        <w:spacing w:beforeLines="50" w:before="120" w:line="360" w:lineRule="exact"/>
        <w:ind w:firstLineChars="200" w:firstLine="420"/>
        <w:rPr>
          <w:szCs w:val="21"/>
        </w:rPr>
      </w:pPr>
      <w:r>
        <w:rPr>
          <w:szCs w:val="21"/>
        </w:rPr>
        <w:t>（</w:t>
      </w:r>
      <w:r>
        <w:rPr>
          <w:szCs w:val="21"/>
        </w:rPr>
        <w:t>2</w:t>
      </w:r>
      <w:r>
        <w:rPr>
          <w:szCs w:val="21"/>
        </w:rPr>
        <w:t>）我方不是采购人的附属机构；也不是为本项目提供整体设计、规范编制或者项目管理、监理、检测等服务的供应商或其附属机构。</w:t>
      </w:r>
    </w:p>
    <w:p w14:paraId="0CE0188C" w14:textId="77777777" w:rsidR="004F1C92" w:rsidRDefault="008B1B7C">
      <w:pPr>
        <w:snapToGrid w:val="0"/>
        <w:spacing w:beforeLines="50" w:before="120" w:line="360" w:lineRule="exact"/>
        <w:ind w:firstLineChars="200" w:firstLine="420"/>
        <w:rPr>
          <w:szCs w:val="21"/>
        </w:rPr>
      </w:pPr>
      <w:r>
        <w:rPr>
          <w:szCs w:val="21"/>
        </w:rPr>
        <w:t>（</w:t>
      </w:r>
      <w:r>
        <w:rPr>
          <w:szCs w:val="21"/>
        </w:rPr>
        <w:t>3</w:t>
      </w:r>
      <w:r>
        <w:rPr>
          <w:szCs w:val="21"/>
        </w:rPr>
        <w:t>）我方承诺在参加本政府采购项目活动前，没有被纳入政府部门或银行认定的失信名单，我方具有良好的商业信誉。</w:t>
      </w:r>
    </w:p>
    <w:p w14:paraId="0C1A7998" w14:textId="77777777" w:rsidR="004F1C92" w:rsidRDefault="008B1B7C">
      <w:pPr>
        <w:snapToGrid w:val="0"/>
        <w:spacing w:beforeLines="50" w:before="120" w:line="360" w:lineRule="exact"/>
        <w:ind w:firstLineChars="200" w:firstLine="420"/>
        <w:rPr>
          <w:szCs w:val="21"/>
        </w:rPr>
      </w:pPr>
      <w:r>
        <w:rPr>
          <w:szCs w:val="21"/>
        </w:rPr>
        <w:t>（</w:t>
      </w:r>
      <w:r>
        <w:rPr>
          <w:szCs w:val="21"/>
        </w:rPr>
        <w:t>4</w:t>
      </w:r>
      <w:r>
        <w:rPr>
          <w:szCs w:val="21"/>
        </w:rPr>
        <w:t>）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6EB781AD" w14:textId="77777777" w:rsidR="004F1C92" w:rsidRDefault="008B1B7C">
      <w:pPr>
        <w:snapToGrid w:val="0"/>
        <w:spacing w:beforeLines="50" w:before="120" w:line="360" w:lineRule="exact"/>
        <w:ind w:firstLineChars="200" w:firstLine="420"/>
        <w:rPr>
          <w:szCs w:val="21"/>
        </w:rPr>
      </w:pPr>
      <w:r>
        <w:rPr>
          <w:szCs w:val="21"/>
        </w:rPr>
        <w:t>（</w:t>
      </w:r>
      <w:r>
        <w:rPr>
          <w:szCs w:val="21"/>
        </w:rPr>
        <w:t>5</w:t>
      </w:r>
      <w:r>
        <w:rPr>
          <w:szCs w:val="21"/>
        </w:rPr>
        <w:t>）我方承诺具有履行本项目合同所必需的设备和专业技术能力。</w:t>
      </w:r>
    </w:p>
    <w:p w14:paraId="10F6B24D" w14:textId="77777777" w:rsidR="004F1C92" w:rsidRDefault="008B1B7C">
      <w:pPr>
        <w:snapToGrid w:val="0"/>
        <w:spacing w:beforeLines="50" w:before="120" w:line="360" w:lineRule="exact"/>
        <w:ind w:firstLineChars="200" w:firstLine="420"/>
        <w:rPr>
          <w:szCs w:val="21"/>
        </w:rPr>
      </w:pPr>
      <w:r>
        <w:rPr>
          <w:rFonts w:hint="eastAsia"/>
          <w:szCs w:val="21"/>
        </w:rPr>
        <w:t>（</w:t>
      </w:r>
      <w:r>
        <w:rPr>
          <w:rFonts w:hint="eastAsia"/>
          <w:szCs w:val="21"/>
        </w:rPr>
        <w:t>6</w:t>
      </w:r>
      <w:r>
        <w:rPr>
          <w:rFonts w:hint="eastAsia"/>
          <w:szCs w:val="21"/>
        </w:rPr>
        <w:t>）我方承诺</w:t>
      </w:r>
      <w:r>
        <w:rPr>
          <w:szCs w:val="21"/>
        </w:rPr>
        <w:t>未被列入失信被执行人、重大税收违法失信主体、政府采购严重违法失信行为记录名单</w:t>
      </w:r>
      <w:r>
        <w:rPr>
          <w:rFonts w:hint="eastAsia"/>
          <w:szCs w:val="21"/>
        </w:rPr>
        <w:t>，如我方提供的声明不实，则接受本次投标作为否决投标的处理，</w:t>
      </w:r>
      <w:r>
        <w:rPr>
          <w:szCs w:val="21"/>
        </w:rPr>
        <w:t>并根据财库〔</w:t>
      </w:r>
      <w:r>
        <w:rPr>
          <w:szCs w:val="21"/>
        </w:rPr>
        <w:t>2016</w:t>
      </w:r>
      <w:r>
        <w:rPr>
          <w:szCs w:val="21"/>
        </w:rPr>
        <w:t>〕</w:t>
      </w:r>
      <w:r>
        <w:rPr>
          <w:szCs w:val="21"/>
        </w:rPr>
        <w:t>125</w:t>
      </w:r>
      <w:r>
        <w:rPr>
          <w:szCs w:val="21"/>
        </w:rPr>
        <w:t>号《财政部关于在政府采购活动中查询及使用信用记录有关问题的通知》规定接受失信联合惩戒。</w:t>
      </w:r>
    </w:p>
    <w:p w14:paraId="6322EF8A" w14:textId="77777777" w:rsidR="004F1C92" w:rsidRDefault="008B1B7C">
      <w:pPr>
        <w:snapToGrid w:val="0"/>
        <w:spacing w:beforeLines="50" w:before="120" w:line="360" w:lineRule="exact"/>
        <w:ind w:firstLineChars="200" w:firstLine="420"/>
        <w:rPr>
          <w:szCs w:val="21"/>
        </w:rPr>
      </w:pPr>
      <w:r>
        <w:rPr>
          <w:rFonts w:hint="eastAsia"/>
          <w:szCs w:val="21"/>
        </w:rPr>
        <w:t>（</w:t>
      </w:r>
      <w:r>
        <w:rPr>
          <w:rFonts w:hint="eastAsia"/>
          <w:szCs w:val="21"/>
        </w:rPr>
        <w:t>7</w:t>
      </w:r>
      <w:r>
        <w:rPr>
          <w:rFonts w:hint="eastAsia"/>
          <w:szCs w:val="21"/>
        </w:rPr>
        <w:t>）我方承诺中标后按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提交的投标保证金</w:t>
      </w:r>
      <w:r>
        <w:rPr>
          <w:rFonts w:hint="eastAsia"/>
          <w:szCs w:val="21"/>
        </w:rPr>
        <w:t>，并从中</w:t>
      </w:r>
      <w:r>
        <w:rPr>
          <w:szCs w:val="21"/>
        </w:rPr>
        <w:t>扣除</w:t>
      </w:r>
      <w:r>
        <w:rPr>
          <w:rFonts w:hint="eastAsia"/>
          <w:szCs w:val="21"/>
        </w:rPr>
        <w:t>代理服务费。</w:t>
      </w:r>
    </w:p>
    <w:p w14:paraId="4E4C6A7B" w14:textId="77777777" w:rsidR="004F1C92" w:rsidRDefault="008B1B7C">
      <w:pPr>
        <w:snapToGrid w:val="0"/>
        <w:spacing w:beforeLines="50" w:before="120" w:line="360" w:lineRule="exact"/>
        <w:ind w:firstLineChars="200" w:firstLine="420"/>
        <w:rPr>
          <w:szCs w:val="21"/>
        </w:rPr>
      </w:pPr>
      <w:r>
        <w:rPr>
          <w:szCs w:val="21"/>
        </w:rPr>
        <w:t>我方对以上声明负全部法律责任。如有虚假或隐瞒，我方愿意承担一切后果，并不再寻求任何旨在减轻或免除法律责任的辩解。</w:t>
      </w:r>
    </w:p>
    <w:bookmarkEnd w:id="150"/>
    <w:p w14:paraId="649DD95B" w14:textId="77777777" w:rsidR="004F1C92" w:rsidRDefault="004F1C92">
      <w:pPr>
        <w:snapToGrid w:val="0"/>
        <w:spacing w:beforeLines="50" w:before="120" w:line="360" w:lineRule="exact"/>
        <w:ind w:firstLineChars="200" w:firstLine="420"/>
        <w:rPr>
          <w:szCs w:val="21"/>
        </w:rPr>
      </w:pPr>
    </w:p>
    <w:p w14:paraId="16A86EBF" w14:textId="77777777" w:rsidR="004F1C92" w:rsidRDefault="004F1C92">
      <w:pPr>
        <w:snapToGrid w:val="0"/>
        <w:spacing w:beforeLines="50" w:before="120" w:line="360" w:lineRule="exact"/>
        <w:rPr>
          <w:szCs w:val="21"/>
          <w:u w:val="single"/>
        </w:rPr>
      </w:pPr>
    </w:p>
    <w:p w14:paraId="56AD646F" w14:textId="77777777" w:rsidR="004F1C92" w:rsidRDefault="008B1B7C">
      <w:pPr>
        <w:snapToGrid w:val="0"/>
        <w:spacing w:beforeLines="50" w:before="120" w:after="50" w:line="360" w:lineRule="exact"/>
        <w:ind w:firstLineChars="1700" w:firstLine="3570"/>
        <w:rPr>
          <w:szCs w:val="21"/>
        </w:rPr>
      </w:pPr>
      <w:bookmarkStart w:id="151" w:name="_Hlk88990289"/>
      <w:r>
        <w:rPr>
          <w:szCs w:val="21"/>
        </w:rPr>
        <w:t>供应商</w:t>
      </w:r>
      <w:r>
        <w:rPr>
          <w:rFonts w:hint="eastAsia"/>
          <w:szCs w:val="21"/>
        </w:rPr>
        <w:t>名称（电子签章）</w:t>
      </w:r>
      <w:bookmarkEnd w:id="151"/>
      <w:r>
        <w:rPr>
          <w:szCs w:val="21"/>
        </w:rPr>
        <w:t>：</w:t>
      </w:r>
      <w:r>
        <w:rPr>
          <w:szCs w:val="21"/>
          <w:u w:val="single"/>
        </w:rPr>
        <w:t xml:space="preserve">                </w:t>
      </w:r>
    </w:p>
    <w:p w14:paraId="54F2E85D" w14:textId="77777777" w:rsidR="004F1C92" w:rsidRDefault="008B1B7C">
      <w:pPr>
        <w:snapToGrid w:val="0"/>
        <w:spacing w:beforeLines="50" w:before="120" w:after="50" w:line="360" w:lineRule="exact"/>
        <w:ind w:firstLineChars="100" w:firstLine="210"/>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05C92329" w14:textId="77777777" w:rsidR="004F1C92" w:rsidRDefault="008B1B7C">
      <w:pPr>
        <w:snapToGrid w:val="0"/>
        <w:spacing w:beforeLines="50" w:before="120" w:after="50" w:line="360" w:lineRule="exact"/>
        <w:rPr>
          <w:szCs w:val="21"/>
        </w:rPr>
      </w:pPr>
      <w:r>
        <w:rPr>
          <w:szCs w:val="21"/>
        </w:rPr>
        <w:br w:type="page"/>
      </w:r>
      <w:r>
        <w:rPr>
          <w:szCs w:val="21"/>
        </w:rPr>
        <w:lastRenderedPageBreak/>
        <w:t>2</w:t>
      </w:r>
      <w:r>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szCs w:val="21"/>
        </w:rPr>
        <w:t>电子签章</w:t>
      </w:r>
      <w:r>
        <w:rPr>
          <w:szCs w:val="21"/>
        </w:rPr>
        <w:t>）。</w:t>
      </w:r>
    </w:p>
    <w:p w14:paraId="10569A8A" w14:textId="77777777" w:rsidR="004F1C92" w:rsidRDefault="004F1C92">
      <w:pPr>
        <w:snapToGrid w:val="0"/>
        <w:spacing w:beforeLines="50" w:before="120" w:after="50" w:line="440" w:lineRule="exact"/>
        <w:rPr>
          <w:sz w:val="18"/>
          <w:szCs w:val="18"/>
        </w:rPr>
      </w:pPr>
    </w:p>
    <w:p w14:paraId="65734DE9" w14:textId="77777777" w:rsidR="004F1C92" w:rsidRDefault="008B1B7C">
      <w:pPr>
        <w:snapToGrid w:val="0"/>
        <w:spacing w:beforeLines="50" w:before="120" w:after="50" w:line="440" w:lineRule="exact"/>
        <w:rPr>
          <w:b/>
          <w:szCs w:val="21"/>
        </w:rPr>
      </w:pPr>
      <w:bookmarkStart w:id="152" w:name="_Hlk19114230"/>
      <w:r>
        <w:rPr>
          <w:szCs w:val="21"/>
        </w:rPr>
        <w:t>3</w:t>
      </w:r>
      <w:r>
        <w:rPr>
          <w:szCs w:val="21"/>
        </w:rPr>
        <w:t>．财务状况报告（表）复印件或银行出具的资信证明复印件。</w:t>
      </w:r>
      <w:r>
        <w:t>对于从取得营业执照时间起到开标时间为止不足</w:t>
      </w:r>
      <w:r>
        <w:t>1</w:t>
      </w:r>
      <w:r>
        <w:t>年的供应商，只需提交</w:t>
      </w:r>
      <w:r>
        <w:rPr>
          <w:szCs w:val="21"/>
        </w:rPr>
        <w:t>开标时间前一个月的财务状况报告（表）复印件。（按</w:t>
      </w:r>
      <w:r>
        <w:rPr>
          <w:szCs w:val="21"/>
        </w:rPr>
        <w:t>“</w:t>
      </w:r>
      <w:r>
        <w:rPr>
          <w:szCs w:val="21"/>
        </w:rPr>
        <w:t>评审方法及标准</w:t>
      </w:r>
      <w:r>
        <w:rPr>
          <w:szCs w:val="21"/>
        </w:rPr>
        <w:t>” “</w:t>
      </w:r>
      <w:r>
        <w:rPr>
          <w:szCs w:val="21"/>
        </w:rPr>
        <w:t>资格审查表</w:t>
      </w:r>
      <w:r>
        <w:rPr>
          <w:szCs w:val="21"/>
        </w:rPr>
        <w:t>”</w:t>
      </w:r>
      <w:r>
        <w:rPr>
          <w:szCs w:val="21"/>
        </w:rPr>
        <w:t>规定提供）。（加盖供应商</w:t>
      </w:r>
      <w:r>
        <w:rPr>
          <w:rFonts w:hint="eastAsia"/>
          <w:szCs w:val="21"/>
        </w:rPr>
        <w:t>电子签章</w:t>
      </w:r>
      <w:r>
        <w:rPr>
          <w:szCs w:val="21"/>
        </w:rPr>
        <w:t>）</w:t>
      </w:r>
      <w:r>
        <w:rPr>
          <w:rFonts w:hint="eastAsia"/>
          <w:szCs w:val="21"/>
        </w:rPr>
        <w:t>。</w:t>
      </w:r>
    </w:p>
    <w:p w14:paraId="1380E32D" w14:textId="77777777" w:rsidR="004F1C92" w:rsidRDefault="004F1C92">
      <w:pPr>
        <w:snapToGrid w:val="0"/>
        <w:spacing w:beforeLines="50" w:before="120" w:after="50" w:line="440" w:lineRule="exact"/>
        <w:rPr>
          <w:szCs w:val="21"/>
        </w:rPr>
      </w:pPr>
    </w:p>
    <w:bookmarkEnd w:id="152"/>
    <w:p w14:paraId="5297EEAB" w14:textId="77777777" w:rsidR="004F1C92" w:rsidRDefault="008B1B7C">
      <w:pPr>
        <w:snapToGrid w:val="0"/>
        <w:spacing w:beforeLines="50" w:before="120" w:after="50" w:line="440" w:lineRule="exact"/>
      </w:pPr>
      <w:r>
        <w:t>4</w:t>
      </w:r>
      <w:r>
        <w:t>．依法缴纳税费证明和社会保险缴纳证明材料</w:t>
      </w:r>
      <w:r>
        <w:rPr>
          <w:rFonts w:hint="eastAsia"/>
        </w:rPr>
        <w:t>。</w:t>
      </w:r>
      <w:r>
        <w:t>供应商成立不足</w:t>
      </w:r>
      <w:r>
        <w:rPr>
          <w:rFonts w:hint="eastAsia"/>
        </w:rPr>
        <w:t>1</w:t>
      </w:r>
      <w:r>
        <w:rPr>
          <w:rFonts w:hint="eastAsia"/>
        </w:rPr>
        <w:t>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规定提供）（加盖供应商</w:t>
      </w:r>
      <w:r>
        <w:rPr>
          <w:rFonts w:hint="eastAsia"/>
          <w:szCs w:val="21"/>
        </w:rPr>
        <w:t>电子签章</w:t>
      </w:r>
      <w:r>
        <w:rPr>
          <w:szCs w:val="21"/>
        </w:rPr>
        <w:t>）</w:t>
      </w:r>
      <w:r>
        <w:rPr>
          <w:rFonts w:hint="eastAsia"/>
          <w:szCs w:val="21"/>
        </w:rPr>
        <w:t>。</w:t>
      </w:r>
    </w:p>
    <w:p w14:paraId="29ABEE3D" w14:textId="77777777" w:rsidR="004F1C92" w:rsidRDefault="004F1C92">
      <w:pPr>
        <w:snapToGrid w:val="0"/>
        <w:spacing w:beforeLines="50" w:before="120" w:after="50" w:line="440" w:lineRule="exact"/>
        <w:rPr>
          <w:szCs w:val="21"/>
        </w:rPr>
      </w:pPr>
    </w:p>
    <w:p w14:paraId="43DF6503" w14:textId="77777777" w:rsidR="004F1C92" w:rsidRDefault="004F1C92">
      <w:pPr>
        <w:snapToGrid w:val="0"/>
        <w:spacing w:before="50" w:afterLines="50" w:after="120" w:line="440" w:lineRule="exact"/>
        <w:jc w:val="left"/>
      </w:pPr>
    </w:p>
    <w:p w14:paraId="6C330F89" w14:textId="77777777" w:rsidR="004F1C92" w:rsidRDefault="008B1B7C">
      <w:pPr>
        <w:snapToGrid w:val="0"/>
        <w:spacing w:before="50" w:afterLines="50" w:after="120" w:line="440" w:lineRule="exact"/>
        <w:jc w:val="left"/>
        <w:rPr>
          <w:b/>
          <w:szCs w:val="21"/>
        </w:rPr>
      </w:pPr>
      <w:bookmarkStart w:id="153" w:name="_Hlk19114283"/>
      <w:r>
        <w:rPr>
          <w:szCs w:val="21"/>
        </w:rPr>
        <w:t>5</w:t>
      </w:r>
      <w:r>
        <w:rPr>
          <w:szCs w:val="21"/>
        </w:rPr>
        <w:t>．具备法律、行政法规规定的其他要求的证明材料</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w:t>
      </w:r>
      <w:r>
        <w:t>）。</w:t>
      </w:r>
      <w:bookmarkStart w:id="154" w:name="_Hlk48144477"/>
      <w:r>
        <w:rPr>
          <w:rFonts w:hint="eastAsia"/>
          <w:b/>
          <w:szCs w:val="21"/>
        </w:rPr>
        <w:t>（如招标文件有要求时提供）</w:t>
      </w:r>
      <w:bookmarkEnd w:id="154"/>
    </w:p>
    <w:p w14:paraId="7DE7E6BD" w14:textId="77777777" w:rsidR="004F1C92" w:rsidRDefault="004F1C92">
      <w:pPr>
        <w:widowControl/>
        <w:jc w:val="left"/>
        <w:rPr>
          <w:b/>
          <w:szCs w:val="21"/>
        </w:rPr>
      </w:pPr>
    </w:p>
    <w:p w14:paraId="448BD71F" w14:textId="77777777" w:rsidR="004F1C92" w:rsidRDefault="004F1C92">
      <w:pPr>
        <w:widowControl/>
        <w:jc w:val="left"/>
        <w:rPr>
          <w:b/>
          <w:szCs w:val="21"/>
        </w:rPr>
      </w:pPr>
    </w:p>
    <w:p w14:paraId="43C8A0D8" w14:textId="77777777" w:rsidR="004F1C92" w:rsidRDefault="008B1B7C">
      <w:pPr>
        <w:snapToGrid w:val="0"/>
        <w:spacing w:before="50" w:afterLines="50" w:after="120" w:line="440" w:lineRule="exact"/>
        <w:jc w:val="left"/>
        <w:rPr>
          <w:b/>
          <w:szCs w:val="21"/>
        </w:rPr>
      </w:pPr>
      <w:bookmarkStart w:id="155" w:name="_Hlk132792497"/>
      <w:r>
        <w:rPr>
          <w:szCs w:val="21"/>
        </w:rPr>
        <w:t>6</w:t>
      </w:r>
      <w:r>
        <w:rPr>
          <w:szCs w:val="21"/>
        </w:rPr>
        <w:t>．</w:t>
      </w:r>
      <w:r>
        <w:rPr>
          <w:rFonts w:hint="eastAsia"/>
        </w:rPr>
        <w:t>落实政府采购政策需满足的资格要求</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w:t>
      </w:r>
      <w:r>
        <w:t>）。</w:t>
      </w:r>
      <w:r>
        <w:rPr>
          <w:rFonts w:hint="eastAsia"/>
          <w:b/>
          <w:szCs w:val="21"/>
        </w:rPr>
        <w:t>（如招标文件有要求时提供）</w:t>
      </w:r>
    </w:p>
    <w:bookmarkEnd w:id="155"/>
    <w:p w14:paraId="02CF5D7B" w14:textId="77777777" w:rsidR="004F1C92" w:rsidRDefault="008B1B7C">
      <w:pPr>
        <w:rPr>
          <w:szCs w:val="21"/>
        </w:rPr>
      </w:pPr>
      <w:r>
        <w:rPr>
          <w:b/>
          <w:szCs w:val="21"/>
        </w:rPr>
        <w:br w:type="page"/>
      </w:r>
      <w:bookmarkStart w:id="156" w:name="_Hlk132801855"/>
      <w:bookmarkStart w:id="157" w:name="_Hlk132792727"/>
    </w:p>
    <w:bookmarkEnd w:id="156"/>
    <w:bookmarkEnd w:id="157"/>
    <w:p w14:paraId="6841F772" w14:textId="77777777" w:rsidR="004F1C92" w:rsidRDefault="008B1B7C">
      <w:pPr>
        <w:snapToGrid w:val="0"/>
        <w:spacing w:before="50" w:afterLines="50" w:after="120" w:line="440" w:lineRule="exact"/>
        <w:jc w:val="left"/>
        <w:rPr>
          <w:b/>
          <w:szCs w:val="21"/>
        </w:rPr>
      </w:pPr>
      <w:r>
        <w:rPr>
          <w:szCs w:val="21"/>
        </w:rPr>
        <w:lastRenderedPageBreak/>
        <w:t>7</w:t>
      </w:r>
      <w:r>
        <w:rPr>
          <w:szCs w:val="21"/>
        </w:rPr>
        <w:t>．</w:t>
      </w:r>
      <w:r>
        <w:t>满足供应商特定资格条件的其他证明材料</w:t>
      </w:r>
      <w:r>
        <w:rPr>
          <w:szCs w:val="21"/>
        </w:rPr>
        <w:t>加盖供应商</w:t>
      </w:r>
      <w:r>
        <w:rPr>
          <w:rFonts w:hint="eastAsia"/>
          <w:szCs w:val="21"/>
        </w:rPr>
        <w:t>电子签章</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lang w:val="zh-CN"/>
        </w:rPr>
        <w:t xml:space="preserve"> </w:t>
      </w:r>
      <w:r>
        <w:rPr>
          <w:szCs w:val="21"/>
          <w:lang w:val="zh-CN"/>
        </w:rPr>
        <w:t>供应商应符合的</w:t>
      </w:r>
      <w:r>
        <w:rPr>
          <w:szCs w:val="21"/>
        </w:rPr>
        <w:t>特定资格条件</w:t>
      </w:r>
      <w:r>
        <w:rPr>
          <w:szCs w:val="21"/>
        </w:rPr>
        <w:t>”</w:t>
      </w:r>
      <w:r>
        <w:rPr>
          <w:szCs w:val="21"/>
        </w:rPr>
        <w:t>规定提供</w:t>
      </w:r>
      <w:r>
        <w:t>）。</w:t>
      </w:r>
      <w:r>
        <w:rPr>
          <w:rFonts w:hint="eastAsia"/>
          <w:b/>
          <w:szCs w:val="21"/>
        </w:rPr>
        <w:t>（如招标文件有要求时提供）</w:t>
      </w:r>
    </w:p>
    <w:p w14:paraId="45BEC05C" w14:textId="77777777" w:rsidR="004F1C92" w:rsidRDefault="008B1B7C">
      <w:pPr>
        <w:snapToGrid w:val="0"/>
        <w:spacing w:before="50" w:afterLines="50" w:after="120" w:line="360" w:lineRule="auto"/>
        <w:jc w:val="left"/>
        <w:rPr>
          <w:szCs w:val="21"/>
        </w:rPr>
      </w:pPr>
      <w:bookmarkStart w:id="158" w:name="_Hlk93048232"/>
      <w:r>
        <w:rPr>
          <w:szCs w:val="21"/>
        </w:rPr>
        <w:t>7.1</w:t>
      </w:r>
      <w:r>
        <w:rPr>
          <w:rFonts w:hint="eastAsia"/>
          <w:szCs w:val="21"/>
        </w:rPr>
        <w:t>投标人直接控股股东信息表</w:t>
      </w:r>
    </w:p>
    <w:tbl>
      <w:tblPr>
        <w:tblW w:w="0" w:type="auto"/>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4F1C92" w14:paraId="4D17226F"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1E66223" w14:textId="77777777" w:rsidR="004F1C92" w:rsidRDefault="008B1B7C">
            <w:pPr>
              <w:spacing w:line="360" w:lineRule="auto"/>
              <w:jc w:val="center"/>
              <w:rPr>
                <w:szCs w:val="21"/>
              </w:rPr>
            </w:pPr>
            <w:r>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E4FB4F4" w14:textId="77777777" w:rsidR="004F1C92" w:rsidRDefault="008B1B7C">
            <w:pPr>
              <w:spacing w:line="360" w:lineRule="auto"/>
              <w:jc w:val="center"/>
              <w:rPr>
                <w:szCs w:val="21"/>
              </w:rPr>
            </w:pPr>
            <w:r>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2DDBF1F" w14:textId="77777777" w:rsidR="004F1C92" w:rsidRDefault="008B1B7C">
            <w:pPr>
              <w:spacing w:line="360" w:lineRule="auto"/>
              <w:jc w:val="center"/>
              <w:rPr>
                <w:szCs w:val="21"/>
              </w:rPr>
            </w:pPr>
            <w:r>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FF9D0DE" w14:textId="77777777" w:rsidR="004F1C92" w:rsidRDefault="008B1B7C">
            <w:pPr>
              <w:spacing w:line="360" w:lineRule="auto"/>
              <w:jc w:val="center"/>
              <w:rPr>
                <w:szCs w:val="21"/>
              </w:rPr>
            </w:pPr>
            <w:r>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DCEAEDE" w14:textId="77777777" w:rsidR="004F1C92" w:rsidRDefault="008B1B7C">
            <w:pPr>
              <w:spacing w:line="360" w:lineRule="auto"/>
              <w:jc w:val="center"/>
              <w:rPr>
                <w:szCs w:val="21"/>
              </w:rPr>
            </w:pPr>
            <w:r>
              <w:rPr>
                <w:rFonts w:hint="eastAsia"/>
                <w:szCs w:val="21"/>
              </w:rPr>
              <w:t>备注</w:t>
            </w:r>
          </w:p>
        </w:tc>
      </w:tr>
      <w:tr w:rsidR="004F1C92" w14:paraId="7E8E5124"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B90E77A" w14:textId="77777777" w:rsidR="004F1C92" w:rsidRDefault="008B1B7C">
            <w:pPr>
              <w:spacing w:line="360" w:lineRule="auto"/>
              <w:jc w:val="center"/>
              <w:rPr>
                <w:szCs w:val="21"/>
              </w:rPr>
            </w:pPr>
            <w:r>
              <w:rPr>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10CDD0E" w14:textId="77777777" w:rsidR="004F1C92" w:rsidRDefault="004F1C92">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5894297" w14:textId="77777777" w:rsidR="004F1C92" w:rsidRDefault="004F1C92">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DCC9943" w14:textId="77777777" w:rsidR="004F1C92" w:rsidRDefault="004F1C92">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D20634D" w14:textId="77777777" w:rsidR="004F1C92" w:rsidRDefault="004F1C92">
            <w:pPr>
              <w:spacing w:line="360" w:lineRule="auto"/>
              <w:jc w:val="center"/>
              <w:rPr>
                <w:szCs w:val="21"/>
              </w:rPr>
            </w:pPr>
          </w:p>
        </w:tc>
      </w:tr>
      <w:tr w:rsidR="004F1C92" w14:paraId="20C1C9E0"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4CBDFEB" w14:textId="77777777" w:rsidR="004F1C92" w:rsidRDefault="008B1B7C">
            <w:pPr>
              <w:spacing w:line="360" w:lineRule="auto"/>
              <w:jc w:val="center"/>
              <w:rPr>
                <w:szCs w:val="21"/>
              </w:rPr>
            </w:pPr>
            <w:r>
              <w:rPr>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C5A0E5F" w14:textId="77777777" w:rsidR="004F1C92" w:rsidRDefault="004F1C92">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5E5F760" w14:textId="77777777" w:rsidR="004F1C92" w:rsidRDefault="004F1C92">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25005CE" w14:textId="77777777" w:rsidR="004F1C92" w:rsidRDefault="004F1C92">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2FB60EB" w14:textId="77777777" w:rsidR="004F1C92" w:rsidRDefault="004F1C92">
            <w:pPr>
              <w:spacing w:line="360" w:lineRule="auto"/>
              <w:jc w:val="center"/>
              <w:rPr>
                <w:szCs w:val="21"/>
              </w:rPr>
            </w:pPr>
          </w:p>
        </w:tc>
      </w:tr>
      <w:tr w:rsidR="004F1C92" w14:paraId="623F656D"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56A5A2F" w14:textId="77777777" w:rsidR="004F1C92" w:rsidRDefault="008B1B7C">
            <w:pPr>
              <w:spacing w:line="360" w:lineRule="auto"/>
              <w:jc w:val="center"/>
              <w:rPr>
                <w:szCs w:val="21"/>
              </w:rPr>
            </w:pPr>
            <w:r>
              <w:rPr>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C12A5AD" w14:textId="77777777" w:rsidR="004F1C92" w:rsidRDefault="004F1C92">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26AA735" w14:textId="77777777" w:rsidR="004F1C92" w:rsidRDefault="004F1C92">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9D4910" w14:textId="77777777" w:rsidR="004F1C92" w:rsidRDefault="004F1C92">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D08B61D" w14:textId="77777777" w:rsidR="004F1C92" w:rsidRDefault="004F1C92">
            <w:pPr>
              <w:spacing w:line="360" w:lineRule="auto"/>
              <w:jc w:val="center"/>
              <w:rPr>
                <w:szCs w:val="21"/>
              </w:rPr>
            </w:pPr>
          </w:p>
        </w:tc>
      </w:tr>
      <w:tr w:rsidR="004F1C92" w14:paraId="10F6CD07"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5230035" w14:textId="77777777" w:rsidR="004F1C92" w:rsidRDefault="008B1B7C">
            <w:pPr>
              <w:spacing w:line="360" w:lineRule="auto"/>
              <w:jc w:val="center"/>
              <w:rPr>
                <w:szCs w:val="21"/>
              </w:rPr>
            </w:pPr>
            <w:r>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ACBC387" w14:textId="77777777" w:rsidR="004F1C92" w:rsidRDefault="004F1C92">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618D675" w14:textId="77777777" w:rsidR="004F1C92" w:rsidRDefault="004F1C92">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1E7F3C3" w14:textId="77777777" w:rsidR="004F1C92" w:rsidRDefault="004F1C92">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A7F4E97" w14:textId="77777777" w:rsidR="004F1C92" w:rsidRDefault="004F1C92">
            <w:pPr>
              <w:spacing w:line="360" w:lineRule="auto"/>
              <w:jc w:val="center"/>
              <w:rPr>
                <w:szCs w:val="21"/>
              </w:rPr>
            </w:pPr>
          </w:p>
        </w:tc>
      </w:tr>
    </w:tbl>
    <w:p w14:paraId="672434AC" w14:textId="77777777" w:rsidR="004F1C92" w:rsidRDefault="008B1B7C">
      <w:pPr>
        <w:snapToGrid w:val="0"/>
        <w:spacing w:line="360" w:lineRule="auto"/>
        <w:jc w:val="left"/>
        <w:rPr>
          <w:szCs w:val="21"/>
        </w:rPr>
      </w:pPr>
      <w:r>
        <w:rPr>
          <w:rFonts w:hint="eastAsia"/>
          <w:szCs w:val="21"/>
        </w:rPr>
        <w:t>注：</w:t>
      </w:r>
    </w:p>
    <w:p w14:paraId="73058DFD" w14:textId="77777777" w:rsidR="004F1C92" w:rsidRDefault="008B1B7C">
      <w:pPr>
        <w:snapToGrid w:val="0"/>
        <w:spacing w:line="360" w:lineRule="auto"/>
        <w:jc w:val="left"/>
        <w:rPr>
          <w:szCs w:val="21"/>
        </w:rPr>
      </w:pPr>
      <w:r>
        <w:rPr>
          <w:szCs w:val="21"/>
        </w:rPr>
        <w:t>1.</w:t>
      </w:r>
      <w:r>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7250524" w14:textId="77777777" w:rsidR="004F1C92" w:rsidRDefault="008B1B7C">
      <w:pPr>
        <w:snapToGrid w:val="0"/>
        <w:spacing w:line="360" w:lineRule="auto"/>
        <w:jc w:val="left"/>
        <w:rPr>
          <w:szCs w:val="21"/>
        </w:rPr>
      </w:pPr>
      <w:r>
        <w:rPr>
          <w:szCs w:val="21"/>
        </w:rPr>
        <w:t>2.</w:t>
      </w:r>
      <w:r>
        <w:rPr>
          <w:rFonts w:hint="eastAsia"/>
          <w:szCs w:val="21"/>
        </w:rPr>
        <w:t>本表所指的控股关系仅限于直接控股关系，不包括间接的控股关系。公司实际控制人与公司之间的关系不属于本表所指的直接控股关系。</w:t>
      </w:r>
    </w:p>
    <w:p w14:paraId="22431504" w14:textId="77777777" w:rsidR="004F1C92" w:rsidRDefault="008B1B7C">
      <w:pPr>
        <w:snapToGrid w:val="0"/>
        <w:spacing w:line="360" w:lineRule="auto"/>
        <w:jc w:val="left"/>
        <w:rPr>
          <w:szCs w:val="21"/>
        </w:rPr>
      </w:pPr>
      <w:r>
        <w:rPr>
          <w:szCs w:val="21"/>
        </w:rPr>
        <w:t>3.</w:t>
      </w:r>
      <w:r>
        <w:rPr>
          <w:rFonts w:hint="eastAsia"/>
          <w:szCs w:val="21"/>
        </w:rPr>
        <w:t>供应商不存在直接控股股东的，则填“无”。</w:t>
      </w:r>
    </w:p>
    <w:p w14:paraId="0289F341" w14:textId="77777777" w:rsidR="004F1C92" w:rsidRDefault="004F1C92">
      <w:pPr>
        <w:snapToGrid w:val="0"/>
        <w:spacing w:line="360" w:lineRule="auto"/>
        <w:jc w:val="left"/>
        <w:rPr>
          <w:szCs w:val="21"/>
        </w:rPr>
      </w:pPr>
    </w:p>
    <w:p w14:paraId="0145ABF4" w14:textId="77777777" w:rsidR="004F1C92" w:rsidRDefault="004F1C92">
      <w:pPr>
        <w:snapToGrid w:val="0"/>
        <w:spacing w:line="360" w:lineRule="auto"/>
        <w:jc w:val="left"/>
        <w:rPr>
          <w:szCs w:val="21"/>
        </w:rPr>
      </w:pPr>
    </w:p>
    <w:p w14:paraId="68E270FA" w14:textId="77777777" w:rsidR="004F1C92" w:rsidRDefault="004F1C92">
      <w:pPr>
        <w:snapToGrid w:val="0"/>
        <w:spacing w:line="360" w:lineRule="auto"/>
        <w:jc w:val="left"/>
        <w:rPr>
          <w:szCs w:val="21"/>
        </w:rPr>
      </w:pPr>
    </w:p>
    <w:p w14:paraId="521526A4" w14:textId="77777777" w:rsidR="004F1C92" w:rsidRDefault="004F1C92">
      <w:pPr>
        <w:snapToGrid w:val="0"/>
        <w:spacing w:line="360" w:lineRule="auto"/>
        <w:jc w:val="left"/>
        <w:rPr>
          <w:szCs w:val="21"/>
        </w:rPr>
      </w:pPr>
    </w:p>
    <w:p w14:paraId="10784A08" w14:textId="77777777" w:rsidR="004F1C92" w:rsidRDefault="004F1C92">
      <w:pPr>
        <w:snapToGrid w:val="0"/>
        <w:spacing w:line="360" w:lineRule="auto"/>
        <w:jc w:val="left"/>
        <w:rPr>
          <w:szCs w:val="21"/>
        </w:rPr>
      </w:pPr>
    </w:p>
    <w:p w14:paraId="71BCD052" w14:textId="77777777" w:rsidR="004F1C92" w:rsidRDefault="008B1B7C">
      <w:pPr>
        <w:snapToGrid w:val="0"/>
        <w:spacing w:line="360" w:lineRule="auto"/>
        <w:ind w:firstLineChars="2100" w:firstLine="4410"/>
        <w:rPr>
          <w:szCs w:val="21"/>
        </w:rPr>
      </w:pPr>
      <w:r>
        <w:rPr>
          <w:rFonts w:hint="eastAsia"/>
          <w:szCs w:val="21"/>
        </w:rPr>
        <w:t>供应商名称</w:t>
      </w:r>
      <w:r>
        <w:rPr>
          <w:szCs w:val="21"/>
        </w:rPr>
        <w:t>(</w:t>
      </w:r>
      <w:r>
        <w:rPr>
          <w:rFonts w:hint="eastAsia"/>
          <w:szCs w:val="21"/>
        </w:rPr>
        <w:t>电子签章</w:t>
      </w:r>
      <w:r>
        <w:rPr>
          <w:szCs w:val="21"/>
        </w:rPr>
        <w:t>)</w:t>
      </w:r>
      <w:r>
        <w:rPr>
          <w:rFonts w:hint="eastAsia"/>
          <w:szCs w:val="21"/>
        </w:rPr>
        <w:t>：</w:t>
      </w:r>
    </w:p>
    <w:p w14:paraId="7390DB90" w14:textId="77777777" w:rsidR="004F1C92" w:rsidRDefault="008B1B7C">
      <w:pPr>
        <w:snapToGrid w:val="0"/>
        <w:spacing w:line="360" w:lineRule="auto"/>
        <w:ind w:firstLineChars="2150" w:firstLine="4515"/>
        <w:rPr>
          <w:szCs w:val="21"/>
        </w:rPr>
      </w:pP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14:paraId="1744143B" w14:textId="77777777" w:rsidR="004F1C92" w:rsidRDefault="008B1B7C">
      <w:pPr>
        <w:snapToGrid w:val="0"/>
        <w:jc w:val="center"/>
        <w:rPr>
          <w:rFonts w:ascii="宋体" w:hAnsi="宋体"/>
          <w:b/>
          <w:sz w:val="28"/>
          <w:szCs w:val="28"/>
        </w:rPr>
      </w:pPr>
      <w:r>
        <w:rPr>
          <w:rFonts w:ascii="宋体" w:hAnsi="宋体" w:hint="eastAsia"/>
          <w:b/>
          <w:sz w:val="28"/>
          <w:szCs w:val="28"/>
        </w:rPr>
        <w:br w:type="page"/>
      </w:r>
    </w:p>
    <w:p w14:paraId="29C8EB16" w14:textId="77777777" w:rsidR="004F1C92" w:rsidRDefault="008B1B7C">
      <w:pPr>
        <w:snapToGrid w:val="0"/>
        <w:spacing w:line="360" w:lineRule="auto"/>
        <w:jc w:val="left"/>
        <w:rPr>
          <w:szCs w:val="21"/>
        </w:rPr>
      </w:pPr>
      <w:r>
        <w:rPr>
          <w:szCs w:val="21"/>
        </w:rPr>
        <w:lastRenderedPageBreak/>
        <w:t>7.2</w:t>
      </w:r>
      <w:r>
        <w:rPr>
          <w:rFonts w:hint="eastAsia"/>
          <w:szCs w:val="21"/>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4F1C92" w14:paraId="25C6E389"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BEF61B1" w14:textId="77777777" w:rsidR="004F1C92" w:rsidRDefault="008B1B7C">
            <w:pPr>
              <w:spacing w:line="360" w:lineRule="auto"/>
              <w:jc w:val="center"/>
              <w:rPr>
                <w:szCs w:val="21"/>
              </w:rPr>
            </w:pPr>
            <w:r>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9838DB4" w14:textId="77777777" w:rsidR="004F1C92" w:rsidRDefault="008B1B7C">
            <w:pPr>
              <w:spacing w:line="360" w:lineRule="auto"/>
              <w:jc w:val="center"/>
              <w:rPr>
                <w:szCs w:val="21"/>
              </w:rPr>
            </w:pPr>
            <w:r>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6E01A64" w14:textId="77777777" w:rsidR="004F1C92" w:rsidRDefault="008B1B7C">
            <w:pPr>
              <w:spacing w:line="360" w:lineRule="auto"/>
              <w:jc w:val="center"/>
              <w:rPr>
                <w:szCs w:val="21"/>
              </w:rPr>
            </w:pPr>
            <w:r>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E614CA9" w14:textId="77777777" w:rsidR="004F1C92" w:rsidRDefault="008B1B7C">
            <w:pPr>
              <w:spacing w:line="360" w:lineRule="auto"/>
              <w:jc w:val="center"/>
              <w:rPr>
                <w:szCs w:val="21"/>
              </w:rPr>
            </w:pPr>
            <w:r>
              <w:rPr>
                <w:rFonts w:hint="eastAsia"/>
                <w:szCs w:val="21"/>
              </w:rPr>
              <w:t>备注</w:t>
            </w:r>
          </w:p>
        </w:tc>
      </w:tr>
      <w:tr w:rsidR="004F1C92" w14:paraId="266BBC74"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A13C739" w14:textId="77777777" w:rsidR="004F1C92" w:rsidRDefault="008B1B7C">
            <w:pPr>
              <w:spacing w:line="360" w:lineRule="auto"/>
              <w:jc w:val="center"/>
              <w:rPr>
                <w:szCs w:val="21"/>
              </w:rPr>
            </w:pPr>
            <w:r>
              <w:rPr>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3CEC859" w14:textId="77777777" w:rsidR="004F1C92" w:rsidRDefault="004F1C92">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EE8D4B9" w14:textId="77777777" w:rsidR="004F1C92" w:rsidRDefault="004F1C92">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535A79A" w14:textId="77777777" w:rsidR="004F1C92" w:rsidRDefault="004F1C92">
            <w:pPr>
              <w:spacing w:line="360" w:lineRule="auto"/>
              <w:jc w:val="center"/>
              <w:rPr>
                <w:szCs w:val="21"/>
              </w:rPr>
            </w:pPr>
          </w:p>
        </w:tc>
      </w:tr>
      <w:tr w:rsidR="004F1C92" w14:paraId="798F41EB"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E296B36" w14:textId="77777777" w:rsidR="004F1C92" w:rsidRDefault="008B1B7C">
            <w:pPr>
              <w:spacing w:line="360" w:lineRule="auto"/>
              <w:jc w:val="center"/>
              <w:rPr>
                <w:szCs w:val="21"/>
              </w:rPr>
            </w:pPr>
            <w:r>
              <w:rPr>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602AB84" w14:textId="77777777" w:rsidR="004F1C92" w:rsidRDefault="004F1C92">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F7AC9F0" w14:textId="77777777" w:rsidR="004F1C92" w:rsidRDefault="004F1C92">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4A1ADA3" w14:textId="77777777" w:rsidR="004F1C92" w:rsidRDefault="004F1C92">
            <w:pPr>
              <w:spacing w:line="360" w:lineRule="auto"/>
              <w:jc w:val="center"/>
              <w:rPr>
                <w:szCs w:val="21"/>
              </w:rPr>
            </w:pPr>
          </w:p>
        </w:tc>
      </w:tr>
      <w:tr w:rsidR="004F1C92" w14:paraId="38663340"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7E0D062" w14:textId="77777777" w:rsidR="004F1C92" w:rsidRDefault="008B1B7C">
            <w:pPr>
              <w:spacing w:line="360" w:lineRule="auto"/>
              <w:jc w:val="center"/>
              <w:rPr>
                <w:szCs w:val="21"/>
              </w:rPr>
            </w:pPr>
            <w:r>
              <w:rPr>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6A6E464" w14:textId="77777777" w:rsidR="004F1C92" w:rsidRDefault="004F1C92">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B94B149" w14:textId="77777777" w:rsidR="004F1C92" w:rsidRDefault="004F1C92">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2621901" w14:textId="77777777" w:rsidR="004F1C92" w:rsidRDefault="004F1C92">
            <w:pPr>
              <w:spacing w:line="360" w:lineRule="auto"/>
              <w:jc w:val="center"/>
              <w:rPr>
                <w:szCs w:val="21"/>
              </w:rPr>
            </w:pPr>
          </w:p>
        </w:tc>
      </w:tr>
      <w:tr w:rsidR="004F1C92" w14:paraId="10F693A2"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3C8E9B4" w14:textId="77777777" w:rsidR="004F1C92" w:rsidRDefault="008B1B7C">
            <w:pPr>
              <w:spacing w:line="360" w:lineRule="auto"/>
              <w:jc w:val="center"/>
              <w:rPr>
                <w:szCs w:val="21"/>
              </w:rPr>
            </w:pPr>
            <w:r>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DBA74DC" w14:textId="77777777" w:rsidR="004F1C92" w:rsidRDefault="004F1C92">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521E6ED" w14:textId="77777777" w:rsidR="004F1C92" w:rsidRDefault="004F1C92">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0A4E51E" w14:textId="77777777" w:rsidR="004F1C92" w:rsidRDefault="004F1C92">
            <w:pPr>
              <w:spacing w:line="360" w:lineRule="auto"/>
              <w:jc w:val="center"/>
              <w:rPr>
                <w:szCs w:val="21"/>
              </w:rPr>
            </w:pPr>
          </w:p>
        </w:tc>
      </w:tr>
    </w:tbl>
    <w:p w14:paraId="5E8A5842" w14:textId="77777777" w:rsidR="004F1C92" w:rsidRDefault="008B1B7C">
      <w:pPr>
        <w:snapToGrid w:val="0"/>
        <w:spacing w:line="360" w:lineRule="auto"/>
        <w:jc w:val="left"/>
        <w:rPr>
          <w:szCs w:val="21"/>
        </w:rPr>
      </w:pPr>
      <w:r>
        <w:rPr>
          <w:rFonts w:hint="eastAsia"/>
          <w:szCs w:val="21"/>
        </w:rPr>
        <w:t>注：</w:t>
      </w:r>
    </w:p>
    <w:p w14:paraId="7C68D4D5" w14:textId="77777777" w:rsidR="004F1C92" w:rsidRDefault="008B1B7C">
      <w:pPr>
        <w:snapToGrid w:val="0"/>
        <w:spacing w:line="360" w:lineRule="auto"/>
        <w:ind w:firstLineChars="200" w:firstLine="420"/>
        <w:jc w:val="left"/>
        <w:rPr>
          <w:szCs w:val="21"/>
        </w:rPr>
      </w:pPr>
      <w:r>
        <w:rPr>
          <w:szCs w:val="21"/>
        </w:rPr>
        <w:t>1.</w:t>
      </w:r>
      <w:r>
        <w:rPr>
          <w:rFonts w:hint="eastAsia"/>
          <w:szCs w:val="21"/>
        </w:rPr>
        <w:t>管理关系：是指不具有出资持股关系的其他单位之间存在的管理与被管理关系，如一些上下级关系的事业单位和团体组织。</w:t>
      </w:r>
    </w:p>
    <w:p w14:paraId="5CB9EF0E" w14:textId="77777777" w:rsidR="004F1C92" w:rsidRDefault="008B1B7C">
      <w:pPr>
        <w:snapToGrid w:val="0"/>
        <w:spacing w:line="360" w:lineRule="auto"/>
        <w:ind w:firstLineChars="200" w:firstLine="420"/>
        <w:jc w:val="left"/>
        <w:rPr>
          <w:szCs w:val="21"/>
        </w:rPr>
      </w:pPr>
      <w:r>
        <w:rPr>
          <w:szCs w:val="21"/>
        </w:rPr>
        <w:t>2.</w:t>
      </w:r>
      <w:r>
        <w:rPr>
          <w:rFonts w:hint="eastAsia"/>
          <w:szCs w:val="21"/>
        </w:rPr>
        <w:t>本表所指的管理关系仅限于直接管理关系，不包括间接的管理关系。</w:t>
      </w:r>
    </w:p>
    <w:p w14:paraId="6414D9B4" w14:textId="77777777" w:rsidR="004F1C92" w:rsidRDefault="008B1B7C">
      <w:pPr>
        <w:snapToGrid w:val="0"/>
        <w:spacing w:line="360" w:lineRule="auto"/>
        <w:ind w:firstLineChars="200" w:firstLine="420"/>
        <w:jc w:val="left"/>
        <w:rPr>
          <w:szCs w:val="21"/>
        </w:rPr>
      </w:pPr>
      <w:r>
        <w:rPr>
          <w:szCs w:val="21"/>
        </w:rPr>
        <w:t>3.</w:t>
      </w:r>
      <w:r>
        <w:rPr>
          <w:rFonts w:hint="eastAsia"/>
          <w:szCs w:val="21"/>
        </w:rPr>
        <w:t>供应商不存在直接管理关系的，则填“无”。</w:t>
      </w:r>
    </w:p>
    <w:p w14:paraId="0EF0C4A1" w14:textId="77777777" w:rsidR="004F1C92" w:rsidRDefault="004F1C92">
      <w:pPr>
        <w:snapToGrid w:val="0"/>
        <w:spacing w:line="360" w:lineRule="auto"/>
        <w:jc w:val="left"/>
        <w:rPr>
          <w:szCs w:val="21"/>
        </w:rPr>
      </w:pPr>
    </w:p>
    <w:p w14:paraId="45B42017" w14:textId="77777777" w:rsidR="004F1C92" w:rsidRDefault="004F1C92">
      <w:pPr>
        <w:snapToGrid w:val="0"/>
        <w:spacing w:line="360" w:lineRule="auto"/>
        <w:jc w:val="left"/>
        <w:rPr>
          <w:szCs w:val="21"/>
        </w:rPr>
      </w:pPr>
    </w:p>
    <w:p w14:paraId="2A3FF6C3" w14:textId="77777777" w:rsidR="004F1C92" w:rsidRDefault="004F1C92">
      <w:pPr>
        <w:snapToGrid w:val="0"/>
        <w:spacing w:line="360" w:lineRule="auto"/>
        <w:jc w:val="left"/>
        <w:rPr>
          <w:szCs w:val="21"/>
        </w:rPr>
      </w:pPr>
    </w:p>
    <w:p w14:paraId="72EA5999" w14:textId="77777777" w:rsidR="004F1C92" w:rsidRDefault="004F1C92">
      <w:pPr>
        <w:snapToGrid w:val="0"/>
        <w:spacing w:line="360" w:lineRule="auto"/>
        <w:jc w:val="left"/>
        <w:rPr>
          <w:szCs w:val="21"/>
        </w:rPr>
      </w:pPr>
    </w:p>
    <w:p w14:paraId="237C3CB8" w14:textId="77777777" w:rsidR="004F1C92" w:rsidRDefault="004F1C92">
      <w:pPr>
        <w:snapToGrid w:val="0"/>
        <w:spacing w:line="360" w:lineRule="auto"/>
        <w:jc w:val="left"/>
        <w:rPr>
          <w:szCs w:val="21"/>
        </w:rPr>
      </w:pPr>
    </w:p>
    <w:p w14:paraId="70321550" w14:textId="77777777" w:rsidR="004F1C92" w:rsidRDefault="004F1C92">
      <w:pPr>
        <w:snapToGrid w:val="0"/>
        <w:spacing w:line="360" w:lineRule="auto"/>
        <w:jc w:val="left"/>
        <w:rPr>
          <w:szCs w:val="21"/>
        </w:rPr>
      </w:pPr>
    </w:p>
    <w:p w14:paraId="4C68A04A" w14:textId="77777777" w:rsidR="004F1C92" w:rsidRDefault="004F1C92">
      <w:pPr>
        <w:snapToGrid w:val="0"/>
        <w:spacing w:line="360" w:lineRule="auto"/>
        <w:jc w:val="left"/>
        <w:rPr>
          <w:szCs w:val="21"/>
        </w:rPr>
      </w:pPr>
    </w:p>
    <w:p w14:paraId="64DA0508" w14:textId="77777777" w:rsidR="004F1C92" w:rsidRDefault="004F1C92">
      <w:pPr>
        <w:snapToGrid w:val="0"/>
        <w:spacing w:line="360" w:lineRule="auto"/>
        <w:jc w:val="left"/>
        <w:rPr>
          <w:szCs w:val="21"/>
        </w:rPr>
      </w:pPr>
    </w:p>
    <w:p w14:paraId="1AFFEF0E" w14:textId="77777777" w:rsidR="004F1C92" w:rsidRDefault="008B1B7C">
      <w:pPr>
        <w:snapToGrid w:val="0"/>
        <w:spacing w:line="360" w:lineRule="auto"/>
        <w:ind w:firstLineChars="2100" w:firstLine="4410"/>
        <w:rPr>
          <w:szCs w:val="21"/>
        </w:rPr>
      </w:pPr>
      <w:r>
        <w:rPr>
          <w:rFonts w:hint="eastAsia"/>
          <w:szCs w:val="21"/>
        </w:rPr>
        <w:t>供应商名称</w:t>
      </w:r>
      <w:r>
        <w:rPr>
          <w:szCs w:val="21"/>
        </w:rPr>
        <w:t>(</w:t>
      </w:r>
      <w:r>
        <w:rPr>
          <w:rFonts w:hint="eastAsia"/>
          <w:szCs w:val="21"/>
        </w:rPr>
        <w:t>电子签章</w:t>
      </w:r>
      <w:r>
        <w:rPr>
          <w:szCs w:val="21"/>
        </w:rPr>
        <w:t>)</w:t>
      </w:r>
      <w:r>
        <w:rPr>
          <w:rFonts w:hint="eastAsia"/>
          <w:szCs w:val="21"/>
        </w:rPr>
        <w:t>：</w:t>
      </w:r>
    </w:p>
    <w:p w14:paraId="6782BC2F" w14:textId="77777777" w:rsidR="004F1C92" w:rsidRDefault="008B1B7C">
      <w:pPr>
        <w:snapToGrid w:val="0"/>
        <w:spacing w:line="360" w:lineRule="auto"/>
        <w:ind w:firstLineChars="2150" w:firstLine="4515"/>
        <w:rPr>
          <w:szCs w:val="21"/>
        </w:rPr>
      </w:pP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14:paraId="1D7A3796" w14:textId="77777777" w:rsidR="004F1C92" w:rsidRDefault="004F1C92">
      <w:pPr>
        <w:snapToGrid w:val="0"/>
        <w:spacing w:before="50" w:afterLines="50" w:after="120" w:line="440" w:lineRule="exact"/>
        <w:jc w:val="left"/>
        <w:rPr>
          <w:szCs w:val="21"/>
        </w:rPr>
      </w:pPr>
    </w:p>
    <w:bookmarkEnd w:id="158"/>
    <w:p w14:paraId="74B3272B" w14:textId="77777777" w:rsidR="004F1C92" w:rsidRDefault="008B1B7C">
      <w:pPr>
        <w:widowControl/>
        <w:jc w:val="left"/>
        <w:rPr>
          <w:szCs w:val="21"/>
        </w:rPr>
      </w:pPr>
      <w:r>
        <w:rPr>
          <w:szCs w:val="21"/>
        </w:rPr>
        <w:br w:type="page"/>
      </w:r>
      <w:bookmarkStart w:id="159" w:name="_Hlk60652166"/>
      <w:bookmarkStart w:id="160" w:name="_Hlk65854557"/>
      <w:bookmarkStart w:id="161" w:name="_Hlk65852070"/>
    </w:p>
    <w:bookmarkEnd w:id="159"/>
    <w:bookmarkEnd w:id="160"/>
    <w:p w14:paraId="17F286DF" w14:textId="77777777" w:rsidR="004F1C92" w:rsidRDefault="008B1B7C">
      <w:pPr>
        <w:snapToGrid w:val="0"/>
        <w:spacing w:before="50" w:afterLines="50" w:after="120" w:line="400" w:lineRule="exact"/>
        <w:jc w:val="left"/>
        <w:rPr>
          <w:szCs w:val="21"/>
        </w:rPr>
      </w:pPr>
      <w:r>
        <w:rPr>
          <w:szCs w:val="21"/>
        </w:rPr>
        <w:lastRenderedPageBreak/>
        <w:t>8</w:t>
      </w:r>
      <w:r>
        <w:rPr>
          <w:szCs w:val="21"/>
        </w:rPr>
        <w:t>．投标保证金缴纳证明</w:t>
      </w:r>
      <w:r>
        <w:rPr>
          <w:rFonts w:hint="eastAsia"/>
          <w:szCs w:val="21"/>
        </w:rPr>
        <w:t>。</w:t>
      </w:r>
      <w:r>
        <w:rPr>
          <w:rFonts w:hint="eastAsia"/>
          <w:b/>
          <w:szCs w:val="21"/>
        </w:rPr>
        <w:t>（如招标文件有要求时提供）</w:t>
      </w:r>
    </w:p>
    <w:p w14:paraId="4E2CE25E" w14:textId="77777777" w:rsidR="004F1C92" w:rsidRDefault="008B1B7C">
      <w:pPr>
        <w:snapToGrid w:val="0"/>
        <w:spacing w:before="50" w:afterLines="50" w:after="120" w:line="440" w:lineRule="exact"/>
        <w:jc w:val="left"/>
      </w:pPr>
      <w:r>
        <w:rPr>
          <w:rFonts w:hint="eastAsia"/>
        </w:rPr>
        <w:t>（</w:t>
      </w:r>
      <w:r>
        <w:rPr>
          <w:rFonts w:hint="eastAsia"/>
        </w:rPr>
        <w:t>1</w:t>
      </w:r>
      <w:r>
        <w:rPr>
          <w:rFonts w:hint="eastAsia"/>
        </w:rPr>
        <w:t>）以转账、电汇形式缴纳的，提供转账、电汇凭证扫描件或复印件（网银可提供截图）</w:t>
      </w:r>
      <w:r>
        <w:t>加盖</w:t>
      </w:r>
      <w:r>
        <w:rPr>
          <w:szCs w:val="21"/>
        </w:rPr>
        <w:t>供应商</w:t>
      </w:r>
      <w:r>
        <w:rPr>
          <w:rFonts w:hint="eastAsia"/>
          <w:szCs w:val="21"/>
        </w:rPr>
        <w:t>电子签章</w:t>
      </w:r>
      <w:r>
        <w:rPr>
          <w:rFonts w:hint="eastAsia"/>
        </w:rPr>
        <w:t>；</w:t>
      </w:r>
    </w:p>
    <w:p w14:paraId="2AF50352" w14:textId="77777777" w:rsidR="004F1C92" w:rsidRDefault="008B1B7C">
      <w:pPr>
        <w:snapToGrid w:val="0"/>
        <w:spacing w:before="50" w:afterLines="50" w:after="120" w:line="440" w:lineRule="exact"/>
        <w:jc w:val="left"/>
        <w:rPr>
          <w:szCs w:val="21"/>
        </w:rPr>
      </w:pPr>
      <w:r>
        <w:rPr>
          <w:rFonts w:hint="eastAsia"/>
        </w:rPr>
        <w:t>（</w:t>
      </w:r>
      <w:r>
        <w:rPr>
          <w:rFonts w:hint="eastAsia"/>
        </w:rPr>
        <w:t>2</w:t>
      </w:r>
      <w:r>
        <w:rPr>
          <w:rFonts w:hint="eastAsia"/>
        </w:rPr>
        <w:t>）以支票、汇票、本票或金融机构、担保机构出具的保函等非现金形式缴纳的，提供原件扫描件或复印件并加盖供应商电子签章。投标保函参考如下格式开具：</w:t>
      </w:r>
    </w:p>
    <w:p w14:paraId="148D2C18" w14:textId="77777777" w:rsidR="004F1C92" w:rsidRDefault="004F1C92">
      <w:pPr>
        <w:widowControl/>
        <w:jc w:val="center"/>
        <w:rPr>
          <w:b/>
          <w:bCs/>
          <w:sz w:val="28"/>
          <w:szCs w:val="36"/>
        </w:rPr>
      </w:pPr>
    </w:p>
    <w:p w14:paraId="06E15D41" w14:textId="77777777" w:rsidR="004F1C92" w:rsidRDefault="008B1B7C">
      <w:pPr>
        <w:widowControl/>
        <w:jc w:val="center"/>
        <w:rPr>
          <w:szCs w:val="21"/>
        </w:rPr>
      </w:pPr>
      <w:r>
        <w:rPr>
          <w:rFonts w:hint="eastAsia"/>
          <w:b/>
          <w:bCs/>
          <w:sz w:val="28"/>
          <w:szCs w:val="36"/>
        </w:rPr>
        <w:t>投标保函参考格式</w:t>
      </w:r>
    </w:p>
    <w:p w14:paraId="0EC33380" w14:textId="77777777" w:rsidR="004F1C92" w:rsidRDefault="008B1B7C">
      <w:pPr>
        <w:snapToGrid w:val="0"/>
        <w:spacing w:before="50" w:afterLines="50" w:after="120"/>
        <w:jc w:val="left"/>
      </w:pPr>
      <w:r>
        <w:rPr>
          <w:rFonts w:hint="eastAsia"/>
        </w:rPr>
        <w:t>编号：</w:t>
      </w:r>
      <w:r>
        <w:rPr>
          <w:rFonts w:hint="eastAsia"/>
        </w:rPr>
        <w:t xml:space="preserve">           </w:t>
      </w:r>
    </w:p>
    <w:p w14:paraId="719B6168" w14:textId="77777777" w:rsidR="004F1C92" w:rsidRDefault="008B1B7C">
      <w:pPr>
        <w:snapToGrid w:val="0"/>
        <w:spacing w:before="50" w:afterLines="50" w:after="120"/>
        <w:jc w:val="left"/>
      </w:pPr>
      <w:r>
        <w:rPr>
          <w:rFonts w:hint="eastAsia"/>
        </w:rPr>
        <w:t>申请人：</w:t>
      </w:r>
    </w:p>
    <w:p w14:paraId="70F4BD8D" w14:textId="77777777" w:rsidR="004F1C92" w:rsidRDefault="008B1B7C">
      <w:pPr>
        <w:snapToGrid w:val="0"/>
        <w:spacing w:before="50" w:afterLines="50" w:after="120"/>
        <w:jc w:val="left"/>
      </w:pPr>
      <w:r>
        <w:rPr>
          <w:rFonts w:hint="eastAsia"/>
        </w:rPr>
        <w:t>地址：</w:t>
      </w:r>
    </w:p>
    <w:p w14:paraId="7818C447" w14:textId="77777777" w:rsidR="004F1C92" w:rsidRDefault="008B1B7C">
      <w:pPr>
        <w:snapToGrid w:val="0"/>
        <w:spacing w:before="50" w:afterLines="50" w:after="120"/>
        <w:jc w:val="left"/>
      </w:pPr>
      <w:r>
        <w:rPr>
          <w:rFonts w:hint="eastAsia"/>
        </w:rPr>
        <w:t>受益人：广西机电设备招标有限公司</w:t>
      </w:r>
      <w:r>
        <w:rPr>
          <w:rFonts w:hint="eastAsia"/>
        </w:rPr>
        <w:t xml:space="preserve"> </w:t>
      </w:r>
    </w:p>
    <w:p w14:paraId="692ED3F2" w14:textId="77777777" w:rsidR="004F1C92" w:rsidRDefault="008B1B7C">
      <w:pPr>
        <w:snapToGrid w:val="0"/>
        <w:spacing w:before="50" w:afterLines="50" w:after="120"/>
        <w:jc w:val="left"/>
      </w:pPr>
      <w:r>
        <w:rPr>
          <w:rFonts w:hint="eastAsia"/>
        </w:rPr>
        <w:t>地址：</w:t>
      </w:r>
    </w:p>
    <w:p w14:paraId="4485EA5E" w14:textId="77777777" w:rsidR="004F1C92" w:rsidRDefault="008B1B7C">
      <w:pPr>
        <w:snapToGrid w:val="0"/>
        <w:spacing w:before="50" w:afterLines="50" w:after="120"/>
        <w:jc w:val="left"/>
      </w:pPr>
      <w:r>
        <w:rPr>
          <w:rFonts w:hint="eastAsia"/>
        </w:rPr>
        <w:t>开立人：</w:t>
      </w:r>
    </w:p>
    <w:p w14:paraId="607CF0DD" w14:textId="77777777" w:rsidR="004F1C92" w:rsidRDefault="008B1B7C">
      <w:pPr>
        <w:snapToGrid w:val="0"/>
        <w:spacing w:before="50" w:afterLines="50" w:after="120"/>
        <w:jc w:val="left"/>
      </w:pPr>
      <w:r>
        <w:rPr>
          <w:rFonts w:hint="eastAsia"/>
        </w:rPr>
        <w:t>地址：</w:t>
      </w:r>
    </w:p>
    <w:p w14:paraId="34312A86" w14:textId="77777777" w:rsidR="004F1C92" w:rsidRDefault="004F1C92">
      <w:pPr>
        <w:snapToGrid w:val="0"/>
        <w:spacing w:before="50" w:afterLines="50" w:after="120" w:line="440" w:lineRule="exact"/>
        <w:jc w:val="left"/>
      </w:pPr>
    </w:p>
    <w:p w14:paraId="5D392128" w14:textId="77777777" w:rsidR="004F1C92" w:rsidRDefault="008B1B7C">
      <w:pPr>
        <w:snapToGrid w:val="0"/>
        <w:spacing w:before="50" w:afterLines="50" w:after="120" w:line="276" w:lineRule="auto"/>
        <w:jc w:val="left"/>
      </w:pPr>
      <w:r>
        <w:rPr>
          <w:rFonts w:hint="eastAsia"/>
        </w:rPr>
        <w:t>致：广西机电设备招标有限公司</w:t>
      </w:r>
    </w:p>
    <w:p w14:paraId="73B9EA7F" w14:textId="77777777" w:rsidR="004F1C92" w:rsidRDefault="008B1B7C">
      <w:pPr>
        <w:snapToGrid w:val="0"/>
        <w:spacing w:before="50" w:afterLines="50" w:after="120" w:line="276" w:lineRule="auto"/>
        <w:ind w:firstLineChars="200" w:firstLine="42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w:t>
      </w:r>
      <w:r>
        <w:rPr>
          <w:rFonts w:hint="eastAsia"/>
        </w:rPr>
        <w:t>日就</w:t>
      </w:r>
      <w:r>
        <w:rPr>
          <w:rFonts w:hint="eastAsia"/>
        </w:rPr>
        <w:t xml:space="preserve"> </w:t>
      </w:r>
      <w:r>
        <w:rPr>
          <w:rFonts w:hint="eastAsia"/>
          <w:u w:val="single"/>
        </w:rPr>
        <w:t xml:space="preserve">                                          </w:t>
      </w:r>
      <w:r>
        <w:rPr>
          <w:rFonts w:hint="eastAsia"/>
        </w:rPr>
        <w:t>（以下简称“本项目”）发出的招标文件，并已向采购代理机构（即“受益人”）提交了投标文件。</w:t>
      </w:r>
    </w:p>
    <w:p w14:paraId="3E660AB7" w14:textId="77777777" w:rsidR="004F1C92" w:rsidRDefault="008B1B7C">
      <w:pPr>
        <w:snapToGrid w:val="0"/>
        <w:spacing w:before="50" w:afterLines="50" w:after="120" w:line="276" w:lineRule="auto"/>
        <w:ind w:firstLineChars="200" w:firstLine="420"/>
        <w:jc w:val="left"/>
      </w:pPr>
      <w:r>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rPr>
        <w:t>¥</w:t>
      </w:r>
      <w:r>
        <w:rPr>
          <w:rFonts w:hint="eastAsia"/>
          <w:u w:val="single"/>
        </w:rPr>
        <w:t xml:space="preserve">                         </w:t>
      </w:r>
      <w:r>
        <w:rPr>
          <w:rFonts w:hint="eastAsia"/>
        </w:rPr>
        <w:t>）。</w:t>
      </w:r>
    </w:p>
    <w:p w14:paraId="6BB5DCA1" w14:textId="77777777" w:rsidR="004F1C92" w:rsidRDefault="008B1B7C">
      <w:pPr>
        <w:snapToGrid w:val="0"/>
        <w:spacing w:before="50" w:afterLines="50" w:after="120" w:line="276" w:lineRule="auto"/>
        <w:ind w:firstLineChars="200" w:firstLine="420"/>
        <w:jc w:val="left"/>
      </w:pPr>
      <w:r>
        <w:rPr>
          <w:rFonts w:hint="eastAsia"/>
        </w:rPr>
        <w:t>二、我方在供应商发生以下情形时承担保证担保责任：</w:t>
      </w:r>
      <w:r>
        <w:rPr>
          <w:rFonts w:hint="eastAsia"/>
        </w:rPr>
        <w:t xml:space="preserve"> </w:t>
      </w:r>
    </w:p>
    <w:p w14:paraId="3ADDF7A3" w14:textId="77777777" w:rsidR="004F1C92" w:rsidRDefault="008B1B7C">
      <w:pPr>
        <w:snapToGrid w:val="0"/>
        <w:spacing w:before="50" w:afterLines="50" w:after="120" w:line="276" w:lineRule="auto"/>
        <w:ind w:firstLineChars="200" w:firstLine="420"/>
        <w:jc w:val="left"/>
      </w:pPr>
      <w:r>
        <w:rPr>
          <w:rFonts w:hint="eastAsia"/>
        </w:rPr>
        <w:t>（</w:t>
      </w:r>
      <w:r>
        <w:rPr>
          <w:rFonts w:hint="eastAsia"/>
        </w:rPr>
        <w:t>1</w:t>
      </w:r>
      <w:r>
        <w:rPr>
          <w:rFonts w:hint="eastAsia"/>
        </w:rPr>
        <w:t>）投标人在开标后和投标有效期满之前撤销投标文件的；</w:t>
      </w:r>
      <w:r>
        <w:rPr>
          <w:rFonts w:hint="eastAsia"/>
        </w:rPr>
        <w:t xml:space="preserve"> </w:t>
      </w:r>
    </w:p>
    <w:p w14:paraId="7071F876" w14:textId="77777777" w:rsidR="004F1C92" w:rsidRDefault="008B1B7C">
      <w:pPr>
        <w:snapToGrid w:val="0"/>
        <w:spacing w:before="50" w:afterLines="50" w:after="120" w:line="276" w:lineRule="auto"/>
        <w:ind w:firstLineChars="200" w:firstLine="420"/>
        <w:jc w:val="left"/>
      </w:pPr>
      <w:r>
        <w:rPr>
          <w:rFonts w:hint="eastAsia"/>
        </w:rPr>
        <w:t>（</w:t>
      </w:r>
      <w:r>
        <w:rPr>
          <w:rFonts w:hint="eastAsia"/>
        </w:rPr>
        <w:t>2</w:t>
      </w:r>
      <w:r>
        <w:rPr>
          <w:rFonts w:hint="eastAsia"/>
        </w:rPr>
        <w:t>）投标人在收到中标通知书后，不能或拒绝按招标文件规定的时间内与采购人签订合同；</w:t>
      </w:r>
      <w:r>
        <w:rPr>
          <w:rFonts w:hint="eastAsia"/>
        </w:rPr>
        <w:t xml:space="preserve"> </w:t>
      </w:r>
    </w:p>
    <w:p w14:paraId="5F55B54F" w14:textId="77777777" w:rsidR="004F1C92" w:rsidRDefault="008B1B7C">
      <w:pPr>
        <w:snapToGrid w:val="0"/>
        <w:spacing w:before="50" w:afterLines="50" w:after="120" w:line="276" w:lineRule="auto"/>
        <w:ind w:firstLineChars="200" w:firstLine="420"/>
        <w:jc w:val="left"/>
      </w:pPr>
      <w:r>
        <w:rPr>
          <w:rFonts w:hint="eastAsia"/>
        </w:rPr>
        <w:t>（</w:t>
      </w:r>
      <w:r>
        <w:rPr>
          <w:rFonts w:hint="eastAsia"/>
        </w:rPr>
        <w:t>3</w:t>
      </w:r>
      <w:r>
        <w:rPr>
          <w:rFonts w:hint="eastAsia"/>
        </w:rPr>
        <w:t>）投标人在与采购人签订合同后，未在规定的时间内提交符合招标文件要求的履约担保；</w:t>
      </w:r>
    </w:p>
    <w:p w14:paraId="76198E02" w14:textId="77777777" w:rsidR="004F1C92" w:rsidRDefault="008B1B7C">
      <w:pPr>
        <w:snapToGrid w:val="0"/>
        <w:spacing w:before="50" w:afterLines="50" w:after="120" w:line="276" w:lineRule="auto"/>
        <w:ind w:firstLineChars="200" w:firstLine="420"/>
        <w:jc w:val="left"/>
      </w:pPr>
      <w:r>
        <w:rPr>
          <w:rFonts w:hint="eastAsia"/>
        </w:rPr>
        <w:t>（</w:t>
      </w:r>
      <w:r>
        <w:rPr>
          <w:rFonts w:hint="eastAsia"/>
        </w:rPr>
        <w:t>4</w:t>
      </w:r>
      <w:r>
        <w:rPr>
          <w:rFonts w:hint="eastAsia"/>
        </w:rPr>
        <w:t>）投标人在中标通知书发出之日起</w:t>
      </w:r>
      <w:r>
        <w:rPr>
          <w:rFonts w:hint="eastAsia"/>
        </w:rPr>
        <w:t>5</w:t>
      </w:r>
      <w:r>
        <w:rPr>
          <w:rFonts w:hint="eastAsia"/>
        </w:rPr>
        <w:t>个工作日内，未缴纳本项目代理服务费的；</w:t>
      </w:r>
    </w:p>
    <w:p w14:paraId="4D69DBA9" w14:textId="77777777" w:rsidR="004F1C92" w:rsidRDefault="008B1B7C">
      <w:pPr>
        <w:snapToGrid w:val="0"/>
        <w:spacing w:before="50" w:afterLines="50" w:after="120" w:line="276" w:lineRule="auto"/>
        <w:ind w:firstLineChars="200" w:firstLine="420"/>
        <w:jc w:val="left"/>
      </w:pPr>
      <w:r>
        <w:rPr>
          <w:rFonts w:hint="eastAsia"/>
        </w:rPr>
        <w:t>（</w:t>
      </w:r>
      <w:r>
        <w:rPr>
          <w:rFonts w:hint="eastAsia"/>
        </w:rPr>
        <w:t>5</w:t>
      </w:r>
      <w:r>
        <w:rPr>
          <w:rFonts w:hint="eastAsia"/>
        </w:rPr>
        <w:t>）投标人违反招标文件规定的其他情形。</w:t>
      </w:r>
    </w:p>
    <w:p w14:paraId="711CC2D3" w14:textId="77777777" w:rsidR="004F1C92" w:rsidRDefault="008B1B7C">
      <w:pPr>
        <w:snapToGrid w:val="0"/>
        <w:spacing w:before="50" w:afterLines="50" w:after="120" w:line="276" w:lineRule="auto"/>
        <w:ind w:firstLineChars="100" w:firstLine="210"/>
        <w:jc w:val="left"/>
      </w:pPr>
      <w:r>
        <w:rPr>
          <w:rFonts w:hint="eastAsia"/>
        </w:rPr>
        <w:t xml:space="preserve">    </w:t>
      </w:r>
      <w:r>
        <w:rPr>
          <w:rFonts w:hint="eastAsia"/>
        </w:rPr>
        <w:t>三、本保函为不可撤销、不可转让的见索即付独立保函。本保函有效期自开立之日起至投标有效期届满之日后的</w:t>
      </w:r>
      <w:r>
        <w:rPr>
          <w:rFonts w:hint="eastAsia"/>
          <w:u w:val="single"/>
        </w:rPr>
        <w:t xml:space="preserve">  28  </w:t>
      </w:r>
      <w:r>
        <w:rPr>
          <w:rFonts w:hint="eastAsia"/>
        </w:rPr>
        <w:t>日。投标有效期延长的，本保函有效期相应顺延。</w:t>
      </w:r>
    </w:p>
    <w:p w14:paraId="776B1016" w14:textId="77777777" w:rsidR="004F1C92" w:rsidRDefault="008B1B7C">
      <w:pPr>
        <w:snapToGrid w:val="0"/>
        <w:spacing w:before="50" w:afterLines="50" w:after="120" w:line="276" w:lineRule="auto"/>
        <w:ind w:firstLineChars="200" w:firstLine="420"/>
        <w:jc w:val="left"/>
      </w:pPr>
      <w:r>
        <w:rPr>
          <w:rFonts w:hint="eastAsia"/>
        </w:rPr>
        <w:t>四、我方承诺，在收到受益人发来的书面付款通知后的</w:t>
      </w:r>
      <w:r>
        <w:rPr>
          <w:rFonts w:hint="eastAsia"/>
          <w:u w:val="single"/>
        </w:rPr>
        <w:t xml:space="preserve">   5    </w:t>
      </w:r>
      <w:r>
        <w:rPr>
          <w:rFonts w:hint="eastAsia"/>
        </w:rPr>
        <w:t>日内无条件支付，前述书面付款通知即为付款要求之单据，且应满足以下要求：</w:t>
      </w:r>
    </w:p>
    <w:p w14:paraId="61550A82" w14:textId="77777777" w:rsidR="004F1C92" w:rsidRDefault="008B1B7C">
      <w:pPr>
        <w:snapToGrid w:val="0"/>
        <w:spacing w:before="50" w:afterLines="50" w:after="120" w:line="276" w:lineRule="auto"/>
        <w:ind w:firstLineChars="200" w:firstLine="420"/>
        <w:jc w:val="left"/>
      </w:pPr>
      <w:r>
        <w:rPr>
          <w:rFonts w:hint="eastAsia"/>
        </w:rPr>
        <w:t>（</w:t>
      </w:r>
      <w:r>
        <w:rPr>
          <w:rFonts w:hint="eastAsia"/>
        </w:rPr>
        <w:t>1</w:t>
      </w:r>
      <w:r>
        <w:rPr>
          <w:rFonts w:hint="eastAsia"/>
        </w:rPr>
        <w:t>）付款通知到达的日期在本保函的有效期内；</w:t>
      </w:r>
    </w:p>
    <w:p w14:paraId="16811A6F" w14:textId="77777777" w:rsidR="004F1C92" w:rsidRDefault="008B1B7C">
      <w:pPr>
        <w:snapToGrid w:val="0"/>
        <w:spacing w:before="50" w:afterLines="50" w:after="120" w:line="276" w:lineRule="auto"/>
        <w:ind w:firstLineChars="200" w:firstLine="420"/>
        <w:jc w:val="left"/>
      </w:pPr>
      <w:r>
        <w:rPr>
          <w:rFonts w:hint="eastAsia"/>
        </w:rPr>
        <w:t>（</w:t>
      </w:r>
      <w:r>
        <w:rPr>
          <w:rFonts w:hint="eastAsia"/>
        </w:rPr>
        <w:t>2</w:t>
      </w:r>
      <w:r>
        <w:rPr>
          <w:rFonts w:hint="eastAsia"/>
        </w:rPr>
        <w:t>）载明要求支付的金额；</w:t>
      </w:r>
    </w:p>
    <w:p w14:paraId="71DFDBCE" w14:textId="77777777" w:rsidR="004F1C92" w:rsidRDefault="008B1B7C">
      <w:pPr>
        <w:snapToGrid w:val="0"/>
        <w:spacing w:before="50" w:afterLines="50" w:after="120" w:line="276" w:lineRule="auto"/>
        <w:ind w:firstLineChars="200" w:firstLine="420"/>
        <w:jc w:val="left"/>
      </w:pPr>
      <w:r>
        <w:rPr>
          <w:rFonts w:hint="eastAsia"/>
        </w:rPr>
        <w:lastRenderedPageBreak/>
        <w:t>（</w:t>
      </w:r>
      <w:r>
        <w:rPr>
          <w:rFonts w:hint="eastAsia"/>
        </w:rPr>
        <w:t>3</w:t>
      </w:r>
      <w:r>
        <w:rPr>
          <w:rFonts w:hint="eastAsia"/>
        </w:rPr>
        <w:t>）载明申请人违反采购文件规定的义务内容和具体条款；</w:t>
      </w:r>
    </w:p>
    <w:p w14:paraId="3400529E" w14:textId="77777777" w:rsidR="004F1C92" w:rsidRDefault="008B1B7C">
      <w:pPr>
        <w:snapToGrid w:val="0"/>
        <w:spacing w:before="50" w:afterLines="50" w:after="120" w:line="276" w:lineRule="auto"/>
        <w:ind w:firstLineChars="200" w:firstLine="420"/>
        <w:jc w:val="left"/>
      </w:pPr>
      <w:r>
        <w:rPr>
          <w:rFonts w:hint="eastAsia"/>
        </w:rPr>
        <w:t>（</w:t>
      </w:r>
      <w:r>
        <w:rPr>
          <w:rFonts w:hint="eastAsia"/>
        </w:rPr>
        <w:t>4</w:t>
      </w:r>
      <w:r>
        <w:rPr>
          <w:rFonts w:hint="eastAsia"/>
        </w:rPr>
        <w:t>）声明不存在采购文件规定或我国法律规定免除申请人或我方支付责任的情形；</w:t>
      </w:r>
    </w:p>
    <w:p w14:paraId="0B6E36B7" w14:textId="77777777" w:rsidR="004F1C92" w:rsidRDefault="008B1B7C">
      <w:pPr>
        <w:snapToGrid w:val="0"/>
        <w:spacing w:before="50" w:afterLines="50" w:after="120" w:line="276" w:lineRule="auto"/>
        <w:ind w:firstLineChars="200" w:firstLine="420"/>
        <w:jc w:val="left"/>
      </w:pPr>
      <w:r>
        <w:rPr>
          <w:rFonts w:hint="eastAsia"/>
        </w:rPr>
        <w:t>（</w:t>
      </w:r>
      <w:r>
        <w:rPr>
          <w:rFonts w:hint="eastAsia"/>
        </w:rPr>
        <w:t>5</w:t>
      </w:r>
      <w:r>
        <w:rPr>
          <w:rFonts w:hint="eastAsia"/>
        </w:rPr>
        <w:t>）书面付款通知应在本保函有效期内到达的地址是：</w:t>
      </w:r>
      <w:r>
        <w:rPr>
          <w:rFonts w:hint="eastAsia"/>
          <w:u w:val="single"/>
        </w:rPr>
        <w:t xml:space="preserve">                                     </w:t>
      </w:r>
      <w:r>
        <w:rPr>
          <w:rFonts w:hint="eastAsia"/>
        </w:rPr>
        <w:t>。</w:t>
      </w:r>
    </w:p>
    <w:p w14:paraId="1E35D09E" w14:textId="77777777" w:rsidR="004F1C92" w:rsidRDefault="008B1B7C">
      <w:pPr>
        <w:snapToGrid w:val="0"/>
        <w:spacing w:before="50" w:afterLines="50" w:after="120" w:line="276" w:lineRule="auto"/>
        <w:jc w:val="left"/>
      </w:pPr>
      <w:r>
        <w:rPr>
          <w:rFonts w:hint="eastAsia"/>
        </w:rPr>
        <w:t xml:space="preserve">        </w:t>
      </w:r>
      <w:r>
        <w:rPr>
          <w:rFonts w:hint="eastAsia"/>
        </w:rPr>
        <w:t>受益人发出的书面付款通知应由其为鉴明受益人法定代表人（负责人）或授权代理人签字并加盖公章。</w:t>
      </w:r>
    </w:p>
    <w:p w14:paraId="1190F17A" w14:textId="77777777" w:rsidR="004F1C92" w:rsidRDefault="008B1B7C">
      <w:pPr>
        <w:snapToGrid w:val="0"/>
        <w:spacing w:before="50" w:afterLines="50" w:after="120" w:line="276" w:lineRule="auto"/>
        <w:ind w:firstLineChars="200" w:firstLine="420"/>
        <w:jc w:val="left"/>
      </w:pPr>
      <w:r>
        <w:rPr>
          <w:rFonts w:hint="eastAsia"/>
        </w:rPr>
        <w:t>五、本保函项下的权利不得转让，不得设定担保。贵方未经我方书面同意转让本保函或其项下任何权利，对我方不发生法律效力。</w:t>
      </w:r>
      <w:r>
        <w:rPr>
          <w:rFonts w:hint="eastAsia"/>
        </w:rPr>
        <w:t xml:space="preserve"> </w:t>
      </w:r>
    </w:p>
    <w:p w14:paraId="008C9204" w14:textId="77777777" w:rsidR="004F1C92" w:rsidRDefault="008B1B7C">
      <w:pPr>
        <w:snapToGrid w:val="0"/>
        <w:spacing w:before="50" w:afterLines="50" w:after="120" w:line="276" w:lineRule="auto"/>
        <w:ind w:firstLineChars="200" w:firstLine="420"/>
        <w:jc w:val="left"/>
      </w:pPr>
      <w:r>
        <w:rPr>
          <w:rFonts w:hint="eastAsia"/>
        </w:rPr>
        <w:t>六、本保函项下的基础交易不成立、不生效、无效、被撤销、被解除，不影响本保函的独立有效。</w:t>
      </w:r>
      <w:r>
        <w:rPr>
          <w:rFonts w:hint="eastAsia"/>
        </w:rPr>
        <w:t xml:space="preserve"> </w:t>
      </w:r>
    </w:p>
    <w:p w14:paraId="2BCA5BE0" w14:textId="77777777" w:rsidR="004F1C92" w:rsidRDefault="008B1B7C">
      <w:pPr>
        <w:snapToGrid w:val="0"/>
        <w:spacing w:before="50" w:afterLines="50" w:after="120" w:line="276" w:lineRule="auto"/>
        <w:ind w:firstLineChars="200" w:firstLine="420"/>
        <w:jc w:val="left"/>
      </w:pPr>
      <w:r>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Pr>
          <w:rFonts w:hint="eastAsia"/>
        </w:rPr>
        <w:t xml:space="preserve"> </w:t>
      </w:r>
    </w:p>
    <w:p w14:paraId="0D33719A" w14:textId="77777777" w:rsidR="004F1C92" w:rsidRDefault="008B1B7C">
      <w:pPr>
        <w:snapToGrid w:val="0"/>
        <w:spacing w:before="50" w:afterLines="50" w:after="120" w:line="276" w:lineRule="auto"/>
        <w:ind w:firstLineChars="200" w:firstLine="420"/>
        <w:jc w:val="left"/>
      </w:pPr>
      <w:r>
        <w:rPr>
          <w:rFonts w:hint="eastAsia"/>
        </w:rPr>
        <w:t>八、本保函适用的法律为中华人民共和国法律，争议裁判管辖地为中华人民共和国。</w:t>
      </w:r>
      <w:r>
        <w:rPr>
          <w:rFonts w:hint="eastAsia"/>
        </w:rPr>
        <w:t xml:space="preserve"> </w:t>
      </w:r>
    </w:p>
    <w:p w14:paraId="0999DC08" w14:textId="77777777" w:rsidR="004F1C92" w:rsidRDefault="008B1B7C">
      <w:pPr>
        <w:snapToGrid w:val="0"/>
        <w:spacing w:before="50" w:afterLines="50" w:after="120" w:line="276" w:lineRule="auto"/>
        <w:ind w:firstLineChars="200" w:firstLine="420"/>
        <w:jc w:val="left"/>
      </w:pPr>
      <w:r>
        <w:rPr>
          <w:rFonts w:hint="eastAsia"/>
        </w:rPr>
        <w:t>九、本保函自我方法定代表人或授权代表签字并加盖公章之日起生效。</w:t>
      </w:r>
      <w:r>
        <w:rPr>
          <w:rFonts w:hint="eastAsia"/>
        </w:rPr>
        <w:t xml:space="preserve"> </w:t>
      </w:r>
    </w:p>
    <w:p w14:paraId="6E9AC7C7" w14:textId="77777777" w:rsidR="004F1C92" w:rsidRDefault="004F1C92">
      <w:pPr>
        <w:snapToGrid w:val="0"/>
        <w:spacing w:before="50" w:afterLines="50" w:after="120" w:line="276" w:lineRule="auto"/>
        <w:jc w:val="left"/>
      </w:pPr>
    </w:p>
    <w:p w14:paraId="42EF0D93" w14:textId="77777777" w:rsidR="004F1C92" w:rsidRDefault="008B1B7C">
      <w:pPr>
        <w:snapToGrid w:val="0"/>
        <w:spacing w:before="50" w:afterLines="50" w:after="120" w:line="276" w:lineRule="auto"/>
        <w:jc w:val="left"/>
      </w:pPr>
      <w:r>
        <w:rPr>
          <w:rFonts w:hint="eastAsia"/>
        </w:rPr>
        <w:t>开</w:t>
      </w:r>
      <w:r>
        <w:rPr>
          <w:rFonts w:hint="eastAsia"/>
        </w:rPr>
        <w:t xml:space="preserve"> </w:t>
      </w:r>
      <w:r>
        <w:rPr>
          <w:rFonts w:hint="eastAsia"/>
        </w:rPr>
        <w:t>立</w:t>
      </w:r>
      <w:r>
        <w:rPr>
          <w:rFonts w:hint="eastAsia"/>
        </w:rPr>
        <w:t xml:space="preserve"> </w:t>
      </w:r>
      <w:r>
        <w:rPr>
          <w:rFonts w:hint="eastAsia"/>
        </w:rPr>
        <w:t>人：</w:t>
      </w:r>
      <w:r>
        <w:rPr>
          <w:rFonts w:hint="eastAsia"/>
        </w:rPr>
        <w:t xml:space="preserve">                                                  </w:t>
      </w:r>
      <w:r>
        <w:rPr>
          <w:rFonts w:hint="eastAsia"/>
        </w:rPr>
        <w:t>（公章）</w:t>
      </w:r>
      <w:r>
        <w:rPr>
          <w:rFonts w:hint="eastAsia"/>
        </w:rPr>
        <w:t xml:space="preserve"> </w:t>
      </w:r>
    </w:p>
    <w:p w14:paraId="67E88E67" w14:textId="77777777" w:rsidR="004F1C92" w:rsidRDefault="008B1B7C">
      <w:pPr>
        <w:snapToGrid w:val="0"/>
        <w:spacing w:before="50" w:afterLines="50" w:after="120" w:line="276" w:lineRule="auto"/>
        <w:jc w:val="left"/>
      </w:pPr>
      <w:r>
        <w:rPr>
          <w:rFonts w:hint="eastAsia"/>
        </w:rPr>
        <w:t>法定代表人（或授权代表）</w:t>
      </w:r>
      <w:r>
        <w:rPr>
          <w:rFonts w:hint="eastAsia"/>
        </w:rPr>
        <w:t xml:space="preserve"> </w:t>
      </w:r>
      <w:r>
        <w:rPr>
          <w:rFonts w:hint="eastAsia"/>
        </w:rPr>
        <w:t>：</w:t>
      </w:r>
      <w:r>
        <w:rPr>
          <w:rFonts w:hint="eastAsia"/>
        </w:rPr>
        <w:t xml:space="preserve">               </w:t>
      </w:r>
      <w:r>
        <w:rPr>
          <w:rFonts w:hint="eastAsia"/>
        </w:rPr>
        <w:t>（签字）</w:t>
      </w:r>
      <w:r>
        <w:rPr>
          <w:rFonts w:hint="eastAsia"/>
        </w:rPr>
        <w:t xml:space="preserve"> </w:t>
      </w:r>
    </w:p>
    <w:p w14:paraId="5FABE2A1" w14:textId="77777777" w:rsidR="004F1C92" w:rsidRDefault="008B1B7C">
      <w:pPr>
        <w:snapToGrid w:val="0"/>
        <w:spacing w:before="50" w:afterLines="50" w:after="120" w:line="276" w:lineRule="auto"/>
        <w:jc w:val="left"/>
      </w:pPr>
      <w:r>
        <w:rPr>
          <w:rFonts w:hint="eastAsia"/>
        </w:rPr>
        <w:t>地</w:t>
      </w:r>
      <w:r>
        <w:rPr>
          <w:rFonts w:hint="eastAsia"/>
        </w:rPr>
        <w:t xml:space="preserve">    </w:t>
      </w:r>
      <w:r>
        <w:rPr>
          <w:rFonts w:hint="eastAsia"/>
        </w:rPr>
        <w:t>址：</w:t>
      </w:r>
      <w:r>
        <w:rPr>
          <w:rFonts w:hint="eastAsia"/>
        </w:rPr>
        <w:t xml:space="preserve">                                       </w:t>
      </w:r>
    </w:p>
    <w:p w14:paraId="602212D4" w14:textId="77777777" w:rsidR="004F1C92" w:rsidRDefault="008B1B7C">
      <w:pPr>
        <w:snapToGrid w:val="0"/>
        <w:spacing w:before="50" w:afterLines="50" w:after="120" w:line="276" w:lineRule="auto"/>
        <w:jc w:val="left"/>
      </w:pPr>
      <w:r>
        <w:rPr>
          <w:rFonts w:hint="eastAsia"/>
        </w:rPr>
        <w:t>邮政编码：</w:t>
      </w:r>
      <w:r>
        <w:rPr>
          <w:rFonts w:hint="eastAsia"/>
        </w:rPr>
        <w:t xml:space="preserve">                 </w:t>
      </w:r>
    </w:p>
    <w:p w14:paraId="16392EC7" w14:textId="77777777" w:rsidR="004F1C92" w:rsidRDefault="008B1B7C">
      <w:pPr>
        <w:snapToGrid w:val="0"/>
        <w:spacing w:before="50" w:afterLines="50" w:after="120" w:line="276" w:lineRule="auto"/>
        <w:jc w:val="left"/>
      </w:pPr>
      <w:r>
        <w:rPr>
          <w:rFonts w:hint="eastAsia"/>
        </w:rPr>
        <w:t>电</w:t>
      </w:r>
      <w:r>
        <w:rPr>
          <w:rFonts w:hint="eastAsia"/>
        </w:rPr>
        <w:t xml:space="preserve">    </w:t>
      </w:r>
      <w:r>
        <w:rPr>
          <w:rFonts w:hint="eastAsia"/>
        </w:rPr>
        <w:t>话：</w:t>
      </w:r>
      <w:r>
        <w:rPr>
          <w:rFonts w:hint="eastAsia"/>
        </w:rPr>
        <w:t xml:space="preserve">                 </w:t>
      </w:r>
    </w:p>
    <w:p w14:paraId="2AC44104" w14:textId="77777777" w:rsidR="004F1C92" w:rsidRDefault="008B1B7C">
      <w:pPr>
        <w:snapToGrid w:val="0"/>
        <w:spacing w:before="50" w:afterLines="50" w:after="120" w:line="276" w:lineRule="auto"/>
        <w:jc w:val="left"/>
      </w:pPr>
      <w:r>
        <w:rPr>
          <w:rFonts w:hint="eastAsia"/>
        </w:rPr>
        <w:t>传</w:t>
      </w:r>
      <w:r>
        <w:rPr>
          <w:rFonts w:hint="eastAsia"/>
        </w:rPr>
        <w:t xml:space="preserve">    </w:t>
      </w:r>
      <w:r>
        <w:rPr>
          <w:rFonts w:hint="eastAsia"/>
        </w:rPr>
        <w:t>真：</w:t>
      </w:r>
      <w:r>
        <w:rPr>
          <w:rFonts w:hint="eastAsia"/>
        </w:rPr>
        <w:t xml:space="preserve">                 </w:t>
      </w:r>
    </w:p>
    <w:p w14:paraId="45FEFD2F" w14:textId="77777777" w:rsidR="004F1C92" w:rsidRDefault="008B1B7C">
      <w:pPr>
        <w:snapToGrid w:val="0"/>
        <w:spacing w:before="50" w:afterLines="50" w:after="120" w:line="276" w:lineRule="auto"/>
        <w:jc w:val="left"/>
      </w:pPr>
      <w:r>
        <w:rPr>
          <w:rFonts w:hint="eastAsia"/>
        </w:rPr>
        <w:t>开立时间：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6243DFE5" w14:textId="77777777" w:rsidR="004F1C92" w:rsidRDefault="008B1B7C">
      <w:pPr>
        <w:widowControl/>
        <w:jc w:val="left"/>
        <w:rPr>
          <w:szCs w:val="21"/>
        </w:rPr>
      </w:pPr>
      <w:r>
        <w:rPr>
          <w:szCs w:val="21"/>
        </w:rPr>
        <w:br w:type="page"/>
      </w:r>
    </w:p>
    <w:p w14:paraId="60F13CA4" w14:textId="77777777" w:rsidR="004F1C92" w:rsidRDefault="008B1B7C">
      <w:pPr>
        <w:snapToGrid w:val="0"/>
        <w:spacing w:before="50" w:afterLines="50" w:after="120"/>
        <w:jc w:val="left"/>
        <w:rPr>
          <w:szCs w:val="21"/>
        </w:rPr>
      </w:pPr>
      <w:r>
        <w:rPr>
          <w:szCs w:val="21"/>
        </w:rPr>
        <w:lastRenderedPageBreak/>
        <w:t>9</w:t>
      </w:r>
      <w:r>
        <w:rPr>
          <w:szCs w:val="21"/>
        </w:rPr>
        <w:t>．供应商认为应当要提交的</w:t>
      </w:r>
      <w:r>
        <w:rPr>
          <w:rFonts w:hint="eastAsia"/>
          <w:szCs w:val="21"/>
        </w:rPr>
        <w:t>其他</w:t>
      </w:r>
      <w:r>
        <w:rPr>
          <w:szCs w:val="21"/>
        </w:rPr>
        <w:t>资格证明材料。</w:t>
      </w:r>
      <w:r>
        <w:rPr>
          <w:bCs/>
          <w:sz w:val="24"/>
        </w:rPr>
        <w:t xml:space="preserve"> </w:t>
      </w:r>
    </w:p>
    <w:p w14:paraId="21B0415D" w14:textId="77777777" w:rsidR="004F1C92" w:rsidRDefault="004F1C92">
      <w:pPr>
        <w:spacing w:line="276" w:lineRule="auto"/>
        <w:rPr>
          <w:szCs w:val="21"/>
        </w:rPr>
      </w:pPr>
    </w:p>
    <w:p w14:paraId="01C841D7" w14:textId="77777777" w:rsidR="004F1C92" w:rsidRDefault="008B1B7C">
      <w:pPr>
        <w:widowControl/>
        <w:jc w:val="left"/>
        <w:rPr>
          <w:szCs w:val="21"/>
        </w:rPr>
      </w:pPr>
      <w:r>
        <w:rPr>
          <w:szCs w:val="21"/>
        </w:rPr>
        <w:br w:type="page"/>
      </w:r>
      <w:bookmarkEnd w:id="161"/>
    </w:p>
    <w:bookmarkEnd w:id="153"/>
    <w:p w14:paraId="7A92794B" w14:textId="77777777" w:rsidR="004F1C92" w:rsidRDefault="008B1B7C">
      <w:pPr>
        <w:snapToGrid w:val="0"/>
        <w:spacing w:beforeLines="50" w:before="120" w:after="50" w:line="440" w:lineRule="exact"/>
        <w:jc w:val="left"/>
        <w:outlineLvl w:val="1"/>
        <w:rPr>
          <w:bCs/>
          <w:sz w:val="24"/>
        </w:rPr>
      </w:pPr>
      <w:r>
        <w:rPr>
          <w:bCs/>
          <w:sz w:val="24"/>
        </w:rPr>
        <w:lastRenderedPageBreak/>
        <w:t>2</w:t>
      </w:r>
      <w:r>
        <w:rPr>
          <w:bCs/>
          <w:sz w:val="24"/>
        </w:rPr>
        <w:t>．投标文件封面参考格式</w:t>
      </w:r>
      <w:r>
        <w:rPr>
          <w:rFonts w:hint="eastAsia"/>
          <w:bCs/>
          <w:sz w:val="24"/>
        </w:rPr>
        <w:t>（商务技术文件）</w:t>
      </w:r>
      <w:r>
        <w:rPr>
          <w:bCs/>
          <w:sz w:val="24"/>
        </w:rPr>
        <w:t>：</w:t>
      </w:r>
      <w:r>
        <w:rPr>
          <w:bCs/>
          <w:sz w:val="24"/>
        </w:rPr>
        <w:t xml:space="preserve"> </w:t>
      </w:r>
    </w:p>
    <w:p w14:paraId="6044282F" w14:textId="77777777" w:rsidR="004F1C92" w:rsidRDefault="004F1C92">
      <w:pPr>
        <w:snapToGrid w:val="0"/>
        <w:spacing w:before="50" w:afterLines="50" w:after="120" w:line="400" w:lineRule="exact"/>
        <w:jc w:val="left"/>
        <w:rPr>
          <w:bCs/>
          <w:sz w:val="24"/>
        </w:rPr>
      </w:pPr>
    </w:p>
    <w:p w14:paraId="31C6803F" w14:textId="77777777" w:rsidR="004F1C92" w:rsidRDefault="004F1C92">
      <w:pPr>
        <w:snapToGrid w:val="0"/>
        <w:spacing w:beforeLines="50" w:before="120" w:after="50" w:line="360" w:lineRule="exact"/>
        <w:rPr>
          <w:sz w:val="24"/>
        </w:rPr>
      </w:pPr>
    </w:p>
    <w:p w14:paraId="2732BD51" w14:textId="77777777" w:rsidR="004F1C92" w:rsidRDefault="004F1C92">
      <w:pPr>
        <w:snapToGrid w:val="0"/>
        <w:spacing w:beforeLines="50" w:before="120" w:after="50" w:line="360" w:lineRule="exact"/>
        <w:jc w:val="center"/>
        <w:rPr>
          <w:bCs/>
          <w:sz w:val="24"/>
        </w:rPr>
      </w:pPr>
    </w:p>
    <w:p w14:paraId="60958A64" w14:textId="77777777" w:rsidR="004F1C92" w:rsidRDefault="008B1B7C">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63EB007B" w14:textId="77777777" w:rsidR="004F1C92" w:rsidRDefault="004F1C92">
      <w:pPr>
        <w:snapToGrid w:val="0"/>
        <w:spacing w:beforeLines="50" w:before="120" w:after="50" w:line="360" w:lineRule="exact"/>
        <w:jc w:val="center"/>
        <w:rPr>
          <w:b/>
          <w:bCs/>
          <w:sz w:val="44"/>
          <w:szCs w:val="44"/>
        </w:rPr>
      </w:pPr>
    </w:p>
    <w:p w14:paraId="497E6CF0" w14:textId="77777777" w:rsidR="004F1C92" w:rsidRDefault="004F1C92">
      <w:pPr>
        <w:snapToGrid w:val="0"/>
        <w:spacing w:beforeLines="50" w:before="120" w:after="50" w:line="360" w:lineRule="exact"/>
        <w:jc w:val="center"/>
        <w:rPr>
          <w:b/>
          <w:bCs/>
          <w:sz w:val="44"/>
          <w:szCs w:val="44"/>
        </w:rPr>
      </w:pPr>
    </w:p>
    <w:p w14:paraId="12260F81" w14:textId="77777777" w:rsidR="004F1C92" w:rsidRDefault="008B1B7C">
      <w:pPr>
        <w:snapToGrid w:val="0"/>
        <w:spacing w:beforeLines="50" w:before="120" w:after="50" w:line="360" w:lineRule="exact"/>
        <w:jc w:val="center"/>
        <w:rPr>
          <w:b/>
          <w:bCs/>
          <w:sz w:val="44"/>
          <w:szCs w:val="44"/>
        </w:rPr>
      </w:pPr>
      <w:r>
        <w:rPr>
          <w:b/>
          <w:bCs/>
          <w:sz w:val="44"/>
          <w:szCs w:val="44"/>
        </w:rPr>
        <w:t xml:space="preserve"> </w:t>
      </w:r>
      <w:r>
        <w:rPr>
          <w:b/>
          <w:bCs/>
          <w:sz w:val="44"/>
          <w:szCs w:val="44"/>
        </w:rPr>
        <w:t>商务技术文件</w:t>
      </w:r>
    </w:p>
    <w:p w14:paraId="592D72F2" w14:textId="77777777" w:rsidR="004F1C92" w:rsidRDefault="004F1C92">
      <w:pPr>
        <w:snapToGrid w:val="0"/>
        <w:spacing w:beforeLines="50" w:before="120" w:after="50" w:line="360" w:lineRule="exact"/>
        <w:rPr>
          <w:bCs/>
          <w:sz w:val="24"/>
        </w:rPr>
      </w:pPr>
    </w:p>
    <w:p w14:paraId="3F9F98C3" w14:textId="77777777" w:rsidR="004F1C92" w:rsidRDefault="004F1C92">
      <w:pPr>
        <w:snapToGrid w:val="0"/>
        <w:spacing w:beforeLines="50" w:before="120" w:after="50" w:line="360" w:lineRule="exact"/>
        <w:rPr>
          <w:bCs/>
          <w:sz w:val="24"/>
        </w:rPr>
      </w:pPr>
    </w:p>
    <w:p w14:paraId="68B44B6D" w14:textId="77777777" w:rsidR="004F1C92" w:rsidRDefault="004F1C92">
      <w:pPr>
        <w:snapToGrid w:val="0"/>
        <w:spacing w:beforeLines="50" w:before="120" w:after="50" w:line="360" w:lineRule="exact"/>
        <w:rPr>
          <w:bCs/>
          <w:sz w:val="24"/>
        </w:rPr>
      </w:pPr>
    </w:p>
    <w:p w14:paraId="67BE8596" w14:textId="77777777" w:rsidR="004F1C92" w:rsidRDefault="008B1B7C">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1317C867" w14:textId="77777777" w:rsidR="004F1C92" w:rsidRDefault="008B1B7C">
      <w:pPr>
        <w:snapToGrid w:val="0"/>
        <w:spacing w:beforeLines="50" w:before="120" w:after="50" w:line="360" w:lineRule="exact"/>
        <w:ind w:firstLineChars="300" w:firstLine="720"/>
        <w:rPr>
          <w:bCs/>
          <w:sz w:val="24"/>
        </w:rPr>
      </w:pPr>
      <w:r>
        <w:rPr>
          <w:bCs/>
          <w:sz w:val="24"/>
        </w:rPr>
        <w:t>项目编号：</w:t>
      </w:r>
    </w:p>
    <w:p w14:paraId="126FC308" w14:textId="77777777" w:rsidR="004F1C92" w:rsidRDefault="008B1B7C">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6499B271" w14:textId="77777777" w:rsidR="004F1C92" w:rsidRDefault="008B1B7C">
      <w:pPr>
        <w:snapToGrid w:val="0"/>
        <w:spacing w:beforeLines="50" w:before="120" w:after="50" w:line="360" w:lineRule="exact"/>
        <w:ind w:firstLineChars="300" w:firstLine="720"/>
        <w:rPr>
          <w:bCs/>
          <w:sz w:val="24"/>
        </w:rPr>
      </w:pPr>
      <w:r>
        <w:rPr>
          <w:bCs/>
          <w:sz w:val="24"/>
        </w:rPr>
        <w:t>供应商名称：</w:t>
      </w:r>
    </w:p>
    <w:p w14:paraId="775F7D27" w14:textId="77777777" w:rsidR="004F1C92" w:rsidRDefault="008B1B7C">
      <w:pPr>
        <w:snapToGrid w:val="0"/>
        <w:spacing w:beforeLines="50" w:before="120" w:after="50" w:line="360" w:lineRule="exact"/>
        <w:ind w:firstLineChars="300" w:firstLine="720"/>
        <w:rPr>
          <w:bCs/>
          <w:sz w:val="24"/>
        </w:rPr>
      </w:pPr>
      <w:r>
        <w:rPr>
          <w:bCs/>
          <w:sz w:val="24"/>
        </w:rPr>
        <w:t>供应商地址：</w:t>
      </w:r>
    </w:p>
    <w:p w14:paraId="255134C9" w14:textId="77777777" w:rsidR="004F1C92" w:rsidRDefault="004F1C92">
      <w:pPr>
        <w:snapToGrid w:val="0"/>
        <w:spacing w:beforeLines="50" w:before="120" w:after="50" w:line="360" w:lineRule="exact"/>
        <w:ind w:firstLineChars="300" w:firstLine="720"/>
        <w:rPr>
          <w:bCs/>
          <w:sz w:val="24"/>
        </w:rPr>
      </w:pPr>
    </w:p>
    <w:p w14:paraId="3762C0FC" w14:textId="77777777" w:rsidR="004F1C92" w:rsidRDefault="004F1C92">
      <w:pPr>
        <w:pStyle w:val="a0"/>
        <w:snapToGrid w:val="0"/>
        <w:spacing w:before="50" w:after="50" w:line="360" w:lineRule="exact"/>
        <w:ind w:firstLineChars="400" w:firstLine="960"/>
        <w:rPr>
          <w:bCs/>
          <w:sz w:val="24"/>
          <w:szCs w:val="24"/>
        </w:rPr>
      </w:pPr>
    </w:p>
    <w:p w14:paraId="629265B3" w14:textId="77777777" w:rsidR="004F1C92" w:rsidRDefault="008B1B7C">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25548249" w14:textId="77777777" w:rsidR="004F1C92" w:rsidRDefault="008B1B7C">
      <w:r>
        <w:br w:type="page"/>
      </w:r>
    </w:p>
    <w:p w14:paraId="3616E078" w14:textId="77777777" w:rsidR="004F1C92" w:rsidRDefault="008B1B7C">
      <w:pPr>
        <w:snapToGrid w:val="0"/>
        <w:spacing w:before="50" w:after="50" w:line="440" w:lineRule="exact"/>
        <w:ind w:firstLineChars="49" w:firstLine="138"/>
        <w:jc w:val="center"/>
        <w:rPr>
          <w:b/>
          <w:sz w:val="28"/>
          <w:szCs w:val="28"/>
        </w:rPr>
      </w:pPr>
      <w:r>
        <w:rPr>
          <w:b/>
          <w:sz w:val="28"/>
          <w:szCs w:val="28"/>
        </w:rPr>
        <w:lastRenderedPageBreak/>
        <w:t>目录</w:t>
      </w:r>
    </w:p>
    <w:p w14:paraId="26AE2D0B" w14:textId="77777777" w:rsidR="004F1C92" w:rsidRDefault="008B1B7C">
      <w:pPr>
        <w:snapToGrid w:val="0"/>
        <w:spacing w:before="50" w:after="50" w:line="440" w:lineRule="exact"/>
        <w:ind w:firstLineChars="49" w:firstLine="118"/>
        <w:jc w:val="center"/>
        <w:rPr>
          <w:b/>
          <w:sz w:val="24"/>
        </w:rPr>
      </w:pPr>
      <w:r>
        <w:rPr>
          <w:b/>
          <w:sz w:val="24"/>
        </w:rPr>
        <w:t>（应有页码）</w:t>
      </w:r>
    </w:p>
    <w:p w14:paraId="0302C37C" w14:textId="77777777" w:rsidR="004F1C92" w:rsidRDefault="008B1B7C">
      <w:pPr>
        <w:rPr>
          <w:b/>
          <w:szCs w:val="21"/>
        </w:rPr>
      </w:pPr>
      <w:r>
        <w:br w:type="page"/>
      </w:r>
      <w:bookmarkStart w:id="162" w:name="_Toc455309222"/>
      <w:bookmarkStart w:id="163" w:name="_Toc462223472"/>
      <w:bookmarkStart w:id="164" w:name="_Toc462320613"/>
      <w:bookmarkStart w:id="165" w:name="_Hlk19114325"/>
      <w:r>
        <w:rPr>
          <w:szCs w:val="21"/>
        </w:rPr>
        <w:lastRenderedPageBreak/>
        <w:t>1</w:t>
      </w:r>
      <w:r>
        <w:rPr>
          <w:szCs w:val="21"/>
        </w:rPr>
        <w:t>．法定代表人身份证明</w:t>
      </w:r>
      <w:r>
        <w:rPr>
          <w:rFonts w:hint="eastAsia"/>
          <w:b/>
          <w:szCs w:val="21"/>
        </w:rPr>
        <w:t>（无授权</w:t>
      </w:r>
      <w:r>
        <w:rPr>
          <w:b/>
          <w:szCs w:val="21"/>
        </w:rPr>
        <w:t>代表</w:t>
      </w:r>
      <w:r>
        <w:rPr>
          <w:rFonts w:hint="eastAsia"/>
          <w:b/>
          <w:szCs w:val="21"/>
        </w:rPr>
        <w:t>时提供）</w:t>
      </w:r>
      <w:r>
        <w:rPr>
          <w:b/>
          <w:szCs w:val="21"/>
        </w:rPr>
        <w:t>：</w:t>
      </w:r>
    </w:p>
    <w:p w14:paraId="1C122046" w14:textId="77777777" w:rsidR="004F1C92" w:rsidRDefault="004F1C92">
      <w:pPr>
        <w:snapToGrid w:val="0"/>
        <w:spacing w:beforeLines="50" w:before="120" w:after="50" w:line="440" w:lineRule="exact"/>
        <w:jc w:val="center"/>
        <w:rPr>
          <w:szCs w:val="21"/>
        </w:rPr>
      </w:pPr>
    </w:p>
    <w:p w14:paraId="7E6CE80F" w14:textId="77777777" w:rsidR="004F1C92" w:rsidRDefault="008B1B7C">
      <w:pPr>
        <w:snapToGrid w:val="0"/>
        <w:spacing w:beforeLines="50" w:before="120" w:after="50" w:line="440" w:lineRule="exact"/>
        <w:jc w:val="center"/>
        <w:rPr>
          <w:b/>
          <w:szCs w:val="21"/>
        </w:rPr>
      </w:pPr>
      <w:r>
        <w:rPr>
          <w:b/>
          <w:szCs w:val="21"/>
        </w:rPr>
        <w:t>法定代表人身份证明</w:t>
      </w:r>
      <w:bookmarkEnd w:id="162"/>
      <w:bookmarkEnd w:id="163"/>
      <w:bookmarkEnd w:id="164"/>
    </w:p>
    <w:p w14:paraId="330F74FF" w14:textId="77777777" w:rsidR="004F1C92" w:rsidRDefault="004F1C92">
      <w:pPr>
        <w:spacing w:line="360" w:lineRule="auto"/>
      </w:pPr>
    </w:p>
    <w:p w14:paraId="730823B0" w14:textId="77777777" w:rsidR="004F1C92" w:rsidRDefault="008B1B7C">
      <w:pPr>
        <w:spacing w:line="540" w:lineRule="exact"/>
        <w:rPr>
          <w:szCs w:val="21"/>
          <w:u w:val="single"/>
        </w:rPr>
      </w:pPr>
      <w:r>
        <w:rPr>
          <w:szCs w:val="21"/>
        </w:rPr>
        <w:t>供应商名称：</w:t>
      </w:r>
      <w:r>
        <w:rPr>
          <w:rFonts w:hint="eastAsia"/>
          <w:szCs w:val="21"/>
          <w:u w:val="single"/>
        </w:rPr>
        <w:t xml:space="preserve">                                                  </w:t>
      </w:r>
      <w:r>
        <w:rPr>
          <w:szCs w:val="21"/>
          <w:u w:val="single"/>
        </w:rPr>
        <w:t xml:space="preserve"> </w:t>
      </w:r>
      <w:r>
        <w:rPr>
          <w:rFonts w:hint="eastAsia"/>
          <w:szCs w:val="21"/>
          <w:u w:val="single"/>
        </w:rPr>
        <w:t xml:space="preserve">     </w:t>
      </w:r>
    </w:p>
    <w:p w14:paraId="1A4E1AF7" w14:textId="77777777" w:rsidR="004F1C92" w:rsidRDefault="008B1B7C">
      <w:pPr>
        <w:spacing w:line="540" w:lineRule="exact"/>
        <w:rPr>
          <w:szCs w:val="21"/>
          <w:u w:val="single"/>
        </w:rPr>
      </w:pPr>
      <w:r>
        <w:rPr>
          <w:szCs w:val="21"/>
        </w:rPr>
        <w:t>单位性质：</w:t>
      </w:r>
      <w:r>
        <w:rPr>
          <w:rFonts w:hint="eastAsia"/>
          <w:szCs w:val="21"/>
        </w:rPr>
        <w:t xml:space="preserve">  </w:t>
      </w:r>
      <w:r>
        <w:rPr>
          <w:rFonts w:hint="eastAsia"/>
          <w:szCs w:val="21"/>
          <w:u w:val="single"/>
        </w:rPr>
        <w:t xml:space="preserve">                                                           </w:t>
      </w:r>
    </w:p>
    <w:p w14:paraId="416D2B4E" w14:textId="77777777" w:rsidR="004F1C92" w:rsidRDefault="008B1B7C">
      <w:pPr>
        <w:spacing w:line="540" w:lineRule="exact"/>
        <w:rPr>
          <w:szCs w:val="21"/>
        </w:rPr>
      </w:pPr>
      <w:r>
        <w:rPr>
          <w:szCs w:val="21"/>
        </w:rPr>
        <w:t>地址：</w:t>
      </w:r>
      <w:r>
        <w:rPr>
          <w:rFonts w:hint="eastAsia"/>
          <w:szCs w:val="21"/>
          <w:u w:val="single"/>
        </w:rPr>
        <w:t xml:space="preserve">                                                                    </w:t>
      </w:r>
      <w:r>
        <w:rPr>
          <w:rFonts w:hint="eastAsia"/>
          <w:szCs w:val="21"/>
        </w:rPr>
        <w:t xml:space="preserve">                    </w:t>
      </w:r>
    </w:p>
    <w:p w14:paraId="1423244F" w14:textId="77777777" w:rsidR="004F1C92" w:rsidRDefault="008B1B7C">
      <w:pPr>
        <w:spacing w:line="540" w:lineRule="exact"/>
        <w:rPr>
          <w:szCs w:val="21"/>
          <w:u w:val="single"/>
        </w:rPr>
      </w:pPr>
      <w:r>
        <w:rPr>
          <w:szCs w:val="21"/>
        </w:rPr>
        <w:t>成立时间：</w:t>
      </w:r>
      <w:r>
        <w:rPr>
          <w:szCs w:val="21"/>
          <w:u w:val="single"/>
        </w:rPr>
        <w:t xml:space="preserve">          </w:t>
      </w:r>
      <w:r>
        <w:rPr>
          <w:szCs w:val="21"/>
          <w:u w:val="single"/>
        </w:rPr>
        <w:t>年</w:t>
      </w:r>
      <w:r>
        <w:rPr>
          <w:szCs w:val="21"/>
          <w:u w:val="single"/>
        </w:rPr>
        <w:t xml:space="preserve">        </w:t>
      </w:r>
      <w:r>
        <w:rPr>
          <w:szCs w:val="21"/>
          <w:u w:val="single"/>
        </w:rPr>
        <w:t>月</w:t>
      </w:r>
      <w:r>
        <w:rPr>
          <w:szCs w:val="21"/>
          <w:u w:val="single"/>
        </w:rPr>
        <w:t xml:space="preserve">        </w:t>
      </w:r>
      <w:r>
        <w:rPr>
          <w:szCs w:val="21"/>
          <w:u w:val="single"/>
        </w:rPr>
        <w:t>日</w:t>
      </w:r>
    </w:p>
    <w:p w14:paraId="23349D6E" w14:textId="77777777" w:rsidR="004F1C92" w:rsidRDefault="008B1B7C">
      <w:pPr>
        <w:spacing w:line="540" w:lineRule="exact"/>
        <w:rPr>
          <w:szCs w:val="21"/>
        </w:rPr>
      </w:pPr>
      <w:r>
        <w:rPr>
          <w:szCs w:val="21"/>
        </w:rPr>
        <w:t>经营期限：</w:t>
      </w:r>
      <w:r>
        <w:rPr>
          <w:szCs w:val="21"/>
          <w:u w:val="single"/>
        </w:rPr>
        <w:t xml:space="preserve"> </w:t>
      </w:r>
    </w:p>
    <w:p w14:paraId="34883750" w14:textId="77777777" w:rsidR="004F1C92" w:rsidRDefault="008B1B7C">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p>
    <w:p w14:paraId="68BED44C" w14:textId="77777777" w:rsidR="004F1C92" w:rsidRDefault="008B1B7C">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7BE35873" w14:textId="77777777" w:rsidR="004F1C92" w:rsidRDefault="008B1B7C">
      <w:pPr>
        <w:spacing w:line="540" w:lineRule="exact"/>
        <w:rPr>
          <w:szCs w:val="21"/>
        </w:rPr>
      </w:pPr>
      <w:r>
        <w:rPr>
          <w:szCs w:val="21"/>
        </w:rPr>
        <w:t>系</w:t>
      </w:r>
      <w:r>
        <w:rPr>
          <w:szCs w:val="21"/>
          <w:u w:val="single"/>
        </w:rPr>
        <w:t xml:space="preserve">                                      </w:t>
      </w:r>
      <w:r>
        <w:rPr>
          <w:szCs w:val="21"/>
          <w:u w:val="single"/>
        </w:rPr>
        <w:t>（</w:t>
      </w:r>
      <w:r>
        <w:rPr>
          <w:szCs w:val="21"/>
          <w:u w:val="single"/>
        </w:rPr>
        <w:t xml:space="preserve"> </w:t>
      </w:r>
      <w:r>
        <w:rPr>
          <w:szCs w:val="21"/>
          <w:u w:val="single"/>
        </w:rPr>
        <w:t>供应商名称）</w:t>
      </w:r>
      <w:r>
        <w:rPr>
          <w:szCs w:val="21"/>
        </w:rPr>
        <w:t>的法定代表人。</w:t>
      </w:r>
    </w:p>
    <w:p w14:paraId="5BC522BF" w14:textId="77777777" w:rsidR="004F1C92" w:rsidRDefault="004F1C92">
      <w:pPr>
        <w:spacing w:line="540" w:lineRule="exact"/>
        <w:rPr>
          <w:szCs w:val="21"/>
        </w:rPr>
      </w:pPr>
    </w:p>
    <w:p w14:paraId="34D2D3AD" w14:textId="77777777" w:rsidR="004F1C92" w:rsidRDefault="008B1B7C">
      <w:pPr>
        <w:spacing w:line="540" w:lineRule="exact"/>
        <w:ind w:firstLineChars="200" w:firstLine="420"/>
        <w:rPr>
          <w:szCs w:val="21"/>
        </w:rPr>
      </w:pPr>
      <w:r>
        <w:rPr>
          <w:szCs w:val="21"/>
        </w:rPr>
        <w:t>特此证明。</w:t>
      </w:r>
    </w:p>
    <w:p w14:paraId="170F68F8" w14:textId="77777777" w:rsidR="004F1C92" w:rsidRDefault="008B1B7C">
      <w:pPr>
        <w:spacing w:line="360" w:lineRule="auto"/>
        <w:ind w:firstLineChars="2300" w:firstLine="4830"/>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453AB2C2" w14:textId="77777777" w:rsidR="004F1C92" w:rsidRDefault="008B1B7C">
      <w:pPr>
        <w:spacing w:line="360" w:lineRule="auto"/>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p>
    <w:p w14:paraId="77E88CF2" w14:textId="77777777" w:rsidR="004F1C92" w:rsidRDefault="004F1C92">
      <w:pPr>
        <w:spacing w:line="360" w:lineRule="auto"/>
        <w:ind w:firstLineChars="200" w:firstLine="420"/>
        <w:rPr>
          <w:szCs w:val="21"/>
        </w:rPr>
      </w:pPr>
    </w:p>
    <w:p w14:paraId="2F742344" w14:textId="77777777" w:rsidR="004F1C92" w:rsidRDefault="008B1B7C">
      <w:pPr>
        <w:spacing w:line="360" w:lineRule="auto"/>
        <w:rPr>
          <w:szCs w:val="21"/>
        </w:rPr>
      </w:pPr>
      <w:r>
        <w:rPr>
          <w:szCs w:val="21"/>
        </w:rPr>
        <w:t>附件：法定代表人身份证复印件</w:t>
      </w:r>
    </w:p>
    <w:p w14:paraId="1579AB37" w14:textId="77777777" w:rsidR="004F1C92" w:rsidRDefault="004F1C92">
      <w:pPr>
        <w:spacing w:line="360" w:lineRule="auto"/>
        <w:rPr>
          <w:szCs w:val="21"/>
        </w:rPr>
      </w:pPr>
    </w:p>
    <w:bookmarkEnd w:id="165"/>
    <w:p w14:paraId="77AA29B4" w14:textId="77777777" w:rsidR="004F1C92" w:rsidRDefault="008B1B7C">
      <w:pPr>
        <w:snapToGrid w:val="0"/>
        <w:spacing w:beforeLines="50" w:before="120" w:after="50" w:line="360" w:lineRule="exact"/>
        <w:rPr>
          <w:b/>
          <w:szCs w:val="21"/>
        </w:rPr>
      </w:pPr>
      <w:r>
        <w:rPr>
          <w:b/>
          <w:szCs w:val="21"/>
        </w:rPr>
        <w:br w:type="page"/>
      </w:r>
      <w:r>
        <w:rPr>
          <w:rFonts w:hint="eastAsia"/>
          <w:b/>
          <w:szCs w:val="21"/>
        </w:rPr>
        <w:lastRenderedPageBreak/>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14:paraId="560EDE98" w14:textId="77777777" w:rsidR="004F1C92" w:rsidRDefault="004F1C92">
      <w:pPr>
        <w:snapToGrid w:val="0"/>
        <w:spacing w:beforeLines="50" w:before="120" w:after="50" w:line="440" w:lineRule="exact"/>
        <w:jc w:val="center"/>
        <w:rPr>
          <w:b/>
          <w:szCs w:val="21"/>
        </w:rPr>
      </w:pPr>
    </w:p>
    <w:p w14:paraId="137E3EF8" w14:textId="77777777" w:rsidR="004F1C92" w:rsidRDefault="008B1B7C">
      <w:pPr>
        <w:snapToGrid w:val="0"/>
        <w:spacing w:beforeLines="50" w:before="120" w:after="50" w:line="440" w:lineRule="exact"/>
        <w:jc w:val="center"/>
        <w:rPr>
          <w:b/>
          <w:szCs w:val="21"/>
        </w:rPr>
      </w:pPr>
      <w:r>
        <w:rPr>
          <w:b/>
          <w:szCs w:val="21"/>
        </w:rPr>
        <w:t>法定代表人授权委托书</w:t>
      </w:r>
    </w:p>
    <w:p w14:paraId="6D426A16" w14:textId="77777777" w:rsidR="004F1C92" w:rsidRDefault="008B1B7C">
      <w:pPr>
        <w:snapToGrid w:val="0"/>
        <w:spacing w:beforeLines="50" w:before="120" w:after="50" w:line="440" w:lineRule="exact"/>
        <w:rPr>
          <w:b/>
          <w:bCs/>
          <w:szCs w:val="21"/>
        </w:rPr>
      </w:pPr>
      <w:r>
        <w:rPr>
          <w:bCs/>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27ECBE76" w14:textId="77777777" w:rsidR="004F1C92" w:rsidRDefault="008B1B7C">
      <w:pPr>
        <w:snapToGrid w:val="0"/>
        <w:spacing w:beforeLines="50" w:before="120" w:after="50" w:line="440" w:lineRule="exact"/>
        <w:ind w:firstLineChars="200" w:firstLine="420"/>
        <w:rPr>
          <w:szCs w:val="21"/>
        </w:rPr>
      </w:pPr>
      <w:r>
        <w:rPr>
          <w:szCs w:val="21"/>
        </w:rPr>
        <w:t>我</w:t>
      </w:r>
      <w:r>
        <w:rPr>
          <w:i/>
          <w:iCs/>
          <w:szCs w:val="21"/>
          <w:u w:val="single"/>
        </w:rPr>
        <w:t>（</w:t>
      </w:r>
      <w:r>
        <w:rPr>
          <w:rFonts w:hint="eastAsia"/>
          <w:i/>
          <w:iCs/>
          <w:szCs w:val="21"/>
          <w:u w:val="single"/>
        </w:rPr>
        <w:t>法定代表人姓名</w:t>
      </w:r>
      <w:r>
        <w:rPr>
          <w:i/>
          <w:iCs/>
          <w:szCs w:val="21"/>
          <w:u w:val="single"/>
        </w:rPr>
        <w:t>）</w:t>
      </w:r>
      <w:r>
        <w:rPr>
          <w:szCs w:val="21"/>
        </w:rPr>
        <w:t>系</w:t>
      </w:r>
      <w:r>
        <w:rPr>
          <w:i/>
          <w:iCs/>
          <w:szCs w:val="21"/>
          <w:u w:val="single"/>
        </w:rPr>
        <w:t>（供应商名称）</w:t>
      </w:r>
      <w:r>
        <w:rPr>
          <w:szCs w:val="21"/>
        </w:rPr>
        <w:t>的法定代表人，现授权委托本单位在职职工</w:t>
      </w:r>
      <w:r>
        <w:rPr>
          <w:szCs w:val="21"/>
        </w:rPr>
        <w:t xml:space="preserve"> </w:t>
      </w:r>
      <w:r>
        <w:rPr>
          <w:szCs w:val="21"/>
          <w:u w:val="single"/>
        </w:rPr>
        <w:t xml:space="preserve">        </w:t>
      </w:r>
      <w:r>
        <w:rPr>
          <w:szCs w:val="21"/>
        </w:rPr>
        <w:t>（姓名）以我方的名义参加</w:t>
      </w:r>
      <w:r>
        <w:rPr>
          <w:szCs w:val="21"/>
          <w:u w:val="single"/>
        </w:rPr>
        <w:t xml:space="preserve"> </w:t>
      </w:r>
      <w:r>
        <w:rPr>
          <w:rFonts w:hint="eastAsia"/>
          <w:i/>
          <w:iCs/>
          <w:szCs w:val="21"/>
          <w:u w:val="single"/>
        </w:rPr>
        <w:t>（项目名称）</w:t>
      </w:r>
      <w:r>
        <w:rPr>
          <w:szCs w:val="21"/>
          <w:u w:val="single"/>
        </w:rPr>
        <w:t xml:space="preserve"> </w:t>
      </w:r>
      <w:r>
        <w:rPr>
          <w:szCs w:val="21"/>
        </w:rPr>
        <w:t>项目的投标活动，并代表我方全权办理针对上述项目的投标、开标、评审、签约等具体事务和签署相关文件。</w:t>
      </w:r>
    </w:p>
    <w:p w14:paraId="40538112" w14:textId="77777777" w:rsidR="004F1C92" w:rsidRDefault="008B1B7C">
      <w:pPr>
        <w:snapToGrid w:val="0"/>
        <w:spacing w:beforeLines="50" w:before="120" w:after="50" w:line="440" w:lineRule="exact"/>
        <w:rPr>
          <w:szCs w:val="21"/>
        </w:rPr>
      </w:pPr>
      <w:r>
        <w:rPr>
          <w:szCs w:val="21"/>
        </w:rPr>
        <w:t xml:space="preserve">    </w:t>
      </w:r>
      <w:r>
        <w:rPr>
          <w:szCs w:val="21"/>
        </w:rPr>
        <w:t>我方对被授权人的签名事项负全部责任。</w:t>
      </w:r>
    </w:p>
    <w:p w14:paraId="5E8B5EF6" w14:textId="77777777" w:rsidR="004F1C92" w:rsidRDefault="008B1B7C">
      <w:pPr>
        <w:snapToGrid w:val="0"/>
        <w:spacing w:beforeLines="50" w:before="120" w:after="50" w:line="440" w:lineRule="exact"/>
        <w:ind w:firstLine="480"/>
        <w:rPr>
          <w:szCs w:val="21"/>
        </w:rPr>
      </w:pPr>
      <w:r>
        <w:rPr>
          <w:szCs w:val="21"/>
        </w:rPr>
        <w:t>在撤销授权的书面通知以前，本授权书一直有效。被授权人在授权书有效期内签署的所有文件不因授权的撤销而失效。</w:t>
      </w:r>
    </w:p>
    <w:p w14:paraId="23C6F1E3" w14:textId="77777777" w:rsidR="004F1C92" w:rsidRDefault="008B1B7C">
      <w:pPr>
        <w:snapToGrid w:val="0"/>
        <w:spacing w:beforeLines="50" w:before="120" w:after="50" w:line="440" w:lineRule="exact"/>
        <w:ind w:firstLine="480"/>
        <w:rPr>
          <w:szCs w:val="21"/>
        </w:rPr>
      </w:pPr>
      <w:r>
        <w:rPr>
          <w:szCs w:val="21"/>
        </w:rPr>
        <w:t>被授权人无转委托权，特此委托。</w:t>
      </w:r>
    </w:p>
    <w:p w14:paraId="223A683C" w14:textId="77777777" w:rsidR="004F1C92" w:rsidRDefault="008B1B7C">
      <w:pPr>
        <w:snapToGrid w:val="0"/>
        <w:spacing w:beforeLines="50" w:before="120" w:after="50" w:line="440" w:lineRule="exact"/>
        <w:rPr>
          <w:szCs w:val="21"/>
          <w:u w:val="single"/>
        </w:rPr>
      </w:pPr>
      <w:r>
        <w:rPr>
          <w:szCs w:val="21"/>
        </w:rPr>
        <w:t>被授权人签字或</w:t>
      </w:r>
      <w:r>
        <w:rPr>
          <w:rFonts w:hint="eastAsia"/>
          <w:szCs w:val="21"/>
        </w:rPr>
        <w:t>签</w:t>
      </w:r>
      <w:r>
        <w:rPr>
          <w:szCs w:val="21"/>
        </w:rPr>
        <w:t>章：</w:t>
      </w:r>
      <w:r>
        <w:rPr>
          <w:szCs w:val="21"/>
          <w:u w:val="single"/>
        </w:rPr>
        <w:t xml:space="preserve">          </w:t>
      </w:r>
      <w:r>
        <w:rPr>
          <w:szCs w:val="21"/>
        </w:rPr>
        <w:t xml:space="preserve">                     </w:t>
      </w:r>
      <w:r>
        <w:rPr>
          <w:szCs w:val="21"/>
        </w:rPr>
        <w:t>法定代表人签字或</w:t>
      </w:r>
      <w:r>
        <w:rPr>
          <w:rFonts w:hint="eastAsia"/>
          <w:szCs w:val="21"/>
        </w:rPr>
        <w:t>签</w:t>
      </w:r>
      <w:r>
        <w:rPr>
          <w:szCs w:val="21"/>
        </w:rPr>
        <w:t>章：</w:t>
      </w:r>
      <w:r>
        <w:rPr>
          <w:szCs w:val="21"/>
          <w:u w:val="single"/>
        </w:rPr>
        <w:t xml:space="preserve">          </w:t>
      </w:r>
    </w:p>
    <w:p w14:paraId="35BD8650" w14:textId="77777777" w:rsidR="004F1C92" w:rsidRDefault="008B1B7C">
      <w:pPr>
        <w:snapToGrid w:val="0"/>
        <w:spacing w:beforeLines="50" w:before="120" w:after="50" w:line="440" w:lineRule="exact"/>
        <w:rPr>
          <w:szCs w:val="21"/>
        </w:rPr>
      </w:pPr>
      <w:r>
        <w:rPr>
          <w:szCs w:val="21"/>
        </w:rPr>
        <w:t>职务：</w:t>
      </w:r>
      <w:r>
        <w:rPr>
          <w:szCs w:val="21"/>
          <w:u w:val="single"/>
        </w:rPr>
        <w:t xml:space="preserve">           </w:t>
      </w:r>
      <w:r>
        <w:rPr>
          <w:szCs w:val="21"/>
        </w:rPr>
        <w:t xml:space="preserve">                                                 </w:t>
      </w:r>
      <w:r>
        <w:rPr>
          <w:szCs w:val="21"/>
        </w:rPr>
        <w:t>职务：</w:t>
      </w:r>
      <w:r>
        <w:rPr>
          <w:szCs w:val="21"/>
          <w:u w:val="single"/>
        </w:rPr>
        <w:t xml:space="preserve">           </w:t>
      </w:r>
    </w:p>
    <w:p w14:paraId="42D66D99" w14:textId="77777777" w:rsidR="004F1C92" w:rsidRDefault="008B1B7C">
      <w:pPr>
        <w:snapToGrid w:val="0"/>
        <w:spacing w:beforeLines="50" w:before="120" w:after="50" w:line="440" w:lineRule="exact"/>
        <w:rPr>
          <w:szCs w:val="21"/>
          <w:u w:val="single"/>
        </w:rPr>
      </w:pPr>
      <w:bookmarkStart w:id="166" w:name="_Hlk138844890"/>
      <w:r>
        <w:rPr>
          <w:szCs w:val="21"/>
        </w:rPr>
        <w:t>被授权人身份证号码：</w:t>
      </w:r>
      <w:r>
        <w:rPr>
          <w:szCs w:val="21"/>
          <w:u w:val="single"/>
        </w:rPr>
        <w:t xml:space="preserve">                   </w:t>
      </w:r>
      <w:r>
        <w:rPr>
          <w:szCs w:val="21"/>
        </w:rPr>
        <w:t xml:space="preserve">  </w:t>
      </w:r>
      <w:bookmarkEnd w:id="166"/>
      <w:r>
        <w:rPr>
          <w:szCs w:val="21"/>
        </w:rPr>
        <w:t xml:space="preserve">          </w:t>
      </w:r>
      <w:r>
        <w:rPr>
          <w:szCs w:val="21"/>
        </w:rPr>
        <w:t>授权人身份证号码：</w:t>
      </w:r>
      <w:r>
        <w:rPr>
          <w:szCs w:val="21"/>
          <w:u w:val="single"/>
        </w:rPr>
        <w:t xml:space="preserve">                 </w:t>
      </w:r>
    </w:p>
    <w:p w14:paraId="37376BD0" w14:textId="77777777" w:rsidR="004F1C92" w:rsidRDefault="008B1B7C">
      <w:pPr>
        <w:snapToGrid w:val="0"/>
        <w:spacing w:beforeLines="50" w:before="120" w:after="50" w:line="440" w:lineRule="exact"/>
        <w:rPr>
          <w:szCs w:val="21"/>
        </w:rPr>
      </w:pPr>
      <w:r>
        <w:rPr>
          <w:rFonts w:hint="eastAsia"/>
          <w:szCs w:val="21"/>
        </w:rPr>
        <w:t>被授权人</w:t>
      </w:r>
      <w:bookmarkStart w:id="167" w:name="_Hlk132793041"/>
      <w:r>
        <w:rPr>
          <w:rFonts w:hint="eastAsia"/>
          <w:szCs w:val="21"/>
        </w:rPr>
        <w:t>手机号码及邮箱：</w:t>
      </w:r>
      <w:bookmarkEnd w:id="167"/>
      <w:r>
        <w:rPr>
          <w:rFonts w:hint="eastAsia"/>
          <w:szCs w:val="21"/>
          <w:u w:val="single"/>
        </w:rPr>
        <w:t xml:space="preserve"> </w:t>
      </w:r>
      <w:r>
        <w:rPr>
          <w:szCs w:val="21"/>
          <w:u w:val="single"/>
        </w:rPr>
        <w:t xml:space="preserve">                       </w:t>
      </w:r>
      <w:r>
        <w:rPr>
          <w:rFonts w:hint="eastAsia"/>
          <w:szCs w:val="21"/>
        </w:rPr>
        <w:t xml:space="preserve"> </w:t>
      </w:r>
      <w:r>
        <w:rPr>
          <w:szCs w:val="21"/>
        </w:rPr>
        <w:t xml:space="preserve">                  </w:t>
      </w:r>
    </w:p>
    <w:p w14:paraId="642FCD3F" w14:textId="77777777" w:rsidR="004F1C92" w:rsidRDefault="008B1B7C">
      <w:pPr>
        <w:snapToGrid w:val="0"/>
        <w:spacing w:beforeLines="50" w:before="120" w:after="50" w:line="440" w:lineRule="exact"/>
        <w:rPr>
          <w:szCs w:val="21"/>
        </w:rPr>
      </w:pPr>
      <w:r>
        <w:rPr>
          <w:szCs w:val="21"/>
        </w:rPr>
        <w:t xml:space="preserve">                                  </w:t>
      </w:r>
    </w:p>
    <w:p w14:paraId="18E1DD0E" w14:textId="77777777" w:rsidR="004F1C92" w:rsidRDefault="008B1B7C">
      <w:pPr>
        <w:snapToGrid w:val="0"/>
        <w:spacing w:beforeLines="50" w:before="120" w:after="50" w:line="440" w:lineRule="exact"/>
        <w:ind w:firstLineChars="2500" w:firstLine="5250"/>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2BEA1C88" w14:textId="77777777" w:rsidR="004F1C92" w:rsidRDefault="008B1B7C">
      <w:pPr>
        <w:snapToGrid w:val="0"/>
        <w:spacing w:beforeLines="50" w:before="120" w:after="50" w:line="440" w:lineRule="exact"/>
        <w:jc w:val="center"/>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4F555AF5" w14:textId="77777777" w:rsidR="004F1C92" w:rsidRDefault="004F1C92">
      <w:pPr>
        <w:spacing w:line="360" w:lineRule="auto"/>
        <w:rPr>
          <w:szCs w:val="21"/>
        </w:rPr>
      </w:pPr>
    </w:p>
    <w:p w14:paraId="188F42C5" w14:textId="77777777" w:rsidR="004F1C92" w:rsidRDefault="004F1C92">
      <w:pPr>
        <w:spacing w:line="360" w:lineRule="auto"/>
        <w:rPr>
          <w:szCs w:val="21"/>
        </w:rPr>
      </w:pPr>
    </w:p>
    <w:p w14:paraId="4B014A45" w14:textId="77777777" w:rsidR="004F1C92" w:rsidRDefault="008B1B7C">
      <w:pPr>
        <w:spacing w:line="360" w:lineRule="auto"/>
        <w:rPr>
          <w:szCs w:val="21"/>
        </w:rPr>
      </w:pPr>
      <w:r>
        <w:rPr>
          <w:szCs w:val="21"/>
        </w:rPr>
        <w:t>附件：法定代表人身份证复印件及授权代表身份证复印件</w:t>
      </w:r>
    </w:p>
    <w:p w14:paraId="0B8B1695" w14:textId="77777777" w:rsidR="004F1C92" w:rsidRDefault="008B1B7C">
      <w:pPr>
        <w:jc w:val="center"/>
        <w:rPr>
          <w:bCs/>
          <w:sz w:val="28"/>
          <w:szCs w:val="28"/>
        </w:rPr>
      </w:pPr>
      <w:r>
        <w:rPr>
          <w:bCs/>
          <w:sz w:val="24"/>
        </w:rPr>
        <w:br w:type="page"/>
      </w:r>
      <w:r>
        <w:rPr>
          <w:sz w:val="28"/>
          <w:szCs w:val="28"/>
        </w:rPr>
        <w:lastRenderedPageBreak/>
        <w:t>第一部分</w:t>
      </w:r>
      <w:r>
        <w:rPr>
          <w:sz w:val="28"/>
          <w:szCs w:val="28"/>
        </w:rPr>
        <w:t xml:space="preserve"> </w:t>
      </w:r>
      <w:r>
        <w:rPr>
          <w:sz w:val="28"/>
          <w:szCs w:val="28"/>
        </w:rPr>
        <w:t>商务文件</w:t>
      </w:r>
    </w:p>
    <w:p w14:paraId="71EDF99D" w14:textId="77777777" w:rsidR="004F1C92" w:rsidRDefault="008B1B7C">
      <w:pPr>
        <w:jc w:val="center"/>
        <w:rPr>
          <w:bCs/>
          <w:sz w:val="24"/>
        </w:rPr>
      </w:pPr>
      <w:r>
        <w:t>（本商务文件供应商可自行编写，也可参照下述提纲编写）</w:t>
      </w:r>
    </w:p>
    <w:p w14:paraId="518DF1AC" w14:textId="77777777" w:rsidR="004F1C92" w:rsidRDefault="004F1C92">
      <w:pPr>
        <w:snapToGrid w:val="0"/>
        <w:spacing w:before="50" w:afterLines="50" w:after="120" w:line="440" w:lineRule="exact"/>
        <w:jc w:val="left"/>
        <w:rPr>
          <w:szCs w:val="21"/>
        </w:rPr>
      </w:pPr>
    </w:p>
    <w:p w14:paraId="4D7D3437" w14:textId="77777777" w:rsidR="004F1C92" w:rsidRDefault="008B1B7C">
      <w:pPr>
        <w:snapToGrid w:val="0"/>
        <w:spacing w:before="50" w:afterLines="50" w:after="120" w:line="440" w:lineRule="exact"/>
        <w:jc w:val="left"/>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《采购需求》“</w:t>
      </w:r>
      <w:r>
        <w:rPr>
          <w:szCs w:val="21"/>
        </w:rPr>
        <w:t>商务要求</w:t>
      </w:r>
      <w:r>
        <w:rPr>
          <w:rFonts w:hint="eastAsia"/>
          <w:szCs w:val="21"/>
        </w:rPr>
        <w:t>”</w:t>
      </w:r>
      <w:r>
        <w:rPr>
          <w:szCs w:val="21"/>
        </w:rPr>
        <w:t>的</w:t>
      </w:r>
      <w:r>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4F1C92" w14:paraId="6DB1EA3C"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57490EED" w14:textId="77777777" w:rsidR="004F1C92" w:rsidRDefault="008B1B7C">
            <w:pPr>
              <w:snapToGrid w:val="0"/>
              <w:spacing w:beforeLines="50" w:before="120"/>
              <w:jc w:val="center"/>
              <w:rPr>
                <w:szCs w:val="21"/>
              </w:rPr>
            </w:pPr>
            <w:r>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28CE77FC" w14:textId="77777777" w:rsidR="004F1C92" w:rsidRDefault="008B1B7C">
            <w:pPr>
              <w:snapToGrid w:val="0"/>
              <w:spacing w:beforeLines="50" w:before="120"/>
              <w:jc w:val="center"/>
              <w:rPr>
                <w:szCs w:val="21"/>
              </w:rPr>
            </w:pPr>
            <w:r>
              <w:rPr>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13DDC8E1" w14:textId="77777777" w:rsidR="004F1C92" w:rsidRDefault="008B1B7C">
            <w:pPr>
              <w:snapToGrid w:val="0"/>
              <w:spacing w:beforeLines="50" w:before="120"/>
              <w:jc w:val="center"/>
              <w:rPr>
                <w:szCs w:val="21"/>
              </w:rPr>
            </w:pPr>
            <w:r>
              <w:rPr>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3E701A68" w14:textId="77777777" w:rsidR="004F1C92" w:rsidRDefault="008B1B7C">
            <w:pPr>
              <w:snapToGrid w:val="0"/>
              <w:spacing w:beforeLines="50" w:before="120"/>
              <w:jc w:val="center"/>
              <w:rPr>
                <w:szCs w:val="21"/>
              </w:rPr>
            </w:pPr>
            <w:r>
              <w:t>偏离</w:t>
            </w:r>
            <w:r>
              <w:rPr>
                <w:szCs w:val="21"/>
              </w:rPr>
              <w:t>说明</w:t>
            </w:r>
          </w:p>
        </w:tc>
      </w:tr>
      <w:tr w:rsidR="004F1C92" w14:paraId="4F08F7A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D73F38F" w14:textId="77777777" w:rsidR="004F1C92" w:rsidRDefault="004F1C92">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4453A737" w14:textId="77777777" w:rsidR="004F1C92" w:rsidRDefault="004F1C92">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5842C2E5" w14:textId="77777777" w:rsidR="004F1C92" w:rsidRDefault="004F1C92">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143BA3D6" w14:textId="77777777" w:rsidR="004F1C92" w:rsidRDefault="004F1C92">
            <w:pPr>
              <w:snapToGrid w:val="0"/>
              <w:spacing w:beforeLines="50" w:before="120"/>
              <w:jc w:val="center"/>
              <w:rPr>
                <w:szCs w:val="21"/>
              </w:rPr>
            </w:pPr>
          </w:p>
        </w:tc>
      </w:tr>
      <w:tr w:rsidR="004F1C92" w14:paraId="0798A38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61169E8" w14:textId="77777777" w:rsidR="004F1C92" w:rsidRDefault="004F1C92">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0518B184" w14:textId="77777777" w:rsidR="004F1C92" w:rsidRDefault="004F1C92">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1F5ECC54" w14:textId="77777777" w:rsidR="004F1C92" w:rsidRDefault="004F1C92">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12D16EE9" w14:textId="77777777" w:rsidR="004F1C92" w:rsidRDefault="004F1C92">
            <w:pPr>
              <w:snapToGrid w:val="0"/>
              <w:spacing w:beforeLines="50" w:before="120"/>
              <w:jc w:val="center"/>
              <w:rPr>
                <w:szCs w:val="21"/>
              </w:rPr>
            </w:pPr>
          </w:p>
        </w:tc>
      </w:tr>
      <w:tr w:rsidR="004F1C92" w14:paraId="40BFB06E"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05C7604C" w14:textId="77777777" w:rsidR="004F1C92" w:rsidRDefault="004F1C92">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4CC5F1B1" w14:textId="77777777" w:rsidR="004F1C92" w:rsidRDefault="008B1B7C">
            <w:pPr>
              <w:snapToGrid w:val="0"/>
              <w:spacing w:beforeLines="50" w:before="120"/>
              <w:jc w:val="center"/>
              <w:rPr>
                <w:szCs w:val="21"/>
              </w:rPr>
            </w:pPr>
            <w:r>
              <w:rPr>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60D5E1F9" w14:textId="77777777" w:rsidR="004F1C92" w:rsidRDefault="004F1C92">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084B0306" w14:textId="77777777" w:rsidR="004F1C92" w:rsidRDefault="004F1C92">
            <w:pPr>
              <w:snapToGrid w:val="0"/>
              <w:spacing w:beforeLines="50" w:before="120"/>
              <w:jc w:val="center"/>
              <w:rPr>
                <w:szCs w:val="21"/>
              </w:rPr>
            </w:pPr>
          </w:p>
        </w:tc>
      </w:tr>
    </w:tbl>
    <w:p w14:paraId="14E04F18" w14:textId="77777777" w:rsidR="004F1C92" w:rsidRDefault="008B1B7C">
      <w:pPr>
        <w:pStyle w:val="ab"/>
        <w:tabs>
          <w:tab w:val="left" w:pos="2127"/>
        </w:tabs>
        <w:spacing w:line="340" w:lineRule="exact"/>
        <w:ind w:firstLineChars="200" w:firstLine="420"/>
        <w:jc w:val="left"/>
        <w:rPr>
          <w:rFonts w:ascii="Times New Roman" w:hAnsi="Times New Roman" w:cs="Times New Roman"/>
        </w:rPr>
      </w:pPr>
      <w:bookmarkStart w:id="168" w:name="_Hlk48144603"/>
      <w:bookmarkStart w:id="169" w:name="_Hlk88990584"/>
      <w:r>
        <w:rPr>
          <w:rFonts w:ascii="Times New Roman" w:hAnsi="Times New Roman" w:cs="Times New Roman"/>
        </w:rPr>
        <w:t>注：</w:t>
      </w:r>
      <w:bookmarkStart w:id="170" w:name="_Hlk19049081"/>
      <w:r>
        <w:rPr>
          <w:rFonts w:ascii="Times New Roman" w:hAnsi="Times New Roman" w:cs="Times New Roman"/>
        </w:rPr>
        <w:t>（</w:t>
      </w:r>
      <w:r>
        <w:rPr>
          <w:rFonts w:ascii="Times New Roman" w:hAnsi="Times New Roman" w:cs="Times New Roman"/>
        </w:rPr>
        <w:t>1</w:t>
      </w:r>
      <w:r>
        <w:rPr>
          <w:rFonts w:ascii="Times New Roman" w:hAnsi="Times New Roman" w:cs="Times New Roman"/>
        </w:rPr>
        <w:t>）本表应对招标文件</w:t>
      </w:r>
      <w:r>
        <w:t>第</w:t>
      </w:r>
      <w:r>
        <w:rPr>
          <w:rFonts w:hint="eastAsia"/>
        </w:rPr>
        <w:t>二</w:t>
      </w:r>
      <w:r>
        <w:t>章</w:t>
      </w:r>
      <w:r>
        <w:rPr>
          <w:rFonts w:hint="eastAsia"/>
        </w:rPr>
        <w:t>《采购需求》</w:t>
      </w:r>
      <w:r>
        <w:rPr>
          <w:rFonts w:ascii="Times New Roman" w:hAnsi="Times New Roman" w:cs="Times New Roman"/>
        </w:rPr>
        <w:t>中所列</w:t>
      </w:r>
      <w:r>
        <w:rPr>
          <w:rFonts w:ascii="Times New Roman" w:hAnsi="Times New Roman" w:cs="Times New Roman"/>
          <w:b/>
          <w:bCs/>
        </w:rPr>
        <w:t>商务要求</w:t>
      </w:r>
      <w:r>
        <w:rPr>
          <w:rFonts w:ascii="Times New Roman" w:hAnsi="Times New Roman" w:cs="Times New Roman" w:hint="eastAsia"/>
          <w:b/>
          <w:bCs/>
        </w:rPr>
        <w:t>及其他要求</w:t>
      </w:r>
      <w:r>
        <w:rPr>
          <w:rFonts w:ascii="Times New Roman" w:hAnsi="Times New Roman" w:cs="Times New Roman"/>
        </w:rPr>
        <w:t>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14:paraId="7C470B1B" w14:textId="77777777" w:rsidR="004F1C92" w:rsidRDefault="008B1B7C">
      <w:pPr>
        <w:pStyle w:val="ab"/>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t>第</w:t>
      </w:r>
      <w:r>
        <w:rPr>
          <w:rFonts w:hint="eastAsia"/>
        </w:rPr>
        <w:t>二</w:t>
      </w:r>
      <w:r>
        <w:t>章</w:t>
      </w:r>
      <w:r>
        <w:rPr>
          <w:rFonts w:hint="eastAsia"/>
        </w:rPr>
        <w:t>《采购需求》</w:t>
      </w:r>
      <w:r>
        <w:rPr>
          <w:rFonts w:ascii="Times New Roman" w:hAnsi="Times New Roman" w:cs="Times New Roman" w:hint="eastAsia"/>
        </w:rPr>
        <w:t>中的总体要求无需响应。</w:t>
      </w:r>
    </w:p>
    <w:p w14:paraId="4C81FE46" w14:textId="77777777" w:rsidR="004F1C92" w:rsidRDefault="008B1B7C">
      <w:pPr>
        <w:ind w:firstLineChars="200" w:firstLine="420"/>
      </w:pPr>
      <w:r>
        <w:rPr>
          <w:rFonts w:hint="eastAsia"/>
        </w:rPr>
        <w:t>（</w:t>
      </w:r>
      <w:r>
        <w:t>3</w:t>
      </w:r>
      <w:r>
        <w:rPr>
          <w:rFonts w:hint="eastAsia"/>
        </w:rPr>
        <w:t>）偏离认定说明详见评审方法及标准。</w:t>
      </w:r>
    </w:p>
    <w:bookmarkEnd w:id="170"/>
    <w:p w14:paraId="320499D3" w14:textId="77777777" w:rsidR="004F1C92" w:rsidRDefault="008B1B7C">
      <w:pPr>
        <w:pStyle w:val="ab"/>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）本表可扩展。</w:t>
      </w:r>
    </w:p>
    <w:bookmarkEnd w:id="168"/>
    <w:p w14:paraId="758DF7AF" w14:textId="77777777" w:rsidR="004F1C92" w:rsidRDefault="008B1B7C">
      <w:pPr>
        <w:snapToGrid w:val="0"/>
        <w:spacing w:before="50" w:afterLines="50" w:after="120" w:line="440" w:lineRule="exact"/>
        <w:jc w:val="left"/>
        <w:rPr>
          <w:spacing w:val="20"/>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bookmarkEnd w:id="169"/>
    <w:p w14:paraId="6263F214" w14:textId="77777777" w:rsidR="004F1C92" w:rsidRDefault="004F1C92">
      <w:pPr>
        <w:snapToGrid w:val="0"/>
        <w:spacing w:before="50" w:afterLines="50" w:after="120" w:line="440" w:lineRule="exact"/>
        <w:jc w:val="left"/>
        <w:rPr>
          <w:szCs w:val="21"/>
        </w:rPr>
      </w:pPr>
    </w:p>
    <w:p w14:paraId="2F4ACCB2" w14:textId="77777777" w:rsidR="004F1C92" w:rsidRDefault="008B1B7C">
      <w:pPr>
        <w:snapToGrid w:val="0"/>
        <w:spacing w:before="50" w:afterLines="50" w:after="120" w:line="440" w:lineRule="exact"/>
        <w:jc w:val="left"/>
        <w:rPr>
          <w:szCs w:val="21"/>
        </w:rPr>
      </w:pPr>
      <w:r>
        <w:rPr>
          <w:rFonts w:hint="eastAsia"/>
          <w:szCs w:val="21"/>
        </w:rPr>
        <w:t>2</w:t>
      </w:r>
      <w:r>
        <w:rPr>
          <w:szCs w:val="21"/>
        </w:rPr>
        <w:t>．售后服务方案（如有</w:t>
      </w:r>
      <w:r>
        <w:rPr>
          <w:rFonts w:hint="eastAsia"/>
          <w:szCs w:val="21"/>
        </w:rPr>
        <w:t>，</w:t>
      </w:r>
      <w:r>
        <w:rPr>
          <w:szCs w:val="21"/>
        </w:rPr>
        <w:t>供应商自行编写）</w:t>
      </w:r>
    </w:p>
    <w:p w14:paraId="639BA3ED" w14:textId="77777777" w:rsidR="004F1C92" w:rsidRDefault="008B1B7C">
      <w:pPr>
        <w:snapToGrid w:val="0"/>
        <w:spacing w:beforeLines="50" w:before="120" w:after="50"/>
        <w:ind w:firstLineChars="200" w:firstLine="420"/>
        <w:rPr>
          <w:rFonts w:ascii="Arial" w:hAnsi="Arial" w:cs="Arial"/>
          <w:b/>
          <w:szCs w:val="21"/>
        </w:rPr>
      </w:pPr>
      <w:r>
        <w:rPr>
          <w:rFonts w:ascii="Arial" w:hAnsi="Arial" w:cs="Arial"/>
          <w:szCs w:val="21"/>
        </w:rPr>
        <w:t>由供应商按本项目第二章</w:t>
      </w:r>
      <w:r>
        <w:rPr>
          <w:rFonts w:ascii="Arial" w:hAnsi="Arial" w:cs="Arial"/>
          <w:szCs w:val="21"/>
        </w:rPr>
        <w:t>“</w:t>
      </w:r>
      <w:r>
        <w:rPr>
          <w:rFonts w:ascii="Arial" w:hAnsi="Arial" w:cs="Arial"/>
          <w:szCs w:val="21"/>
        </w:rPr>
        <w:t>采购需求</w:t>
      </w:r>
      <w:r>
        <w:rPr>
          <w:rFonts w:ascii="Arial" w:hAnsi="Arial" w:cs="Arial"/>
          <w:szCs w:val="21"/>
        </w:rPr>
        <w:t>”</w:t>
      </w:r>
      <w:r>
        <w:rPr>
          <w:rFonts w:ascii="Arial" w:hAnsi="Arial" w:cs="Arial"/>
          <w:szCs w:val="21"/>
        </w:rPr>
        <w:t>中第三点</w:t>
      </w:r>
      <w:r>
        <w:rPr>
          <w:rFonts w:ascii="Arial" w:hAnsi="Arial" w:cs="Arial"/>
          <w:szCs w:val="21"/>
        </w:rPr>
        <w:t>“</w:t>
      </w:r>
      <w:r>
        <w:rPr>
          <w:rFonts w:ascii="Arial" w:hAnsi="Arial" w:cs="Arial"/>
          <w:szCs w:val="21"/>
        </w:rPr>
        <w:t>商务要求</w:t>
      </w:r>
      <w:r>
        <w:rPr>
          <w:rFonts w:ascii="Arial" w:hAnsi="Arial" w:cs="Arial"/>
          <w:szCs w:val="21"/>
        </w:rPr>
        <w:t>”</w:t>
      </w:r>
      <w:r>
        <w:rPr>
          <w:rFonts w:ascii="Arial" w:hAnsi="Arial" w:cs="Arial"/>
          <w:szCs w:val="21"/>
        </w:rPr>
        <w:t>的售后服务要求自行填写，其中要包含售后服务承诺书。</w:t>
      </w:r>
    </w:p>
    <w:p w14:paraId="64EC9E13" w14:textId="77777777" w:rsidR="004F1C92" w:rsidRDefault="008B1B7C">
      <w:pPr>
        <w:autoSpaceDE w:val="0"/>
        <w:autoSpaceDN w:val="0"/>
        <w:spacing w:line="360" w:lineRule="auto"/>
        <w:rPr>
          <w:rFonts w:ascii="Arial" w:hAnsi="Arial" w:cs="Arial"/>
          <w:b/>
          <w:szCs w:val="21"/>
        </w:rPr>
      </w:pPr>
      <w:r>
        <w:rPr>
          <w:rFonts w:ascii="Arial" w:hAnsi="Arial" w:cs="Arial"/>
          <w:b/>
          <w:szCs w:val="21"/>
        </w:rPr>
        <w:t>附表</w:t>
      </w:r>
      <w:r>
        <w:rPr>
          <w:rFonts w:ascii="Arial" w:hAnsi="Arial" w:cs="Arial"/>
          <w:b/>
          <w:szCs w:val="21"/>
        </w:rPr>
        <w:t>A</w:t>
      </w:r>
      <w:r>
        <w:rPr>
          <w:rFonts w:ascii="Arial" w:hAnsi="Arial" w:cs="Arial"/>
          <w:b/>
          <w:szCs w:val="21"/>
        </w:rPr>
        <w:t>：售后服务机构情况表</w:t>
      </w:r>
      <w:r>
        <w:rPr>
          <w:rFonts w:ascii="Arial" w:hAnsi="Arial" w:cs="Arial"/>
          <w:szCs w:val="21"/>
        </w:rPr>
        <w:t>（按此格式自制）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095"/>
        <w:gridCol w:w="1245"/>
        <w:gridCol w:w="1980"/>
        <w:gridCol w:w="1260"/>
      </w:tblGrid>
      <w:tr w:rsidR="004F1C92" w14:paraId="50C6DDB6" w14:textId="77777777">
        <w:trPr>
          <w:jc w:val="center"/>
        </w:trPr>
        <w:tc>
          <w:tcPr>
            <w:tcW w:w="828" w:type="dxa"/>
            <w:vAlign w:val="center"/>
          </w:tcPr>
          <w:p w14:paraId="64793D14" w14:textId="77777777" w:rsidR="004F1C92" w:rsidRDefault="008B1B7C">
            <w:pPr>
              <w:autoSpaceDE w:val="0"/>
              <w:autoSpaceDN w:val="0"/>
              <w:spacing w:line="360" w:lineRule="auto"/>
              <w:jc w:val="center"/>
              <w:rPr>
                <w:rFonts w:ascii="Arial" w:hAnsi="Arial" w:cs="Arial"/>
                <w:b/>
                <w:szCs w:val="21"/>
              </w:rPr>
            </w:pPr>
            <w:r>
              <w:rPr>
                <w:rFonts w:ascii="Arial" w:hAnsi="Arial" w:cs="Arial"/>
                <w:b/>
                <w:szCs w:val="21"/>
              </w:rPr>
              <w:t>序号</w:t>
            </w:r>
          </w:p>
        </w:tc>
        <w:tc>
          <w:tcPr>
            <w:tcW w:w="2340" w:type="dxa"/>
            <w:vAlign w:val="center"/>
          </w:tcPr>
          <w:p w14:paraId="1A2923FA" w14:textId="77777777" w:rsidR="004F1C92" w:rsidRDefault="008B1B7C">
            <w:pPr>
              <w:autoSpaceDE w:val="0"/>
              <w:autoSpaceDN w:val="0"/>
              <w:spacing w:line="360" w:lineRule="auto"/>
              <w:jc w:val="center"/>
              <w:rPr>
                <w:rFonts w:ascii="Arial" w:hAnsi="Arial" w:cs="Arial"/>
                <w:b/>
                <w:szCs w:val="21"/>
              </w:rPr>
            </w:pPr>
            <w:r>
              <w:rPr>
                <w:rFonts w:ascii="Arial" w:hAnsi="Arial" w:cs="Arial"/>
                <w:b/>
                <w:szCs w:val="21"/>
              </w:rPr>
              <w:t>机构名称</w:t>
            </w:r>
          </w:p>
        </w:tc>
        <w:tc>
          <w:tcPr>
            <w:tcW w:w="1095" w:type="dxa"/>
            <w:vAlign w:val="center"/>
          </w:tcPr>
          <w:p w14:paraId="3755DD07" w14:textId="77777777" w:rsidR="004F1C92" w:rsidRDefault="008B1B7C">
            <w:pPr>
              <w:autoSpaceDE w:val="0"/>
              <w:autoSpaceDN w:val="0"/>
              <w:spacing w:line="360" w:lineRule="auto"/>
              <w:jc w:val="center"/>
              <w:rPr>
                <w:rFonts w:ascii="Arial" w:hAnsi="Arial" w:cs="Arial"/>
                <w:b/>
                <w:szCs w:val="21"/>
              </w:rPr>
            </w:pPr>
            <w:r>
              <w:rPr>
                <w:rFonts w:ascii="Arial" w:hAnsi="Arial" w:cs="Arial"/>
                <w:b/>
                <w:szCs w:val="21"/>
              </w:rPr>
              <w:t>机构性质</w:t>
            </w:r>
          </w:p>
        </w:tc>
        <w:tc>
          <w:tcPr>
            <w:tcW w:w="1245" w:type="dxa"/>
            <w:vAlign w:val="center"/>
          </w:tcPr>
          <w:p w14:paraId="740D19A6" w14:textId="77777777" w:rsidR="004F1C92" w:rsidRDefault="008B1B7C">
            <w:pPr>
              <w:autoSpaceDE w:val="0"/>
              <w:autoSpaceDN w:val="0"/>
              <w:spacing w:line="360" w:lineRule="auto"/>
              <w:jc w:val="center"/>
              <w:rPr>
                <w:rFonts w:ascii="Arial" w:hAnsi="Arial" w:cs="Arial"/>
                <w:b/>
                <w:szCs w:val="21"/>
              </w:rPr>
            </w:pPr>
            <w:r>
              <w:rPr>
                <w:rFonts w:ascii="Arial" w:hAnsi="Arial" w:cs="Arial"/>
                <w:b/>
                <w:szCs w:val="21"/>
              </w:rPr>
              <w:t>注册地址</w:t>
            </w:r>
          </w:p>
        </w:tc>
        <w:tc>
          <w:tcPr>
            <w:tcW w:w="1980" w:type="dxa"/>
            <w:vAlign w:val="center"/>
          </w:tcPr>
          <w:p w14:paraId="359DF9C7" w14:textId="77777777" w:rsidR="004F1C92" w:rsidRDefault="008B1B7C">
            <w:pPr>
              <w:autoSpaceDE w:val="0"/>
              <w:autoSpaceDN w:val="0"/>
              <w:spacing w:line="360" w:lineRule="auto"/>
              <w:jc w:val="center"/>
              <w:rPr>
                <w:rFonts w:ascii="Arial" w:hAnsi="Arial" w:cs="Arial"/>
                <w:b/>
                <w:szCs w:val="21"/>
              </w:rPr>
            </w:pPr>
            <w:r>
              <w:rPr>
                <w:rFonts w:ascii="Arial" w:hAnsi="Arial" w:cs="Arial"/>
                <w:b/>
                <w:szCs w:val="21"/>
              </w:rPr>
              <w:t>货物技术人员数量</w:t>
            </w:r>
          </w:p>
        </w:tc>
        <w:tc>
          <w:tcPr>
            <w:tcW w:w="1260" w:type="dxa"/>
            <w:vAlign w:val="center"/>
          </w:tcPr>
          <w:p w14:paraId="08842688" w14:textId="77777777" w:rsidR="004F1C92" w:rsidRDefault="008B1B7C">
            <w:pPr>
              <w:autoSpaceDE w:val="0"/>
              <w:autoSpaceDN w:val="0"/>
              <w:spacing w:line="360" w:lineRule="auto"/>
              <w:jc w:val="center"/>
              <w:rPr>
                <w:rFonts w:ascii="Arial" w:hAnsi="Arial" w:cs="Arial"/>
                <w:b/>
                <w:szCs w:val="21"/>
              </w:rPr>
            </w:pPr>
            <w:r>
              <w:rPr>
                <w:rFonts w:ascii="Arial" w:hAnsi="Arial" w:cs="Arial"/>
                <w:b/>
                <w:szCs w:val="21"/>
              </w:rPr>
              <w:t>联系电话</w:t>
            </w:r>
          </w:p>
        </w:tc>
      </w:tr>
      <w:tr w:rsidR="004F1C92" w14:paraId="441EB453" w14:textId="77777777">
        <w:trPr>
          <w:trHeight w:val="411"/>
          <w:jc w:val="center"/>
        </w:trPr>
        <w:tc>
          <w:tcPr>
            <w:tcW w:w="828" w:type="dxa"/>
            <w:vAlign w:val="center"/>
          </w:tcPr>
          <w:p w14:paraId="783472B2" w14:textId="77777777" w:rsidR="004F1C92" w:rsidRDefault="004F1C92">
            <w:pPr>
              <w:autoSpaceDE w:val="0"/>
              <w:autoSpaceDN w:val="0"/>
              <w:spacing w:line="360" w:lineRule="auto"/>
              <w:jc w:val="center"/>
              <w:rPr>
                <w:rFonts w:ascii="Arial" w:hAnsi="Arial" w:cs="Arial"/>
                <w:szCs w:val="21"/>
              </w:rPr>
            </w:pPr>
          </w:p>
        </w:tc>
        <w:tc>
          <w:tcPr>
            <w:tcW w:w="2340" w:type="dxa"/>
            <w:vAlign w:val="center"/>
          </w:tcPr>
          <w:p w14:paraId="0F20FFDE" w14:textId="77777777" w:rsidR="004F1C92" w:rsidRDefault="004F1C92">
            <w:pPr>
              <w:autoSpaceDE w:val="0"/>
              <w:autoSpaceDN w:val="0"/>
              <w:spacing w:line="360" w:lineRule="auto"/>
              <w:jc w:val="center"/>
              <w:rPr>
                <w:rFonts w:ascii="Arial" w:hAnsi="Arial" w:cs="Arial"/>
                <w:szCs w:val="21"/>
              </w:rPr>
            </w:pPr>
          </w:p>
        </w:tc>
        <w:tc>
          <w:tcPr>
            <w:tcW w:w="1095" w:type="dxa"/>
            <w:vAlign w:val="center"/>
          </w:tcPr>
          <w:p w14:paraId="00049C07" w14:textId="77777777" w:rsidR="004F1C92" w:rsidRDefault="004F1C92">
            <w:pPr>
              <w:autoSpaceDE w:val="0"/>
              <w:autoSpaceDN w:val="0"/>
              <w:spacing w:line="360" w:lineRule="auto"/>
              <w:jc w:val="center"/>
              <w:rPr>
                <w:rFonts w:ascii="Arial" w:hAnsi="Arial" w:cs="Arial"/>
                <w:szCs w:val="21"/>
              </w:rPr>
            </w:pPr>
          </w:p>
        </w:tc>
        <w:tc>
          <w:tcPr>
            <w:tcW w:w="1245" w:type="dxa"/>
            <w:vAlign w:val="center"/>
          </w:tcPr>
          <w:p w14:paraId="4BE26ABF" w14:textId="77777777" w:rsidR="004F1C92" w:rsidRDefault="004F1C92">
            <w:pPr>
              <w:autoSpaceDE w:val="0"/>
              <w:autoSpaceDN w:val="0"/>
              <w:spacing w:line="360" w:lineRule="auto"/>
              <w:jc w:val="center"/>
              <w:rPr>
                <w:rFonts w:ascii="Arial" w:hAnsi="Arial" w:cs="Arial"/>
                <w:szCs w:val="21"/>
              </w:rPr>
            </w:pPr>
          </w:p>
        </w:tc>
        <w:tc>
          <w:tcPr>
            <w:tcW w:w="1980" w:type="dxa"/>
            <w:vAlign w:val="center"/>
          </w:tcPr>
          <w:p w14:paraId="4825EFB0" w14:textId="77777777" w:rsidR="004F1C92" w:rsidRDefault="004F1C92">
            <w:pPr>
              <w:autoSpaceDE w:val="0"/>
              <w:autoSpaceDN w:val="0"/>
              <w:spacing w:line="360" w:lineRule="auto"/>
              <w:jc w:val="center"/>
              <w:rPr>
                <w:rFonts w:ascii="Arial" w:hAnsi="Arial" w:cs="Arial"/>
                <w:szCs w:val="21"/>
              </w:rPr>
            </w:pPr>
          </w:p>
        </w:tc>
        <w:tc>
          <w:tcPr>
            <w:tcW w:w="1260" w:type="dxa"/>
            <w:vAlign w:val="center"/>
          </w:tcPr>
          <w:p w14:paraId="72691384" w14:textId="77777777" w:rsidR="004F1C92" w:rsidRDefault="004F1C92">
            <w:pPr>
              <w:autoSpaceDE w:val="0"/>
              <w:autoSpaceDN w:val="0"/>
              <w:spacing w:line="360" w:lineRule="auto"/>
              <w:jc w:val="center"/>
              <w:rPr>
                <w:rFonts w:ascii="Arial" w:hAnsi="Arial" w:cs="Arial"/>
                <w:szCs w:val="21"/>
              </w:rPr>
            </w:pPr>
          </w:p>
        </w:tc>
      </w:tr>
      <w:tr w:rsidR="004F1C92" w14:paraId="1FBB7F62" w14:textId="77777777">
        <w:trPr>
          <w:jc w:val="center"/>
        </w:trPr>
        <w:tc>
          <w:tcPr>
            <w:tcW w:w="828" w:type="dxa"/>
            <w:vAlign w:val="center"/>
          </w:tcPr>
          <w:p w14:paraId="68F8BA47" w14:textId="77777777" w:rsidR="004F1C92" w:rsidRDefault="004F1C92">
            <w:pPr>
              <w:autoSpaceDE w:val="0"/>
              <w:autoSpaceDN w:val="0"/>
              <w:spacing w:line="360" w:lineRule="auto"/>
              <w:jc w:val="center"/>
              <w:rPr>
                <w:rFonts w:ascii="Arial" w:hAnsi="Arial" w:cs="Arial"/>
                <w:szCs w:val="21"/>
              </w:rPr>
            </w:pPr>
          </w:p>
        </w:tc>
        <w:tc>
          <w:tcPr>
            <w:tcW w:w="2340" w:type="dxa"/>
            <w:vAlign w:val="center"/>
          </w:tcPr>
          <w:p w14:paraId="290F25BD" w14:textId="77777777" w:rsidR="004F1C92" w:rsidRDefault="004F1C92">
            <w:pPr>
              <w:autoSpaceDE w:val="0"/>
              <w:autoSpaceDN w:val="0"/>
              <w:spacing w:line="360" w:lineRule="auto"/>
              <w:jc w:val="center"/>
              <w:rPr>
                <w:rFonts w:ascii="Arial" w:hAnsi="Arial" w:cs="Arial"/>
                <w:szCs w:val="21"/>
              </w:rPr>
            </w:pPr>
          </w:p>
        </w:tc>
        <w:tc>
          <w:tcPr>
            <w:tcW w:w="1095" w:type="dxa"/>
            <w:vAlign w:val="center"/>
          </w:tcPr>
          <w:p w14:paraId="4527855F" w14:textId="77777777" w:rsidR="004F1C92" w:rsidRDefault="004F1C92">
            <w:pPr>
              <w:autoSpaceDE w:val="0"/>
              <w:autoSpaceDN w:val="0"/>
              <w:spacing w:line="360" w:lineRule="auto"/>
              <w:jc w:val="center"/>
              <w:rPr>
                <w:rFonts w:ascii="Arial" w:hAnsi="Arial" w:cs="Arial"/>
                <w:szCs w:val="21"/>
              </w:rPr>
            </w:pPr>
          </w:p>
        </w:tc>
        <w:tc>
          <w:tcPr>
            <w:tcW w:w="1245" w:type="dxa"/>
            <w:vAlign w:val="center"/>
          </w:tcPr>
          <w:p w14:paraId="183472D1" w14:textId="77777777" w:rsidR="004F1C92" w:rsidRDefault="004F1C92">
            <w:pPr>
              <w:autoSpaceDE w:val="0"/>
              <w:autoSpaceDN w:val="0"/>
              <w:spacing w:line="360" w:lineRule="auto"/>
              <w:jc w:val="center"/>
              <w:rPr>
                <w:rFonts w:ascii="Arial" w:hAnsi="Arial" w:cs="Arial"/>
                <w:szCs w:val="21"/>
              </w:rPr>
            </w:pPr>
          </w:p>
        </w:tc>
        <w:tc>
          <w:tcPr>
            <w:tcW w:w="1980" w:type="dxa"/>
            <w:vAlign w:val="center"/>
          </w:tcPr>
          <w:p w14:paraId="2F258595" w14:textId="77777777" w:rsidR="004F1C92" w:rsidRDefault="004F1C92">
            <w:pPr>
              <w:autoSpaceDE w:val="0"/>
              <w:autoSpaceDN w:val="0"/>
              <w:spacing w:line="360" w:lineRule="auto"/>
              <w:jc w:val="center"/>
              <w:rPr>
                <w:rFonts w:ascii="Arial" w:hAnsi="Arial" w:cs="Arial"/>
                <w:szCs w:val="21"/>
              </w:rPr>
            </w:pPr>
          </w:p>
        </w:tc>
        <w:tc>
          <w:tcPr>
            <w:tcW w:w="1260" w:type="dxa"/>
            <w:vAlign w:val="center"/>
          </w:tcPr>
          <w:p w14:paraId="4D826DCF" w14:textId="77777777" w:rsidR="004F1C92" w:rsidRDefault="004F1C92">
            <w:pPr>
              <w:autoSpaceDE w:val="0"/>
              <w:autoSpaceDN w:val="0"/>
              <w:spacing w:line="360" w:lineRule="auto"/>
              <w:jc w:val="center"/>
              <w:rPr>
                <w:rFonts w:ascii="Arial" w:hAnsi="Arial" w:cs="Arial"/>
                <w:szCs w:val="21"/>
              </w:rPr>
            </w:pPr>
          </w:p>
        </w:tc>
      </w:tr>
      <w:tr w:rsidR="004F1C92" w14:paraId="300005EE" w14:textId="77777777">
        <w:trPr>
          <w:jc w:val="center"/>
        </w:trPr>
        <w:tc>
          <w:tcPr>
            <w:tcW w:w="828" w:type="dxa"/>
            <w:vAlign w:val="center"/>
          </w:tcPr>
          <w:p w14:paraId="77129CA1" w14:textId="77777777" w:rsidR="004F1C92" w:rsidRDefault="004F1C92">
            <w:pPr>
              <w:autoSpaceDE w:val="0"/>
              <w:autoSpaceDN w:val="0"/>
              <w:spacing w:line="360" w:lineRule="auto"/>
              <w:jc w:val="center"/>
              <w:rPr>
                <w:rFonts w:ascii="Arial" w:hAnsi="Arial" w:cs="Arial"/>
                <w:szCs w:val="21"/>
              </w:rPr>
            </w:pPr>
          </w:p>
        </w:tc>
        <w:tc>
          <w:tcPr>
            <w:tcW w:w="2340" w:type="dxa"/>
            <w:vAlign w:val="center"/>
          </w:tcPr>
          <w:p w14:paraId="200FB803" w14:textId="77777777" w:rsidR="004F1C92" w:rsidRDefault="004F1C92">
            <w:pPr>
              <w:autoSpaceDE w:val="0"/>
              <w:autoSpaceDN w:val="0"/>
              <w:spacing w:line="360" w:lineRule="auto"/>
              <w:jc w:val="center"/>
              <w:rPr>
                <w:rFonts w:ascii="Arial" w:hAnsi="Arial" w:cs="Arial"/>
                <w:szCs w:val="21"/>
              </w:rPr>
            </w:pPr>
          </w:p>
        </w:tc>
        <w:tc>
          <w:tcPr>
            <w:tcW w:w="1095" w:type="dxa"/>
            <w:vAlign w:val="center"/>
          </w:tcPr>
          <w:p w14:paraId="161317BF" w14:textId="77777777" w:rsidR="004F1C92" w:rsidRDefault="004F1C92">
            <w:pPr>
              <w:autoSpaceDE w:val="0"/>
              <w:autoSpaceDN w:val="0"/>
              <w:spacing w:line="360" w:lineRule="auto"/>
              <w:jc w:val="center"/>
              <w:rPr>
                <w:rFonts w:ascii="Arial" w:hAnsi="Arial" w:cs="Arial"/>
                <w:szCs w:val="21"/>
              </w:rPr>
            </w:pPr>
          </w:p>
        </w:tc>
        <w:tc>
          <w:tcPr>
            <w:tcW w:w="1245" w:type="dxa"/>
            <w:vAlign w:val="center"/>
          </w:tcPr>
          <w:p w14:paraId="7582A6E4" w14:textId="77777777" w:rsidR="004F1C92" w:rsidRDefault="004F1C92">
            <w:pPr>
              <w:autoSpaceDE w:val="0"/>
              <w:autoSpaceDN w:val="0"/>
              <w:spacing w:line="360" w:lineRule="auto"/>
              <w:jc w:val="center"/>
              <w:rPr>
                <w:rFonts w:ascii="Arial" w:hAnsi="Arial" w:cs="Arial"/>
                <w:szCs w:val="21"/>
              </w:rPr>
            </w:pPr>
          </w:p>
        </w:tc>
        <w:tc>
          <w:tcPr>
            <w:tcW w:w="1980" w:type="dxa"/>
            <w:vAlign w:val="center"/>
          </w:tcPr>
          <w:p w14:paraId="304974FC" w14:textId="77777777" w:rsidR="004F1C92" w:rsidRDefault="004F1C92">
            <w:pPr>
              <w:autoSpaceDE w:val="0"/>
              <w:autoSpaceDN w:val="0"/>
              <w:spacing w:line="360" w:lineRule="auto"/>
              <w:jc w:val="center"/>
              <w:rPr>
                <w:rFonts w:ascii="Arial" w:hAnsi="Arial" w:cs="Arial"/>
                <w:szCs w:val="21"/>
              </w:rPr>
            </w:pPr>
          </w:p>
        </w:tc>
        <w:tc>
          <w:tcPr>
            <w:tcW w:w="1260" w:type="dxa"/>
            <w:vAlign w:val="center"/>
          </w:tcPr>
          <w:p w14:paraId="0D19C0A4" w14:textId="77777777" w:rsidR="004F1C92" w:rsidRDefault="004F1C92">
            <w:pPr>
              <w:autoSpaceDE w:val="0"/>
              <w:autoSpaceDN w:val="0"/>
              <w:spacing w:line="360" w:lineRule="auto"/>
              <w:jc w:val="center"/>
              <w:rPr>
                <w:rFonts w:ascii="Arial" w:hAnsi="Arial" w:cs="Arial"/>
                <w:szCs w:val="21"/>
              </w:rPr>
            </w:pPr>
          </w:p>
        </w:tc>
      </w:tr>
    </w:tbl>
    <w:p w14:paraId="0BF057B3" w14:textId="77777777" w:rsidR="004F1C92" w:rsidRDefault="008B1B7C">
      <w:pPr>
        <w:autoSpaceDE w:val="0"/>
        <w:autoSpaceDN w:val="0"/>
        <w:spacing w:line="360" w:lineRule="auto"/>
        <w:rPr>
          <w:rFonts w:ascii="Arial" w:hAnsi="Arial" w:cs="Arial"/>
          <w:kern w:val="0"/>
          <w:szCs w:val="21"/>
        </w:rPr>
      </w:pPr>
      <w:r>
        <w:rPr>
          <w:rFonts w:ascii="Arial" w:hAnsi="Arial" w:cs="Arial"/>
          <w:b/>
          <w:szCs w:val="21"/>
        </w:rPr>
        <w:t>注：关于项目涉及的所有售后服务机构均在本表注明，包括供应商本单位和符合条件的第三方货物机构；</w:t>
      </w:r>
    </w:p>
    <w:p w14:paraId="1E613882" w14:textId="77777777" w:rsidR="004F1C92" w:rsidRDefault="008B1B7C">
      <w:pPr>
        <w:autoSpaceDE w:val="0"/>
        <w:autoSpaceDN w:val="0"/>
        <w:spacing w:line="360" w:lineRule="auto"/>
        <w:rPr>
          <w:rFonts w:ascii="Arial" w:hAnsi="Arial" w:cs="Arial"/>
          <w:kern w:val="0"/>
          <w:szCs w:val="21"/>
        </w:rPr>
      </w:pPr>
      <w:r>
        <w:rPr>
          <w:rFonts w:ascii="Arial" w:hAnsi="Arial" w:cs="Arial"/>
          <w:b/>
          <w:kern w:val="0"/>
          <w:szCs w:val="21"/>
        </w:rPr>
        <w:t>附表</w:t>
      </w:r>
      <w:r>
        <w:rPr>
          <w:rFonts w:ascii="Arial" w:hAnsi="Arial" w:cs="Arial"/>
          <w:b/>
          <w:kern w:val="0"/>
          <w:szCs w:val="21"/>
        </w:rPr>
        <w:t>B</w:t>
      </w:r>
      <w:r>
        <w:rPr>
          <w:rFonts w:ascii="Arial" w:hAnsi="Arial" w:cs="Arial"/>
          <w:b/>
          <w:kern w:val="0"/>
          <w:szCs w:val="21"/>
        </w:rPr>
        <w:t>：售后服务人员情况表</w:t>
      </w:r>
      <w:r>
        <w:rPr>
          <w:rFonts w:ascii="Arial" w:hAnsi="Arial" w:cs="Arial"/>
          <w:szCs w:val="21"/>
        </w:rPr>
        <w:t>（按此格式自制）</w:t>
      </w:r>
    </w:p>
    <w:tbl>
      <w:tblPr>
        <w:tblW w:w="10002" w:type="dxa"/>
        <w:jc w:val="center"/>
        <w:tblLayout w:type="fixed"/>
        <w:tblLook w:val="04A0" w:firstRow="1" w:lastRow="0" w:firstColumn="1" w:lastColumn="0" w:noHBand="0" w:noVBand="1"/>
      </w:tblPr>
      <w:tblGrid>
        <w:gridCol w:w="646"/>
        <w:gridCol w:w="746"/>
        <w:gridCol w:w="787"/>
        <w:gridCol w:w="685"/>
        <w:gridCol w:w="705"/>
        <w:gridCol w:w="1002"/>
        <w:gridCol w:w="1080"/>
        <w:gridCol w:w="1080"/>
        <w:gridCol w:w="1098"/>
        <w:gridCol w:w="1062"/>
        <w:gridCol w:w="1111"/>
      </w:tblGrid>
      <w:tr w:rsidR="004F1C92" w14:paraId="387594D6" w14:textId="77777777">
        <w:trPr>
          <w:jc w:val="center"/>
        </w:trPr>
        <w:tc>
          <w:tcPr>
            <w:tcW w:w="646" w:type="dxa"/>
            <w:tcBorders>
              <w:top w:val="single" w:sz="6" w:space="0" w:color="auto"/>
              <w:left w:val="single" w:sz="6" w:space="0" w:color="auto"/>
              <w:bottom w:val="single" w:sz="6" w:space="0" w:color="auto"/>
              <w:right w:val="single" w:sz="4" w:space="0" w:color="auto"/>
            </w:tcBorders>
            <w:vAlign w:val="center"/>
          </w:tcPr>
          <w:p w14:paraId="12C19BD6" w14:textId="77777777" w:rsidR="004F1C92" w:rsidRDefault="008B1B7C">
            <w:pPr>
              <w:autoSpaceDE w:val="0"/>
              <w:autoSpaceDN w:val="0"/>
              <w:spacing w:line="360" w:lineRule="auto"/>
              <w:jc w:val="center"/>
              <w:rPr>
                <w:rFonts w:ascii="Arial" w:hAnsi="Arial" w:cs="Arial"/>
                <w:szCs w:val="21"/>
              </w:rPr>
            </w:pPr>
            <w:r>
              <w:rPr>
                <w:rFonts w:ascii="Arial" w:hAnsi="Arial" w:cs="Arial"/>
                <w:szCs w:val="21"/>
              </w:rPr>
              <w:t>序号</w:t>
            </w:r>
          </w:p>
        </w:tc>
        <w:tc>
          <w:tcPr>
            <w:tcW w:w="746" w:type="dxa"/>
            <w:tcBorders>
              <w:top w:val="single" w:sz="6" w:space="0" w:color="auto"/>
              <w:left w:val="single" w:sz="4" w:space="0" w:color="auto"/>
              <w:bottom w:val="single" w:sz="6" w:space="0" w:color="auto"/>
              <w:right w:val="single" w:sz="6" w:space="0" w:color="auto"/>
            </w:tcBorders>
            <w:vAlign w:val="center"/>
          </w:tcPr>
          <w:p w14:paraId="28841498" w14:textId="77777777" w:rsidR="004F1C92" w:rsidRDefault="008B1B7C">
            <w:pPr>
              <w:autoSpaceDE w:val="0"/>
              <w:autoSpaceDN w:val="0"/>
              <w:spacing w:line="360" w:lineRule="auto"/>
              <w:jc w:val="center"/>
              <w:rPr>
                <w:rFonts w:ascii="Arial" w:hAnsi="Arial" w:cs="Arial"/>
                <w:szCs w:val="21"/>
              </w:rPr>
            </w:pPr>
            <w:r>
              <w:rPr>
                <w:rFonts w:ascii="Arial" w:hAnsi="Arial" w:cs="Arial"/>
                <w:szCs w:val="21"/>
              </w:rPr>
              <w:t>类别</w:t>
            </w:r>
          </w:p>
        </w:tc>
        <w:tc>
          <w:tcPr>
            <w:tcW w:w="787" w:type="dxa"/>
            <w:tcBorders>
              <w:top w:val="single" w:sz="6" w:space="0" w:color="auto"/>
              <w:left w:val="single" w:sz="6" w:space="0" w:color="auto"/>
              <w:bottom w:val="single" w:sz="6" w:space="0" w:color="auto"/>
              <w:right w:val="single" w:sz="6" w:space="0" w:color="auto"/>
            </w:tcBorders>
            <w:vAlign w:val="center"/>
          </w:tcPr>
          <w:p w14:paraId="6E16D95E" w14:textId="77777777" w:rsidR="004F1C92" w:rsidRDefault="008B1B7C">
            <w:pPr>
              <w:autoSpaceDE w:val="0"/>
              <w:autoSpaceDN w:val="0"/>
              <w:spacing w:line="360" w:lineRule="auto"/>
              <w:jc w:val="center"/>
              <w:rPr>
                <w:rFonts w:ascii="Arial" w:hAnsi="Arial" w:cs="Arial"/>
                <w:szCs w:val="21"/>
              </w:rPr>
            </w:pPr>
            <w:r>
              <w:rPr>
                <w:rFonts w:ascii="Arial" w:hAnsi="Arial" w:cs="Arial"/>
                <w:szCs w:val="21"/>
              </w:rPr>
              <w:t>姓名</w:t>
            </w:r>
          </w:p>
        </w:tc>
        <w:tc>
          <w:tcPr>
            <w:tcW w:w="685" w:type="dxa"/>
            <w:tcBorders>
              <w:top w:val="single" w:sz="6" w:space="0" w:color="auto"/>
              <w:left w:val="single" w:sz="6" w:space="0" w:color="auto"/>
              <w:bottom w:val="single" w:sz="6" w:space="0" w:color="auto"/>
              <w:right w:val="single" w:sz="6" w:space="0" w:color="auto"/>
            </w:tcBorders>
            <w:vAlign w:val="center"/>
          </w:tcPr>
          <w:p w14:paraId="7D9DD64B" w14:textId="77777777" w:rsidR="004F1C92" w:rsidRDefault="008B1B7C">
            <w:pPr>
              <w:autoSpaceDE w:val="0"/>
              <w:autoSpaceDN w:val="0"/>
              <w:spacing w:line="360" w:lineRule="auto"/>
              <w:jc w:val="center"/>
              <w:rPr>
                <w:rFonts w:ascii="Arial" w:hAnsi="Arial" w:cs="Arial"/>
                <w:szCs w:val="21"/>
              </w:rPr>
            </w:pPr>
            <w:r>
              <w:rPr>
                <w:rFonts w:ascii="Arial" w:hAnsi="Arial" w:cs="Arial"/>
                <w:szCs w:val="21"/>
              </w:rPr>
              <w:t>性别</w:t>
            </w:r>
          </w:p>
        </w:tc>
        <w:tc>
          <w:tcPr>
            <w:tcW w:w="705" w:type="dxa"/>
            <w:tcBorders>
              <w:top w:val="single" w:sz="6" w:space="0" w:color="auto"/>
              <w:left w:val="single" w:sz="6" w:space="0" w:color="auto"/>
              <w:bottom w:val="single" w:sz="6" w:space="0" w:color="auto"/>
              <w:right w:val="single" w:sz="6" w:space="0" w:color="auto"/>
            </w:tcBorders>
            <w:vAlign w:val="center"/>
          </w:tcPr>
          <w:p w14:paraId="2B32F1DC" w14:textId="77777777" w:rsidR="004F1C92" w:rsidRDefault="008B1B7C">
            <w:pPr>
              <w:autoSpaceDE w:val="0"/>
              <w:autoSpaceDN w:val="0"/>
              <w:spacing w:line="360" w:lineRule="auto"/>
              <w:jc w:val="center"/>
              <w:rPr>
                <w:rFonts w:ascii="Arial" w:hAnsi="Arial" w:cs="Arial"/>
                <w:szCs w:val="21"/>
              </w:rPr>
            </w:pPr>
            <w:r>
              <w:rPr>
                <w:rFonts w:ascii="Arial" w:hAnsi="Arial" w:cs="Arial"/>
                <w:szCs w:val="21"/>
              </w:rPr>
              <w:t>年龄</w:t>
            </w:r>
          </w:p>
        </w:tc>
        <w:tc>
          <w:tcPr>
            <w:tcW w:w="1002" w:type="dxa"/>
            <w:tcBorders>
              <w:top w:val="single" w:sz="6" w:space="0" w:color="auto"/>
              <w:left w:val="single" w:sz="6" w:space="0" w:color="auto"/>
              <w:bottom w:val="single" w:sz="6" w:space="0" w:color="auto"/>
              <w:right w:val="single" w:sz="6" w:space="0" w:color="auto"/>
            </w:tcBorders>
            <w:vAlign w:val="center"/>
          </w:tcPr>
          <w:p w14:paraId="5C754D14" w14:textId="77777777" w:rsidR="004F1C92" w:rsidRDefault="008B1B7C">
            <w:pPr>
              <w:autoSpaceDE w:val="0"/>
              <w:autoSpaceDN w:val="0"/>
              <w:spacing w:line="360" w:lineRule="auto"/>
              <w:jc w:val="center"/>
              <w:rPr>
                <w:rFonts w:ascii="Arial" w:hAnsi="Arial" w:cs="Arial"/>
                <w:szCs w:val="21"/>
              </w:rPr>
            </w:pPr>
            <w:r>
              <w:rPr>
                <w:rFonts w:ascii="Arial" w:hAnsi="Arial" w:cs="Arial"/>
                <w:szCs w:val="21"/>
              </w:rPr>
              <w:t>学历</w:t>
            </w:r>
          </w:p>
        </w:tc>
        <w:tc>
          <w:tcPr>
            <w:tcW w:w="1080" w:type="dxa"/>
            <w:tcBorders>
              <w:top w:val="single" w:sz="6" w:space="0" w:color="auto"/>
              <w:left w:val="single" w:sz="6" w:space="0" w:color="auto"/>
              <w:bottom w:val="single" w:sz="6" w:space="0" w:color="auto"/>
              <w:right w:val="single" w:sz="6" w:space="0" w:color="auto"/>
            </w:tcBorders>
            <w:vAlign w:val="center"/>
          </w:tcPr>
          <w:p w14:paraId="1B1ACF09" w14:textId="77777777" w:rsidR="004F1C92" w:rsidRDefault="008B1B7C">
            <w:pPr>
              <w:autoSpaceDE w:val="0"/>
              <w:autoSpaceDN w:val="0"/>
              <w:spacing w:line="360" w:lineRule="auto"/>
              <w:jc w:val="center"/>
              <w:rPr>
                <w:rFonts w:ascii="Arial" w:hAnsi="Arial" w:cs="Arial"/>
                <w:szCs w:val="21"/>
              </w:rPr>
            </w:pPr>
            <w:r>
              <w:rPr>
                <w:rFonts w:ascii="Arial" w:hAnsi="Arial" w:cs="Arial"/>
                <w:szCs w:val="21"/>
              </w:rPr>
              <w:t>专业</w:t>
            </w:r>
          </w:p>
        </w:tc>
        <w:tc>
          <w:tcPr>
            <w:tcW w:w="1080" w:type="dxa"/>
            <w:tcBorders>
              <w:top w:val="single" w:sz="6" w:space="0" w:color="auto"/>
              <w:left w:val="single" w:sz="6" w:space="0" w:color="auto"/>
              <w:bottom w:val="single" w:sz="6" w:space="0" w:color="auto"/>
              <w:right w:val="single" w:sz="6" w:space="0" w:color="auto"/>
            </w:tcBorders>
            <w:vAlign w:val="center"/>
          </w:tcPr>
          <w:p w14:paraId="6E854CC8" w14:textId="77777777" w:rsidR="004F1C92" w:rsidRDefault="008B1B7C">
            <w:pPr>
              <w:autoSpaceDE w:val="0"/>
              <w:autoSpaceDN w:val="0"/>
              <w:spacing w:line="360" w:lineRule="auto"/>
              <w:jc w:val="center"/>
              <w:rPr>
                <w:rFonts w:ascii="Arial" w:hAnsi="Arial" w:cs="Arial"/>
                <w:szCs w:val="21"/>
              </w:rPr>
            </w:pPr>
            <w:r>
              <w:rPr>
                <w:rFonts w:ascii="Arial" w:hAnsi="Arial" w:cs="Arial"/>
                <w:szCs w:val="21"/>
              </w:rPr>
              <w:t>职称</w:t>
            </w:r>
          </w:p>
        </w:tc>
        <w:tc>
          <w:tcPr>
            <w:tcW w:w="1098" w:type="dxa"/>
            <w:tcBorders>
              <w:top w:val="single" w:sz="6" w:space="0" w:color="auto"/>
              <w:left w:val="single" w:sz="6" w:space="0" w:color="auto"/>
              <w:bottom w:val="single" w:sz="6" w:space="0" w:color="auto"/>
              <w:right w:val="single" w:sz="6" w:space="0" w:color="auto"/>
            </w:tcBorders>
            <w:vAlign w:val="center"/>
          </w:tcPr>
          <w:p w14:paraId="0ADF7D8F" w14:textId="77777777" w:rsidR="004F1C92" w:rsidRDefault="008B1B7C">
            <w:pPr>
              <w:autoSpaceDE w:val="0"/>
              <w:autoSpaceDN w:val="0"/>
              <w:spacing w:line="360" w:lineRule="auto"/>
              <w:jc w:val="center"/>
              <w:rPr>
                <w:rFonts w:ascii="Arial" w:hAnsi="Arial" w:cs="Arial"/>
                <w:szCs w:val="21"/>
              </w:rPr>
            </w:pPr>
            <w:r>
              <w:rPr>
                <w:rFonts w:ascii="Arial" w:hAnsi="Arial" w:cs="Arial"/>
                <w:szCs w:val="21"/>
              </w:rPr>
              <w:t>本项目中的职责</w:t>
            </w:r>
          </w:p>
        </w:tc>
        <w:tc>
          <w:tcPr>
            <w:tcW w:w="1062" w:type="dxa"/>
            <w:tcBorders>
              <w:top w:val="single" w:sz="6" w:space="0" w:color="auto"/>
              <w:left w:val="single" w:sz="6" w:space="0" w:color="auto"/>
              <w:bottom w:val="single" w:sz="6" w:space="0" w:color="auto"/>
              <w:right w:val="single" w:sz="6" w:space="0" w:color="auto"/>
            </w:tcBorders>
            <w:vAlign w:val="center"/>
          </w:tcPr>
          <w:p w14:paraId="3AE095D1" w14:textId="77777777" w:rsidR="004F1C92" w:rsidRDefault="008B1B7C">
            <w:pPr>
              <w:autoSpaceDE w:val="0"/>
              <w:autoSpaceDN w:val="0"/>
              <w:spacing w:line="360" w:lineRule="auto"/>
              <w:jc w:val="center"/>
              <w:rPr>
                <w:rFonts w:ascii="Arial" w:hAnsi="Arial" w:cs="Arial"/>
                <w:szCs w:val="21"/>
              </w:rPr>
            </w:pPr>
            <w:r>
              <w:rPr>
                <w:rFonts w:ascii="Arial" w:hAnsi="Arial" w:cs="Arial"/>
                <w:szCs w:val="21"/>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14:paraId="54E0359C" w14:textId="77777777" w:rsidR="004F1C92" w:rsidRDefault="008B1B7C">
            <w:pPr>
              <w:autoSpaceDE w:val="0"/>
              <w:autoSpaceDN w:val="0"/>
              <w:spacing w:line="360" w:lineRule="auto"/>
              <w:jc w:val="center"/>
              <w:rPr>
                <w:rFonts w:ascii="Arial" w:hAnsi="Arial" w:cs="Arial"/>
                <w:szCs w:val="21"/>
              </w:rPr>
            </w:pPr>
            <w:r>
              <w:rPr>
                <w:rFonts w:ascii="Arial" w:hAnsi="Arial" w:cs="Arial"/>
                <w:szCs w:val="21"/>
              </w:rPr>
              <w:t>到达现场时间</w:t>
            </w:r>
          </w:p>
        </w:tc>
      </w:tr>
      <w:tr w:rsidR="004F1C92" w14:paraId="57649D43" w14:textId="77777777">
        <w:trPr>
          <w:trHeight w:val="607"/>
          <w:jc w:val="center"/>
        </w:trPr>
        <w:tc>
          <w:tcPr>
            <w:tcW w:w="646" w:type="dxa"/>
            <w:tcBorders>
              <w:top w:val="single" w:sz="6" w:space="0" w:color="auto"/>
              <w:left w:val="single" w:sz="6" w:space="0" w:color="auto"/>
              <w:bottom w:val="single" w:sz="6" w:space="0" w:color="auto"/>
              <w:right w:val="single" w:sz="4" w:space="0" w:color="auto"/>
            </w:tcBorders>
            <w:vAlign w:val="center"/>
          </w:tcPr>
          <w:p w14:paraId="11DBB68D" w14:textId="77777777" w:rsidR="004F1C92" w:rsidRDefault="004F1C92">
            <w:pPr>
              <w:autoSpaceDE w:val="0"/>
              <w:autoSpaceDN w:val="0"/>
              <w:spacing w:line="360" w:lineRule="auto"/>
              <w:jc w:val="center"/>
              <w:rPr>
                <w:rFonts w:ascii="Arial" w:hAnsi="Arial" w:cs="Arial"/>
                <w:szCs w:val="21"/>
              </w:rPr>
            </w:pPr>
          </w:p>
        </w:tc>
        <w:tc>
          <w:tcPr>
            <w:tcW w:w="746" w:type="dxa"/>
            <w:tcBorders>
              <w:top w:val="single" w:sz="6" w:space="0" w:color="auto"/>
              <w:left w:val="single" w:sz="4" w:space="0" w:color="auto"/>
              <w:bottom w:val="single" w:sz="6" w:space="0" w:color="auto"/>
              <w:right w:val="single" w:sz="6" w:space="0" w:color="auto"/>
            </w:tcBorders>
            <w:vAlign w:val="center"/>
          </w:tcPr>
          <w:p w14:paraId="34F70CC6" w14:textId="77777777" w:rsidR="004F1C92" w:rsidRDefault="008B1B7C">
            <w:pPr>
              <w:autoSpaceDE w:val="0"/>
              <w:autoSpaceDN w:val="0"/>
              <w:spacing w:line="360" w:lineRule="auto"/>
              <w:jc w:val="center"/>
              <w:rPr>
                <w:rFonts w:ascii="Arial" w:hAnsi="Arial" w:cs="Arial"/>
                <w:szCs w:val="21"/>
              </w:rPr>
            </w:pPr>
            <w:r>
              <w:rPr>
                <w:rFonts w:ascii="Arial" w:hAnsi="Arial" w:cs="Arial"/>
                <w:szCs w:val="21"/>
              </w:rPr>
              <w:t>总协调人</w:t>
            </w:r>
          </w:p>
        </w:tc>
        <w:tc>
          <w:tcPr>
            <w:tcW w:w="787" w:type="dxa"/>
            <w:tcBorders>
              <w:top w:val="single" w:sz="6" w:space="0" w:color="auto"/>
              <w:left w:val="single" w:sz="6" w:space="0" w:color="auto"/>
              <w:bottom w:val="single" w:sz="6" w:space="0" w:color="auto"/>
              <w:right w:val="single" w:sz="6" w:space="0" w:color="auto"/>
            </w:tcBorders>
            <w:vAlign w:val="center"/>
          </w:tcPr>
          <w:p w14:paraId="04B1E1B3" w14:textId="77777777" w:rsidR="004F1C92" w:rsidRDefault="004F1C92">
            <w:pPr>
              <w:autoSpaceDE w:val="0"/>
              <w:autoSpaceDN w:val="0"/>
              <w:spacing w:line="360" w:lineRule="auto"/>
              <w:rPr>
                <w:rFonts w:ascii="Arial" w:hAnsi="Arial" w:cs="Arial"/>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372C345E" w14:textId="77777777" w:rsidR="004F1C92" w:rsidRDefault="004F1C92">
            <w:pPr>
              <w:autoSpaceDE w:val="0"/>
              <w:autoSpaceDN w:val="0"/>
              <w:spacing w:line="360" w:lineRule="auto"/>
              <w:rPr>
                <w:rFonts w:ascii="Arial" w:hAnsi="Arial" w:cs="Arial"/>
                <w:szCs w:val="21"/>
              </w:rPr>
            </w:pPr>
          </w:p>
        </w:tc>
        <w:tc>
          <w:tcPr>
            <w:tcW w:w="705" w:type="dxa"/>
            <w:tcBorders>
              <w:top w:val="single" w:sz="6" w:space="0" w:color="auto"/>
              <w:left w:val="single" w:sz="6" w:space="0" w:color="auto"/>
              <w:bottom w:val="single" w:sz="6" w:space="0" w:color="auto"/>
              <w:right w:val="single" w:sz="6" w:space="0" w:color="auto"/>
            </w:tcBorders>
            <w:vAlign w:val="center"/>
          </w:tcPr>
          <w:p w14:paraId="35E1D7A9" w14:textId="77777777" w:rsidR="004F1C92" w:rsidRDefault="004F1C92">
            <w:pPr>
              <w:autoSpaceDE w:val="0"/>
              <w:autoSpaceDN w:val="0"/>
              <w:spacing w:line="360" w:lineRule="auto"/>
              <w:rPr>
                <w:rFonts w:ascii="Arial" w:hAnsi="Arial" w:cs="Arial"/>
                <w:szCs w:val="21"/>
              </w:rPr>
            </w:pPr>
          </w:p>
        </w:tc>
        <w:tc>
          <w:tcPr>
            <w:tcW w:w="1002" w:type="dxa"/>
            <w:tcBorders>
              <w:top w:val="single" w:sz="6" w:space="0" w:color="auto"/>
              <w:left w:val="single" w:sz="6" w:space="0" w:color="auto"/>
              <w:bottom w:val="single" w:sz="6" w:space="0" w:color="auto"/>
              <w:right w:val="single" w:sz="6" w:space="0" w:color="auto"/>
            </w:tcBorders>
            <w:vAlign w:val="center"/>
          </w:tcPr>
          <w:p w14:paraId="341B3C3F" w14:textId="77777777" w:rsidR="004F1C92" w:rsidRDefault="004F1C92">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13E30C2A" w14:textId="77777777" w:rsidR="004F1C92" w:rsidRDefault="004F1C92">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0856617B" w14:textId="77777777" w:rsidR="004F1C92" w:rsidRDefault="004F1C92">
            <w:pPr>
              <w:autoSpaceDE w:val="0"/>
              <w:autoSpaceDN w:val="0"/>
              <w:spacing w:line="360" w:lineRule="auto"/>
              <w:rPr>
                <w:rFonts w:ascii="Arial" w:hAnsi="Arial" w:cs="Arial"/>
                <w:szCs w:val="21"/>
              </w:rPr>
            </w:pPr>
          </w:p>
        </w:tc>
        <w:tc>
          <w:tcPr>
            <w:tcW w:w="1098" w:type="dxa"/>
            <w:tcBorders>
              <w:top w:val="single" w:sz="6" w:space="0" w:color="auto"/>
              <w:left w:val="single" w:sz="6" w:space="0" w:color="auto"/>
              <w:bottom w:val="single" w:sz="6" w:space="0" w:color="auto"/>
              <w:right w:val="single" w:sz="6" w:space="0" w:color="auto"/>
            </w:tcBorders>
            <w:vAlign w:val="center"/>
          </w:tcPr>
          <w:p w14:paraId="74E66454" w14:textId="77777777" w:rsidR="004F1C92" w:rsidRDefault="004F1C92">
            <w:pPr>
              <w:autoSpaceDE w:val="0"/>
              <w:autoSpaceDN w:val="0"/>
              <w:spacing w:line="360" w:lineRule="auto"/>
              <w:rPr>
                <w:rFonts w:ascii="Arial" w:hAnsi="Arial" w:cs="Arial"/>
                <w:szCs w:val="21"/>
              </w:rPr>
            </w:pPr>
          </w:p>
        </w:tc>
        <w:tc>
          <w:tcPr>
            <w:tcW w:w="1062" w:type="dxa"/>
            <w:tcBorders>
              <w:top w:val="single" w:sz="6" w:space="0" w:color="auto"/>
              <w:left w:val="single" w:sz="6" w:space="0" w:color="auto"/>
              <w:bottom w:val="single" w:sz="6" w:space="0" w:color="auto"/>
              <w:right w:val="single" w:sz="6" w:space="0" w:color="auto"/>
            </w:tcBorders>
            <w:vAlign w:val="center"/>
          </w:tcPr>
          <w:p w14:paraId="45A3D0A5" w14:textId="77777777" w:rsidR="004F1C92" w:rsidRDefault="004F1C92">
            <w:pPr>
              <w:autoSpaceDE w:val="0"/>
              <w:autoSpaceDN w:val="0"/>
              <w:spacing w:line="360" w:lineRule="auto"/>
              <w:rPr>
                <w:rFonts w:ascii="Arial" w:hAnsi="Arial" w:cs="Arial"/>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38881399" w14:textId="77777777" w:rsidR="004F1C92" w:rsidRDefault="004F1C92">
            <w:pPr>
              <w:autoSpaceDE w:val="0"/>
              <w:autoSpaceDN w:val="0"/>
              <w:spacing w:line="360" w:lineRule="auto"/>
              <w:rPr>
                <w:rFonts w:ascii="Arial" w:hAnsi="Arial" w:cs="Arial"/>
                <w:szCs w:val="21"/>
              </w:rPr>
            </w:pPr>
          </w:p>
        </w:tc>
      </w:tr>
      <w:tr w:rsidR="004F1C92" w14:paraId="569FE692"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vAlign w:val="center"/>
          </w:tcPr>
          <w:p w14:paraId="49F1F486" w14:textId="77777777" w:rsidR="004F1C92" w:rsidRDefault="004F1C92">
            <w:pPr>
              <w:autoSpaceDE w:val="0"/>
              <w:autoSpaceDN w:val="0"/>
              <w:spacing w:line="360" w:lineRule="auto"/>
              <w:jc w:val="center"/>
              <w:rPr>
                <w:rFonts w:ascii="Arial" w:hAnsi="Arial" w:cs="Arial"/>
                <w:szCs w:val="21"/>
              </w:rPr>
            </w:pPr>
          </w:p>
        </w:tc>
        <w:tc>
          <w:tcPr>
            <w:tcW w:w="746" w:type="dxa"/>
            <w:tcBorders>
              <w:top w:val="single" w:sz="6" w:space="0" w:color="auto"/>
              <w:left w:val="single" w:sz="4" w:space="0" w:color="auto"/>
              <w:bottom w:val="single" w:sz="6" w:space="0" w:color="auto"/>
              <w:right w:val="single" w:sz="6" w:space="0" w:color="auto"/>
            </w:tcBorders>
            <w:vAlign w:val="center"/>
          </w:tcPr>
          <w:p w14:paraId="623E82B5" w14:textId="77777777" w:rsidR="004F1C92" w:rsidRDefault="008B1B7C">
            <w:pPr>
              <w:autoSpaceDE w:val="0"/>
              <w:autoSpaceDN w:val="0"/>
              <w:spacing w:line="360" w:lineRule="auto"/>
              <w:jc w:val="center"/>
              <w:rPr>
                <w:rFonts w:ascii="Arial" w:hAnsi="Arial" w:cs="Arial"/>
                <w:szCs w:val="21"/>
              </w:rPr>
            </w:pPr>
            <w:r>
              <w:rPr>
                <w:rFonts w:ascii="Arial" w:hAnsi="Arial" w:cs="Arial"/>
                <w:szCs w:val="21"/>
              </w:rPr>
              <w:t>售后人员</w:t>
            </w:r>
          </w:p>
        </w:tc>
        <w:tc>
          <w:tcPr>
            <w:tcW w:w="787" w:type="dxa"/>
            <w:tcBorders>
              <w:top w:val="single" w:sz="6" w:space="0" w:color="auto"/>
              <w:left w:val="single" w:sz="6" w:space="0" w:color="auto"/>
              <w:bottom w:val="single" w:sz="6" w:space="0" w:color="auto"/>
              <w:right w:val="single" w:sz="6" w:space="0" w:color="auto"/>
            </w:tcBorders>
            <w:vAlign w:val="center"/>
          </w:tcPr>
          <w:p w14:paraId="13294547" w14:textId="77777777" w:rsidR="004F1C92" w:rsidRDefault="004F1C92">
            <w:pPr>
              <w:autoSpaceDE w:val="0"/>
              <w:autoSpaceDN w:val="0"/>
              <w:spacing w:line="360" w:lineRule="auto"/>
              <w:rPr>
                <w:rFonts w:ascii="Arial" w:hAnsi="Arial" w:cs="Arial"/>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3153815F" w14:textId="77777777" w:rsidR="004F1C92" w:rsidRDefault="004F1C92">
            <w:pPr>
              <w:autoSpaceDE w:val="0"/>
              <w:autoSpaceDN w:val="0"/>
              <w:spacing w:line="360" w:lineRule="auto"/>
              <w:rPr>
                <w:rFonts w:ascii="Arial" w:hAnsi="Arial" w:cs="Arial"/>
                <w:szCs w:val="21"/>
              </w:rPr>
            </w:pPr>
          </w:p>
        </w:tc>
        <w:tc>
          <w:tcPr>
            <w:tcW w:w="705" w:type="dxa"/>
            <w:tcBorders>
              <w:top w:val="single" w:sz="6" w:space="0" w:color="auto"/>
              <w:left w:val="single" w:sz="6" w:space="0" w:color="auto"/>
              <w:bottom w:val="single" w:sz="6" w:space="0" w:color="auto"/>
              <w:right w:val="single" w:sz="6" w:space="0" w:color="auto"/>
            </w:tcBorders>
            <w:vAlign w:val="center"/>
          </w:tcPr>
          <w:p w14:paraId="6B96E569" w14:textId="77777777" w:rsidR="004F1C92" w:rsidRDefault="004F1C92">
            <w:pPr>
              <w:autoSpaceDE w:val="0"/>
              <w:autoSpaceDN w:val="0"/>
              <w:spacing w:line="360" w:lineRule="auto"/>
              <w:rPr>
                <w:rFonts w:ascii="Arial" w:hAnsi="Arial" w:cs="Arial"/>
                <w:szCs w:val="21"/>
              </w:rPr>
            </w:pPr>
          </w:p>
        </w:tc>
        <w:tc>
          <w:tcPr>
            <w:tcW w:w="1002" w:type="dxa"/>
            <w:tcBorders>
              <w:top w:val="single" w:sz="6" w:space="0" w:color="auto"/>
              <w:left w:val="single" w:sz="6" w:space="0" w:color="auto"/>
              <w:bottom w:val="single" w:sz="6" w:space="0" w:color="auto"/>
              <w:right w:val="single" w:sz="6" w:space="0" w:color="auto"/>
            </w:tcBorders>
            <w:vAlign w:val="center"/>
          </w:tcPr>
          <w:p w14:paraId="16EBED6D" w14:textId="77777777" w:rsidR="004F1C92" w:rsidRDefault="004F1C92">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740020DF" w14:textId="77777777" w:rsidR="004F1C92" w:rsidRDefault="004F1C92">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43FA06A5" w14:textId="77777777" w:rsidR="004F1C92" w:rsidRDefault="004F1C92">
            <w:pPr>
              <w:autoSpaceDE w:val="0"/>
              <w:autoSpaceDN w:val="0"/>
              <w:spacing w:line="360" w:lineRule="auto"/>
              <w:rPr>
                <w:rFonts w:ascii="Arial" w:hAnsi="Arial" w:cs="Arial"/>
                <w:szCs w:val="21"/>
              </w:rPr>
            </w:pPr>
          </w:p>
        </w:tc>
        <w:tc>
          <w:tcPr>
            <w:tcW w:w="1098" w:type="dxa"/>
            <w:tcBorders>
              <w:top w:val="single" w:sz="6" w:space="0" w:color="auto"/>
              <w:left w:val="single" w:sz="6" w:space="0" w:color="auto"/>
              <w:bottom w:val="single" w:sz="6" w:space="0" w:color="auto"/>
              <w:right w:val="single" w:sz="6" w:space="0" w:color="auto"/>
            </w:tcBorders>
            <w:vAlign w:val="center"/>
          </w:tcPr>
          <w:p w14:paraId="69DDB6B0" w14:textId="77777777" w:rsidR="004F1C92" w:rsidRDefault="004F1C92">
            <w:pPr>
              <w:autoSpaceDE w:val="0"/>
              <w:autoSpaceDN w:val="0"/>
              <w:spacing w:line="360" w:lineRule="auto"/>
              <w:rPr>
                <w:rFonts w:ascii="Arial" w:hAnsi="Arial" w:cs="Arial"/>
                <w:szCs w:val="21"/>
              </w:rPr>
            </w:pPr>
          </w:p>
        </w:tc>
        <w:tc>
          <w:tcPr>
            <w:tcW w:w="1062" w:type="dxa"/>
            <w:tcBorders>
              <w:top w:val="single" w:sz="6" w:space="0" w:color="auto"/>
              <w:left w:val="single" w:sz="6" w:space="0" w:color="auto"/>
              <w:bottom w:val="single" w:sz="6" w:space="0" w:color="auto"/>
              <w:right w:val="single" w:sz="6" w:space="0" w:color="auto"/>
            </w:tcBorders>
            <w:vAlign w:val="center"/>
          </w:tcPr>
          <w:p w14:paraId="79B67A77" w14:textId="77777777" w:rsidR="004F1C92" w:rsidRDefault="004F1C92">
            <w:pPr>
              <w:autoSpaceDE w:val="0"/>
              <w:autoSpaceDN w:val="0"/>
              <w:spacing w:line="360" w:lineRule="auto"/>
              <w:rPr>
                <w:rFonts w:ascii="Arial" w:hAnsi="Arial" w:cs="Arial"/>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68852316" w14:textId="77777777" w:rsidR="004F1C92" w:rsidRDefault="004F1C92">
            <w:pPr>
              <w:autoSpaceDE w:val="0"/>
              <w:autoSpaceDN w:val="0"/>
              <w:spacing w:line="360" w:lineRule="auto"/>
              <w:rPr>
                <w:rFonts w:ascii="Arial" w:hAnsi="Arial" w:cs="Arial"/>
                <w:szCs w:val="21"/>
              </w:rPr>
            </w:pPr>
          </w:p>
        </w:tc>
      </w:tr>
      <w:tr w:rsidR="004F1C92" w14:paraId="503E5BDA"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vAlign w:val="center"/>
          </w:tcPr>
          <w:p w14:paraId="4F5D583D" w14:textId="77777777" w:rsidR="004F1C92" w:rsidRDefault="004F1C92">
            <w:pPr>
              <w:autoSpaceDE w:val="0"/>
              <w:autoSpaceDN w:val="0"/>
              <w:spacing w:line="360" w:lineRule="auto"/>
              <w:jc w:val="center"/>
              <w:rPr>
                <w:rFonts w:ascii="Arial" w:hAnsi="Arial" w:cs="Arial"/>
                <w:szCs w:val="21"/>
              </w:rPr>
            </w:pPr>
          </w:p>
        </w:tc>
        <w:tc>
          <w:tcPr>
            <w:tcW w:w="746" w:type="dxa"/>
            <w:tcBorders>
              <w:top w:val="single" w:sz="6" w:space="0" w:color="auto"/>
              <w:left w:val="single" w:sz="4" w:space="0" w:color="auto"/>
              <w:bottom w:val="single" w:sz="6" w:space="0" w:color="auto"/>
              <w:right w:val="single" w:sz="6" w:space="0" w:color="auto"/>
            </w:tcBorders>
            <w:vAlign w:val="center"/>
          </w:tcPr>
          <w:p w14:paraId="4B0EF6E6" w14:textId="77777777" w:rsidR="004F1C92" w:rsidRDefault="004F1C92">
            <w:pPr>
              <w:autoSpaceDE w:val="0"/>
              <w:autoSpaceDN w:val="0"/>
              <w:spacing w:line="360" w:lineRule="auto"/>
              <w:jc w:val="center"/>
              <w:rPr>
                <w:rFonts w:ascii="Arial" w:hAnsi="Arial" w:cs="Arial"/>
                <w:szCs w:val="21"/>
              </w:rPr>
            </w:pPr>
          </w:p>
        </w:tc>
        <w:tc>
          <w:tcPr>
            <w:tcW w:w="787" w:type="dxa"/>
            <w:tcBorders>
              <w:top w:val="single" w:sz="6" w:space="0" w:color="auto"/>
              <w:left w:val="single" w:sz="6" w:space="0" w:color="auto"/>
              <w:bottom w:val="single" w:sz="6" w:space="0" w:color="auto"/>
              <w:right w:val="single" w:sz="6" w:space="0" w:color="auto"/>
            </w:tcBorders>
            <w:vAlign w:val="center"/>
          </w:tcPr>
          <w:p w14:paraId="1822AE1F" w14:textId="77777777" w:rsidR="004F1C92" w:rsidRDefault="004F1C92">
            <w:pPr>
              <w:autoSpaceDE w:val="0"/>
              <w:autoSpaceDN w:val="0"/>
              <w:spacing w:line="360" w:lineRule="auto"/>
              <w:rPr>
                <w:rFonts w:ascii="Arial" w:hAnsi="Arial" w:cs="Arial"/>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057EA991" w14:textId="77777777" w:rsidR="004F1C92" w:rsidRDefault="004F1C92">
            <w:pPr>
              <w:autoSpaceDE w:val="0"/>
              <w:autoSpaceDN w:val="0"/>
              <w:spacing w:line="360" w:lineRule="auto"/>
              <w:rPr>
                <w:rFonts w:ascii="Arial" w:hAnsi="Arial" w:cs="Arial"/>
                <w:szCs w:val="21"/>
              </w:rPr>
            </w:pPr>
          </w:p>
        </w:tc>
        <w:tc>
          <w:tcPr>
            <w:tcW w:w="705" w:type="dxa"/>
            <w:tcBorders>
              <w:top w:val="single" w:sz="6" w:space="0" w:color="auto"/>
              <w:left w:val="single" w:sz="6" w:space="0" w:color="auto"/>
              <w:bottom w:val="single" w:sz="6" w:space="0" w:color="auto"/>
              <w:right w:val="single" w:sz="6" w:space="0" w:color="auto"/>
            </w:tcBorders>
            <w:vAlign w:val="center"/>
          </w:tcPr>
          <w:p w14:paraId="673BCC08" w14:textId="77777777" w:rsidR="004F1C92" w:rsidRDefault="004F1C92">
            <w:pPr>
              <w:autoSpaceDE w:val="0"/>
              <w:autoSpaceDN w:val="0"/>
              <w:spacing w:line="360" w:lineRule="auto"/>
              <w:rPr>
                <w:rFonts w:ascii="Arial" w:hAnsi="Arial" w:cs="Arial"/>
                <w:szCs w:val="21"/>
              </w:rPr>
            </w:pPr>
          </w:p>
        </w:tc>
        <w:tc>
          <w:tcPr>
            <w:tcW w:w="1002" w:type="dxa"/>
            <w:tcBorders>
              <w:top w:val="single" w:sz="6" w:space="0" w:color="auto"/>
              <w:left w:val="single" w:sz="6" w:space="0" w:color="auto"/>
              <w:bottom w:val="single" w:sz="6" w:space="0" w:color="auto"/>
              <w:right w:val="single" w:sz="6" w:space="0" w:color="auto"/>
            </w:tcBorders>
            <w:vAlign w:val="center"/>
          </w:tcPr>
          <w:p w14:paraId="7C0F3D1F" w14:textId="77777777" w:rsidR="004F1C92" w:rsidRDefault="004F1C92">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6FA8D5E1" w14:textId="77777777" w:rsidR="004F1C92" w:rsidRDefault="004F1C92">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3B221040" w14:textId="77777777" w:rsidR="004F1C92" w:rsidRDefault="004F1C92">
            <w:pPr>
              <w:autoSpaceDE w:val="0"/>
              <w:autoSpaceDN w:val="0"/>
              <w:spacing w:line="360" w:lineRule="auto"/>
              <w:rPr>
                <w:rFonts w:ascii="Arial" w:hAnsi="Arial" w:cs="Arial"/>
                <w:szCs w:val="21"/>
              </w:rPr>
            </w:pPr>
          </w:p>
        </w:tc>
        <w:tc>
          <w:tcPr>
            <w:tcW w:w="1098" w:type="dxa"/>
            <w:tcBorders>
              <w:top w:val="single" w:sz="6" w:space="0" w:color="auto"/>
              <w:left w:val="single" w:sz="6" w:space="0" w:color="auto"/>
              <w:bottom w:val="single" w:sz="6" w:space="0" w:color="auto"/>
              <w:right w:val="single" w:sz="6" w:space="0" w:color="auto"/>
            </w:tcBorders>
            <w:vAlign w:val="center"/>
          </w:tcPr>
          <w:p w14:paraId="24D6364D" w14:textId="77777777" w:rsidR="004F1C92" w:rsidRDefault="004F1C92">
            <w:pPr>
              <w:autoSpaceDE w:val="0"/>
              <w:autoSpaceDN w:val="0"/>
              <w:spacing w:line="360" w:lineRule="auto"/>
              <w:rPr>
                <w:rFonts w:ascii="Arial" w:hAnsi="Arial" w:cs="Arial"/>
                <w:szCs w:val="21"/>
              </w:rPr>
            </w:pPr>
          </w:p>
        </w:tc>
        <w:tc>
          <w:tcPr>
            <w:tcW w:w="1062" w:type="dxa"/>
            <w:tcBorders>
              <w:top w:val="single" w:sz="6" w:space="0" w:color="auto"/>
              <w:left w:val="single" w:sz="6" w:space="0" w:color="auto"/>
              <w:bottom w:val="single" w:sz="6" w:space="0" w:color="auto"/>
              <w:right w:val="single" w:sz="6" w:space="0" w:color="auto"/>
            </w:tcBorders>
            <w:vAlign w:val="center"/>
          </w:tcPr>
          <w:p w14:paraId="48EDF3A6" w14:textId="77777777" w:rsidR="004F1C92" w:rsidRDefault="004F1C92">
            <w:pPr>
              <w:autoSpaceDE w:val="0"/>
              <w:autoSpaceDN w:val="0"/>
              <w:spacing w:line="360" w:lineRule="auto"/>
              <w:rPr>
                <w:rFonts w:ascii="Arial" w:hAnsi="Arial" w:cs="Arial"/>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6BA912AD" w14:textId="77777777" w:rsidR="004F1C92" w:rsidRDefault="004F1C92">
            <w:pPr>
              <w:autoSpaceDE w:val="0"/>
              <w:autoSpaceDN w:val="0"/>
              <w:spacing w:line="360" w:lineRule="auto"/>
              <w:rPr>
                <w:rFonts w:ascii="Arial" w:hAnsi="Arial" w:cs="Arial"/>
                <w:szCs w:val="21"/>
              </w:rPr>
            </w:pPr>
          </w:p>
        </w:tc>
      </w:tr>
    </w:tbl>
    <w:p w14:paraId="03568E58" w14:textId="77777777" w:rsidR="004F1C92" w:rsidRDefault="004F1C92">
      <w:pPr>
        <w:spacing w:after="120"/>
        <w:rPr>
          <w:rFonts w:ascii="Arial" w:hAnsi="Arial" w:cs="Arial"/>
          <w:szCs w:val="21"/>
        </w:rPr>
      </w:pPr>
    </w:p>
    <w:p w14:paraId="2A9F78C6" w14:textId="77777777" w:rsidR="004F1C92" w:rsidRDefault="008B1B7C">
      <w:pPr>
        <w:spacing w:after="120"/>
        <w:rPr>
          <w:rFonts w:ascii="Arial" w:hAnsi="Arial" w:cs="Arial"/>
          <w:b/>
          <w:kern w:val="0"/>
          <w:szCs w:val="21"/>
        </w:rPr>
      </w:pPr>
      <w:r>
        <w:rPr>
          <w:rFonts w:ascii="Arial" w:hAnsi="Arial" w:cs="Arial"/>
          <w:b/>
          <w:kern w:val="0"/>
          <w:szCs w:val="21"/>
        </w:rPr>
        <w:t>附表</w:t>
      </w:r>
      <w:r>
        <w:rPr>
          <w:rFonts w:ascii="Arial" w:hAnsi="Arial" w:cs="Arial"/>
          <w:b/>
          <w:kern w:val="0"/>
          <w:szCs w:val="21"/>
        </w:rPr>
        <w:t>C</w:t>
      </w:r>
      <w:r>
        <w:rPr>
          <w:rFonts w:ascii="Arial" w:hAnsi="Arial" w:cs="Arial"/>
          <w:b/>
          <w:kern w:val="0"/>
          <w:szCs w:val="21"/>
        </w:rPr>
        <w:t>：</w:t>
      </w:r>
      <w:r>
        <w:rPr>
          <w:rFonts w:ascii="Arial" w:hAnsi="Arial" w:cs="Arial" w:hint="eastAsia"/>
          <w:b/>
          <w:kern w:val="0"/>
          <w:szCs w:val="21"/>
        </w:rPr>
        <w:t>保修期</w:t>
      </w:r>
      <w:r>
        <w:rPr>
          <w:rFonts w:ascii="Arial" w:hAnsi="Arial" w:cs="Arial"/>
          <w:b/>
          <w:kern w:val="0"/>
          <w:szCs w:val="21"/>
        </w:rPr>
        <w:t>满后售后服务</w:t>
      </w:r>
      <w:r>
        <w:rPr>
          <w:rFonts w:ascii="Arial" w:hAnsi="Arial" w:cs="Arial"/>
          <w:szCs w:val="21"/>
        </w:rPr>
        <w:t>（按此格式自制）</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458"/>
        <w:gridCol w:w="1293"/>
        <w:gridCol w:w="1023"/>
        <w:gridCol w:w="826"/>
        <w:gridCol w:w="813"/>
        <w:gridCol w:w="1399"/>
        <w:gridCol w:w="1108"/>
        <w:gridCol w:w="1222"/>
      </w:tblGrid>
      <w:tr w:rsidR="004F1C92" w14:paraId="1572D901" w14:textId="77777777">
        <w:trPr>
          <w:trHeight w:val="437"/>
          <w:jc w:val="center"/>
        </w:trPr>
        <w:tc>
          <w:tcPr>
            <w:tcW w:w="5177" w:type="dxa"/>
            <w:gridSpan w:val="5"/>
            <w:tcBorders>
              <w:top w:val="single" w:sz="4" w:space="0" w:color="auto"/>
              <w:left w:val="single" w:sz="4" w:space="0" w:color="auto"/>
              <w:bottom w:val="single" w:sz="4" w:space="0" w:color="auto"/>
              <w:right w:val="single" w:sz="4" w:space="0" w:color="auto"/>
            </w:tcBorders>
            <w:vAlign w:val="center"/>
          </w:tcPr>
          <w:p w14:paraId="42E8FD40" w14:textId="77777777" w:rsidR="004F1C92" w:rsidRDefault="008B1B7C">
            <w:pPr>
              <w:spacing w:line="240" w:lineRule="exact"/>
              <w:jc w:val="center"/>
              <w:rPr>
                <w:rFonts w:ascii="Arial" w:hAnsi="Arial" w:cs="Arial"/>
                <w:snapToGrid w:val="0"/>
                <w:szCs w:val="21"/>
              </w:rPr>
            </w:pPr>
            <w:r>
              <w:rPr>
                <w:rFonts w:ascii="Arial" w:hAnsi="Arial" w:cs="Arial"/>
                <w:snapToGrid w:val="0"/>
                <w:szCs w:val="21"/>
              </w:rPr>
              <w:t>厂家信息</w:t>
            </w:r>
          </w:p>
        </w:tc>
        <w:tc>
          <w:tcPr>
            <w:tcW w:w="4542" w:type="dxa"/>
            <w:gridSpan w:val="4"/>
            <w:tcBorders>
              <w:top w:val="single" w:sz="4" w:space="0" w:color="auto"/>
              <w:left w:val="single" w:sz="4" w:space="0" w:color="auto"/>
              <w:bottom w:val="single" w:sz="4" w:space="0" w:color="auto"/>
              <w:right w:val="single" w:sz="4" w:space="0" w:color="auto"/>
            </w:tcBorders>
            <w:vAlign w:val="center"/>
          </w:tcPr>
          <w:p w14:paraId="7F48585D" w14:textId="77777777" w:rsidR="004F1C92" w:rsidRDefault="008B1B7C">
            <w:pPr>
              <w:widowControl/>
              <w:jc w:val="center"/>
              <w:textAlignment w:val="center"/>
              <w:rPr>
                <w:rFonts w:ascii="Arial" w:hAnsi="Arial" w:cs="Arial"/>
                <w:snapToGrid w:val="0"/>
                <w:szCs w:val="21"/>
              </w:rPr>
            </w:pPr>
            <w:r>
              <w:rPr>
                <w:rFonts w:ascii="Arial" w:hAnsi="Arial" w:cs="Arial"/>
                <w:snapToGrid w:val="0"/>
                <w:szCs w:val="21"/>
              </w:rPr>
              <w:t>授权</w:t>
            </w:r>
            <w:r>
              <w:rPr>
                <w:rFonts w:ascii="Arial" w:hAnsi="Arial" w:cs="Arial"/>
                <w:szCs w:val="21"/>
              </w:rPr>
              <w:t>售后</w:t>
            </w:r>
            <w:r>
              <w:rPr>
                <w:rFonts w:ascii="Arial" w:hAnsi="Arial" w:cs="Arial"/>
                <w:snapToGrid w:val="0"/>
                <w:szCs w:val="21"/>
              </w:rPr>
              <w:t>代理商（如有）</w:t>
            </w:r>
          </w:p>
        </w:tc>
      </w:tr>
      <w:tr w:rsidR="004F1C92" w14:paraId="4EB58660" w14:textId="77777777">
        <w:trPr>
          <w:trHeight w:val="1291"/>
          <w:jc w:val="center"/>
        </w:trPr>
        <w:tc>
          <w:tcPr>
            <w:tcW w:w="577" w:type="dxa"/>
            <w:tcBorders>
              <w:top w:val="single" w:sz="4" w:space="0" w:color="auto"/>
              <w:left w:val="single" w:sz="4" w:space="0" w:color="auto"/>
              <w:bottom w:val="single" w:sz="4" w:space="0" w:color="auto"/>
              <w:right w:val="single" w:sz="4" w:space="0" w:color="auto"/>
            </w:tcBorders>
            <w:vAlign w:val="center"/>
          </w:tcPr>
          <w:p w14:paraId="71FBC085" w14:textId="77777777" w:rsidR="004F1C92" w:rsidRDefault="008B1B7C">
            <w:pPr>
              <w:wordWrap w:val="0"/>
              <w:snapToGrid w:val="0"/>
              <w:jc w:val="center"/>
              <w:rPr>
                <w:rFonts w:ascii="Arial" w:hAnsi="Arial" w:cs="Arial"/>
                <w:spacing w:val="-20"/>
                <w:kern w:val="0"/>
                <w:szCs w:val="21"/>
              </w:rPr>
            </w:pPr>
            <w:r>
              <w:rPr>
                <w:rFonts w:ascii="Arial" w:hAnsi="Arial" w:cs="Arial"/>
                <w:spacing w:val="-20"/>
                <w:kern w:val="0"/>
                <w:szCs w:val="21"/>
              </w:rPr>
              <w:t>序号</w:t>
            </w:r>
          </w:p>
        </w:tc>
        <w:tc>
          <w:tcPr>
            <w:tcW w:w="1458" w:type="dxa"/>
            <w:tcBorders>
              <w:top w:val="single" w:sz="4" w:space="0" w:color="auto"/>
              <w:left w:val="single" w:sz="4" w:space="0" w:color="auto"/>
              <w:bottom w:val="single" w:sz="4" w:space="0" w:color="auto"/>
              <w:right w:val="single" w:sz="4" w:space="0" w:color="auto"/>
            </w:tcBorders>
            <w:vAlign w:val="center"/>
          </w:tcPr>
          <w:p w14:paraId="6215A141" w14:textId="77777777" w:rsidR="004F1C92" w:rsidRDefault="008B1B7C">
            <w:pPr>
              <w:wordWrap w:val="0"/>
              <w:topLinePunct/>
              <w:spacing w:line="240" w:lineRule="exact"/>
              <w:jc w:val="center"/>
              <w:rPr>
                <w:rFonts w:ascii="Arial" w:hAnsi="Arial" w:cs="Arial"/>
                <w:szCs w:val="21"/>
              </w:rPr>
            </w:pPr>
            <w:r>
              <w:rPr>
                <w:rFonts w:ascii="Arial" w:hAnsi="Arial" w:cs="Arial"/>
                <w:szCs w:val="21"/>
              </w:rPr>
              <w:t>物品名称</w:t>
            </w:r>
          </w:p>
          <w:p w14:paraId="72D82D07" w14:textId="77777777" w:rsidR="004F1C92" w:rsidRDefault="008B1B7C">
            <w:pPr>
              <w:wordWrap w:val="0"/>
              <w:topLinePunct/>
              <w:spacing w:line="240" w:lineRule="exact"/>
              <w:jc w:val="center"/>
              <w:rPr>
                <w:rFonts w:ascii="Arial" w:hAnsi="Arial" w:cs="Arial"/>
                <w:snapToGrid w:val="0"/>
                <w:szCs w:val="21"/>
              </w:rPr>
            </w:pPr>
            <w:r>
              <w:rPr>
                <w:rFonts w:ascii="Arial" w:hAnsi="Arial" w:cs="Arial"/>
                <w:szCs w:val="21"/>
              </w:rPr>
              <w:t>（如为医疗器械，应填写药监注册或备案名称）</w:t>
            </w:r>
          </w:p>
        </w:tc>
        <w:tc>
          <w:tcPr>
            <w:tcW w:w="1293" w:type="dxa"/>
            <w:tcBorders>
              <w:top w:val="single" w:sz="4" w:space="0" w:color="auto"/>
              <w:left w:val="single" w:sz="4" w:space="0" w:color="auto"/>
              <w:bottom w:val="single" w:sz="4" w:space="0" w:color="auto"/>
              <w:right w:val="single" w:sz="4" w:space="0" w:color="auto"/>
            </w:tcBorders>
            <w:vAlign w:val="center"/>
          </w:tcPr>
          <w:p w14:paraId="6A444D64" w14:textId="77777777" w:rsidR="004F1C92" w:rsidRDefault="008B1B7C">
            <w:pPr>
              <w:spacing w:line="240" w:lineRule="exact"/>
              <w:jc w:val="center"/>
              <w:rPr>
                <w:rFonts w:ascii="Arial" w:hAnsi="Arial" w:cs="Arial"/>
                <w:snapToGrid w:val="0"/>
                <w:szCs w:val="21"/>
              </w:rPr>
            </w:pPr>
            <w:r>
              <w:rPr>
                <w:rFonts w:ascii="Arial" w:hAnsi="Arial" w:cs="Arial"/>
                <w:szCs w:val="21"/>
              </w:rPr>
              <w:t>生产厂家名称</w:t>
            </w:r>
          </w:p>
        </w:tc>
        <w:tc>
          <w:tcPr>
            <w:tcW w:w="1023" w:type="dxa"/>
            <w:tcBorders>
              <w:top w:val="single" w:sz="4" w:space="0" w:color="auto"/>
              <w:left w:val="single" w:sz="4" w:space="0" w:color="auto"/>
              <w:bottom w:val="single" w:sz="4" w:space="0" w:color="auto"/>
              <w:right w:val="single" w:sz="4" w:space="0" w:color="auto"/>
            </w:tcBorders>
            <w:vAlign w:val="center"/>
          </w:tcPr>
          <w:p w14:paraId="5959EC3D" w14:textId="77777777" w:rsidR="004F1C92" w:rsidRDefault="008B1B7C">
            <w:pPr>
              <w:spacing w:line="240" w:lineRule="exact"/>
              <w:jc w:val="center"/>
              <w:rPr>
                <w:rFonts w:ascii="Arial" w:hAnsi="Arial" w:cs="Arial"/>
                <w:snapToGrid w:val="0"/>
                <w:szCs w:val="21"/>
              </w:rPr>
            </w:pPr>
            <w:r>
              <w:rPr>
                <w:rFonts w:ascii="Arial" w:hAnsi="Arial" w:cs="Arial"/>
                <w:szCs w:val="21"/>
              </w:rPr>
              <w:t>厂家工程师</w:t>
            </w:r>
          </w:p>
        </w:tc>
        <w:tc>
          <w:tcPr>
            <w:tcW w:w="826" w:type="dxa"/>
            <w:tcBorders>
              <w:top w:val="single" w:sz="4" w:space="0" w:color="auto"/>
              <w:left w:val="single" w:sz="4" w:space="0" w:color="auto"/>
              <w:bottom w:val="single" w:sz="4" w:space="0" w:color="auto"/>
              <w:right w:val="single" w:sz="4" w:space="0" w:color="auto"/>
            </w:tcBorders>
            <w:vAlign w:val="center"/>
          </w:tcPr>
          <w:p w14:paraId="69C8C41D" w14:textId="77777777" w:rsidR="004F1C92" w:rsidRDefault="008B1B7C">
            <w:pPr>
              <w:spacing w:line="240" w:lineRule="exact"/>
              <w:jc w:val="center"/>
              <w:rPr>
                <w:rFonts w:ascii="Arial" w:hAnsi="Arial" w:cs="Arial"/>
                <w:snapToGrid w:val="0"/>
                <w:szCs w:val="21"/>
              </w:rPr>
            </w:pPr>
            <w:r>
              <w:rPr>
                <w:rFonts w:ascii="Arial" w:hAnsi="Arial" w:cs="Arial"/>
                <w:szCs w:val="21"/>
              </w:rPr>
              <w:t>联系方式</w:t>
            </w:r>
          </w:p>
        </w:tc>
        <w:tc>
          <w:tcPr>
            <w:tcW w:w="813" w:type="dxa"/>
            <w:tcBorders>
              <w:top w:val="single" w:sz="4" w:space="0" w:color="auto"/>
              <w:left w:val="single" w:sz="4" w:space="0" w:color="auto"/>
              <w:bottom w:val="single" w:sz="4" w:space="0" w:color="auto"/>
              <w:right w:val="single" w:sz="4" w:space="0" w:color="auto"/>
            </w:tcBorders>
            <w:vAlign w:val="center"/>
          </w:tcPr>
          <w:p w14:paraId="56187236" w14:textId="77777777" w:rsidR="004F1C92" w:rsidRDefault="008B1B7C">
            <w:pPr>
              <w:spacing w:line="240" w:lineRule="exact"/>
              <w:jc w:val="center"/>
              <w:rPr>
                <w:rFonts w:ascii="Arial" w:hAnsi="Arial" w:cs="Arial"/>
                <w:szCs w:val="21"/>
              </w:rPr>
            </w:pPr>
            <w:r>
              <w:rPr>
                <w:rFonts w:ascii="Arial" w:hAnsi="Arial" w:cs="Arial"/>
                <w:szCs w:val="21"/>
              </w:rPr>
              <w:t>序号</w:t>
            </w:r>
          </w:p>
        </w:tc>
        <w:tc>
          <w:tcPr>
            <w:tcW w:w="1399" w:type="dxa"/>
            <w:tcBorders>
              <w:top w:val="single" w:sz="4" w:space="0" w:color="auto"/>
              <w:left w:val="single" w:sz="4" w:space="0" w:color="auto"/>
              <w:bottom w:val="single" w:sz="4" w:space="0" w:color="auto"/>
              <w:right w:val="single" w:sz="4" w:space="0" w:color="auto"/>
            </w:tcBorders>
            <w:vAlign w:val="center"/>
          </w:tcPr>
          <w:p w14:paraId="02E26E1E" w14:textId="77777777" w:rsidR="004F1C92" w:rsidRDefault="008B1B7C">
            <w:pPr>
              <w:wordWrap w:val="0"/>
              <w:snapToGrid w:val="0"/>
              <w:jc w:val="center"/>
              <w:rPr>
                <w:rFonts w:ascii="Arial" w:hAnsi="Arial" w:cs="Arial"/>
                <w:snapToGrid w:val="0"/>
                <w:kern w:val="0"/>
                <w:szCs w:val="21"/>
              </w:rPr>
            </w:pPr>
            <w:r>
              <w:rPr>
                <w:rFonts w:ascii="Arial" w:hAnsi="Arial" w:cs="Arial"/>
                <w:kern w:val="0"/>
                <w:szCs w:val="21"/>
              </w:rPr>
              <w:t>授权售后代理商名称（维修、配件供应及服务）</w:t>
            </w:r>
          </w:p>
        </w:tc>
        <w:tc>
          <w:tcPr>
            <w:tcW w:w="1108" w:type="dxa"/>
            <w:tcBorders>
              <w:top w:val="single" w:sz="4" w:space="0" w:color="auto"/>
              <w:left w:val="single" w:sz="4" w:space="0" w:color="auto"/>
              <w:bottom w:val="single" w:sz="4" w:space="0" w:color="auto"/>
              <w:right w:val="single" w:sz="4" w:space="0" w:color="auto"/>
            </w:tcBorders>
            <w:vAlign w:val="center"/>
          </w:tcPr>
          <w:p w14:paraId="43A728F9" w14:textId="77777777" w:rsidR="004F1C92" w:rsidRDefault="008B1B7C">
            <w:pPr>
              <w:widowControl/>
              <w:jc w:val="center"/>
              <w:textAlignment w:val="center"/>
              <w:rPr>
                <w:rFonts w:ascii="Arial" w:hAnsi="Arial" w:cs="Arial"/>
                <w:snapToGrid w:val="0"/>
                <w:szCs w:val="21"/>
              </w:rPr>
            </w:pPr>
            <w:r>
              <w:rPr>
                <w:rFonts w:ascii="Arial" w:hAnsi="Arial" w:cs="Arial"/>
                <w:kern w:val="0"/>
                <w:szCs w:val="21"/>
                <w:lang w:bidi="ar"/>
              </w:rPr>
              <w:t>代理商联系人</w:t>
            </w:r>
          </w:p>
        </w:tc>
        <w:tc>
          <w:tcPr>
            <w:tcW w:w="1222" w:type="dxa"/>
            <w:tcBorders>
              <w:top w:val="single" w:sz="4" w:space="0" w:color="auto"/>
              <w:left w:val="single" w:sz="4" w:space="0" w:color="auto"/>
              <w:bottom w:val="single" w:sz="4" w:space="0" w:color="auto"/>
              <w:right w:val="single" w:sz="4" w:space="0" w:color="auto"/>
            </w:tcBorders>
            <w:vAlign w:val="center"/>
          </w:tcPr>
          <w:p w14:paraId="7EDBBB83" w14:textId="77777777" w:rsidR="004F1C92" w:rsidRDefault="008B1B7C">
            <w:pPr>
              <w:widowControl/>
              <w:jc w:val="center"/>
              <w:textAlignment w:val="center"/>
              <w:rPr>
                <w:rFonts w:ascii="Arial" w:hAnsi="Arial" w:cs="Arial"/>
                <w:snapToGrid w:val="0"/>
                <w:szCs w:val="21"/>
              </w:rPr>
            </w:pPr>
            <w:r>
              <w:rPr>
                <w:rFonts w:ascii="Arial" w:hAnsi="Arial" w:cs="Arial"/>
                <w:kern w:val="0"/>
                <w:szCs w:val="21"/>
                <w:lang w:bidi="ar"/>
              </w:rPr>
              <w:t>联系方式</w:t>
            </w:r>
          </w:p>
        </w:tc>
      </w:tr>
      <w:tr w:rsidR="004F1C92" w14:paraId="4A330B3F" w14:textId="77777777">
        <w:trPr>
          <w:trHeight w:val="252"/>
          <w:jc w:val="center"/>
        </w:trPr>
        <w:tc>
          <w:tcPr>
            <w:tcW w:w="577" w:type="dxa"/>
            <w:vMerge w:val="restart"/>
            <w:tcBorders>
              <w:top w:val="single" w:sz="4" w:space="0" w:color="auto"/>
              <w:left w:val="single" w:sz="4" w:space="0" w:color="auto"/>
              <w:right w:val="single" w:sz="4" w:space="0" w:color="auto"/>
            </w:tcBorders>
          </w:tcPr>
          <w:p w14:paraId="24F0FF65" w14:textId="77777777" w:rsidR="004F1C92" w:rsidRDefault="008B1B7C">
            <w:pPr>
              <w:wordWrap w:val="0"/>
              <w:adjustRightInd w:val="0"/>
              <w:snapToGrid w:val="0"/>
              <w:jc w:val="center"/>
              <w:rPr>
                <w:rFonts w:ascii="Arial" w:hAnsi="Arial" w:cs="Arial"/>
                <w:snapToGrid w:val="0"/>
                <w:szCs w:val="21"/>
              </w:rPr>
            </w:pPr>
            <w:r>
              <w:rPr>
                <w:rFonts w:ascii="Arial" w:hAnsi="Arial" w:cs="Arial"/>
                <w:snapToGrid w:val="0"/>
                <w:szCs w:val="21"/>
              </w:rPr>
              <w:t>1</w:t>
            </w:r>
          </w:p>
        </w:tc>
        <w:tc>
          <w:tcPr>
            <w:tcW w:w="1458" w:type="dxa"/>
            <w:vMerge w:val="restart"/>
            <w:tcBorders>
              <w:top w:val="single" w:sz="4" w:space="0" w:color="auto"/>
              <w:left w:val="single" w:sz="4" w:space="0" w:color="auto"/>
              <w:right w:val="single" w:sz="4" w:space="0" w:color="auto"/>
            </w:tcBorders>
          </w:tcPr>
          <w:p w14:paraId="4C829C75" w14:textId="77777777" w:rsidR="004F1C92" w:rsidRDefault="004F1C92">
            <w:pPr>
              <w:wordWrap w:val="0"/>
              <w:adjustRightInd w:val="0"/>
              <w:snapToGrid w:val="0"/>
              <w:rPr>
                <w:rFonts w:ascii="Arial" w:hAnsi="Arial" w:cs="Arial"/>
                <w:szCs w:val="21"/>
              </w:rPr>
            </w:pPr>
          </w:p>
        </w:tc>
        <w:tc>
          <w:tcPr>
            <w:tcW w:w="1293" w:type="dxa"/>
            <w:vMerge w:val="restart"/>
            <w:tcBorders>
              <w:top w:val="single" w:sz="4" w:space="0" w:color="auto"/>
              <w:left w:val="single" w:sz="4" w:space="0" w:color="auto"/>
              <w:right w:val="single" w:sz="4" w:space="0" w:color="auto"/>
            </w:tcBorders>
          </w:tcPr>
          <w:p w14:paraId="49B91B61" w14:textId="77777777" w:rsidR="004F1C92" w:rsidRDefault="004F1C92">
            <w:pPr>
              <w:wordWrap w:val="0"/>
              <w:adjustRightInd w:val="0"/>
              <w:snapToGrid w:val="0"/>
              <w:rPr>
                <w:rFonts w:ascii="Arial" w:hAnsi="Arial" w:cs="Arial"/>
                <w:szCs w:val="21"/>
              </w:rPr>
            </w:pPr>
          </w:p>
        </w:tc>
        <w:tc>
          <w:tcPr>
            <w:tcW w:w="1023" w:type="dxa"/>
            <w:vMerge w:val="restart"/>
            <w:tcBorders>
              <w:top w:val="single" w:sz="4" w:space="0" w:color="auto"/>
              <w:left w:val="single" w:sz="4" w:space="0" w:color="auto"/>
              <w:right w:val="single" w:sz="4" w:space="0" w:color="auto"/>
            </w:tcBorders>
          </w:tcPr>
          <w:p w14:paraId="5D5C4123" w14:textId="77777777" w:rsidR="004F1C92" w:rsidRDefault="004F1C92">
            <w:pPr>
              <w:wordWrap w:val="0"/>
              <w:adjustRightInd w:val="0"/>
              <w:snapToGrid w:val="0"/>
              <w:rPr>
                <w:rFonts w:ascii="Arial" w:hAnsi="Arial" w:cs="Arial"/>
                <w:szCs w:val="21"/>
              </w:rPr>
            </w:pPr>
          </w:p>
        </w:tc>
        <w:tc>
          <w:tcPr>
            <w:tcW w:w="826" w:type="dxa"/>
            <w:vMerge w:val="restart"/>
            <w:tcBorders>
              <w:top w:val="single" w:sz="4" w:space="0" w:color="auto"/>
              <w:left w:val="single" w:sz="4" w:space="0" w:color="auto"/>
              <w:right w:val="single" w:sz="4" w:space="0" w:color="auto"/>
            </w:tcBorders>
          </w:tcPr>
          <w:p w14:paraId="373BC0F2" w14:textId="77777777" w:rsidR="004F1C92" w:rsidRDefault="004F1C92">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0A65C69B" w14:textId="77777777" w:rsidR="004F1C92" w:rsidRDefault="008B1B7C">
            <w:pPr>
              <w:wordWrap w:val="0"/>
              <w:adjustRightInd w:val="0"/>
              <w:snapToGrid w:val="0"/>
              <w:rPr>
                <w:rFonts w:ascii="Arial" w:hAnsi="Arial" w:cs="Arial"/>
                <w:szCs w:val="21"/>
              </w:rPr>
            </w:pPr>
            <w:r>
              <w:rPr>
                <w:rFonts w:ascii="Arial" w:hAnsi="Arial" w:cs="Arial"/>
                <w:szCs w:val="21"/>
              </w:rPr>
              <w:t>1</w:t>
            </w:r>
          </w:p>
        </w:tc>
        <w:tc>
          <w:tcPr>
            <w:tcW w:w="1399" w:type="dxa"/>
            <w:tcBorders>
              <w:top w:val="single" w:sz="4" w:space="0" w:color="auto"/>
              <w:left w:val="single" w:sz="4" w:space="0" w:color="auto"/>
              <w:bottom w:val="single" w:sz="4" w:space="0" w:color="auto"/>
              <w:right w:val="single" w:sz="4" w:space="0" w:color="auto"/>
            </w:tcBorders>
          </w:tcPr>
          <w:p w14:paraId="7D80CEBE" w14:textId="77777777" w:rsidR="004F1C92" w:rsidRDefault="004F1C92">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51885631" w14:textId="77777777" w:rsidR="004F1C92" w:rsidRDefault="004F1C92">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765F89B6" w14:textId="77777777" w:rsidR="004F1C92" w:rsidRDefault="004F1C92">
            <w:pPr>
              <w:wordWrap w:val="0"/>
              <w:adjustRightInd w:val="0"/>
              <w:snapToGrid w:val="0"/>
              <w:rPr>
                <w:rFonts w:ascii="Arial" w:hAnsi="Arial" w:cs="Arial"/>
                <w:szCs w:val="21"/>
              </w:rPr>
            </w:pPr>
          </w:p>
        </w:tc>
      </w:tr>
      <w:tr w:rsidR="004F1C92" w14:paraId="2F21F470" w14:textId="77777777">
        <w:trPr>
          <w:trHeight w:val="252"/>
          <w:jc w:val="center"/>
        </w:trPr>
        <w:tc>
          <w:tcPr>
            <w:tcW w:w="577" w:type="dxa"/>
            <w:vMerge/>
            <w:tcBorders>
              <w:left w:val="single" w:sz="4" w:space="0" w:color="auto"/>
              <w:right w:val="single" w:sz="4" w:space="0" w:color="auto"/>
            </w:tcBorders>
          </w:tcPr>
          <w:p w14:paraId="23433ABE" w14:textId="77777777" w:rsidR="004F1C92" w:rsidRDefault="004F1C92">
            <w:pPr>
              <w:wordWrap w:val="0"/>
              <w:adjustRightInd w:val="0"/>
              <w:snapToGrid w:val="0"/>
              <w:jc w:val="center"/>
              <w:rPr>
                <w:rFonts w:ascii="Arial" w:hAnsi="Arial" w:cs="Arial"/>
                <w:snapToGrid w:val="0"/>
                <w:szCs w:val="21"/>
              </w:rPr>
            </w:pPr>
          </w:p>
        </w:tc>
        <w:tc>
          <w:tcPr>
            <w:tcW w:w="1458" w:type="dxa"/>
            <w:vMerge/>
            <w:tcBorders>
              <w:left w:val="single" w:sz="4" w:space="0" w:color="auto"/>
              <w:right w:val="single" w:sz="4" w:space="0" w:color="auto"/>
            </w:tcBorders>
          </w:tcPr>
          <w:p w14:paraId="6531501B" w14:textId="77777777" w:rsidR="004F1C92" w:rsidRDefault="004F1C92">
            <w:pPr>
              <w:wordWrap w:val="0"/>
              <w:adjustRightInd w:val="0"/>
              <w:snapToGrid w:val="0"/>
              <w:rPr>
                <w:rFonts w:ascii="Arial" w:hAnsi="Arial" w:cs="Arial"/>
                <w:szCs w:val="21"/>
              </w:rPr>
            </w:pPr>
          </w:p>
        </w:tc>
        <w:tc>
          <w:tcPr>
            <w:tcW w:w="1293" w:type="dxa"/>
            <w:vMerge/>
            <w:tcBorders>
              <w:left w:val="single" w:sz="4" w:space="0" w:color="auto"/>
              <w:right w:val="single" w:sz="4" w:space="0" w:color="auto"/>
            </w:tcBorders>
          </w:tcPr>
          <w:p w14:paraId="2FDB07C8" w14:textId="77777777" w:rsidR="004F1C92" w:rsidRDefault="004F1C92">
            <w:pPr>
              <w:wordWrap w:val="0"/>
              <w:adjustRightInd w:val="0"/>
              <w:snapToGrid w:val="0"/>
              <w:rPr>
                <w:rFonts w:ascii="Arial" w:hAnsi="Arial" w:cs="Arial"/>
                <w:szCs w:val="21"/>
              </w:rPr>
            </w:pPr>
          </w:p>
        </w:tc>
        <w:tc>
          <w:tcPr>
            <w:tcW w:w="1023" w:type="dxa"/>
            <w:vMerge/>
            <w:tcBorders>
              <w:left w:val="single" w:sz="4" w:space="0" w:color="auto"/>
              <w:right w:val="single" w:sz="4" w:space="0" w:color="auto"/>
            </w:tcBorders>
          </w:tcPr>
          <w:p w14:paraId="00C653AF" w14:textId="77777777" w:rsidR="004F1C92" w:rsidRDefault="004F1C92">
            <w:pPr>
              <w:wordWrap w:val="0"/>
              <w:adjustRightInd w:val="0"/>
              <w:snapToGrid w:val="0"/>
              <w:rPr>
                <w:rFonts w:ascii="Arial" w:hAnsi="Arial" w:cs="Arial"/>
                <w:szCs w:val="21"/>
              </w:rPr>
            </w:pPr>
          </w:p>
        </w:tc>
        <w:tc>
          <w:tcPr>
            <w:tcW w:w="826" w:type="dxa"/>
            <w:vMerge/>
            <w:tcBorders>
              <w:left w:val="single" w:sz="4" w:space="0" w:color="auto"/>
              <w:right w:val="single" w:sz="4" w:space="0" w:color="auto"/>
            </w:tcBorders>
          </w:tcPr>
          <w:p w14:paraId="538513C0" w14:textId="77777777" w:rsidR="004F1C92" w:rsidRDefault="004F1C92">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335388EA" w14:textId="77777777" w:rsidR="004F1C92" w:rsidRDefault="008B1B7C">
            <w:pPr>
              <w:wordWrap w:val="0"/>
              <w:adjustRightInd w:val="0"/>
              <w:snapToGrid w:val="0"/>
              <w:rPr>
                <w:rFonts w:ascii="Arial" w:hAnsi="Arial" w:cs="Arial"/>
                <w:szCs w:val="21"/>
              </w:rPr>
            </w:pPr>
            <w:r>
              <w:rPr>
                <w:rFonts w:ascii="Arial" w:hAnsi="Arial" w:cs="Arial"/>
                <w:szCs w:val="21"/>
              </w:rPr>
              <w:t>2</w:t>
            </w:r>
          </w:p>
        </w:tc>
        <w:tc>
          <w:tcPr>
            <w:tcW w:w="1399" w:type="dxa"/>
            <w:tcBorders>
              <w:top w:val="single" w:sz="4" w:space="0" w:color="auto"/>
              <w:left w:val="single" w:sz="4" w:space="0" w:color="auto"/>
              <w:bottom w:val="single" w:sz="4" w:space="0" w:color="auto"/>
              <w:right w:val="single" w:sz="4" w:space="0" w:color="auto"/>
            </w:tcBorders>
          </w:tcPr>
          <w:p w14:paraId="26B847FC" w14:textId="77777777" w:rsidR="004F1C92" w:rsidRDefault="004F1C92">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06AE5343" w14:textId="77777777" w:rsidR="004F1C92" w:rsidRDefault="004F1C92">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68BCD41B" w14:textId="77777777" w:rsidR="004F1C92" w:rsidRDefault="004F1C92">
            <w:pPr>
              <w:wordWrap w:val="0"/>
              <w:adjustRightInd w:val="0"/>
              <w:snapToGrid w:val="0"/>
              <w:rPr>
                <w:rFonts w:ascii="Arial" w:hAnsi="Arial" w:cs="Arial"/>
                <w:szCs w:val="21"/>
              </w:rPr>
            </w:pPr>
          </w:p>
        </w:tc>
      </w:tr>
      <w:tr w:rsidR="004F1C92" w14:paraId="1C2D05B7" w14:textId="77777777">
        <w:trPr>
          <w:trHeight w:val="252"/>
          <w:jc w:val="center"/>
        </w:trPr>
        <w:tc>
          <w:tcPr>
            <w:tcW w:w="577" w:type="dxa"/>
            <w:vMerge/>
            <w:tcBorders>
              <w:left w:val="single" w:sz="4" w:space="0" w:color="auto"/>
              <w:bottom w:val="single" w:sz="4" w:space="0" w:color="auto"/>
              <w:right w:val="single" w:sz="4" w:space="0" w:color="auto"/>
            </w:tcBorders>
          </w:tcPr>
          <w:p w14:paraId="44AB445B" w14:textId="77777777" w:rsidR="004F1C92" w:rsidRDefault="004F1C92">
            <w:pPr>
              <w:wordWrap w:val="0"/>
              <w:adjustRightInd w:val="0"/>
              <w:snapToGrid w:val="0"/>
              <w:jc w:val="center"/>
              <w:rPr>
                <w:rFonts w:ascii="Arial" w:hAnsi="Arial" w:cs="Arial"/>
                <w:snapToGrid w:val="0"/>
                <w:szCs w:val="21"/>
              </w:rPr>
            </w:pPr>
          </w:p>
        </w:tc>
        <w:tc>
          <w:tcPr>
            <w:tcW w:w="1458" w:type="dxa"/>
            <w:vMerge/>
            <w:tcBorders>
              <w:left w:val="single" w:sz="4" w:space="0" w:color="auto"/>
              <w:bottom w:val="single" w:sz="4" w:space="0" w:color="auto"/>
              <w:right w:val="single" w:sz="4" w:space="0" w:color="auto"/>
            </w:tcBorders>
          </w:tcPr>
          <w:p w14:paraId="796A1E76" w14:textId="77777777" w:rsidR="004F1C92" w:rsidRDefault="004F1C92">
            <w:pPr>
              <w:wordWrap w:val="0"/>
              <w:adjustRightInd w:val="0"/>
              <w:snapToGrid w:val="0"/>
              <w:rPr>
                <w:rFonts w:ascii="Arial" w:hAnsi="Arial" w:cs="Arial"/>
                <w:szCs w:val="21"/>
              </w:rPr>
            </w:pPr>
          </w:p>
        </w:tc>
        <w:tc>
          <w:tcPr>
            <w:tcW w:w="1293" w:type="dxa"/>
            <w:vMerge/>
            <w:tcBorders>
              <w:left w:val="single" w:sz="4" w:space="0" w:color="auto"/>
              <w:bottom w:val="single" w:sz="4" w:space="0" w:color="auto"/>
              <w:right w:val="single" w:sz="4" w:space="0" w:color="auto"/>
            </w:tcBorders>
          </w:tcPr>
          <w:p w14:paraId="771F990A" w14:textId="77777777" w:rsidR="004F1C92" w:rsidRDefault="004F1C92">
            <w:pPr>
              <w:wordWrap w:val="0"/>
              <w:adjustRightInd w:val="0"/>
              <w:snapToGrid w:val="0"/>
              <w:rPr>
                <w:rFonts w:ascii="Arial" w:hAnsi="Arial" w:cs="Arial"/>
                <w:szCs w:val="21"/>
              </w:rPr>
            </w:pPr>
          </w:p>
        </w:tc>
        <w:tc>
          <w:tcPr>
            <w:tcW w:w="1023" w:type="dxa"/>
            <w:vMerge/>
            <w:tcBorders>
              <w:left w:val="single" w:sz="4" w:space="0" w:color="auto"/>
              <w:bottom w:val="single" w:sz="4" w:space="0" w:color="auto"/>
              <w:right w:val="single" w:sz="4" w:space="0" w:color="auto"/>
            </w:tcBorders>
          </w:tcPr>
          <w:p w14:paraId="123EFE5C" w14:textId="77777777" w:rsidR="004F1C92" w:rsidRDefault="004F1C92">
            <w:pPr>
              <w:wordWrap w:val="0"/>
              <w:adjustRightInd w:val="0"/>
              <w:snapToGrid w:val="0"/>
              <w:rPr>
                <w:rFonts w:ascii="Arial" w:hAnsi="Arial" w:cs="Arial"/>
                <w:szCs w:val="21"/>
              </w:rPr>
            </w:pPr>
          </w:p>
        </w:tc>
        <w:tc>
          <w:tcPr>
            <w:tcW w:w="826" w:type="dxa"/>
            <w:vMerge/>
            <w:tcBorders>
              <w:left w:val="single" w:sz="4" w:space="0" w:color="auto"/>
              <w:bottom w:val="single" w:sz="4" w:space="0" w:color="auto"/>
              <w:right w:val="single" w:sz="4" w:space="0" w:color="auto"/>
            </w:tcBorders>
          </w:tcPr>
          <w:p w14:paraId="15B0CE4A" w14:textId="77777777" w:rsidR="004F1C92" w:rsidRDefault="004F1C92">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3AE6AF92" w14:textId="77777777" w:rsidR="004F1C92" w:rsidRDefault="008B1B7C">
            <w:pPr>
              <w:tabs>
                <w:tab w:val="left" w:pos="320"/>
              </w:tabs>
              <w:wordWrap w:val="0"/>
              <w:adjustRightInd w:val="0"/>
              <w:snapToGrid w:val="0"/>
              <w:rPr>
                <w:rFonts w:ascii="Arial" w:hAnsi="Arial" w:cs="Arial"/>
                <w:szCs w:val="21"/>
              </w:rPr>
            </w:pPr>
            <w:r>
              <w:rPr>
                <w:rFonts w:ascii="Arial" w:hAnsi="Arial" w:cs="Arial"/>
                <w:szCs w:val="21"/>
              </w:rPr>
              <w:t>...</w:t>
            </w:r>
          </w:p>
        </w:tc>
        <w:tc>
          <w:tcPr>
            <w:tcW w:w="1399" w:type="dxa"/>
            <w:tcBorders>
              <w:top w:val="single" w:sz="4" w:space="0" w:color="auto"/>
              <w:left w:val="single" w:sz="4" w:space="0" w:color="auto"/>
              <w:bottom w:val="single" w:sz="4" w:space="0" w:color="auto"/>
              <w:right w:val="single" w:sz="4" w:space="0" w:color="auto"/>
            </w:tcBorders>
          </w:tcPr>
          <w:p w14:paraId="3EEA40D7" w14:textId="77777777" w:rsidR="004F1C92" w:rsidRDefault="004F1C92">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3BC658EA" w14:textId="77777777" w:rsidR="004F1C92" w:rsidRDefault="004F1C92">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434DD68F" w14:textId="77777777" w:rsidR="004F1C92" w:rsidRDefault="004F1C92">
            <w:pPr>
              <w:wordWrap w:val="0"/>
              <w:adjustRightInd w:val="0"/>
              <w:snapToGrid w:val="0"/>
              <w:rPr>
                <w:rFonts w:ascii="Arial" w:hAnsi="Arial" w:cs="Arial"/>
                <w:szCs w:val="21"/>
              </w:rPr>
            </w:pPr>
          </w:p>
        </w:tc>
      </w:tr>
      <w:tr w:rsidR="004F1C92" w14:paraId="449C9091" w14:textId="77777777">
        <w:trPr>
          <w:trHeight w:val="252"/>
          <w:jc w:val="center"/>
        </w:trPr>
        <w:tc>
          <w:tcPr>
            <w:tcW w:w="577" w:type="dxa"/>
            <w:vMerge w:val="restart"/>
            <w:tcBorders>
              <w:top w:val="single" w:sz="4" w:space="0" w:color="auto"/>
              <w:left w:val="single" w:sz="4" w:space="0" w:color="auto"/>
              <w:right w:val="single" w:sz="4" w:space="0" w:color="auto"/>
            </w:tcBorders>
          </w:tcPr>
          <w:p w14:paraId="06410830" w14:textId="77777777" w:rsidR="004F1C92" w:rsidRDefault="008B1B7C">
            <w:pPr>
              <w:wordWrap w:val="0"/>
              <w:adjustRightInd w:val="0"/>
              <w:snapToGrid w:val="0"/>
              <w:jc w:val="center"/>
              <w:rPr>
                <w:rFonts w:ascii="Arial" w:hAnsi="Arial" w:cs="Arial"/>
                <w:snapToGrid w:val="0"/>
                <w:szCs w:val="21"/>
              </w:rPr>
            </w:pPr>
            <w:r>
              <w:rPr>
                <w:rFonts w:ascii="Arial" w:hAnsi="Arial" w:cs="Arial"/>
                <w:snapToGrid w:val="0"/>
                <w:szCs w:val="21"/>
              </w:rPr>
              <w:t>2</w:t>
            </w:r>
          </w:p>
        </w:tc>
        <w:tc>
          <w:tcPr>
            <w:tcW w:w="1458" w:type="dxa"/>
            <w:vMerge w:val="restart"/>
            <w:tcBorders>
              <w:top w:val="single" w:sz="4" w:space="0" w:color="auto"/>
              <w:left w:val="single" w:sz="4" w:space="0" w:color="auto"/>
              <w:right w:val="single" w:sz="4" w:space="0" w:color="auto"/>
            </w:tcBorders>
          </w:tcPr>
          <w:p w14:paraId="07E3D097" w14:textId="77777777" w:rsidR="004F1C92" w:rsidRDefault="004F1C92">
            <w:pPr>
              <w:wordWrap w:val="0"/>
              <w:adjustRightInd w:val="0"/>
              <w:snapToGrid w:val="0"/>
              <w:rPr>
                <w:rFonts w:ascii="Arial" w:hAnsi="Arial" w:cs="Arial"/>
                <w:szCs w:val="21"/>
              </w:rPr>
            </w:pPr>
          </w:p>
        </w:tc>
        <w:tc>
          <w:tcPr>
            <w:tcW w:w="1293" w:type="dxa"/>
            <w:vMerge w:val="restart"/>
            <w:tcBorders>
              <w:top w:val="single" w:sz="4" w:space="0" w:color="auto"/>
              <w:left w:val="single" w:sz="4" w:space="0" w:color="auto"/>
              <w:right w:val="single" w:sz="4" w:space="0" w:color="auto"/>
            </w:tcBorders>
          </w:tcPr>
          <w:p w14:paraId="49C5D858" w14:textId="77777777" w:rsidR="004F1C92" w:rsidRDefault="004F1C92">
            <w:pPr>
              <w:wordWrap w:val="0"/>
              <w:adjustRightInd w:val="0"/>
              <w:snapToGrid w:val="0"/>
              <w:rPr>
                <w:rFonts w:ascii="Arial" w:hAnsi="Arial" w:cs="Arial"/>
                <w:szCs w:val="21"/>
              </w:rPr>
            </w:pPr>
          </w:p>
        </w:tc>
        <w:tc>
          <w:tcPr>
            <w:tcW w:w="1023" w:type="dxa"/>
            <w:vMerge w:val="restart"/>
            <w:tcBorders>
              <w:top w:val="single" w:sz="4" w:space="0" w:color="auto"/>
              <w:left w:val="single" w:sz="4" w:space="0" w:color="auto"/>
              <w:right w:val="single" w:sz="4" w:space="0" w:color="auto"/>
            </w:tcBorders>
          </w:tcPr>
          <w:p w14:paraId="4609773E" w14:textId="77777777" w:rsidR="004F1C92" w:rsidRDefault="004F1C92">
            <w:pPr>
              <w:wordWrap w:val="0"/>
              <w:adjustRightInd w:val="0"/>
              <w:snapToGrid w:val="0"/>
              <w:rPr>
                <w:rFonts w:ascii="Arial" w:hAnsi="Arial" w:cs="Arial"/>
                <w:szCs w:val="21"/>
              </w:rPr>
            </w:pPr>
          </w:p>
        </w:tc>
        <w:tc>
          <w:tcPr>
            <w:tcW w:w="826" w:type="dxa"/>
            <w:vMerge w:val="restart"/>
            <w:tcBorders>
              <w:top w:val="single" w:sz="4" w:space="0" w:color="auto"/>
              <w:left w:val="single" w:sz="4" w:space="0" w:color="auto"/>
              <w:right w:val="single" w:sz="4" w:space="0" w:color="auto"/>
            </w:tcBorders>
          </w:tcPr>
          <w:p w14:paraId="7430661A" w14:textId="77777777" w:rsidR="004F1C92" w:rsidRDefault="004F1C92">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7FC9F8D0" w14:textId="77777777" w:rsidR="004F1C92" w:rsidRDefault="008B1B7C">
            <w:pPr>
              <w:wordWrap w:val="0"/>
              <w:adjustRightInd w:val="0"/>
              <w:snapToGrid w:val="0"/>
              <w:rPr>
                <w:rFonts w:ascii="Arial" w:hAnsi="Arial" w:cs="Arial"/>
                <w:szCs w:val="21"/>
              </w:rPr>
            </w:pPr>
            <w:r>
              <w:rPr>
                <w:rFonts w:ascii="Arial" w:hAnsi="Arial" w:cs="Arial"/>
                <w:szCs w:val="21"/>
              </w:rPr>
              <w:t>1</w:t>
            </w:r>
          </w:p>
        </w:tc>
        <w:tc>
          <w:tcPr>
            <w:tcW w:w="1399" w:type="dxa"/>
            <w:tcBorders>
              <w:top w:val="single" w:sz="4" w:space="0" w:color="auto"/>
              <w:left w:val="single" w:sz="4" w:space="0" w:color="auto"/>
              <w:bottom w:val="single" w:sz="4" w:space="0" w:color="auto"/>
              <w:right w:val="single" w:sz="4" w:space="0" w:color="auto"/>
            </w:tcBorders>
          </w:tcPr>
          <w:p w14:paraId="025B500F" w14:textId="77777777" w:rsidR="004F1C92" w:rsidRDefault="004F1C92">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041AF2BF" w14:textId="77777777" w:rsidR="004F1C92" w:rsidRDefault="004F1C92">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18DF2BB5" w14:textId="77777777" w:rsidR="004F1C92" w:rsidRDefault="004F1C92">
            <w:pPr>
              <w:wordWrap w:val="0"/>
              <w:adjustRightInd w:val="0"/>
              <w:snapToGrid w:val="0"/>
              <w:rPr>
                <w:rFonts w:ascii="Arial" w:hAnsi="Arial" w:cs="Arial"/>
                <w:szCs w:val="21"/>
              </w:rPr>
            </w:pPr>
          </w:p>
        </w:tc>
      </w:tr>
      <w:tr w:rsidR="004F1C92" w14:paraId="43FB5136" w14:textId="77777777">
        <w:trPr>
          <w:trHeight w:val="252"/>
          <w:jc w:val="center"/>
        </w:trPr>
        <w:tc>
          <w:tcPr>
            <w:tcW w:w="577" w:type="dxa"/>
            <w:vMerge/>
            <w:tcBorders>
              <w:left w:val="single" w:sz="4" w:space="0" w:color="auto"/>
              <w:right w:val="single" w:sz="4" w:space="0" w:color="auto"/>
            </w:tcBorders>
          </w:tcPr>
          <w:p w14:paraId="4562E2C1" w14:textId="77777777" w:rsidR="004F1C92" w:rsidRDefault="004F1C92">
            <w:pPr>
              <w:wordWrap w:val="0"/>
              <w:adjustRightInd w:val="0"/>
              <w:snapToGrid w:val="0"/>
              <w:jc w:val="center"/>
              <w:rPr>
                <w:rFonts w:ascii="Arial" w:hAnsi="Arial" w:cs="Arial"/>
                <w:snapToGrid w:val="0"/>
                <w:szCs w:val="21"/>
              </w:rPr>
            </w:pPr>
          </w:p>
        </w:tc>
        <w:tc>
          <w:tcPr>
            <w:tcW w:w="1458" w:type="dxa"/>
            <w:vMerge/>
            <w:tcBorders>
              <w:left w:val="single" w:sz="4" w:space="0" w:color="auto"/>
              <w:right w:val="single" w:sz="4" w:space="0" w:color="auto"/>
            </w:tcBorders>
          </w:tcPr>
          <w:p w14:paraId="7DA1E0A0" w14:textId="77777777" w:rsidR="004F1C92" w:rsidRDefault="004F1C92">
            <w:pPr>
              <w:wordWrap w:val="0"/>
              <w:adjustRightInd w:val="0"/>
              <w:snapToGrid w:val="0"/>
              <w:rPr>
                <w:rFonts w:ascii="Arial" w:hAnsi="Arial" w:cs="Arial"/>
                <w:szCs w:val="21"/>
              </w:rPr>
            </w:pPr>
          </w:p>
        </w:tc>
        <w:tc>
          <w:tcPr>
            <w:tcW w:w="1293" w:type="dxa"/>
            <w:vMerge/>
            <w:tcBorders>
              <w:left w:val="single" w:sz="4" w:space="0" w:color="auto"/>
              <w:right w:val="single" w:sz="4" w:space="0" w:color="auto"/>
            </w:tcBorders>
          </w:tcPr>
          <w:p w14:paraId="46334426" w14:textId="77777777" w:rsidR="004F1C92" w:rsidRDefault="004F1C92">
            <w:pPr>
              <w:wordWrap w:val="0"/>
              <w:adjustRightInd w:val="0"/>
              <w:snapToGrid w:val="0"/>
              <w:rPr>
                <w:rFonts w:ascii="Arial" w:hAnsi="Arial" w:cs="Arial"/>
                <w:szCs w:val="21"/>
              </w:rPr>
            </w:pPr>
          </w:p>
        </w:tc>
        <w:tc>
          <w:tcPr>
            <w:tcW w:w="1023" w:type="dxa"/>
            <w:vMerge/>
            <w:tcBorders>
              <w:left w:val="single" w:sz="4" w:space="0" w:color="auto"/>
              <w:right w:val="single" w:sz="4" w:space="0" w:color="auto"/>
            </w:tcBorders>
          </w:tcPr>
          <w:p w14:paraId="37CA408B" w14:textId="77777777" w:rsidR="004F1C92" w:rsidRDefault="004F1C92">
            <w:pPr>
              <w:wordWrap w:val="0"/>
              <w:adjustRightInd w:val="0"/>
              <w:snapToGrid w:val="0"/>
              <w:rPr>
                <w:rFonts w:ascii="Arial" w:hAnsi="Arial" w:cs="Arial"/>
                <w:szCs w:val="21"/>
              </w:rPr>
            </w:pPr>
          </w:p>
        </w:tc>
        <w:tc>
          <w:tcPr>
            <w:tcW w:w="826" w:type="dxa"/>
            <w:vMerge/>
            <w:tcBorders>
              <w:left w:val="single" w:sz="4" w:space="0" w:color="auto"/>
              <w:right w:val="single" w:sz="4" w:space="0" w:color="auto"/>
            </w:tcBorders>
          </w:tcPr>
          <w:p w14:paraId="651AED0F" w14:textId="77777777" w:rsidR="004F1C92" w:rsidRDefault="004F1C92">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55054D1D" w14:textId="77777777" w:rsidR="004F1C92" w:rsidRDefault="008B1B7C">
            <w:pPr>
              <w:wordWrap w:val="0"/>
              <w:adjustRightInd w:val="0"/>
              <w:snapToGrid w:val="0"/>
              <w:rPr>
                <w:rFonts w:ascii="Arial" w:hAnsi="Arial" w:cs="Arial"/>
                <w:szCs w:val="21"/>
              </w:rPr>
            </w:pPr>
            <w:r>
              <w:rPr>
                <w:rFonts w:ascii="Arial" w:hAnsi="Arial" w:cs="Arial"/>
                <w:szCs w:val="21"/>
              </w:rPr>
              <w:t>2</w:t>
            </w:r>
          </w:p>
        </w:tc>
        <w:tc>
          <w:tcPr>
            <w:tcW w:w="1399" w:type="dxa"/>
            <w:tcBorders>
              <w:top w:val="single" w:sz="4" w:space="0" w:color="auto"/>
              <w:left w:val="single" w:sz="4" w:space="0" w:color="auto"/>
              <w:bottom w:val="single" w:sz="4" w:space="0" w:color="auto"/>
              <w:right w:val="single" w:sz="4" w:space="0" w:color="auto"/>
            </w:tcBorders>
          </w:tcPr>
          <w:p w14:paraId="476C2442" w14:textId="77777777" w:rsidR="004F1C92" w:rsidRDefault="004F1C92">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1AB7BFD6" w14:textId="77777777" w:rsidR="004F1C92" w:rsidRDefault="004F1C92">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16472FA4" w14:textId="77777777" w:rsidR="004F1C92" w:rsidRDefault="004F1C92">
            <w:pPr>
              <w:wordWrap w:val="0"/>
              <w:adjustRightInd w:val="0"/>
              <w:snapToGrid w:val="0"/>
              <w:rPr>
                <w:rFonts w:ascii="Arial" w:hAnsi="Arial" w:cs="Arial"/>
                <w:szCs w:val="21"/>
              </w:rPr>
            </w:pPr>
          </w:p>
        </w:tc>
      </w:tr>
      <w:tr w:rsidR="004F1C92" w14:paraId="3DDB7DDB" w14:textId="77777777">
        <w:trPr>
          <w:trHeight w:val="252"/>
          <w:jc w:val="center"/>
        </w:trPr>
        <w:tc>
          <w:tcPr>
            <w:tcW w:w="577" w:type="dxa"/>
            <w:vMerge/>
            <w:tcBorders>
              <w:left w:val="single" w:sz="4" w:space="0" w:color="auto"/>
              <w:right w:val="single" w:sz="4" w:space="0" w:color="auto"/>
            </w:tcBorders>
          </w:tcPr>
          <w:p w14:paraId="1B676C05" w14:textId="77777777" w:rsidR="004F1C92" w:rsidRDefault="004F1C92">
            <w:pPr>
              <w:wordWrap w:val="0"/>
              <w:adjustRightInd w:val="0"/>
              <w:snapToGrid w:val="0"/>
              <w:rPr>
                <w:rFonts w:ascii="Arial" w:hAnsi="Arial" w:cs="Arial"/>
                <w:snapToGrid w:val="0"/>
                <w:szCs w:val="21"/>
              </w:rPr>
            </w:pPr>
          </w:p>
        </w:tc>
        <w:tc>
          <w:tcPr>
            <w:tcW w:w="1458" w:type="dxa"/>
            <w:vMerge/>
            <w:tcBorders>
              <w:left w:val="single" w:sz="4" w:space="0" w:color="auto"/>
              <w:right w:val="single" w:sz="4" w:space="0" w:color="auto"/>
            </w:tcBorders>
          </w:tcPr>
          <w:p w14:paraId="69A7C8C4" w14:textId="77777777" w:rsidR="004F1C92" w:rsidRDefault="004F1C92">
            <w:pPr>
              <w:wordWrap w:val="0"/>
              <w:adjustRightInd w:val="0"/>
              <w:snapToGrid w:val="0"/>
              <w:rPr>
                <w:rFonts w:ascii="Arial" w:hAnsi="Arial" w:cs="Arial"/>
                <w:szCs w:val="21"/>
              </w:rPr>
            </w:pPr>
          </w:p>
        </w:tc>
        <w:tc>
          <w:tcPr>
            <w:tcW w:w="1293" w:type="dxa"/>
            <w:vMerge/>
            <w:tcBorders>
              <w:left w:val="single" w:sz="4" w:space="0" w:color="auto"/>
              <w:right w:val="single" w:sz="4" w:space="0" w:color="auto"/>
            </w:tcBorders>
          </w:tcPr>
          <w:p w14:paraId="64CDF5F2" w14:textId="77777777" w:rsidR="004F1C92" w:rsidRDefault="004F1C92">
            <w:pPr>
              <w:wordWrap w:val="0"/>
              <w:adjustRightInd w:val="0"/>
              <w:snapToGrid w:val="0"/>
              <w:rPr>
                <w:rFonts w:ascii="Arial" w:hAnsi="Arial" w:cs="Arial"/>
                <w:szCs w:val="21"/>
              </w:rPr>
            </w:pPr>
          </w:p>
        </w:tc>
        <w:tc>
          <w:tcPr>
            <w:tcW w:w="1023" w:type="dxa"/>
            <w:vMerge/>
            <w:tcBorders>
              <w:left w:val="single" w:sz="4" w:space="0" w:color="auto"/>
              <w:right w:val="single" w:sz="4" w:space="0" w:color="auto"/>
            </w:tcBorders>
          </w:tcPr>
          <w:p w14:paraId="4C613096" w14:textId="77777777" w:rsidR="004F1C92" w:rsidRDefault="004F1C92">
            <w:pPr>
              <w:wordWrap w:val="0"/>
              <w:adjustRightInd w:val="0"/>
              <w:snapToGrid w:val="0"/>
              <w:rPr>
                <w:rFonts w:ascii="Arial" w:hAnsi="Arial" w:cs="Arial"/>
                <w:szCs w:val="21"/>
              </w:rPr>
            </w:pPr>
          </w:p>
        </w:tc>
        <w:tc>
          <w:tcPr>
            <w:tcW w:w="826" w:type="dxa"/>
            <w:vMerge/>
            <w:tcBorders>
              <w:left w:val="single" w:sz="4" w:space="0" w:color="auto"/>
              <w:right w:val="single" w:sz="4" w:space="0" w:color="auto"/>
            </w:tcBorders>
          </w:tcPr>
          <w:p w14:paraId="4791C501" w14:textId="77777777" w:rsidR="004F1C92" w:rsidRDefault="004F1C92">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3E3FA163" w14:textId="77777777" w:rsidR="004F1C92" w:rsidRDefault="008B1B7C">
            <w:pPr>
              <w:wordWrap w:val="0"/>
              <w:adjustRightInd w:val="0"/>
              <w:snapToGrid w:val="0"/>
              <w:rPr>
                <w:rFonts w:ascii="Arial" w:hAnsi="Arial" w:cs="Arial"/>
                <w:szCs w:val="21"/>
              </w:rPr>
            </w:pPr>
            <w:r>
              <w:rPr>
                <w:rFonts w:ascii="Arial" w:hAnsi="Arial" w:cs="Arial"/>
                <w:szCs w:val="21"/>
              </w:rPr>
              <w:t>...</w:t>
            </w:r>
          </w:p>
        </w:tc>
        <w:tc>
          <w:tcPr>
            <w:tcW w:w="1399" w:type="dxa"/>
            <w:tcBorders>
              <w:top w:val="single" w:sz="4" w:space="0" w:color="auto"/>
              <w:left w:val="single" w:sz="4" w:space="0" w:color="auto"/>
              <w:bottom w:val="single" w:sz="4" w:space="0" w:color="auto"/>
              <w:right w:val="single" w:sz="4" w:space="0" w:color="auto"/>
            </w:tcBorders>
          </w:tcPr>
          <w:p w14:paraId="2A1F2DA1" w14:textId="77777777" w:rsidR="004F1C92" w:rsidRDefault="004F1C92">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09264B17" w14:textId="77777777" w:rsidR="004F1C92" w:rsidRDefault="004F1C92">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1D1B5D6A" w14:textId="77777777" w:rsidR="004F1C92" w:rsidRDefault="004F1C92">
            <w:pPr>
              <w:wordWrap w:val="0"/>
              <w:adjustRightInd w:val="0"/>
              <w:snapToGrid w:val="0"/>
              <w:rPr>
                <w:rFonts w:ascii="Arial" w:hAnsi="Arial" w:cs="Arial"/>
                <w:szCs w:val="21"/>
              </w:rPr>
            </w:pPr>
          </w:p>
        </w:tc>
      </w:tr>
      <w:tr w:rsidR="004F1C92" w14:paraId="1709B2BB" w14:textId="77777777">
        <w:trPr>
          <w:trHeight w:val="503"/>
          <w:jc w:val="center"/>
        </w:trPr>
        <w:tc>
          <w:tcPr>
            <w:tcW w:w="577" w:type="dxa"/>
            <w:tcBorders>
              <w:left w:val="single" w:sz="4" w:space="0" w:color="auto"/>
              <w:bottom w:val="single" w:sz="4" w:space="0" w:color="auto"/>
              <w:right w:val="single" w:sz="4" w:space="0" w:color="auto"/>
            </w:tcBorders>
          </w:tcPr>
          <w:p w14:paraId="287805F0" w14:textId="77777777" w:rsidR="004F1C92" w:rsidRDefault="008B1B7C">
            <w:pPr>
              <w:wordWrap w:val="0"/>
              <w:adjustRightInd w:val="0"/>
              <w:snapToGrid w:val="0"/>
              <w:rPr>
                <w:rFonts w:ascii="Arial" w:hAnsi="Arial" w:cs="Arial"/>
                <w:snapToGrid w:val="0"/>
                <w:szCs w:val="21"/>
              </w:rPr>
            </w:pPr>
            <w:r>
              <w:rPr>
                <w:rFonts w:ascii="Arial" w:hAnsi="Arial" w:cs="Arial"/>
                <w:snapToGrid w:val="0"/>
                <w:szCs w:val="21"/>
              </w:rPr>
              <w:t>...</w:t>
            </w:r>
          </w:p>
        </w:tc>
        <w:tc>
          <w:tcPr>
            <w:tcW w:w="1458" w:type="dxa"/>
            <w:tcBorders>
              <w:left w:val="single" w:sz="4" w:space="0" w:color="auto"/>
              <w:bottom w:val="single" w:sz="4" w:space="0" w:color="auto"/>
              <w:right w:val="single" w:sz="4" w:space="0" w:color="auto"/>
            </w:tcBorders>
          </w:tcPr>
          <w:p w14:paraId="1F8897B0" w14:textId="77777777" w:rsidR="004F1C92" w:rsidRDefault="004F1C92">
            <w:pPr>
              <w:wordWrap w:val="0"/>
              <w:adjustRightInd w:val="0"/>
              <w:snapToGrid w:val="0"/>
              <w:rPr>
                <w:rFonts w:ascii="Arial" w:hAnsi="Arial" w:cs="Arial"/>
                <w:szCs w:val="21"/>
              </w:rPr>
            </w:pPr>
          </w:p>
        </w:tc>
        <w:tc>
          <w:tcPr>
            <w:tcW w:w="1293" w:type="dxa"/>
            <w:tcBorders>
              <w:left w:val="single" w:sz="4" w:space="0" w:color="auto"/>
              <w:bottom w:val="single" w:sz="4" w:space="0" w:color="auto"/>
              <w:right w:val="single" w:sz="4" w:space="0" w:color="auto"/>
            </w:tcBorders>
          </w:tcPr>
          <w:p w14:paraId="56300A10" w14:textId="77777777" w:rsidR="004F1C92" w:rsidRDefault="004F1C92">
            <w:pPr>
              <w:wordWrap w:val="0"/>
              <w:adjustRightInd w:val="0"/>
              <w:snapToGrid w:val="0"/>
              <w:rPr>
                <w:rFonts w:ascii="Arial" w:hAnsi="Arial" w:cs="Arial"/>
                <w:szCs w:val="21"/>
              </w:rPr>
            </w:pPr>
          </w:p>
        </w:tc>
        <w:tc>
          <w:tcPr>
            <w:tcW w:w="1023" w:type="dxa"/>
            <w:tcBorders>
              <w:left w:val="single" w:sz="4" w:space="0" w:color="auto"/>
              <w:bottom w:val="single" w:sz="4" w:space="0" w:color="auto"/>
              <w:right w:val="single" w:sz="4" w:space="0" w:color="auto"/>
            </w:tcBorders>
          </w:tcPr>
          <w:p w14:paraId="0BFEDA76" w14:textId="77777777" w:rsidR="004F1C92" w:rsidRDefault="004F1C92">
            <w:pPr>
              <w:wordWrap w:val="0"/>
              <w:adjustRightInd w:val="0"/>
              <w:snapToGrid w:val="0"/>
              <w:rPr>
                <w:rFonts w:ascii="Arial" w:hAnsi="Arial" w:cs="Arial"/>
                <w:szCs w:val="21"/>
              </w:rPr>
            </w:pPr>
          </w:p>
        </w:tc>
        <w:tc>
          <w:tcPr>
            <w:tcW w:w="826" w:type="dxa"/>
            <w:tcBorders>
              <w:left w:val="single" w:sz="4" w:space="0" w:color="auto"/>
              <w:bottom w:val="single" w:sz="4" w:space="0" w:color="auto"/>
              <w:right w:val="single" w:sz="4" w:space="0" w:color="auto"/>
            </w:tcBorders>
          </w:tcPr>
          <w:p w14:paraId="4B0FA1C1" w14:textId="77777777" w:rsidR="004F1C92" w:rsidRDefault="004F1C92">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31BD4E7E" w14:textId="77777777" w:rsidR="004F1C92" w:rsidRDefault="004F1C92">
            <w:pPr>
              <w:wordWrap w:val="0"/>
              <w:adjustRightInd w:val="0"/>
              <w:snapToGrid w:val="0"/>
              <w:rPr>
                <w:rFonts w:ascii="Arial" w:hAnsi="Arial" w:cs="Arial"/>
                <w:szCs w:val="21"/>
              </w:rPr>
            </w:pPr>
          </w:p>
        </w:tc>
        <w:tc>
          <w:tcPr>
            <w:tcW w:w="1399" w:type="dxa"/>
            <w:tcBorders>
              <w:top w:val="single" w:sz="4" w:space="0" w:color="auto"/>
              <w:left w:val="single" w:sz="4" w:space="0" w:color="auto"/>
              <w:bottom w:val="single" w:sz="4" w:space="0" w:color="auto"/>
              <w:right w:val="single" w:sz="4" w:space="0" w:color="auto"/>
            </w:tcBorders>
          </w:tcPr>
          <w:p w14:paraId="46790865" w14:textId="77777777" w:rsidR="004F1C92" w:rsidRDefault="004F1C92">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2C43F59E" w14:textId="77777777" w:rsidR="004F1C92" w:rsidRDefault="004F1C92">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46326997" w14:textId="77777777" w:rsidR="004F1C92" w:rsidRDefault="004F1C92">
            <w:pPr>
              <w:wordWrap w:val="0"/>
              <w:adjustRightInd w:val="0"/>
              <w:snapToGrid w:val="0"/>
              <w:rPr>
                <w:rFonts w:ascii="Arial" w:hAnsi="Arial" w:cs="Arial"/>
                <w:szCs w:val="21"/>
              </w:rPr>
            </w:pPr>
          </w:p>
        </w:tc>
      </w:tr>
    </w:tbl>
    <w:p w14:paraId="6A1A607C" w14:textId="77777777" w:rsidR="004F1C92" w:rsidRDefault="008B1B7C">
      <w:pPr>
        <w:spacing w:after="120"/>
        <w:rPr>
          <w:rFonts w:ascii="Arial" w:hAnsi="Arial" w:cs="Arial"/>
          <w:kern w:val="0"/>
          <w:szCs w:val="21"/>
        </w:rPr>
      </w:pPr>
      <w:r>
        <w:rPr>
          <w:rFonts w:ascii="Arial" w:hAnsi="Arial" w:cs="Arial"/>
          <w:kern w:val="0"/>
          <w:szCs w:val="21"/>
        </w:rPr>
        <w:t>填表说明：</w:t>
      </w:r>
      <w:r>
        <w:rPr>
          <w:rFonts w:ascii="Arial" w:hAnsi="Arial" w:cs="Arial"/>
          <w:kern w:val="0"/>
          <w:szCs w:val="21"/>
        </w:rPr>
        <w:t>1.</w:t>
      </w:r>
      <w:r>
        <w:rPr>
          <w:rFonts w:ascii="Arial" w:hAnsi="Arial" w:cs="Arial"/>
          <w:kern w:val="0"/>
          <w:szCs w:val="21"/>
        </w:rPr>
        <w:t>若为厂家直接售后，则无需填写授权售后代理商；</w:t>
      </w:r>
    </w:p>
    <w:p w14:paraId="10F469DD" w14:textId="77777777" w:rsidR="004F1C92" w:rsidRDefault="008B1B7C">
      <w:pPr>
        <w:spacing w:after="120"/>
        <w:ind w:leftChars="200" w:left="420" w:firstLineChars="300" w:firstLine="630"/>
        <w:rPr>
          <w:rFonts w:ascii="Arial" w:hAnsi="Arial" w:cs="Arial"/>
          <w:kern w:val="0"/>
          <w:szCs w:val="21"/>
        </w:rPr>
      </w:pPr>
      <w:r>
        <w:rPr>
          <w:rFonts w:ascii="Arial" w:hAnsi="Arial" w:cs="Arial"/>
          <w:kern w:val="0"/>
          <w:szCs w:val="21"/>
        </w:rPr>
        <w:t>2.</w:t>
      </w:r>
      <w:r>
        <w:rPr>
          <w:rFonts w:ascii="Arial" w:hAnsi="Arial" w:cs="Arial"/>
          <w:kern w:val="0"/>
          <w:szCs w:val="21"/>
        </w:rPr>
        <w:t>所报授权售后代理商为设备维修、配件供应、</w:t>
      </w:r>
      <w:r>
        <w:rPr>
          <w:rFonts w:ascii="Arial" w:hAnsi="Arial" w:cs="Arial" w:hint="eastAsia"/>
          <w:kern w:val="0"/>
          <w:szCs w:val="21"/>
        </w:rPr>
        <w:t>保修期</w:t>
      </w:r>
      <w:r>
        <w:rPr>
          <w:rFonts w:ascii="Arial" w:hAnsi="Arial" w:cs="Arial"/>
          <w:kern w:val="0"/>
          <w:szCs w:val="21"/>
        </w:rPr>
        <w:t>满后维保服务采购的重要依据；</w:t>
      </w:r>
    </w:p>
    <w:p w14:paraId="0B8DFD95" w14:textId="77777777" w:rsidR="004F1C92" w:rsidRDefault="008B1B7C">
      <w:pPr>
        <w:spacing w:after="120"/>
        <w:ind w:leftChars="200" w:left="420" w:firstLineChars="300" w:firstLine="630"/>
        <w:rPr>
          <w:rFonts w:ascii="Arial" w:hAnsi="Arial" w:cs="Arial"/>
        </w:rPr>
      </w:pPr>
      <w:r>
        <w:rPr>
          <w:rFonts w:ascii="Arial" w:hAnsi="Arial" w:cs="Arial"/>
          <w:kern w:val="0"/>
          <w:szCs w:val="21"/>
        </w:rPr>
        <w:t>3.</w:t>
      </w:r>
      <w:r>
        <w:rPr>
          <w:rFonts w:ascii="Arial" w:hAnsi="Arial" w:cs="Arial"/>
          <w:kern w:val="0"/>
          <w:szCs w:val="21"/>
        </w:rPr>
        <w:t>若售后代理商更换，请及时联系采购单位进行修改，提供更正说明。</w:t>
      </w:r>
    </w:p>
    <w:p w14:paraId="6145FCBE" w14:textId="77777777" w:rsidR="004F1C92" w:rsidRDefault="004F1C92">
      <w:pPr>
        <w:rPr>
          <w:rFonts w:ascii="Arial" w:hAnsi="Arial" w:cs="Arial"/>
          <w:szCs w:val="21"/>
        </w:rPr>
      </w:pPr>
    </w:p>
    <w:p w14:paraId="54FDE707" w14:textId="77777777" w:rsidR="004F1C92" w:rsidRDefault="004F1C92">
      <w:pPr>
        <w:snapToGrid w:val="0"/>
        <w:spacing w:before="50" w:afterLines="50" w:after="120" w:line="440" w:lineRule="exact"/>
        <w:jc w:val="left"/>
        <w:rPr>
          <w:szCs w:val="21"/>
        </w:rPr>
      </w:pPr>
    </w:p>
    <w:p w14:paraId="2B94E7DD" w14:textId="77777777" w:rsidR="004F1C92" w:rsidRDefault="004F1C92">
      <w:pPr>
        <w:snapToGrid w:val="0"/>
        <w:spacing w:before="50" w:afterLines="50" w:after="120" w:line="440" w:lineRule="exact"/>
        <w:jc w:val="left"/>
        <w:rPr>
          <w:spacing w:val="20"/>
          <w:szCs w:val="21"/>
          <w:u w:val="single"/>
        </w:rPr>
      </w:pPr>
    </w:p>
    <w:p w14:paraId="0A8FC77B" w14:textId="77777777" w:rsidR="004F1C92" w:rsidRDefault="004F1C92">
      <w:pPr>
        <w:snapToGrid w:val="0"/>
        <w:spacing w:before="50" w:afterLines="50" w:after="120" w:line="440" w:lineRule="exact"/>
        <w:jc w:val="left"/>
        <w:rPr>
          <w:spacing w:val="20"/>
          <w:szCs w:val="21"/>
          <w:u w:val="single"/>
        </w:rPr>
        <w:sectPr w:rsidR="004F1C92">
          <w:headerReference w:type="default" r:id="rId25"/>
          <w:headerReference w:type="first" r:id="rId26"/>
          <w:pgSz w:w="11906" w:h="16838"/>
          <w:pgMar w:top="1418" w:right="1133" w:bottom="1246" w:left="1418" w:header="851" w:footer="992" w:gutter="0"/>
          <w:cols w:space="720"/>
          <w:docGrid w:linePitch="312"/>
        </w:sectPr>
      </w:pPr>
    </w:p>
    <w:p w14:paraId="48E46405" w14:textId="77777777" w:rsidR="004F1C92" w:rsidRDefault="008B1B7C">
      <w:pPr>
        <w:snapToGrid w:val="0"/>
        <w:spacing w:before="50" w:afterLines="50" w:after="120"/>
        <w:jc w:val="left"/>
        <w:rPr>
          <w:b/>
          <w:szCs w:val="21"/>
        </w:rPr>
      </w:pPr>
      <w:r>
        <w:rPr>
          <w:rFonts w:hint="eastAsia"/>
          <w:szCs w:val="21"/>
        </w:rPr>
        <w:lastRenderedPageBreak/>
        <w:t>3</w:t>
      </w:r>
      <w:r>
        <w:rPr>
          <w:szCs w:val="21"/>
        </w:rPr>
        <w:t>．近年供应商类似成功案例的业绩证明</w:t>
      </w:r>
      <w:r>
        <w:rPr>
          <w:rFonts w:hint="eastAsia"/>
          <w:szCs w:val="21"/>
        </w:rPr>
        <w:t>。</w:t>
      </w:r>
    </w:p>
    <w:p w14:paraId="7CDDDF57" w14:textId="77777777" w:rsidR="004F1C92" w:rsidRDefault="008B1B7C">
      <w:pPr>
        <w:snapToGrid w:val="0"/>
        <w:spacing w:before="50" w:afterLines="50" w:after="120"/>
        <w:jc w:val="center"/>
        <w:rPr>
          <w:szCs w:val="21"/>
        </w:rPr>
      </w:pPr>
      <w:r>
        <w:rPr>
          <w:b/>
          <w:szCs w:val="21"/>
        </w:rPr>
        <w:t>类似成功案例业绩一览表</w:t>
      </w:r>
    </w:p>
    <w:tbl>
      <w:tblPr>
        <w:tblW w:w="9615" w:type="dxa"/>
        <w:tblInd w:w="-2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5"/>
        <w:gridCol w:w="1463"/>
        <w:gridCol w:w="1193"/>
        <w:gridCol w:w="976"/>
        <w:gridCol w:w="1519"/>
        <w:gridCol w:w="760"/>
        <w:gridCol w:w="1736"/>
        <w:gridCol w:w="1193"/>
      </w:tblGrid>
      <w:tr w:rsidR="004F1C92" w14:paraId="29CB2589" w14:textId="77777777">
        <w:trPr>
          <w:cantSplit/>
          <w:trHeight w:val="775"/>
        </w:trPr>
        <w:tc>
          <w:tcPr>
            <w:tcW w:w="775" w:type="dxa"/>
            <w:tcBorders>
              <w:top w:val="single" w:sz="4" w:space="0" w:color="auto"/>
              <w:left w:val="single" w:sz="4" w:space="0" w:color="auto"/>
              <w:right w:val="single" w:sz="4" w:space="0" w:color="auto"/>
            </w:tcBorders>
          </w:tcPr>
          <w:p w14:paraId="66CE1067" w14:textId="77777777" w:rsidR="004F1C92" w:rsidRDefault="004F1C92">
            <w:pPr>
              <w:snapToGrid w:val="0"/>
              <w:spacing w:line="240" w:lineRule="exact"/>
              <w:jc w:val="center"/>
              <w:rPr>
                <w:szCs w:val="21"/>
              </w:rPr>
            </w:pPr>
          </w:p>
          <w:p w14:paraId="0A582CBE" w14:textId="77777777" w:rsidR="004F1C92" w:rsidRDefault="004F1C92">
            <w:pPr>
              <w:snapToGrid w:val="0"/>
              <w:spacing w:line="240" w:lineRule="exact"/>
              <w:jc w:val="center"/>
              <w:rPr>
                <w:szCs w:val="21"/>
              </w:rPr>
            </w:pPr>
          </w:p>
          <w:p w14:paraId="73B92905" w14:textId="77777777" w:rsidR="004F1C92" w:rsidRDefault="008B1B7C">
            <w:pPr>
              <w:snapToGrid w:val="0"/>
              <w:spacing w:line="240" w:lineRule="exact"/>
              <w:jc w:val="center"/>
              <w:rPr>
                <w:szCs w:val="21"/>
              </w:rPr>
            </w:pPr>
            <w:r>
              <w:rPr>
                <w:rFonts w:hint="eastAsia"/>
                <w:szCs w:val="21"/>
              </w:rPr>
              <w:t>序号</w:t>
            </w:r>
          </w:p>
        </w:tc>
        <w:tc>
          <w:tcPr>
            <w:tcW w:w="1463" w:type="dxa"/>
            <w:tcBorders>
              <w:top w:val="single" w:sz="4" w:space="0" w:color="auto"/>
              <w:left w:val="single" w:sz="4" w:space="0" w:color="auto"/>
              <w:bottom w:val="single" w:sz="4" w:space="0" w:color="auto"/>
              <w:right w:val="single" w:sz="4" w:space="0" w:color="auto"/>
            </w:tcBorders>
            <w:vAlign w:val="center"/>
          </w:tcPr>
          <w:p w14:paraId="2167A745" w14:textId="77777777" w:rsidR="004F1C92" w:rsidRDefault="008B1B7C">
            <w:pPr>
              <w:snapToGrid w:val="0"/>
              <w:spacing w:line="240" w:lineRule="exact"/>
              <w:jc w:val="center"/>
              <w:rPr>
                <w:szCs w:val="21"/>
              </w:rPr>
            </w:pPr>
            <w:r>
              <w:rPr>
                <w:szCs w:val="21"/>
              </w:rPr>
              <w:t>采购单位名称</w:t>
            </w:r>
          </w:p>
        </w:tc>
        <w:tc>
          <w:tcPr>
            <w:tcW w:w="1193" w:type="dxa"/>
            <w:tcBorders>
              <w:top w:val="single" w:sz="4" w:space="0" w:color="auto"/>
              <w:left w:val="single" w:sz="4" w:space="0" w:color="auto"/>
              <w:bottom w:val="single" w:sz="4" w:space="0" w:color="auto"/>
              <w:right w:val="single" w:sz="4" w:space="0" w:color="auto"/>
            </w:tcBorders>
            <w:vAlign w:val="center"/>
          </w:tcPr>
          <w:p w14:paraId="2088BEB0" w14:textId="77777777" w:rsidR="004F1C92" w:rsidRDefault="008B1B7C">
            <w:pPr>
              <w:snapToGrid w:val="0"/>
              <w:spacing w:line="240" w:lineRule="exact"/>
              <w:jc w:val="center"/>
              <w:rPr>
                <w:szCs w:val="21"/>
              </w:rPr>
            </w:pPr>
            <w:r>
              <w:rPr>
                <w:szCs w:val="21"/>
              </w:rPr>
              <w:t>产品</w:t>
            </w:r>
            <w:r>
              <w:rPr>
                <w:rFonts w:hint="eastAsia"/>
                <w:szCs w:val="21"/>
              </w:rPr>
              <w:t>名称</w:t>
            </w:r>
          </w:p>
        </w:tc>
        <w:tc>
          <w:tcPr>
            <w:tcW w:w="976" w:type="dxa"/>
            <w:tcBorders>
              <w:top w:val="single" w:sz="4" w:space="0" w:color="auto"/>
              <w:left w:val="single" w:sz="4" w:space="0" w:color="auto"/>
              <w:bottom w:val="single" w:sz="4" w:space="0" w:color="auto"/>
              <w:right w:val="single" w:sz="4" w:space="0" w:color="auto"/>
            </w:tcBorders>
            <w:vAlign w:val="center"/>
          </w:tcPr>
          <w:p w14:paraId="39081764" w14:textId="77777777" w:rsidR="004F1C92" w:rsidRDefault="008B1B7C">
            <w:pPr>
              <w:snapToGrid w:val="0"/>
              <w:spacing w:line="240" w:lineRule="exact"/>
              <w:jc w:val="center"/>
              <w:rPr>
                <w:szCs w:val="21"/>
              </w:rPr>
            </w:pPr>
            <w:r>
              <w:rPr>
                <w:rFonts w:hint="eastAsia"/>
                <w:szCs w:val="21"/>
              </w:rPr>
              <w:t>品牌</w:t>
            </w:r>
          </w:p>
        </w:tc>
        <w:tc>
          <w:tcPr>
            <w:tcW w:w="1519" w:type="dxa"/>
            <w:tcBorders>
              <w:top w:val="single" w:sz="4" w:space="0" w:color="auto"/>
              <w:left w:val="single" w:sz="4" w:space="0" w:color="auto"/>
              <w:bottom w:val="single" w:sz="4" w:space="0" w:color="auto"/>
              <w:right w:val="single" w:sz="4" w:space="0" w:color="auto"/>
            </w:tcBorders>
            <w:vAlign w:val="center"/>
          </w:tcPr>
          <w:p w14:paraId="06762CAD" w14:textId="77777777" w:rsidR="004F1C92" w:rsidRDefault="008B1B7C">
            <w:pPr>
              <w:snapToGrid w:val="0"/>
              <w:spacing w:line="240" w:lineRule="exact"/>
              <w:jc w:val="center"/>
              <w:rPr>
                <w:szCs w:val="21"/>
              </w:rPr>
            </w:pPr>
            <w:r>
              <w:rPr>
                <w:rFonts w:hint="eastAsia"/>
                <w:szCs w:val="21"/>
              </w:rPr>
              <w:t>型号规格</w:t>
            </w:r>
          </w:p>
        </w:tc>
        <w:tc>
          <w:tcPr>
            <w:tcW w:w="760" w:type="dxa"/>
            <w:tcBorders>
              <w:top w:val="single" w:sz="4" w:space="0" w:color="auto"/>
              <w:left w:val="single" w:sz="4" w:space="0" w:color="auto"/>
              <w:bottom w:val="single" w:sz="4" w:space="0" w:color="auto"/>
              <w:right w:val="single" w:sz="4" w:space="0" w:color="auto"/>
            </w:tcBorders>
            <w:vAlign w:val="center"/>
          </w:tcPr>
          <w:p w14:paraId="7E9C980D" w14:textId="77777777" w:rsidR="004F1C92" w:rsidRDefault="008B1B7C">
            <w:pPr>
              <w:snapToGrid w:val="0"/>
              <w:spacing w:line="240" w:lineRule="exact"/>
              <w:rPr>
                <w:szCs w:val="21"/>
              </w:rPr>
            </w:pPr>
            <w:r>
              <w:rPr>
                <w:szCs w:val="21"/>
              </w:rPr>
              <w:t>采购数量</w:t>
            </w:r>
          </w:p>
        </w:tc>
        <w:tc>
          <w:tcPr>
            <w:tcW w:w="1736" w:type="dxa"/>
            <w:tcBorders>
              <w:top w:val="single" w:sz="4" w:space="0" w:color="auto"/>
              <w:left w:val="single" w:sz="4" w:space="0" w:color="auto"/>
              <w:bottom w:val="single" w:sz="4" w:space="0" w:color="auto"/>
              <w:right w:val="single" w:sz="4" w:space="0" w:color="auto"/>
            </w:tcBorders>
            <w:vAlign w:val="center"/>
          </w:tcPr>
          <w:p w14:paraId="58821532" w14:textId="77777777" w:rsidR="004F1C92" w:rsidRDefault="008B1B7C">
            <w:pPr>
              <w:snapToGrid w:val="0"/>
              <w:spacing w:line="240" w:lineRule="exact"/>
              <w:jc w:val="center"/>
              <w:rPr>
                <w:szCs w:val="21"/>
              </w:rPr>
            </w:pPr>
            <w:r>
              <w:rPr>
                <w:szCs w:val="21"/>
              </w:rPr>
              <w:t>单价</w:t>
            </w:r>
            <w:r>
              <w:rPr>
                <w:rFonts w:hint="eastAsia"/>
                <w:szCs w:val="21"/>
              </w:rPr>
              <w:t>（元）</w:t>
            </w:r>
          </w:p>
        </w:tc>
        <w:tc>
          <w:tcPr>
            <w:tcW w:w="1193" w:type="dxa"/>
            <w:tcBorders>
              <w:top w:val="single" w:sz="4" w:space="0" w:color="auto"/>
              <w:left w:val="single" w:sz="4" w:space="0" w:color="auto"/>
              <w:right w:val="single" w:sz="4" w:space="0" w:color="auto"/>
            </w:tcBorders>
            <w:vAlign w:val="center"/>
          </w:tcPr>
          <w:p w14:paraId="1173FD5A" w14:textId="77777777" w:rsidR="004F1C92" w:rsidRDefault="008B1B7C">
            <w:pPr>
              <w:jc w:val="center"/>
              <w:rPr>
                <w:szCs w:val="21"/>
              </w:rPr>
            </w:pPr>
            <w:r>
              <w:rPr>
                <w:szCs w:val="21"/>
              </w:rPr>
              <w:t>合同总价</w:t>
            </w:r>
            <w:r>
              <w:rPr>
                <w:rFonts w:hint="eastAsia"/>
                <w:szCs w:val="21"/>
              </w:rPr>
              <w:t>（元）</w:t>
            </w:r>
          </w:p>
        </w:tc>
      </w:tr>
      <w:tr w:rsidR="004F1C92" w14:paraId="05668236" w14:textId="77777777">
        <w:trPr>
          <w:trHeight w:val="607"/>
        </w:trPr>
        <w:tc>
          <w:tcPr>
            <w:tcW w:w="775" w:type="dxa"/>
            <w:tcBorders>
              <w:top w:val="single" w:sz="4" w:space="0" w:color="auto"/>
              <w:left w:val="single" w:sz="4" w:space="0" w:color="auto"/>
              <w:bottom w:val="single" w:sz="4" w:space="0" w:color="auto"/>
              <w:right w:val="single" w:sz="4" w:space="0" w:color="auto"/>
            </w:tcBorders>
          </w:tcPr>
          <w:p w14:paraId="716BC951" w14:textId="77777777" w:rsidR="004F1C92" w:rsidRDefault="004F1C92">
            <w:pPr>
              <w:snapToGrid w:val="0"/>
              <w:spacing w:line="24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4F170C61" w14:textId="77777777" w:rsidR="004F1C92" w:rsidRDefault="004F1C92">
            <w:pPr>
              <w:snapToGrid w:val="0"/>
              <w:spacing w:line="24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4242CB11" w14:textId="77777777" w:rsidR="004F1C92" w:rsidRDefault="004F1C92">
            <w:pPr>
              <w:snapToGrid w:val="0"/>
              <w:spacing w:line="24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17751F40" w14:textId="77777777" w:rsidR="004F1C92" w:rsidRDefault="004F1C92">
            <w:pPr>
              <w:snapToGrid w:val="0"/>
              <w:spacing w:line="24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033C8616" w14:textId="77777777" w:rsidR="004F1C92" w:rsidRDefault="004F1C92">
            <w:pPr>
              <w:snapToGrid w:val="0"/>
              <w:spacing w:line="24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43F0B76F" w14:textId="77777777" w:rsidR="004F1C92" w:rsidRDefault="004F1C92">
            <w:pPr>
              <w:snapToGrid w:val="0"/>
              <w:spacing w:line="24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04B9F512" w14:textId="77777777" w:rsidR="004F1C92" w:rsidRDefault="004F1C92">
            <w:pPr>
              <w:snapToGrid w:val="0"/>
              <w:spacing w:line="24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6CFB728D" w14:textId="77777777" w:rsidR="004F1C92" w:rsidRDefault="004F1C92">
            <w:pPr>
              <w:snapToGrid w:val="0"/>
              <w:spacing w:line="240" w:lineRule="exact"/>
              <w:jc w:val="left"/>
              <w:rPr>
                <w:szCs w:val="21"/>
              </w:rPr>
            </w:pPr>
          </w:p>
        </w:tc>
      </w:tr>
      <w:tr w:rsidR="004F1C92" w14:paraId="20204CFA" w14:textId="77777777">
        <w:trPr>
          <w:trHeight w:val="534"/>
        </w:trPr>
        <w:tc>
          <w:tcPr>
            <w:tcW w:w="775" w:type="dxa"/>
            <w:tcBorders>
              <w:top w:val="single" w:sz="4" w:space="0" w:color="auto"/>
              <w:left w:val="single" w:sz="4" w:space="0" w:color="auto"/>
              <w:bottom w:val="single" w:sz="4" w:space="0" w:color="auto"/>
              <w:right w:val="single" w:sz="4" w:space="0" w:color="auto"/>
            </w:tcBorders>
          </w:tcPr>
          <w:p w14:paraId="489E162D" w14:textId="77777777" w:rsidR="004F1C92" w:rsidRDefault="004F1C92">
            <w:pPr>
              <w:snapToGrid w:val="0"/>
              <w:spacing w:before="50" w:afterLines="50" w:after="120" w:line="40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73C59DE7" w14:textId="77777777" w:rsidR="004F1C92" w:rsidRDefault="004F1C92">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7F4793C9" w14:textId="77777777" w:rsidR="004F1C92" w:rsidRDefault="004F1C92">
            <w:pPr>
              <w:snapToGrid w:val="0"/>
              <w:spacing w:before="50" w:afterLines="50" w:after="120" w:line="40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77FD835F" w14:textId="77777777" w:rsidR="004F1C92" w:rsidRDefault="004F1C92">
            <w:pPr>
              <w:snapToGrid w:val="0"/>
              <w:spacing w:before="50" w:afterLines="50" w:after="120" w:line="40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53A5CF5E" w14:textId="77777777" w:rsidR="004F1C92" w:rsidRDefault="004F1C92">
            <w:pPr>
              <w:snapToGrid w:val="0"/>
              <w:spacing w:before="50" w:afterLines="50" w:after="120" w:line="40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1B112CBB" w14:textId="77777777" w:rsidR="004F1C92" w:rsidRDefault="004F1C92">
            <w:pPr>
              <w:snapToGrid w:val="0"/>
              <w:spacing w:before="50" w:afterLines="50" w:after="120" w:line="40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7CEDC4C4" w14:textId="77777777" w:rsidR="004F1C92" w:rsidRDefault="004F1C92">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48A2944E" w14:textId="77777777" w:rsidR="004F1C92" w:rsidRDefault="004F1C92">
            <w:pPr>
              <w:snapToGrid w:val="0"/>
              <w:spacing w:before="50" w:afterLines="50" w:after="120" w:line="400" w:lineRule="exact"/>
              <w:jc w:val="left"/>
              <w:rPr>
                <w:szCs w:val="21"/>
              </w:rPr>
            </w:pPr>
          </w:p>
        </w:tc>
      </w:tr>
      <w:tr w:rsidR="004F1C92" w14:paraId="5141710B" w14:textId="77777777">
        <w:trPr>
          <w:trHeight w:val="665"/>
        </w:trPr>
        <w:tc>
          <w:tcPr>
            <w:tcW w:w="775" w:type="dxa"/>
            <w:tcBorders>
              <w:top w:val="single" w:sz="4" w:space="0" w:color="auto"/>
              <w:left w:val="single" w:sz="4" w:space="0" w:color="auto"/>
              <w:bottom w:val="single" w:sz="4" w:space="0" w:color="auto"/>
              <w:right w:val="single" w:sz="4" w:space="0" w:color="auto"/>
            </w:tcBorders>
          </w:tcPr>
          <w:p w14:paraId="1235E818" w14:textId="77777777" w:rsidR="004F1C92" w:rsidRDefault="004F1C92">
            <w:pPr>
              <w:snapToGrid w:val="0"/>
              <w:spacing w:before="50" w:afterLines="50" w:after="120" w:line="40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391588F5" w14:textId="77777777" w:rsidR="004F1C92" w:rsidRDefault="004F1C92">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0A33E73D" w14:textId="77777777" w:rsidR="004F1C92" w:rsidRDefault="004F1C92">
            <w:pPr>
              <w:snapToGrid w:val="0"/>
              <w:spacing w:before="50" w:afterLines="50" w:after="120" w:line="40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043AC689" w14:textId="77777777" w:rsidR="004F1C92" w:rsidRDefault="004F1C92">
            <w:pPr>
              <w:snapToGrid w:val="0"/>
              <w:spacing w:before="50" w:afterLines="50" w:after="120" w:line="40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5DDF3229" w14:textId="77777777" w:rsidR="004F1C92" w:rsidRDefault="004F1C92">
            <w:pPr>
              <w:snapToGrid w:val="0"/>
              <w:spacing w:before="50" w:afterLines="50" w:after="120" w:line="40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5694382B" w14:textId="77777777" w:rsidR="004F1C92" w:rsidRDefault="004F1C92">
            <w:pPr>
              <w:snapToGrid w:val="0"/>
              <w:spacing w:before="50" w:afterLines="50" w:after="120" w:line="40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0F3BAB55" w14:textId="77777777" w:rsidR="004F1C92" w:rsidRDefault="004F1C92">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7F2889F5" w14:textId="77777777" w:rsidR="004F1C92" w:rsidRDefault="004F1C92">
            <w:pPr>
              <w:snapToGrid w:val="0"/>
              <w:spacing w:before="50" w:afterLines="50" w:after="120" w:line="400" w:lineRule="exact"/>
              <w:jc w:val="left"/>
              <w:rPr>
                <w:szCs w:val="21"/>
              </w:rPr>
            </w:pPr>
          </w:p>
        </w:tc>
      </w:tr>
      <w:tr w:rsidR="004F1C92" w14:paraId="3E1173BD" w14:textId="77777777">
        <w:trPr>
          <w:trHeight w:val="534"/>
        </w:trPr>
        <w:tc>
          <w:tcPr>
            <w:tcW w:w="775" w:type="dxa"/>
            <w:tcBorders>
              <w:top w:val="single" w:sz="4" w:space="0" w:color="auto"/>
              <w:left w:val="single" w:sz="4" w:space="0" w:color="auto"/>
              <w:bottom w:val="single" w:sz="4" w:space="0" w:color="auto"/>
              <w:right w:val="single" w:sz="4" w:space="0" w:color="auto"/>
            </w:tcBorders>
          </w:tcPr>
          <w:p w14:paraId="569A8258" w14:textId="77777777" w:rsidR="004F1C92" w:rsidRDefault="004F1C92">
            <w:pPr>
              <w:snapToGrid w:val="0"/>
              <w:spacing w:before="50" w:afterLines="50" w:after="120" w:line="40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00875186" w14:textId="77777777" w:rsidR="004F1C92" w:rsidRDefault="004F1C92">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624F3634" w14:textId="77777777" w:rsidR="004F1C92" w:rsidRDefault="004F1C92">
            <w:pPr>
              <w:snapToGrid w:val="0"/>
              <w:spacing w:before="50" w:afterLines="50" w:after="120" w:line="40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13DF4F66" w14:textId="77777777" w:rsidR="004F1C92" w:rsidRDefault="004F1C92">
            <w:pPr>
              <w:snapToGrid w:val="0"/>
              <w:spacing w:before="50" w:afterLines="50" w:after="120" w:line="40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78F5A736" w14:textId="77777777" w:rsidR="004F1C92" w:rsidRDefault="004F1C92">
            <w:pPr>
              <w:snapToGrid w:val="0"/>
              <w:spacing w:before="50" w:afterLines="50" w:after="120" w:line="40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031CB470" w14:textId="77777777" w:rsidR="004F1C92" w:rsidRDefault="004F1C92">
            <w:pPr>
              <w:snapToGrid w:val="0"/>
              <w:spacing w:before="50" w:afterLines="50" w:after="120" w:line="40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7F42DCDD" w14:textId="77777777" w:rsidR="004F1C92" w:rsidRDefault="004F1C92">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4320029F" w14:textId="77777777" w:rsidR="004F1C92" w:rsidRDefault="004F1C92">
            <w:pPr>
              <w:snapToGrid w:val="0"/>
              <w:spacing w:before="50" w:afterLines="50" w:after="120" w:line="400" w:lineRule="exact"/>
              <w:jc w:val="left"/>
              <w:rPr>
                <w:szCs w:val="21"/>
              </w:rPr>
            </w:pPr>
          </w:p>
        </w:tc>
      </w:tr>
      <w:tr w:rsidR="004F1C92" w14:paraId="6A777757" w14:textId="77777777">
        <w:trPr>
          <w:trHeight w:val="534"/>
        </w:trPr>
        <w:tc>
          <w:tcPr>
            <w:tcW w:w="775" w:type="dxa"/>
            <w:tcBorders>
              <w:top w:val="single" w:sz="4" w:space="0" w:color="auto"/>
              <w:left w:val="single" w:sz="4" w:space="0" w:color="auto"/>
              <w:bottom w:val="single" w:sz="4" w:space="0" w:color="auto"/>
              <w:right w:val="single" w:sz="4" w:space="0" w:color="auto"/>
            </w:tcBorders>
          </w:tcPr>
          <w:p w14:paraId="3E91FBAB" w14:textId="77777777" w:rsidR="004F1C92" w:rsidRDefault="004F1C92">
            <w:pPr>
              <w:snapToGrid w:val="0"/>
              <w:spacing w:before="50" w:afterLines="50" w:after="120" w:line="40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01709914" w14:textId="77777777" w:rsidR="004F1C92" w:rsidRDefault="004F1C92">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57AD5274" w14:textId="77777777" w:rsidR="004F1C92" w:rsidRDefault="004F1C92">
            <w:pPr>
              <w:snapToGrid w:val="0"/>
              <w:spacing w:before="50" w:afterLines="50" w:after="120" w:line="40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2F412334" w14:textId="77777777" w:rsidR="004F1C92" w:rsidRDefault="004F1C92">
            <w:pPr>
              <w:snapToGrid w:val="0"/>
              <w:spacing w:before="50" w:afterLines="50" w:after="120" w:line="40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70F058E1" w14:textId="77777777" w:rsidR="004F1C92" w:rsidRDefault="004F1C92">
            <w:pPr>
              <w:snapToGrid w:val="0"/>
              <w:spacing w:before="50" w:afterLines="50" w:after="120" w:line="40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4F8EAB85" w14:textId="77777777" w:rsidR="004F1C92" w:rsidRDefault="004F1C92">
            <w:pPr>
              <w:snapToGrid w:val="0"/>
              <w:spacing w:before="50" w:afterLines="50" w:after="120" w:line="40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2F56E9DB" w14:textId="77777777" w:rsidR="004F1C92" w:rsidRDefault="004F1C92">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3456368C" w14:textId="77777777" w:rsidR="004F1C92" w:rsidRDefault="004F1C92">
            <w:pPr>
              <w:snapToGrid w:val="0"/>
              <w:spacing w:before="50" w:afterLines="50" w:after="120" w:line="400" w:lineRule="exact"/>
              <w:jc w:val="left"/>
              <w:rPr>
                <w:szCs w:val="21"/>
              </w:rPr>
            </w:pPr>
          </w:p>
        </w:tc>
      </w:tr>
    </w:tbl>
    <w:p w14:paraId="042A46AF" w14:textId="77777777" w:rsidR="004F1C92" w:rsidRDefault="008B1B7C">
      <w:pPr>
        <w:pStyle w:val="a5"/>
        <w:snapToGrid w:val="0"/>
        <w:rPr>
          <w:rFonts w:ascii="Times New Roman" w:eastAsia="宋体" w:hAnsi="Times New Roman" w:cs="Times New Roman"/>
          <w:sz w:val="21"/>
          <w:szCs w:val="21"/>
        </w:rPr>
      </w:pPr>
      <w:r>
        <w:rPr>
          <w:rFonts w:ascii="Times New Roman" w:eastAsia="宋体" w:hAnsi="Times New Roman" w:cs="Times New Roman"/>
          <w:sz w:val="21"/>
          <w:szCs w:val="21"/>
        </w:rPr>
        <w:t>注：</w:t>
      </w:r>
    </w:p>
    <w:p w14:paraId="64E667A3" w14:textId="77777777" w:rsidR="004F1C92" w:rsidRDefault="008B1B7C">
      <w:pPr>
        <w:pStyle w:val="a5"/>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 w:val="21"/>
          <w:szCs w:val="21"/>
        </w:rPr>
        <w:t>未附</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的业绩无效</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见第四章《评审方法及标准》规定</w:t>
      </w:r>
    </w:p>
    <w:p w14:paraId="7622BDAA" w14:textId="77777777" w:rsidR="004F1C92" w:rsidRDefault="008B1B7C">
      <w:pPr>
        <w:pStyle w:val="a5"/>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hint="eastAsia"/>
          <w:szCs w:val="21"/>
        </w:rPr>
        <w:t>2</w:t>
      </w:r>
      <w:r>
        <w:rPr>
          <w:rFonts w:ascii="Times New Roman" w:eastAsia="宋体" w:hAnsi="Times New Roman" w:cs="Times New Roman"/>
          <w:szCs w:val="21"/>
        </w:rPr>
        <w:t>）</w:t>
      </w:r>
      <w:r>
        <w:rPr>
          <w:rFonts w:ascii="Times New Roman" w:eastAsia="宋体" w:hAnsi="Times New Roman" w:cs="Times New Roman"/>
          <w:sz w:val="21"/>
          <w:szCs w:val="21"/>
        </w:rPr>
        <w:t>类似项目的定义见第四章《评审方法及标准》规定。</w:t>
      </w:r>
    </w:p>
    <w:p w14:paraId="2DD320B7" w14:textId="77777777" w:rsidR="004F1C92" w:rsidRDefault="008B1B7C">
      <w:r>
        <w:rPr>
          <w:szCs w:val="21"/>
        </w:rPr>
        <w:t>（</w:t>
      </w:r>
      <w:r>
        <w:rPr>
          <w:rFonts w:hint="eastAsia"/>
          <w:szCs w:val="21"/>
        </w:rPr>
        <w:t>3</w:t>
      </w:r>
      <w:r>
        <w:rPr>
          <w:szCs w:val="21"/>
        </w:rPr>
        <w:t>）</w:t>
      </w:r>
      <w:bookmarkStart w:id="171" w:name="_Hlk19049505"/>
      <w:r>
        <w:t>本表可拓展。</w:t>
      </w:r>
      <w:bookmarkEnd w:id="171"/>
    </w:p>
    <w:p w14:paraId="179ACCFF" w14:textId="77777777" w:rsidR="004F1C92" w:rsidRDefault="004F1C92">
      <w:pPr>
        <w:snapToGrid w:val="0"/>
        <w:spacing w:before="50"/>
        <w:jc w:val="left"/>
        <w:rPr>
          <w:szCs w:val="21"/>
        </w:rPr>
      </w:pPr>
    </w:p>
    <w:p w14:paraId="28B7152D" w14:textId="77777777" w:rsidR="004F1C92" w:rsidRDefault="008B1B7C">
      <w:pPr>
        <w:snapToGrid w:val="0"/>
        <w:spacing w:before="50"/>
        <w:jc w:val="left"/>
        <w:rPr>
          <w:szCs w:val="21"/>
        </w:rPr>
      </w:pPr>
      <w:bookmarkStart w:id="172" w:name="_Hlk88990617"/>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bookmarkEnd w:id="172"/>
      <w:r>
        <w:rPr>
          <w:szCs w:val="21"/>
          <w:u w:val="single"/>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12B41E37" w14:textId="77777777" w:rsidR="004F1C92" w:rsidRDefault="004F1C92">
      <w:pPr>
        <w:snapToGrid w:val="0"/>
        <w:spacing w:before="50"/>
        <w:jc w:val="left"/>
        <w:rPr>
          <w:szCs w:val="21"/>
        </w:rPr>
      </w:pPr>
    </w:p>
    <w:p w14:paraId="22F7E6AB" w14:textId="77777777" w:rsidR="004F1C92" w:rsidRDefault="004F1C92">
      <w:pPr>
        <w:snapToGrid w:val="0"/>
        <w:spacing w:before="50"/>
        <w:jc w:val="left"/>
        <w:rPr>
          <w:szCs w:val="21"/>
        </w:rPr>
        <w:sectPr w:rsidR="004F1C92">
          <w:pgSz w:w="11906" w:h="16838"/>
          <w:pgMar w:top="1418" w:right="1133" w:bottom="1246" w:left="1418" w:header="851" w:footer="992" w:gutter="0"/>
          <w:cols w:space="720"/>
          <w:docGrid w:linePitch="312"/>
        </w:sectPr>
      </w:pPr>
    </w:p>
    <w:p w14:paraId="1B58FAED" w14:textId="77777777" w:rsidR="004F1C92" w:rsidRDefault="008B1B7C">
      <w:pPr>
        <w:snapToGrid w:val="0"/>
        <w:spacing w:before="50" w:afterLines="50" w:after="120"/>
        <w:jc w:val="left"/>
        <w:rPr>
          <w:szCs w:val="21"/>
        </w:rPr>
      </w:pPr>
      <w:r>
        <w:rPr>
          <w:rFonts w:hint="eastAsia"/>
          <w:szCs w:val="21"/>
        </w:rPr>
        <w:lastRenderedPageBreak/>
        <w:t>4</w:t>
      </w:r>
      <w:r>
        <w:rPr>
          <w:szCs w:val="21"/>
        </w:rPr>
        <w:t>．</w:t>
      </w:r>
      <w:r>
        <w:rPr>
          <w:rFonts w:hint="eastAsia"/>
          <w:szCs w:val="21"/>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3F9F108B" w14:textId="77777777" w:rsidR="004F1C92" w:rsidRDefault="004F1C92">
      <w:pPr>
        <w:widowControl/>
        <w:jc w:val="left"/>
        <w:rPr>
          <w:szCs w:val="21"/>
        </w:rPr>
      </w:pPr>
    </w:p>
    <w:p w14:paraId="544A720C" w14:textId="77777777" w:rsidR="004F1C92" w:rsidRDefault="004F1C92">
      <w:pPr>
        <w:widowControl/>
        <w:jc w:val="left"/>
        <w:rPr>
          <w:szCs w:val="21"/>
        </w:rPr>
      </w:pPr>
    </w:p>
    <w:p w14:paraId="47061020" w14:textId="77777777" w:rsidR="004F1C92" w:rsidRDefault="008B1B7C">
      <w:pPr>
        <w:widowControl/>
        <w:jc w:val="left"/>
        <w:rPr>
          <w:szCs w:val="21"/>
        </w:rPr>
      </w:pPr>
      <w:r>
        <w:rPr>
          <w:rFonts w:hint="eastAsia"/>
          <w:szCs w:val="21"/>
        </w:rPr>
        <w:t>5</w:t>
      </w:r>
      <w:r>
        <w:rPr>
          <w:szCs w:val="21"/>
        </w:rPr>
        <w:t>．符合政府采购政策</w:t>
      </w:r>
      <w:r>
        <w:rPr>
          <w:rFonts w:hint="eastAsia"/>
          <w:szCs w:val="21"/>
        </w:rPr>
        <w:t>的</w:t>
      </w:r>
      <w:r>
        <w:rPr>
          <w:szCs w:val="21"/>
        </w:rPr>
        <w:t>证明材料。</w:t>
      </w:r>
    </w:p>
    <w:p w14:paraId="4EA56654" w14:textId="77777777" w:rsidR="004F1C92" w:rsidRDefault="008B1B7C">
      <w:pPr>
        <w:snapToGrid w:val="0"/>
        <w:spacing w:before="50" w:afterLines="50" w:after="120"/>
        <w:jc w:val="left"/>
        <w:rPr>
          <w:szCs w:val="21"/>
        </w:rPr>
      </w:pPr>
      <w:r>
        <w:rPr>
          <w:rFonts w:hint="eastAsia"/>
          <w:szCs w:val="21"/>
        </w:rPr>
        <w:t>5.1</w:t>
      </w:r>
      <w:r>
        <w:rPr>
          <w:rFonts w:hint="eastAsia"/>
          <w:szCs w:val="21"/>
        </w:rPr>
        <w:t>列入节能产品政府采购品目清单及环境标志产品政府采购品目清单的货物清单。</w:t>
      </w:r>
      <w:r>
        <w:rPr>
          <w:rFonts w:hint="eastAsia"/>
          <w:b/>
          <w:szCs w:val="21"/>
        </w:rPr>
        <w:t>（如有，须提供）</w:t>
      </w:r>
    </w:p>
    <w:p w14:paraId="3A538207" w14:textId="77777777" w:rsidR="004F1C92" w:rsidRDefault="008B1B7C">
      <w:pPr>
        <w:snapToGrid w:val="0"/>
        <w:spacing w:before="50" w:afterLines="50" w:after="120"/>
        <w:jc w:val="left"/>
        <w:rPr>
          <w:szCs w:val="21"/>
        </w:rPr>
      </w:pPr>
      <w:r>
        <w:rPr>
          <w:rFonts w:hint="eastAsia"/>
          <w:szCs w:val="21"/>
        </w:rPr>
        <w:t>投标产品中如有列入节能产品政府采购品目清单及环境标志产品政府采购品目清单的货物，应按下表提供清单。</w:t>
      </w:r>
    </w:p>
    <w:p w14:paraId="30B01465" w14:textId="77777777" w:rsidR="004F1C92" w:rsidRDefault="008B1B7C">
      <w:pPr>
        <w:spacing w:line="360" w:lineRule="auto"/>
        <w:jc w:val="center"/>
        <w:rPr>
          <w:szCs w:val="21"/>
        </w:rPr>
      </w:pPr>
      <w:r>
        <w:rPr>
          <w:rFonts w:hint="eastAsia"/>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4F1C92" w14:paraId="18C3489E"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6E0B35F7" w14:textId="77777777" w:rsidR="004F1C92" w:rsidRDefault="008B1B7C">
            <w:pPr>
              <w:widowControl/>
              <w:spacing w:before="100" w:beforeAutospacing="1" w:after="100" w:afterAutospacing="1" w:line="376" w:lineRule="atLeast"/>
              <w:jc w:val="center"/>
              <w:rPr>
                <w:kern w:val="0"/>
                <w:szCs w:val="21"/>
              </w:rPr>
            </w:pPr>
            <w:r>
              <w:rPr>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3F222550" w14:textId="77777777" w:rsidR="004F1C92" w:rsidRDefault="008B1B7C">
            <w:pPr>
              <w:widowControl/>
              <w:spacing w:before="100" w:beforeAutospacing="1" w:after="100" w:afterAutospacing="1" w:line="376" w:lineRule="atLeast"/>
              <w:jc w:val="center"/>
              <w:rPr>
                <w:kern w:val="0"/>
                <w:szCs w:val="21"/>
              </w:rPr>
            </w:pPr>
            <w:r>
              <w:rPr>
                <w:rFonts w:hint="eastAsia"/>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1BFE4D26" w14:textId="77777777" w:rsidR="004F1C92" w:rsidRDefault="008B1B7C">
            <w:pPr>
              <w:widowControl/>
              <w:spacing w:before="100" w:beforeAutospacing="1" w:after="100" w:afterAutospacing="1" w:line="376" w:lineRule="atLeast"/>
              <w:jc w:val="center"/>
              <w:rPr>
                <w:kern w:val="0"/>
                <w:szCs w:val="21"/>
              </w:rPr>
            </w:pPr>
            <w:r>
              <w:rPr>
                <w:rFonts w:hint="eastAsia"/>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05E2718A" w14:textId="77777777" w:rsidR="004F1C92" w:rsidRDefault="008B1B7C">
            <w:pPr>
              <w:widowControl/>
              <w:spacing w:before="100" w:beforeAutospacing="1" w:after="100" w:afterAutospacing="1" w:line="376" w:lineRule="atLeast"/>
              <w:jc w:val="center"/>
              <w:rPr>
                <w:kern w:val="0"/>
                <w:szCs w:val="21"/>
              </w:rPr>
            </w:pPr>
            <w:r>
              <w:rPr>
                <w:rFonts w:hint="eastAsia"/>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5B2A8097" w14:textId="77777777" w:rsidR="004F1C92" w:rsidRDefault="008B1B7C">
            <w:pPr>
              <w:widowControl/>
              <w:spacing w:before="100" w:beforeAutospacing="1" w:after="100" w:afterAutospacing="1" w:line="376" w:lineRule="atLeast"/>
              <w:jc w:val="center"/>
              <w:rPr>
                <w:kern w:val="0"/>
                <w:szCs w:val="21"/>
              </w:rPr>
            </w:pPr>
            <w:r>
              <w:rPr>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0894094F" w14:textId="77777777" w:rsidR="004F1C92" w:rsidRDefault="008B1B7C">
            <w:pPr>
              <w:widowControl/>
              <w:spacing w:before="100" w:beforeAutospacing="1" w:after="100" w:afterAutospacing="1" w:line="376" w:lineRule="atLeast"/>
              <w:jc w:val="center"/>
              <w:rPr>
                <w:kern w:val="0"/>
                <w:szCs w:val="21"/>
              </w:rPr>
            </w:pPr>
            <w:r>
              <w:rPr>
                <w:rFonts w:ascii="Helvetica" w:hAnsi="Helvetica" w:cs="Helvetica"/>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3235D71E" w14:textId="77777777" w:rsidR="004F1C92" w:rsidRDefault="008B1B7C">
            <w:pPr>
              <w:widowControl/>
              <w:spacing w:before="100" w:beforeAutospacing="1" w:after="100" w:afterAutospacing="1" w:line="376" w:lineRule="atLeast"/>
              <w:jc w:val="center"/>
              <w:rPr>
                <w:kern w:val="0"/>
                <w:szCs w:val="21"/>
              </w:rPr>
            </w:pPr>
            <w:r>
              <w:rPr>
                <w:rFonts w:hint="eastAsia"/>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568A754F" w14:textId="77777777" w:rsidR="004F1C92" w:rsidRDefault="008B1B7C">
            <w:pPr>
              <w:widowControl/>
              <w:spacing w:before="100" w:beforeAutospacing="1" w:after="100" w:afterAutospacing="1" w:line="376" w:lineRule="atLeast"/>
              <w:jc w:val="center"/>
              <w:rPr>
                <w:kern w:val="0"/>
                <w:szCs w:val="21"/>
              </w:rPr>
            </w:pPr>
            <w:r>
              <w:rPr>
                <w:kern w:val="0"/>
                <w:szCs w:val="21"/>
              </w:rPr>
              <w:t>备注</w:t>
            </w:r>
          </w:p>
        </w:tc>
      </w:tr>
      <w:tr w:rsidR="004F1C92" w14:paraId="4000C13F"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16C5A4FA" w14:textId="77777777" w:rsidR="004F1C92" w:rsidRDefault="008B1B7C">
            <w:pPr>
              <w:widowControl/>
              <w:spacing w:before="100" w:beforeAutospacing="1" w:after="100" w:afterAutospacing="1" w:line="376" w:lineRule="atLeast"/>
              <w:jc w:val="center"/>
              <w:rPr>
                <w:kern w:val="0"/>
                <w:szCs w:val="21"/>
              </w:rPr>
            </w:pPr>
            <w:r>
              <w:rPr>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3756BA8D" w14:textId="77777777" w:rsidR="004F1C92" w:rsidRDefault="004F1C92">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153F81C0" w14:textId="77777777" w:rsidR="004F1C92" w:rsidRDefault="004F1C92">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40616403" w14:textId="77777777" w:rsidR="004F1C92" w:rsidRDefault="004F1C92">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7346A8F2" w14:textId="77777777" w:rsidR="004F1C92" w:rsidRDefault="004F1C92">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78CC2E4B" w14:textId="77777777" w:rsidR="004F1C92" w:rsidRDefault="004F1C92">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4C18E01E" w14:textId="77777777" w:rsidR="004F1C92" w:rsidRDefault="004F1C92">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715AB5E3" w14:textId="77777777" w:rsidR="004F1C92" w:rsidRDefault="004F1C92">
            <w:pPr>
              <w:widowControl/>
              <w:spacing w:before="100" w:beforeAutospacing="1" w:after="100" w:afterAutospacing="1" w:line="376" w:lineRule="atLeast"/>
              <w:jc w:val="center"/>
              <w:rPr>
                <w:kern w:val="0"/>
                <w:szCs w:val="21"/>
              </w:rPr>
            </w:pPr>
          </w:p>
        </w:tc>
      </w:tr>
      <w:tr w:rsidR="004F1C92" w14:paraId="67F6C16E"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78026A6C" w14:textId="77777777" w:rsidR="004F1C92" w:rsidRDefault="008B1B7C">
            <w:pPr>
              <w:widowControl/>
              <w:spacing w:before="100" w:beforeAutospacing="1" w:after="100" w:afterAutospacing="1" w:line="376" w:lineRule="atLeast"/>
              <w:jc w:val="center"/>
              <w:rPr>
                <w:kern w:val="0"/>
                <w:szCs w:val="21"/>
              </w:rPr>
            </w:pPr>
            <w:r>
              <w:rPr>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0FB99797" w14:textId="77777777" w:rsidR="004F1C92" w:rsidRDefault="004F1C92">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5DF93420" w14:textId="77777777" w:rsidR="004F1C92" w:rsidRDefault="004F1C92">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3C519946" w14:textId="77777777" w:rsidR="004F1C92" w:rsidRDefault="004F1C92">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2171F09E" w14:textId="77777777" w:rsidR="004F1C92" w:rsidRDefault="004F1C92">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2B289D3D" w14:textId="77777777" w:rsidR="004F1C92" w:rsidRDefault="004F1C92">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5024FDB5" w14:textId="77777777" w:rsidR="004F1C92" w:rsidRDefault="004F1C92">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3625ECB6" w14:textId="77777777" w:rsidR="004F1C92" w:rsidRDefault="004F1C92">
            <w:pPr>
              <w:widowControl/>
              <w:spacing w:before="100" w:beforeAutospacing="1" w:after="100" w:afterAutospacing="1" w:line="376" w:lineRule="atLeast"/>
              <w:jc w:val="center"/>
              <w:rPr>
                <w:kern w:val="0"/>
                <w:szCs w:val="21"/>
              </w:rPr>
            </w:pPr>
          </w:p>
        </w:tc>
      </w:tr>
      <w:tr w:rsidR="004F1C92" w14:paraId="3BA244A1"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00678576" w14:textId="77777777" w:rsidR="004F1C92" w:rsidRDefault="008B1B7C">
            <w:pPr>
              <w:widowControl/>
              <w:spacing w:before="100" w:beforeAutospacing="1" w:after="100" w:afterAutospacing="1" w:line="376" w:lineRule="atLeast"/>
              <w:jc w:val="center"/>
              <w:rPr>
                <w:kern w:val="0"/>
                <w:szCs w:val="21"/>
              </w:rPr>
            </w:pPr>
            <w:r>
              <w:rPr>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1E77B3F2" w14:textId="77777777" w:rsidR="004F1C92" w:rsidRDefault="004F1C92">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713F079B" w14:textId="77777777" w:rsidR="004F1C92" w:rsidRDefault="004F1C92">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1A13B27B" w14:textId="77777777" w:rsidR="004F1C92" w:rsidRDefault="004F1C92">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00B2E531" w14:textId="77777777" w:rsidR="004F1C92" w:rsidRDefault="004F1C92">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6A0F275F" w14:textId="77777777" w:rsidR="004F1C92" w:rsidRDefault="004F1C92">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6266458C" w14:textId="77777777" w:rsidR="004F1C92" w:rsidRDefault="004F1C92">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0886EF98" w14:textId="77777777" w:rsidR="004F1C92" w:rsidRDefault="004F1C92">
            <w:pPr>
              <w:widowControl/>
              <w:spacing w:before="100" w:beforeAutospacing="1" w:after="100" w:afterAutospacing="1" w:line="376" w:lineRule="atLeast"/>
              <w:jc w:val="center"/>
              <w:rPr>
                <w:kern w:val="0"/>
                <w:szCs w:val="21"/>
              </w:rPr>
            </w:pPr>
          </w:p>
        </w:tc>
      </w:tr>
    </w:tbl>
    <w:p w14:paraId="5B2FA6FC" w14:textId="77777777" w:rsidR="004F1C92" w:rsidRDefault="008B1B7C">
      <w:pPr>
        <w:snapToGrid w:val="0"/>
        <w:spacing w:before="50" w:afterLines="50" w:after="120"/>
        <w:jc w:val="left"/>
        <w:rPr>
          <w:szCs w:val="21"/>
        </w:rPr>
      </w:pPr>
      <w:r>
        <w:rPr>
          <w:rFonts w:hint="eastAsia"/>
          <w:szCs w:val="21"/>
        </w:rPr>
        <w:t>注：类别填写节能或环境标志，品目填写编号及产品名称如</w:t>
      </w:r>
      <w:r>
        <w:rPr>
          <w:rFonts w:hint="eastAsia"/>
          <w:szCs w:val="21"/>
        </w:rPr>
        <w:t>A</w:t>
      </w:r>
      <w:r>
        <w:rPr>
          <w:szCs w:val="21"/>
        </w:rPr>
        <w:t>02010104</w:t>
      </w:r>
      <w:r>
        <w:rPr>
          <w:rFonts w:hint="eastAsia"/>
          <w:szCs w:val="21"/>
        </w:rPr>
        <w:t>台式计算机。</w:t>
      </w:r>
    </w:p>
    <w:p w14:paraId="4E25EADC" w14:textId="77777777" w:rsidR="004F1C92" w:rsidRDefault="004F1C92">
      <w:pPr>
        <w:snapToGrid w:val="0"/>
        <w:spacing w:before="50" w:afterLines="50" w:after="120"/>
        <w:jc w:val="left"/>
        <w:rPr>
          <w:szCs w:val="21"/>
        </w:rPr>
      </w:pPr>
    </w:p>
    <w:p w14:paraId="1FAFE78B" w14:textId="77777777" w:rsidR="004F1C92" w:rsidRDefault="008B1B7C">
      <w:pPr>
        <w:widowControl/>
        <w:jc w:val="left"/>
        <w:rPr>
          <w:szCs w:val="21"/>
        </w:rPr>
      </w:pPr>
      <w:bookmarkStart w:id="173" w:name="_Hlk19050322"/>
      <w:r>
        <w:rPr>
          <w:szCs w:val="21"/>
        </w:rPr>
        <w:br w:type="page"/>
      </w:r>
    </w:p>
    <w:p w14:paraId="3A528F5F" w14:textId="77777777" w:rsidR="004F1C92" w:rsidRDefault="008B1B7C">
      <w:pPr>
        <w:snapToGrid w:val="0"/>
        <w:spacing w:beforeLines="50" w:before="120" w:after="50" w:line="440" w:lineRule="exact"/>
        <w:jc w:val="left"/>
        <w:rPr>
          <w:szCs w:val="21"/>
        </w:rPr>
      </w:pPr>
      <w:r>
        <w:rPr>
          <w:rFonts w:hint="eastAsia"/>
          <w:szCs w:val="21"/>
        </w:rPr>
        <w:lastRenderedPageBreak/>
        <w:t>5</w:t>
      </w:r>
      <w:r>
        <w:rPr>
          <w:szCs w:val="21"/>
        </w:rPr>
        <w:t>.2</w:t>
      </w:r>
      <w:r>
        <w:rPr>
          <w:rFonts w:hint="eastAsia"/>
          <w:bCs/>
          <w:szCs w:val="21"/>
        </w:rPr>
        <w:t>中小企业声明函</w:t>
      </w:r>
      <w:r>
        <w:rPr>
          <w:szCs w:val="21"/>
        </w:rPr>
        <w:t>。</w:t>
      </w:r>
    </w:p>
    <w:p w14:paraId="0C52FB1E" w14:textId="77777777" w:rsidR="004F1C92" w:rsidRDefault="004F1C92">
      <w:pPr>
        <w:rPr>
          <w:szCs w:val="21"/>
        </w:rPr>
      </w:pPr>
    </w:p>
    <w:p w14:paraId="66786BF0" w14:textId="77777777" w:rsidR="004F1C92" w:rsidRDefault="004F1C92">
      <w:pPr>
        <w:spacing w:line="360" w:lineRule="auto"/>
        <w:ind w:firstLineChars="1700" w:firstLine="3584"/>
        <w:rPr>
          <w:b/>
          <w:szCs w:val="21"/>
        </w:rPr>
      </w:pPr>
    </w:p>
    <w:p w14:paraId="34D1BF50" w14:textId="77777777" w:rsidR="004F1C92" w:rsidRDefault="008B1B7C">
      <w:pPr>
        <w:spacing w:line="360" w:lineRule="auto"/>
        <w:ind w:firstLineChars="1700" w:firstLine="3584"/>
        <w:rPr>
          <w:b/>
          <w:szCs w:val="21"/>
        </w:rPr>
      </w:pPr>
      <w:r>
        <w:rPr>
          <w:rFonts w:hint="eastAsia"/>
          <w:b/>
          <w:szCs w:val="21"/>
        </w:rPr>
        <w:t>中小企业声明函（货物）</w:t>
      </w:r>
    </w:p>
    <w:p w14:paraId="6DA533D4" w14:textId="77777777" w:rsidR="004F1C92" w:rsidRDefault="008B1B7C">
      <w:pPr>
        <w:spacing w:line="360" w:lineRule="auto"/>
        <w:ind w:firstLine="420"/>
        <w:rPr>
          <w:bCs/>
          <w:szCs w:val="21"/>
        </w:rPr>
      </w:pPr>
      <w:r>
        <w:rPr>
          <w:rFonts w:hint="eastAsia"/>
          <w:bCs/>
          <w:szCs w:val="21"/>
        </w:rPr>
        <w:t>本公司（联合体）郑重声明，根据《政府采购促进中小企业发展管理办法》（财库﹝</w:t>
      </w:r>
      <w:r>
        <w:rPr>
          <w:rFonts w:hint="eastAsia"/>
          <w:bCs/>
          <w:szCs w:val="21"/>
        </w:rPr>
        <w:t>2020</w:t>
      </w:r>
      <w:r>
        <w:rPr>
          <w:rFonts w:hint="eastAsia"/>
          <w:bCs/>
          <w:szCs w:val="21"/>
        </w:rPr>
        <w:t>﹞</w:t>
      </w:r>
      <w:r>
        <w:rPr>
          <w:rFonts w:hint="eastAsia"/>
          <w:bCs/>
          <w:szCs w:val="21"/>
        </w:rPr>
        <w:t xml:space="preserve">46 </w:t>
      </w:r>
      <w:r>
        <w:rPr>
          <w:rFonts w:hint="eastAsia"/>
          <w:bCs/>
          <w:szCs w:val="21"/>
        </w:rPr>
        <w:t>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采购活动，提供的货物全部由符合政策要求的中小企业制造。相关企业（含联合体中的中小企业、签订分包意向协议的中小企业）</w:t>
      </w:r>
      <w:r>
        <w:rPr>
          <w:rFonts w:hint="eastAsia"/>
          <w:bCs/>
          <w:szCs w:val="21"/>
        </w:rPr>
        <w:t xml:space="preserve"> </w:t>
      </w:r>
      <w:r>
        <w:rPr>
          <w:rFonts w:hint="eastAsia"/>
          <w:bCs/>
          <w:szCs w:val="21"/>
        </w:rPr>
        <w:t>的具体情况如下：</w:t>
      </w:r>
    </w:p>
    <w:p w14:paraId="75C24F10" w14:textId="77777777" w:rsidR="004F1C92" w:rsidRDefault="008B1B7C">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3A600D2D" w14:textId="77777777" w:rsidR="004F1C92" w:rsidRDefault="008B1B7C">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11E654A3" w14:textId="77777777" w:rsidR="004F1C92" w:rsidRDefault="008B1B7C">
      <w:pPr>
        <w:spacing w:line="360" w:lineRule="auto"/>
        <w:ind w:firstLine="420"/>
        <w:rPr>
          <w:bCs/>
          <w:szCs w:val="21"/>
        </w:rPr>
      </w:pPr>
      <w:r>
        <w:rPr>
          <w:rFonts w:hint="eastAsia"/>
          <w:bCs/>
          <w:szCs w:val="21"/>
        </w:rPr>
        <w:t>……</w:t>
      </w:r>
    </w:p>
    <w:p w14:paraId="4C49AA29" w14:textId="77777777" w:rsidR="004F1C92" w:rsidRDefault="008B1B7C">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4111C288" w14:textId="77777777" w:rsidR="004F1C92" w:rsidRDefault="008B1B7C">
      <w:pPr>
        <w:spacing w:line="360" w:lineRule="auto"/>
        <w:ind w:firstLine="420"/>
        <w:rPr>
          <w:bCs/>
          <w:szCs w:val="21"/>
        </w:rPr>
      </w:pPr>
      <w:r>
        <w:rPr>
          <w:rFonts w:hint="eastAsia"/>
          <w:bCs/>
          <w:szCs w:val="21"/>
        </w:rPr>
        <w:t>本企业对上述声明内容的真实性负责。如有虚假，将依法承担相应责任。</w:t>
      </w:r>
    </w:p>
    <w:p w14:paraId="6160BADD" w14:textId="77777777" w:rsidR="004F1C92" w:rsidRDefault="008B1B7C">
      <w:pPr>
        <w:spacing w:line="360" w:lineRule="auto"/>
        <w:ind w:firstLineChars="1500" w:firstLine="3150"/>
        <w:rPr>
          <w:bCs/>
          <w:szCs w:val="21"/>
        </w:rPr>
      </w:pPr>
      <w:r>
        <w:rPr>
          <w:rFonts w:hint="eastAsia"/>
          <w:bCs/>
          <w:szCs w:val="21"/>
        </w:rPr>
        <w:t>企业名称</w:t>
      </w:r>
      <w:r>
        <w:rPr>
          <w:rFonts w:hint="eastAsia"/>
          <w:szCs w:val="21"/>
        </w:rPr>
        <w:t xml:space="preserve"> (</w:t>
      </w:r>
      <w:r>
        <w:rPr>
          <w:rFonts w:hint="eastAsia"/>
          <w:szCs w:val="21"/>
        </w:rPr>
        <w:t>电子签章</w:t>
      </w:r>
      <w:r>
        <w:rPr>
          <w:szCs w:val="21"/>
        </w:rPr>
        <w:t>)</w:t>
      </w:r>
      <w:r>
        <w:rPr>
          <w:rFonts w:hint="eastAsia"/>
          <w:bCs/>
          <w:szCs w:val="21"/>
        </w:rPr>
        <w:t>：</w:t>
      </w:r>
      <w:r>
        <w:rPr>
          <w:rFonts w:hint="eastAsia"/>
          <w:bCs/>
          <w:szCs w:val="21"/>
        </w:rPr>
        <w:t xml:space="preserve"> </w:t>
      </w:r>
      <w:r>
        <w:rPr>
          <w:bCs/>
          <w:szCs w:val="21"/>
        </w:rPr>
        <w:t xml:space="preserve">   </w:t>
      </w:r>
      <w:r>
        <w:rPr>
          <w:rFonts w:hint="eastAsia"/>
          <w:bCs/>
          <w:szCs w:val="21"/>
        </w:rPr>
        <w:t>日期：</w:t>
      </w:r>
    </w:p>
    <w:p w14:paraId="56ED99DC" w14:textId="77777777" w:rsidR="004F1C92" w:rsidRDefault="008B1B7C">
      <w:pPr>
        <w:spacing w:line="360" w:lineRule="auto"/>
        <w:jc w:val="left"/>
        <w:rPr>
          <w:bCs/>
          <w:szCs w:val="21"/>
        </w:rPr>
      </w:pPr>
      <w:r>
        <w:rPr>
          <w:rFonts w:hint="eastAsia"/>
          <w:bCs/>
          <w:szCs w:val="21"/>
        </w:rPr>
        <w:t>注：</w:t>
      </w:r>
    </w:p>
    <w:p w14:paraId="74346423" w14:textId="77777777" w:rsidR="004F1C92" w:rsidRDefault="008B1B7C">
      <w:pPr>
        <w:spacing w:line="360" w:lineRule="auto"/>
        <w:jc w:val="left"/>
        <w:rPr>
          <w:bCs/>
          <w:szCs w:val="21"/>
        </w:rPr>
      </w:pPr>
      <w:r>
        <w:rPr>
          <w:rFonts w:hint="eastAsia"/>
          <w:bCs/>
          <w:szCs w:val="21"/>
        </w:rPr>
        <w:t>（</w:t>
      </w:r>
      <w:r>
        <w:rPr>
          <w:rFonts w:hint="eastAsia"/>
          <w:bCs/>
          <w:szCs w:val="21"/>
        </w:rPr>
        <w:t>1</w:t>
      </w:r>
      <w:r>
        <w:rPr>
          <w:rFonts w:hint="eastAsia"/>
          <w:bCs/>
          <w:szCs w:val="21"/>
        </w:rPr>
        <w:t>）标的名称按照第二章采购需求一览表中的货物名称填写，</w:t>
      </w:r>
      <w:r>
        <w:rPr>
          <w:szCs w:val="21"/>
        </w:rPr>
        <w:t>所属行业标明</w:t>
      </w:r>
      <w:r>
        <w:rPr>
          <w:szCs w:val="21"/>
        </w:rPr>
        <w:t>“/”</w:t>
      </w:r>
      <w:r>
        <w:rPr>
          <w:szCs w:val="21"/>
        </w:rPr>
        <w:t>的</w:t>
      </w:r>
      <w:r>
        <w:rPr>
          <w:rFonts w:hint="eastAsia"/>
          <w:bCs/>
          <w:szCs w:val="21"/>
        </w:rPr>
        <w:t>，无需在上表填写。</w:t>
      </w:r>
    </w:p>
    <w:p w14:paraId="18F27D0A" w14:textId="77777777" w:rsidR="004F1C92" w:rsidRDefault="008B1B7C">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29B3B8E2" w14:textId="77777777" w:rsidR="004F1C92" w:rsidRDefault="008B1B7C">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6EC87E2E" w14:textId="77777777" w:rsidR="004F1C92" w:rsidRDefault="008B1B7C">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1C9DA0E0" w14:textId="77777777" w:rsidR="004F1C92" w:rsidRDefault="008B1B7C">
      <w:pPr>
        <w:spacing w:line="360" w:lineRule="auto"/>
        <w:jc w:val="left"/>
        <w:rPr>
          <w:bCs/>
          <w:szCs w:val="21"/>
        </w:rPr>
      </w:pPr>
      <w:r>
        <w:rPr>
          <w:rFonts w:hint="eastAsia"/>
          <w:bCs/>
          <w:szCs w:val="21"/>
        </w:rPr>
        <w:t>（</w:t>
      </w:r>
      <w:r>
        <w:rPr>
          <w:rFonts w:hint="eastAsia"/>
          <w:bCs/>
          <w:szCs w:val="21"/>
        </w:rPr>
        <w:t>5</w:t>
      </w:r>
      <w:r>
        <w:rPr>
          <w:rFonts w:hint="eastAsia"/>
          <w:bCs/>
          <w:szCs w:val="21"/>
        </w:rPr>
        <w:t>）根据国际统计局《劳动工资统计报表制度》，从业人员数是指本单位工作，并取得工资活其他形式劳动报酬的人员数，是在岗职工、劳务派遣人员及其他从业人员之和。</w:t>
      </w:r>
    </w:p>
    <w:p w14:paraId="66317615" w14:textId="77777777" w:rsidR="004F1C92" w:rsidRDefault="008B1B7C">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w:t>
      </w:r>
      <w:r>
        <w:rPr>
          <w:rFonts w:hint="eastAsia"/>
          <w:bCs/>
          <w:szCs w:val="21"/>
        </w:rPr>
        <w:t>2011</w:t>
      </w:r>
      <w:r>
        <w:rPr>
          <w:rFonts w:hint="eastAsia"/>
          <w:bCs/>
          <w:szCs w:val="21"/>
        </w:rPr>
        <w:t>〕</w:t>
      </w:r>
      <w:r>
        <w:rPr>
          <w:rFonts w:hint="eastAsia"/>
          <w:bCs/>
          <w:szCs w:val="21"/>
        </w:rPr>
        <w:t>300</w:t>
      </w:r>
      <w:r>
        <w:rPr>
          <w:rFonts w:hint="eastAsia"/>
          <w:bCs/>
          <w:szCs w:val="21"/>
        </w:rPr>
        <w:t>号</w:t>
      </w:r>
      <w:r>
        <w:rPr>
          <w:rFonts w:hint="eastAsia"/>
          <w:szCs w:val="21"/>
        </w:rPr>
        <w:t>以及《金融业企业划型标准规定》（银发〔</w:t>
      </w:r>
      <w:r>
        <w:rPr>
          <w:rFonts w:hint="eastAsia"/>
          <w:szCs w:val="21"/>
        </w:rPr>
        <w:t>2015</w:t>
      </w:r>
      <w:r>
        <w:rPr>
          <w:rFonts w:hint="eastAsia"/>
          <w:szCs w:val="21"/>
        </w:rPr>
        <w:t>〕</w:t>
      </w:r>
      <w:r>
        <w:rPr>
          <w:rFonts w:hint="eastAsia"/>
          <w:szCs w:val="21"/>
        </w:rPr>
        <w:t>309</w:t>
      </w:r>
      <w:r>
        <w:rPr>
          <w:rFonts w:hint="eastAsia"/>
          <w:szCs w:val="21"/>
        </w:rPr>
        <w:t>号）</w:t>
      </w:r>
      <w:r>
        <w:rPr>
          <w:rFonts w:hint="eastAsia"/>
          <w:bCs/>
          <w:szCs w:val="21"/>
        </w:rPr>
        <w:t>）判断是否为中小企业。</w:t>
      </w:r>
    </w:p>
    <w:p w14:paraId="128BF320" w14:textId="77777777" w:rsidR="004F1C92" w:rsidRDefault="008B1B7C">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w:t>
      </w:r>
      <w:r>
        <w:rPr>
          <w:rFonts w:hint="eastAsia"/>
          <w:bCs/>
          <w:szCs w:val="21"/>
        </w:rPr>
        <w:lastRenderedPageBreak/>
        <w:t>督。</w:t>
      </w:r>
    </w:p>
    <w:p w14:paraId="1DFAD0E5" w14:textId="77777777" w:rsidR="004F1C92" w:rsidRDefault="008B1B7C">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3A2C927F" w14:textId="77777777" w:rsidR="004F1C92" w:rsidRDefault="004F1C92">
      <w:pPr>
        <w:spacing w:line="360" w:lineRule="auto"/>
        <w:jc w:val="left"/>
        <w:rPr>
          <w:bCs/>
          <w:szCs w:val="21"/>
        </w:rPr>
      </w:pPr>
    </w:p>
    <w:p w14:paraId="5AFCD98B" w14:textId="77777777" w:rsidR="004F1C92" w:rsidRDefault="008B1B7C">
      <w:pPr>
        <w:snapToGrid w:val="0"/>
        <w:spacing w:before="50" w:afterLines="50" w:after="120"/>
        <w:jc w:val="left"/>
        <w:rPr>
          <w:szCs w:val="21"/>
        </w:rPr>
      </w:pPr>
      <w:r>
        <w:rPr>
          <w:rFonts w:hint="eastAsia"/>
          <w:szCs w:val="21"/>
        </w:rPr>
        <w:t>5</w:t>
      </w:r>
      <w:r>
        <w:rPr>
          <w:szCs w:val="21"/>
        </w:rPr>
        <w:t>.3</w:t>
      </w:r>
      <w:r>
        <w:rPr>
          <w:szCs w:val="21"/>
        </w:rPr>
        <w:t>监狱企业须提供最新一期《</w:t>
      </w:r>
      <w:r>
        <w:rPr>
          <w:szCs w:val="21"/>
        </w:rPr>
        <w:t>XX</w:t>
      </w:r>
      <w:r>
        <w:rPr>
          <w:szCs w:val="21"/>
        </w:rPr>
        <w:t>省监狱企业产品目录》或其他监狱企业证明材料。（非监狱企业无需提供）</w:t>
      </w:r>
    </w:p>
    <w:p w14:paraId="3132874F" w14:textId="77777777" w:rsidR="004F1C92" w:rsidRDefault="004F1C92">
      <w:pPr>
        <w:snapToGrid w:val="0"/>
        <w:spacing w:before="50" w:afterLines="50" w:after="120"/>
        <w:jc w:val="left"/>
        <w:rPr>
          <w:szCs w:val="21"/>
        </w:rPr>
      </w:pPr>
    </w:p>
    <w:p w14:paraId="7A7DA50E" w14:textId="77777777" w:rsidR="004F1C92" w:rsidRDefault="008B1B7C">
      <w:pPr>
        <w:widowControl/>
        <w:jc w:val="left"/>
        <w:rPr>
          <w:szCs w:val="21"/>
        </w:rPr>
      </w:pPr>
      <w:r>
        <w:rPr>
          <w:rFonts w:hint="eastAsia"/>
          <w:szCs w:val="21"/>
        </w:rPr>
        <w:t>5</w:t>
      </w:r>
      <w:r>
        <w:rPr>
          <w:szCs w:val="21"/>
        </w:rPr>
        <w:t>.4</w:t>
      </w:r>
      <w:r>
        <w:t>残疾人福利性单位须提供《残疾人福利性单位声明函》，格式如下。</w:t>
      </w:r>
      <w:r>
        <w:rPr>
          <w:szCs w:val="21"/>
        </w:rPr>
        <w:t>（非残疾人福利性单位无需提供）</w:t>
      </w:r>
    </w:p>
    <w:p w14:paraId="4132159A" w14:textId="77777777" w:rsidR="004F1C92" w:rsidRDefault="008B1B7C">
      <w:pPr>
        <w:spacing w:line="360" w:lineRule="auto"/>
        <w:jc w:val="center"/>
        <w:rPr>
          <w:b/>
          <w:szCs w:val="21"/>
        </w:rPr>
      </w:pPr>
      <w:r>
        <w:rPr>
          <w:b/>
          <w:szCs w:val="21"/>
        </w:rPr>
        <w:t>残疾人福利性单位声明函</w:t>
      </w:r>
    </w:p>
    <w:p w14:paraId="3973972D" w14:textId="77777777" w:rsidR="004F1C92" w:rsidRDefault="008B1B7C">
      <w:pPr>
        <w:spacing w:line="360" w:lineRule="auto"/>
        <w:ind w:firstLine="420"/>
        <w:jc w:val="left"/>
        <w:rPr>
          <w:szCs w:val="21"/>
        </w:rPr>
      </w:pPr>
      <w:r>
        <w:rPr>
          <w:szCs w:val="21"/>
        </w:rPr>
        <w:t>本单位郑重声明，根据《财政部</w:t>
      </w:r>
      <w:r>
        <w:rPr>
          <w:szCs w:val="21"/>
        </w:rPr>
        <w:t xml:space="preserve"> </w:t>
      </w:r>
      <w:r>
        <w:rPr>
          <w:szCs w:val="21"/>
        </w:rPr>
        <w:t>民政部</w:t>
      </w:r>
      <w:r>
        <w:rPr>
          <w:szCs w:val="21"/>
        </w:rPr>
        <w:t xml:space="preserve"> </w:t>
      </w:r>
      <w:r>
        <w:rPr>
          <w:szCs w:val="21"/>
        </w:rPr>
        <w:t>中国残疾人联合会关于促进残疾人就业政府采购政策的通知》（财库〔</w:t>
      </w:r>
      <w:r>
        <w:rPr>
          <w:szCs w:val="21"/>
        </w:rPr>
        <w:t>2017</w:t>
      </w:r>
      <w:r>
        <w:rPr>
          <w:szCs w:val="21"/>
        </w:rPr>
        <w:t>〕</w:t>
      </w:r>
      <w:r>
        <w:rPr>
          <w:szCs w:val="21"/>
        </w:rPr>
        <w:t>141</w:t>
      </w:r>
      <w:r>
        <w:rPr>
          <w:szCs w:val="21"/>
        </w:rPr>
        <w:t>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w:t>
      </w:r>
      <w:r>
        <w:rPr>
          <w:szCs w:val="21"/>
        </w:rPr>
        <w:t>/</w:t>
      </w:r>
      <w:r>
        <w:rPr>
          <w:szCs w:val="21"/>
        </w:rPr>
        <w:t>提供服务），或者提供其他残疾人福利性单位制造的货物（不包括使用非残疾人福利性单位注册商标的货物）。</w:t>
      </w:r>
    </w:p>
    <w:p w14:paraId="227B7836" w14:textId="77777777" w:rsidR="004F1C92" w:rsidRDefault="008B1B7C">
      <w:pPr>
        <w:spacing w:line="360" w:lineRule="auto"/>
        <w:ind w:firstLine="420"/>
        <w:rPr>
          <w:szCs w:val="21"/>
        </w:rPr>
      </w:pPr>
      <w:r>
        <w:rPr>
          <w:szCs w:val="21"/>
        </w:rPr>
        <w:t>本单位对上述声明的真实性负责。如有虚假，将依法承担相应责任。</w:t>
      </w:r>
    </w:p>
    <w:p w14:paraId="75BF6171" w14:textId="77777777" w:rsidR="004F1C92" w:rsidRDefault="008B1B7C">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w:t>
      </w:r>
      <w:r>
        <w:rPr>
          <w:rFonts w:hint="eastAsia"/>
          <w:szCs w:val="21"/>
        </w:rPr>
        <w:t>电子签章</w:t>
      </w:r>
      <w:r>
        <w:rPr>
          <w:szCs w:val="21"/>
        </w:rPr>
        <w:t>)</w:t>
      </w:r>
      <w:r>
        <w:rPr>
          <w:spacing w:val="6"/>
          <w:szCs w:val="21"/>
        </w:rPr>
        <w:t>：</w:t>
      </w:r>
      <w:r>
        <w:rPr>
          <w:spacing w:val="6"/>
          <w:szCs w:val="21"/>
        </w:rPr>
        <w:t xml:space="preserve">          </w:t>
      </w:r>
    </w:p>
    <w:p w14:paraId="4A0A243C" w14:textId="77777777" w:rsidR="004F1C92" w:rsidRDefault="008B1B7C">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w:t>
      </w:r>
      <w:r>
        <w:rPr>
          <w:spacing w:val="6"/>
          <w:szCs w:val="21"/>
        </w:rPr>
        <w:t xml:space="preserve">  </w:t>
      </w:r>
      <w:r>
        <w:rPr>
          <w:spacing w:val="6"/>
          <w:szCs w:val="21"/>
        </w:rPr>
        <w:t>期：</w:t>
      </w:r>
    </w:p>
    <w:p w14:paraId="021CF921" w14:textId="1D870B05" w:rsidR="004F1C92" w:rsidRDefault="004F1C92">
      <w:pPr>
        <w:spacing w:line="360" w:lineRule="auto"/>
        <w:rPr>
          <w:szCs w:val="21"/>
        </w:rPr>
      </w:pPr>
    </w:p>
    <w:p w14:paraId="60BE77FC" w14:textId="77777777" w:rsidR="00DD166C" w:rsidRPr="00DD166C" w:rsidRDefault="00DD166C">
      <w:pPr>
        <w:spacing w:line="360" w:lineRule="auto"/>
        <w:rPr>
          <w:szCs w:val="21"/>
        </w:rPr>
      </w:pPr>
    </w:p>
    <w:p w14:paraId="2C8E069C" w14:textId="77777777" w:rsidR="004F1C92" w:rsidRDefault="008B1B7C">
      <w:pPr>
        <w:widowControl/>
        <w:jc w:val="left"/>
        <w:rPr>
          <w:szCs w:val="21"/>
        </w:rPr>
      </w:pPr>
      <w:r>
        <w:rPr>
          <w:szCs w:val="21"/>
        </w:rPr>
        <w:br w:type="page"/>
      </w:r>
    </w:p>
    <w:p w14:paraId="5FA05B2D" w14:textId="77777777" w:rsidR="004F1C92" w:rsidRDefault="004F1C92">
      <w:pPr>
        <w:widowControl/>
        <w:jc w:val="left"/>
        <w:rPr>
          <w:szCs w:val="21"/>
        </w:rPr>
      </w:pPr>
    </w:p>
    <w:p w14:paraId="25D6A949" w14:textId="77777777" w:rsidR="004F1C92" w:rsidRDefault="008B1B7C">
      <w:pPr>
        <w:snapToGrid w:val="0"/>
        <w:spacing w:before="50" w:afterLines="50" w:after="120"/>
        <w:jc w:val="left"/>
        <w:rPr>
          <w:szCs w:val="21"/>
        </w:rPr>
      </w:pPr>
      <w:bookmarkStart w:id="174" w:name="_Hlk93046716"/>
      <w:r>
        <w:rPr>
          <w:rFonts w:hint="eastAsia"/>
          <w:szCs w:val="21"/>
        </w:rPr>
        <w:t>6</w:t>
      </w:r>
      <w:r>
        <w:rPr>
          <w:szCs w:val="21"/>
        </w:rPr>
        <w:t>.</w:t>
      </w:r>
      <w:r>
        <w:rPr>
          <w:rFonts w:hint="eastAsia"/>
        </w:rPr>
        <w:t xml:space="preserve"> </w:t>
      </w:r>
      <w:r>
        <w:rPr>
          <w:rFonts w:hint="eastAsia"/>
          <w:szCs w:val="21"/>
        </w:rPr>
        <w:t>无串标行为承诺函</w:t>
      </w:r>
    </w:p>
    <w:p w14:paraId="37292A7D" w14:textId="77777777" w:rsidR="004F1C92" w:rsidRDefault="004F1C92">
      <w:pPr>
        <w:snapToGrid w:val="0"/>
        <w:spacing w:before="50" w:afterLines="50" w:after="120"/>
        <w:jc w:val="center"/>
        <w:rPr>
          <w:szCs w:val="21"/>
        </w:rPr>
      </w:pPr>
    </w:p>
    <w:p w14:paraId="414FD680" w14:textId="77777777" w:rsidR="004F1C92" w:rsidRDefault="008B1B7C">
      <w:pPr>
        <w:snapToGrid w:val="0"/>
        <w:spacing w:before="50" w:afterLines="50" w:after="120"/>
        <w:jc w:val="center"/>
        <w:rPr>
          <w:szCs w:val="21"/>
        </w:rPr>
      </w:pPr>
      <w:r>
        <w:rPr>
          <w:rFonts w:hint="eastAsia"/>
          <w:szCs w:val="21"/>
        </w:rPr>
        <w:t>投标人参加本项目无围标串标行为的承诺函</w:t>
      </w:r>
    </w:p>
    <w:p w14:paraId="2EE4C537" w14:textId="77777777" w:rsidR="004F1C92" w:rsidRDefault="004F1C92">
      <w:pPr>
        <w:snapToGrid w:val="0"/>
        <w:spacing w:before="50" w:afterLines="50" w:after="120"/>
        <w:jc w:val="left"/>
        <w:rPr>
          <w:szCs w:val="21"/>
        </w:rPr>
      </w:pPr>
    </w:p>
    <w:p w14:paraId="196EAB38" w14:textId="77777777" w:rsidR="004F1C92" w:rsidRDefault="008B1B7C">
      <w:pPr>
        <w:snapToGrid w:val="0"/>
        <w:spacing w:before="50" w:afterLines="50" w:after="120"/>
        <w:jc w:val="left"/>
        <w:rPr>
          <w:szCs w:val="21"/>
        </w:rPr>
      </w:pPr>
      <w:r>
        <w:rPr>
          <w:rFonts w:hint="eastAsia"/>
          <w:szCs w:val="21"/>
        </w:rPr>
        <w:t>一、我方承诺无下列相互串通投标的情形：</w:t>
      </w:r>
    </w:p>
    <w:p w14:paraId="45AB4DD3" w14:textId="77777777" w:rsidR="004F1C92" w:rsidRDefault="008B1B7C">
      <w:pPr>
        <w:snapToGrid w:val="0"/>
        <w:spacing w:before="50" w:afterLines="50" w:after="120"/>
        <w:jc w:val="left"/>
        <w:rPr>
          <w:szCs w:val="21"/>
        </w:rPr>
      </w:pPr>
      <w:r>
        <w:rPr>
          <w:rFonts w:hint="eastAsia"/>
          <w:szCs w:val="21"/>
        </w:rPr>
        <w:t>1.</w:t>
      </w:r>
      <w:r>
        <w:rPr>
          <w:rFonts w:hint="eastAsia"/>
          <w:szCs w:val="21"/>
        </w:rPr>
        <w:t>不同投标人的投标文件由同一单位或者个人编制；或者不同投标人报名的</w:t>
      </w:r>
      <w:r>
        <w:rPr>
          <w:rFonts w:hint="eastAsia"/>
          <w:szCs w:val="21"/>
        </w:rPr>
        <w:t>IP</w:t>
      </w:r>
      <w:r>
        <w:rPr>
          <w:rFonts w:hint="eastAsia"/>
          <w:szCs w:val="21"/>
        </w:rPr>
        <w:t>地址一致的；</w:t>
      </w:r>
    </w:p>
    <w:p w14:paraId="57D56042" w14:textId="77777777" w:rsidR="004F1C92" w:rsidRDefault="008B1B7C">
      <w:pPr>
        <w:snapToGrid w:val="0"/>
        <w:spacing w:before="50" w:afterLines="50" w:after="120"/>
        <w:jc w:val="left"/>
        <w:rPr>
          <w:szCs w:val="21"/>
        </w:rPr>
      </w:pPr>
      <w:r>
        <w:rPr>
          <w:rFonts w:hint="eastAsia"/>
          <w:szCs w:val="21"/>
        </w:rPr>
        <w:t>2.</w:t>
      </w:r>
      <w:r>
        <w:rPr>
          <w:rFonts w:hint="eastAsia"/>
          <w:szCs w:val="21"/>
        </w:rPr>
        <w:t>不同投标人委托同一单位或者个人办理投标事宜；</w:t>
      </w:r>
    </w:p>
    <w:p w14:paraId="2FDA9E31" w14:textId="77777777" w:rsidR="004F1C92" w:rsidRDefault="008B1B7C">
      <w:pPr>
        <w:snapToGrid w:val="0"/>
        <w:spacing w:before="50" w:afterLines="50" w:after="120"/>
        <w:jc w:val="left"/>
        <w:rPr>
          <w:szCs w:val="21"/>
        </w:rPr>
      </w:pPr>
      <w:r>
        <w:rPr>
          <w:rFonts w:hint="eastAsia"/>
          <w:szCs w:val="21"/>
        </w:rPr>
        <w:t>3.</w:t>
      </w:r>
      <w:r>
        <w:rPr>
          <w:rFonts w:hint="eastAsia"/>
          <w:szCs w:val="21"/>
        </w:rPr>
        <w:t>不同的投标人的投标文件载明的项目管理员为同一个人；</w:t>
      </w:r>
    </w:p>
    <w:p w14:paraId="70F38BF3" w14:textId="77777777" w:rsidR="004F1C92" w:rsidRDefault="008B1B7C">
      <w:pPr>
        <w:snapToGrid w:val="0"/>
        <w:spacing w:before="50" w:afterLines="50" w:after="120"/>
        <w:jc w:val="left"/>
        <w:rPr>
          <w:szCs w:val="21"/>
        </w:rPr>
      </w:pPr>
      <w:r>
        <w:rPr>
          <w:rFonts w:hint="eastAsia"/>
          <w:szCs w:val="21"/>
        </w:rPr>
        <w:t>4.</w:t>
      </w:r>
      <w:r>
        <w:rPr>
          <w:rFonts w:hint="eastAsia"/>
          <w:szCs w:val="21"/>
        </w:rPr>
        <w:t>不同投标人的投标文件异常一致或者投标报价呈规律性差异；</w:t>
      </w:r>
    </w:p>
    <w:p w14:paraId="4A4CD46D" w14:textId="77777777" w:rsidR="004F1C92" w:rsidRDefault="008B1B7C">
      <w:pPr>
        <w:snapToGrid w:val="0"/>
        <w:spacing w:before="50" w:afterLines="50" w:after="120"/>
        <w:jc w:val="left"/>
        <w:rPr>
          <w:szCs w:val="21"/>
        </w:rPr>
      </w:pPr>
      <w:r>
        <w:rPr>
          <w:rFonts w:hint="eastAsia"/>
          <w:szCs w:val="21"/>
        </w:rPr>
        <w:t>5.</w:t>
      </w:r>
      <w:r>
        <w:rPr>
          <w:rFonts w:hint="eastAsia"/>
          <w:szCs w:val="21"/>
        </w:rPr>
        <w:t>不同投标人的投标文件相互混装；</w:t>
      </w:r>
    </w:p>
    <w:p w14:paraId="007E29DA" w14:textId="77777777" w:rsidR="004F1C92" w:rsidRDefault="008B1B7C">
      <w:pPr>
        <w:snapToGrid w:val="0"/>
        <w:spacing w:before="50" w:afterLines="50" w:after="120"/>
        <w:jc w:val="left"/>
        <w:rPr>
          <w:szCs w:val="21"/>
        </w:rPr>
      </w:pPr>
      <w:r>
        <w:rPr>
          <w:rFonts w:hint="eastAsia"/>
          <w:szCs w:val="21"/>
        </w:rPr>
        <w:t>6.</w:t>
      </w:r>
      <w:r>
        <w:rPr>
          <w:rFonts w:hint="eastAsia"/>
          <w:szCs w:val="21"/>
        </w:rPr>
        <w:t>不同投标人的投标保证金从同一单位或者个人账户转出。</w:t>
      </w:r>
    </w:p>
    <w:p w14:paraId="031831EB" w14:textId="77777777" w:rsidR="004F1C92" w:rsidRDefault="008B1B7C">
      <w:pPr>
        <w:snapToGrid w:val="0"/>
        <w:spacing w:before="50" w:afterLines="50" w:after="120"/>
        <w:jc w:val="left"/>
        <w:rPr>
          <w:szCs w:val="21"/>
        </w:rPr>
      </w:pPr>
      <w:r>
        <w:rPr>
          <w:rFonts w:hint="eastAsia"/>
          <w:szCs w:val="21"/>
        </w:rPr>
        <w:t>二、我方承诺无下列恶意串通的情形：</w:t>
      </w:r>
    </w:p>
    <w:p w14:paraId="523FADCF" w14:textId="77777777" w:rsidR="004F1C92" w:rsidRDefault="008B1B7C">
      <w:pPr>
        <w:snapToGrid w:val="0"/>
        <w:spacing w:before="50" w:afterLines="50" w:after="120"/>
        <w:jc w:val="left"/>
        <w:rPr>
          <w:szCs w:val="21"/>
        </w:rPr>
      </w:pPr>
      <w:r>
        <w:rPr>
          <w:rFonts w:hint="eastAsia"/>
          <w:szCs w:val="21"/>
        </w:rPr>
        <w:t>1.</w:t>
      </w:r>
      <w:r>
        <w:rPr>
          <w:rFonts w:hint="eastAsia"/>
          <w:szCs w:val="21"/>
        </w:rPr>
        <w:t>投标人直接或者间接从采购人或者采购代理机构处获得其他投标人的相关信息并修改其投标文件或者投标文件；</w:t>
      </w:r>
    </w:p>
    <w:p w14:paraId="6FFBAE55" w14:textId="77777777" w:rsidR="004F1C92" w:rsidRDefault="008B1B7C">
      <w:pPr>
        <w:snapToGrid w:val="0"/>
        <w:spacing w:before="50" w:afterLines="50" w:after="120"/>
        <w:jc w:val="left"/>
        <w:rPr>
          <w:szCs w:val="21"/>
        </w:rPr>
      </w:pPr>
      <w:r>
        <w:rPr>
          <w:rFonts w:hint="eastAsia"/>
          <w:szCs w:val="21"/>
        </w:rPr>
        <w:t>2.</w:t>
      </w:r>
      <w:r>
        <w:rPr>
          <w:rFonts w:hint="eastAsia"/>
          <w:szCs w:val="21"/>
        </w:rPr>
        <w:t>投标人按照采购人或者采购代理机构的授意撤换、修改投标文件或者投标文件；</w:t>
      </w:r>
    </w:p>
    <w:p w14:paraId="255BD317" w14:textId="77777777" w:rsidR="004F1C92" w:rsidRDefault="008B1B7C">
      <w:pPr>
        <w:snapToGrid w:val="0"/>
        <w:spacing w:before="50" w:afterLines="50" w:after="120"/>
        <w:jc w:val="left"/>
        <w:rPr>
          <w:szCs w:val="21"/>
        </w:rPr>
      </w:pPr>
      <w:r>
        <w:rPr>
          <w:rFonts w:hint="eastAsia"/>
          <w:szCs w:val="21"/>
        </w:rPr>
        <w:t>3.</w:t>
      </w:r>
      <w:r>
        <w:rPr>
          <w:rFonts w:hint="eastAsia"/>
          <w:szCs w:val="21"/>
        </w:rPr>
        <w:t>投标人之间协商报价、技术方案等投标文件或者投标文件的实质性内容；</w:t>
      </w:r>
    </w:p>
    <w:p w14:paraId="4EBDD586" w14:textId="77777777" w:rsidR="004F1C92" w:rsidRDefault="008B1B7C">
      <w:pPr>
        <w:snapToGrid w:val="0"/>
        <w:spacing w:before="50" w:afterLines="50" w:after="120"/>
        <w:jc w:val="left"/>
        <w:rPr>
          <w:szCs w:val="21"/>
        </w:rPr>
      </w:pPr>
      <w:r>
        <w:rPr>
          <w:rFonts w:hint="eastAsia"/>
          <w:szCs w:val="21"/>
        </w:rPr>
        <w:t>4.</w:t>
      </w:r>
      <w:r>
        <w:rPr>
          <w:rFonts w:hint="eastAsia"/>
          <w:szCs w:val="21"/>
        </w:rPr>
        <w:t>属于同一集团、协会、商会等组织成员的投标人按照该组织要求协同参加政府采购活动；</w:t>
      </w:r>
    </w:p>
    <w:p w14:paraId="63B54A0C" w14:textId="77777777" w:rsidR="004F1C92" w:rsidRDefault="008B1B7C">
      <w:pPr>
        <w:snapToGrid w:val="0"/>
        <w:spacing w:before="50" w:afterLines="50" w:after="120"/>
        <w:jc w:val="left"/>
        <w:rPr>
          <w:szCs w:val="21"/>
        </w:rPr>
      </w:pPr>
      <w:r>
        <w:rPr>
          <w:rFonts w:hint="eastAsia"/>
          <w:szCs w:val="21"/>
        </w:rPr>
        <w:t>5.</w:t>
      </w:r>
      <w:r>
        <w:rPr>
          <w:rFonts w:hint="eastAsia"/>
          <w:szCs w:val="21"/>
        </w:rPr>
        <w:t>投标人之间事先约定一致抬高或者压低投标报价，或者在招标项目中事先约定轮流以高价位或者低价位中标，或者事先约定由某一特定投标人中标，然后再参加投标；</w:t>
      </w:r>
    </w:p>
    <w:p w14:paraId="3CE69C6E" w14:textId="77777777" w:rsidR="004F1C92" w:rsidRDefault="008B1B7C">
      <w:pPr>
        <w:snapToGrid w:val="0"/>
        <w:spacing w:before="50" w:afterLines="50" w:after="120"/>
        <w:jc w:val="left"/>
        <w:rPr>
          <w:szCs w:val="21"/>
        </w:rPr>
      </w:pPr>
      <w:r>
        <w:rPr>
          <w:rFonts w:hint="eastAsia"/>
          <w:szCs w:val="21"/>
        </w:rPr>
        <w:t>6.</w:t>
      </w:r>
      <w:r>
        <w:rPr>
          <w:rFonts w:hint="eastAsia"/>
          <w:szCs w:val="21"/>
        </w:rPr>
        <w:t>投标人之间商定部分投标人放弃参加政府采购活动或者放弃中标；</w:t>
      </w:r>
    </w:p>
    <w:p w14:paraId="760BFB47" w14:textId="77777777" w:rsidR="004F1C92" w:rsidRDefault="008B1B7C">
      <w:pPr>
        <w:snapToGrid w:val="0"/>
        <w:spacing w:before="50" w:afterLines="50" w:after="120"/>
        <w:jc w:val="left"/>
        <w:rPr>
          <w:szCs w:val="21"/>
        </w:rPr>
      </w:pPr>
      <w:r>
        <w:rPr>
          <w:rFonts w:hint="eastAsia"/>
          <w:szCs w:val="21"/>
        </w:rPr>
        <w:t>7.</w:t>
      </w:r>
      <w:r>
        <w:rPr>
          <w:rFonts w:hint="eastAsia"/>
          <w:szCs w:val="21"/>
        </w:rPr>
        <w:t>投标人与采购人或者采购代理机构之间、投标人相互之间，为谋求特定投标人中标或者排斥其他投标人的其他串通行为。</w:t>
      </w:r>
    </w:p>
    <w:p w14:paraId="44B3D265" w14:textId="77777777" w:rsidR="004F1C92" w:rsidRDefault="008B1B7C">
      <w:pPr>
        <w:snapToGrid w:val="0"/>
        <w:spacing w:before="50" w:afterLines="50" w:after="120"/>
        <w:jc w:val="left"/>
        <w:rPr>
          <w:szCs w:val="21"/>
        </w:rPr>
      </w:pPr>
      <w:r>
        <w:rPr>
          <w:rFonts w:hint="eastAsia"/>
          <w:szCs w:val="21"/>
        </w:rPr>
        <w:t>以上情形一经核查属实，我方愿意承担一切后果，并不再寻求任何旨在减轻或者免除法律责任的辩解。</w:t>
      </w:r>
    </w:p>
    <w:p w14:paraId="419B536B" w14:textId="77777777" w:rsidR="004F1C92" w:rsidRDefault="008B1B7C">
      <w:pPr>
        <w:snapToGrid w:val="0"/>
        <w:spacing w:before="50" w:afterLines="50" w:after="120"/>
        <w:jc w:val="center"/>
        <w:rPr>
          <w:szCs w:val="21"/>
        </w:rPr>
      </w:pPr>
      <w:r>
        <w:rPr>
          <w:rFonts w:hint="eastAsia"/>
          <w:szCs w:val="21"/>
        </w:rPr>
        <w:t xml:space="preserve"> </w:t>
      </w:r>
      <w:r>
        <w:rPr>
          <w:szCs w:val="21"/>
        </w:rPr>
        <w:t xml:space="preserve"> </w:t>
      </w:r>
    </w:p>
    <w:p w14:paraId="7EDC0AD5" w14:textId="77777777" w:rsidR="004F1C92" w:rsidRDefault="004F1C92">
      <w:pPr>
        <w:snapToGrid w:val="0"/>
        <w:spacing w:before="50" w:afterLines="50" w:after="120"/>
        <w:jc w:val="center"/>
        <w:rPr>
          <w:szCs w:val="21"/>
        </w:rPr>
      </w:pPr>
    </w:p>
    <w:p w14:paraId="5A987AD9" w14:textId="77777777" w:rsidR="004F1C92" w:rsidRDefault="004F1C92">
      <w:pPr>
        <w:snapToGrid w:val="0"/>
        <w:spacing w:before="50" w:afterLines="50" w:after="120"/>
        <w:jc w:val="center"/>
        <w:rPr>
          <w:szCs w:val="21"/>
        </w:rPr>
      </w:pPr>
    </w:p>
    <w:p w14:paraId="26ADBF36" w14:textId="77777777" w:rsidR="004F1C92" w:rsidRDefault="008B1B7C">
      <w:pPr>
        <w:snapToGrid w:val="0"/>
        <w:spacing w:before="50" w:afterLines="50" w:after="120"/>
        <w:jc w:val="cente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rFonts w:hint="eastAsia"/>
          <w:szCs w:val="21"/>
        </w:rPr>
        <w:t>：</w:t>
      </w:r>
    </w:p>
    <w:p w14:paraId="728D2F10" w14:textId="77777777" w:rsidR="004F1C92" w:rsidRDefault="008B1B7C">
      <w:pPr>
        <w:snapToGrid w:val="0"/>
        <w:spacing w:before="50" w:afterLines="50" w:after="120"/>
        <w:jc w:val="center"/>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bookmarkEnd w:id="173"/>
    <w:p w14:paraId="2D537EB6" w14:textId="77777777" w:rsidR="004F1C92" w:rsidRDefault="008B1B7C">
      <w:pPr>
        <w:snapToGrid w:val="0"/>
        <w:spacing w:before="50" w:afterLines="50" w:after="120"/>
        <w:jc w:val="left"/>
        <w:rPr>
          <w:szCs w:val="21"/>
        </w:rPr>
      </w:pPr>
      <w:r>
        <w:rPr>
          <w:szCs w:val="21"/>
        </w:rPr>
        <w:br w:type="page"/>
      </w:r>
      <w:bookmarkEnd w:id="174"/>
      <w:r>
        <w:rPr>
          <w:rFonts w:hint="eastAsia"/>
          <w:szCs w:val="21"/>
        </w:rPr>
        <w:lastRenderedPageBreak/>
        <w:t>7</w:t>
      </w:r>
      <w:r>
        <w:rPr>
          <w:szCs w:val="21"/>
        </w:rPr>
        <w:t>.</w:t>
      </w:r>
      <w:r>
        <w:rPr>
          <w:szCs w:val="21"/>
        </w:rPr>
        <w:t>代理服务费承诺书</w:t>
      </w:r>
    </w:p>
    <w:p w14:paraId="7730D65E" w14:textId="77777777" w:rsidR="004F1C92" w:rsidRDefault="008B1B7C">
      <w:pPr>
        <w:spacing w:line="360" w:lineRule="exact"/>
        <w:rPr>
          <w:szCs w:val="21"/>
        </w:rPr>
      </w:pPr>
      <w:r>
        <w:rPr>
          <w:szCs w:val="21"/>
        </w:rPr>
        <w:t>致：广西机电设备招标有限公司</w:t>
      </w:r>
    </w:p>
    <w:p w14:paraId="279CD494" w14:textId="77777777" w:rsidR="004F1C92" w:rsidRDefault="008B1B7C">
      <w:pPr>
        <w:spacing w:line="360" w:lineRule="exact"/>
        <w:ind w:firstLineChars="200" w:firstLine="420"/>
        <w:rPr>
          <w:szCs w:val="21"/>
        </w:rPr>
      </w:pPr>
      <w:r>
        <w:rPr>
          <w:szCs w:val="21"/>
        </w:rPr>
        <w:t>我单位参加了贵方组织的招标项目编号为</w:t>
      </w:r>
      <w:r>
        <w:rPr>
          <w:b/>
          <w:szCs w:val="21"/>
        </w:rPr>
        <w:t>（</w:t>
      </w:r>
      <w:r>
        <w:rPr>
          <w:szCs w:val="21"/>
          <w:u w:val="single"/>
        </w:rPr>
        <w:t xml:space="preserve">                    )</w:t>
      </w:r>
      <w:r>
        <w:rPr>
          <w:szCs w:val="21"/>
        </w:rPr>
        <w:t>的投标，并递交了投标保证金</w:t>
      </w:r>
      <w:bookmarkStart w:id="175" w:name="_Hlk19050352"/>
      <w:r>
        <w:rPr>
          <w:szCs w:val="21"/>
        </w:rPr>
        <w:t>（</w:t>
      </w:r>
      <w:r>
        <w:rPr>
          <w:kern w:val="0"/>
          <w:szCs w:val="21"/>
        </w:rPr>
        <w:t>¥</w:t>
      </w:r>
      <w:r>
        <w:rPr>
          <w:szCs w:val="21"/>
          <w:u w:val="single"/>
        </w:rPr>
        <w:t xml:space="preserve">       </w:t>
      </w:r>
      <w:r>
        <w:rPr>
          <w:szCs w:val="21"/>
        </w:rPr>
        <w:t>）</w:t>
      </w:r>
      <w:bookmarkEnd w:id="175"/>
      <w:r>
        <w:rPr>
          <w:szCs w:val="21"/>
        </w:rPr>
        <w:t>，在此我方说明如下：</w:t>
      </w:r>
    </w:p>
    <w:p w14:paraId="4693F221" w14:textId="77777777" w:rsidR="004F1C92" w:rsidRDefault="008B1B7C">
      <w:pPr>
        <w:spacing w:line="360" w:lineRule="exact"/>
        <w:ind w:firstLineChars="200" w:firstLine="420"/>
        <w:rPr>
          <w:szCs w:val="21"/>
        </w:rPr>
      </w:pPr>
      <w:bookmarkStart w:id="176" w:name="_Hlk19050395"/>
      <w:r>
        <w:rPr>
          <w:szCs w:val="21"/>
        </w:rPr>
        <w:t>1</w:t>
      </w:r>
      <w:r>
        <w:rPr>
          <w:szCs w:val="21"/>
        </w:rPr>
        <w:t>．我方承诺，若我单位中标，保证在领取中标通知书之前，按本项目招标文件的规定标准向贵单位支付代理服务费。如我单位未按规定缴纳代理服务费，贵方可</w:t>
      </w:r>
      <w:r>
        <w:rPr>
          <w:rFonts w:hint="eastAsia"/>
          <w:szCs w:val="21"/>
        </w:rPr>
        <w:t>不退还</w:t>
      </w:r>
      <w:r>
        <w:rPr>
          <w:szCs w:val="21"/>
        </w:rPr>
        <w:t>我单位提交的投标保证金</w:t>
      </w:r>
      <w:r>
        <w:rPr>
          <w:rFonts w:hint="eastAsia"/>
          <w:szCs w:val="21"/>
        </w:rPr>
        <w:t>，并从中</w:t>
      </w:r>
      <w:r>
        <w:rPr>
          <w:szCs w:val="21"/>
        </w:rPr>
        <w:t>扣除</w:t>
      </w:r>
      <w:r>
        <w:rPr>
          <w:rFonts w:hint="eastAsia"/>
          <w:szCs w:val="21"/>
        </w:rPr>
        <w:t>代理服务费</w:t>
      </w:r>
      <w:r>
        <w:rPr>
          <w:szCs w:val="21"/>
        </w:rPr>
        <w:t>，余款按下列账户退回。</w:t>
      </w:r>
    </w:p>
    <w:p w14:paraId="34BCB6F4" w14:textId="77777777" w:rsidR="004F1C92" w:rsidRDefault="008B1B7C">
      <w:pPr>
        <w:spacing w:line="360" w:lineRule="exact"/>
        <w:ind w:firstLineChars="200" w:firstLine="420"/>
        <w:rPr>
          <w:szCs w:val="21"/>
        </w:rPr>
      </w:pPr>
      <w:bookmarkStart w:id="177" w:name="_Hlk19050518"/>
      <w:bookmarkEnd w:id="176"/>
      <w:r>
        <w:rPr>
          <w:szCs w:val="21"/>
        </w:rPr>
        <w:t>我公司选择第</w:t>
      </w:r>
      <w:r>
        <w:rPr>
          <w:szCs w:val="21"/>
          <w:u w:val="single"/>
        </w:rPr>
        <w:t xml:space="preserve">     </w:t>
      </w:r>
      <w:r>
        <w:rPr>
          <w:szCs w:val="21"/>
        </w:rPr>
        <w:t>种方式缴纳代理服务费。</w:t>
      </w:r>
    </w:p>
    <w:p w14:paraId="46C375BF" w14:textId="77777777" w:rsidR="004F1C92" w:rsidRDefault="008B1B7C">
      <w:pPr>
        <w:spacing w:line="360" w:lineRule="exact"/>
        <w:ind w:firstLineChars="200" w:firstLine="420"/>
        <w:rPr>
          <w:szCs w:val="21"/>
        </w:rPr>
      </w:pPr>
      <w:r>
        <w:rPr>
          <w:szCs w:val="21"/>
        </w:rPr>
        <w:t>第一种方式：一次性足额缴纳代理服务费。</w:t>
      </w:r>
    </w:p>
    <w:p w14:paraId="538908B0" w14:textId="77777777" w:rsidR="004F1C92" w:rsidRDefault="008B1B7C">
      <w:pPr>
        <w:spacing w:line="360" w:lineRule="exact"/>
        <w:ind w:firstLineChars="200" w:firstLine="420"/>
        <w:rPr>
          <w:szCs w:val="21"/>
        </w:rPr>
      </w:pPr>
      <w:r>
        <w:rPr>
          <w:szCs w:val="21"/>
        </w:rPr>
        <w:t>第二种方式：从投标保证金中抵扣代理服务费，不足部分补交。</w:t>
      </w:r>
    </w:p>
    <w:bookmarkEnd w:id="177"/>
    <w:p w14:paraId="4B1F1BC8" w14:textId="77777777" w:rsidR="004F1C92" w:rsidRDefault="008B1B7C">
      <w:pPr>
        <w:spacing w:line="360" w:lineRule="exact"/>
        <w:ind w:firstLineChars="200" w:firstLine="420"/>
        <w:rPr>
          <w:szCs w:val="21"/>
        </w:rPr>
      </w:pPr>
      <w:r>
        <w:rPr>
          <w:szCs w:val="21"/>
        </w:rPr>
        <w:t>2</w:t>
      </w:r>
      <w:r>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4F1C92" w14:paraId="43584C44" w14:textId="77777777">
        <w:trPr>
          <w:cantSplit/>
          <w:trHeight w:val="372"/>
          <w:jc w:val="center"/>
        </w:trPr>
        <w:tc>
          <w:tcPr>
            <w:tcW w:w="3533" w:type="dxa"/>
            <w:vAlign w:val="center"/>
          </w:tcPr>
          <w:p w14:paraId="0379AB51" w14:textId="77777777" w:rsidR="004F1C92" w:rsidRDefault="008B1B7C">
            <w:pPr>
              <w:spacing w:line="360" w:lineRule="exact"/>
              <w:jc w:val="center"/>
              <w:rPr>
                <w:szCs w:val="21"/>
              </w:rPr>
            </w:pPr>
            <w:r>
              <w:rPr>
                <w:szCs w:val="21"/>
              </w:rPr>
              <w:t>收款户名</w:t>
            </w:r>
          </w:p>
        </w:tc>
        <w:tc>
          <w:tcPr>
            <w:tcW w:w="5431" w:type="dxa"/>
            <w:vAlign w:val="center"/>
          </w:tcPr>
          <w:p w14:paraId="6DADE5DD" w14:textId="77777777" w:rsidR="004F1C92" w:rsidRDefault="004F1C92">
            <w:pPr>
              <w:spacing w:line="360" w:lineRule="exact"/>
              <w:jc w:val="center"/>
              <w:rPr>
                <w:szCs w:val="21"/>
              </w:rPr>
            </w:pPr>
          </w:p>
        </w:tc>
      </w:tr>
      <w:tr w:rsidR="004F1C92" w14:paraId="7735F852" w14:textId="77777777">
        <w:trPr>
          <w:cantSplit/>
          <w:trHeight w:val="372"/>
          <w:jc w:val="center"/>
        </w:trPr>
        <w:tc>
          <w:tcPr>
            <w:tcW w:w="3533" w:type="dxa"/>
            <w:vAlign w:val="center"/>
          </w:tcPr>
          <w:p w14:paraId="2D72A5A5" w14:textId="77777777" w:rsidR="004F1C92" w:rsidRDefault="008B1B7C">
            <w:pPr>
              <w:spacing w:line="360" w:lineRule="exact"/>
              <w:jc w:val="center"/>
              <w:rPr>
                <w:szCs w:val="21"/>
              </w:rPr>
            </w:pPr>
            <w:r>
              <w:rPr>
                <w:szCs w:val="21"/>
              </w:rPr>
              <w:t>账</w:t>
            </w:r>
            <w:r>
              <w:rPr>
                <w:szCs w:val="21"/>
              </w:rPr>
              <w:t xml:space="preserve">    </w:t>
            </w:r>
            <w:r>
              <w:rPr>
                <w:szCs w:val="21"/>
              </w:rPr>
              <w:t>号</w:t>
            </w:r>
          </w:p>
        </w:tc>
        <w:tc>
          <w:tcPr>
            <w:tcW w:w="5431" w:type="dxa"/>
            <w:vAlign w:val="center"/>
          </w:tcPr>
          <w:p w14:paraId="224975B9" w14:textId="77777777" w:rsidR="004F1C92" w:rsidRDefault="004F1C92">
            <w:pPr>
              <w:spacing w:line="360" w:lineRule="exact"/>
              <w:jc w:val="center"/>
              <w:rPr>
                <w:szCs w:val="21"/>
              </w:rPr>
            </w:pPr>
          </w:p>
        </w:tc>
      </w:tr>
      <w:tr w:rsidR="004F1C92" w14:paraId="3B7D14E3" w14:textId="77777777">
        <w:trPr>
          <w:cantSplit/>
          <w:trHeight w:val="372"/>
          <w:jc w:val="center"/>
        </w:trPr>
        <w:tc>
          <w:tcPr>
            <w:tcW w:w="3533" w:type="dxa"/>
            <w:vAlign w:val="center"/>
          </w:tcPr>
          <w:p w14:paraId="6C8451E1" w14:textId="77777777" w:rsidR="004F1C92" w:rsidRDefault="008B1B7C">
            <w:pPr>
              <w:spacing w:line="360" w:lineRule="exact"/>
              <w:jc w:val="center"/>
              <w:rPr>
                <w:szCs w:val="21"/>
              </w:rPr>
            </w:pPr>
            <w:r>
              <w:rPr>
                <w:szCs w:val="21"/>
              </w:rPr>
              <w:t>开户银行</w:t>
            </w:r>
          </w:p>
        </w:tc>
        <w:tc>
          <w:tcPr>
            <w:tcW w:w="5431" w:type="dxa"/>
            <w:vAlign w:val="center"/>
          </w:tcPr>
          <w:p w14:paraId="2B461AC0" w14:textId="77777777" w:rsidR="004F1C92" w:rsidRDefault="004F1C92">
            <w:pPr>
              <w:spacing w:line="360" w:lineRule="exact"/>
              <w:jc w:val="center"/>
              <w:rPr>
                <w:szCs w:val="21"/>
              </w:rPr>
            </w:pPr>
          </w:p>
        </w:tc>
      </w:tr>
      <w:tr w:rsidR="004F1C92" w14:paraId="59EF5478" w14:textId="77777777">
        <w:trPr>
          <w:cantSplit/>
          <w:trHeight w:val="372"/>
          <w:jc w:val="center"/>
        </w:trPr>
        <w:tc>
          <w:tcPr>
            <w:tcW w:w="3533" w:type="dxa"/>
            <w:vAlign w:val="center"/>
          </w:tcPr>
          <w:p w14:paraId="489719D6" w14:textId="77777777" w:rsidR="004F1C92" w:rsidRDefault="008B1B7C">
            <w:pPr>
              <w:spacing w:line="360" w:lineRule="exact"/>
              <w:jc w:val="center"/>
              <w:rPr>
                <w:szCs w:val="21"/>
              </w:rPr>
            </w:pPr>
            <w:r>
              <w:rPr>
                <w:szCs w:val="21"/>
              </w:rPr>
              <w:t>银行行号</w:t>
            </w:r>
          </w:p>
        </w:tc>
        <w:tc>
          <w:tcPr>
            <w:tcW w:w="5431" w:type="dxa"/>
            <w:vAlign w:val="center"/>
          </w:tcPr>
          <w:p w14:paraId="67C70A9F" w14:textId="77777777" w:rsidR="004F1C92" w:rsidRDefault="004F1C92">
            <w:pPr>
              <w:spacing w:line="360" w:lineRule="exact"/>
              <w:jc w:val="center"/>
              <w:rPr>
                <w:szCs w:val="21"/>
              </w:rPr>
            </w:pPr>
          </w:p>
        </w:tc>
      </w:tr>
    </w:tbl>
    <w:p w14:paraId="4D887036" w14:textId="77777777" w:rsidR="004F1C92" w:rsidRDefault="008B1B7C">
      <w:pPr>
        <w:spacing w:line="360" w:lineRule="exact"/>
        <w:ind w:firstLineChars="200" w:firstLine="420"/>
        <w:rPr>
          <w:szCs w:val="21"/>
        </w:rPr>
      </w:pPr>
      <w:r>
        <w:rPr>
          <w:szCs w:val="21"/>
        </w:rPr>
        <w:t>3</w:t>
      </w:r>
      <w:r>
        <w:rPr>
          <w:szCs w:val="21"/>
        </w:rPr>
        <w:t>．如果我单位未遵守有关招标文件关于投标保证金的规定，贵方可以没收我单位投标保证金。</w:t>
      </w:r>
    </w:p>
    <w:p w14:paraId="0645A1AF" w14:textId="77777777" w:rsidR="004F1C92" w:rsidRDefault="008B1B7C">
      <w:pPr>
        <w:spacing w:line="360" w:lineRule="exact"/>
        <w:ind w:firstLineChars="200" w:firstLine="420"/>
        <w:rPr>
          <w:szCs w:val="21"/>
        </w:rPr>
      </w:pPr>
      <w:r>
        <w:rPr>
          <w:szCs w:val="21"/>
        </w:rPr>
        <w:t xml:space="preserve">4. </w:t>
      </w:r>
      <w:r>
        <w:rPr>
          <w:szCs w:val="21"/>
        </w:rPr>
        <w:t>我单位选择第</w:t>
      </w:r>
      <w:r>
        <w:rPr>
          <w:szCs w:val="21"/>
          <w:u w:val="single"/>
        </w:rPr>
        <w:t xml:space="preserve">     </w:t>
      </w:r>
      <w:r>
        <w:rPr>
          <w:szCs w:val="21"/>
        </w:rPr>
        <w:t>种方式作为代理服务费开票类型：</w:t>
      </w:r>
    </w:p>
    <w:p w14:paraId="385876CA" w14:textId="77777777" w:rsidR="004F1C92" w:rsidRDefault="008B1B7C">
      <w:pPr>
        <w:spacing w:line="360" w:lineRule="exact"/>
        <w:ind w:firstLineChars="200" w:firstLine="420"/>
        <w:rPr>
          <w:szCs w:val="21"/>
        </w:rPr>
      </w:pPr>
      <w:r>
        <w:rPr>
          <w:szCs w:val="21"/>
        </w:rPr>
        <w:t>第一种方式：开具收据。</w:t>
      </w:r>
    </w:p>
    <w:p w14:paraId="34D1F069" w14:textId="77777777" w:rsidR="004F1C92" w:rsidRDefault="008B1B7C">
      <w:pPr>
        <w:spacing w:line="360" w:lineRule="exact"/>
        <w:ind w:firstLineChars="200" w:firstLine="420"/>
        <w:rPr>
          <w:szCs w:val="21"/>
        </w:rPr>
      </w:pPr>
      <w:r>
        <w:rPr>
          <w:szCs w:val="21"/>
        </w:rPr>
        <w:t>第二种方式：开具增值税普通发票。开票信息如下：</w:t>
      </w:r>
      <w:r>
        <w:rPr>
          <w:szCs w:val="21"/>
        </w:rPr>
        <w:t>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p>
    <w:p w14:paraId="7500BB7E" w14:textId="77777777" w:rsidR="004F1C92" w:rsidRDefault="008B1B7C">
      <w:pPr>
        <w:spacing w:line="360" w:lineRule="exact"/>
        <w:ind w:firstLineChars="200" w:firstLine="420"/>
        <w:rPr>
          <w:szCs w:val="21"/>
        </w:rPr>
      </w:pPr>
      <w:r>
        <w:rPr>
          <w:szCs w:val="21"/>
        </w:rPr>
        <w:t>第三种方式：开具增值税专用发票，开票信息如下：</w:t>
      </w:r>
      <w:r>
        <w:rPr>
          <w:szCs w:val="21"/>
        </w:rPr>
        <w:t>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r>
        <w:rPr>
          <w:szCs w:val="21"/>
        </w:rPr>
        <w:t>3.</w:t>
      </w:r>
      <w:r>
        <w:rPr>
          <w:szCs w:val="21"/>
        </w:rPr>
        <w:t>税局登记地址</w:t>
      </w:r>
      <w:r>
        <w:rPr>
          <w:szCs w:val="21"/>
          <w:u w:val="single"/>
        </w:rPr>
        <w:t xml:space="preserve">                     </w:t>
      </w:r>
      <w:r>
        <w:rPr>
          <w:szCs w:val="21"/>
        </w:rPr>
        <w:t>；</w:t>
      </w:r>
      <w:r>
        <w:rPr>
          <w:szCs w:val="21"/>
        </w:rPr>
        <w:t>4.</w:t>
      </w:r>
      <w:r>
        <w:rPr>
          <w:szCs w:val="21"/>
        </w:rPr>
        <w:t>税局登记电话</w:t>
      </w:r>
      <w:r>
        <w:rPr>
          <w:szCs w:val="21"/>
          <w:u w:val="single"/>
        </w:rPr>
        <w:t xml:space="preserve">             </w:t>
      </w:r>
      <w:r>
        <w:rPr>
          <w:szCs w:val="21"/>
        </w:rPr>
        <w:t>；</w:t>
      </w:r>
      <w:r>
        <w:rPr>
          <w:szCs w:val="21"/>
        </w:rPr>
        <w:t>5.</w:t>
      </w:r>
      <w:r>
        <w:rPr>
          <w:szCs w:val="21"/>
        </w:rPr>
        <w:t>开户银行</w:t>
      </w:r>
      <w:r>
        <w:rPr>
          <w:szCs w:val="21"/>
          <w:u w:val="single"/>
        </w:rPr>
        <w:t xml:space="preserve">                 </w:t>
      </w:r>
      <w:r>
        <w:rPr>
          <w:szCs w:val="21"/>
        </w:rPr>
        <w:t>；</w:t>
      </w:r>
      <w:r>
        <w:rPr>
          <w:szCs w:val="21"/>
        </w:rPr>
        <w:t>6.</w:t>
      </w:r>
      <w:r>
        <w:rPr>
          <w:szCs w:val="21"/>
        </w:rPr>
        <w:t>银行账户</w:t>
      </w:r>
      <w:r>
        <w:rPr>
          <w:szCs w:val="21"/>
          <w:u w:val="single"/>
        </w:rPr>
        <w:t xml:space="preserve">                         </w:t>
      </w:r>
      <w:r>
        <w:rPr>
          <w:szCs w:val="21"/>
        </w:rPr>
        <w:t>。</w:t>
      </w:r>
    </w:p>
    <w:p w14:paraId="3825B853" w14:textId="77777777" w:rsidR="004F1C92" w:rsidRDefault="004F1C92">
      <w:pPr>
        <w:spacing w:beforeLines="50" w:before="120" w:line="360" w:lineRule="auto"/>
        <w:jc w:val="left"/>
        <w:rPr>
          <w:szCs w:val="21"/>
        </w:rPr>
      </w:pPr>
    </w:p>
    <w:p w14:paraId="1A1D2331" w14:textId="77777777" w:rsidR="004F1C92" w:rsidRDefault="008B1B7C">
      <w:pPr>
        <w:spacing w:beforeLines="50" w:before="120" w:line="360" w:lineRule="auto"/>
        <w:jc w:val="left"/>
        <w:rPr>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6ADBDCE0" w14:textId="77777777" w:rsidR="004F1C92" w:rsidRDefault="008B1B7C">
      <w:pPr>
        <w:spacing w:beforeLines="50" w:before="120" w:line="360" w:lineRule="auto"/>
        <w:jc w:val="left"/>
        <w:rPr>
          <w:szCs w:val="21"/>
        </w:rPr>
      </w:pPr>
      <w:r>
        <w:rPr>
          <w:szCs w:val="21"/>
        </w:rPr>
        <w:t>供应商地址：</w:t>
      </w:r>
      <w:r>
        <w:rPr>
          <w:szCs w:val="21"/>
          <w:u w:val="single"/>
        </w:rPr>
        <w:t xml:space="preserve">                                     </w:t>
      </w:r>
    </w:p>
    <w:p w14:paraId="0FB5618F" w14:textId="77777777" w:rsidR="004F1C92" w:rsidRDefault="008B1B7C">
      <w:pPr>
        <w:wordWrap w:val="0"/>
        <w:spacing w:beforeLines="50" w:before="12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C6C58E1" w14:textId="77777777" w:rsidR="004F1C92" w:rsidRDefault="008B1B7C">
      <w:pPr>
        <w:spacing w:beforeLines="50" w:before="120" w:line="360" w:lineRule="auto"/>
        <w:jc w:val="left"/>
        <w:rPr>
          <w:szCs w:val="21"/>
        </w:rPr>
      </w:pPr>
      <w:r>
        <w:rPr>
          <w:szCs w:val="21"/>
        </w:rPr>
        <w:t>说明：</w:t>
      </w:r>
    </w:p>
    <w:p w14:paraId="239A96D7" w14:textId="77777777" w:rsidR="004F1C92" w:rsidRDefault="008B1B7C">
      <w:pPr>
        <w:spacing w:line="340" w:lineRule="exact"/>
        <w:ind w:firstLineChars="200" w:firstLine="420"/>
        <w:rPr>
          <w:szCs w:val="21"/>
        </w:rPr>
      </w:pPr>
      <w:r>
        <w:rPr>
          <w:szCs w:val="21"/>
        </w:rPr>
        <w:t>（</w:t>
      </w:r>
      <w:r>
        <w:rPr>
          <w:szCs w:val="21"/>
        </w:rPr>
        <w:t>1</w:t>
      </w:r>
      <w:r>
        <w:rPr>
          <w:szCs w:val="21"/>
        </w:rPr>
        <w:t>）为保障资金安全，上述账户不能为私人账户。</w:t>
      </w:r>
    </w:p>
    <w:p w14:paraId="7C998D8B" w14:textId="77777777" w:rsidR="004F1C92" w:rsidRDefault="008B1B7C">
      <w:pPr>
        <w:spacing w:line="340" w:lineRule="exact"/>
        <w:ind w:firstLineChars="200" w:firstLine="420"/>
        <w:rPr>
          <w:szCs w:val="21"/>
        </w:rPr>
      </w:pPr>
      <w:r>
        <w:rPr>
          <w:szCs w:val="21"/>
        </w:rPr>
        <w:t>（</w:t>
      </w:r>
      <w:r>
        <w:rPr>
          <w:szCs w:val="21"/>
        </w:rPr>
        <w:t>2</w:t>
      </w:r>
      <w:r>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29D80CBA" w14:textId="77777777" w:rsidR="004F1C92" w:rsidRDefault="008B1B7C">
      <w:pPr>
        <w:jc w:val="center"/>
      </w:pPr>
      <w:r>
        <w:t>（</w:t>
      </w:r>
      <w:r>
        <w:t>3</w:t>
      </w:r>
      <w:r>
        <w:t>）如供应商未及时收到退回款项，请与广西机电设备招标有限公司财务部联系。广西机电设备招标有限公司财务部联系方式：联系人：吴茜；电话：</w:t>
      </w:r>
      <w:r>
        <w:t>0771-2821398</w:t>
      </w:r>
      <w:r>
        <w:t>；传真：</w:t>
      </w:r>
      <w:r>
        <w:t>0771-2843545</w:t>
      </w:r>
      <w:r>
        <w:t>。</w:t>
      </w:r>
    </w:p>
    <w:p w14:paraId="606CFF87" w14:textId="77777777" w:rsidR="004F1C92" w:rsidRDefault="008B1B7C">
      <w:pPr>
        <w:widowControl/>
        <w:jc w:val="left"/>
      </w:pPr>
      <w:r>
        <w:br w:type="page"/>
      </w:r>
    </w:p>
    <w:p w14:paraId="5093D494" w14:textId="77777777" w:rsidR="004F1C92" w:rsidRDefault="008B1B7C">
      <w:pPr>
        <w:snapToGrid w:val="0"/>
        <w:spacing w:before="50" w:afterLines="50" w:after="120"/>
        <w:jc w:val="left"/>
        <w:rPr>
          <w:szCs w:val="21"/>
        </w:rPr>
      </w:pPr>
      <w:r>
        <w:rPr>
          <w:rFonts w:hint="eastAsia"/>
          <w:szCs w:val="21"/>
        </w:rPr>
        <w:lastRenderedPageBreak/>
        <w:t>8</w:t>
      </w:r>
      <w:r>
        <w:rPr>
          <w:szCs w:val="21"/>
        </w:rPr>
        <w:t>．供应商认为需提供的其他材料（根据招标文件编写）</w:t>
      </w:r>
    </w:p>
    <w:p w14:paraId="524F193E" w14:textId="77777777" w:rsidR="004F1C92" w:rsidRDefault="004F1C92"/>
    <w:p w14:paraId="3F883372" w14:textId="77777777" w:rsidR="004F1C92" w:rsidRDefault="008B1B7C">
      <w:pPr>
        <w:jc w:val="center"/>
        <w:rPr>
          <w:sz w:val="28"/>
          <w:szCs w:val="28"/>
        </w:rPr>
      </w:pPr>
      <w:r>
        <w:rPr>
          <w:sz w:val="28"/>
          <w:szCs w:val="28"/>
        </w:rPr>
        <w:t>第二部分</w:t>
      </w:r>
      <w:r>
        <w:rPr>
          <w:sz w:val="28"/>
          <w:szCs w:val="28"/>
        </w:rPr>
        <w:t xml:space="preserve"> </w:t>
      </w:r>
      <w:r>
        <w:rPr>
          <w:sz w:val="28"/>
          <w:szCs w:val="28"/>
        </w:rPr>
        <w:t>技术文件</w:t>
      </w:r>
    </w:p>
    <w:p w14:paraId="672A60AC" w14:textId="77777777" w:rsidR="004F1C92" w:rsidRDefault="008B1B7C">
      <w:pPr>
        <w:jc w:val="center"/>
      </w:pPr>
      <w:r>
        <w:t>（本</w:t>
      </w:r>
      <w:r>
        <w:rPr>
          <w:rFonts w:hint="eastAsia"/>
        </w:rPr>
        <w:t>技术</w:t>
      </w:r>
      <w:r>
        <w:t>文件供应商可自行编写，也可参照下述提纲编写）</w:t>
      </w:r>
    </w:p>
    <w:p w14:paraId="5FCB9288" w14:textId="77777777" w:rsidR="004F1C92" w:rsidRDefault="004F1C92">
      <w:pPr>
        <w:snapToGrid w:val="0"/>
        <w:spacing w:before="50" w:afterLines="50" w:after="120"/>
        <w:jc w:val="left"/>
        <w:rPr>
          <w:szCs w:val="21"/>
        </w:rPr>
      </w:pPr>
    </w:p>
    <w:p w14:paraId="1FC14266" w14:textId="77777777" w:rsidR="004F1C92" w:rsidRDefault="008B1B7C">
      <w:pPr>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《采购需求》技术</w:t>
      </w:r>
      <w:r>
        <w:rPr>
          <w:szCs w:val="21"/>
        </w:rPr>
        <w:t>要求的</w:t>
      </w:r>
      <w:r>
        <w:rPr>
          <w:rFonts w:hint="eastAsia"/>
          <w:szCs w:val="21"/>
        </w:rPr>
        <w:t>响应表</w:t>
      </w:r>
    </w:p>
    <w:p w14:paraId="541D1879" w14:textId="77777777" w:rsidR="004F1C92" w:rsidRDefault="004F1C92">
      <w:pPr>
        <w:rPr>
          <w:szCs w:val="21"/>
        </w:rPr>
      </w:pPr>
    </w:p>
    <w:p w14:paraId="7B40B67D" w14:textId="77777777" w:rsidR="004F1C92" w:rsidRDefault="004F1C92">
      <w:pPr>
        <w:ind w:firstLineChars="200" w:firstLine="420"/>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793"/>
        <w:gridCol w:w="2693"/>
        <w:gridCol w:w="1418"/>
        <w:gridCol w:w="1418"/>
      </w:tblGrid>
      <w:tr w:rsidR="004F1C92" w14:paraId="296D0818"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7CA5E61F" w14:textId="77777777" w:rsidR="004F1C92" w:rsidRDefault="008B1B7C">
            <w:pPr>
              <w:snapToGrid w:val="0"/>
              <w:spacing w:beforeLines="50" w:before="120"/>
              <w:jc w:val="center"/>
              <w:rPr>
                <w:szCs w:val="21"/>
              </w:rPr>
            </w:pPr>
            <w:r>
              <w:rPr>
                <w:szCs w:val="21"/>
              </w:rPr>
              <w:t>序号</w:t>
            </w:r>
          </w:p>
        </w:tc>
        <w:tc>
          <w:tcPr>
            <w:tcW w:w="2793" w:type="dxa"/>
            <w:tcBorders>
              <w:top w:val="single" w:sz="4" w:space="0" w:color="auto"/>
              <w:left w:val="single" w:sz="4" w:space="0" w:color="auto"/>
              <w:bottom w:val="single" w:sz="4" w:space="0" w:color="auto"/>
              <w:right w:val="single" w:sz="4" w:space="0" w:color="auto"/>
            </w:tcBorders>
            <w:vAlign w:val="center"/>
          </w:tcPr>
          <w:p w14:paraId="037A3843" w14:textId="77777777" w:rsidR="004F1C92" w:rsidRDefault="008B1B7C">
            <w:pPr>
              <w:snapToGrid w:val="0"/>
              <w:spacing w:beforeLines="50" w:before="120"/>
              <w:jc w:val="center"/>
              <w:rPr>
                <w:szCs w:val="21"/>
              </w:rPr>
            </w:pPr>
            <w:r>
              <w:rPr>
                <w:szCs w:val="21"/>
              </w:rPr>
              <w:t>招标文件要求</w:t>
            </w:r>
          </w:p>
          <w:p w14:paraId="02CD25B4" w14:textId="77777777" w:rsidR="004F1C92" w:rsidRDefault="008B1B7C">
            <w:pPr>
              <w:snapToGrid w:val="0"/>
              <w:spacing w:beforeLines="50" w:before="120"/>
              <w:jc w:val="center"/>
              <w:rPr>
                <w:szCs w:val="21"/>
              </w:rPr>
            </w:pPr>
            <w:r>
              <w:rPr>
                <w:szCs w:val="21"/>
              </w:rPr>
              <w:t>（注明章节及条款号）</w:t>
            </w:r>
          </w:p>
        </w:tc>
        <w:tc>
          <w:tcPr>
            <w:tcW w:w="2693" w:type="dxa"/>
            <w:tcBorders>
              <w:top w:val="single" w:sz="4" w:space="0" w:color="auto"/>
              <w:left w:val="single" w:sz="4" w:space="0" w:color="auto"/>
              <w:bottom w:val="single" w:sz="4" w:space="0" w:color="auto"/>
              <w:right w:val="single" w:sz="4" w:space="0" w:color="auto"/>
            </w:tcBorders>
            <w:vAlign w:val="center"/>
          </w:tcPr>
          <w:p w14:paraId="132C292F" w14:textId="77777777" w:rsidR="004F1C92" w:rsidRDefault="008B1B7C">
            <w:pPr>
              <w:snapToGrid w:val="0"/>
              <w:spacing w:beforeLines="50" w:before="120"/>
              <w:jc w:val="center"/>
              <w:rPr>
                <w:szCs w:val="21"/>
              </w:rPr>
            </w:pPr>
            <w:r>
              <w:rPr>
                <w:szCs w:val="21"/>
              </w:rPr>
              <w:t>投标文件响应内容</w:t>
            </w:r>
          </w:p>
        </w:tc>
        <w:tc>
          <w:tcPr>
            <w:tcW w:w="1418" w:type="dxa"/>
            <w:tcBorders>
              <w:top w:val="single" w:sz="4" w:space="0" w:color="auto"/>
              <w:left w:val="single" w:sz="4" w:space="0" w:color="auto"/>
              <w:bottom w:val="single" w:sz="4" w:space="0" w:color="auto"/>
              <w:right w:val="single" w:sz="4" w:space="0" w:color="auto"/>
            </w:tcBorders>
            <w:vAlign w:val="center"/>
          </w:tcPr>
          <w:p w14:paraId="2034ABCC" w14:textId="77777777" w:rsidR="004F1C92" w:rsidRDefault="008B1B7C">
            <w:pPr>
              <w:snapToGrid w:val="0"/>
              <w:spacing w:beforeLines="50" w:before="120"/>
              <w:jc w:val="center"/>
              <w:rPr>
                <w:szCs w:val="21"/>
              </w:rPr>
            </w:pPr>
            <w:r>
              <w:t>偏离</w:t>
            </w:r>
            <w:r>
              <w:rPr>
                <w:szCs w:val="21"/>
              </w:rPr>
              <w:t>说明</w:t>
            </w:r>
          </w:p>
        </w:tc>
        <w:tc>
          <w:tcPr>
            <w:tcW w:w="1418" w:type="dxa"/>
            <w:tcBorders>
              <w:top w:val="single" w:sz="4" w:space="0" w:color="auto"/>
              <w:left w:val="single" w:sz="4" w:space="0" w:color="auto"/>
              <w:bottom w:val="single" w:sz="4" w:space="0" w:color="auto"/>
              <w:right w:val="single" w:sz="4" w:space="0" w:color="auto"/>
            </w:tcBorders>
          </w:tcPr>
          <w:p w14:paraId="1FAF72AD" w14:textId="77777777" w:rsidR="004F1C92" w:rsidRDefault="008B1B7C">
            <w:pPr>
              <w:snapToGrid w:val="0"/>
              <w:spacing w:beforeLines="50" w:before="120"/>
            </w:pPr>
            <w:r>
              <w:rPr>
                <w:rFonts w:hint="eastAsia"/>
              </w:rPr>
              <w:t>技术指标证明材料所在页码</w:t>
            </w:r>
          </w:p>
          <w:p w14:paraId="28CF07DA" w14:textId="77777777" w:rsidR="004F1C92" w:rsidRDefault="008B1B7C">
            <w:pPr>
              <w:snapToGrid w:val="0"/>
              <w:spacing w:beforeLines="50" w:before="120"/>
              <w:jc w:val="center"/>
            </w:pPr>
            <w:r>
              <w:rPr>
                <w:rFonts w:hint="eastAsia"/>
                <w:b/>
                <w:bCs/>
                <w:szCs w:val="21"/>
              </w:rPr>
              <w:t>（页面标注指标所在位置）</w:t>
            </w:r>
          </w:p>
        </w:tc>
      </w:tr>
      <w:tr w:rsidR="004F1C92" w14:paraId="5E9658C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6DC48A6" w14:textId="77777777" w:rsidR="004F1C92" w:rsidRDefault="004F1C92">
            <w:pPr>
              <w:snapToGrid w:val="0"/>
              <w:spacing w:beforeLines="50" w:before="120"/>
              <w:jc w:val="center"/>
              <w:rPr>
                <w:szCs w:val="21"/>
              </w:rPr>
            </w:pPr>
          </w:p>
        </w:tc>
        <w:tc>
          <w:tcPr>
            <w:tcW w:w="2793" w:type="dxa"/>
            <w:tcBorders>
              <w:top w:val="single" w:sz="4" w:space="0" w:color="auto"/>
              <w:left w:val="single" w:sz="4" w:space="0" w:color="auto"/>
              <w:bottom w:val="single" w:sz="4" w:space="0" w:color="auto"/>
              <w:right w:val="single" w:sz="4" w:space="0" w:color="auto"/>
            </w:tcBorders>
            <w:vAlign w:val="center"/>
          </w:tcPr>
          <w:p w14:paraId="5BDBF087" w14:textId="77777777" w:rsidR="004F1C92" w:rsidRDefault="004F1C92">
            <w:pPr>
              <w:snapToGrid w:val="0"/>
              <w:spacing w:beforeLines="50" w:before="120"/>
              <w:jc w:val="center"/>
              <w:rPr>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1FA75E49" w14:textId="77777777" w:rsidR="004F1C92" w:rsidRDefault="004F1C92">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2D8D7EE" w14:textId="77777777" w:rsidR="004F1C92" w:rsidRDefault="004F1C92">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tcPr>
          <w:p w14:paraId="03E0B542" w14:textId="77777777" w:rsidR="004F1C92" w:rsidRDefault="004F1C92">
            <w:pPr>
              <w:snapToGrid w:val="0"/>
              <w:spacing w:beforeLines="50" w:before="120"/>
              <w:jc w:val="center"/>
              <w:rPr>
                <w:szCs w:val="21"/>
              </w:rPr>
            </w:pPr>
          </w:p>
        </w:tc>
      </w:tr>
      <w:tr w:rsidR="004F1C92" w14:paraId="60F6EC31"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8D7AB4C" w14:textId="77777777" w:rsidR="004F1C92" w:rsidRDefault="004F1C92">
            <w:pPr>
              <w:snapToGrid w:val="0"/>
              <w:spacing w:beforeLines="50" w:before="120"/>
              <w:jc w:val="center"/>
              <w:rPr>
                <w:szCs w:val="21"/>
              </w:rPr>
            </w:pPr>
          </w:p>
        </w:tc>
        <w:tc>
          <w:tcPr>
            <w:tcW w:w="2793" w:type="dxa"/>
            <w:tcBorders>
              <w:top w:val="single" w:sz="4" w:space="0" w:color="auto"/>
              <w:left w:val="single" w:sz="4" w:space="0" w:color="auto"/>
              <w:bottom w:val="single" w:sz="4" w:space="0" w:color="auto"/>
              <w:right w:val="single" w:sz="4" w:space="0" w:color="auto"/>
            </w:tcBorders>
            <w:vAlign w:val="center"/>
          </w:tcPr>
          <w:p w14:paraId="14D34B84" w14:textId="77777777" w:rsidR="004F1C92" w:rsidRDefault="004F1C92">
            <w:pPr>
              <w:snapToGrid w:val="0"/>
              <w:spacing w:beforeLines="50" w:before="120"/>
              <w:jc w:val="center"/>
              <w:rPr>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0904D6AE" w14:textId="77777777" w:rsidR="004F1C92" w:rsidRDefault="004F1C92">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9AC8EE1" w14:textId="77777777" w:rsidR="004F1C92" w:rsidRDefault="004F1C92">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tcPr>
          <w:p w14:paraId="0BF21406" w14:textId="77777777" w:rsidR="004F1C92" w:rsidRDefault="004F1C92">
            <w:pPr>
              <w:snapToGrid w:val="0"/>
              <w:spacing w:beforeLines="50" w:before="120"/>
              <w:jc w:val="center"/>
              <w:rPr>
                <w:szCs w:val="21"/>
              </w:rPr>
            </w:pPr>
          </w:p>
        </w:tc>
      </w:tr>
      <w:tr w:rsidR="004F1C92" w14:paraId="779B85D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BCFEE9C" w14:textId="77777777" w:rsidR="004F1C92" w:rsidRDefault="004F1C92">
            <w:pPr>
              <w:snapToGrid w:val="0"/>
              <w:spacing w:beforeLines="50" w:before="120"/>
              <w:jc w:val="center"/>
              <w:rPr>
                <w:szCs w:val="21"/>
              </w:rPr>
            </w:pPr>
          </w:p>
        </w:tc>
        <w:tc>
          <w:tcPr>
            <w:tcW w:w="2793" w:type="dxa"/>
            <w:tcBorders>
              <w:top w:val="single" w:sz="4" w:space="0" w:color="auto"/>
              <w:left w:val="single" w:sz="4" w:space="0" w:color="auto"/>
              <w:bottom w:val="single" w:sz="4" w:space="0" w:color="auto"/>
              <w:right w:val="single" w:sz="4" w:space="0" w:color="auto"/>
            </w:tcBorders>
            <w:vAlign w:val="center"/>
          </w:tcPr>
          <w:p w14:paraId="7301DC91" w14:textId="77777777" w:rsidR="004F1C92" w:rsidRDefault="004F1C92">
            <w:pPr>
              <w:snapToGrid w:val="0"/>
              <w:spacing w:beforeLines="50" w:before="120"/>
              <w:jc w:val="center"/>
              <w:rPr>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2977974B" w14:textId="77777777" w:rsidR="004F1C92" w:rsidRDefault="004F1C92">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BF3F262" w14:textId="77777777" w:rsidR="004F1C92" w:rsidRDefault="004F1C92">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tcPr>
          <w:p w14:paraId="08A68727" w14:textId="77777777" w:rsidR="004F1C92" w:rsidRDefault="004F1C92">
            <w:pPr>
              <w:snapToGrid w:val="0"/>
              <w:spacing w:beforeLines="50" w:before="120"/>
              <w:jc w:val="center"/>
              <w:rPr>
                <w:szCs w:val="21"/>
              </w:rPr>
            </w:pPr>
          </w:p>
        </w:tc>
      </w:tr>
      <w:tr w:rsidR="004F1C92" w14:paraId="5F3D5A7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46B2696" w14:textId="77777777" w:rsidR="004F1C92" w:rsidRDefault="008B1B7C">
            <w:pPr>
              <w:snapToGrid w:val="0"/>
              <w:spacing w:beforeLines="50" w:before="120"/>
              <w:jc w:val="center"/>
              <w:rPr>
                <w:szCs w:val="21"/>
              </w:rPr>
            </w:pPr>
            <w:r>
              <w:rPr>
                <w:szCs w:val="21"/>
              </w:rPr>
              <w:t>……</w:t>
            </w:r>
          </w:p>
        </w:tc>
        <w:tc>
          <w:tcPr>
            <w:tcW w:w="2793" w:type="dxa"/>
            <w:tcBorders>
              <w:top w:val="single" w:sz="4" w:space="0" w:color="auto"/>
              <w:left w:val="single" w:sz="4" w:space="0" w:color="auto"/>
              <w:bottom w:val="single" w:sz="4" w:space="0" w:color="auto"/>
              <w:right w:val="single" w:sz="4" w:space="0" w:color="auto"/>
            </w:tcBorders>
            <w:vAlign w:val="center"/>
          </w:tcPr>
          <w:p w14:paraId="3DB3FE11" w14:textId="77777777" w:rsidR="004F1C92" w:rsidRDefault="008B1B7C">
            <w:pPr>
              <w:snapToGrid w:val="0"/>
              <w:spacing w:beforeLines="50" w:before="120"/>
              <w:jc w:val="center"/>
              <w:rPr>
                <w:szCs w:val="21"/>
              </w:rPr>
            </w:pPr>
            <w:r>
              <w:rPr>
                <w:szCs w:val="21"/>
              </w:rPr>
              <w:t>……</w:t>
            </w:r>
          </w:p>
        </w:tc>
        <w:tc>
          <w:tcPr>
            <w:tcW w:w="2693" w:type="dxa"/>
            <w:tcBorders>
              <w:top w:val="single" w:sz="4" w:space="0" w:color="auto"/>
              <w:left w:val="single" w:sz="4" w:space="0" w:color="auto"/>
              <w:bottom w:val="single" w:sz="4" w:space="0" w:color="auto"/>
              <w:right w:val="single" w:sz="4" w:space="0" w:color="auto"/>
            </w:tcBorders>
            <w:vAlign w:val="center"/>
          </w:tcPr>
          <w:p w14:paraId="3D26A725" w14:textId="77777777" w:rsidR="004F1C92" w:rsidRDefault="008B1B7C">
            <w:pPr>
              <w:snapToGrid w:val="0"/>
              <w:spacing w:beforeLines="50" w:before="120"/>
              <w:jc w:val="center"/>
              <w:rPr>
                <w:szCs w:val="21"/>
              </w:rPr>
            </w:pPr>
            <w:r>
              <w:rPr>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14:paraId="0EE70F89" w14:textId="77777777" w:rsidR="004F1C92" w:rsidRDefault="008B1B7C">
            <w:pPr>
              <w:snapToGrid w:val="0"/>
              <w:spacing w:beforeLines="50" w:before="120"/>
              <w:jc w:val="center"/>
              <w:rPr>
                <w:szCs w:val="21"/>
              </w:rPr>
            </w:pPr>
            <w:r>
              <w:rPr>
                <w:szCs w:val="21"/>
              </w:rPr>
              <w:t>……</w:t>
            </w:r>
          </w:p>
        </w:tc>
        <w:tc>
          <w:tcPr>
            <w:tcW w:w="1418" w:type="dxa"/>
            <w:tcBorders>
              <w:top w:val="single" w:sz="4" w:space="0" w:color="auto"/>
              <w:left w:val="single" w:sz="4" w:space="0" w:color="auto"/>
              <w:bottom w:val="single" w:sz="4" w:space="0" w:color="auto"/>
              <w:right w:val="single" w:sz="4" w:space="0" w:color="auto"/>
            </w:tcBorders>
          </w:tcPr>
          <w:p w14:paraId="514BAD1F" w14:textId="77777777" w:rsidR="004F1C92" w:rsidRDefault="004F1C92">
            <w:pPr>
              <w:snapToGrid w:val="0"/>
              <w:spacing w:beforeLines="50" w:before="120"/>
              <w:jc w:val="center"/>
              <w:rPr>
                <w:szCs w:val="21"/>
              </w:rPr>
            </w:pPr>
          </w:p>
        </w:tc>
      </w:tr>
      <w:tr w:rsidR="004F1C92" w14:paraId="6D3D27C9" w14:textId="77777777">
        <w:trPr>
          <w:trHeight w:hRule="exact" w:val="1353"/>
          <w:jc w:val="center"/>
        </w:trPr>
        <w:tc>
          <w:tcPr>
            <w:tcW w:w="9068" w:type="dxa"/>
            <w:gridSpan w:val="5"/>
            <w:tcBorders>
              <w:top w:val="single" w:sz="4" w:space="0" w:color="auto"/>
              <w:left w:val="single" w:sz="4" w:space="0" w:color="auto"/>
              <w:bottom w:val="single" w:sz="4" w:space="0" w:color="auto"/>
              <w:right w:val="single" w:sz="4" w:space="0" w:color="auto"/>
            </w:tcBorders>
            <w:vAlign w:val="center"/>
          </w:tcPr>
          <w:p w14:paraId="4FC5AAFA" w14:textId="77777777" w:rsidR="004F1C92" w:rsidRDefault="008B1B7C">
            <w:pPr>
              <w:snapToGrid w:val="0"/>
              <w:spacing w:beforeLines="50" w:before="120"/>
              <w:jc w:val="center"/>
              <w:rPr>
                <w:szCs w:val="21"/>
              </w:rPr>
            </w:pPr>
            <w:r>
              <w:rPr>
                <w:rFonts w:hint="eastAsia"/>
                <w:szCs w:val="21"/>
              </w:rPr>
              <w:t>一般技术指标（未标注“▲”）负偏离共计：</w:t>
            </w:r>
            <w:r>
              <w:rPr>
                <w:rFonts w:hint="eastAsia"/>
                <w:szCs w:val="21"/>
                <w:u w:val="single"/>
              </w:rPr>
              <w:t xml:space="preserve"> </w:t>
            </w:r>
            <w:r>
              <w:rPr>
                <w:szCs w:val="21"/>
                <w:u w:val="single"/>
              </w:rPr>
              <w:t xml:space="preserve">         </w:t>
            </w:r>
            <w:r>
              <w:rPr>
                <w:rFonts w:hint="eastAsia"/>
                <w:szCs w:val="21"/>
              </w:rPr>
              <w:t xml:space="preserve"> </w:t>
            </w:r>
            <w:r>
              <w:rPr>
                <w:rFonts w:hint="eastAsia"/>
                <w:szCs w:val="21"/>
              </w:rPr>
              <w:t>项（与本表中偏离说明累计数值不一致的，以偏离说明累计数值为准）</w:t>
            </w:r>
          </w:p>
        </w:tc>
      </w:tr>
    </w:tbl>
    <w:p w14:paraId="5E2C4A98" w14:textId="77777777" w:rsidR="004F1C92" w:rsidRDefault="004F1C92">
      <w:pPr>
        <w:rPr>
          <w:szCs w:val="21"/>
        </w:rPr>
      </w:pPr>
    </w:p>
    <w:p w14:paraId="64369DBB" w14:textId="77777777" w:rsidR="004F1C92" w:rsidRDefault="008B1B7C">
      <w:pPr>
        <w:pStyle w:val="ab"/>
        <w:tabs>
          <w:tab w:val="left" w:pos="2127"/>
        </w:tabs>
        <w:spacing w:line="340" w:lineRule="exact"/>
        <w:ind w:firstLineChars="200" w:firstLine="420"/>
        <w:jc w:val="left"/>
        <w:rPr>
          <w:rFonts w:ascii="Times New Roman" w:hAnsi="Times New Roman" w:cs="Times New Roman"/>
        </w:rPr>
      </w:pPr>
      <w:bookmarkStart w:id="178" w:name="_Hlk88990482"/>
      <w:r>
        <w:t>注：（1）</w:t>
      </w:r>
      <w:r>
        <w:rPr>
          <w:rFonts w:ascii="Times New Roman" w:hAnsi="Times New Roman" w:cs="Times New Roman"/>
        </w:rPr>
        <w:t>本表应对招标文件</w:t>
      </w:r>
      <w:r>
        <w:t>第</w:t>
      </w:r>
      <w:r>
        <w:rPr>
          <w:rFonts w:hint="eastAsia"/>
        </w:rPr>
        <w:t>二</w:t>
      </w:r>
      <w:r>
        <w:t>章</w:t>
      </w:r>
      <w:r>
        <w:rPr>
          <w:rFonts w:hint="eastAsia"/>
        </w:rPr>
        <w:t>《采购需求》</w:t>
      </w:r>
      <w:r>
        <w:rPr>
          <w:rFonts w:ascii="Times New Roman" w:hAnsi="Times New Roman" w:cs="Times New Roman"/>
        </w:rPr>
        <w:t>中所列</w:t>
      </w:r>
      <w:r>
        <w:rPr>
          <w:rFonts w:ascii="Times New Roman" w:hAnsi="Times New Roman" w:cs="Times New Roman" w:hint="eastAsia"/>
        </w:rPr>
        <w:t>技术</w:t>
      </w:r>
      <w:r>
        <w:rPr>
          <w:rFonts w:ascii="Times New Roman" w:hAnsi="Times New Roman" w:cs="Times New Roman"/>
        </w:rPr>
        <w:t>要求进行响应，并根据响应情况在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14:paraId="1E4DFA15" w14:textId="77777777" w:rsidR="004F1C92" w:rsidRDefault="008B1B7C">
      <w:r>
        <w:rPr>
          <w:rFonts w:hint="eastAsia"/>
        </w:rPr>
        <w:t>（</w:t>
      </w:r>
      <w:r>
        <w:rPr>
          <w:rFonts w:hint="eastAsia"/>
        </w:rPr>
        <w:t>2</w:t>
      </w:r>
      <w:r>
        <w:rPr>
          <w:rFonts w:hint="eastAsia"/>
        </w:rPr>
        <w:t>）</w:t>
      </w:r>
      <w:r>
        <w:t>第</w:t>
      </w:r>
      <w:r>
        <w:rPr>
          <w:rFonts w:hint="eastAsia"/>
        </w:rPr>
        <w:t>二</w:t>
      </w:r>
      <w:r>
        <w:t>章</w:t>
      </w:r>
      <w:r>
        <w:rPr>
          <w:rFonts w:hint="eastAsia"/>
        </w:rPr>
        <w:t>《采购需求》中的总体要求无需响应。</w:t>
      </w:r>
    </w:p>
    <w:p w14:paraId="307FC7BB" w14:textId="77777777" w:rsidR="004F1C92" w:rsidRDefault="008B1B7C">
      <w:r>
        <w:rPr>
          <w:rFonts w:hint="eastAsia"/>
        </w:rPr>
        <w:t>（</w:t>
      </w:r>
      <w:r>
        <w:t>3</w:t>
      </w:r>
      <w:r>
        <w:rPr>
          <w:rFonts w:hint="eastAsia"/>
        </w:rPr>
        <w:t>）偏离认定说明详见评审方法及标准。</w:t>
      </w:r>
    </w:p>
    <w:p w14:paraId="311E0B14" w14:textId="77777777" w:rsidR="004F1C92" w:rsidRDefault="008B1B7C">
      <w:r>
        <w:t>（</w:t>
      </w:r>
      <w:r>
        <w:t>4</w:t>
      </w:r>
      <w:r>
        <w:t>）本表可扩展。</w:t>
      </w:r>
    </w:p>
    <w:bookmarkEnd w:id="178"/>
    <w:p w14:paraId="689BD64E" w14:textId="77777777" w:rsidR="004F1C92" w:rsidRDefault="004F1C92">
      <w:pPr>
        <w:rPr>
          <w:szCs w:val="21"/>
        </w:rPr>
      </w:pPr>
    </w:p>
    <w:p w14:paraId="3D795896" w14:textId="77777777" w:rsidR="004F1C92" w:rsidRDefault="004F1C92">
      <w:pPr>
        <w:rPr>
          <w:spacing w:val="20"/>
          <w:szCs w:val="21"/>
          <w:u w:val="single"/>
        </w:rPr>
      </w:pPr>
      <w:bookmarkStart w:id="179" w:name="_Hlk88990507"/>
    </w:p>
    <w:p w14:paraId="73483BB2" w14:textId="77777777" w:rsidR="004F1C92" w:rsidRDefault="008B1B7C">
      <w:pP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bookmarkEnd w:id="179"/>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35270743" w14:textId="77777777" w:rsidR="004F1C92" w:rsidRDefault="004F1C92">
      <w:pPr>
        <w:rPr>
          <w:szCs w:val="21"/>
        </w:rPr>
      </w:pPr>
    </w:p>
    <w:p w14:paraId="354E68E3" w14:textId="77777777" w:rsidR="004F1C92" w:rsidRDefault="008B1B7C">
      <w:pPr>
        <w:snapToGrid w:val="0"/>
        <w:spacing w:before="50" w:afterLines="50" w:after="120"/>
        <w:jc w:val="left"/>
        <w:rPr>
          <w:szCs w:val="21"/>
        </w:rPr>
      </w:pPr>
      <w:r>
        <w:rPr>
          <w:szCs w:val="21"/>
        </w:rPr>
        <w:t>2</w:t>
      </w:r>
      <w:r>
        <w:rPr>
          <w:szCs w:val="21"/>
        </w:rPr>
        <w:t>．</w:t>
      </w:r>
      <w:r>
        <w:rPr>
          <w:rFonts w:hint="eastAsia"/>
          <w:szCs w:val="21"/>
        </w:rPr>
        <w:t>货物或产品</w:t>
      </w:r>
      <w:r>
        <w:rPr>
          <w:szCs w:val="21"/>
        </w:rPr>
        <w:t>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4F1C92" w14:paraId="6AC8D633"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1C1A9440" w14:textId="77777777" w:rsidR="004F1C92" w:rsidRDefault="008B1B7C">
            <w:pPr>
              <w:snapToGrid w:val="0"/>
              <w:spacing w:before="50" w:after="50" w:line="440" w:lineRule="exact"/>
              <w:jc w:val="center"/>
              <w:rPr>
                <w:szCs w:val="21"/>
              </w:rPr>
            </w:pPr>
            <w:r>
              <w:rPr>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42B60F2D" w14:textId="77777777" w:rsidR="004F1C92" w:rsidRDefault="008B1B7C">
            <w:pPr>
              <w:snapToGrid w:val="0"/>
              <w:spacing w:before="50" w:after="50" w:line="440" w:lineRule="exact"/>
              <w:jc w:val="center"/>
              <w:rPr>
                <w:szCs w:val="21"/>
              </w:rPr>
            </w:pPr>
            <w:r>
              <w:rPr>
                <w:rFonts w:hint="eastAsia"/>
                <w:szCs w:val="21"/>
              </w:rPr>
              <w:t>货物或产品</w:t>
            </w:r>
          </w:p>
          <w:p w14:paraId="5D710677" w14:textId="77777777" w:rsidR="004F1C92" w:rsidRDefault="008B1B7C">
            <w:pPr>
              <w:snapToGrid w:val="0"/>
              <w:spacing w:before="50" w:after="50" w:line="440" w:lineRule="exact"/>
              <w:jc w:val="center"/>
              <w:rPr>
                <w:szCs w:val="21"/>
              </w:rPr>
            </w:pPr>
            <w:r>
              <w:rPr>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5411EA42" w14:textId="77777777" w:rsidR="004F1C92" w:rsidRDefault="008B1B7C">
            <w:pPr>
              <w:snapToGrid w:val="0"/>
              <w:spacing w:before="50" w:after="50" w:line="440" w:lineRule="exact"/>
              <w:jc w:val="center"/>
              <w:rPr>
                <w:szCs w:val="21"/>
              </w:rPr>
            </w:pPr>
            <w:r>
              <w:rPr>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4E54B673" w14:textId="77777777" w:rsidR="004F1C92" w:rsidRDefault="008B1B7C">
            <w:pPr>
              <w:snapToGrid w:val="0"/>
              <w:spacing w:before="50" w:after="50" w:line="440" w:lineRule="exact"/>
              <w:jc w:val="center"/>
              <w:rPr>
                <w:szCs w:val="21"/>
              </w:rPr>
            </w:pPr>
            <w:r>
              <w:rPr>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22E836C4" w14:textId="77777777" w:rsidR="004F1C92" w:rsidRDefault="008B1B7C">
            <w:pPr>
              <w:snapToGrid w:val="0"/>
              <w:spacing w:before="50" w:after="50" w:line="440" w:lineRule="exact"/>
              <w:jc w:val="center"/>
              <w:rPr>
                <w:szCs w:val="21"/>
              </w:rPr>
            </w:pPr>
            <w:r>
              <w:rPr>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4189C0A4" w14:textId="77777777" w:rsidR="004F1C92" w:rsidRDefault="008B1B7C">
            <w:pPr>
              <w:snapToGrid w:val="0"/>
              <w:spacing w:before="50" w:after="50" w:line="440" w:lineRule="exact"/>
              <w:jc w:val="center"/>
              <w:rPr>
                <w:szCs w:val="21"/>
              </w:rPr>
            </w:pPr>
            <w:r>
              <w:rPr>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5CB01956" w14:textId="77777777" w:rsidR="004F1C92" w:rsidRDefault="008B1B7C">
            <w:pPr>
              <w:snapToGrid w:val="0"/>
              <w:spacing w:before="50" w:after="50" w:line="440" w:lineRule="exact"/>
              <w:jc w:val="center"/>
              <w:rPr>
                <w:szCs w:val="21"/>
              </w:rPr>
            </w:pPr>
            <w:r>
              <w:rPr>
                <w:szCs w:val="21"/>
              </w:rPr>
              <w:t>产地</w:t>
            </w:r>
          </w:p>
        </w:tc>
      </w:tr>
      <w:tr w:rsidR="004F1C92" w14:paraId="52EFBAAA"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35CE5A30" w14:textId="77777777" w:rsidR="004F1C92" w:rsidRDefault="004F1C92">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4866C06C" w14:textId="77777777" w:rsidR="004F1C92" w:rsidRDefault="004F1C92">
            <w:pPr>
              <w:snapToGrid w:val="0"/>
              <w:spacing w:before="50" w:after="50" w:line="440" w:lineRule="exact"/>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28F0D909" w14:textId="77777777" w:rsidR="004F1C92" w:rsidRDefault="004F1C92">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3AC2F407" w14:textId="77777777" w:rsidR="004F1C92" w:rsidRDefault="004F1C92">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64188E80" w14:textId="77777777" w:rsidR="004F1C92" w:rsidRDefault="004F1C92">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1D1FBC2A" w14:textId="77777777" w:rsidR="004F1C92" w:rsidRDefault="004F1C92">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5824DCE" w14:textId="77777777" w:rsidR="004F1C92" w:rsidRDefault="004F1C92">
            <w:pPr>
              <w:snapToGrid w:val="0"/>
              <w:spacing w:before="50" w:after="50" w:line="440" w:lineRule="exact"/>
              <w:jc w:val="center"/>
              <w:rPr>
                <w:szCs w:val="21"/>
              </w:rPr>
            </w:pPr>
          </w:p>
        </w:tc>
      </w:tr>
      <w:tr w:rsidR="004F1C92" w14:paraId="786431F6"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51D8FC00" w14:textId="77777777" w:rsidR="004F1C92" w:rsidRDefault="004F1C92">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0C486997" w14:textId="77777777" w:rsidR="004F1C92" w:rsidRDefault="004F1C92">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5107744F" w14:textId="77777777" w:rsidR="004F1C92" w:rsidRDefault="004F1C92">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2605EC38" w14:textId="77777777" w:rsidR="004F1C92" w:rsidRDefault="004F1C92">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4C43DAF0" w14:textId="77777777" w:rsidR="004F1C92" w:rsidRDefault="004F1C92">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623304AC" w14:textId="77777777" w:rsidR="004F1C92" w:rsidRDefault="004F1C92">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A47325E" w14:textId="77777777" w:rsidR="004F1C92" w:rsidRDefault="004F1C92">
            <w:pPr>
              <w:snapToGrid w:val="0"/>
              <w:spacing w:before="50" w:after="50" w:line="440" w:lineRule="exact"/>
              <w:jc w:val="center"/>
              <w:rPr>
                <w:szCs w:val="21"/>
              </w:rPr>
            </w:pPr>
          </w:p>
        </w:tc>
      </w:tr>
      <w:tr w:rsidR="004F1C92" w14:paraId="3E6C02E4"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36DDA733" w14:textId="77777777" w:rsidR="004F1C92" w:rsidRDefault="004F1C92">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70641AAE" w14:textId="77777777" w:rsidR="004F1C92" w:rsidRDefault="004F1C92">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4B60662B" w14:textId="77777777" w:rsidR="004F1C92" w:rsidRDefault="004F1C92">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4C3C5B42" w14:textId="77777777" w:rsidR="004F1C92" w:rsidRDefault="004F1C92">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4285D26F" w14:textId="77777777" w:rsidR="004F1C92" w:rsidRDefault="004F1C92">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22E6D5E6" w14:textId="77777777" w:rsidR="004F1C92" w:rsidRDefault="004F1C92">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CA8AFC6" w14:textId="77777777" w:rsidR="004F1C92" w:rsidRDefault="004F1C92">
            <w:pPr>
              <w:snapToGrid w:val="0"/>
              <w:spacing w:before="50" w:after="50" w:line="440" w:lineRule="exact"/>
              <w:jc w:val="center"/>
              <w:rPr>
                <w:szCs w:val="21"/>
              </w:rPr>
            </w:pPr>
          </w:p>
        </w:tc>
      </w:tr>
    </w:tbl>
    <w:p w14:paraId="50B7B500" w14:textId="77777777" w:rsidR="004F1C92" w:rsidRDefault="008B1B7C">
      <w:pPr>
        <w:snapToGrid w:val="0"/>
        <w:spacing w:before="50" w:after="50" w:line="440" w:lineRule="exact"/>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32A7A87A" w14:textId="77777777" w:rsidR="004F1C92" w:rsidRDefault="004F1C92">
      <w:pPr>
        <w:rPr>
          <w:szCs w:val="21"/>
        </w:rPr>
      </w:pPr>
    </w:p>
    <w:p w14:paraId="64F7243D" w14:textId="77777777" w:rsidR="004F1C92" w:rsidRDefault="008B1B7C">
      <w:pPr>
        <w:rPr>
          <w:szCs w:val="21"/>
        </w:rPr>
      </w:pPr>
      <w:bookmarkStart w:id="180" w:name="_Hlk19115689"/>
      <w:r>
        <w:rPr>
          <w:szCs w:val="21"/>
        </w:rPr>
        <w:t>3</w:t>
      </w:r>
      <w:r>
        <w:rPr>
          <w:szCs w:val="21"/>
        </w:rPr>
        <w:t>．</w:t>
      </w:r>
      <w:r>
        <w:rPr>
          <w:rFonts w:hint="eastAsia"/>
          <w:szCs w:val="21"/>
        </w:rPr>
        <w:t>投标货物或产品的质量保证说明</w:t>
      </w:r>
    </w:p>
    <w:p w14:paraId="783622C8" w14:textId="77777777" w:rsidR="004F1C92" w:rsidRDefault="004F1C92">
      <w:pPr>
        <w:rPr>
          <w:szCs w:val="21"/>
        </w:rPr>
      </w:pPr>
    </w:p>
    <w:p w14:paraId="4FE13EB4" w14:textId="77777777" w:rsidR="004F1C92" w:rsidRDefault="004F1C92">
      <w:pPr>
        <w:rPr>
          <w:szCs w:val="21"/>
        </w:rPr>
      </w:pPr>
    </w:p>
    <w:p w14:paraId="0F2F5689" w14:textId="77777777" w:rsidR="004F1C92" w:rsidRDefault="008B1B7C">
      <w:pPr>
        <w:jc w:val="left"/>
        <w:rPr>
          <w:szCs w:val="21"/>
        </w:rPr>
      </w:pPr>
      <w:r>
        <w:rPr>
          <w:rFonts w:hint="eastAsia"/>
          <w:szCs w:val="21"/>
        </w:rPr>
        <w:t>4</w:t>
      </w:r>
      <w:r>
        <w:rPr>
          <w:szCs w:val="21"/>
        </w:rPr>
        <w:t>．质量保证期过后的优惠条件：供应商承诺给予采购人的各种优惠条件，包括</w:t>
      </w:r>
      <w:r>
        <w:rPr>
          <w:rFonts w:hint="eastAsia"/>
          <w:szCs w:val="21"/>
        </w:rPr>
        <w:t>货物或产品的</w:t>
      </w:r>
      <w:r>
        <w:rPr>
          <w:szCs w:val="21"/>
        </w:rPr>
        <w:t>售后服务、备品备件、专用耗材等方面的优惠条件。</w:t>
      </w:r>
    </w:p>
    <w:p w14:paraId="261782C3" w14:textId="77777777" w:rsidR="004F1C92" w:rsidRDefault="008B1B7C">
      <w:pPr>
        <w:jc w:val="center"/>
        <w:rPr>
          <w:szCs w:val="21"/>
        </w:rPr>
      </w:pPr>
      <w:r>
        <w:rPr>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4F1C92" w14:paraId="25F0ACC7"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F004722" w14:textId="77777777" w:rsidR="004F1C92" w:rsidRDefault="008B1B7C">
            <w:pPr>
              <w:rPr>
                <w:szCs w:val="21"/>
              </w:rPr>
            </w:pPr>
            <w:r>
              <w:rPr>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78B5CA73" w14:textId="77777777" w:rsidR="004F1C92" w:rsidRDefault="008B1B7C">
            <w:pPr>
              <w:snapToGrid w:val="0"/>
              <w:spacing w:before="50" w:after="50" w:line="440" w:lineRule="exact"/>
              <w:jc w:val="center"/>
              <w:rPr>
                <w:szCs w:val="21"/>
              </w:rPr>
            </w:pPr>
            <w:r>
              <w:rPr>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71249B94" w14:textId="77777777" w:rsidR="004F1C92" w:rsidRDefault="008B1B7C">
            <w:pPr>
              <w:jc w:val="center"/>
              <w:rPr>
                <w:szCs w:val="21"/>
              </w:rPr>
            </w:pPr>
            <w:r>
              <w:rPr>
                <w:szCs w:val="21"/>
              </w:rPr>
              <w:t>适用于</w:t>
            </w:r>
            <w:r>
              <w:rPr>
                <w:rFonts w:hint="eastAsia"/>
                <w:szCs w:val="21"/>
              </w:rPr>
              <w:t>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24717C12" w14:textId="77777777" w:rsidR="004F1C92" w:rsidRDefault="008B1B7C">
            <w:pPr>
              <w:jc w:val="center"/>
              <w:rPr>
                <w:szCs w:val="21"/>
              </w:rPr>
            </w:pPr>
            <w:r>
              <w:rPr>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30B18965" w14:textId="77777777" w:rsidR="004F1C92" w:rsidRDefault="008B1B7C">
            <w:pPr>
              <w:jc w:val="center"/>
              <w:rPr>
                <w:szCs w:val="21"/>
              </w:rPr>
            </w:pPr>
            <w:r>
              <w:rPr>
                <w:szCs w:val="21"/>
              </w:rPr>
              <w:t>优惠单价</w:t>
            </w:r>
          </w:p>
        </w:tc>
      </w:tr>
      <w:tr w:rsidR="004F1C92" w14:paraId="3BCE437C"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1D2113E7" w14:textId="77777777" w:rsidR="004F1C92" w:rsidRDefault="008B1B7C">
            <w:pPr>
              <w:jc w:val="center"/>
              <w:rPr>
                <w:szCs w:val="21"/>
              </w:rPr>
            </w:pPr>
            <w:r>
              <w:rPr>
                <w:szCs w:val="21"/>
              </w:rPr>
              <w:t>1</w:t>
            </w:r>
          </w:p>
        </w:tc>
        <w:tc>
          <w:tcPr>
            <w:tcW w:w="3124" w:type="dxa"/>
            <w:tcBorders>
              <w:top w:val="single" w:sz="2" w:space="0" w:color="auto"/>
              <w:left w:val="single" w:sz="2" w:space="0" w:color="auto"/>
              <w:bottom w:val="single" w:sz="6" w:space="0" w:color="auto"/>
              <w:right w:val="single" w:sz="4" w:space="0" w:color="auto"/>
            </w:tcBorders>
            <w:vAlign w:val="center"/>
          </w:tcPr>
          <w:p w14:paraId="190554F2" w14:textId="77777777" w:rsidR="004F1C92" w:rsidRDefault="004F1C92">
            <w:pPr>
              <w:rPr>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7C987B16" w14:textId="77777777" w:rsidR="004F1C92" w:rsidRDefault="004F1C92">
            <w:pPr>
              <w:rPr>
                <w:szCs w:val="21"/>
              </w:rPr>
            </w:pPr>
          </w:p>
        </w:tc>
        <w:tc>
          <w:tcPr>
            <w:tcW w:w="1639" w:type="dxa"/>
            <w:tcBorders>
              <w:top w:val="single" w:sz="2" w:space="0" w:color="auto"/>
              <w:left w:val="single" w:sz="6" w:space="0" w:color="auto"/>
              <w:bottom w:val="single" w:sz="6" w:space="0" w:color="auto"/>
              <w:right w:val="single" w:sz="6" w:space="0" w:color="auto"/>
            </w:tcBorders>
          </w:tcPr>
          <w:p w14:paraId="00B6FD85" w14:textId="77777777" w:rsidR="004F1C92" w:rsidRDefault="004F1C92">
            <w:pPr>
              <w:rPr>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07289AFB" w14:textId="77777777" w:rsidR="004F1C92" w:rsidRDefault="004F1C92">
            <w:pPr>
              <w:rPr>
                <w:szCs w:val="21"/>
              </w:rPr>
            </w:pPr>
          </w:p>
        </w:tc>
      </w:tr>
      <w:tr w:rsidR="004F1C92" w14:paraId="1D73A646"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72FFC924" w14:textId="77777777" w:rsidR="004F1C92" w:rsidRDefault="008B1B7C">
            <w:pPr>
              <w:jc w:val="center"/>
              <w:rPr>
                <w:szCs w:val="21"/>
              </w:rPr>
            </w:pPr>
            <w:r>
              <w:rPr>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59D4718C" w14:textId="77777777" w:rsidR="004F1C92" w:rsidRDefault="004F1C92">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4614F149" w14:textId="77777777" w:rsidR="004F1C92" w:rsidRDefault="004F1C92">
            <w:pPr>
              <w:rPr>
                <w:szCs w:val="21"/>
              </w:rPr>
            </w:pPr>
          </w:p>
        </w:tc>
        <w:tc>
          <w:tcPr>
            <w:tcW w:w="1639" w:type="dxa"/>
            <w:tcBorders>
              <w:top w:val="single" w:sz="6" w:space="0" w:color="auto"/>
              <w:left w:val="single" w:sz="6" w:space="0" w:color="auto"/>
              <w:bottom w:val="single" w:sz="6" w:space="0" w:color="auto"/>
              <w:right w:val="single" w:sz="6" w:space="0" w:color="auto"/>
            </w:tcBorders>
          </w:tcPr>
          <w:p w14:paraId="2C7946CD" w14:textId="77777777" w:rsidR="004F1C92" w:rsidRDefault="004F1C92">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39DF2AD" w14:textId="77777777" w:rsidR="004F1C92" w:rsidRDefault="004F1C92">
            <w:pPr>
              <w:rPr>
                <w:szCs w:val="21"/>
              </w:rPr>
            </w:pPr>
          </w:p>
        </w:tc>
      </w:tr>
      <w:tr w:rsidR="004F1C92" w14:paraId="4972945E"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78BE9395" w14:textId="77777777" w:rsidR="004F1C92" w:rsidRDefault="008B1B7C">
            <w:pPr>
              <w:jc w:val="center"/>
              <w:rPr>
                <w:szCs w:val="21"/>
              </w:rPr>
            </w:pPr>
            <w:r>
              <w:rPr>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4230B842" w14:textId="77777777" w:rsidR="004F1C92" w:rsidRDefault="004F1C92">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6219A300" w14:textId="77777777" w:rsidR="004F1C92" w:rsidRDefault="004F1C92">
            <w:pPr>
              <w:rPr>
                <w:szCs w:val="21"/>
              </w:rPr>
            </w:pPr>
          </w:p>
        </w:tc>
        <w:tc>
          <w:tcPr>
            <w:tcW w:w="1639" w:type="dxa"/>
            <w:tcBorders>
              <w:top w:val="single" w:sz="6" w:space="0" w:color="auto"/>
              <w:left w:val="single" w:sz="6" w:space="0" w:color="auto"/>
              <w:bottom w:val="single" w:sz="6" w:space="0" w:color="auto"/>
              <w:right w:val="single" w:sz="6" w:space="0" w:color="auto"/>
            </w:tcBorders>
          </w:tcPr>
          <w:p w14:paraId="0C8F2DD7" w14:textId="77777777" w:rsidR="004F1C92" w:rsidRDefault="004F1C92">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BDE47BA" w14:textId="77777777" w:rsidR="004F1C92" w:rsidRDefault="004F1C92">
            <w:pPr>
              <w:rPr>
                <w:szCs w:val="21"/>
              </w:rPr>
            </w:pPr>
          </w:p>
        </w:tc>
      </w:tr>
    </w:tbl>
    <w:p w14:paraId="4BB2C645" w14:textId="77777777" w:rsidR="004F1C92" w:rsidRDefault="004F1C92">
      <w:pPr>
        <w:rPr>
          <w:szCs w:val="21"/>
        </w:rPr>
      </w:pPr>
    </w:p>
    <w:p w14:paraId="246D2307" w14:textId="77777777" w:rsidR="004F1C92" w:rsidRDefault="008B1B7C">
      <w:pP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bookmarkEnd w:id="180"/>
    <w:p w14:paraId="09E594D8" w14:textId="77777777" w:rsidR="004F1C92" w:rsidRDefault="004F1C92">
      <w:pPr>
        <w:rPr>
          <w:szCs w:val="21"/>
        </w:rPr>
      </w:pPr>
    </w:p>
    <w:p w14:paraId="478BD904" w14:textId="77777777" w:rsidR="004F1C92" w:rsidRDefault="004F1C92">
      <w:pPr>
        <w:rPr>
          <w:szCs w:val="21"/>
        </w:rPr>
      </w:pPr>
    </w:p>
    <w:p w14:paraId="5B115148" w14:textId="77777777" w:rsidR="004F1C92" w:rsidRDefault="004F1C92">
      <w:pPr>
        <w:rPr>
          <w:szCs w:val="21"/>
        </w:rPr>
      </w:pPr>
    </w:p>
    <w:p w14:paraId="42682766" w14:textId="77777777" w:rsidR="004F1C92" w:rsidRDefault="008B1B7C">
      <w:pPr>
        <w:snapToGrid w:val="0"/>
        <w:spacing w:before="50" w:afterLines="50" w:after="120"/>
        <w:jc w:val="left"/>
        <w:rPr>
          <w:szCs w:val="21"/>
        </w:rPr>
      </w:pPr>
      <w:r>
        <w:rPr>
          <w:rFonts w:hint="eastAsia"/>
          <w:szCs w:val="21"/>
        </w:rPr>
        <w:t>5</w:t>
      </w:r>
      <w:r>
        <w:rPr>
          <w:szCs w:val="21"/>
        </w:rPr>
        <w:t>．产品出厂标准、质量检测报告。</w:t>
      </w:r>
    </w:p>
    <w:p w14:paraId="30BC51A4" w14:textId="77777777" w:rsidR="004F1C92" w:rsidRDefault="004F1C92">
      <w:pPr>
        <w:rPr>
          <w:szCs w:val="21"/>
        </w:rPr>
      </w:pPr>
    </w:p>
    <w:p w14:paraId="4394D566" w14:textId="77777777" w:rsidR="004F1C92" w:rsidRDefault="004F1C92">
      <w:pPr>
        <w:rPr>
          <w:szCs w:val="21"/>
        </w:rPr>
      </w:pPr>
    </w:p>
    <w:p w14:paraId="3FCB7535" w14:textId="77777777" w:rsidR="004F1C92" w:rsidRDefault="004F1C92">
      <w:pPr>
        <w:rPr>
          <w:szCs w:val="21"/>
        </w:rPr>
      </w:pPr>
    </w:p>
    <w:p w14:paraId="7B5C5335" w14:textId="77777777" w:rsidR="004F1C92" w:rsidRDefault="008B1B7C">
      <w:pPr>
        <w:snapToGrid w:val="0"/>
        <w:spacing w:before="50" w:afterLines="50" w:after="120"/>
        <w:jc w:val="left"/>
        <w:rPr>
          <w:szCs w:val="21"/>
        </w:rPr>
      </w:pPr>
      <w:r>
        <w:rPr>
          <w:rFonts w:hint="eastAsia"/>
          <w:szCs w:val="21"/>
        </w:rPr>
        <w:t>6</w:t>
      </w:r>
      <w:r>
        <w:rPr>
          <w:szCs w:val="21"/>
        </w:rPr>
        <w:t>．原厂出厂配置表及原厂中文使用说明书。</w:t>
      </w:r>
    </w:p>
    <w:p w14:paraId="1FF11A1B" w14:textId="77777777" w:rsidR="004F1C92" w:rsidRDefault="004F1C92">
      <w:pPr>
        <w:rPr>
          <w:szCs w:val="21"/>
        </w:rPr>
      </w:pPr>
    </w:p>
    <w:p w14:paraId="7F834F67" w14:textId="77777777" w:rsidR="004F1C92" w:rsidRDefault="004F1C92">
      <w:pPr>
        <w:rPr>
          <w:szCs w:val="21"/>
        </w:rPr>
      </w:pPr>
    </w:p>
    <w:p w14:paraId="6B8A1B33" w14:textId="77777777" w:rsidR="004F1C92" w:rsidRDefault="004F1C92">
      <w:pPr>
        <w:rPr>
          <w:szCs w:val="21"/>
        </w:rPr>
      </w:pPr>
    </w:p>
    <w:p w14:paraId="2C426C3D" w14:textId="77777777" w:rsidR="004F1C92" w:rsidRDefault="008B1B7C">
      <w:pPr>
        <w:rPr>
          <w:szCs w:val="21"/>
        </w:rPr>
      </w:pPr>
      <w:r>
        <w:rPr>
          <w:rFonts w:hint="eastAsia"/>
          <w:szCs w:val="21"/>
        </w:rPr>
        <w:t>7</w:t>
      </w:r>
      <w:r>
        <w:rPr>
          <w:szCs w:val="21"/>
        </w:rPr>
        <w:t>．供应商建议的安装、调试、验收方法或方案。</w:t>
      </w:r>
    </w:p>
    <w:p w14:paraId="0B3F2B9E" w14:textId="77777777" w:rsidR="004F1C92" w:rsidRDefault="004F1C92">
      <w:pPr>
        <w:rPr>
          <w:szCs w:val="21"/>
        </w:rPr>
      </w:pPr>
    </w:p>
    <w:p w14:paraId="1178FC81" w14:textId="77777777" w:rsidR="004F1C92" w:rsidRDefault="004F1C92">
      <w:pPr>
        <w:rPr>
          <w:szCs w:val="21"/>
        </w:rPr>
      </w:pPr>
    </w:p>
    <w:p w14:paraId="697BABDD" w14:textId="77777777" w:rsidR="004F1C92" w:rsidRDefault="004F1C92">
      <w:pPr>
        <w:rPr>
          <w:szCs w:val="21"/>
        </w:rPr>
      </w:pPr>
    </w:p>
    <w:p w14:paraId="487D36AB" w14:textId="77777777" w:rsidR="004F1C92" w:rsidRDefault="008B1B7C">
      <w:pPr>
        <w:rPr>
          <w:szCs w:val="21"/>
        </w:rPr>
      </w:pPr>
      <w:r>
        <w:rPr>
          <w:rFonts w:hint="eastAsia"/>
          <w:szCs w:val="21"/>
        </w:rPr>
        <w:t>8</w:t>
      </w:r>
      <w:r>
        <w:rPr>
          <w:szCs w:val="21"/>
        </w:rPr>
        <w:t>．项目实施人员一览表。</w:t>
      </w:r>
    </w:p>
    <w:p w14:paraId="06A721DB" w14:textId="77777777" w:rsidR="004F1C92" w:rsidRDefault="004F1C92">
      <w:pPr>
        <w:rPr>
          <w:szCs w:val="21"/>
        </w:rPr>
      </w:pPr>
    </w:p>
    <w:p w14:paraId="54CA78F8" w14:textId="77777777" w:rsidR="004F1C92" w:rsidRDefault="008B1B7C">
      <w:pPr>
        <w:snapToGrid w:val="0"/>
        <w:spacing w:beforeLines="50" w:before="120" w:after="50" w:line="400" w:lineRule="exact"/>
        <w:jc w:val="center"/>
        <w:rPr>
          <w:b/>
          <w:szCs w:val="21"/>
        </w:rPr>
      </w:pPr>
      <w:r>
        <w:rPr>
          <w:b/>
          <w:szCs w:val="21"/>
        </w:rPr>
        <w:t>项目实施人员（主要从业人员及其技术资格）一览表</w:t>
      </w:r>
    </w:p>
    <w:p w14:paraId="768F9496" w14:textId="77777777" w:rsidR="004F1C92" w:rsidRDefault="004F1C92">
      <w:pPr>
        <w:snapToGrid w:val="0"/>
        <w:spacing w:beforeLines="50" w:before="120" w:after="50" w:line="400" w:lineRule="exact"/>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4F1C92" w14:paraId="6DF75DEA"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7D443E2B" w14:textId="77777777" w:rsidR="004F1C92" w:rsidRDefault="008B1B7C">
            <w:pPr>
              <w:snapToGrid w:val="0"/>
              <w:spacing w:beforeLines="50" w:before="120" w:after="50"/>
              <w:jc w:val="center"/>
              <w:rPr>
                <w:szCs w:val="21"/>
              </w:rPr>
            </w:pPr>
            <w:r>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3E11E53E" w14:textId="77777777" w:rsidR="004F1C92" w:rsidRDefault="008B1B7C">
            <w:pPr>
              <w:snapToGrid w:val="0"/>
              <w:spacing w:beforeLines="50" w:before="120" w:after="50"/>
              <w:jc w:val="center"/>
              <w:rPr>
                <w:szCs w:val="21"/>
              </w:rPr>
            </w:pPr>
            <w:r>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4F944B79" w14:textId="77777777" w:rsidR="004F1C92" w:rsidRDefault="008B1B7C">
            <w:pPr>
              <w:snapToGrid w:val="0"/>
              <w:spacing w:beforeLines="50" w:before="120" w:after="50"/>
              <w:jc w:val="center"/>
              <w:rPr>
                <w:szCs w:val="21"/>
              </w:rPr>
            </w:pPr>
            <w:r>
              <w:rPr>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07203388" w14:textId="77777777" w:rsidR="004F1C92" w:rsidRDefault="008B1B7C">
            <w:pPr>
              <w:snapToGrid w:val="0"/>
              <w:spacing w:beforeLines="50" w:before="120" w:after="50"/>
              <w:jc w:val="center"/>
              <w:rPr>
                <w:szCs w:val="21"/>
              </w:rPr>
            </w:pPr>
            <w:r>
              <w:rPr>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7965A253" w14:textId="77777777" w:rsidR="004F1C92" w:rsidRDefault="008B1B7C">
            <w:pPr>
              <w:snapToGrid w:val="0"/>
              <w:spacing w:beforeLines="50" w:before="120" w:after="50"/>
              <w:jc w:val="center"/>
              <w:rPr>
                <w:bCs/>
                <w:szCs w:val="21"/>
              </w:rPr>
            </w:pPr>
            <w:r>
              <w:rPr>
                <w:bCs/>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4B1133A7" w14:textId="77777777" w:rsidR="004F1C92" w:rsidRDefault="008B1B7C">
            <w:pPr>
              <w:snapToGrid w:val="0"/>
              <w:spacing w:beforeLines="50" w:before="120" w:after="50"/>
              <w:jc w:val="center"/>
              <w:rPr>
                <w:bCs/>
                <w:szCs w:val="21"/>
              </w:rPr>
            </w:pPr>
            <w:r>
              <w:rPr>
                <w:bCs/>
                <w:szCs w:val="21"/>
              </w:rPr>
              <w:t>劳动合同编号</w:t>
            </w:r>
          </w:p>
        </w:tc>
      </w:tr>
      <w:tr w:rsidR="004F1C92" w14:paraId="5ABB7921"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45DAC874" w14:textId="77777777" w:rsidR="004F1C92" w:rsidRDefault="004F1C92">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7548DA16" w14:textId="77777777" w:rsidR="004F1C92" w:rsidRDefault="004F1C92">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06E376EE" w14:textId="77777777" w:rsidR="004F1C92" w:rsidRDefault="004F1C92">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5F564287" w14:textId="77777777" w:rsidR="004F1C92" w:rsidRDefault="004F1C92">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0B432C7B" w14:textId="77777777" w:rsidR="004F1C92" w:rsidRDefault="004F1C92">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2B0E32B1" w14:textId="77777777" w:rsidR="004F1C92" w:rsidRDefault="004F1C92">
            <w:pPr>
              <w:snapToGrid w:val="0"/>
              <w:spacing w:beforeLines="50" w:before="120" w:after="50"/>
              <w:rPr>
                <w:szCs w:val="21"/>
              </w:rPr>
            </w:pPr>
          </w:p>
        </w:tc>
      </w:tr>
      <w:tr w:rsidR="004F1C92" w14:paraId="721028C2"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6522D61B" w14:textId="77777777" w:rsidR="004F1C92" w:rsidRDefault="004F1C92">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047CB1F6" w14:textId="77777777" w:rsidR="004F1C92" w:rsidRDefault="004F1C92">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3EC3F047" w14:textId="77777777" w:rsidR="004F1C92" w:rsidRDefault="004F1C92">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7DE59953" w14:textId="77777777" w:rsidR="004F1C92" w:rsidRDefault="004F1C92">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6C37F491" w14:textId="77777777" w:rsidR="004F1C92" w:rsidRDefault="004F1C92">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39AE62C6" w14:textId="77777777" w:rsidR="004F1C92" w:rsidRDefault="004F1C92">
            <w:pPr>
              <w:snapToGrid w:val="0"/>
              <w:spacing w:beforeLines="50" w:before="120" w:after="50"/>
              <w:rPr>
                <w:szCs w:val="21"/>
              </w:rPr>
            </w:pPr>
          </w:p>
        </w:tc>
      </w:tr>
      <w:tr w:rsidR="004F1C92" w14:paraId="6556FF85"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70F88AB7" w14:textId="77777777" w:rsidR="004F1C92" w:rsidRDefault="004F1C92">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09EE9295" w14:textId="77777777" w:rsidR="004F1C92" w:rsidRDefault="004F1C92">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207A1A99" w14:textId="77777777" w:rsidR="004F1C92" w:rsidRDefault="004F1C92">
            <w:pPr>
              <w:pStyle w:val="ac"/>
              <w:snapToGrid w:val="0"/>
              <w:spacing w:beforeLines="50" w:before="120" w:after="50"/>
              <w:ind w:left="5670" w:hanging="42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075B2977" w14:textId="77777777" w:rsidR="004F1C92" w:rsidRDefault="004F1C92">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4F527174" w14:textId="77777777" w:rsidR="004F1C92" w:rsidRDefault="004F1C92">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28D743F6" w14:textId="77777777" w:rsidR="004F1C92" w:rsidRDefault="004F1C92">
            <w:pPr>
              <w:snapToGrid w:val="0"/>
              <w:spacing w:beforeLines="50" w:before="120" w:after="50"/>
              <w:rPr>
                <w:szCs w:val="21"/>
              </w:rPr>
            </w:pPr>
          </w:p>
        </w:tc>
      </w:tr>
    </w:tbl>
    <w:p w14:paraId="55957246" w14:textId="77777777" w:rsidR="004F1C92" w:rsidRDefault="008B1B7C">
      <w:pPr>
        <w:snapToGrid w:val="0"/>
        <w:spacing w:before="50" w:afterLines="50" w:after="120" w:line="440" w:lineRule="exact"/>
        <w:jc w:val="left"/>
        <w:rPr>
          <w:szCs w:val="21"/>
        </w:rPr>
      </w:pPr>
      <w:r>
        <w:rPr>
          <w:szCs w:val="21"/>
        </w:rPr>
        <w:t>注：在填写时，如本表格不适合投标单位的实际情况，可根据本表格式自行填写。</w:t>
      </w:r>
    </w:p>
    <w:p w14:paraId="614DC2EA" w14:textId="77777777" w:rsidR="004F1C92" w:rsidRDefault="008B1B7C">
      <w:pPr>
        <w:rPr>
          <w:spacing w:val="20"/>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7F3B82E4" w14:textId="77777777" w:rsidR="004F1C92" w:rsidRDefault="004F1C92">
      <w:pPr>
        <w:rPr>
          <w:szCs w:val="21"/>
        </w:rPr>
      </w:pPr>
    </w:p>
    <w:p w14:paraId="291956A5" w14:textId="77777777" w:rsidR="004F1C92" w:rsidRDefault="004F1C92">
      <w:pPr>
        <w:rPr>
          <w:szCs w:val="21"/>
        </w:rPr>
      </w:pPr>
    </w:p>
    <w:p w14:paraId="4C1DCE7C" w14:textId="77777777" w:rsidR="004F1C92" w:rsidRDefault="008B1B7C">
      <w:pPr>
        <w:rPr>
          <w:szCs w:val="21"/>
        </w:rPr>
      </w:pPr>
      <w:r>
        <w:rPr>
          <w:szCs w:val="21"/>
        </w:rPr>
        <w:t>9</w:t>
      </w:r>
      <w:r>
        <w:rPr>
          <w:szCs w:val="21"/>
        </w:rPr>
        <w:t>．技术服务、技术培训、售后服务的内容和措施。</w:t>
      </w:r>
    </w:p>
    <w:p w14:paraId="2E873D05" w14:textId="77777777" w:rsidR="004F1C92" w:rsidRDefault="004F1C92">
      <w:pPr>
        <w:rPr>
          <w:szCs w:val="21"/>
        </w:rPr>
      </w:pPr>
    </w:p>
    <w:p w14:paraId="153CB7B8" w14:textId="77777777" w:rsidR="004F1C92" w:rsidRDefault="004F1C92">
      <w:pPr>
        <w:rPr>
          <w:szCs w:val="21"/>
        </w:rPr>
      </w:pPr>
    </w:p>
    <w:p w14:paraId="5560CB95" w14:textId="77777777" w:rsidR="004F1C92" w:rsidRDefault="008B1B7C">
      <w:pPr>
        <w:rPr>
          <w:szCs w:val="21"/>
        </w:rPr>
      </w:pPr>
      <w:r>
        <w:rPr>
          <w:szCs w:val="21"/>
        </w:rPr>
        <w:lastRenderedPageBreak/>
        <w:t>10</w:t>
      </w:r>
      <w:r>
        <w:rPr>
          <w:szCs w:val="21"/>
        </w:rPr>
        <w:t>．供应商对本项目的合理化建议和改进措施。</w:t>
      </w:r>
    </w:p>
    <w:p w14:paraId="7D6F06BD" w14:textId="77777777" w:rsidR="004F1C92" w:rsidRDefault="004F1C92">
      <w:pPr>
        <w:rPr>
          <w:szCs w:val="21"/>
        </w:rPr>
      </w:pPr>
    </w:p>
    <w:p w14:paraId="27628B48" w14:textId="77777777" w:rsidR="004F1C92" w:rsidRDefault="004F1C92">
      <w:pPr>
        <w:rPr>
          <w:szCs w:val="21"/>
        </w:rPr>
      </w:pPr>
    </w:p>
    <w:p w14:paraId="0A85FE22" w14:textId="77777777" w:rsidR="004F1C92" w:rsidRDefault="008B1B7C">
      <w:pPr>
        <w:rPr>
          <w:szCs w:val="21"/>
        </w:rPr>
      </w:pPr>
      <w:r>
        <w:rPr>
          <w:szCs w:val="21"/>
        </w:rPr>
        <w:t>11</w:t>
      </w:r>
      <w:r>
        <w:rPr>
          <w:szCs w:val="21"/>
        </w:rPr>
        <w:t>．供应商需要说明的其他文件和说明。</w:t>
      </w:r>
    </w:p>
    <w:p w14:paraId="517321F0" w14:textId="77777777" w:rsidR="004F1C92" w:rsidRDefault="008B1B7C">
      <w:pPr>
        <w:jc w:val="center"/>
        <w:rPr>
          <w:b/>
          <w:bCs/>
          <w:szCs w:val="21"/>
        </w:rPr>
      </w:pPr>
      <w:r>
        <w:rPr>
          <w:b/>
          <w:szCs w:val="21"/>
        </w:rPr>
        <w:br w:type="page"/>
      </w:r>
    </w:p>
    <w:p w14:paraId="48E9C7E2" w14:textId="77777777" w:rsidR="004F1C92" w:rsidRDefault="008B1B7C">
      <w:pPr>
        <w:snapToGrid w:val="0"/>
        <w:spacing w:beforeLines="50" w:before="120" w:after="50" w:line="440" w:lineRule="exact"/>
        <w:jc w:val="left"/>
        <w:outlineLvl w:val="1"/>
        <w:rPr>
          <w:bCs/>
          <w:sz w:val="24"/>
        </w:rPr>
      </w:pPr>
      <w:r>
        <w:rPr>
          <w:bCs/>
          <w:sz w:val="24"/>
        </w:rPr>
        <w:lastRenderedPageBreak/>
        <w:t>3</w:t>
      </w:r>
      <w:r>
        <w:rPr>
          <w:bCs/>
          <w:sz w:val="24"/>
        </w:rPr>
        <w:t>．投标文件封面参考格式</w:t>
      </w:r>
      <w:r>
        <w:rPr>
          <w:rFonts w:hint="eastAsia"/>
          <w:bCs/>
          <w:sz w:val="24"/>
        </w:rPr>
        <w:t>（报价文件）</w:t>
      </w:r>
      <w:r>
        <w:rPr>
          <w:bCs/>
          <w:sz w:val="24"/>
        </w:rPr>
        <w:t>：</w:t>
      </w:r>
      <w:r>
        <w:rPr>
          <w:bCs/>
          <w:sz w:val="24"/>
        </w:rPr>
        <w:t xml:space="preserve"> </w:t>
      </w:r>
    </w:p>
    <w:p w14:paraId="4BA5FED2" w14:textId="77777777" w:rsidR="004F1C92" w:rsidRDefault="004F1C92">
      <w:pPr>
        <w:snapToGrid w:val="0"/>
        <w:spacing w:before="50" w:afterLines="50" w:after="120" w:line="400" w:lineRule="exact"/>
        <w:jc w:val="left"/>
        <w:rPr>
          <w:bCs/>
          <w:sz w:val="24"/>
        </w:rPr>
      </w:pPr>
    </w:p>
    <w:p w14:paraId="3A2D9056" w14:textId="77777777" w:rsidR="004F1C92" w:rsidRDefault="004F1C92">
      <w:pPr>
        <w:snapToGrid w:val="0"/>
        <w:spacing w:beforeLines="50" w:before="120" w:after="50" w:line="360" w:lineRule="exact"/>
        <w:rPr>
          <w:sz w:val="24"/>
        </w:rPr>
      </w:pPr>
    </w:p>
    <w:p w14:paraId="0107091D" w14:textId="77777777" w:rsidR="004F1C92" w:rsidRDefault="004F1C92">
      <w:pPr>
        <w:snapToGrid w:val="0"/>
        <w:spacing w:beforeLines="50" w:before="120" w:after="50" w:line="360" w:lineRule="exact"/>
        <w:jc w:val="center"/>
        <w:rPr>
          <w:bCs/>
          <w:sz w:val="24"/>
        </w:rPr>
      </w:pPr>
    </w:p>
    <w:p w14:paraId="05F55729" w14:textId="77777777" w:rsidR="004F1C92" w:rsidRDefault="008B1B7C">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301D6729" w14:textId="77777777" w:rsidR="004F1C92" w:rsidRDefault="004F1C92">
      <w:pPr>
        <w:snapToGrid w:val="0"/>
        <w:spacing w:beforeLines="50" w:before="120" w:after="50" w:line="360" w:lineRule="exact"/>
        <w:jc w:val="center"/>
        <w:rPr>
          <w:b/>
          <w:bCs/>
          <w:sz w:val="44"/>
          <w:szCs w:val="44"/>
        </w:rPr>
      </w:pPr>
    </w:p>
    <w:p w14:paraId="730B55C2" w14:textId="77777777" w:rsidR="004F1C92" w:rsidRDefault="004F1C92">
      <w:pPr>
        <w:snapToGrid w:val="0"/>
        <w:spacing w:beforeLines="50" w:before="120" w:after="50" w:line="360" w:lineRule="exact"/>
        <w:jc w:val="center"/>
        <w:rPr>
          <w:b/>
          <w:bCs/>
          <w:sz w:val="44"/>
          <w:szCs w:val="44"/>
        </w:rPr>
      </w:pPr>
    </w:p>
    <w:p w14:paraId="14E5E76E" w14:textId="77777777" w:rsidR="004F1C92" w:rsidRDefault="008B1B7C">
      <w:pPr>
        <w:snapToGrid w:val="0"/>
        <w:spacing w:beforeLines="50" w:before="120" w:after="50" w:line="360" w:lineRule="exact"/>
        <w:jc w:val="center"/>
        <w:rPr>
          <w:b/>
          <w:bCs/>
          <w:sz w:val="44"/>
          <w:szCs w:val="44"/>
        </w:rPr>
      </w:pPr>
      <w:r>
        <w:rPr>
          <w:rFonts w:hint="eastAsia"/>
          <w:b/>
          <w:bCs/>
          <w:sz w:val="44"/>
          <w:szCs w:val="44"/>
        </w:rPr>
        <w:t>报价</w:t>
      </w:r>
      <w:r>
        <w:rPr>
          <w:b/>
          <w:bCs/>
          <w:sz w:val="44"/>
          <w:szCs w:val="44"/>
        </w:rPr>
        <w:t>文件</w:t>
      </w:r>
    </w:p>
    <w:p w14:paraId="52EC3110" w14:textId="77777777" w:rsidR="004F1C92" w:rsidRDefault="004F1C92">
      <w:pPr>
        <w:snapToGrid w:val="0"/>
        <w:spacing w:beforeLines="50" w:before="120" w:after="50" w:line="360" w:lineRule="exact"/>
        <w:rPr>
          <w:bCs/>
          <w:sz w:val="24"/>
        </w:rPr>
      </w:pPr>
    </w:p>
    <w:p w14:paraId="4A23254D" w14:textId="77777777" w:rsidR="004F1C92" w:rsidRDefault="004F1C92">
      <w:pPr>
        <w:snapToGrid w:val="0"/>
        <w:spacing w:beforeLines="50" w:before="120" w:after="50" w:line="360" w:lineRule="exact"/>
        <w:rPr>
          <w:bCs/>
          <w:sz w:val="24"/>
        </w:rPr>
      </w:pPr>
    </w:p>
    <w:p w14:paraId="415AE9CB" w14:textId="77777777" w:rsidR="004F1C92" w:rsidRDefault="004F1C92">
      <w:pPr>
        <w:snapToGrid w:val="0"/>
        <w:spacing w:beforeLines="50" w:before="120" w:after="50" w:line="360" w:lineRule="exact"/>
        <w:rPr>
          <w:bCs/>
          <w:sz w:val="24"/>
        </w:rPr>
      </w:pPr>
    </w:p>
    <w:p w14:paraId="57C7DD06" w14:textId="77777777" w:rsidR="004F1C92" w:rsidRDefault="008B1B7C">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29770593" w14:textId="77777777" w:rsidR="004F1C92" w:rsidRDefault="008B1B7C">
      <w:pPr>
        <w:snapToGrid w:val="0"/>
        <w:spacing w:beforeLines="50" w:before="120" w:after="50" w:line="360" w:lineRule="exact"/>
        <w:ind w:firstLineChars="300" w:firstLine="720"/>
        <w:rPr>
          <w:bCs/>
          <w:sz w:val="24"/>
        </w:rPr>
      </w:pPr>
      <w:r>
        <w:rPr>
          <w:bCs/>
          <w:sz w:val="24"/>
        </w:rPr>
        <w:t>项目编号：</w:t>
      </w:r>
    </w:p>
    <w:p w14:paraId="561D9C70" w14:textId="77777777" w:rsidR="004F1C92" w:rsidRDefault="008B1B7C">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49074BD4" w14:textId="77777777" w:rsidR="004F1C92" w:rsidRDefault="008B1B7C">
      <w:pPr>
        <w:snapToGrid w:val="0"/>
        <w:spacing w:beforeLines="50" w:before="120" w:after="50" w:line="360" w:lineRule="exact"/>
        <w:ind w:firstLineChars="300" w:firstLine="720"/>
        <w:rPr>
          <w:bCs/>
          <w:sz w:val="24"/>
        </w:rPr>
      </w:pPr>
      <w:r>
        <w:rPr>
          <w:bCs/>
          <w:sz w:val="24"/>
        </w:rPr>
        <w:t>供应商名称：</w:t>
      </w:r>
    </w:p>
    <w:p w14:paraId="37F4E75F" w14:textId="77777777" w:rsidR="004F1C92" w:rsidRDefault="008B1B7C">
      <w:pPr>
        <w:snapToGrid w:val="0"/>
        <w:spacing w:beforeLines="50" w:before="120" w:after="50" w:line="360" w:lineRule="exact"/>
        <w:ind w:firstLineChars="300" w:firstLine="720"/>
        <w:rPr>
          <w:bCs/>
          <w:sz w:val="24"/>
        </w:rPr>
      </w:pPr>
      <w:r>
        <w:rPr>
          <w:bCs/>
          <w:sz w:val="24"/>
        </w:rPr>
        <w:t>供应商地址：</w:t>
      </w:r>
    </w:p>
    <w:p w14:paraId="495CFBCE" w14:textId="77777777" w:rsidR="004F1C92" w:rsidRDefault="004F1C92">
      <w:pPr>
        <w:snapToGrid w:val="0"/>
        <w:spacing w:beforeLines="50" w:before="120" w:after="50" w:line="360" w:lineRule="exact"/>
        <w:ind w:firstLineChars="300" w:firstLine="720"/>
        <w:rPr>
          <w:bCs/>
          <w:sz w:val="24"/>
        </w:rPr>
      </w:pPr>
    </w:p>
    <w:p w14:paraId="0F34F4F1" w14:textId="77777777" w:rsidR="004F1C92" w:rsidRDefault="004F1C92">
      <w:pPr>
        <w:pStyle w:val="a0"/>
        <w:snapToGrid w:val="0"/>
        <w:spacing w:before="50" w:after="50" w:line="360" w:lineRule="exact"/>
        <w:ind w:firstLineChars="400" w:firstLine="960"/>
        <w:rPr>
          <w:bCs/>
          <w:sz w:val="24"/>
          <w:szCs w:val="24"/>
        </w:rPr>
      </w:pPr>
    </w:p>
    <w:p w14:paraId="7DA572A0" w14:textId="77777777" w:rsidR="004F1C92" w:rsidRDefault="008B1B7C">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4F2B635A" w14:textId="77777777" w:rsidR="004F1C92" w:rsidRDefault="008B1B7C">
      <w:r>
        <w:br w:type="page"/>
      </w:r>
    </w:p>
    <w:p w14:paraId="4E8F5E05" w14:textId="77777777" w:rsidR="004F1C92" w:rsidRDefault="004F1C92">
      <w:pPr>
        <w:widowControl/>
        <w:jc w:val="left"/>
        <w:rPr>
          <w:b/>
          <w:bCs/>
          <w:szCs w:val="21"/>
        </w:rPr>
      </w:pPr>
    </w:p>
    <w:p w14:paraId="6D16B5FD" w14:textId="77777777" w:rsidR="004F1C92" w:rsidRDefault="004F1C92">
      <w:pPr>
        <w:jc w:val="center"/>
        <w:rPr>
          <w:b/>
          <w:bCs/>
          <w:szCs w:val="21"/>
        </w:rPr>
      </w:pPr>
    </w:p>
    <w:p w14:paraId="1B509264" w14:textId="77777777" w:rsidR="004F1C92" w:rsidRDefault="008B1B7C">
      <w:pPr>
        <w:jc w:val="center"/>
        <w:rPr>
          <w:sz w:val="28"/>
          <w:szCs w:val="28"/>
        </w:rPr>
      </w:pPr>
      <w:r>
        <w:rPr>
          <w:sz w:val="28"/>
          <w:szCs w:val="28"/>
        </w:rPr>
        <w:t>第三部分</w:t>
      </w:r>
      <w:r>
        <w:rPr>
          <w:sz w:val="28"/>
          <w:szCs w:val="28"/>
        </w:rPr>
        <w:t xml:space="preserve"> </w:t>
      </w:r>
      <w:r>
        <w:rPr>
          <w:sz w:val="28"/>
          <w:szCs w:val="28"/>
        </w:rPr>
        <w:t>报价文件</w:t>
      </w:r>
    </w:p>
    <w:p w14:paraId="7D0CB3F5" w14:textId="77777777" w:rsidR="004F1C92" w:rsidRDefault="004F1C92">
      <w:pPr>
        <w:jc w:val="center"/>
        <w:rPr>
          <w:b/>
          <w:bCs/>
          <w:szCs w:val="21"/>
        </w:rPr>
      </w:pPr>
    </w:p>
    <w:p w14:paraId="6B60AF98" w14:textId="77777777" w:rsidR="004F1C92" w:rsidRDefault="008B1B7C">
      <w:bookmarkStart w:id="181" w:name="_Hlk19115777"/>
      <w:r>
        <w:t>1</w:t>
      </w:r>
      <w:r>
        <w:t>．投标函格式：</w:t>
      </w:r>
    </w:p>
    <w:p w14:paraId="773D4224" w14:textId="77777777" w:rsidR="004F1C92" w:rsidRDefault="004F1C92">
      <w:pPr>
        <w:jc w:val="center"/>
        <w:rPr>
          <w:b/>
          <w:szCs w:val="21"/>
        </w:rPr>
      </w:pPr>
    </w:p>
    <w:p w14:paraId="041F5CE3" w14:textId="77777777" w:rsidR="004F1C92" w:rsidRDefault="008B1B7C">
      <w:pPr>
        <w:jc w:val="center"/>
        <w:rPr>
          <w:b/>
          <w:szCs w:val="21"/>
        </w:rPr>
      </w:pPr>
      <w:r>
        <w:rPr>
          <w:b/>
          <w:szCs w:val="21"/>
        </w:rPr>
        <w:t>投</w:t>
      </w:r>
      <w:r>
        <w:rPr>
          <w:b/>
          <w:szCs w:val="21"/>
        </w:rPr>
        <w:t xml:space="preserve"> </w:t>
      </w:r>
      <w:r>
        <w:rPr>
          <w:b/>
          <w:szCs w:val="21"/>
        </w:rPr>
        <w:t>标</w:t>
      </w:r>
      <w:r>
        <w:rPr>
          <w:b/>
          <w:szCs w:val="21"/>
        </w:rPr>
        <w:t xml:space="preserve"> </w:t>
      </w:r>
      <w:r>
        <w:rPr>
          <w:b/>
          <w:szCs w:val="21"/>
        </w:rPr>
        <w:t>函</w:t>
      </w:r>
    </w:p>
    <w:p w14:paraId="423B230B" w14:textId="77777777" w:rsidR="004F1C92" w:rsidRDefault="004F1C92">
      <w:pPr>
        <w:rPr>
          <w:b/>
          <w:szCs w:val="21"/>
        </w:rPr>
      </w:pPr>
    </w:p>
    <w:p w14:paraId="71BC27C6" w14:textId="77777777" w:rsidR="004F1C92" w:rsidRDefault="008B1B7C">
      <w:pPr>
        <w:spacing w:line="360" w:lineRule="auto"/>
        <w:rPr>
          <w:szCs w:val="21"/>
        </w:rPr>
      </w:pPr>
      <w:r>
        <w:rPr>
          <w:szCs w:val="21"/>
        </w:rPr>
        <w:t>致：</w:t>
      </w:r>
      <w:bookmarkStart w:id="182" w:name="_Hlk19051378"/>
      <w:r>
        <w:rPr>
          <w:szCs w:val="21"/>
        </w:rPr>
        <w:t>_</w:t>
      </w:r>
      <w:r>
        <w:rPr>
          <w:i/>
          <w:iCs/>
          <w:szCs w:val="21"/>
          <w:u w:val="single"/>
        </w:rPr>
        <w:t>（采购</w:t>
      </w:r>
      <w:r>
        <w:rPr>
          <w:rFonts w:hint="eastAsia"/>
          <w:i/>
          <w:iCs/>
          <w:szCs w:val="21"/>
          <w:u w:val="single"/>
        </w:rPr>
        <w:t>人</w:t>
      </w:r>
      <w:r>
        <w:rPr>
          <w:i/>
          <w:iCs/>
          <w:szCs w:val="21"/>
          <w:u w:val="single"/>
        </w:rPr>
        <w:t>名称）</w:t>
      </w:r>
      <w:r>
        <w:rPr>
          <w:i/>
          <w:iCs/>
          <w:szCs w:val="21"/>
        </w:rPr>
        <w:t>_</w:t>
      </w:r>
      <w:bookmarkEnd w:id="182"/>
      <w:r>
        <w:rPr>
          <w:szCs w:val="21"/>
        </w:rPr>
        <w:t>：</w:t>
      </w:r>
    </w:p>
    <w:p w14:paraId="5A4EBB68" w14:textId="77777777" w:rsidR="004F1C92" w:rsidRDefault="008B1B7C">
      <w:pPr>
        <w:spacing w:line="360" w:lineRule="auto"/>
        <w:ind w:firstLineChars="200" w:firstLine="420"/>
        <w:rPr>
          <w:szCs w:val="21"/>
        </w:rPr>
      </w:pPr>
      <w:r>
        <w:rPr>
          <w:szCs w:val="21"/>
        </w:rPr>
        <w:t>我方已仔细研究了</w:t>
      </w:r>
      <w:bookmarkStart w:id="183" w:name="_Hlk19051388"/>
      <w:r>
        <w:rPr>
          <w:rFonts w:hint="eastAsia"/>
          <w:i/>
          <w:iCs/>
          <w:szCs w:val="21"/>
          <w:u w:val="single"/>
        </w:rPr>
        <w:t>（项目名称）</w:t>
      </w:r>
      <w:bookmarkEnd w:id="183"/>
      <w:r>
        <w:rPr>
          <w:szCs w:val="21"/>
        </w:rPr>
        <w:t>的招标文件的全部内容。签字代表</w:t>
      </w:r>
      <w:bookmarkStart w:id="184" w:name="_Hlk19051393"/>
      <w:r>
        <w:rPr>
          <w:rFonts w:hint="eastAsia"/>
          <w:i/>
          <w:iCs/>
          <w:szCs w:val="21"/>
          <w:u w:val="single"/>
        </w:rPr>
        <w:t>（授权代表姓名）</w:t>
      </w:r>
      <w:bookmarkEnd w:id="184"/>
      <w:r>
        <w:rPr>
          <w:szCs w:val="21"/>
        </w:rPr>
        <w:t>经正式授权并代表供应商</w:t>
      </w:r>
      <w:r>
        <w:rPr>
          <w:szCs w:val="21"/>
        </w:rPr>
        <w:t>_</w:t>
      </w:r>
      <w:bookmarkStart w:id="185" w:name="_Hlk19051402"/>
      <w:r>
        <w:rPr>
          <w:i/>
          <w:iCs/>
          <w:szCs w:val="21"/>
          <w:u w:val="single"/>
        </w:rPr>
        <w:t>（供应商名称）</w:t>
      </w:r>
      <w:bookmarkEnd w:id="185"/>
      <w:r>
        <w:rPr>
          <w:szCs w:val="21"/>
        </w:rPr>
        <w:t>提交投标文件</w:t>
      </w:r>
      <w:r>
        <w:rPr>
          <w:rFonts w:hint="eastAsia"/>
          <w:szCs w:val="21"/>
        </w:rPr>
        <w:t>。</w:t>
      </w:r>
    </w:p>
    <w:p w14:paraId="197874F4" w14:textId="77777777" w:rsidR="004F1C92" w:rsidRDefault="008B1B7C">
      <w:pPr>
        <w:spacing w:line="360" w:lineRule="auto"/>
        <w:ind w:firstLineChars="200" w:firstLine="420"/>
        <w:rPr>
          <w:szCs w:val="21"/>
        </w:rPr>
      </w:pPr>
      <w:r>
        <w:rPr>
          <w:szCs w:val="21"/>
        </w:rPr>
        <w:t>据此函，签字代表宣布同意如下：</w:t>
      </w:r>
    </w:p>
    <w:p w14:paraId="3D2B64E5" w14:textId="77777777" w:rsidR="004F1C92" w:rsidRDefault="008B1B7C">
      <w:pPr>
        <w:spacing w:line="360" w:lineRule="auto"/>
        <w:rPr>
          <w:szCs w:val="21"/>
        </w:rPr>
      </w:pPr>
      <w:r>
        <w:rPr>
          <w:szCs w:val="21"/>
        </w:rPr>
        <w:t>（</w:t>
      </w:r>
      <w:r>
        <w:rPr>
          <w:szCs w:val="21"/>
        </w:rPr>
        <w:t>1</w:t>
      </w:r>
      <w:r>
        <w:rPr>
          <w:szCs w:val="21"/>
        </w:rPr>
        <w:t>）</w:t>
      </w:r>
      <w:r>
        <w:rPr>
          <w:rFonts w:hint="eastAsia"/>
          <w:szCs w:val="21"/>
        </w:rPr>
        <w:t>我方</w:t>
      </w:r>
      <w:r>
        <w:rPr>
          <w:szCs w:val="21"/>
        </w:rPr>
        <w:t>已详细审查全部</w:t>
      </w:r>
      <w:r>
        <w:rPr>
          <w:szCs w:val="21"/>
        </w:rPr>
        <w:t>“</w:t>
      </w:r>
      <w:r>
        <w:rPr>
          <w:szCs w:val="21"/>
        </w:rPr>
        <w:t>招标文件</w:t>
      </w:r>
      <w:r>
        <w:rPr>
          <w:szCs w:val="21"/>
        </w:rPr>
        <w:t>”</w:t>
      </w:r>
      <w:r>
        <w:rPr>
          <w:szCs w:val="21"/>
        </w:rPr>
        <w:t>，包括修改文件（如有的话）以及全部参考资料和有关附件，已经了解我方对于招标文件、采购过程、采购结果有依法进行询问、质疑、投诉的权利及相关渠道和要求。</w:t>
      </w:r>
    </w:p>
    <w:p w14:paraId="44CA7E22" w14:textId="77777777" w:rsidR="004F1C92" w:rsidRDefault="008B1B7C">
      <w:pPr>
        <w:spacing w:line="360" w:lineRule="auto"/>
        <w:rPr>
          <w:szCs w:val="21"/>
        </w:rPr>
      </w:pPr>
      <w:r>
        <w:rPr>
          <w:szCs w:val="21"/>
        </w:rPr>
        <w:t>（</w:t>
      </w:r>
      <w:r>
        <w:rPr>
          <w:szCs w:val="21"/>
        </w:rPr>
        <w:t>2</w:t>
      </w:r>
      <w:r>
        <w:rPr>
          <w:szCs w:val="21"/>
        </w:rPr>
        <w:t>）</w:t>
      </w:r>
      <w:r>
        <w:rPr>
          <w:rFonts w:hint="eastAsia"/>
          <w:szCs w:val="21"/>
        </w:rPr>
        <w:t>我方</w:t>
      </w:r>
      <w:r>
        <w:rPr>
          <w:szCs w:val="21"/>
        </w:rPr>
        <w:t>在投标之前已经与贵方进行了充分的沟通，完全理解并接受招标文件的各项规定和要求，对招标文件的合理性、合法性不再有异议。</w:t>
      </w:r>
    </w:p>
    <w:p w14:paraId="2755A922" w14:textId="77777777" w:rsidR="004F1C92" w:rsidRDefault="008B1B7C">
      <w:pPr>
        <w:spacing w:line="360" w:lineRule="auto"/>
        <w:rPr>
          <w:szCs w:val="21"/>
        </w:rPr>
      </w:pPr>
      <w:r>
        <w:rPr>
          <w:szCs w:val="21"/>
        </w:rPr>
        <w:t>（</w:t>
      </w:r>
      <w:r>
        <w:rPr>
          <w:szCs w:val="21"/>
        </w:rPr>
        <w:t>3</w:t>
      </w:r>
      <w:r>
        <w:rPr>
          <w:szCs w:val="21"/>
        </w:rPr>
        <w:t>）</w:t>
      </w:r>
      <w:r>
        <w:rPr>
          <w:rFonts w:hint="eastAsia"/>
          <w:szCs w:val="21"/>
        </w:rPr>
        <w:t>我方承诺本投标有效期为第三章供应商须知规定的期限。</w:t>
      </w:r>
    </w:p>
    <w:p w14:paraId="1C463B78" w14:textId="77777777" w:rsidR="004F1C92" w:rsidRDefault="008B1B7C">
      <w:pPr>
        <w:spacing w:line="360" w:lineRule="auto"/>
        <w:rPr>
          <w:szCs w:val="21"/>
        </w:rPr>
      </w:pPr>
      <w:r>
        <w:rPr>
          <w:szCs w:val="21"/>
        </w:rPr>
        <w:t>（</w:t>
      </w:r>
      <w:r>
        <w:rPr>
          <w:szCs w:val="21"/>
        </w:rPr>
        <w:t>4</w:t>
      </w:r>
      <w:r>
        <w:rPr>
          <w:szCs w:val="21"/>
        </w:rPr>
        <w:t>）如中标，本投标文件至本项目合同履行完毕止均保持有效，</w:t>
      </w:r>
      <w:r>
        <w:rPr>
          <w:rFonts w:hint="eastAsia"/>
          <w:szCs w:val="21"/>
        </w:rPr>
        <w:t>我方</w:t>
      </w:r>
      <w:r>
        <w:rPr>
          <w:szCs w:val="21"/>
        </w:rPr>
        <w:t>将按</w:t>
      </w:r>
      <w:r>
        <w:rPr>
          <w:szCs w:val="21"/>
        </w:rPr>
        <w:t>“</w:t>
      </w:r>
      <w:r>
        <w:rPr>
          <w:szCs w:val="21"/>
        </w:rPr>
        <w:t>招标文件</w:t>
      </w:r>
      <w:r>
        <w:rPr>
          <w:szCs w:val="21"/>
        </w:rPr>
        <w:t>”</w:t>
      </w:r>
      <w:r>
        <w:rPr>
          <w:szCs w:val="21"/>
        </w:rPr>
        <w:t>及政府采购法律、法规的规定履行合同责任和义务</w:t>
      </w:r>
      <w:r>
        <w:rPr>
          <w:rFonts w:hint="eastAsia"/>
          <w:szCs w:val="21"/>
        </w:rPr>
        <w:t>，并承诺</w:t>
      </w:r>
      <w:r>
        <w:rPr>
          <w:szCs w:val="21"/>
        </w:rPr>
        <w:t>不分包及转包他人。</w:t>
      </w:r>
    </w:p>
    <w:p w14:paraId="4D643453" w14:textId="77777777" w:rsidR="004F1C92" w:rsidRDefault="008B1B7C">
      <w:pPr>
        <w:spacing w:line="360" w:lineRule="auto"/>
        <w:rPr>
          <w:szCs w:val="21"/>
        </w:rPr>
      </w:pPr>
      <w:r>
        <w:rPr>
          <w:szCs w:val="21"/>
        </w:rPr>
        <w:t>（</w:t>
      </w:r>
      <w:r>
        <w:rPr>
          <w:szCs w:val="21"/>
        </w:rPr>
        <w:t>5</w:t>
      </w:r>
      <w:r>
        <w:rPr>
          <w:szCs w:val="21"/>
        </w:rPr>
        <w:t>）</w:t>
      </w:r>
      <w:r>
        <w:rPr>
          <w:rFonts w:hint="eastAsia"/>
          <w:szCs w:val="21"/>
        </w:rPr>
        <w:t>我方</w:t>
      </w:r>
      <w:r>
        <w:rPr>
          <w:szCs w:val="21"/>
        </w:rPr>
        <w:t>同意按照贵方要求提供与投标有关的一切数据或资料。</w:t>
      </w:r>
    </w:p>
    <w:p w14:paraId="183823CE" w14:textId="77777777" w:rsidR="004F1C92" w:rsidRDefault="008B1B7C">
      <w:pPr>
        <w:spacing w:line="360" w:lineRule="auto"/>
        <w:rPr>
          <w:szCs w:val="21"/>
        </w:rPr>
      </w:pPr>
      <w:r>
        <w:rPr>
          <w:szCs w:val="21"/>
        </w:rPr>
        <w:t>（</w:t>
      </w:r>
      <w:r>
        <w:rPr>
          <w:szCs w:val="21"/>
        </w:rPr>
        <w:t>6</w:t>
      </w:r>
      <w:r>
        <w:rPr>
          <w:szCs w:val="21"/>
        </w:rPr>
        <w:t>）与本项目有关的一切正式往来信函请寄：</w:t>
      </w:r>
    </w:p>
    <w:p w14:paraId="3CC24C89" w14:textId="77777777" w:rsidR="004F1C92" w:rsidRDefault="008B1B7C">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w:t>
      </w:r>
      <w:r>
        <w:rPr>
          <w:szCs w:val="21"/>
        </w:rPr>
        <w:t>电话：</w:t>
      </w:r>
      <w:r>
        <w:rPr>
          <w:szCs w:val="21"/>
          <w:u w:val="single"/>
        </w:rPr>
        <w:t xml:space="preserve">            </w:t>
      </w:r>
    </w:p>
    <w:p w14:paraId="04FEEE2D" w14:textId="77777777" w:rsidR="004F1C92" w:rsidRDefault="008B1B7C">
      <w:pPr>
        <w:spacing w:line="360" w:lineRule="auto"/>
        <w:rPr>
          <w:szCs w:val="21"/>
        </w:rPr>
      </w:pPr>
      <w:r>
        <w:rPr>
          <w:szCs w:val="21"/>
        </w:rPr>
        <w:t>传真：</w:t>
      </w:r>
      <w:r>
        <w:rPr>
          <w:szCs w:val="21"/>
          <w:u w:val="single"/>
        </w:rPr>
        <w:t xml:space="preserve">           </w:t>
      </w:r>
      <w:r>
        <w:rPr>
          <w:szCs w:val="21"/>
        </w:rPr>
        <w:t xml:space="preserve">  </w:t>
      </w:r>
    </w:p>
    <w:p w14:paraId="4303F5FC" w14:textId="77777777" w:rsidR="004F1C92" w:rsidRDefault="008B1B7C">
      <w:pPr>
        <w:spacing w:line="360" w:lineRule="auto"/>
        <w:rPr>
          <w:szCs w:val="21"/>
        </w:rPr>
      </w:pPr>
      <w:r>
        <w:rPr>
          <w:szCs w:val="21"/>
        </w:rPr>
        <w:t>供应商代表姓名</w:t>
      </w:r>
      <w:r>
        <w:rPr>
          <w:szCs w:val="21"/>
          <w:u w:val="single"/>
        </w:rPr>
        <w:t xml:space="preserve">         </w:t>
      </w:r>
      <w:r>
        <w:rPr>
          <w:szCs w:val="21"/>
        </w:rPr>
        <w:t xml:space="preserve">  </w:t>
      </w:r>
      <w:r>
        <w:rPr>
          <w:szCs w:val="21"/>
        </w:rPr>
        <w:t>职务：</w:t>
      </w:r>
      <w:r>
        <w:rPr>
          <w:szCs w:val="21"/>
          <w:u w:val="single"/>
        </w:rPr>
        <w:t xml:space="preserve">         </w:t>
      </w:r>
      <w:r>
        <w:rPr>
          <w:szCs w:val="21"/>
        </w:rPr>
        <w:t xml:space="preserve">    </w:t>
      </w:r>
      <w:r>
        <w:rPr>
          <w:rFonts w:hint="eastAsia"/>
          <w:szCs w:val="21"/>
        </w:rPr>
        <w:t>邮箱：</w:t>
      </w:r>
      <w:r>
        <w:rPr>
          <w:rFonts w:hint="eastAsia"/>
          <w:szCs w:val="21"/>
          <w:u w:val="single"/>
        </w:rPr>
        <w:t xml:space="preserve"> </w:t>
      </w:r>
      <w:r>
        <w:rPr>
          <w:szCs w:val="21"/>
          <w:u w:val="single"/>
        </w:rPr>
        <w:t xml:space="preserve">             </w:t>
      </w:r>
      <w:r>
        <w:rPr>
          <w:szCs w:val="21"/>
        </w:rPr>
        <w:t xml:space="preserve"> </w:t>
      </w:r>
    </w:p>
    <w:bookmarkEnd w:id="181"/>
    <w:p w14:paraId="0A00A2E3" w14:textId="77777777" w:rsidR="004F1C92" w:rsidRDefault="004F1C92">
      <w:pPr>
        <w:spacing w:line="360" w:lineRule="auto"/>
        <w:rPr>
          <w:szCs w:val="21"/>
        </w:rPr>
      </w:pPr>
    </w:p>
    <w:p w14:paraId="557585E0" w14:textId="77777777" w:rsidR="004F1C92" w:rsidRDefault="004F1C92">
      <w:pPr>
        <w:spacing w:line="360" w:lineRule="auto"/>
        <w:rPr>
          <w:szCs w:val="21"/>
        </w:rPr>
      </w:pPr>
    </w:p>
    <w:p w14:paraId="189DD10C" w14:textId="77777777" w:rsidR="004F1C92" w:rsidRDefault="008B1B7C">
      <w:pPr>
        <w:spacing w:line="360" w:lineRule="auto"/>
        <w:rPr>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r>
        <w:rPr>
          <w:szCs w:val="21"/>
        </w:rPr>
        <w:t xml:space="preserve">        </w:t>
      </w:r>
    </w:p>
    <w:p w14:paraId="796977B2" w14:textId="77777777" w:rsidR="004F1C92" w:rsidRDefault="004F1C92">
      <w:pPr>
        <w:spacing w:line="360" w:lineRule="auto"/>
        <w:rPr>
          <w:szCs w:val="21"/>
        </w:rPr>
      </w:pPr>
    </w:p>
    <w:p w14:paraId="5E21ECA9" w14:textId="77777777" w:rsidR="004F1C92" w:rsidRDefault="008B1B7C">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680F91E" w14:textId="77777777" w:rsidR="004F1C92" w:rsidRDefault="008B1B7C">
      <w:r>
        <w:rPr>
          <w:b/>
          <w:szCs w:val="21"/>
        </w:rPr>
        <w:br w:type="page"/>
      </w:r>
      <w:r>
        <w:lastRenderedPageBreak/>
        <w:t>2</w:t>
      </w:r>
      <w:r>
        <w:t>．投标报价明细表格式：</w:t>
      </w:r>
    </w:p>
    <w:p w14:paraId="2CE1D90E" w14:textId="77777777" w:rsidR="004F1C92" w:rsidRDefault="004F1C92"/>
    <w:p w14:paraId="6F50A9CD" w14:textId="77777777" w:rsidR="004F1C92" w:rsidRDefault="008B1B7C">
      <w:pPr>
        <w:jc w:val="center"/>
        <w:rPr>
          <w:b/>
          <w:szCs w:val="21"/>
        </w:rPr>
      </w:pPr>
      <w:bookmarkStart w:id="186" w:name="_Hlk88990717"/>
      <w:r>
        <w:rPr>
          <w:b/>
          <w:szCs w:val="21"/>
        </w:rPr>
        <w:t>投标报价明细表</w:t>
      </w:r>
    </w:p>
    <w:p w14:paraId="048F14C3" w14:textId="77777777" w:rsidR="004F1C92" w:rsidRDefault="008B1B7C">
      <w:pPr>
        <w:ind w:firstLineChars="1150" w:firstLine="2415"/>
        <w:rPr>
          <w:szCs w:val="21"/>
        </w:rPr>
      </w:pPr>
      <w:r>
        <w:rPr>
          <w:szCs w:val="21"/>
        </w:rPr>
        <w:t xml:space="preserve">                                    </w:t>
      </w:r>
      <w:r>
        <w:rPr>
          <w:szCs w:val="21"/>
        </w:rPr>
        <w:t>金额单位：人民币（元）</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672"/>
        <w:gridCol w:w="455"/>
        <w:gridCol w:w="1275"/>
        <w:gridCol w:w="843"/>
        <w:gridCol w:w="354"/>
        <w:gridCol w:w="930"/>
        <w:gridCol w:w="296"/>
        <w:gridCol w:w="838"/>
        <w:gridCol w:w="864"/>
        <w:gridCol w:w="531"/>
        <w:gridCol w:w="603"/>
        <w:gridCol w:w="271"/>
        <w:gridCol w:w="1135"/>
        <w:gridCol w:w="10"/>
        <w:gridCol w:w="286"/>
        <w:gridCol w:w="1122"/>
        <w:gridCol w:w="10"/>
      </w:tblGrid>
      <w:tr w:rsidR="004F1C92" w14:paraId="11A10A78" w14:textId="77777777">
        <w:trPr>
          <w:gridAfter w:val="1"/>
          <w:wAfter w:w="10" w:type="dxa"/>
          <w:jc w:val="center"/>
        </w:trPr>
        <w:tc>
          <w:tcPr>
            <w:tcW w:w="428" w:type="dxa"/>
            <w:tcBorders>
              <w:top w:val="single" w:sz="4" w:space="0" w:color="auto"/>
              <w:left w:val="single" w:sz="4" w:space="0" w:color="auto"/>
              <w:bottom w:val="single" w:sz="4" w:space="0" w:color="auto"/>
              <w:right w:val="single" w:sz="4" w:space="0" w:color="auto"/>
            </w:tcBorders>
            <w:vAlign w:val="center"/>
          </w:tcPr>
          <w:p w14:paraId="001C36EA" w14:textId="77777777" w:rsidR="004F1C92" w:rsidRDefault="008B1B7C">
            <w:pPr>
              <w:pStyle w:val="ab"/>
              <w:wordWrap w:val="0"/>
              <w:snapToGrid w:val="0"/>
              <w:jc w:val="center"/>
              <w:rPr>
                <w:rFonts w:hAnsi="宋体" w:cs="宋体"/>
                <w:snapToGrid w:val="0"/>
                <w:kern w:val="0"/>
              </w:rPr>
            </w:pPr>
            <w:r>
              <w:rPr>
                <w:rFonts w:hAnsi="宋体" w:cs="宋体" w:hint="eastAsia"/>
                <w:spacing w:val="-20"/>
              </w:rPr>
              <w:t>序号</w:t>
            </w:r>
          </w:p>
        </w:tc>
        <w:tc>
          <w:tcPr>
            <w:tcW w:w="1127" w:type="dxa"/>
            <w:gridSpan w:val="2"/>
            <w:tcBorders>
              <w:top w:val="single" w:sz="4" w:space="0" w:color="auto"/>
              <w:left w:val="single" w:sz="4" w:space="0" w:color="auto"/>
              <w:right w:val="single" w:sz="4" w:space="0" w:color="auto"/>
            </w:tcBorders>
            <w:vAlign w:val="center"/>
          </w:tcPr>
          <w:p w14:paraId="557359B7" w14:textId="77777777" w:rsidR="004F1C92" w:rsidRDefault="008B1B7C">
            <w:pPr>
              <w:wordWrap w:val="0"/>
              <w:topLinePunct/>
              <w:spacing w:line="240" w:lineRule="exact"/>
              <w:jc w:val="center"/>
              <w:rPr>
                <w:rFonts w:ascii="宋体" w:hAnsi="宋体" w:cs="宋体"/>
                <w:szCs w:val="21"/>
              </w:rPr>
            </w:pPr>
            <w:r>
              <w:rPr>
                <w:rFonts w:ascii="宋体" w:hAnsi="宋体" w:cs="宋体" w:hint="eastAsia"/>
                <w:szCs w:val="21"/>
              </w:rPr>
              <w:t>物品名称（如为医疗器械，应填写药监注册或备案名称）</w:t>
            </w:r>
          </w:p>
        </w:tc>
        <w:tc>
          <w:tcPr>
            <w:tcW w:w="1275" w:type="dxa"/>
            <w:tcBorders>
              <w:top w:val="single" w:sz="4" w:space="0" w:color="auto"/>
              <w:left w:val="single" w:sz="4" w:space="0" w:color="auto"/>
              <w:right w:val="single" w:sz="4" w:space="0" w:color="auto"/>
            </w:tcBorders>
            <w:vAlign w:val="center"/>
          </w:tcPr>
          <w:p w14:paraId="4545AFDA" w14:textId="77777777" w:rsidR="004F1C92" w:rsidRDefault="008B1B7C">
            <w:pPr>
              <w:wordWrap w:val="0"/>
              <w:topLinePunct/>
              <w:spacing w:line="240" w:lineRule="exact"/>
              <w:jc w:val="center"/>
              <w:rPr>
                <w:rFonts w:ascii="宋体" w:hAnsi="宋体" w:cs="宋体"/>
                <w:snapToGrid w:val="0"/>
                <w:szCs w:val="21"/>
              </w:rPr>
            </w:pPr>
            <w:r>
              <w:rPr>
                <w:rFonts w:ascii="宋体" w:hAnsi="宋体" w:cs="宋体" w:hint="eastAsia"/>
                <w:snapToGrid w:val="0"/>
                <w:szCs w:val="21"/>
              </w:rPr>
              <w:t>配置明细</w:t>
            </w:r>
          </w:p>
        </w:tc>
        <w:tc>
          <w:tcPr>
            <w:tcW w:w="843" w:type="dxa"/>
            <w:tcBorders>
              <w:top w:val="single" w:sz="4" w:space="0" w:color="auto"/>
              <w:left w:val="single" w:sz="4" w:space="0" w:color="auto"/>
              <w:bottom w:val="single" w:sz="4" w:space="0" w:color="auto"/>
              <w:right w:val="single" w:sz="4" w:space="0" w:color="auto"/>
            </w:tcBorders>
            <w:vAlign w:val="center"/>
          </w:tcPr>
          <w:p w14:paraId="1D78156A" w14:textId="77777777" w:rsidR="004F1C92" w:rsidRDefault="008B1B7C">
            <w:pPr>
              <w:spacing w:line="240" w:lineRule="exact"/>
              <w:jc w:val="center"/>
              <w:rPr>
                <w:rFonts w:ascii="宋体" w:hAnsi="宋体" w:cs="宋体"/>
                <w:snapToGrid w:val="0"/>
                <w:szCs w:val="21"/>
              </w:rPr>
            </w:pPr>
            <w:r>
              <w:rPr>
                <w:rFonts w:ascii="宋体" w:hAnsi="宋体" w:cs="宋体" w:hint="eastAsia"/>
                <w:szCs w:val="21"/>
              </w:rPr>
              <w:t>国别</w:t>
            </w: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22DA4778" w14:textId="77777777" w:rsidR="004F1C92" w:rsidRDefault="008B1B7C">
            <w:pPr>
              <w:spacing w:line="240" w:lineRule="exact"/>
              <w:jc w:val="center"/>
              <w:rPr>
                <w:rFonts w:ascii="宋体" w:hAnsi="宋体" w:cs="宋体"/>
                <w:snapToGrid w:val="0"/>
                <w:szCs w:val="21"/>
              </w:rPr>
            </w:pPr>
            <w:r>
              <w:rPr>
                <w:rFonts w:ascii="宋体" w:hAnsi="宋体" w:cs="宋体" w:hint="eastAsia"/>
                <w:szCs w:val="21"/>
              </w:rPr>
              <w:t>生产厂家</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AF496C5" w14:textId="77777777" w:rsidR="004F1C92" w:rsidRDefault="008B1B7C">
            <w:pPr>
              <w:spacing w:line="240" w:lineRule="exact"/>
              <w:jc w:val="center"/>
              <w:rPr>
                <w:rFonts w:ascii="宋体" w:hAnsi="宋体" w:cs="宋体"/>
                <w:snapToGrid w:val="0"/>
                <w:szCs w:val="21"/>
              </w:rPr>
            </w:pPr>
            <w:r>
              <w:rPr>
                <w:rFonts w:ascii="宋体" w:hAnsi="宋体" w:cs="宋体" w:hint="eastAsia"/>
                <w:szCs w:val="21"/>
              </w:rPr>
              <w:t>品牌</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0448C4AF" w14:textId="77777777" w:rsidR="004F1C92" w:rsidRDefault="008B1B7C">
            <w:pPr>
              <w:spacing w:line="240" w:lineRule="exact"/>
              <w:jc w:val="center"/>
              <w:rPr>
                <w:rFonts w:ascii="宋体" w:hAnsi="宋体" w:cs="宋体"/>
                <w:snapToGrid w:val="0"/>
                <w:szCs w:val="21"/>
              </w:rPr>
            </w:pPr>
            <w:r>
              <w:rPr>
                <w:rFonts w:ascii="宋体" w:hAnsi="宋体" w:cs="宋体" w:hint="eastAsia"/>
                <w:szCs w:val="21"/>
              </w:rPr>
              <w:t>规格型号</w:t>
            </w:r>
          </w:p>
        </w:tc>
        <w:tc>
          <w:tcPr>
            <w:tcW w:w="874" w:type="dxa"/>
            <w:gridSpan w:val="2"/>
            <w:tcBorders>
              <w:top w:val="single" w:sz="4" w:space="0" w:color="auto"/>
              <w:left w:val="single" w:sz="4" w:space="0" w:color="auto"/>
              <w:bottom w:val="single" w:sz="4" w:space="0" w:color="auto"/>
              <w:right w:val="single" w:sz="4" w:space="0" w:color="auto"/>
            </w:tcBorders>
            <w:vAlign w:val="center"/>
          </w:tcPr>
          <w:p w14:paraId="76AE1B21" w14:textId="77777777" w:rsidR="004F1C92" w:rsidRDefault="008B1B7C">
            <w:pPr>
              <w:pStyle w:val="ab"/>
              <w:wordWrap w:val="0"/>
              <w:snapToGrid w:val="0"/>
              <w:jc w:val="center"/>
              <w:rPr>
                <w:rFonts w:hAnsi="宋体" w:cs="宋体"/>
              </w:rPr>
            </w:pPr>
            <w:r>
              <w:rPr>
                <w:rFonts w:hAnsi="宋体" w:cs="宋体" w:hint="eastAsia"/>
              </w:rPr>
              <w:t>数量/单位</w:t>
            </w:r>
          </w:p>
          <w:p w14:paraId="1053AB9D" w14:textId="77777777" w:rsidR="004F1C92" w:rsidRDefault="008B1B7C">
            <w:pPr>
              <w:pStyle w:val="ab"/>
              <w:wordWrap w:val="0"/>
              <w:snapToGrid w:val="0"/>
              <w:jc w:val="center"/>
              <w:rPr>
                <w:rFonts w:hAnsi="宋体" w:cs="宋体"/>
                <w:snapToGrid w:val="0"/>
              </w:rPr>
            </w:pPr>
            <w:r>
              <w:rPr>
                <w:rFonts w:hAnsi="宋体" w:cs="宋体" w:hint="eastAsia"/>
              </w:rPr>
              <w:t>①</w:t>
            </w:r>
          </w:p>
        </w:tc>
        <w:tc>
          <w:tcPr>
            <w:tcW w:w="1135" w:type="dxa"/>
            <w:tcBorders>
              <w:top w:val="single" w:sz="4" w:space="0" w:color="auto"/>
              <w:left w:val="single" w:sz="4" w:space="0" w:color="auto"/>
              <w:bottom w:val="single" w:sz="4" w:space="0" w:color="auto"/>
              <w:right w:val="single" w:sz="4" w:space="0" w:color="auto"/>
            </w:tcBorders>
            <w:vAlign w:val="center"/>
          </w:tcPr>
          <w:p w14:paraId="74EB6BCA" w14:textId="77777777" w:rsidR="004F1C92" w:rsidRDefault="008B1B7C">
            <w:pPr>
              <w:pStyle w:val="ab"/>
              <w:wordWrap w:val="0"/>
              <w:snapToGrid w:val="0"/>
              <w:jc w:val="center"/>
              <w:rPr>
                <w:rFonts w:hAnsi="宋体" w:cs="宋体"/>
              </w:rPr>
            </w:pPr>
            <w:r>
              <w:rPr>
                <w:rFonts w:hAnsi="宋体" w:cs="宋体" w:hint="eastAsia"/>
              </w:rPr>
              <w:t>单价</w:t>
            </w:r>
          </w:p>
          <w:p w14:paraId="069328B6" w14:textId="77777777" w:rsidR="004F1C92" w:rsidRDefault="008B1B7C">
            <w:pPr>
              <w:pStyle w:val="ab"/>
              <w:wordWrap w:val="0"/>
              <w:snapToGrid w:val="0"/>
              <w:jc w:val="center"/>
              <w:rPr>
                <w:rFonts w:hAnsi="宋体" w:cs="宋体"/>
              </w:rPr>
            </w:pPr>
            <w:r>
              <w:rPr>
                <w:rFonts w:hAnsi="宋体" w:cs="宋体" w:hint="eastAsia"/>
              </w:rPr>
              <w:t>(元)</w:t>
            </w:r>
          </w:p>
          <w:p w14:paraId="568D7933" w14:textId="77777777" w:rsidR="004F1C92" w:rsidRDefault="008B1B7C">
            <w:pPr>
              <w:pStyle w:val="ab"/>
              <w:wordWrap w:val="0"/>
              <w:snapToGrid w:val="0"/>
              <w:jc w:val="center"/>
              <w:rPr>
                <w:rFonts w:hAnsi="宋体" w:cs="宋体"/>
                <w:snapToGrid w:val="0"/>
              </w:rPr>
            </w:pPr>
            <w:r>
              <w:rPr>
                <w:rFonts w:hAnsi="宋体" w:cs="宋体" w:hint="eastAsia"/>
              </w:rPr>
              <w:t>②</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0C6F8461" w14:textId="77777777" w:rsidR="004F1C92" w:rsidRDefault="008B1B7C">
            <w:pPr>
              <w:pStyle w:val="ab"/>
              <w:wordWrap w:val="0"/>
              <w:snapToGrid w:val="0"/>
              <w:jc w:val="center"/>
              <w:rPr>
                <w:rFonts w:hAnsi="宋体" w:cs="宋体"/>
              </w:rPr>
            </w:pPr>
            <w:r>
              <w:rPr>
                <w:rFonts w:hAnsi="宋体" w:cs="宋体" w:hint="eastAsia"/>
              </w:rPr>
              <w:t>单项合价</w:t>
            </w:r>
          </w:p>
          <w:p w14:paraId="2D363177" w14:textId="77777777" w:rsidR="004F1C92" w:rsidRDefault="008B1B7C">
            <w:pPr>
              <w:pStyle w:val="ab"/>
              <w:wordWrap w:val="0"/>
              <w:snapToGrid w:val="0"/>
              <w:jc w:val="center"/>
              <w:rPr>
                <w:rFonts w:hAnsi="宋体" w:cs="宋体"/>
              </w:rPr>
            </w:pPr>
            <w:r>
              <w:rPr>
                <w:rFonts w:hAnsi="宋体" w:cs="宋体" w:hint="eastAsia"/>
              </w:rPr>
              <w:t>（元）</w:t>
            </w:r>
          </w:p>
          <w:p w14:paraId="13146CDD" w14:textId="77777777" w:rsidR="004F1C92" w:rsidRDefault="008B1B7C">
            <w:pPr>
              <w:pStyle w:val="ab"/>
              <w:wordWrap w:val="0"/>
              <w:snapToGrid w:val="0"/>
              <w:jc w:val="center"/>
              <w:rPr>
                <w:rFonts w:hAnsi="宋体" w:cs="宋体"/>
                <w:snapToGrid w:val="0"/>
              </w:rPr>
            </w:pPr>
            <w:r>
              <w:rPr>
                <w:rFonts w:hAnsi="宋体" w:cs="宋体" w:hint="eastAsia"/>
              </w:rPr>
              <w:t>③＝①×②</w:t>
            </w:r>
          </w:p>
        </w:tc>
      </w:tr>
      <w:tr w:rsidR="004F1C92" w14:paraId="3780DFBB" w14:textId="77777777">
        <w:trPr>
          <w:gridAfter w:val="1"/>
          <w:wAfter w:w="10" w:type="dxa"/>
          <w:jc w:val="center"/>
        </w:trPr>
        <w:tc>
          <w:tcPr>
            <w:tcW w:w="428" w:type="dxa"/>
            <w:tcBorders>
              <w:top w:val="single" w:sz="4" w:space="0" w:color="auto"/>
              <w:left w:val="single" w:sz="4" w:space="0" w:color="auto"/>
              <w:bottom w:val="single" w:sz="4" w:space="0" w:color="auto"/>
              <w:right w:val="single" w:sz="4" w:space="0" w:color="auto"/>
            </w:tcBorders>
          </w:tcPr>
          <w:p w14:paraId="6A1B4933" w14:textId="77777777" w:rsidR="004F1C92" w:rsidRDefault="008B1B7C">
            <w:pPr>
              <w:wordWrap w:val="0"/>
              <w:adjustRightInd w:val="0"/>
              <w:snapToGrid w:val="0"/>
              <w:jc w:val="center"/>
              <w:rPr>
                <w:rFonts w:ascii="宋体" w:hAnsi="宋体" w:cs="宋体"/>
                <w:snapToGrid w:val="0"/>
                <w:szCs w:val="21"/>
              </w:rPr>
            </w:pPr>
            <w:r>
              <w:rPr>
                <w:rFonts w:ascii="宋体" w:hAnsi="宋体" w:cs="宋体" w:hint="eastAsia"/>
                <w:snapToGrid w:val="0"/>
                <w:szCs w:val="21"/>
              </w:rPr>
              <w:t>1</w:t>
            </w:r>
          </w:p>
        </w:tc>
        <w:tc>
          <w:tcPr>
            <w:tcW w:w="1127" w:type="dxa"/>
            <w:gridSpan w:val="2"/>
            <w:vMerge w:val="restart"/>
            <w:tcBorders>
              <w:left w:val="single" w:sz="4" w:space="0" w:color="auto"/>
              <w:right w:val="single" w:sz="4" w:space="0" w:color="auto"/>
            </w:tcBorders>
          </w:tcPr>
          <w:p w14:paraId="33D41ECB" w14:textId="77777777" w:rsidR="004F1C92" w:rsidRDefault="004F1C92">
            <w:pPr>
              <w:wordWrap w:val="0"/>
              <w:adjustRightInd w:val="0"/>
              <w:snapToGrid w:val="0"/>
              <w:rPr>
                <w:rFonts w:ascii="宋体" w:hAnsi="宋体" w:cs="宋体"/>
                <w:szCs w:val="21"/>
              </w:rPr>
            </w:pPr>
          </w:p>
        </w:tc>
        <w:tc>
          <w:tcPr>
            <w:tcW w:w="1275" w:type="dxa"/>
            <w:tcBorders>
              <w:left w:val="single" w:sz="4" w:space="0" w:color="auto"/>
              <w:right w:val="single" w:sz="4" w:space="0" w:color="auto"/>
            </w:tcBorders>
          </w:tcPr>
          <w:p w14:paraId="6BAE0F7C" w14:textId="77777777" w:rsidR="004F1C92" w:rsidRDefault="008B1B7C">
            <w:pPr>
              <w:wordWrap w:val="0"/>
              <w:adjustRightInd w:val="0"/>
              <w:snapToGrid w:val="0"/>
              <w:rPr>
                <w:rFonts w:ascii="宋体" w:hAnsi="宋体" w:cs="宋体"/>
                <w:szCs w:val="21"/>
              </w:rPr>
            </w:pPr>
            <w:r>
              <w:rPr>
                <w:rFonts w:ascii="宋体" w:hAnsi="宋体" w:cs="宋体" w:hint="eastAsia"/>
                <w:szCs w:val="21"/>
              </w:rPr>
              <w:t>电子图像处理器</w:t>
            </w:r>
          </w:p>
        </w:tc>
        <w:tc>
          <w:tcPr>
            <w:tcW w:w="843" w:type="dxa"/>
            <w:tcBorders>
              <w:top w:val="single" w:sz="4" w:space="0" w:color="auto"/>
              <w:left w:val="single" w:sz="4" w:space="0" w:color="auto"/>
              <w:bottom w:val="single" w:sz="4" w:space="0" w:color="auto"/>
              <w:right w:val="single" w:sz="4" w:space="0" w:color="auto"/>
            </w:tcBorders>
          </w:tcPr>
          <w:p w14:paraId="0F94FBAA" w14:textId="77777777" w:rsidR="004F1C92" w:rsidRDefault="004F1C92">
            <w:pPr>
              <w:wordWrap w:val="0"/>
              <w:adjustRightInd w:val="0"/>
              <w:snapToGrid w:val="0"/>
              <w:rPr>
                <w:rFonts w:ascii="宋体" w:hAnsi="宋体" w:cs="宋体"/>
                <w:szCs w:val="21"/>
              </w:rPr>
            </w:pPr>
          </w:p>
        </w:tc>
        <w:tc>
          <w:tcPr>
            <w:tcW w:w="1284" w:type="dxa"/>
            <w:gridSpan w:val="2"/>
            <w:tcBorders>
              <w:top w:val="single" w:sz="4" w:space="0" w:color="auto"/>
              <w:left w:val="single" w:sz="4" w:space="0" w:color="auto"/>
              <w:bottom w:val="single" w:sz="4" w:space="0" w:color="auto"/>
              <w:right w:val="single" w:sz="4" w:space="0" w:color="auto"/>
            </w:tcBorders>
          </w:tcPr>
          <w:p w14:paraId="618766B9" w14:textId="77777777" w:rsidR="004F1C92" w:rsidRDefault="004F1C92">
            <w:pPr>
              <w:wordWrap w:val="0"/>
              <w:adjustRightInd w:val="0"/>
              <w:snapToGrid w:val="0"/>
              <w:rPr>
                <w:rFonts w:ascii="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227CA95D" w14:textId="77777777" w:rsidR="004F1C92" w:rsidRDefault="004F1C92">
            <w:pPr>
              <w:wordWrap w:val="0"/>
              <w:adjustRightInd w:val="0"/>
              <w:snapToGrid w:val="0"/>
              <w:rPr>
                <w:rFonts w:ascii="宋体" w:hAnsi="宋体" w:cs="宋体"/>
                <w:szCs w:val="21"/>
              </w:rPr>
            </w:pPr>
          </w:p>
        </w:tc>
        <w:tc>
          <w:tcPr>
            <w:tcW w:w="1395" w:type="dxa"/>
            <w:gridSpan w:val="2"/>
            <w:tcBorders>
              <w:top w:val="single" w:sz="4" w:space="0" w:color="auto"/>
              <w:left w:val="single" w:sz="4" w:space="0" w:color="auto"/>
              <w:bottom w:val="single" w:sz="4" w:space="0" w:color="auto"/>
              <w:right w:val="single" w:sz="4" w:space="0" w:color="auto"/>
            </w:tcBorders>
          </w:tcPr>
          <w:p w14:paraId="237A2CAE" w14:textId="77777777" w:rsidR="004F1C92" w:rsidRDefault="004F1C92">
            <w:pPr>
              <w:wordWrap w:val="0"/>
              <w:adjustRightInd w:val="0"/>
              <w:snapToGrid w:val="0"/>
              <w:rPr>
                <w:rFonts w:ascii="宋体" w:hAnsi="宋体" w:cs="宋体"/>
                <w:szCs w:val="21"/>
              </w:rPr>
            </w:pPr>
          </w:p>
        </w:tc>
        <w:tc>
          <w:tcPr>
            <w:tcW w:w="874" w:type="dxa"/>
            <w:gridSpan w:val="2"/>
            <w:tcBorders>
              <w:top w:val="single" w:sz="4" w:space="0" w:color="auto"/>
              <w:left w:val="single" w:sz="4" w:space="0" w:color="auto"/>
              <w:bottom w:val="single" w:sz="4" w:space="0" w:color="auto"/>
              <w:right w:val="single" w:sz="4" w:space="0" w:color="auto"/>
            </w:tcBorders>
            <w:vAlign w:val="center"/>
          </w:tcPr>
          <w:p w14:paraId="2110C529" w14:textId="77777777" w:rsidR="004F1C92" w:rsidRDefault="008B1B7C">
            <w:pPr>
              <w:wordWrap w:val="0"/>
              <w:adjustRightInd w:val="0"/>
              <w:snapToGrid w:val="0"/>
              <w:jc w:val="center"/>
              <w:rPr>
                <w:rFonts w:ascii="宋体" w:hAnsi="宋体" w:cs="宋体"/>
                <w:szCs w:val="21"/>
              </w:rPr>
            </w:pPr>
            <w:r>
              <w:rPr>
                <w:rFonts w:ascii="宋体" w:hAnsi="宋体" w:hint="eastAsia"/>
                <w:szCs w:val="21"/>
              </w:rPr>
              <w:t>1套</w:t>
            </w:r>
          </w:p>
        </w:tc>
        <w:tc>
          <w:tcPr>
            <w:tcW w:w="1135" w:type="dxa"/>
            <w:tcBorders>
              <w:top w:val="single" w:sz="4" w:space="0" w:color="auto"/>
              <w:left w:val="single" w:sz="4" w:space="0" w:color="auto"/>
              <w:bottom w:val="single" w:sz="4" w:space="0" w:color="auto"/>
              <w:right w:val="single" w:sz="4" w:space="0" w:color="auto"/>
            </w:tcBorders>
          </w:tcPr>
          <w:p w14:paraId="1B688758" w14:textId="77777777" w:rsidR="004F1C92" w:rsidRDefault="004F1C92">
            <w:pPr>
              <w:wordWrap w:val="0"/>
              <w:adjustRightInd w:val="0"/>
              <w:snapToGrid w:val="0"/>
              <w:rPr>
                <w:rFonts w:ascii="宋体" w:hAnsi="宋体" w:cs="宋体"/>
                <w:szCs w:val="21"/>
              </w:rPr>
            </w:pPr>
          </w:p>
        </w:tc>
        <w:tc>
          <w:tcPr>
            <w:tcW w:w="1418" w:type="dxa"/>
            <w:gridSpan w:val="3"/>
            <w:tcBorders>
              <w:top w:val="single" w:sz="4" w:space="0" w:color="auto"/>
              <w:left w:val="single" w:sz="4" w:space="0" w:color="auto"/>
              <w:bottom w:val="single" w:sz="4" w:space="0" w:color="auto"/>
              <w:right w:val="single" w:sz="4" w:space="0" w:color="auto"/>
            </w:tcBorders>
          </w:tcPr>
          <w:p w14:paraId="141CFF75" w14:textId="77777777" w:rsidR="004F1C92" w:rsidRDefault="004F1C92">
            <w:pPr>
              <w:wordWrap w:val="0"/>
              <w:adjustRightInd w:val="0"/>
              <w:snapToGrid w:val="0"/>
              <w:rPr>
                <w:rFonts w:ascii="宋体" w:hAnsi="宋体" w:cs="宋体"/>
                <w:szCs w:val="21"/>
              </w:rPr>
            </w:pPr>
          </w:p>
        </w:tc>
      </w:tr>
      <w:tr w:rsidR="004F1C92" w14:paraId="30D3AAC5" w14:textId="77777777">
        <w:trPr>
          <w:gridAfter w:val="1"/>
          <w:wAfter w:w="10" w:type="dxa"/>
          <w:jc w:val="center"/>
        </w:trPr>
        <w:tc>
          <w:tcPr>
            <w:tcW w:w="428" w:type="dxa"/>
            <w:tcBorders>
              <w:top w:val="single" w:sz="4" w:space="0" w:color="auto"/>
              <w:left w:val="single" w:sz="4" w:space="0" w:color="auto"/>
              <w:bottom w:val="single" w:sz="4" w:space="0" w:color="auto"/>
              <w:right w:val="single" w:sz="4" w:space="0" w:color="auto"/>
            </w:tcBorders>
          </w:tcPr>
          <w:p w14:paraId="6613D38F" w14:textId="77777777" w:rsidR="004F1C92" w:rsidRDefault="008B1B7C">
            <w:pPr>
              <w:wordWrap w:val="0"/>
              <w:adjustRightInd w:val="0"/>
              <w:snapToGrid w:val="0"/>
              <w:jc w:val="center"/>
              <w:rPr>
                <w:rFonts w:ascii="宋体" w:hAnsi="宋体" w:cs="宋体"/>
                <w:snapToGrid w:val="0"/>
                <w:szCs w:val="21"/>
              </w:rPr>
            </w:pPr>
            <w:r>
              <w:rPr>
                <w:rFonts w:ascii="宋体" w:hAnsi="宋体" w:cs="宋体" w:hint="eastAsia"/>
                <w:snapToGrid w:val="0"/>
                <w:szCs w:val="21"/>
              </w:rPr>
              <w:t>2</w:t>
            </w:r>
          </w:p>
        </w:tc>
        <w:tc>
          <w:tcPr>
            <w:tcW w:w="1127" w:type="dxa"/>
            <w:gridSpan w:val="2"/>
            <w:vMerge/>
            <w:tcBorders>
              <w:left w:val="single" w:sz="4" w:space="0" w:color="auto"/>
              <w:right w:val="single" w:sz="4" w:space="0" w:color="auto"/>
            </w:tcBorders>
          </w:tcPr>
          <w:p w14:paraId="21A811DB" w14:textId="77777777" w:rsidR="004F1C92" w:rsidRDefault="004F1C92">
            <w:pPr>
              <w:wordWrap w:val="0"/>
              <w:adjustRightInd w:val="0"/>
              <w:snapToGrid w:val="0"/>
              <w:rPr>
                <w:rFonts w:ascii="宋体" w:hAnsi="宋体" w:cs="宋体"/>
                <w:szCs w:val="21"/>
              </w:rPr>
            </w:pPr>
          </w:p>
        </w:tc>
        <w:tc>
          <w:tcPr>
            <w:tcW w:w="1275" w:type="dxa"/>
            <w:tcBorders>
              <w:left w:val="single" w:sz="4" w:space="0" w:color="auto"/>
              <w:right w:val="single" w:sz="4" w:space="0" w:color="auto"/>
            </w:tcBorders>
          </w:tcPr>
          <w:p w14:paraId="47C1D088" w14:textId="77777777" w:rsidR="004F1C92" w:rsidRDefault="008B1B7C">
            <w:pPr>
              <w:wordWrap w:val="0"/>
              <w:adjustRightInd w:val="0"/>
              <w:snapToGrid w:val="0"/>
              <w:rPr>
                <w:rFonts w:ascii="宋体" w:hAnsi="宋体" w:cs="宋体"/>
                <w:szCs w:val="21"/>
              </w:rPr>
            </w:pPr>
            <w:r>
              <w:rPr>
                <w:rFonts w:ascii="宋体" w:hAnsi="宋体" w:cs="宋体" w:hint="eastAsia"/>
                <w:szCs w:val="21"/>
              </w:rPr>
              <w:t>医用内窥镜用冷光源</w:t>
            </w:r>
          </w:p>
        </w:tc>
        <w:tc>
          <w:tcPr>
            <w:tcW w:w="843" w:type="dxa"/>
            <w:tcBorders>
              <w:top w:val="single" w:sz="4" w:space="0" w:color="auto"/>
              <w:left w:val="single" w:sz="4" w:space="0" w:color="auto"/>
              <w:bottom w:val="single" w:sz="4" w:space="0" w:color="auto"/>
              <w:right w:val="single" w:sz="4" w:space="0" w:color="auto"/>
            </w:tcBorders>
          </w:tcPr>
          <w:p w14:paraId="7169C04E" w14:textId="77777777" w:rsidR="004F1C92" w:rsidRDefault="004F1C92">
            <w:pPr>
              <w:wordWrap w:val="0"/>
              <w:adjustRightInd w:val="0"/>
              <w:snapToGrid w:val="0"/>
              <w:rPr>
                <w:rFonts w:ascii="宋体" w:hAnsi="宋体" w:cs="宋体"/>
                <w:szCs w:val="21"/>
              </w:rPr>
            </w:pPr>
          </w:p>
        </w:tc>
        <w:tc>
          <w:tcPr>
            <w:tcW w:w="1284" w:type="dxa"/>
            <w:gridSpan w:val="2"/>
            <w:tcBorders>
              <w:top w:val="single" w:sz="4" w:space="0" w:color="auto"/>
              <w:left w:val="single" w:sz="4" w:space="0" w:color="auto"/>
              <w:bottom w:val="single" w:sz="4" w:space="0" w:color="auto"/>
              <w:right w:val="single" w:sz="4" w:space="0" w:color="auto"/>
            </w:tcBorders>
          </w:tcPr>
          <w:p w14:paraId="01035472" w14:textId="77777777" w:rsidR="004F1C92" w:rsidRDefault="004F1C92">
            <w:pPr>
              <w:wordWrap w:val="0"/>
              <w:adjustRightInd w:val="0"/>
              <w:snapToGrid w:val="0"/>
              <w:rPr>
                <w:rFonts w:ascii="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77CB404C" w14:textId="77777777" w:rsidR="004F1C92" w:rsidRDefault="004F1C92">
            <w:pPr>
              <w:wordWrap w:val="0"/>
              <w:adjustRightInd w:val="0"/>
              <w:snapToGrid w:val="0"/>
              <w:rPr>
                <w:rFonts w:ascii="宋体" w:hAnsi="宋体" w:cs="宋体"/>
                <w:szCs w:val="21"/>
              </w:rPr>
            </w:pPr>
          </w:p>
        </w:tc>
        <w:tc>
          <w:tcPr>
            <w:tcW w:w="1395" w:type="dxa"/>
            <w:gridSpan w:val="2"/>
            <w:tcBorders>
              <w:top w:val="single" w:sz="4" w:space="0" w:color="auto"/>
              <w:left w:val="single" w:sz="4" w:space="0" w:color="auto"/>
              <w:bottom w:val="single" w:sz="4" w:space="0" w:color="auto"/>
              <w:right w:val="single" w:sz="4" w:space="0" w:color="auto"/>
            </w:tcBorders>
          </w:tcPr>
          <w:p w14:paraId="4B6EAE3A" w14:textId="77777777" w:rsidR="004F1C92" w:rsidRDefault="004F1C92">
            <w:pPr>
              <w:wordWrap w:val="0"/>
              <w:adjustRightInd w:val="0"/>
              <w:snapToGrid w:val="0"/>
              <w:rPr>
                <w:rFonts w:ascii="宋体" w:hAnsi="宋体" w:cs="宋体"/>
                <w:szCs w:val="21"/>
              </w:rPr>
            </w:pPr>
          </w:p>
        </w:tc>
        <w:tc>
          <w:tcPr>
            <w:tcW w:w="874" w:type="dxa"/>
            <w:gridSpan w:val="2"/>
            <w:tcBorders>
              <w:top w:val="single" w:sz="4" w:space="0" w:color="auto"/>
              <w:left w:val="single" w:sz="4" w:space="0" w:color="auto"/>
              <w:bottom w:val="single" w:sz="4" w:space="0" w:color="auto"/>
              <w:right w:val="single" w:sz="4" w:space="0" w:color="auto"/>
            </w:tcBorders>
            <w:vAlign w:val="center"/>
          </w:tcPr>
          <w:p w14:paraId="701ECDCB" w14:textId="77777777" w:rsidR="004F1C92" w:rsidRDefault="008B1B7C">
            <w:pPr>
              <w:wordWrap w:val="0"/>
              <w:adjustRightInd w:val="0"/>
              <w:snapToGrid w:val="0"/>
              <w:jc w:val="center"/>
              <w:rPr>
                <w:rFonts w:ascii="宋体" w:hAnsi="宋体" w:cs="宋体"/>
                <w:szCs w:val="21"/>
              </w:rPr>
            </w:pPr>
            <w:r>
              <w:rPr>
                <w:rFonts w:ascii="宋体" w:hAnsi="宋体" w:hint="eastAsia"/>
                <w:szCs w:val="21"/>
              </w:rPr>
              <w:t>1套</w:t>
            </w:r>
          </w:p>
        </w:tc>
        <w:tc>
          <w:tcPr>
            <w:tcW w:w="1135" w:type="dxa"/>
            <w:tcBorders>
              <w:top w:val="single" w:sz="4" w:space="0" w:color="auto"/>
              <w:left w:val="single" w:sz="4" w:space="0" w:color="auto"/>
              <w:bottom w:val="single" w:sz="4" w:space="0" w:color="auto"/>
              <w:right w:val="single" w:sz="4" w:space="0" w:color="auto"/>
            </w:tcBorders>
          </w:tcPr>
          <w:p w14:paraId="68C9E612" w14:textId="77777777" w:rsidR="004F1C92" w:rsidRDefault="004F1C92">
            <w:pPr>
              <w:wordWrap w:val="0"/>
              <w:adjustRightInd w:val="0"/>
              <w:snapToGrid w:val="0"/>
              <w:rPr>
                <w:rFonts w:ascii="宋体" w:hAnsi="宋体" w:cs="宋体"/>
                <w:szCs w:val="21"/>
              </w:rPr>
            </w:pPr>
          </w:p>
        </w:tc>
        <w:tc>
          <w:tcPr>
            <w:tcW w:w="1418" w:type="dxa"/>
            <w:gridSpan w:val="3"/>
            <w:tcBorders>
              <w:top w:val="single" w:sz="4" w:space="0" w:color="auto"/>
              <w:left w:val="single" w:sz="4" w:space="0" w:color="auto"/>
              <w:bottom w:val="single" w:sz="4" w:space="0" w:color="auto"/>
              <w:right w:val="single" w:sz="4" w:space="0" w:color="auto"/>
            </w:tcBorders>
          </w:tcPr>
          <w:p w14:paraId="248C2E29" w14:textId="77777777" w:rsidR="004F1C92" w:rsidRDefault="004F1C92">
            <w:pPr>
              <w:wordWrap w:val="0"/>
              <w:adjustRightInd w:val="0"/>
              <w:snapToGrid w:val="0"/>
              <w:rPr>
                <w:rFonts w:ascii="宋体" w:hAnsi="宋体" w:cs="宋体"/>
                <w:szCs w:val="21"/>
              </w:rPr>
            </w:pPr>
          </w:p>
        </w:tc>
      </w:tr>
      <w:tr w:rsidR="004F1C92" w14:paraId="55699659" w14:textId="77777777">
        <w:trPr>
          <w:gridAfter w:val="1"/>
          <w:wAfter w:w="10" w:type="dxa"/>
          <w:jc w:val="center"/>
        </w:trPr>
        <w:tc>
          <w:tcPr>
            <w:tcW w:w="428" w:type="dxa"/>
            <w:tcBorders>
              <w:top w:val="single" w:sz="4" w:space="0" w:color="auto"/>
              <w:left w:val="single" w:sz="4" w:space="0" w:color="auto"/>
              <w:bottom w:val="single" w:sz="4" w:space="0" w:color="auto"/>
              <w:right w:val="single" w:sz="4" w:space="0" w:color="auto"/>
            </w:tcBorders>
          </w:tcPr>
          <w:p w14:paraId="434B132B" w14:textId="77777777" w:rsidR="004F1C92" w:rsidRDefault="008B1B7C">
            <w:pPr>
              <w:wordWrap w:val="0"/>
              <w:adjustRightInd w:val="0"/>
              <w:snapToGrid w:val="0"/>
              <w:rPr>
                <w:rFonts w:ascii="宋体" w:hAnsi="宋体" w:cs="宋体"/>
                <w:snapToGrid w:val="0"/>
                <w:szCs w:val="21"/>
              </w:rPr>
            </w:pPr>
            <w:r>
              <w:rPr>
                <w:rFonts w:ascii="宋体" w:hAnsi="宋体" w:cs="宋体" w:hint="eastAsia"/>
                <w:snapToGrid w:val="0"/>
                <w:szCs w:val="21"/>
              </w:rPr>
              <w:t>…</w:t>
            </w:r>
          </w:p>
        </w:tc>
        <w:tc>
          <w:tcPr>
            <w:tcW w:w="1127" w:type="dxa"/>
            <w:gridSpan w:val="2"/>
            <w:vMerge/>
            <w:tcBorders>
              <w:left w:val="single" w:sz="4" w:space="0" w:color="auto"/>
              <w:right w:val="single" w:sz="4" w:space="0" w:color="auto"/>
            </w:tcBorders>
          </w:tcPr>
          <w:p w14:paraId="322B3D07" w14:textId="77777777" w:rsidR="004F1C92" w:rsidRDefault="004F1C92">
            <w:pPr>
              <w:wordWrap w:val="0"/>
              <w:adjustRightInd w:val="0"/>
              <w:snapToGrid w:val="0"/>
              <w:rPr>
                <w:rFonts w:ascii="宋体" w:hAnsi="宋体" w:cs="宋体"/>
                <w:szCs w:val="21"/>
              </w:rPr>
            </w:pPr>
          </w:p>
        </w:tc>
        <w:tc>
          <w:tcPr>
            <w:tcW w:w="1275" w:type="dxa"/>
            <w:tcBorders>
              <w:left w:val="single" w:sz="4" w:space="0" w:color="auto"/>
              <w:right w:val="single" w:sz="4" w:space="0" w:color="auto"/>
            </w:tcBorders>
          </w:tcPr>
          <w:p w14:paraId="3FD0F84E" w14:textId="77777777" w:rsidR="004F1C92" w:rsidRDefault="008B1B7C">
            <w:pPr>
              <w:wordWrap w:val="0"/>
              <w:adjustRightInd w:val="0"/>
              <w:snapToGrid w:val="0"/>
              <w:rPr>
                <w:rFonts w:ascii="宋体" w:hAnsi="宋体" w:cs="宋体"/>
                <w:szCs w:val="21"/>
              </w:rPr>
            </w:pPr>
            <w:r>
              <w:rPr>
                <w:rFonts w:ascii="宋体" w:hAnsi="宋体" w:cs="宋体"/>
                <w:color w:val="FFFFFF" w:themeColor="background1"/>
                <w:szCs w:val="21"/>
                <w:u w:val="single"/>
              </w:rPr>
              <w:t>.</w:t>
            </w:r>
            <w:r>
              <w:rPr>
                <w:rFonts w:ascii="宋体" w:hAnsi="宋体" w:cs="宋体"/>
                <w:szCs w:val="21"/>
                <w:u w:val="single"/>
              </w:rPr>
              <w:t xml:space="preserve">  </w:t>
            </w:r>
            <w:r>
              <w:rPr>
                <w:rFonts w:ascii="宋体" w:hAnsi="宋体" w:cs="宋体" w:hint="eastAsia"/>
                <w:szCs w:val="21"/>
              </w:rPr>
              <w:t>寸高清监视器</w:t>
            </w:r>
          </w:p>
        </w:tc>
        <w:tc>
          <w:tcPr>
            <w:tcW w:w="843" w:type="dxa"/>
            <w:tcBorders>
              <w:top w:val="single" w:sz="4" w:space="0" w:color="auto"/>
              <w:left w:val="single" w:sz="4" w:space="0" w:color="auto"/>
              <w:bottom w:val="single" w:sz="4" w:space="0" w:color="auto"/>
              <w:right w:val="single" w:sz="4" w:space="0" w:color="auto"/>
            </w:tcBorders>
          </w:tcPr>
          <w:p w14:paraId="4ED29C1B" w14:textId="77777777" w:rsidR="004F1C92" w:rsidRDefault="004F1C92">
            <w:pPr>
              <w:wordWrap w:val="0"/>
              <w:adjustRightInd w:val="0"/>
              <w:snapToGrid w:val="0"/>
              <w:rPr>
                <w:rFonts w:ascii="宋体" w:hAnsi="宋体" w:cs="宋体"/>
                <w:szCs w:val="21"/>
              </w:rPr>
            </w:pPr>
          </w:p>
        </w:tc>
        <w:tc>
          <w:tcPr>
            <w:tcW w:w="1284" w:type="dxa"/>
            <w:gridSpan w:val="2"/>
            <w:tcBorders>
              <w:top w:val="single" w:sz="4" w:space="0" w:color="auto"/>
              <w:left w:val="single" w:sz="4" w:space="0" w:color="auto"/>
              <w:bottom w:val="single" w:sz="4" w:space="0" w:color="auto"/>
              <w:right w:val="single" w:sz="4" w:space="0" w:color="auto"/>
            </w:tcBorders>
          </w:tcPr>
          <w:p w14:paraId="00BB9480" w14:textId="77777777" w:rsidR="004F1C92" w:rsidRDefault="004F1C92">
            <w:pPr>
              <w:wordWrap w:val="0"/>
              <w:adjustRightInd w:val="0"/>
              <w:snapToGrid w:val="0"/>
              <w:rPr>
                <w:rFonts w:ascii="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373C9A10" w14:textId="77777777" w:rsidR="004F1C92" w:rsidRDefault="004F1C92">
            <w:pPr>
              <w:wordWrap w:val="0"/>
              <w:adjustRightInd w:val="0"/>
              <w:snapToGrid w:val="0"/>
              <w:rPr>
                <w:rFonts w:ascii="宋体" w:hAnsi="宋体" w:cs="宋体"/>
                <w:szCs w:val="21"/>
              </w:rPr>
            </w:pPr>
          </w:p>
        </w:tc>
        <w:tc>
          <w:tcPr>
            <w:tcW w:w="1395" w:type="dxa"/>
            <w:gridSpan w:val="2"/>
            <w:tcBorders>
              <w:top w:val="single" w:sz="4" w:space="0" w:color="auto"/>
              <w:left w:val="single" w:sz="4" w:space="0" w:color="auto"/>
              <w:bottom w:val="single" w:sz="4" w:space="0" w:color="auto"/>
              <w:right w:val="single" w:sz="4" w:space="0" w:color="auto"/>
            </w:tcBorders>
          </w:tcPr>
          <w:p w14:paraId="2AEF2E0F" w14:textId="77777777" w:rsidR="004F1C92" w:rsidRDefault="004F1C92">
            <w:pPr>
              <w:wordWrap w:val="0"/>
              <w:adjustRightInd w:val="0"/>
              <w:snapToGrid w:val="0"/>
              <w:rPr>
                <w:rFonts w:ascii="宋体" w:hAnsi="宋体" w:cs="宋体"/>
                <w:szCs w:val="21"/>
              </w:rPr>
            </w:pPr>
          </w:p>
        </w:tc>
        <w:tc>
          <w:tcPr>
            <w:tcW w:w="874" w:type="dxa"/>
            <w:gridSpan w:val="2"/>
            <w:tcBorders>
              <w:top w:val="single" w:sz="4" w:space="0" w:color="auto"/>
              <w:left w:val="single" w:sz="4" w:space="0" w:color="auto"/>
              <w:bottom w:val="single" w:sz="4" w:space="0" w:color="auto"/>
              <w:right w:val="single" w:sz="4" w:space="0" w:color="auto"/>
            </w:tcBorders>
            <w:vAlign w:val="center"/>
          </w:tcPr>
          <w:p w14:paraId="34C6B703" w14:textId="77777777" w:rsidR="004F1C92" w:rsidRDefault="008B1B7C">
            <w:pPr>
              <w:wordWrap w:val="0"/>
              <w:adjustRightInd w:val="0"/>
              <w:snapToGrid w:val="0"/>
              <w:jc w:val="center"/>
              <w:rPr>
                <w:rFonts w:ascii="宋体" w:hAnsi="宋体" w:cs="宋体"/>
                <w:szCs w:val="21"/>
              </w:rPr>
            </w:pPr>
            <w:r>
              <w:rPr>
                <w:rFonts w:ascii="宋体" w:hAnsi="宋体" w:hint="eastAsia"/>
                <w:szCs w:val="21"/>
              </w:rPr>
              <w:t>1台</w:t>
            </w:r>
          </w:p>
        </w:tc>
        <w:tc>
          <w:tcPr>
            <w:tcW w:w="1135" w:type="dxa"/>
            <w:tcBorders>
              <w:top w:val="single" w:sz="4" w:space="0" w:color="auto"/>
              <w:left w:val="single" w:sz="4" w:space="0" w:color="auto"/>
              <w:bottom w:val="single" w:sz="4" w:space="0" w:color="auto"/>
              <w:right w:val="single" w:sz="4" w:space="0" w:color="auto"/>
            </w:tcBorders>
          </w:tcPr>
          <w:p w14:paraId="4667C575" w14:textId="77777777" w:rsidR="004F1C92" w:rsidRDefault="004F1C92">
            <w:pPr>
              <w:wordWrap w:val="0"/>
              <w:adjustRightInd w:val="0"/>
              <w:snapToGrid w:val="0"/>
              <w:rPr>
                <w:rFonts w:ascii="宋体" w:hAnsi="宋体" w:cs="宋体"/>
                <w:szCs w:val="21"/>
              </w:rPr>
            </w:pPr>
          </w:p>
        </w:tc>
        <w:tc>
          <w:tcPr>
            <w:tcW w:w="1418" w:type="dxa"/>
            <w:gridSpan w:val="3"/>
            <w:tcBorders>
              <w:top w:val="single" w:sz="4" w:space="0" w:color="auto"/>
              <w:left w:val="single" w:sz="4" w:space="0" w:color="auto"/>
              <w:bottom w:val="single" w:sz="4" w:space="0" w:color="auto"/>
              <w:right w:val="single" w:sz="4" w:space="0" w:color="auto"/>
            </w:tcBorders>
          </w:tcPr>
          <w:p w14:paraId="160EEB67" w14:textId="77777777" w:rsidR="004F1C92" w:rsidRDefault="004F1C92">
            <w:pPr>
              <w:wordWrap w:val="0"/>
              <w:adjustRightInd w:val="0"/>
              <w:snapToGrid w:val="0"/>
              <w:rPr>
                <w:rFonts w:ascii="宋体" w:hAnsi="宋体" w:cs="宋体"/>
                <w:szCs w:val="21"/>
              </w:rPr>
            </w:pPr>
          </w:p>
        </w:tc>
      </w:tr>
      <w:tr w:rsidR="004F1C92" w14:paraId="2F0E9044" w14:textId="77777777">
        <w:trPr>
          <w:gridAfter w:val="1"/>
          <w:wAfter w:w="10" w:type="dxa"/>
          <w:jc w:val="center"/>
        </w:trPr>
        <w:tc>
          <w:tcPr>
            <w:tcW w:w="428" w:type="dxa"/>
            <w:tcBorders>
              <w:top w:val="single" w:sz="4" w:space="0" w:color="auto"/>
              <w:left w:val="single" w:sz="4" w:space="0" w:color="auto"/>
              <w:bottom w:val="single" w:sz="4" w:space="0" w:color="auto"/>
              <w:right w:val="single" w:sz="4" w:space="0" w:color="auto"/>
            </w:tcBorders>
          </w:tcPr>
          <w:p w14:paraId="4EB9BC8F" w14:textId="77777777" w:rsidR="004F1C92" w:rsidRDefault="008B1B7C">
            <w:pPr>
              <w:wordWrap w:val="0"/>
              <w:adjustRightInd w:val="0"/>
              <w:snapToGrid w:val="0"/>
              <w:rPr>
                <w:rFonts w:ascii="宋体" w:hAnsi="宋体" w:cs="宋体"/>
                <w:snapToGrid w:val="0"/>
                <w:szCs w:val="21"/>
              </w:rPr>
            </w:pPr>
            <w:r>
              <w:rPr>
                <w:rFonts w:ascii="宋体" w:hAnsi="宋体" w:cs="宋体" w:hint="eastAsia"/>
                <w:snapToGrid w:val="0"/>
                <w:szCs w:val="21"/>
              </w:rPr>
              <w:t>…</w:t>
            </w:r>
          </w:p>
        </w:tc>
        <w:tc>
          <w:tcPr>
            <w:tcW w:w="1127" w:type="dxa"/>
            <w:gridSpan w:val="2"/>
            <w:vMerge/>
            <w:tcBorders>
              <w:left w:val="single" w:sz="4" w:space="0" w:color="auto"/>
              <w:right w:val="single" w:sz="4" w:space="0" w:color="auto"/>
            </w:tcBorders>
          </w:tcPr>
          <w:p w14:paraId="468386D3" w14:textId="77777777" w:rsidR="004F1C92" w:rsidRDefault="004F1C92">
            <w:pPr>
              <w:wordWrap w:val="0"/>
              <w:adjustRightInd w:val="0"/>
              <w:snapToGrid w:val="0"/>
              <w:rPr>
                <w:rFonts w:ascii="宋体" w:hAnsi="宋体" w:cs="宋体"/>
                <w:szCs w:val="21"/>
              </w:rPr>
            </w:pPr>
          </w:p>
        </w:tc>
        <w:tc>
          <w:tcPr>
            <w:tcW w:w="1275" w:type="dxa"/>
            <w:tcBorders>
              <w:left w:val="single" w:sz="4" w:space="0" w:color="auto"/>
              <w:right w:val="single" w:sz="4" w:space="0" w:color="auto"/>
            </w:tcBorders>
          </w:tcPr>
          <w:p w14:paraId="3ED8346E" w14:textId="77777777" w:rsidR="004F1C92" w:rsidRDefault="008B1B7C">
            <w:pPr>
              <w:wordWrap w:val="0"/>
              <w:adjustRightInd w:val="0"/>
              <w:snapToGrid w:val="0"/>
              <w:rPr>
                <w:rFonts w:ascii="宋体" w:hAnsi="宋体" w:cs="宋体"/>
                <w:szCs w:val="21"/>
              </w:rPr>
            </w:pPr>
            <w:r>
              <w:rPr>
                <w:rFonts w:ascii="宋体" w:hAnsi="宋体" w:hint="eastAsia"/>
                <w:szCs w:val="21"/>
              </w:rPr>
              <w:t>测漏器</w:t>
            </w:r>
          </w:p>
        </w:tc>
        <w:tc>
          <w:tcPr>
            <w:tcW w:w="843" w:type="dxa"/>
            <w:tcBorders>
              <w:top w:val="single" w:sz="4" w:space="0" w:color="auto"/>
              <w:left w:val="single" w:sz="4" w:space="0" w:color="auto"/>
              <w:bottom w:val="single" w:sz="4" w:space="0" w:color="auto"/>
              <w:right w:val="single" w:sz="4" w:space="0" w:color="auto"/>
            </w:tcBorders>
          </w:tcPr>
          <w:p w14:paraId="07602965" w14:textId="77777777" w:rsidR="004F1C92" w:rsidRDefault="004F1C92">
            <w:pPr>
              <w:wordWrap w:val="0"/>
              <w:adjustRightInd w:val="0"/>
              <w:snapToGrid w:val="0"/>
              <w:rPr>
                <w:rFonts w:ascii="宋体" w:hAnsi="宋体" w:cs="宋体"/>
                <w:szCs w:val="21"/>
              </w:rPr>
            </w:pPr>
          </w:p>
        </w:tc>
        <w:tc>
          <w:tcPr>
            <w:tcW w:w="1284" w:type="dxa"/>
            <w:gridSpan w:val="2"/>
            <w:tcBorders>
              <w:top w:val="single" w:sz="4" w:space="0" w:color="auto"/>
              <w:left w:val="single" w:sz="4" w:space="0" w:color="auto"/>
              <w:bottom w:val="single" w:sz="4" w:space="0" w:color="auto"/>
              <w:right w:val="single" w:sz="4" w:space="0" w:color="auto"/>
            </w:tcBorders>
          </w:tcPr>
          <w:p w14:paraId="0F20BB78" w14:textId="77777777" w:rsidR="004F1C92" w:rsidRDefault="004F1C92">
            <w:pPr>
              <w:wordWrap w:val="0"/>
              <w:adjustRightInd w:val="0"/>
              <w:snapToGrid w:val="0"/>
              <w:rPr>
                <w:rFonts w:ascii="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75C4B1C6" w14:textId="77777777" w:rsidR="004F1C92" w:rsidRDefault="004F1C92">
            <w:pPr>
              <w:wordWrap w:val="0"/>
              <w:adjustRightInd w:val="0"/>
              <w:snapToGrid w:val="0"/>
              <w:rPr>
                <w:rFonts w:ascii="宋体" w:hAnsi="宋体" w:cs="宋体"/>
                <w:szCs w:val="21"/>
              </w:rPr>
            </w:pPr>
          </w:p>
        </w:tc>
        <w:tc>
          <w:tcPr>
            <w:tcW w:w="1395" w:type="dxa"/>
            <w:gridSpan w:val="2"/>
            <w:tcBorders>
              <w:top w:val="single" w:sz="4" w:space="0" w:color="auto"/>
              <w:left w:val="single" w:sz="4" w:space="0" w:color="auto"/>
              <w:bottom w:val="single" w:sz="4" w:space="0" w:color="auto"/>
              <w:right w:val="single" w:sz="4" w:space="0" w:color="auto"/>
            </w:tcBorders>
          </w:tcPr>
          <w:p w14:paraId="15E4E833" w14:textId="77777777" w:rsidR="004F1C92" w:rsidRDefault="004F1C92">
            <w:pPr>
              <w:wordWrap w:val="0"/>
              <w:adjustRightInd w:val="0"/>
              <w:snapToGrid w:val="0"/>
              <w:rPr>
                <w:rFonts w:ascii="宋体" w:hAnsi="宋体" w:cs="宋体"/>
                <w:szCs w:val="21"/>
              </w:rPr>
            </w:pPr>
          </w:p>
        </w:tc>
        <w:tc>
          <w:tcPr>
            <w:tcW w:w="874" w:type="dxa"/>
            <w:gridSpan w:val="2"/>
            <w:tcBorders>
              <w:top w:val="single" w:sz="4" w:space="0" w:color="auto"/>
              <w:left w:val="single" w:sz="4" w:space="0" w:color="auto"/>
              <w:bottom w:val="single" w:sz="4" w:space="0" w:color="auto"/>
              <w:right w:val="single" w:sz="4" w:space="0" w:color="auto"/>
            </w:tcBorders>
            <w:vAlign w:val="center"/>
          </w:tcPr>
          <w:p w14:paraId="09ACBC54" w14:textId="77777777" w:rsidR="004F1C92" w:rsidRDefault="008B1B7C">
            <w:pPr>
              <w:wordWrap w:val="0"/>
              <w:adjustRightInd w:val="0"/>
              <w:snapToGrid w:val="0"/>
              <w:jc w:val="center"/>
              <w:rPr>
                <w:rFonts w:ascii="宋体" w:hAnsi="宋体" w:cs="宋体"/>
                <w:szCs w:val="21"/>
              </w:rPr>
            </w:pPr>
            <w:r>
              <w:rPr>
                <w:rFonts w:ascii="宋体" w:hAnsi="宋体" w:hint="eastAsia"/>
                <w:szCs w:val="21"/>
              </w:rPr>
              <w:t>1个</w:t>
            </w:r>
          </w:p>
        </w:tc>
        <w:tc>
          <w:tcPr>
            <w:tcW w:w="1135" w:type="dxa"/>
            <w:tcBorders>
              <w:top w:val="single" w:sz="4" w:space="0" w:color="auto"/>
              <w:left w:val="single" w:sz="4" w:space="0" w:color="auto"/>
              <w:bottom w:val="single" w:sz="4" w:space="0" w:color="auto"/>
              <w:right w:val="single" w:sz="4" w:space="0" w:color="auto"/>
            </w:tcBorders>
          </w:tcPr>
          <w:p w14:paraId="42C1A726" w14:textId="77777777" w:rsidR="004F1C92" w:rsidRDefault="004F1C92">
            <w:pPr>
              <w:wordWrap w:val="0"/>
              <w:adjustRightInd w:val="0"/>
              <w:snapToGrid w:val="0"/>
              <w:rPr>
                <w:rFonts w:ascii="宋体" w:hAnsi="宋体" w:cs="宋体"/>
                <w:szCs w:val="21"/>
              </w:rPr>
            </w:pPr>
          </w:p>
        </w:tc>
        <w:tc>
          <w:tcPr>
            <w:tcW w:w="1418" w:type="dxa"/>
            <w:gridSpan w:val="3"/>
            <w:tcBorders>
              <w:top w:val="single" w:sz="4" w:space="0" w:color="auto"/>
              <w:left w:val="single" w:sz="4" w:space="0" w:color="auto"/>
              <w:bottom w:val="single" w:sz="4" w:space="0" w:color="auto"/>
              <w:right w:val="single" w:sz="4" w:space="0" w:color="auto"/>
            </w:tcBorders>
          </w:tcPr>
          <w:p w14:paraId="1A364555" w14:textId="77777777" w:rsidR="004F1C92" w:rsidRDefault="004F1C92">
            <w:pPr>
              <w:wordWrap w:val="0"/>
              <w:adjustRightInd w:val="0"/>
              <w:snapToGrid w:val="0"/>
              <w:rPr>
                <w:rFonts w:ascii="宋体" w:hAnsi="宋体" w:cs="宋体"/>
                <w:szCs w:val="21"/>
              </w:rPr>
            </w:pPr>
          </w:p>
        </w:tc>
      </w:tr>
      <w:tr w:rsidR="004F1C92" w14:paraId="52337347" w14:textId="77777777">
        <w:trPr>
          <w:gridAfter w:val="1"/>
          <w:wAfter w:w="10" w:type="dxa"/>
          <w:jc w:val="center"/>
        </w:trPr>
        <w:tc>
          <w:tcPr>
            <w:tcW w:w="428" w:type="dxa"/>
            <w:tcBorders>
              <w:top w:val="single" w:sz="4" w:space="0" w:color="auto"/>
              <w:left w:val="single" w:sz="4" w:space="0" w:color="auto"/>
              <w:bottom w:val="single" w:sz="4" w:space="0" w:color="auto"/>
              <w:right w:val="single" w:sz="4" w:space="0" w:color="auto"/>
            </w:tcBorders>
          </w:tcPr>
          <w:p w14:paraId="5CC157FE" w14:textId="77777777" w:rsidR="004F1C92" w:rsidRDefault="008B1B7C">
            <w:pPr>
              <w:wordWrap w:val="0"/>
              <w:adjustRightInd w:val="0"/>
              <w:snapToGrid w:val="0"/>
              <w:rPr>
                <w:rFonts w:ascii="宋体" w:hAnsi="宋体" w:cs="宋体"/>
                <w:snapToGrid w:val="0"/>
                <w:szCs w:val="21"/>
              </w:rPr>
            </w:pPr>
            <w:r>
              <w:rPr>
                <w:rFonts w:ascii="宋体" w:hAnsi="宋体" w:cs="宋体" w:hint="eastAsia"/>
                <w:snapToGrid w:val="0"/>
                <w:szCs w:val="21"/>
              </w:rPr>
              <w:t>…</w:t>
            </w:r>
          </w:p>
        </w:tc>
        <w:tc>
          <w:tcPr>
            <w:tcW w:w="1127" w:type="dxa"/>
            <w:gridSpan w:val="2"/>
            <w:vMerge/>
            <w:tcBorders>
              <w:left w:val="single" w:sz="4" w:space="0" w:color="auto"/>
              <w:right w:val="single" w:sz="4" w:space="0" w:color="auto"/>
            </w:tcBorders>
          </w:tcPr>
          <w:p w14:paraId="00599C92" w14:textId="77777777" w:rsidR="004F1C92" w:rsidRDefault="004F1C92">
            <w:pPr>
              <w:wordWrap w:val="0"/>
              <w:adjustRightInd w:val="0"/>
              <w:snapToGrid w:val="0"/>
              <w:rPr>
                <w:rFonts w:ascii="宋体" w:hAnsi="宋体" w:cs="宋体"/>
                <w:szCs w:val="21"/>
              </w:rPr>
            </w:pPr>
          </w:p>
        </w:tc>
        <w:tc>
          <w:tcPr>
            <w:tcW w:w="1275" w:type="dxa"/>
            <w:tcBorders>
              <w:left w:val="single" w:sz="4" w:space="0" w:color="auto"/>
              <w:right w:val="single" w:sz="4" w:space="0" w:color="auto"/>
            </w:tcBorders>
          </w:tcPr>
          <w:p w14:paraId="08D832BB" w14:textId="77777777" w:rsidR="004F1C92" w:rsidRDefault="008B1B7C">
            <w:pPr>
              <w:wordWrap w:val="0"/>
              <w:adjustRightInd w:val="0"/>
              <w:snapToGrid w:val="0"/>
              <w:rPr>
                <w:rFonts w:ascii="宋体" w:hAnsi="宋体" w:cs="宋体"/>
                <w:szCs w:val="21"/>
              </w:rPr>
            </w:pPr>
            <w:r>
              <w:rPr>
                <w:rFonts w:ascii="宋体" w:hAnsi="宋体" w:hint="eastAsia"/>
                <w:szCs w:val="21"/>
              </w:rPr>
              <w:t>电子上消化道内窥镜（放大）</w:t>
            </w:r>
          </w:p>
        </w:tc>
        <w:tc>
          <w:tcPr>
            <w:tcW w:w="843" w:type="dxa"/>
            <w:tcBorders>
              <w:top w:val="single" w:sz="4" w:space="0" w:color="auto"/>
              <w:left w:val="single" w:sz="4" w:space="0" w:color="auto"/>
              <w:bottom w:val="single" w:sz="4" w:space="0" w:color="auto"/>
              <w:right w:val="single" w:sz="4" w:space="0" w:color="auto"/>
            </w:tcBorders>
          </w:tcPr>
          <w:p w14:paraId="691EF16C" w14:textId="77777777" w:rsidR="004F1C92" w:rsidRDefault="004F1C92">
            <w:pPr>
              <w:wordWrap w:val="0"/>
              <w:adjustRightInd w:val="0"/>
              <w:snapToGrid w:val="0"/>
              <w:rPr>
                <w:rFonts w:ascii="宋体" w:hAnsi="宋体" w:cs="宋体"/>
                <w:szCs w:val="21"/>
              </w:rPr>
            </w:pPr>
          </w:p>
        </w:tc>
        <w:tc>
          <w:tcPr>
            <w:tcW w:w="1284" w:type="dxa"/>
            <w:gridSpan w:val="2"/>
            <w:tcBorders>
              <w:top w:val="single" w:sz="4" w:space="0" w:color="auto"/>
              <w:left w:val="single" w:sz="4" w:space="0" w:color="auto"/>
              <w:bottom w:val="single" w:sz="4" w:space="0" w:color="auto"/>
              <w:right w:val="single" w:sz="4" w:space="0" w:color="auto"/>
            </w:tcBorders>
          </w:tcPr>
          <w:p w14:paraId="63209B02" w14:textId="77777777" w:rsidR="004F1C92" w:rsidRDefault="004F1C92">
            <w:pPr>
              <w:wordWrap w:val="0"/>
              <w:adjustRightInd w:val="0"/>
              <w:snapToGrid w:val="0"/>
              <w:rPr>
                <w:rFonts w:ascii="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74E78406" w14:textId="77777777" w:rsidR="004F1C92" w:rsidRDefault="004F1C92">
            <w:pPr>
              <w:wordWrap w:val="0"/>
              <w:adjustRightInd w:val="0"/>
              <w:snapToGrid w:val="0"/>
              <w:rPr>
                <w:rFonts w:ascii="宋体" w:hAnsi="宋体" w:cs="宋体"/>
                <w:szCs w:val="21"/>
              </w:rPr>
            </w:pPr>
          </w:p>
        </w:tc>
        <w:tc>
          <w:tcPr>
            <w:tcW w:w="1395" w:type="dxa"/>
            <w:gridSpan w:val="2"/>
            <w:tcBorders>
              <w:top w:val="single" w:sz="4" w:space="0" w:color="auto"/>
              <w:left w:val="single" w:sz="4" w:space="0" w:color="auto"/>
              <w:bottom w:val="single" w:sz="4" w:space="0" w:color="auto"/>
              <w:right w:val="single" w:sz="4" w:space="0" w:color="auto"/>
            </w:tcBorders>
          </w:tcPr>
          <w:p w14:paraId="70C0D463" w14:textId="77777777" w:rsidR="004F1C92" w:rsidRDefault="004F1C92">
            <w:pPr>
              <w:wordWrap w:val="0"/>
              <w:adjustRightInd w:val="0"/>
              <w:snapToGrid w:val="0"/>
              <w:rPr>
                <w:rFonts w:ascii="宋体" w:hAnsi="宋体" w:cs="宋体"/>
                <w:szCs w:val="21"/>
              </w:rPr>
            </w:pPr>
          </w:p>
        </w:tc>
        <w:tc>
          <w:tcPr>
            <w:tcW w:w="874" w:type="dxa"/>
            <w:gridSpan w:val="2"/>
            <w:tcBorders>
              <w:top w:val="single" w:sz="4" w:space="0" w:color="auto"/>
              <w:left w:val="single" w:sz="4" w:space="0" w:color="auto"/>
              <w:bottom w:val="single" w:sz="4" w:space="0" w:color="auto"/>
              <w:right w:val="single" w:sz="4" w:space="0" w:color="auto"/>
            </w:tcBorders>
            <w:vAlign w:val="center"/>
          </w:tcPr>
          <w:p w14:paraId="30A0BDB2" w14:textId="77777777" w:rsidR="004F1C92" w:rsidRDefault="008B1B7C">
            <w:pPr>
              <w:wordWrap w:val="0"/>
              <w:adjustRightInd w:val="0"/>
              <w:snapToGrid w:val="0"/>
              <w:jc w:val="center"/>
              <w:rPr>
                <w:rFonts w:ascii="宋体" w:hAnsi="宋体" w:cs="宋体"/>
                <w:szCs w:val="21"/>
              </w:rPr>
            </w:pPr>
            <w:r>
              <w:rPr>
                <w:rFonts w:ascii="宋体" w:hAnsi="宋体" w:hint="eastAsia"/>
                <w:szCs w:val="21"/>
              </w:rPr>
              <w:t>3条</w:t>
            </w:r>
          </w:p>
        </w:tc>
        <w:tc>
          <w:tcPr>
            <w:tcW w:w="1135" w:type="dxa"/>
            <w:tcBorders>
              <w:top w:val="single" w:sz="4" w:space="0" w:color="auto"/>
              <w:left w:val="single" w:sz="4" w:space="0" w:color="auto"/>
              <w:bottom w:val="single" w:sz="4" w:space="0" w:color="auto"/>
              <w:right w:val="single" w:sz="4" w:space="0" w:color="auto"/>
            </w:tcBorders>
          </w:tcPr>
          <w:p w14:paraId="219A2684" w14:textId="77777777" w:rsidR="004F1C92" w:rsidRDefault="004F1C92">
            <w:pPr>
              <w:wordWrap w:val="0"/>
              <w:adjustRightInd w:val="0"/>
              <w:snapToGrid w:val="0"/>
              <w:rPr>
                <w:rFonts w:ascii="宋体" w:hAnsi="宋体" w:cs="宋体"/>
                <w:szCs w:val="21"/>
              </w:rPr>
            </w:pPr>
          </w:p>
        </w:tc>
        <w:tc>
          <w:tcPr>
            <w:tcW w:w="1418" w:type="dxa"/>
            <w:gridSpan w:val="3"/>
            <w:tcBorders>
              <w:top w:val="single" w:sz="4" w:space="0" w:color="auto"/>
              <w:left w:val="single" w:sz="4" w:space="0" w:color="auto"/>
              <w:bottom w:val="single" w:sz="4" w:space="0" w:color="auto"/>
              <w:right w:val="single" w:sz="4" w:space="0" w:color="auto"/>
            </w:tcBorders>
          </w:tcPr>
          <w:p w14:paraId="31C4490E" w14:textId="77777777" w:rsidR="004F1C92" w:rsidRDefault="004F1C92">
            <w:pPr>
              <w:wordWrap w:val="0"/>
              <w:adjustRightInd w:val="0"/>
              <w:snapToGrid w:val="0"/>
              <w:rPr>
                <w:rFonts w:ascii="宋体" w:hAnsi="宋体" w:cs="宋体"/>
                <w:szCs w:val="21"/>
              </w:rPr>
            </w:pPr>
          </w:p>
        </w:tc>
      </w:tr>
      <w:tr w:rsidR="004F1C92" w14:paraId="41560437" w14:textId="77777777">
        <w:trPr>
          <w:gridAfter w:val="1"/>
          <w:wAfter w:w="10" w:type="dxa"/>
          <w:jc w:val="center"/>
        </w:trPr>
        <w:tc>
          <w:tcPr>
            <w:tcW w:w="428" w:type="dxa"/>
            <w:tcBorders>
              <w:top w:val="single" w:sz="4" w:space="0" w:color="auto"/>
              <w:left w:val="single" w:sz="4" w:space="0" w:color="auto"/>
              <w:bottom w:val="single" w:sz="4" w:space="0" w:color="auto"/>
              <w:right w:val="single" w:sz="4" w:space="0" w:color="auto"/>
            </w:tcBorders>
          </w:tcPr>
          <w:p w14:paraId="1ADA58CA" w14:textId="77777777" w:rsidR="004F1C92" w:rsidRDefault="008B1B7C">
            <w:pPr>
              <w:wordWrap w:val="0"/>
              <w:adjustRightInd w:val="0"/>
              <w:snapToGrid w:val="0"/>
              <w:rPr>
                <w:rFonts w:ascii="宋体" w:hAnsi="宋体" w:cs="宋体"/>
                <w:snapToGrid w:val="0"/>
                <w:szCs w:val="21"/>
              </w:rPr>
            </w:pPr>
            <w:r>
              <w:rPr>
                <w:rFonts w:ascii="宋体" w:hAnsi="宋体" w:cs="宋体" w:hint="eastAsia"/>
                <w:snapToGrid w:val="0"/>
                <w:szCs w:val="21"/>
              </w:rPr>
              <w:t>…</w:t>
            </w:r>
          </w:p>
        </w:tc>
        <w:tc>
          <w:tcPr>
            <w:tcW w:w="1127" w:type="dxa"/>
            <w:gridSpan w:val="2"/>
            <w:vMerge/>
            <w:tcBorders>
              <w:left w:val="single" w:sz="4" w:space="0" w:color="auto"/>
              <w:right w:val="single" w:sz="4" w:space="0" w:color="auto"/>
            </w:tcBorders>
          </w:tcPr>
          <w:p w14:paraId="458D09BC" w14:textId="77777777" w:rsidR="004F1C92" w:rsidRDefault="004F1C92">
            <w:pPr>
              <w:wordWrap w:val="0"/>
              <w:adjustRightInd w:val="0"/>
              <w:snapToGrid w:val="0"/>
              <w:rPr>
                <w:rFonts w:ascii="宋体" w:hAnsi="宋体" w:cs="宋体"/>
                <w:szCs w:val="21"/>
              </w:rPr>
            </w:pPr>
          </w:p>
        </w:tc>
        <w:tc>
          <w:tcPr>
            <w:tcW w:w="1275" w:type="dxa"/>
            <w:tcBorders>
              <w:left w:val="single" w:sz="4" w:space="0" w:color="auto"/>
              <w:right w:val="single" w:sz="4" w:space="0" w:color="auto"/>
            </w:tcBorders>
          </w:tcPr>
          <w:p w14:paraId="4EBB4EA8" w14:textId="77777777" w:rsidR="004F1C92" w:rsidRDefault="008B1B7C">
            <w:pPr>
              <w:wordWrap w:val="0"/>
              <w:adjustRightInd w:val="0"/>
              <w:snapToGrid w:val="0"/>
              <w:rPr>
                <w:rFonts w:ascii="宋体" w:hAnsi="宋体" w:cs="宋体"/>
                <w:szCs w:val="21"/>
              </w:rPr>
            </w:pPr>
            <w:r>
              <w:rPr>
                <w:rFonts w:ascii="宋体" w:hAnsi="宋体" w:hint="eastAsia"/>
                <w:szCs w:val="21"/>
              </w:rPr>
              <w:t>电子下消化道内窥镜</w:t>
            </w:r>
          </w:p>
        </w:tc>
        <w:tc>
          <w:tcPr>
            <w:tcW w:w="843" w:type="dxa"/>
            <w:tcBorders>
              <w:top w:val="single" w:sz="4" w:space="0" w:color="auto"/>
              <w:left w:val="single" w:sz="4" w:space="0" w:color="auto"/>
              <w:bottom w:val="single" w:sz="4" w:space="0" w:color="auto"/>
              <w:right w:val="single" w:sz="4" w:space="0" w:color="auto"/>
            </w:tcBorders>
          </w:tcPr>
          <w:p w14:paraId="02C56950" w14:textId="77777777" w:rsidR="004F1C92" w:rsidRDefault="004F1C92">
            <w:pPr>
              <w:wordWrap w:val="0"/>
              <w:adjustRightInd w:val="0"/>
              <w:snapToGrid w:val="0"/>
              <w:rPr>
                <w:rFonts w:ascii="宋体" w:hAnsi="宋体" w:cs="宋体"/>
                <w:szCs w:val="21"/>
              </w:rPr>
            </w:pPr>
          </w:p>
        </w:tc>
        <w:tc>
          <w:tcPr>
            <w:tcW w:w="1284" w:type="dxa"/>
            <w:gridSpan w:val="2"/>
            <w:tcBorders>
              <w:top w:val="single" w:sz="4" w:space="0" w:color="auto"/>
              <w:left w:val="single" w:sz="4" w:space="0" w:color="auto"/>
              <w:bottom w:val="single" w:sz="4" w:space="0" w:color="auto"/>
              <w:right w:val="single" w:sz="4" w:space="0" w:color="auto"/>
            </w:tcBorders>
          </w:tcPr>
          <w:p w14:paraId="6A65D337" w14:textId="77777777" w:rsidR="004F1C92" w:rsidRDefault="004F1C92">
            <w:pPr>
              <w:wordWrap w:val="0"/>
              <w:adjustRightInd w:val="0"/>
              <w:snapToGrid w:val="0"/>
              <w:rPr>
                <w:rFonts w:ascii="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5F64C4D1" w14:textId="77777777" w:rsidR="004F1C92" w:rsidRDefault="004F1C92">
            <w:pPr>
              <w:wordWrap w:val="0"/>
              <w:adjustRightInd w:val="0"/>
              <w:snapToGrid w:val="0"/>
              <w:rPr>
                <w:rFonts w:ascii="宋体" w:hAnsi="宋体" w:cs="宋体"/>
                <w:szCs w:val="21"/>
              </w:rPr>
            </w:pPr>
          </w:p>
        </w:tc>
        <w:tc>
          <w:tcPr>
            <w:tcW w:w="1395" w:type="dxa"/>
            <w:gridSpan w:val="2"/>
            <w:tcBorders>
              <w:top w:val="single" w:sz="4" w:space="0" w:color="auto"/>
              <w:left w:val="single" w:sz="4" w:space="0" w:color="auto"/>
              <w:bottom w:val="single" w:sz="4" w:space="0" w:color="auto"/>
              <w:right w:val="single" w:sz="4" w:space="0" w:color="auto"/>
            </w:tcBorders>
          </w:tcPr>
          <w:p w14:paraId="37DF5C9E" w14:textId="77777777" w:rsidR="004F1C92" w:rsidRDefault="004F1C92">
            <w:pPr>
              <w:wordWrap w:val="0"/>
              <w:adjustRightInd w:val="0"/>
              <w:snapToGrid w:val="0"/>
              <w:rPr>
                <w:rFonts w:ascii="宋体" w:hAnsi="宋体" w:cs="宋体"/>
                <w:szCs w:val="21"/>
              </w:rPr>
            </w:pPr>
          </w:p>
        </w:tc>
        <w:tc>
          <w:tcPr>
            <w:tcW w:w="874" w:type="dxa"/>
            <w:gridSpan w:val="2"/>
            <w:tcBorders>
              <w:top w:val="single" w:sz="4" w:space="0" w:color="auto"/>
              <w:left w:val="single" w:sz="4" w:space="0" w:color="auto"/>
              <w:bottom w:val="single" w:sz="4" w:space="0" w:color="auto"/>
              <w:right w:val="single" w:sz="4" w:space="0" w:color="auto"/>
            </w:tcBorders>
            <w:vAlign w:val="center"/>
          </w:tcPr>
          <w:p w14:paraId="0EF0F94F" w14:textId="77777777" w:rsidR="004F1C92" w:rsidRDefault="008B1B7C">
            <w:pPr>
              <w:wordWrap w:val="0"/>
              <w:adjustRightInd w:val="0"/>
              <w:snapToGrid w:val="0"/>
              <w:jc w:val="center"/>
              <w:rPr>
                <w:rFonts w:ascii="宋体" w:hAnsi="宋体" w:cs="宋体"/>
                <w:szCs w:val="21"/>
              </w:rPr>
            </w:pPr>
            <w:r>
              <w:rPr>
                <w:rFonts w:ascii="宋体" w:hAnsi="宋体" w:hint="eastAsia"/>
                <w:szCs w:val="21"/>
              </w:rPr>
              <w:t>1条</w:t>
            </w:r>
          </w:p>
        </w:tc>
        <w:tc>
          <w:tcPr>
            <w:tcW w:w="1135" w:type="dxa"/>
            <w:tcBorders>
              <w:top w:val="single" w:sz="4" w:space="0" w:color="auto"/>
              <w:left w:val="single" w:sz="4" w:space="0" w:color="auto"/>
              <w:bottom w:val="single" w:sz="4" w:space="0" w:color="auto"/>
              <w:right w:val="single" w:sz="4" w:space="0" w:color="auto"/>
            </w:tcBorders>
          </w:tcPr>
          <w:p w14:paraId="4D99125B" w14:textId="77777777" w:rsidR="004F1C92" w:rsidRDefault="004F1C92">
            <w:pPr>
              <w:wordWrap w:val="0"/>
              <w:adjustRightInd w:val="0"/>
              <w:snapToGrid w:val="0"/>
              <w:rPr>
                <w:rFonts w:ascii="宋体" w:hAnsi="宋体" w:cs="宋体"/>
                <w:szCs w:val="21"/>
              </w:rPr>
            </w:pPr>
          </w:p>
        </w:tc>
        <w:tc>
          <w:tcPr>
            <w:tcW w:w="1418" w:type="dxa"/>
            <w:gridSpan w:val="3"/>
            <w:tcBorders>
              <w:top w:val="single" w:sz="4" w:space="0" w:color="auto"/>
              <w:left w:val="single" w:sz="4" w:space="0" w:color="auto"/>
              <w:bottom w:val="single" w:sz="4" w:space="0" w:color="auto"/>
              <w:right w:val="single" w:sz="4" w:space="0" w:color="auto"/>
            </w:tcBorders>
          </w:tcPr>
          <w:p w14:paraId="046211EB" w14:textId="77777777" w:rsidR="004F1C92" w:rsidRDefault="004F1C92">
            <w:pPr>
              <w:wordWrap w:val="0"/>
              <w:adjustRightInd w:val="0"/>
              <w:snapToGrid w:val="0"/>
              <w:rPr>
                <w:rFonts w:ascii="宋体" w:hAnsi="宋体" w:cs="宋体"/>
                <w:szCs w:val="21"/>
              </w:rPr>
            </w:pPr>
          </w:p>
        </w:tc>
      </w:tr>
      <w:tr w:rsidR="004F1C92" w14:paraId="73531796" w14:textId="77777777">
        <w:trPr>
          <w:gridAfter w:val="1"/>
          <w:wAfter w:w="10" w:type="dxa"/>
          <w:jc w:val="center"/>
        </w:trPr>
        <w:tc>
          <w:tcPr>
            <w:tcW w:w="428" w:type="dxa"/>
            <w:tcBorders>
              <w:top w:val="single" w:sz="4" w:space="0" w:color="auto"/>
              <w:left w:val="single" w:sz="4" w:space="0" w:color="auto"/>
              <w:bottom w:val="single" w:sz="4" w:space="0" w:color="auto"/>
              <w:right w:val="single" w:sz="4" w:space="0" w:color="auto"/>
            </w:tcBorders>
          </w:tcPr>
          <w:p w14:paraId="1BEC9364" w14:textId="77777777" w:rsidR="004F1C92" w:rsidRDefault="008B1B7C">
            <w:pPr>
              <w:wordWrap w:val="0"/>
              <w:adjustRightInd w:val="0"/>
              <w:snapToGrid w:val="0"/>
              <w:rPr>
                <w:rFonts w:ascii="宋体" w:hAnsi="宋体" w:cs="宋体"/>
                <w:snapToGrid w:val="0"/>
                <w:szCs w:val="21"/>
              </w:rPr>
            </w:pPr>
            <w:r>
              <w:rPr>
                <w:rFonts w:ascii="宋体" w:hAnsi="宋体" w:cs="宋体" w:hint="eastAsia"/>
                <w:snapToGrid w:val="0"/>
                <w:szCs w:val="21"/>
              </w:rPr>
              <w:t>…</w:t>
            </w:r>
          </w:p>
        </w:tc>
        <w:tc>
          <w:tcPr>
            <w:tcW w:w="1127" w:type="dxa"/>
            <w:gridSpan w:val="2"/>
            <w:vMerge/>
            <w:tcBorders>
              <w:left w:val="single" w:sz="4" w:space="0" w:color="auto"/>
              <w:bottom w:val="single" w:sz="4" w:space="0" w:color="auto"/>
              <w:right w:val="single" w:sz="4" w:space="0" w:color="auto"/>
            </w:tcBorders>
          </w:tcPr>
          <w:p w14:paraId="5DDF1BE6" w14:textId="77777777" w:rsidR="004F1C92" w:rsidRDefault="004F1C92">
            <w:pPr>
              <w:wordWrap w:val="0"/>
              <w:adjustRightInd w:val="0"/>
              <w:snapToGrid w:val="0"/>
              <w:rPr>
                <w:rFonts w:ascii="宋体" w:hAnsi="宋体" w:cs="宋体"/>
                <w:szCs w:val="21"/>
              </w:rPr>
            </w:pPr>
          </w:p>
        </w:tc>
        <w:tc>
          <w:tcPr>
            <w:tcW w:w="1275" w:type="dxa"/>
            <w:tcBorders>
              <w:left w:val="single" w:sz="4" w:space="0" w:color="auto"/>
              <w:bottom w:val="single" w:sz="4" w:space="0" w:color="auto"/>
              <w:right w:val="single" w:sz="4" w:space="0" w:color="auto"/>
            </w:tcBorders>
          </w:tcPr>
          <w:p w14:paraId="533E25B6" w14:textId="77777777" w:rsidR="004F1C92" w:rsidRDefault="004F1C92">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1239AB2F" w14:textId="77777777" w:rsidR="004F1C92" w:rsidRDefault="004F1C92">
            <w:pPr>
              <w:wordWrap w:val="0"/>
              <w:adjustRightInd w:val="0"/>
              <w:snapToGrid w:val="0"/>
              <w:rPr>
                <w:rFonts w:ascii="宋体" w:hAnsi="宋体" w:cs="宋体"/>
                <w:szCs w:val="21"/>
              </w:rPr>
            </w:pPr>
          </w:p>
        </w:tc>
        <w:tc>
          <w:tcPr>
            <w:tcW w:w="1284" w:type="dxa"/>
            <w:gridSpan w:val="2"/>
            <w:tcBorders>
              <w:top w:val="single" w:sz="4" w:space="0" w:color="auto"/>
              <w:left w:val="single" w:sz="4" w:space="0" w:color="auto"/>
              <w:bottom w:val="single" w:sz="4" w:space="0" w:color="auto"/>
              <w:right w:val="single" w:sz="4" w:space="0" w:color="auto"/>
            </w:tcBorders>
          </w:tcPr>
          <w:p w14:paraId="4968EB69" w14:textId="77777777" w:rsidR="004F1C92" w:rsidRDefault="004F1C92">
            <w:pPr>
              <w:wordWrap w:val="0"/>
              <w:adjustRightInd w:val="0"/>
              <w:snapToGrid w:val="0"/>
              <w:rPr>
                <w:rFonts w:ascii="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591C03F8" w14:textId="77777777" w:rsidR="004F1C92" w:rsidRDefault="004F1C92">
            <w:pPr>
              <w:wordWrap w:val="0"/>
              <w:adjustRightInd w:val="0"/>
              <w:snapToGrid w:val="0"/>
              <w:rPr>
                <w:rFonts w:ascii="宋体" w:hAnsi="宋体" w:cs="宋体"/>
                <w:szCs w:val="21"/>
              </w:rPr>
            </w:pPr>
          </w:p>
        </w:tc>
        <w:tc>
          <w:tcPr>
            <w:tcW w:w="1395" w:type="dxa"/>
            <w:gridSpan w:val="2"/>
            <w:tcBorders>
              <w:top w:val="single" w:sz="4" w:space="0" w:color="auto"/>
              <w:left w:val="single" w:sz="4" w:space="0" w:color="auto"/>
              <w:bottom w:val="single" w:sz="4" w:space="0" w:color="auto"/>
              <w:right w:val="single" w:sz="4" w:space="0" w:color="auto"/>
            </w:tcBorders>
          </w:tcPr>
          <w:p w14:paraId="22D11F5B" w14:textId="77777777" w:rsidR="004F1C92" w:rsidRDefault="004F1C92">
            <w:pPr>
              <w:wordWrap w:val="0"/>
              <w:adjustRightInd w:val="0"/>
              <w:snapToGrid w:val="0"/>
              <w:rPr>
                <w:rFonts w:ascii="宋体" w:hAnsi="宋体" w:cs="宋体"/>
                <w:szCs w:val="21"/>
              </w:rPr>
            </w:pPr>
          </w:p>
        </w:tc>
        <w:tc>
          <w:tcPr>
            <w:tcW w:w="874" w:type="dxa"/>
            <w:gridSpan w:val="2"/>
            <w:tcBorders>
              <w:top w:val="single" w:sz="4" w:space="0" w:color="auto"/>
              <w:left w:val="single" w:sz="4" w:space="0" w:color="auto"/>
              <w:bottom w:val="single" w:sz="4" w:space="0" w:color="auto"/>
              <w:right w:val="single" w:sz="4" w:space="0" w:color="auto"/>
            </w:tcBorders>
          </w:tcPr>
          <w:p w14:paraId="4BACACDE" w14:textId="77777777" w:rsidR="004F1C92" w:rsidRDefault="004F1C92">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3A708D13" w14:textId="77777777" w:rsidR="004F1C92" w:rsidRDefault="004F1C92">
            <w:pPr>
              <w:wordWrap w:val="0"/>
              <w:adjustRightInd w:val="0"/>
              <w:snapToGrid w:val="0"/>
              <w:rPr>
                <w:rFonts w:ascii="宋体" w:hAnsi="宋体" w:cs="宋体"/>
                <w:szCs w:val="21"/>
              </w:rPr>
            </w:pPr>
          </w:p>
        </w:tc>
        <w:tc>
          <w:tcPr>
            <w:tcW w:w="1418" w:type="dxa"/>
            <w:gridSpan w:val="3"/>
            <w:tcBorders>
              <w:top w:val="single" w:sz="4" w:space="0" w:color="auto"/>
              <w:left w:val="single" w:sz="4" w:space="0" w:color="auto"/>
              <w:bottom w:val="single" w:sz="4" w:space="0" w:color="auto"/>
              <w:right w:val="single" w:sz="4" w:space="0" w:color="auto"/>
            </w:tcBorders>
          </w:tcPr>
          <w:p w14:paraId="0AE0F63C" w14:textId="77777777" w:rsidR="004F1C92" w:rsidRDefault="004F1C92">
            <w:pPr>
              <w:wordWrap w:val="0"/>
              <w:adjustRightInd w:val="0"/>
              <w:snapToGrid w:val="0"/>
              <w:rPr>
                <w:rFonts w:ascii="宋体" w:hAnsi="宋体" w:cs="宋体"/>
                <w:szCs w:val="21"/>
              </w:rPr>
            </w:pPr>
          </w:p>
        </w:tc>
      </w:tr>
      <w:tr w:rsidR="004F1C92" w14:paraId="4786DE58" w14:textId="77777777">
        <w:trPr>
          <w:jc w:val="center"/>
        </w:trPr>
        <w:tc>
          <w:tcPr>
            <w:tcW w:w="9505" w:type="dxa"/>
            <w:gridSpan w:val="15"/>
            <w:tcBorders>
              <w:top w:val="single" w:sz="4" w:space="0" w:color="auto"/>
              <w:left w:val="single" w:sz="4" w:space="0" w:color="auto"/>
              <w:bottom w:val="single" w:sz="4" w:space="0" w:color="auto"/>
              <w:right w:val="single" w:sz="4" w:space="0" w:color="auto"/>
            </w:tcBorders>
          </w:tcPr>
          <w:p w14:paraId="55BCD3BF" w14:textId="77777777" w:rsidR="004F1C92" w:rsidRDefault="008B1B7C">
            <w:pPr>
              <w:wordWrap w:val="0"/>
              <w:adjustRightInd w:val="0"/>
              <w:snapToGrid w:val="0"/>
              <w:jc w:val="center"/>
              <w:rPr>
                <w:rFonts w:ascii="宋体" w:hAnsi="宋体" w:cs="宋体"/>
                <w:szCs w:val="21"/>
              </w:rPr>
            </w:pPr>
            <w:r>
              <w:rPr>
                <w:rFonts w:ascii="宋体" w:hAnsi="宋体" w:cs="宋体" w:hint="eastAsia"/>
                <w:szCs w:val="21"/>
              </w:rPr>
              <w:t>报价合计</w:t>
            </w:r>
          </w:p>
        </w:tc>
        <w:tc>
          <w:tcPr>
            <w:tcW w:w="1418" w:type="dxa"/>
            <w:gridSpan w:val="3"/>
            <w:tcBorders>
              <w:top w:val="single" w:sz="4" w:space="0" w:color="auto"/>
              <w:left w:val="single" w:sz="4" w:space="0" w:color="auto"/>
              <w:bottom w:val="single" w:sz="4" w:space="0" w:color="auto"/>
              <w:right w:val="single" w:sz="4" w:space="0" w:color="auto"/>
            </w:tcBorders>
          </w:tcPr>
          <w:p w14:paraId="481422C6" w14:textId="77777777" w:rsidR="004F1C92" w:rsidRDefault="004F1C92">
            <w:pPr>
              <w:wordWrap w:val="0"/>
              <w:adjustRightInd w:val="0"/>
              <w:snapToGrid w:val="0"/>
              <w:rPr>
                <w:rFonts w:ascii="宋体" w:hAnsi="宋体" w:cs="宋体"/>
                <w:szCs w:val="21"/>
              </w:rPr>
            </w:pPr>
          </w:p>
        </w:tc>
      </w:tr>
      <w:tr w:rsidR="004F1C92" w14:paraId="2FAFD3A1" w14:textId="77777777">
        <w:trPr>
          <w:jc w:val="center"/>
        </w:trPr>
        <w:tc>
          <w:tcPr>
            <w:tcW w:w="10923" w:type="dxa"/>
            <w:gridSpan w:val="18"/>
            <w:tcBorders>
              <w:top w:val="single" w:sz="4" w:space="0" w:color="auto"/>
              <w:left w:val="single" w:sz="4" w:space="0" w:color="auto"/>
              <w:bottom w:val="single" w:sz="4" w:space="0" w:color="auto"/>
              <w:right w:val="single" w:sz="4" w:space="0" w:color="auto"/>
            </w:tcBorders>
          </w:tcPr>
          <w:p w14:paraId="1C0CBCB3" w14:textId="77777777" w:rsidR="004F1C92" w:rsidRDefault="008B1B7C">
            <w:pPr>
              <w:wordWrap w:val="0"/>
              <w:adjustRightInd w:val="0"/>
              <w:snapToGrid w:val="0"/>
              <w:rPr>
                <w:rFonts w:ascii="宋体" w:hAnsi="宋体" w:cs="宋体"/>
                <w:szCs w:val="21"/>
              </w:rPr>
            </w:pPr>
            <w:r>
              <w:rPr>
                <w:rFonts w:ascii="宋体" w:hAnsi="宋体" w:cs="宋体" w:hint="eastAsia"/>
                <w:b/>
                <w:bCs/>
                <w:snapToGrid w:val="0"/>
                <w:szCs w:val="21"/>
              </w:rPr>
              <w:t>其他参考费用</w:t>
            </w:r>
            <w:r>
              <w:rPr>
                <w:rFonts w:ascii="宋体" w:hAnsi="宋体" w:cs="宋体" w:hint="eastAsia"/>
                <w:bCs/>
                <w:snapToGrid w:val="0"/>
                <w:szCs w:val="21"/>
              </w:rPr>
              <w:t>（下列报价不列入投标报价总价内，但</w:t>
            </w:r>
            <w:r>
              <w:rPr>
                <w:rFonts w:ascii="宋体" w:hAnsi="宋体" w:cs="宋体" w:hint="eastAsia"/>
                <w:szCs w:val="21"/>
              </w:rPr>
              <w:t>应在制作本表时一并报出，可根据实际情况修改“分项”内容</w:t>
            </w:r>
            <w:r>
              <w:rPr>
                <w:rFonts w:ascii="宋体" w:hAnsi="宋体" w:cs="宋体" w:hint="eastAsia"/>
                <w:bCs/>
                <w:snapToGrid w:val="0"/>
                <w:szCs w:val="21"/>
              </w:rPr>
              <w:t>）</w:t>
            </w:r>
          </w:p>
        </w:tc>
      </w:tr>
      <w:tr w:rsidR="004F1C92" w14:paraId="00857686" w14:textId="77777777">
        <w:trPr>
          <w:jc w:val="center"/>
        </w:trPr>
        <w:tc>
          <w:tcPr>
            <w:tcW w:w="1100" w:type="dxa"/>
            <w:gridSpan w:val="2"/>
            <w:tcBorders>
              <w:top w:val="single" w:sz="4" w:space="0" w:color="auto"/>
              <w:left w:val="single" w:sz="4" w:space="0" w:color="auto"/>
              <w:bottom w:val="single" w:sz="4" w:space="0" w:color="auto"/>
              <w:right w:val="single" w:sz="4" w:space="0" w:color="auto"/>
            </w:tcBorders>
          </w:tcPr>
          <w:p w14:paraId="07568E99" w14:textId="77777777" w:rsidR="004F1C92" w:rsidRDefault="008B1B7C">
            <w:pPr>
              <w:wordWrap w:val="0"/>
              <w:adjustRightInd w:val="0"/>
              <w:snapToGrid w:val="0"/>
              <w:jc w:val="center"/>
              <w:rPr>
                <w:rFonts w:ascii="宋体" w:hAnsi="宋体" w:cs="宋体"/>
                <w:bCs/>
                <w:snapToGrid w:val="0"/>
                <w:szCs w:val="21"/>
              </w:rPr>
            </w:pPr>
            <w:r>
              <w:rPr>
                <w:rFonts w:ascii="宋体" w:hAnsi="宋体" w:cs="宋体" w:hint="eastAsia"/>
                <w:bCs/>
                <w:snapToGrid w:val="0"/>
                <w:szCs w:val="21"/>
              </w:rPr>
              <w:t>分项</w:t>
            </w:r>
          </w:p>
        </w:tc>
        <w:tc>
          <w:tcPr>
            <w:tcW w:w="2927" w:type="dxa"/>
            <w:gridSpan w:val="4"/>
            <w:tcBorders>
              <w:top w:val="single" w:sz="4" w:space="0" w:color="auto"/>
              <w:left w:val="single" w:sz="4" w:space="0" w:color="auto"/>
              <w:bottom w:val="single" w:sz="4" w:space="0" w:color="auto"/>
              <w:right w:val="single" w:sz="4" w:space="0" w:color="auto"/>
            </w:tcBorders>
          </w:tcPr>
          <w:p w14:paraId="1EA94585" w14:textId="77777777" w:rsidR="004F1C92" w:rsidRDefault="008B1B7C">
            <w:pPr>
              <w:wordWrap w:val="0"/>
              <w:adjustRightInd w:val="0"/>
              <w:snapToGrid w:val="0"/>
              <w:jc w:val="center"/>
              <w:rPr>
                <w:rFonts w:ascii="宋体" w:hAnsi="宋体" w:cs="宋体"/>
                <w:bCs/>
                <w:snapToGrid w:val="0"/>
                <w:szCs w:val="21"/>
              </w:rPr>
            </w:pPr>
            <w:r>
              <w:rPr>
                <w:rFonts w:ascii="宋体" w:hAnsi="宋体" w:cs="宋体" w:hint="eastAsia"/>
                <w:bCs/>
                <w:snapToGrid w:val="0"/>
                <w:szCs w:val="21"/>
              </w:rPr>
              <w:t>名称</w:t>
            </w:r>
          </w:p>
        </w:tc>
        <w:tc>
          <w:tcPr>
            <w:tcW w:w="1226" w:type="dxa"/>
            <w:gridSpan w:val="2"/>
            <w:tcBorders>
              <w:top w:val="single" w:sz="4" w:space="0" w:color="auto"/>
              <w:left w:val="single" w:sz="4" w:space="0" w:color="auto"/>
              <w:bottom w:val="single" w:sz="4" w:space="0" w:color="auto"/>
              <w:right w:val="single" w:sz="4" w:space="0" w:color="auto"/>
            </w:tcBorders>
          </w:tcPr>
          <w:p w14:paraId="5EDCD329" w14:textId="77777777" w:rsidR="004F1C92" w:rsidRDefault="008B1B7C">
            <w:pPr>
              <w:wordWrap w:val="0"/>
              <w:adjustRightInd w:val="0"/>
              <w:snapToGrid w:val="0"/>
              <w:jc w:val="center"/>
              <w:rPr>
                <w:rFonts w:ascii="宋体" w:hAnsi="宋体" w:cs="宋体"/>
                <w:bCs/>
                <w:snapToGrid w:val="0"/>
                <w:szCs w:val="21"/>
              </w:rPr>
            </w:pPr>
            <w:r>
              <w:rPr>
                <w:rFonts w:ascii="宋体" w:hAnsi="宋体" w:cs="宋体" w:hint="eastAsia"/>
                <w:bCs/>
                <w:snapToGrid w:val="0"/>
                <w:szCs w:val="21"/>
              </w:rPr>
              <w:t>规格型号</w:t>
            </w:r>
          </w:p>
        </w:tc>
        <w:tc>
          <w:tcPr>
            <w:tcW w:w="1702" w:type="dxa"/>
            <w:gridSpan w:val="2"/>
            <w:tcBorders>
              <w:top w:val="single" w:sz="4" w:space="0" w:color="auto"/>
              <w:left w:val="single" w:sz="4" w:space="0" w:color="auto"/>
              <w:bottom w:val="single" w:sz="4" w:space="0" w:color="auto"/>
              <w:right w:val="single" w:sz="4" w:space="0" w:color="auto"/>
            </w:tcBorders>
          </w:tcPr>
          <w:p w14:paraId="589DAF8C" w14:textId="77777777" w:rsidR="004F1C92" w:rsidRDefault="008B1B7C">
            <w:pPr>
              <w:wordWrap w:val="0"/>
              <w:adjustRightInd w:val="0"/>
              <w:snapToGrid w:val="0"/>
              <w:jc w:val="center"/>
              <w:rPr>
                <w:rFonts w:ascii="宋体" w:hAnsi="宋体" w:cs="宋体"/>
                <w:bCs/>
                <w:snapToGrid w:val="0"/>
                <w:szCs w:val="21"/>
              </w:rPr>
            </w:pPr>
            <w:r>
              <w:rPr>
                <w:rFonts w:ascii="宋体" w:hAnsi="宋体" w:cs="宋体" w:hint="eastAsia"/>
                <w:bCs/>
                <w:snapToGrid w:val="0"/>
                <w:szCs w:val="21"/>
              </w:rPr>
              <w:t>制造商</w:t>
            </w:r>
          </w:p>
        </w:tc>
        <w:tc>
          <w:tcPr>
            <w:tcW w:w="1134" w:type="dxa"/>
            <w:gridSpan w:val="2"/>
            <w:tcBorders>
              <w:top w:val="single" w:sz="4" w:space="0" w:color="auto"/>
              <w:left w:val="single" w:sz="4" w:space="0" w:color="auto"/>
              <w:bottom w:val="single" w:sz="4" w:space="0" w:color="auto"/>
              <w:right w:val="single" w:sz="4" w:space="0" w:color="auto"/>
            </w:tcBorders>
          </w:tcPr>
          <w:p w14:paraId="34647E07" w14:textId="77777777" w:rsidR="004F1C92" w:rsidRDefault="008B1B7C">
            <w:pPr>
              <w:wordWrap w:val="0"/>
              <w:adjustRightInd w:val="0"/>
              <w:snapToGrid w:val="0"/>
              <w:jc w:val="center"/>
              <w:rPr>
                <w:rFonts w:ascii="宋体" w:hAnsi="宋体" w:cs="宋体"/>
                <w:bCs/>
                <w:snapToGrid w:val="0"/>
                <w:szCs w:val="21"/>
              </w:rPr>
            </w:pPr>
            <w:r>
              <w:rPr>
                <w:rFonts w:ascii="宋体" w:hAnsi="宋体" w:cs="宋体" w:hint="eastAsia"/>
                <w:bCs/>
                <w:snapToGrid w:val="0"/>
                <w:szCs w:val="21"/>
              </w:rPr>
              <w:t>单价(元)</w:t>
            </w:r>
          </w:p>
        </w:tc>
        <w:tc>
          <w:tcPr>
            <w:tcW w:w="1702" w:type="dxa"/>
            <w:gridSpan w:val="4"/>
            <w:tcBorders>
              <w:top w:val="single" w:sz="4" w:space="0" w:color="auto"/>
              <w:left w:val="single" w:sz="4" w:space="0" w:color="auto"/>
              <w:bottom w:val="single" w:sz="4" w:space="0" w:color="auto"/>
              <w:right w:val="single" w:sz="4" w:space="0" w:color="auto"/>
            </w:tcBorders>
          </w:tcPr>
          <w:p w14:paraId="0E43A92A" w14:textId="77777777" w:rsidR="004F1C92" w:rsidRDefault="008B1B7C">
            <w:pPr>
              <w:wordWrap w:val="0"/>
              <w:adjustRightInd w:val="0"/>
              <w:snapToGrid w:val="0"/>
              <w:jc w:val="center"/>
              <w:rPr>
                <w:rFonts w:ascii="宋体" w:hAnsi="宋体" w:cs="宋体"/>
                <w:bCs/>
                <w:snapToGrid w:val="0"/>
                <w:szCs w:val="21"/>
              </w:rPr>
            </w:pPr>
            <w:r>
              <w:rPr>
                <w:rFonts w:ascii="宋体" w:hAnsi="宋体" w:cs="宋体" w:hint="eastAsia"/>
                <w:bCs/>
                <w:snapToGrid w:val="0"/>
                <w:szCs w:val="21"/>
              </w:rPr>
              <w:t>使用周期/寿命</w:t>
            </w:r>
          </w:p>
        </w:tc>
        <w:tc>
          <w:tcPr>
            <w:tcW w:w="1132" w:type="dxa"/>
            <w:gridSpan w:val="2"/>
            <w:tcBorders>
              <w:top w:val="single" w:sz="4" w:space="0" w:color="auto"/>
              <w:left w:val="single" w:sz="4" w:space="0" w:color="auto"/>
              <w:bottom w:val="single" w:sz="4" w:space="0" w:color="auto"/>
              <w:right w:val="single" w:sz="4" w:space="0" w:color="auto"/>
            </w:tcBorders>
          </w:tcPr>
          <w:p w14:paraId="54BD62D5" w14:textId="77777777" w:rsidR="004F1C92" w:rsidRDefault="008B1B7C">
            <w:pPr>
              <w:wordWrap w:val="0"/>
              <w:adjustRightInd w:val="0"/>
              <w:snapToGrid w:val="0"/>
              <w:jc w:val="center"/>
              <w:rPr>
                <w:rFonts w:ascii="宋体" w:hAnsi="宋体" w:cs="宋体"/>
                <w:bCs/>
                <w:snapToGrid w:val="0"/>
                <w:szCs w:val="21"/>
              </w:rPr>
            </w:pPr>
            <w:r>
              <w:rPr>
                <w:rFonts w:ascii="宋体" w:hAnsi="宋体" w:cs="宋体" w:hint="eastAsia"/>
                <w:szCs w:val="21"/>
              </w:rPr>
              <w:t>优惠条件</w:t>
            </w:r>
          </w:p>
        </w:tc>
      </w:tr>
      <w:tr w:rsidR="004F1C92" w14:paraId="32379B98" w14:textId="77777777">
        <w:trPr>
          <w:jc w:val="center"/>
        </w:trPr>
        <w:tc>
          <w:tcPr>
            <w:tcW w:w="1100" w:type="dxa"/>
            <w:gridSpan w:val="2"/>
            <w:tcBorders>
              <w:top w:val="single" w:sz="4" w:space="0" w:color="auto"/>
              <w:left w:val="single" w:sz="4" w:space="0" w:color="auto"/>
              <w:bottom w:val="single" w:sz="4" w:space="0" w:color="auto"/>
              <w:right w:val="single" w:sz="4" w:space="0" w:color="auto"/>
            </w:tcBorders>
          </w:tcPr>
          <w:p w14:paraId="1B20B0CC" w14:textId="77777777" w:rsidR="004F1C92" w:rsidRDefault="008B1B7C">
            <w:pPr>
              <w:wordWrap w:val="0"/>
              <w:adjustRightInd w:val="0"/>
              <w:snapToGrid w:val="0"/>
              <w:jc w:val="center"/>
              <w:rPr>
                <w:rFonts w:ascii="宋体" w:hAnsi="宋体" w:cs="宋体"/>
                <w:b/>
                <w:snapToGrid w:val="0"/>
                <w:szCs w:val="21"/>
              </w:rPr>
            </w:pPr>
            <w:r>
              <w:rPr>
                <w:rFonts w:ascii="宋体" w:hAnsi="宋体" w:cs="宋体" w:hint="eastAsia"/>
                <w:b/>
                <w:snapToGrid w:val="0"/>
                <w:szCs w:val="21"/>
              </w:rPr>
              <w:t>专用耗材</w:t>
            </w:r>
          </w:p>
        </w:tc>
        <w:tc>
          <w:tcPr>
            <w:tcW w:w="2927" w:type="dxa"/>
            <w:gridSpan w:val="4"/>
            <w:tcBorders>
              <w:top w:val="single" w:sz="4" w:space="0" w:color="auto"/>
              <w:left w:val="single" w:sz="4" w:space="0" w:color="auto"/>
              <w:bottom w:val="single" w:sz="4" w:space="0" w:color="auto"/>
              <w:right w:val="single" w:sz="4" w:space="0" w:color="auto"/>
            </w:tcBorders>
          </w:tcPr>
          <w:p w14:paraId="502B4BD7" w14:textId="77777777" w:rsidR="004F1C92" w:rsidRDefault="004F1C92">
            <w:pPr>
              <w:wordWrap w:val="0"/>
              <w:adjustRightInd w:val="0"/>
              <w:snapToGrid w:val="0"/>
              <w:rPr>
                <w:rFonts w:ascii="宋体" w:hAnsi="宋体" w:cs="宋体"/>
                <w:b/>
                <w:bCs/>
                <w:snapToGrid w:val="0"/>
                <w:szCs w:val="21"/>
              </w:rPr>
            </w:pPr>
          </w:p>
        </w:tc>
        <w:tc>
          <w:tcPr>
            <w:tcW w:w="1226" w:type="dxa"/>
            <w:gridSpan w:val="2"/>
            <w:tcBorders>
              <w:top w:val="single" w:sz="4" w:space="0" w:color="auto"/>
              <w:left w:val="single" w:sz="4" w:space="0" w:color="auto"/>
              <w:bottom w:val="single" w:sz="4" w:space="0" w:color="auto"/>
              <w:right w:val="single" w:sz="4" w:space="0" w:color="auto"/>
            </w:tcBorders>
          </w:tcPr>
          <w:p w14:paraId="28095242" w14:textId="77777777" w:rsidR="004F1C92" w:rsidRDefault="004F1C92">
            <w:pPr>
              <w:wordWrap w:val="0"/>
              <w:adjustRightInd w:val="0"/>
              <w:snapToGrid w:val="0"/>
              <w:rPr>
                <w:rFonts w:ascii="宋体" w:hAnsi="宋体" w:cs="宋体"/>
                <w:b/>
                <w:bCs/>
                <w:snapToGrid w:val="0"/>
                <w:szCs w:val="21"/>
              </w:rPr>
            </w:pPr>
          </w:p>
        </w:tc>
        <w:tc>
          <w:tcPr>
            <w:tcW w:w="1702" w:type="dxa"/>
            <w:gridSpan w:val="2"/>
            <w:tcBorders>
              <w:top w:val="single" w:sz="4" w:space="0" w:color="auto"/>
              <w:left w:val="single" w:sz="4" w:space="0" w:color="auto"/>
              <w:bottom w:val="single" w:sz="4" w:space="0" w:color="auto"/>
              <w:right w:val="single" w:sz="4" w:space="0" w:color="auto"/>
            </w:tcBorders>
          </w:tcPr>
          <w:p w14:paraId="08A5735D" w14:textId="77777777" w:rsidR="004F1C92" w:rsidRDefault="004F1C92">
            <w:pPr>
              <w:wordWrap w:val="0"/>
              <w:adjustRightInd w:val="0"/>
              <w:snapToGrid w:val="0"/>
              <w:rPr>
                <w:rFonts w:ascii="宋体" w:hAnsi="宋体" w:cs="宋体"/>
                <w:b/>
                <w:bCs/>
                <w:snapToGrid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4E4771E7" w14:textId="77777777" w:rsidR="004F1C92" w:rsidRDefault="004F1C92">
            <w:pPr>
              <w:wordWrap w:val="0"/>
              <w:adjustRightInd w:val="0"/>
              <w:snapToGrid w:val="0"/>
              <w:rPr>
                <w:rFonts w:ascii="宋体" w:hAnsi="宋体" w:cs="宋体"/>
                <w:b/>
                <w:bCs/>
                <w:snapToGrid w:val="0"/>
                <w:szCs w:val="21"/>
              </w:rPr>
            </w:pPr>
          </w:p>
        </w:tc>
        <w:tc>
          <w:tcPr>
            <w:tcW w:w="1702" w:type="dxa"/>
            <w:gridSpan w:val="4"/>
            <w:tcBorders>
              <w:top w:val="single" w:sz="4" w:space="0" w:color="auto"/>
              <w:left w:val="single" w:sz="4" w:space="0" w:color="auto"/>
              <w:bottom w:val="single" w:sz="4" w:space="0" w:color="auto"/>
              <w:right w:val="single" w:sz="4" w:space="0" w:color="auto"/>
            </w:tcBorders>
          </w:tcPr>
          <w:p w14:paraId="25E990D3" w14:textId="77777777" w:rsidR="004F1C92" w:rsidRDefault="004F1C92">
            <w:pPr>
              <w:wordWrap w:val="0"/>
              <w:adjustRightInd w:val="0"/>
              <w:snapToGrid w:val="0"/>
              <w:rPr>
                <w:rFonts w:ascii="宋体" w:hAnsi="宋体" w:cs="宋体"/>
                <w:b/>
                <w:bCs/>
                <w:snapToGrid w:val="0"/>
                <w:szCs w:val="21"/>
              </w:rPr>
            </w:pPr>
          </w:p>
        </w:tc>
        <w:tc>
          <w:tcPr>
            <w:tcW w:w="1132" w:type="dxa"/>
            <w:gridSpan w:val="2"/>
            <w:tcBorders>
              <w:top w:val="single" w:sz="4" w:space="0" w:color="auto"/>
              <w:left w:val="single" w:sz="4" w:space="0" w:color="auto"/>
              <w:bottom w:val="single" w:sz="4" w:space="0" w:color="auto"/>
              <w:right w:val="single" w:sz="4" w:space="0" w:color="auto"/>
            </w:tcBorders>
          </w:tcPr>
          <w:p w14:paraId="0C65A355" w14:textId="77777777" w:rsidR="004F1C92" w:rsidRDefault="004F1C92">
            <w:pPr>
              <w:wordWrap w:val="0"/>
              <w:adjustRightInd w:val="0"/>
              <w:snapToGrid w:val="0"/>
              <w:rPr>
                <w:rFonts w:ascii="宋体" w:hAnsi="宋体" w:cs="宋体"/>
                <w:b/>
                <w:bCs/>
                <w:snapToGrid w:val="0"/>
                <w:szCs w:val="21"/>
              </w:rPr>
            </w:pPr>
          </w:p>
        </w:tc>
      </w:tr>
      <w:tr w:rsidR="004F1C92" w14:paraId="41827ECD" w14:textId="77777777">
        <w:trPr>
          <w:jc w:val="center"/>
        </w:trPr>
        <w:tc>
          <w:tcPr>
            <w:tcW w:w="1100" w:type="dxa"/>
            <w:gridSpan w:val="2"/>
            <w:tcBorders>
              <w:top w:val="single" w:sz="4" w:space="0" w:color="auto"/>
              <w:left w:val="single" w:sz="4" w:space="0" w:color="auto"/>
              <w:bottom w:val="single" w:sz="4" w:space="0" w:color="auto"/>
              <w:right w:val="single" w:sz="4" w:space="0" w:color="auto"/>
            </w:tcBorders>
          </w:tcPr>
          <w:p w14:paraId="1A58D40A" w14:textId="77777777" w:rsidR="004F1C92" w:rsidRDefault="008B1B7C">
            <w:pPr>
              <w:wordWrap w:val="0"/>
              <w:adjustRightInd w:val="0"/>
              <w:snapToGrid w:val="0"/>
              <w:jc w:val="center"/>
              <w:rPr>
                <w:rFonts w:ascii="宋体" w:hAnsi="宋体" w:cs="宋体"/>
                <w:snapToGrid w:val="0"/>
                <w:szCs w:val="21"/>
              </w:rPr>
            </w:pPr>
            <w:r>
              <w:rPr>
                <w:rFonts w:ascii="宋体" w:hAnsi="宋体" w:cs="宋体" w:hint="eastAsia"/>
                <w:snapToGrid w:val="0"/>
                <w:szCs w:val="21"/>
              </w:rPr>
              <w:t>……</w:t>
            </w:r>
          </w:p>
        </w:tc>
        <w:tc>
          <w:tcPr>
            <w:tcW w:w="2927" w:type="dxa"/>
            <w:gridSpan w:val="4"/>
            <w:tcBorders>
              <w:top w:val="single" w:sz="4" w:space="0" w:color="auto"/>
              <w:left w:val="single" w:sz="4" w:space="0" w:color="auto"/>
              <w:bottom w:val="single" w:sz="4" w:space="0" w:color="auto"/>
              <w:right w:val="single" w:sz="4" w:space="0" w:color="auto"/>
            </w:tcBorders>
          </w:tcPr>
          <w:p w14:paraId="5CCB317D" w14:textId="77777777" w:rsidR="004F1C92" w:rsidRDefault="004F1C92">
            <w:pPr>
              <w:wordWrap w:val="0"/>
              <w:adjustRightInd w:val="0"/>
              <w:snapToGrid w:val="0"/>
              <w:rPr>
                <w:rFonts w:ascii="宋体" w:hAnsi="宋体" w:cs="宋体"/>
                <w:b/>
                <w:bCs/>
                <w:snapToGrid w:val="0"/>
                <w:szCs w:val="21"/>
              </w:rPr>
            </w:pPr>
          </w:p>
        </w:tc>
        <w:tc>
          <w:tcPr>
            <w:tcW w:w="1226" w:type="dxa"/>
            <w:gridSpan w:val="2"/>
            <w:tcBorders>
              <w:top w:val="single" w:sz="4" w:space="0" w:color="auto"/>
              <w:left w:val="single" w:sz="4" w:space="0" w:color="auto"/>
              <w:bottom w:val="single" w:sz="4" w:space="0" w:color="auto"/>
              <w:right w:val="single" w:sz="4" w:space="0" w:color="auto"/>
            </w:tcBorders>
          </w:tcPr>
          <w:p w14:paraId="7A36688A" w14:textId="77777777" w:rsidR="004F1C92" w:rsidRDefault="004F1C92">
            <w:pPr>
              <w:wordWrap w:val="0"/>
              <w:adjustRightInd w:val="0"/>
              <w:snapToGrid w:val="0"/>
              <w:rPr>
                <w:rFonts w:ascii="宋体" w:hAnsi="宋体" w:cs="宋体"/>
                <w:b/>
                <w:bCs/>
                <w:snapToGrid w:val="0"/>
                <w:szCs w:val="21"/>
              </w:rPr>
            </w:pPr>
          </w:p>
        </w:tc>
        <w:tc>
          <w:tcPr>
            <w:tcW w:w="1702" w:type="dxa"/>
            <w:gridSpan w:val="2"/>
            <w:tcBorders>
              <w:top w:val="single" w:sz="4" w:space="0" w:color="auto"/>
              <w:left w:val="single" w:sz="4" w:space="0" w:color="auto"/>
              <w:bottom w:val="single" w:sz="4" w:space="0" w:color="auto"/>
              <w:right w:val="single" w:sz="4" w:space="0" w:color="auto"/>
            </w:tcBorders>
          </w:tcPr>
          <w:p w14:paraId="14557810" w14:textId="77777777" w:rsidR="004F1C92" w:rsidRDefault="004F1C92">
            <w:pPr>
              <w:wordWrap w:val="0"/>
              <w:adjustRightInd w:val="0"/>
              <w:snapToGrid w:val="0"/>
              <w:rPr>
                <w:rFonts w:ascii="宋体" w:hAnsi="宋体" w:cs="宋体"/>
                <w:b/>
                <w:bCs/>
                <w:snapToGrid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2DEBB017" w14:textId="77777777" w:rsidR="004F1C92" w:rsidRDefault="004F1C92">
            <w:pPr>
              <w:wordWrap w:val="0"/>
              <w:adjustRightInd w:val="0"/>
              <w:snapToGrid w:val="0"/>
              <w:rPr>
                <w:rFonts w:ascii="宋体" w:hAnsi="宋体" w:cs="宋体"/>
                <w:b/>
                <w:bCs/>
                <w:snapToGrid w:val="0"/>
                <w:szCs w:val="21"/>
              </w:rPr>
            </w:pPr>
          </w:p>
        </w:tc>
        <w:tc>
          <w:tcPr>
            <w:tcW w:w="1702" w:type="dxa"/>
            <w:gridSpan w:val="4"/>
            <w:tcBorders>
              <w:top w:val="single" w:sz="4" w:space="0" w:color="auto"/>
              <w:left w:val="single" w:sz="4" w:space="0" w:color="auto"/>
              <w:bottom w:val="single" w:sz="4" w:space="0" w:color="auto"/>
              <w:right w:val="single" w:sz="4" w:space="0" w:color="auto"/>
            </w:tcBorders>
          </w:tcPr>
          <w:p w14:paraId="45CF37A0" w14:textId="77777777" w:rsidR="004F1C92" w:rsidRDefault="004F1C92">
            <w:pPr>
              <w:wordWrap w:val="0"/>
              <w:adjustRightInd w:val="0"/>
              <w:snapToGrid w:val="0"/>
              <w:rPr>
                <w:rFonts w:ascii="宋体" w:hAnsi="宋体" w:cs="宋体"/>
                <w:b/>
                <w:bCs/>
                <w:snapToGrid w:val="0"/>
                <w:szCs w:val="21"/>
              </w:rPr>
            </w:pPr>
          </w:p>
        </w:tc>
        <w:tc>
          <w:tcPr>
            <w:tcW w:w="1132" w:type="dxa"/>
            <w:gridSpan w:val="2"/>
            <w:tcBorders>
              <w:top w:val="single" w:sz="4" w:space="0" w:color="auto"/>
              <w:left w:val="single" w:sz="4" w:space="0" w:color="auto"/>
              <w:bottom w:val="single" w:sz="4" w:space="0" w:color="auto"/>
              <w:right w:val="single" w:sz="4" w:space="0" w:color="auto"/>
            </w:tcBorders>
          </w:tcPr>
          <w:p w14:paraId="3995C3BA" w14:textId="77777777" w:rsidR="004F1C92" w:rsidRDefault="004F1C92">
            <w:pPr>
              <w:wordWrap w:val="0"/>
              <w:adjustRightInd w:val="0"/>
              <w:snapToGrid w:val="0"/>
              <w:rPr>
                <w:rFonts w:ascii="宋体" w:hAnsi="宋体" w:cs="宋体"/>
                <w:b/>
                <w:bCs/>
                <w:snapToGrid w:val="0"/>
                <w:szCs w:val="21"/>
              </w:rPr>
            </w:pPr>
          </w:p>
        </w:tc>
      </w:tr>
      <w:tr w:rsidR="004F1C92" w14:paraId="593A3BF8" w14:textId="77777777">
        <w:trPr>
          <w:jc w:val="center"/>
        </w:trPr>
        <w:tc>
          <w:tcPr>
            <w:tcW w:w="1100" w:type="dxa"/>
            <w:gridSpan w:val="2"/>
            <w:tcBorders>
              <w:top w:val="single" w:sz="4" w:space="0" w:color="auto"/>
              <w:left w:val="single" w:sz="4" w:space="0" w:color="auto"/>
              <w:bottom w:val="single" w:sz="4" w:space="0" w:color="auto"/>
              <w:right w:val="single" w:sz="4" w:space="0" w:color="auto"/>
            </w:tcBorders>
          </w:tcPr>
          <w:p w14:paraId="46475C35" w14:textId="77777777" w:rsidR="004F1C92" w:rsidRDefault="008B1B7C">
            <w:pPr>
              <w:wordWrap w:val="0"/>
              <w:adjustRightInd w:val="0"/>
              <w:snapToGrid w:val="0"/>
              <w:jc w:val="center"/>
              <w:rPr>
                <w:rFonts w:ascii="宋体" w:hAnsi="宋体" w:cs="宋体"/>
                <w:snapToGrid w:val="0"/>
                <w:szCs w:val="21"/>
              </w:rPr>
            </w:pPr>
            <w:r>
              <w:rPr>
                <w:rFonts w:ascii="宋体" w:hAnsi="宋体" w:cs="宋体" w:hint="eastAsia"/>
                <w:bCs/>
                <w:snapToGrid w:val="0"/>
                <w:szCs w:val="21"/>
              </w:rPr>
              <w:t>常用易损件及配件</w:t>
            </w:r>
          </w:p>
        </w:tc>
        <w:tc>
          <w:tcPr>
            <w:tcW w:w="2927" w:type="dxa"/>
            <w:gridSpan w:val="4"/>
            <w:tcBorders>
              <w:top w:val="single" w:sz="4" w:space="0" w:color="auto"/>
              <w:left w:val="single" w:sz="4" w:space="0" w:color="auto"/>
              <w:bottom w:val="single" w:sz="4" w:space="0" w:color="auto"/>
              <w:right w:val="single" w:sz="4" w:space="0" w:color="auto"/>
            </w:tcBorders>
          </w:tcPr>
          <w:p w14:paraId="3AA94003" w14:textId="77777777" w:rsidR="004F1C92" w:rsidRDefault="004F1C92">
            <w:pPr>
              <w:wordWrap w:val="0"/>
              <w:adjustRightInd w:val="0"/>
              <w:snapToGrid w:val="0"/>
              <w:rPr>
                <w:rFonts w:ascii="宋体" w:hAnsi="宋体" w:cs="宋体"/>
                <w:b/>
                <w:bCs/>
                <w:snapToGrid w:val="0"/>
                <w:szCs w:val="21"/>
              </w:rPr>
            </w:pPr>
          </w:p>
        </w:tc>
        <w:tc>
          <w:tcPr>
            <w:tcW w:w="1226" w:type="dxa"/>
            <w:gridSpan w:val="2"/>
            <w:tcBorders>
              <w:top w:val="single" w:sz="4" w:space="0" w:color="auto"/>
              <w:left w:val="single" w:sz="4" w:space="0" w:color="auto"/>
              <w:bottom w:val="single" w:sz="4" w:space="0" w:color="auto"/>
              <w:right w:val="single" w:sz="4" w:space="0" w:color="auto"/>
            </w:tcBorders>
          </w:tcPr>
          <w:p w14:paraId="0A097601" w14:textId="77777777" w:rsidR="004F1C92" w:rsidRDefault="004F1C92">
            <w:pPr>
              <w:wordWrap w:val="0"/>
              <w:adjustRightInd w:val="0"/>
              <w:snapToGrid w:val="0"/>
              <w:rPr>
                <w:rFonts w:ascii="宋体" w:hAnsi="宋体" w:cs="宋体"/>
                <w:b/>
                <w:bCs/>
                <w:snapToGrid w:val="0"/>
                <w:szCs w:val="21"/>
              </w:rPr>
            </w:pPr>
          </w:p>
        </w:tc>
        <w:tc>
          <w:tcPr>
            <w:tcW w:w="1702" w:type="dxa"/>
            <w:gridSpan w:val="2"/>
            <w:tcBorders>
              <w:top w:val="single" w:sz="4" w:space="0" w:color="auto"/>
              <w:left w:val="single" w:sz="4" w:space="0" w:color="auto"/>
              <w:bottom w:val="single" w:sz="4" w:space="0" w:color="auto"/>
              <w:right w:val="single" w:sz="4" w:space="0" w:color="auto"/>
            </w:tcBorders>
          </w:tcPr>
          <w:p w14:paraId="2800BFB5" w14:textId="77777777" w:rsidR="004F1C92" w:rsidRDefault="004F1C92">
            <w:pPr>
              <w:wordWrap w:val="0"/>
              <w:adjustRightInd w:val="0"/>
              <w:snapToGrid w:val="0"/>
              <w:rPr>
                <w:rFonts w:ascii="宋体" w:hAnsi="宋体" w:cs="宋体"/>
                <w:b/>
                <w:bCs/>
                <w:snapToGrid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3FC75733" w14:textId="77777777" w:rsidR="004F1C92" w:rsidRDefault="004F1C92">
            <w:pPr>
              <w:wordWrap w:val="0"/>
              <w:adjustRightInd w:val="0"/>
              <w:snapToGrid w:val="0"/>
              <w:rPr>
                <w:rFonts w:ascii="宋体" w:hAnsi="宋体" w:cs="宋体"/>
                <w:b/>
                <w:bCs/>
                <w:snapToGrid w:val="0"/>
                <w:szCs w:val="21"/>
              </w:rPr>
            </w:pPr>
          </w:p>
        </w:tc>
        <w:tc>
          <w:tcPr>
            <w:tcW w:w="1702" w:type="dxa"/>
            <w:gridSpan w:val="4"/>
            <w:tcBorders>
              <w:top w:val="single" w:sz="4" w:space="0" w:color="auto"/>
              <w:left w:val="single" w:sz="4" w:space="0" w:color="auto"/>
              <w:bottom w:val="single" w:sz="4" w:space="0" w:color="auto"/>
              <w:right w:val="single" w:sz="4" w:space="0" w:color="auto"/>
            </w:tcBorders>
          </w:tcPr>
          <w:p w14:paraId="5D690E33" w14:textId="77777777" w:rsidR="004F1C92" w:rsidRDefault="004F1C92">
            <w:pPr>
              <w:wordWrap w:val="0"/>
              <w:adjustRightInd w:val="0"/>
              <w:snapToGrid w:val="0"/>
              <w:rPr>
                <w:rFonts w:ascii="宋体" w:hAnsi="宋体" w:cs="宋体"/>
                <w:b/>
                <w:bCs/>
                <w:snapToGrid w:val="0"/>
                <w:szCs w:val="21"/>
              </w:rPr>
            </w:pPr>
          </w:p>
        </w:tc>
        <w:tc>
          <w:tcPr>
            <w:tcW w:w="1132" w:type="dxa"/>
            <w:gridSpan w:val="2"/>
            <w:tcBorders>
              <w:top w:val="single" w:sz="4" w:space="0" w:color="auto"/>
              <w:left w:val="single" w:sz="4" w:space="0" w:color="auto"/>
              <w:bottom w:val="single" w:sz="4" w:space="0" w:color="auto"/>
              <w:right w:val="single" w:sz="4" w:space="0" w:color="auto"/>
            </w:tcBorders>
          </w:tcPr>
          <w:p w14:paraId="2252B018" w14:textId="77777777" w:rsidR="004F1C92" w:rsidRDefault="004F1C92">
            <w:pPr>
              <w:wordWrap w:val="0"/>
              <w:adjustRightInd w:val="0"/>
              <w:snapToGrid w:val="0"/>
              <w:rPr>
                <w:rFonts w:ascii="宋体" w:hAnsi="宋体" w:cs="宋体"/>
                <w:b/>
                <w:bCs/>
                <w:snapToGrid w:val="0"/>
                <w:szCs w:val="21"/>
              </w:rPr>
            </w:pPr>
          </w:p>
        </w:tc>
      </w:tr>
      <w:tr w:rsidR="004F1C92" w14:paraId="6AAD460C" w14:textId="77777777">
        <w:trPr>
          <w:jc w:val="center"/>
        </w:trPr>
        <w:tc>
          <w:tcPr>
            <w:tcW w:w="1100" w:type="dxa"/>
            <w:gridSpan w:val="2"/>
            <w:tcBorders>
              <w:top w:val="single" w:sz="4" w:space="0" w:color="auto"/>
              <w:left w:val="single" w:sz="4" w:space="0" w:color="auto"/>
              <w:bottom w:val="single" w:sz="4" w:space="0" w:color="auto"/>
              <w:right w:val="single" w:sz="4" w:space="0" w:color="auto"/>
            </w:tcBorders>
          </w:tcPr>
          <w:p w14:paraId="2A1B7C3A" w14:textId="77777777" w:rsidR="004F1C92" w:rsidRDefault="008B1B7C">
            <w:pPr>
              <w:wordWrap w:val="0"/>
              <w:adjustRightInd w:val="0"/>
              <w:snapToGrid w:val="0"/>
              <w:jc w:val="center"/>
              <w:rPr>
                <w:rFonts w:ascii="宋体" w:hAnsi="宋体" w:cs="宋体"/>
                <w:snapToGrid w:val="0"/>
                <w:szCs w:val="21"/>
              </w:rPr>
            </w:pPr>
            <w:r>
              <w:rPr>
                <w:rFonts w:ascii="宋体" w:hAnsi="宋体" w:cs="宋体" w:hint="eastAsia"/>
                <w:snapToGrid w:val="0"/>
                <w:szCs w:val="21"/>
              </w:rPr>
              <w:t>选配件</w:t>
            </w:r>
          </w:p>
        </w:tc>
        <w:tc>
          <w:tcPr>
            <w:tcW w:w="2927" w:type="dxa"/>
            <w:gridSpan w:val="4"/>
            <w:tcBorders>
              <w:top w:val="single" w:sz="4" w:space="0" w:color="auto"/>
              <w:left w:val="single" w:sz="4" w:space="0" w:color="auto"/>
              <w:bottom w:val="single" w:sz="4" w:space="0" w:color="auto"/>
              <w:right w:val="single" w:sz="4" w:space="0" w:color="auto"/>
            </w:tcBorders>
          </w:tcPr>
          <w:p w14:paraId="7B797C75" w14:textId="77777777" w:rsidR="004F1C92" w:rsidRDefault="004F1C92">
            <w:pPr>
              <w:wordWrap w:val="0"/>
              <w:adjustRightInd w:val="0"/>
              <w:snapToGrid w:val="0"/>
              <w:rPr>
                <w:rFonts w:ascii="宋体" w:hAnsi="宋体" w:cs="宋体"/>
                <w:b/>
                <w:bCs/>
                <w:snapToGrid w:val="0"/>
                <w:szCs w:val="21"/>
              </w:rPr>
            </w:pPr>
          </w:p>
        </w:tc>
        <w:tc>
          <w:tcPr>
            <w:tcW w:w="1226" w:type="dxa"/>
            <w:gridSpan w:val="2"/>
            <w:tcBorders>
              <w:top w:val="single" w:sz="4" w:space="0" w:color="auto"/>
              <w:left w:val="single" w:sz="4" w:space="0" w:color="auto"/>
              <w:bottom w:val="single" w:sz="4" w:space="0" w:color="auto"/>
              <w:right w:val="single" w:sz="4" w:space="0" w:color="auto"/>
            </w:tcBorders>
          </w:tcPr>
          <w:p w14:paraId="7EA887F7" w14:textId="77777777" w:rsidR="004F1C92" w:rsidRDefault="004F1C92">
            <w:pPr>
              <w:wordWrap w:val="0"/>
              <w:adjustRightInd w:val="0"/>
              <w:snapToGrid w:val="0"/>
              <w:rPr>
                <w:rFonts w:ascii="宋体" w:hAnsi="宋体" w:cs="宋体"/>
                <w:b/>
                <w:bCs/>
                <w:snapToGrid w:val="0"/>
                <w:szCs w:val="21"/>
              </w:rPr>
            </w:pPr>
          </w:p>
        </w:tc>
        <w:tc>
          <w:tcPr>
            <w:tcW w:w="1702" w:type="dxa"/>
            <w:gridSpan w:val="2"/>
            <w:tcBorders>
              <w:top w:val="single" w:sz="4" w:space="0" w:color="auto"/>
              <w:left w:val="single" w:sz="4" w:space="0" w:color="auto"/>
              <w:bottom w:val="single" w:sz="4" w:space="0" w:color="auto"/>
              <w:right w:val="single" w:sz="4" w:space="0" w:color="auto"/>
            </w:tcBorders>
          </w:tcPr>
          <w:p w14:paraId="22750B7D" w14:textId="77777777" w:rsidR="004F1C92" w:rsidRDefault="004F1C92">
            <w:pPr>
              <w:wordWrap w:val="0"/>
              <w:adjustRightInd w:val="0"/>
              <w:snapToGrid w:val="0"/>
              <w:rPr>
                <w:rFonts w:ascii="宋体" w:hAnsi="宋体" w:cs="宋体"/>
                <w:b/>
                <w:bCs/>
                <w:snapToGrid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7F467E84" w14:textId="77777777" w:rsidR="004F1C92" w:rsidRDefault="004F1C92">
            <w:pPr>
              <w:wordWrap w:val="0"/>
              <w:adjustRightInd w:val="0"/>
              <w:snapToGrid w:val="0"/>
              <w:rPr>
                <w:rFonts w:ascii="宋体" w:hAnsi="宋体" w:cs="宋体"/>
                <w:b/>
                <w:bCs/>
                <w:snapToGrid w:val="0"/>
                <w:szCs w:val="21"/>
              </w:rPr>
            </w:pPr>
          </w:p>
        </w:tc>
        <w:tc>
          <w:tcPr>
            <w:tcW w:w="1702" w:type="dxa"/>
            <w:gridSpan w:val="4"/>
            <w:tcBorders>
              <w:top w:val="single" w:sz="4" w:space="0" w:color="auto"/>
              <w:left w:val="single" w:sz="4" w:space="0" w:color="auto"/>
              <w:bottom w:val="single" w:sz="4" w:space="0" w:color="auto"/>
              <w:right w:val="single" w:sz="4" w:space="0" w:color="auto"/>
            </w:tcBorders>
          </w:tcPr>
          <w:p w14:paraId="4E70926D" w14:textId="77777777" w:rsidR="004F1C92" w:rsidRDefault="004F1C92">
            <w:pPr>
              <w:wordWrap w:val="0"/>
              <w:adjustRightInd w:val="0"/>
              <w:snapToGrid w:val="0"/>
              <w:rPr>
                <w:rFonts w:ascii="宋体" w:hAnsi="宋体" w:cs="宋体"/>
                <w:b/>
                <w:bCs/>
                <w:snapToGrid w:val="0"/>
                <w:szCs w:val="21"/>
              </w:rPr>
            </w:pPr>
          </w:p>
        </w:tc>
        <w:tc>
          <w:tcPr>
            <w:tcW w:w="1132" w:type="dxa"/>
            <w:gridSpan w:val="2"/>
            <w:tcBorders>
              <w:top w:val="single" w:sz="4" w:space="0" w:color="auto"/>
              <w:left w:val="single" w:sz="4" w:space="0" w:color="auto"/>
              <w:bottom w:val="single" w:sz="4" w:space="0" w:color="auto"/>
              <w:right w:val="single" w:sz="4" w:space="0" w:color="auto"/>
            </w:tcBorders>
          </w:tcPr>
          <w:p w14:paraId="4FAE3ED5" w14:textId="77777777" w:rsidR="004F1C92" w:rsidRDefault="004F1C92">
            <w:pPr>
              <w:wordWrap w:val="0"/>
              <w:adjustRightInd w:val="0"/>
              <w:snapToGrid w:val="0"/>
              <w:rPr>
                <w:rFonts w:ascii="宋体" w:hAnsi="宋体" w:cs="宋体"/>
                <w:b/>
                <w:bCs/>
                <w:snapToGrid w:val="0"/>
                <w:szCs w:val="21"/>
              </w:rPr>
            </w:pPr>
          </w:p>
        </w:tc>
      </w:tr>
      <w:tr w:rsidR="004F1C92" w14:paraId="19EC62AC" w14:textId="77777777">
        <w:trPr>
          <w:jc w:val="center"/>
        </w:trPr>
        <w:tc>
          <w:tcPr>
            <w:tcW w:w="1100" w:type="dxa"/>
            <w:gridSpan w:val="2"/>
            <w:tcBorders>
              <w:top w:val="single" w:sz="4" w:space="0" w:color="auto"/>
              <w:left w:val="single" w:sz="4" w:space="0" w:color="auto"/>
              <w:bottom w:val="single" w:sz="4" w:space="0" w:color="auto"/>
              <w:right w:val="single" w:sz="4" w:space="0" w:color="auto"/>
            </w:tcBorders>
          </w:tcPr>
          <w:p w14:paraId="14651DF1" w14:textId="77777777" w:rsidR="004F1C92" w:rsidRDefault="008B1B7C">
            <w:pPr>
              <w:wordWrap w:val="0"/>
              <w:adjustRightInd w:val="0"/>
              <w:snapToGrid w:val="0"/>
              <w:jc w:val="center"/>
              <w:rPr>
                <w:rFonts w:ascii="宋体" w:hAnsi="宋体" w:cs="宋体"/>
                <w:snapToGrid w:val="0"/>
                <w:szCs w:val="21"/>
              </w:rPr>
            </w:pPr>
            <w:r>
              <w:rPr>
                <w:rFonts w:ascii="宋体" w:hAnsi="宋体" w:cs="宋体" w:hint="eastAsia"/>
                <w:snapToGrid w:val="0"/>
                <w:szCs w:val="21"/>
              </w:rPr>
              <w:t>……</w:t>
            </w:r>
          </w:p>
        </w:tc>
        <w:tc>
          <w:tcPr>
            <w:tcW w:w="2927" w:type="dxa"/>
            <w:gridSpan w:val="4"/>
            <w:tcBorders>
              <w:top w:val="single" w:sz="4" w:space="0" w:color="auto"/>
              <w:left w:val="single" w:sz="4" w:space="0" w:color="auto"/>
              <w:bottom w:val="single" w:sz="4" w:space="0" w:color="auto"/>
              <w:right w:val="single" w:sz="4" w:space="0" w:color="auto"/>
            </w:tcBorders>
          </w:tcPr>
          <w:p w14:paraId="063A6964" w14:textId="77777777" w:rsidR="004F1C92" w:rsidRDefault="004F1C92">
            <w:pPr>
              <w:wordWrap w:val="0"/>
              <w:adjustRightInd w:val="0"/>
              <w:snapToGrid w:val="0"/>
              <w:rPr>
                <w:rFonts w:ascii="宋体" w:hAnsi="宋体" w:cs="宋体"/>
                <w:b/>
                <w:bCs/>
                <w:snapToGrid w:val="0"/>
                <w:szCs w:val="21"/>
              </w:rPr>
            </w:pPr>
          </w:p>
        </w:tc>
        <w:tc>
          <w:tcPr>
            <w:tcW w:w="1226" w:type="dxa"/>
            <w:gridSpan w:val="2"/>
            <w:tcBorders>
              <w:top w:val="single" w:sz="4" w:space="0" w:color="auto"/>
              <w:left w:val="single" w:sz="4" w:space="0" w:color="auto"/>
              <w:bottom w:val="single" w:sz="4" w:space="0" w:color="auto"/>
              <w:right w:val="single" w:sz="4" w:space="0" w:color="auto"/>
            </w:tcBorders>
          </w:tcPr>
          <w:p w14:paraId="09E9D5B5" w14:textId="77777777" w:rsidR="004F1C92" w:rsidRDefault="004F1C92">
            <w:pPr>
              <w:wordWrap w:val="0"/>
              <w:adjustRightInd w:val="0"/>
              <w:snapToGrid w:val="0"/>
              <w:rPr>
                <w:rFonts w:ascii="宋体" w:hAnsi="宋体" w:cs="宋体"/>
                <w:b/>
                <w:bCs/>
                <w:snapToGrid w:val="0"/>
                <w:szCs w:val="21"/>
              </w:rPr>
            </w:pPr>
          </w:p>
        </w:tc>
        <w:tc>
          <w:tcPr>
            <w:tcW w:w="1702" w:type="dxa"/>
            <w:gridSpan w:val="2"/>
            <w:tcBorders>
              <w:top w:val="single" w:sz="4" w:space="0" w:color="auto"/>
              <w:left w:val="single" w:sz="4" w:space="0" w:color="auto"/>
              <w:bottom w:val="single" w:sz="4" w:space="0" w:color="auto"/>
              <w:right w:val="single" w:sz="4" w:space="0" w:color="auto"/>
            </w:tcBorders>
          </w:tcPr>
          <w:p w14:paraId="6AB832F4" w14:textId="77777777" w:rsidR="004F1C92" w:rsidRDefault="004F1C92">
            <w:pPr>
              <w:wordWrap w:val="0"/>
              <w:adjustRightInd w:val="0"/>
              <w:snapToGrid w:val="0"/>
              <w:rPr>
                <w:rFonts w:ascii="宋体" w:hAnsi="宋体" w:cs="宋体"/>
                <w:b/>
                <w:bCs/>
                <w:snapToGrid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3787AF4E" w14:textId="77777777" w:rsidR="004F1C92" w:rsidRDefault="004F1C92">
            <w:pPr>
              <w:wordWrap w:val="0"/>
              <w:adjustRightInd w:val="0"/>
              <w:snapToGrid w:val="0"/>
              <w:rPr>
                <w:rFonts w:ascii="宋体" w:hAnsi="宋体" w:cs="宋体"/>
                <w:b/>
                <w:bCs/>
                <w:snapToGrid w:val="0"/>
                <w:szCs w:val="21"/>
              </w:rPr>
            </w:pPr>
          </w:p>
        </w:tc>
        <w:tc>
          <w:tcPr>
            <w:tcW w:w="1702" w:type="dxa"/>
            <w:gridSpan w:val="4"/>
            <w:tcBorders>
              <w:top w:val="single" w:sz="4" w:space="0" w:color="auto"/>
              <w:left w:val="single" w:sz="4" w:space="0" w:color="auto"/>
              <w:bottom w:val="single" w:sz="4" w:space="0" w:color="auto"/>
              <w:right w:val="single" w:sz="4" w:space="0" w:color="auto"/>
            </w:tcBorders>
          </w:tcPr>
          <w:p w14:paraId="6B5D160E" w14:textId="77777777" w:rsidR="004F1C92" w:rsidRDefault="004F1C92">
            <w:pPr>
              <w:wordWrap w:val="0"/>
              <w:adjustRightInd w:val="0"/>
              <w:snapToGrid w:val="0"/>
              <w:rPr>
                <w:rFonts w:ascii="宋体" w:hAnsi="宋体" w:cs="宋体"/>
                <w:b/>
                <w:bCs/>
                <w:snapToGrid w:val="0"/>
                <w:szCs w:val="21"/>
              </w:rPr>
            </w:pPr>
          </w:p>
        </w:tc>
        <w:tc>
          <w:tcPr>
            <w:tcW w:w="1132" w:type="dxa"/>
            <w:gridSpan w:val="2"/>
            <w:tcBorders>
              <w:top w:val="single" w:sz="4" w:space="0" w:color="auto"/>
              <w:left w:val="single" w:sz="4" w:space="0" w:color="auto"/>
              <w:bottom w:val="single" w:sz="4" w:space="0" w:color="auto"/>
              <w:right w:val="single" w:sz="4" w:space="0" w:color="auto"/>
            </w:tcBorders>
          </w:tcPr>
          <w:p w14:paraId="6D24054E" w14:textId="77777777" w:rsidR="004F1C92" w:rsidRDefault="004F1C92">
            <w:pPr>
              <w:wordWrap w:val="0"/>
              <w:adjustRightInd w:val="0"/>
              <w:snapToGrid w:val="0"/>
              <w:rPr>
                <w:rFonts w:ascii="宋体" w:hAnsi="宋体" w:cs="宋体"/>
                <w:b/>
                <w:bCs/>
                <w:snapToGrid w:val="0"/>
                <w:szCs w:val="21"/>
              </w:rPr>
            </w:pPr>
          </w:p>
        </w:tc>
      </w:tr>
      <w:tr w:rsidR="004F1C92" w14:paraId="7932E9A5" w14:textId="77777777">
        <w:trPr>
          <w:jc w:val="center"/>
        </w:trPr>
        <w:tc>
          <w:tcPr>
            <w:tcW w:w="9791" w:type="dxa"/>
            <w:gridSpan w:val="16"/>
            <w:tcBorders>
              <w:top w:val="single" w:sz="4" w:space="0" w:color="auto"/>
              <w:left w:val="single" w:sz="4" w:space="0" w:color="auto"/>
              <w:bottom w:val="single" w:sz="4" w:space="0" w:color="auto"/>
              <w:right w:val="single" w:sz="4" w:space="0" w:color="auto"/>
            </w:tcBorders>
          </w:tcPr>
          <w:p w14:paraId="1C92122A" w14:textId="77777777" w:rsidR="004F1C92" w:rsidRDefault="008B1B7C">
            <w:pPr>
              <w:wordWrap w:val="0"/>
              <w:adjustRightInd w:val="0"/>
              <w:snapToGrid w:val="0"/>
              <w:rPr>
                <w:rFonts w:ascii="宋体" w:hAnsi="宋体" w:cs="宋体"/>
                <w:b/>
                <w:bCs/>
                <w:snapToGrid w:val="0"/>
                <w:szCs w:val="21"/>
              </w:rPr>
            </w:pPr>
            <w:r>
              <w:rPr>
                <w:rFonts w:ascii="宋体" w:hAnsi="宋体" w:cs="宋体" w:hint="eastAsia"/>
                <w:snapToGrid w:val="0"/>
                <w:szCs w:val="21"/>
                <w:lang w:val="en-GB"/>
              </w:rPr>
              <w:t>保修期满后将要发生的必要服务项收费标准：</w:t>
            </w:r>
          </w:p>
        </w:tc>
        <w:tc>
          <w:tcPr>
            <w:tcW w:w="1132" w:type="dxa"/>
            <w:gridSpan w:val="2"/>
            <w:tcBorders>
              <w:top w:val="single" w:sz="4" w:space="0" w:color="auto"/>
              <w:left w:val="single" w:sz="4" w:space="0" w:color="auto"/>
              <w:bottom w:val="single" w:sz="4" w:space="0" w:color="auto"/>
              <w:right w:val="single" w:sz="4" w:space="0" w:color="auto"/>
            </w:tcBorders>
          </w:tcPr>
          <w:p w14:paraId="2ACF9925" w14:textId="77777777" w:rsidR="004F1C92" w:rsidRDefault="004F1C92">
            <w:pPr>
              <w:wordWrap w:val="0"/>
              <w:adjustRightInd w:val="0"/>
              <w:snapToGrid w:val="0"/>
              <w:rPr>
                <w:rFonts w:ascii="宋体" w:hAnsi="宋体" w:cs="宋体"/>
                <w:b/>
                <w:bCs/>
                <w:snapToGrid w:val="0"/>
                <w:szCs w:val="21"/>
              </w:rPr>
            </w:pPr>
          </w:p>
        </w:tc>
      </w:tr>
    </w:tbl>
    <w:p w14:paraId="313A4A8A" w14:textId="77777777" w:rsidR="004F1C92" w:rsidRDefault="004F1C92">
      <w:pPr>
        <w:rPr>
          <w:spacing w:val="20"/>
          <w:szCs w:val="21"/>
          <w:u w:val="single"/>
        </w:rPr>
      </w:pPr>
    </w:p>
    <w:p w14:paraId="244A63AE" w14:textId="77777777" w:rsidR="004F1C92" w:rsidRDefault="004F1C92">
      <w:pPr>
        <w:spacing w:line="360" w:lineRule="auto"/>
        <w:rPr>
          <w:spacing w:val="20"/>
          <w:szCs w:val="21"/>
        </w:rPr>
      </w:pPr>
    </w:p>
    <w:p w14:paraId="54DED1FE" w14:textId="77777777" w:rsidR="004F1C92" w:rsidRDefault="008B1B7C">
      <w:pPr>
        <w:pStyle w:val="a7"/>
      </w:pPr>
      <w:r>
        <w:rPr>
          <w:szCs w:val="21"/>
        </w:rPr>
        <w:t>注：</w:t>
      </w:r>
      <w:r>
        <w:rPr>
          <w:rFonts w:hint="eastAsia"/>
          <w:szCs w:val="21"/>
        </w:rPr>
        <w:t>本表如</w:t>
      </w:r>
      <w:r>
        <w:rPr>
          <w:rFonts w:hint="eastAsia"/>
        </w:rPr>
        <w:t>与广西政府采购云平台不一致的，以广西政府采购云平台为准。</w:t>
      </w:r>
    </w:p>
    <w:p w14:paraId="032AD791" w14:textId="77777777" w:rsidR="004F1C92" w:rsidRDefault="004F1C92">
      <w:pPr>
        <w:ind w:firstLineChars="1150" w:firstLine="2645"/>
        <w:rPr>
          <w:spacing w:val="20"/>
          <w:szCs w:val="21"/>
        </w:rPr>
      </w:pPr>
    </w:p>
    <w:p w14:paraId="1D9C846F" w14:textId="77777777" w:rsidR="004F1C92" w:rsidRDefault="008B1B7C">
      <w:pPr>
        <w:spacing w:line="360" w:lineRule="auto"/>
        <w:ind w:firstLine="422"/>
        <w:rPr>
          <w:szCs w:val="21"/>
        </w:rPr>
      </w:pPr>
      <w:r>
        <w:rPr>
          <w:szCs w:val="21"/>
        </w:rPr>
        <w:t>供应商名称（</w:t>
      </w:r>
      <w:r>
        <w:rPr>
          <w:rFonts w:hint="eastAsia"/>
          <w:szCs w:val="21"/>
        </w:rPr>
        <w:t>电子签章</w:t>
      </w:r>
      <w:r>
        <w:rPr>
          <w:szCs w:val="21"/>
        </w:rPr>
        <w:t>）：</w:t>
      </w:r>
      <w:r>
        <w:rPr>
          <w:szCs w:val="21"/>
          <w:u w:val="single"/>
        </w:rPr>
        <w:t xml:space="preserve">                          </w:t>
      </w:r>
    </w:p>
    <w:p w14:paraId="189156FE" w14:textId="77777777" w:rsidR="004F1C92" w:rsidRDefault="008B1B7C">
      <w:pPr>
        <w:spacing w:line="360" w:lineRule="auto"/>
        <w:ind w:firstLine="422"/>
        <w:rPr>
          <w:szCs w:val="21"/>
        </w:rPr>
      </w:pPr>
      <w:r>
        <w:rPr>
          <w:szCs w:val="21"/>
        </w:rPr>
        <w:t>日</w:t>
      </w:r>
      <w:r>
        <w:rPr>
          <w:szCs w:val="21"/>
        </w:rPr>
        <w:t xml:space="preserve">  </w:t>
      </w:r>
      <w:r>
        <w:rPr>
          <w:szCs w:val="21"/>
        </w:rPr>
        <w:t>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bookmarkEnd w:id="186"/>
    </w:p>
    <w:p w14:paraId="1AC30F64" w14:textId="73FF0A13" w:rsidR="004F1C92" w:rsidRDefault="004F1C92"/>
    <w:p w14:paraId="1A327E7B" w14:textId="77777777" w:rsidR="0028074E" w:rsidRDefault="0028074E"/>
    <w:p w14:paraId="48321CE2" w14:textId="77777777" w:rsidR="004F1C92" w:rsidRDefault="008B1B7C">
      <w:pPr>
        <w:snapToGrid w:val="0"/>
        <w:spacing w:before="50" w:afterLines="50" w:after="120"/>
        <w:jc w:val="left"/>
        <w:rPr>
          <w:szCs w:val="21"/>
        </w:rPr>
      </w:pPr>
      <w:r>
        <w:rPr>
          <w:szCs w:val="21"/>
        </w:rPr>
        <w:br w:type="page"/>
      </w:r>
      <w:bookmarkStart w:id="187" w:name="_Hlk19115862"/>
      <w:r>
        <w:rPr>
          <w:szCs w:val="21"/>
        </w:rPr>
        <w:lastRenderedPageBreak/>
        <w:t>3</w:t>
      </w:r>
      <w:r>
        <w:rPr>
          <w:szCs w:val="21"/>
        </w:rPr>
        <w:t>．过低报价合理性的说明。（如有）</w:t>
      </w:r>
    </w:p>
    <w:p w14:paraId="458AF4B9" w14:textId="77777777" w:rsidR="004F1C92" w:rsidRDefault="008B1B7C">
      <w:pPr>
        <w:spacing w:line="360" w:lineRule="auto"/>
        <w:ind w:firstLineChars="200" w:firstLine="420"/>
        <w:rPr>
          <w:szCs w:val="21"/>
        </w:rPr>
      </w:pPr>
      <w:r>
        <w:rPr>
          <w:szCs w:val="21"/>
        </w:rPr>
        <w:t>评审委员会认为供应商的报价明显低于其他通过符合性审查供应商报价的，供应商将被要求以书面方式提供</w:t>
      </w:r>
      <w:r>
        <w:rPr>
          <w:rFonts w:hint="eastAsia"/>
          <w:szCs w:val="21"/>
        </w:rPr>
        <w:t>说明</w:t>
      </w:r>
      <w:r>
        <w:rPr>
          <w:szCs w:val="21"/>
        </w:rPr>
        <w:t>。为避免在评审现场因未能及时提供说明而导致被评审委员会作为无效投标，供应商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bookmarkEnd w:id="187"/>
    <w:p w14:paraId="7EDB4940" w14:textId="77777777" w:rsidR="004F1C92" w:rsidRDefault="008B1B7C">
      <w:pPr>
        <w:widowControl/>
        <w:jc w:val="left"/>
        <w:rPr>
          <w:szCs w:val="21"/>
        </w:rPr>
      </w:pPr>
      <w:r>
        <w:rPr>
          <w:szCs w:val="21"/>
        </w:rPr>
        <w:br w:type="page"/>
      </w:r>
    </w:p>
    <w:p w14:paraId="3D96199B" w14:textId="77777777" w:rsidR="004F1C92" w:rsidRDefault="004F1C92">
      <w:pPr>
        <w:widowControl/>
        <w:jc w:val="left"/>
        <w:rPr>
          <w:szCs w:val="21"/>
        </w:rPr>
      </w:pPr>
    </w:p>
    <w:p w14:paraId="426124CD" w14:textId="77777777" w:rsidR="004F1C92" w:rsidRDefault="008B1B7C">
      <w:pPr>
        <w:widowControl/>
        <w:jc w:val="left"/>
        <w:outlineLvl w:val="1"/>
        <w:rPr>
          <w:szCs w:val="21"/>
        </w:rPr>
      </w:pPr>
      <w:bookmarkStart w:id="188" w:name="_Hlk88990880"/>
      <w:r>
        <w:rPr>
          <w:szCs w:val="21"/>
        </w:rPr>
        <w:t>5</w:t>
      </w:r>
      <w:r>
        <w:rPr>
          <w:rFonts w:hint="eastAsia"/>
          <w:szCs w:val="21"/>
        </w:rPr>
        <w:t>．开标一览表</w:t>
      </w:r>
    </w:p>
    <w:p w14:paraId="23CDAFFB" w14:textId="77777777" w:rsidR="004F1C92" w:rsidRDefault="004F1C92">
      <w:pPr>
        <w:widowControl/>
        <w:jc w:val="left"/>
        <w:rPr>
          <w:szCs w:val="21"/>
        </w:rPr>
      </w:pPr>
    </w:p>
    <w:p w14:paraId="24E4EC0E" w14:textId="77777777" w:rsidR="004F1C92" w:rsidRDefault="004F1C92">
      <w:pPr>
        <w:widowControl/>
        <w:jc w:val="left"/>
        <w:rPr>
          <w:szCs w:val="21"/>
        </w:rPr>
      </w:pPr>
    </w:p>
    <w:p w14:paraId="7D408D94" w14:textId="77777777" w:rsidR="004F1C92" w:rsidRDefault="004F1C92">
      <w:pPr>
        <w:widowControl/>
        <w:jc w:val="left"/>
        <w:rPr>
          <w:szCs w:val="21"/>
        </w:rPr>
      </w:pPr>
    </w:p>
    <w:p w14:paraId="30846552" w14:textId="77777777" w:rsidR="004F1C92" w:rsidRDefault="004F1C92">
      <w:pPr>
        <w:rPr>
          <w:b/>
          <w:szCs w:val="21"/>
        </w:rPr>
      </w:pPr>
    </w:p>
    <w:p w14:paraId="622FCCAF" w14:textId="77777777" w:rsidR="004F1C92" w:rsidRDefault="004F1C92">
      <w:pPr>
        <w:rPr>
          <w:b/>
          <w:szCs w:val="21"/>
        </w:rPr>
      </w:pPr>
    </w:p>
    <w:p w14:paraId="5ECC43DE" w14:textId="77777777" w:rsidR="004F1C92" w:rsidRDefault="008B1B7C">
      <w:pPr>
        <w:rPr>
          <w:b/>
          <w:szCs w:val="21"/>
        </w:rPr>
      </w:pPr>
      <w:r>
        <w:rPr>
          <w:rFonts w:hint="eastAsia"/>
          <w:b/>
          <w:szCs w:val="21"/>
        </w:rPr>
        <w:t>格式详见</w:t>
      </w:r>
      <w:r>
        <w:rPr>
          <w:rFonts w:hint="eastAsia"/>
          <w:szCs w:val="21"/>
        </w:rPr>
        <w:t>广西政府采购云平台</w:t>
      </w:r>
      <w:r>
        <w:rPr>
          <w:rFonts w:hint="eastAsia"/>
          <w:b/>
          <w:szCs w:val="21"/>
        </w:rPr>
        <w:t>，且仅在</w:t>
      </w:r>
      <w:r>
        <w:rPr>
          <w:rFonts w:hint="eastAsia"/>
          <w:szCs w:val="21"/>
        </w:rPr>
        <w:t>广西政府采购云平台</w:t>
      </w:r>
      <w:r>
        <w:rPr>
          <w:rFonts w:hint="eastAsia"/>
          <w:b/>
          <w:szCs w:val="21"/>
        </w:rPr>
        <w:t>填写即可。</w:t>
      </w:r>
    </w:p>
    <w:bookmarkEnd w:id="188"/>
    <w:p w14:paraId="5D5483DF" w14:textId="77777777" w:rsidR="004F1C92" w:rsidRDefault="004F1C92">
      <w:pPr>
        <w:widowControl/>
        <w:jc w:val="left"/>
        <w:rPr>
          <w:szCs w:val="21"/>
        </w:rPr>
      </w:pPr>
    </w:p>
    <w:sectPr w:rsidR="004F1C92">
      <w:headerReference w:type="default" r:id="rId27"/>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CB3C4" w14:textId="77777777" w:rsidR="004C2F39" w:rsidRDefault="008B1B7C">
      <w:r>
        <w:separator/>
      </w:r>
    </w:p>
  </w:endnote>
  <w:endnote w:type="continuationSeparator" w:id="0">
    <w:p w14:paraId="2166D4A4" w14:textId="77777777" w:rsidR="004C2F39" w:rsidRDefault="008B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3FA861BE-9411-40E6-87CA-4458819F874E}"/>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embedRegular r:id="rId2" w:fontKey="{A4338EEB-51A8-43E5-BE09-37A6996F13E2}"/>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EE665" w14:textId="77777777" w:rsidR="004F1C92" w:rsidRDefault="008B1B7C">
    <w:pPr>
      <w:pStyle w:val="ae"/>
      <w:framePr w:wrap="around" w:vAnchor="text" w:hAnchor="margin" w:xAlign="center" w:y="1"/>
      <w:rPr>
        <w:rStyle w:val="af7"/>
      </w:rPr>
    </w:pPr>
    <w:r>
      <w:fldChar w:fldCharType="begin"/>
    </w:r>
    <w:r>
      <w:rPr>
        <w:rStyle w:val="af7"/>
      </w:rPr>
      <w:instrText xml:space="preserve">PAGE  </w:instrText>
    </w:r>
    <w:r>
      <w:fldChar w:fldCharType="end"/>
    </w:r>
  </w:p>
  <w:p w14:paraId="60C99206" w14:textId="77777777" w:rsidR="004F1C92" w:rsidRDefault="004F1C9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E2EF" w14:textId="77777777" w:rsidR="004F1C92" w:rsidRDefault="004F1C92">
    <w:pPr>
      <w:pStyle w:val="ae"/>
      <w:jc w:val="center"/>
    </w:pPr>
  </w:p>
  <w:p w14:paraId="6E53CDCD" w14:textId="77777777" w:rsidR="004F1C92" w:rsidRDefault="004F1C9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E681" w14:textId="77777777" w:rsidR="004F1C92" w:rsidRDefault="004F1C92">
    <w:pPr>
      <w:pStyle w:val="ae"/>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EFB1" w14:textId="77777777" w:rsidR="004F1C92" w:rsidRDefault="004F1C92">
    <w:pPr>
      <w:pStyle w:val="ae"/>
      <w:jc w:val="center"/>
    </w:pPr>
  </w:p>
  <w:p w14:paraId="14F82DF9" w14:textId="77777777" w:rsidR="004F1C92" w:rsidRDefault="004F1C92">
    <w:pPr>
      <w:pStyle w:val="a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9B4C9" w14:textId="77777777" w:rsidR="004F1C92" w:rsidRDefault="004F1C92">
    <w:pPr>
      <w:pStyle w:val="ae"/>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7053" w14:textId="77777777" w:rsidR="004F1C92" w:rsidRDefault="008B1B7C">
    <w:pPr>
      <w:pStyle w:val="ae"/>
      <w:jc w:val="center"/>
    </w:pPr>
    <w:r>
      <w:rPr>
        <w:noProof/>
      </w:rPr>
      <mc:AlternateContent>
        <mc:Choice Requires="wps">
          <w:drawing>
            <wp:anchor distT="0" distB="0" distL="114300" distR="114300" simplePos="0" relativeHeight="251659264" behindDoc="0" locked="0" layoutInCell="1" allowOverlap="1" wp14:anchorId="4178BAFE" wp14:editId="4FAA6795">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539"/>
                          </w:sdtPr>
                          <w:sdtEndPr/>
                          <w:sdtContent>
                            <w:p w14:paraId="0C988B7E" w14:textId="77777777" w:rsidR="004F1C92" w:rsidRDefault="008B1B7C">
                              <w:pPr>
                                <w:pStyle w:val="ae"/>
                                <w:jc w:val="center"/>
                              </w:pPr>
                              <w:r>
                                <w:fldChar w:fldCharType="begin"/>
                              </w:r>
                              <w:r>
                                <w:instrText>PAGE   \* MERGEFORMAT</w:instrText>
                              </w:r>
                              <w:r>
                                <w:fldChar w:fldCharType="separate"/>
                              </w:r>
                              <w:r>
                                <w:rPr>
                                  <w:lang w:val="zh-CN"/>
                                </w:rPr>
                                <w:t>35</w:t>
                              </w:r>
                              <w:r>
                                <w:fldChar w:fldCharType="end"/>
                              </w:r>
                            </w:p>
                          </w:sdtContent>
                        </w:sdt>
                        <w:p w14:paraId="532C0CC1" w14:textId="77777777" w:rsidR="004F1C92" w:rsidRDefault="004F1C92">
                          <w:pPr>
                            <w:pStyle w:val="ae"/>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78BAF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sdt>
                    <w:sdtPr>
                      <w:id w:val="147473539"/>
                    </w:sdtPr>
                    <w:sdtEndPr/>
                    <w:sdtContent>
                      <w:p w14:paraId="0C988B7E" w14:textId="77777777" w:rsidR="004F1C92" w:rsidRDefault="008B1B7C">
                        <w:pPr>
                          <w:pStyle w:val="ae"/>
                          <w:jc w:val="center"/>
                        </w:pPr>
                        <w:r>
                          <w:fldChar w:fldCharType="begin"/>
                        </w:r>
                        <w:r>
                          <w:instrText>PAGE   \* MERGEFORMAT</w:instrText>
                        </w:r>
                        <w:r>
                          <w:fldChar w:fldCharType="separate"/>
                        </w:r>
                        <w:r>
                          <w:rPr>
                            <w:lang w:val="zh-CN"/>
                          </w:rPr>
                          <w:t>35</w:t>
                        </w:r>
                        <w:r>
                          <w:fldChar w:fldCharType="end"/>
                        </w:r>
                      </w:p>
                    </w:sdtContent>
                  </w:sdt>
                  <w:p w14:paraId="532C0CC1" w14:textId="77777777" w:rsidR="004F1C92" w:rsidRDefault="004F1C92">
                    <w:pPr>
                      <w:pStyle w:val="ae"/>
                    </w:pPr>
                  </w:p>
                </w:txbxContent>
              </v:textbox>
              <w10:wrap anchorx="margin"/>
            </v:shape>
          </w:pict>
        </mc:Fallback>
      </mc:AlternateContent>
    </w:r>
  </w:p>
  <w:p w14:paraId="05CADD13" w14:textId="77777777" w:rsidR="004F1C92" w:rsidRDefault="004F1C92">
    <w:pPr>
      <w:pStyle w:val="a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CB04" w14:textId="77777777" w:rsidR="004F1C92" w:rsidRDefault="008B1B7C">
    <w:pPr>
      <w:pStyle w:val="ae"/>
      <w:ind w:right="360"/>
      <w:jc w:val="center"/>
    </w:pPr>
    <w:r>
      <w:rPr>
        <w:noProof/>
      </w:rPr>
      <mc:AlternateContent>
        <mc:Choice Requires="wps">
          <w:drawing>
            <wp:anchor distT="0" distB="0" distL="114300" distR="114300" simplePos="0" relativeHeight="251660288" behindDoc="0" locked="0" layoutInCell="1" allowOverlap="1" wp14:anchorId="575499A4" wp14:editId="6397129A">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1789C" w14:textId="77777777" w:rsidR="004F1C92" w:rsidRDefault="008B1B7C">
                          <w:pPr>
                            <w:pStyle w:val="ae"/>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5499A4" id="_x0000_t202" coordsize="21600,21600" o:spt="202" path="m,l,21600r21600,l21600,xe">
              <v:stroke joinstyle="miter"/>
              <v:path gradientshapeok="t" o:connecttype="rect"/>
            </v:shapetype>
            <v:shape id="文本框 6"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14:paraId="35B1789C" w14:textId="77777777" w:rsidR="004F1C92" w:rsidRDefault="008B1B7C">
                    <w:pPr>
                      <w:pStyle w:val="ae"/>
                    </w:pPr>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3F541" w14:textId="77777777" w:rsidR="004C2F39" w:rsidRDefault="008B1B7C">
      <w:r>
        <w:separator/>
      </w:r>
    </w:p>
  </w:footnote>
  <w:footnote w:type="continuationSeparator" w:id="0">
    <w:p w14:paraId="4FE055F9" w14:textId="77777777" w:rsidR="004C2F39" w:rsidRDefault="008B1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EF02" w14:textId="77777777" w:rsidR="004F1C92" w:rsidRDefault="004F1C92">
    <w:pPr>
      <w:pStyle w:val="af"/>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A527" w14:textId="77777777" w:rsidR="004F1C92" w:rsidRDefault="008B1B7C">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BDAF" w14:textId="77777777" w:rsidR="004F1C92" w:rsidRDefault="008B1B7C">
    <w:pPr>
      <w:pStyle w:val="af"/>
      <w:jc w:val="left"/>
    </w:pPr>
    <w:r>
      <w:rPr>
        <w:rFonts w:hint="eastAsia"/>
      </w:rPr>
      <w:t>广西机电设备招标有限公司招标文件</w:t>
    </w:r>
    <w:r>
      <w:rPr>
        <w:rFonts w:hint="eastAsia"/>
      </w:rPr>
      <w:t xml:space="preserve">                                                               </w:t>
    </w:r>
  </w:p>
  <w:p w14:paraId="1A14BD51" w14:textId="77777777" w:rsidR="004F1C92" w:rsidRDefault="004F1C92">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DFAA" w14:textId="77777777" w:rsidR="004F1C92" w:rsidRDefault="008B1B7C">
    <w:pPr>
      <w:pStyle w:val="af"/>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9B181" w14:textId="77777777" w:rsidR="004F1C92" w:rsidRDefault="008B1B7C">
    <w:pPr>
      <w:pStyle w:val="af"/>
      <w:jc w:val="left"/>
    </w:pPr>
    <w:r>
      <w:rPr>
        <w:rFonts w:hint="eastAsia"/>
      </w:rPr>
      <w:t>广西机电设备招标有限公司招标文件</w:t>
    </w:r>
    <w:r>
      <w:rPr>
        <w:rFonts w:hint="eastAsia"/>
      </w:rPr>
      <w:t xml:space="preserve">                                                           </w:t>
    </w:r>
  </w:p>
  <w:p w14:paraId="01BB9F4C" w14:textId="77777777" w:rsidR="004F1C92" w:rsidRDefault="004F1C92">
    <w:pPr>
      <w:pStyle w:val="af"/>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6DA1" w14:textId="77777777" w:rsidR="004F1C92" w:rsidRDefault="008B1B7C">
    <w:pPr>
      <w:pStyle w:val="af"/>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9A41" w14:textId="77777777" w:rsidR="004F1C92" w:rsidRDefault="008B1B7C">
    <w:pPr>
      <w:pStyle w:val="af"/>
      <w:jc w:val="left"/>
    </w:pPr>
    <w:r>
      <w:rPr>
        <w:rFonts w:hint="eastAsia"/>
      </w:rPr>
      <w:t>广西机电设备招标有限公司招标文件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97F1" w14:textId="77777777" w:rsidR="004F1C92" w:rsidRDefault="008B1B7C">
    <w:pPr>
      <w:pStyle w:val="af"/>
      <w:jc w:val="left"/>
    </w:pPr>
    <w:r>
      <w:rPr>
        <w:rFonts w:hint="eastAsia"/>
      </w:rPr>
      <w:t>广西机电设备招标有限公司招标文件</w:t>
    </w:r>
    <w:r>
      <w:rPr>
        <w:rFonts w:hint="eastAsia"/>
      </w:rPr>
      <w:t xml:space="preserve">                                                     </w:t>
    </w:r>
    <w:r>
      <w:rPr>
        <w:rFonts w:hint="eastAsia"/>
      </w:rPr>
      <w:t>评标方法及评标标准</w:t>
    </w:r>
  </w:p>
  <w:p w14:paraId="7087C4E6" w14:textId="77777777" w:rsidR="004F1C92" w:rsidRDefault="004F1C92">
    <w:pPr>
      <w:pStyle w:val="af"/>
      <w:pBdr>
        <w:bottom w:val="none" w:sz="0" w:space="0" w:color="auto"/>
      </w:pBd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61D38" w14:textId="77777777" w:rsidR="004F1C92" w:rsidRDefault="008B1B7C">
    <w:pPr>
      <w:pStyle w:val="af"/>
      <w:jc w:val="left"/>
    </w:pPr>
    <w:r>
      <w:rPr>
        <w:rFonts w:hint="eastAsia"/>
      </w:rPr>
      <w:t>广西机电设备招标有限公司招标文件</w:t>
    </w:r>
    <w:r>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B3B4" w14:textId="77777777" w:rsidR="004F1C92" w:rsidRDefault="008B1B7C">
    <w:pPr>
      <w:pStyle w:val="af"/>
      <w:jc w:val="left"/>
    </w:pPr>
    <w:r>
      <w:rPr>
        <w:rFonts w:hint="eastAsia"/>
      </w:rPr>
      <w:t>广西机电设备招标有限公司招标文件</w:t>
    </w:r>
    <w:r>
      <w:rPr>
        <w:rFonts w:hint="eastAsia"/>
      </w:rPr>
      <w:t xml:space="preserve">                                                     </w:t>
    </w:r>
    <w:r>
      <w:rPr>
        <w:rFonts w:hint="eastAsia"/>
      </w:rPr>
      <w:t>评标方法及评标标准</w:t>
    </w:r>
  </w:p>
  <w:p w14:paraId="4C44C0E7" w14:textId="77777777" w:rsidR="004F1C92" w:rsidRDefault="004F1C92">
    <w:pPr>
      <w:pStyle w:val="af"/>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54E85098"/>
    <w:multiLevelType w:val="singleLevel"/>
    <w:tmpl w:val="54E8509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TrueTypeFonts/>
  <w:saveSubset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hdrShapeDefaults>
    <o:shapedefaults v:ext="edit" spidmax="6145"/>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g4OWIzODE4OWMyNGNmZDlkZTYwZmM5ZmM2MDBhMzAifQ=="/>
  </w:docVars>
  <w:rsids>
    <w:rsidRoot w:val="00172A27"/>
    <w:rsid w:val="B7FFD2F8"/>
    <w:rsid w:val="FDEF5494"/>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50"/>
    <w:rsid w:val="000217BF"/>
    <w:rsid w:val="00021C98"/>
    <w:rsid w:val="00021CCD"/>
    <w:rsid w:val="00021EE3"/>
    <w:rsid w:val="00022395"/>
    <w:rsid w:val="00022808"/>
    <w:rsid w:val="000228AB"/>
    <w:rsid w:val="00022B4A"/>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73C"/>
    <w:rsid w:val="00025B64"/>
    <w:rsid w:val="00025DA0"/>
    <w:rsid w:val="00026003"/>
    <w:rsid w:val="000262BC"/>
    <w:rsid w:val="00026529"/>
    <w:rsid w:val="0002696D"/>
    <w:rsid w:val="00027203"/>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79"/>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0E"/>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82F"/>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A01"/>
    <w:rsid w:val="00057E45"/>
    <w:rsid w:val="0006027F"/>
    <w:rsid w:val="00060523"/>
    <w:rsid w:val="000606B6"/>
    <w:rsid w:val="000609AC"/>
    <w:rsid w:val="0006122E"/>
    <w:rsid w:val="0006148A"/>
    <w:rsid w:val="000618AE"/>
    <w:rsid w:val="000625E0"/>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8D"/>
    <w:rsid w:val="000774F1"/>
    <w:rsid w:val="00077698"/>
    <w:rsid w:val="000777B1"/>
    <w:rsid w:val="00077891"/>
    <w:rsid w:val="0007797E"/>
    <w:rsid w:val="00077C1B"/>
    <w:rsid w:val="0008006B"/>
    <w:rsid w:val="0008017C"/>
    <w:rsid w:val="00080321"/>
    <w:rsid w:val="00080AA6"/>
    <w:rsid w:val="00080BE2"/>
    <w:rsid w:val="00080DA9"/>
    <w:rsid w:val="00080DF6"/>
    <w:rsid w:val="0008133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B"/>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6E03"/>
    <w:rsid w:val="0009715C"/>
    <w:rsid w:val="000973C3"/>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14B"/>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75A"/>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56C"/>
    <w:rsid w:val="000C57DD"/>
    <w:rsid w:val="000C59D1"/>
    <w:rsid w:val="000C5C88"/>
    <w:rsid w:val="000C5E1C"/>
    <w:rsid w:val="000C6176"/>
    <w:rsid w:val="000C61B8"/>
    <w:rsid w:val="000C620D"/>
    <w:rsid w:val="000C64D1"/>
    <w:rsid w:val="000C655F"/>
    <w:rsid w:val="000C669B"/>
    <w:rsid w:val="000C66AB"/>
    <w:rsid w:val="000C67C0"/>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05"/>
    <w:rsid w:val="000D3E1B"/>
    <w:rsid w:val="000D3FBF"/>
    <w:rsid w:val="000D4061"/>
    <w:rsid w:val="000D44A4"/>
    <w:rsid w:val="000D47EF"/>
    <w:rsid w:val="000D4860"/>
    <w:rsid w:val="000D48FB"/>
    <w:rsid w:val="000D4933"/>
    <w:rsid w:val="000D4B4F"/>
    <w:rsid w:val="000D4E0B"/>
    <w:rsid w:val="000D4EC1"/>
    <w:rsid w:val="000D52F7"/>
    <w:rsid w:val="000D55FD"/>
    <w:rsid w:val="000D562F"/>
    <w:rsid w:val="000D56C7"/>
    <w:rsid w:val="000D662B"/>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D5C"/>
    <w:rsid w:val="000E2F86"/>
    <w:rsid w:val="000E3D2F"/>
    <w:rsid w:val="000E42EF"/>
    <w:rsid w:val="000E4712"/>
    <w:rsid w:val="000E4723"/>
    <w:rsid w:val="000E4757"/>
    <w:rsid w:val="000E4A4B"/>
    <w:rsid w:val="000E4F47"/>
    <w:rsid w:val="000E508E"/>
    <w:rsid w:val="000E565C"/>
    <w:rsid w:val="000E575A"/>
    <w:rsid w:val="000E5F42"/>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5DF1"/>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1F84"/>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1CD1"/>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77"/>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853"/>
    <w:rsid w:val="00152C00"/>
    <w:rsid w:val="00152C2B"/>
    <w:rsid w:val="00152E98"/>
    <w:rsid w:val="00153084"/>
    <w:rsid w:val="00153A54"/>
    <w:rsid w:val="00153B4B"/>
    <w:rsid w:val="00153B58"/>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6CA7"/>
    <w:rsid w:val="00157320"/>
    <w:rsid w:val="001579B9"/>
    <w:rsid w:val="001600B1"/>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23C"/>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27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0CA"/>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5AE"/>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AFF"/>
    <w:rsid w:val="00195F44"/>
    <w:rsid w:val="00195FB5"/>
    <w:rsid w:val="00195FC6"/>
    <w:rsid w:val="00196019"/>
    <w:rsid w:val="001963F9"/>
    <w:rsid w:val="00196B1D"/>
    <w:rsid w:val="00196BB0"/>
    <w:rsid w:val="00196C83"/>
    <w:rsid w:val="00196E92"/>
    <w:rsid w:val="001972D7"/>
    <w:rsid w:val="00197704"/>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75C"/>
    <w:rsid w:val="001A7CA4"/>
    <w:rsid w:val="001A7CBA"/>
    <w:rsid w:val="001B0BFF"/>
    <w:rsid w:val="001B0DF5"/>
    <w:rsid w:val="001B16E6"/>
    <w:rsid w:val="001B1736"/>
    <w:rsid w:val="001B1AE6"/>
    <w:rsid w:val="001B1CC8"/>
    <w:rsid w:val="001B1F0B"/>
    <w:rsid w:val="001B201D"/>
    <w:rsid w:val="001B2576"/>
    <w:rsid w:val="001B268C"/>
    <w:rsid w:val="001B2E4E"/>
    <w:rsid w:val="001B32D3"/>
    <w:rsid w:val="001B32E4"/>
    <w:rsid w:val="001B3778"/>
    <w:rsid w:val="001B3783"/>
    <w:rsid w:val="001B3CB6"/>
    <w:rsid w:val="001B3E30"/>
    <w:rsid w:val="001B43A2"/>
    <w:rsid w:val="001B4634"/>
    <w:rsid w:val="001B475E"/>
    <w:rsid w:val="001B4D03"/>
    <w:rsid w:val="001B4ED3"/>
    <w:rsid w:val="001B5091"/>
    <w:rsid w:val="001B50CC"/>
    <w:rsid w:val="001B5355"/>
    <w:rsid w:val="001B5426"/>
    <w:rsid w:val="001B593D"/>
    <w:rsid w:val="001B5A0E"/>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0C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B"/>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1C4"/>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1F7E2E"/>
    <w:rsid w:val="00200A84"/>
    <w:rsid w:val="00200A89"/>
    <w:rsid w:val="00200C40"/>
    <w:rsid w:val="00200D7D"/>
    <w:rsid w:val="00201213"/>
    <w:rsid w:val="00201229"/>
    <w:rsid w:val="002013AF"/>
    <w:rsid w:val="002014F7"/>
    <w:rsid w:val="0020175B"/>
    <w:rsid w:val="00201C9F"/>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547"/>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013"/>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1C3A"/>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47F6B"/>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40F"/>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4A7"/>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B1F"/>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74E"/>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27C"/>
    <w:rsid w:val="00290337"/>
    <w:rsid w:val="00290461"/>
    <w:rsid w:val="002904A9"/>
    <w:rsid w:val="0029054D"/>
    <w:rsid w:val="00290891"/>
    <w:rsid w:val="002910C8"/>
    <w:rsid w:val="00291DA9"/>
    <w:rsid w:val="00291E40"/>
    <w:rsid w:val="00292552"/>
    <w:rsid w:val="00292661"/>
    <w:rsid w:val="00292773"/>
    <w:rsid w:val="002927AC"/>
    <w:rsid w:val="002928D1"/>
    <w:rsid w:val="00292D88"/>
    <w:rsid w:val="00293689"/>
    <w:rsid w:val="00294241"/>
    <w:rsid w:val="002943E7"/>
    <w:rsid w:val="00294519"/>
    <w:rsid w:val="00294623"/>
    <w:rsid w:val="0029469F"/>
    <w:rsid w:val="0029476B"/>
    <w:rsid w:val="0029515F"/>
    <w:rsid w:val="00295405"/>
    <w:rsid w:val="002954FB"/>
    <w:rsid w:val="00295E06"/>
    <w:rsid w:val="00295E8B"/>
    <w:rsid w:val="0029618D"/>
    <w:rsid w:val="0029658F"/>
    <w:rsid w:val="002965BA"/>
    <w:rsid w:val="00296814"/>
    <w:rsid w:val="00296839"/>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5F"/>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834"/>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3F33"/>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BE1"/>
    <w:rsid w:val="002E0C21"/>
    <w:rsid w:val="002E101F"/>
    <w:rsid w:val="002E192A"/>
    <w:rsid w:val="002E2048"/>
    <w:rsid w:val="002E2471"/>
    <w:rsid w:val="002E286E"/>
    <w:rsid w:val="002E2A52"/>
    <w:rsid w:val="002E2B84"/>
    <w:rsid w:val="002E2F11"/>
    <w:rsid w:val="002E300A"/>
    <w:rsid w:val="002E3449"/>
    <w:rsid w:val="002E3543"/>
    <w:rsid w:val="002E38F5"/>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03"/>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3D43"/>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5F6D"/>
    <w:rsid w:val="003260AB"/>
    <w:rsid w:val="003260D7"/>
    <w:rsid w:val="003261C8"/>
    <w:rsid w:val="0032625C"/>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37EF7"/>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553"/>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278D"/>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272"/>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D74"/>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211"/>
    <w:rsid w:val="003A04AE"/>
    <w:rsid w:val="003A0667"/>
    <w:rsid w:val="003A0EA6"/>
    <w:rsid w:val="003A0F7E"/>
    <w:rsid w:val="003A1342"/>
    <w:rsid w:val="003A1719"/>
    <w:rsid w:val="003A18B8"/>
    <w:rsid w:val="003A1935"/>
    <w:rsid w:val="003A19D6"/>
    <w:rsid w:val="003A1AA1"/>
    <w:rsid w:val="003A1AF0"/>
    <w:rsid w:val="003A230D"/>
    <w:rsid w:val="003A269E"/>
    <w:rsid w:val="003A28ED"/>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3AA"/>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C86"/>
    <w:rsid w:val="003B2D2B"/>
    <w:rsid w:val="003B2D7D"/>
    <w:rsid w:val="003B2D8C"/>
    <w:rsid w:val="003B2F6C"/>
    <w:rsid w:val="003B3324"/>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5CCF"/>
    <w:rsid w:val="003C607D"/>
    <w:rsid w:val="003C612F"/>
    <w:rsid w:val="003C619A"/>
    <w:rsid w:val="003C6468"/>
    <w:rsid w:val="003C64AF"/>
    <w:rsid w:val="003C676E"/>
    <w:rsid w:val="003C758F"/>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94"/>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31"/>
    <w:rsid w:val="003E2E55"/>
    <w:rsid w:val="003E2F58"/>
    <w:rsid w:val="003E3028"/>
    <w:rsid w:val="003E311C"/>
    <w:rsid w:val="003E3A5D"/>
    <w:rsid w:val="003E3D4A"/>
    <w:rsid w:val="003E4250"/>
    <w:rsid w:val="003E4296"/>
    <w:rsid w:val="003E43C8"/>
    <w:rsid w:val="003E4528"/>
    <w:rsid w:val="003E4908"/>
    <w:rsid w:val="003E4B5F"/>
    <w:rsid w:val="003E50BB"/>
    <w:rsid w:val="003E530F"/>
    <w:rsid w:val="003E5A33"/>
    <w:rsid w:val="003E5E27"/>
    <w:rsid w:val="003E5E65"/>
    <w:rsid w:val="003E65FD"/>
    <w:rsid w:val="003E69CF"/>
    <w:rsid w:val="003E6C56"/>
    <w:rsid w:val="003E6DA0"/>
    <w:rsid w:val="003E7140"/>
    <w:rsid w:val="003E72DA"/>
    <w:rsid w:val="003E78F6"/>
    <w:rsid w:val="003E7963"/>
    <w:rsid w:val="003E7C3C"/>
    <w:rsid w:val="003E7C99"/>
    <w:rsid w:val="003F00B9"/>
    <w:rsid w:val="003F031C"/>
    <w:rsid w:val="003F0E59"/>
    <w:rsid w:val="003F0EED"/>
    <w:rsid w:val="003F0F93"/>
    <w:rsid w:val="003F0FBA"/>
    <w:rsid w:val="003F1622"/>
    <w:rsid w:val="003F1AA3"/>
    <w:rsid w:val="003F24EE"/>
    <w:rsid w:val="003F25EF"/>
    <w:rsid w:val="003F28CD"/>
    <w:rsid w:val="003F2A3E"/>
    <w:rsid w:val="003F2D59"/>
    <w:rsid w:val="003F3277"/>
    <w:rsid w:val="003F33C5"/>
    <w:rsid w:val="003F3645"/>
    <w:rsid w:val="003F3B6D"/>
    <w:rsid w:val="003F3BE5"/>
    <w:rsid w:val="003F3EC5"/>
    <w:rsid w:val="003F43F1"/>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095"/>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4BC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066"/>
    <w:rsid w:val="0043115F"/>
    <w:rsid w:val="004318F9"/>
    <w:rsid w:val="00431BB8"/>
    <w:rsid w:val="004327A9"/>
    <w:rsid w:val="004329E5"/>
    <w:rsid w:val="00432B9E"/>
    <w:rsid w:val="00432BB8"/>
    <w:rsid w:val="00432E66"/>
    <w:rsid w:val="00432F84"/>
    <w:rsid w:val="0043362A"/>
    <w:rsid w:val="0043436F"/>
    <w:rsid w:val="00434374"/>
    <w:rsid w:val="00434476"/>
    <w:rsid w:val="004346D4"/>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3BA"/>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D8A"/>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8FA"/>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8C6"/>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2EA"/>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C62"/>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3FA"/>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199"/>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5AE"/>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2F39"/>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1F3B"/>
    <w:rsid w:val="004E2459"/>
    <w:rsid w:val="004E26C8"/>
    <w:rsid w:val="004E2822"/>
    <w:rsid w:val="004E2921"/>
    <w:rsid w:val="004E2BC5"/>
    <w:rsid w:val="004E2FD4"/>
    <w:rsid w:val="004E305F"/>
    <w:rsid w:val="004E310C"/>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5FAF"/>
    <w:rsid w:val="004E63EE"/>
    <w:rsid w:val="004E650B"/>
    <w:rsid w:val="004E6510"/>
    <w:rsid w:val="004E6BC9"/>
    <w:rsid w:val="004E6CBA"/>
    <w:rsid w:val="004E73E8"/>
    <w:rsid w:val="004E7540"/>
    <w:rsid w:val="004E7FC0"/>
    <w:rsid w:val="004F0148"/>
    <w:rsid w:val="004F025C"/>
    <w:rsid w:val="004F04C9"/>
    <w:rsid w:val="004F0564"/>
    <w:rsid w:val="004F056A"/>
    <w:rsid w:val="004F0571"/>
    <w:rsid w:val="004F05B8"/>
    <w:rsid w:val="004F06B9"/>
    <w:rsid w:val="004F083D"/>
    <w:rsid w:val="004F0C3F"/>
    <w:rsid w:val="004F0DF9"/>
    <w:rsid w:val="004F1A7E"/>
    <w:rsid w:val="004F1C92"/>
    <w:rsid w:val="004F2715"/>
    <w:rsid w:val="004F28AA"/>
    <w:rsid w:val="004F2A1D"/>
    <w:rsid w:val="004F2BB1"/>
    <w:rsid w:val="004F2F35"/>
    <w:rsid w:val="004F304A"/>
    <w:rsid w:val="004F30BF"/>
    <w:rsid w:val="004F34AC"/>
    <w:rsid w:val="004F37EE"/>
    <w:rsid w:val="004F3BE6"/>
    <w:rsid w:val="004F3BF4"/>
    <w:rsid w:val="004F3D20"/>
    <w:rsid w:val="004F3F2B"/>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8FC"/>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2DAD"/>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54F"/>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8DA"/>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1EB6"/>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8FF"/>
    <w:rsid w:val="00566A6C"/>
    <w:rsid w:val="00566F82"/>
    <w:rsid w:val="00567218"/>
    <w:rsid w:val="00567646"/>
    <w:rsid w:val="0056765E"/>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8C1"/>
    <w:rsid w:val="00574923"/>
    <w:rsid w:val="005749F3"/>
    <w:rsid w:val="00574D59"/>
    <w:rsid w:val="0057512E"/>
    <w:rsid w:val="00575146"/>
    <w:rsid w:val="0057535A"/>
    <w:rsid w:val="00575641"/>
    <w:rsid w:val="00575BF7"/>
    <w:rsid w:val="00575C24"/>
    <w:rsid w:val="00575EA7"/>
    <w:rsid w:val="00576226"/>
    <w:rsid w:val="005762EA"/>
    <w:rsid w:val="005767AE"/>
    <w:rsid w:val="00576933"/>
    <w:rsid w:val="0057702A"/>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3A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2B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2A3"/>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6AE0"/>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B0"/>
    <w:rsid w:val="005C0FE5"/>
    <w:rsid w:val="005C11E6"/>
    <w:rsid w:val="005C1402"/>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A2A"/>
    <w:rsid w:val="005C5BA0"/>
    <w:rsid w:val="005C5C9E"/>
    <w:rsid w:val="005C5D0A"/>
    <w:rsid w:val="005C60B1"/>
    <w:rsid w:val="005C6347"/>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2BE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010"/>
    <w:rsid w:val="005D526E"/>
    <w:rsid w:val="005D5625"/>
    <w:rsid w:val="005D5672"/>
    <w:rsid w:val="005D5695"/>
    <w:rsid w:val="005D5A82"/>
    <w:rsid w:val="005D5D34"/>
    <w:rsid w:val="005D6151"/>
    <w:rsid w:val="005D6156"/>
    <w:rsid w:val="005D6309"/>
    <w:rsid w:val="005D63D6"/>
    <w:rsid w:val="005D64BF"/>
    <w:rsid w:val="005D6BF4"/>
    <w:rsid w:val="005D6CA0"/>
    <w:rsid w:val="005D72C3"/>
    <w:rsid w:val="005D7ED3"/>
    <w:rsid w:val="005D7FFC"/>
    <w:rsid w:val="005E06C9"/>
    <w:rsid w:val="005E0862"/>
    <w:rsid w:val="005E08CF"/>
    <w:rsid w:val="005E0E57"/>
    <w:rsid w:val="005E129D"/>
    <w:rsid w:val="005E1375"/>
    <w:rsid w:val="005E1427"/>
    <w:rsid w:val="005E147F"/>
    <w:rsid w:val="005E14D8"/>
    <w:rsid w:val="005E178A"/>
    <w:rsid w:val="005E18C5"/>
    <w:rsid w:val="005E19FF"/>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634"/>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149"/>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AF4"/>
    <w:rsid w:val="00632F67"/>
    <w:rsid w:val="00633102"/>
    <w:rsid w:val="00633160"/>
    <w:rsid w:val="006331E5"/>
    <w:rsid w:val="006333B8"/>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B9"/>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4C89"/>
    <w:rsid w:val="0065544C"/>
    <w:rsid w:val="006555F3"/>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A32"/>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00"/>
    <w:rsid w:val="00681E83"/>
    <w:rsid w:val="00681E9C"/>
    <w:rsid w:val="00681F0B"/>
    <w:rsid w:val="00681F24"/>
    <w:rsid w:val="006820A6"/>
    <w:rsid w:val="006821AB"/>
    <w:rsid w:val="00682324"/>
    <w:rsid w:val="006826D6"/>
    <w:rsid w:val="00682B55"/>
    <w:rsid w:val="00682D13"/>
    <w:rsid w:val="00682DEB"/>
    <w:rsid w:val="00682E6A"/>
    <w:rsid w:val="00682F49"/>
    <w:rsid w:val="00683650"/>
    <w:rsid w:val="006838FF"/>
    <w:rsid w:val="00683A08"/>
    <w:rsid w:val="00683C33"/>
    <w:rsid w:val="00683F65"/>
    <w:rsid w:val="0068401C"/>
    <w:rsid w:val="006840C7"/>
    <w:rsid w:val="0068441B"/>
    <w:rsid w:val="006846C7"/>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8E4"/>
    <w:rsid w:val="00693912"/>
    <w:rsid w:val="00693A6D"/>
    <w:rsid w:val="00693BDB"/>
    <w:rsid w:val="00693D13"/>
    <w:rsid w:val="006940D3"/>
    <w:rsid w:val="006940F0"/>
    <w:rsid w:val="00694113"/>
    <w:rsid w:val="0069465F"/>
    <w:rsid w:val="006947F6"/>
    <w:rsid w:val="006949CD"/>
    <w:rsid w:val="00694D03"/>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B3"/>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124"/>
    <w:rsid w:val="006B490F"/>
    <w:rsid w:val="006B4968"/>
    <w:rsid w:val="006B49F5"/>
    <w:rsid w:val="006B4DB0"/>
    <w:rsid w:val="006B51B9"/>
    <w:rsid w:val="006B54D8"/>
    <w:rsid w:val="006B5A19"/>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020"/>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0AF0"/>
    <w:rsid w:val="00710F0C"/>
    <w:rsid w:val="00711196"/>
    <w:rsid w:val="00711564"/>
    <w:rsid w:val="00711B3F"/>
    <w:rsid w:val="00711D8C"/>
    <w:rsid w:val="00712024"/>
    <w:rsid w:val="007121B4"/>
    <w:rsid w:val="00712886"/>
    <w:rsid w:val="007129A2"/>
    <w:rsid w:val="00713423"/>
    <w:rsid w:val="00713D1E"/>
    <w:rsid w:val="00713DE8"/>
    <w:rsid w:val="00714306"/>
    <w:rsid w:val="00714587"/>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5B1"/>
    <w:rsid w:val="00742D9E"/>
    <w:rsid w:val="00742DC6"/>
    <w:rsid w:val="007433F0"/>
    <w:rsid w:val="00743713"/>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06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4E98"/>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41C"/>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7D2"/>
    <w:rsid w:val="00772ADE"/>
    <w:rsid w:val="00772D6E"/>
    <w:rsid w:val="00772F01"/>
    <w:rsid w:val="0077306D"/>
    <w:rsid w:val="0077311A"/>
    <w:rsid w:val="007732F1"/>
    <w:rsid w:val="007738EC"/>
    <w:rsid w:val="00773F7A"/>
    <w:rsid w:val="00774114"/>
    <w:rsid w:val="007741FF"/>
    <w:rsid w:val="0077546B"/>
    <w:rsid w:val="00775520"/>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4DB"/>
    <w:rsid w:val="00780956"/>
    <w:rsid w:val="00780981"/>
    <w:rsid w:val="0078148C"/>
    <w:rsid w:val="00781552"/>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4FD8"/>
    <w:rsid w:val="00785009"/>
    <w:rsid w:val="007850F1"/>
    <w:rsid w:val="007853D9"/>
    <w:rsid w:val="0078599A"/>
    <w:rsid w:val="00785A63"/>
    <w:rsid w:val="00785E26"/>
    <w:rsid w:val="00785EFF"/>
    <w:rsid w:val="00786824"/>
    <w:rsid w:val="00786BC6"/>
    <w:rsid w:val="00786C1E"/>
    <w:rsid w:val="0078724C"/>
    <w:rsid w:val="0078751E"/>
    <w:rsid w:val="00787C9D"/>
    <w:rsid w:val="0079013E"/>
    <w:rsid w:val="007906CA"/>
    <w:rsid w:val="00790D49"/>
    <w:rsid w:val="00791503"/>
    <w:rsid w:val="00791816"/>
    <w:rsid w:val="00791C4B"/>
    <w:rsid w:val="00791E96"/>
    <w:rsid w:val="0079215A"/>
    <w:rsid w:val="00792460"/>
    <w:rsid w:val="00792BBF"/>
    <w:rsid w:val="007934D4"/>
    <w:rsid w:val="007936AB"/>
    <w:rsid w:val="0079377C"/>
    <w:rsid w:val="0079394A"/>
    <w:rsid w:val="0079399A"/>
    <w:rsid w:val="007939BD"/>
    <w:rsid w:val="00793A05"/>
    <w:rsid w:val="00793A0E"/>
    <w:rsid w:val="00793C16"/>
    <w:rsid w:val="00793FBD"/>
    <w:rsid w:val="00794725"/>
    <w:rsid w:val="00794AEE"/>
    <w:rsid w:val="00795181"/>
    <w:rsid w:val="007952E5"/>
    <w:rsid w:val="00795610"/>
    <w:rsid w:val="0079574C"/>
    <w:rsid w:val="00795792"/>
    <w:rsid w:val="00795B10"/>
    <w:rsid w:val="00795BA2"/>
    <w:rsid w:val="00795C59"/>
    <w:rsid w:val="00795D98"/>
    <w:rsid w:val="0079663A"/>
    <w:rsid w:val="00796AC3"/>
    <w:rsid w:val="00796C5E"/>
    <w:rsid w:val="00796F84"/>
    <w:rsid w:val="00796F8B"/>
    <w:rsid w:val="007970F4"/>
    <w:rsid w:val="007974EC"/>
    <w:rsid w:val="0079775B"/>
    <w:rsid w:val="00797C38"/>
    <w:rsid w:val="00797C67"/>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4D8A"/>
    <w:rsid w:val="007A518D"/>
    <w:rsid w:val="007A57AE"/>
    <w:rsid w:val="007A5BDB"/>
    <w:rsid w:val="007A6648"/>
    <w:rsid w:val="007A6B70"/>
    <w:rsid w:val="007A6E20"/>
    <w:rsid w:val="007A6FD8"/>
    <w:rsid w:val="007A7136"/>
    <w:rsid w:val="007A71DF"/>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0C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A0D"/>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03"/>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6"/>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7"/>
    <w:rsid w:val="007E735E"/>
    <w:rsid w:val="007E7D5D"/>
    <w:rsid w:val="007E7E0F"/>
    <w:rsid w:val="007E7EC0"/>
    <w:rsid w:val="007E7ED7"/>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2C0"/>
    <w:rsid w:val="007F35B8"/>
    <w:rsid w:val="007F37EA"/>
    <w:rsid w:val="007F3D80"/>
    <w:rsid w:val="007F3F16"/>
    <w:rsid w:val="007F410B"/>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B12"/>
    <w:rsid w:val="007F7CA1"/>
    <w:rsid w:val="00800237"/>
    <w:rsid w:val="0080059B"/>
    <w:rsid w:val="0080073F"/>
    <w:rsid w:val="00800917"/>
    <w:rsid w:val="00800DBB"/>
    <w:rsid w:val="00801607"/>
    <w:rsid w:val="00801713"/>
    <w:rsid w:val="0080176E"/>
    <w:rsid w:val="00801B94"/>
    <w:rsid w:val="00801CB1"/>
    <w:rsid w:val="00801DC9"/>
    <w:rsid w:val="0080238B"/>
    <w:rsid w:val="00802758"/>
    <w:rsid w:val="00802A50"/>
    <w:rsid w:val="00802A5E"/>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BE"/>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0CB"/>
    <w:rsid w:val="008322DF"/>
    <w:rsid w:val="008322F6"/>
    <w:rsid w:val="008327F0"/>
    <w:rsid w:val="00832922"/>
    <w:rsid w:val="008329FF"/>
    <w:rsid w:val="00832ECB"/>
    <w:rsid w:val="0083302B"/>
    <w:rsid w:val="00833526"/>
    <w:rsid w:val="008336EE"/>
    <w:rsid w:val="008340EC"/>
    <w:rsid w:val="00834B47"/>
    <w:rsid w:val="00835195"/>
    <w:rsid w:val="00835459"/>
    <w:rsid w:val="0083592A"/>
    <w:rsid w:val="00835C3C"/>
    <w:rsid w:val="00835EE4"/>
    <w:rsid w:val="00836259"/>
    <w:rsid w:val="00836AC7"/>
    <w:rsid w:val="00836C77"/>
    <w:rsid w:val="00836E1B"/>
    <w:rsid w:val="008376CD"/>
    <w:rsid w:val="0083793C"/>
    <w:rsid w:val="00837BB6"/>
    <w:rsid w:val="00837C92"/>
    <w:rsid w:val="00837F0F"/>
    <w:rsid w:val="00837FEE"/>
    <w:rsid w:val="008404E0"/>
    <w:rsid w:val="00841248"/>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6FC1"/>
    <w:rsid w:val="00847650"/>
    <w:rsid w:val="008476DC"/>
    <w:rsid w:val="00847829"/>
    <w:rsid w:val="008479B1"/>
    <w:rsid w:val="0085005F"/>
    <w:rsid w:val="008500F5"/>
    <w:rsid w:val="0085030C"/>
    <w:rsid w:val="0085062F"/>
    <w:rsid w:val="00850862"/>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2A"/>
    <w:rsid w:val="00857BEA"/>
    <w:rsid w:val="00857D80"/>
    <w:rsid w:val="00857EAB"/>
    <w:rsid w:val="008602FC"/>
    <w:rsid w:val="0086045C"/>
    <w:rsid w:val="008607FA"/>
    <w:rsid w:val="00860989"/>
    <w:rsid w:val="00860CF9"/>
    <w:rsid w:val="00860E8D"/>
    <w:rsid w:val="008614A8"/>
    <w:rsid w:val="00861DEF"/>
    <w:rsid w:val="008622D3"/>
    <w:rsid w:val="0086268A"/>
    <w:rsid w:val="0086283D"/>
    <w:rsid w:val="00862BD4"/>
    <w:rsid w:val="00862BFA"/>
    <w:rsid w:val="00862D35"/>
    <w:rsid w:val="00862DC6"/>
    <w:rsid w:val="00862EE5"/>
    <w:rsid w:val="00862EF1"/>
    <w:rsid w:val="008639A2"/>
    <w:rsid w:val="00863BBB"/>
    <w:rsid w:val="008640FD"/>
    <w:rsid w:val="0086426C"/>
    <w:rsid w:val="00864321"/>
    <w:rsid w:val="00864417"/>
    <w:rsid w:val="008644D5"/>
    <w:rsid w:val="0086459B"/>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6B26"/>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0EAA"/>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781"/>
    <w:rsid w:val="00884A91"/>
    <w:rsid w:val="00884E92"/>
    <w:rsid w:val="008851BE"/>
    <w:rsid w:val="00885538"/>
    <w:rsid w:val="00885960"/>
    <w:rsid w:val="00885A63"/>
    <w:rsid w:val="00885ADA"/>
    <w:rsid w:val="00885B81"/>
    <w:rsid w:val="00885FB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5F1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B7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2FE"/>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6C9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8F0"/>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86E"/>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357"/>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781"/>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AB4"/>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8C"/>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9A3"/>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66C"/>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2B91"/>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63"/>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149"/>
    <w:rsid w:val="009B7356"/>
    <w:rsid w:val="009B75BD"/>
    <w:rsid w:val="009B78A7"/>
    <w:rsid w:val="009B7A30"/>
    <w:rsid w:val="009B7A8A"/>
    <w:rsid w:val="009B7CFD"/>
    <w:rsid w:val="009C0034"/>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596"/>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CC8"/>
    <w:rsid w:val="009F2E88"/>
    <w:rsid w:val="009F2F51"/>
    <w:rsid w:val="009F3016"/>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6D"/>
    <w:rsid w:val="00A016A9"/>
    <w:rsid w:val="00A01A18"/>
    <w:rsid w:val="00A01B9D"/>
    <w:rsid w:val="00A01E84"/>
    <w:rsid w:val="00A0201C"/>
    <w:rsid w:val="00A0231A"/>
    <w:rsid w:val="00A02C0A"/>
    <w:rsid w:val="00A02E04"/>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07F26"/>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94C"/>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966"/>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3B"/>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AFB"/>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D4E"/>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E75"/>
    <w:rsid w:val="00A87E9E"/>
    <w:rsid w:val="00A901BE"/>
    <w:rsid w:val="00A904E2"/>
    <w:rsid w:val="00A90584"/>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2D1"/>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4D3B"/>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D32"/>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8BC"/>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E9F"/>
    <w:rsid w:val="00AE7F9B"/>
    <w:rsid w:val="00AF03AA"/>
    <w:rsid w:val="00AF05FB"/>
    <w:rsid w:val="00AF0C9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2AB"/>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8B3"/>
    <w:rsid w:val="00B02EE2"/>
    <w:rsid w:val="00B0308E"/>
    <w:rsid w:val="00B03526"/>
    <w:rsid w:val="00B03DEE"/>
    <w:rsid w:val="00B03FF9"/>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6FE"/>
    <w:rsid w:val="00B078AE"/>
    <w:rsid w:val="00B1063A"/>
    <w:rsid w:val="00B1064D"/>
    <w:rsid w:val="00B10684"/>
    <w:rsid w:val="00B10802"/>
    <w:rsid w:val="00B10C5A"/>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8FD"/>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4DDF"/>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D4E"/>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04F"/>
    <w:rsid w:val="00B80321"/>
    <w:rsid w:val="00B80573"/>
    <w:rsid w:val="00B8116E"/>
    <w:rsid w:val="00B8139C"/>
    <w:rsid w:val="00B815EB"/>
    <w:rsid w:val="00B81BCF"/>
    <w:rsid w:val="00B81C69"/>
    <w:rsid w:val="00B81ECB"/>
    <w:rsid w:val="00B8207D"/>
    <w:rsid w:val="00B821B7"/>
    <w:rsid w:val="00B82451"/>
    <w:rsid w:val="00B8298F"/>
    <w:rsid w:val="00B8299B"/>
    <w:rsid w:val="00B82B9A"/>
    <w:rsid w:val="00B82F98"/>
    <w:rsid w:val="00B83503"/>
    <w:rsid w:val="00B836B1"/>
    <w:rsid w:val="00B8389E"/>
    <w:rsid w:val="00B83DBA"/>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82"/>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52F7"/>
    <w:rsid w:val="00BC6291"/>
    <w:rsid w:val="00BC6335"/>
    <w:rsid w:val="00BC6794"/>
    <w:rsid w:val="00BC6862"/>
    <w:rsid w:val="00BC6F6C"/>
    <w:rsid w:val="00BC71C9"/>
    <w:rsid w:val="00BC71F5"/>
    <w:rsid w:val="00BC730B"/>
    <w:rsid w:val="00BC7368"/>
    <w:rsid w:val="00BC7530"/>
    <w:rsid w:val="00BC77E9"/>
    <w:rsid w:val="00BC77EA"/>
    <w:rsid w:val="00BC7B71"/>
    <w:rsid w:val="00BC7C23"/>
    <w:rsid w:val="00BD01E6"/>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7B3"/>
    <w:rsid w:val="00BD4CCC"/>
    <w:rsid w:val="00BD51DF"/>
    <w:rsid w:val="00BD577E"/>
    <w:rsid w:val="00BD578B"/>
    <w:rsid w:val="00BD579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0D2"/>
    <w:rsid w:val="00BE6556"/>
    <w:rsid w:val="00BE65FA"/>
    <w:rsid w:val="00BE6738"/>
    <w:rsid w:val="00BE6B06"/>
    <w:rsid w:val="00BE6DD4"/>
    <w:rsid w:val="00BE72B2"/>
    <w:rsid w:val="00BE73C4"/>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0E82"/>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1C9"/>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2F6"/>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024"/>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7E8"/>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7DF"/>
    <w:rsid w:val="00C448AE"/>
    <w:rsid w:val="00C44997"/>
    <w:rsid w:val="00C44AD1"/>
    <w:rsid w:val="00C44B2F"/>
    <w:rsid w:val="00C44B92"/>
    <w:rsid w:val="00C44D9B"/>
    <w:rsid w:val="00C44E74"/>
    <w:rsid w:val="00C44FF2"/>
    <w:rsid w:val="00C4508E"/>
    <w:rsid w:val="00C45CAE"/>
    <w:rsid w:val="00C45F1A"/>
    <w:rsid w:val="00C45FCA"/>
    <w:rsid w:val="00C46097"/>
    <w:rsid w:val="00C4631C"/>
    <w:rsid w:val="00C4632E"/>
    <w:rsid w:val="00C46358"/>
    <w:rsid w:val="00C46467"/>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5B3E"/>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C77"/>
    <w:rsid w:val="00C64D09"/>
    <w:rsid w:val="00C656C4"/>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426"/>
    <w:rsid w:val="00C775FD"/>
    <w:rsid w:val="00C776FD"/>
    <w:rsid w:val="00C8020F"/>
    <w:rsid w:val="00C804E2"/>
    <w:rsid w:val="00C80562"/>
    <w:rsid w:val="00C808E2"/>
    <w:rsid w:val="00C80B8B"/>
    <w:rsid w:val="00C81705"/>
    <w:rsid w:val="00C81842"/>
    <w:rsid w:val="00C81CF0"/>
    <w:rsid w:val="00C82240"/>
    <w:rsid w:val="00C8225E"/>
    <w:rsid w:val="00C823DB"/>
    <w:rsid w:val="00C82B49"/>
    <w:rsid w:val="00C82BD2"/>
    <w:rsid w:val="00C82D8D"/>
    <w:rsid w:val="00C836FC"/>
    <w:rsid w:val="00C8376C"/>
    <w:rsid w:val="00C83948"/>
    <w:rsid w:val="00C83AF5"/>
    <w:rsid w:val="00C83C4A"/>
    <w:rsid w:val="00C83E7A"/>
    <w:rsid w:val="00C83FC0"/>
    <w:rsid w:val="00C842ED"/>
    <w:rsid w:val="00C84351"/>
    <w:rsid w:val="00C844D7"/>
    <w:rsid w:val="00C848BA"/>
    <w:rsid w:val="00C84F98"/>
    <w:rsid w:val="00C852CD"/>
    <w:rsid w:val="00C856EC"/>
    <w:rsid w:val="00C85810"/>
    <w:rsid w:val="00C85969"/>
    <w:rsid w:val="00C85CA7"/>
    <w:rsid w:val="00C85E14"/>
    <w:rsid w:val="00C8627D"/>
    <w:rsid w:val="00C865E4"/>
    <w:rsid w:val="00C86643"/>
    <w:rsid w:val="00C8674F"/>
    <w:rsid w:val="00C86A07"/>
    <w:rsid w:val="00C86B6F"/>
    <w:rsid w:val="00C86BB4"/>
    <w:rsid w:val="00C8799A"/>
    <w:rsid w:val="00C900E3"/>
    <w:rsid w:val="00C9029B"/>
    <w:rsid w:val="00C903B9"/>
    <w:rsid w:val="00C909E3"/>
    <w:rsid w:val="00C90CD8"/>
    <w:rsid w:val="00C90DC8"/>
    <w:rsid w:val="00C90DD2"/>
    <w:rsid w:val="00C91190"/>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088"/>
    <w:rsid w:val="00CA429C"/>
    <w:rsid w:val="00CA461D"/>
    <w:rsid w:val="00CA46A4"/>
    <w:rsid w:val="00CA487F"/>
    <w:rsid w:val="00CA4B8E"/>
    <w:rsid w:val="00CA4CB1"/>
    <w:rsid w:val="00CA4EB4"/>
    <w:rsid w:val="00CA5644"/>
    <w:rsid w:val="00CA5A78"/>
    <w:rsid w:val="00CA5B84"/>
    <w:rsid w:val="00CA5F9E"/>
    <w:rsid w:val="00CA5FEC"/>
    <w:rsid w:val="00CA6031"/>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69D"/>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C49"/>
    <w:rsid w:val="00CC6E85"/>
    <w:rsid w:val="00CC6F54"/>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AC"/>
    <w:rsid w:val="00CE42F6"/>
    <w:rsid w:val="00CE48FB"/>
    <w:rsid w:val="00CE4E97"/>
    <w:rsid w:val="00CE5085"/>
    <w:rsid w:val="00CE5186"/>
    <w:rsid w:val="00CE53AD"/>
    <w:rsid w:val="00CE5760"/>
    <w:rsid w:val="00CE5A59"/>
    <w:rsid w:val="00CE5B7C"/>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991"/>
    <w:rsid w:val="00CF6CD1"/>
    <w:rsid w:val="00CF6DDA"/>
    <w:rsid w:val="00CF6DF4"/>
    <w:rsid w:val="00CF6EA7"/>
    <w:rsid w:val="00CF706A"/>
    <w:rsid w:val="00CF7398"/>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984"/>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3A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2E3A"/>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745"/>
    <w:rsid w:val="00D4788B"/>
    <w:rsid w:val="00D47CB3"/>
    <w:rsid w:val="00D47F43"/>
    <w:rsid w:val="00D47FC6"/>
    <w:rsid w:val="00D5004E"/>
    <w:rsid w:val="00D50534"/>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4BCC"/>
    <w:rsid w:val="00D6519E"/>
    <w:rsid w:val="00D6575D"/>
    <w:rsid w:val="00D65C79"/>
    <w:rsid w:val="00D6601C"/>
    <w:rsid w:val="00D66421"/>
    <w:rsid w:val="00D66949"/>
    <w:rsid w:val="00D674AD"/>
    <w:rsid w:val="00D67A38"/>
    <w:rsid w:val="00D67A60"/>
    <w:rsid w:val="00D67A77"/>
    <w:rsid w:val="00D67E77"/>
    <w:rsid w:val="00D67E9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2F8"/>
    <w:rsid w:val="00D91492"/>
    <w:rsid w:val="00D91684"/>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58D"/>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634"/>
    <w:rsid w:val="00DC4CD9"/>
    <w:rsid w:val="00DC4EA5"/>
    <w:rsid w:val="00DC56E3"/>
    <w:rsid w:val="00DC5DB6"/>
    <w:rsid w:val="00DC5EC0"/>
    <w:rsid w:val="00DC6192"/>
    <w:rsid w:val="00DC6EC3"/>
    <w:rsid w:val="00DC737F"/>
    <w:rsid w:val="00DC77BD"/>
    <w:rsid w:val="00DC7ADB"/>
    <w:rsid w:val="00DC7B45"/>
    <w:rsid w:val="00DC7B88"/>
    <w:rsid w:val="00DC7C54"/>
    <w:rsid w:val="00DC7EE5"/>
    <w:rsid w:val="00DC7F49"/>
    <w:rsid w:val="00DD0179"/>
    <w:rsid w:val="00DD05D4"/>
    <w:rsid w:val="00DD09EB"/>
    <w:rsid w:val="00DD0BEA"/>
    <w:rsid w:val="00DD0C04"/>
    <w:rsid w:val="00DD0CED"/>
    <w:rsid w:val="00DD15F1"/>
    <w:rsid w:val="00DD166C"/>
    <w:rsid w:val="00DD1A9E"/>
    <w:rsid w:val="00DD21F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A9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4FA6"/>
    <w:rsid w:val="00E058EE"/>
    <w:rsid w:val="00E059BF"/>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410"/>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0F7F"/>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486"/>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07E"/>
    <w:rsid w:val="00E672A9"/>
    <w:rsid w:val="00E672DE"/>
    <w:rsid w:val="00E67380"/>
    <w:rsid w:val="00E67F46"/>
    <w:rsid w:val="00E70029"/>
    <w:rsid w:val="00E700B0"/>
    <w:rsid w:val="00E700C2"/>
    <w:rsid w:val="00E712F7"/>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685"/>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0B4"/>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AF9"/>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A5C"/>
    <w:rsid w:val="00EA1EAD"/>
    <w:rsid w:val="00EA205B"/>
    <w:rsid w:val="00EA2279"/>
    <w:rsid w:val="00EA2A5A"/>
    <w:rsid w:val="00EA2E86"/>
    <w:rsid w:val="00EA3628"/>
    <w:rsid w:val="00EA36AF"/>
    <w:rsid w:val="00EA36D3"/>
    <w:rsid w:val="00EA3702"/>
    <w:rsid w:val="00EA38FA"/>
    <w:rsid w:val="00EA3A96"/>
    <w:rsid w:val="00EA3C79"/>
    <w:rsid w:val="00EA3C89"/>
    <w:rsid w:val="00EA3E9B"/>
    <w:rsid w:val="00EA446D"/>
    <w:rsid w:val="00EA4549"/>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06E"/>
    <w:rsid w:val="00EB3434"/>
    <w:rsid w:val="00EB36CB"/>
    <w:rsid w:val="00EB37B0"/>
    <w:rsid w:val="00EB39B4"/>
    <w:rsid w:val="00EB39F9"/>
    <w:rsid w:val="00EB3BCE"/>
    <w:rsid w:val="00EB3EE1"/>
    <w:rsid w:val="00EB3FD7"/>
    <w:rsid w:val="00EB47E5"/>
    <w:rsid w:val="00EB5877"/>
    <w:rsid w:val="00EB5A86"/>
    <w:rsid w:val="00EB5CAD"/>
    <w:rsid w:val="00EB5CE9"/>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3D8"/>
    <w:rsid w:val="00EC6927"/>
    <w:rsid w:val="00EC70F7"/>
    <w:rsid w:val="00EC71C7"/>
    <w:rsid w:val="00EC7EB7"/>
    <w:rsid w:val="00EC7F4A"/>
    <w:rsid w:val="00ED0291"/>
    <w:rsid w:val="00ED0516"/>
    <w:rsid w:val="00ED053F"/>
    <w:rsid w:val="00ED0BC4"/>
    <w:rsid w:val="00ED1355"/>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2D5"/>
    <w:rsid w:val="00ED66C5"/>
    <w:rsid w:val="00ED687C"/>
    <w:rsid w:val="00ED68AC"/>
    <w:rsid w:val="00ED6A8D"/>
    <w:rsid w:val="00ED6B2E"/>
    <w:rsid w:val="00ED6EBD"/>
    <w:rsid w:val="00ED710B"/>
    <w:rsid w:val="00ED7133"/>
    <w:rsid w:val="00ED746B"/>
    <w:rsid w:val="00ED7515"/>
    <w:rsid w:val="00ED7788"/>
    <w:rsid w:val="00ED7927"/>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01E"/>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AFE"/>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1"/>
    <w:rsid w:val="00F07FE8"/>
    <w:rsid w:val="00F100E0"/>
    <w:rsid w:val="00F10625"/>
    <w:rsid w:val="00F1079D"/>
    <w:rsid w:val="00F10843"/>
    <w:rsid w:val="00F11081"/>
    <w:rsid w:val="00F11209"/>
    <w:rsid w:val="00F11547"/>
    <w:rsid w:val="00F1188F"/>
    <w:rsid w:val="00F11A95"/>
    <w:rsid w:val="00F11C15"/>
    <w:rsid w:val="00F11C39"/>
    <w:rsid w:val="00F11CEB"/>
    <w:rsid w:val="00F1236E"/>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240"/>
    <w:rsid w:val="00F15443"/>
    <w:rsid w:val="00F1550B"/>
    <w:rsid w:val="00F15856"/>
    <w:rsid w:val="00F15866"/>
    <w:rsid w:val="00F15BD1"/>
    <w:rsid w:val="00F1643A"/>
    <w:rsid w:val="00F16440"/>
    <w:rsid w:val="00F16469"/>
    <w:rsid w:val="00F16554"/>
    <w:rsid w:val="00F1677E"/>
    <w:rsid w:val="00F16AC1"/>
    <w:rsid w:val="00F16ED0"/>
    <w:rsid w:val="00F172BD"/>
    <w:rsid w:val="00F17373"/>
    <w:rsid w:val="00F174DB"/>
    <w:rsid w:val="00F1767B"/>
    <w:rsid w:val="00F17B2F"/>
    <w:rsid w:val="00F17DEB"/>
    <w:rsid w:val="00F20225"/>
    <w:rsid w:val="00F20583"/>
    <w:rsid w:val="00F20797"/>
    <w:rsid w:val="00F20976"/>
    <w:rsid w:val="00F20B59"/>
    <w:rsid w:val="00F20E6E"/>
    <w:rsid w:val="00F20E97"/>
    <w:rsid w:val="00F21185"/>
    <w:rsid w:val="00F211C1"/>
    <w:rsid w:val="00F21539"/>
    <w:rsid w:val="00F217A1"/>
    <w:rsid w:val="00F217CB"/>
    <w:rsid w:val="00F21874"/>
    <w:rsid w:val="00F2199E"/>
    <w:rsid w:val="00F21B43"/>
    <w:rsid w:val="00F21D1A"/>
    <w:rsid w:val="00F21E65"/>
    <w:rsid w:val="00F21EEB"/>
    <w:rsid w:val="00F22268"/>
    <w:rsid w:val="00F2231E"/>
    <w:rsid w:val="00F22493"/>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B2C"/>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85C"/>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EAF"/>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22"/>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5FF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A34"/>
    <w:rsid w:val="00FA1DCD"/>
    <w:rsid w:val="00FA2240"/>
    <w:rsid w:val="00FA26E3"/>
    <w:rsid w:val="00FA2734"/>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99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1E19"/>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996"/>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4C9"/>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1A0"/>
    <w:rsid w:val="00FF03A2"/>
    <w:rsid w:val="00FF0A01"/>
    <w:rsid w:val="00FF0CD1"/>
    <w:rsid w:val="00FF161B"/>
    <w:rsid w:val="00FF1653"/>
    <w:rsid w:val="00FF176C"/>
    <w:rsid w:val="00FF1812"/>
    <w:rsid w:val="00FF231D"/>
    <w:rsid w:val="00FF25C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405559"/>
    <w:rsid w:val="014B5B44"/>
    <w:rsid w:val="0182219D"/>
    <w:rsid w:val="018C5F7F"/>
    <w:rsid w:val="01BE4069"/>
    <w:rsid w:val="01BE5800"/>
    <w:rsid w:val="01E46F65"/>
    <w:rsid w:val="02E536DD"/>
    <w:rsid w:val="035E737B"/>
    <w:rsid w:val="037D3DF5"/>
    <w:rsid w:val="03F06C42"/>
    <w:rsid w:val="041B3357"/>
    <w:rsid w:val="043968A4"/>
    <w:rsid w:val="04C34346"/>
    <w:rsid w:val="04E30437"/>
    <w:rsid w:val="05465FD3"/>
    <w:rsid w:val="056B23EA"/>
    <w:rsid w:val="05D640FE"/>
    <w:rsid w:val="05F41FAA"/>
    <w:rsid w:val="05F45E3B"/>
    <w:rsid w:val="06112117"/>
    <w:rsid w:val="063B78DC"/>
    <w:rsid w:val="067370D3"/>
    <w:rsid w:val="06971FEE"/>
    <w:rsid w:val="06C123D8"/>
    <w:rsid w:val="06CB6771"/>
    <w:rsid w:val="06DC0977"/>
    <w:rsid w:val="06FE12C8"/>
    <w:rsid w:val="073E6F3C"/>
    <w:rsid w:val="076E0F6D"/>
    <w:rsid w:val="07CC279A"/>
    <w:rsid w:val="07D900D9"/>
    <w:rsid w:val="07E84F31"/>
    <w:rsid w:val="082D7C99"/>
    <w:rsid w:val="083772CA"/>
    <w:rsid w:val="0839529D"/>
    <w:rsid w:val="08CA13FE"/>
    <w:rsid w:val="08CA4C78"/>
    <w:rsid w:val="09236290"/>
    <w:rsid w:val="09974C33"/>
    <w:rsid w:val="09AB4631"/>
    <w:rsid w:val="09B82947"/>
    <w:rsid w:val="0A8C5FC6"/>
    <w:rsid w:val="0BF958C7"/>
    <w:rsid w:val="0C0032E0"/>
    <w:rsid w:val="0C2561A2"/>
    <w:rsid w:val="0C3F3332"/>
    <w:rsid w:val="0C5A09A9"/>
    <w:rsid w:val="0CD520F0"/>
    <w:rsid w:val="0CDB719E"/>
    <w:rsid w:val="0D186481"/>
    <w:rsid w:val="0D3B6B86"/>
    <w:rsid w:val="0D56019D"/>
    <w:rsid w:val="0E0812B7"/>
    <w:rsid w:val="0E407559"/>
    <w:rsid w:val="0EAB6A73"/>
    <w:rsid w:val="0F4D0707"/>
    <w:rsid w:val="0FBA2A45"/>
    <w:rsid w:val="0FC41654"/>
    <w:rsid w:val="0FDE7285"/>
    <w:rsid w:val="1042721E"/>
    <w:rsid w:val="10433083"/>
    <w:rsid w:val="104C05B8"/>
    <w:rsid w:val="10A60155"/>
    <w:rsid w:val="11372E9B"/>
    <w:rsid w:val="1147532F"/>
    <w:rsid w:val="118C2ED5"/>
    <w:rsid w:val="11A26C08"/>
    <w:rsid w:val="11B83D31"/>
    <w:rsid w:val="126F5DEF"/>
    <w:rsid w:val="12795B29"/>
    <w:rsid w:val="12F62B63"/>
    <w:rsid w:val="13640851"/>
    <w:rsid w:val="13696837"/>
    <w:rsid w:val="13AA30FE"/>
    <w:rsid w:val="13B31AEC"/>
    <w:rsid w:val="13FE3FBA"/>
    <w:rsid w:val="140E1568"/>
    <w:rsid w:val="140E246B"/>
    <w:rsid w:val="14404369"/>
    <w:rsid w:val="15AC6FD9"/>
    <w:rsid w:val="167840A2"/>
    <w:rsid w:val="16A36DBB"/>
    <w:rsid w:val="174F244F"/>
    <w:rsid w:val="175D674F"/>
    <w:rsid w:val="17741389"/>
    <w:rsid w:val="179055A0"/>
    <w:rsid w:val="17B53534"/>
    <w:rsid w:val="17CD2550"/>
    <w:rsid w:val="18114189"/>
    <w:rsid w:val="18F06F2D"/>
    <w:rsid w:val="19117739"/>
    <w:rsid w:val="19403824"/>
    <w:rsid w:val="19AD7F51"/>
    <w:rsid w:val="19AF0D06"/>
    <w:rsid w:val="1A9E3747"/>
    <w:rsid w:val="1ACD08AB"/>
    <w:rsid w:val="1BA50D14"/>
    <w:rsid w:val="1BA677E7"/>
    <w:rsid w:val="1C14244D"/>
    <w:rsid w:val="1C157D87"/>
    <w:rsid w:val="1C352CA3"/>
    <w:rsid w:val="1C625D30"/>
    <w:rsid w:val="1C7671E3"/>
    <w:rsid w:val="1C777601"/>
    <w:rsid w:val="1C7B6556"/>
    <w:rsid w:val="1C8A493E"/>
    <w:rsid w:val="1CA842D5"/>
    <w:rsid w:val="1CCB6998"/>
    <w:rsid w:val="1CD6623F"/>
    <w:rsid w:val="1CF90898"/>
    <w:rsid w:val="1CFA0FE7"/>
    <w:rsid w:val="1D4666F2"/>
    <w:rsid w:val="1D4824C2"/>
    <w:rsid w:val="1D8C69C4"/>
    <w:rsid w:val="1E1C7C6C"/>
    <w:rsid w:val="1E786F00"/>
    <w:rsid w:val="1E7C1E81"/>
    <w:rsid w:val="1EE26B01"/>
    <w:rsid w:val="1F0E09A1"/>
    <w:rsid w:val="1F147CCD"/>
    <w:rsid w:val="1F1F65F5"/>
    <w:rsid w:val="1F227F17"/>
    <w:rsid w:val="1F343C02"/>
    <w:rsid w:val="1FAC7E53"/>
    <w:rsid w:val="200008B3"/>
    <w:rsid w:val="20517FE3"/>
    <w:rsid w:val="20597707"/>
    <w:rsid w:val="20A62BB3"/>
    <w:rsid w:val="20CE2C18"/>
    <w:rsid w:val="213827F6"/>
    <w:rsid w:val="21577705"/>
    <w:rsid w:val="217C1DAF"/>
    <w:rsid w:val="218220DE"/>
    <w:rsid w:val="21CC02B1"/>
    <w:rsid w:val="21FE096D"/>
    <w:rsid w:val="222C76C6"/>
    <w:rsid w:val="22466CF3"/>
    <w:rsid w:val="2253067F"/>
    <w:rsid w:val="22A344E7"/>
    <w:rsid w:val="22C9107A"/>
    <w:rsid w:val="22DE3197"/>
    <w:rsid w:val="230E0741"/>
    <w:rsid w:val="23B459CF"/>
    <w:rsid w:val="23F63E16"/>
    <w:rsid w:val="24136947"/>
    <w:rsid w:val="243A32C2"/>
    <w:rsid w:val="243F71F1"/>
    <w:rsid w:val="24D279A0"/>
    <w:rsid w:val="24F46A34"/>
    <w:rsid w:val="25093A3B"/>
    <w:rsid w:val="25236D0D"/>
    <w:rsid w:val="252F645D"/>
    <w:rsid w:val="255E2F6B"/>
    <w:rsid w:val="258858A9"/>
    <w:rsid w:val="25E21C3F"/>
    <w:rsid w:val="25F64D5E"/>
    <w:rsid w:val="26757E2C"/>
    <w:rsid w:val="26790701"/>
    <w:rsid w:val="273508EE"/>
    <w:rsid w:val="27483692"/>
    <w:rsid w:val="276F6E45"/>
    <w:rsid w:val="278066D7"/>
    <w:rsid w:val="27827B0F"/>
    <w:rsid w:val="278323B1"/>
    <w:rsid w:val="27886287"/>
    <w:rsid w:val="27F53526"/>
    <w:rsid w:val="27FA5E76"/>
    <w:rsid w:val="28510862"/>
    <w:rsid w:val="28690FE5"/>
    <w:rsid w:val="288E2BD2"/>
    <w:rsid w:val="28DC50AB"/>
    <w:rsid w:val="28E55271"/>
    <w:rsid w:val="28E7739E"/>
    <w:rsid w:val="2923374B"/>
    <w:rsid w:val="29BD796F"/>
    <w:rsid w:val="2AAC3644"/>
    <w:rsid w:val="2B801445"/>
    <w:rsid w:val="2B8946FF"/>
    <w:rsid w:val="2BA54F2C"/>
    <w:rsid w:val="2C0A4741"/>
    <w:rsid w:val="2C970A97"/>
    <w:rsid w:val="2CF86E08"/>
    <w:rsid w:val="2D9B15EF"/>
    <w:rsid w:val="2E304308"/>
    <w:rsid w:val="2E336D9D"/>
    <w:rsid w:val="2EB26D79"/>
    <w:rsid w:val="2EF27B0B"/>
    <w:rsid w:val="2EF7419D"/>
    <w:rsid w:val="2F16026E"/>
    <w:rsid w:val="2F7145F4"/>
    <w:rsid w:val="301C1F55"/>
    <w:rsid w:val="302E7418"/>
    <w:rsid w:val="30580298"/>
    <w:rsid w:val="30646F90"/>
    <w:rsid w:val="30CB0402"/>
    <w:rsid w:val="310955F2"/>
    <w:rsid w:val="31197E88"/>
    <w:rsid w:val="31BF6710"/>
    <w:rsid w:val="31DB0219"/>
    <w:rsid w:val="320D5A89"/>
    <w:rsid w:val="321E42BD"/>
    <w:rsid w:val="324D2681"/>
    <w:rsid w:val="32DD02F8"/>
    <w:rsid w:val="33A81F62"/>
    <w:rsid w:val="33CA546E"/>
    <w:rsid w:val="34383A20"/>
    <w:rsid w:val="34457450"/>
    <w:rsid w:val="34BC749F"/>
    <w:rsid w:val="34BE7510"/>
    <w:rsid w:val="350403C9"/>
    <w:rsid w:val="350E185E"/>
    <w:rsid w:val="35373F98"/>
    <w:rsid w:val="35871ED9"/>
    <w:rsid w:val="36246068"/>
    <w:rsid w:val="363B7932"/>
    <w:rsid w:val="363F7710"/>
    <w:rsid w:val="36D15C2A"/>
    <w:rsid w:val="36FA4BBC"/>
    <w:rsid w:val="371D61FE"/>
    <w:rsid w:val="374B5AC3"/>
    <w:rsid w:val="38187E4F"/>
    <w:rsid w:val="3820445B"/>
    <w:rsid w:val="38210467"/>
    <w:rsid w:val="38401B73"/>
    <w:rsid w:val="384B1D2A"/>
    <w:rsid w:val="38924786"/>
    <w:rsid w:val="38F24247"/>
    <w:rsid w:val="39780BBB"/>
    <w:rsid w:val="399267A7"/>
    <w:rsid w:val="39D617F2"/>
    <w:rsid w:val="3A1A0446"/>
    <w:rsid w:val="3A5159AE"/>
    <w:rsid w:val="3A9974DB"/>
    <w:rsid w:val="3B4E6F37"/>
    <w:rsid w:val="3B731AB5"/>
    <w:rsid w:val="3B73614D"/>
    <w:rsid w:val="3B833738"/>
    <w:rsid w:val="3B874762"/>
    <w:rsid w:val="3C2527C5"/>
    <w:rsid w:val="3C84642E"/>
    <w:rsid w:val="3CE84C78"/>
    <w:rsid w:val="3D6F75C9"/>
    <w:rsid w:val="3DE90F01"/>
    <w:rsid w:val="3E060BCF"/>
    <w:rsid w:val="3E213006"/>
    <w:rsid w:val="3E266E35"/>
    <w:rsid w:val="3E912839"/>
    <w:rsid w:val="3E930439"/>
    <w:rsid w:val="3F327190"/>
    <w:rsid w:val="3F4829A1"/>
    <w:rsid w:val="3F7F04D5"/>
    <w:rsid w:val="40A005F0"/>
    <w:rsid w:val="40A84D67"/>
    <w:rsid w:val="417D76A0"/>
    <w:rsid w:val="417E1386"/>
    <w:rsid w:val="41A225FB"/>
    <w:rsid w:val="41E225DE"/>
    <w:rsid w:val="422B6BF4"/>
    <w:rsid w:val="42347713"/>
    <w:rsid w:val="435636B8"/>
    <w:rsid w:val="43B00A8F"/>
    <w:rsid w:val="44BC0EC5"/>
    <w:rsid w:val="452545FE"/>
    <w:rsid w:val="454B391C"/>
    <w:rsid w:val="45511B47"/>
    <w:rsid w:val="45780BF6"/>
    <w:rsid w:val="459557D9"/>
    <w:rsid w:val="45A15DDB"/>
    <w:rsid w:val="45A3513D"/>
    <w:rsid w:val="45B22926"/>
    <w:rsid w:val="4681712C"/>
    <w:rsid w:val="468B6718"/>
    <w:rsid w:val="473B23EB"/>
    <w:rsid w:val="476250CF"/>
    <w:rsid w:val="47B32EAB"/>
    <w:rsid w:val="47C40E8C"/>
    <w:rsid w:val="48B1218F"/>
    <w:rsid w:val="48B14AB0"/>
    <w:rsid w:val="48BB286C"/>
    <w:rsid w:val="48D6123C"/>
    <w:rsid w:val="48E713AA"/>
    <w:rsid w:val="49150F51"/>
    <w:rsid w:val="49480BD4"/>
    <w:rsid w:val="496E11C3"/>
    <w:rsid w:val="499F04DF"/>
    <w:rsid w:val="49CB3BFF"/>
    <w:rsid w:val="4AA4619B"/>
    <w:rsid w:val="4AAE7A16"/>
    <w:rsid w:val="4AC62161"/>
    <w:rsid w:val="4AD056CA"/>
    <w:rsid w:val="4B284D77"/>
    <w:rsid w:val="4BEC1507"/>
    <w:rsid w:val="4C643543"/>
    <w:rsid w:val="4C7D362F"/>
    <w:rsid w:val="4CD363C9"/>
    <w:rsid w:val="4D7D6D49"/>
    <w:rsid w:val="4D7F6702"/>
    <w:rsid w:val="4DD27ACF"/>
    <w:rsid w:val="4E0A6151"/>
    <w:rsid w:val="4E1A7ECD"/>
    <w:rsid w:val="4EFF41D6"/>
    <w:rsid w:val="4F123950"/>
    <w:rsid w:val="4F134C73"/>
    <w:rsid w:val="4FA829A2"/>
    <w:rsid w:val="507519D9"/>
    <w:rsid w:val="507E026C"/>
    <w:rsid w:val="50B74C36"/>
    <w:rsid w:val="50EC442B"/>
    <w:rsid w:val="517C422B"/>
    <w:rsid w:val="51824CF6"/>
    <w:rsid w:val="52127D7D"/>
    <w:rsid w:val="523F1387"/>
    <w:rsid w:val="52412A63"/>
    <w:rsid w:val="525672F6"/>
    <w:rsid w:val="52C85E60"/>
    <w:rsid w:val="534179D1"/>
    <w:rsid w:val="53763D4D"/>
    <w:rsid w:val="54135280"/>
    <w:rsid w:val="54BB18E8"/>
    <w:rsid w:val="5526139C"/>
    <w:rsid w:val="552B2D26"/>
    <w:rsid w:val="554E1470"/>
    <w:rsid w:val="55986D51"/>
    <w:rsid w:val="55D42624"/>
    <w:rsid w:val="56133CA0"/>
    <w:rsid w:val="56DD4ABD"/>
    <w:rsid w:val="5703231E"/>
    <w:rsid w:val="57116442"/>
    <w:rsid w:val="578D3493"/>
    <w:rsid w:val="5834317F"/>
    <w:rsid w:val="586A7A45"/>
    <w:rsid w:val="58914C8B"/>
    <w:rsid w:val="58E3423E"/>
    <w:rsid w:val="58F23ED5"/>
    <w:rsid w:val="591C7D2C"/>
    <w:rsid w:val="5956205C"/>
    <w:rsid w:val="599E6CB8"/>
    <w:rsid w:val="59E031E2"/>
    <w:rsid w:val="5A5B5FB9"/>
    <w:rsid w:val="5AA974E8"/>
    <w:rsid w:val="5AD0387F"/>
    <w:rsid w:val="5B3E2E55"/>
    <w:rsid w:val="5B500161"/>
    <w:rsid w:val="5B8340E7"/>
    <w:rsid w:val="5B873AA4"/>
    <w:rsid w:val="5B8D0599"/>
    <w:rsid w:val="5B937814"/>
    <w:rsid w:val="5BA627EA"/>
    <w:rsid w:val="5BAA125C"/>
    <w:rsid w:val="5BAD55B3"/>
    <w:rsid w:val="5C254E10"/>
    <w:rsid w:val="5C6E79F1"/>
    <w:rsid w:val="5C8657B1"/>
    <w:rsid w:val="5CA73484"/>
    <w:rsid w:val="5CB4132D"/>
    <w:rsid w:val="5CB66DDB"/>
    <w:rsid w:val="5CB864C5"/>
    <w:rsid w:val="5CE5499C"/>
    <w:rsid w:val="5D0A60AA"/>
    <w:rsid w:val="5D77243C"/>
    <w:rsid w:val="5DD60CDA"/>
    <w:rsid w:val="5E2F13E4"/>
    <w:rsid w:val="5E7F4602"/>
    <w:rsid w:val="5EC546B7"/>
    <w:rsid w:val="5EE01513"/>
    <w:rsid w:val="5F515511"/>
    <w:rsid w:val="5FA9036D"/>
    <w:rsid w:val="5FB20CF3"/>
    <w:rsid w:val="5FE20A6A"/>
    <w:rsid w:val="5FE80DF1"/>
    <w:rsid w:val="5FED079B"/>
    <w:rsid w:val="60394F33"/>
    <w:rsid w:val="607A028C"/>
    <w:rsid w:val="614A35AB"/>
    <w:rsid w:val="61904268"/>
    <w:rsid w:val="61922827"/>
    <w:rsid w:val="61985AAE"/>
    <w:rsid w:val="619B21A0"/>
    <w:rsid w:val="61A24375"/>
    <w:rsid w:val="61C95215"/>
    <w:rsid w:val="61CF4043"/>
    <w:rsid w:val="620863D2"/>
    <w:rsid w:val="62197E84"/>
    <w:rsid w:val="626058BD"/>
    <w:rsid w:val="62D70238"/>
    <w:rsid w:val="630014F2"/>
    <w:rsid w:val="634E5810"/>
    <w:rsid w:val="636310DD"/>
    <w:rsid w:val="63A81226"/>
    <w:rsid w:val="650A079C"/>
    <w:rsid w:val="6518584B"/>
    <w:rsid w:val="65C21C5B"/>
    <w:rsid w:val="65E5355A"/>
    <w:rsid w:val="66522FDF"/>
    <w:rsid w:val="66EC68A8"/>
    <w:rsid w:val="673C65F0"/>
    <w:rsid w:val="674A3D4F"/>
    <w:rsid w:val="679006E0"/>
    <w:rsid w:val="67F27B70"/>
    <w:rsid w:val="6864772D"/>
    <w:rsid w:val="68BC6A3B"/>
    <w:rsid w:val="68CB0ECB"/>
    <w:rsid w:val="69290CE5"/>
    <w:rsid w:val="697212DE"/>
    <w:rsid w:val="69847953"/>
    <w:rsid w:val="6A121AD7"/>
    <w:rsid w:val="6A3C248C"/>
    <w:rsid w:val="6ABA024E"/>
    <w:rsid w:val="6AD23B35"/>
    <w:rsid w:val="6B2959AB"/>
    <w:rsid w:val="6BF143B5"/>
    <w:rsid w:val="6C3226C6"/>
    <w:rsid w:val="6C545FF5"/>
    <w:rsid w:val="6C591BE2"/>
    <w:rsid w:val="6C97063E"/>
    <w:rsid w:val="6CD50C99"/>
    <w:rsid w:val="6D554232"/>
    <w:rsid w:val="6E0A4A26"/>
    <w:rsid w:val="6E5A4385"/>
    <w:rsid w:val="6E5E1B6C"/>
    <w:rsid w:val="6EEF71D1"/>
    <w:rsid w:val="6EF04F82"/>
    <w:rsid w:val="6F021A16"/>
    <w:rsid w:val="6F092955"/>
    <w:rsid w:val="6F1D40CE"/>
    <w:rsid w:val="7051517A"/>
    <w:rsid w:val="7070624F"/>
    <w:rsid w:val="707B1384"/>
    <w:rsid w:val="70A647A4"/>
    <w:rsid w:val="70AE0060"/>
    <w:rsid w:val="70D85BD1"/>
    <w:rsid w:val="71291367"/>
    <w:rsid w:val="715B338A"/>
    <w:rsid w:val="71695F18"/>
    <w:rsid w:val="716A7ADC"/>
    <w:rsid w:val="718129CA"/>
    <w:rsid w:val="71DE2E53"/>
    <w:rsid w:val="721F39FF"/>
    <w:rsid w:val="729E121E"/>
    <w:rsid w:val="72A050D2"/>
    <w:rsid w:val="72E23A7A"/>
    <w:rsid w:val="72F6179B"/>
    <w:rsid w:val="733252F0"/>
    <w:rsid w:val="735B2E64"/>
    <w:rsid w:val="736D0A07"/>
    <w:rsid w:val="738003CA"/>
    <w:rsid w:val="73C56EED"/>
    <w:rsid w:val="74180D50"/>
    <w:rsid w:val="741E3A74"/>
    <w:rsid w:val="74212243"/>
    <w:rsid w:val="74CC56DC"/>
    <w:rsid w:val="74EA0887"/>
    <w:rsid w:val="75330190"/>
    <w:rsid w:val="758D4AB4"/>
    <w:rsid w:val="75D12961"/>
    <w:rsid w:val="765941C5"/>
    <w:rsid w:val="76EE28B0"/>
    <w:rsid w:val="772C5186"/>
    <w:rsid w:val="773B6CD4"/>
    <w:rsid w:val="77B77146"/>
    <w:rsid w:val="77BC6548"/>
    <w:rsid w:val="77E30949"/>
    <w:rsid w:val="77F16A53"/>
    <w:rsid w:val="783525A0"/>
    <w:rsid w:val="786F12BD"/>
    <w:rsid w:val="786F1AA9"/>
    <w:rsid w:val="7872551D"/>
    <w:rsid w:val="78B86EE8"/>
    <w:rsid w:val="7920071D"/>
    <w:rsid w:val="79B56BC5"/>
    <w:rsid w:val="79C52BC7"/>
    <w:rsid w:val="79C747F6"/>
    <w:rsid w:val="7A0E2C7B"/>
    <w:rsid w:val="7A2861E8"/>
    <w:rsid w:val="7A36659D"/>
    <w:rsid w:val="7A6027C1"/>
    <w:rsid w:val="7A854A12"/>
    <w:rsid w:val="7AC27409"/>
    <w:rsid w:val="7B237820"/>
    <w:rsid w:val="7B3C395E"/>
    <w:rsid w:val="7B4B60C0"/>
    <w:rsid w:val="7B974622"/>
    <w:rsid w:val="7C3C1587"/>
    <w:rsid w:val="7C6B3F7A"/>
    <w:rsid w:val="7CA52AE4"/>
    <w:rsid w:val="7CC6398E"/>
    <w:rsid w:val="7D4E72F0"/>
    <w:rsid w:val="7D860B69"/>
    <w:rsid w:val="7DD15417"/>
    <w:rsid w:val="7DED1691"/>
    <w:rsid w:val="7E662EAD"/>
    <w:rsid w:val="7E9219F9"/>
    <w:rsid w:val="7EC14C30"/>
    <w:rsid w:val="7EF87B3E"/>
    <w:rsid w:val="7F474277"/>
    <w:rsid w:val="7F52348C"/>
    <w:rsid w:val="7F924DA0"/>
    <w:rsid w:val="7FDA3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A2760C"/>
  <w15:docId w15:val="{2F86675D-8A02-4A54-94A0-3BEA62DC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qFormat="1"/>
    <w:lsdException w:name="caption" w:qFormat="1"/>
    <w:lsdException w:name="annotation reference" w:uiPriority="99"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3" w:lineRule="auto"/>
      <w:outlineLvl w:val="2"/>
    </w:pPr>
    <w:rPr>
      <w:b/>
      <w:bCs/>
      <w:sz w:val="32"/>
      <w:szCs w:val="32"/>
    </w:rPr>
  </w:style>
  <w:style w:type="paragraph" w:styleId="4">
    <w:name w:val="heading 4"/>
    <w:basedOn w:val="a"/>
    <w:next w:val="a"/>
    <w:link w:val="41"/>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1"/>
    <w:qFormat/>
    <w:pPr>
      <w:keepNext/>
      <w:keepLines/>
      <w:spacing w:before="280" w:after="290" w:line="372" w:lineRule="auto"/>
      <w:outlineLvl w:val="4"/>
    </w:pPr>
    <w:rPr>
      <w:b/>
      <w:sz w:val="28"/>
    </w:rPr>
  </w:style>
  <w:style w:type="paragraph" w:styleId="6">
    <w:name w:val="heading 6"/>
    <w:basedOn w:val="a"/>
    <w:next w:val="a0"/>
    <w:link w:val="61"/>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1"/>
    <w:qFormat/>
    <w:pPr>
      <w:keepNext/>
      <w:keepLines/>
      <w:spacing w:before="240" w:after="64" w:line="317" w:lineRule="auto"/>
      <w:outlineLvl w:val="6"/>
    </w:pPr>
    <w:rPr>
      <w:b/>
      <w:sz w:val="24"/>
    </w:rPr>
  </w:style>
  <w:style w:type="paragraph" w:styleId="8">
    <w:name w:val="heading 8"/>
    <w:basedOn w:val="a"/>
    <w:next w:val="a0"/>
    <w:link w:val="81"/>
    <w:qFormat/>
    <w:pPr>
      <w:keepNext/>
      <w:keepLines/>
      <w:spacing w:before="240" w:after="64" w:line="317" w:lineRule="auto"/>
      <w:outlineLvl w:val="7"/>
    </w:pPr>
    <w:rPr>
      <w:rFonts w:ascii="Arial" w:eastAsia="黑体" w:hAnsi="Arial"/>
      <w:sz w:val="24"/>
    </w:rPr>
  </w:style>
  <w:style w:type="paragraph" w:styleId="9">
    <w:name w:val="heading 9"/>
    <w:basedOn w:val="a"/>
    <w:next w:val="a0"/>
    <w:link w:val="91"/>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uiPriority w:val="39"/>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10"/>
    <w:qFormat/>
    <w:pPr>
      <w:shd w:val="clear" w:color="auto" w:fill="000080"/>
      <w:adjustRightInd w:val="0"/>
      <w:spacing w:line="312" w:lineRule="atLeast"/>
      <w:textAlignment w:val="baseline"/>
    </w:pPr>
    <w:rPr>
      <w:kern w:val="0"/>
      <w:szCs w:val="20"/>
    </w:rPr>
  </w:style>
  <w:style w:type="paragraph" w:styleId="a7">
    <w:name w:val="annotation text"/>
    <w:basedOn w:val="a"/>
    <w:link w:val="12"/>
    <w:qFormat/>
    <w:pPr>
      <w:jc w:val="left"/>
    </w:pPr>
  </w:style>
  <w:style w:type="paragraph" w:styleId="32">
    <w:name w:val="Body Text 3"/>
    <w:basedOn w:val="a"/>
    <w:link w:val="310"/>
    <w:qFormat/>
    <w:pPr>
      <w:spacing w:line="500" w:lineRule="exact"/>
    </w:pPr>
    <w:rPr>
      <w:b/>
      <w:bCs/>
      <w:sz w:val="24"/>
    </w:rPr>
  </w:style>
  <w:style w:type="paragraph" w:styleId="a8">
    <w:name w:val="Body Text"/>
    <w:basedOn w:val="a"/>
    <w:link w:val="13"/>
    <w:uiPriority w:val="99"/>
    <w:qFormat/>
    <w:pPr>
      <w:spacing w:line="380" w:lineRule="exact"/>
    </w:pPr>
    <w:rPr>
      <w:sz w:val="24"/>
    </w:rPr>
  </w:style>
  <w:style w:type="paragraph" w:styleId="a9">
    <w:name w:val="Body Text Indent"/>
    <w:basedOn w:val="a"/>
    <w:link w:val="14"/>
    <w:qFormat/>
    <w:pPr>
      <w:ind w:firstLineChars="352" w:firstLine="830"/>
    </w:pPr>
    <w:rPr>
      <w:rFonts w:ascii="仿宋_GB2312" w:eastAsia="仿宋_GB2312"/>
      <w:sz w:val="32"/>
      <w:szCs w:val="20"/>
    </w:rPr>
  </w:style>
  <w:style w:type="paragraph" w:styleId="33">
    <w:name w:val="List Number 3"/>
    <w:basedOn w:val="a"/>
    <w:qFormat/>
    <w:pPr>
      <w:tabs>
        <w:tab w:val="left" w:pos="1200"/>
      </w:tabs>
      <w:ind w:leftChars="400" w:left="1200" w:hangingChars="200" w:hanging="360"/>
    </w:pPr>
  </w:style>
  <w:style w:type="paragraph" w:styleId="20">
    <w:name w:val="List 2"/>
    <w:basedOn w:val="a"/>
    <w:qFormat/>
    <w:pPr>
      <w:ind w:leftChars="200" w:left="100" w:hangingChars="200" w:hanging="200"/>
    </w:pPr>
    <w:rPr>
      <w:sz w:val="28"/>
    </w:rPr>
  </w:style>
  <w:style w:type="paragraph" w:styleId="aa">
    <w:name w:val="Block Text"/>
    <w:basedOn w:val="a"/>
    <w:qFormat/>
    <w:pPr>
      <w:adjustRightInd w:val="0"/>
      <w:ind w:left="420" w:right="33"/>
      <w:jc w:val="left"/>
      <w:textAlignment w:val="baseline"/>
    </w:pPr>
    <w:rPr>
      <w:kern w:val="0"/>
      <w:sz w:val="24"/>
      <w:szCs w:val="20"/>
    </w:rPr>
  </w:style>
  <w:style w:type="paragraph" w:styleId="TOC5">
    <w:name w:val="toc 5"/>
    <w:basedOn w:val="a"/>
    <w:next w:val="a"/>
    <w:uiPriority w:val="39"/>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b">
    <w:name w:val="Plain Text"/>
    <w:basedOn w:val="a"/>
    <w:link w:val="15"/>
    <w:uiPriority w:val="99"/>
    <w:qFormat/>
    <w:rPr>
      <w:rFonts w:ascii="宋体" w:hAnsi="Courier New" w:cs="Courier New"/>
      <w:szCs w:val="21"/>
    </w:rPr>
  </w:style>
  <w:style w:type="paragraph" w:styleId="TOC8">
    <w:name w:val="toc 8"/>
    <w:basedOn w:val="a"/>
    <w:next w:val="a"/>
    <w:uiPriority w:val="39"/>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16"/>
    <w:qFormat/>
    <w:pPr>
      <w:ind w:leftChars="2500" w:left="100"/>
    </w:pPr>
    <w:rPr>
      <w:rFonts w:ascii="宋体" w:hAnsi="Courier New"/>
      <w:szCs w:val="21"/>
    </w:rPr>
  </w:style>
  <w:style w:type="paragraph" w:styleId="22">
    <w:name w:val="Body Text Indent 2"/>
    <w:basedOn w:val="a"/>
    <w:link w:val="210"/>
    <w:qFormat/>
    <w:pPr>
      <w:ind w:firstLine="630"/>
    </w:pPr>
    <w:rPr>
      <w:sz w:val="32"/>
      <w:szCs w:val="20"/>
    </w:rPr>
  </w:style>
  <w:style w:type="paragraph" w:styleId="ad">
    <w:name w:val="Balloon Text"/>
    <w:basedOn w:val="a"/>
    <w:link w:val="17"/>
    <w:qFormat/>
    <w:rPr>
      <w:sz w:val="18"/>
      <w:szCs w:val="18"/>
    </w:rPr>
  </w:style>
  <w:style w:type="paragraph" w:styleId="ae">
    <w:name w:val="footer"/>
    <w:basedOn w:val="a"/>
    <w:next w:val="a"/>
    <w:link w:val="18"/>
    <w:qFormat/>
    <w:pPr>
      <w:tabs>
        <w:tab w:val="center" w:pos="4153"/>
        <w:tab w:val="right" w:pos="8306"/>
      </w:tabs>
      <w:snapToGrid w:val="0"/>
      <w:jc w:val="left"/>
    </w:pPr>
    <w:rPr>
      <w:sz w:val="18"/>
      <w:szCs w:val="18"/>
    </w:rPr>
  </w:style>
  <w:style w:type="paragraph" w:styleId="af">
    <w:name w:val="header"/>
    <w:basedOn w:val="a"/>
    <w:link w:val="1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uiPriority w:val="39"/>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TOC6">
    <w:name w:val="toc 6"/>
    <w:basedOn w:val="a"/>
    <w:next w:val="a"/>
    <w:uiPriority w:val="39"/>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4">
    <w:name w:val="Body Text Indent 3"/>
    <w:basedOn w:val="a"/>
    <w:link w:val="31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qFormat/>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11"/>
    <w:qFormat/>
    <w:pPr>
      <w:spacing w:after="120" w:line="480" w:lineRule="auto"/>
    </w:pPr>
  </w:style>
  <w:style w:type="paragraph" w:styleId="40">
    <w:name w:val="List 4"/>
    <w:basedOn w:val="a"/>
    <w:qFormat/>
    <w:pPr>
      <w:ind w:leftChars="600" w:left="100" w:hangingChars="200" w:hanging="200"/>
    </w:pPr>
  </w:style>
  <w:style w:type="paragraph" w:styleId="24">
    <w:name w:val="List Continue 2"/>
    <w:basedOn w:val="a"/>
    <w:qFormat/>
    <w:pPr>
      <w:spacing w:after="120"/>
      <w:ind w:leftChars="400" w:left="840"/>
    </w:p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1a">
    <w:name w:val="index 1"/>
    <w:basedOn w:val="a"/>
    <w:next w:val="a"/>
    <w:qFormat/>
    <w:pPr>
      <w:spacing w:line="400" w:lineRule="exact"/>
      <w:ind w:firstLineChars="200" w:firstLine="420"/>
    </w:pPr>
    <w:rPr>
      <w:rFonts w:ascii="宋体" w:hAnsi="Courier New"/>
      <w:b/>
      <w:szCs w:val="20"/>
    </w:rPr>
  </w:style>
  <w:style w:type="paragraph" w:styleId="af2">
    <w:name w:val="Title"/>
    <w:basedOn w:val="a"/>
    <w:link w:val="1b"/>
    <w:qFormat/>
    <w:pPr>
      <w:jc w:val="center"/>
    </w:pPr>
    <w:rPr>
      <w:sz w:val="30"/>
    </w:rPr>
  </w:style>
  <w:style w:type="paragraph" w:styleId="af3">
    <w:name w:val="annotation subject"/>
    <w:basedOn w:val="a7"/>
    <w:next w:val="a7"/>
    <w:link w:val="1c"/>
    <w:qFormat/>
    <w:rPr>
      <w:b/>
      <w:bCs/>
    </w:rPr>
  </w:style>
  <w:style w:type="paragraph" w:styleId="af4">
    <w:name w:val="Body Text First Indent"/>
    <w:basedOn w:val="a8"/>
    <w:link w:val="1d"/>
    <w:qFormat/>
    <w:pPr>
      <w:spacing w:after="120" w:line="240" w:lineRule="auto"/>
      <w:ind w:firstLineChars="100" w:firstLine="420"/>
    </w:pPr>
    <w:rPr>
      <w:sz w:val="21"/>
    </w:rPr>
  </w:style>
  <w:style w:type="paragraph" w:styleId="25">
    <w:name w:val="Body Text First Indent 2"/>
    <w:basedOn w:val="a9"/>
    <w:link w:val="212"/>
    <w:qFormat/>
    <w:pPr>
      <w:spacing w:after="120"/>
      <w:ind w:leftChars="200" w:left="420" w:firstLineChars="200" w:firstLine="420"/>
    </w:pPr>
    <w:rPr>
      <w:rFonts w:ascii="Times New Roman" w:eastAsia="宋体"/>
      <w:sz w:val="21"/>
      <w:szCs w:val="24"/>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1"/>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uiPriority w:val="99"/>
    <w:qFormat/>
    <w:rPr>
      <w:sz w:val="21"/>
      <w:szCs w:val="21"/>
    </w:rPr>
  </w:style>
  <w:style w:type="character" w:customStyle="1" w:styleId="31">
    <w:name w:val="标题 3 字符1"/>
    <w:link w:val="3"/>
    <w:qFormat/>
    <w:rPr>
      <w:b/>
      <w:bCs/>
      <w:kern w:val="2"/>
      <w:sz w:val="32"/>
      <w:szCs w:val="32"/>
    </w:rPr>
  </w:style>
  <w:style w:type="character" w:customStyle="1" w:styleId="310">
    <w:name w:val="正文文本 3 字符1"/>
    <w:link w:val="32"/>
    <w:qFormat/>
    <w:rPr>
      <w:b/>
      <w:bCs/>
      <w:kern w:val="2"/>
      <w:sz w:val="24"/>
      <w:szCs w:val="24"/>
    </w:rPr>
  </w:style>
  <w:style w:type="character" w:customStyle="1" w:styleId="14">
    <w:name w:val="正文文本缩进 字符1"/>
    <w:link w:val="a9"/>
    <w:uiPriority w:val="99"/>
    <w:qFormat/>
    <w:rPr>
      <w:rFonts w:ascii="仿宋_GB2312" w:eastAsia="仿宋_GB2312"/>
      <w:kern w:val="2"/>
      <w:sz w:val="32"/>
    </w:rPr>
  </w:style>
  <w:style w:type="character" w:customStyle="1" w:styleId="42">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graytext1">
    <w:name w:val="graytext1"/>
    <w:qFormat/>
    <w:rPr>
      <w:color w:val="666666"/>
    </w:rPr>
  </w:style>
  <w:style w:type="character" w:customStyle="1" w:styleId="16">
    <w:name w:val="日期 字符1"/>
    <w:link w:val="ac"/>
    <w:qFormat/>
    <w:rPr>
      <w:rFonts w:ascii="宋体" w:hAnsi="Courier New" w:cs="Courier New"/>
      <w:kern w:val="2"/>
      <w:sz w:val="21"/>
      <w:szCs w:val="21"/>
    </w:rPr>
  </w:style>
  <w:style w:type="character" w:customStyle="1" w:styleId="81">
    <w:name w:val="标题 8 字符1"/>
    <w:link w:val="8"/>
    <w:qFormat/>
    <w:rPr>
      <w:rFonts w:ascii="Arial" w:eastAsia="黑体" w:hAnsi="Arial"/>
      <w:kern w:val="2"/>
      <w:sz w:val="24"/>
      <w:szCs w:val="24"/>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white">
    <w:name w:val="white"/>
    <w:basedOn w:val="a1"/>
    <w:qFormat/>
  </w:style>
  <w:style w:type="character" w:customStyle="1" w:styleId="text11">
    <w:name w:val="text11"/>
    <w:qFormat/>
    <w:rPr>
      <w:rFonts w:ascii="Verdana" w:hAnsi="Verdana" w:hint="default"/>
      <w:color w:val="4E4E4E"/>
      <w:sz w:val="18"/>
      <w:szCs w:val="18"/>
    </w:rPr>
  </w:style>
  <w:style w:type="character" w:customStyle="1" w:styleId="gray12">
    <w:name w:val="gray12"/>
    <w:basedOn w:val="a1"/>
    <w:qFormat/>
  </w:style>
  <w:style w:type="character" w:customStyle="1" w:styleId="71">
    <w:name w:val="标题 7 字符1"/>
    <w:link w:val="7"/>
    <w:qFormat/>
    <w:rPr>
      <w:b/>
      <w:kern w:val="2"/>
      <w:sz w:val="24"/>
      <w:szCs w:val="24"/>
    </w:rPr>
  </w:style>
  <w:style w:type="character" w:customStyle="1" w:styleId="font01">
    <w:name w:val="font01"/>
    <w:qFormat/>
    <w:rPr>
      <w:rFonts w:ascii="宋体" w:eastAsia="宋体" w:hAnsi="宋体" w:hint="eastAsia"/>
      <w:color w:val="000000"/>
      <w:sz w:val="22"/>
      <w:szCs w:val="22"/>
      <w:u w:val="none"/>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41">
    <w:name w:val="标题 4 字符1"/>
    <w:link w:val="4"/>
    <w:qFormat/>
    <w:rPr>
      <w:rFonts w:ascii="Arial" w:eastAsia="黑体" w:hAnsi="Arial"/>
      <w:sz w:val="28"/>
    </w:rPr>
  </w:style>
  <w:style w:type="character" w:customStyle="1" w:styleId="shorttext1">
    <w:name w:val="short_text1"/>
    <w:qFormat/>
    <w:rPr>
      <w:sz w:val="26"/>
    </w:rPr>
  </w:style>
  <w:style w:type="character" w:customStyle="1" w:styleId="212">
    <w:name w:val="正文文本首行缩进 2 字符1"/>
    <w:link w:val="25"/>
    <w:qFormat/>
    <w:rPr>
      <w:kern w:val="2"/>
      <w:sz w:val="21"/>
      <w:szCs w:val="24"/>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70">
    <w:name w:val="标题 7 字符"/>
    <w:uiPriority w:val="9"/>
    <w:semiHidden/>
    <w:qFormat/>
    <w:rPr>
      <w:b/>
      <w:bCs/>
      <w:kern w:val="2"/>
      <w:sz w:val="24"/>
      <w:szCs w:val="24"/>
    </w:rPr>
  </w:style>
  <w:style w:type="character" w:customStyle="1" w:styleId="afb">
    <w:name w:val="批注主题 字符"/>
    <w:qFormat/>
    <w:rPr>
      <w:b/>
      <w:bCs/>
      <w:kern w:val="2"/>
      <w:sz w:val="21"/>
      <w:szCs w:val="24"/>
    </w:rPr>
  </w:style>
  <w:style w:type="character" w:customStyle="1" w:styleId="1c">
    <w:name w:val="批注主题 字符1"/>
    <w:link w:val="af3"/>
    <w:qFormat/>
    <w:rPr>
      <w:b/>
      <w:bCs/>
      <w:kern w:val="2"/>
      <w:sz w:val="21"/>
      <w:szCs w:val="24"/>
    </w:rPr>
  </w:style>
  <w:style w:type="character" w:customStyle="1" w:styleId="afc">
    <w:name w:val="正文文本首行缩进 字符"/>
    <w:uiPriority w:val="99"/>
    <w:semiHidden/>
    <w:qFormat/>
  </w:style>
  <w:style w:type="character" w:customStyle="1" w:styleId="f151">
    <w:name w:val="f151"/>
    <w:qFormat/>
    <w:rPr>
      <w:sz w:val="23"/>
      <w:szCs w:val="23"/>
    </w:rPr>
  </w:style>
  <w:style w:type="character" w:customStyle="1" w:styleId="52">
    <w:name w:val="标题 5 字符"/>
    <w:uiPriority w:val="9"/>
    <w:semiHidden/>
    <w:qFormat/>
    <w:rPr>
      <w:b/>
      <w:bCs/>
      <w:kern w:val="2"/>
      <w:sz w:val="28"/>
      <w:szCs w:val="28"/>
    </w:rPr>
  </w:style>
  <w:style w:type="character" w:customStyle="1" w:styleId="content2">
    <w:name w:val="content2"/>
    <w:basedOn w:val="a1"/>
    <w:qFormat/>
  </w:style>
  <w:style w:type="character" w:customStyle="1" w:styleId="062">
    <w:name w:val="062"/>
    <w:qFormat/>
    <w:rPr>
      <w:rFonts w:ascii="宋体" w:hAnsi="宋体"/>
      <w:b/>
      <w:bCs/>
      <w:sz w:val="32"/>
    </w:rPr>
  </w:style>
  <w:style w:type="character" w:customStyle="1" w:styleId="afd">
    <w:name w:val="正文文本缩进 字符"/>
    <w:uiPriority w:val="99"/>
    <w:semiHidden/>
    <w:qFormat/>
    <w:rPr>
      <w:kern w:val="2"/>
      <w:sz w:val="21"/>
      <w:szCs w:val="24"/>
    </w:rPr>
  </w:style>
  <w:style w:type="character" w:customStyle="1" w:styleId="small">
    <w:name w:val="small"/>
    <w:basedOn w:val="a1"/>
    <w:qFormat/>
  </w:style>
  <w:style w:type="character" w:customStyle="1" w:styleId="afe">
    <w:name w:val="页眉 字符"/>
    <w:uiPriority w:val="99"/>
    <w:semiHidden/>
    <w:qFormat/>
    <w:rPr>
      <w:kern w:val="2"/>
      <w:sz w:val="18"/>
      <w:szCs w:val="18"/>
    </w:rPr>
  </w:style>
  <w:style w:type="character" w:customStyle="1" w:styleId="aff">
    <w:name w:val="标题 字符"/>
    <w:uiPriority w:val="10"/>
    <w:qFormat/>
    <w:rPr>
      <w:rFonts w:ascii="等线 Light" w:eastAsia="等线 Light" w:hAnsi="等线 Light" w:cs="Times New Roman"/>
      <w:b/>
      <w:bCs/>
      <w:kern w:val="2"/>
      <w:sz w:val="32"/>
      <w:szCs w:val="32"/>
    </w:rPr>
  </w:style>
  <w:style w:type="character" w:customStyle="1" w:styleId="17">
    <w:name w:val="批注框文本 字符1"/>
    <w:link w:val="ad"/>
    <w:qFormat/>
    <w:rPr>
      <w:kern w:val="2"/>
      <w:sz w:val="18"/>
      <w:szCs w:val="18"/>
    </w:rPr>
  </w:style>
  <w:style w:type="character" w:customStyle="1" w:styleId="18">
    <w:name w:val="页脚 字符1"/>
    <w:link w:val="ae"/>
    <w:qFormat/>
    <w:rPr>
      <w:kern w:val="2"/>
      <w:sz w:val="18"/>
      <w:szCs w:val="18"/>
    </w:rPr>
  </w:style>
  <w:style w:type="character" w:customStyle="1" w:styleId="aff0">
    <w:name w:val="批注文字 字符"/>
    <w:qFormat/>
    <w:rPr>
      <w:kern w:val="2"/>
      <w:sz w:val="21"/>
      <w:szCs w:val="24"/>
    </w:rPr>
  </w:style>
  <w:style w:type="character" w:customStyle="1" w:styleId="26">
    <w:name w:val="标题 2 字符"/>
    <w:uiPriority w:val="9"/>
    <w:semiHidden/>
    <w:qFormat/>
    <w:rPr>
      <w:rFonts w:ascii="等线 Light" w:eastAsia="等线 Light" w:hAnsi="等线 Light" w:cs="Times New Roman"/>
      <w:b/>
      <w:bCs/>
      <w:kern w:val="2"/>
      <w:sz w:val="32"/>
      <w:szCs w:val="32"/>
    </w:rPr>
  </w:style>
  <w:style w:type="character" w:customStyle="1" w:styleId="aff1">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b">
    <w:name w:val="标题 字符1"/>
    <w:link w:val="af2"/>
    <w:qFormat/>
    <w:rPr>
      <w:kern w:val="2"/>
      <w:sz w:val="30"/>
      <w:szCs w:val="24"/>
    </w:rPr>
  </w:style>
  <w:style w:type="character" w:customStyle="1" w:styleId="11">
    <w:name w:val="标题 1 字符1"/>
    <w:link w:val="1"/>
    <w:uiPriority w:val="9"/>
    <w:qFormat/>
    <w:rPr>
      <w:rFonts w:eastAsia="宋体"/>
      <w:b/>
      <w:bCs/>
      <w:kern w:val="44"/>
      <w:sz w:val="44"/>
      <w:szCs w:val="44"/>
      <w:lang w:val="en-US" w:eastAsia="zh-CN" w:bidi="ar-SA"/>
    </w:rPr>
  </w:style>
  <w:style w:type="character" w:customStyle="1" w:styleId="1051">
    <w:name w:val="1051"/>
    <w:qFormat/>
    <w:rPr>
      <w:sz w:val="21"/>
      <w:szCs w:val="21"/>
    </w:rPr>
  </w:style>
  <w:style w:type="character" w:customStyle="1" w:styleId="HTML1">
    <w:name w:val="HTML 预设格式 字符1"/>
    <w:link w:val="HTML"/>
    <w:qFormat/>
    <w:rPr>
      <w:rFonts w:ascii="黑体" w:eastAsia="黑体" w:hAnsi="Courier New" w:cs="Courier New"/>
    </w:rPr>
  </w:style>
  <w:style w:type="character" w:customStyle="1" w:styleId="aff2">
    <w:name w:val="批注框文本 字符"/>
    <w:uiPriority w:val="99"/>
    <w:semiHidden/>
    <w:qFormat/>
    <w:rPr>
      <w:kern w:val="2"/>
      <w:sz w:val="18"/>
      <w:szCs w:val="18"/>
    </w:rPr>
  </w:style>
  <w:style w:type="character" w:customStyle="1" w:styleId="style21">
    <w:name w:val="style21"/>
    <w:qFormat/>
    <w:rPr>
      <w:sz w:val="17"/>
      <w:szCs w:val="17"/>
    </w:rPr>
  </w:style>
  <w:style w:type="character" w:customStyle="1" w:styleId="35">
    <w:name w:val="正文文本 3 字符"/>
    <w:uiPriority w:val="99"/>
    <w:semiHidden/>
    <w:qFormat/>
    <w:rPr>
      <w:kern w:val="2"/>
      <w:sz w:val="16"/>
      <w:szCs w:val="16"/>
    </w:rPr>
  </w:style>
  <w:style w:type="character" w:customStyle="1" w:styleId="311">
    <w:name w:val="正文文本缩进 3 字符1"/>
    <w:link w:val="34"/>
    <w:qFormat/>
    <w:rPr>
      <w:kern w:val="2"/>
      <w:sz w:val="16"/>
      <w:szCs w:val="16"/>
    </w:rPr>
  </w:style>
  <w:style w:type="character" w:customStyle="1" w:styleId="unnamed3">
    <w:name w:val="unnamed3"/>
    <w:basedOn w:val="a1"/>
    <w:qFormat/>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51">
    <w:name w:val="标题 5 字符1"/>
    <w:link w:val="5"/>
    <w:qFormat/>
    <w:rPr>
      <w:b/>
      <w:kern w:val="2"/>
      <w:sz w:val="28"/>
      <w:szCs w:val="24"/>
    </w:rPr>
  </w:style>
  <w:style w:type="character" w:customStyle="1" w:styleId="21">
    <w:name w:val="标题 2 字符1"/>
    <w:link w:val="2"/>
    <w:qFormat/>
    <w:rPr>
      <w:rFonts w:ascii="Arial" w:eastAsia="黑体" w:hAnsi="Arial"/>
      <w:b/>
      <w:bCs/>
      <w:kern w:val="2"/>
      <w:sz w:val="32"/>
      <w:szCs w:val="32"/>
    </w:rPr>
  </w:style>
  <w:style w:type="character" w:customStyle="1" w:styleId="27">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61">
    <w:name w:val="标题 6 字符1"/>
    <w:link w:val="6"/>
    <w:qFormat/>
    <w:rPr>
      <w:rFonts w:ascii="Arial" w:eastAsia="黑体" w:hAnsi="Arial"/>
      <w:b/>
      <w:kern w:val="2"/>
      <w:sz w:val="24"/>
      <w:szCs w:val="24"/>
    </w:rPr>
  </w:style>
  <w:style w:type="character" w:customStyle="1" w:styleId="case31">
    <w:name w:val="case31"/>
    <w:qFormat/>
    <w:rPr>
      <w:rFonts w:hint="default"/>
      <w:sz w:val="21"/>
      <w:szCs w:val="21"/>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211">
    <w:name w:val="正文文本 2 字符1"/>
    <w:link w:val="23"/>
    <w:qFormat/>
    <w:rPr>
      <w:kern w:val="2"/>
      <w:sz w:val="21"/>
      <w:szCs w:val="24"/>
    </w:rPr>
  </w:style>
  <w:style w:type="character" w:customStyle="1" w:styleId="37">
    <w:name w:val="标题 3 字符"/>
    <w:uiPriority w:val="9"/>
    <w:semiHidden/>
    <w:qFormat/>
    <w:rPr>
      <w:b/>
      <w:bCs/>
      <w:kern w:val="2"/>
      <w:sz w:val="32"/>
      <w:szCs w:val="32"/>
    </w:rPr>
  </w:style>
  <w:style w:type="character" w:customStyle="1" w:styleId="28">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3">
    <w:name w:val="页脚 字符"/>
    <w:qFormat/>
    <w:rPr>
      <w:kern w:val="2"/>
      <w:sz w:val="18"/>
      <w:szCs w:val="18"/>
    </w:rPr>
  </w:style>
  <w:style w:type="character" w:customStyle="1" w:styleId="29">
    <w:name w:val="正文文本首行缩进 2 字符"/>
    <w:uiPriority w:val="99"/>
    <w:semiHidden/>
    <w:qFormat/>
  </w:style>
  <w:style w:type="character" w:customStyle="1" w:styleId="10">
    <w:name w:val="文档结构图 字符1"/>
    <w:link w:val="a6"/>
    <w:qFormat/>
    <w:rPr>
      <w:sz w:val="21"/>
      <w:shd w:val="clear" w:color="auto" w:fill="000080"/>
    </w:rPr>
  </w:style>
  <w:style w:type="character" w:customStyle="1" w:styleId="1d">
    <w:name w:val="正文文本首行缩进 字符1"/>
    <w:link w:val="af4"/>
    <w:qFormat/>
    <w:rPr>
      <w:kern w:val="2"/>
      <w:sz w:val="21"/>
      <w:szCs w:val="24"/>
    </w:rPr>
  </w:style>
  <w:style w:type="character" w:customStyle="1" w:styleId="apple-converted-space">
    <w:name w:val="apple-converted-space"/>
    <w:qFormat/>
  </w:style>
  <w:style w:type="character" w:customStyle="1" w:styleId="12">
    <w:name w:val="批注文字 字符1"/>
    <w:link w:val="a7"/>
    <w:qFormat/>
    <w:rPr>
      <w:kern w:val="2"/>
      <w:sz w:val="21"/>
      <w:szCs w:val="24"/>
    </w:rPr>
  </w:style>
  <w:style w:type="character" w:customStyle="1" w:styleId="15">
    <w:name w:val="纯文本 字符1"/>
    <w:link w:val="ab"/>
    <w:uiPriority w:val="99"/>
    <w:qFormat/>
    <w:rPr>
      <w:rFonts w:ascii="宋体" w:eastAsia="宋体" w:hAnsi="Courier New" w:cs="Courier New"/>
      <w:kern w:val="2"/>
      <w:sz w:val="21"/>
      <w:szCs w:val="21"/>
      <w:lang w:val="en-US" w:eastAsia="zh-CN" w:bidi="ar-SA"/>
    </w:rPr>
  </w:style>
  <w:style w:type="character" w:customStyle="1" w:styleId="13">
    <w:name w:val="正文文本 字符1"/>
    <w:link w:val="a8"/>
    <w:uiPriority w:val="99"/>
    <w:qFormat/>
    <w:rPr>
      <w:kern w:val="2"/>
      <w:sz w:val="24"/>
      <w:szCs w:val="24"/>
    </w:rPr>
  </w:style>
  <w:style w:type="character" w:customStyle="1" w:styleId="aff4">
    <w:name w:val="日期 字符"/>
    <w:uiPriority w:val="99"/>
    <w:semiHidden/>
    <w:qFormat/>
    <w:rPr>
      <w:kern w:val="2"/>
      <w:sz w:val="21"/>
      <w:szCs w:val="24"/>
    </w:rPr>
  </w:style>
  <w:style w:type="character" w:customStyle="1" w:styleId="aff5">
    <w:name w:val="纯文本 字符"/>
    <w:uiPriority w:val="99"/>
    <w:qFormat/>
    <w:rPr>
      <w:rFonts w:ascii="等线" w:eastAsia="等线" w:hAnsi="Courier New" w:cs="Courier New"/>
      <w:kern w:val="2"/>
      <w:sz w:val="21"/>
      <w:szCs w:val="24"/>
    </w:rPr>
  </w:style>
  <w:style w:type="character" w:customStyle="1" w:styleId="210">
    <w:name w:val="正文文本缩进 2 字符1"/>
    <w:link w:val="22"/>
    <w:qFormat/>
    <w:rPr>
      <w:kern w:val="2"/>
      <w:sz w:val="32"/>
    </w:rPr>
  </w:style>
  <w:style w:type="character" w:customStyle="1" w:styleId="91">
    <w:name w:val="标题 9 字符1"/>
    <w:link w:val="9"/>
    <w:qFormat/>
    <w:rPr>
      <w:rFonts w:ascii="Arial" w:eastAsia="黑体" w:hAnsi="Arial"/>
      <w:kern w:val="2"/>
      <w:sz w:val="21"/>
      <w:szCs w:val="24"/>
    </w:rPr>
  </w:style>
  <w:style w:type="character" w:customStyle="1" w:styleId="style11">
    <w:name w:val="style11"/>
    <w:qFormat/>
    <w:rPr>
      <w:rFonts w:ascii="Arial" w:hAnsi="Arial" w:cs="Arial" w:hint="default"/>
    </w:rPr>
  </w:style>
  <w:style w:type="character" w:customStyle="1" w:styleId="19">
    <w:name w:val="页眉 字符1"/>
    <w:link w:val="af"/>
    <w:uiPriority w:val="99"/>
    <w:qFormat/>
    <w:rPr>
      <w:kern w:val="2"/>
      <w:sz w:val="18"/>
      <w:szCs w:val="18"/>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8">
    <w:name w:val="正文文本缩进 3 字符"/>
    <w:uiPriority w:val="99"/>
    <w:semiHidden/>
    <w:qFormat/>
    <w:rPr>
      <w:kern w:val="2"/>
      <w:sz w:val="16"/>
      <w:szCs w:val="16"/>
    </w:rPr>
  </w:style>
  <w:style w:type="character" w:customStyle="1" w:styleId="aff6">
    <w:name w:val="正文文本 字符"/>
    <w:uiPriority w:val="99"/>
    <w:semiHidden/>
    <w:qFormat/>
    <w:rPr>
      <w:kern w:val="2"/>
      <w:sz w:val="21"/>
      <w:szCs w:val="24"/>
    </w:rPr>
  </w:style>
  <w:style w:type="paragraph" w:customStyle="1" w:styleId="CharCharCharCharCharCharChar">
    <w:name w:val="Char Char Char Char Char Char Char"/>
    <w:basedOn w:val="a"/>
    <w:qFormat/>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Style109">
    <w:name w:val="_Style 109"/>
    <w:basedOn w:val="a"/>
    <w:next w:val="aff8"/>
    <w:uiPriority w:val="34"/>
    <w:qFormat/>
    <w:pPr>
      <w:ind w:firstLineChars="200" w:firstLine="420"/>
    </w:pPr>
    <w:rPr>
      <w:rFonts w:ascii="Calibri" w:hAnsi="Calibri"/>
      <w:szCs w:val="22"/>
    </w:rPr>
  </w:style>
  <w:style w:type="paragraph" w:styleId="aff8">
    <w:name w:val="List Paragraph"/>
    <w:basedOn w:val="a"/>
    <w:uiPriority w:val="99"/>
    <w:qFormat/>
    <w:pPr>
      <w:ind w:firstLineChars="200" w:firstLine="420"/>
    </w:pPr>
    <w:rPr>
      <w:rFonts w:ascii="Calibri" w:hAnsi="Calibri"/>
      <w:szCs w:val="2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af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qFormat/>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affa">
    <w:name w:val="表格"/>
    <w:basedOn w:val="a"/>
    <w:qFormat/>
    <w:pPr>
      <w:spacing w:line="400" w:lineRule="exact"/>
    </w:pPr>
    <w:rPr>
      <w:sz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0">
    <w:name w:val="次小点说明 Char"/>
    <w:basedOn w:val="a0"/>
    <w:qFormat/>
    <w:pPr>
      <w:ind w:firstLine="0"/>
    </w:pPr>
    <w:rPr>
      <w:sz w:val="24"/>
      <w:szCs w:val="24"/>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qFormat/>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2a">
    <w:name w:val="2"/>
    <w:qFormat/>
    <w:pPr>
      <w:widowControl w:val="0"/>
      <w:jc w:val="both"/>
    </w:pPr>
    <w:rPr>
      <w:kern w:val="2"/>
      <w:sz w:val="21"/>
      <w:szCs w:val="24"/>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b">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c">
    <w:name w:val="样式"/>
    <w:qFormat/>
    <w:pPr>
      <w:widowControl w:val="0"/>
      <w:autoSpaceDE w:val="0"/>
      <w:autoSpaceDN w:val="0"/>
      <w:adjustRightInd w:val="0"/>
    </w:pPr>
    <w:rPr>
      <w:rFonts w:ascii="宋体" w:hAnsi="宋体" w:cs="宋体"/>
      <w:sz w:val="24"/>
      <w:szCs w:val="24"/>
    </w:rPr>
  </w:style>
  <w:style w:type="paragraph" w:customStyle="1" w:styleId="affd">
    <w:name w:val="正文首行缩进两字符"/>
    <w:basedOn w:val="a"/>
    <w:qFormat/>
    <w:pPr>
      <w:spacing w:line="360" w:lineRule="auto"/>
      <w:ind w:firstLineChars="200" w:firstLine="200"/>
    </w:pPr>
  </w:style>
  <w:style w:type="paragraph" w:customStyle="1" w:styleId="affe">
    <w:name w:val="正文段"/>
    <w:basedOn w:val="a"/>
    <w:qFormat/>
    <w:pPr>
      <w:widowControl/>
      <w:snapToGrid w:val="0"/>
      <w:spacing w:afterLines="50" w:after="156"/>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f0">
    <w:name w:val="1"/>
    <w:basedOn w:val="a"/>
    <w:next w:val="ab"/>
    <w:qFormat/>
    <w:rPr>
      <w:rFonts w:ascii="宋体" w:hAnsi="Courier New"/>
      <w:szCs w:val="20"/>
    </w:rPr>
  </w:style>
  <w:style w:type="paragraph" w:customStyle="1" w:styleId="Char10">
    <w:name w:val="Char1"/>
    <w:basedOn w:val="a"/>
    <w:qFormat/>
    <w:rPr>
      <w:szCs w:val="21"/>
    </w:rPr>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qFormat/>
    <w:rPr>
      <w:rFonts w:ascii="Tahoma" w:hAnsi="Tahoma"/>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2b">
    <w:name w:val="样式 首行缩进:  2 字符"/>
    <w:basedOn w:val="a"/>
    <w:qFormat/>
    <w:pPr>
      <w:spacing w:line="400" w:lineRule="exact"/>
      <w:ind w:firstLineChars="200" w:firstLine="200"/>
    </w:pPr>
    <w:rPr>
      <w:rFonts w:cs="宋体"/>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uiPriority w:val="99"/>
    <w:unhideWhenUsed/>
    <w:qFormat/>
    <w:rPr>
      <w:kern w:val="2"/>
      <w:sz w:val="21"/>
      <w:szCs w:val="24"/>
    </w:rPr>
  </w:style>
  <w:style w:type="character" w:customStyle="1" w:styleId="1f2">
    <w:name w:val="未处理的提及1"/>
    <w:uiPriority w:val="99"/>
    <w:semiHidden/>
    <w:unhideWhenUsed/>
    <w:qFormat/>
    <w:rPr>
      <w:color w:val="605E5C"/>
      <w:shd w:val="clear" w:color="auto" w:fill="E1DFDD"/>
    </w:rPr>
  </w:style>
  <w:style w:type="character" w:customStyle="1" w:styleId="Char5">
    <w:name w:val="批注文字 Char"/>
    <w:qFormat/>
    <w:rPr>
      <w:kern w:val="2"/>
      <w:sz w:val="21"/>
      <w:szCs w:val="24"/>
    </w:rPr>
  </w:style>
  <w:style w:type="character" w:styleId="afff0">
    <w:name w:val="Placeholder Text"/>
    <w:basedOn w:val="a1"/>
    <w:uiPriority w:val="99"/>
    <w:unhideWhenUsed/>
    <w:qFormat/>
    <w:rPr>
      <w:color w:val="808080"/>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f3">
    <w:name w:val="列出段落1"/>
    <w:basedOn w:val="a"/>
    <w:uiPriority w:val="99"/>
    <w:qFormat/>
    <w:pPr>
      <w:ind w:firstLineChars="200" w:firstLine="420"/>
    </w:pPr>
    <w:rPr>
      <w:rFonts w:asciiTheme="minorHAnsi" w:eastAsiaTheme="minorEastAsia" w:hAnsiTheme="minorHAnsi" w:cstheme="minorBidi"/>
    </w:rPr>
  </w:style>
  <w:style w:type="character" w:customStyle="1" w:styleId="2c">
    <w:name w:val="未处理的提及2"/>
    <w:basedOn w:val="a1"/>
    <w:uiPriority w:val="99"/>
    <w:semiHidden/>
    <w:unhideWhenUsed/>
    <w:qFormat/>
    <w:rPr>
      <w:color w:val="605E5C"/>
      <w:shd w:val="clear" w:color="auto" w:fill="E1DFDD"/>
    </w:rPr>
  </w:style>
  <w:style w:type="character" w:customStyle="1" w:styleId="2Char">
    <w:name w:val="标题 2 Char"/>
    <w:qFormat/>
    <w:rPr>
      <w:rFonts w:ascii="Arial" w:eastAsia="黑体" w:hAnsi="Arial"/>
      <w:b/>
      <w:bCs/>
      <w:kern w:val="2"/>
      <w:sz w:val="32"/>
      <w:szCs w:val="32"/>
    </w:rPr>
  </w:style>
  <w:style w:type="character" w:customStyle="1" w:styleId="150">
    <w:name w:val="15"/>
    <w:basedOn w:val="a1"/>
    <w:qFormat/>
    <w:rPr>
      <w:rFonts w:ascii="宋体" w:eastAsia="宋体" w:hAnsi="宋体" w:hint="eastAsia"/>
      <w:color w:val="000000"/>
      <w:spacing w:val="0"/>
      <w:sz w:val="22"/>
      <w:szCs w:val="22"/>
    </w:rPr>
  </w:style>
  <w:style w:type="character" w:customStyle="1" w:styleId="2d">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39">
    <w:name w:val="未处理的提及3"/>
    <w:basedOn w:val="a1"/>
    <w:uiPriority w:val="99"/>
    <w:semiHidden/>
    <w:unhideWhenUsed/>
    <w:qFormat/>
    <w:rPr>
      <w:color w:val="605E5C"/>
      <w:shd w:val="clear" w:color="auto" w:fill="E1DFDD"/>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2e">
    <w:name w:val="修订2"/>
    <w:hidden/>
    <w:uiPriority w:val="99"/>
    <w:unhideWhenUsed/>
    <w:qFormat/>
    <w:rPr>
      <w:kern w:val="2"/>
      <w:sz w:val="21"/>
      <w:szCs w:val="24"/>
    </w:rPr>
  </w:style>
  <w:style w:type="character" w:customStyle="1" w:styleId="43">
    <w:name w:val="未处理的提及4"/>
    <w:basedOn w:val="a1"/>
    <w:uiPriority w:val="99"/>
    <w:semiHidden/>
    <w:unhideWhenUsed/>
    <w:qFormat/>
    <w:rPr>
      <w:color w:val="605E5C"/>
      <w:shd w:val="clear" w:color="auto" w:fill="E1DFDD"/>
    </w:rPr>
  </w:style>
  <w:style w:type="character" w:customStyle="1" w:styleId="2f">
    <w:name w:val="纯文本 字符2"/>
    <w:uiPriority w:val="99"/>
    <w:qFormat/>
    <w:rPr>
      <w:rFonts w:ascii="宋体" w:eastAsia="宋体" w:hAnsi="Courier New" w:cs="Courier New"/>
      <w:kern w:val="2"/>
      <w:sz w:val="21"/>
      <w:szCs w:val="21"/>
      <w:lang w:val="en-US" w:eastAsia="zh-CN" w:bidi="ar-SA"/>
    </w:rPr>
  </w:style>
  <w:style w:type="character" w:customStyle="1" w:styleId="NormalCharacter">
    <w:name w:val="NormalCharacter"/>
    <w:qFormat/>
  </w:style>
  <w:style w:type="paragraph" w:customStyle="1" w:styleId="TableParagraph">
    <w:name w:val="Table Paragraph"/>
    <w:basedOn w:val="a"/>
    <w:uiPriority w:val="1"/>
    <w:qFormat/>
    <w:rPr>
      <w:rFonts w:ascii="Calibri" w:hAnsi="Calibri"/>
    </w:rPr>
  </w:style>
  <w:style w:type="character" w:customStyle="1" w:styleId="54">
    <w:name w:val="未处理的提及5"/>
    <w:basedOn w:val="a1"/>
    <w:uiPriority w:val="99"/>
    <w:semiHidden/>
    <w:unhideWhenUsed/>
    <w:qFormat/>
    <w:rPr>
      <w:color w:val="605E5C"/>
      <w:shd w:val="clear" w:color="auto" w:fill="E1DFDD"/>
    </w:rPr>
  </w:style>
  <w:style w:type="character" w:customStyle="1" w:styleId="62">
    <w:name w:val="未处理的提及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yperlink" Target="https://www.gcy.zfcg.gxzf.gov.cn/"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header" Target="header10.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tyleName="APA" SelectedStyle="\APASixthEditionOfficeOnline.xsl"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AF98228-17CE-4A1A-87FB-ED34B24699C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82</Pages>
  <Words>8833</Words>
  <Characters>50354</Characters>
  <Application>Microsoft Office Word</Application>
  <DocSecurity>0</DocSecurity>
  <Lines>419</Lines>
  <Paragraphs>118</Paragraphs>
  <ScaleCrop>false</ScaleCrop>
  <Company>china</Company>
  <LinksUpToDate>false</LinksUpToDate>
  <CharactersWithSpaces>59069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NTKO</cp:lastModifiedBy>
  <cp:revision>35</cp:revision>
  <cp:lastPrinted>2025-12-12T03:34:00Z</cp:lastPrinted>
  <dcterms:created xsi:type="dcterms:W3CDTF">2025-11-04T12:19:00Z</dcterms:created>
  <dcterms:modified xsi:type="dcterms:W3CDTF">2026-01-16T03:25:00Z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1400D7E10A9840DF816C25A5A15BEE02_13</vt:lpwstr>
  </property>
  <property fmtid="{D5CDD505-2E9C-101B-9397-08002B2CF9AE}" pid="14" name="KSOTemplateDocerSaveRecord">
    <vt:lpwstr>eyJoZGlkIjoiMjY0NDlmZDk5YzMzYzhlOTAyZGYzZGZlNTU4MGNhZDAiLCJ1c2VySWQiOiI2MDc4NDc0NzEifQ==</vt:lpwstr>
  </property>
</Properties>
</file>