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3B601">
      <w:pPr>
        <w:spacing w:line="360" w:lineRule="auto"/>
        <w:rPr>
          <w:rFonts w:ascii="仿宋_GB2312" w:eastAsia="仿宋_GB2312"/>
          <w:sz w:val="44"/>
          <w:szCs w:val="44"/>
        </w:rPr>
      </w:pPr>
      <w:r>
        <w:rPr>
          <w:rFonts w:hint="eastAsia" w:ascii="仿宋_GB2312" w:eastAsia="仿宋_GB2312"/>
          <w:sz w:val="44"/>
          <w:szCs w:val="44"/>
        </w:rPr>
        <w:t xml:space="preserve"> </w:t>
      </w:r>
    </w:p>
    <w:p w14:paraId="47EF9105">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352BD519">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39E9430B">
      <w:pPr>
        <w:spacing w:line="800" w:lineRule="exact"/>
        <w:jc w:val="center"/>
        <w:rPr>
          <w:rFonts w:hint="eastAsia" w:ascii="华文中宋" w:hAnsi="华文中宋" w:eastAsia="华文中宋"/>
          <w:b/>
          <w:spacing w:val="200"/>
          <w:sz w:val="84"/>
          <w:szCs w:val="84"/>
        </w:rPr>
      </w:pPr>
    </w:p>
    <w:p w14:paraId="241D5769">
      <w:pPr>
        <w:spacing w:line="1400" w:lineRule="exact"/>
        <w:jc w:val="center"/>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139A1A60">
      <w:pPr>
        <w:spacing w:line="600" w:lineRule="exact"/>
        <w:jc w:val="center"/>
        <w:rPr>
          <w:rFonts w:hint="eastAsia" w:ascii="宋体" w:hAnsi="宋体"/>
          <w:b/>
          <w:sz w:val="96"/>
          <w:szCs w:val="96"/>
        </w:rPr>
      </w:pPr>
    </w:p>
    <w:p w14:paraId="4879218B">
      <w:pPr>
        <w:spacing w:line="600" w:lineRule="exact"/>
        <w:jc w:val="center"/>
        <w:rPr>
          <w:rFonts w:hint="eastAsia" w:ascii="宋体" w:hAnsi="宋体"/>
          <w:b/>
          <w:sz w:val="44"/>
          <w:szCs w:val="44"/>
        </w:rPr>
      </w:pPr>
    </w:p>
    <w:p w14:paraId="6511DB48">
      <w:pPr>
        <w:spacing w:line="800" w:lineRule="exact"/>
        <w:rPr>
          <w:rFonts w:hint="eastAsia" w:ascii="宋体" w:hAnsi="宋体"/>
          <w:b/>
          <w:sz w:val="44"/>
          <w:szCs w:val="44"/>
        </w:rPr>
      </w:pPr>
    </w:p>
    <w:p w14:paraId="477AA2AA">
      <w:pPr>
        <w:spacing w:line="800" w:lineRule="exact"/>
        <w:jc w:val="center"/>
        <w:rPr>
          <w:rFonts w:hint="eastAsia" w:ascii="楷体" w:hAnsi="楷体" w:eastAsia="楷体"/>
          <w:b/>
          <w:sz w:val="40"/>
          <w:szCs w:val="40"/>
        </w:rPr>
      </w:pPr>
      <w:r>
        <w:rPr>
          <w:rFonts w:hint="eastAsia" w:ascii="楷体" w:hAnsi="楷体" w:eastAsia="楷体"/>
          <w:b/>
          <w:sz w:val="40"/>
          <w:szCs w:val="40"/>
        </w:rPr>
        <w:t>项目名称：柳城县财政局物业管理服务采购</w:t>
      </w:r>
    </w:p>
    <w:p w14:paraId="53503F27">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w:t>
      </w:r>
      <w:r>
        <w:rPr>
          <w:rFonts w:hint="eastAsia" w:ascii="楷体" w:hAnsi="楷体" w:eastAsia="楷体"/>
          <w:b/>
          <w:sz w:val="40"/>
          <w:szCs w:val="40"/>
          <w:lang w:eastAsia="zh-CN"/>
        </w:rPr>
        <w:t>LZZC2025-C3-220105-LZSZ</w:t>
      </w:r>
    </w:p>
    <w:p w14:paraId="664285A6">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11AC1C60">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采购人：</w:t>
      </w:r>
      <w:r>
        <w:rPr>
          <w:rFonts w:hint="eastAsia" w:ascii="楷体" w:hAnsi="楷体" w:eastAsia="楷体"/>
          <w:b/>
          <w:sz w:val="40"/>
          <w:szCs w:val="40"/>
          <w:lang w:eastAsia="zh-CN"/>
        </w:rPr>
        <w:t>柳城县财政局</w:t>
      </w:r>
    </w:p>
    <w:p w14:paraId="40B10679">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31C5AFFF">
      <w:pPr>
        <w:spacing w:line="600" w:lineRule="exact"/>
        <w:jc w:val="center"/>
        <w:rPr>
          <w:rFonts w:hint="eastAsia" w:ascii="楷体" w:hAnsi="楷体" w:eastAsia="楷体"/>
          <w:b/>
          <w:sz w:val="40"/>
          <w:szCs w:val="40"/>
        </w:rPr>
      </w:pPr>
    </w:p>
    <w:p w14:paraId="00A59BB9">
      <w:pPr>
        <w:spacing w:line="800" w:lineRule="exact"/>
        <w:jc w:val="center"/>
        <w:rPr>
          <w:rFonts w:ascii="楷体" w:hAnsi="楷体" w:eastAsia="楷体"/>
          <w:b/>
          <w:sz w:val="40"/>
          <w:szCs w:val="40"/>
        </w:rPr>
      </w:pPr>
      <w:r>
        <w:rPr>
          <w:rFonts w:ascii="楷体" w:hAnsi="楷体" w:eastAsia="楷体"/>
          <w:b/>
          <w:sz w:val="40"/>
          <w:szCs w:val="40"/>
        </w:rPr>
        <w:t>20</w:t>
      </w:r>
      <w:r>
        <w:rPr>
          <w:rFonts w:hint="eastAsia" w:ascii="楷体" w:hAnsi="楷体" w:eastAsia="楷体"/>
          <w:b/>
          <w:sz w:val="40"/>
          <w:szCs w:val="40"/>
          <w:lang w:val="en-US" w:eastAsia="zh-CN"/>
        </w:rPr>
        <w:t>26</w:t>
      </w:r>
      <w:r>
        <w:rPr>
          <w:rFonts w:ascii="楷体" w:hAnsi="楷体" w:eastAsia="楷体"/>
          <w:b/>
          <w:sz w:val="40"/>
          <w:szCs w:val="40"/>
        </w:rPr>
        <w:t>年</w:t>
      </w:r>
      <w:r>
        <w:rPr>
          <w:rFonts w:hint="eastAsia" w:ascii="楷体" w:hAnsi="楷体" w:eastAsia="楷体"/>
          <w:b/>
          <w:sz w:val="40"/>
          <w:szCs w:val="40"/>
          <w:lang w:val="en-US" w:eastAsia="zh-CN"/>
        </w:rPr>
        <w:t>1</w:t>
      </w:r>
      <w:r>
        <w:rPr>
          <w:rFonts w:ascii="楷体" w:hAnsi="楷体" w:eastAsia="楷体"/>
          <w:b/>
          <w:sz w:val="40"/>
          <w:szCs w:val="40"/>
        </w:rPr>
        <w:t>月</w:t>
      </w:r>
      <w:r>
        <w:rPr>
          <w:rFonts w:hint="eastAsia" w:ascii="楷体" w:hAnsi="楷体" w:eastAsia="楷体"/>
          <w:b/>
          <w:sz w:val="40"/>
          <w:szCs w:val="40"/>
          <w:lang w:val="en-US" w:eastAsia="zh-CN"/>
        </w:rPr>
        <w:t>5</w:t>
      </w:r>
      <w:r>
        <w:rPr>
          <w:rFonts w:ascii="楷体" w:hAnsi="楷体" w:eastAsia="楷体"/>
          <w:b/>
          <w:sz w:val="40"/>
          <w:szCs w:val="40"/>
        </w:rPr>
        <w:t>日</w:t>
      </w:r>
    </w:p>
    <w:p w14:paraId="5CCA5658">
      <w:pPr>
        <w:pStyle w:val="9"/>
        <w:rPr>
          <w:rFonts w:hint="eastAsia"/>
          <w:lang w:eastAsia="zh-CN"/>
        </w:rPr>
        <w:sectPr>
          <w:footerReference r:id="rId3" w:type="even"/>
          <w:pgSz w:w="11906" w:h="16838"/>
          <w:pgMar w:top="1440" w:right="1083" w:bottom="1440" w:left="1083" w:header="851" w:footer="992" w:gutter="0"/>
          <w:pgNumType w:start="1"/>
          <w:cols w:space="720" w:num="1"/>
          <w:docGrid w:type="lines" w:linePitch="312" w:charSpace="0"/>
        </w:sectPr>
      </w:pPr>
    </w:p>
    <w:p w14:paraId="2E0FC4C7">
      <w:pPr>
        <w:spacing w:line="360" w:lineRule="auto"/>
        <w:jc w:val="center"/>
        <w:rPr>
          <w:rFonts w:hint="eastAsia" w:ascii="宋体" w:hAnsi="宋体"/>
          <w:b/>
          <w:sz w:val="52"/>
          <w:szCs w:val="52"/>
        </w:rPr>
      </w:pPr>
    </w:p>
    <w:p w14:paraId="6C7D5C87">
      <w:pPr>
        <w:spacing w:line="360" w:lineRule="auto"/>
        <w:jc w:val="center"/>
        <w:rPr>
          <w:rFonts w:hint="eastAsia" w:ascii="宋体" w:hAnsi="宋体"/>
          <w:b/>
          <w:sz w:val="52"/>
          <w:szCs w:val="52"/>
        </w:rPr>
      </w:pPr>
      <w:r>
        <w:rPr>
          <w:rFonts w:hint="eastAsia" w:ascii="宋体" w:hAnsi="宋体"/>
          <w:b/>
          <w:sz w:val="52"/>
          <w:szCs w:val="52"/>
        </w:rPr>
        <w:t>目  录</w:t>
      </w:r>
    </w:p>
    <w:p w14:paraId="44CC3BDC">
      <w:pPr>
        <w:spacing w:line="360" w:lineRule="auto"/>
        <w:jc w:val="center"/>
        <w:rPr>
          <w:rFonts w:hint="eastAsia" w:ascii="仿宋_GB2312" w:hAnsi="仿宋_GB2312" w:eastAsia="仿宋_GB2312" w:cs="仿宋_GB2312"/>
          <w:b/>
          <w:sz w:val="32"/>
          <w:szCs w:val="32"/>
        </w:rPr>
      </w:pPr>
    </w:p>
    <w:p w14:paraId="22B25A5A">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5BAE45C">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BD210FC">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5CB007">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7A6DDA">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14:paraId="353500B0">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14:paraId="7221D19D"/>
    <w:p w14:paraId="22841A0F">
      <w:pPr>
        <w:sectPr>
          <w:headerReference r:id="rId4" w:type="default"/>
          <w:footerReference r:id="rId5" w:type="default"/>
          <w:pgSz w:w="11906" w:h="16838"/>
          <w:pgMar w:top="1440" w:right="1083" w:bottom="1440" w:left="1083" w:header="851" w:footer="992" w:gutter="0"/>
          <w:pgNumType w:start="1"/>
          <w:cols w:space="720" w:num="1"/>
          <w:docGrid w:type="lines" w:linePitch="312" w:charSpace="0"/>
        </w:sectPr>
      </w:pPr>
    </w:p>
    <w:p w14:paraId="15D77FB8">
      <w:pPr>
        <w:pStyle w:val="4"/>
        <w:spacing w:line="440" w:lineRule="exact"/>
        <w:jc w:val="center"/>
        <w:rPr>
          <w:rFonts w:hint="eastAsia" w:ascii="宋体" w:hAnsi="宋体"/>
          <w:sz w:val="32"/>
          <w:szCs w:val="32"/>
        </w:rPr>
      </w:pPr>
      <w:r>
        <w:rPr>
          <w:rFonts w:hint="eastAsia" w:ascii="仿宋_GB2312" w:hAnsi="仿宋_GB2312" w:eastAsia="仿宋_GB2312" w:cs="仿宋_GB2312"/>
          <w:sz w:val="32"/>
          <w:szCs w:val="32"/>
        </w:rPr>
        <w:fldChar w:fldCharType="end"/>
      </w:r>
      <w:bookmarkStart w:id="0" w:name="_Toc301"/>
      <w:bookmarkStart w:id="1" w:name="_Toc24429"/>
      <w:r>
        <w:rPr>
          <w:rFonts w:hint="eastAsia" w:ascii="宋体" w:hAnsi="宋体"/>
          <w:sz w:val="32"/>
          <w:szCs w:val="32"/>
        </w:rPr>
        <w:t>第一章 竞争性磋商公告</w:t>
      </w:r>
      <w:bookmarkEnd w:id="0"/>
      <w:bookmarkEnd w:id="1"/>
    </w:p>
    <w:p w14:paraId="32A03437">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3F52EF2F">
      <w:pPr>
        <w:spacing w:line="400" w:lineRule="exact"/>
        <w:ind w:firstLine="560" w:firstLineChars="200"/>
        <w:rPr>
          <w:rFonts w:ascii="仿宋_GB2312" w:eastAsia="仿宋_GB2312"/>
          <w:sz w:val="28"/>
          <w:szCs w:val="28"/>
        </w:rPr>
      </w:pPr>
      <w:r>
        <w:rPr>
          <w:rFonts w:hint="eastAsia" w:ascii="仿宋_GB2312" w:eastAsia="仿宋_GB2312"/>
          <w:sz w:val="28"/>
          <w:szCs w:val="28"/>
          <w:lang w:eastAsia="zh-CN"/>
        </w:rPr>
        <w:t>柳城县财政局物业管理服务采购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w:t>
      </w:r>
      <w:r>
        <w:rPr>
          <w:rFonts w:hint="eastAsia" w:ascii="仿宋_GB2312" w:eastAsia="仿宋_GB2312"/>
          <w:sz w:val="28"/>
          <w:szCs w:val="28"/>
          <w:lang w:val="en-US" w:eastAsia="zh-CN"/>
        </w:rPr>
        <w:t>26</w:t>
      </w:r>
      <w:r>
        <w:rPr>
          <w:rFonts w:ascii="仿宋_GB2312" w:eastAsia="仿宋_GB2312"/>
          <w:sz w:val="28"/>
          <w:szCs w:val="28"/>
        </w:rPr>
        <w:t>年</w:t>
      </w:r>
      <w:r>
        <w:rPr>
          <w:rFonts w:hint="eastAsia" w:ascii="仿宋_GB2312" w:eastAsia="仿宋_GB2312"/>
          <w:sz w:val="28"/>
          <w:szCs w:val="28"/>
          <w:lang w:val="en-US" w:eastAsia="zh-CN"/>
        </w:rPr>
        <w:t>1</w:t>
      </w:r>
      <w:r>
        <w:rPr>
          <w:rFonts w:ascii="仿宋_GB2312" w:eastAsia="仿宋_GB2312"/>
          <w:sz w:val="28"/>
          <w:szCs w:val="28"/>
        </w:rPr>
        <w:t>月</w:t>
      </w:r>
      <w:r>
        <w:rPr>
          <w:rFonts w:hint="eastAsia" w:ascii="仿宋_GB2312" w:eastAsia="仿宋_GB2312"/>
          <w:sz w:val="28"/>
          <w:szCs w:val="28"/>
          <w:lang w:val="en-US" w:eastAsia="zh-CN"/>
        </w:rPr>
        <w:t>20</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6EFCBBE2">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05124C90">
      <w:pPr>
        <w:pStyle w:val="180"/>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LZZC2025-C3-220105-LZSZ</w:t>
      </w:r>
    </w:p>
    <w:p w14:paraId="61D78CB5">
      <w:pPr>
        <w:pStyle w:val="180"/>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柳城县财政局物业管理服务采购</w:t>
      </w:r>
    </w:p>
    <w:p w14:paraId="21E5BD0E">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bookmarkStart w:id="58" w:name="_GoBack"/>
      <w:bookmarkEnd w:id="58"/>
    </w:p>
    <w:p w14:paraId="5B407AF1">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：480000</w:t>
      </w:r>
    </w:p>
    <w:p w14:paraId="01F83674">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5B626C4A">
      <w:pPr>
        <w:spacing w:line="400" w:lineRule="exact"/>
        <w:ind w:right="-330" w:rightChars="-157"/>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柳城县财政局物业管理服务采购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rPr>
        <w:t>480000</w:t>
      </w:r>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柳城县财政局物业管理服务采购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rPr>
        <w:t>480000</w:t>
      </w:r>
      <w:r>
        <w:rPr>
          <w:rFonts w:ascii="仿宋" w:hAnsi="仿宋" w:eastAsia="仿宋"/>
          <w:bCs/>
          <w:sz w:val="24"/>
        </w:rPr>
        <w:t>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2</w:t>
      </w:r>
      <w:r>
        <w:rPr>
          <w:rFonts w:ascii="仿宋" w:hAnsi="仿宋" w:eastAsia="仿宋"/>
          <w:bCs/>
          <w:sz w:val="24"/>
        </w:rPr>
        <w:t>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6B5D7020">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7249486E">
      <w:pPr>
        <w:pStyle w:val="18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0C02C320">
      <w:pPr>
        <w:pStyle w:val="18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落实政府采购政策需满足的资格要求：本项目属于专门面向中小企业采购的项目，</w:t>
      </w:r>
      <w:r>
        <w:rPr>
          <w:rFonts w:hint="eastAsia" w:ascii="仿宋_GB2312" w:eastAsia="仿宋_GB2312"/>
          <w:sz w:val="28"/>
          <w:szCs w:val="28"/>
          <w:lang w:val="en-US" w:eastAsia="zh-CN"/>
        </w:rPr>
        <w:t>监</w:t>
      </w:r>
      <w:r>
        <w:rPr>
          <w:rFonts w:hint="eastAsia" w:ascii="仿宋_GB2312" w:eastAsia="仿宋_GB2312"/>
          <w:sz w:val="28"/>
          <w:szCs w:val="28"/>
        </w:rPr>
        <w:t xml:space="preserve">狱企业、残疾人福利单位视同小型、微型业的；中小企业须符合本项目采购标的所属行业对应的中小企业划分标准； </w:t>
      </w:r>
    </w:p>
    <w:p w14:paraId="3E1A0BB6">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2D164080">
      <w:pPr>
        <w:pStyle w:val="5"/>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60B465E7">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w:t>
      </w:r>
      <w:r>
        <w:rPr>
          <w:rFonts w:hint="eastAsia" w:ascii="仿宋_GB2312" w:eastAsia="仿宋_GB2312"/>
          <w:sz w:val="28"/>
          <w:szCs w:val="28"/>
          <w:lang w:val="en-US" w:eastAsia="zh-CN"/>
        </w:rPr>
        <w:t>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5</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w:t>
      </w:r>
      <w:r>
        <w:rPr>
          <w:rFonts w:hint="eastAsia" w:ascii="仿宋_GB2312" w:eastAsia="仿宋_GB2312"/>
          <w:sz w:val="28"/>
          <w:szCs w:val="28"/>
          <w:lang w:val="en-US" w:eastAsia="zh-CN"/>
        </w:rPr>
        <w:t>26</w:t>
      </w:r>
      <w:r>
        <w:rPr>
          <w:rFonts w:ascii="仿宋_GB2312" w:hAnsi="Calibri" w:eastAsia="仿宋_GB2312"/>
          <w:sz w:val="28"/>
          <w:szCs w:val="28"/>
        </w:rPr>
        <w:t>年</w:t>
      </w:r>
      <w:r>
        <w:rPr>
          <w:rFonts w:hint="eastAsia" w:ascii="仿宋_GB2312" w:eastAsia="仿宋_GB2312"/>
          <w:sz w:val="28"/>
          <w:szCs w:val="28"/>
          <w:lang w:val="en-US" w:eastAsia="zh-CN"/>
        </w:rPr>
        <w:t>1</w:t>
      </w:r>
      <w:r>
        <w:rPr>
          <w:rFonts w:ascii="仿宋_GB2312" w:hAnsi="Calibri" w:eastAsia="仿宋_GB2312"/>
          <w:sz w:val="28"/>
          <w:szCs w:val="28"/>
        </w:rPr>
        <w:t>月</w:t>
      </w:r>
      <w:r>
        <w:rPr>
          <w:rFonts w:hint="eastAsia" w:ascii="仿宋_GB2312" w:eastAsia="仿宋_GB2312"/>
          <w:sz w:val="28"/>
          <w:szCs w:val="28"/>
          <w:lang w:val="en-US" w:eastAsia="zh-CN"/>
        </w:rPr>
        <w:t>12</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17BB462F">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39C5B122">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5D0D5127">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5A0C86A3">
      <w:pPr>
        <w:pStyle w:val="5"/>
        <w:spacing w:line="400" w:lineRule="exact"/>
        <w:ind w:firstLine="562" w:firstLineChars="200"/>
        <w:jc w:val="both"/>
        <w:rPr>
          <w:rFonts w:hint="eastAsia" w:ascii="黑体" w:hAnsi="黑体" w:eastAsia="黑体" w:cs="黑体"/>
          <w:bCs/>
          <w:sz w:val="28"/>
          <w:szCs w:val="28"/>
        </w:rPr>
      </w:pPr>
      <w:bookmarkStart w:id="7" w:name="_Toc35393624"/>
      <w:bookmarkStart w:id="8" w:name="_Toc28359005"/>
      <w:bookmarkStart w:id="9" w:name="_Toc35393793"/>
      <w:bookmarkStart w:id="10" w:name="_Toc28359082"/>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065884F4">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w:t>
      </w:r>
      <w:r>
        <w:rPr>
          <w:rFonts w:hint="eastAsia" w:ascii="仿宋_GB2312" w:eastAsia="仿宋_GB2312"/>
          <w:sz w:val="28"/>
          <w:szCs w:val="28"/>
          <w:lang w:val="en-US" w:eastAsia="zh-CN"/>
        </w:rPr>
        <w:t>26</w:t>
      </w:r>
      <w:r>
        <w:rPr>
          <w:rFonts w:ascii="仿宋_GB2312" w:hAnsi="仿宋_GB2312" w:eastAsia="仿宋_GB2312" w:cs="仿宋_GB2312"/>
          <w:bCs/>
          <w:sz w:val="28"/>
          <w:szCs w:val="28"/>
        </w:rPr>
        <w:t>年</w:t>
      </w:r>
      <w:r>
        <w:rPr>
          <w:rFonts w:hint="eastAsia" w:ascii="仿宋_GB2312" w:eastAsia="仿宋_GB2312"/>
          <w:sz w:val="28"/>
          <w:szCs w:val="28"/>
          <w:lang w:val="en-US" w:eastAsia="zh-CN"/>
        </w:rPr>
        <w:t>1</w:t>
      </w:r>
      <w:r>
        <w:rPr>
          <w:rFonts w:ascii="仿宋_GB2312" w:hAnsi="仿宋_GB2312" w:eastAsia="仿宋_GB2312" w:cs="仿宋_GB2312"/>
          <w:bCs/>
          <w:sz w:val="28"/>
          <w:szCs w:val="28"/>
        </w:rPr>
        <w:t>月</w:t>
      </w:r>
      <w:r>
        <w:rPr>
          <w:rFonts w:hint="eastAsia" w:ascii="仿宋_GB2312" w:eastAsia="仿宋_GB2312"/>
          <w:sz w:val="28"/>
          <w:szCs w:val="28"/>
          <w:lang w:val="en-US" w:eastAsia="zh-CN"/>
        </w:rPr>
        <w:t>20</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45A58B59">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09474851">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2A7D852D">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w:t>
      </w:r>
      <w:r>
        <w:rPr>
          <w:rFonts w:hint="eastAsia" w:ascii="仿宋_GB2312" w:eastAsia="仿宋_GB2312"/>
          <w:sz w:val="28"/>
          <w:szCs w:val="28"/>
          <w:lang w:val="en-US" w:eastAsia="zh-CN"/>
        </w:rPr>
        <w:t>26</w:t>
      </w:r>
      <w:r>
        <w:rPr>
          <w:rFonts w:ascii="仿宋_GB2312" w:eastAsia="仿宋_GB2312"/>
          <w:bCs/>
          <w:sz w:val="28"/>
          <w:szCs w:val="28"/>
        </w:rPr>
        <w:t>年</w:t>
      </w:r>
      <w:r>
        <w:rPr>
          <w:rFonts w:hint="eastAsia" w:ascii="仿宋_GB2312" w:eastAsia="仿宋_GB2312"/>
          <w:sz w:val="28"/>
          <w:szCs w:val="28"/>
          <w:lang w:val="en-US" w:eastAsia="zh-CN"/>
        </w:rPr>
        <w:t>1</w:t>
      </w:r>
      <w:r>
        <w:rPr>
          <w:rFonts w:ascii="仿宋_GB2312" w:eastAsia="仿宋_GB2312"/>
          <w:bCs/>
          <w:sz w:val="28"/>
          <w:szCs w:val="28"/>
        </w:rPr>
        <w:t>月</w:t>
      </w:r>
      <w:r>
        <w:rPr>
          <w:rFonts w:hint="eastAsia" w:ascii="仿宋_GB2312" w:eastAsia="仿宋_GB2312"/>
          <w:sz w:val="28"/>
          <w:szCs w:val="28"/>
          <w:lang w:val="en-US" w:eastAsia="zh-CN"/>
        </w:rPr>
        <w:t>20</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2092C3DD">
      <w:pPr>
        <w:spacing w:line="440" w:lineRule="exact"/>
        <w:ind w:firstLine="560" w:firstLineChars="200"/>
        <w:rPr>
          <w:rFonts w:hint="eastAsia" w:ascii="仿宋_GB2312" w:hAnsi="仿宋_GB2312" w:eastAsia="仿宋_GB2312" w:cs="仿宋_GB2312"/>
          <w:bCs/>
          <w:sz w:val="28"/>
          <w:szCs w:val="28"/>
        </w:rPr>
      </w:pPr>
      <w:bookmarkStart w:id="11" w:name="_Toc28359084"/>
      <w:bookmarkStart w:id="12" w:name="_Toc35393794"/>
      <w:bookmarkStart w:id="13" w:name="_Toc28359007"/>
      <w:bookmarkStart w:id="14" w:name="_Toc35393625"/>
      <w:r>
        <w:rPr>
          <w:rFonts w:hint="eastAsia" w:ascii="仿宋_GB2312" w:hAnsi="仿宋_GB2312" w:eastAsia="仿宋_GB2312" w:cs="仿宋_GB2312"/>
          <w:sz w:val="28"/>
          <w:szCs w:val="28"/>
        </w:rPr>
        <w:t>开标地点：广西政府采购云平台（https://www.gcy.zfcg.gxzf.gov.cn/）</w:t>
      </w:r>
    </w:p>
    <w:p w14:paraId="04A92DD7">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6E658BB4">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1331AE77">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14:paraId="06E9C6F3">
      <w:pPr>
        <w:pStyle w:val="180"/>
        <w:spacing w:line="420" w:lineRule="exact"/>
        <w:ind w:firstLine="562"/>
        <w:rPr>
          <w:rFonts w:hint="eastAsia" w:ascii="仿宋_GB2312" w:hAnsi="仿宋_GB2312" w:eastAsia="仿宋_GB2312" w:cs="仿宋_GB2312"/>
          <w:b/>
          <w:bCs/>
          <w:sz w:val="28"/>
          <w:szCs w:val="28"/>
        </w:rPr>
      </w:pPr>
      <w:bookmarkStart w:id="17" w:name="_Toc28359008"/>
      <w:bookmarkStart w:id="18" w:name="_Toc28359085"/>
      <w:bookmarkStart w:id="19" w:name="_Toc35393796"/>
      <w:bookmarkStart w:id="20" w:name="_Toc35393627"/>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0082AA32">
      <w:pPr>
        <w:pStyle w:val="270"/>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6A420CD8">
      <w:pPr>
        <w:pStyle w:val="27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36D8C318">
      <w:pPr>
        <w:pStyle w:val="180"/>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3D0E6CA1">
      <w:pPr>
        <w:pStyle w:val="180"/>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75EECA82">
      <w:pPr>
        <w:pStyle w:val="180"/>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465FF6B3">
      <w:pPr>
        <w:pStyle w:val="27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30B958B6">
      <w:pPr>
        <w:pStyle w:val="270"/>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5E66D47B">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51D9596F">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3E9A47D0">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39704421">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791FE4B4">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5D35188D">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7E55F1CD">
      <w:pPr>
        <w:pStyle w:val="270"/>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435DA598">
      <w:pPr>
        <w:pStyle w:val="180"/>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13E8345D">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2C1E534A">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273C87D0">
      <w:pPr>
        <w:tabs>
          <w:tab w:val="left" w:pos="851"/>
        </w:tabs>
        <w:spacing w:line="400" w:lineRule="exact"/>
        <w:ind w:right="-330" w:rightChars="-157" w:firstLine="560" w:firstLineChars="200"/>
        <w:rPr>
          <w:rFonts w:hint="eastAsia" w:ascii="仿宋_GB2312" w:eastAsia="仿宋_GB2312"/>
          <w:color w:val="FF0000"/>
          <w:sz w:val="28"/>
          <w:szCs w:val="28"/>
          <w:lang w:eastAsia="zh-CN"/>
        </w:rPr>
      </w:pPr>
      <w:r>
        <w:rPr>
          <w:rFonts w:hint="eastAsia" w:ascii="仿宋_GB2312" w:eastAsia="仿宋_GB2312"/>
          <w:sz w:val="28"/>
          <w:szCs w:val="28"/>
        </w:rPr>
        <w:t>名 称：</w:t>
      </w:r>
      <w:r>
        <w:rPr>
          <w:rFonts w:hint="eastAsia" w:ascii="仿宋_GB2312" w:eastAsia="仿宋_GB2312"/>
          <w:sz w:val="28"/>
          <w:szCs w:val="28"/>
          <w:lang w:eastAsia="zh-CN"/>
        </w:rPr>
        <w:t>柳城县财政局</w:t>
      </w:r>
    </w:p>
    <w:p w14:paraId="71CBB9AF">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址：柳城县大埔镇白阳中路8号</w:t>
      </w:r>
    </w:p>
    <w:p w14:paraId="7E8AADBE">
      <w:pPr>
        <w:spacing w:line="400" w:lineRule="exact"/>
        <w:ind w:right="-330" w:rightChars="-157"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覃寒</w:t>
      </w:r>
    </w:p>
    <w:p w14:paraId="79FE21E8">
      <w:pPr>
        <w:spacing w:line="400" w:lineRule="exact"/>
        <w:ind w:right="-330" w:rightChars="-157"/>
        <w:rPr>
          <w:rFonts w:hint="eastAsia" w:ascii="仿宋_GB2312" w:eastAsia="仿宋_GB2312"/>
          <w:sz w:val="28"/>
          <w:szCs w:val="28"/>
          <w:lang w:val="en-US" w:eastAsia="zh-CN"/>
        </w:rPr>
      </w:pPr>
      <w:r>
        <w:rPr>
          <w:rFonts w:hint="eastAsia" w:ascii="仿宋_GB2312" w:eastAsia="仿宋_GB2312"/>
          <w:sz w:val="28"/>
          <w:szCs w:val="28"/>
        </w:rPr>
        <w:t xml:space="preserve">    项目联系方式：</w:t>
      </w:r>
      <w:r>
        <w:rPr>
          <w:rFonts w:hint="eastAsia" w:ascii="仿宋_GB2312" w:eastAsia="仿宋_GB2312"/>
          <w:sz w:val="28"/>
          <w:szCs w:val="28"/>
          <w:lang w:val="en-US" w:eastAsia="zh-CN"/>
        </w:rPr>
        <w:t xml:space="preserve">0772-7612269   </w:t>
      </w:r>
    </w:p>
    <w:p w14:paraId="1F5EF268">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0FA3937C">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038081B2">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7A660B35">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潘俐君</w:t>
      </w:r>
    </w:p>
    <w:p w14:paraId="0EF5E6DD">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0772-2992106</w:t>
      </w:r>
      <w:bookmarkEnd w:id="21"/>
    </w:p>
    <w:p w14:paraId="3553065F">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4D78A18C">
      <w:pPr>
        <w:tabs>
          <w:tab w:val="left" w:pos="9660"/>
          <w:tab w:val="left" w:pos="9870"/>
        </w:tabs>
        <w:ind w:right="80"/>
        <w:jc w:val="center"/>
        <w:outlineLvl w:val="0"/>
        <w:rPr>
          <w:sz w:val="32"/>
          <w:szCs w:val="32"/>
        </w:rPr>
      </w:pPr>
      <w:bookmarkStart w:id="22" w:name="_Toc31958"/>
      <w:bookmarkStart w:id="23" w:name="_Toc2902"/>
      <w:r>
        <w:rPr>
          <w:rFonts w:hint="eastAsia" w:ascii="宋体" w:hAnsi="宋体"/>
          <w:b/>
          <w:bCs/>
          <w:kern w:val="44"/>
          <w:sz w:val="32"/>
          <w:szCs w:val="32"/>
        </w:rPr>
        <w:t>第二章 供应商须知</w:t>
      </w:r>
      <w:bookmarkEnd w:id="22"/>
      <w:bookmarkEnd w:id="23"/>
    </w:p>
    <w:p w14:paraId="459A0EDA">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420D2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5B307516">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5941CB73">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5827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F32BC8">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6748DF94">
            <w:pPr>
              <w:spacing w:line="440" w:lineRule="exact"/>
              <w:rPr>
                <w:rFonts w:hint="eastAsia" w:ascii="仿宋_GB2312" w:hAnsi="宋体" w:eastAsia="仿宋_GB2312"/>
                <w:sz w:val="24"/>
                <w:lang w:eastAsia="zh-CN"/>
              </w:rPr>
            </w:pPr>
            <w:r>
              <w:rPr>
                <w:rFonts w:hint="eastAsia" w:ascii="仿宋_GB2312" w:hAnsi="宋体" w:eastAsia="仿宋_GB2312"/>
                <w:sz w:val="24"/>
              </w:rPr>
              <w:t>项目名称：</w:t>
            </w:r>
            <w:r>
              <w:rPr>
                <w:rFonts w:hint="eastAsia" w:ascii="仿宋_GB2312" w:hAnsi="宋体" w:eastAsia="仿宋_GB2312"/>
                <w:sz w:val="24"/>
                <w:lang w:eastAsia="zh-CN"/>
              </w:rPr>
              <w:t>柳城县财政局物业管理服务采购</w:t>
            </w:r>
          </w:p>
          <w:p w14:paraId="38F5426A">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LZZC2025-C3-220105-LZSZ</w:t>
            </w:r>
          </w:p>
        </w:tc>
      </w:tr>
      <w:tr w14:paraId="4AE1B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E81690">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2767203D">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3A8410E7">
            <w:pPr>
              <w:spacing w:line="440" w:lineRule="exact"/>
              <w:rPr>
                <w:rFonts w:hint="eastAsia" w:ascii="仿宋_GB2312" w:hAnsi="宋体" w:eastAsia="仿宋_GB2312"/>
                <w:sz w:val="24"/>
              </w:rPr>
            </w:pPr>
            <w:r>
              <w:rPr>
                <w:rFonts w:hint="eastAsia" w:ascii="仿宋_GB2312" w:hAnsi="宋体" w:eastAsia="仿宋_GB2312"/>
                <w:sz w:val="24"/>
              </w:rPr>
              <w:t>预算金额（人民币）：肆拾捌万元整</w:t>
            </w:r>
            <w:r>
              <w:rPr>
                <w:rFonts w:hint="eastAsia" w:ascii="仿宋_GB2312" w:eastAsia="仿宋_GB2312"/>
                <w:sz w:val="24"/>
              </w:rPr>
              <w:t>（</w:t>
            </w:r>
            <w:r>
              <w:rPr>
                <w:rFonts w:hint="eastAsia" w:ascii="仿宋_GB2312" w:hAnsi="宋体" w:eastAsia="仿宋_GB2312"/>
                <w:sz w:val="24"/>
              </w:rPr>
              <w:t>¥480,000.00</w:t>
            </w:r>
            <w:r>
              <w:rPr>
                <w:rFonts w:hint="eastAsia" w:ascii="仿宋_GB2312" w:eastAsia="仿宋_GB2312"/>
                <w:sz w:val="24"/>
              </w:rPr>
              <w:t>）</w:t>
            </w:r>
            <w:r>
              <w:rPr>
                <w:rFonts w:hint="eastAsia" w:ascii="仿宋_GB2312" w:hAnsi="宋体" w:eastAsia="仿宋_GB2312"/>
                <w:sz w:val="24"/>
              </w:rPr>
              <w:t>。</w:t>
            </w:r>
          </w:p>
        </w:tc>
      </w:tr>
      <w:tr w14:paraId="7466C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D8E7DC5">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53742EAA">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25F9D042">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373D589B">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066E0FA7">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42BE5D4B">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62A70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E224068">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4BB21D06">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148C2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E45CCE1">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7325B292">
            <w:pPr>
              <w:pStyle w:val="320"/>
              <w:spacing w:before="0" w:beforeAutospacing="0" w:after="0" w:afterAutospacing="0" w:line="460" w:lineRule="atLeast"/>
              <w:rPr>
                <w:rFonts w:ascii="仿宋_GB2312" w:eastAsia="仿宋_GB2312"/>
                <w:color w:val="000000"/>
              </w:rPr>
            </w:pPr>
            <w:r>
              <w:rPr>
                <w:rStyle w:val="632"/>
                <w:rFonts w:hint="eastAsia" w:ascii="仿宋_GB2312" w:eastAsia="仿宋_GB2312"/>
                <w:color w:val="000000"/>
              </w:rPr>
              <w:t>本项目属于专门面向</w:t>
            </w:r>
            <w:r>
              <w:rPr>
                <w:rStyle w:val="632"/>
                <w:rFonts w:hint="eastAsia" w:ascii="仿宋_GB2312" w:eastAsia="仿宋_GB2312"/>
                <w:color w:val="auto"/>
                <w:lang w:val="en-US" w:eastAsia="zh-CN"/>
              </w:rPr>
              <w:t>中小</w:t>
            </w:r>
            <w:r>
              <w:rPr>
                <w:rStyle w:val="632"/>
                <w:rFonts w:hint="eastAsia" w:ascii="仿宋_GB2312" w:eastAsia="仿宋_GB2312"/>
                <w:color w:val="000000"/>
              </w:rPr>
              <w:t>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632"/>
                <w:rFonts w:hint="eastAsia" w:ascii="仿宋_GB2312" w:eastAsia="仿宋_GB2312"/>
                <w:color w:val="000000"/>
                <w:lang w:val="en-US" w:eastAsia="zh-CN"/>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11DB9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87F2694">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5E6591D0">
            <w:pPr>
              <w:pStyle w:val="339"/>
              <w:spacing w:before="0" w:beforeAutospacing="0" w:after="0" w:afterAutospacing="0" w:line="460" w:lineRule="atLeast"/>
              <w:rPr>
                <w:rFonts w:ascii="仿宋_GB2312" w:eastAsia="仿宋_GB2312"/>
                <w:color w:val="000000"/>
              </w:rPr>
            </w:pPr>
            <w:r>
              <w:rPr>
                <w:rStyle w:val="340"/>
                <w:rFonts w:hint="eastAsia" w:ascii="仿宋_GB2312" w:eastAsia="仿宋_GB2312"/>
                <w:color w:val="000000"/>
              </w:rPr>
              <w:t>电子响应文件（必须提供）：</w:t>
            </w:r>
            <w:r>
              <w:rPr>
                <w:rFonts w:hint="eastAsia" w:ascii="仿宋_GB2312" w:eastAsia="仿宋_GB2312"/>
                <w:b/>
                <w:bCs/>
                <w:color w:val="000000"/>
              </w:rPr>
              <w:br w:type="textWrapping"/>
            </w:r>
            <w:r>
              <w:rPr>
                <w:rStyle w:val="340"/>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340"/>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340"/>
                <w:rFonts w:hint="eastAsia" w:ascii="仿宋_GB2312" w:eastAsia="仿宋_GB2312"/>
                <w:color w:val="000000"/>
              </w:rPr>
              <w:t>3.电子响应文件成功提交后，供应商可自行打印响应文件接收回执。</w:t>
            </w:r>
          </w:p>
        </w:tc>
      </w:tr>
      <w:tr w14:paraId="6BA5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2062B6">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51FD403E">
            <w:pPr>
              <w:pStyle w:val="358"/>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52015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29C5EE">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4EED2BD1">
            <w:pPr>
              <w:pStyle w:val="376"/>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1A4164DF">
            <w:pPr>
              <w:pStyle w:val="3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3C75A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DA7403F">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5D045DBD">
            <w:pPr>
              <w:pStyle w:val="394"/>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27010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545DF21">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25B1D4BE">
            <w:pPr>
              <w:pStyle w:val="412"/>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72E1B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B08054C">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03C33AA2">
            <w:pPr>
              <w:pStyle w:val="43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w:t>
            </w:r>
            <w:r>
              <w:rPr>
                <w:rFonts w:hint="eastAsia" w:ascii="仿宋_GB2312" w:eastAsia="仿宋_GB2312"/>
                <w:color w:val="000000"/>
                <w:lang w:eastAsia="zh-CN"/>
              </w:rPr>
              <w:t>、</w:t>
            </w:r>
            <w:r>
              <w:rPr>
                <w:rFonts w:hint="eastAsia" w:ascii="仿宋_GB2312" w:eastAsia="仿宋_GB2312"/>
                <w:color w:val="000000"/>
              </w:rPr>
              <w:t>广西壮族自治区政府采购网（zfcg.gxzf.gov.cn）、柳州市政府采购网（zfcg.lzscz.liuzhou.gov.cn）。</w:t>
            </w:r>
          </w:p>
        </w:tc>
      </w:tr>
      <w:tr w14:paraId="033B7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B5FC46">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65DA41A3">
            <w:pPr>
              <w:pStyle w:val="448"/>
              <w:spacing w:before="0" w:beforeAutospacing="0" w:after="0" w:afterAutospacing="0" w:line="460" w:lineRule="atLeast"/>
              <w:rPr>
                <w:rFonts w:ascii="仿宋_GB2312" w:eastAsia="仿宋_GB2312"/>
                <w:color w:val="000000"/>
              </w:rPr>
            </w:pPr>
            <w:r>
              <w:rPr>
                <w:rStyle w:val="449"/>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449"/>
                <w:rFonts w:hint="eastAsia" w:ascii="仿宋_GB2312" w:eastAsia="仿宋_GB2312"/>
                <w:color w:val="000000"/>
              </w:rPr>
              <w:t>二、甄别方式：</w:t>
            </w:r>
            <w:r>
              <w:rPr>
                <w:rFonts w:hint="eastAsia" w:ascii="仿宋_GB2312" w:eastAsia="仿宋_GB2312"/>
                <w:b/>
                <w:bCs/>
                <w:color w:val="000000"/>
              </w:rPr>
              <w:br w:type="textWrapping"/>
            </w:r>
            <w:r>
              <w:rPr>
                <w:rStyle w:val="449"/>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449"/>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449"/>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A788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37E996">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4F90EB3C">
            <w:pPr>
              <w:pStyle w:val="467"/>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468"/>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1C386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7A89355">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2C060609">
            <w:pPr>
              <w:pStyle w:val="486"/>
              <w:spacing w:before="0" w:beforeAutospacing="0" w:after="0" w:afterAutospacing="0" w:line="460" w:lineRule="atLeast"/>
              <w:rPr>
                <w:rFonts w:ascii="仿宋_GB2312" w:eastAsia="仿宋_GB2312"/>
                <w:color w:val="000000"/>
              </w:rPr>
            </w:pPr>
            <w:r>
              <w:rPr>
                <w:rStyle w:val="487"/>
                <w:rFonts w:hint="eastAsia" w:ascii="仿宋_GB2312" w:eastAsia="仿宋_GB2312"/>
                <w:color w:val="000000"/>
              </w:rPr>
              <w:t>签订合同时间：成交通知书发出后</w:t>
            </w:r>
            <w:r>
              <w:rPr>
                <w:rStyle w:val="487"/>
                <w:rFonts w:hint="eastAsia" w:ascii="仿宋_GB2312" w:eastAsia="仿宋_GB2312"/>
                <w:color w:val="000000"/>
                <w:u w:val="single"/>
              </w:rPr>
              <w:t>25</w:t>
            </w:r>
            <w:r>
              <w:rPr>
                <w:rStyle w:val="487"/>
                <w:rFonts w:hint="eastAsia" w:ascii="仿宋_GB2312" w:eastAsia="仿宋_GB2312"/>
                <w:color w:val="000000"/>
              </w:rPr>
              <w:t>日内。</w:t>
            </w:r>
          </w:p>
        </w:tc>
      </w:tr>
      <w:tr w14:paraId="1E3D7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7FBEC79">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4CE62C19">
            <w:pPr>
              <w:pStyle w:val="505"/>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2BA20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99D8A00">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684DDBB3">
            <w:pPr>
              <w:pStyle w:val="52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5C19D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D95F8B2">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57901C6D">
            <w:pPr>
              <w:pStyle w:val="541"/>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21BFB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6AB945">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609D1681">
            <w:pPr>
              <w:pStyle w:val="559"/>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172A37E8">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271D928C">
      <w:pPr>
        <w:spacing w:line="300" w:lineRule="exact"/>
        <w:jc w:val="center"/>
        <w:rPr>
          <w:rFonts w:hint="eastAsia" w:ascii="宋体" w:hAnsi="宋体"/>
          <w:b/>
          <w:sz w:val="32"/>
          <w:szCs w:val="32"/>
        </w:rPr>
      </w:pPr>
    </w:p>
    <w:p w14:paraId="13BF3924">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5BB15304">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14:paraId="63BD2DA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118962D7">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14:paraId="703F6B51">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lang w:eastAsia="zh-CN"/>
        </w:rPr>
        <w:t>柳城县财政局</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74E9EC0A">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3E23E31F">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13CA008C">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6615CE34">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0FAAE02F">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14:paraId="79367A4E">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584ECF60">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2D126043">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741D2A1D">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56878DA6">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4B5ACE4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3D357746">
      <w:pPr>
        <w:snapToGrid w:val="0"/>
        <w:spacing w:line="420" w:lineRule="exact"/>
        <w:jc w:val="left"/>
        <w:outlineLvl w:val="1"/>
        <w:rPr>
          <w:rFonts w:hint="eastAsia" w:ascii="仿宋_GB2312" w:hAnsi="宋体" w:eastAsia="仿宋_GB2312"/>
          <w:b/>
          <w:sz w:val="24"/>
        </w:rPr>
      </w:pPr>
      <w:bookmarkStart w:id="30" w:name="_Toc254970671"/>
      <w:bookmarkStart w:id="31" w:name="_Toc254970530"/>
      <w:bookmarkStart w:id="32" w:name="_Toc254970674"/>
      <w:bookmarkStart w:id="33" w:name="_Toc254970533"/>
      <w:r>
        <w:rPr>
          <w:rFonts w:hint="eastAsia" w:ascii="仿宋_GB2312" w:hAnsi="宋体" w:eastAsia="仿宋_GB2312"/>
          <w:b/>
          <w:sz w:val="24"/>
        </w:rPr>
        <w:t>4.磋商委托</w:t>
      </w:r>
      <w:bookmarkEnd w:id="30"/>
      <w:bookmarkEnd w:id="31"/>
    </w:p>
    <w:p w14:paraId="221A658C">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65BF1071">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14:paraId="6BA268BD">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19F89AF4">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42F28458">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32EDA45F">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276B3379">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682DC6AF">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0FC9FAEF">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05B54FED">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4BB8D9A7">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14:paraId="723FE1D8">
      <w:pPr>
        <w:pStyle w:val="26"/>
        <w:snapToGrid w:val="0"/>
        <w:spacing w:line="420" w:lineRule="exact"/>
        <w:ind w:left="2" w:leftChars="1" w:firstLine="240" w:firstLineChars="100"/>
        <w:rPr>
          <w:rFonts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429AC5FB">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215769AC">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15AB2803">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09A600AE">
      <w:pPr>
        <w:pStyle w:val="26"/>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14:paraId="2B6D958B">
      <w:pPr>
        <w:snapToGrid w:val="0"/>
        <w:spacing w:line="440" w:lineRule="exact"/>
        <w:jc w:val="left"/>
        <w:rPr>
          <w:rFonts w:hint="eastAsia" w:ascii="仿宋_GB2312" w:hAnsi="宋体" w:eastAsia="仿宋_GB2312" w:cs="Courier New"/>
          <w:b/>
          <w:sz w:val="24"/>
        </w:rPr>
      </w:pPr>
      <w:r>
        <w:rPr>
          <w:rFonts w:hint="eastAsia" w:ascii="仿宋_GB2312" w:hAnsi="宋体" w:eastAsia="仿宋_GB2312" w:cs="Courier New"/>
          <w:b/>
          <w:sz w:val="24"/>
        </w:rPr>
        <w:t>9.竞争性磋商文件的构成</w:t>
      </w:r>
    </w:p>
    <w:p w14:paraId="5783215B">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（1）竞争性磋商公告；</w:t>
      </w:r>
    </w:p>
    <w:p w14:paraId="3A4FE67D">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（2）供应商须知；</w:t>
      </w:r>
    </w:p>
    <w:p w14:paraId="05786C58">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（3）采购需求；</w:t>
      </w:r>
    </w:p>
    <w:p w14:paraId="53480093">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（4）响应文件格式；</w:t>
      </w:r>
    </w:p>
    <w:p w14:paraId="5E7FC742">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（5）合同主要条款及验收书格式；</w:t>
      </w:r>
    </w:p>
    <w:p w14:paraId="6512650F">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评审方法及评审标准</w:t>
      </w:r>
      <w:r>
        <w:rPr>
          <w:rFonts w:ascii="仿宋_GB2312" w:hAnsi="宋体" w:eastAsia="仿宋_GB2312"/>
          <w:sz w:val="24"/>
        </w:rPr>
        <w:t>。</w:t>
      </w:r>
    </w:p>
    <w:p w14:paraId="725F1D68">
      <w:pPr>
        <w:snapToGrid w:val="0"/>
        <w:spacing w:line="420" w:lineRule="exact"/>
        <w:jc w:val="left"/>
        <w:rPr>
          <w:rFonts w:hint="eastAsia"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14:paraId="4D485449">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5C007601">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1C912790">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0BDD5F07">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14:paraId="5C6DEB9F">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52521D94">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694BB2B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72967E3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192D864F">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24303092">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4E22FC6A">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14:paraId="103783DE">
      <w:pPr>
        <w:pStyle w:val="560"/>
        <w:keepNext w:val="0"/>
        <w:keepLines w:val="0"/>
        <w:pageBreakBefore w:val="0"/>
        <w:widowControl/>
        <w:kinsoku/>
        <w:wordWrap/>
        <w:overflowPunct/>
        <w:topLinePunct w:val="0"/>
        <w:autoSpaceDE/>
        <w:autoSpaceDN/>
        <w:bidi w:val="0"/>
        <w:adjustRightInd/>
        <w:snapToGrid/>
        <w:spacing w:before="0" w:beforeAutospacing="0" w:after="0" w:afterAutospacing="0" w:line="360" w:lineRule="atLeast"/>
        <w:ind w:firstLine="482" w:firstLineChars="200"/>
        <w:textAlignment w:val="auto"/>
        <w:rPr>
          <w:rFonts w:hint="eastAsia" w:ascii="仿宋_GB2312" w:eastAsia="仿宋_GB2312"/>
          <w:color w:val="000000"/>
        </w:rPr>
      </w:pPr>
      <w:r>
        <w:rPr>
          <w:rFonts w:hint="eastAsia" w:ascii="仿宋_GB2312" w:hAnsi="宋体" w:eastAsia="仿宋_GB2312" w:cs="Courier New"/>
          <w:b/>
          <w:bCs/>
          <w:sz w:val="24"/>
        </w:rPr>
        <w:t>注：以下各项必须提供并加盖</w:t>
      </w:r>
      <w:r>
        <w:rPr>
          <w:rFonts w:hint="eastAsia" w:ascii="仿宋_GB2312" w:hAnsi="宋体" w:eastAsia="仿宋_GB2312" w:cs="Courier New"/>
          <w:b/>
          <w:bCs/>
          <w:sz w:val="24"/>
          <w:lang w:eastAsia="zh-CN"/>
        </w:rPr>
        <w:t>供应商</w:t>
      </w:r>
      <w:r>
        <w:rPr>
          <w:rFonts w:hint="eastAsia" w:ascii="仿宋_GB2312" w:hAnsi="宋体" w:eastAsia="仿宋_GB2312" w:cs="Courier New"/>
          <w:b/>
          <w:bCs/>
          <w:sz w:val="24"/>
        </w:rPr>
        <w:t>CA电子签章</w:t>
      </w:r>
      <w:r>
        <w:rPr>
          <w:rFonts w:hint="eastAsia" w:ascii="仿宋_GB2312" w:hAnsi="宋体" w:eastAsia="仿宋_GB2312" w:cs="Courier New"/>
          <w:b/>
          <w:bCs/>
          <w:sz w:val="24"/>
          <w:lang w:eastAsia="zh-CN"/>
        </w:rPr>
        <w:t>、按照第四章格式要求签字</w:t>
      </w:r>
      <w:r>
        <w:rPr>
          <w:rFonts w:hint="eastAsia" w:ascii="仿宋_GB2312" w:hAnsi="宋体" w:eastAsia="仿宋_GB2312" w:cs="Courier New"/>
          <w:b/>
          <w:bCs/>
          <w:sz w:val="24"/>
        </w:rPr>
        <w:t>，否则其</w:t>
      </w:r>
      <w:r>
        <w:rPr>
          <w:rFonts w:hint="eastAsia" w:ascii="仿宋_GB2312" w:hAnsi="宋体" w:eastAsia="仿宋_GB2312" w:cs="Courier New"/>
          <w:b/>
          <w:bCs/>
          <w:sz w:val="24"/>
          <w:lang w:eastAsia="zh-CN"/>
        </w:rPr>
        <w:t>响应</w:t>
      </w:r>
      <w:r>
        <w:rPr>
          <w:rFonts w:hint="eastAsia" w:ascii="仿宋_GB2312" w:hAnsi="宋体" w:eastAsia="仿宋_GB2312" w:cs="Courier New"/>
          <w:b/>
          <w:bCs/>
          <w:sz w:val="24"/>
        </w:rPr>
        <w:t>无效。</w:t>
      </w:r>
      <w:r>
        <w:rPr>
          <w:rFonts w:hint="eastAsia" w:ascii="仿宋_GB2312" w:eastAsia="仿宋_GB2312"/>
          <w:color w:val="000000"/>
        </w:rPr>
        <w:t> </w:t>
      </w:r>
    </w:p>
    <w:p w14:paraId="3E088FA2">
      <w:pPr>
        <w:pStyle w:val="560"/>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180B5157">
      <w:pPr>
        <w:pStyle w:val="56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0FAB0F35">
      <w:pPr>
        <w:pStyle w:val="56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21BCD569">
      <w:pPr>
        <w:pStyle w:val="56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2C2792EA">
      <w:pPr>
        <w:pStyle w:val="560"/>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075A5E2A">
      <w:pPr>
        <w:pStyle w:val="560"/>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p>
    <w:p w14:paraId="1E2C40B4">
      <w:pPr>
        <w:pStyle w:val="560"/>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p>
    <w:p w14:paraId="2C3E4ACA">
      <w:pPr>
        <w:pStyle w:val="560"/>
        <w:spacing w:before="0" w:beforeAutospacing="0" w:after="0" w:afterAutospacing="0" w:line="360" w:lineRule="atLeast"/>
        <w:rPr>
          <w:rFonts w:hint="eastAsia" w:ascii="仿宋_GB2312" w:hAnsi="宋体" w:eastAsia="仿宋_GB2312" w:cs="宋体"/>
          <w:color w:val="000000"/>
          <w:kern w:val="0"/>
          <w:sz w:val="24"/>
          <w:szCs w:val="24"/>
          <w:lang w:val="en-US" w:eastAsia="zh-CN" w:bidi="ar-SA"/>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358B55CE">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1B24DA1F">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61F5AB68">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26944E14">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24012FDA">
      <w:pPr>
        <w:snapToGrid w:val="0"/>
        <w:spacing w:line="420" w:lineRule="exact"/>
        <w:ind w:firstLine="713" w:firstLineChars="296"/>
        <w:jc w:val="left"/>
        <w:rPr>
          <w:rFonts w:hint="eastAsia" w:ascii="仿宋_GB2312" w:hAnsi="宋体" w:eastAsia="仿宋_GB2312" w:cs="Times New Roman"/>
          <w:b/>
          <w:bCs/>
          <w:sz w:val="24"/>
        </w:rPr>
      </w:pPr>
      <w:r>
        <w:rPr>
          <w:rFonts w:hint="eastAsia" w:ascii="仿宋_GB2312" w:hAnsi="宋体" w:eastAsia="仿宋_GB2312"/>
          <w:b/>
          <w:sz w:val="24"/>
        </w:rPr>
        <w:t>12.5.</w:t>
      </w:r>
      <w:r>
        <w:rPr>
          <w:rFonts w:hint="eastAsia" w:ascii="仿宋_GB2312" w:hAnsi="宋体" w:eastAsia="仿宋_GB2312" w:cs="Times New Roman"/>
          <w:b/>
          <w:bCs/>
          <w:sz w:val="24"/>
        </w:rPr>
        <w:t>3商务技术文件</w:t>
      </w:r>
    </w:p>
    <w:p w14:paraId="29086E89">
      <w:pPr>
        <w:snapToGrid w:val="0"/>
        <w:spacing w:line="420" w:lineRule="exact"/>
        <w:ind w:firstLine="713" w:firstLineChars="296"/>
        <w:jc w:val="left"/>
        <w:rPr>
          <w:rFonts w:ascii="仿宋_GB2312" w:hAnsi="宋体" w:eastAsia="仿宋_GB2312" w:cs="Courier New"/>
          <w:sz w:val="24"/>
        </w:rPr>
      </w:pPr>
      <w:r>
        <w:rPr>
          <w:rFonts w:hint="eastAsia" w:ascii="仿宋_GB2312" w:hAnsi="宋体" w:eastAsia="仿宋_GB2312" w:cs="Times New Roman"/>
          <w:b/>
          <w:bCs/>
          <w:sz w:val="24"/>
        </w:rPr>
        <w:t>注：以下第（1</w:t>
      </w:r>
      <w:r>
        <w:rPr>
          <w:rFonts w:hint="eastAsia" w:ascii="仿宋_GB2312" w:hAnsi="宋体" w:eastAsia="仿宋_GB2312"/>
          <w:b/>
          <w:bCs/>
          <w:sz w:val="24"/>
        </w:rPr>
        <w:t>）至（4）项必须提供并加盖供应商CA电子签章、按照第四章格式要求签字，否则其响应无效；其余各项如有请提供，同时加盖供应商CA电子签章，否则该材料被视为无效。</w:t>
      </w:r>
    </w:p>
    <w:p w14:paraId="2BCD3092">
      <w:pPr>
        <w:pStyle w:val="562"/>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2D80537E">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34AB5820">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17531252">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0F67C3F9">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hAnsi="宋体" w:eastAsia="仿宋_GB2312" w:cs="宋体"/>
          <w:b w:val="0"/>
          <w:color w:val="000000"/>
        </w:rPr>
        <w:t>人员配置</w:t>
      </w:r>
      <w:r>
        <w:rPr>
          <w:rFonts w:hint="eastAsia" w:ascii="仿宋_GB2312" w:eastAsia="仿宋_GB2312" w:cs="宋体"/>
          <w:b w:val="0"/>
          <w:color w:val="000000"/>
          <w:lang w:eastAsia="zh-CN"/>
        </w:rPr>
        <w:t>分</w:t>
      </w:r>
      <w:r>
        <w:rPr>
          <w:rFonts w:hint="eastAsia" w:ascii="仿宋_GB2312" w:hAnsi="宋体" w:eastAsia="仿宋_GB2312" w:cs="宋体"/>
          <w:b w:val="0"/>
          <w:color w:val="000000"/>
        </w:rPr>
        <w:t>方案</w:t>
      </w:r>
      <w:r>
        <w:rPr>
          <w:rFonts w:hint="eastAsia" w:ascii="仿宋_GB2312" w:eastAsia="仿宋_GB2312"/>
          <w:color w:val="000000"/>
        </w:rPr>
        <w:t>（如有，格式见第四章）；</w:t>
      </w:r>
    </w:p>
    <w:p w14:paraId="26C0DD6D">
      <w:pPr>
        <w:pStyle w:val="5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07D6CF42">
      <w:pPr>
        <w:pStyle w:val="5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14:paraId="61BB94E8">
      <w:pPr>
        <w:pStyle w:val="5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（8）物业服务方案（如有，格式见第四章）；</w:t>
      </w:r>
    </w:p>
    <w:p w14:paraId="0E7C1CF6">
      <w:pPr>
        <w:pStyle w:val="564"/>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）应急预案和应急配合方案（如有，格式见第四章）；</w:t>
      </w:r>
    </w:p>
    <w:p w14:paraId="0B12E4B1">
      <w:pPr>
        <w:pStyle w:val="5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）人员管理及稳定性方案（如有，格式见第四章）；</w:t>
      </w:r>
    </w:p>
    <w:p w14:paraId="3E0ED0E2">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（11）供应商同类项目经验一览表（如有，格式见第四章）；</w:t>
      </w:r>
    </w:p>
    <w:p w14:paraId="4DF13FC2">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14:paraId="21E9D5A1">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14:paraId="32D4AFCE">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14:paraId="1245B781">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14:paraId="27F513F0">
      <w:pPr>
        <w:pStyle w:val="562"/>
        <w:spacing w:before="0" w:beforeAutospacing="0" w:after="0" w:afterAutospacing="0" w:line="360" w:lineRule="atLeast"/>
        <w:rPr>
          <w:rFonts w:ascii="仿宋_GB2312" w:eastAsia="仿宋_GB2312"/>
          <w:sz w:val="24"/>
        </w:rPr>
      </w:pPr>
      <w:r>
        <w:rPr>
          <w:rFonts w:hint="eastAsia" w:ascii="仿宋_GB2312" w:eastAsia="仿宋_GB2312"/>
          <w:color w:val="000000"/>
        </w:rPr>
        <w:t>  （16）供应商认为需要提供的有关资料（如有，格式自拟）。</w:t>
      </w:r>
    </w:p>
    <w:bookmarkEnd w:id="44"/>
    <w:bookmarkEnd w:id="45"/>
    <w:p w14:paraId="1E163AC0">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3049D0FE">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5041F9B9">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56DF044E">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4EC439DD">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04D2E036">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621A6131">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420B8D5C">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77328829">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721F3051">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57E829D3">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038A1E1B">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18290B2A">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053D139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23D52B8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1E2C8B9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357EED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0475756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7DBE431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522BD96A">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7DF1ABB5">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35293752">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3BFC46F4">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7F35E90A">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42132561">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00063345">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5BE564EC">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4FCD15C2">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299D5CDB">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0BDEE14C">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6D5FCA09">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1A3DDB9B">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4155ABF3">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7DFE84FF">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268F31C9">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23149FFE">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5D4C2C29">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4631FB96">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75C51E15">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794D4907">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163081D0">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45F62F7E">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6BA485B8">
      <w:pPr>
        <w:spacing w:line="420" w:lineRule="exact"/>
        <w:rPr>
          <w:rFonts w:ascii="仿宋_GB2312" w:eastAsia="仿宋_GB2312"/>
          <w:sz w:val="24"/>
        </w:rPr>
      </w:pPr>
      <w:r>
        <w:rPr>
          <w:rFonts w:hint="eastAsia" w:ascii="仿宋_GB2312" w:hAnsi="宋体" w:eastAsia="仿宋_GB2312"/>
          <w:b/>
          <w:sz w:val="24"/>
        </w:rPr>
        <w:t>十、符合性审查</w:t>
      </w:r>
    </w:p>
    <w:p w14:paraId="2B8E0EDB">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717A4B51">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271269BF">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0FF3EE65">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634A86B0">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2F7D0DB2">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DC57490">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25A5ABBE">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14:paraId="106CB6A0">
      <w:pPr>
        <w:spacing w:line="420" w:lineRule="exact"/>
        <w:ind w:firstLine="480" w:firstLineChars="200"/>
        <w:rPr>
          <w:rFonts w:hint="eastAsia" w:ascii="仿宋_GB2312" w:eastAsia="仿宋_GB2312"/>
          <w:bCs/>
          <w:sz w:val="24"/>
        </w:rPr>
      </w:pPr>
      <w:r>
        <w:rPr>
          <w:rFonts w:hint="eastAsia" w:ascii="仿宋_GB2312" w:eastAsia="仿宋_GB2312"/>
          <w:bCs/>
          <w:sz w:val="24"/>
        </w:rPr>
        <w:t>(1)截止时间前未澄清、说明或者更正，或澄清、说明或者更正超过规定时间的；</w:t>
      </w:r>
    </w:p>
    <w:p w14:paraId="58618DD0">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7A9028ED">
      <w:pPr>
        <w:spacing w:line="420" w:lineRule="exact"/>
        <w:ind w:firstLine="480" w:firstLineChars="200"/>
        <w:rPr>
          <w:rFonts w:hint="eastAsia" w:ascii="仿宋_GB2312" w:eastAsia="仿宋_GB2312"/>
          <w:b/>
          <w:bCs/>
          <w:sz w:val="24"/>
        </w:rPr>
      </w:pPr>
      <w:r>
        <w:rPr>
          <w:rFonts w:hint="eastAsia" w:ascii="仿宋_GB2312" w:eastAsia="仿宋_GB2312"/>
          <w:bCs/>
          <w:sz w:val="24"/>
        </w:rPr>
        <w:t>(3)澄清、说明或者更正后响应文件仍不符合竞争性磋商文件要求的。</w:t>
      </w:r>
    </w:p>
    <w:p w14:paraId="3CD04B1B">
      <w:pPr>
        <w:spacing w:line="420" w:lineRule="exact"/>
        <w:rPr>
          <w:rFonts w:ascii="仿宋_GB2312" w:eastAsia="仿宋_GB2312"/>
          <w:b/>
          <w:bCs/>
          <w:sz w:val="24"/>
        </w:rPr>
      </w:pPr>
      <w:r>
        <w:rPr>
          <w:rFonts w:hint="eastAsia" w:ascii="仿宋_GB2312" w:eastAsia="仿宋_GB2312"/>
          <w:b/>
          <w:bCs/>
          <w:sz w:val="24"/>
        </w:rPr>
        <w:t>十一、无效响应的情形</w:t>
      </w:r>
    </w:p>
    <w:p w14:paraId="3BB37CF9">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7C909BBB">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33CF7080">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7680D1D5">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27BDCB3F">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7A0FA9CB">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67FB47C7">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475CA62D">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6AD324CF">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6F26AFF1">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3D18668B">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0914E3B5">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765FCC6C">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63519385">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60C08089">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56FDD359">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6B6F39C8">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3D5ABA2E">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074F3FDB">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3C7E4905">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25E59690">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4E067073">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21141FAE">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38E312AB">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600E2E89">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011CC676">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60BB2E58">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5FDD5ECD">
      <w:pPr>
        <w:spacing w:line="420" w:lineRule="exact"/>
        <w:rPr>
          <w:rFonts w:ascii="仿宋_GB2312" w:eastAsia="仿宋_GB2312"/>
          <w:b/>
          <w:sz w:val="24"/>
        </w:rPr>
      </w:pPr>
      <w:r>
        <w:rPr>
          <w:rFonts w:hint="eastAsia" w:ascii="仿宋_GB2312" w:eastAsia="仿宋_GB2312"/>
          <w:b/>
          <w:sz w:val="24"/>
        </w:rPr>
        <w:t>十二、磋商的步骤</w:t>
      </w:r>
    </w:p>
    <w:p w14:paraId="3030B4DD">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3466BEB6">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5B00BA55">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7EB2EAAC">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229F0DF0">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096212E4">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92E5CEB">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444EB61F">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57C5ECC3">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61DD6F3A">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1C13653C">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16A8B22C">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4ECCD577">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080B075">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4BE1A47A">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34A8AD78">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503B4EA4">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08ADDB6B">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2683214D">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46E6B20E">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50F805AD">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11A7B056">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542A1E35">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569E06AF">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4F76FC94">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30D790F4">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7668D0AC">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5AB3A479">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502E5C52">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3431FF60">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177D79B9">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5F6BFE9B">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2E654C48">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0AFA48AD">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6C57531B">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74F96184">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27DA4670">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0DE0BFB3">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5C41BB20">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55D4543F">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1AA37704">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4514068">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6457C21F">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358CEE1A">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6FEDFEBA">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1AB1D3F0">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26131E0D">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5AD11555">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359AA30E">
      <w:pPr>
        <w:spacing w:line="420" w:lineRule="exact"/>
        <w:rPr>
          <w:rFonts w:ascii="仿宋_GB2312" w:eastAsia="仿宋_GB2312"/>
          <w:b/>
          <w:sz w:val="24"/>
        </w:rPr>
      </w:pPr>
      <w:r>
        <w:rPr>
          <w:rFonts w:hint="eastAsia" w:ascii="仿宋_GB2312" w:eastAsia="仿宋_GB2312"/>
          <w:b/>
          <w:sz w:val="24"/>
        </w:rPr>
        <w:t>十四、确定成交供应商办法</w:t>
      </w:r>
    </w:p>
    <w:p w14:paraId="52FA08A7">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1257D9A4">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7F4744B6">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6A6CCDE0">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0FD91530">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w:t>
      </w:r>
      <w:r>
        <w:rPr>
          <w:rFonts w:hint="eastAsia" w:ascii="仿宋_GB2312" w:eastAsia="仿宋_GB2312"/>
          <w:sz w:val="24"/>
          <w:lang w:eastAsia="zh-CN"/>
        </w:rPr>
        <w:t>、</w:t>
      </w:r>
      <w:r>
        <w:rPr>
          <w:rFonts w:hint="eastAsia" w:ascii="仿宋_GB2312" w:eastAsia="仿宋_GB2312"/>
          <w:sz w:val="24"/>
        </w:rPr>
        <w:t>广西壮族自治区政府采购网、柳州市政府采购网公布。</w:t>
      </w:r>
    </w:p>
    <w:p w14:paraId="7ED94560">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56461358">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05FCD11F">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5D5A0DE6">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290C83F2">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50288A91">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37FD8CDC">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2F2A0C88">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0E029EEC">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02003D86">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0A5E1755">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74B6F8B1">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55871F7B">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67E7CA8B">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0C1AF6AA">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477EB011">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542DF3E8">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615A3C38">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6E1D7037">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166C8454">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14F2239C">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5D603D20">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3A26E04">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4B1AC45B">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63EC0B4E">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7663286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00DA051D">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46962A01">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68AC6A34">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365699CB">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709B63A4">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3EC9E481">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465EFA6C">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1A14E3EE">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6C01CAD0">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050CA056">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0F21B3C5">
      <w:pPr>
        <w:pStyle w:val="4"/>
        <w:jc w:val="center"/>
        <w:rPr>
          <w:rFonts w:hint="eastAsia" w:ascii="宋体" w:hAnsi="宋体"/>
          <w:sz w:val="32"/>
          <w:szCs w:val="32"/>
        </w:rPr>
      </w:pPr>
      <w:bookmarkStart w:id="46" w:name="_Toc13935"/>
      <w:r>
        <w:rPr>
          <w:rFonts w:hint="eastAsia" w:ascii="宋体" w:hAnsi="宋体"/>
          <w:sz w:val="32"/>
          <w:szCs w:val="32"/>
        </w:rPr>
        <w:t>第三章  采购需求</w:t>
      </w:r>
      <w:bookmarkEnd w:id="46"/>
    </w:p>
    <w:p w14:paraId="2523E042">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6D03420C">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0C5ACE23">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566"/>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49"/>
        <w:gridCol w:w="738"/>
      </w:tblGrid>
      <w:tr w14:paraId="733C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1BDF8573">
            <w:pPr>
              <w:spacing w:line="276" w:lineRule="auto"/>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14:paraId="225F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7EEDA651">
            <w:pPr>
              <w:spacing w:line="276" w:lineRule="auto"/>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098FD3D2">
            <w:pPr>
              <w:spacing w:line="276" w:lineRule="auto"/>
              <w:jc w:val="center"/>
              <w:rPr>
                <w:rFonts w:ascii="仿宋_GB2312" w:hAnsi="宋体" w:eastAsia="仿宋_GB2312"/>
                <w:b/>
                <w:sz w:val="24"/>
              </w:rPr>
            </w:pPr>
            <w:r>
              <w:rPr>
                <w:rFonts w:hint="eastAsia" w:ascii="仿宋_GB2312" w:hAnsi="宋体" w:eastAsia="仿宋_GB2312"/>
                <w:b/>
                <w:sz w:val="24"/>
              </w:rPr>
              <w:t>标的名称</w:t>
            </w:r>
          </w:p>
        </w:tc>
        <w:tc>
          <w:tcPr>
            <w:tcW w:w="7249" w:type="dxa"/>
            <w:tcBorders>
              <w:top w:val="single" w:color="auto" w:sz="4" w:space="0"/>
              <w:left w:val="single" w:color="auto" w:sz="4" w:space="0"/>
              <w:bottom w:val="single" w:color="auto" w:sz="4" w:space="0"/>
              <w:right w:val="single" w:color="auto" w:sz="4" w:space="0"/>
            </w:tcBorders>
            <w:vAlign w:val="center"/>
          </w:tcPr>
          <w:p w14:paraId="2E699BA3">
            <w:pPr>
              <w:spacing w:line="276" w:lineRule="auto"/>
              <w:jc w:val="center"/>
              <w:rPr>
                <w:rFonts w:ascii="仿宋_GB2312" w:hAnsi="宋体" w:eastAsia="仿宋_GB2312"/>
                <w:b/>
                <w:sz w:val="24"/>
              </w:rPr>
            </w:pPr>
            <w:r>
              <w:rPr>
                <w:rFonts w:hint="eastAsia" w:ascii="仿宋_GB2312" w:hAnsi="宋体" w:eastAsia="仿宋_GB2312"/>
                <w:b/>
                <w:sz w:val="24"/>
              </w:rPr>
              <w:t>服务内容要求</w:t>
            </w:r>
          </w:p>
        </w:tc>
        <w:tc>
          <w:tcPr>
            <w:tcW w:w="738" w:type="dxa"/>
            <w:tcBorders>
              <w:top w:val="single" w:color="auto" w:sz="4" w:space="0"/>
              <w:left w:val="single" w:color="auto" w:sz="4" w:space="0"/>
              <w:bottom w:val="single" w:color="auto" w:sz="4" w:space="0"/>
              <w:right w:val="single" w:color="auto" w:sz="4" w:space="0"/>
            </w:tcBorders>
            <w:vAlign w:val="center"/>
          </w:tcPr>
          <w:p w14:paraId="658D68F9">
            <w:pPr>
              <w:spacing w:line="276" w:lineRule="auto"/>
              <w:jc w:val="center"/>
              <w:rPr>
                <w:rFonts w:ascii="仿宋_GB2312" w:hAnsi="宋体" w:eastAsia="仿宋_GB2312"/>
                <w:b/>
                <w:sz w:val="24"/>
              </w:rPr>
            </w:pPr>
            <w:r>
              <w:rPr>
                <w:rFonts w:hint="eastAsia" w:ascii="仿宋_GB2312" w:hAnsi="宋体" w:eastAsia="仿宋_GB2312"/>
                <w:b/>
                <w:sz w:val="24"/>
              </w:rPr>
              <w:t>数量及单位</w:t>
            </w:r>
          </w:p>
        </w:tc>
      </w:tr>
      <w:tr w14:paraId="351D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2D393CD1">
            <w:pPr>
              <w:spacing w:line="276" w:lineRule="auto"/>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14:paraId="0387F98D">
            <w:pPr>
              <w:widowControl/>
              <w:spacing w:line="276" w:lineRule="auto"/>
              <w:jc w:val="center"/>
              <w:rPr>
                <w:rFonts w:hint="default" w:ascii="仿宋_GB2312" w:hAnsi="宋体" w:eastAsia="仿宋_GB2312"/>
                <w:sz w:val="24"/>
                <w:lang w:val="en-US" w:eastAsia="zh-CN"/>
              </w:rPr>
            </w:pPr>
            <w:r>
              <w:rPr>
                <w:rFonts w:hint="default" w:ascii="仿宋_GB2312" w:hAnsi="宋体" w:eastAsia="仿宋_GB2312"/>
                <w:sz w:val="24"/>
                <w:lang w:val="en-US" w:eastAsia="zh-CN"/>
              </w:rPr>
              <w:br w:type="textWrapping"/>
            </w:r>
            <w:r>
              <w:rPr>
                <w:rFonts w:hint="eastAsia" w:ascii="仿宋_GB2312" w:hAnsi="宋体" w:eastAsia="仿宋_GB2312"/>
                <w:sz w:val="24"/>
                <w:lang w:val="en-US" w:eastAsia="zh-CN"/>
              </w:rPr>
              <w:t>柳城县财政局物业管理服务采购</w:t>
            </w:r>
          </w:p>
          <w:p w14:paraId="4A4E87AE">
            <w:pPr>
              <w:widowControl/>
              <w:spacing w:line="276" w:lineRule="auto"/>
              <w:jc w:val="center"/>
              <w:rPr>
                <w:rFonts w:hint="default" w:ascii="仿宋_GB2312" w:hAnsi="宋体" w:eastAsia="仿宋_GB2312"/>
                <w:sz w:val="24"/>
                <w:lang w:val="en-US" w:eastAsia="zh-CN"/>
              </w:rPr>
            </w:pPr>
          </w:p>
        </w:tc>
        <w:tc>
          <w:tcPr>
            <w:tcW w:w="7249" w:type="dxa"/>
            <w:tcBorders>
              <w:top w:val="single" w:color="auto" w:sz="4" w:space="0"/>
              <w:left w:val="single" w:color="auto" w:sz="4" w:space="0"/>
              <w:bottom w:val="single" w:color="auto" w:sz="4" w:space="0"/>
              <w:right w:val="single" w:color="auto" w:sz="4" w:space="0"/>
            </w:tcBorders>
            <w:vAlign w:val="center"/>
          </w:tcPr>
          <w:p w14:paraId="4135DBEB">
            <w:pPr>
              <w:pStyle w:val="567"/>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Style w:val="569"/>
                <w:rFonts w:ascii="仿宋_GB2312" w:hAnsi="仿宋_GB2312" w:eastAsia="仿宋_GB2312" w:cs="仿宋_GB2312"/>
                <w:b/>
                <w:bCs/>
                <w:sz w:val="24"/>
                <w:szCs w:val="24"/>
              </w:rPr>
            </w:pPr>
            <w:r>
              <w:rPr>
                <w:rStyle w:val="569"/>
                <w:rFonts w:hint="eastAsia" w:ascii="仿宋_GB2312" w:hAnsi="仿宋_GB2312" w:eastAsia="仿宋_GB2312" w:cs="仿宋_GB2312"/>
                <w:b/>
                <w:bCs/>
                <w:sz w:val="24"/>
                <w:szCs w:val="24"/>
              </w:rPr>
              <w:t>一、</w:t>
            </w:r>
            <w:r>
              <w:rPr>
                <w:rStyle w:val="569"/>
                <w:rFonts w:ascii="仿宋_GB2312" w:hAnsi="仿宋_GB2312" w:eastAsia="仿宋_GB2312" w:cs="仿宋_GB2312"/>
                <w:b/>
                <w:bCs/>
                <w:sz w:val="24"/>
                <w:szCs w:val="24"/>
              </w:rPr>
              <w:t>项目概况</w:t>
            </w:r>
          </w:p>
          <w:p w14:paraId="3440E542">
            <w:pPr>
              <w:pStyle w:val="567"/>
              <w:keepNext w:val="0"/>
              <w:keepLines w:val="0"/>
              <w:pageBreakBefore w:val="0"/>
              <w:widowControl/>
              <w:numPr>
                <w:ilvl w:val="0"/>
                <w:numId w:val="0"/>
              </w:numPr>
              <w:kinsoku/>
              <w:wordWrap/>
              <w:overflowPunct/>
              <w:topLinePunct w:val="0"/>
              <w:autoSpaceDE/>
              <w:autoSpaceDN/>
              <w:bidi w:val="0"/>
              <w:adjustRightInd/>
              <w:snapToGrid/>
              <w:spacing w:line="360" w:lineRule="auto"/>
              <w:ind w:right="42" w:rightChars="20" w:firstLine="482" w:firstLineChars="200"/>
              <w:textAlignment w:val="auto"/>
              <w:rPr>
                <w:rStyle w:val="569"/>
                <w:rFonts w:hint="default" w:ascii="仿宋_GB2312" w:hAnsi="仿宋_GB2312" w:eastAsia="仿宋_GB2312" w:cs="仿宋_GB2312"/>
                <w:b w:val="0"/>
                <w:bCs w:val="0"/>
                <w:sz w:val="24"/>
                <w:szCs w:val="24"/>
                <w:lang w:val="en-US"/>
              </w:rPr>
            </w:pPr>
            <w:r>
              <w:rPr>
                <w:rStyle w:val="569"/>
                <w:rFonts w:hint="eastAsia" w:ascii="仿宋_GB2312" w:hAnsi="仿宋_GB2312" w:eastAsia="仿宋_GB2312" w:cs="仿宋_GB2312"/>
                <w:b/>
                <w:bCs/>
                <w:sz w:val="24"/>
                <w:szCs w:val="24"/>
              </w:rPr>
              <w:t>（一）服务地址</w:t>
            </w:r>
            <w:r>
              <w:rPr>
                <w:rStyle w:val="569"/>
                <w:rFonts w:hint="eastAsia" w:ascii="仿宋_GB2312" w:hAnsi="仿宋_GB2312" w:eastAsia="仿宋_GB2312" w:cs="仿宋_GB2312"/>
                <w:b w:val="0"/>
                <w:bCs w:val="0"/>
                <w:sz w:val="24"/>
                <w:szCs w:val="24"/>
                <w:lang w:eastAsia="zh-CN"/>
              </w:rPr>
              <w:t>：柳城县大埔镇白阳中路</w:t>
            </w:r>
            <w:r>
              <w:rPr>
                <w:rStyle w:val="569"/>
                <w:rFonts w:hint="eastAsia" w:ascii="仿宋_GB2312" w:hAnsi="仿宋_GB2312" w:eastAsia="仿宋_GB2312" w:cs="仿宋_GB2312"/>
                <w:b w:val="0"/>
                <w:bCs w:val="0"/>
                <w:sz w:val="24"/>
                <w:szCs w:val="24"/>
                <w:lang w:val="en-US" w:eastAsia="zh-CN"/>
              </w:rPr>
              <w:t>8号柳城县财政局</w:t>
            </w:r>
            <w:r>
              <w:rPr>
                <w:rStyle w:val="571"/>
                <w:rFonts w:hint="eastAsia" w:ascii="仿宋_GB2312" w:hAnsi="仿宋_GB2312" w:eastAsia="仿宋_GB2312" w:cs="仿宋_GB2312"/>
                <w:color w:val="auto"/>
                <w:sz w:val="24"/>
                <w:szCs w:val="24"/>
                <w:highlight w:val="none"/>
                <w:lang w:eastAsia="zh-CN"/>
              </w:rPr>
              <w:t>；</w:t>
            </w:r>
          </w:p>
          <w:p w14:paraId="5A79C175">
            <w:pPr>
              <w:pStyle w:val="567"/>
              <w:keepNext w:val="0"/>
              <w:keepLines w:val="0"/>
              <w:pageBreakBefore w:val="0"/>
              <w:widowControl/>
              <w:numPr>
                <w:ilvl w:val="0"/>
                <w:numId w:val="0"/>
              </w:numPr>
              <w:kinsoku/>
              <w:wordWrap/>
              <w:overflowPunct/>
              <w:topLinePunct w:val="0"/>
              <w:autoSpaceDE/>
              <w:autoSpaceDN/>
              <w:bidi w:val="0"/>
              <w:adjustRightInd/>
              <w:snapToGrid/>
              <w:spacing w:line="360" w:lineRule="auto"/>
              <w:ind w:right="42" w:rightChars="20" w:firstLine="482" w:firstLineChars="200"/>
              <w:textAlignment w:val="auto"/>
              <w:rPr>
                <w:rStyle w:val="573"/>
                <w:rFonts w:hint="eastAsia" w:ascii="仿宋_GB2312" w:hAnsi="仿宋" w:eastAsia="仿宋_GB2312" w:cs="Times New Roman"/>
                <w:sz w:val="24"/>
                <w:szCs w:val="24"/>
                <w:highlight w:val="none"/>
                <w:lang w:eastAsia="zh-CN"/>
              </w:rPr>
            </w:pPr>
            <w:r>
              <w:rPr>
                <w:rStyle w:val="569"/>
                <w:rFonts w:hint="eastAsia" w:ascii="仿宋_GB2312" w:hAnsi="仿宋_GB2312" w:eastAsia="仿宋_GB2312" w:cs="仿宋_GB2312"/>
                <w:b/>
                <w:bCs/>
                <w:sz w:val="24"/>
                <w:szCs w:val="24"/>
                <w:lang w:eastAsia="zh-CN"/>
              </w:rPr>
              <w:t>（</w:t>
            </w:r>
            <w:r>
              <w:rPr>
                <w:rStyle w:val="569"/>
                <w:rFonts w:hint="eastAsia" w:ascii="仿宋_GB2312" w:hAnsi="仿宋_GB2312" w:eastAsia="仿宋_GB2312" w:cs="仿宋_GB2312"/>
                <w:b/>
                <w:bCs/>
                <w:sz w:val="24"/>
                <w:szCs w:val="24"/>
                <w:lang w:val="en-US" w:eastAsia="zh-CN"/>
              </w:rPr>
              <w:t>二</w:t>
            </w:r>
            <w:r>
              <w:rPr>
                <w:rStyle w:val="569"/>
                <w:rFonts w:hint="eastAsia" w:ascii="仿宋_GB2312" w:hAnsi="仿宋_GB2312" w:eastAsia="仿宋_GB2312" w:cs="仿宋_GB2312"/>
                <w:b/>
                <w:bCs/>
                <w:sz w:val="24"/>
                <w:szCs w:val="24"/>
                <w:lang w:eastAsia="zh-CN"/>
              </w:rPr>
              <w:t>）</w:t>
            </w:r>
            <w:r>
              <w:rPr>
                <w:rStyle w:val="569"/>
                <w:rFonts w:ascii="仿宋_GB2312" w:hAnsi="仿宋_GB2312" w:eastAsia="仿宋_GB2312" w:cs="仿宋_GB2312"/>
                <w:b/>
                <w:bCs/>
                <w:sz w:val="24"/>
                <w:szCs w:val="24"/>
              </w:rPr>
              <w:t>服务</w:t>
            </w:r>
            <w:r>
              <w:rPr>
                <w:rStyle w:val="569"/>
                <w:rFonts w:hint="eastAsia" w:ascii="仿宋_GB2312" w:hAnsi="仿宋_GB2312" w:eastAsia="仿宋_GB2312" w:cs="仿宋_GB2312"/>
                <w:b/>
                <w:bCs/>
                <w:sz w:val="24"/>
                <w:szCs w:val="24"/>
              </w:rPr>
              <w:t>范围：</w:t>
            </w:r>
            <w:r>
              <w:rPr>
                <w:rStyle w:val="569"/>
                <w:rFonts w:hint="eastAsia" w:ascii="仿宋_GB2312" w:hAnsi="仿宋_GB2312" w:eastAsia="仿宋_GB2312" w:cs="仿宋_GB2312"/>
                <w:b w:val="0"/>
                <w:bCs w:val="0"/>
                <w:sz w:val="24"/>
                <w:szCs w:val="24"/>
                <w:lang w:eastAsia="zh-CN"/>
              </w:rPr>
              <w:t>柳城县财政局及附属宿舍楼、财政局小区的</w:t>
            </w:r>
            <w:r>
              <w:rPr>
                <w:rStyle w:val="569"/>
                <w:rFonts w:hint="eastAsia" w:ascii="仿宋_GB2312" w:hAnsi="仿宋_GB2312" w:eastAsia="仿宋_GB2312" w:cs="仿宋_GB2312"/>
                <w:b w:val="0"/>
                <w:bCs w:val="0"/>
                <w:sz w:val="24"/>
                <w:szCs w:val="24"/>
              </w:rPr>
              <w:t>秩序维护（含内部安全）、环境卫生</w:t>
            </w:r>
            <w:r>
              <w:rPr>
                <w:rStyle w:val="569"/>
                <w:rFonts w:hint="eastAsia" w:ascii="仿宋_GB2312" w:hAnsi="仿宋_GB2312" w:eastAsia="仿宋_GB2312" w:cs="仿宋_GB2312"/>
                <w:b w:val="0"/>
                <w:bCs w:val="0"/>
                <w:sz w:val="24"/>
                <w:szCs w:val="24"/>
                <w:lang w:eastAsia="zh-CN"/>
              </w:rPr>
              <w:t>、</w:t>
            </w:r>
            <w:r>
              <w:rPr>
                <w:rStyle w:val="569"/>
                <w:rFonts w:hint="eastAsia" w:ascii="仿宋_GB2312" w:hAnsi="仿宋_GB2312" w:eastAsia="仿宋_GB2312" w:cs="仿宋_GB2312"/>
                <w:b w:val="0"/>
                <w:bCs w:val="0"/>
                <w:sz w:val="24"/>
                <w:szCs w:val="24"/>
                <w:lang w:val="en-US" w:eastAsia="zh-CN"/>
              </w:rPr>
              <w:t>来访登记</w:t>
            </w:r>
            <w:r>
              <w:rPr>
                <w:rStyle w:val="569"/>
                <w:rFonts w:hint="eastAsia" w:ascii="仿宋_GB2312" w:hAnsi="仿宋_GB2312" w:eastAsia="仿宋_GB2312" w:cs="仿宋_GB2312"/>
                <w:b w:val="0"/>
                <w:bCs w:val="0"/>
                <w:sz w:val="24"/>
                <w:szCs w:val="24"/>
              </w:rPr>
              <w:t>等内容。</w:t>
            </w:r>
          </w:p>
          <w:p w14:paraId="2CBEDF11">
            <w:pPr>
              <w:pStyle w:val="567"/>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Style w:val="569"/>
                <w:rFonts w:ascii="仿宋_GB2312" w:hAnsi="仿宋_GB2312" w:eastAsia="仿宋_GB2312" w:cs="仿宋_GB2312"/>
                <w:b/>
                <w:bCs/>
                <w:sz w:val="24"/>
                <w:szCs w:val="24"/>
              </w:rPr>
            </w:pPr>
            <w:r>
              <w:rPr>
                <w:rStyle w:val="569"/>
                <w:rFonts w:ascii="仿宋_GB2312" w:hAnsi="仿宋_GB2312" w:eastAsia="仿宋_GB2312" w:cs="仿宋_GB2312"/>
                <w:b/>
                <w:bCs/>
                <w:sz w:val="24"/>
                <w:szCs w:val="24"/>
              </w:rPr>
              <w:t>二、岗位设置及人员素质要求</w:t>
            </w:r>
          </w:p>
          <w:p w14:paraId="0C921149">
            <w:pPr>
              <w:pStyle w:val="567"/>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Style w:val="569"/>
                <w:rFonts w:ascii="仿宋_GB2312" w:hAnsi="仿宋_GB2312" w:eastAsia="仿宋_GB2312" w:cs="仿宋_GB2312"/>
                <w:b/>
                <w:bCs/>
                <w:sz w:val="24"/>
                <w:szCs w:val="24"/>
              </w:rPr>
            </w:pPr>
            <w:r>
              <w:rPr>
                <w:rStyle w:val="569"/>
                <w:rFonts w:ascii="仿宋_GB2312" w:hAnsi="仿宋_GB2312" w:eastAsia="仿宋_GB2312" w:cs="仿宋_GB2312"/>
                <w:b/>
                <w:bCs/>
                <w:sz w:val="24"/>
                <w:szCs w:val="24"/>
              </w:rPr>
              <w:t>（一）岗位设置</w:t>
            </w:r>
          </w:p>
          <w:tbl>
            <w:tblPr>
              <w:tblStyle w:val="577"/>
              <w:tblW w:w="7019"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493"/>
              <w:gridCol w:w="790"/>
              <w:gridCol w:w="1867"/>
              <w:gridCol w:w="2343"/>
            </w:tblGrid>
            <w:tr w14:paraId="16A9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vAlign w:val="center"/>
                </w:tcPr>
                <w:p w14:paraId="377B3090">
                  <w:pPr>
                    <w:pStyle w:val="575"/>
                    <w:keepNext w:val="0"/>
                    <w:keepLines w:val="0"/>
                    <w:pageBreakBefore w:val="0"/>
                    <w:kinsoku/>
                    <w:wordWrap/>
                    <w:overflowPunct/>
                    <w:topLinePunct w:val="0"/>
                    <w:autoSpaceDE/>
                    <w:autoSpaceDN/>
                    <w:bidi w:val="0"/>
                    <w:adjustRightInd/>
                    <w:snapToGrid/>
                    <w:spacing w:line="400" w:lineRule="exact"/>
                    <w:ind w:right="42" w:rightChars="20" w:hanging="1"/>
                    <w:jc w:val="center"/>
                    <w:textAlignment w:val="auto"/>
                    <w:rPr>
                      <w:rStyle w:val="573"/>
                      <w:rFonts w:hint="default" w:ascii="仿宋_GB2312" w:hAnsi="仿宋_GB2312" w:eastAsia="仿宋_GB2312" w:cs="仿宋_GB2312"/>
                      <w:sz w:val="24"/>
                      <w:szCs w:val="24"/>
                      <w:highlight w:val="none"/>
                    </w:rPr>
                  </w:pPr>
                  <w:r>
                    <w:rPr>
                      <w:rStyle w:val="573"/>
                      <w:rFonts w:hint="default" w:ascii="仿宋_GB2312" w:hAnsi="仿宋" w:eastAsia="仿宋_GB2312"/>
                      <w:sz w:val="24"/>
                      <w:szCs w:val="24"/>
                      <w:highlight w:val="none"/>
                    </w:rPr>
                    <w:t>序号</w:t>
                  </w:r>
                </w:p>
              </w:tc>
              <w:tc>
                <w:tcPr>
                  <w:tcW w:w="1493" w:type="dxa"/>
                  <w:vAlign w:val="center"/>
                </w:tcPr>
                <w:p w14:paraId="00F1B610">
                  <w:pPr>
                    <w:pStyle w:val="575"/>
                    <w:keepNext w:val="0"/>
                    <w:keepLines w:val="0"/>
                    <w:pageBreakBefore w:val="0"/>
                    <w:kinsoku/>
                    <w:wordWrap/>
                    <w:overflowPunct/>
                    <w:topLinePunct w:val="0"/>
                    <w:autoSpaceDE/>
                    <w:autoSpaceDN/>
                    <w:bidi w:val="0"/>
                    <w:adjustRightInd/>
                    <w:snapToGrid/>
                    <w:spacing w:line="400" w:lineRule="exact"/>
                    <w:ind w:right="42" w:rightChars="20" w:hanging="1"/>
                    <w:jc w:val="center"/>
                    <w:textAlignment w:val="auto"/>
                    <w:rPr>
                      <w:rStyle w:val="573"/>
                      <w:rFonts w:hint="default" w:ascii="仿宋_GB2312" w:hAnsi="仿宋_GB2312" w:eastAsia="仿宋_GB2312" w:cs="仿宋_GB2312"/>
                      <w:sz w:val="24"/>
                      <w:szCs w:val="24"/>
                      <w:highlight w:val="none"/>
                    </w:rPr>
                  </w:pPr>
                  <w:r>
                    <w:rPr>
                      <w:rStyle w:val="573"/>
                      <w:rFonts w:hint="default" w:ascii="仿宋_GB2312" w:hAnsi="仿宋" w:eastAsia="仿宋_GB2312"/>
                      <w:sz w:val="24"/>
                      <w:szCs w:val="24"/>
                      <w:highlight w:val="none"/>
                    </w:rPr>
                    <w:t>工作岗位</w:t>
                  </w:r>
                </w:p>
              </w:tc>
              <w:tc>
                <w:tcPr>
                  <w:tcW w:w="790" w:type="dxa"/>
                  <w:vAlign w:val="center"/>
                </w:tcPr>
                <w:p w14:paraId="7E6B813B">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_GB2312" w:eastAsia="仿宋_GB2312" w:cs="仿宋_GB2312"/>
                      <w:sz w:val="24"/>
                      <w:szCs w:val="24"/>
                      <w:highlight w:val="none"/>
                    </w:rPr>
                  </w:pPr>
                  <w:r>
                    <w:rPr>
                      <w:rStyle w:val="573"/>
                      <w:rFonts w:hint="default" w:ascii="仿宋_GB2312" w:hAnsi="仿宋" w:eastAsia="仿宋_GB2312"/>
                      <w:sz w:val="24"/>
                      <w:szCs w:val="24"/>
                      <w:highlight w:val="none"/>
                    </w:rPr>
                    <w:t>岗位人数</w:t>
                  </w:r>
                </w:p>
              </w:tc>
              <w:tc>
                <w:tcPr>
                  <w:tcW w:w="1867" w:type="dxa"/>
                  <w:vAlign w:val="center"/>
                </w:tcPr>
                <w:p w14:paraId="1BB24B84">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_GB2312" w:eastAsia="仿宋_GB2312" w:cs="仿宋_GB2312"/>
                      <w:sz w:val="24"/>
                      <w:szCs w:val="24"/>
                      <w:highlight w:val="none"/>
                    </w:rPr>
                  </w:pPr>
                  <w:r>
                    <w:rPr>
                      <w:rStyle w:val="573"/>
                      <w:rFonts w:ascii="仿宋_GB2312" w:hAnsi="仿宋_GB2312" w:eastAsia="仿宋_GB2312" w:cs="仿宋_GB2312"/>
                      <w:sz w:val="24"/>
                      <w:szCs w:val="24"/>
                      <w:highlight w:val="none"/>
                    </w:rPr>
                    <w:t>工作时间</w:t>
                  </w:r>
                </w:p>
              </w:tc>
              <w:tc>
                <w:tcPr>
                  <w:tcW w:w="2343" w:type="dxa"/>
                  <w:vAlign w:val="center"/>
                </w:tcPr>
                <w:p w14:paraId="5A8C1EA8">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ascii="仿宋_GB2312" w:hAnsi="仿宋_GB2312" w:eastAsia="仿宋_GB2312" w:cs="仿宋_GB2312"/>
                      <w:sz w:val="24"/>
                      <w:szCs w:val="24"/>
                      <w:highlight w:val="none"/>
                    </w:rPr>
                  </w:pPr>
                  <w:r>
                    <w:rPr>
                      <w:rStyle w:val="573"/>
                      <w:rFonts w:ascii="仿宋_GB2312" w:hAnsi="仿宋_GB2312" w:eastAsia="仿宋_GB2312" w:cs="仿宋_GB2312"/>
                      <w:sz w:val="24"/>
                      <w:szCs w:val="24"/>
                      <w:highlight w:val="none"/>
                    </w:rPr>
                    <w:t>备注</w:t>
                  </w:r>
                </w:p>
              </w:tc>
            </w:tr>
            <w:tr w14:paraId="4251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56BAFFA3">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73"/>
                      <w:rFonts w:hint="eastAsia" w:ascii="仿宋_GB2312" w:hAnsi="仿宋_GB2312" w:eastAsia="仿宋_GB2312" w:cs="仿宋_GB2312"/>
                      <w:sz w:val="24"/>
                      <w:szCs w:val="24"/>
                      <w:highlight w:val="none"/>
                      <w:lang w:val="en-US" w:eastAsia="zh-CN"/>
                    </w:rPr>
                    <w:t>1</w:t>
                  </w:r>
                </w:p>
              </w:tc>
              <w:tc>
                <w:tcPr>
                  <w:tcW w:w="1493" w:type="dxa"/>
                  <w:vAlign w:val="center"/>
                </w:tcPr>
                <w:p w14:paraId="6899F556">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_GB2312" w:eastAsia="仿宋_GB2312" w:cs="仿宋_GB2312"/>
                      <w:sz w:val="24"/>
                      <w:szCs w:val="24"/>
                      <w:highlight w:val="none"/>
                      <w:lang w:val="en-US" w:eastAsia="zh-CN"/>
                    </w:rPr>
                  </w:pPr>
                  <w:r>
                    <w:rPr>
                      <w:rStyle w:val="188"/>
                      <w:rFonts w:hint="eastAsia" w:ascii="仿宋_GB2312" w:hAnsi="仿宋_GB2312" w:eastAsia="仿宋_GB2312" w:cs="仿宋_GB2312"/>
                      <w:color w:val="auto"/>
                      <w:sz w:val="24"/>
                      <w:szCs w:val="24"/>
                      <w:highlight w:val="none"/>
                      <w:lang w:eastAsia="zh-CN"/>
                    </w:rPr>
                    <w:t>秩序维护员</w:t>
                  </w:r>
                </w:p>
              </w:tc>
              <w:tc>
                <w:tcPr>
                  <w:tcW w:w="790" w:type="dxa"/>
                  <w:vAlign w:val="center"/>
                </w:tcPr>
                <w:p w14:paraId="32A00E58">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69"/>
                      <w:rFonts w:hint="eastAsia" w:ascii="仿宋_GB2312" w:hAnsi="仿宋_GB2312" w:eastAsia="仿宋_GB2312" w:cs="仿宋_GB2312"/>
                      <w:sz w:val="24"/>
                      <w:szCs w:val="24"/>
                      <w:lang w:val="en-US" w:eastAsia="zh-CN"/>
                    </w:rPr>
                    <w:t>4</w:t>
                  </w:r>
                </w:p>
              </w:tc>
              <w:tc>
                <w:tcPr>
                  <w:tcW w:w="1867" w:type="dxa"/>
                  <w:vAlign w:val="center"/>
                </w:tcPr>
                <w:p w14:paraId="439D821F">
                  <w:pPr>
                    <w:pStyle w:val="18"/>
                    <w:rPr>
                      <w:rStyle w:val="573"/>
                      <w:rFonts w:hint="eastAsia" w:ascii="仿宋_GB2312" w:hAnsi="仿宋_GB2312" w:eastAsia="仿宋_GB2312" w:cs="仿宋_GB2312"/>
                      <w:sz w:val="24"/>
                      <w:szCs w:val="24"/>
                      <w:highlight w:val="none"/>
                      <w:lang w:val="en-US" w:eastAsia="zh-CN"/>
                    </w:rPr>
                  </w:pPr>
                  <w:r>
                    <w:rPr>
                      <w:rStyle w:val="573"/>
                      <w:rFonts w:hint="eastAsia" w:ascii="仿宋_GB2312" w:hAnsi="仿宋_GB2312" w:eastAsia="仿宋_GB2312" w:cs="仿宋_GB2312"/>
                      <w:sz w:val="24"/>
                      <w:szCs w:val="24"/>
                      <w:highlight w:val="none"/>
                      <w:lang w:val="en-US" w:eastAsia="zh-CN"/>
                    </w:rPr>
                    <w:t>工作时间：</w:t>
                  </w:r>
                </w:p>
                <w:p w14:paraId="62D2B0AB">
                  <w:pPr>
                    <w:pStyle w:val="18"/>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00:00-06:00</w:t>
                  </w:r>
                </w:p>
                <w:p w14:paraId="64A2F752">
                  <w:pPr>
                    <w:pStyle w:val="18"/>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6:00-12:00</w:t>
                  </w:r>
                </w:p>
                <w:p w14:paraId="7D4C9F3D">
                  <w:pPr>
                    <w:pStyle w:val="18"/>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12:00-18:00</w:t>
                  </w:r>
                </w:p>
                <w:p w14:paraId="510C1EF5">
                  <w:pPr>
                    <w:pStyle w:val="18"/>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18:00-24:00</w:t>
                  </w:r>
                </w:p>
                <w:p w14:paraId="08658A7F">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69"/>
                      <w:rFonts w:hint="eastAsia" w:ascii="仿宋_GB2312" w:hAnsi="仿宋_GB2312" w:eastAsia="仿宋_GB2312" w:cs="仿宋_GB2312"/>
                      <w:sz w:val="24"/>
                      <w:szCs w:val="24"/>
                      <w:lang w:eastAsia="zh-CN"/>
                    </w:rPr>
                    <w:t>双休日及</w:t>
                  </w:r>
                  <w:r>
                    <w:rPr>
                      <w:rStyle w:val="569"/>
                      <w:rFonts w:hint="eastAsia" w:ascii="仿宋_GB2312" w:hAnsi="仿宋_GB2312" w:eastAsia="仿宋_GB2312" w:cs="仿宋_GB2312"/>
                      <w:sz w:val="24"/>
                      <w:szCs w:val="24"/>
                    </w:rPr>
                    <w:t>国家法定节假日正常</w:t>
                  </w:r>
                  <w:r>
                    <w:rPr>
                      <w:rStyle w:val="569"/>
                      <w:rFonts w:hint="eastAsia" w:ascii="仿宋_GB2312" w:hAnsi="仿宋_GB2312" w:eastAsia="仿宋_GB2312" w:cs="仿宋_GB2312"/>
                      <w:sz w:val="24"/>
                      <w:szCs w:val="24"/>
                      <w:lang w:eastAsia="zh-CN"/>
                    </w:rPr>
                    <w:t>排班值守。</w:t>
                  </w:r>
                </w:p>
              </w:tc>
              <w:tc>
                <w:tcPr>
                  <w:tcW w:w="2343" w:type="dxa"/>
                  <w:vAlign w:val="center"/>
                </w:tcPr>
                <w:p w14:paraId="3A9819B1">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_GB2312" w:eastAsia="仿宋_GB2312" w:cs="仿宋_GB2312"/>
                      <w:sz w:val="24"/>
                      <w:szCs w:val="24"/>
                      <w:highlight w:val="none"/>
                      <w:lang w:val="en-US" w:eastAsia="zh-CN"/>
                    </w:rPr>
                  </w:pPr>
                  <w:r>
                    <w:rPr>
                      <w:rStyle w:val="573"/>
                      <w:rFonts w:hint="default" w:ascii="仿宋_GB2312" w:hAnsi="仿宋_GB2312" w:eastAsia="仿宋_GB2312" w:cs="仿宋_GB2312"/>
                      <w:sz w:val="24"/>
                      <w:szCs w:val="24"/>
                      <w:highlight w:val="none"/>
                      <w:lang w:val="en-US" w:eastAsia="zh-CN"/>
                    </w:rPr>
                    <w:t>每</w:t>
                  </w:r>
                  <w:r>
                    <w:rPr>
                      <w:rStyle w:val="573"/>
                      <w:rFonts w:hint="eastAsia" w:ascii="仿宋_GB2312" w:hAnsi="仿宋_GB2312" w:eastAsia="仿宋_GB2312" w:cs="仿宋_GB2312"/>
                      <w:sz w:val="24"/>
                      <w:szCs w:val="24"/>
                      <w:highlight w:val="none"/>
                      <w:lang w:val="en-US" w:eastAsia="zh-CN"/>
                    </w:rPr>
                    <w:t>班</w:t>
                  </w:r>
                  <w:r>
                    <w:rPr>
                      <w:rStyle w:val="573"/>
                      <w:rFonts w:hint="default" w:ascii="仿宋_GB2312" w:hAnsi="仿宋_GB2312" w:eastAsia="仿宋_GB2312" w:cs="仿宋_GB2312"/>
                      <w:sz w:val="24"/>
                      <w:szCs w:val="24"/>
                      <w:highlight w:val="none"/>
                      <w:lang w:val="en-US" w:eastAsia="zh-CN"/>
                    </w:rPr>
                    <w:t>安排1人值班，</w:t>
                  </w:r>
                  <w:r>
                    <w:rPr>
                      <w:rStyle w:val="573"/>
                      <w:rFonts w:hint="eastAsia" w:ascii="仿宋_GB2312" w:hAnsi="仿宋_GB2312" w:eastAsia="仿宋_GB2312" w:cs="仿宋_GB2312"/>
                      <w:sz w:val="24"/>
                      <w:szCs w:val="24"/>
                      <w:highlight w:val="none"/>
                      <w:lang w:val="en-US" w:eastAsia="zh-CN"/>
                    </w:rPr>
                    <w:t>每日</w:t>
                  </w:r>
                  <w:r>
                    <w:rPr>
                      <w:rStyle w:val="573"/>
                      <w:rFonts w:hint="default" w:ascii="仿宋_GB2312" w:hAnsi="仿宋_GB2312" w:eastAsia="仿宋_GB2312" w:cs="仿宋_GB2312"/>
                      <w:sz w:val="24"/>
                      <w:szCs w:val="24"/>
                      <w:highlight w:val="none"/>
                      <w:lang w:val="en-US" w:eastAsia="zh-CN"/>
                    </w:rPr>
                    <w:t>四班倒值班</w:t>
                  </w:r>
                </w:p>
              </w:tc>
            </w:tr>
            <w:tr w14:paraId="792A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67686B32">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73"/>
                      <w:rFonts w:hint="eastAsia" w:ascii="仿宋_GB2312" w:hAnsi="仿宋_GB2312" w:eastAsia="仿宋_GB2312" w:cs="仿宋_GB2312"/>
                      <w:sz w:val="24"/>
                      <w:szCs w:val="24"/>
                      <w:highlight w:val="none"/>
                      <w:lang w:val="en-US" w:eastAsia="zh-CN"/>
                    </w:rPr>
                    <w:t>2</w:t>
                  </w:r>
                </w:p>
              </w:tc>
              <w:tc>
                <w:tcPr>
                  <w:tcW w:w="1493" w:type="dxa"/>
                  <w:vAlign w:val="center"/>
                </w:tcPr>
                <w:p w14:paraId="02D05D0A">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69"/>
                      <w:rFonts w:hint="default" w:ascii="仿宋_GB2312" w:hAnsi="仿宋_GB2312" w:eastAsia="仿宋_GB2312" w:cs="仿宋_GB2312"/>
                      <w:sz w:val="24"/>
                      <w:szCs w:val="24"/>
                    </w:rPr>
                    <w:t>保洁员</w:t>
                  </w:r>
                </w:p>
              </w:tc>
              <w:tc>
                <w:tcPr>
                  <w:tcW w:w="790" w:type="dxa"/>
                  <w:vAlign w:val="center"/>
                </w:tcPr>
                <w:p w14:paraId="584151F1">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69"/>
                      <w:rFonts w:hint="eastAsia" w:ascii="仿宋_GB2312" w:hAnsi="仿宋_GB2312" w:eastAsia="仿宋_GB2312" w:cs="仿宋_GB2312"/>
                      <w:sz w:val="24"/>
                      <w:szCs w:val="24"/>
                      <w:lang w:val="en-US" w:eastAsia="zh-CN"/>
                    </w:rPr>
                    <w:t>2</w:t>
                  </w:r>
                </w:p>
              </w:tc>
              <w:tc>
                <w:tcPr>
                  <w:tcW w:w="1867" w:type="dxa"/>
                  <w:vAlign w:val="center"/>
                </w:tcPr>
                <w:p w14:paraId="23FC5243">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69"/>
                      <w:rFonts w:hint="eastAsia" w:ascii="仿宋_GB2312" w:hAnsi="仿宋_GB2312" w:eastAsia="仿宋_GB2312" w:cs="仿宋_GB2312"/>
                      <w:sz w:val="24"/>
                      <w:szCs w:val="24"/>
                      <w:lang w:eastAsia="zh-CN"/>
                    </w:rPr>
                  </w:pPr>
                  <w:r>
                    <w:rPr>
                      <w:rStyle w:val="569"/>
                      <w:rFonts w:hint="eastAsia" w:ascii="仿宋_GB2312" w:hAnsi="仿宋_GB2312" w:eastAsia="仿宋_GB2312" w:cs="仿宋_GB2312"/>
                      <w:sz w:val="24"/>
                      <w:szCs w:val="24"/>
                      <w:lang w:eastAsia="zh-CN"/>
                    </w:rPr>
                    <w:t>工作日期间</w:t>
                  </w:r>
                </w:p>
                <w:p w14:paraId="7E187E95">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69"/>
                      <w:rFonts w:hint="default" w:ascii="仿宋_GB2312" w:hAnsi="仿宋_GB2312" w:eastAsia="仿宋_GB2312" w:cs="仿宋_GB2312"/>
                      <w:sz w:val="24"/>
                      <w:szCs w:val="24"/>
                      <w:lang w:eastAsia="zh-CN"/>
                    </w:rPr>
                  </w:pPr>
                  <w:r>
                    <w:rPr>
                      <w:rStyle w:val="569"/>
                      <w:rFonts w:hint="eastAsia" w:ascii="仿宋_GB2312" w:hAnsi="仿宋_GB2312" w:eastAsia="仿宋_GB2312" w:cs="仿宋_GB2312"/>
                      <w:sz w:val="24"/>
                      <w:szCs w:val="24"/>
                      <w:lang w:val="en-US" w:eastAsia="zh-CN"/>
                    </w:rPr>
                    <w:t>中</w:t>
                  </w:r>
                  <w:r>
                    <w:rPr>
                      <w:rStyle w:val="569"/>
                      <w:rFonts w:hint="default" w:ascii="仿宋_GB2312" w:hAnsi="仿宋_GB2312" w:eastAsia="仿宋_GB2312" w:cs="仿宋_GB2312"/>
                      <w:sz w:val="24"/>
                      <w:szCs w:val="24"/>
                      <w:lang w:eastAsia="zh-CN"/>
                    </w:rPr>
                    <w:t>午</w:t>
                  </w:r>
                </w:p>
                <w:p w14:paraId="13E20A64">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69"/>
                      <w:rFonts w:hint="default" w:ascii="仿宋_GB2312" w:hAnsi="仿宋_GB2312" w:eastAsia="仿宋_GB2312" w:cs="仿宋_GB2312"/>
                      <w:sz w:val="24"/>
                      <w:szCs w:val="24"/>
                      <w:lang w:val="en-US" w:eastAsia="zh-CN"/>
                    </w:rPr>
                  </w:pPr>
                  <w:r>
                    <w:rPr>
                      <w:rStyle w:val="569"/>
                      <w:rFonts w:hint="eastAsia" w:ascii="仿宋_GB2312" w:hAnsi="仿宋_GB2312" w:eastAsia="仿宋_GB2312" w:cs="仿宋_GB2312"/>
                      <w:sz w:val="24"/>
                      <w:szCs w:val="24"/>
                      <w:lang w:val="en-US" w:eastAsia="zh-CN"/>
                    </w:rPr>
                    <w:t>12:00-14:30</w:t>
                  </w:r>
                </w:p>
                <w:p w14:paraId="71CC76C6">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69"/>
                      <w:rFonts w:hint="default" w:ascii="仿宋_GB2312" w:hAnsi="仿宋_GB2312" w:eastAsia="仿宋_GB2312" w:cs="仿宋_GB2312"/>
                      <w:sz w:val="24"/>
                      <w:szCs w:val="24"/>
                    </w:rPr>
                  </w:pPr>
                  <w:r>
                    <w:rPr>
                      <w:rStyle w:val="569"/>
                      <w:rFonts w:hint="default" w:ascii="仿宋_GB2312" w:hAnsi="仿宋_GB2312" w:eastAsia="仿宋_GB2312" w:cs="仿宋_GB2312"/>
                      <w:sz w:val="24"/>
                      <w:szCs w:val="24"/>
                    </w:rPr>
                    <w:t>下午</w:t>
                  </w:r>
                </w:p>
                <w:p w14:paraId="50BA2200">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highlight w:val="none"/>
                    </w:rPr>
                  </w:pPr>
                  <w:r>
                    <w:rPr>
                      <w:rStyle w:val="573"/>
                      <w:rFonts w:hint="eastAsia" w:ascii="仿宋_GB2312" w:hAnsi="仿宋_GB2312" w:eastAsia="仿宋_GB2312" w:cs="仿宋_GB2312"/>
                      <w:sz w:val="24"/>
                      <w:szCs w:val="24"/>
                      <w:highlight w:val="none"/>
                      <w:lang w:val="en-US" w:eastAsia="zh-CN"/>
                    </w:rPr>
                    <w:t>18:00-20:00</w:t>
                  </w:r>
                </w:p>
              </w:tc>
              <w:tc>
                <w:tcPr>
                  <w:tcW w:w="2343" w:type="dxa"/>
                  <w:vAlign w:val="center"/>
                </w:tcPr>
                <w:p w14:paraId="4A5AEC36">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eastAsia="zh-CN"/>
                    </w:rPr>
                  </w:pPr>
                  <w:r>
                    <w:rPr>
                      <w:rStyle w:val="569"/>
                      <w:rFonts w:hint="eastAsia" w:ascii="仿宋_GB2312" w:hAnsi="仿宋_GB2312" w:eastAsia="仿宋_GB2312" w:cs="仿宋_GB2312"/>
                      <w:sz w:val="24"/>
                      <w:szCs w:val="24"/>
                      <w:lang w:val="en-US" w:eastAsia="zh-CN"/>
                    </w:rPr>
                    <w:t>节假日视情况决定是否需要工作</w:t>
                  </w:r>
                  <w:r>
                    <w:rPr>
                      <w:rStyle w:val="569"/>
                      <w:rFonts w:hint="eastAsia" w:ascii="仿宋_GB2312" w:hAnsi="仿宋_GB2312" w:eastAsia="仿宋_GB2312" w:cs="仿宋_GB2312"/>
                      <w:sz w:val="24"/>
                      <w:szCs w:val="24"/>
                      <w:lang w:eastAsia="zh-CN"/>
                    </w:rPr>
                    <w:t>。</w:t>
                  </w:r>
                </w:p>
              </w:tc>
            </w:tr>
            <w:tr w14:paraId="011F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gridSpan w:val="2"/>
                  <w:vAlign w:val="center"/>
                </w:tcPr>
                <w:p w14:paraId="5740BA30">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 w:eastAsia="仿宋_GB2312"/>
                      <w:sz w:val="24"/>
                      <w:szCs w:val="24"/>
                      <w:highlight w:val="none"/>
                    </w:rPr>
                  </w:pPr>
                  <w:r>
                    <w:rPr>
                      <w:rStyle w:val="573"/>
                      <w:rFonts w:hint="default" w:ascii="仿宋_GB2312" w:hAnsi="仿宋" w:eastAsia="仿宋_GB2312"/>
                      <w:sz w:val="24"/>
                      <w:szCs w:val="24"/>
                      <w:highlight w:val="none"/>
                    </w:rPr>
                    <w:t>合计</w:t>
                  </w:r>
                </w:p>
              </w:tc>
              <w:tc>
                <w:tcPr>
                  <w:tcW w:w="5000" w:type="dxa"/>
                  <w:gridSpan w:val="3"/>
                  <w:vAlign w:val="center"/>
                </w:tcPr>
                <w:p w14:paraId="09A90F53">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 w:eastAsia="仿宋_GB2312"/>
                      <w:sz w:val="24"/>
                      <w:szCs w:val="24"/>
                      <w:highlight w:val="none"/>
                    </w:rPr>
                  </w:pPr>
                  <w:r>
                    <w:rPr>
                      <w:rStyle w:val="573"/>
                      <w:rFonts w:hint="eastAsia" w:ascii="仿宋_GB2312" w:hAnsi="仿宋" w:eastAsia="仿宋_GB2312"/>
                      <w:sz w:val="24"/>
                      <w:szCs w:val="24"/>
                      <w:highlight w:val="none"/>
                      <w:lang w:val="en-US" w:eastAsia="zh-CN"/>
                    </w:rPr>
                    <w:t>6</w:t>
                  </w:r>
                  <w:r>
                    <w:rPr>
                      <w:rStyle w:val="573"/>
                      <w:rFonts w:hint="eastAsia" w:ascii="仿宋_GB2312" w:hAnsi="仿宋" w:eastAsia="仿宋_GB2312"/>
                      <w:sz w:val="24"/>
                      <w:szCs w:val="24"/>
                      <w:highlight w:val="none"/>
                      <w:lang w:eastAsia="zh-CN"/>
                    </w:rPr>
                    <w:t>人</w:t>
                  </w:r>
                </w:p>
              </w:tc>
            </w:tr>
          </w:tbl>
          <w:p w14:paraId="20C0518C">
            <w:pPr>
              <w:pStyle w:val="578"/>
              <w:spacing w:line="500" w:lineRule="exact"/>
              <w:ind w:right="42" w:rightChars="20" w:firstLine="482" w:firstLineChars="200"/>
              <w:rPr>
                <w:rStyle w:val="569"/>
                <w:rFonts w:ascii="仿宋_GB2312" w:hAnsi="仿宋_GB2312" w:eastAsia="仿宋_GB2312" w:cs="仿宋_GB2312"/>
                <w:b/>
                <w:sz w:val="24"/>
                <w:szCs w:val="24"/>
              </w:rPr>
            </w:pPr>
            <w:r>
              <w:rPr>
                <w:rStyle w:val="569"/>
                <w:rFonts w:ascii="仿宋_GB2312" w:hAnsi="仿宋_GB2312" w:eastAsia="仿宋_GB2312" w:cs="仿宋_GB2312"/>
                <w:b/>
                <w:sz w:val="24"/>
                <w:szCs w:val="24"/>
              </w:rPr>
              <w:t>（二）岗位人员素质要求</w:t>
            </w:r>
          </w:p>
          <w:p w14:paraId="23885C63">
            <w:pPr>
              <w:pStyle w:val="579"/>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Fonts w:hint="eastAsia" w:ascii="仿宋_GB2312" w:hAnsi="仿宋_GB2312" w:eastAsia="仿宋_GB2312" w:cs="仿宋_GB2312"/>
                <w:bCs/>
                <w:sz w:val="24"/>
              </w:rPr>
            </w:pPr>
            <w:r>
              <w:rPr>
                <w:rStyle w:val="573"/>
                <w:rFonts w:hint="eastAsia" w:ascii="仿宋_GB2312" w:hAnsi="仿宋_GB2312" w:eastAsia="仿宋_GB2312" w:cs="仿宋_GB2312"/>
                <w:b/>
                <w:color w:val="auto"/>
                <w:kern w:val="0"/>
                <w:sz w:val="24"/>
                <w:szCs w:val="24"/>
                <w:highlight w:val="none"/>
                <w:lang w:val="en-US" w:eastAsia="zh-CN" w:bidi="ar-SA"/>
              </w:rPr>
              <w:t>1.秩序维护员</w:t>
            </w:r>
            <w:r>
              <w:rPr>
                <w:rFonts w:hint="eastAsia" w:ascii="仿宋_GB2312" w:hAnsi="仿宋_GB2312" w:eastAsia="仿宋_GB2312" w:cs="仿宋_GB2312"/>
                <w:b/>
                <w:bCs w:val="0"/>
                <w:sz w:val="24"/>
                <w:lang w:val="en-US" w:eastAsia="zh-CN"/>
              </w:rPr>
              <w:t>：</w:t>
            </w:r>
            <w:r>
              <w:rPr>
                <w:rFonts w:hint="eastAsia" w:ascii="仿宋_GB2312" w:hAnsi="仿宋_GB2312" w:eastAsia="仿宋_GB2312" w:cs="仿宋_GB2312"/>
                <w:b w:val="0"/>
                <w:bCs/>
                <w:sz w:val="24"/>
                <w:lang w:val="en-US" w:eastAsia="zh-CN"/>
              </w:rPr>
              <w:t>身体健康，具备初中或以上学历，无违法犯罪记录，具有秩序维护工作经验，熟悉物业管理服务流程，具有较强的沟通组织协调指挥能力。</w:t>
            </w:r>
          </w:p>
          <w:p w14:paraId="4E5C5BF9">
            <w:pPr>
              <w:pStyle w:val="579"/>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Fonts w:hint="eastAsia" w:ascii="仿宋_GB2312" w:hAnsi="仿宋_GB2312" w:eastAsia="仿宋_GB2312" w:cs="仿宋_GB2312"/>
                <w:bCs/>
                <w:sz w:val="24"/>
                <w:highlight w:val="none"/>
              </w:rPr>
            </w:pPr>
            <w:r>
              <w:rPr>
                <w:rStyle w:val="573"/>
                <w:rFonts w:hint="eastAsia" w:ascii="仿宋_GB2312" w:hAnsi="仿宋_GB2312" w:eastAsia="仿宋_GB2312" w:cs="仿宋_GB2312"/>
                <w:b/>
                <w:color w:val="auto"/>
                <w:kern w:val="0"/>
                <w:sz w:val="24"/>
                <w:szCs w:val="24"/>
                <w:highlight w:val="none"/>
                <w:lang w:val="en-US" w:eastAsia="zh-CN" w:bidi="ar-SA"/>
              </w:rPr>
              <w:t>2.保洁员</w:t>
            </w:r>
            <w:r>
              <w:rPr>
                <w:rFonts w:hint="eastAsia" w:ascii="仿宋_GB2312" w:hAnsi="仿宋_GB2312" w:eastAsia="仿宋_GB2312" w:cs="仿宋_GB2312"/>
                <w:b/>
                <w:bCs w:val="0"/>
                <w:sz w:val="24"/>
                <w:highlight w:val="none"/>
              </w:rPr>
              <w:t>：</w:t>
            </w:r>
            <w:r>
              <w:rPr>
                <w:rFonts w:hint="eastAsia" w:ascii="仿宋_GB2312" w:hAnsi="仿宋_GB2312" w:eastAsia="仿宋_GB2312" w:cs="仿宋_GB2312"/>
                <w:b w:val="0"/>
                <w:bCs/>
                <w:sz w:val="24"/>
                <w:highlight w:val="none"/>
              </w:rPr>
              <w:t>身体健康，具有保洁</w:t>
            </w:r>
            <w:r>
              <w:rPr>
                <w:rFonts w:hint="eastAsia" w:ascii="仿宋_GB2312" w:hAnsi="仿宋_GB2312" w:eastAsia="仿宋_GB2312" w:cs="仿宋_GB2312"/>
                <w:b w:val="0"/>
                <w:bCs/>
                <w:sz w:val="24"/>
                <w:highlight w:val="none"/>
                <w:lang w:eastAsia="zh-CN"/>
              </w:rPr>
              <w:t>工作</w:t>
            </w:r>
            <w:r>
              <w:rPr>
                <w:rFonts w:hint="eastAsia" w:ascii="仿宋_GB2312" w:hAnsi="仿宋_GB2312" w:eastAsia="仿宋_GB2312" w:cs="仿宋_GB2312"/>
                <w:b w:val="0"/>
                <w:bCs/>
                <w:sz w:val="24"/>
                <w:highlight w:val="none"/>
              </w:rPr>
              <w:t>经验和“四害”消杀经验，能够用普通话进行</w:t>
            </w:r>
            <w:r>
              <w:rPr>
                <w:rFonts w:hint="eastAsia" w:ascii="仿宋_GB2312" w:hAnsi="仿宋_GB2312" w:eastAsia="仿宋_GB2312" w:cs="仿宋_GB2312"/>
                <w:b w:val="0"/>
                <w:bCs/>
                <w:sz w:val="24"/>
                <w:highlight w:val="none"/>
                <w:lang w:eastAsia="zh-CN"/>
              </w:rPr>
              <w:t>交流</w:t>
            </w:r>
            <w:r>
              <w:rPr>
                <w:rFonts w:hint="eastAsia" w:ascii="仿宋_GB2312" w:hAnsi="仿宋_GB2312" w:eastAsia="仿宋_GB2312" w:cs="仿宋_GB2312"/>
                <w:b w:val="0"/>
                <w:bCs/>
                <w:sz w:val="24"/>
                <w:highlight w:val="none"/>
              </w:rPr>
              <w:t>，具备良好</w:t>
            </w:r>
            <w:r>
              <w:rPr>
                <w:rFonts w:hint="eastAsia" w:ascii="仿宋_GB2312" w:hAnsi="仿宋_GB2312" w:eastAsia="仿宋_GB2312" w:cs="仿宋_GB2312"/>
                <w:b w:val="0"/>
                <w:bCs/>
                <w:sz w:val="24"/>
                <w:highlight w:val="none"/>
                <w:lang w:eastAsia="zh-CN"/>
              </w:rPr>
              <w:t>的</w:t>
            </w:r>
            <w:r>
              <w:rPr>
                <w:rFonts w:hint="eastAsia" w:ascii="仿宋_GB2312" w:hAnsi="仿宋_GB2312" w:eastAsia="仿宋_GB2312" w:cs="仿宋_GB2312"/>
                <w:b w:val="0"/>
                <w:bCs/>
                <w:sz w:val="24"/>
                <w:highlight w:val="none"/>
              </w:rPr>
              <w:t>综合素质和较强的沟通</w:t>
            </w:r>
            <w:r>
              <w:rPr>
                <w:rFonts w:hint="eastAsia" w:ascii="仿宋_GB2312" w:hAnsi="仿宋_GB2312" w:eastAsia="仿宋_GB2312" w:cs="仿宋_GB2312"/>
                <w:b w:val="0"/>
                <w:bCs/>
                <w:sz w:val="24"/>
                <w:highlight w:val="none"/>
                <w:lang w:eastAsia="zh-CN"/>
              </w:rPr>
              <w:t>及较强的会务服务能力和保洁服务能力</w:t>
            </w:r>
            <w:r>
              <w:rPr>
                <w:rFonts w:hint="eastAsia" w:ascii="仿宋_GB2312" w:hAnsi="仿宋_GB2312" w:eastAsia="仿宋_GB2312" w:cs="仿宋_GB2312"/>
                <w:b w:val="0"/>
                <w:bCs/>
                <w:sz w:val="24"/>
                <w:highlight w:val="none"/>
              </w:rPr>
              <w:t>。</w:t>
            </w:r>
          </w:p>
          <w:p w14:paraId="1E83B202">
            <w:pPr>
              <w:pStyle w:val="578"/>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0"/>
                <w:rFonts w:hint="eastAsia" w:ascii="仿宋_GB2312" w:hAnsi="仿宋_GB2312" w:eastAsia="仿宋_GB2312" w:cs="仿宋_GB2312"/>
                <w:b/>
                <w:sz w:val="24"/>
                <w:szCs w:val="24"/>
                <w:lang w:val="en-US" w:eastAsia="zh-CN"/>
              </w:rPr>
            </w:pPr>
            <w:r>
              <w:rPr>
                <w:rStyle w:val="580"/>
                <w:rFonts w:hint="eastAsia" w:ascii="仿宋_GB2312" w:hAnsi="仿宋_GB2312" w:eastAsia="仿宋_GB2312" w:cs="仿宋_GB2312"/>
                <w:b/>
                <w:sz w:val="24"/>
                <w:szCs w:val="24"/>
                <w:lang w:val="en-US" w:eastAsia="zh-CN"/>
              </w:rPr>
              <w:t>注：1.进场时由采购人按采购需求和供应商响应文件对所有服务人员的相关证明材料原件(如工作证明材料、身份证等)进行验证，达不到要求的将不予验收。</w:t>
            </w:r>
          </w:p>
          <w:p w14:paraId="1134A1DA">
            <w:pPr>
              <w:pStyle w:val="578"/>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0"/>
                <w:rFonts w:hint="eastAsia" w:ascii="仿宋_GB2312" w:hAnsi="仿宋_GB2312" w:eastAsia="仿宋_GB2312" w:cs="仿宋_GB2312"/>
                <w:b/>
                <w:sz w:val="24"/>
                <w:szCs w:val="24"/>
                <w:lang w:val="en-US" w:eastAsia="zh-CN"/>
              </w:rPr>
            </w:pPr>
            <w:r>
              <w:rPr>
                <w:rStyle w:val="580"/>
                <w:rFonts w:hint="eastAsia" w:ascii="仿宋_GB2312" w:hAnsi="仿宋_GB2312" w:eastAsia="仿宋_GB2312" w:cs="仿宋_GB2312"/>
                <w:b/>
                <w:sz w:val="24"/>
                <w:szCs w:val="24"/>
                <w:lang w:val="en-US" w:eastAsia="zh-CN"/>
              </w:rPr>
              <w:t>2.所有服务人员须具有良好的思想道德品质，无不良记录，必须自觉遵守各项工作纪律、规章制度和工作保密规定，服从工作范围内的安排，以良好的精神面貌认真履行工作职责，严格落实工作安全防范措施要求，全力防范各类工作安全事故相关风险。</w:t>
            </w:r>
          </w:p>
          <w:p w14:paraId="15359E96">
            <w:pPr>
              <w:pStyle w:val="578"/>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0"/>
                <w:rFonts w:hint="eastAsia" w:ascii="仿宋_GB2312" w:hAnsi="仿宋_GB2312" w:eastAsia="仿宋_GB2312" w:cs="仿宋_GB2312"/>
                <w:b/>
                <w:sz w:val="24"/>
                <w:szCs w:val="24"/>
                <w:lang w:val="en-US" w:eastAsia="zh-CN"/>
              </w:rPr>
            </w:pPr>
            <w:r>
              <w:rPr>
                <w:rStyle w:val="580"/>
                <w:rFonts w:hint="eastAsia" w:ascii="仿宋_GB2312" w:hAnsi="仿宋_GB2312" w:eastAsia="仿宋_GB2312" w:cs="仿宋_GB2312"/>
                <w:b/>
                <w:sz w:val="24"/>
                <w:szCs w:val="24"/>
                <w:lang w:val="en-US" w:eastAsia="zh-CN"/>
              </w:rPr>
              <w:t>3.所有服务人员必须具备良好的职业道德、业务工作能力和文明工作礼仪。工作期间，坚守岗位，不得脱岗、旷工，严禁酒后上岗，禁止做与工作无关事项，禁止浪费、偷盗、打人、骂人等不文明行为，禁止下班后利用本项目公共设施设备做私人事项，自觉厉行节约节能、垃圾分类投放及爱护本项目各项设施、设备、绿植等公物，具备良好的卫生习惯，工作区域干净整洁、不存放与工作无关物品。</w:t>
            </w:r>
          </w:p>
          <w:p w14:paraId="370F5B47">
            <w:pPr>
              <w:pStyle w:val="578"/>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0"/>
                <w:rFonts w:hint="default" w:ascii="仿宋_GB2312" w:hAnsi="仿宋_GB2312" w:eastAsia="仿宋_GB2312" w:cs="仿宋_GB2312"/>
                <w:b/>
                <w:sz w:val="24"/>
                <w:szCs w:val="24"/>
                <w:lang w:val="en-US" w:eastAsia="zh-CN"/>
              </w:rPr>
            </w:pPr>
            <w:r>
              <w:rPr>
                <w:rStyle w:val="580"/>
                <w:rFonts w:hint="eastAsia" w:ascii="仿宋_GB2312" w:hAnsi="仿宋_GB2312" w:eastAsia="仿宋_GB2312" w:cs="仿宋_GB2312"/>
                <w:b/>
                <w:sz w:val="24"/>
                <w:szCs w:val="24"/>
                <w:lang w:val="en-US" w:eastAsia="zh-CN"/>
              </w:rPr>
              <w:t>4.为保持队伍稳定性，成交供应商服务人员月流动率不得超过2人，确因工作需要调整人员的，须经采购人的同意，未经采购人同意，成交供应商不得抽调本项目服务人员从事本项目以外的其他工作。</w:t>
            </w:r>
          </w:p>
          <w:p w14:paraId="04384B5D">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3"/>
                <w:rFonts w:hint="eastAsia" w:ascii="仿宋_GB2312" w:hAnsi="仿宋_GB2312" w:eastAsia="仿宋_GB2312" w:cs="仿宋_GB2312"/>
                <w:b/>
                <w:sz w:val="24"/>
                <w:szCs w:val="24"/>
                <w:lang w:val="en-US" w:eastAsia="zh-CN"/>
              </w:rPr>
            </w:pPr>
            <w:r>
              <w:rPr>
                <w:rStyle w:val="583"/>
                <w:rFonts w:hint="eastAsia" w:ascii="仿宋_GB2312" w:hAnsi="仿宋_GB2312" w:eastAsia="仿宋_GB2312" w:cs="仿宋_GB2312"/>
                <w:b/>
                <w:sz w:val="24"/>
                <w:szCs w:val="24"/>
                <w:lang w:val="en-US" w:eastAsia="zh-CN"/>
              </w:rPr>
              <w:t>三、物业服务内容</w:t>
            </w:r>
          </w:p>
          <w:p w14:paraId="5F47B7E4">
            <w:pPr>
              <w:spacing w:line="400" w:lineRule="exact"/>
              <w:ind w:firstLine="482" w:firstLineChars="200"/>
              <w:rPr>
                <w:rFonts w:ascii="仿宋_GB2312" w:eastAsia="仿宋_GB2312"/>
                <w:b/>
                <w:color w:val="auto"/>
                <w:sz w:val="24"/>
                <w:highlight w:val="none"/>
              </w:rPr>
            </w:pPr>
            <w:r>
              <w:rPr>
                <w:rStyle w:val="583"/>
                <w:rFonts w:hint="eastAsia" w:ascii="仿宋_GB2312" w:hAnsi="仿宋_GB2312" w:eastAsia="仿宋_GB2312" w:cs="仿宋_GB2312"/>
                <w:b/>
                <w:sz w:val="24"/>
                <w:szCs w:val="24"/>
                <w:lang w:val="en-US" w:eastAsia="zh-CN"/>
              </w:rPr>
              <w:t>（一）秩序维护员</w:t>
            </w:r>
          </w:p>
          <w:p w14:paraId="15E41B7F">
            <w:pPr>
              <w:pStyle w:val="585"/>
              <w:snapToGrid w:val="0"/>
              <w:spacing w:line="400" w:lineRule="atLeast"/>
              <w:ind w:firstLine="480"/>
              <w:jc w:val="left"/>
              <w:rPr>
                <w:rStyle w:val="571"/>
                <w:rFonts w:hint="eastAsia" w:ascii="仿宋_GB2312" w:hAnsi="仿宋_GB2312" w:eastAsia="仿宋_GB2312" w:cs="仿宋_GB2312"/>
                <w:color w:val="auto"/>
                <w:sz w:val="24"/>
                <w:szCs w:val="24"/>
                <w:highlight w:val="none"/>
                <w:lang w:eastAsia="zh-CN"/>
              </w:rPr>
            </w:pPr>
            <w:r>
              <w:rPr>
                <w:rStyle w:val="571"/>
                <w:rFonts w:hint="default" w:ascii="仿宋_GB2312" w:hAnsi="仿宋_GB2312" w:eastAsia="仿宋_GB2312" w:cs="仿宋_GB2312"/>
                <w:b/>
                <w:bCs/>
                <w:color w:val="auto"/>
                <w:sz w:val="24"/>
                <w:szCs w:val="24"/>
                <w:highlight w:val="none"/>
              </w:rPr>
              <w:t>1.</w:t>
            </w:r>
            <w:r>
              <w:rPr>
                <w:rStyle w:val="571"/>
                <w:rFonts w:hint="eastAsia" w:ascii="仿宋_GB2312" w:hAnsi="仿宋_GB2312" w:eastAsia="仿宋_GB2312" w:cs="仿宋_GB2312"/>
                <w:b/>
                <w:bCs/>
                <w:color w:val="auto"/>
                <w:sz w:val="24"/>
                <w:szCs w:val="24"/>
                <w:highlight w:val="none"/>
                <w:lang w:eastAsia="zh-CN"/>
              </w:rPr>
              <w:t>总体要求</w:t>
            </w:r>
          </w:p>
          <w:p w14:paraId="327E7E11">
            <w:pPr>
              <w:pStyle w:val="585"/>
              <w:snapToGrid w:val="0"/>
              <w:spacing w:line="400" w:lineRule="atLeast"/>
              <w:ind w:firstLine="480"/>
              <w:jc w:val="left"/>
              <w:rPr>
                <w:rStyle w:val="571"/>
                <w:rFonts w:hint="eastAsia" w:ascii="仿宋_GB2312" w:hAnsi="仿宋_GB2312" w:eastAsia="仿宋_GB2312" w:cs="仿宋_GB2312"/>
                <w:color w:val="auto"/>
                <w:sz w:val="24"/>
                <w:szCs w:val="24"/>
                <w:highlight w:val="none"/>
                <w:lang w:val="en-US" w:eastAsia="zh-CN"/>
              </w:rPr>
            </w:pPr>
            <w:r>
              <w:rPr>
                <w:rStyle w:val="571"/>
                <w:rFonts w:hint="eastAsia" w:ascii="仿宋_GB2312" w:hAnsi="仿宋_GB2312" w:eastAsia="仿宋_GB2312" w:cs="仿宋_GB2312"/>
                <w:color w:val="auto"/>
                <w:sz w:val="24"/>
                <w:szCs w:val="24"/>
                <w:highlight w:val="none"/>
                <w:lang w:val="en-US" w:eastAsia="zh-CN"/>
              </w:rPr>
              <w:t>（1）负责本单位的公共安全维护、安全防范等事项的管理和服务，维护正常的工作安全秩序，包括：门岗执勤、流动巡视、监控、反恐、防爆、防盗、防火、灭火等，在紧急情况下组织人员疏散。</w:t>
            </w:r>
          </w:p>
          <w:p w14:paraId="344A6BA7">
            <w:pPr>
              <w:pStyle w:val="585"/>
              <w:snapToGrid w:val="0"/>
              <w:spacing w:line="400" w:lineRule="atLeast"/>
              <w:ind w:firstLine="480"/>
              <w:jc w:val="left"/>
              <w:rPr>
                <w:rStyle w:val="571"/>
                <w:rFonts w:hint="eastAsia" w:ascii="仿宋_GB2312" w:hAnsi="仿宋_GB2312" w:eastAsia="仿宋_GB2312" w:cs="仿宋_GB2312"/>
                <w:color w:val="auto"/>
                <w:sz w:val="24"/>
                <w:szCs w:val="24"/>
                <w:highlight w:val="none"/>
                <w:lang w:val="en-US" w:eastAsia="zh-CN"/>
              </w:rPr>
            </w:pPr>
            <w:r>
              <w:rPr>
                <w:rStyle w:val="571"/>
                <w:rFonts w:hint="eastAsia" w:ascii="仿宋_GB2312" w:hAnsi="仿宋_GB2312" w:eastAsia="仿宋_GB2312" w:cs="仿宋_GB2312"/>
                <w:color w:val="auto"/>
                <w:sz w:val="24"/>
                <w:szCs w:val="24"/>
                <w:highlight w:val="none"/>
                <w:lang w:val="en-US" w:eastAsia="zh-CN"/>
              </w:rPr>
              <w:t>（2）具备较强的安全责任意识和良好的安全防范能力，具备协助公安部门维护秩序的能力，熟悉消防、防爆等设施设备的操作和使用，协助采购人做好内部安全管理相关工作。</w:t>
            </w:r>
          </w:p>
          <w:p w14:paraId="0E599681">
            <w:pPr>
              <w:pStyle w:val="585"/>
              <w:snapToGrid w:val="0"/>
              <w:spacing w:line="400" w:lineRule="atLeast"/>
              <w:ind w:firstLine="480"/>
              <w:jc w:val="left"/>
              <w:rPr>
                <w:rStyle w:val="571"/>
                <w:rFonts w:hint="eastAsia" w:ascii="仿宋_GB2312" w:hAnsi="仿宋_GB2312" w:eastAsia="仿宋_GB2312" w:cs="仿宋_GB2312"/>
                <w:color w:val="auto"/>
                <w:sz w:val="24"/>
                <w:szCs w:val="24"/>
                <w:highlight w:val="none"/>
                <w:lang w:val="en-US" w:eastAsia="zh-CN"/>
              </w:rPr>
            </w:pPr>
            <w:r>
              <w:rPr>
                <w:rStyle w:val="571"/>
                <w:rFonts w:hint="eastAsia" w:ascii="仿宋_GB2312" w:hAnsi="仿宋_GB2312" w:eastAsia="仿宋_GB2312" w:cs="仿宋_GB2312"/>
                <w:color w:val="auto"/>
                <w:sz w:val="24"/>
                <w:szCs w:val="24"/>
                <w:highlight w:val="none"/>
                <w:lang w:val="en-US" w:eastAsia="zh-CN"/>
              </w:rPr>
              <w:t>（3）严格遵守岗位工作纪律及项目各项管理制度，工作期间坚守岗位，以良好的精神面貌认真履行工作职责，按时按要求开展相关巡视工作。工作期间，主动排查影响正常工作安全秩序的可疑人员与异常事项，防止闲杂人员、恐怖分子进入本项目，如发现可疑、群访或影响工作安全、秩序隐患事项，立即报告采购人，及时采取有效措施防止事态发展。</w:t>
            </w:r>
          </w:p>
          <w:p w14:paraId="015261B4">
            <w:pPr>
              <w:pStyle w:val="585"/>
              <w:snapToGrid w:val="0"/>
              <w:spacing w:line="400" w:lineRule="atLeast"/>
              <w:ind w:firstLine="480"/>
              <w:jc w:val="left"/>
              <w:rPr>
                <w:rStyle w:val="571"/>
                <w:rFonts w:hint="eastAsia" w:ascii="仿宋_GB2312" w:hAnsi="仿宋_GB2312" w:eastAsia="仿宋_GB2312" w:cs="仿宋_GB2312"/>
                <w:b/>
                <w:bCs/>
                <w:color w:val="auto"/>
                <w:sz w:val="24"/>
                <w:szCs w:val="24"/>
                <w:highlight w:val="none"/>
                <w:lang w:val="en-US" w:eastAsia="zh-CN"/>
              </w:rPr>
            </w:pPr>
            <w:r>
              <w:rPr>
                <w:rStyle w:val="571"/>
                <w:rFonts w:hint="eastAsia" w:ascii="仿宋_GB2312" w:hAnsi="仿宋_GB2312" w:eastAsia="仿宋_GB2312" w:cs="仿宋_GB2312"/>
                <w:b/>
                <w:bCs/>
                <w:color w:val="auto"/>
                <w:sz w:val="24"/>
                <w:szCs w:val="24"/>
                <w:highlight w:val="none"/>
                <w:lang w:val="en-US" w:eastAsia="zh-CN"/>
              </w:rPr>
              <w:t>2.岗位服务内容</w:t>
            </w:r>
          </w:p>
          <w:p w14:paraId="1B5F2D17">
            <w:pPr>
              <w:pStyle w:val="585"/>
              <w:snapToGrid w:val="0"/>
              <w:spacing w:line="400" w:lineRule="atLeast"/>
              <w:ind w:firstLine="480"/>
              <w:jc w:val="left"/>
              <w:rPr>
                <w:rStyle w:val="571"/>
                <w:rFonts w:hint="default" w:ascii="仿宋_GB2312" w:hAnsi="仿宋_GB2312" w:eastAsia="仿宋_GB2312" w:cs="仿宋_GB2312"/>
                <w:b w:val="0"/>
                <w:bCs w:val="0"/>
                <w:color w:val="auto"/>
                <w:sz w:val="24"/>
                <w:szCs w:val="24"/>
                <w:highlight w:val="none"/>
                <w:lang w:val="en-US" w:eastAsia="zh-CN"/>
              </w:rPr>
            </w:pPr>
            <w:r>
              <w:rPr>
                <w:rStyle w:val="571"/>
                <w:rFonts w:hint="eastAsia" w:ascii="仿宋_GB2312" w:hAnsi="仿宋_GB2312" w:eastAsia="仿宋_GB2312" w:cs="仿宋_GB2312"/>
                <w:b w:val="0"/>
                <w:bCs w:val="0"/>
                <w:color w:val="auto"/>
                <w:sz w:val="24"/>
                <w:szCs w:val="24"/>
                <w:highlight w:val="none"/>
                <w:lang w:val="en-US" w:eastAsia="zh-CN"/>
              </w:rPr>
              <w:t>（1）</w:t>
            </w:r>
            <w:r>
              <w:rPr>
                <w:rStyle w:val="571"/>
                <w:rFonts w:hint="default" w:ascii="仿宋_GB2312" w:hAnsi="仿宋_GB2312" w:eastAsia="仿宋_GB2312" w:cs="仿宋_GB2312"/>
                <w:b w:val="0"/>
                <w:bCs w:val="0"/>
                <w:color w:val="auto"/>
                <w:sz w:val="24"/>
                <w:szCs w:val="24"/>
                <w:highlight w:val="none"/>
                <w:lang w:val="en-US" w:eastAsia="zh-CN"/>
              </w:rPr>
              <w:t>严格规范门卫管理</w:t>
            </w:r>
            <w:r>
              <w:rPr>
                <w:rStyle w:val="571"/>
                <w:rFonts w:hint="eastAsia" w:ascii="仿宋_GB2312" w:hAnsi="仿宋_GB2312" w:eastAsia="仿宋_GB2312" w:cs="仿宋_GB2312"/>
                <w:b w:val="0"/>
                <w:bCs w:val="0"/>
                <w:color w:val="auto"/>
                <w:sz w:val="24"/>
                <w:szCs w:val="24"/>
                <w:highlight w:val="none"/>
                <w:lang w:val="en-US" w:eastAsia="zh-CN"/>
              </w:rPr>
              <w:t>工作</w:t>
            </w:r>
            <w:r>
              <w:rPr>
                <w:rStyle w:val="571"/>
                <w:rFonts w:hint="default" w:ascii="仿宋_GB2312" w:hAnsi="仿宋_GB2312" w:eastAsia="仿宋_GB2312" w:cs="仿宋_GB2312"/>
                <w:b w:val="0"/>
                <w:bCs w:val="0"/>
                <w:color w:val="auto"/>
                <w:sz w:val="24"/>
                <w:szCs w:val="24"/>
                <w:highlight w:val="none"/>
                <w:lang w:val="en-US" w:eastAsia="zh-CN"/>
              </w:rPr>
              <w:t>，协助采购人做好大型活动的安全</w:t>
            </w:r>
            <w:r>
              <w:rPr>
                <w:rStyle w:val="571"/>
                <w:rFonts w:hint="eastAsia" w:ascii="仿宋_GB2312" w:hAnsi="仿宋_GB2312" w:eastAsia="仿宋_GB2312" w:cs="仿宋_GB2312"/>
                <w:b w:val="0"/>
                <w:bCs w:val="0"/>
                <w:color w:val="auto"/>
                <w:sz w:val="24"/>
                <w:szCs w:val="24"/>
                <w:highlight w:val="none"/>
                <w:lang w:val="en-US" w:eastAsia="zh-CN"/>
              </w:rPr>
              <w:t>保障</w:t>
            </w:r>
            <w:r>
              <w:rPr>
                <w:rStyle w:val="571"/>
                <w:rFonts w:hint="default" w:ascii="仿宋_GB2312" w:hAnsi="仿宋_GB2312" w:eastAsia="仿宋_GB2312" w:cs="仿宋_GB2312"/>
                <w:b w:val="0"/>
                <w:bCs w:val="0"/>
                <w:color w:val="auto"/>
                <w:sz w:val="24"/>
                <w:szCs w:val="24"/>
                <w:highlight w:val="none"/>
                <w:lang w:val="en-US" w:eastAsia="zh-CN"/>
              </w:rPr>
              <w:t>和交通指挥工作。严格执行来访人员出入管理制度，加强对进出车辆、人员的监控工作，办好登记手续。</w:t>
            </w:r>
          </w:p>
          <w:p w14:paraId="554BF08E">
            <w:pPr>
              <w:pStyle w:val="585"/>
              <w:snapToGrid w:val="0"/>
              <w:spacing w:line="400" w:lineRule="atLeast"/>
              <w:ind w:firstLine="480"/>
              <w:jc w:val="left"/>
              <w:rPr>
                <w:rStyle w:val="571"/>
                <w:rFonts w:hint="default" w:ascii="仿宋_GB2312" w:hAnsi="仿宋_GB2312" w:eastAsia="仿宋_GB2312" w:cs="仿宋_GB2312"/>
                <w:b w:val="0"/>
                <w:bCs w:val="0"/>
                <w:color w:val="auto"/>
                <w:sz w:val="24"/>
                <w:szCs w:val="24"/>
                <w:highlight w:val="none"/>
                <w:lang w:val="en-US" w:eastAsia="zh-CN"/>
              </w:rPr>
            </w:pPr>
            <w:r>
              <w:rPr>
                <w:rStyle w:val="571"/>
                <w:rFonts w:hint="eastAsia" w:ascii="仿宋_GB2312" w:hAnsi="仿宋_GB2312" w:eastAsia="仿宋_GB2312" w:cs="仿宋_GB2312"/>
                <w:b w:val="0"/>
                <w:bCs w:val="0"/>
                <w:color w:val="auto"/>
                <w:sz w:val="24"/>
                <w:szCs w:val="24"/>
                <w:highlight w:val="none"/>
                <w:lang w:val="en-US" w:eastAsia="zh-CN"/>
              </w:rPr>
              <w:t>（2）</w:t>
            </w:r>
            <w:r>
              <w:rPr>
                <w:rStyle w:val="571"/>
                <w:rFonts w:hint="default" w:ascii="仿宋_GB2312" w:hAnsi="仿宋_GB2312" w:eastAsia="仿宋_GB2312" w:cs="仿宋_GB2312"/>
                <w:b w:val="0"/>
                <w:bCs w:val="0"/>
                <w:color w:val="auto"/>
                <w:sz w:val="24"/>
                <w:szCs w:val="24"/>
                <w:highlight w:val="none"/>
                <w:lang w:val="en-US" w:eastAsia="zh-CN"/>
              </w:rPr>
              <w:t>严格执行采购人各项物资出入管理制度，物资出门</w:t>
            </w:r>
            <w:r>
              <w:rPr>
                <w:rStyle w:val="571"/>
                <w:rFonts w:hint="eastAsia" w:ascii="仿宋_GB2312" w:hAnsi="仿宋_GB2312" w:eastAsia="仿宋_GB2312" w:cs="仿宋_GB2312"/>
                <w:b w:val="0"/>
                <w:bCs w:val="0"/>
                <w:color w:val="auto"/>
                <w:sz w:val="24"/>
                <w:szCs w:val="24"/>
                <w:highlight w:val="none"/>
                <w:lang w:val="en-US" w:eastAsia="zh-CN"/>
              </w:rPr>
              <w:t>须</w:t>
            </w:r>
            <w:r>
              <w:rPr>
                <w:rStyle w:val="571"/>
                <w:rFonts w:hint="default" w:ascii="仿宋_GB2312" w:hAnsi="仿宋_GB2312" w:eastAsia="仿宋_GB2312" w:cs="仿宋_GB2312"/>
                <w:b w:val="0"/>
                <w:bCs w:val="0"/>
                <w:color w:val="auto"/>
                <w:sz w:val="24"/>
                <w:szCs w:val="24"/>
                <w:highlight w:val="none"/>
                <w:lang w:val="en-US" w:eastAsia="zh-CN"/>
              </w:rPr>
              <w:t>凭采购人相关管理部门签字盖章的出门条，经秩序维护员核实无误后</w:t>
            </w:r>
            <w:r>
              <w:rPr>
                <w:rStyle w:val="571"/>
                <w:rFonts w:hint="eastAsia" w:ascii="仿宋_GB2312" w:hAnsi="仿宋_GB2312" w:eastAsia="仿宋_GB2312" w:cs="仿宋_GB2312"/>
                <w:b w:val="0"/>
                <w:bCs w:val="0"/>
                <w:color w:val="auto"/>
                <w:sz w:val="24"/>
                <w:szCs w:val="24"/>
                <w:highlight w:val="none"/>
                <w:lang w:val="en-US" w:eastAsia="zh-CN"/>
              </w:rPr>
              <w:t>方可</w:t>
            </w:r>
            <w:r>
              <w:rPr>
                <w:rStyle w:val="571"/>
                <w:rFonts w:hint="default" w:ascii="仿宋_GB2312" w:hAnsi="仿宋_GB2312" w:eastAsia="仿宋_GB2312" w:cs="仿宋_GB2312"/>
                <w:b w:val="0"/>
                <w:bCs w:val="0"/>
                <w:color w:val="auto"/>
                <w:sz w:val="24"/>
                <w:szCs w:val="24"/>
                <w:highlight w:val="none"/>
                <w:lang w:val="en-US" w:eastAsia="zh-CN"/>
              </w:rPr>
              <w:t>放行。</w:t>
            </w:r>
          </w:p>
          <w:p w14:paraId="5B2A421E">
            <w:pPr>
              <w:pStyle w:val="585"/>
              <w:snapToGrid w:val="0"/>
              <w:spacing w:line="400" w:lineRule="atLeast"/>
              <w:ind w:firstLine="480"/>
              <w:jc w:val="left"/>
              <w:rPr>
                <w:rStyle w:val="571"/>
                <w:rFonts w:hint="default" w:ascii="仿宋_GB2312" w:hAnsi="仿宋_GB2312" w:eastAsia="仿宋_GB2312" w:cs="仿宋_GB2312"/>
                <w:b w:val="0"/>
                <w:bCs w:val="0"/>
                <w:color w:val="auto"/>
                <w:sz w:val="24"/>
                <w:szCs w:val="24"/>
                <w:highlight w:val="none"/>
                <w:lang w:val="en-US" w:eastAsia="zh-CN"/>
              </w:rPr>
            </w:pPr>
            <w:r>
              <w:rPr>
                <w:rStyle w:val="571"/>
                <w:rFonts w:hint="eastAsia" w:ascii="仿宋_GB2312" w:hAnsi="仿宋_GB2312" w:eastAsia="仿宋_GB2312" w:cs="仿宋_GB2312"/>
                <w:b w:val="0"/>
                <w:bCs w:val="0"/>
                <w:color w:val="auto"/>
                <w:sz w:val="24"/>
                <w:szCs w:val="24"/>
                <w:highlight w:val="none"/>
                <w:lang w:val="en-US" w:eastAsia="zh-CN"/>
              </w:rPr>
              <w:t>（3）</w:t>
            </w:r>
            <w:r>
              <w:rPr>
                <w:rStyle w:val="571"/>
                <w:rFonts w:hint="default" w:ascii="仿宋_GB2312" w:hAnsi="仿宋_GB2312" w:eastAsia="仿宋_GB2312" w:cs="仿宋_GB2312"/>
                <w:b w:val="0"/>
                <w:bCs w:val="0"/>
                <w:color w:val="auto"/>
                <w:sz w:val="24"/>
                <w:szCs w:val="24"/>
                <w:highlight w:val="none"/>
                <w:lang w:val="en-US" w:eastAsia="zh-CN"/>
              </w:rPr>
              <w:t>当班人员应当提高警惕，</w:t>
            </w:r>
            <w:r>
              <w:rPr>
                <w:rStyle w:val="571"/>
                <w:rFonts w:hint="eastAsia" w:ascii="仿宋_GB2312" w:hAnsi="仿宋_GB2312" w:eastAsia="仿宋_GB2312" w:cs="仿宋_GB2312"/>
                <w:b w:val="0"/>
                <w:bCs w:val="0"/>
                <w:color w:val="auto"/>
                <w:sz w:val="24"/>
                <w:szCs w:val="24"/>
                <w:highlight w:val="none"/>
                <w:lang w:val="en-US" w:eastAsia="zh-CN"/>
              </w:rPr>
              <w:t>坚守岗位</w:t>
            </w:r>
            <w:r>
              <w:rPr>
                <w:rStyle w:val="571"/>
                <w:rFonts w:hint="default" w:ascii="仿宋_GB2312" w:hAnsi="仿宋_GB2312" w:eastAsia="仿宋_GB2312" w:cs="仿宋_GB2312"/>
                <w:b w:val="0"/>
                <w:bCs w:val="0"/>
                <w:color w:val="auto"/>
                <w:sz w:val="24"/>
                <w:szCs w:val="24"/>
                <w:highlight w:val="none"/>
                <w:lang w:val="en-US" w:eastAsia="zh-CN"/>
              </w:rPr>
              <w:t>，</w:t>
            </w:r>
            <w:r>
              <w:rPr>
                <w:rStyle w:val="571"/>
                <w:rFonts w:hint="eastAsia" w:ascii="仿宋_GB2312" w:hAnsi="仿宋_GB2312" w:eastAsia="仿宋_GB2312" w:cs="仿宋_GB2312"/>
                <w:b w:val="0"/>
                <w:bCs w:val="0"/>
                <w:color w:val="auto"/>
                <w:sz w:val="24"/>
                <w:szCs w:val="24"/>
                <w:highlight w:val="none"/>
                <w:lang w:val="en-US" w:eastAsia="zh-CN"/>
              </w:rPr>
              <w:t>严禁擅离职守、</w:t>
            </w:r>
            <w:r>
              <w:rPr>
                <w:rStyle w:val="571"/>
                <w:rFonts w:hint="default" w:ascii="仿宋_GB2312" w:hAnsi="仿宋_GB2312" w:eastAsia="仿宋_GB2312" w:cs="仿宋_GB2312"/>
                <w:b w:val="0"/>
                <w:bCs w:val="0"/>
                <w:color w:val="auto"/>
                <w:sz w:val="24"/>
                <w:szCs w:val="24"/>
                <w:highlight w:val="none"/>
                <w:lang w:val="en-US" w:eastAsia="zh-CN"/>
              </w:rPr>
              <w:t>离岗睡岗。时刻</w:t>
            </w:r>
            <w:r>
              <w:rPr>
                <w:rStyle w:val="571"/>
                <w:rFonts w:hint="eastAsia" w:ascii="仿宋_GB2312" w:hAnsi="仿宋_GB2312" w:eastAsia="仿宋_GB2312" w:cs="仿宋_GB2312"/>
                <w:b w:val="0"/>
                <w:bCs w:val="0"/>
                <w:color w:val="auto"/>
                <w:sz w:val="24"/>
                <w:szCs w:val="24"/>
                <w:highlight w:val="none"/>
                <w:lang w:val="en-US" w:eastAsia="zh-CN"/>
              </w:rPr>
              <w:t>关注</w:t>
            </w:r>
            <w:r>
              <w:rPr>
                <w:rStyle w:val="571"/>
                <w:rFonts w:hint="default" w:ascii="仿宋_GB2312" w:hAnsi="仿宋_GB2312" w:eastAsia="仿宋_GB2312" w:cs="仿宋_GB2312"/>
                <w:b w:val="0"/>
                <w:bCs w:val="0"/>
                <w:color w:val="auto"/>
                <w:sz w:val="24"/>
                <w:szCs w:val="24"/>
                <w:highlight w:val="none"/>
                <w:lang w:val="en-US" w:eastAsia="zh-CN"/>
              </w:rPr>
              <w:t>视线范围的</w:t>
            </w:r>
            <w:r>
              <w:rPr>
                <w:rStyle w:val="571"/>
                <w:rFonts w:hint="eastAsia" w:ascii="仿宋_GB2312" w:hAnsi="仿宋_GB2312" w:eastAsia="仿宋_GB2312" w:cs="仿宋_GB2312"/>
                <w:b w:val="0"/>
                <w:bCs w:val="0"/>
                <w:color w:val="auto"/>
                <w:sz w:val="24"/>
                <w:szCs w:val="24"/>
                <w:highlight w:val="none"/>
                <w:lang w:val="en-US" w:eastAsia="zh-CN"/>
              </w:rPr>
              <w:t>各类</w:t>
            </w:r>
            <w:r>
              <w:rPr>
                <w:rStyle w:val="571"/>
                <w:rFonts w:hint="default" w:ascii="仿宋_GB2312" w:hAnsi="仿宋_GB2312" w:eastAsia="仿宋_GB2312" w:cs="仿宋_GB2312"/>
                <w:b w:val="0"/>
                <w:bCs w:val="0"/>
                <w:color w:val="auto"/>
                <w:sz w:val="24"/>
                <w:szCs w:val="24"/>
                <w:highlight w:val="none"/>
                <w:lang w:val="en-US" w:eastAsia="zh-CN"/>
              </w:rPr>
              <w:t>情况，发现问题立刻制止，并报告上级。</w:t>
            </w:r>
          </w:p>
          <w:p w14:paraId="34BAF6D4">
            <w:pPr>
              <w:pStyle w:val="585"/>
              <w:snapToGrid w:val="0"/>
              <w:spacing w:line="400" w:lineRule="atLeast"/>
              <w:ind w:firstLine="480"/>
              <w:jc w:val="left"/>
              <w:rPr>
                <w:rStyle w:val="571"/>
                <w:rFonts w:hint="default" w:ascii="仿宋_GB2312" w:hAnsi="仿宋_GB2312" w:eastAsia="仿宋_GB2312" w:cs="仿宋_GB2312"/>
                <w:b w:val="0"/>
                <w:bCs w:val="0"/>
                <w:color w:val="auto"/>
                <w:sz w:val="24"/>
                <w:szCs w:val="24"/>
                <w:highlight w:val="none"/>
                <w:lang w:val="en-US" w:eastAsia="zh-CN"/>
              </w:rPr>
            </w:pPr>
            <w:r>
              <w:rPr>
                <w:rStyle w:val="571"/>
                <w:rFonts w:hint="eastAsia" w:ascii="仿宋_GB2312" w:hAnsi="仿宋_GB2312" w:eastAsia="仿宋_GB2312" w:cs="仿宋_GB2312"/>
                <w:b w:val="0"/>
                <w:bCs w:val="0"/>
                <w:color w:val="auto"/>
                <w:sz w:val="24"/>
                <w:szCs w:val="24"/>
                <w:highlight w:val="none"/>
                <w:lang w:val="en-US" w:eastAsia="zh-CN"/>
              </w:rPr>
              <w:t>（4）</w:t>
            </w:r>
            <w:r>
              <w:rPr>
                <w:rStyle w:val="571"/>
                <w:rFonts w:hint="default" w:ascii="仿宋_GB2312" w:hAnsi="仿宋_GB2312" w:eastAsia="仿宋_GB2312" w:cs="仿宋_GB2312"/>
                <w:b w:val="0"/>
                <w:bCs w:val="0"/>
                <w:color w:val="auto"/>
                <w:sz w:val="24"/>
                <w:szCs w:val="24"/>
                <w:highlight w:val="none"/>
                <w:lang w:val="en-US" w:eastAsia="zh-CN"/>
              </w:rPr>
              <w:t>做好门卫岗亭周边的环境卫生</w:t>
            </w:r>
            <w:r>
              <w:rPr>
                <w:rStyle w:val="571"/>
                <w:rFonts w:hint="eastAsia" w:ascii="仿宋_GB2312" w:hAnsi="仿宋_GB2312" w:eastAsia="仿宋_GB2312" w:cs="仿宋_GB2312"/>
                <w:b w:val="0"/>
                <w:bCs w:val="0"/>
                <w:color w:val="auto"/>
                <w:sz w:val="24"/>
                <w:szCs w:val="24"/>
                <w:highlight w:val="none"/>
                <w:lang w:val="en-US" w:eastAsia="zh-CN"/>
              </w:rPr>
              <w:t>保洁</w:t>
            </w:r>
            <w:r>
              <w:rPr>
                <w:rStyle w:val="571"/>
                <w:rFonts w:hint="default" w:ascii="仿宋_GB2312" w:hAnsi="仿宋_GB2312" w:eastAsia="仿宋_GB2312" w:cs="仿宋_GB2312"/>
                <w:b w:val="0"/>
                <w:bCs w:val="0"/>
                <w:color w:val="auto"/>
                <w:sz w:val="24"/>
                <w:szCs w:val="24"/>
                <w:highlight w:val="none"/>
                <w:lang w:val="en-US" w:eastAsia="zh-CN"/>
              </w:rPr>
              <w:t>工作。</w:t>
            </w:r>
          </w:p>
          <w:p w14:paraId="136DC4F8">
            <w:pPr>
              <w:pStyle w:val="585"/>
              <w:snapToGrid w:val="0"/>
              <w:spacing w:line="400" w:lineRule="atLeast"/>
              <w:ind w:firstLine="480"/>
              <w:jc w:val="left"/>
              <w:rPr>
                <w:rStyle w:val="571"/>
                <w:rFonts w:hint="default" w:ascii="仿宋_GB2312" w:hAnsi="仿宋_GB2312" w:eastAsia="仿宋_GB2312" w:cs="仿宋_GB2312"/>
                <w:b w:val="0"/>
                <w:bCs w:val="0"/>
                <w:color w:val="auto"/>
                <w:sz w:val="24"/>
                <w:szCs w:val="24"/>
                <w:highlight w:val="none"/>
                <w:lang w:val="en-US" w:eastAsia="zh-CN"/>
              </w:rPr>
            </w:pPr>
            <w:r>
              <w:rPr>
                <w:rStyle w:val="571"/>
                <w:rFonts w:hint="eastAsia" w:ascii="仿宋_GB2312" w:hAnsi="仿宋_GB2312" w:eastAsia="仿宋_GB2312" w:cs="仿宋_GB2312"/>
                <w:b w:val="0"/>
                <w:bCs w:val="0"/>
                <w:color w:val="auto"/>
                <w:sz w:val="24"/>
                <w:szCs w:val="24"/>
                <w:highlight w:val="none"/>
                <w:lang w:val="en-US" w:eastAsia="zh-CN"/>
              </w:rPr>
              <w:t>（5）</w:t>
            </w:r>
            <w:r>
              <w:rPr>
                <w:rStyle w:val="571"/>
                <w:rFonts w:hint="default" w:ascii="仿宋_GB2312" w:hAnsi="仿宋_GB2312" w:eastAsia="仿宋_GB2312" w:cs="仿宋_GB2312"/>
                <w:b w:val="0"/>
                <w:bCs w:val="0"/>
                <w:color w:val="auto"/>
                <w:sz w:val="24"/>
                <w:szCs w:val="24"/>
                <w:highlight w:val="none"/>
                <w:lang w:val="en-US" w:eastAsia="zh-CN"/>
              </w:rPr>
              <w:t>负责接收和发放邮件、报刊等物品，认真规范做好收发登记，不得擅自拆取收发物品，妥善保管收发物品，避免收发物品的丢失。</w:t>
            </w:r>
          </w:p>
          <w:p w14:paraId="204DE9BC">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3"/>
                <w:rFonts w:hint="eastAsia" w:ascii="仿宋_GB2312" w:hAnsi="仿宋_GB2312" w:eastAsia="仿宋_GB2312" w:cs="仿宋_GB2312"/>
                <w:b/>
                <w:sz w:val="24"/>
                <w:szCs w:val="24"/>
                <w:lang w:val="en-US" w:eastAsia="zh-CN"/>
              </w:rPr>
            </w:pPr>
            <w:r>
              <w:rPr>
                <w:rStyle w:val="583"/>
                <w:rFonts w:hint="eastAsia" w:ascii="仿宋_GB2312" w:hAnsi="仿宋_GB2312" w:eastAsia="仿宋_GB2312" w:cs="仿宋_GB2312"/>
                <w:b/>
                <w:sz w:val="24"/>
                <w:szCs w:val="24"/>
                <w:lang w:val="en-US" w:eastAsia="zh-CN"/>
              </w:rPr>
              <w:t>（二）保洁员</w:t>
            </w:r>
          </w:p>
          <w:p w14:paraId="4B91A041">
            <w:pPr>
              <w:pStyle w:val="585"/>
              <w:snapToGrid w:val="0"/>
              <w:spacing w:line="400" w:lineRule="atLeast"/>
              <w:ind w:firstLine="480"/>
              <w:jc w:val="left"/>
              <w:rPr>
                <w:rStyle w:val="571"/>
                <w:rFonts w:hint="eastAsia" w:ascii="仿宋_GB2312" w:hAnsi="仿宋_GB2312" w:eastAsia="仿宋_GB2312" w:cs="仿宋_GB2312"/>
                <w:color w:val="auto"/>
                <w:sz w:val="24"/>
                <w:szCs w:val="24"/>
                <w:highlight w:val="none"/>
                <w:lang w:eastAsia="zh-CN"/>
              </w:rPr>
            </w:pPr>
            <w:r>
              <w:rPr>
                <w:rStyle w:val="571"/>
                <w:rFonts w:hint="default" w:ascii="仿宋_GB2312" w:hAnsi="仿宋_GB2312" w:eastAsia="仿宋_GB2312" w:cs="仿宋_GB2312"/>
                <w:b/>
                <w:bCs/>
                <w:color w:val="auto"/>
                <w:sz w:val="24"/>
                <w:szCs w:val="24"/>
                <w:highlight w:val="none"/>
              </w:rPr>
              <w:t>1.</w:t>
            </w:r>
            <w:r>
              <w:rPr>
                <w:rStyle w:val="571"/>
                <w:rFonts w:hint="eastAsia" w:ascii="仿宋_GB2312" w:hAnsi="仿宋_GB2312" w:eastAsia="仿宋_GB2312" w:cs="仿宋_GB2312"/>
                <w:b/>
                <w:bCs/>
                <w:color w:val="auto"/>
                <w:sz w:val="24"/>
                <w:szCs w:val="24"/>
                <w:highlight w:val="none"/>
                <w:lang w:eastAsia="zh-CN"/>
              </w:rPr>
              <w:t>总体要求</w:t>
            </w:r>
          </w:p>
          <w:p w14:paraId="77F75EB0">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（1）负责本单位公共区域（包括楼梯、公共通道（走廊）、会议室、卫生间、开水间、天台等）和指定区域服务的环境清扫保洁、四害消杀、防疫消杀和垃圾箱清理，确保环境干净、整洁、卫生。</w:t>
            </w:r>
          </w:p>
          <w:p w14:paraId="1D7F883D">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（2）严格遵守岗位工作纪律和本项目各项管理制度，工作期间，坚守岗位，以良好的精神面貌认真履行工作职责，按时按要求开展相关保洁工作。</w:t>
            </w:r>
          </w:p>
          <w:p w14:paraId="4D4DDAC9">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（3）协助会场布置工作，包括会前准备、会议期间服务以及会后的清洁工作。</w:t>
            </w:r>
          </w:p>
          <w:p w14:paraId="083A1FEF">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（4）具备良好环保意识、保洁工作业务能力，关注环境影响，节约节能，防止污染。熟练掌握垃圾分类知识，正确投放垃圾。</w:t>
            </w:r>
          </w:p>
          <w:p w14:paraId="5B6A6B73">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pPr>
            <w:r>
              <w:rPr>
                <w:rStyle w:val="583"/>
                <w:rFonts w:hint="eastAsia" w:ascii="仿宋_GB2312" w:hAnsi="仿宋_GB2312" w:eastAsia="仿宋_GB2312" w:cs="仿宋_GB2312"/>
                <w:b w:val="0"/>
                <w:bCs/>
                <w:sz w:val="24"/>
                <w:szCs w:val="24"/>
                <w:lang w:val="en-US" w:eastAsia="zh-CN"/>
              </w:rPr>
              <w:t>（5）如发现影响正常工作安全秩序可疑人员或事项，或公共设施设备出现故障、存在安全隐患时，须及时采取有效措施控制事态发展，并立即报告单位值班人员。</w:t>
            </w:r>
          </w:p>
          <w:p w14:paraId="7C54C396">
            <w:pPr>
              <w:pStyle w:val="585"/>
              <w:snapToGrid w:val="0"/>
              <w:spacing w:line="400" w:lineRule="atLeast"/>
              <w:ind w:firstLine="480"/>
              <w:jc w:val="left"/>
              <w:rPr>
                <w:rStyle w:val="571"/>
                <w:rFonts w:hint="eastAsia" w:ascii="仿宋_GB2312" w:hAnsi="仿宋_GB2312" w:eastAsia="仿宋_GB2312" w:cs="仿宋_GB2312"/>
                <w:b/>
                <w:bCs/>
                <w:color w:val="auto"/>
                <w:sz w:val="24"/>
                <w:szCs w:val="24"/>
                <w:highlight w:val="none"/>
                <w:lang w:val="en-US" w:eastAsia="zh-CN"/>
              </w:rPr>
            </w:pPr>
            <w:r>
              <w:rPr>
                <w:rStyle w:val="571"/>
                <w:rFonts w:hint="eastAsia" w:ascii="仿宋_GB2312" w:hAnsi="仿宋_GB2312" w:eastAsia="仿宋_GB2312" w:cs="仿宋_GB2312"/>
                <w:b/>
                <w:bCs/>
                <w:color w:val="auto"/>
                <w:sz w:val="24"/>
                <w:szCs w:val="24"/>
                <w:highlight w:val="none"/>
                <w:lang w:val="en-US" w:eastAsia="zh-CN"/>
              </w:rPr>
              <w:t>2.岗位服务内容</w:t>
            </w:r>
          </w:p>
          <w:p w14:paraId="3337FF20">
            <w:pPr>
              <w:pStyle w:val="585"/>
              <w:snapToGrid w:val="0"/>
              <w:spacing w:line="400" w:lineRule="atLeast"/>
              <w:ind w:firstLine="480"/>
              <w:jc w:val="left"/>
              <w:rPr>
                <w:rStyle w:val="571"/>
                <w:rFonts w:hint="eastAsia" w:ascii="仿宋_GB2312" w:hAnsi="仿宋_GB2312" w:eastAsia="仿宋_GB2312" w:cs="仿宋_GB2312"/>
                <w:b w:val="0"/>
                <w:bCs w:val="0"/>
                <w:color w:val="auto"/>
                <w:sz w:val="24"/>
                <w:szCs w:val="24"/>
                <w:highlight w:val="none"/>
                <w:lang w:val="en-US" w:eastAsia="zh-CN"/>
              </w:rPr>
            </w:pPr>
            <w:r>
              <w:rPr>
                <w:rStyle w:val="571"/>
                <w:rFonts w:hint="eastAsia" w:ascii="仿宋_GB2312" w:hAnsi="仿宋_GB2312" w:eastAsia="仿宋_GB2312" w:cs="仿宋_GB2312"/>
                <w:b w:val="0"/>
                <w:bCs w:val="0"/>
                <w:color w:val="auto"/>
                <w:sz w:val="24"/>
                <w:szCs w:val="24"/>
                <w:highlight w:val="none"/>
                <w:lang w:val="en-US" w:eastAsia="zh-CN"/>
              </w:rPr>
              <w:t>（1）负责本项目公共区域和指定区域具体保洁服务工作。</w:t>
            </w:r>
          </w:p>
          <w:p w14:paraId="0BBB8074">
            <w:pPr>
              <w:pStyle w:val="585"/>
              <w:snapToGrid w:val="0"/>
              <w:spacing w:line="400" w:lineRule="atLeast"/>
              <w:ind w:firstLine="480"/>
              <w:jc w:val="left"/>
              <w:rPr>
                <w:rStyle w:val="571"/>
                <w:rFonts w:hint="eastAsia" w:ascii="仿宋_GB2312" w:hAnsi="仿宋_GB2312" w:eastAsia="仿宋_GB2312" w:cs="仿宋_GB2312"/>
                <w:b w:val="0"/>
                <w:bCs w:val="0"/>
                <w:color w:val="auto"/>
                <w:sz w:val="24"/>
                <w:szCs w:val="24"/>
                <w:highlight w:val="none"/>
                <w:lang w:val="en-US" w:eastAsia="zh-CN"/>
              </w:rPr>
            </w:pPr>
            <w:r>
              <w:rPr>
                <w:rStyle w:val="571"/>
                <w:rFonts w:hint="eastAsia" w:ascii="仿宋_GB2312" w:hAnsi="仿宋_GB2312" w:eastAsia="仿宋_GB2312" w:cs="仿宋_GB2312"/>
                <w:b w:val="0"/>
                <w:bCs w:val="0"/>
                <w:color w:val="auto"/>
                <w:sz w:val="24"/>
                <w:szCs w:val="24"/>
                <w:highlight w:val="none"/>
                <w:lang w:val="en-US" w:eastAsia="zh-CN"/>
              </w:rPr>
              <w:t>（2）具体服务标准：</w:t>
            </w:r>
          </w:p>
          <w:p w14:paraId="72CA68D2">
            <w:pPr>
              <w:pStyle w:val="585"/>
              <w:snapToGrid w:val="0"/>
              <w:spacing w:line="400" w:lineRule="atLeast"/>
              <w:ind w:firstLine="480"/>
              <w:jc w:val="left"/>
              <w:rPr>
                <w:rStyle w:val="571"/>
                <w:rFonts w:hint="eastAsia" w:ascii="仿宋_GB2312" w:hAnsi="仿宋_GB2312" w:eastAsia="仿宋_GB2312" w:cs="仿宋_GB2312"/>
                <w:b w:val="0"/>
                <w:bCs w:val="0"/>
                <w:color w:val="auto"/>
                <w:sz w:val="24"/>
                <w:szCs w:val="24"/>
                <w:highlight w:val="none"/>
                <w:lang w:val="en-US" w:eastAsia="zh-CN"/>
              </w:rPr>
            </w:pPr>
            <w:r>
              <w:rPr>
                <w:rStyle w:val="571"/>
                <w:rFonts w:hint="eastAsia" w:ascii="仿宋_GB2312" w:hAnsi="仿宋_GB2312" w:eastAsia="仿宋_GB2312" w:cs="仿宋_GB2312"/>
                <w:b w:val="0"/>
                <w:bCs w:val="0"/>
                <w:color w:val="auto"/>
                <w:sz w:val="24"/>
                <w:szCs w:val="24"/>
                <w:highlight w:val="none"/>
                <w:lang w:val="en-US" w:eastAsia="zh-CN"/>
              </w:rPr>
              <w:t>①实行标准化清扫保洁。</w:t>
            </w:r>
          </w:p>
          <w:p w14:paraId="76B291D9">
            <w:pPr>
              <w:pStyle w:val="585"/>
              <w:snapToGrid w:val="0"/>
              <w:spacing w:line="400" w:lineRule="atLeast"/>
              <w:ind w:firstLine="480"/>
              <w:jc w:val="left"/>
              <w:rPr>
                <w:rStyle w:val="571"/>
                <w:rFonts w:hint="eastAsia" w:ascii="仿宋_GB2312" w:hAnsi="仿宋_GB2312" w:eastAsia="仿宋_GB2312" w:cs="仿宋_GB2312"/>
                <w:b w:val="0"/>
                <w:bCs w:val="0"/>
                <w:color w:val="auto"/>
                <w:sz w:val="24"/>
                <w:szCs w:val="24"/>
                <w:highlight w:val="none"/>
                <w:lang w:val="en-US" w:eastAsia="zh-CN"/>
              </w:rPr>
            </w:pPr>
            <w:r>
              <w:rPr>
                <w:rStyle w:val="571"/>
                <w:rFonts w:hint="eastAsia" w:ascii="仿宋_GB2312" w:hAnsi="仿宋_GB2312" w:eastAsia="仿宋_GB2312" w:cs="仿宋_GB2312"/>
                <w:b w:val="0"/>
                <w:bCs w:val="0"/>
                <w:color w:val="auto"/>
                <w:sz w:val="24"/>
                <w:szCs w:val="24"/>
                <w:highlight w:val="none"/>
                <w:lang w:val="en-US" w:eastAsia="zh-CN"/>
              </w:rPr>
              <w:t>②楼梯扶手、走廊、卫生间、开水间、门窗、玻璃、屋面等公共区域和指定区域保持清洁。工作日期间服务区域每天清洁不少于1次。保持天面、地面及门窗无灰尘、污渍、积水、垃圾等杂物，墙上无蜘蛛网、无外来单位或人员乱张贴的广告宣传单等。卫生间保持清洁，通风良好；及时清扫地面积水、痰污迹、蝇蛆和烟头等杂物，无异味。</w:t>
            </w:r>
          </w:p>
          <w:p w14:paraId="36BDCEA5">
            <w:pPr>
              <w:pStyle w:val="585"/>
              <w:snapToGrid w:val="0"/>
              <w:spacing w:line="400" w:lineRule="atLeast"/>
              <w:ind w:firstLine="480"/>
              <w:jc w:val="left"/>
              <w:rPr>
                <w:rStyle w:val="571"/>
                <w:rFonts w:hint="eastAsia" w:ascii="仿宋_GB2312" w:hAnsi="仿宋_GB2312" w:eastAsia="仿宋_GB2312" w:cs="仿宋_GB2312"/>
                <w:b w:val="0"/>
                <w:bCs w:val="0"/>
                <w:color w:val="auto"/>
                <w:sz w:val="24"/>
                <w:szCs w:val="24"/>
                <w:highlight w:val="none"/>
                <w:lang w:val="en-US" w:eastAsia="zh-CN"/>
              </w:rPr>
            </w:pPr>
            <w:r>
              <w:rPr>
                <w:rStyle w:val="571"/>
                <w:rFonts w:hint="eastAsia" w:ascii="仿宋_GB2312" w:hAnsi="仿宋_GB2312" w:eastAsia="仿宋_GB2312" w:cs="仿宋_GB2312"/>
                <w:b w:val="0"/>
                <w:bCs w:val="0"/>
                <w:color w:val="auto"/>
                <w:sz w:val="24"/>
                <w:szCs w:val="24"/>
                <w:highlight w:val="none"/>
                <w:lang w:val="en-US" w:eastAsia="zh-CN"/>
              </w:rPr>
              <w:t>③加强对单位公共区域消杀，强化各类疫情防控工作。</w:t>
            </w:r>
          </w:p>
          <w:p w14:paraId="5E3509D1">
            <w:pPr>
              <w:pStyle w:val="585"/>
              <w:snapToGrid w:val="0"/>
              <w:spacing w:line="400" w:lineRule="atLeast"/>
              <w:ind w:firstLine="480"/>
              <w:jc w:val="left"/>
              <w:rPr>
                <w:rStyle w:val="571"/>
                <w:rFonts w:hint="eastAsia" w:ascii="仿宋_GB2312" w:hAnsi="仿宋_GB2312" w:eastAsia="仿宋_GB2312" w:cs="仿宋_GB2312"/>
                <w:b w:val="0"/>
                <w:bCs w:val="0"/>
                <w:color w:val="auto"/>
                <w:sz w:val="24"/>
                <w:szCs w:val="24"/>
                <w:highlight w:val="none"/>
                <w:lang w:val="en-US" w:eastAsia="zh-CN"/>
              </w:rPr>
            </w:pPr>
            <w:r>
              <w:rPr>
                <w:rStyle w:val="571"/>
                <w:rFonts w:hint="eastAsia" w:ascii="仿宋_GB2312" w:hAnsi="仿宋_GB2312" w:eastAsia="仿宋_GB2312" w:cs="仿宋_GB2312"/>
                <w:b w:val="0"/>
                <w:bCs w:val="0"/>
                <w:color w:val="auto"/>
                <w:sz w:val="24"/>
                <w:szCs w:val="24"/>
                <w:highlight w:val="none"/>
                <w:lang w:val="en-US" w:eastAsia="zh-CN"/>
              </w:rPr>
              <w:t>④强化垃圾正确投放，积极配合本项目的垃圾分类检查工作。</w:t>
            </w:r>
          </w:p>
          <w:p w14:paraId="3DF104EC">
            <w:pPr>
              <w:pStyle w:val="585"/>
              <w:snapToGrid w:val="0"/>
              <w:spacing w:line="400" w:lineRule="atLeast"/>
              <w:ind w:firstLine="480"/>
              <w:jc w:val="left"/>
              <w:rPr>
                <w:rStyle w:val="571"/>
                <w:rFonts w:hint="eastAsia" w:ascii="仿宋_GB2312" w:hAnsi="仿宋_GB2312" w:eastAsia="仿宋_GB2312" w:cs="仿宋_GB2312"/>
                <w:b w:val="0"/>
                <w:bCs w:val="0"/>
                <w:color w:val="auto"/>
                <w:sz w:val="24"/>
                <w:szCs w:val="24"/>
                <w:highlight w:val="none"/>
                <w:lang w:val="en-US" w:eastAsia="zh-CN"/>
              </w:rPr>
            </w:pPr>
            <w:r>
              <w:rPr>
                <w:rStyle w:val="571"/>
                <w:rFonts w:hint="eastAsia" w:ascii="仿宋_GB2312" w:hAnsi="仿宋_GB2312" w:eastAsia="仿宋_GB2312" w:cs="仿宋_GB2312"/>
                <w:b w:val="0"/>
                <w:bCs w:val="0"/>
                <w:color w:val="auto"/>
                <w:sz w:val="24"/>
                <w:szCs w:val="24"/>
                <w:highlight w:val="none"/>
                <w:lang w:val="en-US" w:eastAsia="zh-CN"/>
              </w:rPr>
              <w:t>⑤结合本项目工作时间的特点，合理安排作业的时间，尽量减少对办公秩序的干扰，室内外环境等每天清扫、保洁1次以上，卫生管理达到市文明单位要求，实现室内外无积尘、无杂物、无卫生死角，垃圾分类规范、病媒生物防治到位，办公区域全面禁烟。</w:t>
            </w:r>
          </w:p>
          <w:p w14:paraId="408947A2">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Fonts w:hint="eastAsia" w:ascii="仿宋_GB2312" w:eastAsia="仿宋_GB2312"/>
                <w:b/>
                <w:bCs w:val="0"/>
                <w:lang w:eastAsia="zh-CN"/>
              </w:rPr>
            </w:pPr>
            <w:r>
              <w:rPr>
                <w:rFonts w:hint="eastAsia" w:ascii="仿宋_GB2312" w:eastAsia="仿宋_GB2312"/>
                <w:b/>
                <w:bCs w:val="0"/>
                <w:lang w:eastAsia="zh-CN"/>
              </w:rPr>
              <w:t>四、考核要求</w:t>
            </w:r>
          </w:p>
          <w:p w14:paraId="47863667">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Fonts w:hint="eastAsia" w:ascii="仿宋_GB2312" w:eastAsia="仿宋_GB2312"/>
                <w:bCs/>
                <w:lang w:eastAsia="zh-CN"/>
              </w:rPr>
            </w:pPr>
            <w:r>
              <w:rPr>
                <w:rFonts w:hint="eastAsia" w:ascii="仿宋_GB2312" w:eastAsia="仿宋_GB2312"/>
                <w:bCs/>
                <w:lang w:eastAsia="zh-CN"/>
              </w:rPr>
              <w:t>（一）采购人定期对成交供应商的服务能力、服务水平进行考核评估，根据附件一《考核评分标准表》量化物业服务具体内容，作为履行物业合同和支付物业服务费的重要依据。</w:t>
            </w:r>
          </w:p>
          <w:p w14:paraId="1B9ED5A6">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Fonts w:hint="eastAsia" w:ascii="仿宋_GB2312" w:eastAsia="仿宋_GB2312"/>
                <w:bCs/>
                <w:lang w:eastAsia="zh-CN"/>
              </w:rPr>
            </w:pPr>
            <w:r>
              <w:rPr>
                <w:rFonts w:hint="eastAsia" w:ascii="仿宋_GB2312" w:eastAsia="仿宋_GB2312"/>
                <w:bCs/>
                <w:lang w:eastAsia="zh-CN"/>
              </w:rPr>
              <w:t>（二）考核实行月度考核制，依据《考核评分标准</w:t>
            </w:r>
            <w:r>
              <w:rPr>
                <w:rFonts w:hint="eastAsia" w:ascii="仿宋_GB2312" w:eastAsia="仿宋_GB2312"/>
                <w:bCs/>
                <w:lang w:val="en-US" w:eastAsia="zh-CN"/>
              </w:rPr>
              <w:t>表</w:t>
            </w:r>
            <w:r>
              <w:rPr>
                <w:rFonts w:hint="eastAsia" w:ascii="仿宋_GB2312" w:eastAsia="仿宋_GB2312"/>
                <w:bCs/>
                <w:lang w:eastAsia="zh-CN"/>
              </w:rPr>
              <w:t>》进行评分，满分为 100分。若供应商服务连续两次考核得分低于 90分，首次由采购人对成交供应商进行口头警告，第二次由采购人对成交供应商进行约谈，并扣除 1000元</w:t>
            </w:r>
            <w:r>
              <w:rPr>
                <w:rFonts w:hint="eastAsia" w:ascii="仿宋_GB2312" w:eastAsia="仿宋_GB2312"/>
                <w:bCs/>
                <w:lang w:val="en-US" w:eastAsia="zh-CN"/>
              </w:rPr>
              <w:t>作为违约金</w:t>
            </w:r>
            <w:r>
              <w:rPr>
                <w:rFonts w:hint="eastAsia" w:ascii="仿宋_GB2312" w:eastAsia="仿宋_GB2312"/>
                <w:bCs/>
                <w:lang w:eastAsia="zh-CN"/>
              </w:rPr>
              <w:t>，如后续考核得分仍低于90分的，采购人有权单方解除合同，成交供应商应依法承担相应经济赔偿责任。</w:t>
            </w:r>
          </w:p>
          <w:p w14:paraId="49ADFA42">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Fonts w:hint="eastAsia" w:ascii="仿宋_GB2312" w:eastAsia="仿宋_GB2312"/>
                <w:bCs/>
                <w:lang w:eastAsia="zh-CN"/>
              </w:rPr>
            </w:pPr>
            <w:r>
              <w:rPr>
                <w:rFonts w:hint="eastAsia" w:ascii="仿宋_GB2312" w:eastAsia="仿宋_GB2312"/>
                <w:bCs/>
                <w:lang w:eastAsia="zh-CN"/>
              </w:rPr>
              <w:t>（三）对供应商服务人员进行日常监督，对因履职不到位造成不良影响的，采购人向供应商下发整改通知单，并依据双方约定的奖惩制度，直接从当月物业服务费中予以相应扣除。</w:t>
            </w:r>
          </w:p>
          <w:p w14:paraId="1699050E">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Fonts w:hint="eastAsia" w:ascii="仿宋_GB2312" w:eastAsia="仿宋_GB2312"/>
                <w:bCs/>
                <w:lang w:eastAsia="zh-CN"/>
              </w:rPr>
            </w:pPr>
            <w:r>
              <w:rPr>
                <w:rFonts w:hint="eastAsia" w:ascii="仿宋_GB2312" w:eastAsia="仿宋_GB2312"/>
                <w:bCs/>
                <w:lang w:val="en-US" w:eastAsia="zh-CN"/>
              </w:rPr>
              <w:t>（四）</w:t>
            </w:r>
            <w:r>
              <w:rPr>
                <w:rFonts w:hint="eastAsia" w:ascii="仿宋_GB2312" w:eastAsia="仿宋_GB2312"/>
                <w:bCs/>
                <w:lang w:eastAsia="zh-CN"/>
              </w:rPr>
              <w:t>其他未尽事宜，由双方协商后再制订相应补充协议。</w:t>
            </w:r>
          </w:p>
          <w:p w14:paraId="0DEAF009">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Fonts w:hint="eastAsia" w:ascii="仿宋_GB2312" w:eastAsia="仿宋_GB2312"/>
                <w:b/>
                <w:bCs w:val="0"/>
                <w:lang w:eastAsia="zh-CN"/>
              </w:rPr>
            </w:pPr>
            <w:r>
              <w:rPr>
                <w:rFonts w:hint="eastAsia" w:ascii="仿宋_GB2312" w:eastAsia="仿宋_GB2312"/>
                <w:b/>
                <w:bCs w:val="0"/>
                <w:lang w:eastAsia="zh-CN"/>
              </w:rPr>
              <w:t>五、责任承担</w:t>
            </w:r>
          </w:p>
          <w:p w14:paraId="24C70705">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Fonts w:hint="eastAsia" w:ascii="仿宋_GB2312" w:eastAsia="仿宋_GB2312"/>
                <w:bCs/>
                <w:lang w:eastAsia="zh-CN"/>
              </w:rPr>
            </w:pPr>
            <w:r>
              <w:rPr>
                <w:rFonts w:hint="eastAsia" w:ascii="仿宋_GB2312" w:eastAsia="仿宋_GB2312"/>
                <w:bCs/>
                <w:lang w:val="en-US" w:eastAsia="zh-CN"/>
              </w:rPr>
              <w:t>（一）</w:t>
            </w:r>
            <w:r>
              <w:rPr>
                <w:rFonts w:hint="eastAsia" w:ascii="仿宋_GB2312" w:eastAsia="仿宋_GB2312"/>
                <w:bCs/>
                <w:lang w:eastAsia="zh-CN"/>
              </w:rPr>
              <w:t>成交供应商有责任管理好自己的员工，为本项目服务的员工所发生的违法乱纪、人员意外伤害等责任事故，一切责任由成交供应商承担。</w:t>
            </w:r>
          </w:p>
          <w:p w14:paraId="29D18DDD">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Fonts w:hint="eastAsia" w:ascii="仿宋_GB2312" w:eastAsia="仿宋_GB2312"/>
                <w:bCs/>
                <w:lang w:eastAsia="zh-CN"/>
              </w:rPr>
            </w:pPr>
            <w:r>
              <w:rPr>
                <w:rFonts w:hint="eastAsia" w:ascii="仿宋_GB2312" w:eastAsia="仿宋_GB2312"/>
                <w:bCs/>
                <w:lang w:val="en-US" w:eastAsia="zh-CN"/>
              </w:rPr>
              <w:t>（二）</w:t>
            </w:r>
            <w:r>
              <w:rPr>
                <w:rFonts w:hint="eastAsia" w:ascii="仿宋_GB2312" w:eastAsia="仿宋_GB2312"/>
                <w:bCs/>
                <w:lang w:eastAsia="zh-CN"/>
              </w:rPr>
              <w:t>因成交供应商提供的服务人员责任造成财产损失、丢失及其它损失由成交供应商承担。</w:t>
            </w:r>
          </w:p>
          <w:p w14:paraId="1DE0259C">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Fonts w:hint="eastAsia" w:ascii="仿宋_GB2312" w:eastAsia="仿宋_GB2312"/>
                <w:bCs/>
                <w:lang w:eastAsia="zh-CN"/>
              </w:rPr>
            </w:pPr>
            <w:r>
              <w:rPr>
                <w:rFonts w:hint="eastAsia" w:ascii="仿宋_GB2312" w:eastAsia="仿宋_GB2312"/>
                <w:bCs/>
                <w:lang w:val="en-US" w:eastAsia="zh-CN"/>
              </w:rPr>
              <w:t>（三）</w:t>
            </w:r>
            <w:r>
              <w:rPr>
                <w:rFonts w:hint="eastAsia" w:ascii="仿宋_GB2312" w:eastAsia="仿宋_GB2312"/>
                <w:bCs/>
                <w:lang w:eastAsia="zh-CN"/>
              </w:rPr>
              <w:t>以上责任由成交供应商负全责后，采购人保留追究成交供应商相关法律责任的权利。</w:t>
            </w:r>
          </w:p>
          <w:p w14:paraId="49CCB0F0">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Fonts w:hint="eastAsia" w:ascii="仿宋_GB2312" w:eastAsia="仿宋_GB2312"/>
                <w:bCs/>
                <w:lang w:eastAsia="zh-CN"/>
              </w:rPr>
            </w:pPr>
            <w:r>
              <w:rPr>
                <w:rFonts w:hint="eastAsia" w:ascii="仿宋_GB2312" w:eastAsia="仿宋_GB2312"/>
                <w:b/>
                <w:bCs w:val="0"/>
                <w:lang w:eastAsia="zh-CN"/>
              </w:rPr>
              <w:t>六、保密要求</w:t>
            </w:r>
          </w:p>
          <w:p w14:paraId="64853F2E">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Fonts w:hint="eastAsia" w:ascii="仿宋_GB2312" w:eastAsia="仿宋_GB2312"/>
                <w:bCs/>
                <w:lang w:eastAsia="zh-CN"/>
              </w:rPr>
            </w:pPr>
            <w:r>
              <w:rPr>
                <w:rFonts w:hint="eastAsia" w:ascii="仿宋_GB2312" w:eastAsia="仿宋_GB2312"/>
                <w:bCs/>
                <w:lang w:eastAsia="zh-CN"/>
              </w:rPr>
              <w:t>采购人要求成交供应商严格执行国家有关的保密法律法规及规章制度。所有物业服务人员须做到不该问的不问，不该说的不说，不该看的不看，对采购人提供的物业管理资料，成交供应商应妥善保管，不得向第三方提供、转述该资料的任何部分，否则，造成严重后果的，采购人将追究其相关法律责任。</w:t>
            </w:r>
          </w:p>
          <w:p w14:paraId="3C3EB97C">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Fonts w:hint="eastAsia" w:ascii="仿宋_GB2312" w:eastAsia="仿宋_GB2312"/>
                <w:b/>
                <w:bCs w:val="0"/>
                <w:lang w:eastAsia="zh-CN"/>
              </w:rPr>
            </w:pPr>
            <w:r>
              <w:rPr>
                <w:rFonts w:hint="eastAsia" w:ascii="仿宋_GB2312" w:eastAsia="仿宋_GB2312"/>
                <w:b/>
                <w:bCs w:val="0"/>
                <w:lang w:eastAsia="zh-CN"/>
              </w:rPr>
              <w:t>七、其他事项</w:t>
            </w:r>
          </w:p>
          <w:p w14:paraId="633B606E">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Fonts w:hint="eastAsia" w:ascii="仿宋_GB2312" w:eastAsia="仿宋_GB2312"/>
                <w:b w:val="0"/>
                <w:bCs/>
                <w:lang w:eastAsia="zh-CN"/>
              </w:rPr>
            </w:pPr>
            <w:r>
              <w:rPr>
                <w:rFonts w:hint="eastAsia" w:ascii="仿宋_GB2312" w:eastAsia="仿宋_GB2312"/>
                <w:b w:val="0"/>
                <w:bCs/>
                <w:lang w:val="en-US" w:eastAsia="zh-CN"/>
              </w:rPr>
              <w:t>（一）</w:t>
            </w:r>
            <w:r>
              <w:rPr>
                <w:rFonts w:hint="eastAsia" w:ascii="仿宋_GB2312" w:eastAsia="仿宋_GB2312"/>
                <w:b w:val="0"/>
                <w:bCs/>
                <w:lang w:eastAsia="zh-CN"/>
              </w:rPr>
              <w:t>成交供应商管理体制健全，全面实施队伍规范化管理；人员队伍内部团结、凝聚力强，以便更好的完成本项目的服务。</w:t>
            </w:r>
          </w:p>
          <w:p w14:paraId="51BA3E15">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Fonts w:hint="eastAsia" w:ascii="仿宋_GB2312" w:eastAsia="仿宋_GB2312"/>
                <w:b w:val="0"/>
                <w:bCs/>
                <w:lang w:eastAsia="zh-CN"/>
              </w:rPr>
            </w:pPr>
            <w:r>
              <w:rPr>
                <w:rFonts w:hint="eastAsia" w:ascii="仿宋_GB2312" w:eastAsia="仿宋_GB2312"/>
                <w:bCs/>
                <w:lang w:val="en-US" w:eastAsia="zh-CN"/>
              </w:rPr>
              <w:t>（二）</w:t>
            </w:r>
            <w:r>
              <w:rPr>
                <w:rFonts w:hint="eastAsia" w:ascii="仿宋_GB2312" w:eastAsia="仿宋_GB2312"/>
                <w:b w:val="0"/>
                <w:bCs/>
                <w:lang w:eastAsia="zh-CN"/>
              </w:rPr>
              <w:t>成交供应商入场前须为投入本项目所有服务人员出具无不良记录。</w:t>
            </w:r>
          </w:p>
          <w:p w14:paraId="62C08B02">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Fonts w:hint="eastAsia" w:ascii="仿宋_GB2312" w:eastAsia="仿宋_GB2312"/>
                <w:b w:val="0"/>
                <w:bCs/>
                <w:strike/>
                <w:lang w:eastAsia="zh-CN"/>
              </w:rPr>
            </w:pPr>
            <w:r>
              <w:rPr>
                <w:rFonts w:hint="eastAsia" w:ascii="仿宋_GB2312" w:eastAsia="仿宋_GB2312"/>
                <w:bCs/>
                <w:lang w:val="en-US" w:eastAsia="zh-CN"/>
              </w:rPr>
              <w:t>（三）</w:t>
            </w:r>
            <w:r>
              <w:rPr>
                <w:rFonts w:hint="eastAsia" w:ascii="仿宋_GB2312" w:eastAsia="仿宋_GB2312"/>
                <w:b w:val="0"/>
                <w:bCs/>
                <w:lang w:eastAsia="zh-CN"/>
              </w:rPr>
              <w:t>本合同期满后，成交供应商有义务积极配合采购人完成交接工作。</w:t>
            </w:r>
          </w:p>
          <w:p w14:paraId="07A4F0CE">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Fonts w:hint="eastAsia" w:ascii="仿宋_GB2312" w:eastAsia="仿宋_GB2312"/>
                <w:b w:val="0"/>
                <w:bCs/>
                <w:lang w:eastAsia="zh-CN"/>
              </w:rPr>
            </w:pPr>
            <w:r>
              <w:rPr>
                <w:rFonts w:hint="eastAsia" w:ascii="仿宋_GB2312" w:eastAsia="仿宋_GB2312"/>
                <w:b w:val="0"/>
                <w:bCs/>
                <w:lang w:val="en-US" w:eastAsia="zh-CN"/>
              </w:rPr>
              <w:t>（四）</w:t>
            </w:r>
            <w:r>
              <w:rPr>
                <w:rFonts w:hint="eastAsia" w:ascii="仿宋_GB2312" w:eastAsia="仿宋_GB2312"/>
                <w:b w:val="0"/>
                <w:bCs/>
                <w:lang w:eastAsia="zh-CN"/>
              </w:rPr>
              <w:t>成交供应商在物业服务合同履行期间，若出现管理混乱，缺人缺岗，服务质量不达标等问题，影响采购人正常办公秩序或损害采购人声誉，且因上述问题累计三次接到有效投诉的，采购人有权提前解除物业服务合同。</w:t>
            </w:r>
          </w:p>
          <w:p w14:paraId="7EBE6E3E">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Fonts w:hint="eastAsia" w:ascii="仿宋_GB2312" w:eastAsia="仿宋_GB2312"/>
                <w:bCs/>
                <w:lang w:eastAsia="zh-CN"/>
              </w:rPr>
            </w:pPr>
            <w:r>
              <w:rPr>
                <w:rFonts w:hint="eastAsia" w:ascii="仿宋_GB2312" w:eastAsia="仿宋_GB2312"/>
                <w:b w:val="0"/>
                <w:bCs/>
                <w:lang w:val="en-US" w:eastAsia="zh-CN"/>
              </w:rPr>
              <w:t>（五）</w:t>
            </w:r>
            <w:r>
              <w:rPr>
                <w:rFonts w:hint="eastAsia" w:ascii="仿宋_GB2312" w:eastAsia="仿宋_GB2312"/>
                <w:b w:val="0"/>
                <w:bCs/>
                <w:lang w:eastAsia="zh-CN"/>
              </w:rPr>
              <w:t>成交供应商在物业服务合同期间内，需承诺服务人员必须做好进场前的保密培训工作，所有服务人员必须遵守采购人的各项保密制度，知悉应当承担的保密义务和法律责任。</w:t>
            </w:r>
          </w:p>
        </w:tc>
        <w:tc>
          <w:tcPr>
            <w:tcW w:w="738" w:type="dxa"/>
            <w:tcBorders>
              <w:top w:val="single" w:color="auto" w:sz="4" w:space="0"/>
              <w:left w:val="single" w:color="auto" w:sz="4" w:space="0"/>
              <w:bottom w:val="single" w:color="auto" w:sz="4" w:space="0"/>
              <w:right w:val="single" w:color="auto" w:sz="4" w:space="0"/>
            </w:tcBorders>
            <w:vAlign w:val="center"/>
          </w:tcPr>
          <w:p w14:paraId="576AF6BF">
            <w:pPr>
              <w:spacing w:line="276" w:lineRule="auto"/>
              <w:ind w:left="420" w:hanging="420"/>
              <w:jc w:val="center"/>
              <w:rPr>
                <w:rFonts w:ascii="仿宋_GB2312" w:hAnsi="宋体" w:eastAsia="仿宋_GB2312"/>
                <w:sz w:val="24"/>
              </w:rPr>
            </w:pPr>
            <w:r>
              <w:rPr>
                <w:rFonts w:hint="eastAsia" w:ascii="仿宋_GB2312" w:hAnsi="宋体" w:eastAsia="仿宋_GB2312"/>
                <w:sz w:val="24"/>
              </w:rPr>
              <w:t>1项</w:t>
            </w:r>
          </w:p>
        </w:tc>
      </w:tr>
    </w:tbl>
    <w:p w14:paraId="7F9DF4BC">
      <w:pPr>
        <w:adjustRightInd w:val="0"/>
        <w:spacing w:line="276" w:lineRule="auto"/>
        <w:ind w:firstLine="142" w:firstLineChars="59"/>
        <w:rPr>
          <w:rFonts w:ascii="仿宋_GB2312" w:eastAsia="仿宋_GB2312"/>
          <w:b/>
          <w:bCs/>
          <w:sz w:val="24"/>
        </w:rPr>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66B6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9BD78D5">
            <w:pPr>
              <w:spacing w:line="276" w:lineRule="auto"/>
              <w:ind w:left="420" w:hanging="420"/>
              <w:jc w:val="left"/>
              <w:rPr>
                <w:rFonts w:ascii="仿宋_GB2312" w:hAnsi="宋体" w:eastAsia="仿宋_GB2312"/>
                <w:sz w:val="24"/>
              </w:rPr>
            </w:pPr>
            <w:bookmarkStart w:id="47" w:name="_Toc4344"/>
            <w:bookmarkStart w:id="48" w:name="_Toc504053343"/>
            <w:r>
              <w:rPr>
                <w:rFonts w:ascii="仿宋_GB2312" w:hAnsi="宋体" w:eastAsia="仿宋_GB2312" w:cs="宋体"/>
                <w:b/>
                <w:kern w:val="0"/>
                <w:sz w:val="24"/>
              </w:rPr>
              <w:t>★</w:t>
            </w:r>
            <w:r>
              <w:rPr>
                <w:rFonts w:hint="eastAsia" w:ascii="仿宋_GB2312" w:hAnsi="宋体" w:eastAsia="仿宋_GB2312"/>
                <w:b/>
                <w:sz w:val="24"/>
              </w:rPr>
              <w:t>二、商务要求</w:t>
            </w:r>
          </w:p>
        </w:tc>
      </w:tr>
      <w:tr w14:paraId="4297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D24BA15">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A46A179">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w:t>
            </w:r>
            <w:r>
              <w:rPr>
                <w:rFonts w:hint="eastAsia" w:ascii="仿宋_GB2312" w:hAnsi="仿宋_GB2312" w:eastAsia="仿宋_GB2312" w:cs="仿宋_GB2312"/>
                <w:bCs/>
                <w:color w:val="000000"/>
                <w:sz w:val="24"/>
                <w:lang w:eastAsia="zh-CN"/>
              </w:rPr>
              <w:t>广西壮族自治区</w:t>
            </w:r>
            <w:r>
              <w:rPr>
                <w:rFonts w:hint="eastAsia" w:ascii="仿宋_GB2312" w:hAnsi="仿宋_GB2312" w:eastAsia="仿宋_GB2312" w:cs="仿宋_GB2312"/>
                <w:bCs/>
                <w:color w:val="000000"/>
                <w:sz w:val="24"/>
              </w:rPr>
              <w:t>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劳动合同法》的规定与员工签订劳动合同并按照国家及省市的相关规定为投入本项目人员统一缴纳社会保险和人员意外伤害等各种保险；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秩序维护装备、保洁用品（已明确由采购人承担的除外）</w:t>
            </w:r>
            <w:r>
              <w:rPr>
                <w:rFonts w:hint="eastAsia" w:ascii="仿宋_GB2312" w:hAnsi="仿宋_GB2312" w:eastAsia="仿宋_GB2312" w:cs="仿宋_GB2312"/>
                <w:bCs/>
                <w:color w:val="000000"/>
                <w:sz w:val="24"/>
                <w:lang w:val="en-US" w:eastAsia="zh-CN"/>
              </w:rPr>
              <w:t>等</w:t>
            </w:r>
            <w:r>
              <w:rPr>
                <w:rFonts w:hint="eastAsia" w:ascii="仿宋_GB2312" w:hAnsi="仿宋_GB2312" w:eastAsia="仿宋_GB2312" w:cs="仿宋_GB2312"/>
                <w:bCs/>
                <w:color w:val="000000"/>
                <w:sz w:val="24"/>
              </w:rPr>
              <w:t>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58A5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7799E5C">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333709C">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年，具体服务起止时间以合同约定日期为准。</w:t>
            </w:r>
          </w:p>
        </w:tc>
      </w:tr>
      <w:tr w14:paraId="17EB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30C2B7C">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45E2F6E">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分钟内到达采购人指定地点。</w:t>
            </w:r>
          </w:p>
        </w:tc>
      </w:tr>
      <w:tr w14:paraId="25BA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0FBBB4C">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B988BD6">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5</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w:t>
            </w:r>
            <w:r>
              <w:rPr>
                <w:rFonts w:hint="eastAsia" w:ascii="仿宋_GB2312" w:hAnsi="仿宋_GB2312" w:eastAsia="仿宋_GB2312" w:cs="仿宋_GB2312"/>
                <w:bCs/>
                <w:color w:val="000000"/>
                <w:sz w:val="24"/>
                <w:lang w:eastAsia="zh-CN"/>
              </w:rPr>
              <w:t>柳城县大埔镇白阳中路</w:t>
            </w:r>
            <w:r>
              <w:rPr>
                <w:rFonts w:hint="eastAsia" w:ascii="仿宋_GB2312" w:hAnsi="仿宋_GB2312" w:eastAsia="仿宋_GB2312" w:cs="仿宋_GB2312"/>
                <w:bCs/>
                <w:color w:val="000000"/>
                <w:sz w:val="24"/>
                <w:lang w:val="en-US" w:eastAsia="zh-CN"/>
              </w:rPr>
              <w:t>8号</w:t>
            </w:r>
            <w:r>
              <w:rPr>
                <w:rFonts w:hint="eastAsia" w:ascii="仿宋_GB2312" w:hAnsi="仿宋_GB2312" w:eastAsia="仿宋_GB2312" w:cs="仿宋_GB2312"/>
                <w:bCs/>
                <w:color w:val="000000"/>
                <w:sz w:val="24"/>
              </w:rPr>
              <w:t>。</w:t>
            </w:r>
          </w:p>
        </w:tc>
      </w:tr>
      <w:tr w14:paraId="7430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0C03EE8">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4481550">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w:t>
            </w:r>
            <w:r>
              <w:rPr>
                <w:rFonts w:hint="eastAsia" w:ascii="仿宋_GB2312" w:hAnsi="仿宋_GB2312" w:eastAsia="仿宋_GB2312" w:cs="仿宋_GB2312"/>
                <w:bCs/>
                <w:color w:val="000000"/>
                <w:sz w:val="24"/>
                <w:u w:val="single"/>
                <w:lang w:val="en-US" w:eastAsia="zh-CN"/>
              </w:rPr>
              <w:t xml:space="preserve"> 月度 </w:t>
            </w:r>
            <w:r>
              <w:rPr>
                <w:rFonts w:hint="eastAsia" w:ascii="仿宋_GB2312" w:hAnsi="仿宋_GB2312" w:eastAsia="仿宋_GB2312" w:cs="仿宋_GB2312"/>
                <w:bCs/>
                <w:color w:val="000000"/>
                <w:sz w:val="24"/>
              </w:rPr>
              <w:t>向成交供应商支付，成交供应商应当于下月前</w:t>
            </w:r>
            <w:r>
              <w:rPr>
                <w:rFonts w:hint="eastAsia" w:ascii="仿宋_GB2312" w:hAnsi="仿宋_GB2312" w:eastAsia="仿宋_GB2312" w:cs="仿宋_GB2312"/>
                <w:bCs/>
                <w:color w:val="000000"/>
                <w:sz w:val="24"/>
                <w:u w:val="single"/>
                <w:lang w:val="en-US" w:eastAsia="zh-CN"/>
              </w:rPr>
              <w:t xml:space="preserve"> 10 </w:t>
            </w:r>
            <w:r>
              <w:rPr>
                <w:rFonts w:hint="eastAsia" w:ascii="仿宋_GB2312" w:hAnsi="仿宋_GB2312" w:eastAsia="仿宋_GB2312" w:cs="仿宋_GB2312"/>
                <w:bCs/>
                <w:color w:val="000000"/>
                <w:sz w:val="24"/>
              </w:rPr>
              <w:t>个工作日内，将上</w:t>
            </w:r>
            <w:r>
              <w:rPr>
                <w:rFonts w:hint="eastAsia" w:ascii="仿宋_GB2312" w:hAnsi="仿宋_GB2312" w:eastAsia="仿宋_GB2312" w:cs="仿宋_GB2312"/>
                <w:bCs/>
                <w:color w:val="000000"/>
                <w:sz w:val="24"/>
                <w:lang w:eastAsia="zh-CN"/>
              </w:rPr>
              <w:t>月</w:t>
            </w:r>
            <w:r>
              <w:rPr>
                <w:rFonts w:hint="eastAsia" w:ascii="仿宋_GB2312" w:hAnsi="仿宋_GB2312" w:eastAsia="仿宋_GB2312" w:cs="仿宋_GB2312"/>
                <w:bCs/>
                <w:color w:val="000000"/>
                <w:sz w:val="24"/>
              </w:rPr>
              <w:t>度合法、有效发票开具给采购人，采购人在收到发票后按有关规定向成交供应商支付上</w:t>
            </w:r>
            <w:r>
              <w:rPr>
                <w:rFonts w:hint="eastAsia" w:ascii="仿宋_GB2312" w:hAnsi="仿宋_GB2312" w:eastAsia="仿宋_GB2312" w:cs="仿宋_GB2312"/>
                <w:bCs/>
                <w:color w:val="000000"/>
                <w:sz w:val="24"/>
                <w:lang w:eastAsia="zh-CN"/>
              </w:rPr>
              <w:t>月</w:t>
            </w:r>
            <w:r>
              <w:rPr>
                <w:rFonts w:hint="eastAsia" w:ascii="仿宋_GB2312" w:hAnsi="仿宋_GB2312" w:eastAsia="仿宋_GB2312" w:cs="仿宋_GB2312"/>
                <w:bCs/>
                <w:color w:val="000000"/>
                <w:sz w:val="24"/>
              </w:rPr>
              <w:t>服务费（不计利息）。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6215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4861998F">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2620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88C6DF1">
            <w:pPr>
              <w:pStyle w:val="26"/>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36AD74EA">
            <w:pPr>
              <w:spacing w:line="44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618B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0EE1E81A">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3FAC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6BCE9CD">
            <w:pPr>
              <w:pStyle w:val="26"/>
              <w:snapToGrid w:val="0"/>
              <w:spacing w:line="400" w:lineRule="exact"/>
              <w:jc w:val="center"/>
              <w:rPr>
                <w:rFonts w:ascii="仿宋_GB2312" w:hAnsi="宋体" w:eastAsia="仿宋_GB2312" w:cs="Arial"/>
                <w:bCs/>
                <w:color w:val="000000"/>
                <w:sz w:val="24"/>
                <w:szCs w:val="24"/>
              </w:rPr>
            </w:pPr>
            <w:r>
              <w:rPr>
                <w:rFonts w:hint="eastAsia" w:ascii="仿宋_GB2312" w:hAnsi="宋体" w:eastAsia="仿宋_GB2312" w:cs="Arial"/>
                <w:b/>
                <w:bCs/>
                <w:sz w:val="24"/>
                <w:szCs w:val="24"/>
              </w:rPr>
              <w:t>★</w:t>
            </w:r>
            <w:r>
              <w:rPr>
                <w:rFonts w:hint="eastAsia" w:ascii="仿宋_GB2312" w:hAnsi="仿宋_GB2312" w:eastAsia="仿宋_GB2312" w:cs="仿宋_GB2312"/>
                <w:b/>
                <w:bCs w:val="0"/>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FE73DFB">
            <w:pPr>
              <w:pStyle w:val="593"/>
              <w:spacing w:before="0" w:beforeAutospacing="0" w:after="0" w:afterAutospacing="0" w:line="460" w:lineRule="atLeast"/>
              <w:rPr>
                <w:rFonts w:ascii="仿宋_GB2312" w:eastAsia="仿宋_GB2312"/>
                <w:color w:val="000000"/>
              </w:rPr>
            </w:pPr>
            <w:r>
              <w:rPr>
                <w:rStyle w:val="634"/>
                <w:rFonts w:hint="eastAsia" w:ascii="仿宋_GB2312" w:eastAsia="仿宋_GB2312"/>
                <w:color w:val="000000"/>
              </w:rPr>
              <w:t>1.根据《政府采购促进中小企业发展管理办法》（财库〔2020〕46号），本项目属于专门面向</w:t>
            </w:r>
            <w:r>
              <w:rPr>
                <w:rStyle w:val="634"/>
                <w:rFonts w:hint="eastAsia" w:ascii="仿宋_GB2312" w:eastAsia="仿宋_GB2312"/>
                <w:color w:val="000000"/>
                <w:lang w:eastAsia="zh-CN"/>
              </w:rPr>
              <w:t>中小</w:t>
            </w:r>
            <w:r>
              <w:rPr>
                <w:rStyle w:val="634"/>
                <w:rFonts w:hint="eastAsia" w:ascii="仿宋_GB2312" w:eastAsia="仿宋_GB2312"/>
                <w:color w:val="000000"/>
              </w:rPr>
              <w:t>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240AEA7C">
            <w:pPr>
              <w:pStyle w:val="597"/>
              <w:spacing w:before="0" w:beforeAutospacing="0" w:after="0" w:afterAutospacing="0" w:line="460" w:lineRule="atLeast"/>
              <w:rPr>
                <w:rFonts w:hint="eastAsia" w:ascii="仿宋_GB2312" w:hAnsi="宋体" w:eastAsia="仿宋_GB2312"/>
                <w:sz w:val="24"/>
                <w:lang w:val="en-GB"/>
              </w:rPr>
            </w:pPr>
            <w:r>
              <w:rPr>
                <w:rFonts w:hint="eastAsia" w:ascii="仿宋_GB2312" w:hAnsi="宋体" w:eastAsia="仿宋_GB2312"/>
                <w:sz w:val="24"/>
                <w:highlight w:val="none"/>
                <w:lang w:val="en-US" w:eastAsia="zh-CN"/>
              </w:rPr>
              <w:t>2.</w:t>
            </w:r>
            <w:r>
              <w:rPr>
                <w:rFonts w:hint="eastAsia" w:ascii="仿宋_GB2312" w:eastAsia="仿宋_GB2312"/>
                <w:sz w:val="24"/>
                <w:highlight w:val="none"/>
                <w:lang w:val="en-US" w:eastAsia="zh-CN"/>
              </w:rPr>
              <w:t>中</w:t>
            </w:r>
            <w:r>
              <w:rPr>
                <w:rFonts w:hint="eastAsia" w:ascii="仿宋_GB2312" w:hAnsi="宋体" w:eastAsia="仿宋_GB2312"/>
                <w:sz w:val="24"/>
                <w:highlight w:val="none"/>
                <w:lang w:val="en-GB"/>
              </w:rPr>
              <w:t>小</w:t>
            </w:r>
            <w:r>
              <w:rPr>
                <w:rFonts w:hint="eastAsia" w:ascii="仿宋_GB2312" w:hAnsi="宋体" w:eastAsia="仿宋_GB2312"/>
                <w:sz w:val="24"/>
                <w:lang w:val="en-GB"/>
              </w:rPr>
              <w:t>企业须符合本项目采购标的所属行业对应的中小企业划分标准：</w:t>
            </w:r>
          </w:p>
          <w:p w14:paraId="39B9ECBB">
            <w:pPr>
              <w:pStyle w:val="597"/>
              <w:spacing w:before="0" w:beforeAutospacing="0" w:after="0" w:afterAutospacing="0" w:line="460" w:lineRule="atLeast"/>
              <w:rPr>
                <w:rFonts w:hint="eastAsia" w:ascii="仿宋_GB2312" w:eastAsia="仿宋_GB2312"/>
                <w:b/>
                <w:bCs/>
                <w:color w:val="000000"/>
                <w:lang w:eastAsia="zh-CN"/>
              </w:rPr>
            </w:pPr>
            <w:r>
              <w:rPr>
                <w:rFonts w:hint="eastAsia" w:ascii="仿宋_GB2312" w:eastAsia="仿宋_GB2312"/>
                <w:b/>
                <w:bCs/>
                <w:color w:val="000000"/>
              </w:rPr>
              <w:t>（1）采购标的对应的中小企业划分标准所属行业：</w:t>
            </w:r>
            <w:r>
              <w:rPr>
                <w:rFonts w:hint="eastAsia" w:ascii="仿宋_GB2312" w:eastAsia="仿宋_GB2312"/>
                <w:b/>
                <w:bCs/>
                <w:sz w:val="24"/>
                <w:u w:val="single"/>
              </w:rPr>
              <w:t>物业管理</w:t>
            </w:r>
            <w:r>
              <w:rPr>
                <w:rFonts w:hint="eastAsia" w:ascii="仿宋_GB2312" w:eastAsia="仿宋_GB2312"/>
                <w:b/>
                <w:bCs/>
                <w:sz w:val="24"/>
                <w:u w:val="single"/>
                <w:lang w:eastAsia="zh-CN"/>
              </w:rPr>
              <w:t>；</w:t>
            </w:r>
          </w:p>
          <w:p w14:paraId="65A56998">
            <w:pPr>
              <w:pStyle w:val="597"/>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（2）中小企业划分有关标准根据工信部等部委发布的《关于印发中小企业划型标准规定的通知》（工信部联企业〔2011〕300号）确定；</w:t>
            </w:r>
          </w:p>
          <w:p w14:paraId="1DA20AE0">
            <w:pPr>
              <w:pStyle w:val="597"/>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 xml:space="preserve">（3）为方便供应商识别企业规模类型，供应商可使用工业和信息化部组织开发的中小企业规模类型自测小程序生成企业规模类型测试结果。 </w:t>
            </w:r>
          </w:p>
          <w:p w14:paraId="01DBAAF2">
            <w:pPr>
              <w:pStyle w:val="599"/>
              <w:spacing w:before="0" w:beforeAutospacing="0" w:after="0" w:afterAutospacing="0" w:line="460" w:lineRule="atLeast"/>
              <w:rPr>
                <w:rFonts w:hint="eastAsia" w:ascii="仿宋_GB2312" w:eastAsia="仿宋_GB2312"/>
                <w:color w:val="000000"/>
              </w:rPr>
            </w:pPr>
            <w:r>
              <w:rPr>
                <w:rFonts w:hint="eastAsia" w:ascii="仿宋_GB2312" w:eastAsia="仿宋_GB2312"/>
                <w:b/>
                <w:bCs/>
                <w:color w:val="000000"/>
              </w:rPr>
              <w:t>自测小程序链接：https://baosong.miit.gov.cn/ScaleTest。</w:t>
            </w:r>
          </w:p>
        </w:tc>
      </w:tr>
      <w:tr w14:paraId="393E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2F52250">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E48AB77">
            <w:pPr>
              <w:pStyle w:val="601"/>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4932B727">
            <w:pPr>
              <w:pStyle w:val="60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6A38D346">
            <w:pPr>
              <w:pStyle w:val="60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6050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B3C099A">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9B3C02B">
            <w:pPr>
              <w:pStyle w:val="603"/>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w:t>
            </w:r>
            <w:r>
              <w:rPr>
                <w:rFonts w:hint="eastAsia" w:ascii="仿宋_GB2312" w:eastAsia="仿宋_GB2312"/>
                <w:color w:val="000000"/>
                <w:lang w:val="en-US" w:eastAsia="zh-CN"/>
              </w:rPr>
              <w:t>2022</w:t>
            </w:r>
            <w:r>
              <w:rPr>
                <w:rFonts w:hint="eastAsia" w:ascii="仿宋_GB2312" w:eastAsia="仿宋_GB2312"/>
                <w:color w:val="000000"/>
              </w:rPr>
              <w:t>年1月1日起至今承接的同类服务项目。</w:t>
            </w:r>
          </w:p>
        </w:tc>
      </w:tr>
      <w:tr w14:paraId="1856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9CD468B">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700B522">
            <w:pPr>
              <w:pStyle w:val="605"/>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w:t>
            </w:r>
            <w:r>
              <w:rPr>
                <w:rFonts w:hint="eastAsia" w:ascii="仿宋_GB2312" w:eastAsia="仿宋_GB2312"/>
                <w:color w:val="000000"/>
                <w:lang w:val="en-US" w:eastAsia="zh-CN"/>
              </w:rPr>
              <w:t>分</w:t>
            </w:r>
            <w:r>
              <w:rPr>
                <w:rFonts w:hint="eastAsia" w:ascii="仿宋_GB2312" w:eastAsia="仿宋_GB2312"/>
                <w:color w:val="000000"/>
              </w:rPr>
              <w:t>”要求。</w:t>
            </w:r>
          </w:p>
        </w:tc>
      </w:tr>
      <w:tr w14:paraId="01E0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E1F14B0">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70E7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0EEDBE97">
            <w:pPr>
              <w:jc w:val="center"/>
              <w:rPr>
                <w:rFonts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4A691EEB">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26BEDD5C">
      <w:pPr>
        <w:ind w:right="241" w:rightChars="115" w:firstLine="240" w:firstLineChars="100"/>
        <w:rPr>
          <w:rFonts w:hint="eastAsia" w:ascii="宋体" w:hAnsi="宋体"/>
          <w:sz w:val="24"/>
        </w:rPr>
      </w:pPr>
    </w:p>
    <w:p w14:paraId="583A97AE">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02AE1D74">
      <w:pPr>
        <w:rPr>
          <w:rFonts w:hint="eastAsia" w:ascii="仿宋_GB2312" w:hAnsi="仿宋_GB2312" w:eastAsia="仿宋_GB2312" w:cs="仿宋_GB2312"/>
          <w:b/>
          <w:color w:val="auto"/>
          <w:kern w:val="0"/>
          <w:sz w:val="28"/>
          <w:szCs w:val="28"/>
          <w:lang w:eastAsia="zh-CN"/>
        </w:rPr>
      </w:pPr>
      <w:r>
        <w:rPr>
          <w:rFonts w:hint="eastAsia" w:ascii="仿宋_GB2312" w:hAnsi="仿宋_GB2312" w:eastAsia="仿宋_GB2312" w:cs="仿宋_GB2312"/>
          <w:b/>
          <w:color w:val="auto"/>
          <w:kern w:val="0"/>
          <w:sz w:val="28"/>
          <w:szCs w:val="28"/>
        </w:rPr>
        <w:t>★附件一：</w:t>
      </w:r>
      <w:r>
        <w:rPr>
          <w:rFonts w:hint="eastAsia" w:ascii="仿宋_GB2312" w:hAnsi="仿宋_GB2312" w:eastAsia="仿宋_GB2312" w:cs="仿宋_GB2312"/>
          <w:b/>
          <w:color w:val="auto"/>
          <w:kern w:val="0"/>
          <w:sz w:val="28"/>
          <w:szCs w:val="28"/>
          <w:lang w:eastAsia="zh-CN"/>
        </w:rPr>
        <w:t>《考核评分标准表》物业服务质量考核标准</w:t>
      </w:r>
    </w:p>
    <w:tbl>
      <w:tblPr>
        <w:tblStyle w:val="48"/>
        <w:tblW w:w="95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8"/>
        <w:gridCol w:w="1241"/>
        <w:gridCol w:w="4827"/>
        <w:gridCol w:w="688"/>
        <w:gridCol w:w="990"/>
        <w:gridCol w:w="1227"/>
      </w:tblGrid>
      <w:tr w14:paraId="0EED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5C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2E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0C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内容</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5D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分值</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15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扣分及原因</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69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实际得分</w:t>
            </w:r>
          </w:p>
        </w:tc>
      </w:tr>
      <w:tr w14:paraId="4281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BA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987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 洁</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76D220">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(1)道路清扫和保洁，垃圾清扫；道路旁、绿化带、草地杂草的清除；室外果皮箱内的垃圾清理，保持垃圾箱外表干净，无异味。</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08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015EA">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421306">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r>
      <w:tr w14:paraId="47E7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F951">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FDFB6">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24ABFB">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(2)及时将垃圾清理至院内固定的垃圾集中暂存处，以便环卫部门的垃圾清运，做到日产日清。</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85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75189">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38CF6">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r>
      <w:tr w14:paraId="2CC1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C60B">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B5016">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669C5">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(3)每天每班工作时间为4.5小时，应在采购人中午、下午下班后分别进行一次保洁，其间随时现场保洁。</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CE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F39F6">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550CB">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r>
      <w:tr w14:paraId="143A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D0B4">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68767">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8A088">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(4)户外环境等每天清扫 2 次，保持无废弃物，做到垃圾日产日清，卫生管理达到市文明单位要求。</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1B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3899A">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A57949">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r>
      <w:tr w14:paraId="0260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B425">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C67B6">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EC2018">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(5)建筑物及室内走廊地面清洁、天花板无蜘蛛网，玻璃窗清洁明亮，其间随时现场保洁。</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F2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5753A">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F98FA">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r>
      <w:tr w14:paraId="1E0A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3183">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778E8">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AF9E8C">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(6)洗手间每天清洗2次，蹲位、便槽无尿碱、粪迹等，无臭味，洗水池内外无污迹。地面保持干燥，其间随时保洁。</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98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8613A">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E419B">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r>
      <w:tr w14:paraId="5C8C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F6D0">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D6D">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6E1DDA">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(7)垃圾桶等卫生设备，要按时保养、保洁，保证清洁卫生。</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4D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2E295">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DCEA4">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r>
      <w:tr w14:paraId="60A1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ACE4">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ED734">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BBD78C">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(8)公共区域通风口干净无污垢。</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F3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4141E">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E6143">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r>
      <w:tr w14:paraId="6D2A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8A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7DE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秩序维护</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89C0B1">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(1)坚守岗位，熟悉本单位工作人员、环境，及时开闭大门，畅通单位内部道路。</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4B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391C2">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DD45C">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r>
      <w:tr w14:paraId="4047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F46F">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D312C">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A4C4F">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(2)门卫区域干净、整洁，伸缩门每日擦拭，岗位物品摆放整齐。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F6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85B37">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F4416">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r>
      <w:tr w14:paraId="7093C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897B">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9E7FC">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D28E63">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(3)登记外来人员，对出入的陌生人员或物品进行询问和检查，防止发生治安事件。</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66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A56AD">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96504">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r>
      <w:tr w14:paraId="16C4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E9BD">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8FD65">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86C99B">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(4)门岗24小时值班，做好人员车辆出入登记，监控外来人员和进出车辆，纠正违章行为，公共秩序维持良好。</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02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25600">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6DCCC">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r>
      <w:tr w14:paraId="7E9E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781F">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E5ED4">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C60C29">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(5)严格执行采购人各项物资出入管理制度，物资出门凭管理部门签字盖章的出门条，经核实无误后放行。来访人员实行登记，严禁无关人员进入办公场所等。</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CA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51A94">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17210">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r>
      <w:tr w14:paraId="492D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E466">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02D4">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10697">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(6)严格按操作规范进行操作，熟悉各设备器材的性能，熟悉消防，技防的报警编号及地点，当火警及治安报警时，及时启动消防灭火装置，通知其他保卫人员参与布控。</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E5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3AA16B">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DFD16">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r>
      <w:tr w14:paraId="304D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7F5E">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FB571">
            <w:pPr>
              <w:keepNext w:val="0"/>
              <w:keepLines w:val="0"/>
              <w:pageBreakBefore w:val="0"/>
              <w:widowControl/>
              <w:kinsoku/>
              <w:wordWrap/>
              <w:overflowPunct/>
              <w:topLinePunct w:val="0"/>
              <w:autoSpaceDE/>
              <w:autoSpaceDN/>
              <w:bidi w:val="0"/>
              <w:adjustRightInd/>
              <w:snapToGrid/>
              <w:jc w:val="center"/>
              <w:rPr>
                <w:rFonts w:hint="eastAsia" w:ascii="仿宋_GB2312" w:hAnsi="仿宋_GB2312" w:eastAsia="仿宋_GB2312" w:cs="仿宋_GB2312"/>
                <w:i w:val="0"/>
                <w:iCs w:val="0"/>
                <w:color w:val="000000"/>
                <w:sz w:val="24"/>
                <w:szCs w:val="24"/>
                <w:u w:val="none"/>
              </w:rPr>
            </w:pP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1774D3">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(7)协助处理突发事件，配合公安部门调查相关事件及采购人进行消防安全管理。</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19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F0643">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71940">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r>
      <w:tr w14:paraId="5A2E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16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合计（分）</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75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D072EF">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1E337">
            <w:pPr>
              <w:keepNext w:val="0"/>
              <w:keepLines w:val="0"/>
              <w:pageBreakBefore w:val="0"/>
              <w:widowControl/>
              <w:kinsoku/>
              <w:wordWrap/>
              <w:overflowPunct/>
              <w:topLinePunct w:val="0"/>
              <w:autoSpaceDE/>
              <w:autoSpaceDN/>
              <w:bidi w:val="0"/>
              <w:adjustRightInd/>
              <w:snapToGrid/>
              <w:rPr>
                <w:rFonts w:hint="eastAsia" w:ascii="仿宋_GB2312" w:hAnsi="仿宋_GB2312" w:eastAsia="仿宋_GB2312" w:cs="仿宋_GB2312"/>
                <w:i w:val="0"/>
                <w:iCs w:val="0"/>
                <w:color w:val="000000"/>
                <w:sz w:val="24"/>
                <w:szCs w:val="24"/>
                <w:u w:val="none"/>
              </w:rPr>
            </w:pPr>
          </w:p>
        </w:tc>
      </w:tr>
    </w:tbl>
    <w:p w14:paraId="008B0A47">
      <w:pPr>
        <w:rPr>
          <w:rFonts w:hint="eastAsia" w:ascii="宋体" w:hAnsi="宋体"/>
          <w:sz w:val="32"/>
        </w:rPr>
      </w:pPr>
      <w:r>
        <w:rPr>
          <w:rFonts w:hint="eastAsia" w:ascii="宋体" w:hAnsi="宋体"/>
          <w:sz w:val="32"/>
        </w:rPr>
        <w:br w:type="page"/>
      </w:r>
    </w:p>
    <w:p w14:paraId="5AC0D147">
      <w:pPr>
        <w:pStyle w:val="2"/>
        <w:rPr>
          <w:rFonts w:hint="eastAsia"/>
        </w:rPr>
      </w:pPr>
    </w:p>
    <w:p w14:paraId="659F8921">
      <w:pPr>
        <w:tabs>
          <w:tab w:val="left" w:pos="742"/>
        </w:tabs>
        <w:rPr>
          <w:rFonts w:hint="eastAsia" w:ascii="宋体" w:hAnsi="宋体"/>
          <w:sz w:val="32"/>
        </w:rPr>
      </w:pPr>
    </w:p>
    <w:p w14:paraId="5DA65F7F">
      <w:pPr>
        <w:tabs>
          <w:tab w:val="left" w:pos="742"/>
        </w:tabs>
        <w:rPr>
          <w:rFonts w:hint="eastAsia" w:ascii="宋体" w:hAnsi="宋体"/>
          <w:sz w:val="32"/>
        </w:rPr>
      </w:pPr>
    </w:p>
    <w:p w14:paraId="59769EAB">
      <w:pPr>
        <w:tabs>
          <w:tab w:val="left" w:pos="742"/>
        </w:tabs>
        <w:rPr>
          <w:rFonts w:hint="eastAsia" w:ascii="宋体" w:hAnsi="宋体"/>
          <w:sz w:val="32"/>
        </w:rPr>
      </w:pPr>
    </w:p>
    <w:p w14:paraId="3E3B6098">
      <w:pPr>
        <w:tabs>
          <w:tab w:val="left" w:pos="742"/>
        </w:tabs>
        <w:rPr>
          <w:rFonts w:hint="eastAsia" w:ascii="宋体" w:hAnsi="宋体"/>
          <w:sz w:val="32"/>
        </w:rPr>
      </w:pPr>
    </w:p>
    <w:p w14:paraId="3FA7A937">
      <w:pPr>
        <w:tabs>
          <w:tab w:val="left" w:pos="742"/>
        </w:tabs>
        <w:rPr>
          <w:rFonts w:hint="eastAsia" w:ascii="宋体" w:hAnsi="宋体"/>
          <w:sz w:val="32"/>
        </w:rPr>
      </w:pPr>
    </w:p>
    <w:p w14:paraId="248AF729">
      <w:pPr>
        <w:rPr>
          <w:rFonts w:hint="eastAsia" w:ascii="宋体" w:hAnsi="宋体"/>
          <w:sz w:val="32"/>
        </w:rPr>
      </w:pPr>
    </w:p>
    <w:p w14:paraId="6CECD868">
      <w:pPr>
        <w:pStyle w:val="4"/>
        <w:jc w:val="center"/>
        <w:rPr>
          <w:rFonts w:ascii="仿宋_GB2312" w:eastAsia="仿宋_GB2312"/>
        </w:rPr>
      </w:pPr>
      <w:bookmarkStart w:id="49" w:name="_Toc12820"/>
      <w:r>
        <w:rPr>
          <w:rFonts w:hint="eastAsia" w:ascii="宋体" w:hAnsi="宋体"/>
          <w:sz w:val="32"/>
        </w:rPr>
        <w:t>第四章 响应文件格式</w:t>
      </w:r>
      <w:bookmarkEnd w:id="47"/>
      <w:bookmarkEnd w:id="48"/>
      <w:bookmarkEnd w:id="49"/>
    </w:p>
    <w:p w14:paraId="52103AA2">
      <w:pPr>
        <w:spacing w:line="276" w:lineRule="auto"/>
        <w:jc w:val="center"/>
        <w:rPr>
          <w:rFonts w:ascii="仿宋_GB2312" w:eastAsia="仿宋_GB2312"/>
          <w:b/>
          <w:sz w:val="44"/>
          <w:szCs w:val="44"/>
        </w:rPr>
      </w:pPr>
    </w:p>
    <w:p w14:paraId="547A2F05">
      <w:pPr>
        <w:spacing w:line="276" w:lineRule="auto"/>
        <w:jc w:val="center"/>
        <w:rPr>
          <w:rFonts w:ascii="仿宋_GB2312" w:eastAsia="仿宋_GB2312"/>
          <w:b/>
          <w:sz w:val="44"/>
          <w:szCs w:val="44"/>
        </w:rPr>
      </w:pPr>
    </w:p>
    <w:p w14:paraId="30FA9BF6">
      <w:pPr>
        <w:spacing w:line="276" w:lineRule="auto"/>
        <w:jc w:val="center"/>
        <w:rPr>
          <w:rFonts w:ascii="仿宋_GB2312" w:eastAsia="仿宋_GB2312"/>
          <w:b/>
          <w:sz w:val="44"/>
          <w:szCs w:val="44"/>
        </w:rPr>
      </w:pPr>
    </w:p>
    <w:p w14:paraId="31A3D7BB">
      <w:pPr>
        <w:spacing w:line="276" w:lineRule="auto"/>
        <w:jc w:val="center"/>
        <w:rPr>
          <w:rFonts w:ascii="仿宋_GB2312" w:eastAsia="仿宋_GB2312"/>
          <w:b/>
          <w:sz w:val="44"/>
          <w:szCs w:val="44"/>
        </w:rPr>
      </w:pPr>
    </w:p>
    <w:p w14:paraId="4D0223FB">
      <w:pPr>
        <w:spacing w:line="276" w:lineRule="auto"/>
        <w:jc w:val="center"/>
        <w:rPr>
          <w:rFonts w:ascii="仿宋_GB2312" w:eastAsia="仿宋_GB2312"/>
          <w:b/>
          <w:sz w:val="44"/>
          <w:szCs w:val="44"/>
        </w:rPr>
      </w:pPr>
    </w:p>
    <w:p w14:paraId="0F07F738">
      <w:pPr>
        <w:spacing w:line="276" w:lineRule="auto"/>
        <w:jc w:val="center"/>
        <w:rPr>
          <w:rFonts w:ascii="仿宋_GB2312" w:eastAsia="仿宋_GB2312"/>
          <w:b/>
          <w:sz w:val="44"/>
          <w:szCs w:val="44"/>
        </w:rPr>
      </w:pPr>
    </w:p>
    <w:p w14:paraId="5AE5D772">
      <w:pPr>
        <w:spacing w:line="276" w:lineRule="auto"/>
        <w:jc w:val="center"/>
        <w:rPr>
          <w:rFonts w:ascii="仿宋_GB2312" w:eastAsia="仿宋_GB2312"/>
          <w:b/>
          <w:sz w:val="44"/>
          <w:szCs w:val="44"/>
        </w:rPr>
      </w:pPr>
    </w:p>
    <w:p w14:paraId="141972DD">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6C950D5B">
      <w:pPr>
        <w:adjustRightInd w:val="0"/>
        <w:snapToGrid w:val="0"/>
        <w:spacing w:line="460" w:lineRule="exact"/>
        <w:ind w:firstLine="480" w:firstLineChars="200"/>
        <w:jc w:val="left"/>
        <w:rPr>
          <w:rFonts w:hint="eastAsia" w:ascii="仿宋_GB2312" w:hAnsi="仿宋_GB2312" w:eastAsia="仿宋_GB2312" w:cs="仿宋_GB2312"/>
          <w:bCs/>
          <w:sz w:val="24"/>
        </w:rPr>
      </w:pPr>
    </w:p>
    <w:p w14:paraId="425535DE">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004E297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277B4B5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0480BAE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077394C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10FBEC6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6B8CD4D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06BBD6BC">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5F561133">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7ED2813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32475E3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0F066C6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0FE69E34">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38571C11">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173B81FF">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382E580F">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492222D5">
      <w:pPr>
        <w:jc w:val="center"/>
        <w:rPr>
          <w:rFonts w:hint="eastAsia" w:ascii="仿宋_GB2312" w:hAnsi="宋体" w:eastAsia="仿宋_GB2312"/>
          <w:b/>
          <w:bCs/>
          <w:sz w:val="72"/>
          <w:szCs w:val="72"/>
        </w:rPr>
      </w:pPr>
    </w:p>
    <w:p w14:paraId="775B5FE1">
      <w:pPr>
        <w:jc w:val="center"/>
        <w:rPr>
          <w:rFonts w:hint="eastAsia" w:ascii="仿宋_GB2312" w:hAnsi="宋体" w:eastAsia="仿宋_GB2312"/>
          <w:b/>
          <w:bCs/>
          <w:sz w:val="72"/>
          <w:szCs w:val="72"/>
        </w:rPr>
      </w:pPr>
    </w:p>
    <w:p w14:paraId="338098AA">
      <w:pPr>
        <w:jc w:val="center"/>
        <w:rPr>
          <w:rFonts w:hint="eastAsia" w:ascii="仿宋_GB2312" w:hAnsi="宋体" w:eastAsia="仿宋_GB2312"/>
          <w:b/>
          <w:bCs/>
          <w:sz w:val="72"/>
          <w:szCs w:val="72"/>
        </w:rPr>
      </w:pPr>
    </w:p>
    <w:p w14:paraId="365043C6">
      <w:pPr>
        <w:snapToGrid w:val="0"/>
        <w:spacing w:before="156" w:beforeLines="50" w:after="50" w:line="500" w:lineRule="exact"/>
        <w:jc w:val="center"/>
        <w:rPr>
          <w:rFonts w:hint="eastAsia" w:ascii="仿宋_GB2312" w:hAnsi="宋体" w:eastAsia="仿宋_GB2312"/>
          <w:b/>
          <w:bCs/>
          <w:sz w:val="56"/>
          <w:szCs w:val="56"/>
        </w:rPr>
      </w:pPr>
    </w:p>
    <w:p w14:paraId="4193AB64">
      <w:pPr>
        <w:snapToGrid w:val="0"/>
        <w:spacing w:before="156" w:beforeLines="50" w:after="50" w:line="500" w:lineRule="exact"/>
        <w:jc w:val="center"/>
        <w:rPr>
          <w:rFonts w:hint="eastAsia" w:ascii="仿宋_GB2312" w:hAnsi="宋体" w:eastAsia="仿宋_GB2312"/>
          <w:b/>
          <w:bCs/>
          <w:sz w:val="56"/>
          <w:szCs w:val="56"/>
        </w:rPr>
      </w:pPr>
    </w:p>
    <w:p w14:paraId="1CB9423D">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3D8692E4">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1D6A57EF">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56B960D7">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35B41FB5">
      <w:pPr>
        <w:rPr>
          <w:rFonts w:ascii="仿宋_GB2312" w:eastAsia="仿宋_GB2312"/>
          <w:bCs/>
          <w:color w:val="000000"/>
          <w:sz w:val="24"/>
        </w:rPr>
      </w:pPr>
    </w:p>
    <w:p w14:paraId="576CA64E">
      <w:pPr>
        <w:pStyle w:val="607"/>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578F0308">
      <w:pPr>
        <w:pStyle w:val="6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53E4885D">
      <w:pPr>
        <w:pStyle w:val="6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62A33F6B">
      <w:pPr>
        <w:pStyle w:val="6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4747F9A">
      <w:pPr>
        <w:pStyle w:val="6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①中小企业声明函（服务由中小企业承接的必须提供）………………</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38754ABD">
      <w:pPr>
        <w:snapToGrid w:val="0"/>
        <w:spacing w:before="156" w:beforeLines="50" w:after="50" w:line="360" w:lineRule="exact"/>
        <w:ind w:right="-44" w:rightChars="-21"/>
        <w:jc w:val="left"/>
        <w:outlineLvl w:val="1"/>
        <w:rPr>
          <w:rFonts w:ascii="仿宋_GB2312" w:eastAsia="仿宋_GB2312"/>
          <w:bCs/>
          <w:color w:val="000000"/>
          <w:sz w:val="24"/>
        </w:rPr>
      </w:pPr>
    </w:p>
    <w:p w14:paraId="4A3A97F7">
      <w:pPr>
        <w:rPr>
          <w:rFonts w:hint="eastAsia" w:ascii="仿宋_GB2312" w:hAnsi="宋体" w:eastAsia="仿宋_GB2312"/>
          <w:b/>
          <w:bCs/>
          <w:sz w:val="24"/>
        </w:rPr>
      </w:pPr>
      <w:r>
        <w:rPr>
          <w:rFonts w:hint="eastAsia" w:ascii="仿宋_GB2312" w:hAnsi="宋体" w:eastAsia="仿宋_GB2312"/>
          <w:b/>
          <w:bCs/>
          <w:sz w:val="24"/>
        </w:rPr>
        <w:br w:type="page"/>
      </w:r>
    </w:p>
    <w:p w14:paraId="4B3A0648">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07A862B8">
      <w:pPr>
        <w:snapToGrid w:val="0"/>
        <w:spacing w:before="50" w:after="50"/>
        <w:jc w:val="left"/>
        <w:rPr>
          <w:rFonts w:hint="eastAsia" w:ascii="仿宋_GB2312" w:hAnsi="宋体" w:eastAsia="仿宋_GB2312"/>
          <w:b/>
          <w:bCs/>
          <w:sz w:val="24"/>
        </w:rPr>
      </w:pPr>
    </w:p>
    <w:p w14:paraId="0A666F25">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45C7FFAD">
      <w:pPr>
        <w:pStyle w:val="26"/>
        <w:spacing w:line="276" w:lineRule="auto"/>
        <w:jc w:val="center"/>
        <w:rPr>
          <w:rFonts w:hint="eastAsia" w:ascii="仿宋_GB2312" w:hAnsi="宋体" w:eastAsia="仿宋_GB2312"/>
          <w:sz w:val="24"/>
          <w:szCs w:val="24"/>
        </w:rPr>
      </w:pPr>
    </w:p>
    <w:p w14:paraId="2D34D860">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1E18B9D2">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14:paraId="06B047F1">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3DB39B66">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7D49241D">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4DB4A6F1">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25E210EA">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6F9FEA1B">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668695CC">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4779B5EB">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150338DE">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60E72676"/>
                          <w:p w14:paraId="2C1F4A9B"/>
                          <w:p w14:paraId="3A17BB67"/>
                          <w:p w14:paraId="1306C9C8"/>
                          <w:p w14:paraId="68129A01">
                            <w:pPr>
                              <w:jc w:val="center"/>
                            </w:pPr>
                            <w:r>
                              <w:rPr>
                                <w:rFonts w:hint="eastAsia"/>
                              </w:rPr>
                              <w:t>法定代表人第二代居民身份证</w:t>
                            </w:r>
                          </w:p>
                          <w:p w14:paraId="1BBC7CC6">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60E72676"/>
                    <w:p w14:paraId="2C1F4A9B"/>
                    <w:p w14:paraId="3A17BB67"/>
                    <w:p w14:paraId="1306C9C8"/>
                    <w:p w14:paraId="68129A01">
                      <w:pPr>
                        <w:jc w:val="center"/>
                      </w:pPr>
                      <w:r>
                        <w:rPr>
                          <w:rFonts w:hint="eastAsia"/>
                        </w:rPr>
                        <w:t>法定代表人第二代居民身份证</w:t>
                      </w:r>
                    </w:p>
                    <w:p w14:paraId="1BBC7CC6">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19C13EDF">
      <w:pPr>
        <w:pStyle w:val="26"/>
        <w:spacing w:line="276" w:lineRule="auto"/>
        <w:rPr>
          <w:rFonts w:ascii="仿宋_GB2312" w:eastAsia="仿宋_GB2312"/>
          <w:sz w:val="24"/>
          <w:szCs w:val="24"/>
        </w:rPr>
      </w:pPr>
    </w:p>
    <w:p w14:paraId="6E81AFA4">
      <w:pPr>
        <w:pStyle w:val="26"/>
        <w:spacing w:line="276" w:lineRule="auto"/>
        <w:rPr>
          <w:rFonts w:ascii="仿宋_GB2312" w:eastAsia="仿宋_GB2312"/>
          <w:sz w:val="24"/>
          <w:szCs w:val="24"/>
        </w:rPr>
      </w:pPr>
    </w:p>
    <w:p w14:paraId="282C4953">
      <w:pPr>
        <w:pStyle w:val="26"/>
        <w:spacing w:line="276" w:lineRule="auto"/>
        <w:rPr>
          <w:rFonts w:ascii="仿宋_GB2312" w:eastAsia="仿宋_GB2312"/>
          <w:sz w:val="24"/>
          <w:szCs w:val="24"/>
        </w:rPr>
      </w:pPr>
    </w:p>
    <w:p w14:paraId="0590DF9E">
      <w:pPr>
        <w:pStyle w:val="26"/>
        <w:spacing w:line="276" w:lineRule="auto"/>
        <w:rPr>
          <w:rFonts w:ascii="仿宋_GB2312" w:eastAsia="仿宋_GB2312"/>
          <w:sz w:val="24"/>
          <w:szCs w:val="24"/>
        </w:rPr>
      </w:pPr>
    </w:p>
    <w:p w14:paraId="51D6D1B1">
      <w:pPr>
        <w:pStyle w:val="26"/>
        <w:spacing w:line="276" w:lineRule="auto"/>
        <w:rPr>
          <w:rFonts w:ascii="仿宋_GB2312" w:eastAsia="仿宋_GB2312"/>
          <w:sz w:val="24"/>
          <w:szCs w:val="24"/>
        </w:rPr>
      </w:pPr>
    </w:p>
    <w:p w14:paraId="18FF7869">
      <w:pPr>
        <w:pStyle w:val="26"/>
        <w:spacing w:line="276" w:lineRule="auto"/>
        <w:ind w:firstLine="7200" w:firstLineChars="3000"/>
        <w:rPr>
          <w:rFonts w:ascii="仿宋_GB2312" w:eastAsia="仿宋_GB2312"/>
          <w:sz w:val="24"/>
          <w:szCs w:val="24"/>
        </w:rPr>
      </w:pPr>
    </w:p>
    <w:p w14:paraId="51B96D09">
      <w:pPr>
        <w:pStyle w:val="26"/>
        <w:spacing w:line="276" w:lineRule="auto"/>
        <w:ind w:firstLine="7200" w:firstLineChars="3000"/>
        <w:rPr>
          <w:rFonts w:ascii="仿宋_GB2312" w:eastAsia="仿宋_GB2312"/>
          <w:sz w:val="24"/>
          <w:szCs w:val="24"/>
        </w:rPr>
      </w:pPr>
    </w:p>
    <w:p w14:paraId="3821A423">
      <w:pPr>
        <w:pStyle w:val="26"/>
        <w:spacing w:line="276" w:lineRule="auto"/>
        <w:rPr>
          <w:rFonts w:ascii="仿宋_GB2312" w:eastAsia="仿宋_GB2312"/>
          <w:sz w:val="24"/>
          <w:szCs w:val="24"/>
        </w:rPr>
      </w:pPr>
    </w:p>
    <w:p w14:paraId="601882B0">
      <w:pPr>
        <w:pStyle w:val="26"/>
        <w:spacing w:line="276" w:lineRule="auto"/>
        <w:rPr>
          <w:rFonts w:ascii="仿宋_GB2312" w:eastAsia="仿宋_GB2312"/>
          <w:sz w:val="24"/>
          <w:szCs w:val="24"/>
        </w:rPr>
      </w:pPr>
    </w:p>
    <w:p w14:paraId="3E0B8310">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22C72498"/>
                          <w:p w14:paraId="52A8933C"/>
                          <w:p w14:paraId="04F2AD55"/>
                          <w:p w14:paraId="69329B5E"/>
                          <w:p w14:paraId="1C1DF975">
                            <w:pPr>
                              <w:jc w:val="center"/>
                            </w:pPr>
                            <w:r>
                              <w:rPr>
                                <w:rFonts w:hint="eastAsia"/>
                              </w:rPr>
                              <w:t>法定代表人第二代居民身份证</w:t>
                            </w:r>
                          </w:p>
                          <w:p w14:paraId="333CFE1B">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22C72498"/>
                    <w:p w14:paraId="52A8933C"/>
                    <w:p w14:paraId="04F2AD55"/>
                    <w:p w14:paraId="69329B5E"/>
                    <w:p w14:paraId="1C1DF975">
                      <w:pPr>
                        <w:jc w:val="center"/>
                      </w:pPr>
                      <w:r>
                        <w:rPr>
                          <w:rFonts w:hint="eastAsia"/>
                        </w:rPr>
                        <w:t>法定代表人第二代居民身份证</w:t>
                      </w:r>
                    </w:p>
                    <w:p w14:paraId="333CFE1B">
                      <w:pPr>
                        <w:jc w:val="center"/>
                        <w:rPr>
                          <w:b/>
                        </w:rPr>
                      </w:pPr>
                      <w:r>
                        <w:rPr>
                          <w:rFonts w:hint="eastAsia"/>
                          <w:b/>
                        </w:rPr>
                        <w:t>（反面）</w:t>
                      </w:r>
                    </w:p>
                  </w:txbxContent>
                </v:textbox>
              </v:rect>
            </w:pict>
          </mc:Fallback>
        </mc:AlternateContent>
      </w:r>
    </w:p>
    <w:p w14:paraId="2968F9EC">
      <w:pPr>
        <w:pStyle w:val="26"/>
        <w:spacing w:line="276" w:lineRule="auto"/>
        <w:rPr>
          <w:rFonts w:ascii="仿宋_GB2312" w:eastAsia="仿宋_GB2312"/>
          <w:sz w:val="24"/>
          <w:szCs w:val="24"/>
        </w:rPr>
      </w:pPr>
    </w:p>
    <w:p w14:paraId="10ED1075">
      <w:pPr>
        <w:pStyle w:val="26"/>
        <w:spacing w:line="276" w:lineRule="auto"/>
        <w:rPr>
          <w:rFonts w:ascii="仿宋_GB2312" w:eastAsia="仿宋_GB2312"/>
          <w:sz w:val="24"/>
          <w:szCs w:val="24"/>
        </w:rPr>
      </w:pPr>
    </w:p>
    <w:p w14:paraId="5B43140E">
      <w:pPr>
        <w:pStyle w:val="26"/>
        <w:spacing w:line="276" w:lineRule="auto"/>
        <w:rPr>
          <w:rFonts w:ascii="仿宋_GB2312" w:eastAsia="仿宋_GB2312"/>
          <w:sz w:val="24"/>
          <w:szCs w:val="24"/>
        </w:rPr>
      </w:pPr>
    </w:p>
    <w:p w14:paraId="77B0AD68">
      <w:pPr>
        <w:pStyle w:val="26"/>
        <w:spacing w:line="276" w:lineRule="auto"/>
        <w:rPr>
          <w:rFonts w:ascii="仿宋_GB2312" w:eastAsia="仿宋_GB2312"/>
          <w:sz w:val="24"/>
          <w:szCs w:val="24"/>
        </w:rPr>
      </w:pPr>
    </w:p>
    <w:p w14:paraId="3AD86E52">
      <w:pPr>
        <w:pStyle w:val="26"/>
        <w:spacing w:line="276" w:lineRule="auto"/>
        <w:rPr>
          <w:rFonts w:ascii="仿宋_GB2312" w:eastAsia="仿宋_GB2312"/>
          <w:sz w:val="24"/>
          <w:szCs w:val="24"/>
        </w:rPr>
      </w:pPr>
    </w:p>
    <w:p w14:paraId="0AAA78BD">
      <w:pPr>
        <w:pStyle w:val="26"/>
        <w:spacing w:line="276" w:lineRule="auto"/>
        <w:rPr>
          <w:rFonts w:ascii="仿宋_GB2312" w:eastAsia="仿宋_GB2312"/>
          <w:sz w:val="24"/>
          <w:szCs w:val="24"/>
        </w:rPr>
      </w:pPr>
    </w:p>
    <w:p w14:paraId="30C5F021">
      <w:pPr>
        <w:pStyle w:val="26"/>
        <w:spacing w:line="276" w:lineRule="auto"/>
        <w:rPr>
          <w:rFonts w:ascii="仿宋_GB2312" w:eastAsia="仿宋_GB2312"/>
          <w:sz w:val="24"/>
          <w:szCs w:val="24"/>
        </w:rPr>
      </w:pPr>
    </w:p>
    <w:p w14:paraId="5F8029ED">
      <w:pPr>
        <w:spacing w:line="276" w:lineRule="auto"/>
        <w:jc w:val="center"/>
        <w:rPr>
          <w:rFonts w:ascii="仿宋_GB2312" w:eastAsia="仿宋_GB2312"/>
          <w:sz w:val="24"/>
        </w:rPr>
      </w:pPr>
    </w:p>
    <w:p w14:paraId="748E57C0">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6B99408D">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1F0F64C">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5EA91275">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3D7C2970">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eastAsia="zh-CN"/>
        </w:rPr>
        <w:t>柳城县财政局</w:t>
      </w:r>
      <w:r>
        <w:rPr>
          <w:rFonts w:hint="eastAsia" w:ascii="仿宋_GB2312" w:hAnsi="宋体" w:eastAsia="仿宋_GB2312"/>
          <w:szCs w:val="21"/>
          <w:u w:val="single"/>
        </w:rPr>
        <w:t>、柳州市政府集中采购中心：</w:t>
      </w:r>
    </w:p>
    <w:p w14:paraId="0CF0D9BB">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2F91D964">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2ECDF01B">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102E762">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3817A32C">
      <w:pPr>
        <w:snapToGrid w:val="0"/>
        <w:spacing w:line="360" w:lineRule="exact"/>
        <w:rPr>
          <w:rFonts w:ascii="仿宋_GB2312" w:eastAsia="仿宋_GB2312"/>
          <w:szCs w:val="21"/>
        </w:rPr>
      </w:pPr>
    </w:p>
    <w:p w14:paraId="44FABA9A">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39D5FB3C">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4C226B64">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229D774F">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061D89E7">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427BED4B">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0341F566">
                            <w:pPr>
                              <w:jc w:val="center"/>
                              <w:rPr>
                                <w:rFonts w:hint="eastAsia" w:ascii="仿宋_GB2312" w:hAnsi="仿宋_GB2312" w:eastAsia="仿宋_GB2312" w:cs="仿宋_GB2312"/>
                              </w:rPr>
                            </w:pPr>
                          </w:p>
                          <w:p w14:paraId="48A19D6D">
                            <w:pPr>
                              <w:jc w:val="center"/>
                              <w:rPr>
                                <w:rFonts w:hint="eastAsia" w:ascii="仿宋_GB2312" w:hAnsi="仿宋_GB2312" w:eastAsia="仿宋_GB2312" w:cs="仿宋_GB2312"/>
                              </w:rPr>
                            </w:pPr>
                          </w:p>
                          <w:p w14:paraId="44D25CE3">
                            <w:pPr>
                              <w:jc w:val="center"/>
                              <w:rPr>
                                <w:rFonts w:hint="eastAsia" w:ascii="仿宋_GB2312" w:hAnsi="仿宋_GB2312" w:eastAsia="仿宋_GB2312" w:cs="仿宋_GB2312"/>
                              </w:rPr>
                            </w:pPr>
                          </w:p>
                          <w:p w14:paraId="20C7C03B">
                            <w:pPr>
                              <w:jc w:val="center"/>
                              <w:rPr>
                                <w:rFonts w:hint="eastAsia" w:ascii="仿宋_GB2312" w:hAnsi="仿宋_GB2312" w:eastAsia="仿宋_GB2312" w:cs="仿宋_GB2312"/>
                              </w:rPr>
                            </w:pPr>
                          </w:p>
                          <w:p w14:paraId="414E30E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711A2BC">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4CD43D13"/>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0341F566">
                      <w:pPr>
                        <w:jc w:val="center"/>
                        <w:rPr>
                          <w:rFonts w:hint="eastAsia" w:ascii="仿宋_GB2312" w:hAnsi="仿宋_GB2312" w:eastAsia="仿宋_GB2312" w:cs="仿宋_GB2312"/>
                        </w:rPr>
                      </w:pPr>
                    </w:p>
                    <w:p w14:paraId="48A19D6D">
                      <w:pPr>
                        <w:jc w:val="center"/>
                        <w:rPr>
                          <w:rFonts w:hint="eastAsia" w:ascii="仿宋_GB2312" w:hAnsi="仿宋_GB2312" w:eastAsia="仿宋_GB2312" w:cs="仿宋_GB2312"/>
                        </w:rPr>
                      </w:pPr>
                    </w:p>
                    <w:p w14:paraId="44D25CE3">
                      <w:pPr>
                        <w:jc w:val="center"/>
                        <w:rPr>
                          <w:rFonts w:hint="eastAsia" w:ascii="仿宋_GB2312" w:hAnsi="仿宋_GB2312" w:eastAsia="仿宋_GB2312" w:cs="仿宋_GB2312"/>
                        </w:rPr>
                      </w:pPr>
                    </w:p>
                    <w:p w14:paraId="20C7C03B">
                      <w:pPr>
                        <w:jc w:val="center"/>
                        <w:rPr>
                          <w:rFonts w:hint="eastAsia" w:ascii="仿宋_GB2312" w:hAnsi="仿宋_GB2312" w:eastAsia="仿宋_GB2312" w:cs="仿宋_GB2312"/>
                        </w:rPr>
                      </w:pPr>
                    </w:p>
                    <w:p w14:paraId="414E30E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711A2BC">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4CD43D13"/>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44D4DC19">
      <w:pPr>
        <w:pStyle w:val="26"/>
        <w:spacing w:line="480" w:lineRule="exact"/>
        <w:rPr>
          <w:rFonts w:ascii="仿宋_GB2312" w:hAnsi="Times New Roman" w:eastAsia="仿宋_GB2312"/>
        </w:rPr>
      </w:pPr>
    </w:p>
    <w:p w14:paraId="46E28F0D">
      <w:pPr>
        <w:pStyle w:val="26"/>
        <w:spacing w:line="480" w:lineRule="exact"/>
        <w:rPr>
          <w:rFonts w:ascii="仿宋_GB2312" w:hAnsi="Times New Roman" w:eastAsia="仿宋_GB2312"/>
        </w:rPr>
      </w:pPr>
    </w:p>
    <w:p w14:paraId="0C73F185">
      <w:pPr>
        <w:pStyle w:val="26"/>
        <w:spacing w:line="480" w:lineRule="exact"/>
        <w:rPr>
          <w:rFonts w:ascii="仿宋_GB2312" w:hAnsi="Times New Roman" w:eastAsia="仿宋_GB2312"/>
        </w:rPr>
      </w:pPr>
    </w:p>
    <w:p w14:paraId="132F0292">
      <w:pPr>
        <w:pStyle w:val="26"/>
        <w:spacing w:line="480" w:lineRule="exact"/>
        <w:rPr>
          <w:rFonts w:ascii="仿宋_GB2312" w:hAnsi="Times New Roman" w:eastAsia="仿宋_GB2312"/>
        </w:rPr>
      </w:pPr>
    </w:p>
    <w:p w14:paraId="6F12F15E">
      <w:pPr>
        <w:pStyle w:val="26"/>
        <w:spacing w:line="480" w:lineRule="exact"/>
        <w:rPr>
          <w:rFonts w:ascii="仿宋_GB2312" w:hAnsi="Times New Roman" w:eastAsia="仿宋_GB2312"/>
        </w:rPr>
      </w:pPr>
    </w:p>
    <w:p w14:paraId="3A370915">
      <w:pPr>
        <w:pStyle w:val="26"/>
        <w:spacing w:line="240" w:lineRule="atLeast"/>
        <w:ind w:firstLine="5460" w:firstLineChars="2600"/>
        <w:rPr>
          <w:rFonts w:ascii="仿宋_GB2312" w:hAnsi="Times New Roman" w:eastAsia="仿宋_GB2312"/>
          <w:u w:val="single"/>
        </w:rPr>
      </w:pPr>
    </w:p>
    <w:p w14:paraId="13AFCA56">
      <w:pPr>
        <w:pStyle w:val="26"/>
        <w:spacing w:line="240" w:lineRule="atLeast"/>
        <w:ind w:firstLine="5460" w:firstLineChars="2600"/>
        <w:rPr>
          <w:rFonts w:ascii="仿宋_GB2312" w:hAnsi="Times New Roman" w:eastAsia="仿宋_GB2312"/>
          <w:u w:val="single"/>
        </w:rPr>
      </w:pPr>
    </w:p>
    <w:p w14:paraId="0547D9D9">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447625AB">
                            <w:pPr>
                              <w:jc w:val="center"/>
                              <w:rPr>
                                <w:rFonts w:hint="eastAsia" w:ascii="仿宋_GB2312" w:hAnsi="仿宋_GB2312" w:eastAsia="仿宋_GB2312" w:cs="仿宋_GB2312"/>
                              </w:rPr>
                            </w:pPr>
                          </w:p>
                          <w:p w14:paraId="4F1446B1">
                            <w:pPr>
                              <w:jc w:val="center"/>
                              <w:rPr>
                                <w:rFonts w:hint="eastAsia" w:ascii="仿宋_GB2312" w:hAnsi="仿宋_GB2312" w:eastAsia="仿宋_GB2312" w:cs="仿宋_GB2312"/>
                              </w:rPr>
                            </w:pPr>
                          </w:p>
                          <w:p w14:paraId="5754EAEC">
                            <w:pPr>
                              <w:jc w:val="center"/>
                              <w:rPr>
                                <w:rFonts w:hint="eastAsia" w:ascii="仿宋_GB2312" w:hAnsi="仿宋_GB2312" w:eastAsia="仿宋_GB2312" w:cs="仿宋_GB2312"/>
                              </w:rPr>
                            </w:pPr>
                          </w:p>
                          <w:p w14:paraId="2B9A0E98">
                            <w:pPr>
                              <w:jc w:val="center"/>
                              <w:rPr>
                                <w:rFonts w:hint="eastAsia" w:ascii="仿宋_GB2312" w:hAnsi="仿宋_GB2312" w:eastAsia="仿宋_GB2312" w:cs="仿宋_GB2312"/>
                              </w:rPr>
                            </w:pPr>
                          </w:p>
                          <w:p w14:paraId="3FBD3E9B">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2270F8A">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16D79A20"/>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447625AB">
                      <w:pPr>
                        <w:jc w:val="center"/>
                        <w:rPr>
                          <w:rFonts w:hint="eastAsia" w:ascii="仿宋_GB2312" w:hAnsi="仿宋_GB2312" w:eastAsia="仿宋_GB2312" w:cs="仿宋_GB2312"/>
                        </w:rPr>
                      </w:pPr>
                    </w:p>
                    <w:p w14:paraId="4F1446B1">
                      <w:pPr>
                        <w:jc w:val="center"/>
                        <w:rPr>
                          <w:rFonts w:hint="eastAsia" w:ascii="仿宋_GB2312" w:hAnsi="仿宋_GB2312" w:eastAsia="仿宋_GB2312" w:cs="仿宋_GB2312"/>
                        </w:rPr>
                      </w:pPr>
                    </w:p>
                    <w:p w14:paraId="5754EAEC">
                      <w:pPr>
                        <w:jc w:val="center"/>
                        <w:rPr>
                          <w:rFonts w:hint="eastAsia" w:ascii="仿宋_GB2312" w:hAnsi="仿宋_GB2312" w:eastAsia="仿宋_GB2312" w:cs="仿宋_GB2312"/>
                        </w:rPr>
                      </w:pPr>
                    </w:p>
                    <w:p w14:paraId="2B9A0E98">
                      <w:pPr>
                        <w:jc w:val="center"/>
                        <w:rPr>
                          <w:rFonts w:hint="eastAsia" w:ascii="仿宋_GB2312" w:hAnsi="仿宋_GB2312" w:eastAsia="仿宋_GB2312" w:cs="仿宋_GB2312"/>
                        </w:rPr>
                      </w:pPr>
                    </w:p>
                    <w:p w14:paraId="3FBD3E9B">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2270F8A">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16D79A20"/>
                  </w:txbxContent>
                </v:textbox>
              </v:rect>
            </w:pict>
          </mc:Fallback>
        </mc:AlternateContent>
      </w:r>
    </w:p>
    <w:p w14:paraId="3F01DC7F">
      <w:pPr>
        <w:pStyle w:val="26"/>
        <w:spacing w:line="240" w:lineRule="exact"/>
        <w:rPr>
          <w:rFonts w:ascii="仿宋_GB2312" w:hAnsi="Times New Roman" w:eastAsia="仿宋_GB2312"/>
        </w:rPr>
      </w:pPr>
    </w:p>
    <w:p w14:paraId="4761CEAC">
      <w:pPr>
        <w:pStyle w:val="26"/>
        <w:spacing w:line="240" w:lineRule="exact"/>
        <w:rPr>
          <w:rFonts w:ascii="仿宋_GB2312" w:hAnsi="Times New Roman" w:eastAsia="仿宋_GB2312"/>
          <w:sz w:val="44"/>
        </w:rPr>
      </w:pPr>
    </w:p>
    <w:p w14:paraId="7979D7B8">
      <w:pPr>
        <w:pStyle w:val="26"/>
        <w:spacing w:line="240" w:lineRule="exact"/>
        <w:rPr>
          <w:rFonts w:ascii="仿宋_GB2312" w:hAnsi="Times New Roman" w:eastAsia="仿宋_GB2312"/>
          <w:sz w:val="44"/>
        </w:rPr>
      </w:pPr>
    </w:p>
    <w:p w14:paraId="5DBECA37">
      <w:pPr>
        <w:pStyle w:val="26"/>
        <w:spacing w:line="240" w:lineRule="exact"/>
        <w:rPr>
          <w:rFonts w:ascii="仿宋_GB2312" w:hAnsi="Times New Roman" w:eastAsia="仿宋_GB2312"/>
          <w:sz w:val="44"/>
        </w:rPr>
      </w:pPr>
    </w:p>
    <w:p w14:paraId="08EC13B5">
      <w:pPr>
        <w:pStyle w:val="26"/>
        <w:spacing w:line="240" w:lineRule="exact"/>
        <w:rPr>
          <w:rFonts w:ascii="仿宋_GB2312" w:hAnsi="Times New Roman" w:eastAsia="仿宋_GB2312"/>
          <w:sz w:val="44"/>
        </w:rPr>
      </w:pPr>
    </w:p>
    <w:p w14:paraId="64066ADA">
      <w:pPr>
        <w:pStyle w:val="26"/>
        <w:spacing w:line="240" w:lineRule="exact"/>
        <w:rPr>
          <w:rFonts w:ascii="仿宋_GB2312" w:hAnsi="Times New Roman" w:eastAsia="仿宋_GB2312"/>
          <w:sz w:val="44"/>
        </w:rPr>
      </w:pPr>
    </w:p>
    <w:p w14:paraId="6E8D9570">
      <w:pPr>
        <w:pStyle w:val="26"/>
        <w:spacing w:line="240" w:lineRule="exact"/>
        <w:rPr>
          <w:rFonts w:ascii="仿宋_GB2312" w:hAnsi="Times New Roman" w:eastAsia="仿宋_GB2312"/>
          <w:sz w:val="44"/>
        </w:rPr>
      </w:pPr>
    </w:p>
    <w:p w14:paraId="1DA30298">
      <w:pPr>
        <w:pStyle w:val="26"/>
        <w:spacing w:line="240" w:lineRule="exact"/>
        <w:rPr>
          <w:rFonts w:ascii="仿宋_GB2312" w:hAnsi="Times New Roman" w:eastAsia="仿宋_GB2312"/>
          <w:sz w:val="44"/>
        </w:rPr>
      </w:pPr>
    </w:p>
    <w:p w14:paraId="208242C1">
      <w:pPr>
        <w:pStyle w:val="26"/>
        <w:spacing w:line="240" w:lineRule="exact"/>
        <w:rPr>
          <w:rFonts w:ascii="仿宋_GB2312" w:hAnsi="Times New Roman" w:eastAsia="仿宋_GB2312"/>
          <w:sz w:val="44"/>
        </w:rPr>
      </w:pPr>
    </w:p>
    <w:p w14:paraId="5EAE5199">
      <w:pPr>
        <w:pStyle w:val="26"/>
        <w:spacing w:line="240" w:lineRule="exact"/>
        <w:rPr>
          <w:rFonts w:ascii="仿宋_GB2312" w:hAnsi="Times New Roman" w:eastAsia="仿宋_GB2312"/>
          <w:sz w:val="44"/>
        </w:rPr>
      </w:pPr>
    </w:p>
    <w:p w14:paraId="4301C272">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499DE3F4">
      <w:pPr>
        <w:spacing w:line="276" w:lineRule="auto"/>
        <w:jc w:val="left"/>
        <w:rPr>
          <w:rFonts w:ascii="仿宋_GB2312" w:eastAsia="仿宋_GB2312"/>
          <w:b/>
          <w:sz w:val="24"/>
        </w:rPr>
      </w:pPr>
    </w:p>
    <w:p w14:paraId="309901E1">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5F4D150">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27C789DC">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358E4FB9">
      <w:pPr>
        <w:snapToGrid w:val="0"/>
        <w:spacing w:before="50" w:after="156" w:afterLines="50" w:line="400" w:lineRule="exact"/>
        <w:jc w:val="center"/>
        <w:rPr>
          <w:rFonts w:ascii="仿宋_GB2312" w:eastAsia="仿宋_GB2312"/>
          <w:b/>
          <w:bCs/>
          <w:sz w:val="32"/>
          <w:szCs w:val="32"/>
        </w:rPr>
      </w:pPr>
    </w:p>
    <w:p w14:paraId="3180F050">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7FE35822">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lang w:eastAsia="zh-CN"/>
        </w:rPr>
        <w:t>柳城县财政局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36CB5E8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02BED01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63F4908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0A23662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53F7087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30BCAB6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7272123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24426FD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469DA36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5BAF46B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7E9E2FFC">
      <w:pPr>
        <w:pStyle w:val="47"/>
        <w:spacing w:line="400" w:lineRule="exact"/>
        <w:ind w:firstLine="504"/>
        <w:rPr>
          <w:rFonts w:ascii="仿宋_GB2312" w:eastAsia="仿宋_GB2312"/>
          <w:spacing w:val="6"/>
          <w:sz w:val="24"/>
        </w:rPr>
      </w:pPr>
    </w:p>
    <w:p w14:paraId="1DA08AB4">
      <w:pPr>
        <w:spacing w:line="400" w:lineRule="exact"/>
        <w:rPr>
          <w:sz w:val="24"/>
        </w:rPr>
      </w:pPr>
    </w:p>
    <w:p w14:paraId="1617AEA9">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8DAB173">
      <w:pPr>
        <w:spacing w:line="400" w:lineRule="exact"/>
        <w:jc w:val="center"/>
        <w:rPr>
          <w:rFonts w:ascii="仿宋_GB2312" w:eastAsia="仿宋_GB2312"/>
          <w:sz w:val="24"/>
          <w:u w:val="single"/>
        </w:rPr>
      </w:pPr>
    </w:p>
    <w:p w14:paraId="4B5CF272">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517A1A10">
      <w:pPr>
        <w:pStyle w:val="26"/>
        <w:spacing w:line="400" w:lineRule="exact"/>
        <w:rPr>
          <w:rFonts w:hint="eastAsia" w:ascii="仿宋_GB2312" w:hAnsi="宋体" w:eastAsia="仿宋_GB2312"/>
          <w:sz w:val="24"/>
          <w:szCs w:val="24"/>
        </w:rPr>
      </w:pPr>
    </w:p>
    <w:p w14:paraId="2F18512C">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08245D27">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202D4A32">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113DF8CC">
      <w:pPr>
        <w:pStyle w:val="609"/>
        <w:spacing w:before="0" w:beforeAutospacing="0" w:after="0" w:afterAutospacing="0" w:line="460" w:lineRule="atLeast"/>
        <w:rPr>
          <w:rFonts w:ascii="仿宋_GB2312" w:hAnsi="宋体" w:eastAsia="仿宋_GB2312"/>
          <w:sz w:val="24"/>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F9C57CC">
      <w:pPr>
        <w:jc w:val="left"/>
        <w:rPr>
          <w:rFonts w:ascii="仿宋_GB2312" w:eastAsia="仿宋_GB2312"/>
          <w:sz w:val="24"/>
          <w:highlight w:val="yellow"/>
        </w:rPr>
      </w:pPr>
    </w:p>
    <w:p w14:paraId="5C199818">
      <w:pPr>
        <w:jc w:val="left"/>
        <w:rPr>
          <w:rFonts w:ascii="仿宋_GB2312" w:eastAsia="仿宋_GB2312"/>
          <w:sz w:val="24"/>
          <w:highlight w:val="yellow"/>
        </w:rPr>
      </w:pPr>
    </w:p>
    <w:p w14:paraId="29031685">
      <w:pPr>
        <w:jc w:val="left"/>
        <w:rPr>
          <w:rFonts w:ascii="仿宋_GB2312" w:eastAsia="仿宋_GB2312"/>
          <w:sz w:val="24"/>
          <w:highlight w:val="yellow"/>
        </w:rPr>
      </w:pPr>
    </w:p>
    <w:p w14:paraId="2E10EB00">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791F288D">
      <w:pPr>
        <w:pStyle w:val="290"/>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14:paraId="5DA7DFD5">
      <w:pPr>
        <w:pStyle w:val="290"/>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14:paraId="2F6648F5">
      <w:pPr>
        <w:pStyle w:val="290"/>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0BCF3A3D">
      <w:pPr>
        <w:pStyle w:val="290"/>
        <w:spacing w:line="405" w:lineRule="atLeast"/>
        <w:rPr>
          <w:rFonts w:hint="eastAsia" w:ascii="仿宋_GB2312" w:eastAsia="仿宋_GB2312"/>
          <w:b w:val="0"/>
          <w:bCs w:val="0"/>
          <w:color w:val="000000"/>
        </w:rPr>
      </w:pPr>
      <w:r>
        <w:rPr>
          <w:rFonts w:hint="eastAsia" w:ascii="仿宋_GB2312" w:eastAsia="仿宋_GB2312"/>
          <w:b w:val="0"/>
          <w:bCs w:val="0"/>
          <w:color w:val="000000"/>
        </w:rPr>
        <w:t>  本公司郑重声明，根据《政府采购促进中小企业发展管理办法》（财库﹝2020﹞46 号）的规定，本公司参加</w:t>
      </w:r>
      <w:r>
        <w:rPr>
          <w:rFonts w:hint="eastAsia" w:ascii="仿宋_GB2312" w:eastAsia="仿宋_GB2312"/>
          <w:b w:val="0"/>
          <w:bCs w:val="0"/>
          <w:color w:val="000000"/>
          <w:u w:val="single"/>
          <w:lang w:eastAsia="zh-CN"/>
        </w:rPr>
        <w:t>柳城县财政局</w:t>
      </w:r>
      <w:r>
        <w:rPr>
          <w:rFonts w:hint="eastAsia" w:ascii="仿宋_GB2312" w:eastAsia="仿宋_GB2312"/>
          <w:b w:val="0"/>
          <w:bCs w:val="0"/>
          <w:color w:val="000000"/>
        </w:rPr>
        <w:t>的</w:t>
      </w:r>
      <w:r>
        <w:rPr>
          <w:rFonts w:hint="eastAsia" w:ascii="仿宋_GB2312" w:eastAsia="仿宋_GB2312"/>
          <w:b w:val="0"/>
          <w:bCs w:val="0"/>
          <w:color w:val="000000"/>
          <w:u w:val="single"/>
          <w:lang w:eastAsia="zh-CN"/>
        </w:rPr>
        <w:t>柳城县财政局物业管理服务采购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1.</w:t>
      </w:r>
      <w:r>
        <w:rPr>
          <w:rFonts w:hint="eastAsia" w:ascii="仿宋_GB2312" w:eastAsia="仿宋_GB2312"/>
          <w:b w:val="0"/>
          <w:bCs w:val="0"/>
          <w:i w:val="0"/>
          <w:iCs w:val="0"/>
          <w:color w:val="000000"/>
        </w:rPr>
        <w:t xml:space="preserve"> </w:t>
      </w:r>
      <w:r>
        <w:rPr>
          <w:rStyle w:val="291"/>
          <w:rFonts w:hint="eastAsia" w:ascii="仿宋_GB2312" w:eastAsia="仿宋_GB2312"/>
          <w:b w:val="0"/>
          <w:bCs w:val="0"/>
          <w:i w:val="0"/>
          <w:iCs w:val="0"/>
          <w:color w:val="000000"/>
          <w:u w:val="single"/>
          <w:lang w:eastAsia="zh-CN"/>
        </w:rPr>
        <w:t>柳城县财政局物业管理服务采购</w:t>
      </w:r>
      <w:r>
        <w:rPr>
          <w:rFonts w:hint="eastAsia" w:ascii="仿宋_GB2312" w:eastAsia="仿宋_GB2312"/>
          <w:b w:val="0"/>
          <w:bCs w:val="0"/>
          <w:i w:val="0"/>
          <w:iCs w:val="0"/>
          <w:color w:val="000000"/>
        </w:rPr>
        <w:t xml:space="preserve"> ，属于</w:t>
      </w:r>
      <w:r>
        <w:rPr>
          <w:rStyle w:val="291"/>
          <w:rFonts w:hint="eastAsia" w:ascii="仿宋_GB2312" w:eastAsia="仿宋_GB2312"/>
          <w:b w:val="0"/>
          <w:bCs w:val="0"/>
          <w:i w:val="0"/>
          <w:iCs w:val="0"/>
          <w:color w:val="000000"/>
          <w:u w:val="single"/>
        </w:rPr>
        <w:t>物业管理</w:t>
      </w:r>
      <w:r>
        <w:rPr>
          <w:rFonts w:hint="eastAsia" w:ascii="仿宋_GB2312" w:eastAsia="仿宋_GB2312"/>
          <w:b w:val="0"/>
          <w:bCs w:val="0"/>
          <w:color w:val="000000"/>
        </w:rPr>
        <w:t>；承接企业为</w:t>
      </w:r>
      <w:r>
        <w:rPr>
          <w:rFonts w:hint="eastAsia" w:ascii="仿宋_GB2312" w:eastAsia="仿宋_GB2312"/>
          <w:b w:val="0"/>
          <w:bCs w:val="0"/>
          <w:color w:val="000000"/>
          <w:u w:val="single"/>
          <w:lang w:val="en-US" w:eastAsia="zh-CN"/>
        </w:rPr>
        <w:t xml:space="preserve">      </w:t>
      </w:r>
      <w:r>
        <w:rPr>
          <w:rStyle w:val="291"/>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Style w:val="291"/>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p>
    <w:p w14:paraId="0856C11C">
      <w:pPr>
        <w:pStyle w:val="290"/>
        <w:spacing w:line="405" w:lineRule="atLeast"/>
        <w:rPr>
          <w:rFonts w:hint="eastAsia" w:ascii="仿宋_GB2312" w:eastAsia="仿宋_GB2312"/>
          <w:b w:val="0"/>
          <w:bCs w:val="0"/>
          <w:color w:val="000000"/>
        </w:rPr>
      </w:pP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01E1092B">
      <w:pPr>
        <w:pStyle w:val="290"/>
        <w:jc w:val="right"/>
        <w:rPr>
          <w:rFonts w:hint="eastAsia" w:ascii="仿宋_GB2312" w:eastAsia="仿宋_GB2312"/>
          <w:b/>
          <w:bCs/>
          <w:color w:val="000000"/>
        </w:rPr>
      </w:pPr>
      <w:r>
        <w:rPr>
          <w:rFonts w:hint="eastAsia" w:ascii="仿宋_GB2312" w:eastAsia="仿宋_GB2312"/>
          <w:b w:val="0"/>
          <w:bCs w:val="0"/>
          <w:color w:val="000000"/>
        </w:rPr>
        <w:t>   供应商名称</w:t>
      </w:r>
      <w:r>
        <w:rPr>
          <w:rFonts w:hint="eastAsia" w:ascii="仿宋_GB2312" w:eastAsia="仿宋_GB2312"/>
          <w:b/>
          <w:bCs/>
          <w:color w:val="000000"/>
        </w:rPr>
        <w:t>（CA电子签章）：</w:t>
      </w:r>
      <w:r>
        <w:rPr>
          <w:rFonts w:hint="eastAsia" w:ascii="仿宋_GB2312" w:eastAsia="仿宋_GB2312"/>
          <w:b/>
          <w:bCs/>
          <w:color w:val="000000"/>
          <w:u w:val="single"/>
        </w:rPr>
        <w:t>     </w:t>
      </w:r>
    </w:p>
    <w:p w14:paraId="44834342">
      <w:pPr>
        <w:pStyle w:val="290"/>
        <w:jc w:val="righ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val="0"/>
          <w:bCs w:val="0"/>
          <w:color w:val="000000"/>
        </w:rPr>
        <w:t>日  期：  年  月  日 </w:t>
      </w:r>
      <w:r>
        <w:rPr>
          <w:rFonts w:hint="eastAsia" w:ascii="仿宋_GB2312" w:eastAsia="仿宋_GB2312"/>
          <w:b/>
          <w:bCs/>
          <w:color w:val="000000"/>
        </w:rPr>
        <w:t xml:space="preserve">  </w:t>
      </w:r>
    </w:p>
    <w:p w14:paraId="453D3B04">
      <w:pPr>
        <w:pStyle w:val="290"/>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lang w:val="en-US" w:eastAsia="zh-CN"/>
        </w:rPr>
        <w:t xml:space="preserve"> </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7.中小微企业划型标准附表(若附表有变动，按最新政策执行)：</w:t>
      </w:r>
    </w:p>
    <w:p w14:paraId="47AFBF58">
      <w:pPr>
        <w:pStyle w:val="290"/>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6F5FB3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9A7E1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7C9D5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18F6F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258B9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A601A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D2D4D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4017B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DEA0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CFFD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6D4B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45F1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B8AD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3893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17C97F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08835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699E5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DFDA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FF9B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3448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E0CB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9036E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ED04C3E">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F48D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8AFD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00C1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94C6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4AAF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19CD4A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C681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9CA1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E002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0AEF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4886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929A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31E13A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9178C1A">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8BD7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77036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4C98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259C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8112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662E5B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7C2FC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6B98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A218B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0405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76F6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1D10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71A204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9E4310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3B9F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660B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82A3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DFFD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9A30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13CAE9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6CE05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5BCA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D835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510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C206A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07A8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805AF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B93EBF4">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0368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21D9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4A25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8C9A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0974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FC18C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C89A1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13BF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2813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AA69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12AA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BA0E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5C734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D03B782">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21E4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CD93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5562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E2EC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8743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405844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520BC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2514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3E35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3EEA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43DA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7E5E8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507EA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6BDE10E">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3B85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EE00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785E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B775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51A4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710F8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7AB6C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7A06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1509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E6EE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C795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CAB6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3B64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E42EBBF">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86A3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CE66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32D65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23E7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2F4B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B2CB3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B7EB1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AE44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A40B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E684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69BF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3322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2EEC2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3DE78A5">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51D8A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8BC4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378C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2C09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CEB0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46D3B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021EB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FB75A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EE43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5143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9ED2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B650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CBF5A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2CC3F5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68CD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FC30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93D0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0494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81BD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93303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2166C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FD06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1CEE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0ADC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2237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010A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10F05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FC45D7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A6AF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5076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841E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08B0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74AE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1F60D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BBDFF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D23D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BA85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CCD7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EC42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408F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56663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DE42DD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E184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3193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63AD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1798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D3D1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6AB6CD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7495F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D3B4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C24B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E1FC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5C8D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4E49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0ACE88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AEEDC1E">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AD9C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E0A3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7D36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2A40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2225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20E145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D8161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1FE0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C875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912D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62D9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6F49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2B1144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4D3B9DE">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3EC5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1180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C001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2FD3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C7E4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0FFE7E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E1380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AF0E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A787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4C0E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1647F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F713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1127E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804FE99">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8AF68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9FC1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BFFA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63D5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4C1B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9FEC1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24403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741E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D58B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81C38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9316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65B5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6E035BE0">
      <w:pPr>
        <w:pStyle w:val="290"/>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122E6AB7">
      <w:pPr>
        <w:pStyle w:val="29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7F007335">
      <w:pPr>
        <w:pStyle w:val="290"/>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607854B5">
      <w:pPr>
        <w:pStyle w:val="290"/>
        <w:spacing w:line="405" w:lineRule="atLeast"/>
        <w:rPr>
          <w:rFonts w:hint="eastAsia" w:ascii="仿宋_GB2312" w:eastAsia="仿宋_GB2312"/>
          <w:b w:val="0"/>
          <w:bCs w:val="0"/>
          <w:color w:val="000000"/>
        </w:rPr>
      </w:pPr>
      <w:r>
        <w:rPr>
          <w:rFonts w:hint="eastAsia" w:ascii="仿宋_GB2312" w:eastAsia="仿宋_GB2312"/>
          <w:b w:val="0"/>
          <w:bCs w:val="0"/>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14:paraId="24ABCD5F">
      <w:pPr>
        <w:pStyle w:val="290"/>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14:paraId="1660C47D">
      <w:pPr>
        <w:pStyle w:val="290"/>
        <w:jc w:val="right"/>
        <w:rPr>
          <w:rFonts w:hint="eastAsia" w:ascii="仿宋_GB2312" w:eastAsia="仿宋_GB2312"/>
          <w:b/>
          <w:bCs/>
          <w:color w:val="000000"/>
        </w:rPr>
      </w:pPr>
      <w:r>
        <w:rPr>
          <w:rFonts w:hint="eastAsia" w:ascii="仿宋_GB2312" w:eastAsia="仿宋_GB2312"/>
          <w:b w:val="0"/>
          <w:bCs w:val="0"/>
          <w:color w:val="000000"/>
        </w:rPr>
        <w:t>   单位名称</w:t>
      </w:r>
      <w:r>
        <w:rPr>
          <w:rFonts w:hint="eastAsia" w:ascii="仿宋_GB2312" w:eastAsia="仿宋_GB2312"/>
          <w:b/>
          <w:bCs/>
          <w:color w:val="000000"/>
        </w:rPr>
        <w:t>（CA电子签章）：   </w:t>
      </w:r>
    </w:p>
    <w:p w14:paraId="443E707E">
      <w:pPr>
        <w:pStyle w:val="290"/>
        <w:jc w:val="righ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val="0"/>
          <w:bCs w:val="0"/>
          <w:color w:val="000000"/>
        </w:rPr>
        <w:t> 日  期： </w:t>
      </w:r>
      <w:r>
        <w:rPr>
          <w:rFonts w:hint="eastAsia" w:ascii="仿宋_GB2312" w:eastAsia="仿宋_GB2312"/>
          <w:b/>
          <w:bCs/>
          <w:color w:val="000000"/>
        </w:rPr>
        <w:t>    </w:t>
      </w:r>
    </w:p>
    <w:p w14:paraId="6EAD9DBC">
      <w:pPr>
        <w:pStyle w:val="290"/>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3DA3229">
      <w:pPr>
        <w:pStyle w:val="29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3861A1F3">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02D902C5">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44974C92">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51C22FB1">
      <w:pPr>
        <w:pStyle w:val="290"/>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68F653A7">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1DD912F4">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41B6AADF">
      <w:pPr>
        <w:jc w:val="center"/>
        <w:rPr>
          <w:rFonts w:hint="eastAsia" w:ascii="仿宋_GB2312" w:hAnsi="宋体" w:eastAsia="仿宋_GB2312"/>
          <w:b/>
          <w:bCs/>
          <w:sz w:val="72"/>
          <w:szCs w:val="72"/>
        </w:rPr>
      </w:pPr>
    </w:p>
    <w:p w14:paraId="7EF7B170">
      <w:pPr>
        <w:jc w:val="center"/>
        <w:rPr>
          <w:rFonts w:hint="eastAsia" w:ascii="仿宋_GB2312" w:hAnsi="宋体" w:eastAsia="仿宋_GB2312"/>
          <w:b/>
          <w:bCs/>
          <w:sz w:val="72"/>
          <w:szCs w:val="72"/>
        </w:rPr>
      </w:pPr>
    </w:p>
    <w:p w14:paraId="300920B6">
      <w:pPr>
        <w:jc w:val="center"/>
        <w:rPr>
          <w:rFonts w:hint="eastAsia" w:ascii="仿宋_GB2312" w:hAnsi="宋体" w:eastAsia="仿宋_GB2312"/>
          <w:b/>
          <w:bCs/>
          <w:sz w:val="72"/>
          <w:szCs w:val="72"/>
        </w:rPr>
      </w:pPr>
    </w:p>
    <w:p w14:paraId="6562D0DD">
      <w:pPr>
        <w:jc w:val="center"/>
        <w:rPr>
          <w:rFonts w:hint="eastAsia" w:ascii="仿宋_GB2312" w:hAnsi="宋体" w:eastAsia="仿宋_GB2312"/>
          <w:b/>
          <w:bCs/>
          <w:sz w:val="72"/>
          <w:szCs w:val="72"/>
        </w:rPr>
      </w:pPr>
    </w:p>
    <w:p w14:paraId="153DD842">
      <w:pPr>
        <w:jc w:val="center"/>
        <w:rPr>
          <w:rFonts w:hint="eastAsia" w:ascii="仿宋_GB2312" w:hAnsi="宋体" w:eastAsia="仿宋_GB2312"/>
          <w:b/>
          <w:bCs/>
          <w:sz w:val="72"/>
          <w:szCs w:val="72"/>
        </w:rPr>
      </w:pPr>
    </w:p>
    <w:p w14:paraId="6CE26D66">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058EAC2B">
      <w:pPr>
        <w:jc w:val="left"/>
        <w:rPr>
          <w:rFonts w:hint="eastAsia" w:ascii="仿宋_GB2312" w:hAnsi="宋体" w:eastAsia="仿宋_GB2312"/>
          <w:b/>
          <w:bCs/>
          <w:sz w:val="44"/>
          <w:szCs w:val="44"/>
        </w:rPr>
      </w:pPr>
    </w:p>
    <w:p w14:paraId="62F1D1FB">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380C2447">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1079005C">
      <w:pPr>
        <w:snapToGrid w:val="0"/>
        <w:spacing w:before="50" w:after="50" w:line="400" w:lineRule="exact"/>
        <w:rPr>
          <w:rFonts w:ascii="仿宋_GB2312" w:eastAsia="仿宋_GB2312"/>
          <w:b/>
          <w:bCs/>
          <w:szCs w:val="21"/>
        </w:rPr>
      </w:pPr>
    </w:p>
    <w:p w14:paraId="45E0AA43">
      <w:pPr>
        <w:tabs>
          <w:tab w:val="left" w:pos="3870"/>
          <w:tab w:val="left" w:pos="4085"/>
        </w:tabs>
        <w:snapToGrid w:val="0"/>
        <w:jc w:val="center"/>
        <w:rPr>
          <w:rFonts w:ascii="仿宋_GB2312" w:eastAsia="仿宋_GB2312"/>
          <w:sz w:val="36"/>
          <w:szCs w:val="36"/>
        </w:rPr>
      </w:pPr>
    </w:p>
    <w:p w14:paraId="7F0F6AEE">
      <w:pPr>
        <w:spacing w:line="276" w:lineRule="auto"/>
        <w:jc w:val="center"/>
        <w:rPr>
          <w:rFonts w:ascii="仿宋_GB2312" w:eastAsia="仿宋_GB2312"/>
          <w:sz w:val="44"/>
          <w:szCs w:val="44"/>
        </w:rPr>
      </w:pPr>
      <w:r>
        <w:rPr>
          <w:rFonts w:hint="eastAsia" w:ascii="仿宋_GB2312" w:eastAsia="仿宋_GB2312"/>
          <w:sz w:val="44"/>
          <w:szCs w:val="44"/>
        </w:rPr>
        <w:t>目    录</w:t>
      </w:r>
    </w:p>
    <w:p w14:paraId="4B0A5709">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7E0E9A54">
      <w:pPr>
        <w:spacing w:line="360" w:lineRule="auto"/>
        <w:ind w:firstLine="1080" w:firstLineChars="450"/>
        <w:rPr>
          <w:rFonts w:ascii="仿宋_GB2312" w:eastAsia="仿宋_GB2312" w:cs="Courier New"/>
          <w:sz w:val="24"/>
        </w:rPr>
      </w:pPr>
    </w:p>
    <w:p w14:paraId="5F223306">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6E6E9C33">
      <w:pPr>
        <w:spacing w:line="360" w:lineRule="auto"/>
        <w:ind w:firstLine="480" w:firstLineChars="200"/>
        <w:jc w:val="left"/>
        <w:rPr>
          <w:rFonts w:ascii="仿宋_GB2312" w:eastAsia="仿宋_GB2312" w:cs="Courier New"/>
          <w:sz w:val="24"/>
        </w:rPr>
      </w:pPr>
    </w:p>
    <w:p w14:paraId="1F9A5528">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7D612C60">
      <w:pPr>
        <w:snapToGrid w:val="0"/>
        <w:spacing w:before="50" w:after="50"/>
        <w:jc w:val="left"/>
        <w:rPr>
          <w:rFonts w:ascii="仿宋_GB2312" w:eastAsia="仿宋_GB2312"/>
          <w:b/>
          <w:sz w:val="24"/>
        </w:rPr>
      </w:pPr>
      <w:r>
        <w:rPr>
          <w:rFonts w:hint="eastAsia" w:ascii="仿宋_GB2312" w:eastAsia="仿宋_GB2312"/>
          <w:b/>
          <w:sz w:val="24"/>
        </w:rPr>
        <w:t>1.价格部分</w:t>
      </w:r>
    </w:p>
    <w:p w14:paraId="410211F7">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78610583">
      <w:pPr>
        <w:spacing w:line="276" w:lineRule="auto"/>
        <w:jc w:val="center"/>
        <w:rPr>
          <w:rFonts w:hint="eastAsia" w:ascii="宋体" w:hAnsi="宋体"/>
          <w:b/>
          <w:sz w:val="32"/>
          <w:szCs w:val="32"/>
        </w:rPr>
      </w:pPr>
      <w:r>
        <w:rPr>
          <w:rFonts w:hint="eastAsia" w:ascii="宋体" w:hAnsi="宋体"/>
          <w:b/>
          <w:sz w:val="32"/>
          <w:szCs w:val="32"/>
        </w:rPr>
        <w:t>报 价 表</w:t>
      </w:r>
    </w:p>
    <w:p w14:paraId="40A27789">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3EA7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48E44CAA">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02D20398">
            <w:pPr>
              <w:spacing w:line="276" w:lineRule="auto"/>
              <w:jc w:val="center"/>
              <w:rPr>
                <w:rFonts w:hint="eastAsia" w:ascii="仿宋_GB2312" w:hAnsi="宋体" w:eastAsia="仿宋_GB2312"/>
                <w:sz w:val="24"/>
              </w:rPr>
            </w:pPr>
          </w:p>
        </w:tc>
      </w:tr>
      <w:tr w14:paraId="7915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03ACD577">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0C9BF392">
            <w:pPr>
              <w:widowControl/>
              <w:spacing w:line="276" w:lineRule="auto"/>
              <w:jc w:val="left"/>
              <w:rPr>
                <w:rFonts w:hint="eastAsia" w:ascii="仿宋_GB2312" w:hAnsi="宋体" w:eastAsia="仿宋_GB2312" w:cs="宋体"/>
                <w:sz w:val="24"/>
              </w:rPr>
            </w:pPr>
          </w:p>
        </w:tc>
      </w:tr>
      <w:tr w14:paraId="08DF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16669036">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15A939EE">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4FCD19A0">
      <w:pPr>
        <w:spacing w:line="276" w:lineRule="auto"/>
        <w:rPr>
          <w:rFonts w:hint="eastAsia" w:ascii="仿宋_GB2312" w:hAnsi="宋体" w:eastAsia="仿宋_GB2312"/>
          <w:sz w:val="24"/>
        </w:rPr>
      </w:pPr>
    </w:p>
    <w:p w14:paraId="0E39F647">
      <w:pPr>
        <w:spacing w:line="276" w:lineRule="auto"/>
        <w:rPr>
          <w:rFonts w:hint="eastAsia" w:ascii="仿宋_GB2312" w:hAnsi="宋体" w:eastAsia="仿宋_GB2312"/>
          <w:sz w:val="24"/>
        </w:rPr>
      </w:pPr>
    </w:p>
    <w:p w14:paraId="436DE2DD">
      <w:pPr>
        <w:spacing w:line="276" w:lineRule="auto"/>
        <w:rPr>
          <w:rFonts w:hint="eastAsia" w:ascii="仿宋_GB2312" w:hAnsi="宋体" w:eastAsia="仿宋_GB2312"/>
          <w:sz w:val="24"/>
        </w:rPr>
      </w:pPr>
    </w:p>
    <w:p w14:paraId="166F1A14">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35A88E3E">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4CFA6007">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58A81F19">
      <w:pPr>
        <w:snapToGrid w:val="0"/>
        <w:spacing w:before="50" w:after="50" w:line="400" w:lineRule="exact"/>
        <w:ind w:firstLine="723" w:firstLineChars="200"/>
        <w:jc w:val="left"/>
        <w:rPr>
          <w:rFonts w:ascii="仿宋_GB2312" w:eastAsia="仿宋_GB2312"/>
          <w:b/>
          <w:bCs/>
          <w:sz w:val="36"/>
          <w:szCs w:val="36"/>
        </w:rPr>
      </w:pPr>
    </w:p>
    <w:p w14:paraId="0DEFD6EE">
      <w:pPr>
        <w:snapToGrid w:val="0"/>
        <w:spacing w:before="50" w:after="50" w:line="400" w:lineRule="exact"/>
        <w:ind w:right="-817" w:rightChars="-389"/>
        <w:rPr>
          <w:rFonts w:ascii="仿宋_GB2312" w:eastAsia="仿宋_GB2312"/>
          <w:b/>
          <w:sz w:val="24"/>
        </w:rPr>
      </w:pPr>
    </w:p>
    <w:p w14:paraId="677A98E8">
      <w:pPr>
        <w:snapToGrid w:val="0"/>
        <w:spacing w:before="50" w:after="50" w:line="400" w:lineRule="exact"/>
        <w:ind w:right="-817" w:rightChars="-389"/>
        <w:rPr>
          <w:rFonts w:ascii="仿宋_GB2312" w:eastAsia="仿宋_GB2312"/>
          <w:b/>
          <w:sz w:val="24"/>
        </w:rPr>
      </w:pPr>
    </w:p>
    <w:p w14:paraId="6F50E7C1">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7DEB8BCE">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55338A53">
      <w:pPr>
        <w:snapToGrid w:val="0"/>
        <w:spacing w:before="50" w:after="50" w:line="400" w:lineRule="exact"/>
        <w:ind w:left="-2" w:leftChars="-1" w:right="-817" w:rightChars="-389" w:firstLine="480" w:firstLineChars="200"/>
        <w:jc w:val="right"/>
        <w:rPr>
          <w:rFonts w:ascii="仿宋_GB2312" w:eastAsia="仿宋_GB2312"/>
          <w:sz w:val="24"/>
        </w:rPr>
      </w:pPr>
    </w:p>
    <w:p w14:paraId="75981F97">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0EDB1A25">
      <w:pPr>
        <w:snapToGrid w:val="0"/>
        <w:spacing w:before="50" w:after="50" w:line="400" w:lineRule="exact"/>
        <w:ind w:right="-817" w:rightChars="-389" w:firstLine="480" w:firstLineChars="200"/>
        <w:rPr>
          <w:rFonts w:ascii="仿宋_GB2312" w:eastAsia="仿宋_GB2312"/>
          <w:sz w:val="24"/>
        </w:rPr>
      </w:pPr>
    </w:p>
    <w:p w14:paraId="76CAA927">
      <w:pPr>
        <w:snapToGrid w:val="0"/>
        <w:spacing w:before="156" w:beforeLines="50" w:after="50" w:line="320" w:lineRule="exact"/>
        <w:rPr>
          <w:rFonts w:ascii="仿宋_GB2312" w:eastAsia="仿宋_GB2312"/>
          <w:sz w:val="24"/>
        </w:rPr>
      </w:pPr>
    </w:p>
    <w:p w14:paraId="38D4B967">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0634AC09">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064AE7EE">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7F08E930">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1FE78D52">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0C6C2E2C">
      <w:pPr>
        <w:spacing w:line="500" w:lineRule="exact"/>
        <w:rPr>
          <w:rFonts w:hint="eastAsia" w:ascii="仿宋_GB2312" w:hAnsi="宋体" w:eastAsia="仿宋_GB2312"/>
          <w:color w:val="000000"/>
          <w:sz w:val="24"/>
        </w:rPr>
      </w:pPr>
    </w:p>
    <w:p w14:paraId="59E0FA4A">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68C1C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315EF27">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50C21995">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33539E1F">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46F9C603">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620D4B9D">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1A8F8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BC7A04B">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185474E6">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5293E5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35DCF02">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5D14CC2">
            <w:pPr>
              <w:snapToGrid w:val="0"/>
              <w:spacing w:before="50" w:after="50" w:line="400" w:lineRule="exact"/>
              <w:rPr>
                <w:rFonts w:ascii="仿宋_GB2312" w:eastAsia="仿宋_GB2312"/>
                <w:sz w:val="24"/>
              </w:rPr>
            </w:pPr>
          </w:p>
        </w:tc>
      </w:tr>
      <w:tr w14:paraId="25998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B1B1021">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58CA697">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9395122">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63C0224">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5F5E05D7">
            <w:pPr>
              <w:snapToGrid w:val="0"/>
              <w:spacing w:before="50" w:after="50" w:line="400" w:lineRule="exact"/>
              <w:rPr>
                <w:rFonts w:ascii="仿宋_GB2312" w:eastAsia="仿宋_GB2312"/>
                <w:sz w:val="24"/>
              </w:rPr>
            </w:pPr>
          </w:p>
        </w:tc>
      </w:tr>
      <w:tr w14:paraId="3E525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285897B">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1F114C1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FFAE88C">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4FB1111">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6A399AF">
            <w:pPr>
              <w:snapToGrid w:val="0"/>
              <w:spacing w:before="50" w:after="50" w:line="400" w:lineRule="exact"/>
              <w:rPr>
                <w:rFonts w:ascii="仿宋_GB2312" w:eastAsia="仿宋_GB2312"/>
                <w:sz w:val="24"/>
              </w:rPr>
            </w:pPr>
          </w:p>
        </w:tc>
      </w:tr>
      <w:tr w14:paraId="78A7B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084CF560">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70277989">
      <w:pPr>
        <w:spacing w:line="500" w:lineRule="exact"/>
        <w:rPr>
          <w:rFonts w:hint="eastAsia" w:ascii="仿宋_GB2312" w:hAnsi="宋体" w:eastAsia="仿宋_GB2312"/>
          <w:sz w:val="24"/>
          <w:u w:val="single"/>
        </w:rPr>
      </w:pPr>
    </w:p>
    <w:p w14:paraId="0823FF7F">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rPr>
        <w:t>注：</w:t>
      </w:r>
      <w:r>
        <w:rPr>
          <w:rFonts w:hint="eastAsia" w:ascii="仿宋_GB2312" w:eastAsia="仿宋_GB2312"/>
          <w:b/>
          <w:bCs/>
          <w:szCs w:val="21"/>
          <w:lang w:val="en-US" w:eastAsia="zh-CN"/>
        </w:rPr>
        <w:t>1.</w:t>
      </w:r>
      <w:r>
        <w:rPr>
          <w:rFonts w:hint="eastAsia" w:ascii="仿宋_GB2312" w:eastAsia="仿宋_GB2312"/>
          <w:b/>
          <w:bCs/>
          <w:szCs w:val="21"/>
        </w:rPr>
        <w:t>报价明细表的总报价必须与报价表一致；</w:t>
      </w:r>
    </w:p>
    <w:p w14:paraId="4308D07F">
      <w:pPr>
        <w:adjustRightInd w:val="0"/>
        <w:snapToGrid w:val="0"/>
        <w:spacing w:line="300" w:lineRule="auto"/>
        <w:ind w:firstLine="422" w:firstLineChars="200"/>
        <w:rPr>
          <w:rFonts w:hint="eastAsia" w:ascii="仿宋_GB2312" w:hAnsi="宋体" w:eastAsia="仿宋_GB2312"/>
          <w:b/>
          <w:sz w:val="24"/>
        </w:rPr>
      </w:pPr>
      <w:r>
        <w:rPr>
          <w:rFonts w:hint="eastAsia" w:ascii="仿宋_GB2312" w:eastAsia="仿宋_GB2312"/>
          <w:b/>
          <w:bCs/>
          <w:szCs w:val="21"/>
          <w:lang w:val="en-US" w:eastAsia="zh-CN"/>
        </w:rPr>
        <w:t>2</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14:paraId="20BA443D">
      <w:pPr>
        <w:adjustRightInd w:val="0"/>
        <w:snapToGrid w:val="0"/>
        <w:spacing w:line="300" w:lineRule="auto"/>
        <w:rPr>
          <w:rFonts w:hint="eastAsia" w:ascii="仿宋_GB2312" w:hAnsi="宋体" w:eastAsia="仿宋_GB2312"/>
          <w:b/>
          <w:sz w:val="24"/>
        </w:rPr>
      </w:pPr>
    </w:p>
    <w:p w14:paraId="7F3B0C60">
      <w:pPr>
        <w:adjustRightInd w:val="0"/>
        <w:snapToGrid w:val="0"/>
        <w:spacing w:line="300" w:lineRule="auto"/>
        <w:rPr>
          <w:rFonts w:hint="eastAsia" w:ascii="仿宋_GB2312" w:hAnsi="宋体" w:eastAsia="仿宋_GB2312"/>
          <w:b/>
          <w:sz w:val="24"/>
        </w:rPr>
      </w:pPr>
    </w:p>
    <w:p w14:paraId="6DC205F1">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363EC797">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29D637DD">
      <w:pPr>
        <w:adjustRightInd w:val="0"/>
        <w:snapToGrid w:val="0"/>
        <w:spacing w:line="300" w:lineRule="auto"/>
        <w:ind w:right="240"/>
        <w:jc w:val="right"/>
        <w:rPr>
          <w:rFonts w:hint="eastAsia" w:ascii="仿宋_GB2312" w:hAnsi="宋体" w:eastAsia="仿宋_GB2312"/>
          <w:sz w:val="24"/>
        </w:rPr>
      </w:pPr>
    </w:p>
    <w:p w14:paraId="7D12BA68">
      <w:pPr>
        <w:spacing w:line="276" w:lineRule="auto"/>
        <w:jc w:val="right"/>
        <w:rPr>
          <w:rFonts w:hint="eastAsia" w:ascii="仿宋_GB2312" w:hAnsi="宋体" w:eastAsia="仿宋_GB2312"/>
          <w:sz w:val="24"/>
        </w:rPr>
      </w:pPr>
    </w:p>
    <w:p w14:paraId="7409CBDC">
      <w:pPr>
        <w:spacing w:line="276" w:lineRule="auto"/>
        <w:jc w:val="right"/>
        <w:rPr>
          <w:rFonts w:hint="eastAsia" w:ascii="仿宋_GB2312" w:hAnsi="宋体" w:eastAsia="仿宋_GB2312"/>
          <w:sz w:val="24"/>
        </w:rPr>
      </w:pPr>
    </w:p>
    <w:p w14:paraId="33EABD41">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2E91575">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44AD2DC3">
      <w:pPr>
        <w:jc w:val="center"/>
        <w:rPr>
          <w:rFonts w:hint="eastAsia" w:ascii="仿宋_GB2312" w:hAnsi="宋体" w:eastAsia="仿宋_GB2312"/>
          <w:b/>
          <w:bCs/>
          <w:color w:val="000000"/>
          <w:sz w:val="72"/>
          <w:szCs w:val="72"/>
        </w:rPr>
      </w:pPr>
    </w:p>
    <w:p w14:paraId="27B1AD57">
      <w:pPr>
        <w:jc w:val="center"/>
        <w:rPr>
          <w:rFonts w:hint="eastAsia" w:ascii="仿宋_GB2312" w:hAnsi="宋体" w:eastAsia="仿宋_GB2312"/>
          <w:b/>
          <w:bCs/>
          <w:color w:val="000000"/>
          <w:sz w:val="72"/>
          <w:szCs w:val="72"/>
        </w:rPr>
      </w:pPr>
    </w:p>
    <w:p w14:paraId="04898B9B">
      <w:pPr>
        <w:jc w:val="center"/>
        <w:rPr>
          <w:rFonts w:hint="eastAsia" w:ascii="仿宋_GB2312" w:hAnsi="宋体" w:eastAsia="仿宋_GB2312"/>
          <w:b/>
          <w:bCs/>
          <w:color w:val="000000"/>
          <w:sz w:val="72"/>
          <w:szCs w:val="72"/>
        </w:rPr>
      </w:pPr>
    </w:p>
    <w:p w14:paraId="487A3691">
      <w:pPr>
        <w:jc w:val="center"/>
        <w:rPr>
          <w:rFonts w:hint="eastAsia" w:ascii="仿宋_GB2312" w:hAnsi="宋体" w:eastAsia="仿宋_GB2312"/>
          <w:b/>
          <w:bCs/>
          <w:color w:val="000000"/>
          <w:sz w:val="72"/>
          <w:szCs w:val="72"/>
        </w:rPr>
      </w:pPr>
    </w:p>
    <w:p w14:paraId="22AFEA2A">
      <w:pPr>
        <w:jc w:val="center"/>
        <w:rPr>
          <w:rFonts w:hint="eastAsia" w:ascii="仿宋_GB2312" w:hAnsi="宋体" w:eastAsia="仿宋_GB2312"/>
          <w:b/>
          <w:bCs/>
          <w:color w:val="000000"/>
          <w:sz w:val="72"/>
          <w:szCs w:val="72"/>
        </w:rPr>
      </w:pPr>
    </w:p>
    <w:p w14:paraId="100C8C4A">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70FD71F0">
      <w:pPr>
        <w:snapToGrid w:val="0"/>
        <w:spacing w:before="156" w:beforeLines="50" w:after="50" w:line="360" w:lineRule="exact"/>
        <w:jc w:val="center"/>
        <w:rPr>
          <w:rFonts w:hint="eastAsia" w:ascii="仿宋_GB2312" w:hAnsi="宋体" w:eastAsia="仿宋_GB2312"/>
          <w:b/>
          <w:bCs/>
          <w:color w:val="000000"/>
          <w:sz w:val="44"/>
          <w:szCs w:val="44"/>
        </w:rPr>
      </w:pPr>
    </w:p>
    <w:p w14:paraId="12691BC1">
      <w:pPr>
        <w:snapToGrid w:val="0"/>
        <w:spacing w:before="156" w:beforeLines="50" w:after="50" w:line="360" w:lineRule="exact"/>
        <w:jc w:val="center"/>
        <w:rPr>
          <w:rFonts w:hint="eastAsia" w:ascii="仿宋_GB2312" w:hAnsi="宋体" w:eastAsia="仿宋_GB2312"/>
          <w:b/>
          <w:bCs/>
          <w:color w:val="000000"/>
          <w:sz w:val="44"/>
          <w:szCs w:val="44"/>
        </w:rPr>
      </w:pPr>
    </w:p>
    <w:p w14:paraId="505053AD">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21DC5161">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3ABC5A8F">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58D36EA2">
      <w:pPr>
        <w:pStyle w:val="611"/>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（1）磋商书（</w:t>
      </w:r>
      <w:r>
        <w:rPr>
          <w:rFonts w:hint="eastAsia" w:ascii="仿宋_GB2312" w:eastAsia="仿宋_GB2312"/>
          <w:b/>
          <w:bCs/>
          <w:color w:val="000000"/>
        </w:rPr>
        <w:t>必须提供</w:t>
      </w:r>
      <w:r>
        <w:rPr>
          <w:rFonts w:hint="eastAsia" w:ascii="仿宋_GB2312" w:eastAsia="仿宋_GB2312"/>
          <w:color w:val="000000"/>
        </w:rPr>
        <w:t>）………………………………………………………………</w:t>
      </w:r>
    </w:p>
    <w:p w14:paraId="5729DD5F">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625E4E2A">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2549D22E">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0C19C0A3">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hAnsi="宋体" w:eastAsia="仿宋_GB2312" w:cs="宋体"/>
          <w:b w:val="0"/>
          <w:color w:val="000000"/>
        </w:rPr>
        <w:t>人员配置</w:t>
      </w:r>
      <w:r>
        <w:rPr>
          <w:rFonts w:hint="eastAsia" w:ascii="仿宋_GB2312" w:eastAsia="仿宋_GB2312" w:cs="宋体"/>
          <w:b w:val="0"/>
          <w:color w:val="000000"/>
          <w:lang w:eastAsia="zh-CN"/>
        </w:rPr>
        <w:t>分</w:t>
      </w:r>
      <w:r>
        <w:rPr>
          <w:rFonts w:hint="eastAsia" w:ascii="仿宋_GB2312" w:hAnsi="宋体" w:eastAsia="仿宋_GB2312" w:cs="宋体"/>
          <w:b w:val="0"/>
          <w:color w:val="000000"/>
        </w:rPr>
        <w:t>方案</w:t>
      </w:r>
      <w:r>
        <w:rPr>
          <w:rFonts w:hint="eastAsia" w:ascii="仿宋_GB2312" w:eastAsia="仿宋_GB2312"/>
          <w:color w:val="000000"/>
        </w:rPr>
        <w:t>（如有）…………………………………………………</w:t>
      </w:r>
    </w:p>
    <w:p w14:paraId="0855A618">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）针对本项目的理解分析和工作方案</w:t>
      </w:r>
      <w:r>
        <w:rPr>
          <w:rFonts w:hint="eastAsia" w:ascii="仿宋_GB2312" w:eastAsia="仿宋_GB2312"/>
          <w:color w:val="000000"/>
          <w:lang w:eastAsia="zh-CN"/>
        </w:rPr>
        <w:t>（</w:t>
      </w:r>
      <w:r>
        <w:rPr>
          <w:rFonts w:hint="eastAsia" w:ascii="仿宋_GB2312" w:eastAsia="仿宋_GB2312"/>
          <w:color w:val="000000"/>
        </w:rPr>
        <w:t>如有）……………………………………</w:t>
      </w:r>
    </w:p>
    <w:p w14:paraId="0A170A55">
      <w:pPr>
        <w:pStyle w:val="611"/>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（7）针对本项目的管理模式和管理机制（如有）……………………………………</w:t>
      </w:r>
    </w:p>
    <w:p w14:paraId="38C580A2">
      <w:pPr>
        <w:pStyle w:val="611"/>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8</w:t>
      </w:r>
      <w:r>
        <w:rPr>
          <w:rFonts w:hint="eastAsia" w:ascii="仿宋_GB2312" w:eastAsia="仿宋_GB2312"/>
          <w:color w:val="000000"/>
        </w:rPr>
        <w:t>）物业服务方案（如有）……………………………………………………………</w:t>
      </w:r>
    </w:p>
    <w:p w14:paraId="056A1CAE">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（9）应急预案和应急配合方案（如有）………………………………………………………</w:t>
      </w:r>
    </w:p>
    <w:p w14:paraId="46C4DDC3">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w:t>
      </w:r>
      <w:r>
        <w:rPr>
          <w:rFonts w:hint="eastAsia" w:ascii="仿宋_GB2312" w:eastAsia="仿宋_GB2312"/>
          <w:color w:val="000000"/>
          <w:lang w:eastAsia="zh-CN"/>
        </w:rPr>
        <w:t>人员管理及稳定性方案</w:t>
      </w:r>
      <w:r>
        <w:rPr>
          <w:rFonts w:hint="eastAsia" w:ascii="仿宋_GB2312" w:eastAsia="仿宋_GB2312"/>
          <w:color w:val="000000"/>
        </w:rPr>
        <w:t>（如有）……………………………………</w:t>
      </w:r>
    </w:p>
    <w:p w14:paraId="0A304884">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（11）供应商同类项目经验一览表（如有）……………………………………………</w:t>
      </w:r>
    </w:p>
    <w:p w14:paraId="71A4D826">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14:paraId="442B2EEF">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14:paraId="1066BB76">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14:paraId="29EE4AE0">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14:paraId="510908A9">
      <w:pPr>
        <w:snapToGrid w:val="0"/>
        <w:spacing w:before="50" w:after="50"/>
        <w:ind w:firstLine="420" w:firstLineChars="200"/>
        <w:rPr>
          <w:rFonts w:ascii="仿宋_GB2312" w:eastAsia="仿宋_GB2312"/>
          <w:sz w:val="24"/>
          <w:szCs w:val="24"/>
        </w:rPr>
        <w:sectPr>
          <w:pgSz w:w="11906" w:h="16838"/>
          <w:pgMar w:top="1440" w:right="1083" w:bottom="1440" w:left="1083" w:header="851" w:footer="992" w:gutter="0"/>
          <w:cols w:space="720" w:num="1"/>
          <w:docGrid w:type="lines" w:linePitch="312" w:charSpace="0"/>
        </w:sectPr>
      </w:pPr>
      <w:r>
        <w:rPr>
          <w:rFonts w:hint="eastAsia" w:ascii="仿宋_GB2312" w:eastAsia="仿宋_GB2312"/>
          <w:color w:val="000000"/>
        </w:rPr>
        <w:t> </w:t>
      </w:r>
      <w:r>
        <w:rPr>
          <w:rFonts w:hint="eastAsia" w:ascii="仿宋_GB2312" w:eastAsia="仿宋_GB2312"/>
          <w:color w:val="000000"/>
          <w:sz w:val="24"/>
          <w:szCs w:val="24"/>
        </w:rPr>
        <w:t> （16）供应商认为需要提供的有关资料（如有，格式自拟）…………………………</w:t>
      </w:r>
    </w:p>
    <w:p w14:paraId="42206711">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192FF095">
      <w:pPr>
        <w:snapToGrid w:val="0"/>
        <w:spacing w:before="50" w:after="50"/>
        <w:jc w:val="center"/>
        <w:rPr>
          <w:rFonts w:hint="eastAsia" w:ascii="宋体" w:hAnsi="宋体"/>
          <w:b/>
          <w:sz w:val="32"/>
          <w:szCs w:val="32"/>
        </w:rPr>
      </w:pPr>
      <w:r>
        <w:rPr>
          <w:rFonts w:hint="eastAsia" w:ascii="宋体" w:hAnsi="宋体"/>
          <w:b/>
          <w:sz w:val="32"/>
          <w:szCs w:val="32"/>
        </w:rPr>
        <w:t>磋商书</w:t>
      </w:r>
    </w:p>
    <w:p w14:paraId="5F272B89">
      <w:pPr>
        <w:snapToGrid w:val="0"/>
        <w:spacing w:before="50" w:after="50"/>
        <w:ind w:firstLine="148" w:firstLineChars="46"/>
        <w:jc w:val="left"/>
        <w:rPr>
          <w:rFonts w:ascii="仿宋_GB2312" w:eastAsia="仿宋_GB2312"/>
          <w:b/>
          <w:sz w:val="32"/>
          <w:szCs w:val="32"/>
          <w:u w:val="single"/>
        </w:rPr>
      </w:pPr>
    </w:p>
    <w:p w14:paraId="28C1507A">
      <w:pPr>
        <w:jc w:val="left"/>
        <w:rPr>
          <w:rFonts w:ascii="仿宋_GB2312" w:eastAsia="仿宋_GB2312"/>
          <w:u w:val="single"/>
        </w:rPr>
      </w:pPr>
      <w:r>
        <w:rPr>
          <w:rFonts w:hint="eastAsia" w:ascii="仿宋_GB2312" w:eastAsia="仿宋_GB2312"/>
          <w:u w:val="single"/>
        </w:rPr>
        <w:t xml:space="preserve">  </w:t>
      </w:r>
      <w:r>
        <w:rPr>
          <w:rFonts w:hint="eastAsia" w:ascii="仿宋_GB2312" w:eastAsia="仿宋_GB2312"/>
          <w:u w:val="single"/>
          <w:lang w:eastAsia="zh-CN"/>
        </w:rPr>
        <w:t>柳城县财政局</w:t>
      </w:r>
      <w:r>
        <w:rPr>
          <w:rFonts w:hint="eastAsia" w:ascii="仿宋_GB2312" w:eastAsia="仿宋_GB2312"/>
          <w:u w:val="single"/>
        </w:rPr>
        <w:t>、柳州市政府集中采购中心：</w:t>
      </w:r>
    </w:p>
    <w:p w14:paraId="363947E1">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126DD6B1">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60D41003">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7A9BBD74">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7A9911BD">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57D5767E">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7A296AA6">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6FD51BCF">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1A1162E3">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0E14CB8A">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79D4EA68">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059B2D0A">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3001EF59">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160234E1">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58140B68">
      <w:pPr>
        <w:snapToGrid w:val="0"/>
        <w:spacing w:line="400" w:lineRule="exact"/>
        <w:ind w:firstLine="420" w:firstLineChars="200"/>
        <w:rPr>
          <w:rFonts w:hint="eastAsia" w:ascii="仿宋_GB2312" w:hAnsi="宋体" w:eastAsia="仿宋_GB2312"/>
          <w:szCs w:val="21"/>
        </w:rPr>
      </w:pPr>
    </w:p>
    <w:p w14:paraId="3D7877AC">
      <w:pPr>
        <w:snapToGrid w:val="0"/>
        <w:spacing w:line="400" w:lineRule="exact"/>
        <w:ind w:firstLine="420" w:firstLineChars="200"/>
        <w:jc w:val="center"/>
        <w:rPr>
          <w:rFonts w:hint="eastAsia" w:ascii="仿宋_GB2312" w:hAnsi="宋体" w:eastAsia="仿宋_GB2312"/>
          <w:szCs w:val="21"/>
        </w:rPr>
      </w:pPr>
    </w:p>
    <w:p w14:paraId="3341561E">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0099AC50">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43BD76FF">
      <w:pPr>
        <w:snapToGrid w:val="0"/>
        <w:spacing w:line="400" w:lineRule="exact"/>
        <w:ind w:firstLine="480" w:firstLineChars="200"/>
        <w:rPr>
          <w:rFonts w:hint="eastAsia" w:ascii="仿宋_GB2312" w:hAnsi="宋体" w:eastAsia="仿宋_GB2312"/>
          <w:sz w:val="24"/>
        </w:rPr>
      </w:pPr>
    </w:p>
    <w:p w14:paraId="4F77DDB3">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0FB51715">
      <w:pPr>
        <w:snapToGrid w:val="0"/>
        <w:spacing w:before="50" w:after="50"/>
        <w:jc w:val="left"/>
        <w:rPr>
          <w:rFonts w:hint="eastAsia" w:ascii="仿宋_GB2312" w:hAnsi="宋体" w:eastAsia="仿宋_GB2312"/>
          <w:sz w:val="24"/>
        </w:rPr>
      </w:pPr>
    </w:p>
    <w:p w14:paraId="015A5349">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4BE1B35">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0A38C1BE">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26E4609F">
      <w:pPr>
        <w:spacing w:line="276" w:lineRule="auto"/>
        <w:jc w:val="left"/>
        <w:rPr>
          <w:rFonts w:ascii="仿宋_GB2312" w:eastAsia="仿宋_GB2312"/>
          <w:sz w:val="24"/>
          <w:u w:val="single"/>
        </w:rPr>
      </w:pPr>
    </w:p>
    <w:p w14:paraId="3324600A">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49C3E8E1">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24060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FF6D37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6C6285B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95F6BD7">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30D2EAF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73C52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5831F7F6">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194B8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DB718F3">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462D89FE">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AD4A034">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13128B02">
            <w:pPr>
              <w:snapToGrid w:val="0"/>
              <w:spacing w:before="156" w:beforeLines="50"/>
              <w:jc w:val="left"/>
              <w:rPr>
                <w:rFonts w:hint="eastAsia" w:ascii="仿宋_GB2312" w:hAnsi="宋体" w:eastAsia="仿宋_GB2312"/>
                <w:sz w:val="24"/>
              </w:rPr>
            </w:pPr>
          </w:p>
        </w:tc>
      </w:tr>
      <w:tr w14:paraId="2D663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3329F3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302BDA5F">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71CB3F1">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3D799A0">
            <w:pPr>
              <w:snapToGrid w:val="0"/>
              <w:spacing w:before="156" w:beforeLines="50"/>
              <w:jc w:val="left"/>
              <w:rPr>
                <w:rFonts w:hint="eastAsia" w:ascii="仿宋_GB2312" w:hAnsi="宋体" w:eastAsia="仿宋_GB2312"/>
                <w:sz w:val="24"/>
              </w:rPr>
            </w:pPr>
          </w:p>
        </w:tc>
      </w:tr>
      <w:tr w14:paraId="738E5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9D04C43">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362665EB">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35F90FD0">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27C2DD6D">
            <w:pPr>
              <w:snapToGrid w:val="0"/>
              <w:spacing w:before="156" w:beforeLines="50"/>
              <w:jc w:val="left"/>
              <w:rPr>
                <w:rFonts w:hint="eastAsia" w:ascii="仿宋_GB2312" w:hAnsi="宋体" w:eastAsia="仿宋_GB2312"/>
                <w:sz w:val="24"/>
              </w:rPr>
            </w:pPr>
          </w:p>
        </w:tc>
      </w:tr>
      <w:tr w14:paraId="31A7E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6D6178A9">
            <w:pPr>
              <w:snapToGrid w:val="0"/>
              <w:spacing w:before="156" w:beforeLines="50"/>
              <w:jc w:val="left"/>
              <w:rPr>
                <w:rFonts w:hint="eastAsia" w:ascii="仿宋_GB2312" w:hAnsi="宋体" w:eastAsia="仿宋_GB2312"/>
                <w:sz w:val="24"/>
              </w:rPr>
            </w:pPr>
            <w:r>
              <w:rPr>
                <w:rFonts w:hint="eastAsia" w:ascii="仿宋_GB2312" w:hAnsi="仿宋_GB2312" w:eastAsia="仿宋_GB2312" w:cs="仿宋_GB2312"/>
                <w:b/>
                <w:color w:val="auto"/>
                <w:kern w:val="0"/>
                <w:sz w:val="24"/>
                <w:szCs w:val="24"/>
              </w:rPr>
              <w:t>★附件一：《考核评分标准表》物业服务质量考核标准</w:t>
            </w:r>
          </w:p>
        </w:tc>
      </w:tr>
      <w:tr w14:paraId="1E71B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C0E9F9B">
            <w:pPr>
              <w:snapToGrid w:val="0"/>
              <w:spacing w:before="156" w:beforeLines="50"/>
              <w:jc w:val="center"/>
              <w:rPr>
                <w:rFonts w:hint="eastAsia" w:ascii="仿宋_GB2312" w:hAnsi="宋体" w:eastAsia="仿宋_GB2312"/>
                <w:sz w:val="24"/>
                <w:lang w:val="en-US" w:eastAsia="zh-CN"/>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7F7C5D0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F733073">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0748AA5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6D488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9E4FFED">
            <w:pPr>
              <w:snapToGrid w:val="0"/>
              <w:spacing w:before="156" w:beforeLines="50"/>
              <w:jc w:val="center"/>
              <w:rPr>
                <w:rFonts w:hint="eastAsia" w:ascii="仿宋_GB2312" w:hAnsi="宋体" w:eastAsia="仿宋_GB2312"/>
                <w:sz w:val="24"/>
                <w:lang w:val="en-US" w:eastAsia="zh-CN"/>
              </w:rPr>
            </w:pPr>
          </w:p>
        </w:tc>
        <w:tc>
          <w:tcPr>
            <w:tcW w:w="3450" w:type="dxa"/>
            <w:tcBorders>
              <w:top w:val="single" w:color="auto" w:sz="4" w:space="0"/>
              <w:left w:val="single" w:color="auto" w:sz="4" w:space="0"/>
              <w:bottom w:val="single" w:color="auto" w:sz="4" w:space="0"/>
              <w:right w:val="single" w:color="auto" w:sz="4" w:space="0"/>
            </w:tcBorders>
            <w:vAlign w:val="center"/>
          </w:tcPr>
          <w:p w14:paraId="02E93447">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723654D">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2DC0FE7">
            <w:pPr>
              <w:snapToGrid w:val="0"/>
              <w:spacing w:before="156" w:beforeLines="50"/>
              <w:jc w:val="left"/>
              <w:rPr>
                <w:rFonts w:hint="eastAsia" w:ascii="仿宋_GB2312" w:hAnsi="宋体" w:eastAsia="仿宋_GB2312"/>
                <w:sz w:val="24"/>
              </w:rPr>
            </w:pPr>
          </w:p>
        </w:tc>
      </w:tr>
      <w:tr w14:paraId="48055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1647686">
            <w:pPr>
              <w:snapToGrid w:val="0"/>
              <w:spacing w:before="156" w:beforeLines="50"/>
              <w:jc w:val="center"/>
              <w:rPr>
                <w:rFonts w:hint="eastAsia" w:ascii="仿宋_GB2312" w:hAnsi="宋体" w:eastAsia="仿宋_GB2312"/>
                <w:sz w:val="24"/>
                <w:lang w:val="en-US" w:eastAsia="zh-CN"/>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4A2F542A">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63CA798">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1EC58F69">
            <w:pPr>
              <w:snapToGrid w:val="0"/>
              <w:spacing w:before="156" w:beforeLines="50"/>
              <w:jc w:val="left"/>
              <w:rPr>
                <w:rFonts w:hint="eastAsia" w:ascii="仿宋_GB2312" w:hAnsi="宋体" w:eastAsia="仿宋_GB2312"/>
                <w:sz w:val="24"/>
              </w:rPr>
            </w:pPr>
          </w:p>
        </w:tc>
      </w:tr>
    </w:tbl>
    <w:p w14:paraId="75891C1C">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w:t>
      </w:r>
      <w:r>
        <w:rPr>
          <w:rFonts w:hint="eastAsia" w:ascii="仿宋_GB2312" w:hAnsi="宋体" w:eastAsia="仿宋_GB2312"/>
          <w:b/>
          <w:sz w:val="24"/>
          <w:lang w:eastAsia="zh-CN"/>
        </w:rPr>
        <w:t>（</w:t>
      </w:r>
      <w:r>
        <w:rPr>
          <w:rFonts w:hint="eastAsia" w:ascii="仿宋_GB2312" w:hAnsi="宋体" w:eastAsia="仿宋_GB2312"/>
          <w:b/>
          <w:sz w:val="24"/>
          <w:lang w:val="en-US" w:eastAsia="zh-CN"/>
        </w:rPr>
        <w:t>包括采购需求中</w:t>
      </w:r>
      <w:r>
        <w:rPr>
          <w:rFonts w:hint="eastAsia" w:ascii="仿宋_GB2312" w:hAnsi="仿宋_GB2312" w:eastAsia="仿宋_GB2312" w:cs="仿宋_GB2312"/>
          <w:b/>
          <w:color w:val="auto"/>
          <w:kern w:val="0"/>
          <w:sz w:val="24"/>
          <w:szCs w:val="24"/>
        </w:rPr>
        <w:t>★附件一：《考核评分标准表》物业服务质量考核标准</w:t>
      </w:r>
      <w:r>
        <w:rPr>
          <w:rFonts w:hint="eastAsia" w:ascii="仿宋_GB2312" w:hAnsi="仿宋_GB2312" w:eastAsia="仿宋_GB2312" w:cs="仿宋_GB2312"/>
          <w:b/>
          <w:color w:val="auto"/>
          <w:kern w:val="0"/>
          <w:sz w:val="24"/>
          <w:szCs w:val="24"/>
          <w:lang w:val="en-US" w:eastAsia="zh-CN"/>
        </w:rPr>
        <w:t>的内容）</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062C86CA">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3CE686E8">
      <w:pPr>
        <w:spacing w:after="120" w:line="300" w:lineRule="auto"/>
        <w:ind w:right="382" w:rightChars="182" w:firstLine="482" w:firstLineChars="200"/>
        <w:rPr>
          <w:rFonts w:hint="eastAsia" w:ascii="仿宋_GB2312" w:hAnsi="宋体" w:eastAsia="仿宋_GB2312"/>
          <w:b/>
          <w:sz w:val="24"/>
        </w:rPr>
      </w:pPr>
    </w:p>
    <w:p w14:paraId="4C4AB7F9">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794D52D5">
      <w:pPr>
        <w:ind w:firstLine="2160" w:firstLineChars="900"/>
        <w:rPr>
          <w:rFonts w:ascii="仿宋_GB2312" w:hAnsi="Courier New" w:eastAsia="仿宋_GB2312" w:cs="Courier New"/>
          <w:sz w:val="24"/>
        </w:rPr>
      </w:pPr>
    </w:p>
    <w:p w14:paraId="14DCFF97">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13E72E9D">
      <w:pPr>
        <w:rPr>
          <w:rFonts w:ascii="仿宋_GB2312" w:hAnsi="Courier New" w:eastAsia="仿宋_GB2312" w:cs="Courier New"/>
          <w:sz w:val="24"/>
        </w:rPr>
      </w:pPr>
    </w:p>
    <w:p w14:paraId="04DAFCA1">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3A6D2098">
      <w:pPr>
        <w:jc w:val="right"/>
        <w:rPr>
          <w:rFonts w:hint="eastAsia" w:ascii="仿宋_GB2312" w:hAnsi="宋体" w:eastAsia="仿宋_GB2312"/>
          <w:sz w:val="24"/>
        </w:rPr>
      </w:pPr>
    </w:p>
    <w:p w14:paraId="57BB4396">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131E819">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21BC151E">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0EBB1FD8">
      <w:pPr>
        <w:pStyle w:val="26"/>
        <w:spacing w:line="276" w:lineRule="auto"/>
        <w:jc w:val="center"/>
        <w:rPr>
          <w:rFonts w:hint="eastAsia" w:hAnsi="宋体"/>
          <w:b/>
          <w:sz w:val="32"/>
          <w:szCs w:val="32"/>
        </w:rPr>
      </w:pPr>
      <w:r>
        <w:rPr>
          <w:rFonts w:hint="eastAsia" w:hAnsi="宋体"/>
          <w:b/>
          <w:sz w:val="32"/>
          <w:szCs w:val="32"/>
        </w:rPr>
        <w:t>商务响应表</w:t>
      </w:r>
    </w:p>
    <w:p w14:paraId="2C73F380">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30962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3794B783">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6D30C29A">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09067629">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74106850">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14:paraId="4B27D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58257D28">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5A33C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09DA599">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1CAB2334">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FDD06E1">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C5F6138">
            <w:pPr>
              <w:snapToGrid w:val="0"/>
              <w:spacing w:before="156" w:beforeLines="50"/>
              <w:jc w:val="center"/>
              <w:rPr>
                <w:rFonts w:ascii="仿宋_GB2312" w:hAnsi="宋体" w:eastAsia="仿宋_GB2312"/>
                <w:sz w:val="24"/>
              </w:rPr>
            </w:pPr>
          </w:p>
        </w:tc>
      </w:tr>
      <w:tr w14:paraId="3F985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FB38D61">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142039D8">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ED74CCE">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7FA5516">
            <w:pPr>
              <w:snapToGrid w:val="0"/>
              <w:spacing w:before="156" w:beforeLines="50"/>
              <w:jc w:val="center"/>
              <w:rPr>
                <w:rFonts w:ascii="仿宋_GB2312" w:hAnsi="宋体" w:eastAsia="仿宋_GB2312"/>
                <w:sz w:val="24"/>
              </w:rPr>
            </w:pPr>
          </w:p>
        </w:tc>
      </w:tr>
      <w:tr w14:paraId="34CCB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235D5C5">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623BD18C">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D98A4BC">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D3516FD">
            <w:pPr>
              <w:snapToGrid w:val="0"/>
              <w:spacing w:before="156" w:beforeLines="50"/>
              <w:jc w:val="center"/>
              <w:rPr>
                <w:rFonts w:ascii="仿宋_GB2312" w:hAnsi="宋体" w:eastAsia="仿宋_GB2312"/>
                <w:sz w:val="24"/>
              </w:rPr>
            </w:pPr>
          </w:p>
        </w:tc>
      </w:tr>
      <w:tr w14:paraId="5453E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F007ECB">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22A108BB">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B0CC44C">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65215B1">
            <w:pPr>
              <w:snapToGrid w:val="0"/>
              <w:spacing w:before="156" w:beforeLines="50"/>
              <w:jc w:val="center"/>
              <w:rPr>
                <w:rFonts w:ascii="仿宋_GB2312" w:hAnsi="宋体" w:eastAsia="仿宋_GB2312"/>
                <w:sz w:val="24"/>
              </w:rPr>
            </w:pPr>
          </w:p>
        </w:tc>
      </w:tr>
      <w:tr w14:paraId="1651A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48714E3">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4907DBB7">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9E7C910">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8A0CAE6">
            <w:pPr>
              <w:snapToGrid w:val="0"/>
              <w:spacing w:before="156" w:beforeLines="50"/>
              <w:jc w:val="center"/>
              <w:rPr>
                <w:rFonts w:ascii="仿宋_GB2312" w:hAnsi="宋体" w:eastAsia="仿宋_GB2312"/>
                <w:sz w:val="24"/>
              </w:rPr>
            </w:pPr>
          </w:p>
        </w:tc>
      </w:tr>
      <w:tr w14:paraId="35A15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5B22D917">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37F37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791D9D2">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359946B9">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DDBCD93">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C41143E">
            <w:pPr>
              <w:snapToGrid w:val="0"/>
              <w:spacing w:before="156" w:beforeLines="50"/>
              <w:jc w:val="center"/>
              <w:rPr>
                <w:rFonts w:ascii="仿宋_GB2312" w:hAnsi="宋体" w:eastAsia="仿宋_GB2312"/>
                <w:sz w:val="24"/>
              </w:rPr>
            </w:pPr>
          </w:p>
        </w:tc>
      </w:tr>
      <w:tr w14:paraId="2D568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7240DA1E">
            <w:pPr>
              <w:snapToGrid w:val="0"/>
              <w:spacing w:before="156" w:beforeLines="50"/>
              <w:jc w:val="left"/>
              <w:rPr>
                <w:rFonts w:ascii="仿宋_GB2312" w:hAnsi="宋体" w:eastAsia="仿宋_GB2312"/>
                <w:sz w:val="24"/>
              </w:rPr>
            </w:pPr>
            <w:r>
              <w:rPr>
                <w:rFonts w:hint="eastAsia" w:ascii="仿宋_GB2312" w:hAnsi="宋体" w:eastAsia="仿宋_GB2312"/>
                <w:b/>
                <w:bCs/>
                <w:sz w:val="24"/>
              </w:rPr>
              <w:t>四、资信要求</w:t>
            </w:r>
          </w:p>
        </w:tc>
      </w:tr>
      <w:tr w14:paraId="0C7DA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2DDDAAF">
            <w:pPr>
              <w:spacing w:line="276" w:lineRule="auto"/>
              <w:jc w:val="center"/>
              <w:rPr>
                <w:rFonts w:ascii="仿宋_GB2312" w:hAnsi="宋体" w:eastAsia="仿宋_GB2312"/>
                <w:sz w:val="24"/>
              </w:rPr>
            </w:pPr>
            <w:r>
              <w:rPr>
                <w:rFonts w:hint="eastAsia" w:ascii="仿宋_GB2312" w:hAnsi="仿宋_GB2312" w:eastAsia="仿宋_GB2312" w:cs="仿宋_GB2312"/>
                <w:b/>
                <w:bCs/>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60666966">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0AB8530">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E0E6692">
            <w:pPr>
              <w:snapToGrid w:val="0"/>
              <w:spacing w:before="156" w:beforeLines="50"/>
              <w:jc w:val="center"/>
              <w:rPr>
                <w:rFonts w:ascii="仿宋_GB2312" w:hAnsi="宋体" w:eastAsia="仿宋_GB2312"/>
                <w:sz w:val="24"/>
              </w:rPr>
            </w:pPr>
          </w:p>
        </w:tc>
      </w:tr>
      <w:tr w14:paraId="3B856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639B015">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4AA98AD8">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0A35989">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6C2A4C9">
            <w:pPr>
              <w:snapToGrid w:val="0"/>
              <w:spacing w:before="156" w:beforeLines="50"/>
              <w:jc w:val="center"/>
              <w:rPr>
                <w:rFonts w:ascii="仿宋_GB2312" w:hAnsi="宋体" w:eastAsia="仿宋_GB2312"/>
                <w:sz w:val="24"/>
              </w:rPr>
            </w:pPr>
          </w:p>
        </w:tc>
      </w:tr>
      <w:tr w14:paraId="75139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58E3418">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2C40259A">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BFD9F2C">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A0222BB">
            <w:pPr>
              <w:snapToGrid w:val="0"/>
              <w:spacing w:before="156" w:beforeLines="50"/>
              <w:jc w:val="center"/>
              <w:rPr>
                <w:rFonts w:ascii="仿宋_GB2312" w:hAnsi="宋体" w:eastAsia="仿宋_GB2312"/>
                <w:sz w:val="24"/>
              </w:rPr>
            </w:pPr>
          </w:p>
        </w:tc>
      </w:tr>
      <w:tr w14:paraId="5481C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35E206B">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00F53EFA">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C3E0276">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99273C4">
            <w:pPr>
              <w:snapToGrid w:val="0"/>
              <w:spacing w:before="156" w:beforeLines="50"/>
              <w:jc w:val="center"/>
              <w:rPr>
                <w:rFonts w:ascii="仿宋_GB2312" w:hAnsi="宋体" w:eastAsia="仿宋_GB2312"/>
                <w:sz w:val="24"/>
              </w:rPr>
            </w:pPr>
          </w:p>
        </w:tc>
      </w:tr>
      <w:tr w14:paraId="206841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D90F80F">
            <w:pPr>
              <w:snapToGrid w:val="0"/>
              <w:spacing w:before="156" w:beforeLines="50"/>
              <w:jc w:val="left"/>
              <w:rPr>
                <w:rFonts w:ascii="仿宋_GB2312" w:hAnsi="宋体" w:eastAsia="仿宋_GB2312"/>
                <w:sz w:val="24"/>
              </w:rPr>
            </w:pPr>
            <w:r>
              <w:rPr>
                <w:rFonts w:hint="eastAsia" w:ascii="仿宋_GB2312" w:hAnsi="宋体" w:eastAsia="仿宋_GB2312"/>
                <w:b/>
                <w:bCs/>
                <w:sz w:val="24"/>
              </w:rPr>
              <w:t>五、其他要求</w:t>
            </w:r>
          </w:p>
        </w:tc>
      </w:tr>
      <w:tr w14:paraId="680ED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FDBE7A9">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5416EB29">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703F236">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3B91174">
            <w:pPr>
              <w:snapToGrid w:val="0"/>
              <w:spacing w:before="156" w:beforeLines="50"/>
              <w:jc w:val="center"/>
              <w:rPr>
                <w:rFonts w:ascii="仿宋_GB2312" w:hAnsi="宋体" w:eastAsia="仿宋_GB2312"/>
                <w:sz w:val="24"/>
              </w:rPr>
            </w:pPr>
          </w:p>
        </w:tc>
      </w:tr>
    </w:tbl>
    <w:p w14:paraId="28E45213">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054D4A45">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12974589">
      <w:pPr>
        <w:pStyle w:val="26"/>
        <w:spacing w:line="300" w:lineRule="exact"/>
        <w:ind w:firstLine="482" w:firstLineChars="200"/>
        <w:rPr>
          <w:rFonts w:ascii="仿宋_GB2312" w:eastAsia="仿宋_GB2312"/>
          <w:b/>
          <w:sz w:val="24"/>
        </w:rPr>
      </w:pPr>
    </w:p>
    <w:p w14:paraId="3AA093BA">
      <w:pPr>
        <w:pStyle w:val="26"/>
        <w:spacing w:line="300" w:lineRule="exact"/>
        <w:rPr>
          <w:rFonts w:ascii="仿宋_GB2312" w:eastAsia="仿宋_GB2312"/>
          <w:b/>
          <w:sz w:val="24"/>
        </w:rPr>
      </w:pPr>
    </w:p>
    <w:p w14:paraId="070865A9">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C9E1DB0">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6788A772">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3DAB1AA2">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CB7302D">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01A86249">
      <w:pPr>
        <w:pStyle w:val="613"/>
        <w:rPr>
          <w:rFonts w:ascii="仿宋_GB2312" w:eastAsia="仿宋_GB2312"/>
          <w:b/>
          <w:bCs/>
          <w:color w:val="000000"/>
        </w:rPr>
      </w:pPr>
      <w:r>
        <w:rPr>
          <w:rFonts w:hint="eastAsia" w:ascii="仿宋_GB2312" w:eastAsia="仿宋_GB2312"/>
          <w:b/>
          <w:bCs/>
          <w:color w:val="000000"/>
        </w:rPr>
        <w:t>（4）拟投入服务团队承诺函格式（必须提供）：</w:t>
      </w:r>
    </w:p>
    <w:p w14:paraId="461E9393">
      <w:pPr>
        <w:snapToGrid w:val="0"/>
        <w:spacing w:before="50" w:after="50"/>
        <w:jc w:val="left"/>
        <w:rPr>
          <w:rFonts w:ascii="仿宋_GB2312" w:hAnsi="宋体" w:eastAsia="仿宋_GB2312"/>
          <w:sz w:val="24"/>
        </w:rPr>
      </w:pPr>
    </w:p>
    <w:p w14:paraId="1F7F84F1">
      <w:pPr>
        <w:pStyle w:val="613"/>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2187F46A">
      <w:pPr>
        <w:pStyle w:val="613"/>
        <w:spacing w:line="405" w:lineRule="atLeast"/>
        <w:rPr>
          <w:rFonts w:hint="eastAsia" w:ascii="仿宋_GB2312" w:eastAsia="仿宋_GB2312"/>
          <w:color w:val="000000"/>
        </w:rPr>
      </w:pPr>
      <w:r>
        <w:rPr>
          <w:rFonts w:hint="eastAsia" w:ascii="仿宋_GB2312" w:eastAsia="仿宋_GB2312"/>
          <w:color w:val="000000"/>
        </w:rPr>
        <w:t> </w:t>
      </w:r>
    </w:p>
    <w:p w14:paraId="07071824">
      <w:pPr>
        <w:pStyle w:val="613"/>
        <w:spacing w:line="405" w:lineRule="atLeast"/>
        <w:rPr>
          <w:rFonts w:hint="eastAsia" w:ascii="仿宋_GB2312" w:eastAsia="仿宋_GB2312"/>
          <w:color w:val="000000"/>
        </w:rPr>
      </w:pPr>
      <w:r>
        <w:rPr>
          <w:rFonts w:hint="eastAsia" w:ascii="仿宋_GB2312" w:eastAsia="仿宋_GB2312"/>
          <w:color w:val="000000"/>
          <w:u w:val="single"/>
          <w:lang w:eastAsia="zh-CN"/>
        </w:rPr>
        <w:t>柳城县财政局</w:t>
      </w:r>
      <w:r>
        <w:rPr>
          <w:rFonts w:hint="eastAsia" w:ascii="仿宋_GB2312" w:eastAsia="仿宋_GB2312"/>
          <w:color w:val="000000"/>
          <w:u w:val="single"/>
        </w:rPr>
        <w:t>、柳州市政府集中采购中心：</w:t>
      </w:r>
    </w:p>
    <w:p w14:paraId="157901A0">
      <w:pPr>
        <w:pStyle w:val="613"/>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380A6F45">
      <w:pPr>
        <w:pStyle w:val="613"/>
        <w:spacing w:line="405" w:lineRule="atLeast"/>
        <w:rPr>
          <w:rFonts w:hint="eastAsia" w:ascii="仿宋_GB2312" w:eastAsia="仿宋_GB2312"/>
          <w:color w:val="000000"/>
        </w:rPr>
      </w:pPr>
      <w:r>
        <w:rPr>
          <w:rFonts w:hint="eastAsia" w:ascii="仿宋_GB2312" w:eastAsia="仿宋_GB2312"/>
          <w:color w:val="000000"/>
          <w:lang w:val="en-US" w:eastAsia="zh-CN"/>
        </w:rPr>
        <w:t xml:space="preserve">  </w:t>
      </w:r>
      <w:r>
        <w:rPr>
          <w:rFonts w:hint="eastAsia" w:ascii="仿宋_GB2312" w:eastAsia="仿宋_GB2312"/>
          <w:color w:val="000000"/>
        </w:rPr>
        <w:t>特此承诺！</w:t>
      </w:r>
    </w:p>
    <w:p w14:paraId="148185F3">
      <w:pPr>
        <w:pStyle w:val="613"/>
        <w:spacing w:line="405" w:lineRule="atLeast"/>
        <w:rPr>
          <w:rFonts w:hint="eastAsia" w:ascii="仿宋_GB2312" w:eastAsia="仿宋_GB2312"/>
          <w:color w:val="000000"/>
        </w:rPr>
      </w:pPr>
      <w:r>
        <w:rPr>
          <w:rFonts w:hint="eastAsia" w:ascii="仿宋_GB2312" w:eastAsia="仿宋_GB2312"/>
          <w:color w:val="000000"/>
        </w:rPr>
        <w:t> </w:t>
      </w:r>
    </w:p>
    <w:p w14:paraId="125C7922">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196D290">
      <w:pPr>
        <w:pStyle w:val="613"/>
        <w:jc w:val="right"/>
        <w:rPr>
          <w:rFonts w:hint="eastAsia" w:ascii="仿宋_GB2312" w:eastAsia="仿宋_GB2312"/>
          <w:color w:val="000000"/>
        </w:rPr>
      </w:pPr>
      <w:r>
        <w:rPr>
          <w:rFonts w:hint="eastAsia" w:ascii="仿宋_GB2312" w:eastAsia="仿宋_GB2312"/>
          <w:color w:val="000000"/>
        </w:rPr>
        <w:t>日期：   年   月   日</w:t>
      </w:r>
    </w:p>
    <w:p w14:paraId="0CB6B4CA">
      <w:pPr>
        <w:snapToGrid w:val="0"/>
        <w:spacing w:before="50" w:after="50"/>
        <w:jc w:val="left"/>
        <w:rPr>
          <w:rFonts w:hint="eastAsia" w:ascii="仿宋_GB2312" w:eastAsia="仿宋_GB2312"/>
          <w:b/>
          <w:bCs/>
          <w:color w:val="000000"/>
        </w:rPr>
      </w:pPr>
      <w:r>
        <w:rPr>
          <w:rFonts w:hint="eastAsia" w:ascii="仿宋_GB2312" w:eastAsia="仿宋_GB2312"/>
          <w:b/>
          <w:bCs/>
          <w:color w:val="000000"/>
        </w:rPr>
        <w:t>注：此项材料必须以PDF格式上传</w:t>
      </w:r>
    </w:p>
    <w:p w14:paraId="2D49B060">
      <w:pPr>
        <w:rPr>
          <w:rFonts w:hint="eastAsia" w:ascii="仿宋_GB2312" w:eastAsia="仿宋_GB2312"/>
          <w:b/>
          <w:bCs/>
          <w:color w:val="000000"/>
        </w:rPr>
      </w:pPr>
      <w:r>
        <w:rPr>
          <w:rFonts w:hint="eastAsia" w:ascii="仿宋_GB2312" w:eastAsia="仿宋_GB2312"/>
          <w:b/>
          <w:bCs/>
          <w:color w:val="000000"/>
        </w:rPr>
        <w:br w:type="page"/>
      </w:r>
    </w:p>
    <w:p w14:paraId="4FE1EBEF">
      <w:pPr>
        <w:snapToGrid w:val="0"/>
        <w:spacing w:before="50" w:after="50"/>
        <w:jc w:val="left"/>
        <w:rPr>
          <w:rFonts w:hint="eastAsia" w:ascii="仿宋_GB2312" w:eastAsia="仿宋_GB2312"/>
          <w:b/>
          <w:bCs/>
          <w:color w:val="000000"/>
        </w:rPr>
        <w:sectPr>
          <w:pgSz w:w="11906" w:h="16838"/>
          <w:pgMar w:top="1440" w:right="964" w:bottom="1134" w:left="907" w:header="851" w:footer="992" w:gutter="0"/>
          <w:cols w:space="720" w:num="1"/>
          <w:docGrid w:type="lines" w:linePitch="314" w:charSpace="0"/>
        </w:sectPr>
      </w:pPr>
    </w:p>
    <w:p w14:paraId="438F9312">
      <w:pPr>
        <w:pStyle w:val="613"/>
        <w:rPr>
          <w:rFonts w:hint="eastAsia" w:ascii="仿宋_GB2312" w:eastAsia="仿宋_GB2312"/>
          <w:b/>
          <w:bCs/>
          <w:color w:val="000000"/>
        </w:rPr>
      </w:pPr>
      <w:r>
        <w:rPr>
          <w:rFonts w:hint="eastAsia" w:ascii="仿宋_GB2312" w:eastAsia="仿宋_GB2312"/>
          <w:b/>
          <w:bCs/>
          <w:color w:val="000000"/>
        </w:rPr>
        <w:t>（5）</w:t>
      </w:r>
      <w:r>
        <w:rPr>
          <w:rFonts w:hint="eastAsia" w:ascii="仿宋_GB2312" w:hAnsi="宋体" w:eastAsia="仿宋_GB2312" w:cs="宋体"/>
          <w:b/>
          <w:bCs/>
          <w:color w:val="000000"/>
        </w:rPr>
        <w:t>人员配置</w:t>
      </w:r>
      <w:r>
        <w:rPr>
          <w:rFonts w:hint="eastAsia" w:ascii="仿宋_GB2312" w:eastAsia="仿宋_GB2312" w:cs="宋体"/>
          <w:b/>
          <w:bCs/>
          <w:color w:val="000000"/>
          <w:lang w:eastAsia="zh-CN"/>
        </w:rPr>
        <w:t>分</w:t>
      </w:r>
      <w:r>
        <w:rPr>
          <w:rFonts w:hint="eastAsia" w:ascii="仿宋_GB2312" w:hAnsi="宋体" w:eastAsia="仿宋_GB2312" w:cs="宋体"/>
          <w:b/>
          <w:bCs/>
          <w:color w:val="000000"/>
        </w:rPr>
        <w:t>方案</w:t>
      </w:r>
      <w:r>
        <w:rPr>
          <w:rFonts w:hint="eastAsia" w:ascii="仿宋_GB2312" w:eastAsia="仿宋_GB2312"/>
          <w:b/>
          <w:bCs/>
          <w:color w:val="000000"/>
        </w:rPr>
        <w:t>格式（如有）：</w:t>
      </w:r>
    </w:p>
    <w:p w14:paraId="4440FF4E">
      <w:pPr>
        <w:pStyle w:val="613"/>
        <w:spacing w:line="405" w:lineRule="atLeast"/>
        <w:jc w:val="center"/>
        <w:rPr>
          <w:rFonts w:hint="eastAsia" w:ascii="仿宋_GB2312" w:eastAsia="仿宋_GB2312"/>
          <w:b/>
          <w:bCs/>
          <w:color w:val="000000"/>
          <w:sz w:val="33"/>
          <w:szCs w:val="33"/>
          <w:lang w:eastAsia="zh-CN"/>
        </w:rPr>
      </w:pPr>
      <w:r>
        <w:rPr>
          <w:rFonts w:hint="eastAsia" w:ascii="仿宋_GB2312" w:eastAsia="仿宋_GB2312"/>
          <w:b/>
          <w:bCs/>
          <w:color w:val="000000"/>
          <w:sz w:val="33"/>
          <w:szCs w:val="33"/>
          <w:lang w:eastAsia="zh-CN"/>
        </w:rPr>
        <w:t>人员配置分方案</w:t>
      </w:r>
    </w:p>
    <w:p w14:paraId="5C8586DE">
      <w:pPr>
        <w:pStyle w:val="613"/>
        <w:spacing w:line="405" w:lineRule="atLeast"/>
        <w:ind w:firstLine="562" w:firstLineChars="200"/>
        <w:rPr>
          <w:rFonts w:hint="eastAsia" w:ascii="仿宋_GB2312" w:eastAsia="仿宋_GB2312"/>
          <w:color w:val="000000"/>
        </w:rPr>
      </w:pPr>
      <w:r>
        <w:rPr>
          <w:rFonts w:hint="eastAsia" w:ascii="仿宋_GB2312" w:eastAsia="仿宋_GB2312"/>
          <w:b/>
          <w:bCs/>
          <w:color w:val="000000"/>
          <w:sz w:val="28"/>
          <w:szCs w:val="28"/>
        </w:rPr>
        <w:t>供应商</w:t>
      </w:r>
      <w:r>
        <w:rPr>
          <w:rFonts w:hint="eastAsia" w:ascii="仿宋_GB2312" w:eastAsia="仿宋_GB2312"/>
          <w:b/>
          <w:bCs/>
          <w:color w:val="000000"/>
          <w:sz w:val="28"/>
          <w:szCs w:val="28"/>
          <w:lang w:eastAsia="zh-CN"/>
        </w:rPr>
        <w:t>在制作此份《人员配置分方案》时，请</w:t>
      </w:r>
      <w:r>
        <w:rPr>
          <w:rFonts w:hint="eastAsia" w:ascii="仿宋_GB2312" w:eastAsia="仿宋_GB2312"/>
          <w:b/>
          <w:bCs/>
          <w:color w:val="000000"/>
          <w:sz w:val="28"/>
          <w:szCs w:val="28"/>
        </w:rPr>
        <w:t>根据</w:t>
      </w:r>
      <w:r>
        <w:rPr>
          <w:rFonts w:hint="eastAsia" w:ascii="仿宋_GB2312" w:eastAsia="仿宋_GB2312"/>
          <w:b/>
          <w:bCs/>
          <w:color w:val="000000"/>
          <w:sz w:val="28"/>
          <w:szCs w:val="28"/>
          <w:lang w:eastAsia="zh-CN"/>
        </w:rPr>
        <w:t>第六章</w:t>
      </w:r>
      <w:r>
        <w:rPr>
          <w:rFonts w:hint="eastAsia" w:ascii="仿宋_GB2312" w:eastAsia="仿宋_GB2312"/>
          <w:b/>
          <w:bCs/>
          <w:color w:val="000000"/>
          <w:sz w:val="28"/>
          <w:szCs w:val="28"/>
          <w:lang w:val="en-US" w:eastAsia="zh-CN"/>
        </w:rPr>
        <w:t xml:space="preserve"> 评审方法及评审标准</w:t>
      </w:r>
      <w:r>
        <w:rPr>
          <w:rFonts w:hint="eastAsia" w:ascii="仿宋_GB2312" w:eastAsia="仿宋_GB2312"/>
          <w:b/>
          <w:bCs/>
          <w:color w:val="000000"/>
          <w:sz w:val="28"/>
          <w:szCs w:val="28"/>
        </w:rPr>
        <w:t>“</w:t>
      </w:r>
      <w:r>
        <w:rPr>
          <w:rFonts w:hint="eastAsia" w:ascii="仿宋_GB2312" w:eastAsia="仿宋_GB2312"/>
          <w:b/>
          <w:bCs/>
          <w:color w:val="000000"/>
          <w:sz w:val="28"/>
          <w:szCs w:val="28"/>
          <w:lang w:eastAsia="zh-CN"/>
        </w:rPr>
        <w:t>人员配置方案分</w:t>
      </w:r>
      <w:r>
        <w:rPr>
          <w:rFonts w:hint="eastAsia" w:ascii="仿宋_GB2312" w:eastAsia="仿宋_GB2312"/>
          <w:b/>
          <w:bCs/>
          <w:color w:val="000000"/>
          <w:sz w:val="28"/>
          <w:szCs w:val="28"/>
        </w:rPr>
        <w:t>”中的人员素质评分内容</w:t>
      </w:r>
      <w:r>
        <w:rPr>
          <w:rFonts w:hint="eastAsia" w:ascii="仿宋_GB2312" w:eastAsia="仿宋_GB2312"/>
          <w:b/>
          <w:bCs/>
          <w:color w:val="000000"/>
          <w:sz w:val="28"/>
          <w:szCs w:val="28"/>
          <w:lang w:eastAsia="zh-CN"/>
        </w:rPr>
        <w:t>，结合自身</w:t>
      </w:r>
      <w:r>
        <w:rPr>
          <w:rFonts w:hint="eastAsia" w:ascii="仿宋_GB2312" w:eastAsia="仿宋_GB2312"/>
          <w:b/>
          <w:bCs/>
          <w:color w:val="000000"/>
          <w:sz w:val="28"/>
          <w:szCs w:val="28"/>
          <w:lang w:val="en-US" w:eastAsia="zh-CN"/>
        </w:rPr>
        <w:t>响应</w:t>
      </w:r>
      <w:r>
        <w:rPr>
          <w:rFonts w:hint="eastAsia" w:ascii="仿宋_GB2312" w:eastAsia="仿宋_GB2312"/>
          <w:b/>
          <w:bCs/>
          <w:color w:val="000000"/>
          <w:sz w:val="28"/>
          <w:szCs w:val="28"/>
          <w:lang w:eastAsia="zh-CN"/>
        </w:rPr>
        <w:t>情况编写</w:t>
      </w:r>
      <w:r>
        <w:rPr>
          <w:rFonts w:hint="eastAsia" w:ascii="仿宋_GB2312" w:eastAsia="仿宋_GB2312"/>
          <w:b/>
          <w:bCs/>
          <w:color w:val="000000"/>
          <w:sz w:val="28"/>
          <w:szCs w:val="28"/>
        </w:rPr>
        <w:t>。</w:t>
      </w:r>
    </w:p>
    <w:p w14:paraId="0E949AD1">
      <w:pPr>
        <w:pStyle w:val="613"/>
        <w:spacing w:line="405" w:lineRule="atLeast"/>
        <w:rPr>
          <w:rFonts w:hint="eastAsia" w:ascii="仿宋_GB2312" w:eastAsia="仿宋_GB2312"/>
          <w:color w:val="000000"/>
        </w:rPr>
      </w:pPr>
      <w:r>
        <w:rPr>
          <w:rFonts w:hint="eastAsia" w:ascii="仿宋_GB2312" w:eastAsia="仿宋_GB2312"/>
          <w:b/>
          <w:bCs/>
          <w:color w:val="000000"/>
        </w:rPr>
        <w:t>  </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35"/>
        <w:gridCol w:w="3540"/>
        <w:gridCol w:w="1695"/>
        <w:gridCol w:w="1613"/>
        <w:gridCol w:w="2302"/>
      </w:tblGrid>
      <w:tr w14:paraId="098646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F235BE">
            <w:pPr>
              <w:pStyle w:val="613"/>
              <w:spacing w:line="405" w:lineRule="atLeast"/>
              <w:jc w:val="center"/>
              <w:rPr>
                <w:rFonts w:hint="eastAsia" w:ascii="仿宋_GB2312" w:eastAsia="仿宋_GB2312"/>
                <w:color w:val="000000"/>
              </w:rPr>
            </w:pPr>
            <w:r>
              <w:rPr>
                <w:rFonts w:hint="eastAsia" w:ascii="仿宋_GB2312" w:eastAsia="仿宋_GB2312"/>
                <w:b/>
                <w:bCs/>
                <w:color w:val="000000"/>
                <w:lang w:eastAsia="zh-CN"/>
              </w:rPr>
              <w:t>秩序维护</w:t>
            </w:r>
            <w:r>
              <w:rPr>
                <w:rFonts w:hint="eastAsia" w:ascii="仿宋_GB2312" w:eastAsia="仿宋_GB2312"/>
                <w:b/>
                <w:bCs/>
                <w:color w:val="000000"/>
              </w:rPr>
              <w:t>员</w:t>
            </w:r>
          </w:p>
        </w:tc>
      </w:tr>
      <w:tr w14:paraId="1A2D38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680468">
            <w:pPr>
              <w:pStyle w:val="613"/>
              <w:spacing w:line="405" w:lineRule="atLeast"/>
              <w:jc w:val="center"/>
              <w:rPr>
                <w:rFonts w:hint="eastAsia" w:ascii="仿宋_GB2312" w:eastAsia="仿宋_GB2312"/>
                <w:color w:val="000000"/>
              </w:rPr>
            </w:pPr>
            <w:r>
              <w:rPr>
                <w:rFonts w:hint="eastAsia" w:ascii="仿宋_GB2312" w:eastAsia="仿宋_GB2312"/>
                <w:color w:val="000000"/>
              </w:rPr>
              <w:t>序号</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EEE4C6">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工作经验</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C91A5E">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持证情况</w:t>
            </w: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A86A8B">
            <w:pPr>
              <w:pStyle w:val="613"/>
              <w:spacing w:line="405" w:lineRule="atLeast"/>
              <w:jc w:val="center"/>
              <w:rPr>
                <w:rFonts w:hint="eastAsia" w:ascii="仿宋_GB2312" w:eastAsia="仿宋_GB2312"/>
                <w:color w:val="000000"/>
              </w:rPr>
            </w:pPr>
            <w:r>
              <w:rPr>
                <w:rFonts w:hint="eastAsia" w:ascii="仿宋_GB2312" w:eastAsia="仿宋_GB2312"/>
                <w:color w:val="000000"/>
                <w:lang w:val="en-US" w:eastAsia="zh-CN"/>
              </w:rPr>
              <w:t>学历</w:t>
            </w: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D8F661">
            <w:pPr>
              <w:pStyle w:val="61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r>
      <w:tr w14:paraId="60D707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8BB71F">
            <w:pPr>
              <w:pStyle w:val="613"/>
              <w:spacing w:line="405" w:lineRule="atLeast"/>
              <w:jc w:val="center"/>
              <w:rPr>
                <w:rFonts w:hint="eastAsia" w:ascii="仿宋_GB2312" w:eastAsia="仿宋_GB2312"/>
                <w:color w:val="000000"/>
              </w:rPr>
            </w:pPr>
            <w:r>
              <w:rPr>
                <w:rFonts w:hint="eastAsia" w:ascii="仿宋_GB2312" w:eastAsia="仿宋_GB2312"/>
                <w:color w:val="000000"/>
              </w:rPr>
              <w:t>1</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6A7751">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603901">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639B23">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78A0CA">
            <w:pPr>
              <w:pStyle w:val="613"/>
              <w:spacing w:line="405" w:lineRule="atLeast"/>
              <w:jc w:val="center"/>
              <w:rPr>
                <w:rFonts w:hint="eastAsia" w:ascii="仿宋_GB2312" w:eastAsia="仿宋_GB2312"/>
                <w:color w:val="000000"/>
              </w:rPr>
            </w:pPr>
          </w:p>
        </w:tc>
      </w:tr>
      <w:tr w14:paraId="368EE8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A1283C">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2</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BA6344">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39B3EC">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F045B8">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C4BBD2">
            <w:pPr>
              <w:pStyle w:val="613"/>
              <w:spacing w:line="405" w:lineRule="atLeast"/>
              <w:jc w:val="center"/>
              <w:rPr>
                <w:rFonts w:hint="eastAsia" w:ascii="仿宋_GB2312" w:eastAsia="仿宋_GB2312"/>
                <w:color w:val="000000"/>
              </w:rPr>
            </w:pPr>
          </w:p>
        </w:tc>
      </w:tr>
      <w:tr w14:paraId="7E1D45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D4E464">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3</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BDEAFC">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72C6EE">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3D641D">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D65ACD">
            <w:pPr>
              <w:pStyle w:val="613"/>
              <w:spacing w:line="405" w:lineRule="atLeast"/>
              <w:jc w:val="center"/>
              <w:rPr>
                <w:rFonts w:hint="eastAsia" w:ascii="仿宋_GB2312" w:eastAsia="仿宋_GB2312"/>
                <w:color w:val="000000"/>
              </w:rPr>
            </w:pPr>
          </w:p>
        </w:tc>
      </w:tr>
      <w:tr w14:paraId="327B79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42E77E">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4</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2C9215">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940588">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0BF050">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052C84">
            <w:pPr>
              <w:pStyle w:val="613"/>
              <w:spacing w:line="405" w:lineRule="atLeast"/>
              <w:jc w:val="center"/>
              <w:rPr>
                <w:rFonts w:hint="eastAsia" w:ascii="仿宋_GB2312" w:eastAsia="仿宋_GB2312"/>
                <w:color w:val="000000"/>
              </w:rPr>
            </w:pPr>
          </w:p>
        </w:tc>
      </w:tr>
      <w:tr w14:paraId="702082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E0091F">
            <w:pPr>
              <w:pStyle w:val="613"/>
              <w:spacing w:line="405" w:lineRule="atLeast"/>
              <w:jc w:val="center"/>
              <w:rPr>
                <w:rFonts w:hint="eastAsia" w:ascii="仿宋_GB2312" w:eastAsia="仿宋_GB2312"/>
                <w:color w:val="000000"/>
              </w:rPr>
            </w:pPr>
            <w:r>
              <w:rPr>
                <w:rFonts w:hint="eastAsia" w:ascii="仿宋_GB2312" w:eastAsia="仿宋_GB2312"/>
                <w:b/>
                <w:bCs/>
                <w:color w:val="000000"/>
                <w:lang w:val="en-US" w:eastAsia="zh-CN"/>
              </w:rPr>
              <w:t>保洁</w:t>
            </w:r>
            <w:r>
              <w:rPr>
                <w:rFonts w:hint="eastAsia" w:ascii="仿宋_GB2312" w:eastAsia="仿宋_GB2312"/>
                <w:b/>
                <w:bCs/>
                <w:color w:val="000000"/>
              </w:rPr>
              <w:t>员</w:t>
            </w:r>
          </w:p>
        </w:tc>
      </w:tr>
      <w:tr w14:paraId="3BBC60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25511E">
            <w:pPr>
              <w:pStyle w:val="613"/>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541DA3">
            <w:pPr>
              <w:pStyle w:val="613"/>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工作经验</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9EB286">
            <w:pPr>
              <w:pStyle w:val="613"/>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2F68D7">
            <w:pPr>
              <w:pStyle w:val="613"/>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601413">
            <w:pPr>
              <w:pStyle w:val="61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50D52C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828100">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1</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732403">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B834F1">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C44D82">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C5330A">
            <w:pPr>
              <w:pStyle w:val="613"/>
              <w:spacing w:line="405" w:lineRule="atLeast"/>
              <w:jc w:val="center"/>
              <w:rPr>
                <w:rFonts w:hint="eastAsia" w:ascii="仿宋_GB2312" w:eastAsia="仿宋_GB2312"/>
                <w:color w:val="000000"/>
              </w:rPr>
            </w:pPr>
          </w:p>
        </w:tc>
      </w:tr>
      <w:tr w14:paraId="3F526D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D6296F">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2</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C75B2C">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077B8A">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BA469E">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3D86D0">
            <w:pPr>
              <w:pStyle w:val="613"/>
              <w:spacing w:line="405" w:lineRule="atLeast"/>
              <w:jc w:val="center"/>
              <w:rPr>
                <w:rFonts w:hint="eastAsia" w:ascii="仿宋_GB2312" w:eastAsia="仿宋_GB2312"/>
                <w:color w:val="000000"/>
              </w:rPr>
            </w:pPr>
          </w:p>
        </w:tc>
      </w:tr>
    </w:tbl>
    <w:p w14:paraId="667AE090">
      <w:pPr>
        <w:rPr>
          <w:rFonts w:hint="eastAsia" w:ascii="仿宋_GB2312" w:eastAsia="仿宋_GB2312"/>
          <w:color w:val="000000"/>
        </w:rPr>
      </w:pPr>
    </w:p>
    <w:p w14:paraId="5D0E1EE0">
      <w:pPr>
        <w:rPr>
          <w:rFonts w:hint="eastAsia" w:ascii="仿宋_GB2312" w:eastAsia="仿宋_GB2312"/>
          <w:color w:val="000000"/>
        </w:rPr>
      </w:pPr>
      <w:r>
        <w:rPr>
          <w:rFonts w:hint="eastAsia" w:ascii="仿宋_GB2312" w:eastAsia="仿宋_GB2312"/>
          <w:color w:val="000000"/>
        </w:rPr>
        <w:t> </w:t>
      </w:r>
    </w:p>
    <w:p w14:paraId="334B2B14">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0B85CBC">
      <w:pPr>
        <w:pStyle w:val="613"/>
        <w:jc w:val="right"/>
        <w:rPr>
          <w:rFonts w:hint="eastAsia" w:ascii="仿宋_GB2312" w:eastAsia="仿宋_GB2312"/>
          <w:color w:val="000000"/>
        </w:rPr>
      </w:pPr>
      <w:r>
        <w:rPr>
          <w:rFonts w:hint="eastAsia" w:ascii="仿宋_GB2312" w:eastAsia="仿宋_GB2312"/>
          <w:color w:val="000000"/>
        </w:rPr>
        <w:t>日期：   年   月   日</w:t>
      </w:r>
    </w:p>
    <w:p w14:paraId="2ACD8221">
      <w:pPr>
        <w:pStyle w:val="6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08CD74E">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5CF3487A">
      <w:pPr>
        <w:pStyle w:val="613"/>
        <w:rPr>
          <w:rFonts w:hint="eastAsia" w:ascii="仿宋_GB2312" w:eastAsia="仿宋_GB2312"/>
          <w:b/>
          <w:bCs/>
          <w:color w:val="000000"/>
        </w:rPr>
      </w:pPr>
      <w:r>
        <w:rPr>
          <w:rFonts w:hint="eastAsia" w:ascii="仿宋_GB2312" w:eastAsia="仿宋_GB2312"/>
          <w:b/>
          <w:bCs/>
          <w:color w:val="000000"/>
        </w:rPr>
        <w:t>（6）针对本项目的理解分析和工作方案格式（如有）：</w:t>
      </w:r>
    </w:p>
    <w:p w14:paraId="7EE65325">
      <w:pPr>
        <w:pStyle w:val="613"/>
        <w:jc w:val="center"/>
        <w:rPr>
          <w:rFonts w:hint="eastAsia" w:ascii="仿宋_GB2312" w:eastAsia="仿宋_GB2312"/>
          <w:color w:val="000000"/>
        </w:rPr>
      </w:pPr>
      <w:r>
        <w:rPr>
          <w:rFonts w:hint="eastAsia" w:ascii="仿宋_GB2312" w:eastAsia="仿宋_GB2312"/>
          <w:color w:val="000000"/>
        </w:rPr>
        <w:t> </w:t>
      </w:r>
    </w:p>
    <w:p w14:paraId="7915F42D">
      <w:pPr>
        <w:pStyle w:val="613"/>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14:paraId="7EE2C976">
      <w:pPr>
        <w:pStyle w:val="613"/>
        <w:spacing w:line="405" w:lineRule="atLeast"/>
        <w:rPr>
          <w:rFonts w:hint="eastAsia" w:ascii="仿宋_GB2312" w:eastAsia="仿宋_GB2312"/>
          <w:color w:val="000000"/>
        </w:rPr>
      </w:pPr>
      <w:r>
        <w:rPr>
          <w:rFonts w:hint="eastAsia" w:ascii="仿宋_GB2312" w:eastAsia="仿宋_GB2312"/>
          <w:color w:val="000000"/>
        </w:rPr>
        <w:t> </w:t>
      </w:r>
    </w:p>
    <w:p w14:paraId="4E8B4798">
      <w:pPr>
        <w:pStyle w:val="613"/>
        <w:spacing w:line="405" w:lineRule="atLeast"/>
        <w:rPr>
          <w:rFonts w:hint="eastAsia" w:ascii="仿宋_GB2312" w:eastAsia="仿宋_GB2312"/>
          <w:color w:val="000000"/>
        </w:rPr>
      </w:pPr>
      <w:r>
        <w:rPr>
          <w:rFonts w:hint="eastAsia" w:ascii="仿宋_GB2312" w:eastAsia="仿宋_GB2312"/>
          <w:color w:val="000000"/>
        </w:rPr>
        <w:t xml:space="preserve">  </w:t>
      </w:r>
    </w:p>
    <w:p w14:paraId="73B53F8D">
      <w:pPr>
        <w:pStyle w:val="61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4B086A80">
      <w:pPr>
        <w:pStyle w:val="6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16B5ADEC">
      <w:pPr>
        <w:pStyle w:val="613"/>
        <w:spacing w:line="405" w:lineRule="atLeast"/>
        <w:rPr>
          <w:rFonts w:hint="eastAsia" w:ascii="仿宋_GB2312" w:eastAsia="仿宋_GB2312"/>
          <w:color w:val="000000"/>
        </w:rPr>
      </w:pPr>
      <w:r>
        <w:rPr>
          <w:rFonts w:hint="eastAsia" w:ascii="仿宋_GB2312" w:eastAsia="仿宋_GB2312"/>
          <w:color w:val="000000"/>
        </w:rPr>
        <w:t> </w:t>
      </w:r>
    </w:p>
    <w:p w14:paraId="546C9BB2">
      <w:pPr>
        <w:pStyle w:val="613"/>
        <w:spacing w:line="405" w:lineRule="atLeast"/>
        <w:rPr>
          <w:rFonts w:hint="eastAsia" w:ascii="仿宋_GB2312" w:eastAsia="仿宋_GB2312"/>
          <w:color w:val="000000"/>
        </w:rPr>
      </w:pPr>
      <w:r>
        <w:rPr>
          <w:rFonts w:hint="eastAsia" w:ascii="仿宋_GB2312" w:eastAsia="仿宋_GB2312"/>
          <w:color w:val="000000"/>
        </w:rPr>
        <w:t> </w:t>
      </w:r>
    </w:p>
    <w:p w14:paraId="4E784B98">
      <w:pPr>
        <w:pStyle w:val="613"/>
        <w:jc w:val="right"/>
        <w:rPr>
          <w:rFonts w:hint="eastAsia" w:ascii="仿宋_GB2312" w:eastAsia="仿宋_GB2312"/>
          <w:color w:val="000000"/>
        </w:rPr>
      </w:pPr>
      <w:r>
        <w:rPr>
          <w:rFonts w:hint="eastAsia" w:ascii="仿宋_GB2312" w:eastAsia="仿宋_GB2312"/>
          <w:color w:val="000000"/>
        </w:rPr>
        <w:t xml:space="preserve">                                   </w:t>
      </w:r>
    </w:p>
    <w:p w14:paraId="0DB76AA4">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0B92D0A">
      <w:pPr>
        <w:pStyle w:val="613"/>
        <w:jc w:val="right"/>
        <w:rPr>
          <w:rFonts w:hint="eastAsia" w:ascii="仿宋_GB2312" w:eastAsia="仿宋_GB2312"/>
          <w:color w:val="000000"/>
        </w:rPr>
      </w:pPr>
      <w:r>
        <w:rPr>
          <w:rFonts w:hint="eastAsia" w:ascii="仿宋_GB2312" w:eastAsia="仿宋_GB2312"/>
          <w:color w:val="000000"/>
        </w:rPr>
        <w:t>日期：   年   月   日</w:t>
      </w:r>
    </w:p>
    <w:p w14:paraId="0D2A98CD">
      <w:pPr>
        <w:pStyle w:val="6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AEDBDAA">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3794CB6A">
      <w:pPr>
        <w:pStyle w:val="613"/>
        <w:rPr>
          <w:rFonts w:hint="eastAsia" w:ascii="仿宋_GB2312" w:eastAsia="仿宋_GB2312"/>
          <w:b/>
          <w:bCs/>
          <w:color w:val="000000"/>
        </w:rPr>
      </w:pPr>
      <w:r>
        <w:rPr>
          <w:rFonts w:hint="eastAsia" w:ascii="仿宋_GB2312" w:eastAsia="仿宋_GB2312"/>
          <w:b/>
          <w:bCs/>
          <w:color w:val="000000"/>
        </w:rPr>
        <w:t>（7）针对本项目的管理模式和管理机制格式（如有）：</w:t>
      </w:r>
    </w:p>
    <w:p w14:paraId="2BA3C809">
      <w:pPr>
        <w:pStyle w:val="613"/>
        <w:jc w:val="center"/>
        <w:rPr>
          <w:rFonts w:hint="eastAsia" w:ascii="仿宋_GB2312" w:eastAsia="仿宋_GB2312"/>
          <w:color w:val="000000"/>
        </w:rPr>
      </w:pPr>
      <w:r>
        <w:rPr>
          <w:rFonts w:hint="eastAsia" w:ascii="仿宋_GB2312" w:eastAsia="仿宋_GB2312"/>
          <w:color w:val="000000"/>
        </w:rPr>
        <w:t> </w:t>
      </w:r>
    </w:p>
    <w:p w14:paraId="33B18D4C">
      <w:pPr>
        <w:pStyle w:val="613"/>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28032851">
      <w:pPr>
        <w:pStyle w:val="613"/>
        <w:spacing w:line="405" w:lineRule="atLeast"/>
        <w:rPr>
          <w:rFonts w:hint="eastAsia" w:ascii="仿宋_GB2312" w:eastAsia="仿宋_GB2312"/>
          <w:color w:val="000000"/>
        </w:rPr>
      </w:pPr>
      <w:r>
        <w:rPr>
          <w:rFonts w:hint="eastAsia" w:ascii="仿宋_GB2312" w:eastAsia="仿宋_GB2312"/>
          <w:color w:val="000000"/>
        </w:rPr>
        <w:t xml:space="preserve">  </w:t>
      </w:r>
    </w:p>
    <w:p w14:paraId="3204DBCD">
      <w:pPr>
        <w:pStyle w:val="613"/>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由供应商按第三章《采购需求》要求，自行编写针对本项目的管理模式和管理机制可以包括：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p>
    <w:p w14:paraId="1F6FCC46">
      <w:pPr>
        <w:pStyle w:val="6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0D6CB4E">
      <w:pPr>
        <w:pStyle w:val="613"/>
        <w:spacing w:line="405" w:lineRule="atLeast"/>
        <w:rPr>
          <w:rFonts w:hint="eastAsia" w:ascii="仿宋_GB2312" w:eastAsia="仿宋_GB2312"/>
          <w:color w:val="000000"/>
        </w:rPr>
      </w:pPr>
      <w:r>
        <w:rPr>
          <w:rFonts w:hint="eastAsia" w:ascii="仿宋_GB2312" w:eastAsia="仿宋_GB2312"/>
          <w:color w:val="000000"/>
        </w:rPr>
        <w:t> </w:t>
      </w:r>
    </w:p>
    <w:p w14:paraId="65C2AC6D">
      <w:pPr>
        <w:pStyle w:val="613"/>
        <w:jc w:val="right"/>
        <w:rPr>
          <w:rFonts w:hint="eastAsia" w:ascii="仿宋_GB2312" w:eastAsia="仿宋_GB2312"/>
          <w:color w:val="000000"/>
        </w:rPr>
      </w:pPr>
      <w:r>
        <w:rPr>
          <w:rFonts w:hint="eastAsia" w:ascii="仿宋_GB2312" w:eastAsia="仿宋_GB2312"/>
          <w:color w:val="000000"/>
        </w:rPr>
        <w:t>                                                </w:t>
      </w:r>
    </w:p>
    <w:p w14:paraId="55278C9D">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11E87BC">
      <w:pPr>
        <w:pStyle w:val="613"/>
        <w:jc w:val="right"/>
        <w:rPr>
          <w:rFonts w:hint="eastAsia" w:ascii="仿宋_GB2312" w:eastAsia="仿宋_GB2312"/>
          <w:color w:val="000000"/>
        </w:rPr>
      </w:pPr>
      <w:r>
        <w:rPr>
          <w:rFonts w:hint="eastAsia" w:ascii="仿宋_GB2312" w:eastAsia="仿宋_GB2312"/>
          <w:color w:val="000000"/>
        </w:rPr>
        <w:t>日期：   年   月   日</w:t>
      </w:r>
    </w:p>
    <w:p w14:paraId="09F68D34">
      <w:pPr>
        <w:pStyle w:val="6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443EE63">
      <w:pPr>
        <w:rPr>
          <w:rFonts w:ascii="仿宋_GB2312" w:hAnsi="宋体" w:eastAsia="仿宋_GB2312"/>
          <w:sz w:val="24"/>
        </w:rPr>
      </w:pPr>
      <w:r>
        <w:rPr>
          <w:rFonts w:ascii="仿宋_GB2312" w:hAnsi="宋体" w:eastAsia="仿宋_GB2312"/>
          <w:sz w:val="24"/>
        </w:rPr>
        <w:br w:type="page"/>
      </w:r>
    </w:p>
    <w:p w14:paraId="1D0E077C">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4962BEDA">
      <w:pPr>
        <w:pStyle w:val="613"/>
        <w:rPr>
          <w:rFonts w:hint="eastAsia" w:ascii="仿宋_GB2312" w:eastAsia="仿宋_GB2312"/>
          <w:b/>
          <w:bCs/>
          <w:color w:val="000000"/>
        </w:rPr>
      </w:pPr>
      <w:r>
        <w:rPr>
          <w:rFonts w:hint="eastAsia" w:ascii="仿宋_GB2312" w:eastAsia="仿宋_GB2312"/>
          <w:b/>
          <w:bCs/>
          <w:color w:val="000000"/>
        </w:rPr>
        <w:t>（8）物业服务方案格式（如有）：</w:t>
      </w:r>
    </w:p>
    <w:p w14:paraId="27700048">
      <w:pPr>
        <w:pStyle w:val="613"/>
        <w:jc w:val="center"/>
        <w:rPr>
          <w:rFonts w:hint="eastAsia" w:ascii="仿宋_GB2312" w:eastAsia="仿宋_GB2312"/>
          <w:color w:val="000000"/>
        </w:rPr>
      </w:pPr>
      <w:r>
        <w:rPr>
          <w:rFonts w:hint="eastAsia" w:ascii="仿宋_GB2312" w:eastAsia="仿宋_GB2312"/>
          <w:color w:val="000000"/>
        </w:rPr>
        <w:t> </w:t>
      </w:r>
    </w:p>
    <w:p w14:paraId="1A13E07C">
      <w:pPr>
        <w:pStyle w:val="613"/>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17DBE401">
      <w:pPr>
        <w:pStyle w:val="613"/>
        <w:spacing w:line="405" w:lineRule="atLeast"/>
        <w:rPr>
          <w:rFonts w:hint="eastAsia" w:ascii="仿宋_GB2312" w:eastAsia="仿宋_GB2312"/>
          <w:color w:val="000000"/>
        </w:rPr>
      </w:pPr>
      <w:r>
        <w:rPr>
          <w:rFonts w:hint="eastAsia" w:ascii="仿宋_GB2312" w:eastAsia="仿宋_GB2312"/>
          <w:color w:val="000000"/>
        </w:rPr>
        <w:t> </w:t>
      </w:r>
    </w:p>
    <w:p w14:paraId="40C71EB0">
      <w:pPr>
        <w:pStyle w:val="61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方案包括：（1）综合服务方案；（2）</w:t>
      </w:r>
      <w:r>
        <w:rPr>
          <w:rFonts w:hint="eastAsia" w:ascii="仿宋_GB2312" w:eastAsia="仿宋_GB2312"/>
          <w:b/>
          <w:bCs/>
          <w:color w:val="000000"/>
          <w:lang w:val="en-US" w:eastAsia="zh-CN"/>
        </w:rPr>
        <w:t>秩序维护</w:t>
      </w:r>
      <w:r>
        <w:rPr>
          <w:rFonts w:hint="eastAsia" w:ascii="仿宋_GB2312" w:eastAsia="仿宋_GB2312"/>
          <w:b/>
          <w:bCs/>
          <w:color w:val="000000"/>
        </w:rPr>
        <w:t>方案；（3）保洁方案；（4）提供本项目的针对性服务方案等</w:t>
      </w:r>
      <w:r>
        <w:rPr>
          <w:rFonts w:hint="eastAsia" w:ascii="仿宋_GB2312" w:eastAsia="仿宋_GB2312"/>
          <w:color w:val="000000"/>
        </w:rPr>
        <w:t>。</w:t>
      </w:r>
    </w:p>
    <w:p w14:paraId="297927FB">
      <w:pPr>
        <w:pStyle w:val="6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92FA999">
      <w:pPr>
        <w:pStyle w:val="613"/>
        <w:spacing w:line="405" w:lineRule="atLeast"/>
        <w:rPr>
          <w:rFonts w:hint="eastAsia" w:ascii="仿宋_GB2312" w:eastAsia="仿宋_GB2312"/>
          <w:color w:val="000000"/>
        </w:rPr>
      </w:pPr>
      <w:r>
        <w:rPr>
          <w:rFonts w:hint="eastAsia" w:ascii="仿宋_GB2312" w:eastAsia="仿宋_GB2312"/>
          <w:color w:val="000000"/>
        </w:rPr>
        <w:t> </w:t>
      </w:r>
    </w:p>
    <w:p w14:paraId="78A7C066">
      <w:pPr>
        <w:pStyle w:val="613"/>
        <w:jc w:val="right"/>
        <w:rPr>
          <w:rFonts w:hint="eastAsia" w:ascii="仿宋_GB2312" w:eastAsia="仿宋_GB2312"/>
          <w:color w:val="000000"/>
        </w:rPr>
      </w:pPr>
      <w:r>
        <w:rPr>
          <w:rFonts w:hint="eastAsia" w:ascii="仿宋_GB2312" w:eastAsia="仿宋_GB2312"/>
          <w:color w:val="000000"/>
        </w:rPr>
        <w:t xml:space="preserve">                              </w:t>
      </w:r>
    </w:p>
    <w:p w14:paraId="194420D8">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75D474C">
      <w:pPr>
        <w:pStyle w:val="613"/>
        <w:jc w:val="right"/>
        <w:rPr>
          <w:rFonts w:hint="eastAsia" w:ascii="仿宋_GB2312" w:eastAsia="仿宋_GB2312"/>
          <w:color w:val="000000"/>
        </w:rPr>
      </w:pPr>
      <w:r>
        <w:rPr>
          <w:rFonts w:hint="eastAsia" w:ascii="仿宋_GB2312" w:eastAsia="仿宋_GB2312"/>
          <w:color w:val="000000"/>
        </w:rPr>
        <w:t>日期：   年   月   日</w:t>
      </w:r>
    </w:p>
    <w:p w14:paraId="287BE0D0">
      <w:pPr>
        <w:pStyle w:val="6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75A448D">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2D21C2E4">
      <w:pPr>
        <w:pStyle w:val="615"/>
        <w:rPr>
          <w:rFonts w:hint="eastAsia" w:ascii="仿宋_GB2312" w:eastAsia="仿宋_GB2312"/>
          <w:b/>
          <w:bCs/>
          <w:color w:val="000000"/>
        </w:rPr>
      </w:pPr>
      <w:r>
        <w:rPr>
          <w:rFonts w:hint="eastAsia" w:ascii="仿宋_GB2312" w:eastAsia="仿宋_GB2312"/>
          <w:b/>
          <w:bCs/>
          <w:color w:val="000000"/>
          <w:lang w:eastAsia="zh-CN"/>
        </w:rPr>
        <w:t>（</w:t>
      </w:r>
      <w:r>
        <w:rPr>
          <w:rFonts w:hint="eastAsia" w:ascii="仿宋_GB2312" w:eastAsia="仿宋_GB2312"/>
          <w:b/>
          <w:bCs/>
          <w:color w:val="000000"/>
          <w:lang w:val="en-US" w:eastAsia="zh-CN"/>
        </w:rPr>
        <w:t>9</w:t>
      </w:r>
      <w:r>
        <w:rPr>
          <w:rFonts w:hint="eastAsia" w:ascii="仿宋_GB2312" w:eastAsia="仿宋_GB2312"/>
          <w:b/>
          <w:bCs/>
          <w:color w:val="000000"/>
          <w:lang w:eastAsia="zh-CN"/>
        </w:rPr>
        <w:t>）</w:t>
      </w:r>
      <w:r>
        <w:rPr>
          <w:rFonts w:hint="eastAsia" w:ascii="仿宋_GB2312" w:eastAsia="仿宋_GB2312"/>
          <w:b/>
          <w:bCs/>
          <w:color w:val="000000"/>
        </w:rPr>
        <w:t>应急预案和应急配合方案格式（如有）：</w:t>
      </w:r>
    </w:p>
    <w:p w14:paraId="4C9E1FAE">
      <w:pPr>
        <w:pStyle w:val="615"/>
        <w:jc w:val="center"/>
        <w:rPr>
          <w:rFonts w:hint="eastAsia" w:ascii="仿宋_GB2312" w:eastAsia="仿宋_GB2312"/>
          <w:color w:val="000000"/>
        </w:rPr>
      </w:pPr>
      <w:r>
        <w:rPr>
          <w:rFonts w:hint="eastAsia" w:ascii="仿宋_GB2312" w:eastAsia="仿宋_GB2312"/>
          <w:color w:val="000000"/>
        </w:rPr>
        <w:t> </w:t>
      </w:r>
    </w:p>
    <w:p w14:paraId="6E3B89BD">
      <w:pPr>
        <w:pStyle w:val="615"/>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692B6674">
      <w:pPr>
        <w:pStyle w:val="615"/>
        <w:spacing w:line="405" w:lineRule="atLeast"/>
        <w:rPr>
          <w:rFonts w:hint="eastAsia" w:ascii="仿宋_GB2312" w:eastAsia="仿宋_GB2312"/>
          <w:color w:val="000000"/>
        </w:rPr>
      </w:pPr>
      <w:r>
        <w:rPr>
          <w:rFonts w:hint="eastAsia" w:ascii="仿宋_GB2312" w:eastAsia="仿宋_GB2312"/>
          <w:color w:val="000000"/>
        </w:rPr>
        <w:t> </w:t>
      </w:r>
    </w:p>
    <w:p w14:paraId="0EDA3C68">
      <w:pPr>
        <w:pStyle w:val="615"/>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w:t>
      </w:r>
      <w:r>
        <w:rPr>
          <w:rFonts w:hint="eastAsia" w:ascii="仿宋_GB2312" w:eastAsia="仿宋_GB2312"/>
          <w:b/>
          <w:bCs/>
          <w:color w:val="000000"/>
          <w:lang w:eastAsia="zh-CN"/>
        </w:rPr>
        <w:t>停电</w:t>
      </w:r>
      <w:r>
        <w:rPr>
          <w:rFonts w:hint="eastAsia" w:ascii="仿宋_GB2312" w:eastAsia="仿宋_GB2312"/>
          <w:b/>
          <w:bCs/>
          <w:color w:val="000000"/>
        </w:rPr>
        <w:t>方面；（2）公共安全及卫生方面。</w:t>
      </w:r>
    </w:p>
    <w:p w14:paraId="77EA8499">
      <w:pPr>
        <w:pStyle w:val="61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F59BD1F">
      <w:pPr>
        <w:pStyle w:val="615"/>
        <w:spacing w:line="405" w:lineRule="atLeast"/>
        <w:rPr>
          <w:rFonts w:hint="eastAsia" w:ascii="仿宋_GB2312" w:eastAsia="仿宋_GB2312"/>
          <w:color w:val="000000"/>
        </w:rPr>
      </w:pPr>
      <w:r>
        <w:rPr>
          <w:rFonts w:hint="eastAsia" w:ascii="仿宋_GB2312" w:eastAsia="仿宋_GB2312"/>
          <w:color w:val="000000"/>
        </w:rPr>
        <w:t> </w:t>
      </w:r>
    </w:p>
    <w:p w14:paraId="4485C3D4">
      <w:pPr>
        <w:pStyle w:val="615"/>
        <w:spacing w:line="405" w:lineRule="atLeast"/>
        <w:rPr>
          <w:rFonts w:hint="eastAsia" w:ascii="仿宋_GB2312" w:eastAsia="仿宋_GB2312"/>
          <w:color w:val="000000"/>
        </w:rPr>
      </w:pPr>
      <w:r>
        <w:rPr>
          <w:rFonts w:hint="eastAsia" w:ascii="仿宋_GB2312" w:eastAsia="仿宋_GB2312"/>
          <w:color w:val="000000"/>
        </w:rPr>
        <w:t> </w:t>
      </w:r>
    </w:p>
    <w:p w14:paraId="72CC7C53">
      <w:pPr>
        <w:pStyle w:val="615"/>
        <w:jc w:val="right"/>
        <w:rPr>
          <w:rFonts w:hint="eastAsia" w:ascii="仿宋_GB2312" w:eastAsia="仿宋_GB2312"/>
          <w:color w:val="000000"/>
        </w:rPr>
      </w:pPr>
      <w:r>
        <w:rPr>
          <w:rFonts w:hint="eastAsia" w:ascii="仿宋_GB2312" w:eastAsia="仿宋_GB2312"/>
          <w:color w:val="000000"/>
        </w:rPr>
        <w:t xml:space="preserve">                              </w:t>
      </w:r>
    </w:p>
    <w:p w14:paraId="31FFEDD0">
      <w:pPr>
        <w:pStyle w:val="61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D8C0245">
      <w:pPr>
        <w:pStyle w:val="615"/>
        <w:jc w:val="right"/>
        <w:rPr>
          <w:rFonts w:hint="eastAsia" w:ascii="仿宋_GB2312" w:eastAsia="仿宋_GB2312"/>
          <w:color w:val="000000"/>
        </w:rPr>
      </w:pPr>
      <w:r>
        <w:rPr>
          <w:rFonts w:hint="eastAsia" w:ascii="仿宋_GB2312" w:eastAsia="仿宋_GB2312"/>
          <w:color w:val="000000"/>
        </w:rPr>
        <w:t>日期：   年   月   日</w:t>
      </w:r>
    </w:p>
    <w:p w14:paraId="22F0E306">
      <w:pPr>
        <w:pStyle w:val="61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596A70E">
      <w:pPr>
        <w:rPr>
          <w:rFonts w:ascii="仿宋_GB2312" w:hAnsi="宋体" w:eastAsia="仿宋_GB2312"/>
          <w:sz w:val="24"/>
        </w:rPr>
      </w:pPr>
      <w:r>
        <w:rPr>
          <w:rFonts w:ascii="仿宋_GB2312" w:hAnsi="宋体" w:eastAsia="仿宋_GB2312"/>
          <w:sz w:val="24"/>
        </w:rPr>
        <w:br w:type="page"/>
      </w:r>
    </w:p>
    <w:p w14:paraId="544D7573">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05615FDE">
      <w:pPr>
        <w:pStyle w:val="615"/>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）人员管理及稳定性方案（如有）：</w:t>
      </w:r>
    </w:p>
    <w:p w14:paraId="216B54E2">
      <w:pPr>
        <w:pStyle w:val="615"/>
        <w:jc w:val="center"/>
        <w:rPr>
          <w:rFonts w:hint="eastAsia" w:ascii="仿宋_GB2312" w:eastAsia="仿宋_GB2312"/>
          <w:color w:val="000000"/>
        </w:rPr>
      </w:pPr>
      <w:r>
        <w:rPr>
          <w:rFonts w:hint="eastAsia" w:ascii="仿宋_GB2312" w:eastAsia="仿宋_GB2312"/>
          <w:color w:val="000000"/>
        </w:rPr>
        <w:t> </w:t>
      </w:r>
    </w:p>
    <w:p w14:paraId="586BD979">
      <w:pPr>
        <w:pStyle w:val="615"/>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14:paraId="244F466E">
      <w:pPr>
        <w:pStyle w:val="615"/>
        <w:spacing w:line="405" w:lineRule="atLeast"/>
        <w:rPr>
          <w:rFonts w:hint="eastAsia" w:ascii="仿宋_GB2312" w:eastAsia="仿宋_GB2312"/>
          <w:color w:val="000000"/>
        </w:rPr>
      </w:pPr>
      <w:r>
        <w:rPr>
          <w:rFonts w:hint="eastAsia" w:ascii="仿宋_GB2312" w:eastAsia="仿宋_GB2312"/>
          <w:color w:val="000000"/>
        </w:rPr>
        <w:t> </w:t>
      </w:r>
    </w:p>
    <w:p w14:paraId="17F6A3AF">
      <w:pPr>
        <w:pStyle w:val="61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可以包括：</w:t>
      </w:r>
      <w:r>
        <w:rPr>
          <w:rFonts w:hint="eastAsia" w:ascii="仿宋_GB2312" w:hAnsi="仿宋_GB2312" w:eastAsia="仿宋_GB2312" w:cs="仿宋_GB2312"/>
          <w:b/>
          <w:bCs/>
        </w:rPr>
        <w:t>（1）人员考核制度</w:t>
      </w:r>
      <w:r>
        <w:rPr>
          <w:rFonts w:hint="eastAsia" w:ascii="仿宋_GB2312" w:hAnsi="仿宋_GB2312" w:eastAsia="仿宋_GB2312" w:cs="仿宋_GB2312"/>
          <w:b/>
          <w:bCs/>
          <w:lang w:eastAsia="zh-CN"/>
        </w:rPr>
        <w:t>；</w:t>
      </w:r>
      <w:r>
        <w:rPr>
          <w:rFonts w:hint="eastAsia" w:ascii="仿宋_GB2312" w:hAnsi="仿宋_GB2312" w:eastAsia="仿宋_GB2312" w:cs="仿宋_GB2312"/>
          <w:b/>
          <w:bCs/>
        </w:rPr>
        <w:t>（2）</w:t>
      </w:r>
      <w:r>
        <w:rPr>
          <w:rFonts w:hint="eastAsia" w:ascii="仿宋_GB2312" w:hAnsi="仿宋_GB2312" w:eastAsia="仿宋_GB2312" w:cs="仿宋_GB2312"/>
          <w:b/>
          <w:bCs/>
          <w:szCs w:val="24"/>
        </w:rPr>
        <w:t>培训制度；（</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rPr>
        <w:t>）奖惩制度；（4）提供服务团队组建方案；（5）人员稳定性方案及承诺。</w:t>
      </w:r>
    </w:p>
    <w:p w14:paraId="157EAEE5">
      <w:pPr>
        <w:pStyle w:val="61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12370E8">
      <w:pPr>
        <w:pStyle w:val="615"/>
        <w:spacing w:line="405" w:lineRule="atLeast"/>
        <w:rPr>
          <w:rFonts w:hint="eastAsia" w:ascii="仿宋_GB2312" w:eastAsia="仿宋_GB2312"/>
          <w:color w:val="000000"/>
        </w:rPr>
      </w:pPr>
    </w:p>
    <w:p w14:paraId="7E50CF6A">
      <w:pPr>
        <w:pStyle w:val="615"/>
        <w:spacing w:line="405" w:lineRule="atLeast"/>
        <w:rPr>
          <w:rFonts w:hint="eastAsia" w:ascii="仿宋_GB2312" w:eastAsia="仿宋_GB2312"/>
          <w:color w:val="000000"/>
        </w:rPr>
      </w:pPr>
      <w:r>
        <w:rPr>
          <w:rFonts w:hint="eastAsia" w:ascii="仿宋_GB2312" w:eastAsia="仿宋_GB2312"/>
          <w:color w:val="000000"/>
        </w:rPr>
        <w:t> </w:t>
      </w:r>
    </w:p>
    <w:p w14:paraId="1AAE8CD5">
      <w:pPr>
        <w:pStyle w:val="615"/>
        <w:spacing w:line="405" w:lineRule="atLeast"/>
        <w:rPr>
          <w:rFonts w:hint="eastAsia" w:ascii="仿宋_GB2312" w:eastAsia="仿宋_GB2312"/>
          <w:color w:val="000000"/>
        </w:rPr>
      </w:pPr>
      <w:r>
        <w:rPr>
          <w:rFonts w:hint="eastAsia" w:ascii="仿宋_GB2312" w:eastAsia="仿宋_GB2312"/>
          <w:color w:val="000000"/>
        </w:rPr>
        <w:t> </w:t>
      </w:r>
    </w:p>
    <w:p w14:paraId="221D9807">
      <w:pPr>
        <w:pStyle w:val="61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12C5A2F">
      <w:pPr>
        <w:pStyle w:val="615"/>
        <w:jc w:val="right"/>
        <w:rPr>
          <w:rFonts w:hint="eastAsia" w:ascii="仿宋_GB2312" w:eastAsia="仿宋_GB2312"/>
          <w:color w:val="000000"/>
        </w:rPr>
      </w:pPr>
      <w:r>
        <w:rPr>
          <w:rFonts w:hint="eastAsia" w:ascii="仿宋_GB2312" w:eastAsia="仿宋_GB2312"/>
          <w:color w:val="000000"/>
        </w:rPr>
        <w:t>日期：   年   月   日</w:t>
      </w:r>
    </w:p>
    <w:p w14:paraId="21D6BF10">
      <w:pPr>
        <w:pStyle w:val="61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65AD6B8">
      <w:pPr>
        <w:rPr>
          <w:rFonts w:hint="eastAsia" w:ascii="仿宋_GB2312" w:hAnsi="宋体" w:eastAsia="仿宋_GB2312"/>
          <w:sz w:val="24"/>
        </w:rPr>
      </w:pPr>
      <w:r>
        <w:rPr>
          <w:rFonts w:hint="eastAsia" w:ascii="仿宋_GB2312" w:hAnsi="宋体" w:eastAsia="仿宋_GB2312"/>
          <w:sz w:val="24"/>
        </w:rPr>
        <w:br w:type="page"/>
      </w:r>
    </w:p>
    <w:p w14:paraId="3A39B893">
      <w:pPr>
        <w:pStyle w:val="613"/>
        <w:rPr>
          <w:rFonts w:hint="eastAsia" w:ascii="仿宋_GB2312" w:eastAsia="仿宋_GB2312"/>
          <w:b/>
          <w:bCs/>
          <w:color w:val="000000"/>
        </w:rPr>
      </w:pP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 供应商同类项目经验一览表格式（如有）：</w:t>
      </w:r>
    </w:p>
    <w:p w14:paraId="3936B588">
      <w:pPr>
        <w:pStyle w:val="613"/>
        <w:spacing w:line="405" w:lineRule="atLeast"/>
        <w:rPr>
          <w:rFonts w:hint="eastAsia" w:ascii="仿宋_GB2312" w:eastAsia="仿宋_GB2312"/>
          <w:color w:val="000000"/>
        </w:rPr>
      </w:pPr>
      <w:r>
        <w:rPr>
          <w:rFonts w:hint="eastAsia" w:ascii="仿宋_GB2312" w:eastAsia="仿宋_GB2312"/>
          <w:color w:val="000000"/>
        </w:rPr>
        <w:t> </w:t>
      </w:r>
    </w:p>
    <w:p w14:paraId="34E8AE4F">
      <w:pPr>
        <w:pStyle w:val="613"/>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56358BA6">
      <w:pPr>
        <w:pStyle w:val="613"/>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22</w:t>
      </w:r>
      <w:r>
        <w:rPr>
          <w:rFonts w:hint="eastAsia" w:ascii="仿宋_GB2312" w:eastAsia="仿宋_GB2312"/>
          <w:color w:val="000000"/>
        </w:rPr>
        <w:t>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71694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92F9F5">
            <w:pPr>
              <w:pStyle w:val="613"/>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01D2E2">
            <w:pPr>
              <w:pStyle w:val="613"/>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98F4A5">
            <w:pPr>
              <w:pStyle w:val="613"/>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4F6A08">
            <w:pPr>
              <w:pStyle w:val="613"/>
              <w:jc w:val="center"/>
              <w:rPr>
                <w:rFonts w:hint="eastAsia" w:ascii="仿宋_GB2312" w:eastAsia="仿宋_GB2312"/>
                <w:color w:val="000000"/>
              </w:rPr>
            </w:pPr>
            <w:r>
              <w:rPr>
                <w:rFonts w:hint="eastAsia" w:ascii="仿宋_GB2312" w:eastAsia="仿宋_GB2312"/>
                <w:color w:val="000000"/>
              </w:rPr>
              <w:t>合同金额</w:t>
            </w:r>
          </w:p>
          <w:p w14:paraId="53F1E0A2">
            <w:pPr>
              <w:pStyle w:val="613"/>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EC4484">
            <w:pPr>
              <w:pStyle w:val="613"/>
              <w:jc w:val="center"/>
              <w:rPr>
                <w:rFonts w:hint="eastAsia" w:ascii="仿宋_GB2312" w:eastAsia="仿宋_GB2312"/>
                <w:color w:val="000000"/>
              </w:rPr>
            </w:pPr>
            <w:r>
              <w:rPr>
                <w:rFonts w:hint="eastAsia" w:ascii="仿宋_GB2312" w:eastAsia="仿宋_GB2312"/>
                <w:color w:val="000000"/>
              </w:rPr>
              <w:t>合同附件页码</w:t>
            </w:r>
          </w:p>
        </w:tc>
      </w:tr>
      <w:tr w14:paraId="42F271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DD06B7">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DC8313">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CF75BC">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EFC015">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43CCEF">
            <w:pPr>
              <w:pStyle w:val="613"/>
              <w:spacing w:line="405" w:lineRule="atLeast"/>
              <w:rPr>
                <w:rFonts w:hint="eastAsia" w:ascii="仿宋_GB2312" w:eastAsia="仿宋_GB2312"/>
                <w:color w:val="000000"/>
              </w:rPr>
            </w:pPr>
            <w:r>
              <w:rPr>
                <w:rFonts w:hint="eastAsia" w:ascii="仿宋_GB2312" w:eastAsia="仿宋_GB2312"/>
                <w:color w:val="000000"/>
              </w:rPr>
              <w:t> </w:t>
            </w:r>
          </w:p>
        </w:tc>
      </w:tr>
      <w:tr w14:paraId="5A64E6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80D8EF">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6A77C1">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7FCA3A">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238DD4">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812393">
            <w:pPr>
              <w:pStyle w:val="613"/>
              <w:spacing w:line="405" w:lineRule="atLeast"/>
              <w:rPr>
                <w:rFonts w:hint="eastAsia" w:ascii="仿宋_GB2312" w:eastAsia="仿宋_GB2312"/>
                <w:color w:val="000000"/>
              </w:rPr>
            </w:pPr>
            <w:r>
              <w:rPr>
                <w:rFonts w:hint="eastAsia" w:ascii="仿宋_GB2312" w:eastAsia="仿宋_GB2312"/>
                <w:color w:val="000000"/>
              </w:rPr>
              <w:t> </w:t>
            </w:r>
          </w:p>
        </w:tc>
      </w:tr>
      <w:tr w14:paraId="1226E6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9DA77A">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8B156D">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1E5F2C">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352E3F">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2BC6CD">
            <w:pPr>
              <w:pStyle w:val="613"/>
              <w:spacing w:line="405" w:lineRule="atLeast"/>
              <w:rPr>
                <w:rFonts w:hint="eastAsia" w:ascii="仿宋_GB2312" w:eastAsia="仿宋_GB2312"/>
                <w:color w:val="000000"/>
              </w:rPr>
            </w:pPr>
            <w:r>
              <w:rPr>
                <w:rFonts w:hint="eastAsia" w:ascii="仿宋_GB2312" w:eastAsia="仿宋_GB2312"/>
                <w:color w:val="000000"/>
              </w:rPr>
              <w:t> </w:t>
            </w:r>
          </w:p>
        </w:tc>
      </w:tr>
      <w:tr w14:paraId="73FB53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0E1716">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809A19">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E0501C">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7DAAA8">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134099">
            <w:pPr>
              <w:pStyle w:val="613"/>
              <w:spacing w:line="405" w:lineRule="atLeast"/>
              <w:rPr>
                <w:rFonts w:hint="eastAsia" w:ascii="仿宋_GB2312" w:eastAsia="仿宋_GB2312"/>
                <w:color w:val="000000"/>
              </w:rPr>
            </w:pPr>
            <w:r>
              <w:rPr>
                <w:rFonts w:hint="eastAsia" w:ascii="仿宋_GB2312" w:eastAsia="仿宋_GB2312"/>
                <w:color w:val="000000"/>
              </w:rPr>
              <w:t> </w:t>
            </w:r>
          </w:p>
        </w:tc>
      </w:tr>
      <w:tr w14:paraId="36BEC5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4216DE">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AC8447">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48306D">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CBAE8B">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88E3A6">
            <w:pPr>
              <w:pStyle w:val="613"/>
              <w:spacing w:line="405" w:lineRule="atLeast"/>
              <w:rPr>
                <w:rFonts w:hint="eastAsia" w:ascii="仿宋_GB2312" w:eastAsia="仿宋_GB2312"/>
                <w:color w:val="000000"/>
              </w:rPr>
            </w:pPr>
            <w:r>
              <w:rPr>
                <w:rFonts w:hint="eastAsia" w:ascii="仿宋_GB2312" w:eastAsia="仿宋_GB2312"/>
                <w:color w:val="000000"/>
              </w:rPr>
              <w:t> </w:t>
            </w:r>
          </w:p>
        </w:tc>
      </w:tr>
    </w:tbl>
    <w:p w14:paraId="4E70311B">
      <w:pPr>
        <w:rPr>
          <w:rFonts w:hint="eastAsia" w:ascii="仿宋_GB2312" w:eastAsia="仿宋_GB2312"/>
          <w:color w:val="000000"/>
        </w:rPr>
      </w:pPr>
      <w:r>
        <w:rPr>
          <w:rFonts w:hint="eastAsia" w:ascii="仿宋_GB2312" w:eastAsia="仿宋_GB2312"/>
          <w:color w:val="000000"/>
        </w:rPr>
        <w:t> </w:t>
      </w:r>
    </w:p>
    <w:p w14:paraId="1F4E71C7">
      <w:pPr>
        <w:rPr>
          <w:rFonts w:hint="eastAsia" w:ascii="仿宋_GB2312" w:eastAsia="仿宋_GB2312"/>
          <w:color w:val="000000"/>
        </w:rPr>
      </w:pPr>
      <w:r>
        <w:rPr>
          <w:rFonts w:hint="eastAsia" w:ascii="仿宋_GB2312" w:eastAsia="仿宋_GB2312"/>
          <w:color w:val="000000"/>
        </w:rPr>
        <w:t> </w:t>
      </w:r>
    </w:p>
    <w:p w14:paraId="27A1D74B">
      <w:pPr>
        <w:pStyle w:val="613"/>
        <w:jc w:val="right"/>
        <w:rPr>
          <w:rFonts w:hint="eastAsia" w:ascii="仿宋_GB2312" w:eastAsia="仿宋_GB2312"/>
          <w:color w:val="000000"/>
        </w:rPr>
      </w:pPr>
      <w:r>
        <w:rPr>
          <w:rFonts w:hint="eastAsia" w:ascii="仿宋_GB2312" w:eastAsia="仿宋_GB2312"/>
          <w:color w:val="000000"/>
        </w:rPr>
        <w:t> </w:t>
      </w:r>
    </w:p>
    <w:p w14:paraId="09C974D4">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0460F67">
      <w:pPr>
        <w:pStyle w:val="613"/>
        <w:jc w:val="right"/>
        <w:rPr>
          <w:rFonts w:hint="eastAsia" w:ascii="仿宋_GB2312" w:eastAsia="仿宋_GB2312"/>
          <w:color w:val="000000"/>
        </w:rPr>
      </w:pPr>
      <w:r>
        <w:rPr>
          <w:rFonts w:hint="eastAsia" w:ascii="仿宋_GB2312" w:eastAsia="仿宋_GB2312"/>
          <w:color w:val="000000"/>
        </w:rPr>
        <w:t>日期：   年   月   日</w:t>
      </w:r>
    </w:p>
    <w:p w14:paraId="583393B3">
      <w:pPr>
        <w:pStyle w:val="6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4B81FF2">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27446270">
      <w:pPr>
        <w:pStyle w:val="619"/>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r>
        <w:rPr>
          <w:rFonts w:hint="eastAsia" w:ascii="仿宋_GB2312" w:eastAsia="仿宋_GB2312"/>
          <w:color w:val="000000"/>
          <w:lang w:eastAsia="zh-CN"/>
        </w:rPr>
        <w:t>；</w:t>
      </w:r>
    </w:p>
    <w:p w14:paraId="7F0975CC">
      <w:pPr>
        <w:pStyle w:val="619"/>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r>
        <w:rPr>
          <w:rFonts w:hint="eastAsia" w:ascii="仿宋_GB2312" w:eastAsia="仿宋_GB2312"/>
          <w:color w:val="000000"/>
          <w:lang w:eastAsia="zh-CN"/>
        </w:rPr>
        <w:t>；</w:t>
      </w:r>
    </w:p>
    <w:p w14:paraId="2285DDC4">
      <w:pPr>
        <w:pStyle w:val="619"/>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）供应商具备有效的环境管理体系认证证书（如有）</w:t>
      </w:r>
      <w:r>
        <w:rPr>
          <w:rFonts w:hint="eastAsia" w:ascii="仿宋_GB2312" w:eastAsia="仿宋_GB2312"/>
          <w:color w:val="000000"/>
          <w:lang w:eastAsia="zh-CN"/>
        </w:rPr>
        <w:t>；</w:t>
      </w:r>
    </w:p>
    <w:p w14:paraId="3A6ADC9B">
      <w:pPr>
        <w:pStyle w:val="619"/>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r>
        <w:rPr>
          <w:rFonts w:hint="eastAsia" w:ascii="仿宋_GB2312" w:eastAsia="仿宋_GB2312"/>
          <w:color w:val="000000"/>
          <w:lang w:eastAsia="zh-CN"/>
        </w:rPr>
        <w:t>；</w:t>
      </w:r>
    </w:p>
    <w:p w14:paraId="2370AF11">
      <w:pPr>
        <w:pStyle w:val="619"/>
        <w:spacing w:before="0" w:beforeAutospacing="0" w:after="0" w:afterAutospacing="0" w:line="460" w:lineRule="atLeast"/>
        <w:rPr>
          <w:rFonts w:hint="eastAsia" w:ascii="仿宋_GB2312" w:hAnsi="宋体" w:eastAsia="仿宋_GB2312"/>
          <w:sz w:val="24"/>
          <w:lang w:eastAsia="zh-CN"/>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r>
        <w:rPr>
          <w:rFonts w:hint="eastAsia" w:ascii="仿宋_GB2312" w:eastAsia="仿宋_GB2312"/>
          <w:color w:val="000000"/>
          <w:lang w:eastAsia="zh-CN"/>
        </w:rPr>
        <w:t>。</w:t>
      </w:r>
    </w:p>
    <w:p w14:paraId="6568CE02">
      <w:pPr>
        <w:jc w:val="left"/>
        <w:rPr>
          <w:rFonts w:ascii="仿宋_GB2312" w:eastAsia="仿宋_GB2312"/>
          <w:sz w:val="24"/>
          <w:highlight w:val="yellow"/>
        </w:rPr>
      </w:pPr>
    </w:p>
    <w:p w14:paraId="5D03BAFB">
      <w:pPr>
        <w:jc w:val="left"/>
        <w:rPr>
          <w:rFonts w:ascii="仿宋_GB2312" w:eastAsia="仿宋_GB2312"/>
          <w:sz w:val="24"/>
          <w:highlight w:val="yellow"/>
        </w:rPr>
      </w:pPr>
    </w:p>
    <w:p w14:paraId="1DFAAC14">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0" w:name="_Hlk59024305"/>
      <w:r>
        <w:rPr>
          <w:rFonts w:hint="eastAsia" w:ascii="仿宋_GB2312" w:eastAsia="仿宋_GB2312"/>
          <w:b/>
          <w:bCs/>
          <w:sz w:val="32"/>
          <w:szCs w:val="32"/>
        </w:rPr>
        <w:t>第（</w:t>
      </w:r>
      <w:bookmarkEnd w:id="50"/>
      <w:r>
        <w:rPr>
          <w:rFonts w:hint="eastAsia" w:ascii="仿宋_GB2312" w:eastAsia="仿宋_GB2312"/>
          <w:b/>
          <w:bCs/>
          <w:sz w:val="32"/>
          <w:szCs w:val="32"/>
          <w:lang w:val="en-US" w:eastAsia="zh-CN"/>
        </w:rPr>
        <w:t>12</w:t>
      </w:r>
      <w:r>
        <w:rPr>
          <w:rFonts w:hint="eastAsia" w:ascii="仿宋_GB2312" w:eastAsia="仿宋_GB2312"/>
          <w:b/>
          <w:bCs/>
          <w:sz w:val="32"/>
          <w:szCs w:val="32"/>
        </w:rPr>
        <w:t>）至第（</w:t>
      </w:r>
      <w:r>
        <w:rPr>
          <w:rFonts w:hint="eastAsia" w:ascii="仿宋_GB2312" w:eastAsia="仿宋_GB2312"/>
          <w:b/>
          <w:bCs/>
          <w:sz w:val="32"/>
          <w:szCs w:val="32"/>
          <w:lang w:val="en-US" w:eastAsia="zh-CN"/>
        </w:rPr>
        <w:t>16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56951801">
      <w:pPr>
        <w:spacing w:line="300" w:lineRule="auto"/>
        <w:jc w:val="center"/>
        <w:rPr>
          <w:rFonts w:hint="eastAsia" w:ascii="仿宋_GB2312" w:hAnsi="华文中宋" w:eastAsia="仿宋_GB2312"/>
          <w:bCs/>
          <w:sz w:val="32"/>
          <w:szCs w:val="32"/>
        </w:rPr>
      </w:pPr>
    </w:p>
    <w:p w14:paraId="762871F0">
      <w:pPr>
        <w:spacing w:line="300" w:lineRule="auto"/>
        <w:jc w:val="center"/>
        <w:rPr>
          <w:rFonts w:hint="eastAsia" w:ascii="仿宋_GB2312" w:hAnsi="华文中宋" w:eastAsia="仿宋_GB2312"/>
          <w:bCs/>
          <w:sz w:val="32"/>
          <w:szCs w:val="32"/>
        </w:rPr>
      </w:pPr>
    </w:p>
    <w:p w14:paraId="09437554">
      <w:pPr>
        <w:spacing w:line="300" w:lineRule="auto"/>
        <w:jc w:val="center"/>
        <w:rPr>
          <w:rFonts w:hint="eastAsia" w:ascii="仿宋_GB2312" w:hAnsi="华文中宋" w:eastAsia="仿宋_GB2312"/>
          <w:bCs/>
          <w:sz w:val="32"/>
          <w:szCs w:val="32"/>
        </w:rPr>
      </w:pPr>
    </w:p>
    <w:p w14:paraId="1B9DF791">
      <w:pPr>
        <w:spacing w:line="300" w:lineRule="auto"/>
        <w:jc w:val="center"/>
        <w:rPr>
          <w:rFonts w:hint="eastAsia" w:ascii="仿宋_GB2312" w:hAnsi="华文中宋" w:eastAsia="仿宋_GB2312"/>
          <w:bCs/>
          <w:sz w:val="32"/>
          <w:szCs w:val="32"/>
        </w:rPr>
      </w:pPr>
    </w:p>
    <w:p w14:paraId="58E8423C">
      <w:pPr>
        <w:spacing w:line="300" w:lineRule="auto"/>
        <w:jc w:val="center"/>
        <w:rPr>
          <w:rFonts w:hint="eastAsia" w:ascii="仿宋_GB2312" w:hAnsi="华文中宋" w:eastAsia="仿宋_GB2312"/>
          <w:bCs/>
          <w:sz w:val="32"/>
          <w:szCs w:val="32"/>
        </w:rPr>
      </w:pPr>
    </w:p>
    <w:p w14:paraId="08BE4686">
      <w:pPr>
        <w:spacing w:line="300" w:lineRule="auto"/>
        <w:jc w:val="center"/>
        <w:rPr>
          <w:rFonts w:hint="eastAsia" w:ascii="仿宋_GB2312" w:hAnsi="华文中宋" w:eastAsia="仿宋_GB2312"/>
          <w:bCs/>
          <w:sz w:val="32"/>
          <w:szCs w:val="32"/>
        </w:rPr>
      </w:pPr>
    </w:p>
    <w:p w14:paraId="53E0C864">
      <w:pPr>
        <w:spacing w:line="300" w:lineRule="auto"/>
        <w:jc w:val="center"/>
        <w:rPr>
          <w:rFonts w:hint="eastAsia" w:ascii="仿宋_GB2312" w:hAnsi="华文中宋" w:eastAsia="仿宋_GB2312"/>
          <w:bCs/>
          <w:sz w:val="32"/>
          <w:szCs w:val="32"/>
        </w:rPr>
      </w:pPr>
    </w:p>
    <w:p w14:paraId="73E52380">
      <w:pPr>
        <w:rPr>
          <w:rFonts w:hint="eastAsia" w:ascii="宋体" w:hAnsi="宋体"/>
          <w:sz w:val="30"/>
          <w:szCs w:val="30"/>
        </w:rPr>
      </w:pPr>
      <w:bookmarkStart w:id="51" w:name="_Toc497578453"/>
    </w:p>
    <w:bookmarkEnd w:id="51"/>
    <w:p w14:paraId="6926FFE4">
      <w:pPr>
        <w:pStyle w:val="4"/>
        <w:spacing w:line="400" w:lineRule="exact"/>
        <w:jc w:val="center"/>
        <w:rPr>
          <w:rFonts w:hint="eastAsia" w:ascii="仿宋_GB2312" w:hAnsi="宋体" w:eastAsia="仿宋_GB2312"/>
          <w:b w:val="0"/>
          <w:bCs w:val="0"/>
          <w:sz w:val="32"/>
          <w:szCs w:val="32"/>
        </w:rPr>
      </w:pPr>
      <w:bookmarkStart w:id="52" w:name="_Toc31562"/>
      <w:bookmarkStart w:id="53" w:name="_Toc9030"/>
      <w:bookmarkStart w:id="54" w:name="_Toc9833"/>
      <w:bookmarkStart w:id="55"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2"/>
      <w:bookmarkEnd w:id="53"/>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6987CA93">
      <w:pPr>
        <w:snapToGrid w:val="0"/>
        <w:jc w:val="center"/>
        <w:rPr>
          <w:rFonts w:hint="eastAsia" w:ascii="仿宋_GB2312" w:hAnsi="华文中宋" w:eastAsia="仿宋_GB2312"/>
          <w:bCs/>
          <w:sz w:val="32"/>
          <w:szCs w:val="32"/>
        </w:rPr>
      </w:pPr>
    </w:p>
    <w:p w14:paraId="4BEF4311">
      <w:pPr>
        <w:snapToGrid w:val="0"/>
        <w:jc w:val="center"/>
        <w:rPr>
          <w:rFonts w:hint="eastAsia" w:ascii="仿宋_GB2312" w:hAnsi="华文中宋" w:eastAsia="仿宋_GB2312"/>
          <w:bCs/>
          <w:sz w:val="32"/>
          <w:szCs w:val="32"/>
        </w:rPr>
      </w:pPr>
    </w:p>
    <w:p w14:paraId="79F8F6B7">
      <w:pPr>
        <w:snapToGrid w:val="0"/>
        <w:jc w:val="center"/>
        <w:rPr>
          <w:rFonts w:hint="eastAsia" w:ascii="仿宋_GB2312" w:hAnsi="华文中宋" w:eastAsia="仿宋_GB2312"/>
          <w:bCs/>
          <w:sz w:val="32"/>
          <w:szCs w:val="32"/>
        </w:rPr>
      </w:pPr>
    </w:p>
    <w:p w14:paraId="7EC9DFDA">
      <w:pPr>
        <w:snapToGrid w:val="0"/>
        <w:jc w:val="center"/>
        <w:rPr>
          <w:rFonts w:hint="eastAsia" w:ascii="仿宋_GB2312" w:hAnsi="华文中宋" w:eastAsia="仿宋_GB2312"/>
          <w:bCs/>
          <w:sz w:val="32"/>
          <w:szCs w:val="32"/>
        </w:rPr>
      </w:pPr>
    </w:p>
    <w:p w14:paraId="7910951F">
      <w:pPr>
        <w:snapToGrid w:val="0"/>
        <w:jc w:val="center"/>
        <w:rPr>
          <w:rFonts w:hint="eastAsia" w:ascii="仿宋_GB2312" w:hAnsi="华文中宋" w:eastAsia="仿宋_GB2312"/>
          <w:bCs/>
          <w:sz w:val="32"/>
          <w:szCs w:val="32"/>
        </w:rPr>
      </w:pPr>
    </w:p>
    <w:p w14:paraId="23660B98">
      <w:pPr>
        <w:snapToGrid w:val="0"/>
        <w:jc w:val="center"/>
        <w:rPr>
          <w:rFonts w:hint="eastAsia" w:ascii="仿宋_GB2312" w:hAnsi="华文中宋" w:eastAsia="仿宋_GB2312"/>
          <w:bCs/>
          <w:sz w:val="32"/>
          <w:szCs w:val="32"/>
        </w:rPr>
      </w:pPr>
    </w:p>
    <w:p w14:paraId="3787D2A6">
      <w:pPr>
        <w:snapToGrid w:val="0"/>
        <w:jc w:val="center"/>
        <w:rPr>
          <w:rFonts w:hint="eastAsia" w:ascii="仿宋_GB2312" w:hAnsi="华文中宋" w:eastAsia="仿宋_GB2312"/>
          <w:bCs/>
          <w:sz w:val="32"/>
          <w:szCs w:val="32"/>
        </w:rPr>
      </w:pPr>
    </w:p>
    <w:p w14:paraId="0F9A7607">
      <w:pPr>
        <w:snapToGrid w:val="0"/>
        <w:jc w:val="center"/>
        <w:rPr>
          <w:rFonts w:hint="eastAsia" w:ascii="仿宋_GB2312" w:hAnsi="华文中宋" w:eastAsia="仿宋_GB2312"/>
          <w:bCs/>
          <w:sz w:val="32"/>
          <w:szCs w:val="32"/>
        </w:rPr>
      </w:pPr>
    </w:p>
    <w:p w14:paraId="1924C0EB">
      <w:pPr>
        <w:snapToGrid w:val="0"/>
        <w:jc w:val="center"/>
        <w:rPr>
          <w:rFonts w:hint="eastAsia" w:ascii="仿宋_GB2312" w:hAnsi="华文中宋" w:eastAsia="仿宋_GB2312"/>
          <w:bCs/>
          <w:sz w:val="32"/>
          <w:szCs w:val="32"/>
        </w:rPr>
      </w:pPr>
    </w:p>
    <w:p w14:paraId="778C8E1D">
      <w:pPr>
        <w:snapToGrid w:val="0"/>
        <w:jc w:val="center"/>
        <w:rPr>
          <w:rFonts w:hint="eastAsia" w:ascii="仿宋_GB2312" w:hAnsi="华文中宋" w:eastAsia="仿宋_GB2312"/>
          <w:bCs/>
          <w:sz w:val="32"/>
          <w:szCs w:val="32"/>
        </w:rPr>
      </w:pPr>
    </w:p>
    <w:p w14:paraId="63A80841">
      <w:pPr>
        <w:snapToGrid w:val="0"/>
        <w:jc w:val="center"/>
        <w:rPr>
          <w:rFonts w:hint="eastAsia" w:ascii="仿宋_GB2312" w:hAnsi="华文中宋" w:eastAsia="仿宋_GB2312"/>
          <w:bCs/>
          <w:sz w:val="32"/>
          <w:szCs w:val="32"/>
        </w:rPr>
      </w:pPr>
    </w:p>
    <w:p w14:paraId="34FF0266">
      <w:pPr>
        <w:snapToGrid w:val="0"/>
        <w:jc w:val="center"/>
        <w:rPr>
          <w:rFonts w:hint="eastAsia" w:ascii="仿宋_GB2312" w:hAnsi="华文中宋" w:eastAsia="仿宋_GB2312"/>
          <w:bCs/>
          <w:sz w:val="32"/>
          <w:szCs w:val="32"/>
        </w:rPr>
      </w:pPr>
    </w:p>
    <w:p w14:paraId="4F134DB3">
      <w:pPr>
        <w:snapToGrid w:val="0"/>
        <w:jc w:val="center"/>
        <w:rPr>
          <w:rFonts w:hint="eastAsia" w:ascii="仿宋_GB2312" w:hAnsi="华文中宋" w:eastAsia="仿宋_GB2312"/>
          <w:bCs/>
          <w:sz w:val="32"/>
          <w:szCs w:val="32"/>
        </w:rPr>
      </w:pPr>
    </w:p>
    <w:p w14:paraId="3689C455">
      <w:pPr>
        <w:snapToGrid w:val="0"/>
        <w:jc w:val="center"/>
        <w:rPr>
          <w:rFonts w:hint="eastAsia" w:ascii="仿宋_GB2312" w:hAnsi="华文中宋" w:eastAsia="仿宋_GB2312"/>
          <w:bCs/>
          <w:sz w:val="32"/>
          <w:szCs w:val="32"/>
        </w:rPr>
      </w:pPr>
    </w:p>
    <w:p w14:paraId="2F7D9301">
      <w:pPr>
        <w:snapToGrid w:val="0"/>
        <w:jc w:val="center"/>
        <w:rPr>
          <w:rFonts w:hint="eastAsia" w:ascii="仿宋_GB2312" w:hAnsi="华文中宋" w:eastAsia="仿宋_GB2312"/>
          <w:bCs/>
          <w:sz w:val="32"/>
          <w:szCs w:val="32"/>
        </w:rPr>
      </w:pPr>
    </w:p>
    <w:p w14:paraId="50480503">
      <w:pPr>
        <w:snapToGrid w:val="0"/>
        <w:rPr>
          <w:rFonts w:hint="eastAsia" w:ascii="仿宋_GB2312" w:hAnsi="华文中宋" w:eastAsia="仿宋_GB2312"/>
          <w:bCs/>
          <w:sz w:val="32"/>
          <w:szCs w:val="32"/>
        </w:rPr>
      </w:pPr>
    </w:p>
    <w:p w14:paraId="6DD174A6">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62E0EC49">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4A87FB0C">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eastAsia="zh-CN"/>
        </w:rPr>
        <w:t>中</w:t>
      </w:r>
      <w:r>
        <w:rPr>
          <w:rFonts w:ascii="仿宋_GB2312" w:eastAsia="仿宋_GB2312"/>
          <w:b/>
          <w:sz w:val="24"/>
        </w:rPr>
        <w:t>小企业</w:t>
      </w:r>
      <w:r>
        <w:rPr>
          <w:rFonts w:hint="eastAsia" w:ascii="仿宋_GB2312" w:eastAsia="仿宋_GB2312"/>
          <w:b/>
          <w:sz w:val="24"/>
        </w:rPr>
        <w:t>预留合同。</w:t>
      </w:r>
    </w:p>
    <w:p w14:paraId="5EE703E4">
      <w:pPr>
        <w:snapToGrid w:val="0"/>
        <w:jc w:val="left"/>
        <w:rPr>
          <w:rFonts w:ascii="仿宋_GB2312" w:eastAsia="仿宋_GB2312"/>
          <w:b/>
          <w:sz w:val="24"/>
        </w:rPr>
      </w:pPr>
    </w:p>
    <w:p w14:paraId="4FE6C0C6">
      <w:pPr>
        <w:snapToGrid w:val="0"/>
        <w:jc w:val="center"/>
        <w:rPr>
          <w:rFonts w:hint="eastAsia" w:ascii="仿宋_GB2312" w:hAnsi="宋体" w:eastAsia="仿宋_GB2312"/>
          <w:b/>
          <w:bCs/>
          <w:sz w:val="44"/>
          <w:szCs w:val="44"/>
        </w:rPr>
      </w:pPr>
    </w:p>
    <w:p w14:paraId="246397EE">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1698A0EF">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42414CA7">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724CBE15">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0EABD27E">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7EE93623">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》等法律、法规规定，按照竞争性磋商文件规定条款和成交供应商响应文件及承诺，就甲方委托乙方提供</w:t>
      </w:r>
      <w:r>
        <w:rPr>
          <w:rFonts w:hint="eastAsia" w:ascii="仿宋_GB2312" w:hAnsi="宋体" w:eastAsia="仿宋_GB2312"/>
          <w:sz w:val="24"/>
          <w:lang w:eastAsia="zh-CN"/>
        </w:rPr>
        <w:t>柳城县财政局物业管理服务采购</w:t>
      </w:r>
      <w:r>
        <w:rPr>
          <w:rFonts w:hint="eastAsia" w:ascii="仿宋_GB2312" w:hAnsi="宋体" w:eastAsia="仿宋_GB2312"/>
          <w:sz w:val="24"/>
        </w:rPr>
        <w:t>之相关事宜，达成以下协议，并承诺共同遵守。</w:t>
      </w:r>
    </w:p>
    <w:p w14:paraId="49C3C63B">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09EE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46EDE972">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2175B27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7F58C223">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66E51504">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4C8168D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7805525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079F8165">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4927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1AFAAEC1">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533F48B7">
            <w:pPr>
              <w:snapToGrid w:val="0"/>
              <w:spacing w:line="360" w:lineRule="exact"/>
              <w:jc w:val="center"/>
              <w:rPr>
                <w:rFonts w:hint="eastAsia" w:ascii="仿宋_GB2312" w:hAnsi="宋体" w:eastAsia="仿宋_GB2312"/>
                <w:sz w:val="24"/>
              </w:rPr>
            </w:pPr>
          </w:p>
        </w:tc>
        <w:tc>
          <w:tcPr>
            <w:tcW w:w="3803" w:type="dxa"/>
            <w:vAlign w:val="center"/>
          </w:tcPr>
          <w:p w14:paraId="2DE08FCC">
            <w:pPr>
              <w:snapToGrid w:val="0"/>
              <w:spacing w:line="360" w:lineRule="exact"/>
              <w:jc w:val="center"/>
              <w:rPr>
                <w:rFonts w:hint="eastAsia" w:ascii="仿宋_GB2312" w:hAnsi="宋体" w:eastAsia="仿宋_GB2312" w:cs="宋体"/>
                <w:kern w:val="0"/>
                <w:sz w:val="24"/>
              </w:rPr>
            </w:pPr>
          </w:p>
        </w:tc>
        <w:tc>
          <w:tcPr>
            <w:tcW w:w="589" w:type="dxa"/>
            <w:vAlign w:val="center"/>
          </w:tcPr>
          <w:p w14:paraId="1C6447A3">
            <w:pPr>
              <w:snapToGrid w:val="0"/>
              <w:spacing w:line="360" w:lineRule="exact"/>
              <w:jc w:val="center"/>
              <w:rPr>
                <w:rFonts w:hint="eastAsia" w:ascii="仿宋_GB2312" w:hAnsi="宋体" w:eastAsia="仿宋_GB2312"/>
                <w:sz w:val="24"/>
              </w:rPr>
            </w:pPr>
          </w:p>
        </w:tc>
        <w:tc>
          <w:tcPr>
            <w:tcW w:w="648" w:type="dxa"/>
            <w:vAlign w:val="center"/>
          </w:tcPr>
          <w:p w14:paraId="274F662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203E3FD7">
            <w:pPr>
              <w:snapToGrid w:val="0"/>
              <w:spacing w:line="360" w:lineRule="exact"/>
              <w:jc w:val="center"/>
              <w:rPr>
                <w:rFonts w:hint="eastAsia" w:ascii="仿宋_GB2312" w:hAnsi="宋体" w:eastAsia="仿宋_GB2312"/>
                <w:sz w:val="24"/>
              </w:rPr>
            </w:pPr>
          </w:p>
        </w:tc>
        <w:tc>
          <w:tcPr>
            <w:tcW w:w="1407" w:type="dxa"/>
            <w:vAlign w:val="center"/>
          </w:tcPr>
          <w:p w14:paraId="211ACF68">
            <w:pPr>
              <w:snapToGrid w:val="0"/>
              <w:spacing w:line="360" w:lineRule="exact"/>
              <w:jc w:val="center"/>
              <w:rPr>
                <w:rFonts w:hint="eastAsia" w:ascii="仿宋_GB2312" w:hAnsi="宋体" w:eastAsia="仿宋_GB2312"/>
                <w:sz w:val="24"/>
              </w:rPr>
            </w:pPr>
          </w:p>
        </w:tc>
      </w:tr>
      <w:tr w14:paraId="0714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3852D3B8">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71BC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6B3D1AC3">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7C4C091B">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26E0B969">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08E5A37A">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07E29E00">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017055D8">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1E81017D">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0098A9D">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16DFB881">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49E354A0">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09D6DF44">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24090227">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428C0A8A">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0FB32A1C">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08FC42CB">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69000E80">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57C01354">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5CD43D1A">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向乙方支付服务费。</w:t>
      </w:r>
      <w:r>
        <w:rPr>
          <w:rFonts w:hint="eastAsia" w:ascii="仿宋_GB2312" w:hAnsi="宋体" w:eastAsia="仿宋_GB2312"/>
          <w:sz w:val="24"/>
        </w:rPr>
        <w:t>具体支付约定见本项目采购文件中第三章《采购需求》的相关内容。</w:t>
      </w:r>
    </w:p>
    <w:p w14:paraId="640503A6">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36070660">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3140092B">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5EEF496E">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55BE3562">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0AD3D42C">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682CF7A2">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77503B92">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37A9977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5A41E5E7">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98F3188">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19D008F">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16E6587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30185874">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BBBEB08">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D35B275">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53334297">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2778B307">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18A6182C">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491C6F67">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61F8AE9F">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1E636C76">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6575AFC6">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18869B1F">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0358350B">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6315774D">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2B9E90C4">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6FF8B8E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1001D35D">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28E68F51">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0C8446E0">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03C7590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2CBAEA14">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5B2F6C1E">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4DFAF0A9">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72443384">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15D8388D">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605F54A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55F1EEE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248702D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3D0A74F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3500156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4272D4F0">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594511B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5820652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23A456F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68C86360">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314462B1">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499A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0680E6DA">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450D46E0">
            <w:pPr>
              <w:snapToGrid w:val="0"/>
              <w:spacing w:line="320" w:lineRule="exact"/>
              <w:ind w:firstLine="480" w:firstLineChars="200"/>
              <w:rPr>
                <w:rFonts w:hint="eastAsia" w:ascii="仿宋_GB2312" w:hAnsi="宋体" w:eastAsia="仿宋_GB2312"/>
                <w:sz w:val="24"/>
              </w:rPr>
            </w:pPr>
          </w:p>
          <w:p w14:paraId="37EBFF4E">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6F581DD7">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5B031BCD">
            <w:pPr>
              <w:snapToGrid w:val="0"/>
              <w:spacing w:line="320" w:lineRule="exact"/>
              <w:ind w:firstLine="480" w:firstLineChars="200"/>
              <w:rPr>
                <w:rFonts w:hint="eastAsia" w:ascii="仿宋_GB2312" w:hAnsi="宋体" w:eastAsia="仿宋_GB2312"/>
                <w:sz w:val="24"/>
              </w:rPr>
            </w:pPr>
          </w:p>
          <w:p w14:paraId="429224DB">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4DD3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649E3144">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4DDA6374">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4A1F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4315DC20">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6DAF69F4">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77DB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740FC7A0">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3A2696D1">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7B60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5D759F9C">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05FC3ED0">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1D72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54CA5BFB">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45D2CE4E">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5D48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778B701F">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189AF031">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335E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4F09DDDB">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5132B7B4">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0B25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52F619D3">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177F0E06">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46D7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07AA32F9">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5A727F01">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42DA87B4">
      <w:pPr>
        <w:spacing w:line="360" w:lineRule="exact"/>
        <w:ind w:left="420" w:leftChars="200" w:firstLine="360" w:firstLineChars="150"/>
        <w:jc w:val="left"/>
        <w:rPr>
          <w:rFonts w:hint="eastAsia" w:ascii="仿宋_GB2312" w:hAnsi="宋体" w:eastAsia="仿宋_GB2312"/>
          <w:sz w:val="24"/>
        </w:rPr>
      </w:pPr>
    </w:p>
    <w:p w14:paraId="0F5E1370">
      <w:pPr>
        <w:rPr>
          <w:rFonts w:hint="eastAsia" w:ascii="仿宋_GB2312" w:hAnsi="宋体" w:eastAsia="仿宋_GB2312"/>
          <w:szCs w:val="21"/>
        </w:rPr>
      </w:pPr>
    </w:p>
    <w:p w14:paraId="3C7B8D83">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78DCA8D9">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2C1B65A2">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29C06A27">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1FF6E594">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3BBF6FFB">
            <w:pPr>
              <w:snapToGrid w:val="0"/>
              <w:spacing w:line="276" w:lineRule="auto"/>
              <w:rPr>
                <w:rFonts w:ascii="仿宋_GB2312" w:eastAsia="仿宋_GB2312"/>
                <w:sz w:val="24"/>
              </w:rPr>
            </w:pPr>
            <w:r>
              <w:rPr>
                <w:rFonts w:hint="eastAsia" w:ascii="仿宋_GB2312" w:eastAsia="仿宋_GB2312"/>
                <w:sz w:val="24"/>
              </w:rPr>
              <w:t xml:space="preserve">    </w:t>
            </w:r>
          </w:p>
        </w:tc>
      </w:tr>
      <w:tr w14:paraId="4722DDF1">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0F46A02A">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33F35DFF">
            <w:pPr>
              <w:snapToGrid w:val="0"/>
              <w:spacing w:line="276" w:lineRule="auto"/>
              <w:rPr>
                <w:rFonts w:ascii="仿宋_GB2312" w:eastAsia="仿宋_GB2312"/>
                <w:sz w:val="24"/>
              </w:rPr>
            </w:pPr>
            <w:r>
              <w:rPr>
                <w:rFonts w:hint="eastAsia" w:ascii="仿宋_GB2312" w:eastAsia="仿宋_GB2312"/>
                <w:sz w:val="24"/>
              </w:rPr>
              <w:t xml:space="preserve">    </w:t>
            </w:r>
          </w:p>
        </w:tc>
      </w:tr>
      <w:tr w14:paraId="6D7A7A80">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6A401E16">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5F3F6C77">
            <w:pPr>
              <w:snapToGrid w:val="0"/>
              <w:spacing w:line="276" w:lineRule="auto"/>
              <w:rPr>
                <w:rFonts w:ascii="仿宋_GB2312" w:eastAsia="仿宋_GB2312"/>
                <w:sz w:val="24"/>
              </w:rPr>
            </w:pPr>
            <w:r>
              <w:rPr>
                <w:rFonts w:hint="eastAsia" w:ascii="仿宋_GB2312" w:eastAsia="仿宋_GB2312"/>
                <w:sz w:val="24"/>
              </w:rPr>
              <w:t xml:space="preserve">    </w:t>
            </w:r>
          </w:p>
        </w:tc>
      </w:tr>
      <w:tr w14:paraId="5F20661C">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5CA0AEE7">
            <w:pPr>
              <w:snapToGrid w:val="0"/>
              <w:spacing w:line="276" w:lineRule="auto"/>
              <w:rPr>
                <w:rFonts w:ascii="仿宋_GB2312" w:eastAsia="仿宋_GB2312"/>
                <w:sz w:val="24"/>
              </w:rPr>
            </w:pPr>
            <w:r>
              <w:rPr>
                <w:rFonts w:hint="eastAsia" w:ascii="仿宋_GB2312" w:eastAsia="仿宋_GB2312"/>
                <w:sz w:val="24"/>
              </w:rPr>
              <w:t>甲方（章）</w:t>
            </w:r>
          </w:p>
          <w:p w14:paraId="3D533DB4">
            <w:pPr>
              <w:snapToGrid w:val="0"/>
              <w:spacing w:line="276" w:lineRule="auto"/>
              <w:ind w:firstLine="480" w:firstLineChars="200"/>
              <w:rPr>
                <w:rFonts w:ascii="仿宋_GB2312" w:eastAsia="仿宋_GB2312"/>
                <w:sz w:val="24"/>
              </w:rPr>
            </w:pPr>
          </w:p>
          <w:p w14:paraId="641676D6">
            <w:pPr>
              <w:snapToGrid w:val="0"/>
              <w:spacing w:line="276" w:lineRule="auto"/>
              <w:ind w:firstLine="480" w:firstLineChars="200"/>
              <w:rPr>
                <w:rFonts w:ascii="仿宋_GB2312" w:eastAsia="仿宋_GB2312"/>
                <w:sz w:val="24"/>
              </w:rPr>
            </w:pPr>
          </w:p>
          <w:p w14:paraId="42BBA316">
            <w:pPr>
              <w:snapToGrid w:val="0"/>
              <w:spacing w:line="276" w:lineRule="auto"/>
              <w:ind w:firstLine="480" w:firstLineChars="200"/>
              <w:rPr>
                <w:rFonts w:ascii="仿宋_GB2312" w:eastAsia="仿宋_GB2312"/>
                <w:sz w:val="24"/>
              </w:rPr>
            </w:pPr>
          </w:p>
          <w:p w14:paraId="70ECC8C5">
            <w:pPr>
              <w:snapToGrid w:val="0"/>
              <w:spacing w:line="276" w:lineRule="auto"/>
              <w:ind w:firstLine="480" w:firstLineChars="200"/>
              <w:rPr>
                <w:rFonts w:ascii="仿宋_GB2312" w:eastAsia="仿宋_GB2312"/>
                <w:sz w:val="24"/>
              </w:rPr>
            </w:pPr>
          </w:p>
          <w:p w14:paraId="0D78749B">
            <w:pPr>
              <w:snapToGrid w:val="0"/>
              <w:spacing w:line="276" w:lineRule="auto"/>
              <w:ind w:firstLine="480" w:firstLineChars="200"/>
              <w:rPr>
                <w:rFonts w:ascii="仿宋_GB2312" w:eastAsia="仿宋_GB2312"/>
                <w:sz w:val="24"/>
              </w:rPr>
            </w:pPr>
          </w:p>
          <w:p w14:paraId="3D9B0B16">
            <w:pPr>
              <w:snapToGrid w:val="0"/>
              <w:spacing w:line="276" w:lineRule="auto"/>
              <w:ind w:firstLine="480" w:firstLineChars="200"/>
              <w:rPr>
                <w:rFonts w:ascii="仿宋_GB2312" w:eastAsia="仿宋_GB2312"/>
                <w:sz w:val="24"/>
              </w:rPr>
            </w:pPr>
          </w:p>
          <w:p w14:paraId="57D628FC">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39971AE6">
            <w:pPr>
              <w:snapToGrid w:val="0"/>
              <w:spacing w:line="276" w:lineRule="auto"/>
              <w:rPr>
                <w:rFonts w:ascii="仿宋_GB2312" w:eastAsia="仿宋_GB2312"/>
                <w:sz w:val="24"/>
              </w:rPr>
            </w:pPr>
            <w:r>
              <w:rPr>
                <w:rFonts w:hint="eastAsia" w:ascii="仿宋_GB2312" w:eastAsia="仿宋_GB2312"/>
                <w:sz w:val="24"/>
              </w:rPr>
              <w:t>乙方（章）</w:t>
            </w:r>
          </w:p>
          <w:p w14:paraId="26F5AFB7">
            <w:pPr>
              <w:snapToGrid w:val="0"/>
              <w:spacing w:line="276" w:lineRule="auto"/>
              <w:ind w:firstLine="480" w:firstLineChars="200"/>
              <w:rPr>
                <w:rFonts w:ascii="仿宋_GB2312" w:eastAsia="仿宋_GB2312"/>
                <w:sz w:val="24"/>
              </w:rPr>
            </w:pPr>
          </w:p>
          <w:p w14:paraId="392D16A7">
            <w:pPr>
              <w:snapToGrid w:val="0"/>
              <w:spacing w:line="276" w:lineRule="auto"/>
              <w:ind w:firstLine="480" w:firstLineChars="200"/>
              <w:rPr>
                <w:rFonts w:ascii="仿宋_GB2312" w:eastAsia="仿宋_GB2312"/>
                <w:sz w:val="24"/>
              </w:rPr>
            </w:pPr>
          </w:p>
          <w:p w14:paraId="7D392FE7">
            <w:pPr>
              <w:snapToGrid w:val="0"/>
              <w:spacing w:line="276" w:lineRule="auto"/>
              <w:ind w:firstLine="480" w:firstLineChars="200"/>
              <w:rPr>
                <w:rFonts w:ascii="仿宋_GB2312" w:eastAsia="仿宋_GB2312"/>
                <w:sz w:val="24"/>
              </w:rPr>
            </w:pPr>
          </w:p>
          <w:p w14:paraId="349F46A7">
            <w:pPr>
              <w:snapToGrid w:val="0"/>
              <w:spacing w:line="276" w:lineRule="auto"/>
              <w:ind w:firstLine="480" w:firstLineChars="200"/>
              <w:rPr>
                <w:rFonts w:ascii="仿宋_GB2312" w:eastAsia="仿宋_GB2312"/>
                <w:sz w:val="24"/>
              </w:rPr>
            </w:pPr>
          </w:p>
          <w:p w14:paraId="29C5120A">
            <w:pPr>
              <w:snapToGrid w:val="0"/>
              <w:spacing w:line="276" w:lineRule="auto"/>
              <w:ind w:firstLine="480" w:firstLineChars="200"/>
              <w:rPr>
                <w:rFonts w:ascii="仿宋_GB2312" w:eastAsia="仿宋_GB2312"/>
                <w:sz w:val="24"/>
              </w:rPr>
            </w:pPr>
          </w:p>
          <w:p w14:paraId="284CB751">
            <w:pPr>
              <w:snapToGrid w:val="0"/>
              <w:spacing w:line="276" w:lineRule="auto"/>
              <w:ind w:firstLine="480" w:firstLineChars="200"/>
              <w:rPr>
                <w:rFonts w:ascii="仿宋_GB2312" w:eastAsia="仿宋_GB2312"/>
                <w:sz w:val="24"/>
              </w:rPr>
            </w:pPr>
          </w:p>
          <w:p w14:paraId="52AF5EB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0DCCD6C6">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3C5FA217">
      <w:pPr>
        <w:widowControl/>
        <w:jc w:val="left"/>
        <w:rPr>
          <w:rFonts w:hint="eastAsia" w:ascii="宋体" w:hAnsi="宋体" w:cs="宋体"/>
          <w:b/>
          <w:bCs/>
          <w:kern w:val="0"/>
          <w:sz w:val="32"/>
          <w:szCs w:val="32"/>
        </w:rPr>
      </w:pPr>
    </w:p>
    <w:p w14:paraId="7DD6189F">
      <w:pPr>
        <w:snapToGrid w:val="0"/>
        <w:rPr>
          <w:rFonts w:ascii="仿宋_GB2312" w:eastAsia="仿宋_GB2312"/>
          <w:sz w:val="24"/>
        </w:rPr>
      </w:pPr>
    </w:p>
    <w:p w14:paraId="020A705A">
      <w:pPr>
        <w:snapToGrid w:val="0"/>
        <w:rPr>
          <w:rFonts w:ascii="仿宋_GB2312" w:eastAsia="仿宋_GB2312"/>
          <w:sz w:val="24"/>
        </w:rPr>
      </w:pPr>
    </w:p>
    <w:p w14:paraId="12E336D0">
      <w:pPr>
        <w:snapToGrid w:val="0"/>
        <w:rPr>
          <w:rFonts w:ascii="仿宋_GB2312" w:eastAsia="仿宋_GB2312"/>
          <w:sz w:val="24"/>
        </w:rPr>
      </w:pPr>
    </w:p>
    <w:p w14:paraId="6C967596">
      <w:pPr>
        <w:snapToGrid w:val="0"/>
        <w:rPr>
          <w:rFonts w:ascii="仿宋_GB2312" w:eastAsia="仿宋_GB2312"/>
          <w:sz w:val="24"/>
        </w:rPr>
      </w:pPr>
    </w:p>
    <w:p w14:paraId="6BFEBA28">
      <w:pPr>
        <w:snapToGrid w:val="0"/>
        <w:rPr>
          <w:rFonts w:ascii="仿宋_GB2312" w:eastAsia="仿宋_GB2312"/>
          <w:sz w:val="24"/>
        </w:rPr>
      </w:pPr>
    </w:p>
    <w:p w14:paraId="49E0E42F">
      <w:pPr>
        <w:snapToGrid w:val="0"/>
        <w:rPr>
          <w:rFonts w:ascii="仿宋_GB2312" w:eastAsia="仿宋_GB2312"/>
          <w:sz w:val="24"/>
        </w:rPr>
      </w:pPr>
    </w:p>
    <w:p w14:paraId="31EDCA4F">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6626B91F">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2736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148D169B">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52541A5E">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3F7C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8370CC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16B73749">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416DA9D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3CCDB6B6">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2EE1D8F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28C4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D60170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C07F3E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0540BB2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7ADFE7DF">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C6FCEF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E8C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1F35863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6E11C8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0C1CAB1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2D8744B6">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76ECFBC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2CF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79BAB4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023E231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0BD1A18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00C0F439">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10EEE1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A0E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650A3953">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565BC59B">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CA670F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393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2EF0FC9B">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5F48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4A895B3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061A754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668A0C9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0AB74CB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9EB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116BD873">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73749CF1">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1BDCDBB3">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525A2135">
            <w:pPr>
              <w:widowControl/>
              <w:snapToGrid w:val="0"/>
              <w:spacing w:before="100" w:beforeAutospacing="1" w:after="100" w:afterAutospacing="1" w:line="320" w:lineRule="atLeast"/>
              <w:ind w:firstLine="2"/>
              <w:jc w:val="left"/>
              <w:rPr>
                <w:rFonts w:ascii="仿宋_GB2312" w:eastAsia="仿宋_GB2312"/>
                <w:kern w:val="0"/>
                <w:szCs w:val="21"/>
              </w:rPr>
            </w:pPr>
          </w:p>
        </w:tc>
      </w:tr>
      <w:tr w14:paraId="67BA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362FE38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55387D11">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7FBC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7130908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1B98BF40">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7D6D0B56">
            <w:pPr>
              <w:widowControl/>
              <w:snapToGrid w:val="0"/>
              <w:spacing w:before="100" w:beforeAutospacing="1" w:after="100" w:afterAutospacing="1" w:line="320" w:lineRule="atLeast"/>
              <w:jc w:val="left"/>
              <w:rPr>
                <w:rFonts w:ascii="仿宋_GB2312" w:eastAsia="仿宋_GB2312"/>
                <w:kern w:val="0"/>
                <w:szCs w:val="21"/>
              </w:rPr>
            </w:pPr>
          </w:p>
        </w:tc>
      </w:tr>
      <w:tr w14:paraId="6D0A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47603263">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7D12849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3746261A">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7978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5E9C9E36">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582C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FA45B3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A68ECA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7516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260D9F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4FD7002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03B9F417">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04C879A5">
      <w:pPr>
        <w:pStyle w:val="4"/>
        <w:jc w:val="center"/>
        <w:rPr>
          <w:sz w:val="32"/>
          <w:szCs w:val="32"/>
        </w:rPr>
      </w:pPr>
      <w:r>
        <w:rPr>
          <w:sz w:val="32"/>
          <w:szCs w:val="32"/>
        </w:rPr>
        <w:br w:type="page"/>
      </w:r>
    </w:p>
    <w:p w14:paraId="422E381F">
      <w:pPr>
        <w:rPr>
          <w:sz w:val="32"/>
          <w:szCs w:val="32"/>
        </w:rPr>
      </w:pPr>
    </w:p>
    <w:p w14:paraId="455C2D8D"/>
    <w:p w14:paraId="359F296F"/>
    <w:p w14:paraId="2F353364"/>
    <w:p w14:paraId="6D043185"/>
    <w:p w14:paraId="4C0FB0A8"/>
    <w:p w14:paraId="602795CB"/>
    <w:p w14:paraId="0118A100"/>
    <w:p w14:paraId="266ABB0F"/>
    <w:p w14:paraId="122CBBC7"/>
    <w:p w14:paraId="32ED513D"/>
    <w:p w14:paraId="017CDE66"/>
    <w:p w14:paraId="564F8D27">
      <w:pPr>
        <w:rPr>
          <w:sz w:val="32"/>
          <w:szCs w:val="32"/>
        </w:rPr>
      </w:pPr>
    </w:p>
    <w:p w14:paraId="2AAB76D6"/>
    <w:p w14:paraId="277AA709">
      <w:pPr>
        <w:pStyle w:val="4"/>
        <w:jc w:val="center"/>
        <w:rPr>
          <w:sz w:val="32"/>
          <w:szCs w:val="32"/>
        </w:rPr>
      </w:pPr>
      <w:bookmarkStart w:id="56" w:name="_第六章_评审方法及评审标准"/>
      <w:bookmarkEnd w:id="56"/>
      <w:r>
        <w:rPr>
          <w:rFonts w:hint="eastAsia"/>
          <w:sz w:val="32"/>
          <w:szCs w:val="32"/>
        </w:rPr>
        <w:t>第六章 评审方法及评审标准</w:t>
      </w:r>
      <w:bookmarkEnd w:id="54"/>
      <w:bookmarkEnd w:id="55"/>
    </w:p>
    <w:p w14:paraId="147A1A18">
      <w:pPr>
        <w:rPr>
          <w:sz w:val="32"/>
          <w:szCs w:val="32"/>
        </w:rPr>
      </w:pPr>
    </w:p>
    <w:p w14:paraId="3501EF08">
      <w:pPr>
        <w:rPr>
          <w:sz w:val="32"/>
          <w:szCs w:val="32"/>
        </w:rPr>
      </w:pPr>
    </w:p>
    <w:p w14:paraId="317708D4">
      <w:pPr>
        <w:rPr>
          <w:sz w:val="32"/>
          <w:szCs w:val="32"/>
        </w:rPr>
      </w:pPr>
    </w:p>
    <w:p w14:paraId="2254FB2D">
      <w:pPr>
        <w:rPr>
          <w:sz w:val="32"/>
          <w:szCs w:val="32"/>
        </w:rPr>
      </w:pPr>
    </w:p>
    <w:p w14:paraId="58EA6C97">
      <w:pPr>
        <w:rPr>
          <w:sz w:val="32"/>
          <w:szCs w:val="32"/>
        </w:rPr>
      </w:pPr>
    </w:p>
    <w:p w14:paraId="315EFB13">
      <w:pPr>
        <w:rPr>
          <w:sz w:val="32"/>
          <w:szCs w:val="32"/>
        </w:rPr>
      </w:pPr>
    </w:p>
    <w:p w14:paraId="120250A3">
      <w:pPr>
        <w:spacing w:line="440" w:lineRule="exact"/>
        <w:jc w:val="center"/>
        <w:rPr>
          <w:b/>
          <w:sz w:val="32"/>
          <w:szCs w:val="32"/>
        </w:rPr>
      </w:pPr>
      <w:r>
        <w:rPr>
          <w:sz w:val="32"/>
          <w:szCs w:val="32"/>
        </w:rPr>
        <w:br w:type="page"/>
      </w:r>
      <w:r>
        <w:rPr>
          <w:rFonts w:hint="eastAsia"/>
          <w:b/>
          <w:sz w:val="32"/>
          <w:szCs w:val="32"/>
        </w:rPr>
        <w:t>评审方法及评审标准</w:t>
      </w:r>
    </w:p>
    <w:p w14:paraId="429624F8">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4DABA007">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765D3EA6">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01F9C0CD">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077E0AB8">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71FCF2A5">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63462D51">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72AB1AC6">
      <w:pPr>
        <w:spacing w:line="440" w:lineRule="exact"/>
        <w:ind w:firstLine="480" w:firstLineChars="200"/>
        <w:rPr>
          <w:rFonts w:hint="eastAsia" w:ascii="仿宋_GB2312" w:eastAsia="仿宋_GB2312"/>
          <w:sz w:val="24"/>
        </w:rPr>
      </w:pPr>
      <w:r>
        <w:rPr>
          <w:rFonts w:hint="eastAsia" w:ascii="仿宋_GB2312" w:eastAsia="仿宋_GB2312"/>
          <w:sz w:val="24"/>
        </w:rPr>
        <w:t>（二）计分办法（分值计算保留小数点后两位，第三位四舍五入）：</w:t>
      </w:r>
    </w:p>
    <w:tbl>
      <w:tblPr>
        <w:tblStyle w:val="621"/>
        <w:tblW w:w="87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287"/>
        <w:gridCol w:w="790"/>
        <w:gridCol w:w="288"/>
        <w:gridCol w:w="4623"/>
        <w:gridCol w:w="852"/>
        <w:gridCol w:w="1096"/>
      </w:tblGrid>
      <w:tr w14:paraId="7C54F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8791" w:type="dxa"/>
            <w:gridSpan w:val="7"/>
            <w:shd w:val="clear" w:color="auto" w:fill="D7D7D7"/>
            <w:vAlign w:val="center"/>
          </w:tcPr>
          <w:p w14:paraId="32AB22CC">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14:paraId="59B29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2" w:type="dxa"/>
            <w:gridSpan w:val="2"/>
            <w:vAlign w:val="center"/>
          </w:tcPr>
          <w:p w14:paraId="75FE6C79">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78" w:type="dxa"/>
            <w:gridSpan w:val="2"/>
            <w:vAlign w:val="center"/>
          </w:tcPr>
          <w:p w14:paraId="6D19D456">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4623" w:type="dxa"/>
            <w:vAlign w:val="center"/>
          </w:tcPr>
          <w:p w14:paraId="6004FDF3">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852" w:type="dxa"/>
            <w:vAlign w:val="center"/>
          </w:tcPr>
          <w:p w14:paraId="0513CD00">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096" w:type="dxa"/>
            <w:vAlign w:val="center"/>
          </w:tcPr>
          <w:p w14:paraId="1D8BF801">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14:paraId="33057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2" w:type="dxa"/>
            <w:gridSpan w:val="2"/>
            <w:vAlign w:val="center"/>
          </w:tcPr>
          <w:p w14:paraId="7564F30B">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1078" w:type="dxa"/>
            <w:gridSpan w:val="2"/>
            <w:vAlign w:val="center"/>
          </w:tcPr>
          <w:p w14:paraId="2EC18FA1">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4623" w:type="dxa"/>
            <w:vAlign w:val="center"/>
          </w:tcPr>
          <w:p w14:paraId="58999158">
            <w:pPr>
              <w:spacing w:line="44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1.以满足磋商文件要求且最后报价最低的供应商的价格为磋商基准价，其供应商的报价分为最高分30分；</w:t>
            </w:r>
          </w:p>
          <w:p w14:paraId="77A4CC96">
            <w:pPr>
              <w:spacing w:line="440" w:lineRule="exact"/>
              <w:ind w:firstLine="420" w:firstLineChars="200"/>
              <w:jc w:val="left"/>
              <w:rPr>
                <w:rFonts w:ascii="仿宋_GB2312" w:eastAsia="仿宋_GB2312"/>
              </w:rPr>
            </w:pPr>
            <w:r>
              <w:rPr>
                <w:rFonts w:hint="eastAsia" w:ascii="仿宋_GB2312" w:eastAsia="仿宋_GB2312"/>
              </w:rPr>
              <w:t>2.其他供应商的报价得分按以下公式计算：</w:t>
            </w:r>
          </w:p>
          <w:p w14:paraId="19A5651A">
            <w:pPr>
              <w:spacing w:line="440" w:lineRule="exact"/>
              <w:ind w:firstLine="420" w:firstLineChars="200"/>
              <w:jc w:val="left"/>
              <w:rPr>
                <w:rFonts w:ascii="仿宋_GB2312" w:eastAsia="仿宋_GB2312"/>
              </w:rPr>
            </w:pPr>
            <w:r>
              <w:rPr>
                <w:rFonts w:hint="eastAsia" w:ascii="仿宋_GB2312" w:eastAsia="仿宋_GB2312"/>
              </w:rPr>
              <w:t>某供应商磋商报价得分=（磋商基准价／某供应商最后磋商报价）×</w:t>
            </w:r>
            <w:r>
              <w:rPr>
                <w:rFonts w:ascii="仿宋_GB2312" w:eastAsia="仿宋_GB2312"/>
              </w:rPr>
              <w:t>30</w:t>
            </w:r>
            <w:r>
              <w:rPr>
                <w:rFonts w:hint="eastAsia" w:ascii="仿宋_GB2312" w:eastAsia="仿宋_GB2312"/>
              </w:rPr>
              <w:t>分。</w:t>
            </w:r>
          </w:p>
          <w:p w14:paraId="71E8CFF3">
            <w:pPr>
              <w:spacing w:line="44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bCs/>
              </w:rPr>
              <w:t>注：</w:t>
            </w:r>
            <w:r>
              <w:rPr>
                <w:rFonts w:hint="eastAsia" w:ascii="仿宋_GB2312" w:hAnsi="仿宋_GB2312" w:eastAsia="仿宋_GB2312" w:cs="仿宋_GB2312"/>
                <w:b/>
                <w:bCs/>
                <w:color w:val="auto"/>
              </w:rPr>
              <w:t>专门面向</w:t>
            </w:r>
            <w:r>
              <w:rPr>
                <w:rFonts w:hint="eastAsia" w:ascii="仿宋_GB2312" w:hAnsi="仿宋_GB2312" w:eastAsia="仿宋_GB2312" w:cs="仿宋_GB2312"/>
                <w:b/>
                <w:bCs/>
                <w:color w:val="auto"/>
                <w:lang w:val="en-US" w:eastAsia="zh-CN"/>
              </w:rPr>
              <w:t>中小</w:t>
            </w:r>
            <w:r>
              <w:rPr>
                <w:rFonts w:hint="eastAsia" w:ascii="仿宋_GB2312" w:hAnsi="仿宋_GB2312" w:eastAsia="仿宋_GB2312" w:cs="仿宋_GB2312"/>
                <w:b/>
                <w:bCs/>
                <w:color w:val="auto"/>
              </w:rPr>
              <w:t>企业采购的项目或者采购包，不再执行价格评审优惠的扶持政策。</w:t>
            </w:r>
          </w:p>
        </w:tc>
        <w:tc>
          <w:tcPr>
            <w:tcW w:w="852" w:type="dxa"/>
            <w:vAlign w:val="center"/>
          </w:tcPr>
          <w:p w14:paraId="65A8373D">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30</w:t>
            </w:r>
          </w:p>
        </w:tc>
        <w:tc>
          <w:tcPr>
            <w:tcW w:w="1096" w:type="dxa"/>
            <w:vAlign w:val="center"/>
          </w:tcPr>
          <w:p w14:paraId="37FEEB93">
            <w:pPr>
              <w:spacing w:line="360" w:lineRule="exact"/>
              <w:jc w:val="center"/>
              <w:rPr>
                <w:rFonts w:hint="eastAsia" w:ascii="仿宋_GB2312" w:hAnsi="仿宋_GB2312" w:eastAsia="仿宋_GB2312" w:cs="仿宋_GB2312"/>
                <w:b/>
                <w:bCs/>
                <w:highlight w:val="none"/>
              </w:rPr>
            </w:pPr>
          </w:p>
        </w:tc>
      </w:tr>
      <w:tr w14:paraId="599D6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1142" w:type="dxa"/>
            <w:gridSpan w:val="2"/>
            <w:vAlign w:val="center"/>
          </w:tcPr>
          <w:p w14:paraId="482379D7">
            <w:pPr>
              <w:spacing w:line="360" w:lineRule="exact"/>
              <w:jc w:val="center"/>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rPr>
              <w:t>人员配置方案</w:t>
            </w:r>
            <w:r>
              <w:rPr>
                <w:rFonts w:hint="eastAsia" w:ascii="仿宋_GB2312" w:hAnsi="仿宋_GB2312" w:eastAsia="仿宋_GB2312" w:cs="仿宋_GB2312"/>
                <w:b/>
                <w:highlight w:val="none"/>
                <w:lang w:val="en-US" w:eastAsia="zh-CN"/>
              </w:rPr>
              <w:t>分</w:t>
            </w:r>
          </w:p>
        </w:tc>
        <w:tc>
          <w:tcPr>
            <w:tcW w:w="1078" w:type="dxa"/>
            <w:gridSpan w:val="2"/>
            <w:vAlign w:val="center"/>
          </w:tcPr>
          <w:p w14:paraId="37993510">
            <w:pPr>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tc>
        <w:tc>
          <w:tcPr>
            <w:tcW w:w="4623" w:type="dxa"/>
            <w:vAlign w:val="center"/>
          </w:tcPr>
          <w:p w14:paraId="23DD9857">
            <w:pPr>
              <w:spacing w:line="400" w:lineRule="exact"/>
              <w:ind w:firstLine="422" w:firstLineChars="200"/>
              <w:jc w:val="left"/>
              <w:rPr>
                <w:rFonts w:hint="eastAsia" w:ascii="仿宋_GB2312" w:eastAsia="仿宋_GB2312"/>
                <w:b/>
                <w:bCs/>
                <w:color w:val="000000"/>
                <w:lang w:val="en-US" w:eastAsia="zh-CN"/>
              </w:rPr>
            </w:pPr>
            <w:r>
              <w:rPr>
                <w:rFonts w:hint="eastAsia" w:ascii="仿宋_GB2312" w:eastAsia="仿宋_GB2312"/>
                <w:b/>
                <w:bCs/>
                <w:color w:val="000000"/>
                <w:lang w:val="en-US" w:eastAsia="zh-CN"/>
              </w:rPr>
              <w:t xml:space="preserve">1.秩序维护员（10分）： </w:t>
            </w:r>
          </w:p>
          <w:p w14:paraId="0B0ADF62">
            <w:pPr>
              <w:spacing w:line="400" w:lineRule="exact"/>
              <w:ind w:firstLine="420" w:firstLineChars="200"/>
              <w:jc w:val="left"/>
              <w:rPr>
                <w:rFonts w:hint="eastAsia" w:ascii="仿宋_GB2312" w:eastAsia="仿宋_GB2312"/>
                <w:color w:val="000000"/>
                <w:lang w:val="en-US" w:eastAsia="zh-CN"/>
              </w:rPr>
            </w:pPr>
            <w:r>
              <w:rPr>
                <w:rFonts w:hint="eastAsia" w:ascii="仿宋_GB2312" w:eastAsia="仿宋_GB2312"/>
                <w:color w:val="000000"/>
                <w:lang w:val="en-US" w:eastAsia="zh-CN"/>
              </w:rPr>
              <w:t>（1）</w:t>
            </w:r>
            <w:r>
              <w:rPr>
                <w:rFonts w:hint="eastAsia" w:ascii="仿宋_GB2312" w:eastAsia="仿宋_GB2312"/>
                <w:b/>
                <w:bCs/>
                <w:color w:val="000000"/>
                <w:lang w:val="en-US" w:eastAsia="zh-CN"/>
              </w:rPr>
              <w:t>承诺</w:t>
            </w:r>
            <w:r>
              <w:rPr>
                <w:rFonts w:hint="eastAsia" w:ascii="仿宋_GB2312" w:eastAsia="仿宋_GB2312"/>
                <w:color w:val="000000"/>
                <w:lang w:val="en-US" w:eastAsia="zh-CN"/>
              </w:rPr>
              <w:t>每有1人具有</w:t>
            </w:r>
            <w:r>
              <w:rPr>
                <w:rFonts w:hint="eastAsia" w:ascii="仿宋_GB2312" w:hAnsi="仿宋_GB2312" w:eastAsia="仿宋_GB2312" w:cs="仿宋_GB2312"/>
                <w:lang w:eastAsia="zh-CN"/>
              </w:rPr>
              <w:t>高</w:t>
            </w:r>
            <w:r>
              <w:rPr>
                <w:rFonts w:hint="eastAsia" w:ascii="仿宋_GB2312" w:eastAsia="仿宋_GB2312"/>
                <w:color w:val="000000"/>
                <w:lang w:val="en-US" w:eastAsia="zh-CN"/>
              </w:rPr>
              <w:t xml:space="preserve">中或中专以上学历得1分，满分2分；   </w:t>
            </w:r>
            <w:r>
              <w:rPr>
                <w:rFonts w:hint="eastAsia" w:ascii="仿宋_GB2312" w:eastAsia="仿宋_GB2312"/>
                <w:color w:val="000000"/>
                <w:lang w:val="en-US" w:eastAsia="zh-CN"/>
              </w:rPr>
              <w:br w:type="textWrapping"/>
            </w:r>
            <w:r>
              <w:rPr>
                <w:rFonts w:hint="eastAsia" w:ascii="仿宋_GB2312" w:eastAsia="仿宋_GB2312"/>
                <w:color w:val="000000"/>
                <w:lang w:val="en-US" w:eastAsia="zh-CN"/>
              </w:rPr>
              <w:t xml:space="preserve">    （2）</w:t>
            </w:r>
            <w:r>
              <w:rPr>
                <w:rFonts w:hint="eastAsia" w:ascii="仿宋_GB2312" w:hAnsi="仿宋_GB2312" w:eastAsia="仿宋_GB2312" w:cs="仿宋_GB2312"/>
                <w:b/>
                <w:bCs/>
                <w:highlight w:val="none"/>
                <w:lang w:val="en-US" w:eastAsia="zh-CN"/>
              </w:rPr>
              <w:t>承诺</w:t>
            </w:r>
            <w:r>
              <w:rPr>
                <w:rFonts w:hint="eastAsia" w:ascii="仿宋_GB2312" w:hAnsi="仿宋_GB2312" w:eastAsia="仿宋_GB2312" w:cs="仿宋_GB2312"/>
                <w:highlight w:val="none"/>
              </w:rPr>
              <w:t>每有1人具备退伍军人证</w:t>
            </w:r>
            <w:r>
              <w:rPr>
                <w:rFonts w:hint="eastAsia" w:ascii="仿宋_GB2312" w:hAnsi="仿宋_GB2312" w:eastAsia="仿宋_GB2312" w:cs="仿宋_GB2312"/>
                <w:highlight w:val="none"/>
                <w:lang w:val="en-US" w:eastAsia="zh-CN"/>
              </w:rPr>
              <w:t>或</w:t>
            </w:r>
            <w:r>
              <w:rPr>
                <w:rFonts w:hint="eastAsia" w:ascii="仿宋_GB2312" w:hAnsi="仿宋_GB2312" w:eastAsia="仿宋_GB2312" w:cs="仿宋_GB2312"/>
                <w:highlight w:val="none"/>
                <w:lang w:eastAsia="zh-CN"/>
              </w:rPr>
              <w:t>退出现役证书或退役军人优待证或其他可直接证明退役军人身份的证书</w:t>
            </w:r>
            <w:r>
              <w:rPr>
                <w:rFonts w:hint="eastAsia" w:ascii="仿宋_GB2312" w:hAnsi="仿宋_GB2312" w:eastAsia="仿宋_GB2312" w:cs="仿宋_GB2312"/>
                <w:highlight w:val="none"/>
              </w:rPr>
              <w:t>的</w:t>
            </w:r>
            <w:r>
              <w:rPr>
                <w:rFonts w:hint="eastAsia" w:ascii="仿宋_GB2312" w:eastAsia="仿宋_GB2312"/>
                <w:color w:val="auto"/>
              </w:rPr>
              <w:t>得1分，满分</w:t>
            </w:r>
            <w:r>
              <w:rPr>
                <w:rFonts w:hint="eastAsia" w:ascii="仿宋_GB2312" w:eastAsia="仿宋_GB2312"/>
                <w:color w:val="auto"/>
                <w:lang w:val="en-US" w:eastAsia="zh-CN"/>
              </w:rPr>
              <w:t>3</w:t>
            </w:r>
            <w:r>
              <w:rPr>
                <w:rFonts w:hint="eastAsia" w:ascii="仿宋_GB2312" w:eastAsia="仿宋_GB2312"/>
                <w:color w:val="auto"/>
              </w:rPr>
              <w:t>分</w:t>
            </w:r>
            <w:r>
              <w:rPr>
                <w:rFonts w:hint="eastAsia" w:ascii="仿宋_GB2312" w:eastAsia="仿宋_GB2312"/>
                <w:color w:val="auto"/>
                <w:lang w:eastAsia="zh-CN"/>
              </w:rPr>
              <w:t>；</w:t>
            </w:r>
          </w:p>
          <w:p w14:paraId="17AE1A16">
            <w:pPr>
              <w:spacing w:line="400" w:lineRule="exact"/>
              <w:ind w:firstLine="420" w:firstLineChars="200"/>
              <w:rPr>
                <w:rFonts w:hint="eastAsia" w:ascii="仿宋_GB2312" w:eastAsia="仿宋_GB2312"/>
                <w:color w:val="000000"/>
                <w:lang w:val="en-US" w:eastAsia="zh-CN"/>
              </w:rPr>
            </w:pPr>
            <w:r>
              <w:rPr>
                <w:rFonts w:hint="eastAsia" w:ascii="仿宋_GB2312" w:eastAsia="仿宋_GB2312"/>
                <w:color w:val="000000"/>
                <w:lang w:val="en-US" w:eastAsia="zh-CN"/>
              </w:rPr>
              <w:t>（3）</w:t>
            </w:r>
            <w:r>
              <w:rPr>
                <w:rFonts w:hint="eastAsia" w:ascii="仿宋_GB2312" w:eastAsia="仿宋_GB2312"/>
                <w:b/>
                <w:bCs/>
                <w:color w:val="000000"/>
                <w:lang w:val="en-US" w:eastAsia="zh-CN"/>
              </w:rPr>
              <w:t>承诺</w:t>
            </w:r>
            <w:r>
              <w:rPr>
                <w:rFonts w:hint="eastAsia" w:ascii="仿宋_GB2312" w:eastAsia="仿宋_GB2312"/>
                <w:color w:val="000000"/>
                <w:lang w:val="en-US" w:eastAsia="zh-CN"/>
              </w:rPr>
              <w:t xml:space="preserve">每有1人具备累计3年以上秩序维护工作经验的得1分，满分2分；   </w:t>
            </w:r>
            <w:r>
              <w:rPr>
                <w:rFonts w:hint="eastAsia" w:ascii="仿宋_GB2312" w:eastAsia="仿宋_GB2312"/>
                <w:color w:val="000000"/>
                <w:lang w:val="en-US" w:eastAsia="zh-CN"/>
              </w:rPr>
              <w:br w:type="textWrapping"/>
            </w:r>
            <w:r>
              <w:rPr>
                <w:rFonts w:hint="eastAsia" w:ascii="仿宋_GB2312" w:eastAsia="仿宋_GB2312"/>
                <w:color w:val="000000"/>
                <w:lang w:val="en-US" w:eastAsia="zh-CN"/>
              </w:rPr>
              <w:t xml:space="preserve">    （4）</w:t>
            </w:r>
            <w:r>
              <w:rPr>
                <w:rFonts w:hint="eastAsia" w:ascii="仿宋_GB2312" w:eastAsia="仿宋_GB2312"/>
                <w:b/>
                <w:bCs/>
                <w:color w:val="000000"/>
                <w:lang w:val="en-US" w:eastAsia="zh-CN"/>
              </w:rPr>
              <w:t>承诺</w:t>
            </w:r>
            <w:r>
              <w:rPr>
                <w:rFonts w:hint="eastAsia" w:ascii="仿宋_GB2312" w:eastAsia="仿宋_GB2312"/>
                <w:color w:val="000000"/>
                <w:lang w:val="en-US" w:eastAsia="zh-CN"/>
              </w:rPr>
              <w:t>每有1人持《建（构）筑物消防员证》或《消防设施操作员》证得1分，满分3分。</w:t>
            </w:r>
            <w:r>
              <w:rPr>
                <w:rFonts w:hint="eastAsia" w:ascii="仿宋_GB2312" w:eastAsia="仿宋_GB2312"/>
                <w:color w:val="000000"/>
                <w:lang w:val="en-US" w:eastAsia="zh-CN"/>
              </w:rPr>
              <w:br w:type="textWrapping"/>
            </w:r>
            <w:r>
              <w:rPr>
                <w:rFonts w:hint="eastAsia" w:ascii="仿宋_GB2312" w:eastAsia="仿宋_GB2312"/>
                <w:color w:val="000000"/>
                <w:lang w:val="en-US" w:eastAsia="zh-CN"/>
              </w:rPr>
              <w:t xml:space="preserve">  </w:t>
            </w:r>
            <w:r>
              <w:rPr>
                <w:rFonts w:hint="eastAsia" w:ascii="仿宋_GB2312" w:eastAsia="仿宋_GB2312"/>
                <w:b/>
                <w:bCs/>
                <w:color w:val="000000"/>
                <w:lang w:val="en-US" w:eastAsia="zh-CN"/>
              </w:rPr>
              <w:t xml:space="preserve">  2.保洁员（2分）：  </w:t>
            </w:r>
            <w:r>
              <w:rPr>
                <w:rFonts w:hint="eastAsia" w:ascii="仿宋_GB2312" w:eastAsia="仿宋_GB2312"/>
                <w:color w:val="000000"/>
                <w:lang w:val="en-US" w:eastAsia="zh-CN"/>
              </w:rPr>
              <w:t xml:space="preserve"> </w:t>
            </w:r>
            <w:r>
              <w:rPr>
                <w:rFonts w:hint="eastAsia" w:ascii="仿宋_GB2312" w:eastAsia="仿宋_GB2312"/>
                <w:color w:val="000000"/>
                <w:lang w:val="en-US" w:eastAsia="zh-CN"/>
              </w:rPr>
              <w:br w:type="textWrapping"/>
            </w:r>
            <w:r>
              <w:rPr>
                <w:rFonts w:hint="eastAsia" w:ascii="仿宋_GB2312" w:eastAsia="仿宋_GB2312"/>
                <w:color w:val="000000"/>
                <w:lang w:val="en-US" w:eastAsia="zh-CN"/>
              </w:rPr>
              <w:t xml:space="preserve">    </w:t>
            </w:r>
            <w:r>
              <w:rPr>
                <w:rFonts w:hint="eastAsia" w:ascii="仿宋_GB2312" w:eastAsia="仿宋_GB2312"/>
                <w:b/>
                <w:bCs/>
                <w:color w:val="000000"/>
                <w:lang w:val="en-US" w:eastAsia="zh-CN"/>
              </w:rPr>
              <w:t>承诺</w:t>
            </w:r>
            <w:r>
              <w:rPr>
                <w:rFonts w:hint="eastAsia" w:ascii="仿宋_GB2312" w:eastAsia="仿宋_GB2312"/>
                <w:color w:val="000000"/>
                <w:lang w:val="en-US" w:eastAsia="zh-CN"/>
              </w:rPr>
              <w:t>每有1人从事保洁工作累计3年以上得1分，满分2分。 </w:t>
            </w:r>
          </w:p>
          <w:p w14:paraId="14E90805">
            <w:pPr>
              <w:spacing w:line="400" w:lineRule="exact"/>
              <w:ind w:firstLine="422" w:firstLineChars="200"/>
              <w:rPr>
                <w:rFonts w:hint="default"/>
                <w:lang w:val="en-US" w:eastAsia="zh-CN"/>
              </w:rPr>
            </w:pPr>
            <w:r>
              <w:rPr>
                <w:rFonts w:hint="eastAsia" w:ascii="仿宋_GB2312" w:eastAsia="仿宋_GB2312"/>
                <w:b/>
                <w:bCs/>
                <w:color w:val="000000"/>
                <w:lang w:val="en-US" w:eastAsia="zh-CN"/>
              </w:rPr>
              <w:t>注：</w:t>
            </w:r>
            <w:r>
              <w:rPr>
                <w:rFonts w:hint="eastAsia" w:ascii="仿宋_GB2312" w:hAnsi="Times New Roman" w:eastAsia="仿宋_GB2312" w:cs="Times New Roman"/>
                <w:b/>
                <w:bCs/>
                <w:snapToGrid/>
                <w:color w:val="000000"/>
                <w:kern w:val="2"/>
                <w:sz w:val="21"/>
                <w:szCs w:val="24"/>
                <w:lang w:val="en-US" w:eastAsia="zh-CN"/>
              </w:rPr>
              <w:t>承诺是指供应商在《</w:t>
            </w:r>
            <w:r>
              <w:rPr>
                <w:rFonts w:hint="eastAsia" w:ascii="仿宋_GB2312" w:eastAsia="仿宋_GB2312" w:cs="Times New Roman"/>
                <w:b/>
                <w:bCs/>
                <w:snapToGrid/>
                <w:color w:val="000000"/>
                <w:kern w:val="2"/>
                <w:sz w:val="21"/>
                <w:szCs w:val="24"/>
                <w:lang w:val="en-US" w:eastAsia="zh-CN"/>
              </w:rPr>
              <w:t>人员配置分方案</w:t>
            </w:r>
            <w:r>
              <w:rPr>
                <w:rFonts w:hint="eastAsia" w:ascii="仿宋_GB2312" w:hAnsi="Times New Roman" w:eastAsia="仿宋_GB2312" w:cs="Times New Roman"/>
                <w:b/>
                <w:bCs/>
                <w:snapToGrid/>
                <w:color w:val="000000"/>
                <w:kern w:val="2"/>
                <w:sz w:val="21"/>
                <w:szCs w:val="24"/>
                <w:lang w:val="en-US" w:eastAsia="zh-CN"/>
              </w:rPr>
              <w:t>》中</w:t>
            </w:r>
            <w:r>
              <w:rPr>
                <w:rFonts w:hint="eastAsia" w:ascii="仿宋_GB2312" w:eastAsia="仿宋_GB2312" w:cs="Times New Roman"/>
                <w:b/>
                <w:bCs/>
                <w:snapToGrid/>
                <w:color w:val="000000"/>
                <w:kern w:val="2"/>
                <w:sz w:val="21"/>
                <w:szCs w:val="24"/>
                <w:lang w:val="en-US" w:eastAsia="zh-CN"/>
              </w:rPr>
              <w:t>承诺</w:t>
            </w:r>
            <w:r>
              <w:rPr>
                <w:rFonts w:hint="eastAsia" w:ascii="仿宋_GB2312" w:hAnsi="Times New Roman" w:eastAsia="仿宋_GB2312" w:cs="Times New Roman"/>
                <w:b/>
                <w:bCs/>
                <w:snapToGrid/>
                <w:color w:val="000000"/>
                <w:kern w:val="2"/>
                <w:sz w:val="21"/>
                <w:szCs w:val="24"/>
                <w:lang w:val="en-US" w:eastAsia="zh-CN"/>
              </w:rPr>
              <w:t>人员素质信息，无需提供相关证明材料。</w:t>
            </w:r>
          </w:p>
        </w:tc>
        <w:tc>
          <w:tcPr>
            <w:tcW w:w="852" w:type="dxa"/>
            <w:vAlign w:val="center"/>
          </w:tcPr>
          <w:p w14:paraId="6050181D">
            <w:pPr>
              <w:pStyle w:val="622"/>
              <w:spacing w:line="42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096" w:type="dxa"/>
            <w:vAlign w:val="center"/>
          </w:tcPr>
          <w:p w14:paraId="22FAD09D">
            <w:pPr>
              <w:spacing w:line="360" w:lineRule="exact"/>
              <w:jc w:val="center"/>
              <w:rPr>
                <w:rFonts w:hint="eastAsia" w:ascii="仿宋_GB2312" w:hAnsi="仿宋_GB2312" w:eastAsia="仿宋_GB2312" w:cs="仿宋_GB2312"/>
                <w:b w:val="0"/>
                <w:bCs w:val="0"/>
                <w:color w:val="auto"/>
                <w:highlight w:val="none"/>
                <w:lang w:eastAsia="zh-CN"/>
              </w:rPr>
            </w:pPr>
            <w:r>
              <w:rPr>
                <w:rFonts w:hint="eastAsia" w:ascii="仿宋_GB2312" w:hAnsi="仿宋_GB2312" w:eastAsia="仿宋_GB2312" w:cs="仿宋_GB2312"/>
                <w:b w:val="0"/>
                <w:bCs w:val="0"/>
                <w:color w:val="auto"/>
                <w:highlight w:val="none"/>
                <w:lang w:eastAsia="zh-CN"/>
              </w:rPr>
              <w:t>人员配置分方案</w:t>
            </w:r>
          </w:p>
        </w:tc>
      </w:tr>
      <w:tr w14:paraId="09EE8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2" w:type="dxa"/>
            <w:gridSpan w:val="2"/>
            <w:tcBorders>
              <w:top w:val="single" w:color="auto" w:sz="4" w:space="0"/>
            </w:tcBorders>
            <w:vAlign w:val="center"/>
          </w:tcPr>
          <w:p w14:paraId="5813538F">
            <w:pPr>
              <w:spacing w:line="36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1078" w:type="dxa"/>
            <w:gridSpan w:val="2"/>
            <w:vAlign w:val="center"/>
          </w:tcPr>
          <w:p w14:paraId="230492BC">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4623" w:type="dxa"/>
            <w:vAlign w:val="center"/>
          </w:tcPr>
          <w:p w14:paraId="550848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1.供应商具备有效的质量管理体系认证证书得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14:paraId="031A7C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2.供应商具备有效的职业健康安全管理体系认证证书得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14:paraId="41D60F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3.供应商具备有效的环境管理体系认证证书得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14:paraId="75697EA9">
            <w:pPr>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color w:val="000000"/>
              </w:rPr>
              <w:t>注：供应商提供上述证书</w:t>
            </w:r>
            <w:r>
              <w:rPr>
                <w:rFonts w:hint="eastAsia" w:ascii="仿宋_GB2312" w:hAnsi="仿宋_GB2312" w:eastAsia="仿宋_GB2312" w:cs="仿宋_GB2312"/>
                <w:b/>
                <w:bCs/>
              </w:rPr>
              <w:t>材料</w:t>
            </w:r>
            <w:r>
              <w:rPr>
                <w:rFonts w:hint="eastAsia" w:ascii="仿宋_GB2312" w:hAnsi="仿宋_GB2312" w:eastAsia="仿宋_GB2312" w:cs="仿宋_GB2312"/>
                <w:b/>
                <w:bCs/>
                <w:color w:val="000000"/>
              </w:rPr>
              <w:t>并加盖供应商CA电子签章，否则不予计分。</w:t>
            </w:r>
          </w:p>
        </w:tc>
        <w:tc>
          <w:tcPr>
            <w:tcW w:w="852" w:type="dxa"/>
            <w:vAlign w:val="center"/>
          </w:tcPr>
          <w:p w14:paraId="725B383E">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p>
        </w:tc>
        <w:tc>
          <w:tcPr>
            <w:tcW w:w="1096" w:type="dxa"/>
            <w:vAlign w:val="center"/>
          </w:tcPr>
          <w:p w14:paraId="5090238C">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14:paraId="34892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2" w:type="dxa"/>
            <w:gridSpan w:val="2"/>
            <w:vAlign w:val="center"/>
          </w:tcPr>
          <w:p w14:paraId="7EFA7A9D">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1078" w:type="dxa"/>
            <w:gridSpan w:val="2"/>
            <w:vAlign w:val="center"/>
          </w:tcPr>
          <w:p w14:paraId="5FE4A448">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4623" w:type="dxa"/>
            <w:vAlign w:val="center"/>
          </w:tcPr>
          <w:p w14:paraId="200EAEEF">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供应商</w:t>
            </w:r>
            <w:r>
              <w:rPr>
                <w:rFonts w:hint="eastAsia" w:ascii="仿宋_GB2312" w:hAnsi="仿宋_GB2312" w:eastAsia="仿宋_GB2312" w:cs="仿宋_GB2312"/>
                <w:lang w:val="en-US" w:eastAsia="zh-CN"/>
              </w:rPr>
              <w:t>2022</w:t>
            </w:r>
            <w:r>
              <w:rPr>
                <w:rFonts w:hint="eastAsia" w:ascii="仿宋_GB2312" w:hAnsi="仿宋_GB2312" w:eastAsia="仿宋_GB2312" w:cs="仿宋_GB2312"/>
              </w:rPr>
              <w:t>年1月1日</w:t>
            </w:r>
            <w:r>
              <w:rPr>
                <w:rFonts w:hint="eastAsia" w:ascii="仿宋_GB2312" w:hAnsi="仿宋_GB2312" w:eastAsia="仿宋_GB2312" w:cs="仿宋_GB2312"/>
                <w:color w:val="auto"/>
                <w:highlight w:val="none"/>
              </w:rPr>
              <w:t>起至今承接的同类服务项</w:t>
            </w:r>
            <w:r>
              <w:rPr>
                <w:rFonts w:hint="eastAsia" w:ascii="仿宋_GB2312" w:hAnsi="仿宋_GB2312" w:eastAsia="仿宋_GB2312" w:cs="仿宋_GB2312"/>
                <w:color w:val="auto"/>
                <w:highlight w:val="none"/>
                <w:lang w:eastAsia="zh-CN"/>
              </w:rPr>
              <w:t>目</w:t>
            </w:r>
            <w:r>
              <w:rPr>
                <w:rFonts w:hint="eastAsia" w:ascii="仿宋_GB2312" w:hAnsi="仿宋_GB2312" w:eastAsia="仿宋_GB2312" w:cs="仿宋_GB2312"/>
                <w:color w:val="auto"/>
                <w:highlight w:val="none"/>
              </w:rPr>
              <w:t>，每有一项得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分。</w:t>
            </w:r>
          </w:p>
          <w:p w14:paraId="34FA3594">
            <w:pPr>
              <w:spacing w:line="400" w:lineRule="exact"/>
              <w:ind w:firstLine="422" w:firstLineChars="200"/>
              <w:rPr>
                <w:rFonts w:hint="eastAsia" w:ascii="仿宋_GB2312" w:hAnsi="仿宋_GB2312" w:eastAsia="仿宋_GB2312" w:cs="仿宋_GB2312"/>
                <w:b/>
                <w:bCs/>
                <w:lang w:eastAsia="zh-CN"/>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rPr>
              <w:t>同类服务项目是指</w:t>
            </w:r>
            <w:r>
              <w:rPr>
                <w:rFonts w:hint="eastAsia" w:ascii="仿宋_GB2312" w:hAnsi="仿宋_GB2312" w:eastAsia="仿宋_GB2312" w:cs="仿宋_GB2312"/>
                <w:b/>
                <w:bCs/>
                <w:color w:val="auto"/>
                <w:sz w:val="21"/>
                <w:highlight w:val="none"/>
                <w:lang w:eastAsia="zh-CN"/>
              </w:rPr>
              <w:t>同时包含安保</w:t>
            </w:r>
            <w:r>
              <w:rPr>
                <w:rFonts w:hint="eastAsia" w:ascii="仿宋_GB2312" w:hAnsi="仿宋_GB2312" w:eastAsia="仿宋_GB2312" w:cs="仿宋_GB2312"/>
                <w:b/>
                <w:bCs/>
                <w:sz w:val="21"/>
                <w:lang w:eastAsia="zh-CN"/>
              </w:rPr>
              <w:t>（</w:t>
            </w:r>
            <w:r>
              <w:rPr>
                <w:rFonts w:hint="eastAsia" w:ascii="仿宋_GB2312" w:hAnsi="仿宋_GB2312" w:eastAsia="仿宋_GB2312" w:cs="仿宋_GB2312"/>
                <w:b/>
                <w:bCs/>
                <w:color w:val="auto"/>
                <w:sz w:val="21"/>
                <w:highlight w:val="none"/>
                <w:lang w:eastAsia="zh-CN"/>
              </w:rPr>
              <w:t>秩序维护</w:t>
            </w:r>
            <w:r>
              <w:rPr>
                <w:rFonts w:hint="eastAsia" w:ascii="仿宋_GB2312" w:hAnsi="仿宋_GB2312" w:eastAsia="仿宋_GB2312" w:cs="仿宋_GB2312"/>
                <w:b/>
                <w:bCs/>
                <w:sz w:val="21"/>
                <w:lang w:eastAsia="zh-CN"/>
              </w:rPr>
              <w:t>）及</w:t>
            </w:r>
            <w:r>
              <w:rPr>
                <w:rFonts w:hint="eastAsia" w:ascii="仿宋_GB2312" w:hAnsi="仿宋_GB2312" w:eastAsia="仿宋_GB2312" w:cs="仿宋_GB2312"/>
                <w:b/>
                <w:bCs/>
                <w:color w:val="auto"/>
                <w:sz w:val="21"/>
                <w:highlight w:val="none"/>
                <w:lang w:eastAsia="zh-CN"/>
              </w:rPr>
              <w:t>保洁</w:t>
            </w:r>
            <w:r>
              <w:rPr>
                <w:rFonts w:hint="eastAsia" w:ascii="仿宋_GB2312" w:hAnsi="仿宋_GB2312" w:eastAsia="仿宋_GB2312" w:cs="仿宋_GB2312"/>
                <w:b/>
                <w:bCs/>
              </w:rPr>
              <w:t>服务内容的项目</w:t>
            </w:r>
            <w:r>
              <w:rPr>
                <w:rFonts w:hint="eastAsia" w:ascii="仿宋_GB2312" w:hAnsi="仿宋_GB2312" w:eastAsia="仿宋_GB2312" w:cs="仿宋_GB2312"/>
                <w:b/>
                <w:bCs/>
                <w:lang w:eastAsia="zh-CN"/>
              </w:rPr>
              <w:t>。</w:t>
            </w:r>
          </w:p>
          <w:p w14:paraId="53494E6E">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color w:val="auto"/>
                <w:highlight w:val="none"/>
              </w:rPr>
              <w:t>承接时间以合同签订时间为准。</w:t>
            </w:r>
          </w:p>
          <w:p w14:paraId="4CA99164">
            <w:pPr>
              <w:spacing w:line="440" w:lineRule="exact"/>
              <w:ind w:firstLine="422" w:firstLineChars="200"/>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val="en-US"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eastAsia="zh-CN"/>
              </w:rPr>
              <w:t>供应商CA电子签章</w:t>
            </w:r>
            <w:r>
              <w:rPr>
                <w:rFonts w:hint="eastAsia" w:ascii="仿宋_GB2312" w:hAnsi="仿宋_GB2312" w:eastAsia="仿宋_GB2312" w:cs="仿宋_GB2312"/>
                <w:b/>
                <w:bCs/>
                <w:color w:val="auto"/>
                <w:highlight w:val="none"/>
              </w:rPr>
              <w:t>，否则不予计分。</w:t>
            </w:r>
          </w:p>
        </w:tc>
        <w:tc>
          <w:tcPr>
            <w:tcW w:w="852" w:type="dxa"/>
            <w:vAlign w:val="center"/>
          </w:tcPr>
          <w:p w14:paraId="2EA667F6">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w:t>
            </w:r>
          </w:p>
        </w:tc>
        <w:tc>
          <w:tcPr>
            <w:tcW w:w="1096" w:type="dxa"/>
            <w:vAlign w:val="center"/>
          </w:tcPr>
          <w:p w14:paraId="2AEC45AF">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eastAsia="zh-CN"/>
              </w:rPr>
              <w:t>供应商</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14:paraId="06D50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43" w:type="dxa"/>
            <w:gridSpan w:val="5"/>
            <w:vAlign w:val="center"/>
          </w:tcPr>
          <w:p w14:paraId="3687C803">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852" w:type="dxa"/>
            <w:vAlign w:val="center"/>
          </w:tcPr>
          <w:p w14:paraId="5A1B6A1E">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50</w:t>
            </w:r>
          </w:p>
        </w:tc>
        <w:tc>
          <w:tcPr>
            <w:tcW w:w="1096" w:type="dxa"/>
            <w:vAlign w:val="center"/>
          </w:tcPr>
          <w:p w14:paraId="22FD50A3">
            <w:pPr>
              <w:spacing w:line="360" w:lineRule="exact"/>
              <w:jc w:val="center"/>
              <w:rPr>
                <w:rFonts w:hint="eastAsia" w:ascii="仿宋_GB2312" w:hAnsi="仿宋_GB2312" w:eastAsia="仿宋_GB2312" w:cs="仿宋_GB2312"/>
                <w:b/>
                <w:bCs/>
                <w:highlight w:val="none"/>
              </w:rPr>
            </w:pPr>
          </w:p>
        </w:tc>
      </w:tr>
      <w:tr w14:paraId="32643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8791" w:type="dxa"/>
            <w:gridSpan w:val="7"/>
            <w:shd w:val="clear" w:color="auto" w:fill="D7D7D7"/>
            <w:vAlign w:val="center"/>
          </w:tcPr>
          <w:p w14:paraId="49012DDE">
            <w:pPr>
              <w:spacing w:line="390" w:lineRule="exact"/>
              <w:ind w:right="-168" w:rightChars="-80"/>
              <w:jc w:val="center"/>
              <w:rPr>
                <w:rFonts w:hint="eastAsia" w:ascii="仿宋_GB2312" w:eastAsia="仿宋_GB2312"/>
                <w:b/>
                <w:sz w:val="32"/>
                <w:highlight w:val="none"/>
              </w:rPr>
            </w:pPr>
            <w:r>
              <w:rPr>
                <w:rFonts w:hint="eastAsia" w:ascii="仿宋_GB2312" w:eastAsia="仿宋_GB2312"/>
                <w:b/>
                <w:sz w:val="32"/>
                <w:highlight w:val="none"/>
              </w:rPr>
              <w:t>主观分</w:t>
            </w:r>
          </w:p>
        </w:tc>
      </w:tr>
      <w:tr w14:paraId="38B0C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14:paraId="6D373AB2">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77" w:type="dxa"/>
            <w:gridSpan w:val="2"/>
            <w:vAlign w:val="center"/>
          </w:tcPr>
          <w:p w14:paraId="705CECBE">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4911" w:type="dxa"/>
            <w:gridSpan w:val="2"/>
            <w:vAlign w:val="center"/>
          </w:tcPr>
          <w:p w14:paraId="1B3F8A38">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852" w:type="dxa"/>
            <w:vAlign w:val="center"/>
          </w:tcPr>
          <w:p w14:paraId="7622F23E">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096" w:type="dxa"/>
            <w:vAlign w:val="center"/>
          </w:tcPr>
          <w:p w14:paraId="08964F72">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14:paraId="45904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vAlign w:val="center"/>
          </w:tcPr>
          <w:p w14:paraId="3CF8C6E2">
            <w:pPr>
              <w:spacing w:line="390" w:lineRule="exact"/>
              <w:ind w:right="-168" w:rightChars="-80"/>
              <w:jc w:val="center"/>
              <w:rPr>
                <w:rFonts w:hint="eastAsia" w:ascii="仿宋_GB2312" w:eastAsia="仿宋_GB2312"/>
                <w:b/>
                <w:sz w:val="24"/>
                <w:highlight w:val="none"/>
              </w:rPr>
            </w:pPr>
          </w:p>
          <w:p w14:paraId="15468BBC">
            <w:pPr>
              <w:spacing w:line="390" w:lineRule="exact"/>
              <w:ind w:right="-168" w:rightChars="-80"/>
              <w:jc w:val="center"/>
              <w:rPr>
                <w:rFonts w:hint="eastAsia" w:ascii="仿宋_GB2312" w:eastAsia="仿宋_GB2312"/>
                <w:b/>
                <w:sz w:val="24"/>
                <w:highlight w:val="none"/>
              </w:rPr>
            </w:pPr>
          </w:p>
          <w:p w14:paraId="2208A95F">
            <w:pPr>
              <w:spacing w:line="390" w:lineRule="exact"/>
              <w:ind w:right="-168" w:rightChars="-80"/>
              <w:jc w:val="center"/>
              <w:rPr>
                <w:rFonts w:hint="eastAsia" w:ascii="仿宋_GB2312" w:eastAsia="仿宋_GB2312"/>
                <w:b/>
                <w:sz w:val="24"/>
                <w:highlight w:val="none"/>
              </w:rPr>
            </w:pPr>
          </w:p>
          <w:p w14:paraId="3A41F9EF">
            <w:pPr>
              <w:spacing w:line="390" w:lineRule="exact"/>
              <w:ind w:right="-168" w:rightChars="-80"/>
              <w:jc w:val="center"/>
              <w:rPr>
                <w:rFonts w:hint="eastAsia" w:ascii="仿宋_GB2312" w:eastAsia="仿宋_GB2312"/>
                <w:b/>
                <w:sz w:val="24"/>
                <w:highlight w:val="none"/>
              </w:rPr>
            </w:pPr>
          </w:p>
          <w:p w14:paraId="2E7E3633">
            <w:pPr>
              <w:spacing w:line="390" w:lineRule="exact"/>
              <w:ind w:right="-168" w:rightChars="-80"/>
              <w:jc w:val="center"/>
              <w:rPr>
                <w:rFonts w:hint="eastAsia" w:ascii="仿宋_GB2312" w:eastAsia="仿宋_GB2312"/>
                <w:b/>
                <w:sz w:val="24"/>
                <w:highlight w:val="none"/>
              </w:rPr>
            </w:pPr>
          </w:p>
          <w:p w14:paraId="4F8CAB0C">
            <w:pPr>
              <w:spacing w:line="390" w:lineRule="exact"/>
              <w:ind w:right="-168" w:rightChars="-80"/>
              <w:jc w:val="center"/>
              <w:rPr>
                <w:rFonts w:hint="eastAsia" w:ascii="仿宋_GB2312" w:eastAsia="仿宋_GB2312"/>
                <w:b/>
                <w:sz w:val="24"/>
                <w:highlight w:val="none"/>
              </w:rPr>
            </w:pPr>
          </w:p>
          <w:p w14:paraId="2CBF0E0A">
            <w:pPr>
              <w:spacing w:line="390" w:lineRule="exact"/>
              <w:ind w:right="-168" w:rightChars="-80"/>
              <w:jc w:val="center"/>
              <w:rPr>
                <w:rFonts w:hint="eastAsia" w:ascii="仿宋_GB2312" w:eastAsia="仿宋_GB2312"/>
                <w:b/>
                <w:sz w:val="24"/>
                <w:highlight w:val="none"/>
              </w:rPr>
            </w:pPr>
          </w:p>
          <w:p w14:paraId="35DC865A">
            <w:pPr>
              <w:spacing w:line="390" w:lineRule="exact"/>
              <w:ind w:right="-168" w:rightChars="-80"/>
              <w:jc w:val="center"/>
              <w:rPr>
                <w:rFonts w:hint="eastAsia" w:ascii="仿宋_GB2312" w:eastAsia="仿宋_GB2312"/>
                <w:b/>
                <w:sz w:val="24"/>
                <w:highlight w:val="none"/>
              </w:rPr>
            </w:pPr>
          </w:p>
          <w:p w14:paraId="4864A840">
            <w:pPr>
              <w:spacing w:line="390" w:lineRule="exact"/>
              <w:ind w:right="-168" w:rightChars="-80"/>
              <w:jc w:val="center"/>
              <w:rPr>
                <w:rFonts w:hint="eastAsia" w:ascii="仿宋_GB2312" w:eastAsia="仿宋_GB2312"/>
                <w:b/>
                <w:sz w:val="24"/>
                <w:highlight w:val="none"/>
              </w:rPr>
            </w:pPr>
          </w:p>
          <w:p w14:paraId="41DE2B9B">
            <w:pPr>
              <w:spacing w:line="390" w:lineRule="exact"/>
              <w:ind w:right="-168" w:rightChars="-80"/>
              <w:jc w:val="center"/>
              <w:rPr>
                <w:rFonts w:hint="eastAsia" w:ascii="仿宋_GB2312" w:eastAsia="仿宋_GB2312"/>
                <w:b/>
                <w:sz w:val="24"/>
                <w:highlight w:val="none"/>
              </w:rPr>
            </w:pPr>
          </w:p>
          <w:p w14:paraId="7A9EA910">
            <w:pPr>
              <w:spacing w:line="390" w:lineRule="exact"/>
              <w:ind w:right="-168" w:rightChars="-80"/>
              <w:jc w:val="center"/>
              <w:rPr>
                <w:rFonts w:hint="eastAsia" w:ascii="仿宋_GB2312" w:eastAsia="仿宋_GB2312"/>
                <w:b/>
                <w:sz w:val="24"/>
                <w:highlight w:val="none"/>
              </w:rPr>
            </w:pPr>
          </w:p>
          <w:p w14:paraId="2E09824D">
            <w:pPr>
              <w:spacing w:line="390" w:lineRule="exact"/>
              <w:ind w:right="-168" w:rightChars="-80"/>
              <w:jc w:val="center"/>
              <w:rPr>
                <w:rFonts w:hint="eastAsia" w:ascii="仿宋_GB2312" w:eastAsia="仿宋_GB2312"/>
                <w:b/>
                <w:sz w:val="24"/>
                <w:highlight w:val="none"/>
              </w:rPr>
            </w:pPr>
          </w:p>
          <w:p w14:paraId="6533E1DF">
            <w:pPr>
              <w:spacing w:line="390" w:lineRule="exact"/>
              <w:ind w:right="-168" w:rightChars="-80"/>
              <w:jc w:val="center"/>
              <w:rPr>
                <w:rFonts w:hint="eastAsia" w:ascii="仿宋_GB2312" w:eastAsia="仿宋_GB2312"/>
                <w:b/>
                <w:sz w:val="24"/>
                <w:highlight w:val="none"/>
              </w:rPr>
            </w:pPr>
          </w:p>
          <w:p w14:paraId="6F00D49D">
            <w:pPr>
              <w:spacing w:line="390" w:lineRule="exact"/>
              <w:ind w:right="-168" w:rightChars="-80"/>
              <w:jc w:val="center"/>
              <w:rPr>
                <w:rFonts w:hint="eastAsia" w:ascii="仿宋_GB2312" w:eastAsia="仿宋_GB2312"/>
                <w:b/>
                <w:sz w:val="24"/>
                <w:highlight w:val="none"/>
              </w:rPr>
            </w:pPr>
          </w:p>
          <w:p w14:paraId="76A792CC">
            <w:pPr>
              <w:pStyle w:val="624"/>
              <w:rPr>
                <w:rFonts w:hint="eastAsia" w:ascii="仿宋_GB2312" w:eastAsia="仿宋_GB2312"/>
                <w:b/>
                <w:sz w:val="24"/>
                <w:highlight w:val="none"/>
              </w:rPr>
            </w:pPr>
          </w:p>
          <w:p w14:paraId="573F2BB3">
            <w:pPr>
              <w:pStyle w:val="624"/>
              <w:rPr>
                <w:rFonts w:hint="eastAsia" w:ascii="仿宋_GB2312" w:eastAsia="仿宋_GB2312"/>
                <w:b/>
                <w:sz w:val="24"/>
                <w:highlight w:val="none"/>
              </w:rPr>
            </w:pPr>
          </w:p>
          <w:p w14:paraId="3DBFAE8A">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服务方案</w:t>
            </w:r>
            <w:r>
              <w:rPr>
                <w:rFonts w:hint="eastAsia" w:ascii="仿宋_GB2312" w:eastAsia="仿宋_GB2312"/>
                <w:b/>
                <w:sz w:val="24"/>
                <w:highlight w:val="none"/>
                <w:lang w:val="en-US" w:eastAsia="zh-CN"/>
              </w:rPr>
              <w:t>分</w:t>
            </w:r>
          </w:p>
        </w:tc>
        <w:tc>
          <w:tcPr>
            <w:tcW w:w="1077" w:type="dxa"/>
            <w:gridSpan w:val="2"/>
            <w:vAlign w:val="center"/>
          </w:tcPr>
          <w:p w14:paraId="3573EFC5">
            <w:pPr>
              <w:spacing w:line="400" w:lineRule="exact"/>
              <w:jc w:val="center"/>
              <w:rPr>
                <w:rFonts w:hint="eastAsia" w:ascii="仿宋_GB2312" w:hAnsi="仿宋_GB2312" w:eastAsia="仿宋_GB2312" w:cs="仿宋_GB2312"/>
                <w:b/>
              </w:rPr>
            </w:pPr>
          </w:p>
          <w:p w14:paraId="7565C26E">
            <w:pPr>
              <w:spacing w:line="400" w:lineRule="exact"/>
              <w:jc w:val="center"/>
              <w:rPr>
                <w:rFonts w:hint="eastAsia" w:ascii="仿宋_GB2312" w:hAnsi="仿宋_GB2312" w:eastAsia="仿宋_GB2312" w:cs="仿宋_GB2312"/>
                <w:b/>
              </w:rPr>
            </w:pPr>
          </w:p>
          <w:p w14:paraId="1682094C">
            <w:pPr>
              <w:spacing w:line="400" w:lineRule="exact"/>
              <w:jc w:val="center"/>
              <w:rPr>
                <w:rFonts w:hint="eastAsia" w:ascii="仿宋_GB2312" w:hAnsi="仿宋_GB2312" w:eastAsia="仿宋_GB2312" w:cs="仿宋_GB2312"/>
                <w:b/>
              </w:rPr>
            </w:pPr>
          </w:p>
          <w:p w14:paraId="7CDAD017">
            <w:pPr>
              <w:spacing w:line="40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b/>
              </w:rPr>
              <w:t>针对本项目的理解分析和工作方案</w:t>
            </w:r>
          </w:p>
        </w:tc>
        <w:tc>
          <w:tcPr>
            <w:tcW w:w="4911" w:type="dxa"/>
            <w:gridSpan w:val="2"/>
            <w:vAlign w:val="center"/>
          </w:tcPr>
          <w:p w14:paraId="7428CE7F">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分）：</w:t>
            </w:r>
            <w:r>
              <w:rPr>
                <w:rFonts w:hint="eastAsia" w:ascii="仿宋_GB2312" w:eastAsia="仿宋_GB2312"/>
              </w:rPr>
              <w:t>对项目需求理解透彻，</w:t>
            </w:r>
            <w:r>
              <w:rPr>
                <w:rFonts w:hint="eastAsia" w:ascii="仿宋_GB2312" w:hAnsi="仿宋_GB2312" w:eastAsia="仿宋_GB2312" w:cs="仿宋_GB2312"/>
              </w:rPr>
              <w:t>方案针对需求，难点定位准确、分析合理，措施得力，重点和难点相应解决措施能有效提升服务质量，内容严谨、</w:t>
            </w:r>
            <w:r>
              <w:rPr>
                <w:rFonts w:hint="eastAsia" w:ascii="仿宋_GB2312" w:eastAsia="仿宋_GB2312"/>
              </w:rPr>
              <w:t>详细、有明显优势</w:t>
            </w:r>
            <w:r>
              <w:rPr>
                <w:rFonts w:hint="eastAsia" w:ascii="仿宋_GB2312" w:hAnsi="仿宋_GB2312" w:eastAsia="仿宋_GB2312" w:cs="仿宋_GB2312"/>
              </w:rPr>
              <w:t>；</w:t>
            </w:r>
          </w:p>
          <w:p w14:paraId="15A7617F">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rPr>
              <w:t>需求理解到位，方案满足采购需求，有具体的服务重点和难点，难点分析较合理；解决措施可行、较详细；</w:t>
            </w:r>
          </w:p>
          <w:p w14:paraId="2A3ED690">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需求理解不够到位，方案简单，解决措施可行性和合理性一般。</w:t>
            </w:r>
          </w:p>
          <w:p w14:paraId="18059B61">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14:paraId="74719E71">
            <w:pPr>
              <w:widowControl/>
              <w:spacing w:line="400" w:lineRule="exact"/>
              <w:ind w:firstLine="422"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b/>
                <w:bCs/>
              </w:rPr>
              <w:t>2.未提供方案或提供的内容与本项目无关的得0分。</w:t>
            </w:r>
          </w:p>
        </w:tc>
        <w:tc>
          <w:tcPr>
            <w:tcW w:w="852" w:type="dxa"/>
            <w:vAlign w:val="center"/>
          </w:tcPr>
          <w:p w14:paraId="4F4A8793">
            <w:pPr>
              <w:spacing w:line="400" w:lineRule="exact"/>
              <w:jc w:val="center"/>
              <w:rPr>
                <w:rFonts w:hint="eastAsia" w:ascii="仿宋_GB2312" w:hAnsi="仿宋_GB2312" w:eastAsia="仿宋_GB2312" w:cs="仿宋_GB2312"/>
                <w:b/>
                <w:bCs/>
                <w:highlight w:val="none"/>
                <w:lang w:val="en-US" w:eastAsia="zh-CN"/>
              </w:rPr>
            </w:pPr>
          </w:p>
          <w:p w14:paraId="6C11E7EE">
            <w:pPr>
              <w:spacing w:line="400" w:lineRule="exact"/>
              <w:jc w:val="center"/>
              <w:rPr>
                <w:rFonts w:hint="eastAsia" w:ascii="仿宋_GB2312" w:hAnsi="仿宋_GB2312" w:eastAsia="仿宋_GB2312" w:cs="仿宋_GB2312"/>
                <w:b/>
                <w:bCs/>
                <w:highlight w:val="none"/>
                <w:lang w:val="en-US" w:eastAsia="zh-CN"/>
              </w:rPr>
            </w:pPr>
          </w:p>
          <w:p w14:paraId="40410CCF">
            <w:pPr>
              <w:spacing w:line="400" w:lineRule="exact"/>
              <w:jc w:val="center"/>
              <w:rPr>
                <w:rFonts w:hint="eastAsia" w:ascii="仿宋_GB2312" w:hAnsi="仿宋_GB2312" w:eastAsia="仿宋_GB2312" w:cs="仿宋_GB2312"/>
                <w:b/>
                <w:bCs/>
                <w:highlight w:val="none"/>
                <w:lang w:val="en-US" w:eastAsia="zh-CN"/>
              </w:rPr>
            </w:pPr>
          </w:p>
          <w:p w14:paraId="7029951B">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9</w:t>
            </w:r>
          </w:p>
        </w:tc>
        <w:tc>
          <w:tcPr>
            <w:tcW w:w="1096" w:type="dxa"/>
            <w:vAlign w:val="center"/>
          </w:tcPr>
          <w:p w14:paraId="55F89184">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highlight w:val="none"/>
                <w:lang w:val="en-US" w:eastAsia="zh-CN"/>
              </w:rPr>
              <w:t>方案</w:t>
            </w:r>
          </w:p>
        </w:tc>
      </w:tr>
      <w:tr w14:paraId="2DE03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vAlign w:val="center"/>
          </w:tcPr>
          <w:p w14:paraId="15990E17">
            <w:pPr>
              <w:spacing w:line="390" w:lineRule="exact"/>
              <w:ind w:right="-168" w:rightChars="-80"/>
              <w:jc w:val="center"/>
              <w:rPr>
                <w:rFonts w:ascii="仿宋_GB2312" w:eastAsia="仿宋_GB2312"/>
                <w:b/>
                <w:sz w:val="24"/>
                <w:highlight w:val="none"/>
              </w:rPr>
            </w:pPr>
          </w:p>
        </w:tc>
        <w:tc>
          <w:tcPr>
            <w:tcW w:w="1077" w:type="dxa"/>
            <w:gridSpan w:val="2"/>
            <w:vAlign w:val="center"/>
          </w:tcPr>
          <w:p w14:paraId="16B921E2">
            <w:pPr>
              <w:widowControl/>
              <w:spacing w:line="400" w:lineRule="exact"/>
              <w:jc w:val="center"/>
              <w:rPr>
                <w:rFonts w:hint="eastAsia" w:ascii="仿宋_GB2312" w:hAnsi="仿宋_GB2312" w:eastAsia="仿宋_GB2312" w:cs="仿宋_GB2312"/>
                <w:b/>
              </w:rPr>
            </w:pPr>
          </w:p>
          <w:p w14:paraId="3C5E96C7">
            <w:pPr>
              <w:widowControl/>
              <w:spacing w:line="400" w:lineRule="exact"/>
              <w:jc w:val="center"/>
              <w:rPr>
                <w:rFonts w:hint="eastAsia" w:ascii="仿宋_GB2312" w:hAnsi="仿宋_GB2312" w:eastAsia="仿宋_GB2312" w:cs="仿宋_GB2312"/>
                <w:b/>
              </w:rPr>
            </w:pPr>
          </w:p>
          <w:p w14:paraId="153F3809">
            <w:pPr>
              <w:widowControl/>
              <w:spacing w:line="400" w:lineRule="exact"/>
              <w:jc w:val="center"/>
              <w:rPr>
                <w:rFonts w:hint="eastAsia" w:ascii="仿宋_GB2312" w:hAnsi="仿宋_GB2312" w:eastAsia="仿宋_GB2312" w:cs="仿宋_GB2312"/>
                <w:b/>
              </w:rPr>
            </w:pPr>
          </w:p>
          <w:p w14:paraId="3270C5F1">
            <w:pPr>
              <w:widowControl/>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rPr>
              <w:t>针对本项目的管理模式和管理机制</w:t>
            </w:r>
          </w:p>
        </w:tc>
        <w:tc>
          <w:tcPr>
            <w:tcW w:w="4911" w:type="dxa"/>
            <w:gridSpan w:val="2"/>
            <w:vAlign w:val="center"/>
          </w:tcPr>
          <w:p w14:paraId="5EC37F5B">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方案针对需求，切合实际，科学合理，</w:t>
            </w:r>
            <w:r>
              <w:rPr>
                <w:rFonts w:hint="eastAsia" w:ascii="仿宋_GB2312" w:hAnsi="仿宋_GB2312" w:eastAsia="仿宋_GB2312" w:cs="仿宋_GB2312"/>
                <w:color w:val="auto"/>
                <w:lang w:eastAsia="zh-CN"/>
              </w:rPr>
              <w:t>岗位责任制度在采购需求的基础上进一步细化，</w:t>
            </w:r>
            <w:r>
              <w:rPr>
                <w:rFonts w:hint="eastAsia" w:ascii="仿宋_GB2312" w:hAnsi="仿宋_GB2312" w:eastAsia="仿宋_GB2312" w:cs="仿宋_GB2312"/>
                <w:color w:val="auto"/>
              </w:rPr>
              <w:t>各项管理制度完善、详细、可行；</w:t>
            </w:r>
            <w:r>
              <w:rPr>
                <w:rFonts w:hint="eastAsia" w:ascii="仿宋_GB2312" w:hAnsi="仿宋_GB2312" w:eastAsia="仿宋_GB2312" w:cs="仿宋_GB2312"/>
                <w:color w:val="auto"/>
                <w:lang w:eastAsia="zh-CN"/>
              </w:rPr>
              <w:t>针对项目特点</w:t>
            </w:r>
            <w:r>
              <w:rPr>
                <w:rFonts w:hint="eastAsia" w:ascii="仿宋_GB2312" w:hAnsi="仿宋_GB2312" w:eastAsia="仿宋_GB2312" w:cs="仿宋_GB2312"/>
                <w:color w:val="auto"/>
                <w:lang w:val="en-US" w:eastAsia="zh-CN"/>
              </w:rPr>
              <w:t>做出详实管理机制标准高、执行力强、效果好；</w:t>
            </w:r>
          </w:p>
          <w:p w14:paraId="30461A3D">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方案能较好满足采购需求，具有一定的科学合理性，各项管理制度较完善、详细</w:t>
            </w:r>
            <w:r>
              <w:rPr>
                <w:rFonts w:hint="eastAsia" w:ascii="仿宋_GB2312" w:hAnsi="仿宋_GB2312" w:eastAsia="仿宋_GB2312" w:cs="仿宋_GB2312"/>
                <w:color w:val="auto"/>
                <w:lang w:eastAsia="zh-CN"/>
              </w:rPr>
              <w:t>，服务沟通机制能及时发现并解决问题</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针对项目特点</w:t>
            </w:r>
            <w:r>
              <w:rPr>
                <w:rFonts w:hint="eastAsia" w:ascii="仿宋_GB2312" w:hAnsi="仿宋_GB2312" w:eastAsia="仿宋_GB2312" w:cs="仿宋_GB2312"/>
                <w:color w:val="auto"/>
              </w:rPr>
              <w:t>做出的管理机制具体可行、执行力较强；</w:t>
            </w:r>
          </w:p>
          <w:p w14:paraId="757C0F31">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满足采购需求，管理制度内容简单，操作可行。</w:t>
            </w:r>
          </w:p>
          <w:p w14:paraId="505C65A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14:paraId="617C4AF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rPr>
              <w:t>2.未提供方案或提供的内容与本项目无关的得0分。</w:t>
            </w:r>
          </w:p>
        </w:tc>
        <w:tc>
          <w:tcPr>
            <w:tcW w:w="852" w:type="dxa"/>
            <w:vAlign w:val="center"/>
          </w:tcPr>
          <w:p w14:paraId="721192CB">
            <w:pPr>
              <w:spacing w:line="400" w:lineRule="exact"/>
              <w:jc w:val="both"/>
              <w:rPr>
                <w:rFonts w:hint="eastAsia" w:ascii="仿宋_GB2312" w:hAnsi="仿宋_GB2312" w:eastAsia="仿宋_GB2312" w:cs="仿宋_GB2312"/>
                <w:b/>
                <w:bCs/>
                <w:highlight w:val="none"/>
                <w:lang w:val="en-US" w:eastAsia="zh-CN"/>
              </w:rPr>
            </w:pPr>
          </w:p>
          <w:p w14:paraId="089BE9BF">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096" w:type="dxa"/>
            <w:vAlign w:val="center"/>
          </w:tcPr>
          <w:p w14:paraId="276EF05C">
            <w:pPr>
              <w:spacing w:line="400" w:lineRule="exact"/>
              <w:jc w:val="center"/>
              <w:rPr>
                <w:rFonts w:hint="eastAsia" w:ascii="仿宋_GB2312" w:hAnsi="仿宋_GB2312" w:eastAsia="仿宋_GB2312" w:cs="仿宋_GB2312"/>
                <w:highlight w:val="none"/>
              </w:rPr>
            </w:pPr>
          </w:p>
          <w:p w14:paraId="03DF9F85">
            <w:pPr>
              <w:spacing w:line="400" w:lineRule="exact"/>
              <w:jc w:val="center"/>
              <w:rPr>
                <w:rFonts w:hint="eastAsia" w:ascii="仿宋_GB2312" w:hAnsi="仿宋_GB2312" w:eastAsia="仿宋_GB2312" w:cs="仿宋_GB2312"/>
                <w:highlight w:val="none"/>
              </w:rPr>
            </w:pPr>
          </w:p>
          <w:p w14:paraId="49349C62">
            <w:pPr>
              <w:spacing w:line="400" w:lineRule="exact"/>
              <w:jc w:val="center"/>
              <w:rPr>
                <w:rFonts w:hint="eastAsia" w:ascii="仿宋_GB2312" w:hAnsi="仿宋_GB2312" w:eastAsia="仿宋_GB2312" w:cs="仿宋_GB2312"/>
                <w:highlight w:val="none"/>
              </w:rPr>
            </w:pPr>
          </w:p>
          <w:p w14:paraId="5B1C972C">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针对本项目的管理模式和管理机制</w:t>
            </w:r>
          </w:p>
        </w:tc>
      </w:tr>
      <w:tr w14:paraId="01754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2" w:hRule="atLeast"/>
          <w:jc w:val="center"/>
        </w:trPr>
        <w:tc>
          <w:tcPr>
            <w:tcW w:w="855" w:type="dxa"/>
            <w:vAlign w:val="center"/>
          </w:tcPr>
          <w:p w14:paraId="130A4BF7">
            <w:pPr>
              <w:spacing w:line="390" w:lineRule="exact"/>
              <w:ind w:right="-168" w:rightChars="-80"/>
              <w:jc w:val="center"/>
              <w:rPr>
                <w:rFonts w:hint="eastAsia" w:ascii="仿宋_GB2312" w:eastAsia="仿宋_GB2312"/>
                <w:sz w:val="24"/>
                <w:highlight w:val="none"/>
                <w:lang w:val="en-US" w:eastAsia="zh-CN"/>
              </w:rPr>
            </w:pPr>
            <w:r>
              <w:rPr>
                <w:rFonts w:hint="eastAsia" w:ascii="仿宋_GB2312" w:eastAsia="仿宋_GB2312"/>
                <w:b/>
                <w:sz w:val="24"/>
                <w:highlight w:val="none"/>
              </w:rPr>
              <w:t>服务方案</w:t>
            </w:r>
            <w:r>
              <w:rPr>
                <w:rFonts w:hint="eastAsia" w:ascii="仿宋_GB2312" w:eastAsia="仿宋_GB2312"/>
                <w:b/>
                <w:sz w:val="24"/>
                <w:highlight w:val="none"/>
                <w:lang w:val="en-US" w:eastAsia="zh-CN"/>
              </w:rPr>
              <w:t>分</w:t>
            </w:r>
          </w:p>
        </w:tc>
        <w:tc>
          <w:tcPr>
            <w:tcW w:w="1077" w:type="dxa"/>
            <w:gridSpan w:val="2"/>
            <w:vAlign w:val="center"/>
          </w:tcPr>
          <w:p w14:paraId="1BEA38F6">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val="0"/>
                <w:highlight w:val="none"/>
              </w:rPr>
              <w:t>物业服务方案</w:t>
            </w:r>
          </w:p>
        </w:tc>
        <w:tc>
          <w:tcPr>
            <w:tcW w:w="4911" w:type="dxa"/>
            <w:gridSpan w:val="2"/>
            <w:vAlign w:val="center"/>
          </w:tcPr>
          <w:p w14:paraId="4EE6FBB0">
            <w:pPr>
              <w:widowControl/>
              <w:tabs>
                <w:tab w:val="left" w:pos="312"/>
              </w:tabs>
              <w:spacing w:line="4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hAnsi="仿宋_GB2312" w:eastAsia="仿宋_GB2312" w:cs="仿宋_GB2312"/>
              </w:rPr>
              <w:t>各项方案在</w:t>
            </w:r>
            <w:r>
              <w:rPr>
                <w:rFonts w:hint="eastAsia" w:ascii="仿宋_GB2312" w:hAnsi="仿宋_GB2312" w:eastAsia="仿宋_GB2312" w:cs="仿宋_GB2312"/>
                <w:lang w:val="en-US" w:eastAsia="zh-CN"/>
              </w:rPr>
              <w:t>二档</w:t>
            </w:r>
            <w:r>
              <w:rPr>
                <w:rFonts w:hint="eastAsia" w:ascii="仿宋_GB2312" w:hAnsi="仿宋_GB2312" w:eastAsia="仿宋_GB2312" w:cs="仿宋_GB2312"/>
              </w:rPr>
              <w:t>内容的基础上，完全符合采购需求，对需求中所涉及各项服务内容即</w:t>
            </w:r>
            <w:r>
              <w:rPr>
                <w:rFonts w:hint="eastAsia" w:ascii="仿宋_GB2312" w:hAnsi="仿宋_GB2312" w:eastAsia="仿宋_GB2312" w:cs="仿宋_GB2312"/>
                <w:lang w:val="en-US" w:eastAsia="zh-CN"/>
              </w:rPr>
              <w:t>秩序维护</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保洁</w:t>
            </w:r>
            <w:r>
              <w:rPr>
                <w:rFonts w:hint="eastAsia" w:ascii="仿宋_GB2312" w:hAnsi="仿宋_GB2312" w:eastAsia="仿宋_GB2312" w:cs="仿宋_GB2312"/>
              </w:rPr>
              <w:t>等内容描述丰富详细，切合实际，科学合理，内容完善可行、且有创意，针对性强；</w:t>
            </w:r>
          </w:p>
          <w:p w14:paraId="0C47AB7A">
            <w:pPr>
              <w:widowControl/>
              <w:tabs>
                <w:tab w:val="left" w:pos="312"/>
              </w:tabs>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方案在三档内容基础上</w:t>
            </w:r>
            <w:r>
              <w:rPr>
                <w:rFonts w:ascii="仿宋_GB2312" w:hAnsi="仿宋_GB2312" w:eastAsia="仿宋_GB2312" w:cs="仿宋_GB2312"/>
              </w:rPr>
              <w:t>，对</w:t>
            </w:r>
            <w:r>
              <w:rPr>
                <w:rFonts w:hint="eastAsia" w:ascii="仿宋_GB2312" w:hAnsi="仿宋_GB2312" w:eastAsia="仿宋_GB2312" w:cs="仿宋_GB2312"/>
              </w:rPr>
              <w:t>采购需求</w:t>
            </w:r>
            <w:r>
              <w:rPr>
                <w:rFonts w:ascii="仿宋_GB2312" w:hAnsi="仿宋_GB2312" w:eastAsia="仿宋_GB2312" w:cs="仿宋_GB2312"/>
              </w:rPr>
              <w:t>各项服务内容</w:t>
            </w:r>
            <w:r>
              <w:rPr>
                <w:rFonts w:hint="eastAsia" w:ascii="仿宋_GB2312" w:hAnsi="仿宋_GB2312" w:eastAsia="仿宋_GB2312" w:cs="仿宋_GB2312"/>
              </w:rPr>
              <w:t>即</w:t>
            </w:r>
            <w:r>
              <w:rPr>
                <w:rFonts w:hint="eastAsia" w:ascii="仿宋_GB2312" w:hAnsi="仿宋_GB2312" w:eastAsia="仿宋_GB2312" w:cs="仿宋_GB2312"/>
                <w:lang w:val="en-US" w:eastAsia="zh-CN"/>
              </w:rPr>
              <w:t>秩序维护</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保洁</w:t>
            </w:r>
            <w:r>
              <w:rPr>
                <w:rFonts w:hint="eastAsia" w:ascii="仿宋_GB2312" w:hAnsi="仿宋_GB2312" w:eastAsia="仿宋_GB2312" w:cs="仿宋_GB2312"/>
              </w:rPr>
              <w:t>等</w:t>
            </w:r>
            <w:r>
              <w:rPr>
                <w:rFonts w:ascii="仿宋_GB2312" w:hAnsi="仿宋_GB2312" w:eastAsia="仿宋_GB2312" w:cs="仿宋_GB2312"/>
              </w:rPr>
              <w:t>内容均有较为</w:t>
            </w:r>
            <w:r>
              <w:rPr>
                <w:rFonts w:hint="eastAsia" w:ascii="仿宋_GB2312" w:hAnsi="仿宋_GB2312" w:eastAsia="仿宋_GB2312" w:cs="仿宋_GB2312"/>
              </w:rPr>
              <w:t>具体</w:t>
            </w:r>
            <w:r>
              <w:rPr>
                <w:rFonts w:ascii="仿宋_GB2312" w:hAnsi="仿宋_GB2312" w:eastAsia="仿宋_GB2312" w:cs="仿宋_GB2312"/>
              </w:rPr>
              <w:t>的描述，</w:t>
            </w:r>
            <w:r>
              <w:rPr>
                <w:rFonts w:hint="eastAsia" w:ascii="仿宋_GB2312" w:hAnsi="仿宋_GB2312" w:eastAsia="仿宋_GB2312" w:cs="仿宋_GB2312"/>
              </w:rPr>
              <w:t>能很好地满足采购需求，具有较强的合理性，内容针对性、可操作性强；</w:t>
            </w:r>
          </w:p>
          <w:p w14:paraId="4978420C">
            <w:pPr>
              <w:widowControl/>
              <w:spacing w:line="490" w:lineRule="exact"/>
              <w:ind w:firstLine="422" w:firstLineChars="200"/>
              <w:rPr>
                <w:rFonts w:hint="eastAsia" w:ascii="仿宋_GB2312" w:hAnsi="仿宋_GB2312" w:eastAsia="仿宋_GB2312" w:cs="仿宋_GB2312"/>
                <w:lang w:eastAsia="zh-CN"/>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color w:val="auto"/>
                <w:highlight w:val="none"/>
              </w:rPr>
              <w:t>方案能满足采购需求，符合实际，具有一定的合理性，内容详细，针对性、可操作性较强</w:t>
            </w:r>
            <w:r>
              <w:rPr>
                <w:rFonts w:hint="eastAsia" w:ascii="仿宋_GB2312" w:hAnsi="仿宋_GB2312" w:eastAsia="仿宋_GB2312" w:cs="仿宋_GB2312"/>
                <w:color w:val="auto"/>
                <w:highlight w:val="none"/>
                <w:lang w:eastAsia="zh-CN"/>
              </w:rPr>
              <w:t>。</w:t>
            </w:r>
          </w:p>
          <w:p w14:paraId="14BA8959">
            <w:pPr>
              <w:pStyle w:val="626"/>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rPr>
              <w:t>注：1.该方案可以包括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szCs w:val="24"/>
                <w:highlight w:val="none"/>
              </w:rPr>
              <w:t>（1）综合服务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lang w:val="en-US" w:eastAsia="zh-CN"/>
              </w:rPr>
              <w:t>秩序维护</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；（3）保洁</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）提供本项目的针对性服务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 xml:space="preserve">。 </w:t>
            </w:r>
          </w:p>
          <w:p w14:paraId="54B1BC6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lang w:val="en-US" w:eastAsia="zh-CN"/>
              </w:rPr>
              <w:t>2.未提供方案或提供的内容与本项目无关的得0分。</w:t>
            </w:r>
          </w:p>
        </w:tc>
        <w:tc>
          <w:tcPr>
            <w:tcW w:w="852" w:type="dxa"/>
            <w:vAlign w:val="center"/>
          </w:tcPr>
          <w:p w14:paraId="626E0539">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096" w:type="dxa"/>
            <w:vAlign w:val="center"/>
          </w:tcPr>
          <w:p w14:paraId="330CBE87">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物业服务方案</w:t>
            </w:r>
          </w:p>
        </w:tc>
      </w:tr>
      <w:tr w14:paraId="4CA55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0" w:hRule="atLeast"/>
          <w:jc w:val="center"/>
        </w:trPr>
        <w:tc>
          <w:tcPr>
            <w:tcW w:w="855" w:type="dxa"/>
            <w:vAlign w:val="center"/>
          </w:tcPr>
          <w:p w14:paraId="7A72CAB7">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服务方案</w:t>
            </w:r>
            <w:r>
              <w:rPr>
                <w:rFonts w:hint="eastAsia" w:ascii="仿宋_GB2312" w:eastAsia="仿宋_GB2312"/>
                <w:b/>
                <w:sz w:val="24"/>
                <w:highlight w:val="none"/>
                <w:lang w:val="en-US" w:eastAsia="zh-CN"/>
              </w:rPr>
              <w:t>分</w:t>
            </w:r>
          </w:p>
        </w:tc>
        <w:tc>
          <w:tcPr>
            <w:tcW w:w="1077" w:type="dxa"/>
            <w:gridSpan w:val="2"/>
            <w:vAlign w:val="center"/>
          </w:tcPr>
          <w:p w14:paraId="440FD976">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rPr>
              <w:t>应急预案和应急配合方案</w:t>
            </w:r>
          </w:p>
        </w:tc>
        <w:tc>
          <w:tcPr>
            <w:tcW w:w="4911" w:type="dxa"/>
            <w:gridSpan w:val="2"/>
            <w:vAlign w:val="center"/>
          </w:tcPr>
          <w:p w14:paraId="55DE09BF">
            <w:pPr>
              <w:pStyle w:val="628"/>
              <w:spacing w:line="400" w:lineRule="exact"/>
              <w:ind w:firstLine="422" w:firstLineChars="200"/>
              <w:rPr>
                <w:rFonts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color w:val="000000" w:themeColor="text1"/>
                <w:szCs w:val="24"/>
                <w14:textFill>
                  <w14:solidFill>
                    <w14:schemeClr w14:val="tx1"/>
                  </w14:solidFill>
                </w14:textFill>
              </w:rPr>
              <w:t>应急预案和配合方案的报告程序、处理措施、注意事项及相关记录科学合理、可操作性强；</w:t>
            </w:r>
          </w:p>
          <w:p w14:paraId="725ED9FA">
            <w:pPr>
              <w:pStyle w:val="628"/>
              <w:spacing w:line="400" w:lineRule="exact"/>
              <w:ind w:firstLine="422" w:firstLineChars="200"/>
              <w:rPr>
                <w:rFonts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二档（</w:t>
            </w:r>
            <w:r>
              <w:rPr>
                <w:rFonts w:hint="eastAsia" w:ascii="仿宋_GB2312" w:hAnsi="仿宋_GB2312" w:eastAsia="仿宋_GB2312" w:cs="仿宋_GB2312"/>
                <w:b/>
                <w:bCs/>
                <w:color w:val="000000" w:themeColor="text1"/>
                <w:lang w:val="en-US" w:eastAsia="zh-CN"/>
                <w14:textFill>
                  <w14:solidFill>
                    <w14:schemeClr w14:val="tx1"/>
                  </w14:solidFill>
                </w14:textFill>
              </w:rPr>
              <w:t>3</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szCs w:val="24"/>
                <w14:textFill>
                  <w14:solidFill>
                    <w14:schemeClr w14:val="tx1"/>
                  </w14:solidFill>
                </w14:textFill>
              </w:rPr>
              <w:t>应急预案和配合方案具有一定的科学性、可操作性较强</w:t>
            </w:r>
            <w:r>
              <w:rPr>
                <w:rFonts w:hint="eastAsia" w:ascii="仿宋_GB2312" w:hAnsi="仿宋_GB2312" w:eastAsia="仿宋_GB2312" w:cs="仿宋_GB2312"/>
                <w:color w:val="000000" w:themeColor="text1"/>
                <w:szCs w:val="24"/>
                <w:lang w:eastAsia="zh-CN"/>
                <w14:textFill>
                  <w14:solidFill>
                    <w14:schemeClr w14:val="tx1"/>
                  </w14:solidFill>
                </w14:textFill>
              </w:rPr>
              <w:t>，</w:t>
            </w:r>
            <w:r>
              <w:rPr>
                <w:rFonts w:hint="eastAsia" w:ascii="仿宋_GB2312" w:hAnsi="仿宋_GB2312" w:eastAsia="仿宋_GB2312" w:cs="仿宋_GB2312"/>
                <w:color w:val="000000" w:themeColor="text1"/>
                <w:szCs w:val="24"/>
                <w14:textFill>
                  <w14:solidFill>
                    <w14:schemeClr w14:val="tx1"/>
                  </w14:solidFill>
                </w14:textFill>
              </w:rPr>
              <w:t>处理措施、注意事项及相关记录</w:t>
            </w:r>
            <w:r>
              <w:rPr>
                <w:rFonts w:hint="eastAsia" w:ascii="仿宋_GB2312" w:hAnsi="仿宋_GB2312" w:eastAsia="仿宋_GB2312" w:cs="仿宋_GB2312"/>
                <w:color w:val="000000" w:themeColor="text1"/>
                <w:szCs w:val="24"/>
                <w:lang w:eastAsia="zh-CN"/>
                <w14:textFill>
                  <w14:solidFill>
                    <w14:schemeClr w14:val="tx1"/>
                  </w14:solidFill>
                </w14:textFill>
              </w:rPr>
              <w:t>较为合理</w:t>
            </w:r>
            <w:r>
              <w:rPr>
                <w:rFonts w:hint="eastAsia" w:ascii="仿宋_GB2312" w:hAnsi="仿宋_GB2312" w:eastAsia="仿宋_GB2312" w:cs="仿宋_GB2312"/>
                <w:color w:val="000000" w:themeColor="text1"/>
                <w:szCs w:val="24"/>
                <w14:textFill>
                  <w14:solidFill>
                    <w14:schemeClr w14:val="tx1"/>
                  </w14:solidFill>
                </w14:textFill>
              </w:rPr>
              <w:t>；</w:t>
            </w:r>
          </w:p>
          <w:p w14:paraId="45BCAB0E">
            <w:pPr>
              <w:pStyle w:val="628"/>
              <w:spacing w:line="400" w:lineRule="exact"/>
              <w:ind w:firstLine="422" w:firstLineChars="200"/>
              <w:rPr>
                <w:rFonts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三档（</w:t>
            </w:r>
            <w:r>
              <w:rPr>
                <w:rFonts w:hint="eastAsia" w:ascii="仿宋_GB2312" w:hAnsi="仿宋_GB2312" w:eastAsia="仿宋_GB2312" w:cs="仿宋_GB2312"/>
                <w:b/>
                <w:bCs/>
                <w:color w:val="000000" w:themeColor="text1"/>
                <w:lang w:val="en-US" w:eastAsia="zh-CN"/>
                <w14:textFill>
                  <w14:solidFill>
                    <w14:schemeClr w14:val="tx1"/>
                  </w14:solidFill>
                </w14:textFill>
              </w:rPr>
              <w:t>1</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szCs w:val="24"/>
                <w14:textFill>
                  <w14:solidFill>
                    <w14:schemeClr w14:val="tx1"/>
                  </w14:solidFill>
                </w14:textFill>
              </w:rPr>
              <w:t>应急预案和配合方案科学性、可操作性一般。</w:t>
            </w:r>
          </w:p>
          <w:p w14:paraId="14511AE1">
            <w:pPr>
              <w:spacing w:line="40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注：1.该方案内容可以包括：（1）突发火灾及</w:t>
            </w:r>
            <w:r>
              <w:rPr>
                <w:rFonts w:hint="eastAsia" w:ascii="仿宋_GB2312" w:hAnsi="仿宋_GB2312" w:eastAsia="仿宋_GB2312" w:cs="仿宋_GB2312"/>
                <w:b/>
                <w:bCs/>
                <w:color w:val="000000" w:themeColor="text1"/>
                <w:lang w:eastAsia="zh-CN"/>
                <w14:textFill>
                  <w14:solidFill>
                    <w14:schemeClr w14:val="tx1"/>
                  </w14:solidFill>
                </w14:textFill>
              </w:rPr>
              <w:t>停电</w:t>
            </w:r>
            <w:r>
              <w:rPr>
                <w:rFonts w:hint="eastAsia" w:ascii="仿宋_GB2312" w:hAnsi="仿宋_GB2312" w:eastAsia="仿宋_GB2312" w:cs="仿宋_GB2312"/>
                <w:b/>
                <w:bCs/>
                <w:color w:val="000000" w:themeColor="text1"/>
                <w14:textFill>
                  <w14:solidFill>
                    <w14:schemeClr w14:val="tx1"/>
                  </w14:solidFill>
                </w14:textFill>
              </w:rPr>
              <w:t>方面；（2）公共安全及卫生方面。</w:t>
            </w:r>
          </w:p>
          <w:p w14:paraId="46DB9F9A">
            <w:pPr>
              <w:pStyle w:val="622"/>
              <w:spacing w:line="39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color w:val="000000" w:themeColor="text1"/>
                <w14:textFill>
                  <w14:solidFill>
                    <w14:schemeClr w14:val="tx1"/>
                  </w14:solidFill>
                </w14:textFill>
              </w:rPr>
              <w:t>2.未提供方案或提供的内容与本项目无关的得0分。</w:t>
            </w:r>
          </w:p>
        </w:tc>
        <w:tc>
          <w:tcPr>
            <w:tcW w:w="852" w:type="dxa"/>
            <w:vAlign w:val="center"/>
          </w:tcPr>
          <w:p w14:paraId="785CF226">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w:t>
            </w:r>
          </w:p>
        </w:tc>
        <w:tc>
          <w:tcPr>
            <w:tcW w:w="1096" w:type="dxa"/>
            <w:vAlign w:val="center"/>
          </w:tcPr>
          <w:p w14:paraId="2EA15A5F">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rPr>
              <w:t>应急预案和应急配合方案</w:t>
            </w:r>
          </w:p>
        </w:tc>
      </w:tr>
      <w:tr w14:paraId="3C5D6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855" w:type="dxa"/>
            <w:vAlign w:val="center"/>
          </w:tcPr>
          <w:p w14:paraId="14B22B4B">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服务方案</w:t>
            </w:r>
            <w:r>
              <w:rPr>
                <w:rFonts w:hint="eastAsia" w:ascii="仿宋_GB2312" w:eastAsia="仿宋_GB2312"/>
                <w:b/>
                <w:sz w:val="24"/>
                <w:highlight w:val="none"/>
                <w:lang w:val="en-US" w:eastAsia="zh-CN"/>
              </w:rPr>
              <w:t>分</w:t>
            </w:r>
          </w:p>
        </w:tc>
        <w:tc>
          <w:tcPr>
            <w:tcW w:w="1077" w:type="dxa"/>
            <w:gridSpan w:val="2"/>
            <w:vAlign w:val="center"/>
          </w:tcPr>
          <w:p w14:paraId="4B5A47D8">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rPr>
              <w:t>人员管理及稳定性方案</w:t>
            </w:r>
          </w:p>
        </w:tc>
        <w:tc>
          <w:tcPr>
            <w:tcW w:w="4911" w:type="dxa"/>
            <w:gridSpan w:val="2"/>
            <w:vAlign w:val="center"/>
          </w:tcPr>
          <w:p w14:paraId="79A8431B">
            <w:pPr>
              <w:pStyle w:val="630"/>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hAnsi="仿宋_GB2312" w:eastAsia="仿宋_GB2312" w:cs="仿宋_GB2312"/>
                <w:szCs w:val="24"/>
              </w:rPr>
              <w:t>服务团队组建方案科学合理，切合实际，稳定性、针对性强，</w:t>
            </w:r>
            <w:r>
              <w:rPr>
                <w:rFonts w:hint="eastAsia" w:ascii="仿宋_GB2312" w:hAnsi="仿宋_GB2312" w:eastAsia="仿宋_GB2312" w:cs="仿宋_GB2312"/>
              </w:rPr>
              <w:t>各项管理制度完善、详细、可行；人员考核制度与奖惩制度相配，制度能有效激励服务人员积极工作，有详细的培训制度；</w:t>
            </w:r>
          </w:p>
          <w:p w14:paraId="7BA9E8B2">
            <w:pPr>
              <w:pStyle w:val="630"/>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szCs w:val="24"/>
              </w:rPr>
              <w:t>服务团队组建方案具有一定的合理性稳定性、针对性较强，能较好服务本项目，</w:t>
            </w:r>
            <w:r>
              <w:rPr>
                <w:rFonts w:hint="eastAsia" w:ascii="仿宋_GB2312" w:hAnsi="仿宋_GB2312" w:eastAsia="仿宋_GB2312" w:cs="仿宋_GB2312"/>
              </w:rPr>
              <w:t>具有一定的针对性，各项管理制度较完善</w:t>
            </w:r>
            <w:r>
              <w:rPr>
                <w:rFonts w:hint="eastAsia" w:ascii="仿宋_GB2312" w:eastAsia="仿宋_GB2312"/>
              </w:rPr>
              <w:t>、详细，有较好的培训方案</w:t>
            </w:r>
            <w:r>
              <w:rPr>
                <w:rFonts w:hint="eastAsia" w:ascii="仿宋_GB2312" w:hAnsi="仿宋_GB2312" w:eastAsia="仿宋_GB2312" w:cs="仿宋_GB2312"/>
              </w:rPr>
              <w:t>；</w:t>
            </w:r>
          </w:p>
          <w:p w14:paraId="0558503D">
            <w:pPr>
              <w:pStyle w:val="630"/>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方案</w:t>
            </w:r>
            <w:r>
              <w:rPr>
                <w:rFonts w:hint="eastAsia" w:ascii="仿宋_GB2312" w:hAnsi="仿宋_GB2312" w:eastAsia="仿宋_GB2312" w:cs="仿宋_GB2312"/>
                <w:szCs w:val="24"/>
              </w:rPr>
              <w:t>满足采购</w:t>
            </w:r>
            <w:r>
              <w:rPr>
                <w:rFonts w:hint="eastAsia" w:ascii="仿宋_GB2312" w:hAnsi="仿宋_GB2312" w:eastAsia="仿宋_GB2312" w:cs="仿宋_GB2312"/>
              </w:rPr>
              <w:t>需求，管理制度内容简单，操作可行。</w:t>
            </w:r>
          </w:p>
          <w:p w14:paraId="00F22367">
            <w:pPr>
              <w:pStyle w:val="630"/>
              <w:tabs>
                <w:tab w:val="left" w:pos="312"/>
              </w:tabs>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注：1.该方案内容可以包括：（1）人员考核制度；（2）培训制度；（3）奖惩制度；（4）提供服务团队组建方案；（5）人员稳定性方案及承诺。</w:t>
            </w:r>
          </w:p>
          <w:p w14:paraId="3DF8BB9A">
            <w:pPr>
              <w:pStyle w:val="622"/>
              <w:spacing w:line="40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rPr>
              <w:t>2.未提供方案或提供的内容与本项目无关的得0分。</w:t>
            </w:r>
          </w:p>
        </w:tc>
        <w:tc>
          <w:tcPr>
            <w:tcW w:w="852" w:type="dxa"/>
            <w:vAlign w:val="center"/>
          </w:tcPr>
          <w:p w14:paraId="43FDE481">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096" w:type="dxa"/>
            <w:vAlign w:val="center"/>
          </w:tcPr>
          <w:p w14:paraId="3A8519A3">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val="0"/>
                <w:bCs w:val="0"/>
              </w:rPr>
              <w:t>人员管理及稳定性方案</w:t>
            </w:r>
          </w:p>
        </w:tc>
      </w:tr>
      <w:tr w14:paraId="723FE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843" w:type="dxa"/>
            <w:gridSpan w:val="5"/>
            <w:vAlign w:val="top"/>
          </w:tcPr>
          <w:p w14:paraId="2D8B13B9">
            <w:pPr>
              <w:pStyle w:val="622"/>
              <w:tabs>
                <w:tab w:val="left" w:pos="312"/>
              </w:tabs>
              <w:spacing w:line="400" w:lineRule="exact"/>
              <w:ind w:firstLine="422" w:firstLineChars="200"/>
              <w:jc w:val="center"/>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852" w:type="dxa"/>
            <w:vAlign w:val="center"/>
          </w:tcPr>
          <w:p w14:paraId="51D61582">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50</w:t>
            </w:r>
          </w:p>
        </w:tc>
        <w:tc>
          <w:tcPr>
            <w:tcW w:w="1096" w:type="dxa"/>
            <w:vAlign w:val="center"/>
          </w:tcPr>
          <w:p w14:paraId="40EC1678">
            <w:pPr>
              <w:spacing w:line="360" w:lineRule="exact"/>
              <w:jc w:val="center"/>
              <w:rPr>
                <w:rFonts w:hint="eastAsia" w:ascii="仿宋_GB2312" w:hAnsi="仿宋_GB2312" w:eastAsia="仿宋_GB2312" w:cs="仿宋_GB2312"/>
                <w:highlight w:val="none"/>
              </w:rPr>
            </w:pPr>
          </w:p>
        </w:tc>
      </w:tr>
    </w:tbl>
    <w:p w14:paraId="44095B10">
      <w:pPr>
        <w:spacing w:line="440" w:lineRule="exact"/>
        <w:ind w:firstLine="241" w:firstLineChars="100"/>
        <w:rPr>
          <w:rFonts w:hint="eastAsia" w:ascii="仿宋_GB2312" w:eastAsia="仿宋_GB2312"/>
          <w:b/>
          <w:sz w:val="24"/>
        </w:rPr>
      </w:pPr>
    </w:p>
    <w:p w14:paraId="484AF155">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6C817A2F">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064B5D4F">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1F8DD6A1">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6EC48811"/>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F3DFD">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5E204DFE">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CBC11">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2ACE3">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CB608">
    <w:pPr>
      <w:pStyle w:val="32"/>
      <w:jc w:val="right"/>
      <w:rPr>
        <w:rFonts w:hint="eastAsia" w:ascii="宋体" w:hAnsi="宋体"/>
        <w:b/>
        <w:color w:val="000000"/>
      </w:rPr>
    </w:pPr>
    <w:bookmarkStart w:id="57" w:name="_Hlk45233189"/>
    <w:r>
      <w:rPr>
        <w:rFonts w:hint="eastAsia"/>
        <w:b/>
        <w:lang w:eastAsia="zh-CN"/>
      </w:rPr>
      <w:t>柳城县财政局物业管理服务采购</w:t>
    </w:r>
    <w:r>
      <w:rPr>
        <w:rFonts w:hint="eastAsia"/>
        <w:b/>
      </w:rPr>
      <w:t>（</w:t>
    </w:r>
    <w:r>
      <w:rPr>
        <w:rFonts w:hint="eastAsia"/>
        <w:b/>
        <w:lang w:eastAsia="zh-CN"/>
      </w:rPr>
      <w:t>LZZC2025-C3-220105-LZSZ</w:t>
    </w:r>
    <w:r>
      <w:rPr>
        <w:rFonts w:hint="eastAsia"/>
        <w:b/>
      </w:rPr>
      <w:t>）</w:t>
    </w:r>
    <w:bookmarkEnd w:id="5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BD7BE">
    <w:pPr>
      <w:pStyle w:val="32"/>
      <w:jc w:val="right"/>
      <w:rPr>
        <w:rFonts w:hint="eastAsia" w:ascii="宋体" w:hAnsi="宋体"/>
        <w:b/>
        <w:color w:val="000000"/>
      </w:rPr>
    </w:pPr>
    <w:r>
      <w:rPr>
        <w:rFonts w:hint="eastAsia"/>
        <w:b/>
        <w:lang w:eastAsia="zh-CN"/>
      </w:rPr>
      <w:t>柳城县财政局物业管理服务采购</w:t>
    </w:r>
    <w:r>
      <w:rPr>
        <w:rFonts w:hint="eastAsia"/>
        <w:b/>
      </w:rPr>
      <w:t>（</w:t>
    </w:r>
    <w:r>
      <w:rPr>
        <w:rFonts w:hint="eastAsia"/>
        <w:b/>
        <w:lang w:eastAsia="zh-CN"/>
      </w:rPr>
      <w:t>LZZC2025-C3-220105-LZSZ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9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6A3F"/>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47A"/>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4370C8"/>
    <w:rsid w:val="01F55D2F"/>
    <w:rsid w:val="01FB0211"/>
    <w:rsid w:val="021B537F"/>
    <w:rsid w:val="02496743"/>
    <w:rsid w:val="02895B83"/>
    <w:rsid w:val="029B50A7"/>
    <w:rsid w:val="02AB3D4B"/>
    <w:rsid w:val="02B313FF"/>
    <w:rsid w:val="02EE711B"/>
    <w:rsid w:val="03327A27"/>
    <w:rsid w:val="035507B1"/>
    <w:rsid w:val="03580288"/>
    <w:rsid w:val="03671929"/>
    <w:rsid w:val="03A71D33"/>
    <w:rsid w:val="03B83BD5"/>
    <w:rsid w:val="03F34837"/>
    <w:rsid w:val="03FC1928"/>
    <w:rsid w:val="040D5CD5"/>
    <w:rsid w:val="047E7300"/>
    <w:rsid w:val="04B10B72"/>
    <w:rsid w:val="04E65979"/>
    <w:rsid w:val="05452DC7"/>
    <w:rsid w:val="054C25C5"/>
    <w:rsid w:val="05762289"/>
    <w:rsid w:val="05A255EB"/>
    <w:rsid w:val="05EA48DC"/>
    <w:rsid w:val="05EF4577"/>
    <w:rsid w:val="061A44C2"/>
    <w:rsid w:val="064352B8"/>
    <w:rsid w:val="065B729C"/>
    <w:rsid w:val="0664230B"/>
    <w:rsid w:val="069C3E58"/>
    <w:rsid w:val="070F32FA"/>
    <w:rsid w:val="07165A8F"/>
    <w:rsid w:val="07417974"/>
    <w:rsid w:val="0752517E"/>
    <w:rsid w:val="07734F5C"/>
    <w:rsid w:val="078F0773"/>
    <w:rsid w:val="07F15DEB"/>
    <w:rsid w:val="07F8656B"/>
    <w:rsid w:val="085625C5"/>
    <w:rsid w:val="087A5BD2"/>
    <w:rsid w:val="08B915CA"/>
    <w:rsid w:val="08BD74FF"/>
    <w:rsid w:val="08E724AE"/>
    <w:rsid w:val="09401A4D"/>
    <w:rsid w:val="095C75BE"/>
    <w:rsid w:val="09903C9B"/>
    <w:rsid w:val="09A0401A"/>
    <w:rsid w:val="09D369CA"/>
    <w:rsid w:val="09EE2615"/>
    <w:rsid w:val="09EE7359"/>
    <w:rsid w:val="0A050E20"/>
    <w:rsid w:val="0A061ACA"/>
    <w:rsid w:val="0A197F04"/>
    <w:rsid w:val="0A4C1970"/>
    <w:rsid w:val="0A621EA9"/>
    <w:rsid w:val="0A73361F"/>
    <w:rsid w:val="0AAE5FE5"/>
    <w:rsid w:val="0B2C587F"/>
    <w:rsid w:val="0B365C18"/>
    <w:rsid w:val="0B623F32"/>
    <w:rsid w:val="0BBC40D1"/>
    <w:rsid w:val="0BC22150"/>
    <w:rsid w:val="0BE55CDF"/>
    <w:rsid w:val="0BE634AB"/>
    <w:rsid w:val="0C27749A"/>
    <w:rsid w:val="0C281469"/>
    <w:rsid w:val="0C604AA1"/>
    <w:rsid w:val="0C7F0949"/>
    <w:rsid w:val="0C94770E"/>
    <w:rsid w:val="0CF87B8D"/>
    <w:rsid w:val="0CFA49F0"/>
    <w:rsid w:val="0D013AB9"/>
    <w:rsid w:val="0D314552"/>
    <w:rsid w:val="0D337466"/>
    <w:rsid w:val="0D344E76"/>
    <w:rsid w:val="0D9243C7"/>
    <w:rsid w:val="0DA31FA3"/>
    <w:rsid w:val="0DBB149D"/>
    <w:rsid w:val="0DD37279"/>
    <w:rsid w:val="0DFA16E3"/>
    <w:rsid w:val="0DFE6571"/>
    <w:rsid w:val="0E023815"/>
    <w:rsid w:val="0E25260D"/>
    <w:rsid w:val="0E39581D"/>
    <w:rsid w:val="0EE505E5"/>
    <w:rsid w:val="0F387365"/>
    <w:rsid w:val="0F746542"/>
    <w:rsid w:val="0F906C6E"/>
    <w:rsid w:val="0FE963AA"/>
    <w:rsid w:val="103E64F7"/>
    <w:rsid w:val="106B64FC"/>
    <w:rsid w:val="10763E36"/>
    <w:rsid w:val="10B4026F"/>
    <w:rsid w:val="10E072B6"/>
    <w:rsid w:val="11115102"/>
    <w:rsid w:val="11177911"/>
    <w:rsid w:val="11362E20"/>
    <w:rsid w:val="113C0AE4"/>
    <w:rsid w:val="11402012"/>
    <w:rsid w:val="11722AE7"/>
    <w:rsid w:val="11747DDF"/>
    <w:rsid w:val="1181336F"/>
    <w:rsid w:val="11EA0F3D"/>
    <w:rsid w:val="11FD55C9"/>
    <w:rsid w:val="122D106B"/>
    <w:rsid w:val="12421015"/>
    <w:rsid w:val="125170F1"/>
    <w:rsid w:val="125D0CD0"/>
    <w:rsid w:val="127F710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090CB2"/>
    <w:rsid w:val="15A30C99"/>
    <w:rsid w:val="15F17C93"/>
    <w:rsid w:val="164F339D"/>
    <w:rsid w:val="16511E87"/>
    <w:rsid w:val="16980FA6"/>
    <w:rsid w:val="16BD1435"/>
    <w:rsid w:val="16BE3CFB"/>
    <w:rsid w:val="16FC64CC"/>
    <w:rsid w:val="17110603"/>
    <w:rsid w:val="173F41DD"/>
    <w:rsid w:val="17507ED0"/>
    <w:rsid w:val="17BE3C50"/>
    <w:rsid w:val="17D07D3D"/>
    <w:rsid w:val="17DD569E"/>
    <w:rsid w:val="184110C4"/>
    <w:rsid w:val="1876541E"/>
    <w:rsid w:val="18917742"/>
    <w:rsid w:val="18D64DC3"/>
    <w:rsid w:val="18FD5FE6"/>
    <w:rsid w:val="19017DC9"/>
    <w:rsid w:val="1956151F"/>
    <w:rsid w:val="19821F76"/>
    <w:rsid w:val="19A67675"/>
    <w:rsid w:val="19AF2F90"/>
    <w:rsid w:val="19CB4EE5"/>
    <w:rsid w:val="1A0E6B91"/>
    <w:rsid w:val="1A627DB8"/>
    <w:rsid w:val="1A6F4D8F"/>
    <w:rsid w:val="1A795F37"/>
    <w:rsid w:val="1A894D33"/>
    <w:rsid w:val="1ADF071D"/>
    <w:rsid w:val="1B104881"/>
    <w:rsid w:val="1B1E3CBA"/>
    <w:rsid w:val="1B9019AB"/>
    <w:rsid w:val="1BEB6A3F"/>
    <w:rsid w:val="1C4B7ECC"/>
    <w:rsid w:val="1C5648D0"/>
    <w:rsid w:val="1C705071"/>
    <w:rsid w:val="1C894A3D"/>
    <w:rsid w:val="1CA72AA1"/>
    <w:rsid w:val="1CB96F5F"/>
    <w:rsid w:val="1CE05B1F"/>
    <w:rsid w:val="1CE1575A"/>
    <w:rsid w:val="1CE56A41"/>
    <w:rsid w:val="1CE7599B"/>
    <w:rsid w:val="1CE84BD7"/>
    <w:rsid w:val="1D0F39CD"/>
    <w:rsid w:val="1D1906A1"/>
    <w:rsid w:val="1D1A58FD"/>
    <w:rsid w:val="1D2600AB"/>
    <w:rsid w:val="1D346DBD"/>
    <w:rsid w:val="1D52231B"/>
    <w:rsid w:val="1D5B1DB8"/>
    <w:rsid w:val="1D5D731E"/>
    <w:rsid w:val="1D6D13B6"/>
    <w:rsid w:val="1DD647FE"/>
    <w:rsid w:val="1DE22139"/>
    <w:rsid w:val="1E646A9E"/>
    <w:rsid w:val="1E6C6AF8"/>
    <w:rsid w:val="1E92477E"/>
    <w:rsid w:val="1F0B7E9B"/>
    <w:rsid w:val="1F36725E"/>
    <w:rsid w:val="1F437789"/>
    <w:rsid w:val="1F71069C"/>
    <w:rsid w:val="1F7769CC"/>
    <w:rsid w:val="1F784188"/>
    <w:rsid w:val="1FEF45EB"/>
    <w:rsid w:val="1FF50379"/>
    <w:rsid w:val="202D04E1"/>
    <w:rsid w:val="203200E0"/>
    <w:rsid w:val="20CF31D9"/>
    <w:rsid w:val="20DD55C0"/>
    <w:rsid w:val="20E9190B"/>
    <w:rsid w:val="214555A7"/>
    <w:rsid w:val="21675D85"/>
    <w:rsid w:val="21C916F0"/>
    <w:rsid w:val="21D4524E"/>
    <w:rsid w:val="21FF43D6"/>
    <w:rsid w:val="221E396E"/>
    <w:rsid w:val="22350848"/>
    <w:rsid w:val="22FA7092"/>
    <w:rsid w:val="23A16E17"/>
    <w:rsid w:val="23BE6089"/>
    <w:rsid w:val="23FE4FD5"/>
    <w:rsid w:val="24090C6F"/>
    <w:rsid w:val="24DB18BA"/>
    <w:rsid w:val="24E011DB"/>
    <w:rsid w:val="24F54711"/>
    <w:rsid w:val="2558643B"/>
    <w:rsid w:val="256D3D07"/>
    <w:rsid w:val="259374D7"/>
    <w:rsid w:val="25985157"/>
    <w:rsid w:val="25A20C3F"/>
    <w:rsid w:val="25C825F3"/>
    <w:rsid w:val="25E20F82"/>
    <w:rsid w:val="25F04386"/>
    <w:rsid w:val="260C58BA"/>
    <w:rsid w:val="26B6120B"/>
    <w:rsid w:val="26BE6B39"/>
    <w:rsid w:val="27035291"/>
    <w:rsid w:val="273F2ED2"/>
    <w:rsid w:val="274B58B3"/>
    <w:rsid w:val="27534889"/>
    <w:rsid w:val="27CD1188"/>
    <w:rsid w:val="27EC51C2"/>
    <w:rsid w:val="281A4A20"/>
    <w:rsid w:val="281F2D40"/>
    <w:rsid w:val="28341A36"/>
    <w:rsid w:val="28622602"/>
    <w:rsid w:val="28AF333F"/>
    <w:rsid w:val="28F05635"/>
    <w:rsid w:val="29116785"/>
    <w:rsid w:val="29151B13"/>
    <w:rsid w:val="2948120E"/>
    <w:rsid w:val="296A432B"/>
    <w:rsid w:val="296F5EA9"/>
    <w:rsid w:val="29CD7E86"/>
    <w:rsid w:val="29E706F1"/>
    <w:rsid w:val="2A5D6F79"/>
    <w:rsid w:val="2A624BA6"/>
    <w:rsid w:val="2A750BB8"/>
    <w:rsid w:val="2A7F4FF2"/>
    <w:rsid w:val="2AB71C86"/>
    <w:rsid w:val="2AD16FAD"/>
    <w:rsid w:val="2AED27DC"/>
    <w:rsid w:val="2B1A4667"/>
    <w:rsid w:val="2B22718F"/>
    <w:rsid w:val="2B4962D3"/>
    <w:rsid w:val="2B95540E"/>
    <w:rsid w:val="2BE87ED5"/>
    <w:rsid w:val="2C1F083A"/>
    <w:rsid w:val="2C35784E"/>
    <w:rsid w:val="2C4E05F2"/>
    <w:rsid w:val="2C553595"/>
    <w:rsid w:val="2C5A6FD4"/>
    <w:rsid w:val="2C616ECC"/>
    <w:rsid w:val="2C6660CF"/>
    <w:rsid w:val="2CB5119F"/>
    <w:rsid w:val="2CF31AE7"/>
    <w:rsid w:val="2D2D1AA8"/>
    <w:rsid w:val="2DDF5351"/>
    <w:rsid w:val="2E0A02D1"/>
    <w:rsid w:val="2E1374DE"/>
    <w:rsid w:val="2E46024E"/>
    <w:rsid w:val="2EA37B0F"/>
    <w:rsid w:val="2EA60A0B"/>
    <w:rsid w:val="2EE97AEF"/>
    <w:rsid w:val="2F452E8A"/>
    <w:rsid w:val="2F5F5F83"/>
    <w:rsid w:val="2F851C0A"/>
    <w:rsid w:val="2FB01243"/>
    <w:rsid w:val="2FFF10AF"/>
    <w:rsid w:val="30295422"/>
    <w:rsid w:val="308D5CE3"/>
    <w:rsid w:val="30DB3C69"/>
    <w:rsid w:val="310A1B9E"/>
    <w:rsid w:val="310C267A"/>
    <w:rsid w:val="31D67DE3"/>
    <w:rsid w:val="31E132FF"/>
    <w:rsid w:val="3207453C"/>
    <w:rsid w:val="32226B02"/>
    <w:rsid w:val="32314B41"/>
    <w:rsid w:val="3242759E"/>
    <w:rsid w:val="325365D7"/>
    <w:rsid w:val="32553A33"/>
    <w:rsid w:val="328A5338"/>
    <w:rsid w:val="330917FC"/>
    <w:rsid w:val="330C6AD3"/>
    <w:rsid w:val="3319531B"/>
    <w:rsid w:val="33784399"/>
    <w:rsid w:val="33963B48"/>
    <w:rsid w:val="339A10EE"/>
    <w:rsid w:val="33B07AA5"/>
    <w:rsid w:val="33E222C5"/>
    <w:rsid w:val="33EF3C9C"/>
    <w:rsid w:val="342A4220"/>
    <w:rsid w:val="34332ACB"/>
    <w:rsid w:val="344D6720"/>
    <w:rsid w:val="34604EA8"/>
    <w:rsid w:val="346F6B55"/>
    <w:rsid w:val="35051928"/>
    <w:rsid w:val="35480B8D"/>
    <w:rsid w:val="354F1498"/>
    <w:rsid w:val="358E3119"/>
    <w:rsid w:val="35B17296"/>
    <w:rsid w:val="360E0FB2"/>
    <w:rsid w:val="364F67F2"/>
    <w:rsid w:val="369A15FD"/>
    <w:rsid w:val="374F5DB0"/>
    <w:rsid w:val="37540578"/>
    <w:rsid w:val="376F305B"/>
    <w:rsid w:val="379577DD"/>
    <w:rsid w:val="37C84A35"/>
    <w:rsid w:val="37FD60EC"/>
    <w:rsid w:val="38501133"/>
    <w:rsid w:val="38965221"/>
    <w:rsid w:val="38E02310"/>
    <w:rsid w:val="38E14758"/>
    <w:rsid w:val="390F7185"/>
    <w:rsid w:val="3952607C"/>
    <w:rsid w:val="39A51F8C"/>
    <w:rsid w:val="39AB0E01"/>
    <w:rsid w:val="39CC09D4"/>
    <w:rsid w:val="39E44487"/>
    <w:rsid w:val="3A0551F6"/>
    <w:rsid w:val="3A1B0A0B"/>
    <w:rsid w:val="3A6C47A8"/>
    <w:rsid w:val="3ADB2C6C"/>
    <w:rsid w:val="3AE11D71"/>
    <w:rsid w:val="3AE362E8"/>
    <w:rsid w:val="3B0E1B29"/>
    <w:rsid w:val="3B3742B4"/>
    <w:rsid w:val="3B3F729E"/>
    <w:rsid w:val="3B5C5BF5"/>
    <w:rsid w:val="3B5D0FF1"/>
    <w:rsid w:val="3B6A21F6"/>
    <w:rsid w:val="3B6D2B2C"/>
    <w:rsid w:val="3B9C1BC2"/>
    <w:rsid w:val="3B9F20D2"/>
    <w:rsid w:val="3BA62DD5"/>
    <w:rsid w:val="3BB30856"/>
    <w:rsid w:val="3C060D09"/>
    <w:rsid w:val="3C213013"/>
    <w:rsid w:val="3C2E2261"/>
    <w:rsid w:val="3C3776CD"/>
    <w:rsid w:val="3C825430"/>
    <w:rsid w:val="3C8F1954"/>
    <w:rsid w:val="3CAE3557"/>
    <w:rsid w:val="3CB41B63"/>
    <w:rsid w:val="3CC14A15"/>
    <w:rsid w:val="3CDB133B"/>
    <w:rsid w:val="3D1F3632"/>
    <w:rsid w:val="3D2E116F"/>
    <w:rsid w:val="3D7E738B"/>
    <w:rsid w:val="3D9A70AE"/>
    <w:rsid w:val="3DCA77EA"/>
    <w:rsid w:val="3E271B46"/>
    <w:rsid w:val="3E317495"/>
    <w:rsid w:val="3E4651C8"/>
    <w:rsid w:val="3E566026"/>
    <w:rsid w:val="3E7A3F16"/>
    <w:rsid w:val="3EC2618C"/>
    <w:rsid w:val="3ED813D3"/>
    <w:rsid w:val="3F8367E2"/>
    <w:rsid w:val="3F8A5C41"/>
    <w:rsid w:val="40007016"/>
    <w:rsid w:val="402031B2"/>
    <w:rsid w:val="403109C4"/>
    <w:rsid w:val="40464190"/>
    <w:rsid w:val="40481834"/>
    <w:rsid w:val="40AE3E19"/>
    <w:rsid w:val="40B32D79"/>
    <w:rsid w:val="40E17CCD"/>
    <w:rsid w:val="41236216"/>
    <w:rsid w:val="41464921"/>
    <w:rsid w:val="414A58A1"/>
    <w:rsid w:val="4152091B"/>
    <w:rsid w:val="41603135"/>
    <w:rsid w:val="416F5486"/>
    <w:rsid w:val="419D4283"/>
    <w:rsid w:val="41E267B4"/>
    <w:rsid w:val="42091FB5"/>
    <w:rsid w:val="420D2517"/>
    <w:rsid w:val="422C43C1"/>
    <w:rsid w:val="42633CE2"/>
    <w:rsid w:val="427133A6"/>
    <w:rsid w:val="42952AF1"/>
    <w:rsid w:val="42997634"/>
    <w:rsid w:val="42AA1B2A"/>
    <w:rsid w:val="43234B6A"/>
    <w:rsid w:val="43432BE5"/>
    <w:rsid w:val="436255FD"/>
    <w:rsid w:val="436555F6"/>
    <w:rsid w:val="43680650"/>
    <w:rsid w:val="43AE45F3"/>
    <w:rsid w:val="43D17B82"/>
    <w:rsid w:val="43F822ED"/>
    <w:rsid w:val="44145E77"/>
    <w:rsid w:val="442F0E4A"/>
    <w:rsid w:val="44560FF5"/>
    <w:rsid w:val="44731F74"/>
    <w:rsid w:val="447F1479"/>
    <w:rsid w:val="44884390"/>
    <w:rsid w:val="44A81A61"/>
    <w:rsid w:val="44B3065F"/>
    <w:rsid w:val="44B367CB"/>
    <w:rsid w:val="44D16BE1"/>
    <w:rsid w:val="450F2ACA"/>
    <w:rsid w:val="451950DB"/>
    <w:rsid w:val="451D4EF5"/>
    <w:rsid w:val="451F6855"/>
    <w:rsid w:val="45382051"/>
    <w:rsid w:val="45393DA7"/>
    <w:rsid w:val="453E4E00"/>
    <w:rsid w:val="45626B05"/>
    <w:rsid w:val="457D3913"/>
    <w:rsid w:val="45A40095"/>
    <w:rsid w:val="45B778DE"/>
    <w:rsid w:val="45E33611"/>
    <w:rsid w:val="460263B0"/>
    <w:rsid w:val="46316880"/>
    <w:rsid w:val="463A5F51"/>
    <w:rsid w:val="466B507A"/>
    <w:rsid w:val="46912EA2"/>
    <w:rsid w:val="46DE6807"/>
    <w:rsid w:val="4741474A"/>
    <w:rsid w:val="47672382"/>
    <w:rsid w:val="47883445"/>
    <w:rsid w:val="47FF6C76"/>
    <w:rsid w:val="480F2088"/>
    <w:rsid w:val="48223FA5"/>
    <w:rsid w:val="483B4ADC"/>
    <w:rsid w:val="484F0B37"/>
    <w:rsid w:val="48F46286"/>
    <w:rsid w:val="490561F0"/>
    <w:rsid w:val="493C093D"/>
    <w:rsid w:val="498C7B7B"/>
    <w:rsid w:val="49E13ED4"/>
    <w:rsid w:val="49F21A4F"/>
    <w:rsid w:val="4A0A26D2"/>
    <w:rsid w:val="4A520968"/>
    <w:rsid w:val="4AA41C24"/>
    <w:rsid w:val="4AB15AF5"/>
    <w:rsid w:val="4ACC1A79"/>
    <w:rsid w:val="4B0E4208"/>
    <w:rsid w:val="4B19147C"/>
    <w:rsid w:val="4B1C39FE"/>
    <w:rsid w:val="4B2D7A2E"/>
    <w:rsid w:val="4B385D49"/>
    <w:rsid w:val="4B5A3717"/>
    <w:rsid w:val="4B5D7640"/>
    <w:rsid w:val="4B5F42E3"/>
    <w:rsid w:val="4B8D4FA6"/>
    <w:rsid w:val="4B924B09"/>
    <w:rsid w:val="4BBE6381"/>
    <w:rsid w:val="4BC831E7"/>
    <w:rsid w:val="4BF86A36"/>
    <w:rsid w:val="4C8A3AD5"/>
    <w:rsid w:val="4C945C61"/>
    <w:rsid w:val="4CB67A9B"/>
    <w:rsid w:val="4CDA668D"/>
    <w:rsid w:val="4CF41FF8"/>
    <w:rsid w:val="4D1F7563"/>
    <w:rsid w:val="4D3C36BA"/>
    <w:rsid w:val="4D7C0552"/>
    <w:rsid w:val="4D877542"/>
    <w:rsid w:val="4DA661BC"/>
    <w:rsid w:val="4DAB22CF"/>
    <w:rsid w:val="4E4D2309"/>
    <w:rsid w:val="4E892B8E"/>
    <w:rsid w:val="4E9D1BA8"/>
    <w:rsid w:val="4EA34087"/>
    <w:rsid w:val="4EC01164"/>
    <w:rsid w:val="4EDB2766"/>
    <w:rsid w:val="4EE32412"/>
    <w:rsid w:val="4EEF5EDC"/>
    <w:rsid w:val="4EF133C1"/>
    <w:rsid w:val="4EF56A00"/>
    <w:rsid w:val="4F4607F4"/>
    <w:rsid w:val="4F736BF0"/>
    <w:rsid w:val="4F8D5FA5"/>
    <w:rsid w:val="4F9714A0"/>
    <w:rsid w:val="4FA070A0"/>
    <w:rsid w:val="4FA55ACC"/>
    <w:rsid w:val="4FB035A7"/>
    <w:rsid w:val="4FBA6378"/>
    <w:rsid w:val="4FE033EC"/>
    <w:rsid w:val="500F7AB5"/>
    <w:rsid w:val="501C6CBB"/>
    <w:rsid w:val="50572D90"/>
    <w:rsid w:val="5060696B"/>
    <w:rsid w:val="509B268B"/>
    <w:rsid w:val="50A8391E"/>
    <w:rsid w:val="50CA3751"/>
    <w:rsid w:val="50F97014"/>
    <w:rsid w:val="510B178A"/>
    <w:rsid w:val="512630B0"/>
    <w:rsid w:val="51382055"/>
    <w:rsid w:val="513A72A2"/>
    <w:rsid w:val="513B576F"/>
    <w:rsid w:val="51741145"/>
    <w:rsid w:val="51961154"/>
    <w:rsid w:val="51992FCE"/>
    <w:rsid w:val="51B30516"/>
    <w:rsid w:val="51CF438D"/>
    <w:rsid w:val="5235276F"/>
    <w:rsid w:val="52606ABD"/>
    <w:rsid w:val="52642B9B"/>
    <w:rsid w:val="52762D97"/>
    <w:rsid w:val="52BA6CE6"/>
    <w:rsid w:val="52DA676D"/>
    <w:rsid w:val="52EC7E87"/>
    <w:rsid w:val="530E02D4"/>
    <w:rsid w:val="531C1664"/>
    <w:rsid w:val="5339357A"/>
    <w:rsid w:val="5344057A"/>
    <w:rsid w:val="53554B5D"/>
    <w:rsid w:val="53850FA0"/>
    <w:rsid w:val="53A7700C"/>
    <w:rsid w:val="53BE2E82"/>
    <w:rsid w:val="53C02C55"/>
    <w:rsid w:val="53D944ED"/>
    <w:rsid w:val="53F80750"/>
    <w:rsid w:val="54111F61"/>
    <w:rsid w:val="54242899"/>
    <w:rsid w:val="54680B21"/>
    <w:rsid w:val="54D55AB3"/>
    <w:rsid w:val="54ED7D2A"/>
    <w:rsid w:val="55182AB5"/>
    <w:rsid w:val="55904C38"/>
    <w:rsid w:val="55F71EA2"/>
    <w:rsid w:val="563A37EF"/>
    <w:rsid w:val="56E03FD6"/>
    <w:rsid w:val="570805F7"/>
    <w:rsid w:val="57513ECB"/>
    <w:rsid w:val="576D5916"/>
    <w:rsid w:val="57B3422A"/>
    <w:rsid w:val="57F6575D"/>
    <w:rsid w:val="580852C7"/>
    <w:rsid w:val="585A5481"/>
    <w:rsid w:val="58810003"/>
    <w:rsid w:val="5898031E"/>
    <w:rsid w:val="58C45472"/>
    <w:rsid w:val="58EC27F2"/>
    <w:rsid w:val="59126D46"/>
    <w:rsid w:val="59154DEF"/>
    <w:rsid w:val="592207F9"/>
    <w:rsid w:val="592F03A2"/>
    <w:rsid w:val="594D7127"/>
    <w:rsid w:val="596A7975"/>
    <w:rsid w:val="597F3196"/>
    <w:rsid w:val="59D83A5B"/>
    <w:rsid w:val="59E7087A"/>
    <w:rsid w:val="59E93F03"/>
    <w:rsid w:val="5A042649"/>
    <w:rsid w:val="5A082249"/>
    <w:rsid w:val="5A244949"/>
    <w:rsid w:val="5A2548FC"/>
    <w:rsid w:val="5A490FF5"/>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C841E70"/>
    <w:rsid w:val="5D04259F"/>
    <w:rsid w:val="5D462381"/>
    <w:rsid w:val="5D550AA0"/>
    <w:rsid w:val="5D803576"/>
    <w:rsid w:val="5D8A7758"/>
    <w:rsid w:val="5DAA2A19"/>
    <w:rsid w:val="5E003552"/>
    <w:rsid w:val="5E0D5F46"/>
    <w:rsid w:val="5E13027D"/>
    <w:rsid w:val="5E146A49"/>
    <w:rsid w:val="5E543CA3"/>
    <w:rsid w:val="5E71737B"/>
    <w:rsid w:val="5EB757F1"/>
    <w:rsid w:val="5EC702B1"/>
    <w:rsid w:val="5EC82064"/>
    <w:rsid w:val="5F2D76BD"/>
    <w:rsid w:val="5F5159EF"/>
    <w:rsid w:val="5F8C79C1"/>
    <w:rsid w:val="5F9D6D7E"/>
    <w:rsid w:val="5FDA624B"/>
    <w:rsid w:val="60616E76"/>
    <w:rsid w:val="607D14A1"/>
    <w:rsid w:val="608525AA"/>
    <w:rsid w:val="609150B4"/>
    <w:rsid w:val="60B04C34"/>
    <w:rsid w:val="60CB5E0D"/>
    <w:rsid w:val="6149320C"/>
    <w:rsid w:val="614B6C44"/>
    <w:rsid w:val="614E0764"/>
    <w:rsid w:val="61A924B3"/>
    <w:rsid w:val="61BF2B97"/>
    <w:rsid w:val="61CD355C"/>
    <w:rsid w:val="621C0EB6"/>
    <w:rsid w:val="62386C93"/>
    <w:rsid w:val="623F7E8B"/>
    <w:rsid w:val="624F75D6"/>
    <w:rsid w:val="625F47C7"/>
    <w:rsid w:val="62646BB1"/>
    <w:rsid w:val="631A445D"/>
    <w:rsid w:val="631E4199"/>
    <w:rsid w:val="63247EB4"/>
    <w:rsid w:val="63416863"/>
    <w:rsid w:val="637F4A5E"/>
    <w:rsid w:val="63AF74DC"/>
    <w:rsid w:val="63D434F9"/>
    <w:rsid w:val="63E1229E"/>
    <w:rsid w:val="63EE2E1F"/>
    <w:rsid w:val="645362EC"/>
    <w:rsid w:val="645405A3"/>
    <w:rsid w:val="64DA2ADC"/>
    <w:rsid w:val="64E15121"/>
    <w:rsid w:val="6527529D"/>
    <w:rsid w:val="65374D33"/>
    <w:rsid w:val="653E4426"/>
    <w:rsid w:val="654C5480"/>
    <w:rsid w:val="65520F1F"/>
    <w:rsid w:val="657511FD"/>
    <w:rsid w:val="65914F4E"/>
    <w:rsid w:val="659942F7"/>
    <w:rsid w:val="659B1FFD"/>
    <w:rsid w:val="65B36B3E"/>
    <w:rsid w:val="65C23A09"/>
    <w:rsid w:val="65D0787E"/>
    <w:rsid w:val="65E17AD9"/>
    <w:rsid w:val="65F14020"/>
    <w:rsid w:val="65F77CEF"/>
    <w:rsid w:val="65F95E96"/>
    <w:rsid w:val="665A6E8D"/>
    <w:rsid w:val="666716AF"/>
    <w:rsid w:val="66713391"/>
    <w:rsid w:val="667543E6"/>
    <w:rsid w:val="66792A62"/>
    <w:rsid w:val="669B6734"/>
    <w:rsid w:val="66DB7F55"/>
    <w:rsid w:val="66DD57B5"/>
    <w:rsid w:val="66FA0DA9"/>
    <w:rsid w:val="66FE1BA8"/>
    <w:rsid w:val="67125B26"/>
    <w:rsid w:val="676818B7"/>
    <w:rsid w:val="67814616"/>
    <w:rsid w:val="67C00B14"/>
    <w:rsid w:val="67CA0BFE"/>
    <w:rsid w:val="682C6D27"/>
    <w:rsid w:val="683F1CEE"/>
    <w:rsid w:val="687832EE"/>
    <w:rsid w:val="68C048E3"/>
    <w:rsid w:val="68D529B1"/>
    <w:rsid w:val="68DE7078"/>
    <w:rsid w:val="69150294"/>
    <w:rsid w:val="69187A87"/>
    <w:rsid w:val="69207523"/>
    <w:rsid w:val="69292082"/>
    <w:rsid w:val="6990578B"/>
    <w:rsid w:val="69E33C29"/>
    <w:rsid w:val="6A062568"/>
    <w:rsid w:val="6A51658B"/>
    <w:rsid w:val="6A616871"/>
    <w:rsid w:val="6A75732D"/>
    <w:rsid w:val="6ABA4958"/>
    <w:rsid w:val="6ABC543E"/>
    <w:rsid w:val="6ADD29BD"/>
    <w:rsid w:val="6AED1F8F"/>
    <w:rsid w:val="6B1574D1"/>
    <w:rsid w:val="6B3B34AF"/>
    <w:rsid w:val="6B6433C1"/>
    <w:rsid w:val="6B767479"/>
    <w:rsid w:val="6C2D408C"/>
    <w:rsid w:val="6C5B1843"/>
    <w:rsid w:val="6C8D159D"/>
    <w:rsid w:val="6CD0637D"/>
    <w:rsid w:val="6CF541B1"/>
    <w:rsid w:val="6CFF0A62"/>
    <w:rsid w:val="6D211C5C"/>
    <w:rsid w:val="6D5B6C1D"/>
    <w:rsid w:val="6D717C1E"/>
    <w:rsid w:val="6D920165"/>
    <w:rsid w:val="6D9F2BF8"/>
    <w:rsid w:val="6DAE3308"/>
    <w:rsid w:val="6DC2562A"/>
    <w:rsid w:val="6E5F42BA"/>
    <w:rsid w:val="6E8229A1"/>
    <w:rsid w:val="6E8368DD"/>
    <w:rsid w:val="6E8D4ADD"/>
    <w:rsid w:val="6E8E5F64"/>
    <w:rsid w:val="6EE4389B"/>
    <w:rsid w:val="6EFA5544"/>
    <w:rsid w:val="6F033B32"/>
    <w:rsid w:val="6F3736D3"/>
    <w:rsid w:val="6F513F87"/>
    <w:rsid w:val="6F623DB2"/>
    <w:rsid w:val="6F81482B"/>
    <w:rsid w:val="6FF00F28"/>
    <w:rsid w:val="70300DDC"/>
    <w:rsid w:val="703172D5"/>
    <w:rsid w:val="70362089"/>
    <w:rsid w:val="709020A1"/>
    <w:rsid w:val="70AE29D6"/>
    <w:rsid w:val="70E12580"/>
    <w:rsid w:val="710D4B86"/>
    <w:rsid w:val="711B223D"/>
    <w:rsid w:val="711E0555"/>
    <w:rsid w:val="712D436E"/>
    <w:rsid w:val="714C1C7B"/>
    <w:rsid w:val="71666764"/>
    <w:rsid w:val="71DD19DC"/>
    <w:rsid w:val="72281C8F"/>
    <w:rsid w:val="723A4E5A"/>
    <w:rsid w:val="72936E59"/>
    <w:rsid w:val="72960CFA"/>
    <w:rsid w:val="72E81F1B"/>
    <w:rsid w:val="7314447D"/>
    <w:rsid w:val="732072D3"/>
    <w:rsid w:val="733977C9"/>
    <w:rsid w:val="7347416F"/>
    <w:rsid w:val="735E5447"/>
    <w:rsid w:val="73722F12"/>
    <w:rsid w:val="73A100AF"/>
    <w:rsid w:val="74282515"/>
    <w:rsid w:val="743444AD"/>
    <w:rsid w:val="743524BF"/>
    <w:rsid w:val="749A7286"/>
    <w:rsid w:val="74A11F8C"/>
    <w:rsid w:val="74A271EF"/>
    <w:rsid w:val="74A73278"/>
    <w:rsid w:val="74E2629B"/>
    <w:rsid w:val="751B2458"/>
    <w:rsid w:val="7596500B"/>
    <w:rsid w:val="76A719FE"/>
    <w:rsid w:val="76EC328B"/>
    <w:rsid w:val="77036918"/>
    <w:rsid w:val="77212096"/>
    <w:rsid w:val="77486480"/>
    <w:rsid w:val="774B7D02"/>
    <w:rsid w:val="77743287"/>
    <w:rsid w:val="782E4559"/>
    <w:rsid w:val="78595EBE"/>
    <w:rsid w:val="789E76BD"/>
    <w:rsid w:val="78A858B1"/>
    <w:rsid w:val="78C665CC"/>
    <w:rsid w:val="78C728B3"/>
    <w:rsid w:val="78F24AF8"/>
    <w:rsid w:val="78FE2B52"/>
    <w:rsid w:val="792A73C9"/>
    <w:rsid w:val="795F37FC"/>
    <w:rsid w:val="79633332"/>
    <w:rsid w:val="799A4031"/>
    <w:rsid w:val="79DE12CA"/>
    <w:rsid w:val="7A776449"/>
    <w:rsid w:val="7A7C2A04"/>
    <w:rsid w:val="7A977085"/>
    <w:rsid w:val="7AA36941"/>
    <w:rsid w:val="7AD76648"/>
    <w:rsid w:val="7AE75A69"/>
    <w:rsid w:val="7AEC1D27"/>
    <w:rsid w:val="7AF8387E"/>
    <w:rsid w:val="7B114D77"/>
    <w:rsid w:val="7BB62393"/>
    <w:rsid w:val="7BC360EC"/>
    <w:rsid w:val="7BF63E27"/>
    <w:rsid w:val="7C562A2B"/>
    <w:rsid w:val="7C604B68"/>
    <w:rsid w:val="7C9B5288"/>
    <w:rsid w:val="7CE961B2"/>
    <w:rsid w:val="7D2B5066"/>
    <w:rsid w:val="7D7E6CD0"/>
    <w:rsid w:val="7D91028E"/>
    <w:rsid w:val="7D924B98"/>
    <w:rsid w:val="7DAE3297"/>
    <w:rsid w:val="7DBC4E1E"/>
    <w:rsid w:val="7DDA769F"/>
    <w:rsid w:val="7E0230E5"/>
    <w:rsid w:val="7E180CF6"/>
    <w:rsid w:val="7E4A7AB9"/>
    <w:rsid w:val="7E4E5F3E"/>
    <w:rsid w:val="7E5232ED"/>
    <w:rsid w:val="7E5B33F6"/>
    <w:rsid w:val="7E7E1C81"/>
    <w:rsid w:val="7E9349B9"/>
    <w:rsid w:val="7EA36E51"/>
    <w:rsid w:val="7EA557DA"/>
    <w:rsid w:val="7EBB4162"/>
    <w:rsid w:val="7ED1109C"/>
    <w:rsid w:val="7ED5013C"/>
    <w:rsid w:val="7EEC2AC9"/>
    <w:rsid w:val="7F0437D0"/>
    <w:rsid w:val="7F267E2A"/>
    <w:rsid w:val="7F7E5A9E"/>
    <w:rsid w:val="7F83718F"/>
    <w:rsid w:val="7FF50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52"/>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553"/>
    <w:qFormat/>
    <w:uiPriority w:val="0"/>
    <w:pPr>
      <w:keepNext/>
      <w:keepLines/>
      <w:spacing w:before="260" w:after="260" w:line="416" w:lineRule="auto"/>
      <w:outlineLvl w:val="2"/>
    </w:pPr>
    <w:rPr>
      <w:b/>
      <w:bCs/>
      <w:sz w:val="32"/>
      <w:szCs w:val="32"/>
    </w:rPr>
  </w:style>
  <w:style w:type="paragraph" w:styleId="7">
    <w:name w:val="heading 4"/>
    <w:basedOn w:val="1"/>
    <w:next w:val="1"/>
    <w:link w:val="55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555"/>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556"/>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8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96"/>
    <w:qFormat/>
    <w:uiPriority w:val="0"/>
    <w:pPr>
      <w:spacing w:line="420" w:lineRule="exact"/>
    </w:pPr>
    <w:rPr>
      <w:sz w:val="24"/>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187"/>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73"/>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0"/>
    <w:link w:val="272"/>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1648"/>
    <w:basedOn w:val="53"/>
    <w:link w:val="51"/>
    <w:qFormat/>
    <w:uiPriority w:val="0"/>
    <w:rPr>
      <w:rFonts w:ascii="宋体" w:hAnsi="Courier New" w:eastAsia="宋体" w:cs="Courier New"/>
      <w:szCs w:val="21"/>
    </w:rPr>
  </w:style>
  <w:style w:type="paragraph" w:customStyle="1" w:styleId="53">
    <w:name w:val="Normal_file_1648"/>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648"/>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1648"/>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1658"/>
    <w:basedOn w:val="143"/>
    <w:link w:val="141"/>
    <w:qFormat/>
    <w:uiPriority w:val="9"/>
    <w:pPr>
      <w:outlineLvl w:val="0"/>
    </w:pPr>
    <w:rPr>
      <w:kern w:val="36"/>
      <w:sz w:val="48"/>
      <w:szCs w:val="48"/>
    </w:rPr>
  </w:style>
  <w:style w:type="paragraph" w:customStyle="1" w:styleId="143">
    <w:name w:val="Normal_file_16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1659"/>
    <w:basedOn w:val="145"/>
    <w:link w:val="141"/>
    <w:qFormat/>
    <w:uiPriority w:val="9"/>
    <w:pPr>
      <w:outlineLvl w:val="0"/>
    </w:pPr>
    <w:rPr>
      <w:kern w:val="36"/>
      <w:sz w:val="48"/>
      <w:szCs w:val="48"/>
    </w:rPr>
  </w:style>
  <w:style w:type="paragraph" w:customStyle="1" w:styleId="145">
    <w:name w:val="Normal_file_16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1660"/>
    <w:basedOn w:val="147"/>
    <w:link w:val="141"/>
    <w:qFormat/>
    <w:uiPriority w:val="9"/>
    <w:pPr>
      <w:outlineLvl w:val="0"/>
    </w:pPr>
    <w:rPr>
      <w:kern w:val="36"/>
      <w:sz w:val="48"/>
      <w:szCs w:val="48"/>
    </w:rPr>
  </w:style>
  <w:style w:type="paragraph" w:customStyle="1" w:styleId="147">
    <w:name w:val="Normal_file_16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1661"/>
    <w:basedOn w:val="149"/>
    <w:link w:val="141"/>
    <w:qFormat/>
    <w:uiPriority w:val="9"/>
    <w:pPr>
      <w:outlineLvl w:val="0"/>
    </w:pPr>
    <w:rPr>
      <w:kern w:val="36"/>
      <w:sz w:val="48"/>
      <w:szCs w:val="48"/>
    </w:rPr>
  </w:style>
  <w:style w:type="paragraph" w:customStyle="1" w:styleId="149">
    <w:name w:val="Normal_file_16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1662"/>
    <w:basedOn w:val="151"/>
    <w:link w:val="141"/>
    <w:qFormat/>
    <w:uiPriority w:val="9"/>
    <w:pPr>
      <w:outlineLvl w:val="0"/>
    </w:pPr>
    <w:rPr>
      <w:kern w:val="36"/>
      <w:sz w:val="48"/>
      <w:szCs w:val="48"/>
    </w:rPr>
  </w:style>
  <w:style w:type="paragraph" w:customStyle="1" w:styleId="151">
    <w:name w:val="Normal_file_16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1647"/>
    <w:basedOn w:val="153"/>
    <w:link w:val="141"/>
    <w:qFormat/>
    <w:uiPriority w:val="9"/>
    <w:pPr>
      <w:outlineLvl w:val="0"/>
    </w:pPr>
    <w:rPr>
      <w:kern w:val="36"/>
      <w:sz w:val="48"/>
      <w:szCs w:val="48"/>
    </w:rPr>
  </w:style>
  <w:style w:type="paragraph" w:customStyle="1" w:styleId="153">
    <w:name w:val="Normal_file_16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1649"/>
    <w:basedOn w:val="155"/>
    <w:link w:val="141"/>
    <w:qFormat/>
    <w:uiPriority w:val="9"/>
    <w:pPr>
      <w:outlineLvl w:val="0"/>
    </w:pPr>
    <w:rPr>
      <w:kern w:val="36"/>
      <w:sz w:val="48"/>
      <w:szCs w:val="48"/>
    </w:rPr>
  </w:style>
  <w:style w:type="paragraph" w:customStyle="1" w:styleId="155">
    <w:name w:val="Normal_file_16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1650"/>
    <w:basedOn w:val="157"/>
    <w:link w:val="141"/>
    <w:qFormat/>
    <w:uiPriority w:val="9"/>
    <w:pPr>
      <w:outlineLvl w:val="0"/>
    </w:pPr>
    <w:rPr>
      <w:kern w:val="36"/>
      <w:sz w:val="48"/>
      <w:szCs w:val="48"/>
    </w:rPr>
  </w:style>
  <w:style w:type="paragraph" w:customStyle="1" w:styleId="157">
    <w:name w:val="Normal_file_16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1651"/>
    <w:basedOn w:val="159"/>
    <w:link w:val="141"/>
    <w:qFormat/>
    <w:uiPriority w:val="9"/>
    <w:pPr>
      <w:outlineLvl w:val="0"/>
    </w:pPr>
    <w:rPr>
      <w:kern w:val="36"/>
      <w:sz w:val="48"/>
      <w:szCs w:val="48"/>
    </w:rPr>
  </w:style>
  <w:style w:type="paragraph" w:customStyle="1" w:styleId="159">
    <w:name w:val="Normal_file_16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1652"/>
    <w:basedOn w:val="161"/>
    <w:link w:val="141"/>
    <w:qFormat/>
    <w:uiPriority w:val="9"/>
    <w:pPr>
      <w:outlineLvl w:val="0"/>
    </w:pPr>
    <w:rPr>
      <w:kern w:val="36"/>
      <w:sz w:val="48"/>
      <w:szCs w:val="48"/>
    </w:rPr>
  </w:style>
  <w:style w:type="paragraph" w:customStyle="1" w:styleId="161">
    <w:name w:val="Normal_file_16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1653"/>
    <w:basedOn w:val="163"/>
    <w:link w:val="141"/>
    <w:qFormat/>
    <w:uiPriority w:val="9"/>
    <w:pPr>
      <w:outlineLvl w:val="0"/>
    </w:pPr>
    <w:rPr>
      <w:kern w:val="36"/>
      <w:sz w:val="48"/>
      <w:szCs w:val="48"/>
    </w:rPr>
  </w:style>
  <w:style w:type="paragraph" w:customStyle="1" w:styleId="163">
    <w:name w:val="Normal_file_16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1654"/>
    <w:basedOn w:val="165"/>
    <w:link w:val="141"/>
    <w:qFormat/>
    <w:uiPriority w:val="9"/>
    <w:pPr>
      <w:outlineLvl w:val="0"/>
    </w:pPr>
    <w:rPr>
      <w:kern w:val="36"/>
      <w:sz w:val="48"/>
      <w:szCs w:val="48"/>
    </w:rPr>
  </w:style>
  <w:style w:type="paragraph" w:customStyle="1" w:styleId="165">
    <w:name w:val="Normal_file_16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1655"/>
    <w:basedOn w:val="167"/>
    <w:link w:val="141"/>
    <w:qFormat/>
    <w:uiPriority w:val="9"/>
    <w:pPr>
      <w:outlineLvl w:val="0"/>
    </w:pPr>
    <w:rPr>
      <w:kern w:val="36"/>
      <w:sz w:val="48"/>
      <w:szCs w:val="48"/>
    </w:rPr>
  </w:style>
  <w:style w:type="paragraph" w:customStyle="1" w:styleId="167">
    <w:name w:val="Normal_file_16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1656"/>
    <w:basedOn w:val="169"/>
    <w:link w:val="141"/>
    <w:qFormat/>
    <w:uiPriority w:val="9"/>
    <w:pPr>
      <w:outlineLvl w:val="0"/>
    </w:pPr>
    <w:rPr>
      <w:kern w:val="36"/>
      <w:sz w:val="48"/>
      <w:szCs w:val="48"/>
    </w:rPr>
  </w:style>
  <w:style w:type="paragraph" w:customStyle="1" w:styleId="169">
    <w:name w:val="Normal_file_16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1657"/>
    <w:basedOn w:val="171"/>
    <w:link w:val="141"/>
    <w:qFormat/>
    <w:uiPriority w:val="9"/>
    <w:pPr>
      <w:outlineLvl w:val="0"/>
    </w:pPr>
    <w:rPr>
      <w:kern w:val="36"/>
      <w:sz w:val="48"/>
      <w:szCs w:val="48"/>
    </w:rPr>
  </w:style>
  <w:style w:type="paragraph" w:customStyle="1" w:styleId="171">
    <w:name w:val="Normal_file_165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72">
    <w:name w:val="Char Char11"/>
    <w:qFormat/>
    <w:uiPriority w:val="0"/>
    <w:rPr>
      <w:rFonts w:ascii="宋体" w:hAnsi="Courier New" w:eastAsia="宋体" w:cs="Courier New"/>
      <w:szCs w:val="21"/>
    </w:rPr>
  </w:style>
  <w:style w:type="character" w:customStyle="1" w:styleId="173">
    <w:name w:val="页脚 字符"/>
    <w:link w:val="31"/>
    <w:qFormat/>
    <w:uiPriority w:val="99"/>
    <w:rPr>
      <w:kern w:val="2"/>
      <w:sz w:val="18"/>
      <w:szCs w:val="18"/>
    </w:rPr>
  </w:style>
  <w:style w:type="character" w:customStyle="1" w:styleId="174">
    <w:name w:val="font91"/>
    <w:qFormat/>
    <w:uiPriority w:val="0"/>
    <w:rPr>
      <w:rFonts w:hint="default" w:ascii="Times New Roman" w:hAnsi="Times New Roman" w:cs="Times New Roman"/>
      <w:color w:val="000000"/>
      <w:sz w:val="20"/>
      <w:szCs w:val="20"/>
      <w:u w:val="none"/>
    </w:rPr>
  </w:style>
  <w:style w:type="character" w:customStyle="1" w:styleId="175">
    <w:name w:val="纯文本 Char1"/>
    <w:qFormat/>
    <w:uiPriority w:val="0"/>
    <w:rPr>
      <w:rFonts w:ascii="宋体" w:hAnsi="Courier New" w:eastAsia="宋体" w:cs="Courier New"/>
      <w:szCs w:val="21"/>
    </w:rPr>
  </w:style>
  <w:style w:type="character" w:customStyle="1" w:styleId="176">
    <w:name w:val="正文文本缩进 3 Char2"/>
    <w:semiHidden/>
    <w:qFormat/>
    <w:uiPriority w:val="99"/>
    <w:rPr>
      <w:kern w:val="2"/>
      <w:sz w:val="16"/>
      <w:szCs w:val="16"/>
    </w:rPr>
  </w:style>
  <w:style w:type="character" w:customStyle="1" w:styleId="177">
    <w:name w:val="A4"/>
    <w:qFormat/>
    <w:uiPriority w:val="0"/>
    <w:rPr>
      <w:rFonts w:ascii="新宋体" w:eastAsia="新宋体" w:cs="新宋体"/>
      <w:color w:val="000000"/>
      <w:lang w:bidi="ar-SA"/>
    </w:rPr>
  </w:style>
  <w:style w:type="character" w:customStyle="1" w:styleId="178">
    <w:name w:val="style21"/>
    <w:qFormat/>
    <w:uiPriority w:val="0"/>
    <w:rPr>
      <w:sz w:val="22"/>
      <w:szCs w:val="22"/>
    </w:rPr>
  </w:style>
  <w:style w:type="character" w:customStyle="1" w:styleId="179">
    <w:name w:val="列表段落 字符"/>
    <w:link w:val="180"/>
    <w:qFormat/>
    <w:locked/>
    <w:uiPriority w:val="34"/>
    <w:rPr>
      <w:rFonts w:ascii="Calibri" w:hAnsi="Calibri"/>
      <w:kern w:val="2"/>
      <w:sz w:val="21"/>
      <w:szCs w:val="22"/>
    </w:rPr>
  </w:style>
  <w:style w:type="paragraph" w:styleId="180">
    <w:name w:val="List Paragraph"/>
    <w:basedOn w:val="1"/>
    <w:link w:val="179"/>
    <w:qFormat/>
    <w:uiPriority w:val="34"/>
    <w:pPr>
      <w:ind w:firstLine="420" w:firstLineChars="200"/>
    </w:pPr>
    <w:rPr>
      <w:rFonts w:ascii="Calibri" w:hAnsi="Calibri"/>
      <w:szCs w:val="22"/>
    </w:rPr>
  </w:style>
  <w:style w:type="character" w:customStyle="1" w:styleId="181">
    <w:name w:val="标题 7 字符"/>
    <w:link w:val="11"/>
    <w:qFormat/>
    <w:uiPriority w:val="0"/>
    <w:rPr>
      <w:b/>
      <w:kern w:val="2"/>
      <w:sz w:val="24"/>
      <w:szCs w:val="24"/>
    </w:rPr>
  </w:style>
  <w:style w:type="character" w:customStyle="1" w:styleId="182">
    <w:name w:val="无间隔 字符"/>
    <w:link w:val="183"/>
    <w:qFormat/>
    <w:uiPriority w:val="1"/>
    <w:rPr>
      <w:rFonts w:ascii="宋体" w:hAnsi="Courier New"/>
      <w:kern w:val="2"/>
      <w:sz w:val="21"/>
      <w:lang w:val="en-US" w:eastAsia="zh-CN" w:bidi="ar-SA"/>
    </w:rPr>
  </w:style>
  <w:style w:type="paragraph" w:styleId="183">
    <w:name w:val="No Spacing"/>
    <w:link w:val="182"/>
    <w:qFormat/>
    <w:uiPriority w:val="1"/>
    <w:pPr>
      <w:widowControl w:val="0"/>
      <w:jc w:val="both"/>
    </w:pPr>
    <w:rPr>
      <w:rFonts w:ascii="宋体" w:hAnsi="Courier New" w:eastAsia="宋体" w:cs="Times New Roman"/>
      <w:kern w:val="2"/>
      <w:sz w:val="21"/>
      <w:lang w:val="en-US" w:eastAsia="zh-CN" w:bidi="ar-SA"/>
    </w:rPr>
  </w:style>
  <w:style w:type="character" w:customStyle="1" w:styleId="184">
    <w:name w:val="Subtle Emphasis"/>
    <w:qFormat/>
    <w:uiPriority w:val="19"/>
    <w:rPr>
      <w:i/>
      <w:iCs/>
      <w:color w:val="808080"/>
    </w:rPr>
  </w:style>
  <w:style w:type="character" w:customStyle="1" w:styleId="185">
    <w:name w:val="表正文 Char2"/>
    <w:qFormat/>
    <w:uiPriority w:val="0"/>
    <w:rPr>
      <w:rFonts w:ascii="Times New Roman" w:hAnsi="Times New Roman"/>
      <w:kern w:val="2"/>
      <w:sz w:val="21"/>
    </w:rPr>
  </w:style>
  <w:style w:type="character" w:customStyle="1" w:styleId="186">
    <w:name w:val="日期 Char1"/>
    <w:semiHidden/>
    <w:qFormat/>
    <w:uiPriority w:val="99"/>
    <w:rPr>
      <w:rFonts w:ascii="Times New Roman" w:hAnsi="Times New Roman" w:eastAsia="宋体" w:cs="Times New Roman"/>
      <w:szCs w:val="24"/>
    </w:rPr>
  </w:style>
  <w:style w:type="character" w:customStyle="1" w:styleId="187">
    <w:name w:val="批注文字 字符"/>
    <w:link w:val="18"/>
    <w:qFormat/>
    <w:uiPriority w:val="99"/>
    <w:rPr>
      <w:kern w:val="2"/>
      <w:sz w:val="21"/>
      <w:szCs w:val="24"/>
    </w:rPr>
  </w:style>
  <w:style w:type="character" w:customStyle="1" w:styleId="188">
    <w:name w:val="ca-21"/>
    <w:basedOn w:val="50"/>
    <w:qFormat/>
    <w:uiPriority w:val="0"/>
    <w:rPr>
      <w:rFonts w:ascii="宋体" w:hAnsi="宋体" w:eastAsia="宋体"/>
      <w:w w:val="100"/>
      <w:sz w:val="21"/>
      <w:szCs w:val="21"/>
      <w:shd w:val="clear" w:color="auto" w:fill="auto"/>
    </w:rPr>
  </w:style>
  <w:style w:type="character" w:customStyle="1" w:styleId="189">
    <w:name w:val="Body Text Indent 3 Char"/>
    <w:qFormat/>
    <w:locked/>
    <w:uiPriority w:val="99"/>
    <w:rPr>
      <w:rFonts w:eastAsia="宋体"/>
      <w:sz w:val="16"/>
    </w:rPr>
  </w:style>
  <w:style w:type="character" w:customStyle="1" w:styleId="190">
    <w:name w:val="批注主题 Char1"/>
    <w:qFormat/>
    <w:uiPriority w:val="99"/>
    <w:rPr>
      <w:b/>
      <w:bCs/>
      <w:kern w:val="2"/>
      <w:sz w:val="21"/>
      <w:szCs w:val="24"/>
    </w:rPr>
  </w:style>
  <w:style w:type="character" w:customStyle="1" w:styleId="191">
    <w:name w:val="页眉 Char1"/>
    <w:semiHidden/>
    <w:qFormat/>
    <w:uiPriority w:val="99"/>
    <w:rPr>
      <w:kern w:val="2"/>
      <w:sz w:val="18"/>
      <w:szCs w:val="18"/>
    </w:rPr>
  </w:style>
  <w:style w:type="character" w:customStyle="1" w:styleId="192">
    <w:name w:val="正文文本 2 Char1"/>
    <w:semiHidden/>
    <w:qFormat/>
    <w:uiPriority w:val="99"/>
    <w:rPr>
      <w:rFonts w:ascii="Times New Roman" w:hAnsi="Times New Roman" w:eastAsia="宋体" w:cs="Times New Roman"/>
      <w:szCs w:val="24"/>
    </w:rPr>
  </w:style>
  <w:style w:type="character" w:customStyle="1" w:styleId="193">
    <w:name w:val="bold1"/>
    <w:qFormat/>
    <w:uiPriority w:val="0"/>
    <w:rPr>
      <w:rFonts w:hint="default"/>
      <w:b/>
      <w:bCs/>
      <w:color w:val="000000"/>
      <w:sz w:val="18"/>
      <w:szCs w:val="18"/>
    </w:rPr>
  </w:style>
  <w:style w:type="character" w:customStyle="1" w:styleId="194">
    <w:name w:val="正文文本缩进 Char1"/>
    <w:semiHidden/>
    <w:qFormat/>
    <w:uiPriority w:val="99"/>
    <w:rPr>
      <w:kern w:val="2"/>
      <w:sz w:val="21"/>
      <w:szCs w:val="24"/>
    </w:rPr>
  </w:style>
  <w:style w:type="character" w:customStyle="1" w:styleId="195">
    <w:name w:val="纯文本 Char"/>
    <w:qFormat/>
    <w:uiPriority w:val="0"/>
    <w:rPr>
      <w:rFonts w:ascii="宋体" w:hAnsi="Courier New" w:eastAsia="宋体" w:cs="Courier New"/>
      <w:kern w:val="2"/>
      <w:sz w:val="21"/>
      <w:szCs w:val="21"/>
      <w:lang w:val="en-US" w:eastAsia="zh-CN" w:bidi="ar-SA"/>
    </w:rPr>
  </w:style>
  <w:style w:type="character" w:customStyle="1" w:styleId="196">
    <w:name w:val="正文文本 字符"/>
    <w:link w:val="2"/>
    <w:qFormat/>
    <w:uiPriority w:val="0"/>
    <w:rPr>
      <w:kern w:val="2"/>
      <w:sz w:val="24"/>
      <w:szCs w:val="24"/>
    </w:rPr>
  </w:style>
  <w:style w:type="character" w:customStyle="1" w:styleId="197">
    <w:name w:val="项目排列 Char Char"/>
    <w:link w:val="198"/>
    <w:qFormat/>
    <w:uiPriority w:val="0"/>
    <w:rPr>
      <w:kern w:val="2"/>
      <w:sz w:val="24"/>
      <w:szCs w:val="24"/>
    </w:rPr>
  </w:style>
  <w:style w:type="paragraph" w:customStyle="1" w:styleId="198">
    <w:name w:val="项目排列"/>
    <w:basedOn w:val="1"/>
    <w:link w:val="197"/>
    <w:qFormat/>
    <w:uiPriority w:val="0"/>
    <w:pPr>
      <w:numPr>
        <w:ilvl w:val="0"/>
        <w:numId w:val="1"/>
      </w:numPr>
      <w:tabs>
        <w:tab w:val="left" w:pos="1200"/>
      </w:tabs>
      <w:spacing w:beforeLines="50" w:afterLines="50" w:line="300" w:lineRule="auto"/>
    </w:pPr>
    <w:rPr>
      <w:sz w:val="24"/>
    </w:rPr>
  </w:style>
  <w:style w:type="character" w:customStyle="1" w:styleId="199">
    <w:name w:val="ca-2"/>
    <w:basedOn w:val="50"/>
    <w:qFormat/>
    <w:uiPriority w:val="0"/>
  </w:style>
  <w:style w:type="character" w:customStyle="1" w:styleId="200">
    <w:name w:val="标题 6 字符"/>
    <w:link w:val="10"/>
    <w:qFormat/>
    <w:uiPriority w:val="0"/>
    <w:rPr>
      <w:rFonts w:ascii="Arial" w:hAnsi="Arial" w:eastAsia="黑体"/>
      <w:b/>
      <w:kern w:val="2"/>
      <w:sz w:val="24"/>
      <w:szCs w:val="24"/>
    </w:rPr>
  </w:style>
  <w:style w:type="paragraph" w:customStyle="1" w:styleId="201">
    <w:name w:val="列表段落1"/>
    <w:basedOn w:val="1"/>
    <w:qFormat/>
    <w:uiPriority w:val="0"/>
    <w:pPr>
      <w:ind w:firstLine="420" w:firstLineChars="200"/>
    </w:pPr>
    <w:rPr>
      <w:rFonts w:ascii="Calibri" w:hAnsi="Calibri"/>
      <w:szCs w:val="22"/>
    </w:rPr>
  </w:style>
  <w:style w:type="paragraph" w:customStyle="1" w:styleId="202">
    <w:name w:val="三级条标题"/>
    <w:basedOn w:val="203"/>
    <w:next w:val="204"/>
    <w:qFormat/>
    <w:uiPriority w:val="0"/>
    <w:pPr>
      <w:outlineLvl w:val="4"/>
    </w:pPr>
  </w:style>
  <w:style w:type="paragraph" w:customStyle="1" w:styleId="203">
    <w:name w:val="二级条标题"/>
    <w:basedOn w:val="1"/>
    <w:next w:val="1"/>
    <w:qFormat/>
    <w:uiPriority w:val="0"/>
    <w:pPr>
      <w:widowControl/>
      <w:jc w:val="left"/>
      <w:outlineLvl w:val="3"/>
    </w:pPr>
    <w:rPr>
      <w:rFonts w:ascii="宋体" w:hAnsi="宋体"/>
      <w:color w:val="000000"/>
      <w:kern w:val="0"/>
      <w:szCs w:val="20"/>
    </w:rPr>
  </w:style>
  <w:style w:type="paragraph" w:customStyle="1" w:styleId="2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5">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06">
    <w:name w:val="pa-2"/>
    <w:basedOn w:val="1"/>
    <w:qFormat/>
    <w:uiPriority w:val="0"/>
    <w:pPr>
      <w:widowControl/>
      <w:ind w:firstLine="420"/>
    </w:pPr>
    <w:rPr>
      <w:rFonts w:ascii="宋体" w:hAnsi="宋体"/>
      <w:kern w:val="0"/>
      <w:sz w:val="24"/>
    </w:rPr>
  </w:style>
  <w:style w:type="paragraph" w:customStyle="1" w:styleId="207">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08">
    <w:name w:val="Char Char Char"/>
    <w:basedOn w:val="1"/>
    <w:qFormat/>
    <w:uiPriority w:val="0"/>
    <w:rPr>
      <w:rFonts w:ascii="Tahoma" w:hAnsi="Tahoma"/>
      <w:sz w:val="24"/>
      <w:szCs w:val="20"/>
    </w:rPr>
  </w:style>
  <w:style w:type="paragraph" w:customStyle="1" w:styleId="209">
    <w:name w:val="1."/>
    <w:basedOn w:val="1"/>
    <w:qFormat/>
    <w:uiPriority w:val="0"/>
    <w:pPr>
      <w:spacing w:line="360" w:lineRule="auto"/>
      <w:ind w:firstLine="480" w:firstLineChars="200"/>
    </w:pPr>
    <w:rPr>
      <w:rFonts w:ascii="宋体" w:hAnsi="宋体"/>
      <w:sz w:val="24"/>
    </w:rPr>
  </w:style>
  <w:style w:type="paragraph" w:customStyle="1" w:styleId="210">
    <w:name w:val="样式 首行缩进:  2 字符"/>
    <w:basedOn w:val="1"/>
    <w:qFormat/>
    <w:uiPriority w:val="0"/>
    <w:pPr>
      <w:spacing w:line="400" w:lineRule="exact"/>
      <w:ind w:firstLine="200" w:firstLineChars="200"/>
    </w:pPr>
    <w:rPr>
      <w:rFonts w:cs="宋体"/>
      <w:sz w:val="24"/>
    </w:rPr>
  </w:style>
  <w:style w:type="paragraph" w:customStyle="1" w:styleId="21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3">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14">
    <w:name w:val="Char1"/>
    <w:basedOn w:val="1"/>
    <w:qFormat/>
    <w:uiPriority w:val="0"/>
    <w:rPr>
      <w:szCs w:val="21"/>
    </w:rPr>
  </w:style>
  <w:style w:type="paragraph" w:customStyle="1" w:styleId="215">
    <w:name w:val="2-2ji"/>
    <w:basedOn w:val="5"/>
    <w:qFormat/>
    <w:uiPriority w:val="0"/>
    <w:pPr>
      <w:keepLines/>
      <w:spacing w:before="0"/>
      <w:textAlignment w:val="baseline"/>
    </w:pPr>
    <w:rPr>
      <w:rFonts w:ascii="宋体" w:hAnsi="宋体" w:eastAsia="宋体"/>
      <w:sz w:val="36"/>
      <w:szCs w:val="32"/>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列表1"/>
    <w:basedOn w:val="218"/>
    <w:qFormat/>
    <w:uiPriority w:val="0"/>
    <w:pPr>
      <w:tabs>
        <w:tab w:val="left" w:pos="900"/>
      </w:tabs>
      <w:ind w:left="900" w:hanging="420"/>
    </w:pPr>
    <w:rPr>
      <w:rFonts w:ascii="Times New Roman" w:hAnsi="Times New Roman"/>
      <w:szCs w:val="20"/>
    </w:rPr>
  </w:style>
  <w:style w:type="paragraph" w:customStyle="1" w:styleId="218">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19">
    <w:name w:val="正文1"/>
    <w:basedOn w:val="1"/>
    <w:qFormat/>
    <w:uiPriority w:val="0"/>
    <w:pPr>
      <w:widowControl/>
      <w:overflowPunct w:val="0"/>
      <w:autoSpaceDE w:val="0"/>
      <w:autoSpaceDN w:val="0"/>
      <w:adjustRightInd w:val="0"/>
    </w:pPr>
    <w:rPr>
      <w:rFonts w:ascii="宋体"/>
      <w:kern w:val="0"/>
      <w:szCs w:val="20"/>
    </w:rPr>
  </w:style>
  <w:style w:type="paragraph" w:customStyle="1" w:styleId="220">
    <w:name w:val="列出段落1"/>
    <w:basedOn w:val="1"/>
    <w:qFormat/>
    <w:uiPriority w:val="0"/>
    <w:pPr>
      <w:ind w:firstLine="420" w:firstLineChars="200"/>
    </w:pPr>
    <w:rPr>
      <w:rFonts w:ascii="Calibri" w:hAnsi="Calibri"/>
      <w:szCs w:val="22"/>
    </w:rPr>
  </w:style>
  <w:style w:type="paragraph" w:customStyle="1" w:styleId="22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25">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28">
    <w:name w:val="Char1 Char Char Char Char Char Char Char Char Char Char Char Char"/>
    <w:basedOn w:val="1"/>
    <w:qFormat/>
    <w:uiPriority w:val="0"/>
    <w:rPr>
      <w:rFonts w:ascii="Tahoma" w:hAnsi="Tahoma"/>
      <w:sz w:val="24"/>
      <w:szCs w:val="20"/>
    </w:rPr>
  </w:style>
  <w:style w:type="paragraph" w:customStyle="1" w:styleId="22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规范正文"/>
    <w:basedOn w:val="1"/>
    <w:qFormat/>
    <w:uiPriority w:val="0"/>
    <w:pPr>
      <w:adjustRightInd w:val="0"/>
      <w:spacing w:line="360" w:lineRule="auto"/>
      <w:ind w:left="480"/>
      <w:textAlignment w:val="baseline"/>
    </w:pPr>
    <w:rPr>
      <w:kern w:val="0"/>
      <w:sz w:val="24"/>
      <w:szCs w:val="20"/>
    </w:rPr>
  </w:style>
  <w:style w:type="paragraph" w:customStyle="1" w:styleId="231">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3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3">
    <w:name w:val="Char Char3 Char Char"/>
    <w:basedOn w:val="1"/>
    <w:qFormat/>
    <w:uiPriority w:val="0"/>
  </w:style>
  <w:style w:type="paragraph" w:customStyle="1" w:styleId="234">
    <w:name w:val="Char Char Char Char"/>
    <w:basedOn w:val="1"/>
    <w:qFormat/>
    <w:uiPriority w:val="0"/>
  </w:style>
  <w:style w:type="paragraph" w:customStyle="1" w:styleId="235">
    <w:name w:val="样式6"/>
    <w:basedOn w:val="8"/>
    <w:qFormat/>
    <w:uiPriority w:val="0"/>
    <w:pPr>
      <w:numPr>
        <w:numId w:val="0"/>
      </w:numPr>
      <w:spacing w:line="360" w:lineRule="auto"/>
      <w:ind w:left="210" w:leftChars="100"/>
    </w:pPr>
    <w:rPr>
      <w:rFonts w:ascii="宋体" w:hAnsi="宋体" w:cs="Arial"/>
      <w:bCs/>
      <w:sz w:val="24"/>
    </w:rPr>
  </w:style>
  <w:style w:type="paragraph" w:customStyle="1" w:styleId="236">
    <w:name w:val="Char11"/>
    <w:basedOn w:val="1"/>
    <w:qFormat/>
    <w:uiPriority w:val="0"/>
    <w:rPr>
      <w:szCs w:val="21"/>
    </w:rPr>
  </w:style>
  <w:style w:type="paragraph" w:customStyle="1" w:styleId="237">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39">
    <w:name w:val="2ji"/>
    <w:basedOn w:val="5"/>
    <w:qFormat/>
    <w:uiPriority w:val="0"/>
    <w:pPr>
      <w:keepLines/>
      <w:spacing w:before="0"/>
      <w:jc w:val="both"/>
      <w:textAlignment w:val="baseline"/>
    </w:pPr>
    <w:rPr>
      <w:rFonts w:ascii="宋体" w:hAnsi="宋体" w:eastAsia="宋体"/>
      <w:bCs/>
      <w:sz w:val="21"/>
      <w:szCs w:val="21"/>
    </w:rPr>
  </w:style>
  <w:style w:type="paragraph" w:customStyle="1" w:styleId="240">
    <w:name w:val="1"/>
    <w:basedOn w:val="1"/>
    <w:next w:val="26"/>
    <w:qFormat/>
    <w:uiPriority w:val="0"/>
    <w:rPr>
      <w:rFonts w:ascii="宋体" w:hAnsi="Courier New"/>
      <w:szCs w:val="20"/>
    </w:rPr>
  </w:style>
  <w:style w:type="paragraph" w:customStyle="1" w:styleId="24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2">
    <w:name w:val="pa-1"/>
    <w:basedOn w:val="1"/>
    <w:qFormat/>
    <w:uiPriority w:val="0"/>
    <w:pPr>
      <w:widowControl/>
      <w:spacing w:line="280" w:lineRule="atLeast"/>
    </w:pPr>
    <w:rPr>
      <w:rFonts w:ascii="宋体" w:hAnsi="宋体" w:cs="宋体"/>
      <w:kern w:val="0"/>
      <w:sz w:val="24"/>
    </w:rPr>
  </w:style>
  <w:style w:type="paragraph" w:customStyle="1" w:styleId="24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4">
    <w:name w:val="四级条标题"/>
    <w:basedOn w:val="202"/>
    <w:next w:val="204"/>
    <w:qFormat/>
    <w:uiPriority w:val="0"/>
    <w:pPr>
      <w:outlineLvl w:val="5"/>
    </w:pPr>
  </w:style>
  <w:style w:type="paragraph" w:customStyle="1" w:styleId="245">
    <w:name w:val="444"/>
    <w:basedOn w:val="1"/>
    <w:qFormat/>
    <w:uiPriority w:val="0"/>
    <w:pPr>
      <w:adjustRightInd w:val="0"/>
      <w:spacing w:line="312" w:lineRule="atLeast"/>
      <w:jc w:val="center"/>
      <w:textAlignment w:val="baseline"/>
    </w:pPr>
    <w:rPr>
      <w:b/>
      <w:kern w:val="0"/>
      <w:sz w:val="36"/>
      <w:szCs w:val="36"/>
    </w:rPr>
  </w:style>
  <w:style w:type="paragraph" w:customStyle="1" w:styleId="246">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4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4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50">
    <w:name w:val="默认段落字体 Para Char Char Char Char Char Char Char Char Char1 Char Char Char Char"/>
    <w:basedOn w:val="1"/>
    <w:qFormat/>
    <w:uiPriority w:val="0"/>
    <w:rPr>
      <w:rFonts w:ascii="Tahoma" w:hAnsi="Tahoma"/>
      <w:sz w:val="24"/>
      <w:szCs w:val="20"/>
    </w:rPr>
  </w:style>
  <w:style w:type="paragraph" w:customStyle="1" w:styleId="25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2">
    <w:name w:val="表格"/>
    <w:basedOn w:val="1"/>
    <w:qFormat/>
    <w:uiPriority w:val="0"/>
    <w:pPr>
      <w:spacing w:line="400" w:lineRule="exact"/>
    </w:pPr>
    <w:rPr>
      <w:sz w:val="24"/>
    </w:rPr>
  </w:style>
  <w:style w:type="paragraph" w:customStyle="1" w:styleId="253">
    <w:name w:val="样式 Verdana 首行缩进:  0.74 厘米"/>
    <w:basedOn w:val="1"/>
    <w:qFormat/>
    <w:uiPriority w:val="0"/>
    <w:pPr>
      <w:spacing w:line="360" w:lineRule="auto"/>
      <w:ind w:firstLine="420"/>
    </w:pPr>
    <w:rPr>
      <w:rFonts w:ascii="Verdana" w:hAnsi="Verdana"/>
      <w:sz w:val="24"/>
      <w:szCs w:val="20"/>
    </w:rPr>
  </w:style>
  <w:style w:type="paragraph" w:customStyle="1" w:styleId="254">
    <w:name w:val="Char3"/>
    <w:basedOn w:val="1"/>
    <w:qFormat/>
    <w:uiPriority w:val="0"/>
  </w:style>
  <w:style w:type="paragraph" w:customStyle="1" w:styleId="255">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56">
    <w:name w:val="五级条标题"/>
    <w:basedOn w:val="244"/>
    <w:next w:val="204"/>
    <w:qFormat/>
    <w:uiPriority w:val="0"/>
    <w:pPr>
      <w:outlineLvl w:val="6"/>
    </w:pPr>
  </w:style>
  <w:style w:type="paragraph" w:customStyle="1" w:styleId="257">
    <w:name w:val="p0"/>
    <w:basedOn w:val="1"/>
    <w:qFormat/>
    <w:uiPriority w:val="0"/>
    <w:pPr>
      <w:widowControl/>
    </w:pPr>
    <w:rPr>
      <w:kern w:val="0"/>
      <w:szCs w:val="21"/>
    </w:rPr>
  </w:style>
  <w:style w:type="paragraph" w:customStyle="1" w:styleId="258">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Char12"/>
    <w:basedOn w:val="17"/>
    <w:qFormat/>
    <w:uiPriority w:val="0"/>
    <w:pPr>
      <w:widowControl/>
      <w:ind w:firstLine="454"/>
      <w:jc w:val="left"/>
    </w:pPr>
    <w:rPr>
      <w:rFonts w:ascii="Tahoma" w:hAnsi="Tahoma" w:cs="宋体"/>
      <w:kern w:val="0"/>
      <w:sz w:val="24"/>
      <w:szCs w:val="20"/>
    </w:rPr>
  </w:style>
  <w:style w:type="paragraph" w:customStyle="1" w:styleId="26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6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62">
    <w:name w:val="默认段落字体 Para Char Char Char1 Char"/>
    <w:basedOn w:val="1"/>
    <w:qFormat/>
    <w:uiPriority w:val="0"/>
    <w:rPr>
      <w:rFonts w:ascii="Tahoma" w:hAnsi="Tahoma"/>
      <w:sz w:val="24"/>
      <w:szCs w:val="20"/>
    </w:rPr>
  </w:style>
  <w:style w:type="paragraph" w:customStyle="1" w:styleId="263">
    <w:name w:val="正文段"/>
    <w:basedOn w:val="1"/>
    <w:qFormat/>
    <w:uiPriority w:val="0"/>
    <w:pPr>
      <w:widowControl/>
      <w:snapToGrid w:val="0"/>
      <w:spacing w:afterLines="50"/>
      <w:ind w:firstLine="200" w:firstLineChars="200"/>
    </w:pPr>
    <w:rPr>
      <w:kern w:val="0"/>
      <w:sz w:val="24"/>
      <w:szCs w:val="20"/>
    </w:rPr>
  </w:style>
  <w:style w:type="paragraph" w:customStyle="1" w:styleId="264">
    <w:name w:val="一级条标题"/>
    <w:next w:val="204"/>
    <w:qFormat/>
    <w:uiPriority w:val="0"/>
    <w:pPr>
      <w:ind w:left="284"/>
      <w:outlineLvl w:val="2"/>
    </w:pPr>
    <w:rPr>
      <w:rFonts w:ascii="Times New Roman" w:hAnsi="Times New Roman" w:eastAsia="黑体" w:cs="Times New Roman"/>
      <w:sz w:val="21"/>
      <w:lang w:val="en-US" w:eastAsia="zh-CN" w:bidi="ar-SA"/>
    </w:rPr>
  </w:style>
  <w:style w:type="paragraph" w:customStyle="1" w:styleId="265">
    <w:name w:val="F2"/>
    <w:basedOn w:val="1"/>
    <w:qFormat/>
    <w:uiPriority w:val="0"/>
    <w:pPr>
      <w:autoSpaceDE w:val="0"/>
      <w:autoSpaceDN w:val="0"/>
      <w:adjustRightInd w:val="0"/>
      <w:ind w:firstLine="601"/>
      <w:textAlignment w:val="baseline"/>
    </w:pPr>
    <w:rPr>
      <w:kern w:val="0"/>
      <w:sz w:val="24"/>
      <w:szCs w:val="20"/>
    </w:rPr>
  </w:style>
  <w:style w:type="paragraph" w:customStyle="1" w:styleId="266">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67">
    <w:name w:val="pa-3"/>
    <w:basedOn w:val="1"/>
    <w:qFormat/>
    <w:uiPriority w:val="0"/>
    <w:pPr>
      <w:widowControl/>
      <w:spacing w:line="240" w:lineRule="atLeast"/>
    </w:pPr>
    <w:rPr>
      <w:rFonts w:ascii="宋体" w:hAnsi="宋体" w:cs="宋体"/>
      <w:kern w:val="0"/>
      <w:sz w:val="24"/>
    </w:rPr>
  </w:style>
  <w:style w:type="paragraph" w:customStyle="1" w:styleId="268">
    <w:name w:val="Char Char Char Char1"/>
    <w:basedOn w:val="1"/>
    <w:qFormat/>
    <w:uiPriority w:val="0"/>
  </w:style>
  <w:style w:type="paragraph" w:customStyle="1" w:styleId="269">
    <w:name w:val="表格文字"/>
    <w:basedOn w:val="1"/>
    <w:qFormat/>
    <w:uiPriority w:val="99"/>
    <w:pPr>
      <w:spacing w:before="25" w:after="25"/>
      <w:jc w:val="left"/>
    </w:pPr>
    <w:rPr>
      <w:bCs/>
      <w:spacing w:val="10"/>
      <w:kern w:val="0"/>
      <w:sz w:val="24"/>
    </w:rPr>
  </w:style>
  <w:style w:type="paragraph" w:customStyle="1" w:styleId="270">
    <w:name w:val="_Style 124"/>
    <w:basedOn w:val="1"/>
    <w:next w:val="180"/>
    <w:qFormat/>
    <w:uiPriority w:val="34"/>
    <w:pPr>
      <w:ind w:firstLine="420" w:firstLineChars="200"/>
    </w:pPr>
    <w:rPr>
      <w:rFonts w:ascii="Calibri" w:hAnsi="Calibri"/>
      <w:szCs w:val="22"/>
    </w:rPr>
  </w:style>
  <w:style w:type="character" w:customStyle="1" w:styleId="271">
    <w:name w:val="列表段落 字符1"/>
    <w:qFormat/>
    <w:locked/>
    <w:uiPriority w:val="34"/>
    <w:rPr>
      <w:rFonts w:ascii="Calibri" w:hAnsi="Calibri"/>
      <w:kern w:val="2"/>
      <w:sz w:val="21"/>
      <w:szCs w:val="22"/>
    </w:rPr>
  </w:style>
  <w:style w:type="character" w:customStyle="1" w:styleId="272">
    <w:name w:val="正文文本首行缩进 2 字符"/>
    <w:basedOn w:val="108"/>
    <w:link w:val="47"/>
    <w:semiHidden/>
    <w:qFormat/>
    <w:uiPriority w:val="0"/>
    <w:rPr>
      <w:kern w:val="2"/>
      <w:sz w:val="21"/>
      <w:szCs w:val="24"/>
    </w:rPr>
  </w:style>
  <w:style w:type="paragraph" w:customStyle="1" w:styleId="273">
    <w:name w:val="heading 2_file_1647"/>
    <w:basedOn w:val="153"/>
    <w:qFormat/>
    <w:uiPriority w:val="9"/>
    <w:pPr>
      <w:outlineLvl w:val="1"/>
    </w:pPr>
    <w:rPr>
      <w:sz w:val="36"/>
      <w:szCs w:val="36"/>
    </w:rPr>
  </w:style>
  <w:style w:type="paragraph" w:customStyle="1" w:styleId="274">
    <w:name w:val="heading 3_file_1647"/>
    <w:basedOn w:val="153"/>
    <w:qFormat/>
    <w:uiPriority w:val="9"/>
    <w:pPr>
      <w:outlineLvl w:val="2"/>
    </w:pPr>
    <w:rPr>
      <w:sz w:val="27"/>
      <w:szCs w:val="27"/>
    </w:rPr>
  </w:style>
  <w:style w:type="paragraph" w:customStyle="1" w:styleId="275">
    <w:name w:val="heading 4_file_1647"/>
    <w:basedOn w:val="153"/>
    <w:qFormat/>
    <w:uiPriority w:val="9"/>
    <w:pPr>
      <w:outlineLvl w:val="3"/>
    </w:pPr>
  </w:style>
  <w:style w:type="paragraph" w:customStyle="1" w:styleId="276">
    <w:name w:val="heading 5_file_1647"/>
    <w:basedOn w:val="153"/>
    <w:qFormat/>
    <w:uiPriority w:val="9"/>
    <w:pPr>
      <w:outlineLvl w:val="4"/>
    </w:pPr>
    <w:rPr>
      <w:sz w:val="20"/>
      <w:szCs w:val="20"/>
    </w:rPr>
  </w:style>
  <w:style w:type="paragraph" w:customStyle="1" w:styleId="277">
    <w:name w:val="heading 6_file_1647"/>
    <w:basedOn w:val="153"/>
    <w:qFormat/>
    <w:uiPriority w:val="9"/>
    <w:pPr>
      <w:outlineLvl w:val="5"/>
    </w:pPr>
    <w:rPr>
      <w:sz w:val="15"/>
      <w:szCs w:val="15"/>
    </w:rPr>
  </w:style>
  <w:style w:type="character" w:customStyle="1" w:styleId="278">
    <w:name w:val="Default Paragraph Font_file_1647"/>
    <w:semiHidden/>
    <w:unhideWhenUsed/>
    <w:qFormat/>
    <w:uiPriority w:val="1"/>
  </w:style>
  <w:style w:type="table" w:customStyle="1" w:styleId="279">
    <w:name w:val="Normal Table_file_1647"/>
    <w:semiHidden/>
    <w:unhideWhenUsed/>
    <w:qFormat/>
    <w:uiPriority w:val="99"/>
    <w:tblPr>
      <w:tblCellMar>
        <w:top w:w="0" w:type="dxa"/>
        <w:left w:w="108" w:type="dxa"/>
        <w:bottom w:w="0" w:type="dxa"/>
        <w:right w:w="108" w:type="dxa"/>
      </w:tblCellMar>
    </w:tblPr>
  </w:style>
  <w:style w:type="character" w:customStyle="1" w:styleId="280">
    <w:name w:val="Hyperlink_file_1647"/>
    <w:basedOn w:val="278"/>
    <w:semiHidden/>
    <w:unhideWhenUsed/>
    <w:qFormat/>
    <w:uiPriority w:val="99"/>
    <w:rPr>
      <w:color w:val="0782C1"/>
      <w:u w:val="single"/>
    </w:rPr>
  </w:style>
  <w:style w:type="character" w:customStyle="1" w:styleId="281">
    <w:name w:val="FollowedHyperlink_file_1647"/>
    <w:basedOn w:val="278"/>
    <w:semiHidden/>
    <w:unhideWhenUsed/>
    <w:qFormat/>
    <w:uiPriority w:val="99"/>
    <w:rPr>
      <w:color w:val="0782C1"/>
      <w:u w:val="single"/>
    </w:rPr>
  </w:style>
  <w:style w:type="character" w:customStyle="1" w:styleId="282">
    <w:name w:val="标题 1 Char_file_1647"/>
    <w:basedOn w:val="278"/>
    <w:link w:val="4"/>
    <w:qFormat/>
    <w:uiPriority w:val="9"/>
    <w:rPr>
      <w:rFonts w:ascii="宋体" w:hAnsi="宋体" w:eastAsia="宋体" w:cs="宋体"/>
      <w:b/>
      <w:bCs/>
      <w:kern w:val="44"/>
      <w:sz w:val="44"/>
      <w:szCs w:val="44"/>
    </w:rPr>
  </w:style>
  <w:style w:type="character" w:customStyle="1" w:styleId="283">
    <w:name w:val="标题 2 Char_file_1647"/>
    <w:basedOn w:val="278"/>
    <w:link w:val="5"/>
    <w:semiHidden/>
    <w:qFormat/>
    <w:uiPriority w:val="9"/>
    <w:rPr>
      <w:rFonts w:asciiTheme="majorHAnsi" w:hAnsiTheme="majorHAnsi" w:eastAsiaTheme="majorEastAsia" w:cstheme="majorBidi"/>
      <w:b/>
      <w:bCs/>
      <w:sz w:val="32"/>
      <w:szCs w:val="32"/>
    </w:rPr>
  </w:style>
  <w:style w:type="character" w:customStyle="1" w:styleId="284">
    <w:name w:val="标题 3 Char_file_1647"/>
    <w:basedOn w:val="278"/>
    <w:link w:val="6"/>
    <w:semiHidden/>
    <w:qFormat/>
    <w:uiPriority w:val="9"/>
    <w:rPr>
      <w:rFonts w:ascii="宋体" w:hAnsi="宋体" w:eastAsia="宋体" w:cs="宋体"/>
      <w:b/>
      <w:bCs/>
      <w:sz w:val="32"/>
      <w:szCs w:val="32"/>
    </w:rPr>
  </w:style>
  <w:style w:type="character" w:customStyle="1" w:styleId="285">
    <w:name w:val="标题 4 Char_file_1647"/>
    <w:basedOn w:val="278"/>
    <w:link w:val="7"/>
    <w:semiHidden/>
    <w:qFormat/>
    <w:uiPriority w:val="9"/>
    <w:rPr>
      <w:rFonts w:asciiTheme="majorHAnsi" w:hAnsiTheme="majorHAnsi" w:eastAsiaTheme="majorEastAsia" w:cstheme="majorBidi"/>
      <w:b/>
      <w:bCs/>
      <w:sz w:val="28"/>
      <w:szCs w:val="28"/>
    </w:rPr>
  </w:style>
  <w:style w:type="character" w:customStyle="1" w:styleId="286">
    <w:name w:val="标题 5 Char_file_1647"/>
    <w:basedOn w:val="278"/>
    <w:link w:val="8"/>
    <w:semiHidden/>
    <w:qFormat/>
    <w:uiPriority w:val="9"/>
    <w:rPr>
      <w:rFonts w:ascii="宋体" w:hAnsi="宋体" w:eastAsia="宋体" w:cs="宋体"/>
      <w:b/>
      <w:bCs/>
      <w:sz w:val="28"/>
      <w:szCs w:val="28"/>
    </w:rPr>
  </w:style>
  <w:style w:type="character" w:customStyle="1" w:styleId="287">
    <w:name w:val="标题 6 Char_file_1647"/>
    <w:basedOn w:val="278"/>
    <w:link w:val="10"/>
    <w:semiHidden/>
    <w:qFormat/>
    <w:uiPriority w:val="9"/>
    <w:rPr>
      <w:rFonts w:asciiTheme="majorHAnsi" w:hAnsiTheme="majorHAnsi" w:eastAsiaTheme="majorEastAsia" w:cstheme="majorBidi"/>
      <w:b/>
      <w:bCs/>
      <w:sz w:val="24"/>
      <w:szCs w:val="24"/>
    </w:rPr>
  </w:style>
  <w:style w:type="paragraph" w:customStyle="1" w:styleId="288">
    <w:name w:val="cke_editable_file_1647"/>
    <w:basedOn w:val="153"/>
    <w:qFormat/>
    <w:uiPriority w:val="0"/>
    <w:rPr>
      <w:rFonts w:ascii="仿宋_GB2312" w:eastAsia="仿宋_GB2312"/>
    </w:rPr>
  </w:style>
  <w:style w:type="paragraph" w:customStyle="1" w:styleId="289">
    <w:name w:val="marker_file_1647"/>
    <w:basedOn w:val="153"/>
    <w:qFormat/>
    <w:uiPriority w:val="0"/>
    <w:pPr>
      <w:shd w:val="clear" w:color="auto" w:fill="FFFF00"/>
    </w:pPr>
  </w:style>
  <w:style w:type="paragraph" w:customStyle="1" w:styleId="290">
    <w:name w:val="Normal (Web)_file_1647"/>
    <w:basedOn w:val="153"/>
    <w:semiHidden/>
    <w:unhideWhenUsed/>
    <w:qFormat/>
    <w:uiPriority w:val="99"/>
  </w:style>
  <w:style w:type="character" w:customStyle="1" w:styleId="291">
    <w:name w:val="Emphasis_file_1647"/>
    <w:basedOn w:val="278"/>
    <w:qFormat/>
    <w:uiPriority w:val="20"/>
    <w:rPr>
      <w:i/>
      <w:iCs/>
    </w:rPr>
  </w:style>
  <w:style w:type="character" w:customStyle="1" w:styleId="292">
    <w:name w:val="Default Paragraph Font_file_1648"/>
    <w:semiHidden/>
    <w:unhideWhenUsed/>
    <w:qFormat/>
    <w:uiPriority w:val="1"/>
  </w:style>
  <w:style w:type="table" w:customStyle="1" w:styleId="293">
    <w:name w:val="Normal Table_file_1648"/>
    <w:semiHidden/>
    <w:unhideWhenUsed/>
    <w:qFormat/>
    <w:uiPriority w:val="99"/>
    <w:tblPr>
      <w:tblCellMar>
        <w:top w:w="0" w:type="dxa"/>
        <w:left w:w="108" w:type="dxa"/>
        <w:bottom w:w="0" w:type="dxa"/>
        <w:right w:w="108" w:type="dxa"/>
      </w:tblCellMar>
    </w:tblPr>
  </w:style>
  <w:style w:type="character" w:customStyle="1" w:styleId="294">
    <w:name w:val="批注文字 字符_file_1648"/>
    <w:qFormat/>
    <w:uiPriority w:val="99"/>
    <w:rPr>
      <w:szCs w:val="24"/>
    </w:rPr>
  </w:style>
  <w:style w:type="character" w:customStyle="1" w:styleId="295">
    <w:name w:val="纯文本 字符_file_1648"/>
    <w:qFormat/>
    <w:uiPriority w:val="0"/>
    <w:rPr>
      <w:rFonts w:ascii="宋体" w:hAnsi="Courier New" w:eastAsia="宋体" w:cs="Courier New"/>
      <w:szCs w:val="21"/>
    </w:rPr>
  </w:style>
  <w:style w:type="paragraph" w:customStyle="1" w:styleId="296">
    <w:name w:val="annotation text_file_1648"/>
    <w:basedOn w:val="53"/>
    <w:unhideWhenUsed/>
    <w:qFormat/>
    <w:uiPriority w:val="99"/>
    <w:pPr>
      <w:jc w:val="left"/>
    </w:pPr>
    <w:rPr>
      <w:szCs w:val="24"/>
    </w:rPr>
  </w:style>
  <w:style w:type="character" w:customStyle="1" w:styleId="297">
    <w:name w:val="批注文字 字符1_file_1648"/>
    <w:basedOn w:val="292"/>
    <w:semiHidden/>
    <w:qFormat/>
    <w:uiPriority w:val="99"/>
  </w:style>
  <w:style w:type="character" w:customStyle="1" w:styleId="298">
    <w:name w:val="纯文本 字符1_file_1648"/>
    <w:basedOn w:val="292"/>
    <w:semiHidden/>
    <w:qFormat/>
    <w:uiPriority w:val="99"/>
    <w:rPr>
      <w:rFonts w:hAnsi="Courier New" w:cs="Courier New" w:asciiTheme="minorEastAsia"/>
    </w:rPr>
  </w:style>
  <w:style w:type="character" w:customStyle="1" w:styleId="299">
    <w:name w:val="批注框文本 字符_file_1648"/>
    <w:basedOn w:val="292"/>
    <w:semiHidden/>
    <w:qFormat/>
    <w:uiPriority w:val="99"/>
    <w:rPr>
      <w:sz w:val="18"/>
      <w:szCs w:val="18"/>
    </w:rPr>
  </w:style>
  <w:style w:type="character" w:customStyle="1" w:styleId="300">
    <w:name w:val="页眉 字符_file_1648"/>
    <w:basedOn w:val="292"/>
    <w:qFormat/>
    <w:uiPriority w:val="99"/>
    <w:rPr>
      <w:sz w:val="18"/>
      <w:szCs w:val="18"/>
    </w:rPr>
  </w:style>
  <w:style w:type="paragraph" w:customStyle="1" w:styleId="301">
    <w:name w:val="footer_file_1648"/>
    <w:basedOn w:val="53"/>
    <w:unhideWhenUsed/>
    <w:qFormat/>
    <w:uiPriority w:val="99"/>
    <w:pPr>
      <w:tabs>
        <w:tab w:val="center" w:pos="4153"/>
        <w:tab w:val="right" w:pos="8306"/>
      </w:tabs>
      <w:snapToGrid w:val="0"/>
      <w:jc w:val="left"/>
    </w:pPr>
    <w:rPr>
      <w:sz w:val="18"/>
      <w:szCs w:val="18"/>
    </w:rPr>
  </w:style>
  <w:style w:type="character" w:customStyle="1" w:styleId="302">
    <w:name w:val="页脚 字符_file_1648"/>
    <w:basedOn w:val="292"/>
    <w:qFormat/>
    <w:uiPriority w:val="99"/>
    <w:rPr>
      <w:sz w:val="18"/>
      <w:szCs w:val="18"/>
    </w:rPr>
  </w:style>
  <w:style w:type="paragraph" w:customStyle="1" w:styleId="303">
    <w:name w:val="heading 2_file_1649"/>
    <w:basedOn w:val="155"/>
    <w:qFormat/>
    <w:uiPriority w:val="9"/>
    <w:pPr>
      <w:outlineLvl w:val="1"/>
    </w:pPr>
    <w:rPr>
      <w:sz w:val="36"/>
      <w:szCs w:val="36"/>
    </w:rPr>
  </w:style>
  <w:style w:type="paragraph" w:customStyle="1" w:styleId="304">
    <w:name w:val="heading 3_file_1649"/>
    <w:basedOn w:val="155"/>
    <w:qFormat/>
    <w:uiPriority w:val="9"/>
    <w:pPr>
      <w:outlineLvl w:val="2"/>
    </w:pPr>
    <w:rPr>
      <w:sz w:val="27"/>
      <w:szCs w:val="27"/>
    </w:rPr>
  </w:style>
  <w:style w:type="paragraph" w:customStyle="1" w:styleId="305">
    <w:name w:val="heading 4_file_1649"/>
    <w:basedOn w:val="155"/>
    <w:qFormat/>
    <w:uiPriority w:val="9"/>
    <w:pPr>
      <w:outlineLvl w:val="3"/>
    </w:pPr>
  </w:style>
  <w:style w:type="paragraph" w:customStyle="1" w:styleId="306">
    <w:name w:val="heading 5_file_1649"/>
    <w:basedOn w:val="155"/>
    <w:qFormat/>
    <w:uiPriority w:val="9"/>
    <w:pPr>
      <w:outlineLvl w:val="4"/>
    </w:pPr>
    <w:rPr>
      <w:sz w:val="20"/>
      <w:szCs w:val="20"/>
    </w:rPr>
  </w:style>
  <w:style w:type="paragraph" w:customStyle="1" w:styleId="307">
    <w:name w:val="heading 6_file_1649"/>
    <w:basedOn w:val="155"/>
    <w:qFormat/>
    <w:uiPriority w:val="9"/>
    <w:pPr>
      <w:outlineLvl w:val="5"/>
    </w:pPr>
    <w:rPr>
      <w:sz w:val="15"/>
      <w:szCs w:val="15"/>
    </w:rPr>
  </w:style>
  <w:style w:type="character" w:customStyle="1" w:styleId="308">
    <w:name w:val="Default Paragraph Font_file_1649"/>
    <w:semiHidden/>
    <w:unhideWhenUsed/>
    <w:qFormat/>
    <w:uiPriority w:val="1"/>
  </w:style>
  <w:style w:type="table" w:customStyle="1" w:styleId="309">
    <w:name w:val="Normal Table_file_1649"/>
    <w:semiHidden/>
    <w:unhideWhenUsed/>
    <w:qFormat/>
    <w:uiPriority w:val="99"/>
    <w:tblPr>
      <w:tblCellMar>
        <w:top w:w="0" w:type="dxa"/>
        <w:left w:w="108" w:type="dxa"/>
        <w:bottom w:w="0" w:type="dxa"/>
        <w:right w:w="108" w:type="dxa"/>
      </w:tblCellMar>
    </w:tblPr>
  </w:style>
  <w:style w:type="character" w:customStyle="1" w:styleId="310">
    <w:name w:val="Hyperlink_file_1649"/>
    <w:basedOn w:val="308"/>
    <w:semiHidden/>
    <w:unhideWhenUsed/>
    <w:qFormat/>
    <w:uiPriority w:val="99"/>
    <w:rPr>
      <w:color w:val="0782C1"/>
      <w:u w:val="single"/>
    </w:rPr>
  </w:style>
  <w:style w:type="character" w:customStyle="1" w:styleId="311">
    <w:name w:val="FollowedHyperlink_file_1649"/>
    <w:basedOn w:val="308"/>
    <w:semiHidden/>
    <w:unhideWhenUsed/>
    <w:qFormat/>
    <w:uiPriority w:val="99"/>
    <w:rPr>
      <w:color w:val="0782C1"/>
      <w:u w:val="single"/>
    </w:rPr>
  </w:style>
  <w:style w:type="character" w:customStyle="1" w:styleId="312">
    <w:name w:val="标题 1 Char_file_1649"/>
    <w:basedOn w:val="308"/>
    <w:link w:val="4"/>
    <w:qFormat/>
    <w:uiPriority w:val="9"/>
    <w:rPr>
      <w:rFonts w:ascii="宋体" w:hAnsi="宋体" w:eastAsia="宋体" w:cs="宋体"/>
      <w:b/>
      <w:bCs/>
      <w:kern w:val="44"/>
      <w:sz w:val="44"/>
      <w:szCs w:val="44"/>
    </w:rPr>
  </w:style>
  <w:style w:type="character" w:customStyle="1" w:styleId="313">
    <w:name w:val="标题 2 Char_file_1649"/>
    <w:basedOn w:val="308"/>
    <w:link w:val="5"/>
    <w:semiHidden/>
    <w:qFormat/>
    <w:uiPriority w:val="9"/>
    <w:rPr>
      <w:rFonts w:asciiTheme="majorHAnsi" w:hAnsiTheme="majorHAnsi" w:eastAsiaTheme="majorEastAsia" w:cstheme="majorBidi"/>
      <w:b/>
      <w:bCs/>
      <w:sz w:val="32"/>
      <w:szCs w:val="32"/>
    </w:rPr>
  </w:style>
  <w:style w:type="character" w:customStyle="1" w:styleId="314">
    <w:name w:val="标题 3 Char_file_1649"/>
    <w:basedOn w:val="308"/>
    <w:link w:val="6"/>
    <w:semiHidden/>
    <w:qFormat/>
    <w:uiPriority w:val="9"/>
    <w:rPr>
      <w:rFonts w:ascii="宋体" w:hAnsi="宋体" w:eastAsia="宋体" w:cs="宋体"/>
      <w:b/>
      <w:bCs/>
      <w:sz w:val="32"/>
      <w:szCs w:val="32"/>
    </w:rPr>
  </w:style>
  <w:style w:type="character" w:customStyle="1" w:styleId="315">
    <w:name w:val="标题 4 Char_file_1649"/>
    <w:basedOn w:val="308"/>
    <w:link w:val="7"/>
    <w:semiHidden/>
    <w:qFormat/>
    <w:uiPriority w:val="9"/>
    <w:rPr>
      <w:rFonts w:asciiTheme="majorHAnsi" w:hAnsiTheme="majorHAnsi" w:eastAsiaTheme="majorEastAsia" w:cstheme="majorBidi"/>
      <w:b/>
      <w:bCs/>
      <w:sz w:val="28"/>
      <w:szCs w:val="28"/>
    </w:rPr>
  </w:style>
  <w:style w:type="character" w:customStyle="1" w:styleId="316">
    <w:name w:val="标题 5 Char_file_1649"/>
    <w:basedOn w:val="308"/>
    <w:link w:val="8"/>
    <w:semiHidden/>
    <w:qFormat/>
    <w:uiPriority w:val="9"/>
    <w:rPr>
      <w:rFonts w:ascii="宋体" w:hAnsi="宋体" w:eastAsia="宋体" w:cs="宋体"/>
      <w:b/>
      <w:bCs/>
      <w:sz w:val="28"/>
      <w:szCs w:val="28"/>
    </w:rPr>
  </w:style>
  <w:style w:type="character" w:customStyle="1" w:styleId="317">
    <w:name w:val="标题 6 Char_file_1649"/>
    <w:basedOn w:val="308"/>
    <w:link w:val="10"/>
    <w:semiHidden/>
    <w:qFormat/>
    <w:uiPriority w:val="9"/>
    <w:rPr>
      <w:rFonts w:asciiTheme="majorHAnsi" w:hAnsiTheme="majorHAnsi" w:eastAsiaTheme="majorEastAsia" w:cstheme="majorBidi"/>
      <w:b/>
      <w:bCs/>
      <w:sz w:val="24"/>
      <w:szCs w:val="24"/>
    </w:rPr>
  </w:style>
  <w:style w:type="paragraph" w:customStyle="1" w:styleId="318">
    <w:name w:val="cke_editable_file_1649"/>
    <w:basedOn w:val="155"/>
    <w:qFormat/>
    <w:uiPriority w:val="0"/>
    <w:rPr>
      <w:rFonts w:ascii="仿宋_GB2312" w:eastAsia="仿宋_GB2312"/>
    </w:rPr>
  </w:style>
  <w:style w:type="paragraph" w:customStyle="1" w:styleId="319">
    <w:name w:val="marker_file_1649"/>
    <w:basedOn w:val="155"/>
    <w:qFormat/>
    <w:uiPriority w:val="0"/>
    <w:pPr>
      <w:shd w:val="clear" w:color="auto" w:fill="FFFF00"/>
    </w:pPr>
  </w:style>
  <w:style w:type="paragraph" w:customStyle="1" w:styleId="320">
    <w:name w:val="Normal (Web)_file_1649"/>
    <w:basedOn w:val="155"/>
    <w:semiHidden/>
    <w:unhideWhenUsed/>
    <w:qFormat/>
    <w:uiPriority w:val="99"/>
  </w:style>
  <w:style w:type="character" w:customStyle="1" w:styleId="321">
    <w:name w:val="Strong_file_1649"/>
    <w:basedOn w:val="308"/>
    <w:qFormat/>
    <w:uiPriority w:val="22"/>
    <w:rPr>
      <w:b/>
      <w:bCs/>
    </w:rPr>
  </w:style>
  <w:style w:type="paragraph" w:customStyle="1" w:styleId="322">
    <w:name w:val="heading 2_file_1650"/>
    <w:basedOn w:val="157"/>
    <w:qFormat/>
    <w:uiPriority w:val="9"/>
    <w:pPr>
      <w:outlineLvl w:val="1"/>
    </w:pPr>
    <w:rPr>
      <w:sz w:val="36"/>
      <w:szCs w:val="36"/>
    </w:rPr>
  </w:style>
  <w:style w:type="paragraph" w:customStyle="1" w:styleId="323">
    <w:name w:val="heading 3_file_1650"/>
    <w:basedOn w:val="157"/>
    <w:qFormat/>
    <w:uiPriority w:val="9"/>
    <w:pPr>
      <w:outlineLvl w:val="2"/>
    </w:pPr>
    <w:rPr>
      <w:sz w:val="27"/>
      <w:szCs w:val="27"/>
    </w:rPr>
  </w:style>
  <w:style w:type="paragraph" w:customStyle="1" w:styleId="324">
    <w:name w:val="heading 4_file_1650"/>
    <w:basedOn w:val="157"/>
    <w:qFormat/>
    <w:uiPriority w:val="9"/>
    <w:pPr>
      <w:outlineLvl w:val="3"/>
    </w:pPr>
  </w:style>
  <w:style w:type="paragraph" w:customStyle="1" w:styleId="325">
    <w:name w:val="heading 5_file_1650"/>
    <w:basedOn w:val="157"/>
    <w:qFormat/>
    <w:uiPriority w:val="9"/>
    <w:pPr>
      <w:outlineLvl w:val="4"/>
    </w:pPr>
    <w:rPr>
      <w:sz w:val="20"/>
      <w:szCs w:val="20"/>
    </w:rPr>
  </w:style>
  <w:style w:type="paragraph" w:customStyle="1" w:styleId="326">
    <w:name w:val="heading 6_file_1650"/>
    <w:basedOn w:val="157"/>
    <w:qFormat/>
    <w:uiPriority w:val="9"/>
    <w:pPr>
      <w:outlineLvl w:val="5"/>
    </w:pPr>
    <w:rPr>
      <w:sz w:val="15"/>
      <w:szCs w:val="15"/>
    </w:rPr>
  </w:style>
  <w:style w:type="character" w:customStyle="1" w:styleId="327">
    <w:name w:val="Default Paragraph Font_file_1650"/>
    <w:semiHidden/>
    <w:unhideWhenUsed/>
    <w:qFormat/>
    <w:uiPriority w:val="1"/>
  </w:style>
  <w:style w:type="table" w:customStyle="1" w:styleId="328">
    <w:name w:val="Normal Table_file_1650"/>
    <w:semiHidden/>
    <w:unhideWhenUsed/>
    <w:qFormat/>
    <w:uiPriority w:val="99"/>
    <w:tblPr>
      <w:tblCellMar>
        <w:top w:w="0" w:type="dxa"/>
        <w:left w:w="108" w:type="dxa"/>
        <w:bottom w:w="0" w:type="dxa"/>
        <w:right w:w="108" w:type="dxa"/>
      </w:tblCellMar>
    </w:tblPr>
  </w:style>
  <w:style w:type="character" w:customStyle="1" w:styleId="329">
    <w:name w:val="Hyperlink_file_1650"/>
    <w:basedOn w:val="327"/>
    <w:semiHidden/>
    <w:unhideWhenUsed/>
    <w:qFormat/>
    <w:uiPriority w:val="99"/>
    <w:rPr>
      <w:color w:val="0782C1"/>
      <w:u w:val="single"/>
    </w:rPr>
  </w:style>
  <w:style w:type="character" w:customStyle="1" w:styleId="330">
    <w:name w:val="FollowedHyperlink_file_1650"/>
    <w:basedOn w:val="327"/>
    <w:semiHidden/>
    <w:unhideWhenUsed/>
    <w:qFormat/>
    <w:uiPriority w:val="99"/>
    <w:rPr>
      <w:color w:val="0782C1"/>
      <w:u w:val="single"/>
    </w:rPr>
  </w:style>
  <w:style w:type="character" w:customStyle="1" w:styleId="331">
    <w:name w:val="标题 1 Char_file_1650"/>
    <w:basedOn w:val="327"/>
    <w:link w:val="4"/>
    <w:qFormat/>
    <w:uiPriority w:val="9"/>
    <w:rPr>
      <w:rFonts w:ascii="宋体" w:hAnsi="宋体" w:eastAsia="宋体" w:cs="宋体"/>
      <w:b/>
      <w:bCs/>
      <w:kern w:val="44"/>
      <w:sz w:val="44"/>
      <w:szCs w:val="44"/>
    </w:rPr>
  </w:style>
  <w:style w:type="character" w:customStyle="1" w:styleId="332">
    <w:name w:val="标题 2 Char_file_1650"/>
    <w:basedOn w:val="327"/>
    <w:link w:val="5"/>
    <w:semiHidden/>
    <w:qFormat/>
    <w:uiPriority w:val="9"/>
    <w:rPr>
      <w:rFonts w:asciiTheme="majorHAnsi" w:hAnsiTheme="majorHAnsi" w:eastAsiaTheme="majorEastAsia" w:cstheme="majorBidi"/>
      <w:b/>
      <w:bCs/>
      <w:sz w:val="32"/>
      <w:szCs w:val="32"/>
    </w:rPr>
  </w:style>
  <w:style w:type="character" w:customStyle="1" w:styleId="333">
    <w:name w:val="标题 3 Char_file_1650"/>
    <w:basedOn w:val="327"/>
    <w:link w:val="6"/>
    <w:semiHidden/>
    <w:qFormat/>
    <w:uiPriority w:val="9"/>
    <w:rPr>
      <w:rFonts w:ascii="宋体" w:hAnsi="宋体" w:eastAsia="宋体" w:cs="宋体"/>
      <w:b/>
      <w:bCs/>
      <w:sz w:val="32"/>
      <w:szCs w:val="32"/>
    </w:rPr>
  </w:style>
  <w:style w:type="character" w:customStyle="1" w:styleId="334">
    <w:name w:val="标题 4 Char_file_1650"/>
    <w:basedOn w:val="327"/>
    <w:link w:val="7"/>
    <w:semiHidden/>
    <w:qFormat/>
    <w:uiPriority w:val="9"/>
    <w:rPr>
      <w:rFonts w:asciiTheme="majorHAnsi" w:hAnsiTheme="majorHAnsi" w:eastAsiaTheme="majorEastAsia" w:cstheme="majorBidi"/>
      <w:b/>
      <w:bCs/>
      <w:sz w:val="28"/>
      <w:szCs w:val="28"/>
    </w:rPr>
  </w:style>
  <w:style w:type="character" w:customStyle="1" w:styleId="335">
    <w:name w:val="标题 5 Char_file_1650"/>
    <w:basedOn w:val="327"/>
    <w:link w:val="8"/>
    <w:semiHidden/>
    <w:qFormat/>
    <w:uiPriority w:val="9"/>
    <w:rPr>
      <w:rFonts w:ascii="宋体" w:hAnsi="宋体" w:eastAsia="宋体" w:cs="宋体"/>
      <w:b/>
      <w:bCs/>
      <w:sz w:val="28"/>
      <w:szCs w:val="28"/>
    </w:rPr>
  </w:style>
  <w:style w:type="character" w:customStyle="1" w:styleId="336">
    <w:name w:val="标题 6 Char_file_1650"/>
    <w:basedOn w:val="327"/>
    <w:link w:val="10"/>
    <w:semiHidden/>
    <w:qFormat/>
    <w:uiPriority w:val="9"/>
    <w:rPr>
      <w:rFonts w:asciiTheme="majorHAnsi" w:hAnsiTheme="majorHAnsi" w:eastAsiaTheme="majorEastAsia" w:cstheme="majorBidi"/>
      <w:b/>
      <w:bCs/>
      <w:sz w:val="24"/>
      <w:szCs w:val="24"/>
    </w:rPr>
  </w:style>
  <w:style w:type="paragraph" w:customStyle="1" w:styleId="337">
    <w:name w:val="cke_editable_file_1650"/>
    <w:basedOn w:val="157"/>
    <w:qFormat/>
    <w:uiPriority w:val="0"/>
    <w:rPr>
      <w:rFonts w:ascii="仿宋_GB2312" w:eastAsia="仿宋_GB2312"/>
    </w:rPr>
  </w:style>
  <w:style w:type="paragraph" w:customStyle="1" w:styleId="338">
    <w:name w:val="marker_file_1650"/>
    <w:basedOn w:val="157"/>
    <w:qFormat/>
    <w:uiPriority w:val="0"/>
    <w:pPr>
      <w:shd w:val="clear" w:color="auto" w:fill="FFFF00"/>
    </w:pPr>
  </w:style>
  <w:style w:type="paragraph" w:customStyle="1" w:styleId="339">
    <w:name w:val="Normal (Web)_file_1650"/>
    <w:basedOn w:val="157"/>
    <w:semiHidden/>
    <w:unhideWhenUsed/>
    <w:qFormat/>
    <w:uiPriority w:val="99"/>
  </w:style>
  <w:style w:type="character" w:customStyle="1" w:styleId="340">
    <w:name w:val="Strong_file_1650"/>
    <w:basedOn w:val="327"/>
    <w:qFormat/>
    <w:uiPriority w:val="22"/>
    <w:rPr>
      <w:b/>
      <w:bCs/>
    </w:rPr>
  </w:style>
  <w:style w:type="paragraph" w:customStyle="1" w:styleId="341">
    <w:name w:val="heading 2_file_1651"/>
    <w:basedOn w:val="159"/>
    <w:qFormat/>
    <w:uiPriority w:val="9"/>
    <w:pPr>
      <w:outlineLvl w:val="1"/>
    </w:pPr>
    <w:rPr>
      <w:sz w:val="36"/>
      <w:szCs w:val="36"/>
    </w:rPr>
  </w:style>
  <w:style w:type="paragraph" w:customStyle="1" w:styleId="342">
    <w:name w:val="heading 3_file_1651"/>
    <w:basedOn w:val="159"/>
    <w:qFormat/>
    <w:uiPriority w:val="9"/>
    <w:pPr>
      <w:outlineLvl w:val="2"/>
    </w:pPr>
    <w:rPr>
      <w:sz w:val="27"/>
      <w:szCs w:val="27"/>
    </w:rPr>
  </w:style>
  <w:style w:type="paragraph" w:customStyle="1" w:styleId="343">
    <w:name w:val="heading 4_file_1651"/>
    <w:basedOn w:val="159"/>
    <w:qFormat/>
    <w:uiPriority w:val="9"/>
    <w:pPr>
      <w:outlineLvl w:val="3"/>
    </w:pPr>
  </w:style>
  <w:style w:type="paragraph" w:customStyle="1" w:styleId="344">
    <w:name w:val="heading 5_file_1651"/>
    <w:basedOn w:val="159"/>
    <w:qFormat/>
    <w:uiPriority w:val="9"/>
    <w:pPr>
      <w:outlineLvl w:val="4"/>
    </w:pPr>
    <w:rPr>
      <w:sz w:val="20"/>
      <w:szCs w:val="20"/>
    </w:rPr>
  </w:style>
  <w:style w:type="paragraph" w:customStyle="1" w:styleId="345">
    <w:name w:val="heading 6_file_1651"/>
    <w:basedOn w:val="159"/>
    <w:qFormat/>
    <w:uiPriority w:val="9"/>
    <w:pPr>
      <w:outlineLvl w:val="5"/>
    </w:pPr>
    <w:rPr>
      <w:sz w:val="15"/>
      <w:szCs w:val="15"/>
    </w:rPr>
  </w:style>
  <w:style w:type="character" w:customStyle="1" w:styleId="346">
    <w:name w:val="Default Paragraph Font_file_1651"/>
    <w:semiHidden/>
    <w:unhideWhenUsed/>
    <w:qFormat/>
    <w:uiPriority w:val="1"/>
  </w:style>
  <w:style w:type="table" w:customStyle="1" w:styleId="347">
    <w:name w:val="Normal Table_file_1651"/>
    <w:semiHidden/>
    <w:unhideWhenUsed/>
    <w:qFormat/>
    <w:uiPriority w:val="99"/>
    <w:tblPr>
      <w:tblCellMar>
        <w:top w:w="0" w:type="dxa"/>
        <w:left w:w="108" w:type="dxa"/>
        <w:bottom w:w="0" w:type="dxa"/>
        <w:right w:w="108" w:type="dxa"/>
      </w:tblCellMar>
    </w:tblPr>
  </w:style>
  <w:style w:type="character" w:customStyle="1" w:styleId="348">
    <w:name w:val="Hyperlink_file_1651"/>
    <w:basedOn w:val="346"/>
    <w:semiHidden/>
    <w:unhideWhenUsed/>
    <w:qFormat/>
    <w:uiPriority w:val="99"/>
    <w:rPr>
      <w:color w:val="0782C1"/>
      <w:u w:val="single"/>
    </w:rPr>
  </w:style>
  <w:style w:type="character" w:customStyle="1" w:styleId="349">
    <w:name w:val="FollowedHyperlink_file_1651"/>
    <w:basedOn w:val="346"/>
    <w:semiHidden/>
    <w:unhideWhenUsed/>
    <w:qFormat/>
    <w:uiPriority w:val="99"/>
    <w:rPr>
      <w:color w:val="0782C1"/>
      <w:u w:val="single"/>
    </w:rPr>
  </w:style>
  <w:style w:type="character" w:customStyle="1" w:styleId="350">
    <w:name w:val="标题 1 Char_file_1651"/>
    <w:basedOn w:val="346"/>
    <w:link w:val="4"/>
    <w:qFormat/>
    <w:uiPriority w:val="9"/>
    <w:rPr>
      <w:rFonts w:ascii="宋体" w:hAnsi="宋体" w:eastAsia="宋体" w:cs="宋体"/>
      <w:b/>
      <w:bCs/>
      <w:kern w:val="44"/>
      <w:sz w:val="44"/>
      <w:szCs w:val="44"/>
    </w:rPr>
  </w:style>
  <w:style w:type="character" w:customStyle="1" w:styleId="351">
    <w:name w:val="标题 2 Char_file_1651"/>
    <w:basedOn w:val="346"/>
    <w:link w:val="5"/>
    <w:semiHidden/>
    <w:qFormat/>
    <w:uiPriority w:val="9"/>
    <w:rPr>
      <w:rFonts w:asciiTheme="majorHAnsi" w:hAnsiTheme="majorHAnsi" w:eastAsiaTheme="majorEastAsia" w:cstheme="majorBidi"/>
      <w:b/>
      <w:bCs/>
      <w:sz w:val="32"/>
      <w:szCs w:val="32"/>
    </w:rPr>
  </w:style>
  <w:style w:type="character" w:customStyle="1" w:styleId="352">
    <w:name w:val="标题 3 Char_file_1651"/>
    <w:basedOn w:val="346"/>
    <w:link w:val="6"/>
    <w:semiHidden/>
    <w:qFormat/>
    <w:uiPriority w:val="9"/>
    <w:rPr>
      <w:rFonts w:ascii="宋体" w:hAnsi="宋体" w:eastAsia="宋体" w:cs="宋体"/>
      <w:b/>
      <w:bCs/>
      <w:sz w:val="32"/>
      <w:szCs w:val="32"/>
    </w:rPr>
  </w:style>
  <w:style w:type="character" w:customStyle="1" w:styleId="353">
    <w:name w:val="标题 4 Char_file_1651"/>
    <w:basedOn w:val="346"/>
    <w:link w:val="7"/>
    <w:semiHidden/>
    <w:qFormat/>
    <w:uiPriority w:val="9"/>
    <w:rPr>
      <w:rFonts w:asciiTheme="majorHAnsi" w:hAnsiTheme="majorHAnsi" w:eastAsiaTheme="majorEastAsia" w:cstheme="majorBidi"/>
      <w:b/>
      <w:bCs/>
      <w:sz w:val="28"/>
      <w:szCs w:val="28"/>
    </w:rPr>
  </w:style>
  <w:style w:type="character" w:customStyle="1" w:styleId="354">
    <w:name w:val="标题 5 Char_file_1651"/>
    <w:basedOn w:val="346"/>
    <w:link w:val="8"/>
    <w:semiHidden/>
    <w:qFormat/>
    <w:uiPriority w:val="9"/>
    <w:rPr>
      <w:rFonts w:ascii="宋体" w:hAnsi="宋体" w:eastAsia="宋体" w:cs="宋体"/>
      <w:b/>
      <w:bCs/>
      <w:sz w:val="28"/>
      <w:szCs w:val="28"/>
    </w:rPr>
  </w:style>
  <w:style w:type="character" w:customStyle="1" w:styleId="355">
    <w:name w:val="标题 6 Char_file_1651"/>
    <w:basedOn w:val="346"/>
    <w:link w:val="10"/>
    <w:semiHidden/>
    <w:qFormat/>
    <w:uiPriority w:val="9"/>
    <w:rPr>
      <w:rFonts w:asciiTheme="majorHAnsi" w:hAnsiTheme="majorHAnsi" w:eastAsiaTheme="majorEastAsia" w:cstheme="majorBidi"/>
      <w:b/>
      <w:bCs/>
      <w:sz w:val="24"/>
      <w:szCs w:val="24"/>
    </w:rPr>
  </w:style>
  <w:style w:type="paragraph" w:customStyle="1" w:styleId="356">
    <w:name w:val="cke_editable_file_1651"/>
    <w:basedOn w:val="159"/>
    <w:qFormat/>
    <w:uiPriority w:val="0"/>
    <w:rPr>
      <w:rFonts w:ascii="仿宋_GB2312" w:eastAsia="仿宋_GB2312"/>
    </w:rPr>
  </w:style>
  <w:style w:type="paragraph" w:customStyle="1" w:styleId="357">
    <w:name w:val="marker_file_1651"/>
    <w:basedOn w:val="159"/>
    <w:qFormat/>
    <w:uiPriority w:val="0"/>
    <w:pPr>
      <w:shd w:val="clear" w:color="auto" w:fill="FFFF00"/>
    </w:pPr>
  </w:style>
  <w:style w:type="paragraph" w:customStyle="1" w:styleId="358">
    <w:name w:val="Normal (Web)_file_1651"/>
    <w:basedOn w:val="159"/>
    <w:semiHidden/>
    <w:unhideWhenUsed/>
    <w:qFormat/>
    <w:uiPriority w:val="99"/>
  </w:style>
  <w:style w:type="paragraph" w:customStyle="1" w:styleId="359">
    <w:name w:val="heading 2_file_1652"/>
    <w:basedOn w:val="161"/>
    <w:qFormat/>
    <w:uiPriority w:val="9"/>
    <w:pPr>
      <w:outlineLvl w:val="1"/>
    </w:pPr>
    <w:rPr>
      <w:sz w:val="36"/>
      <w:szCs w:val="36"/>
    </w:rPr>
  </w:style>
  <w:style w:type="paragraph" w:customStyle="1" w:styleId="360">
    <w:name w:val="heading 3_file_1652"/>
    <w:basedOn w:val="161"/>
    <w:qFormat/>
    <w:uiPriority w:val="9"/>
    <w:pPr>
      <w:outlineLvl w:val="2"/>
    </w:pPr>
    <w:rPr>
      <w:sz w:val="27"/>
      <w:szCs w:val="27"/>
    </w:rPr>
  </w:style>
  <w:style w:type="paragraph" w:customStyle="1" w:styleId="361">
    <w:name w:val="heading 4_file_1652"/>
    <w:basedOn w:val="161"/>
    <w:qFormat/>
    <w:uiPriority w:val="9"/>
    <w:pPr>
      <w:outlineLvl w:val="3"/>
    </w:pPr>
  </w:style>
  <w:style w:type="paragraph" w:customStyle="1" w:styleId="362">
    <w:name w:val="heading 5_file_1652"/>
    <w:basedOn w:val="161"/>
    <w:qFormat/>
    <w:uiPriority w:val="9"/>
    <w:pPr>
      <w:outlineLvl w:val="4"/>
    </w:pPr>
    <w:rPr>
      <w:sz w:val="20"/>
      <w:szCs w:val="20"/>
    </w:rPr>
  </w:style>
  <w:style w:type="paragraph" w:customStyle="1" w:styleId="363">
    <w:name w:val="heading 6_file_1652"/>
    <w:basedOn w:val="161"/>
    <w:qFormat/>
    <w:uiPriority w:val="9"/>
    <w:pPr>
      <w:outlineLvl w:val="5"/>
    </w:pPr>
    <w:rPr>
      <w:sz w:val="15"/>
      <w:szCs w:val="15"/>
    </w:rPr>
  </w:style>
  <w:style w:type="character" w:customStyle="1" w:styleId="364">
    <w:name w:val="Default Paragraph Font_file_1652"/>
    <w:semiHidden/>
    <w:unhideWhenUsed/>
    <w:qFormat/>
    <w:uiPriority w:val="1"/>
  </w:style>
  <w:style w:type="table" w:customStyle="1" w:styleId="365">
    <w:name w:val="Normal Table_file_1652"/>
    <w:semiHidden/>
    <w:unhideWhenUsed/>
    <w:qFormat/>
    <w:uiPriority w:val="99"/>
    <w:tblPr>
      <w:tblCellMar>
        <w:top w:w="0" w:type="dxa"/>
        <w:left w:w="108" w:type="dxa"/>
        <w:bottom w:w="0" w:type="dxa"/>
        <w:right w:w="108" w:type="dxa"/>
      </w:tblCellMar>
    </w:tblPr>
  </w:style>
  <w:style w:type="character" w:customStyle="1" w:styleId="366">
    <w:name w:val="Hyperlink_file_1652"/>
    <w:basedOn w:val="364"/>
    <w:semiHidden/>
    <w:unhideWhenUsed/>
    <w:qFormat/>
    <w:uiPriority w:val="99"/>
    <w:rPr>
      <w:color w:val="0782C1"/>
      <w:u w:val="single"/>
    </w:rPr>
  </w:style>
  <w:style w:type="character" w:customStyle="1" w:styleId="367">
    <w:name w:val="FollowedHyperlink_file_1652"/>
    <w:basedOn w:val="364"/>
    <w:semiHidden/>
    <w:unhideWhenUsed/>
    <w:qFormat/>
    <w:uiPriority w:val="99"/>
    <w:rPr>
      <w:color w:val="0782C1"/>
      <w:u w:val="single"/>
    </w:rPr>
  </w:style>
  <w:style w:type="character" w:customStyle="1" w:styleId="368">
    <w:name w:val="标题 1 Char_file_1652"/>
    <w:basedOn w:val="364"/>
    <w:link w:val="4"/>
    <w:qFormat/>
    <w:uiPriority w:val="9"/>
    <w:rPr>
      <w:rFonts w:ascii="宋体" w:hAnsi="宋体" w:eastAsia="宋体" w:cs="宋体"/>
      <w:b/>
      <w:bCs/>
      <w:kern w:val="44"/>
      <w:sz w:val="44"/>
      <w:szCs w:val="44"/>
    </w:rPr>
  </w:style>
  <w:style w:type="character" w:customStyle="1" w:styleId="369">
    <w:name w:val="标题 2 Char_file_1652"/>
    <w:basedOn w:val="364"/>
    <w:link w:val="5"/>
    <w:semiHidden/>
    <w:qFormat/>
    <w:uiPriority w:val="9"/>
    <w:rPr>
      <w:rFonts w:asciiTheme="majorHAnsi" w:hAnsiTheme="majorHAnsi" w:eastAsiaTheme="majorEastAsia" w:cstheme="majorBidi"/>
      <w:b/>
      <w:bCs/>
      <w:sz w:val="32"/>
      <w:szCs w:val="32"/>
    </w:rPr>
  </w:style>
  <w:style w:type="character" w:customStyle="1" w:styleId="370">
    <w:name w:val="标题 3 Char_file_1652"/>
    <w:basedOn w:val="364"/>
    <w:link w:val="6"/>
    <w:semiHidden/>
    <w:qFormat/>
    <w:uiPriority w:val="9"/>
    <w:rPr>
      <w:rFonts w:ascii="宋体" w:hAnsi="宋体" w:eastAsia="宋体" w:cs="宋体"/>
      <w:b/>
      <w:bCs/>
      <w:sz w:val="32"/>
      <w:szCs w:val="32"/>
    </w:rPr>
  </w:style>
  <w:style w:type="character" w:customStyle="1" w:styleId="371">
    <w:name w:val="标题 4 Char_file_1652"/>
    <w:basedOn w:val="364"/>
    <w:link w:val="7"/>
    <w:semiHidden/>
    <w:qFormat/>
    <w:uiPriority w:val="9"/>
    <w:rPr>
      <w:rFonts w:asciiTheme="majorHAnsi" w:hAnsiTheme="majorHAnsi" w:eastAsiaTheme="majorEastAsia" w:cstheme="majorBidi"/>
      <w:b/>
      <w:bCs/>
      <w:sz w:val="28"/>
      <w:szCs w:val="28"/>
    </w:rPr>
  </w:style>
  <w:style w:type="character" w:customStyle="1" w:styleId="372">
    <w:name w:val="标题 5 Char_file_1652"/>
    <w:basedOn w:val="364"/>
    <w:link w:val="8"/>
    <w:semiHidden/>
    <w:qFormat/>
    <w:uiPriority w:val="9"/>
    <w:rPr>
      <w:rFonts w:ascii="宋体" w:hAnsi="宋体" w:eastAsia="宋体" w:cs="宋体"/>
      <w:b/>
      <w:bCs/>
      <w:sz w:val="28"/>
      <w:szCs w:val="28"/>
    </w:rPr>
  </w:style>
  <w:style w:type="character" w:customStyle="1" w:styleId="373">
    <w:name w:val="标题 6 Char_file_1652"/>
    <w:basedOn w:val="364"/>
    <w:link w:val="10"/>
    <w:semiHidden/>
    <w:qFormat/>
    <w:uiPriority w:val="9"/>
    <w:rPr>
      <w:rFonts w:asciiTheme="majorHAnsi" w:hAnsiTheme="majorHAnsi" w:eastAsiaTheme="majorEastAsia" w:cstheme="majorBidi"/>
      <w:b/>
      <w:bCs/>
      <w:sz w:val="24"/>
      <w:szCs w:val="24"/>
    </w:rPr>
  </w:style>
  <w:style w:type="paragraph" w:customStyle="1" w:styleId="374">
    <w:name w:val="cke_editable_file_1652"/>
    <w:basedOn w:val="161"/>
    <w:qFormat/>
    <w:uiPriority w:val="0"/>
    <w:rPr>
      <w:rFonts w:ascii="仿宋_GB2312" w:eastAsia="仿宋_GB2312"/>
    </w:rPr>
  </w:style>
  <w:style w:type="paragraph" w:customStyle="1" w:styleId="375">
    <w:name w:val="marker_file_1652"/>
    <w:basedOn w:val="161"/>
    <w:qFormat/>
    <w:uiPriority w:val="0"/>
    <w:pPr>
      <w:shd w:val="clear" w:color="auto" w:fill="FFFF00"/>
    </w:pPr>
  </w:style>
  <w:style w:type="paragraph" w:customStyle="1" w:styleId="376">
    <w:name w:val="Normal (Web)_file_1652"/>
    <w:basedOn w:val="161"/>
    <w:semiHidden/>
    <w:unhideWhenUsed/>
    <w:qFormat/>
    <w:uiPriority w:val="99"/>
  </w:style>
  <w:style w:type="paragraph" w:customStyle="1" w:styleId="377">
    <w:name w:val="heading 2_file_1653"/>
    <w:basedOn w:val="163"/>
    <w:qFormat/>
    <w:uiPriority w:val="9"/>
    <w:pPr>
      <w:outlineLvl w:val="1"/>
    </w:pPr>
    <w:rPr>
      <w:sz w:val="36"/>
      <w:szCs w:val="36"/>
    </w:rPr>
  </w:style>
  <w:style w:type="paragraph" w:customStyle="1" w:styleId="378">
    <w:name w:val="heading 3_file_1653"/>
    <w:basedOn w:val="163"/>
    <w:qFormat/>
    <w:uiPriority w:val="9"/>
    <w:pPr>
      <w:outlineLvl w:val="2"/>
    </w:pPr>
    <w:rPr>
      <w:sz w:val="27"/>
      <w:szCs w:val="27"/>
    </w:rPr>
  </w:style>
  <w:style w:type="paragraph" w:customStyle="1" w:styleId="379">
    <w:name w:val="heading 4_file_1653"/>
    <w:basedOn w:val="163"/>
    <w:qFormat/>
    <w:uiPriority w:val="9"/>
    <w:pPr>
      <w:outlineLvl w:val="3"/>
    </w:pPr>
  </w:style>
  <w:style w:type="paragraph" w:customStyle="1" w:styleId="380">
    <w:name w:val="heading 5_file_1653"/>
    <w:basedOn w:val="163"/>
    <w:qFormat/>
    <w:uiPriority w:val="9"/>
    <w:pPr>
      <w:outlineLvl w:val="4"/>
    </w:pPr>
    <w:rPr>
      <w:sz w:val="20"/>
      <w:szCs w:val="20"/>
    </w:rPr>
  </w:style>
  <w:style w:type="paragraph" w:customStyle="1" w:styleId="381">
    <w:name w:val="heading 6_file_1653"/>
    <w:basedOn w:val="163"/>
    <w:qFormat/>
    <w:uiPriority w:val="9"/>
    <w:pPr>
      <w:outlineLvl w:val="5"/>
    </w:pPr>
    <w:rPr>
      <w:sz w:val="15"/>
      <w:szCs w:val="15"/>
    </w:rPr>
  </w:style>
  <w:style w:type="character" w:customStyle="1" w:styleId="382">
    <w:name w:val="Default Paragraph Font_file_1653"/>
    <w:semiHidden/>
    <w:unhideWhenUsed/>
    <w:qFormat/>
    <w:uiPriority w:val="1"/>
  </w:style>
  <w:style w:type="table" w:customStyle="1" w:styleId="383">
    <w:name w:val="Normal Table_file_1653"/>
    <w:semiHidden/>
    <w:unhideWhenUsed/>
    <w:qFormat/>
    <w:uiPriority w:val="99"/>
    <w:tblPr>
      <w:tblCellMar>
        <w:top w:w="0" w:type="dxa"/>
        <w:left w:w="108" w:type="dxa"/>
        <w:bottom w:w="0" w:type="dxa"/>
        <w:right w:w="108" w:type="dxa"/>
      </w:tblCellMar>
    </w:tblPr>
  </w:style>
  <w:style w:type="character" w:customStyle="1" w:styleId="384">
    <w:name w:val="Hyperlink_file_1653"/>
    <w:basedOn w:val="382"/>
    <w:semiHidden/>
    <w:unhideWhenUsed/>
    <w:qFormat/>
    <w:uiPriority w:val="99"/>
    <w:rPr>
      <w:color w:val="0782C1"/>
      <w:u w:val="single"/>
    </w:rPr>
  </w:style>
  <w:style w:type="character" w:customStyle="1" w:styleId="385">
    <w:name w:val="FollowedHyperlink_file_1653"/>
    <w:basedOn w:val="382"/>
    <w:semiHidden/>
    <w:unhideWhenUsed/>
    <w:qFormat/>
    <w:uiPriority w:val="99"/>
    <w:rPr>
      <w:color w:val="0782C1"/>
      <w:u w:val="single"/>
    </w:rPr>
  </w:style>
  <w:style w:type="character" w:customStyle="1" w:styleId="386">
    <w:name w:val="标题 1 Char_file_1653"/>
    <w:basedOn w:val="382"/>
    <w:link w:val="4"/>
    <w:qFormat/>
    <w:uiPriority w:val="9"/>
    <w:rPr>
      <w:rFonts w:ascii="宋体" w:hAnsi="宋体" w:eastAsia="宋体" w:cs="宋体"/>
      <w:b/>
      <w:bCs/>
      <w:kern w:val="44"/>
      <w:sz w:val="44"/>
      <w:szCs w:val="44"/>
    </w:rPr>
  </w:style>
  <w:style w:type="character" w:customStyle="1" w:styleId="387">
    <w:name w:val="标题 2 Char_file_1653"/>
    <w:basedOn w:val="382"/>
    <w:link w:val="5"/>
    <w:semiHidden/>
    <w:qFormat/>
    <w:uiPriority w:val="9"/>
    <w:rPr>
      <w:rFonts w:asciiTheme="majorHAnsi" w:hAnsiTheme="majorHAnsi" w:eastAsiaTheme="majorEastAsia" w:cstheme="majorBidi"/>
      <w:b/>
      <w:bCs/>
      <w:sz w:val="32"/>
      <w:szCs w:val="32"/>
    </w:rPr>
  </w:style>
  <w:style w:type="character" w:customStyle="1" w:styleId="388">
    <w:name w:val="标题 3 Char_file_1653"/>
    <w:basedOn w:val="382"/>
    <w:link w:val="6"/>
    <w:semiHidden/>
    <w:qFormat/>
    <w:uiPriority w:val="9"/>
    <w:rPr>
      <w:rFonts w:ascii="宋体" w:hAnsi="宋体" w:eastAsia="宋体" w:cs="宋体"/>
      <w:b/>
      <w:bCs/>
      <w:sz w:val="32"/>
      <w:szCs w:val="32"/>
    </w:rPr>
  </w:style>
  <w:style w:type="character" w:customStyle="1" w:styleId="389">
    <w:name w:val="标题 4 Char_file_1653"/>
    <w:basedOn w:val="382"/>
    <w:link w:val="7"/>
    <w:semiHidden/>
    <w:qFormat/>
    <w:uiPriority w:val="9"/>
    <w:rPr>
      <w:rFonts w:asciiTheme="majorHAnsi" w:hAnsiTheme="majorHAnsi" w:eastAsiaTheme="majorEastAsia" w:cstheme="majorBidi"/>
      <w:b/>
      <w:bCs/>
      <w:sz w:val="28"/>
      <w:szCs w:val="28"/>
    </w:rPr>
  </w:style>
  <w:style w:type="character" w:customStyle="1" w:styleId="390">
    <w:name w:val="标题 5 Char_file_1653"/>
    <w:basedOn w:val="382"/>
    <w:link w:val="8"/>
    <w:semiHidden/>
    <w:qFormat/>
    <w:uiPriority w:val="9"/>
    <w:rPr>
      <w:rFonts w:ascii="宋体" w:hAnsi="宋体" w:eastAsia="宋体" w:cs="宋体"/>
      <w:b/>
      <w:bCs/>
      <w:sz w:val="28"/>
      <w:szCs w:val="28"/>
    </w:rPr>
  </w:style>
  <w:style w:type="character" w:customStyle="1" w:styleId="391">
    <w:name w:val="标题 6 Char_file_1653"/>
    <w:basedOn w:val="382"/>
    <w:link w:val="10"/>
    <w:semiHidden/>
    <w:qFormat/>
    <w:uiPriority w:val="9"/>
    <w:rPr>
      <w:rFonts w:asciiTheme="majorHAnsi" w:hAnsiTheme="majorHAnsi" w:eastAsiaTheme="majorEastAsia" w:cstheme="majorBidi"/>
      <w:b/>
      <w:bCs/>
      <w:sz w:val="24"/>
      <w:szCs w:val="24"/>
    </w:rPr>
  </w:style>
  <w:style w:type="paragraph" w:customStyle="1" w:styleId="392">
    <w:name w:val="cke_editable_file_1653"/>
    <w:basedOn w:val="163"/>
    <w:qFormat/>
    <w:uiPriority w:val="0"/>
    <w:rPr>
      <w:rFonts w:ascii="仿宋_GB2312" w:eastAsia="仿宋_GB2312"/>
    </w:rPr>
  </w:style>
  <w:style w:type="paragraph" w:customStyle="1" w:styleId="393">
    <w:name w:val="marker_file_1653"/>
    <w:basedOn w:val="163"/>
    <w:qFormat/>
    <w:uiPriority w:val="0"/>
    <w:pPr>
      <w:shd w:val="clear" w:color="auto" w:fill="FFFF00"/>
    </w:pPr>
  </w:style>
  <w:style w:type="paragraph" w:customStyle="1" w:styleId="394">
    <w:name w:val="Normal (Web)_file_1653"/>
    <w:basedOn w:val="163"/>
    <w:semiHidden/>
    <w:unhideWhenUsed/>
    <w:qFormat/>
    <w:uiPriority w:val="99"/>
  </w:style>
  <w:style w:type="paragraph" w:customStyle="1" w:styleId="395">
    <w:name w:val="heading 2_file_1654"/>
    <w:basedOn w:val="165"/>
    <w:qFormat/>
    <w:uiPriority w:val="9"/>
    <w:pPr>
      <w:outlineLvl w:val="1"/>
    </w:pPr>
    <w:rPr>
      <w:sz w:val="36"/>
      <w:szCs w:val="36"/>
    </w:rPr>
  </w:style>
  <w:style w:type="paragraph" w:customStyle="1" w:styleId="396">
    <w:name w:val="heading 3_file_1654"/>
    <w:basedOn w:val="165"/>
    <w:qFormat/>
    <w:uiPriority w:val="9"/>
    <w:pPr>
      <w:outlineLvl w:val="2"/>
    </w:pPr>
    <w:rPr>
      <w:sz w:val="27"/>
      <w:szCs w:val="27"/>
    </w:rPr>
  </w:style>
  <w:style w:type="paragraph" w:customStyle="1" w:styleId="397">
    <w:name w:val="heading 4_file_1654"/>
    <w:basedOn w:val="165"/>
    <w:qFormat/>
    <w:uiPriority w:val="9"/>
    <w:pPr>
      <w:outlineLvl w:val="3"/>
    </w:pPr>
  </w:style>
  <w:style w:type="paragraph" w:customStyle="1" w:styleId="398">
    <w:name w:val="heading 5_file_1654"/>
    <w:basedOn w:val="165"/>
    <w:qFormat/>
    <w:uiPriority w:val="9"/>
    <w:pPr>
      <w:outlineLvl w:val="4"/>
    </w:pPr>
    <w:rPr>
      <w:sz w:val="20"/>
      <w:szCs w:val="20"/>
    </w:rPr>
  </w:style>
  <w:style w:type="paragraph" w:customStyle="1" w:styleId="399">
    <w:name w:val="heading 6_file_1654"/>
    <w:basedOn w:val="165"/>
    <w:qFormat/>
    <w:uiPriority w:val="9"/>
    <w:pPr>
      <w:outlineLvl w:val="5"/>
    </w:pPr>
    <w:rPr>
      <w:sz w:val="15"/>
      <w:szCs w:val="15"/>
    </w:rPr>
  </w:style>
  <w:style w:type="character" w:customStyle="1" w:styleId="400">
    <w:name w:val="Default Paragraph Font_file_1654"/>
    <w:semiHidden/>
    <w:unhideWhenUsed/>
    <w:qFormat/>
    <w:uiPriority w:val="1"/>
  </w:style>
  <w:style w:type="table" w:customStyle="1" w:styleId="401">
    <w:name w:val="Normal Table_file_1654"/>
    <w:semiHidden/>
    <w:unhideWhenUsed/>
    <w:qFormat/>
    <w:uiPriority w:val="99"/>
    <w:tblPr>
      <w:tblCellMar>
        <w:top w:w="0" w:type="dxa"/>
        <w:left w:w="108" w:type="dxa"/>
        <w:bottom w:w="0" w:type="dxa"/>
        <w:right w:w="108" w:type="dxa"/>
      </w:tblCellMar>
    </w:tblPr>
  </w:style>
  <w:style w:type="character" w:customStyle="1" w:styleId="402">
    <w:name w:val="Hyperlink_file_1654"/>
    <w:basedOn w:val="400"/>
    <w:semiHidden/>
    <w:unhideWhenUsed/>
    <w:qFormat/>
    <w:uiPriority w:val="99"/>
    <w:rPr>
      <w:color w:val="0782C1"/>
      <w:u w:val="single"/>
    </w:rPr>
  </w:style>
  <w:style w:type="character" w:customStyle="1" w:styleId="403">
    <w:name w:val="FollowedHyperlink_file_1654"/>
    <w:basedOn w:val="400"/>
    <w:semiHidden/>
    <w:unhideWhenUsed/>
    <w:qFormat/>
    <w:uiPriority w:val="99"/>
    <w:rPr>
      <w:color w:val="0782C1"/>
      <w:u w:val="single"/>
    </w:rPr>
  </w:style>
  <w:style w:type="character" w:customStyle="1" w:styleId="404">
    <w:name w:val="标题 1 Char_file_1654"/>
    <w:basedOn w:val="400"/>
    <w:link w:val="4"/>
    <w:qFormat/>
    <w:uiPriority w:val="9"/>
    <w:rPr>
      <w:rFonts w:ascii="宋体" w:hAnsi="宋体" w:eastAsia="宋体" w:cs="宋体"/>
      <w:b/>
      <w:bCs/>
      <w:kern w:val="44"/>
      <w:sz w:val="44"/>
      <w:szCs w:val="44"/>
    </w:rPr>
  </w:style>
  <w:style w:type="character" w:customStyle="1" w:styleId="405">
    <w:name w:val="标题 2 Char_file_1654"/>
    <w:basedOn w:val="400"/>
    <w:link w:val="5"/>
    <w:semiHidden/>
    <w:qFormat/>
    <w:uiPriority w:val="9"/>
    <w:rPr>
      <w:rFonts w:asciiTheme="majorHAnsi" w:hAnsiTheme="majorHAnsi" w:eastAsiaTheme="majorEastAsia" w:cstheme="majorBidi"/>
      <w:b/>
      <w:bCs/>
      <w:sz w:val="32"/>
      <w:szCs w:val="32"/>
    </w:rPr>
  </w:style>
  <w:style w:type="character" w:customStyle="1" w:styleId="406">
    <w:name w:val="标题 3 Char_file_1654"/>
    <w:basedOn w:val="400"/>
    <w:link w:val="6"/>
    <w:semiHidden/>
    <w:qFormat/>
    <w:uiPriority w:val="9"/>
    <w:rPr>
      <w:rFonts w:ascii="宋体" w:hAnsi="宋体" w:eastAsia="宋体" w:cs="宋体"/>
      <w:b/>
      <w:bCs/>
      <w:sz w:val="32"/>
      <w:szCs w:val="32"/>
    </w:rPr>
  </w:style>
  <w:style w:type="character" w:customStyle="1" w:styleId="407">
    <w:name w:val="标题 4 Char_file_1654"/>
    <w:basedOn w:val="400"/>
    <w:link w:val="7"/>
    <w:semiHidden/>
    <w:qFormat/>
    <w:uiPriority w:val="9"/>
    <w:rPr>
      <w:rFonts w:asciiTheme="majorHAnsi" w:hAnsiTheme="majorHAnsi" w:eastAsiaTheme="majorEastAsia" w:cstheme="majorBidi"/>
      <w:b/>
      <w:bCs/>
      <w:sz w:val="28"/>
      <w:szCs w:val="28"/>
    </w:rPr>
  </w:style>
  <w:style w:type="character" w:customStyle="1" w:styleId="408">
    <w:name w:val="标题 5 Char_file_1654"/>
    <w:basedOn w:val="400"/>
    <w:link w:val="8"/>
    <w:semiHidden/>
    <w:qFormat/>
    <w:uiPriority w:val="9"/>
    <w:rPr>
      <w:rFonts w:ascii="宋体" w:hAnsi="宋体" w:eastAsia="宋体" w:cs="宋体"/>
      <w:b/>
      <w:bCs/>
      <w:sz w:val="28"/>
      <w:szCs w:val="28"/>
    </w:rPr>
  </w:style>
  <w:style w:type="character" w:customStyle="1" w:styleId="409">
    <w:name w:val="标题 6 Char_file_1654"/>
    <w:basedOn w:val="400"/>
    <w:link w:val="10"/>
    <w:semiHidden/>
    <w:qFormat/>
    <w:uiPriority w:val="9"/>
    <w:rPr>
      <w:rFonts w:asciiTheme="majorHAnsi" w:hAnsiTheme="majorHAnsi" w:eastAsiaTheme="majorEastAsia" w:cstheme="majorBidi"/>
      <w:b/>
      <w:bCs/>
      <w:sz w:val="24"/>
      <w:szCs w:val="24"/>
    </w:rPr>
  </w:style>
  <w:style w:type="paragraph" w:customStyle="1" w:styleId="410">
    <w:name w:val="cke_editable_file_1654"/>
    <w:basedOn w:val="165"/>
    <w:qFormat/>
    <w:uiPriority w:val="0"/>
    <w:rPr>
      <w:rFonts w:ascii="仿宋_GB2312" w:eastAsia="仿宋_GB2312"/>
    </w:rPr>
  </w:style>
  <w:style w:type="paragraph" w:customStyle="1" w:styleId="411">
    <w:name w:val="marker_file_1654"/>
    <w:basedOn w:val="165"/>
    <w:qFormat/>
    <w:uiPriority w:val="0"/>
    <w:pPr>
      <w:shd w:val="clear" w:color="auto" w:fill="FFFF00"/>
    </w:pPr>
  </w:style>
  <w:style w:type="paragraph" w:customStyle="1" w:styleId="412">
    <w:name w:val="Normal (Web)_file_1654"/>
    <w:basedOn w:val="165"/>
    <w:semiHidden/>
    <w:unhideWhenUsed/>
    <w:qFormat/>
    <w:uiPriority w:val="99"/>
  </w:style>
  <w:style w:type="paragraph" w:customStyle="1" w:styleId="413">
    <w:name w:val="heading 2_file_1655"/>
    <w:basedOn w:val="167"/>
    <w:qFormat/>
    <w:uiPriority w:val="9"/>
    <w:pPr>
      <w:outlineLvl w:val="1"/>
    </w:pPr>
    <w:rPr>
      <w:sz w:val="36"/>
      <w:szCs w:val="36"/>
    </w:rPr>
  </w:style>
  <w:style w:type="paragraph" w:customStyle="1" w:styleId="414">
    <w:name w:val="heading 3_file_1655"/>
    <w:basedOn w:val="167"/>
    <w:qFormat/>
    <w:uiPriority w:val="9"/>
    <w:pPr>
      <w:outlineLvl w:val="2"/>
    </w:pPr>
    <w:rPr>
      <w:sz w:val="27"/>
      <w:szCs w:val="27"/>
    </w:rPr>
  </w:style>
  <w:style w:type="paragraph" w:customStyle="1" w:styleId="415">
    <w:name w:val="heading 4_file_1655"/>
    <w:basedOn w:val="167"/>
    <w:qFormat/>
    <w:uiPriority w:val="9"/>
    <w:pPr>
      <w:outlineLvl w:val="3"/>
    </w:pPr>
  </w:style>
  <w:style w:type="paragraph" w:customStyle="1" w:styleId="416">
    <w:name w:val="heading 5_file_1655"/>
    <w:basedOn w:val="167"/>
    <w:qFormat/>
    <w:uiPriority w:val="9"/>
    <w:pPr>
      <w:outlineLvl w:val="4"/>
    </w:pPr>
    <w:rPr>
      <w:sz w:val="20"/>
      <w:szCs w:val="20"/>
    </w:rPr>
  </w:style>
  <w:style w:type="paragraph" w:customStyle="1" w:styleId="417">
    <w:name w:val="heading 6_file_1655"/>
    <w:basedOn w:val="167"/>
    <w:qFormat/>
    <w:uiPriority w:val="9"/>
    <w:pPr>
      <w:outlineLvl w:val="5"/>
    </w:pPr>
    <w:rPr>
      <w:sz w:val="15"/>
      <w:szCs w:val="15"/>
    </w:rPr>
  </w:style>
  <w:style w:type="character" w:customStyle="1" w:styleId="418">
    <w:name w:val="Default Paragraph Font_file_1655"/>
    <w:semiHidden/>
    <w:unhideWhenUsed/>
    <w:qFormat/>
    <w:uiPriority w:val="1"/>
  </w:style>
  <w:style w:type="table" w:customStyle="1" w:styleId="419">
    <w:name w:val="Normal Table_file_1655"/>
    <w:semiHidden/>
    <w:unhideWhenUsed/>
    <w:qFormat/>
    <w:uiPriority w:val="99"/>
    <w:tblPr>
      <w:tblCellMar>
        <w:top w:w="0" w:type="dxa"/>
        <w:left w:w="108" w:type="dxa"/>
        <w:bottom w:w="0" w:type="dxa"/>
        <w:right w:w="108" w:type="dxa"/>
      </w:tblCellMar>
    </w:tblPr>
  </w:style>
  <w:style w:type="character" w:customStyle="1" w:styleId="420">
    <w:name w:val="Hyperlink_file_1655"/>
    <w:basedOn w:val="418"/>
    <w:semiHidden/>
    <w:unhideWhenUsed/>
    <w:qFormat/>
    <w:uiPriority w:val="99"/>
    <w:rPr>
      <w:color w:val="0782C1"/>
      <w:u w:val="single"/>
    </w:rPr>
  </w:style>
  <w:style w:type="character" w:customStyle="1" w:styleId="421">
    <w:name w:val="FollowedHyperlink_file_1655"/>
    <w:basedOn w:val="418"/>
    <w:semiHidden/>
    <w:unhideWhenUsed/>
    <w:qFormat/>
    <w:uiPriority w:val="99"/>
    <w:rPr>
      <w:color w:val="0782C1"/>
      <w:u w:val="single"/>
    </w:rPr>
  </w:style>
  <w:style w:type="character" w:customStyle="1" w:styleId="422">
    <w:name w:val="标题 1 Char_file_1655"/>
    <w:basedOn w:val="418"/>
    <w:link w:val="4"/>
    <w:qFormat/>
    <w:uiPriority w:val="9"/>
    <w:rPr>
      <w:rFonts w:ascii="宋体" w:hAnsi="宋体" w:eastAsia="宋体" w:cs="宋体"/>
      <w:b/>
      <w:bCs/>
      <w:kern w:val="44"/>
      <w:sz w:val="44"/>
      <w:szCs w:val="44"/>
    </w:rPr>
  </w:style>
  <w:style w:type="character" w:customStyle="1" w:styleId="423">
    <w:name w:val="标题 2 Char_file_1655"/>
    <w:basedOn w:val="418"/>
    <w:link w:val="5"/>
    <w:semiHidden/>
    <w:qFormat/>
    <w:uiPriority w:val="9"/>
    <w:rPr>
      <w:rFonts w:asciiTheme="majorHAnsi" w:hAnsiTheme="majorHAnsi" w:eastAsiaTheme="majorEastAsia" w:cstheme="majorBidi"/>
      <w:b/>
      <w:bCs/>
      <w:sz w:val="32"/>
      <w:szCs w:val="32"/>
    </w:rPr>
  </w:style>
  <w:style w:type="character" w:customStyle="1" w:styleId="424">
    <w:name w:val="标题 3 Char_file_1655"/>
    <w:basedOn w:val="418"/>
    <w:link w:val="6"/>
    <w:semiHidden/>
    <w:qFormat/>
    <w:uiPriority w:val="9"/>
    <w:rPr>
      <w:rFonts w:ascii="宋体" w:hAnsi="宋体" w:eastAsia="宋体" w:cs="宋体"/>
      <w:b/>
      <w:bCs/>
      <w:sz w:val="32"/>
      <w:szCs w:val="32"/>
    </w:rPr>
  </w:style>
  <w:style w:type="character" w:customStyle="1" w:styleId="425">
    <w:name w:val="标题 4 Char_file_1655"/>
    <w:basedOn w:val="418"/>
    <w:link w:val="7"/>
    <w:semiHidden/>
    <w:qFormat/>
    <w:uiPriority w:val="9"/>
    <w:rPr>
      <w:rFonts w:asciiTheme="majorHAnsi" w:hAnsiTheme="majorHAnsi" w:eastAsiaTheme="majorEastAsia" w:cstheme="majorBidi"/>
      <w:b/>
      <w:bCs/>
      <w:sz w:val="28"/>
      <w:szCs w:val="28"/>
    </w:rPr>
  </w:style>
  <w:style w:type="character" w:customStyle="1" w:styleId="426">
    <w:name w:val="标题 5 Char_file_1655"/>
    <w:basedOn w:val="418"/>
    <w:link w:val="8"/>
    <w:semiHidden/>
    <w:qFormat/>
    <w:uiPriority w:val="9"/>
    <w:rPr>
      <w:rFonts w:ascii="宋体" w:hAnsi="宋体" w:eastAsia="宋体" w:cs="宋体"/>
      <w:b/>
      <w:bCs/>
      <w:sz w:val="28"/>
      <w:szCs w:val="28"/>
    </w:rPr>
  </w:style>
  <w:style w:type="character" w:customStyle="1" w:styleId="427">
    <w:name w:val="标题 6 Char_file_1655"/>
    <w:basedOn w:val="418"/>
    <w:link w:val="10"/>
    <w:semiHidden/>
    <w:qFormat/>
    <w:uiPriority w:val="9"/>
    <w:rPr>
      <w:rFonts w:asciiTheme="majorHAnsi" w:hAnsiTheme="majorHAnsi" w:eastAsiaTheme="majorEastAsia" w:cstheme="majorBidi"/>
      <w:b/>
      <w:bCs/>
      <w:sz w:val="24"/>
      <w:szCs w:val="24"/>
    </w:rPr>
  </w:style>
  <w:style w:type="paragraph" w:customStyle="1" w:styleId="428">
    <w:name w:val="cke_editable_file_1655"/>
    <w:basedOn w:val="167"/>
    <w:qFormat/>
    <w:uiPriority w:val="0"/>
    <w:rPr>
      <w:rFonts w:ascii="仿宋_GB2312" w:eastAsia="仿宋_GB2312"/>
    </w:rPr>
  </w:style>
  <w:style w:type="paragraph" w:customStyle="1" w:styleId="429">
    <w:name w:val="marker_file_1655"/>
    <w:basedOn w:val="167"/>
    <w:qFormat/>
    <w:uiPriority w:val="0"/>
    <w:pPr>
      <w:shd w:val="clear" w:color="auto" w:fill="FFFF00"/>
    </w:pPr>
  </w:style>
  <w:style w:type="paragraph" w:customStyle="1" w:styleId="430">
    <w:name w:val="Normal (Web)_file_1655"/>
    <w:basedOn w:val="167"/>
    <w:semiHidden/>
    <w:unhideWhenUsed/>
    <w:qFormat/>
    <w:uiPriority w:val="99"/>
  </w:style>
  <w:style w:type="paragraph" w:customStyle="1" w:styleId="431">
    <w:name w:val="heading 2_file_1656"/>
    <w:basedOn w:val="169"/>
    <w:qFormat/>
    <w:uiPriority w:val="9"/>
    <w:pPr>
      <w:outlineLvl w:val="1"/>
    </w:pPr>
    <w:rPr>
      <w:sz w:val="36"/>
      <w:szCs w:val="36"/>
    </w:rPr>
  </w:style>
  <w:style w:type="paragraph" w:customStyle="1" w:styleId="432">
    <w:name w:val="heading 3_file_1656"/>
    <w:basedOn w:val="169"/>
    <w:qFormat/>
    <w:uiPriority w:val="9"/>
    <w:pPr>
      <w:outlineLvl w:val="2"/>
    </w:pPr>
    <w:rPr>
      <w:sz w:val="27"/>
      <w:szCs w:val="27"/>
    </w:rPr>
  </w:style>
  <w:style w:type="paragraph" w:customStyle="1" w:styleId="433">
    <w:name w:val="heading 4_file_1656"/>
    <w:basedOn w:val="169"/>
    <w:qFormat/>
    <w:uiPriority w:val="9"/>
    <w:pPr>
      <w:outlineLvl w:val="3"/>
    </w:pPr>
  </w:style>
  <w:style w:type="paragraph" w:customStyle="1" w:styleId="434">
    <w:name w:val="heading 5_file_1656"/>
    <w:basedOn w:val="169"/>
    <w:qFormat/>
    <w:uiPriority w:val="9"/>
    <w:pPr>
      <w:outlineLvl w:val="4"/>
    </w:pPr>
    <w:rPr>
      <w:sz w:val="20"/>
      <w:szCs w:val="20"/>
    </w:rPr>
  </w:style>
  <w:style w:type="paragraph" w:customStyle="1" w:styleId="435">
    <w:name w:val="heading 6_file_1656"/>
    <w:basedOn w:val="169"/>
    <w:qFormat/>
    <w:uiPriority w:val="9"/>
    <w:pPr>
      <w:outlineLvl w:val="5"/>
    </w:pPr>
    <w:rPr>
      <w:sz w:val="15"/>
      <w:szCs w:val="15"/>
    </w:rPr>
  </w:style>
  <w:style w:type="character" w:customStyle="1" w:styleId="436">
    <w:name w:val="Default Paragraph Font_file_1656"/>
    <w:semiHidden/>
    <w:unhideWhenUsed/>
    <w:qFormat/>
    <w:uiPriority w:val="1"/>
  </w:style>
  <w:style w:type="table" w:customStyle="1" w:styleId="437">
    <w:name w:val="Normal Table_file_1656"/>
    <w:semiHidden/>
    <w:unhideWhenUsed/>
    <w:qFormat/>
    <w:uiPriority w:val="99"/>
    <w:tblPr>
      <w:tblCellMar>
        <w:top w:w="0" w:type="dxa"/>
        <w:left w:w="108" w:type="dxa"/>
        <w:bottom w:w="0" w:type="dxa"/>
        <w:right w:w="108" w:type="dxa"/>
      </w:tblCellMar>
    </w:tblPr>
  </w:style>
  <w:style w:type="character" w:customStyle="1" w:styleId="438">
    <w:name w:val="Hyperlink_file_1656"/>
    <w:basedOn w:val="436"/>
    <w:semiHidden/>
    <w:unhideWhenUsed/>
    <w:qFormat/>
    <w:uiPriority w:val="99"/>
    <w:rPr>
      <w:color w:val="0782C1"/>
      <w:u w:val="single"/>
    </w:rPr>
  </w:style>
  <w:style w:type="character" w:customStyle="1" w:styleId="439">
    <w:name w:val="FollowedHyperlink_file_1656"/>
    <w:basedOn w:val="436"/>
    <w:semiHidden/>
    <w:unhideWhenUsed/>
    <w:qFormat/>
    <w:uiPriority w:val="99"/>
    <w:rPr>
      <w:color w:val="0782C1"/>
      <w:u w:val="single"/>
    </w:rPr>
  </w:style>
  <w:style w:type="character" w:customStyle="1" w:styleId="440">
    <w:name w:val="标题 1 Char_file_1656"/>
    <w:basedOn w:val="436"/>
    <w:link w:val="4"/>
    <w:qFormat/>
    <w:uiPriority w:val="9"/>
    <w:rPr>
      <w:rFonts w:ascii="宋体" w:hAnsi="宋体" w:eastAsia="宋体" w:cs="宋体"/>
      <w:b/>
      <w:bCs/>
      <w:kern w:val="44"/>
      <w:sz w:val="44"/>
      <w:szCs w:val="44"/>
    </w:rPr>
  </w:style>
  <w:style w:type="character" w:customStyle="1" w:styleId="441">
    <w:name w:val="标题 2 Char_file_1656"/>
    <w:basedOn w:val="436"/>
    <w:link w:val="5"/>
    <w:semiHidden/>
    <w:qFormat/>
    <w:uiPriority w:val="9"/>
    <w:rPr>
      <w:rFonts w:asciiTheme="majorHAnsi" w:hAnsiTheme="majorHAnsi" w:eastAsiaTheme="majorEastAsia" w:cstheme="majorBidi"/>
      <w:b/>
      <w:bCs/>
      <w:sz w:val="32"/>
      <w:szCs w:val="32"/>
    </w:rPr>
  </w:style>
  <w:style w:type="character" w:customStyle="1" w:styleId="442">
    <w:name w:val="标题 3 Char_file_1656"/>
    <w:basedOn w:val="436"/>
    <w:link w:val="6"/>
    <w:semiHidden/>
    <w:qFormat/>
    <w:uiPriority w:val="9"/>
    <w:rPr>
      <w:rFonts w:ascii="宋体" w:hAnsi="宋体" w:eastAsia="宋体" w:cs="宋体"/>
      <w:b/>
      <w:bCs/>
      <w:sz w:val="32"/>
      <w:szCs w:val="32"/>
    </w:rPr>
  </w:style>
  <w:style w:type="character" w:customStyle="1" w:styleId="443">
    <w:name w:val="标题 4 Char_file_1656"/>
    <w:basedOn w:val="436"/>
    <w:link w:val="7"/>
    <w:semiHidden/>
    <w:qFormat/>
    <w:uiPriority w:val="9"/>
    <w:rPr>
      <w:rFonts w:asciiTheme="majorHAnsi" w:hAnsiTheme="majorHAnsi" w:eastAsiaTheme="majorEastAsia" w:cstheme="majorBidi"/>
      <w:b/>
      <w:bCs/>
      <w:sz w:val="28"/>
      <w:szCs w:val="28"/>
    </w:rPr>
  </w:style>
  <w:style w:type="character" w:customStyle="1" w:styleId="444">
    <w:name w:val="标题 5 Char_file_1656"/>
    <w:basedOn w:val="436"/>
    <w:link w:val="8"/>
    <w:semiHidden/>
    <w:qFormat/>
    <w:uiPriority w:val="9"/>
    <w:rPr>
      <w:rFonts w:ascii="宋体" w:hAnsi="宋体" w:eastAsia="宋体" w:cs="宋体"/>
      <w:b/>
      <w:bCs/>
      <w:sz w:val="28"/>
      <w:szCs w:val="28"/>
    </w:rPr>
  </w:style>
  <w:style w:type="character" w:customStyle="1" w:styleId="445">
    <w:name w:val="标题 6 Char_file_1656"/>
    <w:basedOn w:val="436"/>
    <w:link w:val="10"/>
    <w:semiHidden/>
    <w:qFormat/>
    <w:uiPriority w:val="9"/>
    <w:rPr>
      <w:rFonts w:asciiTheme="majorHAnsi" w:hAnsiTheme="majorHAnsi" w:eastAsiaTheme="majorEastAsia" w:cstheme="majorBidi"/>
      <w:b/>
      <w:bCs/>
      <w:sz w:val="24"/>
      <w:szCs w:val="24"/>
    </w:rPr>
  </w:style>
  <w:style w:type="paragraph" w:customStyle="1" w:styleId="446">
    <w:name w:val="cke_editable_file_1656"/>
    <w:basedOn w:val="169"/>
    <w:qFormat/>
    <w:uiPriority w:val="0"/>
    <w:rPr>
      <w:rFonts w:ascii="仿宋_GB2312" w:eastAsia="仿宋_GB2312"/>
    </w:rPr>
  </w:style>
  <w:style w:type="paragraph" w:customStyle="1" w:styleId="447">
    <w:name w:val="marker_file_1656"/>
    <w:basedOn w:val="169"/>
    <w:qFormat/>
    <w:uiPriority w:val="0"/>
    <w:pPr>
      <w:shd w:val="clear" w:color="auto" w:fill="FFFF00"/>
    </w:pPr>
  </w:style>
  <w:style w:type="paragraph" w:customStyle="1" w:styleId="448">
    <w:name w:val="Normal (Web)_file_1656"/>
    <w:basedOn w:val="169"/>
    <w:semiHidden/>
    <w:unhideWhenUsed/>
    <w:qFormat/>
    <w:uiPriority w:val="99"/>
  </w:style>
  <w:style w:type="character" w:customStyle="1" w:styleId="449">
    <w:name w:val="Strong_file_1656"/>
    <w:basedOn w:val="436"/>
    <w:qFormat/>
    <w:uiPriority w:val="22"/>
    <w:rPr>
      <w:b/>
      <w:bCs/>
    </w:rPr>
  </w:style>
  <w:style w:type="paragraph" w:customStyle="1" w:styleId="450">
    <w:name w:val="heading 2_file_1657"/>
    <w:basedOn w:val="171"/>
    <w:qFormat/>
    <w:uiPriority w:val="9"/>
    <w:pPr>
      <w:outlineLvl w:val="1"/>
    </w:pPr>
    <w:rPr>
      <w:sz w:val="36"/>
      <w:szCs w:val="36"/>
    </w:rPr>
  </w:style>
  <w:style w:type="paragraph" w:customStyle="1" w:styleId="451">
    <w:name w:val="heading 3_file_1657"/>
    <w:basedOn w:val="171"/>
    <w:qFormat/>
    <w:uiPriority w:val="9"/>
    <w:pPr>
      <w:outlineLvl w:val="2"/>
    </w:pPr>
    <w:rPr>
      <w:sz w:val="27"/>
      <w:szCs w:val="27"/>
    </w:rPr>
  </w:style>
  <w:style w:type="paragraph" w:customStyle="1" w:styleId="452">
    <w:name w:val="heading 4_file_1657"/>
    <w:basedOn w:val="171"/>
    <w:qFormat/>
    <w:uiPriority w:val="9"/>
    <w:pPr>
      <w:outlineLvl w:val="3"/>
    </w:pPr>
  </w:style>
  <w:style w:type="paragraph" w:customStyle="1" w:styleId="453">
    <w:name w:val="heading 5_file_1657"/>
    <w:basedOn w:val="171"/>
    <w:qFormat/>
    <w:uiPriority w:val="9"/>
    <w:pPr>
      <w:outlineLvl w:val="4"/>
    </w:pPr>
    <w:rPr>
      <w:sz w:val="20"/>
      <w:szCs w:val="20"/>
    </w:rPr>
  </w:style>
  <w:style w:type="paragraph" w:customStyle="1" w:styleId="454">
    <w:name w:val="heading 6_file_1657"/>
    <w:basedOn w:val="171"/>
    <w:qFormat/>
    <w:uiPriority w:val="9"/>
    <w:pPr>
      <w:outlineLvl w:val="5"/>
    </w:pPr>
    <w:rPr>
      <w:sz w:val="15"/>
      <w:szCs w:val="15"/>
    </w:rPr>
  </w:style>
  <w:style w:type="character" w:customStyle="1" w:styleId="455">
    <w:name w:val="Default Paragraph Font_file_1657"/>
    <w:semiHidden/>
    <w:unhideWhenUsed/>
    <w:qFormat/>
    <w:uiPriority w:val="1"/>
  </w:style>
  <w:style w:type="table" w:customStyle="1" w:styleId="456">
    <w:name w:val="Normal Table_file_1657"/>
    <w:semiHidden/>
    <w:unhideWhenUsed/>
    <w:qFormat/>
    <w:uiPriority w:val="99"/>
    <w:tblPr>
      <w:tblCellMar>
        <w:top w:w="0" w:type="dxa"/>
        <w:left w:w="108" w:type="dxa"/>
        <w:bottom w:w="0" w:type="dxa"/>
        <w:right w:w="108" w:type="dxa"/>
      </w:tblCellMar>
    </w:tblPr>
  </w:style>
  <w:style w:type="character" w:customStyle="1" w:styleId="457">
    <w:name w:val="Hyperlink_file_1657"/>
    <w:basedOn w:val="455"/>
    <w:semiHidden/>
    <w:unhideWhenUsed/>
    <w:qFormat/>
    <w:uiPriority w:val="99"/>
    <w:rPr>
      <w:color w:val="0782C1"/>
      <w:u w:val="single"/>
    </w:rPr>
  </w:style>
  <w:style w:type="character" w:customStyle="1" w:styleId="458">
    <w:name w:val="FollowedHyperlink_file_1657"/>
    <w:basedOn w:val="455"/>
    <w:semiHidden/>
    <w:unhideWhenUsed/>
    <w:qFormat/>
    <w:uiPriority w:val="99"/>
    <w:rPr>
      <w:color w:val="0782C1"/>
      <w:u w:val="single"/>
    </w:rPr>
  </w:style>
  <w:style w:type="character" w:customStyle="1" w:styleId="459">
    <w:name w:val="标题 1 Char_file_1657"/>
    <w:basedOn w:val="455"/>
    <w:link w:val="4"/>
    <w:qFormat/>
    <w:uiPriority w:val="9"/>
    <w:rPr>
      <w:rFonts w:ascii="宋体" w:hAnsi="宋体" w:eastAsia="宋体" w:cs="宋体"/>
      <w:b/>
      <w:bCs/>
      <w:kern w:val="44"/>
      <w:sz w:val="44"/>
      <w:szCs w:val="44"/>
    </w:rPr>
  </w:style>
  <w:style w:type="character" w:customStyle="1" w:styleId="460">
    <w:name w:val="标题 2 Char_file_1657"/>
    <w:basedOn w:val="455"/>
    <w:link w:val="5"/>
    <w:semiHidden/>
    <w:qFormat/>
    <w:uiPriority w:val="9"/>
    <w:rPr>
      <w:rFonts w:asciiTheme="majorHAnsi" w:hAnsiTheme="majorHAnsi" w:eastAsiaTheme="majorEastAsia" w:cstheme="majorBidi"/>
      <w:b/>
      <w:bCs/>
      <w:sz w:val="32"/>
      <w:szCs w:val="32"/>
    </w:rPr>
  </w:style>
  <w:style w:type="character" w:customStyle="1" w:styleId="461">
    <w:name w:val="标题 3 Char_file_1657"/>
    <w:basedOn w:val="455"/>
    <w:link w:val="6"/>
    <w:semiHidden/>
    <w:qFormat/>
    <w:uiPriority w:val="9"/>
    <w:rPr>
      <w:rFonts w:ascii="宋体" w:hAnsi="宋体" w:eastAsia="宋体" w:cs="宋体"/>
      <w:b/>
      <w:bCs/>
      <w:sz w:val="32"/>
      <w:szCs w:val="32"/>
    </w:rPr>
  </w:style>
  <w:style w:type="character" w:customStyle="1" w:styleId="462">
    <w:name w:val="标题 4 Char_file_1657"/>
    <w:basedOn w:val="455"/>
    <w:link w:val="7"/>
    <w:semiHidden/>
    <w:qFormat/>
    <w:uiPriority w:val="9"/>
    <w:rPr>
      <w:rFonts w:asciiTheme="majorHAnsi" w:hAnsiTheme="majorHAnsi" w:eastAsiaTheme="majorEastAsia" w:cstheme="majorBidi"/>
      <w:b/>
      <w:bCs/>
      <w:sz w:val="28"/>
      <w:szCs w:val="28"/>
    </w:rPr>
  </w:style>
  <w:style w:type="character" w:customStyle="1" w:styleId="463">
    <w:name w:val="标题 5 Char_file_1657"/>
    <w:basedOn w:val="455"/>
    <w:link w:val="8"/>
    <w:semiHidden/>
    <w:qFormat/>
    <w:uiPriority w:val="9"/>
    <w:rPr>
      <w:rFonts w:ascii="宋体" w:hAnsi="宋体" w:eastAsia="宋体" w:cs="宋体"/>
      <w:b/>
      <w:bCs/>
      <w:sz w:val="28"/>
      <w:szCs w:val="28"/>
    </w:rPr>
  </w:style>
  <w:style w:type="character" w:customStyle="1" w:styleId="464">
    <w:name w:val="标题 6 Char_file_1657"/>
    <w:basedOn w:val="455"/>
    <w:link w:val="10"/>
    <w:semiHidden/>
    <w:qFormat/>
    <w:uiPriority w:val="9"/>
    <w:rPr>
      <w:rFonts w:asciiTheme="majorHAnsi" w:hAnsiTheme="majorHAnsi" w:eastAsiaTheme="majorEastAsia" w:cstheme="majorBidi"/>
      <w:b/>
      <w:bCs/>
      <w:sz w:val="24"/>
      <w:szCs w:val="24"/>
    </w:rPr>
  </w:style>
  <w:style w:type="paragraph" w:customStyle="1" w:styleId="465">
    <w:name w:val="cke_editable_file_1657"/>
    <w:basedOn w:val="171"/>
    <w:qFormat/>
    <w:uiPriority w:val="0"/>
    <w:rPr>
      <w:rFonts w:ascii="仿宋_GB2312" w:eastAsia="仿宋_GB2312"/>
    </w:rPr>
  </w:style>
  <w:style w:type="paragraph" w:customStyle="1" w:styleId="466">
    <w:name w:val="marker_file_1657"/>
    <w:basedOn w:val="171"/>
    <w:qFormat/>
    <w:uiPriority w:val="0"/>
    <w:pPr>
      <w:shd w:val="clear" w:color="auto" w:fill="FFFF00"/>
    </w:pPr>
  </w:style>
  <w:style w:type="paragraph" w:customStyle="1" w:styleId="467">
    <w:name w:val="Normal (Web)_file_1657"/>
    <w:basedOn w:val="171"/>
    <w:semiHidden/>
    <w:unhideWhenUsed/>
    <w:qFormat/>
    <w:uiPriority w:val="99"/>
  </w:style>
  <w:style w:type="character" w:customStyle="1" w:styleId="468">
    <w:name w:val="Strong_file_1657"/>
    <w:basedOn w:val="455"/>
    <w:qFormat/>
    <w:uiPriority w:val="22"/>
    <w:rPr>
      <w:b/>
      <w:bCs/>
    </w:rPr>
  </w:style>
  <w:style w:type="paragraph" w:customStyle="1" w:styleId="469">
    <w:name w:val="heading 2_file_1658"/>
    <w:basedOn w:val="143"/>
    <w:qFormat/>
    <w:uiPriority w:val="9"/>
    <w:pPr>
      <w:outlineLvl w:val="1"/>
    </w:pPr>
    <w:rPr>
      <w:sz w:val="36"/>
      <w:szCs w:val="36"/>
    </w:rPr>
  </w:style>
  <w:style w:type="paragraph" w:customStyle="1" w:styleId="470">
    <w:name w:val="heading 3_file_1658"/>
    <w:basedOn w:val="143"/>
    <w:qFormat/>
    <w:uiPriority w:val="9"/>
    <w:pPr>
      <w:outlineLvl w:val="2"/>
    </w:pPr>
    <w:rPr>
      <w:sz w:val="27"/>
      <w:szCs w:val="27"/>
    </w:rPr>
  </w:style>
  <w:style w:type="paragraph" w:customStyle="1" w:styleId="471">
    <w:name w:val="heading 4_file_1658"/>
    <w:basedOn w:val="143"/>
    <w:qFormat/>
    <w:uiPriority w:val="9"/>
    <w:pPr>
      <w:outlineLvl w:val="3"/>
    </w:pPr>
  </w:style>
  <w:style w:type="paragraph" w:customStyle="1" w:styleId="472">
    <w:name w:val="heading 5_file_1658"/>
    <w:basedOn w:val="143"/>
    <w:qFormat/>
    <w:uiPriority w:val="9"/>
    <w:pPr>
      <w:outlineLvl w:val="4"/>
    </w:pPr>
    <w:rPr>
      <w:sz w:val="20"/>
      <w:szCs w:val="20"/>
    </w:rPr>
  </w:style>
  <w:style w:type="paragraph" w:customStyle="1" w:styleId="473">
    <w:name w:val="heading 6_file_1658"/>
    <w:basedOn w:val="143"/>
    <w:qFormat/>
    <w:uiPriority w:val="9"/>
    <w:pPr>
      <w:outlineLvl w:val="5"/>
    </w:pPr>
    <w:rPr>
      <w:sz w:val="15"/>
      <w:szCs w:val="15"/>
    </w:rPr>
  </w:style>
  <w:style w:type="character" w:customStyle="1" w:styleId="474">
    <w:name w:val="Default Paragraph Font_file_1658"/>
    <w:semiHidden/>
    <w:unhideWhenUsed/>
    <w:qFormat/>
    <w:uiPriority w:val="1"/>
  </w:style>
  <w:style w:type="table" w:customStyle="1" w:styleId="475">
    <w:name w:val="Normal Table_file_1658"/>
    <w:semiHidden/>
    <w:unhideWhenUsed/>
    <w:qFormat/>
    <w:uiPriority w:val="99"/>
    <w:tblPr>
      <w:tblCellMar>
        <w:top w:w="0" w:type="dxa"/>
        <w:left w:w="108" w:type="dxa"/>
        <w:bottom w:w="0" w:type="dxa"/>
        <w:right w:w="108" w:type="dxa"/>
      </w:tblCellMar>
    </w:tblPr>
  </w:style>
  <w:style w:type="character" w:customStyle="1" w:styleId="476">
    <w:name w:val="Hyperlink_file_1658"/>
    <w:basedOn w:val="474"/>
    <w:semiHidden/>
    <w:unhideWhenUsed/>
    <w:qFormat/>
    <w:uiPriority w:val="99"/>
    <w:rPr>
      <w:color w:val="0782C1"/>
      <w:u w:val="single"/>
    </w:rPr>
  </w:style>
  <w:style w:type="character" w:customStyle="1" w:styleId="477">
    <w:name w:val="FollowedHyperlink_file_1658"/>
    <w:basedOn w:val="474"/>
    <w:semiHidden/>
    <w:unhideWhenUsed/>
    <w:qFormat/>
    <w:uiPriority w:val="99"/>
    <w:rPr>
      <w:color w:val="0782C1"/>
      <w:u w:val="single"/>
    </w:rPr>
  </w:style>
  <w:style w:type="character" w:customStyle="1" w:styleId="478">
    <w:name w:val="标题 1 Char_file_1658"/>
    <w:basedOn w:val="474"/>
    <w:link w:val="4"/>
    <w:qFormat/>
    <w:uiPriority w:val="9"/>
    <w:rPr>
      <w:rFonts w:ascii="宋体" w:hAnsi="宋体" w:eastAsia="宋体" w:cs="宋体"/>
      <w:b/>
      <w:bCs/>
      <w:kern w:val="44"/>
      <w:sz w:val="44"/>
      <w:szCs w:val="44"/>
    </w:rPr>
  </w:style>
  <w:style w:type="character" w:customStyle="1" w:styleId="479">
    <w:name w:val="标题 2 Char_file_1658"/>
    <w:basedOn w:val="474"/>
    <w:link w:val="5"/>
    <w:semiHidden/>
    <w:qFormat/>
    <w:uiPriority w:val="9"/>
    <w:rPr>
      <w:rFonts w:asciiTheme="majorHAnsi" w:hAnsiTheme="majorHAnsi" w:eastAsiaTheme="majorEastAsia" w:cstheme="majorBidi"/>
      <w:b/>
      <w:bCs/>
      <w:sz w:val="32"/>
      <w:szCs w:val="32"/>
    </w:rPr>
  </w:style>
  <w:style w:type="character" w:customStyle="1" w:styleId="480">
    <w:name w:val="标题 3 Char_file_1658"/>
    <w:basedOn w:val="474"/>
    <w:link w:val="6"/>
    <w:semiHidden/>
    <w:qFormat/>
    <w:uiPriority w:val="9"/>
    <w:rPr>
      <w:rFonts w:ascii="宋体" w:hAnsi="宋体" w:eastAsia="宋体" w:cs="宋体"/>
      <w:b/>
      <w:bCs/>
      <w:sz w:val="32"/>
      <w:szCs w:val="32"/>
    </w:rPr>
  </w:style>
  <w:style w:type="character" w:customStyle="1" w:styleId="481">
    <w:name w:val="标题 4 Char_file_1658"/>
    <w:basedOn w:val="474"/>
    <w:link w:val="7"/>
    <w:semiHidden/>
    <w:qFormat/>
    <w:uiPriority w:val="9"/>
    <w:rPr>
      <w:rFonts w:asciiTheme="majorHAnsi" w:hAnsiTheme="majorHAnsi" w:eastAsiaTheme="majorEastAsia" w:cstheme="majorBidi"/>
      <w:b/>
      <w:bCs/>
      <w:sz w:val="28"/>
      <w:szCs w:val="28"/>
    </w:rPr>
  </w:style>
  <w:style w:type="character" w:customStyle="1" w:styleId="482">
    <w:name w:val="标题 5 Char_file_1658"/>
    <w:basedOn w:val="474"/>
    <w:link w:val="8"/>
    <w:semiHidden/>
    <w:qFormat/>
    <w:uiPriority w:val="9"/>
    <w:rPr>
      <w:rFonts w:ascii="宋体" w:hAnsi="宋体" w:eastAsia="宋体" w:cs="宋体"/>
      <w:b/>
      <w:bCs/>
      <w:sz w:val="28"/>
      <w:szCs w:val="28"/>
    </w:rPr>
  </w:style>
  <w:style w:type="character" w:customStyle="1" w:styleId="483">
    <w:name w:val="标题 6 Char_file_1658"/>
    <w:basedOn w:val="474"/>
    <w:link w:val="10"/>
    <w:semiHidden/>
    <w:qFormat/>
    <w:uiPriority w:val="9"/>
    <w:rPr>
      <w:rFonts w:asciiTheme="majorHAnsi" w:hAnsiTheme="majorHAnsi" w:eastAsiaTheme="majorEastAsia" w:cstheme="majorBidi"/>
      <w:b/>
      <w:bCs/>
      <w:sz w:val="24"/>
      <w:szCs w:val="24"/>
    </w:rPr>
  </w:style>
  <w:style w:type="paragraph" w:customStyle="1" w:styleId="484">
    <w:name w:val="cke_editable_file_1658"/>
    <w:basedOn w:val="143"/>
    <w:qFormat/>
    <w:uiPriority w:val="0"/>
    <w:rPr>
      <w:rFonts w:ascii="仿宋_GB2312" w:eastAsia="仿宋_GB2312"/>
    </w:rPr>
  </w:style>
  <w:style w:type="paragraph" w:customStyle="1" w:styleId="485">
    <w:name w:val="marker_file_1658"/>
    <w:basedOn w:val="143"/>
    <w:qFormat/>
    <w:uiPriority w:val="0"/>
    <w:pPr>
      <w:shd w:val="clear" w:color="auto" w:fill="FFFF00"/>
    </w:pPr>
  </w:style>
  <w:style w:type="paragraph" w:customStyle="1" w:styleId="486">
    <w:name w:val="Normal (Web)_file_1658"/>
    <w:basedOn w:val="143"/>
    <w:semiHidden/>
    <w:unhideWhenUsed/>
    <w:qFormat/>
    <w:uiPriority w:val="99"/>
  </w:style>
  <w:style w:type="character" w:customStyle="1" w:styleId="487">
    <w:name w:val="Strong_file_1658"/>
    <w:basedOn w:val="474"/>
    <w:qFormat/>
    <w:uiPriority w:val="22"/>
    <w:rPr>
      <w:b/>
      <w:bCs/>
    </w:rPr>
  </w:style>
  <w:style w:type="paragraph" w:customStyle="1" w:styleId="488">
    <w:name w:val="heading 2_file_1659"/>
    <w:basedOn w:val="145"/>
    <w:qFormat/>
    <w:uiPriority w:val="9"/>
    <w:pPr>
      <w:outlineLvl w:val="1"/>
    </w:pPr>
    <w:rPr>
      <w:sz w:val="36"/>
      <w:szCs w:val="36"/>
    </w:rPr>
  </w:style>
  <w:style w:type="paragraph" w:customStyle="1" w:styleId="489">
    <w:name w:val="heading 3_file_1659"/>
    <w:basedOn w:val="145"/>
    <w:qFormat/>
    <w:uiPriority w:val="9"/>
    <w:pPr>
      <w:outlineLvl w:val="2"/>
    </w:pPr>
    <w:rPr>
      <w:sz w:val="27"/>
      <w:szCs w:val="27"/>
    </w:rPr>
  </w:style>
  <w:style w:type="paragraph" w:customStyle="1" w:styleId="490">
    <w:name w:val="heading 4_file_1659"/>
    <w:basedOn w:val="145"/>
    <w:qFormat/>
    <w:uiPriority w:val="9"/>
    <w:pPr>
      <w:outlineLvl w:val="3"/>
    </w:pPr>
  </w:style>
  <w:style w:type="paragraph" w:customStyle="1" w:styleId="491">
    <w:name w:val="heading 5_file_1659"/>
    <w:basedOn w:val="145"/>
    <w:qFormat/>
    <w:uiPriority w:val="9"/>
    <w:pPr>
      <w:outlineLvl w:val="4"/>
    </w:pPr>
    <w:rPr>
      <w:sz w:val="20"/>
      <w:szCs w:val="20"/>
    </w:rPr>
  </w:style>
  <w:style w:type="paragraph" w:customStyle="1" w:styleId="492">
    <w:name w:val="heading 6_file_1659"/>
    <w:basedOn w:val="145"/>
    <w:qFormat/>
    <w:uiPriority w:val="9"/>
    <w:pPr>
      <w:outlineLvl w:val="5"/>
    </w:pPr>
    <w:rPr>
      <w:sz w:val="15"/>
      <w:szCs w:val="15"/>
    </w:rPr>
  </w:style>
  <w:style w:type="character" w:customStyle="1" w:styleId="493">
    <w:name w:val="Default Paragraph Font_file_1659"/>
    <w:semiHidden/>
    <w:unhideWhenUsed/>
    <w:qFormat/>
    <w:uiPriority w:val="1"/>
  </w:style>
  <w:style w:type="table" w:customStyle="1" w:styleId="494">
    <w:name w:val="Normal Table_file_1659"/>
    <w:semiHidden/>
    <w:unhideWhenUsed/>
    <w:qFormat/>
    <w:uiPriority w:val="99"/>
    <w:tblPr>
      <w:tblCellMar>
        <w:top w:w="0" w:type="dxa"/>
        <w:left w:w="108" w:type="dxa"/>
        <w:bottom w:w="0" w:type="dxa"/>
        <w:right w:w="108" w:type="dxa"/>
      </w:tblCellMar>
    </w:tblPr>
  </w:style>
  <w:style w:type="character" w:customStyle="1" w:styleId="495">
    <w:name w:val="Hyperlink_file_1659"/>
    <w:basedOn w:val="493"/>
    <w:semiHidden/>
    <w:unhideWhenUsed/>
    <w:qFormat/>
    <w:uiPriority w:val="99"/>
    <w:rPr>
      <w:color w:val="0782C1"/>
      <w:u w:val="single"/>
    </w:rPr>
  </w:style>
  <w:style w:type="character" w:customStyle="1" w:styleId="496">
    <w:name w:val="FollowedHyperlink_file_1659"/>
    <w:basedOn w:val="493"/>
    <w:semiHidden/>
    <w:unhideWhenUsed/>
    <w:qFormat/>
    <w:uiPriority w:val="99"/>
    <w:rPr>
      <w:color w:val="0782C1"/>
      <w:u w:val="single"/>
    </w:rPr>
  </w:style>
  <w:style w:type="character" w:customStyle="1" w:styleId="497">
    <w:name w:val="标题 1 Char_file_1659"/>
    <w:basedOn w:val="493"/>
    <w:link w:val="4"/>
    <w:qFormat/>
    <w:uiPriority w:val="9"/>
    <w:rPr>
      <w:rFonts w:ascii="宋体" w:hAnsi="宋体" w:eastAsia="宋体" w:cs="宋体"/>
      <w:b/>
      <w:bCs/>
      <w:kern w:val="44"/>
      <w:sz w:val="44"/>
      <w:szCs w:val="44"/>
    </w:rPr>
  </w:style>
  <w:style w:type="character" w:customStyle="1" w:styleId="498">
    <w:name w:val="标题 2 Char_file_1659"/>
    <w:basedOn w:val="493"/>
    <w:link w:val="5"/>
    <w:semiHidden/>
    <w:qFormat/>
    <w:uiPriority w:val="9"/>
    <w:rPr>
      <w:rFonts w:asciiTheme="majorHAnsi" w:hAnsiTheme="majorHAnsi" w:eastAsiaTheme="majorEastAsia" w:cstheme="majorBidi"/>
      <w:b/>
      <w:bCs/>
      <w:sz w:val="32"/>
      <w:szCs w:val="32"/>
    </w:rPr>
  </w:style>
  <w:style w:type="character" w:customStyle="1" w:styleId="499">
    <w:name w:val="标题 3 Char_file_1659"/>
    <w:basedOn w:val="493"/>
    <w:link w:val="6"/>
    <w:semiHidden/>
    <w:qFormat/>
    <w:uiPriority w:val="9"/>
    <w:rPr>
      <w:rFonts w:ascii="宋体" w:hAnsi="宋体" w:eastAsia="宋体" w:cs="宋体"/>
      <w:b/>
      <w:bCs/>
      <w:sz w:val="32"/>
      <w:szCs w:val="32"/>
    </w:rPr>
  </w:style>
  <w:style w:type="character" w:customStyle="1" w:styleId="500">
    <w:name w:val="标题 4 Char_file_1659"/>
    <w:basedOn w:val="493"/>
    <w:link w:val="7"/>
    <w:semiHidden/>
    <w:qFormat/>
    <w:uiPriority w:val="9"/>
    <w:rPr>
      <w:rFonts w:asciiTheme="majorHAnsi" w:hAnsiTheme="majorHAnsi" w:eastAsiaTheme="majorEastAsia" w:cstheme="majorBidi"/>
      <w:b/>
      <w:bCs/>
      <w:sz w:val="28"/>
      <w:szCs w:val="28"/>
    </w:rPr>
  </w:style>
  <w:style w:type="character" w:customStyle="1" w:styleId="501">
    <w:name w:val="标题 5 Char_file_1659"/>
    <w:basedOn w:val="493"/>
    <w:link w:val="8"/>
    <w:semiHidden/>
    <w:qFormat/>
    <w:uiPriority w:val="9"/>
    <w:rPr>
      <w:rFonts w:ascii="宋体" w:hAnsi="宋体" w:eastAsia="宋体" w:cs="宋体"/>
      <w:b/>
      <w:bCs/>
      <w:sz w:val="28"/>
      <w:szCs w:val="28"/>
    </w:rPr>
  </w:style>
  <w:style w:type="character" w:customStyle="1" w:styleId="502">
    <w:name w:val="标题 6 Char_file_1659"/>
    <w:basedOn w:val="493"/>
    <w:link w:val="10"/>
    <w:semiHidden/>
    <w:qFormat/>
    <w:uiPriority w:val="9"/>
    <w:rPr>
      <w:rFonts w:asciiTheme="majorHAnsi" w:hAnsiTheme="majorHAnsi" w:eastAsiaTheme="majorEastAsia" w:cstheme="majorBidi"/>
      <w:b/>
      <w:bCs/>
      <w:sz w:val="24"/>
      <w:szCs w:val="24"/>
    </w:rPr>
  </w:style>
  <w:style w:type="paragraph" w:customStyle="1" w:styleId="503">
    <w:name w:val="cke_editable_file_1659"/>
    <w:basedOn w:val="145"/>
    <w:qFormat/>
    <w:uiPriority w:val="0"/>
    <w:rPr>
      <w:rFonts w:ascii="仿宋_GB2312" w:eastAsia="仿宋_GB2312"/>
    </w:rPr>
  </w:style>
  <w:style w:type="paragraph" w:customStyle="1" w:styleId="504">
    <w:name w:val="marker_file_1659"/>
    <w:basedOn w:val="145"/>
    <w:qFormat/>
    <w:uiPriority w:val="0"/>
    <w:pPr>
      <w:shd w:val="clear" w:color="auto" w:fill="FFFF00"/>
    </w:pPr>
  </w:style>
  <w:style w:type="paragraph" w:customStyle="1" w:styleId="505">
    <w:name w:val="Normal (Web)_file_1659"/>
    <w:basedOn w:val="145"/>
    <w:semiHidden/>
    <w:unhideWhenUsed/>
    <w:qFormat/>
    <w:uiPriority w:val="99"/>
  </w:style>
  <w:style w:type="paragraph" w:customStyle="1" w:styleId="506">
    <w:name w:val="heading 2_file_1660"/>
    <w:basedOn w:val="147"/>
    <w:qFormat/>
    <w:uiPriority w:val="9"/>
    <w:pPr>
      <w:outlineLvl w:val="1"/>
    </w:pPr>
    <w:rPr>
      <w:sz w:val="36"/>
      <w:szCs w:val="36"/>
    </w:rPr>
  </w:style>
  <w:style w:type="paragraph" w:customStyle="1" w:styleId="507">
    <w:name w:val="heading 3_file_1660"/>
    <w:basedOn w:val="147"/>
    <w:qFormat/>
    <w:uiPriority w:val="9"/>
    <w:pPr>
      <w:outlineLvl w:val="2"/>
    </w:pPr>
    <w:rPr>
      <w:sz w:val="27"/>
      <w:szCs w:val="27"/>
    </w:rPr>
  </w:style>
  <w:style w:type="paragraph" w:customStyle="1" w:styleId="508">
    <w:name w:val="heading 4_file_1660"/>
    <w:basedOn w:val="147"/>
    <w:qFormat/>
    <w:uiPriority w:val="9"/>
    <w:pPr>
      <w:outlineLvl w:val="3"/>
    </w:pPr>
  </w:style>
  <w:style w:type="paragraph" w:customStyle="1" w:styleId="509">
    <w:name w:val="heading 5_file_1660"/>
    <w:basedOn w:val="147"/>
    <w:qFormat/>
    <w:uiPriority w:val="9"/>
    <w:pPr>
      <w:outlineLvl w:val="4"/>
    </w:pPr>
    <w:rPr>
      <w:sz w:val="20"/>
      <w:szCs w:val="20"/>
    </w:rPr>
  </w:style>
  <w:style w:type="paragraph" w:customStyle="1" w:styleId="510">
    <w:name w:val="heading 6_file_1660"/>
    <w:basedOn w:val="147"/>
    <w:qFormat/>
    <w:uiPriority w:val="9"/>
    <w:pPr>
      <w:outlineLvl w:val="5"/>
    </w:pPr>
    <w:rPr>
      <w:sz w:val="15"/>
      <w:szCs w:val="15"/>
    </w:rPr>
  </w:style>
  <w:style w:type="character" w:customStyle="1" w:styleId="511">
    <w:name w:val="Default Paragraph Font_file_1660"/>
    <w:semiHidden/>
    <w:unhideWhenUsed/>
    <w:qFormat/>
    <w:uiPriority w:val="1"/>
  </w:style>
  <w:style w:type="table" w:customStyle="1" w:styleId="512">
    <w:name w:val="Normal Table_file_1660"/>
    <w:semiHidden/>
    <w:unhideWhenUsed/>
    <w:qFormat/>
    <w:uiPriority w:val="99"/>
    <w:tblPr>
      <w:tblCellMar>
        <w:top w:w="0" w:type="dxa"/>
        <w:left w:w="108" w:type="dxa"/>
        <w:bottom w:w="0" w:type="dxa"/>
        <w:right w:w="108" w:type="dxa"/>
      </w:tblCellMar>
    </w:tblPr>
  </w:style>
  <w:style w:type="character" w:customStyle="1" w:styleId="513">
    <w:name w:val="Hyperlink_file_1660"/>
    <w:basedOn w:val="511"/>
    <w:semiHidden/>
    <w:unhideWhenUsed/>
    <w:qFormat/>
    <w:uiPriority w:val="99"/>
    <w:rPr>
      <w:color w:val="0782C1"/>
      <w:u w:val="single"/>
    </w:rPr>
  </w:style>
  <w:style w:type="character" w:customStyle="1" w:styleId="514">
    <w:name w:val="FollowedHyperlink_file_1660"/>
    <w:basedOn w:val="511"/>
    <w:semiHidden/>
    <w:unhideWhenUsed/>
    <w:qFormat/>
    <w:uiPriority w:val="99"/>
    <w:rPr>
      <w:color w:val="0782C1"/>
      <w:u w:val="single"/>
    </w:rPr>
  </w:style>
  <w:style w:type="character" w:customStyle="1" w:styleId="515">
    <w:name w:val="标题 1 Char_file_1660"/>
    <w:basedOn w:val="511"/>
    <w:link w:val="4"/>
    <w:qFormat/>
    <w:uiPriority w:val="9"/>
    <w:rPr>
      <w:rFonts w:ascii="宋体" w:hAnsi="宋体" w:eastAsia="宋体" w:cs="宋体"/>
      <w:b/>
      <w:bCs/>
      <w:kern w:val="44"/>
      <w:sz w:val="44"/>
      <w:szCs w:val="44"/>
    </w:rPr>
  </w:style>
  <w:style w:type="character" w:customStyle="1" w:styleId="516">
    <w:name w:val="标题 2 Char_file_1660"/>
    <w:basedOn w:val="511"/>
    <w:link w:val="5"/>
    <w:semiHidden/>
    <w:qFormat/>
    <w:uiPriority w:val="9"/>
    <w:rPr>
      <w:rFonts w:asciiTheme="majorHAnsi" w:hAnsiTheme="majorHAnsi" w:eastAsiaTheme="majorEastAsia" w:cstheme="majorBidi"/>
      <w:b/>
      <w:bCs/>
      <w:sz w:val="32"/>
      <w:szCs w:val="32"/>
    </w:rPr>
  </w:style>
  <w:style w:type="character" w:customStyle="1" w:styleId="517">
    <w:name w:val="标题 3 Char_file_1660"/>
    <w:basedOn w:val="511"/>
    <w:link w:val="6"/>
    <w:semiHidden/>
    <w:qFormat/>
    <w:uiPriority w:val="9"/>
    <w:rPr>
      <w:rFonts w:ascii="宋体" w:hAnsi="宋体" w:eastAsia="宋体" w:cs="宋体"/>
      <w:b/>
      <w:bCs/>
      <w:sz w:val="32"/>
      <w:szCs w:val="32"/>
    </w:rPr>
  </w:style>
  <w:style w:type="character" w:customStyle="1" w:styleId="518">
    <w:name w:val="标题 4 Char_file_1660"/>
    <w:basedOn w:val="511"/>
    <w:link w:val="7"/>
    <w:semiHidden/>
    <w:qFormat/>
    <w:uiPriority w:val="9"/>
    <w:rPr>
      <w:rFonts w:asciiTheme="majorHAnsi" w:hAnsiTheme="majorHAnsi" w:eastAsiaTheme="majorEastAsia" w:cstheme="majorBidi"/>
      <w:b/>
      <w:bCs/>
      <w:sz w:val="28"/>
      <w:szCs w:val="28"/>
    </w:rPr>
  </w:style>
  <w:style w:type="character" w:customStyle="1" w:styleId="519">
    <w:name w:val="标题 5 Char_file_1660"/>
    <w:basedOn w:val="511"/>
    <w:link w:val="8"/>
    <w:semiHidden/>
    <w:qFormat/>
    <w:uiPriority w:val="9"/>
    <w:rPr>
      <w:rFonts w:ascii="宋体" w:hAnsi="宋体" w:eastAsia="宋体" w:cs="宋体"/>
      <w:b/>
      <w:bCs/>
      <w:sz w:val="28"/>
      <w:szCs w:val="28"/>
    </w:rPr>
  </w:style>
  <w:style w:type="character" w:customStyle="1" w:styleId="520">
    <w:name w:val="标题 6 Char_file_1660"/>
    <w:basedOn w:val="511"/>
    <w:link w:val="10"/>
    <w:semiHidden/>
    <w:qFormat/>
    <w:uiPriority w:val="9"/>
    <w:rPr>
      <w:rFonts w:asciiTheme="majorHAnsi" w:hAnsiTheme="majorHAnsi" w:eastAsiaTheme="majorEastAsia" w:cstheme="majorBidi"/>
      <w:b/>
      <w:bCs/>
      <w:sz w:val="24"/>
      <w:szCs w:val="24"/>
    </w:rPr>
  </w:style>
  <w:style w:type="paragraph" w:customStyle="1" w:styleId="521">
    <w:name w:val="cke_editable_file_1660"/>
    <w:basedOn w:val="147"/>
    <w:qFormat/>
    <w:uiPriority w:val="0"/>
    <w:rPr>
      <w:rFonts w:ascii="仿宋_GB2312" w:eastAsia="仿宋_GB2312"/>
    </w:rPr>
  </w:style>
  <w:style w:type="paragraph" w:customStyle="1" w:styleId="522">
    <w:name w:val="marker_file_1660"/>
    <w:basedOn w:val="147"/>
    <w:qFormat/>
    <w:uiPriority w:val="0"/>
    <w:pPr>
      <w:shd w:val="clear" w:color="auto" w:fill="FFFF00"/>
    </w:pPr>
  </w:style>
  <w:style w:type="paragraph" w:customStyle="1" w:styleId="523">
    <w:name w:val="Normal (Web)_file_1660"/>
    <w:basedOn w:val="147"/>
    <w:semiHidden/>
    <w:unhideWhenUsed/>
    <w:qFormat/>
    <w:uiPriority w:val="99"/>
  </w:style>
  <w:style w:type="paragraph" w:customStyle="1" w:styleId="524">
    <w:name w:val="heading 2_file_1661"/>
    <w:basedOn w:val="149"/>
    <w:qFormat/>
    <w:uiPriority w:val="9"/>
    <w:pPr>
      <w:outlineLvl w:val="1"/>
    </w:pPr>
    <w:rPr>
      <w:sz w:val="36"/>
      <w:szCs w:val="36"/>
    </w:rPr>
  </w:style>
  <w:style w:type="paragraph" w:customStyle="1" w:styleId="525">
    <w:name w:val="heading 3_file_1661"/>
    <w:basedOn w:val="149"/>
    <w:qFormat/>
    <w:uiPriority w:val="9"/>
    <w:pPr>
      <w:outlineLvl w:val="2"/>
    </w:pPr>
    <w:rPr>
      <w:sz w:val="27"/>
      <w:szCs w:val="27"/>
    </w:rPr>
  </w:style>
  <w:style w:type="paragraph" w:customStyle="1" w:styleId="526">
    <w:name w:val="heading 4_file_1661"/>
    <w:basedOn w:val="149"/>
    <w:qFormat/>
    <w:uiPriority w:val="9"/>
    <w:pPr>
      <w:outlineLvl w:val="3"/>
    </w:pPr>
  </w:style>
  <w:style w:type="paragraph" w:customStyle="1" w:styleId="527">
    <w:name w:val="heading 5_file_1661"/>
    <w:basedOn w:val="149"/>
    <w:qFormat/>
    <w:uiPriority w:val="9"/>
    <w:pPr>
      <w:outlineLvl w:val="4"/>
    </w:pPr>
    <w:rPr>
      <w:sz w:val="20"/>
      <w:szCs w:val="20"/>
    </w:rPr>
  </w:style>
  <w:style w:type="paragraph" w:customStyle="1" w:styleId="528">
    <w:name w:val="heading 6_file_1661"/>
    <w:basedOn w:val="149"/>
    <w:qFormat/>
    <w:uiPriority w:val="9"/>
    <w:pPr>
      <w:outlineLvl w:val="5"/>
    </w:pPr>
    <w:rPr>
      <w:sz w:val="15"/>
      <w:szCs w:val="15"/>
    </w:rPr>
  </w:style>
  <w:style w:type="character" w:customStyle="1" w:styleId="529">
    <w:name w:val="Default Paragraph Font_file_1661"/>
    <w:semiHidden/>
    <w:unhideWhenUsed/>
    <w:qFormat/>
    <w:uiPriority w:val="1"/>
  </w:style>
  <w:style w:type="table" w:customStyle="1" w:styleId="530">
    <w:name w:val="Normal Table_file_1661"/>
    <w:semiHidden/>
    <w:unhideWhenUsed/>
    <w:qFormat/>
    <w:uiPriority w:val="99"/>
    <w:tblPr>
      <w:tblCellMar>
        <w:top w:w="0" w:type="dxa"/>
        <w:left w:w="108" w:type="dxa"/>
        <w:bottom w:w="0" w:type="dxa"/>
        <w:right w:w="108" w:type="dxa"/>
      </w:tblCellMar>
    </w:tblPr>
  </w:style>
  <w:style w:type="character" w:customStyle="1" w:styleId="531">
    <w:name w:val="Hyperlink_file_1661"/>
    <w:basedOn w:val="529"/>
    <w:semiHidden/>
    <w:unhideWhenUsed/>
    <w:qFormat/>
    <w:uiPriority w:val="99"/>
    <w:rPr>
      <w:color w:val="0782C1"/>
      <w:u w:val="single"/>
    </w:rPr>
  </w:style>
  <w:style w:type="character" w:customStyle="1" w:styleId="532">
    <w:name w:val="FollowedHyperlink_file_1661"/>
    <w:basedOn w:val="529"/>
    <w:semiHidden/>
    <w:unhideWhenUsed/>
    <w:qFormat/>
    <w:uiPriority w:val="99"/>
    <w:rPr>
      <w:color w:val="0782C1"/>
      <w:u w:val="single"/>
    </w:rPr>
  </w:style>
  <w:style w:type="character" w:customStyle="1" w:styleId="533">
    <w:name w:val="标题 1 Char_file_1661"/>
    <w:basedOn w:val="529"/>
    <w:link w:val="4"/>
    <w:qFormat/>
    <w:uiPriority w:val="9"/>
    <w:rPr>
      <w:rFonts w:ascii="宋体" w:hAnsi="宋体" w:eastAsia="宋体" w:cs="宋体"/>
      <w:b/>
      <w:bCs/>
      <w:kern w:val="44"/>
      <w:sz w:val="44"/>
      <w:szCs w:val="44"/>
    </w:rPr>
  </w:style>
  <w:style w:type="character" w:customStyle="1" w:styleId="534">
    <w:name w:val="标题 2 Char_file_1661"/>
    <w:basedOn w:val="529"/>
    <w:link w:val="5"/>
    <w:semiHidden/>
    <w:qFormat/>
    <w:uiPriority w:val="9"/>
    <w:rPr>
      <w:rFonts w:asciiTheme="majorHAnsi" w:hAnsiTheme="majorHAnsi" w:eastAsiaTheme="majorEastAsia" w:cstheme="majorBidi"/>
      <w:b/>
      <w:bCs/>
      <w:sz w:val="32"/>
      <w:szCs w:val="32"/>
    </w:rPr>
  </w:style>
  <w:style w:type="character" w:customStyle="1" w:styleId="535">
    <w:name w:val="标题 3 Char_file_1661"/>
    <w:basedOn w:val="529"/>
    <w:link w:val="6"/>
    <w:semiHidden/>
    <w:qFormat/>
    <w:uiPriority w:val="9"/>
    <w:rPr>
      <w:rFonts w:ascii="宋体" w:hAnsi="宋体" w:eastAsia="宋体" w:cs="宋体"/>
      <w:b/>
      <w:bCs/>
      <w:sz w:val="32"/>
      <w:szCs w:val="32"/>
    </w:rPr>
  </w:style>
  <w:style w:type="character" w:customStyle="1" w:styleId="536">
    <w:name w:val="标题 4 Char_file_1661"/>
    <w:basedOn w:val="529"/>
    <w:link w:val="7"/>
    <w:semiHidden/>
    <w:qFormat/>
    <w:uiPriority w:val="9"/>
    <w:rPr>
      <w:rFonts w:asciiTheme="majorHAnsi" w:hAnsiTheme="majorHAnsi" w:eastAsiaTheme="majorEastAsia" w:cstheme="majorBidi"/>
      <w:b/>
      <w:bCs/>
      <w:sz w:val="28"/>
      <w:szCs w:val="28"/>
    </w:rPr>
  </w:style>
  <w:style w:type="character" w:customStyle="1" w:styleId="537">
    <w:name w:val="标题 5 Char_file_1661"/>
    <w:basedOn w:val="529"/>
    <w:link w:val="8"/>
    <w:semiHidden/>
    <w:qFormat/>
    <w:uiPriority w:val="9"/>
    <w:rPr>
      <w:rFonts w:ascii="宋体" w:hAnsi="宋体" w:eastAsia="宋体" w:cs="宋体"/>
      <w:b/>
      <w:bCs/>
      <w:sz w:val="28"/>
      <w:szCs w:val="28"/>
    </w:rPr>
  </w:style>
  <w:style w:type="character" w:customStyle="1" w:styleId="538">
    <w:name w:val="标题 6 Char_file_1661"/>
    <w:basedOn w:val="529"/>
    <w:link w:val="10"/>
    <w:semiHidden/>
    <w:qFormat/>
    <w:uiPriority w:val="9"/>
    <w:rPr>
      <w:rFonts w:asciiTheme="majorHAnsi" w:hAnsiTheme="majorHAnsi" w:eastAsiaTheme="majorEastAsia" w:cstheme="majorBidi"/>
      <w:b/>
      <w:bCs/>
      <w:sz w:val="24"/>
      <w:szCs w:val="24"/>
    </w:rPr>
  </w:style>
  <w:style w:type="paragraph" w:customStyle="1" w:styleId="539">
    <w:name w:val="cke_editable_file_1661"/>
    <w:basedOn w:val="149"/>
    <w:qFormat/>
    <w:uiPriority w:val="0"/>
    <w:rPr>
      <w:rFonts w:ascii="仿宋_GB2312" w:eastAsia="仿宋_GB2312"/>
    </w:rPr>
  </w:style>
  <w:style w:type="paragraph" w:customStyle="1" w:styleId="540">
    <w:name w:val="marker_file_1661"/>
    <w:basedOn w:val="149"/>
    <w:qFormat/>
    <w:uiPriority w:val="0"/>
    <w:pPr>
      <w:shd w:val="clear" w:color="auto" w:fill="FFFF00"/>
    </w:pPr>
  </w:style>
  <w:style w:type="paragraph" w:customStyle="1" w:styleId="541">
    <w:name w:val="Normal (Web)_file_1661"/>
    <w:basedOn w:val="149"/>
    <w:semiHidden/>
    <w:unhideWhenUsed/>
    <w:qFormat/>
    <w:uiPriority w:val="99"/>
  </w:style>
  <w:style w:type="paragraph" w:customStyle="1" w:styleId="542">
    <w:name w:val="heading 2_file_1662"/>
    <w:basedOn w:val="151"/>
    <w:qFormat/>
    <w:uiPriority w:val="9"/>
    <w:pPr>
      <w:outlineLvl w:val="1"/>
    </w:pPr>
    <w:rPr>
      <w:sz w:val="36"/>
      <w:szCs w:val="36"/>
    </w:rPr>
  </w:style>
  <w:style w:type="paragraph" w:customStyle="1" w:styleId="543">
    <w:name w:val="heading 3_file_1662"/>
    <w:basedOn w:val="151"/>
    <w:qFormat/>
    <w:uiPriority w:val="9"/>
    <w:pPr>
      <w:outlineLvl w:val="2"/>
    </w:pPr>
    <w:rPr>
      <w:sz w:val="27"/>
      <w:szCs w:val="27"/>
    </w:rPr>
  </w:style>
  <w:style w:type="paragraph" w:customStyle="1" w:styleId="544">
    <w:name w:val="heading 4_file_1662"/>
    <w:basedOn w:val="151"/>
    <w:qFormat/>
    <w:uiPriority w:val="9"/>
    <w:pPr>
      <w:outlineLvl w:val="3"/>
    </w:pPr>
  </w:style>
  <w:style w:type="paragraph" w:customStyle="1" w:styleId="545">
    <w:name w:val="heading 5_file_1662"/>
    <w:basedOn w:val="151"/>
    <w:qFormat/>
    <w:uiPriority w:val="9"/>
    <w:pPr>
      <w:outlineLvl w:val="4"/>
    </w:pPr>
    <w:rPr>
      <w:sz w:val="20"/>
      <w:szCs w:val="20"/>
    </w:rPr>
  </w:style>
  <w:style w:type="paragraph" w:customStyle="1" w:styleId="546">
    <w:name w:val="heading 6_file_1662"/>
    <w:basedOn w:val="151"/>
    <w:qFormat/>
    <w:uiPriority w:val="9"/>
    <w:pPr>
      <w:outlineLvl w:val="5"/>
    </w:pPr>
    <w:rPr>
      <w:sz w:val="15"/>
      <w:szCs w:val="15"/>
    </w:rPr>
  </w:style>
  <w:style w:type="character" w:customStyle="1" w:styleId="547">
    <w:name w:val="Default Paragraph Font_file_1662"/>
    <w:semiHidden/>
    <w:unhideWhenUsed/>
    <w:qFormat/>
    <w:uiPriority w:val="1"/>
  </w:style>
  <w:style w:type="table" w:customStyle="1" w:styleId="548">
    <w:name w:val="Normal Table_file_1662"/>
    <w:semiHidden/>
    <w:unhideWhenUsed/>
    <w:qFormat/>
    <w:uiPriority w:val="99"/>
    <w:tblPr>
      <w:tblCellMar>
        <w:top w:w="0" w:type="dxa"/>
        <w:left w:w="108" w:type="dxa"/>
        <w:bottom w:w="0" w:type="dxa"/>
        <w:right w:w="108" w:type="dxa"/>
      </w:tblCellMar>
    </w:tblPr>
  </w:style>
  <w:style w:type="character" w:customStyle="1" w:styleId="549">
    <w:name w:val="Hyperlink_file_1662"/>
    <w:basedOn w:val="547"/>
    <w:semiHidden/>
    <w:unhideWhenUsed/>
    <w:qFormat/>
    <w:uiPriority w:val="99"/>
    <w:rPr>
      <w:color w:val="0782C1"/>
      <w:u w:val="single"/>
    </w:rPr>
  </w:style>
  <w:style w:type="character" w:customStyle="1" w:styleId="550">
    <w:name w:val="FollowedHyperlink_file_1662"/>
    <w:basedOn w:val="547"/>
    <w:semiHidden/>
    <w:unhideWhenUsed/>
    <w:qFormat/>
    <w:uiPriority w:val="99"/>
    <w:rPr>
      <w:color w:val="0782C1"/>
      <w:u w:val="single"/>
    </w:rPr>
  </w:style>
  <w:style w:type="character" w:customStyle="1" w:styleId="551">
    <w:name w:val="标题 1 Char_file_1662"/>
    <w:basedOn w:val="547"/>
    <w:link w:val="4"/>
    <w:qFormat/>
    <w:uiPriority w:val="9"/>
    <w:rPr>
      <w:rFonts w:ascii="宋体" w:hAnsi="宋体" w:eastAsia="宋体" w:cs="宋体"/>
      <w:b/>
      <w:bCs/>
      <w:kern w:val="44"/>
      <w:sz w:val="44"/>
      <w:szCs w:val="44"/>
    </w:rPr>
  </w:style>
  <w:style w:type="character" w:customStyle="1" w:styleId="552">
    <w:name w:val="标题 2 Char_file_1662"/>
    <w:basedOn w:val="547"/>
    <w:link w:val="5"/>
    <w:semiHidden/>
    <w:qFormat/>
    <w:uiPriority w:val="9"/>
    <w:rPr>
      <w:rFonts w:asciiTheme="majorHAnsi" w:hAnsiTheme="majorHAnsi" w:eastAsiaTheme="majorEastAsia" w:cstheme="majorBidi"/>
      <w:b/>
      <w:bCs/>
      <w:sz w:val="32"/>
      <w:szCs w:val="32"/>
    </w:rPr>
  </w:style>
  <w:style w:type="character" w:customStyle="1" w:styleId="553">
    <w:name w:val="标题 3 Char_file_1662"/>
    <w:basedOn w:val="547"/>
    <w:link w:val="6"/>
    <w:semiHidden/>
    <w:qFormat/>
    <w:uiPriority w:val="9"/>
    <w:rPr>
      <w:rFonts w:ascii="宋体" w:hAnsi="宋体" w:eastAsia="宋体" w:cs="宋体"/>
      <w:b/>
      <w:bCs/>
      <w:sz w:val="32"/>
      <w:szCs w:val="32"/>
    </w:rPr>
  </w:style>
  <w:style w:type="character" w:customStyle="1" w:styleId="554">
    <w:name w:val="标题 4 Char_file_1662"/>
    <w:basedOn w:val="547"/>
    <w:link w:val="7"/>
    <w:semiHidden/>
    <w:qFormat/>
    <w:uiPriority w:val="9"/>
    <w:rPr>
      <w:rFonts w:asciiTheme="majorHAnsi" w:hAnsiTheme="majorHAnsi" w:eastAsiaTheme="majorEastAsia" w:cstheme="majorBidi"/>
      <w:b/>
      <w:bCs/>
      <w:sz w:val="28"/>
      <w:szCs w:val="28"/>
    </w:rPr>
  </w:style>
  <w:style w:type="character" w:customStyle="1" w:styleId="555">
    <w:name w:val="标题 5 Char_file_1662"/>
    <w:basedOn w:val="547"/>
    <w:link w:val="8"/>
    <w:semiHidden/>
    <w:qFormat/>
    <w:uiPriority w:val="9"/>
    <w:rPr>
      <w:rFonts w:ascii="宋体" w:hAnsi="宋体" w:eastAsia="宋体" w:cs="宋体"/>
      <w:b/>
      <w:bCs/>
      <w:sz w:val="28"/>
      <w:szCs w:val="28"/>
    </w:rPr>
  </w:style>
  <w:style w:type="character" w:customStyle="1" w:styleId="556">
    <w:name w:val="标题 6 Char_file_1662"/>
    <w:basedOn w:val="547"/>
    <w:link w:val="10"/>
    <w:semiHidden/>
    <w:qFormat/>
    <w:uiPriority w:val="9"/>
    <w:rPr>
      <w:rFonts w:asciiTheme="majorHAnsi" w:hAnsiTheme="majorHAnsi" w:eastAsiaTheme="majorEastAsia" w:cstheme="majorBidi"/>
      <w:b/>
      <w:bCs/>
      <w:sz w:val="24"/>
      <w:szCs w:val="24"/>
    </w:rPr>
  </w:style>
  <w:style w:type="paragraph" w:customStyle="1" w:styleId="557">
    <w:name w:val="cke_editable_file_1662"/>
    <w:basedOn w:val="151"/>
    <w:qFormat/>
    <w:uiPriority w:val="0"/>
    <w:rPr>
      <w:rFonts w:ascii="仿宋_GB2312" w:eastAsia="仿宋_GB2312"/>
    </w:rPr>
  </w:style>
  <w:style w:type="paragraph" w:customStyle="1" w:styleId="558">
    <w:name w:val="marker_file_1662"/>
    <w:basedOn w:val="151"/>
    <w:qFormat/>
    <w:uiPriority w:val="0"/>
    <w:pPr>
      <w:shd w:val="clear" w:color="auto" w:fill="FFFF00"/>
    </w:pPr>
  </w:style>
  <w:style w:type="paragraph" w:customStyle="1" w:styleId="559">
    <w:name w:val="Normal (Web)_file_1662"/>
    <w:basedOn w:val="151"/>
    <w:semiHidden/>
    <w:unhideWhenUsed/>
    <w:qFormat/>
    <w:uiPriority w:val="99"/>
  </w:style>
  <w:style w:type="paragraph" w:customStyle="1" w:styleId="560">
    <w:name w:val="Normal (Web)_file_862"/>
    <w:basedOn w:val="561"/>
    <w:semiHidden/>
    <w:unhideWhenUsed/>
    <w:qFormat/>
    <w:uiPriority w:val="99"/>
    <w:pPr>
      <w:spacing w:before="100" w:beforeAutospacing="1" w:after="100" w:afterAutospacing="1"/>
    </w:pPr>
  </w:style>
  <w:style w:type="paragraph" w:customStyle="1" w:styleId="561">
    <w:name w:val="Normal_file_862"/>
    <w:qFormat/>
    <w:uiPriority w:val="0"/>
    <w:rPr>
      <w:rFonts w:ascii="宋体" w:hAnsi="宋体" w:eastAsia="宋体" w:cs="宋体"/>
      <w:sz w:val="24"/>
      <w:szCs w:val="24"/>
      <w:lang w:val="en-US" w:eastAsia="zh-CN" w:bidi="ar-SA"/>
    </w:rPr>
  </w:style>
  <w:style w:type="paragraph" w:customStyle="1" w:styleId="562">
    <w:name w:val="Normal (Web)_file_217"/>
    <w:basedOn w:val="563"/>
    <w:semiHidden/>
    <w:unhideWhenUsed/>
    <w:qFormat/>
    <w:uiPriority w:val="99"/>
    <w:pPr>
      <w:spacing w:before="100" w:beforeAutospacing="1" w:after="100" w:afterAutospacing="1"/>
    </w:pPr>
  </w:style>
  <w:style w:type="paragraph" w:customStyle="1" w:styleId="563">
    <w:name w:val="Normal_file_217"/>
    <w:qFormat/>
    <w:uiPriority w:val="0"/>
    <w:rPr>
      <w:rFonts w:ascii="宋体" w:hAnsi="宋体" w:eastAsia="宋体" w:cs="宋体"/>
      <w:sz w:val="24"/>
      <w:szCs w:val="24"/>
      <w:lang w:val="en-US" w:eastAsia="zh-CN" w:bidi="ar-SA"/>
    </w:rPr>
  </w:style>
  <w:style w:type="paragraph" w:customStyle="1" w:styleId="564">
    <w:name w:val="Normal (Web)_file_863"/>
    <w:basedOn w:val="565"/>
    <w:semiHidden/>
    <w:unhideWhenUsed/>
    <w:qFormat/>
    <w:uiPriority w:val="99"/>
    <w:pPr>
      <w:spacing w:before="100" w:beforeAutospacing="1" w:after="100" w:afterAutospacing="1"/>
    </w:pPr>
  </w:style>
  <w:style w:type="paragraph" w:customStyle="1" w:styleId="565">
    <w:name w:val="Normal_file_863"/>
    <w:qFormat/>
    <w:uiPriority w:val="0"/>
    <w:rPr>
      <w:rFonts w:ascii="宋体" w:hAnsi="宋体" w:eastAsia="宋体" w:cs="宋体"/>
      <w:sz w:val="24"/>
      <w:szCs w:val="24"/>
      <w:lang w:val="en-US" w:eastAsia="zh-CN" w:bidi="ar-SA"/>
    </w:rPr>
  </w:style>
  <w:style w:type="table" w:customStyle="1" w:styleId="566">
    <w:name w:val="Normal Table_file_304"/>
    <w:semiHidden/>
    <w:qFormat/>
    <w:uiPriority w:val="0"/>
    <w:tblPr>
      <w:tblCellMar>
        <w:top w:w="0" w:type="dxa"/>
        <w:left w:w="108" w:type="dxa"/>
        <w:bottom w:w="0" w:type="dxa"/>
        <w:right w:w="108" w:type="dxa"/>
      </w:tblCellMar>
    </w:tblPr>
  </w:style>
  <w:style w:type="paragraph" w:customStyle="1" w:styleId="567">
    <w:name w:val="pa-1_file_304"/>
    <w:basedOn w:val="568"/>
    <w:qFormat/>
    <w:uiPriority w:val="0"/>
    <w:pPr>
      <w:widowControl/>
      <w:spacing w:line="280" w:lineRule="atLeast"/>
    </w:pPr>
    <w:rPr>
      <w:rFonts w:ascii="宋体" w:hAnsi="宋体" w:cs="宋体"/>
      <w:kern w:val="0"/>
      <w:sz w:val="24"/>
    </w:rPr>
  </w:style>
  <w:style w:type="paragraph" w:customStyle="1" w:styleId="568">
    <w:name w:val="Normal_file_30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9">
    <w:name w:val="ca-21_file_304"/>
    <w:basedOn w:val="570"/>
    <w:qFormat/>
    <w:uiPriority w:val="0"/>
    <w:rPr>
      <w:rFonts w:ascii="宋体" w:hAnsi="宋体" w:eastAsia="宋体"/>
      <w:w w:val="100"/>
      <w:sz w:val="21"/>
      <w:szCs w:val="21"/>
      <w:shd w:val="clear" w:color="auto" w:fill="auto"/>
    </w:rPr>
  </w:style>
  <w:style w:type="character" w:customStyle="1" w:styleId="570">
    <w:name w:val="Default Paragraph Font_file_304"/>
    <w:semiHidden/>
    <w:qFormat/>
    <w:uiPriority w:val="0"/>
  </w:style>
  <w:style w:type="character" w:customStyle="1" w:styleId="571">
    <w:name w:val="ca-21_file_218_file_304"/>
    <w:basedOn w:val="572"/>
    <w:qFormat/>
    <w:uiPriority w:val="0"/>
    <w:rPr>
      <w:rFonts w:ascii="宋体" w:hAnsi="宋体" w:eastAsia="宋体"/>
      <w:w w:val="100"/>
      <w:sz w:val="21"/>
      <w:szCs w:val="21"/>
      <w:shd w:val="clear" w:color="auto" w:fill="auto"/>
    </w:rPr>
  </w:style>
  <w:style w:type="character" w:customStyle="1" w:styleId="572">
    <w:name w:val="Default Paragraph Font_file_218_file_304"/>
    <w:semiHidden/>
    <w:qFormat/>
    <w:uiPriority w:val="0"/>
  </w:style>
  <w:style w:type="character" w:customStyle="1" w:styleId="573">
    <w:name w:val="ca-21_file_498_file_304"/>
    <w:basedOn w:val="574"/>
    <w:qFormat/>
    <w:uiPriority w:val="0"/>
    <w:rPr>
      <w:rFonts w:ascii="宋体" w:hAnsi="宋体" w:eastAsia="宋体"/>
      <w:w w:val="100"/>
      <w:sz w:val="21"/>
      <w:szCs w:val="21"/>
      <w:shd w:val="clear" w:color="auto" w:fill="auto"/>
    </w:rPr>
  </w:style>
  <w:style w:type="character" w:customStyle="1" w:styleId="574">
    <w:name w:val="Default Paragraph Font_file_498_file_304"/>
    <w:unhideWhenUsed/>
    <w:qFormat/>
    <w:uiPriority w:val="1"/>
  </w:style>
  <w:style w:type="paragraph" w:customStyle="1" w:styleId="575">
    <w:name w:val="pa-1_file_498_file_304"/>
    <w:basedOn w:val="576"/>
    <w:qFormat/>
    <w:uiPriority w:val="0"/>
    <w:pPr>
      <w:widowControl/>
      <w:spacing w:line="280" w:lineRule="atLeast"/>
    </w:pPr>
    <w:rPr>
      <w:rFonts w:ascii="宋体" w:hAnsi="宋体" w:cs="宋体"/>
      <w:kern w:val="0"/>
      <w:sz w:val="24"/>
    </w:rPr>
  </w:style>
  <w:style w:type="paragraph" w:customStyle="1" w:styleId="576">
    <w:name w:val="Normal_file_498_file_304"/>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77">
    <w:name w:val="Normal Table_file_498_file_304"/>
    <w:unhideWhenUsed/>
    <w:qFormat/>
    <w:uiPriority w:val="99"/>
    <w:tblPr>
      <w:tblCellMar>
        <w:top w:w="0" w:type="dxa"/>
        <w:left w:w="108" w:type="dxa"/>
        <w:bottom w:w="0" w:type="dxa"/>
        <w:right w:w="108" w:type="dxa"/>
      </w:tblCellMar>
    </w:tblPr>
  </w:style>
  <w:style w:type="paragraph" w:customStyle="1" w:styleId="578">
    <w:name w:val="pa-3_file_304"/>
    <w:basedOn w:val="568"/>
    <w:qFormat/>
    <w:uiPriority w:val="0"/>
    <w:pPr>
      <w:widowControl/>
      <w:spacing w:line="240" w:lineRule="atLeast"/>
    </w:pPr>
    <w:rPr>
      <w:rFonts w:ascii="宋体" w:hAnsi="宋体" w:cs="宋体"/>
      <w:kern w:val="0"/>
      <w:sz w:val="24"/>
    </w:rPr>
  </w:style>
  <w:style w:type="paragraph" w:customStyle="1" w:styleId="579">
    <w:name w:val="pa-3_file_498_file_304"/>
    <w:basedOn w:val="576"/>
    <w:qFormat/>
    <w:uiPriority w:val="0"/>
    <w:pPr>
      <w:widowControl/>
      <w:spacing w:line="240" w:lineRule="atLeast"/>
    </w:pPr>
    <w:rPr>
      <w:rFonts w:ascii="宋体" w:hAnsi="宋体" w:cs="宋体"/>
      <w:kern w:val="0"/>
      <w:sz w:val="24"/>
    </w:rPr>
  </w:style>
  <w:style w:type="character" w:customStyle="1" w:styleId="580">
    <w:name w:val="ca-21_file_3393_file_915_file_304"/>
    <w:basedOn w:val="570"/>
    <w:qFormat/>
    <w:uiPriority w:val="0"/>
    <w:rPr>
      <w:rFonts w:ascii="宋体" w:hAnsi="宋体" w:eastAsia="宋体"/>
      <w:w w:val="100"/>
      <w:sz w:val="21"/>
      <w:szCs w:val="21"/>
      <w:shd w:val="clear" w:color="auto" w:fill="auto"/>
    </w:rPr>
  </w:style>
  <w:style w:type="paragraph" w:customStyle="1" w:styleId="581">
    <w:name w:val="pa-3_file_1387_file_304"/>
    <w:basedOn w:val="582"/>
    <w:qFormat/>
    <w:uiPriority w:val="0"/>
    <w:pPr>
      <w:widowControl/>
      <w:spacing w:line="240" w:lineRule="atLeast"/>
    </w:pPr>
    <w:rPr>
      <w:rFonts w:ascii="宋体" w:hAnsi="宋体" w:cs="宋体"/>
      <w:kern w:val="0"/>
      <w:sz w:val="24"/>
    </w:rPr>
  </w:style>
  <w:style w:type="paragraph" w:customStyle="1" w:styleId="582">
    <w:name w:val="Normal_file_1387_file_30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3">
    <w:name w:val="ca-21_file_3393_file_915_file_1387_file_304"/>
    <w:basedOn w:val="584"/>
    <w:qFormat/>
    <w:uiPriority w:val="0"/>
    <w:rPr>
      <w:rFonts w:ascii="宋体" w:hAnsi="宋体" w:eastAsia="宋体"/>
      <w:w w:val="100"/>
      <w:sz w:val="21"/>
      <w:szCs w:val="21"/>
      <w:shd w:val="clear" w:color="auto" w:fill="auto"/>
    </w:rPr>
  </w:style>
  <w:style w:type="character" w:customStyle="1" w:styleId="584">
    <w:name w:val="Default Paragraph Font_file_1387_file_304"/>
    <w:semiHidden/>
    <w:qFormat/>
    <w:uiPriority w:val="0"/>
  </w:style>
  <w:style w:type="paragraph" w:customStyle="1" w:styleId="585">
    <w:name w:val="Plain Text_file_218_file_304"/>
    <w:basedOn w:val="586"/>
    <w:qFormat/>
    <w:uiPriority w:val="0"/>
    <w:rPr>
      <w:rFonts w:ascii="宋体" w:hAnsi="Courier New" w:cs="Courier New"/>
      <w:szCs w:val="21"/>
    </w:rPr>
  </w:style>
  <w:style w:type="paragraph" w:customStyle="1" w:styleId="586">
    <w:name w:val="Normal_file_218_file_30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7">
    <w:name w:val="pa-3_file_218_file_304"/>
    <w:basedOn w:val="586"/>
    <w:qFormat/>
    <w:uiPriority w:val="0"/>
    <w:pPr>
      <w:widowControl/>
      <w:spacing w:line="240" w:lineRule="atLeast"/>
    </w:pPr>
    <w:rPr>
      <w:rFonts w:ascii="宋体" w:hAnsi="宋体" w:cs="宋体"/>
      <w:kern w:val="0"/>
      <w:sz w:val="24"/>
    </w:rPr>
  </w:style>
  <w:style w:type="character" w:customStyle="1" w:styleId="588">
    <w:name w:val="ca-21_file_455_file_478_file_1387_file_304"/>
    <w:basedOn w:val="584"/>
    <w:qFormat/>
    <w:uiPriority w:val="0"/>
    <w:rPr>
      <w:rFonts w:ascii="宋体" w:hAnsi="宋体" w:eastAsia="宋体"/>
      <w:w w:val="100"/>
      <w:sz w:val="21"/>
      <w:szCs w:val="21"/>
      <w:shd w:val="clear" w:color="auto" w:fill="auto"/>
    </w:rPr>
  </w:style>
  <w:style w:type="paragraph" w:customStyle="1" w:styleId="589">
    <w:name w:val="pa-3_file_864_file_304"/>
    <w:basedOn w:val="590"/>
    <w:qFormat/>
    <w:uiPriority w:val="0"/>
    <w:pPr>
      <w:widowControl/>
      <w:spacing w:line="240" w:lineRule="atLeast"/>
    </w:pPr>
    <w:rPr>
      <w:rFonts w:ascii="宋体" w:hAnsi="宋体" w:cs="宋体"/>
      <w:kern w:val="0"/>
      <w:sz w:val="24"/>
    </w:rPr>
  </w:style>
  <w:style w:type="paragraph" w:customStyle="1" w:styleId="590">
    <w:name w:val="Normal_file_864_file_30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1">
    <w:name w:val="ca-21_file_864_file_304"/>
    <w:basedOn w:val="592"/>
    <w:qFormat/>
    <w:uiPriority w:val="0"/>
    <w:rPr>
      <w:rFonts w:ascii="宋体" w:hAnsi="宋体" w:eastAsia="宋体"/>
      <w:w w:val="100"/>
      <w:sz w:val="21"/>
      <w:szCs w:val="21"/>
      <w:shd w:val="clear" w:color="auto" w:fill="auto"/>
    </w:rPr>
  </w:style>
  <w:style w:type="character" w:customStyle="1" w:styleId="592">
    <w:name w:val="Default Paragraph Font_file_864_file_304"/>
    <w:semiHidden/>
    <w:qFormat/>
    <w:uiPriority w:val="0"/>
  </w:style>
  <w:style w:type="paragraph" w:customStyle="1" w:styleId="593">
    <w:name w:val="Normal (Web)_file_740"/>
    <w:basedOn w:val="594"/>
    <w:semiHidden/>
    <w:unhideWhenUsed/>
    <w:qFormat/>
    <w:uiPriority w:val="99"/>
    <w:pPr>
      <w:spacing w:before="100" w:beforeAutospacing="1" w:after="100" w:afterAutospacing="1"/>
    </w:pPr>
  </w:style>
  <w:style w:type="paragraph" w:customStyle="1" w:styleId="594">
    <w:name w:val="Normal_file_740"/>
    <w:qFormat/>
    <w:uiPriority w:val="0"/>
    <w:rPr>
      <w:rFonts w:ascii="宋体" w:hAnsi="宋体" w:eastAsia="宋体" w:cs="宋体"/>
      <w:sz w:val="24"/>
      <w:szCs w:val="24"/>
      <w:lang w:val="en-US" w:eastAsia="zh-CN" w:bidi="ar-SA"/>
    </w:rPr>
  </w:style>
  <w:style w:type="character" w:customStyle="1" w:styleId="595">
    <w:name w:val="Strong_file_740"/>
    <w:basedOn w:val="596"/>
    <w:qFormat/>
    <w:uiPriority w:val="22"/>
    <w:rPr>
      <w:b/>
      <w:bCs/>
    </w:rPr>
  </w:style>
  <w:style w:type="character" w:customStyle="1" w:styleId="596">
    <w:name w:val="Default Paragraph Font_file_740"/>
    <w:semiHidden/>
    <w:unhideWhenUsed/>
    <w:qFormat/>
    <w:uiPriority w:val="1"/>
  </w:style>
  <w:style w:type="paragraph" w:customStyle="1" w:styleId="597">
    <w:name w:val="Normal (Web)_file_887"/>
    <w:basedOn w:val="598"/>
    <w:semiHidden/>
    <w:unhideWhenUsed/>
    <w:qFormat/>
    <w:uiPriority w:val="99"/>
    <w:pPr>
      <w:spacing w:before="100" w:beforeAutospacing="1" w:after="100" w:afterAutospacing="1"/>
    </w:pPr>
  </w:style>
  <w:style w:type="paragraph" w:customStyle="1" w:styleId="598">
    <w:name w:val="Normal_file_887"/>
    <w:qFormat/>
    <w:uiPriority w:val="0"/>
    <w:rPr>
      <w:rFonts w:ascii="宋体" w:hAnsi="宋体" w:eastAsia="宋体" w:cs="宋体"/>
      <w:sz w:val="24"/>
      <w:szCs w:val="24"/>
      <w:lang w:val="en-US" w:eastAsia="zh-CN" w:bidi="ar-SA"/>
    </w:rPr>
  </w:style>
  <w:style w:type="paragraph" w:customStyle="1" w:styleId="599">
    <w:name w:val="Normal (Web)_file_322"/>
    <w:basedOn w:val="600"/>
    <w:semiHidden/>
    <w:unhideWhenUsed/>
    <w:qFormat/>
    <w:uiPriority w:val="99"/>
  </w:style>
  <w:style w:type="paragraph" w:customStyle="1" w:styleId="600">
    <w:name w:val="Normal_file_3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1">
    <w:name w:val="Normal (Web)_file_323"/>
    <w:basedOn w:val="602"/>
    <w:semiHidden/>
    <w:unhideWhenUsed/>
    <w:qFormat/>
    <w:uiPriority w:val="99"/>
  </w:style>
  <w:style w:type="paragraph" w:customStyle="1" w:styleId="602">
    <w:name w:val="Normal_file_3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3">
    <w:name w:val="Normal (Web)_file_324"/>
    <w:basedOn w:val="604"/>
    <w:semiHidden/>
    <w:unhideWhenUsed/>
    <w:qFormat/>
    <w:uiPriority w:val="99"/>
  </w:style>
  <w:style w:type="paragraph" w:customStyle="1" w:styleId="604">
    <w:name w:val="Normal_file_3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5">
    <w:name w:val="Normal (Web)_file_325"/>
    <w:basedOn w:val="606"/>
    <w:semiHidden/>
    <w:unhideWhenUsed/>
    <w:qFormat/>
    <w:uiPriority w:val="99"/>
  </w:style>
  <w:style w:type="paragraph" w:customStyle="1" w:styleId="606">
    <w:name w:val="Normal_file_3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7">
    <w:name w:val="Normal (Web)_file_219"/>
    <w:basedOn w:val="608"/>
    <w:semiHidden/>
    <w:unhideWhenUsed/>
    <w:qFormat/>
    <w:uiPriority w:val="99"/>
    <w:pPr>
      <w:spacing w:before="100" w:beforeAutospacing="1" w:after="100" w:afterAutospacing="1"/>
    </w:pPr>
  </w:style>
  <w:style w:type="paragraph" w:customStyle="1" w:styleId="608">
    <w:name w:val="Normal_file_219"/>
    <w:qFormat/>
    <w:uiPriority w:val="0"/>
    <w:rPr>
      <w:rFonts w:ascii="宋体" w:hAnsi="宋体" w:eastAsia="宋体" w:cs="宋体"/>
      <w:sz w:val="24"/>
      <w:szCs w:val="24"/>
      <w:lang w:val="en-US" w:eastAsia="zh-CN" w:bidi="ar-SA"/>
    </w:rPr>
  </w:style>
  <w:style w:type="paragraph" w:customStyle="1" w:styleId="609">
    <w:name w:val="Normal (Web)_file_220"/>
    <w:basedOn w:val="610"/>
    <w:semiHidden/>
    <w:unhideWhenUsed/>
    <w:qFormat/>
    <w:uiPriority w:val="99"/>
    <w:pPr>
      <w:spacing w:before="100" w:beforeAutospacing="1" w:after="100" w:afterAutospacing="1"/>
    </w:pPr>
  </w:style>
  <w:style w:type="paragraph" w:customStyle="1" w:styleId="610">
    <w:name w:val="Normal_file_220"/>
    <w:qFormat/>
    <w:uiPriority w:val="0"/>
    <w:rPr>
      <w:rFonts w:ascii="宋体" w:hAnsi="宋体" w:eastAsia="宋体" w:cs="宋体"/>
      <w:sz w:val="24"/>
      <w:szCs w:val="24"/>
      <w:lang w:val="en-US" w:eastAsia="zh-CN" w:bidi="ar-SA"/>
    </w:rPr>
  </w:style>
  <w:style w:type="paragraph" w:customStyle="1" w:styleId="611">
    <w:name w:val="Normal (Web)_file_137"/>
    <w:basedOn w:val="612"/>
    <w:semiHidden/>
    <w:unhideWhenUsed/>
    <w:qFormat/>
    <w:uiPriority w:val="99"/>
  </w:style>
  <w:style w:type="paragraph" w:customStyle="1" w:styleId="612">
    <w:name w:val="Normal_file_1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3">
    <w:name w:val="Normal (Web)_file_215_file_224"/>
    <w:basedOn w:val="614"/>
    <w:semiHidden/>
    <w:unhideWhenUsed/>
    <w:qFormat/>
    <w:uiPriority w:val="99"/>
    <w:pPr>
      <w:spacing w:before="100" w:beforeAutospacing="1" w:after="100" w:afterAutospacing="1"/>
    </w:pPr>
  </w:style>
  <w:style w:type="paragraph" w:customStyle="1" w:styleId="614">
    <w:name w:val="Normal_file_215_file_224"/>
    <w:qFormat/>
    <w:uiPriority w:val="0"/>
    <w:rPr>
      <w:rFonts w:ascii="宋体" w:hAnsi="宋体" w:eastAsia="宋体" w:cs="宋体"/>
      <w:sz w:val="24"/>
      <w:szCs w:val="24"/>
      <w:lang w:val="en-US" w:eastAsia="zh-CN" w:bidi="ar-SA"/>
    </w:rPr>
  </w:style>
  <w:style w:type="paragraph" w:customStyle="1" w:styleId="615">
    <w:name w:val="Normal (Web)_file_256_file_260"/>
    <w:basedOn w:val="616"/>
    <w:semiHidden/>
    <w:unhideWhenUsed/>
    <w:qFormat/>
    <w:uiPriority w:val="99"/>
    <w:pPr>
      <w:spacing w:before="100" w:beforeAutospacing="1" w:after="100" w:afterAutospacing="1"/>
    </w:pPr>
  </w:style>
  <w:style w:type="paragraph" w:customStyle="1" w:styleId="616">
    <w:name w:val="Normal_file_256_file_260"/>
    <w:qFormat/>
    <w:uiPriority w:val="0"/>
    <w:rPr>
      <w:rFonts w:ascii="宋体" w:hAnsi="宋体" w:eastAsia="宋体" w:cs="宋体"/>
      <w:sz w:val="24"/>
      <w:szCs w:val="24"/>
      <w:lang w:val="en-US" w:eastAsia="zh-CN" w:bidi="ar-SA"/>
    </w:rPr>
  </w:style>
  <w:style w:type="paragraph" w:customStyle="1" w:styleId="617">
    <w:name w:val="Normal (Web)_file_1386_file_1390"/>
    <w:basedOn w:val="618"/>
    <w:semiHidden/>
    <w:unhideWhenUsed/>
    <w:qFormat/>
    <w:uiPriority w:val="99"/>
    <w:pPr>
      <w:spacing w:before="100" w:beforeAutospacing="1" w:after="100" w:afterAutospacing="1"/>
    </w:pPr>
  </w:style>
  <w:style w:type="paragraph" w:customStyle="1" w:styleId="618">
    <w:name w:val="Normal_file_1386_file_1390"/>
    <w:qFormat/>
    <w:uiPriority w:val="0"/>
    <w:rPr>
      <w:rFonts w:ascii="宋体" w:hAnsi="宋体" w:eastAsia="宋体" w:cs="宋体"/>
      <w:sz w:val="24"/>
      <w:szCs w:val="24"/>
      <w:lang w:val="en-US" w:eastAsia="zh-CN" w:bidi="ar-SA"/>
    </w:rPr>
  </w:style>
  <w:style w:type="paragraph" w:customStyle="1" w:styleId="619">
    <w:name w:val="Normal (Web)_file_225"/>
    <w:basedOn w:val="620"/>
    <w:semiHidden/>
    <w:unhideWhenUsed/>
    <w:qFormat/>
    <w:uiPriority w:val="99"/>
    <w:pPr>
      <w:spacing w:before="100" w:beforeAutospacing="1" w:after="100" w:afterAutospacing="1"/>
    </w:pPr>
  </w:style>
  <w:style w:type="paragraph" w:customStyle="1" w:styleId="620">
    <w:name w:val="Normal_file_225"/>
    <w:qFormat/>
    <w:uiPriority w:val="0"/>
    <w:rPr>
      <w:rFonts w:ascii="宋体" w:hAnsi="宋体" w:eastAsia="宋体" w:cs="宋体"/>
      <w:sz w:val="24"/>
      <w:szCs w:val="24"/>
      <w:lang w:val="en-US" w:eastAsia="zh-CN" w:bidi="ar-SA"/>
    </w:rPr>
  </w:style>
  <w:style w:type="table" w:customStyle="1" w:styleId="621">
    <w:name w:val="Normal Table_file_1391_file_307"/>
    <w:semiHidden/>
    <w:qFormat/>
    <w:uiPriority w:val="0"/>
    <w:tblPr>
      <w:tblCellMar>
        <w:top w:w="0" w:type="dxa"/>
        <w:left w:w="108" w:type="dxa"/>
        <w:bottom w:w="0" w:type="dxa"/>
        <w:right w:w="108" w:type="dxa"/>
      </w:tblCellMar>
    </w:tblPr>
  </w:style>
  <w:style w:type="paragraph" w:customStyle="1" w:styleId="622">
    <w:name w:val="Plain Text_file_1391_file_307"/>
    <w:basedOn w:val="623"/>
    <w:qFormat/>
    <w:uiPriority w:val="0"/>
    <w:rPr>
      <w:rFonts w:ascii="宋体" w:hAnsi="Courier New" w:cs="Courier New"/>
      <w:szCs w:val="21"/>
    </w:rPr>
  </w:style>
  <w:style w:type="paragraph" w:customStyle="1" w:styleId="623">
    <w:name w:val="Normal_file_1391_file_30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4">
    <w:name w:val="Normal Indent_file_307"/>
    <w:basedOn w:val="625"/>
    <w:qFormat/>
    <w:uiPriority w:val="0"/>
    <w:pPr>
      <w:spacing w:line="240" w:lineRule="atLeast"/>
      <w:ind w:left="900" w:hanging="900"/>
      <w:jc w:val="left"/>
    </w:pPr>
    <w:rPr>
      <w:rFonts w:ascii="宋体"/>
      <w:snapToGrid w:val="0"/>
      <w:kern w:val="0"/>
      <w:sz w:val="20"/>
      <w:szCs w:val="20"/>
    </w:rPr>
  </w:style>
  <w:style w:type="paragraph" w:customStyle="1" w:styleId="625">
    <w:name w:val="Normal_file_3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6">
    <w:name w:val="Plain Text_file_226"/>
    <w:basedOn w:val="627"/>
    <w:qFormat/>
    <w:uiPriority w:val="0"/>
    <w:rPr>
      <w:rFonts w:ascii="宋体" w:hAnsi="Courier New" w:cs="Courier New"/>
      <w:szCs w:val="21"/>
    </w:rPr>
  </w:style>
  <w:style w:type="paragraph" w:customStyle="1" w:styleId="627">
    <w:name w:val="Normal_file_22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8">
    <w:name w:val="Plain Text_file_261"/>
    <w:basedOn w:val="629"/>
    <w:qFormat/>
    <w:uiPriority w:val="0"/>
    <w:rPr>
      <w:rFonts w:ascii="宋体" w:hAnsi="Courier New" w:cs="Courier New"/>
      <w:szCs w:val="21"/>
    </w:rPr>
  </w:style>
  <w:style w:type="paragraph" w:customStyle="1" w:styleId="629">
    <w:name w:val="Normal_file_26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0">
    <w:name w:val="Plain Text_file_506_file_307"/>
    <w:basedOn w:val="631"/>
    <w:qFormat/>
    <w:uiPriority w:val="0"/>
    <w:rPr>
      <w:rFonts w:ascii="宋体" w:hAnsi="Courier New" w:cs="Courier New"/>
      <w:szCs w:val="21"/>
    </w:rPr>
  </w:style>
  <w:style w:type="paragraph" w:customStyle="1" w:styleId="631">
    <w:name w:val="Normal_file_506_file_307"/>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2">
    <w:name w:val="Strong_file_132"/>
    <w:basedOn w:val="633"/>
    <w:qFormat/>
    <w:uiPriority w:val="22"/>
    <w:rPr>
      <w:b/>
      <w:bCs/>
    </w:rPr>
  </w:style>
  <w:style w:type="character" w:customStyle="1" w:styleId="633">
    <w:name w:val="Default Paragraph Font_file_132"/>
    <w:unhideWhenUsed/>
    <w:qFormat/>
    <w:uiPriority w:val="1"/>
  </w:style>
  <w:style w:type="character" w:customStyle="1" w:styleId="634">
    <w:name w:val="Strong_file_2914"/>
    <w:basedOn w:val="635"/>
    <w:qFormat/>
    <w:uiPriority w:val="22"/>
    <w:rPr>
      <w:b/>
      <w:bCs/>
    </w:rPr>
  </w:style>
  <w:style w:type="character" w:customStyle="1" w:styleId="635">
    <w:name w:val="Default Paragraph Font_file_2914"/>
    <w:unhideWhenUsed/>
    <w:qFormat/>
    <w:uiPriority w:val="1"/>
  </w:style>
  <w:style w:type="paragraph" w:customStyle="1" w:styleId="636">
    <w:name w:val="pa-3_file_1443"/>
    <w:basedOn w:val="637"/>
    <w:qFormat/>
    <w:uiPriority w:val="0"/>
    <w:pPr>
      <w:widowControl/>
      <w:spacing w:line="240" w:lineRule="atLeast"/>
    </w:pPr>
    <w:rPr>
      <w:rFonts w:ascii="宋体" w:hAnsi="宋体" w:cs="宋体"/>
      <w:kern w:val="0"/>
      <w:sz w:val="24"/>
    </w:rPr>
  </w:style>
  <w:style w:type="paragraph" w:customStyle="1" w:styleId="637">
    <w:name w:val="Normal_file_1443"/>
    <w:next w:val="5"/>
    <w:qFormat/>
    <w:uiPriority w:val="0"/>
    <w:pPr>
      <w:widowControl w:val="0"/>
      <w:jc w:val="both"/>
    </w:pPr>
    <w:rPr>
      <w:rFonts w:ascii="Calibri" w:hAnsi="Calibri" w:eastAsia="宋体" w:cs="Times New Roman"/>
      <w:kern w:val="2"/>
      <w:sz w:val="21"/>
      <w:szCs w:val="24"/>
      <w:lang w:val="en-US" w:eastAsia="zh-CN" w:bidi="ar-SA"/>
    </w:rPr>
  </w:style>
  <w:style w:type="table" w:customStyle="1" w:styleId="638">
    <w:name w:val="Normal Table_file_1443"/>
    <w:semiHidden/>
    <w:qFormat/>
    <w:uiPriority w:val="0"/>
    <w:tblPr>
      <w:tblCellMar>
        <w:top w:w="0" w:type="dxa"/>
        <w:left w:w="108" w:type="dxa"/>
        <w:bottom w:w="0" w:type="dxa"/>
        <w:right w:w="108" w:type="dxa"/>
      </w:tblCellMar>
    </w:tblPr>
  </w:style>
  <w:style w:type="character" w:customStyle="1" w:styleId="639">
    <w:name w:val="ca-41_file_1443"/>
    <w:qFormat/>
    <w:uiPriority w:val="0"/>
    <w:rPr>
      <w:rFonts w:hint="eastAsia" w:ascii="宋体" w:hAnsi="宋体" w:eastAsia="宋体"/>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74</Pages>
  <Words>10107</Words>
  <Characters>11350</Characters>
  <Lines>808</Lines>
  <Paragraphs>761</Paragraphs>
  <TotalTime>154</TotalTime>
  <ScaleCrop>false</ScaleCrop>
  <LinksUpToDate>false</LinksUpToDate>
  <CharactersWithSpaces>11506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2024-06-11T16:56:00Z</dcterms:created>
  <dc:creator>柳州市政府集中采购中心</dc:creator>
  <cp:lastModifiedBy>小潘潘</cp:lastModifiedBy>
  <cp:lastPrinted>2018-06-13T11:11:00Z</cp:lastPrinted>
  <dcterms:modified xsi:type="dcterms:W3CDTF">2026-01-05T01:30:59Z</dcterms:modified>
  <dc:title>询价通知书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eyJoZGlkIjoiNzA5MWM5ZWQxNGIyMjQyNTFkMDEwM2Q1NzE4NTlhZjAiLCJ1c2VySWQiOiIyMzYzNDM0MDUifQ==</vt:lpwstr>
  </property>
  <property fmtid="{D5CDD505-2E9C-101B-9397-08002B2CF9AE}" pid="4" name="ICV">
    <vt:lpwstr>AAC88DBDBEAA491081DA798D9144EBE5_13</vt:lpwstr>
  </property>
</Properties>
</file>