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柳城县中学物业管理服务采购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LZZC2025-C3-220103-LZSZ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柳城县中学</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hint="eastAsia" w:ascii="楷体" w:hAnsi="楷体" w:eastAsia="楷体"/>
          <w:b/>
          <w:sz w:val="40"/>
          <w:szCs w:val="40"/>
          <w:lang w:val="en-US" w:eastAsia="zh-CN"/>
        </w:rPr>
        <w:t>2026</w:t>
      </w:r>
      <w:r>
        <w:rPr>
          <w:rFonts w:ascii="楷体" w:hAnsi="楷体" w:eastAsia="楷体"/>
          <w:b/>
          <w:sz w:val="40"/>
          <w:szCs w:val="40"/>
        </w:rPr>
        <w:t>年</w:t>
      </w:r>
      <w:r>
        <w:rPr>
          <w:rFonts w:hint="eastAsia" w:ascii="楷体" w:hAnsi="楷体" w:eastAsia="楷体"/>
          <w:b/>
          <w:sz w:val="40"/>
          <w:szCs w:val="40"/>
          <w:lang w:val="en-US" w:eastAsia="zh-CN"/>
        </w:rPr>
        <w:t>1</w:t>
      </w:r>
      <w:r>
        <w:rPr>
          <w:rFonts w:ascii="楷体" w:hAnsi="楷体" w:eastAsia="楷体"/>
          <w:b/>
          <w:sz w:val="40"/>
          <w:szCs w:val="40"/>
        </w:rPr>
        <w:t>月</w:t>
      </w:r>
      <w:r>
        <w:rPr>
          <w:rFonts w:hint="eastAsia" w:ascii="楷体" w:hAnsi="楷体" w:eastAsia="楷体"/>
          <w:b/>
          <w:sz w:val="40"/>
          <w:szCs w:val="40"/>
          <w:lang w:val="en-US" w:eastAsia="zh-CN"/>
        </w:rPr>
        <w:t>14</w:t>
      </w:r>
      <w:r>
        <w:rPr>
          <w:rFonts w:ascii="楷体" w:hAnsi="楷体" w:eastAsia="楷体"/>
          <w:b/>
          <w:sz w:val="40"/>
          <w:szCs w:val="40"/>
        </w:rPr>
        <w:t>日</w:t>
      </w:r>
    </w:p>
    <w:p>
      <w:pPr>
        <w:spacing w:line="360" w:lineRule="auto"/>
        <w:jc w:val="center"/>
        <w:rPr>
          <w:rFonts w:hint="eastAsia" w:ascii="宋体" w:hAnsi="宋体"/>
          <w:b/>
          <w:sz w:val="52"/>
          <w:szCs w:val="52"/>
        </w:rPr>
        <w:sectPr>
          <w:footerReference r:id="rId3" w:type="default"/>
          <w:pgSz w:w="11906" w:h="16838"/>
          <w:pgMar w:top="1440" w:right="1083" w:bottom="1440" w:left="1083" w:header="851" w:footer="992" w:gutter="0"/>
          <w:pgNumType w:fmt="decimal" w:start="1"/>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
      <w:pPr>
        <w:pStyle w:val="33"/>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083" w:bottom="1440" w:left="1083" w:header="851" w:footer="992" w:gutter="0"/>
          <w:pgNumType w:fmt="decimal" w:start="1"/>
          <w:cols w:space="720" w:num="1"/>
          <w:docGrid w:type="lines" w:linePitch="312" w:charSpace="0"/>
        </w:sectPr>
      </w:pPr>
    </w:p>
    <w:p>
      <w:pPr>
        <w:pStyle w:val="33"/>
        <w:tabs>
          <w:tab w:val="right" w:leader="dot" w:pos="9016"/>
        </w:tabs>
        <w:spacing w:line="360" w:lineRule="auto"/>
        <w:rPr>
          <w:rFonts w:ascii="宋体" w:hAnsi="宋体"/>
          <w:sz w:val="32"/>
          <w:szCs w:val="32"/>
        </w:rPr>
      </w:pPr>
      <w:r>
        <w:rPr>
          <w:rFonts w:hint="eastAsia" w:ascii="仿宋_GB2312" w:hAnsi="仿宋_GB2312" w:eastAsia="仿宋_GB2312" w:cs="仿宋_GB2312"/>
          <w:sz w:val="32"/>
          <w:szCs w:val="32"/>
        </w:rPr>
        <w:fldChar w:fldCharType="end"/>
      </w:r>
      <w:bookmarkStart w:id="0" w:name="_Toc301"/>
      <w:bookmarkStart w:id="1" w:name="_Toc24429"/>
    </w:p>
    <w:p>
      <w:pPr>
        <w:pStyle w:val="4"/>
        <w:spacing w:line="440" w:lineRule="exact"/>
        <w:jc w:val="center"/>
        <w:rPr>
          <w:rFonts w:hint="eastAsia" w:ascii="宋体" w:hAnsi="宋体"/>
          <w:sz w:val="32"/>
          <w:szCs w:val="32"/>
        </w:rPr>
      </w:pPr>
      <w:r>
        <w:rPr>
          <w:rFonts w:hint="eastAsia" w:ascii="宋体" w:hAnsi="宋体"/>
          <w:sz w:val="32"/>
          <w:szCs w:val="32"/>
        </w:rPr>
        <w:t>第一章 竞争性磋商公告</w:t>
      </w:r>
      <w:bookmarkEnd w:id="0"/>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柳城县中学物业管理服务采购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hint="eastAsia" w:ascii="仿宋_GB2312" w:eastAsia="仿宋_GB2312"/>
          <w:sz w:val="28"/>
          <w:szCs w:val="28"/>
          <w:lang w:val="en-US" w:eastAsia="zh-CN"/>
        </w:rPr>
        <w:t>2026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26</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93"/>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LZZC2025-C3-220103-LZSZ</w:t>
      </w:r>
    </w:p>
    <w:p>
      <w:pPr>
        <w:pStyle w:val="193"/>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柳城县中学物业管理服务采购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3"/>
        <w:spacing w:line="400" w:lineRule="exact"/>
        <w:ind w:right="-330" w:rightChars="-157" w:firstLine="560"/>
        <w:rPr>
          <w:rFonts w:hint="default" w:ascii="仿宋_GB2312" w:eastAsia="仿宋_GB2312"/>
          <w:sz w:val="28"/>
          <w:szCs w:val="28"/>
          <w:lang w:val="en-US"/>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966000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标项名称：柳城县中学物业管理服务采购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预算金额（元）：966000
</w:t>
      </w:r>
      <w:r>
        <w:rPr>
          <w:rFonts w:ascii="仿宋" w:hAnsi="仿宋" w:eastAsia="仿宋"/>
          <w:bCs/>
          <w:sz w:val="24"/>
        </w:rPr>
        <w:cr/>
      </w:r>
      <w:r>
        <w:rPr>
          <w:rFonts w:ascii="仿宋" w:hAnsi="仿宋" w:eastAsia="仿宋"/>
          <w:bCs/>
          <w:sz w:val="24"/>
        </w:rPr>
        <w:t>简要规格描述或项目基本概况介绍、用途：柳城县中学物业管理服务采购（具体内容详见竞争性磋商文件第三章《采购需求》）1项（具体内容详见竞争性磋商文件第三章《采购需求》）
</w:t>
      </w:r>
      <w:r>
        <w:rPr>
          <w:rFonts w:ascii="仿宋" w:hAnsi="仿宋" w:eastAsia="仿宋"/>
          <w:bCs/>
          <w:sz w:val="24"/>
        </w:rPr>
        <w:cr/>
      </w:r>
      <w:r>
        <w:rPr>
          <w:rFonts w:ascii="仿宋" w:hAnsi="仿宋" w:eastAsia="仿宋"/>
          <w:bCs/>
          <w:sz w:val="24"/>
        </w:rPr>
        <w:t>最高限价（如有）：966000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93"/>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3"/>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pPr>
        <w:pStyle w:val="193"/>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21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bookmarkStart w:id="7" w:name="OLE_LINK1"/>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7"/>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8" w:name="_Toc28359005"/>
      <w:bookmarkStart w:id="9" w:name="_Toc28359082"/>
      <w:bookmarkStart w:id="10" w:name="_Toc35393793"/>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bCs/>
          <w:sz w:val="28"/>
          <w:szCs w:val="28"/>
          <w:lang w:val="en-US" w:eastAsia="zh-CN"/>
        </w:rPr>
        <w:t>2026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2" w:name="OLE_LINK2"/>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bookmarkEnd w:id="12"/>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hint="eastAsia" w:ascii="仿宋_GB2312" w:eastAsia="仿宋_GB2312"/>
          <w:bCs/>
          <w:sz w:val="28"/>
          <w:szCs w:val="28"/>
          <w:lang w:val="en-US" w:eastAsia="zh-CN"/>
        </w:rPr>
        <w:t>2026</w:t>
      </w:r>
      <w:r>
        <w:rPr>
          <w:rFonts w:ascii="仿宋_GB2312" w:eastAsia="仿宋_GB2312"/>
          <w:bCs/>
          <w:sz w:val="28"/>
          <w:szCs w:val="28"/>
        </w:rPr>
        <w:t>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26</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3" w:name="_Toc35393794"/>
      <w:bookmarkStart w:id="14" w:name="_Toc35393625"/>
      <w:bookmarkStart w:id="15" w:name="_Toc28359007"/>
      <w:bookmarkStart w:id="16" w:name="_Toc2835908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3"/>
      <w:bookmarkEnd w:id="14"/>
      <w:bookmarkEnd w:id="15"/>
      <w:bookmarkEnd w:id="16"/>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七、其他补充事宜</w:t>
      </w:r>
      <w:bookmarkEnd w:id="17"/>
      <w:bookmarkEnd w:id="18"/>
    </w:p>
    <w:p>
      <w:pPr>
        <w:pStyle w:val="193"/>
        <w:spacing w:line="420" w:lineRule="exact"/>
        <w:ind w:firstLine="562"/>
        <w:rPr>
          <w:rFonts w:hint="eastAsia" w:ascii="仿宋_GB2312" w:hAnsi="仿宋_GB2312" w:eastAsia="仿宋_GB2312" w:cs="仿宋_GB2312"/>
          <w:b/>
          <w:bCs/>
          <w:sz w:val="28"/>
          <w:szCs w:val="28"/>
        </w:rPr>
      </w:pPr>
      <w:bookmarkStart w:id="19" w:name="OLE_LINK3"/>
      <w:bookmarkStart w:id="20" w:name="_Toc28359008"/>
      <w:bookmarkStart w:id="21" w:name="_Toc28359085"/>
      <w:bookmarkStart w:id="22" w:name="_Toc35393796"/>
      <w:bookmarkStart w:id="23" w:name="_Toc35393627"/>
      <w:bookmarkStart w:id="24"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3"/>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广西壮族自治区政府采购网（zfcg.gxzf.gov.cn）、柳州市政府采购网（zfcg.lzscz.liuzhou.gov.cn）。</w:t>
      </w:r>
    </w:p>
    <w:p>
      <w:pPr>
        <w:pStyle w:val="28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3"/>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3"/>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3"/>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3"/>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bookmarkEnd w:id="19"/>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0"/>
      <w:bookmarkEnd w:id="21"/>
      <w:bookmarkEnd w:id="22"/>
      <w:bookmarkEnd w:id="23"/>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柳城县中学</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柳城县大埔镇白阳南路14号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覃小江</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0772-7611907</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4"/>
    </w:p>
    <w:p>
      <w:pPr>
        <w:tabs>
          <w:tab w:val="left" w:pos="9660"/>
          <w:tab w:val="left" w:pos="9870"/>
        </w:tabs>
        <w:spacing w:line="440" w:lineRule="exact"/>
        <w:ind w:right="920"/>
        <w:rPr>
          <w:rFonts w:ascii="仿宋_GB2312" w:eastAsia="仿宋_GB2312"/>
          <w:sz w:val="28"/>
          <w:szCs w:val="28"/>
        </w:rPr>
        <w:sectPr>
          <w:footerReference r:id="rId6" w:type="default"/>
          <w:pgSz w:w="11906" w:h="16838"/>
          <w:pgMar w:top="1440" w:right="1083" w:bottom="1440" w:left="1083" w:header="851" w:footer="992" w:gutter="0"/>
          <w:pgNumType w:fmt="decimal" w:start="1"/>
          <w:cols w:space="720" w:num="1"/>
          <w:docGrid w:type="lines" w:linePitch="312" w:charSpace="0"/>
        </w:sectPr>
      </w:pPr>
    </w:p>
    <w:p>
      <w:pPr>
        <w:tabs>
          <w:tab w:val="left" w:pos="9660"/>
          <w:tab w:val="left" w:pos="9870"/>
        </w:tabs>
        <w:ind w:right="80"/>
        <w:jc w:val="center"/>
        <w:outlineLvl w:val="0"/>
        <w:rPr>
          <w:sz w:val="32"/>
          <w:szCs w:val="32"/>
        </w:rPr>
      </w:pPr>
      <w:bookmarkStart w:id="25" w:name="_Toc2902"/>
      <w:bookmarkStart w:id="26" w:name="_Toc31958"/>
      <w:r>
        <w:rPr>
          <w:rFonts w:hint="eastAsia" w:ascii="宋体" w:hAnsi="宋体"/>
          <w:b/>
          <w:bCs/>
          <w:kern w:val="44"/>
          <w:sz w:val="32"/>
          <w:szCs w:val="32"/>
        </w:rPr>
        <w:t>第二章 供应商须知</w:t>
      </w:r>
      <w:bookmarkEnd w:id="25"/>
      <w:bookmarkEnd w:id="26"/>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柳城县中学物业管理服务采购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LZZC2025-C3-220103-LZSZ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玖拾陆万陆仟元整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966</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5"/>
              <w:spacing w:before="0" w:beforeAutospacing="0" w:after="0" w:afterAutospacing="0" w:line="460" w:lineRule="atLeast"/>
              <w:rPr>
                <w:rFonts w:ascii="仿宋_GB2312" w:eastAsia="仿宋_GB2312"/>
                <w:color w:val="000000"/>
              </w:rPr>
            </w:pPr>
            <w:r>
              <w:rPr>
                <w:rStyle w:val="506"/>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6"/>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4"/>
              <w:spacing w:before="0" w:beforeAutospacing="0" w:after="0" w:afterAutospacing="0" w:line="460" w:lineRule="atLeast"/>
              <w:rPr>
                <w:rFonts w:ascii="仿宋_GB2312" w:eastAsia="仿宋_GB2312"/>
                <w:color w:val="000000"/>
              </w:rPr>
            </w:pPr>
            <w:r>
              <w:rPr>
                <w:rStyle w:val="525"/>
                <w:rFonts w:hint="eastAsia" w:ascii="仿宋_GB2312" w:eastAsia="仿宋_GB2312"/>
                <w:color w:val="000000"/>
              </w:rPr>
              <w:t>电子响应文件（必须提供）：</w:t>
            </w:r>
            <w:r>
              <w:rPr>
                <w:rFonts w:hint="eastAsia" w:ascii="仿宋_GB2312" w:eastAsia="仿宋_GB2312"/>
                <w:b/>
                <w:bCs/>
                <w:color w:val="000000"/>
              </w:rPr>
              <w:br w:type="textWrapping"/>
            </w:r>
            <w:r>
              <w:rPr>
                <w:rStyle w:val="52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5"/>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61"/>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7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9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3"/>
              <w:spacing w:before="0" w:beforeAutospacing="0" w:after="0" w:afterAutospacing="0" w:line="460" w:lineRule="atLeast"/>
              <w:rPr>
                <w:rFonts w:ascii="仿宋_GB2312" w:eastAsia="仿宋_GB2312"/>
                <w:color w:val="000000"/>
              </w:rPr>
            </w:pPr>
            <w:r>
              <w:rPr>
                <w:rStyle w:val="63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4"/>
                <w:rFonts w:hint="eastAsia" w:ascii="仿宋_GB2312" w:eastAsia="仿宋_GB2312"/>
                <w:color w:val="000000"/>
              </w:rPr>
              <w:t>二、甄别方式：</w:t>
            </w:r>
            <w:r>
              <w:rPr>
                <w:rFonts w:hint="eastAsia" w:ascii="仿宋_GB2312" w:eastAsia="仿宋_GB2312"/>
                <w:b/>
                <w:bCs/>
                <w:color w:val="000000"/>
              </w:rPr>
              <w:br w:type="textWrapping"/>
            </w:r>
            <w:r>
              <w:rPr>
                <w:rStyle w:val="63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71"/>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签订合同时间：成交通知书发出后</w:t>
            </w:r>
            <w:r>
              <w:rPr>
                <w:rStyle w:val="672"/>
                <w:rFonts w:hint="eastAsia" w:ascii="仿宋_GB2312" w:eastAsia="仿宋_GB2312"/>
                <w:color w:val="000000"/>
                <w:u w:val="single"/>
              </w:rPr>
              <w:t>25</w:t>
            </w:r>
            <w:r>
              <w:rPr>
                <w:rStyle w:val="67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9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4"/>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7" w:name="_Toc254970668"/>
      <w:bookmarkStart w:id="28" w:name="_Toc254970527"/>
      <w:r>
        <w:rPr>
          <w:rFonts w:hint="eastAsia" w:ascii="仿宋_GB2312" w:hAnsi="宋体" w:eastAsia="仿宋_GB2312"/>
          <w:b/>
          <w:sz w:val="24"/>
        </w:rPr>
        <w:t>1.适用范围</w:t>
      </w:r>
      <w:bookmarkEnd w:id="27"/>
      <w:bookmarkEnd w:id="28"/>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9" w:name="_Toc254970669"/>
      <w:bookmarkStart w:id="30" w:name="_Toc254970528"/>
      <w:r>
        <w:rPr>
          <w:rFonts w:hint="eastAsia" w:ascii="仿宋_GB2312" w:hAnsi="宋体" w:eastAsia="仿宋_GB2312"/>
          <w:b/>
          <w:sz w:val="24"/>
        </w:rPr>
        <w:t>2.定义</w:t>
      </w:r>
      <w:bookmarkEnd w:id="29"/>
      <w:bookmarkEnd w:id="30"/>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柳城县中学</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1" w:name="_Toc254970529"/>
      <w:bookmarkStart w:id="32"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1"/>
      <w:bookmarkEnd w:id="32"/>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3" w:name="_Toc254970671"/>
      <w:bookmarkStart w:id="34" w:name="_Toc254970530"/>
      <w:bookmarkStart w:id="35" w:name="_Toc254970674"/>
      <w:bookmarkStart w:id="36" w:name="_Toc254970533"/>
      <w:r>
        <w:rPr>
          <w:rFonts w:hint="eastAsia" w:ascii="仿宋_GB2312" w:hAnsi="宋体" w:eastAsia="仿宋_GB2312"/>
          <w:b/>
          <w:sz w:val="24"/>
        </w:rPr>
        <w:t>4.磋商委托</w:t>
      </w:r>
      <w:bookmarkEnd w:id="33"/>
      <w:bookmarkEnd w:id="34"/>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7" w:name="_Toc254970531"/>
      <w:bookmarkStart w:id="38" w:name="_Toc254970672"/>
      <w:r>
        <w:rPr>
          <w:rFonts w:hint="eastAsia" w:ascii="仿宋_GB2312" w:hAnsi="宋体" w:eastAsia="仿宋_GB2312"/>
          <w:b/>
          <w:sz w:val="24"/>
        </w:rPr>
        <w:t>5.磋商费用</w:t>
      </w:r>
      <w:bookmarkEnd w:id="37"/>
      <w:bookmarkEnd w:id="38"/>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9" w:name="_Toc254970673"/>
      <w:bookmarkStart w:id="40" w:name="_Toc254970532"/>
      <w:r>
        <w:rPr>
          <w:rFonts w:hint="eastAsia" w:ascii="仿宋_GB2312" w:hAnsi="宋体" w:eastAsia="仿宋_GB2312"/>
          <w:b/>
          <w:sz w:val="24"/>
        </w:rPr>
        <w:t>8.特别说明</w:t>
      </w:r>
      <w:bookmarkEnd w:id="39"/>
      <w:bookmarkEnd w:id="40"/>
    </w:p>
    <w:bookmarkEnd w:id="35"/>
    <w:bookmarkEnd w:id="36"/>
    <w:p>
      <w:pPr>
        <w:pStyle w:val="26"/>
        <w:snapToGrid w:val="0"/>
        <w:spacing w:line="420" w:lineRule="exact"/>
        <w:ind w:left="2" w:leftChars="1" w:firstLine="240" w:firstLineChars="100"/>
        <w:rPr>
          <w:rFonts w:hint="eastAsia" w:ascii="仿宋_GB2312" w:hAnsi="宋体" w:eastAsia="仿宋_GB2312"/>
          <w:bCs/>
          <w:sz w:val="24"/>
          <w:szCs w:val="24"/>
        </w:rPr>
      </w:pPr>
      <w:bookmarkStart w:id="41" w:name="_Toc254970675"/>
      <w:bookmarkStart w:id="42" w:name="_Toc25497053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二、竞争性磋商文件</w:t>
      </w:r>
      <w:bookmarkEnd w:id="41"/>
      <w:bookmarkEnd w:id="42"/>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3" w:name="_Toc254970536"/>
      <w:bookmarkStart w:id="44"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5" w:name="_Toc254970676"/>
      <w:bookmarkStart w:id="46" w:name="_Toc254970535"/>
      <w:r>
        <w:rPr>
          <w:rFonts w:hint="eastAsia" w:ascii="仿宋_GB2312" w:hAnsi="宋体" w:eastAsia="仿宋_GB2312" w:cs="Courier New"/>
          <w:b/>
          <w:sz w:val="24"/>
        </w:rPr>
        <w:t>三、竞争性磋商电子响应文件的编制</w:t>
      </w:r>
      <w:bookmarkEnd w:id="45"/>
      <w:bookmarkEnd w:id="46"/>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3"/>
    <w:bookmarkEnd w:id="44"/>
    <w:p>
      <w:pPr>
        <w:snapToGrid w:val="0"/>
        <w:spacing w:line="420" w:lineRule="exact"/>
        <w:ind w:firstLine="713" w:firstLineChars="296"/>
        <w:jc w:val="left"/>
        <w:rPr>
          <w:rFonts w:ascii="仿宋_GB2312" w:eastAsia="仿宋_GB2312"/>
          <w:b/>
          <w:bCs/>
          <w:sz w:val="24"/>
        </w:rPr>
      </w:pPr>
      <w:bookmarkStart w:id="47" w:name="_Toc254970537"/>
      <w:bookmarkStart w:id="48"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49" w:name="OLE_LINK4"/>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bookmarkEnd w:id="49"/>
      <w:r>
        <w:rPr>
          <w:rFonts w:hint="eastAsia" w:ascii="仿宋_GB2312" w:eastAsia="仿宋_GB2312"/>
          <w:color w:val="000000"/>
        </w:rPr>
        <w:t>；</w:t>
      </w:r>
    </w:p>
    <w:p>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0" w:name="OLE_LINK5"/>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bookmarkEnd w:id="50"/>
      <w:r>
        <w:rPr>
          <w:rFonts w:hint="eastAsia" w:ascii="仿宋_GB2312" w:eastAsia="仿宋_GB2312"/>
          <w:color w:val="000000"/>
        </w:rPr>
        <w:t>；</w:t>
      </w:r>
    </w:p>
    <w:p>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51" w:name="OLE_LINK6"/>
      <w:r>
        <w:rPr>
          <w:rFonts w:hint="eastAsia" w:ascii="仿宋_GB2312" w:eastAsia="仿宋_GB2312"/>
          <w:color w:val="000000"/>
        </w:rPr>
        <w:t>供应商资格声明函（</w:t>
      </w:r>
      <w:r>
        <w:rPr>
          <w:rFonts w:hint="eastAsia" w:ascii="仿宋_GB2312" w:eastAsia="仿宋_GB2312"/>
          <w:b/>
          <w:bCs/>
          <w:color w:val="000000"/>
        </w:rPr>
        <w:t>必须提供</w:t>
      </w:r>
      <w:r>
        <w:rPr>
          <w:rFonts w:hint="eastAsia" w:ascii="仿宋_GB2312" w:eastAsia="仿宋_GB2312"/>
          <w:color w:val="000000"/>
        </w:rPr>
        <w:t>，格式见第四章）</w:t>
      </w:r>
      <w:bookmarkEnd w:id="51"/>
      <w:r>
        <w:rPr>
          <w:rFonts w:hint="eastAsia" w:ascii="仿宋_GB2312" w:eastAsia="仿宋_GB2312"/>
          <w:color w:val="000000"/>
        </w:rPr>
        <w:t>；</w:t>
      </w:r>
    </w:p>
    <w:p>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52" w:name="OLE_LINK7"/>
      <w:r>
        <w:rPr>
          <w:rFonts w:hint="eastAsia" w:ascii="仿宋_GB2312" w:eastAsia="仿宋_GB2312"/>
          <w:color w:val="000000"/>
        </w:rPr>
        <w:t>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bookmarkEnd w:id="52"/>
      <w:r>
        <w:rPr>
          <w:rFonts w:hint="eastAsia" w:ascii="仿宋_GB2312" w:eastAsia="仿宋_GB2312"/>
          <w:color w:val="000000"/>
        </w:rPr>
        <w:t>；</w:t>
      </w:r>
    </w:p>
    <w:p>
      <w:pPr>
        <w:pStyle w:val="30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w:t>
      </w:r>
      <w:bookmarkStart w:id="53" w:name="OLE_LINK8"/>
      <w:r>
        <w:rPr>
          <w:rFonts w:hint="eastAsia" w:ascii="仿宋_GB2312" w:eastAsia="仿宋_GB2312"/>
          <w:color w:val="000000"/>
        </w:rPr>
        <w:t>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3"/>
      <w:r>
        <w:rPr>
          <w:rFonts w:hint="eastAsia" w:ascii="仿宋_GB2312" w:eastAsia="仿宋_GB2312"/>
          <w:color w:val="000000"/>
          <w:lang w:eastAsia="zh-CN"/>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w:t>
      </w:r>
      <w:bookmarkStart w:id="54" w:name="OLE_LINK9"/>
      <w:r>
        <w:rPr>
          <w:rFonts w:hint="eastAsia" w:ascii="仿宋_GB2312" w:hAnsi="宋体" w:eastAsia="仿宋_GB2312"/>
          <w:sz w:val="24"/>
        </w:rPr>
        <w:t>报价表（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54"/>
      <w:r>
        <w:rPr>
          <w:rFonts w:hint="eastAsia" w:ascii="仿宋_GB2312" w:hAnsi="宋体" w:eastAsia="仿宋_GB2312"/>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w:t>
      </w:r>
      <w:bookmarkStart w:id="55" w:name="OLE_LINK10"/>
      <w:r>
        <w:rPr>
          <w:rFonts w:hint="eastAsia" w:ascii="仿宋_GB2312" w:hAnsi="宋体" w:eastAsia="仿宋_GB2312"/>
          <w:sz w:val="24"/>
        </w:rPr>
        <w:t>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55"/>
      <w:r>
        <w:rPr>
          <w:rFonts w:hint="eastAsia" w:ascii="仿宋_GB2312" w:hAnsi="宋体" w:eastAsia="仿宋_GB2312"/>
          <w:sz w:val="24"/>
        </w:rPr>
        <w:t>；</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6"/>
    </w:p>
    <w:p>
      <w:pPr>
        <w:pStyle w:val="32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7" w:name="OLE_LINK11"/>
      <w:r>
        <w:rPr>
          <w:rFonts w:hint="eastAsia" w:ascii="仿宋_GB2312" w:eastAsia="仿宋_GB2312"/>
          <w:color w:val="000000"/>
        </w:rPr>
        <w:t>磋商书（</w:t>
      </w:r>
      <w:r>
        <w:rPr>
          <w:rFonts w:hint="eastAsia" w:ascii="仿宋_GB2312" w:eastAsia="仿宋_GB2312"/>
          <w:b/>
          <w:bCs/>
          <w:color w:val="000000"/>
        </w:rPr>
        <w:t>必须提供</w:t>
      </w:r>
      <w:r>
        <w:rPr>
          <w:rFonts w:hint="eastAsia" w:ascii="仿宋_GB2312" w:eastAsia="仿宋_GB2312"/>
          <w:color w:val="000000"/>
        </w:rPr>
        <w:t>，格式见第四章）</w:t>
      </w:r>
      <w:bookmarkEnd w:id="57"/>
      <w:r>
        <w:rPr>
          <w:rFonts w:hint="eastAsia" w:ascii="仿宋_GB2312" w:eastAsia="仿宋_GB2312"/>
          <w:color w:val="000000"/>
        </w:rPr>
        <w:t>；</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8" w:name="OLE_LINK12"/>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bookmarkEnd w:id="58"/>
      <w:r>
        <w:rPr>
          <w:rFonts w:hint="eastAsia" w:ascii="仿宋_GB2312" w:eastAsia="仿宋_GB2312"/>
          <w:color w:val="000000"/>
        </w:rPr>
        <w:t>；</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59" w:name="OLE_LINK13"/>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，格式见第四章）</w:t>
      </w:r>
      <w:bookmarkEnd w:id="59"/>
      <w:r>
        <w:rPr>
          <w:rFonts w:hint="eastAsia" w:ascii="仿宋_GB2312" w:eastAsia="仿宋_GB2312"/>
          <w:color w:val="000000"/>
        </w:rPr>
        <w:t>；</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0" w:name="OLE_LINK14"/>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bookmarkEnd w:id="60"/>
      <w:r>
        <w:rPr>
          <w:rFonts w:hint="eastAsia" w:ascii="仿宋_GB2312" w:eastAsia="仿宋_GB2312"/>
          <w:color w:val="000000"/>
        </w:rPr>
        <w:t>；</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（6）针对本项目的理解分析和工作思路（如有，格式见第四章）；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（11）人员及稳定性管理方案（如有，格式见第四章）；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（13）对本项目的合理化建议和改进措施（如有，格式自拟）；</w:t>
      </w:r>
    </w:p>
    <w:p>
      <w:pPr>
        <w:pStyle w:val="32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bookmarkEnd w:id="47"/>
    <w:bookmarkEnd w:id="48"/>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pgNumType w:fmt="decimal"/>
          <w:cols w:space="720" w:num="1"/>
          <w:docGrid w:type="lines" w:linePitch="312" w:charSpace="0"/>
        </w:sectPr>
      </w:pPr>
    </w:p>
    <w:p>
      <w:pPr>
        <w:pStyle w:val="4"/>
        <w:jc w:val="center"/>
        <w:rPr>
          <w:rFonts w:hint="eastAsia" w:ascii="宋体" w:hAnsi="宋体"/>
          <w:sz w:val="32"/>
          <w:szCs w:val="32"/>
        </w:rPr>
      </w:pPr>
      <w:bookmarkStart w:id="61" w:name="_Toc13935"/>
      <w:r>
        <w:rPr>
          <w:rFonts w:hint="eastAsia" w:ascii="宋体" w:hAnsi="宋体"/>
          <w:sz w:val="32"/>
          <w:szCs w:val="32"/>
        </w:rPr>
        <w:t>第三章  采购需求</w:t>
      </w:r>
      <w:bookmarkEnd w:id="61"/>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3"/>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95"/>
        <w:gridCol w:w="767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631"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b/>
                <w:kern w:val="0"/>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kern w:val="0"/>
                <w:sz w:val="24"/>
                <w:szCs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pStyle w:val="33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pStyle w:val="33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标的</w:t>
            </w:r>
            <w:r>
              <w:rPr>
                <w:rFonts w:hint="eastAsia" w:ascii="仿宋_GB2312" w:hAnsi="仿宋_GB2312" w:eastAsia="仿宋_GB2312" w:cs="仿宋_GB2312"/>
                <w:b/>
                <w:bCs/>
                <w:sz w:val="24"/>
                <w:szCs w:val="24"/>
              </w:rPr>
              <w:t>名称</w:t>
            </w:r>
          </w:p>
        </w:tc>
        <w:tc>
          <w:tcPr>
            <w:tcW w:w="7675" w:type="dxa"/>
            <w:tcBorders>
              <w:top w:val="single" w:color="auto" w:sz="4" w:space="0"/>
              <w:left w:val="single" w:color="auto" w:sz="4" w:space="0"/>
              <w:bottom w:val="single" w:color="auto" w:sz="4" w:space="0"/>
              <w:right w:val="single" w:color="auto" w:sz="4" w:space="0"/>
            </w:tcBorders>
            <w:noWrap w:val="0"/>
            <w:vAlign w:val="center"/>
          </w:tcPr>
          <w:p>
            <w:pPr>
              <w:pStyle w:val="33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服务内容要求</w:t>
            </w:r>
          </w:p>
        </w:tc>
        <w:tc>
          <w:tcPr>
            <w:tcW w:w="704" w:type="dxa"/>
            <w:tcBorders>
              <w:top w:val="single" w:color="auto" w:sz="4" w:space="0"/>
              <w:left w:val="single" w:color="auto" w:sz="4" w:space="0"/>
              <w:bottom w:val="single" w:color="auto" w:sz="4" w:space="0"/>
              <w:right w:val="single" w:color="auto" w:sz="4" w:space="0"/>
            </w:tcBorders>
            <w:noWrap w:val="0"/>
            <w:vAlign w:val="center"/>
          </w:tcPr>
          <w:p>
            <w:pPr>
              <w:pStyle w:val="33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7" w:type="dxa"/>
            <w:tcBorders>
              <w:top w:val="single" w:color="auto" w:sz="4" w:space="0"/>
              <w:left w:val="single" w:color="auto" w:sz="4" w:space="0"/>
              <w:right w:val="single" w:color="auto" w:sz="4" w:space="0"/>
            </w:tcBorders>
            <w:noWrap w:val="0"/>
            <w:vAlign w:val="center"/>
          </w:tcPr>
          <w:p>
            <w:pPr>
              <w:pStyle w:val="334"/>
              <w:snapToGrid w:val="0"/>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95"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柳城县中学物业管理服务</w:t>
            </w:r>
            <w:r>
              <w:rPr>
                <w:rFonts w:hint="eastAsia" w:ascii="仿宋_GB2312" w:hAnsi="仿宋_GB2312" w:eastAsia="仿宋_GB2312" w:cs="仿宋_GB2312"/>
                <w:sz w:val="24"/>
                <w:szCs w:val="24"/>
                <w:lang w:val="en-US" w:eastAsia="zh-CN"/>
              </w:rPr>
              <w:t>采购</w:t>
            </w:r>
          </w:p>
        </w:tc>
        <w:tc>
          <w:tcPr>
            <w:tcW w:w="7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ind w:firstLine="420"/>
              <w:rPr>
                <w:rStyle w:val="336"/>
                <w:rFonts w:hint="eastAsia" w:ascii="仿宋_GB2312" w:hAnsi="仿宋_GB2312" w:eastAsia="仿宋_GB2312" w:cs="仿宋_GB2312"/>
                <w:b/>
                <w:bCs/>
                <w:kern w:val="0"/>
                <w:sz w:val="24"/>
                <w:szCs w:val="24"/>
              </w:rPr>
            </w:pPr>
            <w:r>
              <w:rPr>
                <w:rStyle w:val="336"/>
                <w:rFonts w:hint="eastAsia" w:ascii="仿宋_GB2312" w:hAnsi="仿宋_GB2312" w:eastAsia="仿宋_GB2312" w:cs="仿宋_GB2312"/>
                <w:b/>
                <w:bCs/>
                <w:kern w:val="0"/>
                <w:sz w:val="24"/>
                <w:szCs w:val="24"/>
              </w:rPr>
              <w:t>一、项目概况</w:t>
            </w:r>
          </w:p>
          <w:p>
            <w:pPr>
              <w:snapToGrid w:val="0"/>
              <w:spacing w:line="440" w:lineRule="exact"/>
              <w:ind w:firstLine="420"/>
              <w:rPr>
                <w:rStyle w:val="337"/>
                <w:rFonts w:hint="eastAsia" w:ascii="仿宋_GB2312" w:hAnsi="仿宋_GB2312" w:eastAsia="仿宋_GB2312" w:cs="仿宋_GB2312"/>
                <w:b w:val="0"/>
                <w:bCs w:val="0"/>
                <w:sz w:val="24"/>
                <w:szCs w:val="24"/>
              </w:rPr>
            </w:pPr>
            <w:r>
              <w:rPr>
                <w:rStyle w:val="336"/>
                <w:rFonts w:hint="eastAsia" w:ascii="仿宋_GB2312" w:hAnsi="仿宋_GB2312" w:eastAsia="仿宋_GB2312" w:cs="仿宋_GB2312"/>
                <w:b w:val="0"/>
                <w:bCs w:val="0"/>
                <w:sz w:val="24"/>
                <w:szCs w:val="24"/>
              </w:rPr>
              <w:t>（一）服务地址：</w:t>
            </w:r>
            <w:r>
              <w:rPr>
                <w:rFonts w:hint="eastAsia" w:ascii="仿宋_GB2312" w:hAnsi="仿宋_GB2312" w:eastAsia="仿宋_GB2312" w:cs="仿宋_GB2312"/>
                <w:b w:val="0"/>
                <w:bCs w:val="0"/>
                <w:color w:val="auto"/>
                <w:sz w:val="24"/>
                <w:szCs w:val="24"/>
              </w:rPr>
              <w:t>柳城县</w:t>
            </w:r>
            <w:r>
              <w:rPr>
                <w:rFonts w:hint="eastAsia" w:ascii="仿宋_GB2312" w:hAnsi="仿宋_GB2312" w:eastAsia="仿宋_GB2312" w:cs="仿宋_GB2312"/>
                <w:b w:val="0"/>
                <w:bCs w:val="0"/>
                <w:color w:val="auto"/>
                <w:sz w:val="24"/>
                <w:szCs w:val="24"/>
                <w:lang w:eastAsia="zh-CN"/>
              </w:rPr>
              <w:t>大埔镇</w:t>
            </w:r>
            <w:r>
              <w:rPr>
                <w:rFonts w:hint="eastAsia" w:ascii="仿宋_GB2312" w:hAnsi="仿宋_GB2312" w:eastAsia="仿宋_GB2312" w:cs="仿宋_GB2312"/>
                <w:b w:val="0"/>
                <w:bCs w:val="0"/>
                <w:color w:val="auto"/>
                <w:sz w:val="24"/>
                <w:szCs w:val="24"/>
              </w:rPr>
              <w:t>白阳南路14号</w:t>
            </w:r>
          </w:p>
          <w:p>
            <w:pPr>
              <w:snapToGrid w:val="0"/>
              <w:spacing w:line="440" w:lineRule="exact"/>
              <w:ind w:firstLine="420"/>
              <w:jc w:val="left"/>
              <w:rPr>
                <w:rFonts w:hint="eastAsia" w:ascii="仿宋_GB2312" w:hAnsi="仿宋_GB2312" w:eastAsia="仿宋_GB2312" w:cs="仿宋_GB2312"/>
                <w:b w:val="0"/>
                <w:bCs w:val="0"/>
                <w:sz w:val="24"/>
                <w:szCs w:val="24"/>
              </w:rPr>
            </w:pPr>
            <w:r>
              <w:rPr>
                <w:rStyle w:val="336"/>
                <w:rFonts w:hint="eastAsia" w:ascii="仿宋_GB2312" w:hAnsi="仿宋_GB2312" w:eastAsia="仿宋_GB2312" w:cs="仿宋_GB2312"/>
                <w:b w:val="0"/>
                <w:bCs w:val="0"/>
                <w:sz w:val="24"/>
                <w:szCs w:val="24"/>
              </w:rPr>
              <w:t>（二）服务范围：</w:t>
            </w:r>
            <w:r>
              <w:rPr>
                <w:rFonts w:hint="eastAsia" w:ascii="仿宋_GB2312" w:hAnsi="仿宋_GB2312" w:eastAsia="仿宋_GB2312" w:cs="仿宋_GB2312"/>
                <w:b w:val="0"/>
                <w:bCs w:val="0"/>
                <w:sz w:val="24"/>
                <w:szCs w:val="24"/>
              </w:rPr>
              <w:t>学校面积128515平方米。宿舍楼7栋，办公楼 1 栋，教学楼4栋，实验楼2栋，图书馆1栋，文体楼1栋，教学科技楼 1栋，体育馆1栋。</w:t>
            </w:r>
          </w:p>
          <w:p>
            <w:pPr>
              <w:snapToGrid w:val="0"/>
              <w:spacing w:line="440" w:lineRule="exact"/>
              <w:ind w:firstLine="420"/>
              <w:rPr>
                <w:rStyle w:val="336"/>
                <w:rFonts w:hint="eastAsia" w:ascii="仿宋_GB2312" w:hAnsi="仿宋_GB2312" w:eastAsia="仿宋_GB2312" w:cs="仿宋_GB2312"/>
                <w:b/>
                <w:bCs/>
                <w:sz w:val="24"/>
                <w:szCs w:val="24"/>
              </w:rPr>
            </w:pPr>
            <w:r>
              <w:rPr>
                <w:rStyle w:val="336"/>
                <w:rFonts w:hint="eastAsia" w:ascii="仿宋_GB2312" w:hAnsi="仿宋_GB2312" w:eastAsia="仿宋_GB2312" w:cs="仿宋_GB2312"/>
                <w:b/>
                <w:bCs/>
                <w:sz w:val="24"/>
                <w:szCs w:val="24"/>
              </w:rPr>
              <w:t>二、</w:t>
            </w:r>
            <w:r>
              <w:rPr>
                <w:rStyle w:val="336"/>
                <w:rFonts w:hint="eastAsia" w:ascii="仿宋_GB2312" w:hAnsi="仿宋_GB2312" w:eastAsia="仿宋_GB2312" w:cs="仿宋_GB2312"/>
                <w:b/>
                <w:bCs/>
                <w:sz w:val="24"/>
                <w:szCs w:val="24"/>
                <w:lang w:val="en-US" w:eastAsia="zh-CN"/>
              </w:rPr>
              <w:t>物业服务需求情况</w:t>
            </w:r>
          </w:p>
          <w:p>
            <w:pPr>
              <w:snapToGrid w:val="0"/>
              <w:spacing w:line="440" w:lineRule="exact"/>
              <w:ind w:firstLine="420"/>
              <w:rPr>
                <w:rStyle w:val="336"/>
                <w:rFonts w:hint="eastAsia" w:ascii="仿宋_GB2312" w:hAnsi="仿宋_GB2312" w:eastAsia="仿宋_GB2312" w:cs="仿宋_GB2312"/>
                <w:b/>
                <w:bCs/>
                <w:sz w:val="24"/>
                <w:szCs w:val="24"/>
              </w:rPr>
            </w:pPr>
            <w:r>
              <w:rPr>
                <w:rStyle w:val="336"/>
                <w:rFonts w:hint="eastAsia" w:ascii="仿宋_GB2312" w:hAnsi="仿宋_GB2312" w:eastAsia="仿宋_GB2312" w:cs="仿宋_GB2312"/>
                <w:b/>
                <w:bCs/>
                <w:sz w:val="24"/>
                <w:szCs w:val="24"/>
                <w:lang w:eastAsia="zh-CN"/>
              </w:rPr>
              <w:t>（</w:t>
            </w:r>
            <w:r>
              <w:rPr>
                <w:rStyle w:val="336"/>
                <w:rFonts w:hint="eastAsia" w:ascii="仿宋_GB2312" w:hAnsi="仿宋_GB2312" w:eastAsia="仿宋_GB2312" w:cs="仿宋_GB2312"/>
                <w:b/>
                <w:bCs/>
                <w:sz w:val="24"/>
                <w:szCs w:val="24"/>
                <w:lang w:val="en-US" w:eastAsia="zh-CN"/>
              </w:rPr>
              <w:t>一</w:t>
            </w:r>
            <w:r>
              <w:rPr>
                <w:rStyle w:val="336"/>
                <w:rFonts w:hint="eastAsia" w:ascii="仿宋_GB2312" w:hAnsi="仿宋_GB2312" w:eastAsia="仿宋_GB2312" w:cs="仿宋_GB2312"/>
                <w:b/>
                <w:bCs/>
                <w:sz w:val="24"/>
                <w:szCs w:val="24"/>
                <w:lang w:eastAsia="zh-CN"/>
              </w:rPr>
              <w:t>）</w:t>
            </w:r>
            <w:r>
              <w:rPr>
                <w:rStyle w:val="336"/>
                <w:rFonts w:hint="eastAsia" w:ascii="仿宋_GB2312" w:hAnsi="仿宋_GB2312" w:eastAsia="仿宋_GB2312" w:cs="仿宋_GB2312"/>
                <w:b/>
                <w:bCs/>
                <w:sz w:val="24"/>
                <w:szCs w:val="24"/>
              </w:rPr>
              <w:t>岗位设置</w:t>
            </w:r>
          </w:p>
          <w:p>
            <w:pPr>
              <w:pStyle w:val="330"/>
              <w:numPr>
                <w:ilvl w:val="0"/>
                <w:numId w:val="0"/>
              </w:numPr>
              <w:ind w:firstLine="480" w:firstLineChars="200"/>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本项目须配置服务人员28人，其中：保洁员8人、水电木维修人员2人、绿化养护人员2人、宿舍管理员 15 人、物业总管1人。</w:t>
            </w:r>
          </w:p>
          <w:tbl>
            <w:tblPr>
              <w:tblStyle w:val="338"/>
              <w:tblW w:w="7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776"/>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序号</w:t>
                  </w:r>
                </w:p>
              </w:tc>
              <w:tc>
                <w:tcPr>
                  <w:tcW w:w="1695" w:type="dxa"/>
                  <w:noWrap w:val="0"/>
                  <w:vAlign w:val="center"/>
                </w:tcPr>
                <w:p>
                  <w:pPr>
                    <w:snapToGrid w:val="0"/>
                    <w:spacing w:line="440" w:lineRule="exact"/>
                    <w:jc w:val="center"/>
                    <w:rPr>
                      <w:rFonts w:hint="eastAsia" w:ascii="仿宋_GB2312" w:hAnsi="仿宋_GB2312" w:eastAsia="仿宋_GB2312" w:cs="仿宋_GB2312"/>
                      <w:b/>
                      <w:bCs w:val="0"/>
                      <w:sz w:val="24"/>
                      <w:szCs w:val="24"/>
                    </w:rPr>
                  </w:pPr>
                  <w:r>
                    <w:rPr>
                      <w:rStyle w:val="336"/>
                      <w:rFonts w:hint="eastAsia" w:ascii="仿宋_GB2312" w:hAnsi="仿宋_GB2312" w:eastAsia="仿宋_GB2312" w:cs="仿宋_GB2312"/>
                      <w:b/>
                      <w:bCs w:val="0"/>
                      <w:sz w:val="24"/>
                      <w:szCs w:val="24"/>
                    </w:rPr>
                    <w:t>项目工作岗位</w:t>
                  </w:r>
                </w:p>
              </w:tc>
              <w:tc>
                <w:tcPr>
                  <w:tcW w:w="776" w:type="dxa"/>
                  <w:noWrap w:val="0"/>
                  <w:vAlign w:val="center"/>
                </w:tcPr>
                <w:p>
                  <w:pPr>
                    <w:snapToGrid w:val="0"/>
                    <w:spacing w:line="440" w:lineRule="exact"/>
                    <w:jc w:val="center"/>
                    <w:rPr>
                      <w:rFonts w:hint="eastAsia" w:ascii="仿宋_GB2312" w:hAnsi="仿宋_GB2312" w:eastAsia="仿宋_GB2312" w:cs="仿宋_GB2312"/>
                      <w:b/>
                      <w:bCs w:val="0"/>
                      <w:sz w:val="24"/>
                      <w:szCs w:val="24"/>
                    </w:rPr>
                  </w:pPr>
                  <w:r>
                    <w:rPr>
                      <w:rStyle w:val="336"/>
                      <w:rFonts w:hint="eastAsia" w:ascii="仿宋_GB2312" w:hAnsi="仿宋_GB2312" w:eastAsia="仿宋_GB2312" w:cs="仿宋_GB2312"/>
                      <w:b/>
                      <w:bCs w:val="0"/>
                      <w:sz w:val="24"/>
                      <w:szCs w:val="24"/>
                    </w:rPr>
                    <w:t>岗位人数</w:t>
                  </w:r>
                </w:p>
              </w:tc>
              <w:tc>
                <w:tcPr>
                  <w:tcW w:w="4079" w:type="dxa"/>
                  <w:noWrap w:val="0"/>
                  <w:vAlign w:val="center"/>
                </w:tcPr>
                <w:p>
                  <w:pPr>
                    <w:snapToGrid w:val="0"/>
                    <w:spacing w:line="44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69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物业总管</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负责学校物业管理全面工作，全力执行学校下达的物业服务内容并按时按质完成。负责物业人员培训、分工、上岗、监督等工作。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教学区水电木维修人员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负责教学区所有的水电木维修维护，当天的报单当天完成，最迟第二天完成。在群内及时回复维修进度。特殊情况不能完成的及时上报原因。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宿舍区水电木维修人员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负责宿舍区所有水电木维修维护，当天报修的在学生上课时间完成，晚上10点后报修的第二天早上完成。特殊情况不能完成的及时上报原因。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vMerge w:val="restart"/>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p>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1、7栋宿舍管理员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4</w:t>
                  </w:r>
                </w:p>
              </w:tc>
              <w:tc>
                <w:tcPr>
                  <w:tcW w:w="4079"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负责宿舍内的学生管理工作，维护学生纪律，对进出宿舍人员进行登记（详见附件二）。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vMerge w:val="continue"/>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4栋宿舍管理员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2</w:t>
                  </w:r>
                </w:p>
              </w:tc>
              <w:tc>
                <w:tcPr>
                  <w:tcW w:w="4079" w:type="dxa"/>
                  <w:vMerge w:val="continue"/>
                  <w:noWrap w:val="0"/>
                  <w:vAlign w:val="center"/>
                </w:tcPr>
                <w:p>
                  <w:pPr>
                    <w:keepNext w:val="0"/>
                    <w:keepLines w:val="0"/>
                    <w:widowControl/>
                    <w:suppressLineNumbers w:val="0"/>
                    <w:jc w:val="center"/>
                    <w:textAlignment w:val="center"/>
                    <w:rPr>
                      <w:rStyle w:val="336"/>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vMerge w:val="continue"/>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5、6栋宿舍管理员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5</w:t>
                  </w:r>
                </w:p>
              </w:tc>
              <w:tc>
                <w:tcPr>
                  <w:tcW w:w="4079" w:type="dxa"/>
                  <w:vMerge w:val="continue"/>
                  <w:noWrap w:val="0"/>
                  <w:vAlign w:val="center"/>
                </w:tcPr>
                <w:p>
                  <w:pPr>
                    <w:keepNext w:val="0"/>
                    <w:keepLines w:val="0"/>
                    <w:widowControl/>
                    <w:suppressLineNumbers w:val="0"/>
                    <w:jc w:val="center"/>
                    <w:textAlignment w:val="center"/>
                    <w:rPr>
                      <w:rStyle w:val="336"/>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jc w:val="center"/>
              </w:trPr>
              <w:tc>
                <w:tcPr>
                  <w:tcW w:w="771" w:type="dxa"/>
                  <w:vMerge w:val="continue"/>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2、3栋宿舍管理员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4</w:t>
                  </w:r>
                </w:p>
              </w:tc>
              <w:tc>
                <w:tcPr>
                  <w:tcW w:w="4079" w:type="dxa"/>
                  <w:vMerge w:val="continue"/>
                  <w:noWrap w:val="0"/>
                  <w:vAlign w:val="center"/>
                </w:tcPr>
                <w:p>
                  <w:pPr>
                    <w:keepNext w:val="0"/>
                    <w:keepLines w:val="0"/>
                    <w:widowControl/>
                    <w:suppressLineNumbers w:val="0"/>
                    <w:jc w:val="center"/>
                    <w:textAlignment w:val="center"/>
                    <w:rPr>
                      <w:rStyle w:val="336"/>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绿化养护人员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2</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针对校园绿化的花草树木进行维护管理，淋水施肥除草等工作。对校园可用空地进行花草种养规划、种植、养护</w:t>
                  </w:r>
                  <w:r>
                    <w:rPr>
                      <w:rFonts w:hint="eastAsia" w:ascii="仿宋_GB2312" w:hAnsi="仿宋_GB2312" w:eastAsia="仿宋_GB2312" w:cs="仿宋_GB2312"/>
                      <w:i w:val="0"/>
                      <w:iCs w:val="0"/>
                      <w:color w:val="auto"/>
                      <w:kern w:val="0"/>
                      <w:sz w:val="24"/>
                      <w:szCs w:val="24"/>
                      <w:highlight w:val="none"/>
                      <w:u w:val="none"/>
                      <w:lang w:val="en-US" w:eastAsia="zh-CN"/>
                    </w:rPr>
                    <w:t>（由供应商承担费用）。对校园水池、观赏动物等进行日常养护管理工作。同时负责学</w:t>
                  </w:r>
                  <w:r>
                    <w:rPr>
                      <w:rFonts w:hint="eastAsia" w:ascii="仿宋_GB2312" w:hAnsi="仿宋_GB2312" w:eastAsia="仿宋_GB2312" w:cs="仿宋_GB2312"/>
                      <w:i w:val="0"/>
                      <w:iCs w:val="0"/>
                      <w:color w:val="auto"/>
                      <w:kern w:val="0"/>
                      <w:sz w:val="24"/>
                      <w:szCs w:val="24"/>
                      <w:u w:val="none"/>
                      <w:lang w:val="en-US" w:eastAsia="zh-CN"/>
                    </w:rPr>
                    <w:t>校工具房的管理。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教学楼保洁</w:t>
                  </w:r>
                  <w:r>
                    <w:rPr>
                      <w:rFonts w:hint="eastAsia" w:ascii="仿宋_GB2312" w:hAnsi="仿宋_GB2312" w:eastAsia="仿宋_GB2312" w:cs="仿宋_GB2312"/>
                      <w:bCs/>
                      <w:color w:val="auto"/>
                      <w:kern w:val="2"/>
                      <w:sz w:val="24"/>
                      <w:szCs w:val="24"/>
                      <w:lang w:val="en-US" w:eastAsia="zh-CN" w:bidi="ar-SA"/>
                    </w:rPr>
                    <w:t>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负责学校高中部教学楼公共区域打扫及5个男公厕、5个女公厕保洁工作，每日早晚各打扫一次。及时清理垃圾。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教学楼办公室保洁</w:t>
                  </w:r>
                  <w:r>
                    <w:rPr>
                      <w:rFonts w:hint="eastAsia" w:ascii="仿宋_GB2312" w:hAnsi="仿宋_GB2312" w:eastAsia="仿宋_GB2312" w:cs="仿宋_GB2312"/>
                      <w:bCs/>
                      <w:color w:val="auto"/>
                      <w:kern w:val="2"/>
                      <w:sz w:val="24"/>
                      <w:szCs w:val="24"/>
                      <w:lang w:val="en-US" w:eastAsia="zh-CN" w:bidi="ar-SA"/>
                    </w:rPr>
                    <w:t>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负责打扫教学楼教师办公室10间和1-2楼多媒体、图书馆多媒体、楼梯、地面、天花、窗等日常保洁工作。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主干道保洁</w:t>
                  </w:r>
                  <w:r>
                    <w:rPr>
                      <w:rFonts w:hint="eastAsia" w:ascii="仿宋_GB2312" w:hAnsi="仿宋_GB2312" w:eastAsia="仿宋_GB2312" w:cs="仿宋_GB2312"/>
                      <w:bCs/>
                      <w:color w:val="auto"/>
                      <w:kern w:val="2"/>
                      <w:sz w:val="24"/>
                      <w:szCs w:val="24"/>
                      <w:lang w:val="en-US" w:eastAsia="zh-CN" w:bidi="ar-SA"/>
                    </w:rPr>
                    <w:t>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负责学校主干道（校园硬化的区域及主干道两边花圃）保洁工作，每天早上7:30前，</w:t>
                  </w:r>
                  <w:r>
                    <w:rPr>
                      <w:rFonts w:hint="default" w:ascii="仿宋_GB2312" w:hAnsi="仿宋_GB2312" w:eastAsia="仿宋_GB2312" w:cs="仿宋_GB2312"/>
                      <w:i w:val="0"/>
                      <w:iCs w:val="0"/>
                      <w:color w:val="auto"/>
                      <w:kern w:val="0"/>
                      <w:sz w:val="24"/>
                      <w:szCs w:val="24"/>
                      <w:u w:val="none"/>
                      <w:lang w:val="en-US" w:eastAsia="zh-CN"/>
                    </w:rPr>
                    <w:t>下午14</w:t>
                  </w:r>
                  <w:r>
                    <w:rPr>
                      <w:rFonts w:hint="eastAsia" w:ascii="仿宋_GB2312" w:hAnsi="仿宋_GB2312" w:eastAsia="仿宋_GB2312" w:cs="仿宋_GB2312"/>
                      <w:i w:val="0"/>
                      <w:iCs w:val="0"/>
                      <w:color w:val="auto"/>
                      <w:kern w:val="0"/>
                      <w:sz w:val="24"/>
                      <w:szCs w:val="24"/>
                      <w:u w:val="none"/>
                      <w:lang w:val="en-US" w:eastAsia="zh-CN"/>
                    </w:rPr>
                    <w:t>:</w:t>
                  </w:r>
                  <w:r>
                    <w:rPr>
                      <w:rFonts w:hint="default" w:ascii="仿宋_GB2312" w:hAnsi="仿宋_GB2312" w:eastAsia="仿宋_GB2312" w:cs="仿宋_GB2312"/>
                      <w:i w:val="0"/>
                      <w:iCs w:val="0"/>
                      <w:color w:val="auto"/>
                      <w:kern w:val="0"/>
                      <w:sz w:val="24"/>
                      <w:szCs w:val="24"/>
                      <w:u w:val="none"/>
                      <w:lang w:val="en-US" w:eastAsia="zh-CN"/>
                    </w:rPr>
                    <w:t>00</w:t>
                  </w:r>
                  <w:r>
                    <w:rPr>
                      <w:rFonts w:hint="eastAsia" w:ascii="仿宋_GB2312" w:hAnsi="仿宋_GB2312" w:eastAsia="仿宋_GB2312" w:cs="仿宋_GB2312"/>
                      <w:i w:val="0"/>
                      <w:iCs w:val="0"/>
                      <w:color w:val="auto"/>
                      <w:kern w:val="0"/>
                      <w:sz w:val="24"/>
                      <w:szCs w:val="24"/>
                      <w:u w:val="none"/>
                      <w:lang w:val="en-US" w:eastAsia="zh-CN"/>
                    </w:rPr>
                    <w:t>前完成。保证校园环境干净整洁。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行政办公楼保洁</w:t>
                  </w:r>
                  <w:r>
                    <w:rPr>
                      <w:rFonts w:hint="eastAsia" w:ascii="仿宋_GB2312" w:hAnsi="仿宋_GB2312" w:eastAsia="仿宋_GB2312" w:cs="仿宋_GB2312"/>
                      <w:bCs/>
                      <w:color w:val="auto"/>
                      <w:kern w:val="2"/>
                      <w:sz w:val="24"/>
                      <w:szCs w:val="24"/>
                      <w:lang w:val="en-US" w:eastAsia="zh-CN" w:bidi="ar-SA"/>
                    </w:rPr>
                    <w:t>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负责办公楼4层的所有办公室、会议室、内外走道、厕所及办公楼前后的状元桥区域和植物园区域保洁工作。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办公楼保洁</w:t>
                  </w:r>
                  <w:r>
                    <w:rPr>
                      <w:rFonts w:hint="eastAsia" w:ascii="仿宋_GB2312" w:hAnsi="仿宋_GB2312" w:eastAsia="仿宋_GB2312" w:cs="仿宋_GB2312"/>
                      <w:bCs/>
                      <w:color w:val="auto"/>
                      <w:kern w:val="2"/>
                      <w:sz w:val="24"/>
                      <w:szCs w:val="24"/>
                      <w:lang w:val="en-US" w:eastAsia="zh-CN" w:bidi="ar-SA"/>
                    </w:rPr>
                    <w:t>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负责初中部3间办公室，体育组办公室和文体楼、实验楼的日常保洁清洁工作。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初中部保洁</w:t>
                  </w:r>
                  <w:r>
                    <w:rPr>
                      <w:rFonts w:hint="eastAsia" w:ascii="仿宋_GB2312" w:hAnsi="仿宋_GB2312" w:eastAsia="仿宋_GB2312" w:cs="仿宋_GB2312"/>
                      <w:bCs/>
                      <w:color w:val="auto"/>
                      <w:kern w:val="2"/>
                      <w:sz w:val="24"/>
                      <w:szCs w:val="24"/>
                      <w:lang w:val="en-US" w:eastAsia="zh-CN" w:bidi="ar-SA"/>
                    </w:rPr>
                    <w:t>员</w:t>
                  </w:r>
                  <w:r>
                    <w:rPr>
                      <w:rFonts w:hint="eastAsia" w:ascii="仿宋_GB2312" w:hAnsi="仿宋_GB2312" w:eastAsia="仿宋_GB2312" w:cs="仿宋_GB2312"/>
                      <w:i w:val="0"/>
                      <w:iCs w:val="0"/>
                      <w:color w:val="auto"/>
                      <w:kern w:val="0"/>
                      <w:sz w:val="24"/>
                      <w:szCs w:val="24"/>
                      <w:u w:val="none"/>
                      <w:lang w:val="en-US" w:eastAsia="zh-CN"/>
                    </w:rPr>
                    <w:t>（科技楼)</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负责初中部男女公厕（含科技楼)和主干道车棚保洁工作，厕所每天早晚各清洗一次。及时清理垃圾。负责初中部前后区域的打扫保洁工作。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运动场地和体育馆保洁</w:t>
                  </w:r>
                  <w:r>
                    <w:rPr>
                      <w:rFonts w:hint="eastAsia" w:ascii="仿宋_GB2312" w:hAnsi="仿宋_GB2312" w:eastAsia="仿宋_GB2312" w:cs="仿宋_GB2312"/>
                      <w:bCs/>
                      <w:color w:val="auto"/>
                      <w:kern w:val="2"/>
                      <w:sz w:val="24"/>
                      <w:szCs w:val="24"/>
                      <w:lang w:val="en-US" w:eastAsia="zh-CN" w:bidi="ar-SA"/>
                    </w:rPr>
                    <w:t>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负责学校运动场地和体育馆内外保洁，做好体育馆公厕每天早晚各清洗一次，及时清里垃圾。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13</w:t>
                  </w:r>
                </w:p>
              </w:tc>
              <w:tc>
                <w:tcPr>
                  <w:tcW w:w="16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校园保洁</w:t>
                  </w:r>
                  <w:r>
                    <w:rPr>
                      <w:rFonts w:hint="eastAsia" w:ascii="仿宋_GB2312" w:hAnsi="仿宋_GB2312" w:eastAsia="仿宋_GB2312" w:cs="仿宋_GB2312"/>
                      <w:bCs/>
                      <w:color w:val="auto"/>
                      <w:kern w:val="2"/>
                      <w:sz w:val="24"/>
                      <w:szCs w:val="24"/>
                      <w:lang w:val="en-US" w:eastAsia="zh-CN" w:bidi="ar-SA"/>
                    </w:rPr>
                    <w:t>员</w:t>
                  </w:r>
                </w:p>
              </w:tc>
              <w:tc>
                <w:tcPr>
                  <w:tcW w:w="7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1</w:t>
                  </w:r>
                </w:p>
              </w:tc>
              <w:tc>
                <w:tcPr>
                  <w:tcW w:w="407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负责垃圾房内外保洁和管理，学校各死角卫生，校园内标语牌清洗，巡查校园白色垃圾清理工作。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71" w:type="dxa"/>
                  <w:noWrap w:val="0"/>
                  <w:vAlign w:val="center"/>
                </w:tcPr>
                <w:p>
                  <w:pPr>
                    <w:snapToGrid w:val="0"/>
                    <w:spacing w:line="440" w:lineRule="exact"/>
                    <w:jc w:val="center"/>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sz w:val="24"/>
                      <w:szCs w:val="24"/>
                    </w:rPr>
                    <w:t>总计</w:t>
                  </w:r>
                </w:p>
              </w:tc>
              <w:tc>
                <w:tcPr>
                  <w:tcW w:w="6550" w:type="dxa"/>
                  <w:gridSpan w:val="3"/>
                  <w:noWrap w:val="0"/>
                  <w:vAlign w:val="center"/>
                </w:tcPr>
                <w:p>
                  <w:pPr>
                    <w:snapToGrid w:val="0"/>
                    <w:spacing w:line="440" w:lineRule="exact"/>
                    <w:jc w:val="center"/>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sz w:val="24"/>
                      <w:szCs w:val="24"/>
                      <w:lang w:val="en-US" w:eastAsia="zh-CN"/>
                    </w:rPr>
                    <w:t>28</w:t>
                  </w:r>
                  <w:r>
                    <w:rPr>
                      <w:rFonts w:hint="eastAsia" w:ascii="仿宋_GB2312" w:hAnsi="仿宋_GB2312" w:eastAsia="仿宋_GB2312" w:cs="仿宋_GB2312"/>
                      <w:b/>
                      <w:bCs w:val="0"/>
                      <w:color w:val="auto"/>
                      <w:sz w:val="24"/>
                      <w:szCs w:val="24"/>
                    </w:rPr>
                    <w:t>人</w:t>
                  </w:r>
                </w:p>
              </w:tc>
            </w:tr>
          </w:tbl>
          <w:p>
            <w:pPr>
              <w:numPr>
                <w:ilvl w:val="0"/>
                <w:numId w:val="0"/>
              </w:numPr>
              <w:snapToGrid w:val="0"/>
              <w:spacing w:line="440" w:lineRule="exact"/>
              <w:ind w:firstLine="482" w:firstLineChars="200"/>
              <w:rPr>
                <w:rStyle w:val="336"/>
                <w:rFonts w:hint="eastAsia" w:ascii="仿宋_GB2312" w:hAnsi="仿宋_GB2312" w:eastAsia="仿宋_GB2312" w:cs="仿宋_GB2312"/>
                <w:b/>
                <w:sz w:val="24"/>
                <w:szCs w:val="24"/>
              </w:rPr>
            </w:pPr>
            <w:r>
              <w:rPr>
                <w:rStyle w:val="336"/>
                <w:rFonts w:hint="eastAsia" w:ascii="仿宋_GB2312" w:hAnsi="仿宋_GB2312" w:eastAsia="仿宋_GB2312" w:cs="仿宋_GB2312"/>
                <w:b/>
                <w:sz w:val="24"/>
                <w:szCs w:val="24"/>
                <w:lang w:eastAsia="zh-CN"/>
              </w:rPr>
              <w:t>（二）</w:t>
            </w:r>
            <w:r>
              <w:rPr>
                <w:rStyle w:val="336"/>
                <w:rFonts w:hint="eastAsia" w:ascii="仿宋_GB2312" w:hAnsi="仿宋_GB2312" w:eastAsia="仿宋_GB2312" w:cs="仿宋_GB2312"/>
                <w:b/>
                <w:sz w:val="24"/>
                <w:szCs w:val="24"/>
              </w:rPr>
              <w:t>总体工作内容</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负责服务区域内</w:t>
            </w:r>
            <w:r>
              <w:rPr>
                <w:rFonts w:hint="eastAsia" w:ascii="仿宋_GB2312" w:hAnsi="仿宋_GB2312" w:eastAsia="仿宋_GB2312" w:cs="仿宋_GB2312"/>
                <w:color w:val="auto"/>
                <w:sz w:val="24"/>
                <w:szCs w:val="24"/>
                <w:lang w:eastAsia="zh-CN"/>
              </w:rPr>
              <w:t>清洁保洁管理服务、水电木维修管理服务、绿化养护管理</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lang w:eastAsia="zh-CN"/>
              </w:rPr>
              <w:t>、学生宿舍管理</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lang w:eastAsia="zh-CN"/>
              </w:rPr>
              <w:t>等工作。</w:t>
            </w:r>
          </w:p>
          <w:p>
            <w:pPr>
              <w:numPr>
                <w:ilvl w:val="0"/>
                <w:numId w:val="0"/>
              </w:numPr>
              <w:snapToGrid w:val="0"/>
              <w:spacing w:line="440" w:lineRule="exact"/>
              <w:ind w:firstLine="482" w:firstLineChars="200"/>
              <w:rPr>
                <w:rStyle w:val="336"/>
                <w:rFonts w:hint="eastAsia" w:ascii="仿宋_GB2312" w:hAnsi="仿宋_GB2312" w:eastAsia="仿宋_GB2312" w:cs="仿宋_GB2312"/>
                <w:b/>
                <w:sz w:val="24"/>
                <w:szCs w:val="24"/>
              </w:rPr>
            </w:pPr>
            <w:r>
              <w:rPr>
                <w:rStyle w:val="336"/>
                <w:rFonts w:hint="eastAsia" w:ascii="仿宋_GB2312" w:hAnsi="仿宋_GB2312" w:eastAsia="仿宋_GB2312" w:cs="仿宋_GB2312"/>
                <w:b/>
                <w:sz w:val="24"/>
                <w:szCs w:val="24"/>
              </w:rPr>
              <w:t>（</w:t>
            </w:r>
            <w:r>
              <w:rPr>
                <w:rStyle w:val="336"/>
                <w:rFonts w:hint="eastAsia" w:ascii="仿宋_GB2312" w:hAnsi="仿宋_GB2312" w:eastAsia="仿宋_GB2312" w:cs="仿宋_GB2312"/>
                <w:b/>
                <w:sz w:val="24"/>
                <w:szCs w:val="24"/>
                <w:lang w:val="en-US" w:eastAsia="zh-CN"/>
              </w:rPr>
              <w:t>三</w:t>
            </w:r>
            <w:r>
              <w:rPr>
                <w:rStyle w:val="336"/>
                <w:rFonts w:hint="eastAsia" w:ascii="仿宋_GB2312" w:hAnsi="仿宋_GB2312" w:eastAsia="仿宋_GB2312" w:cs="仿宋_GB2312"/>
                <w:b/>
                <w:sz w:val="24"/>
                <w:szCs w:val="24"/>
              </w:rPr>
              <w:t>）基本要求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rPr>
            </w:pPr>
            <w:r>
              <w:rPr>
                <w:rStyle w:val="339"/>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拟投入本项目的服务人员须为全职服务人员,不允许同时兼多个岗位。</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须为拟投入本项目的服务人员统一发放制服</w:t>
            </w:r>
            <w:r>
              <w:rPr>
                <w:rFonts w:hint="eastAsia" w:ascii="仿宋_GB2312" w:hAnsi="仿宋_GB2312" w:eastAsia="仿宋_GB2312" w:cs="仿宋_GB2312"/>
                <w:color w:val="auto"/>
                <w:sz w:val="24"/>
                <w:szCs w:val="24"/>
                <w:lang w:eastAsia="zh-CN"/>
              </w:rPr>
              <w:t>，人员尽量保持稳定</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须负责配备清洁保洁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绿化美化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水电</w:t>
            </w:r>
            <w:r>
              <w:rPr>
                <w:rFonts w:hint="eastAsia" w:ascii="仿宋_GB2312" w:hAnsi="仿宋_GB2312" w:eastAsia="仿宋_GB2312" w:cs="仿宋_GB2312"/>
                <w:color w:val="auto"/>
                <w:sz w:val="24"/>
                <w:szCs w:val="24"/>
                <w:lang w:eastAsia="zh-CN"/>
              </w:rPr>
              <w:t>木</w:t>
            </w:r>
            <w:r>
              <w:rPr>
                <w:rFonts w:hint="eastAsia" w:ascii="仿宋_GB2312" w:hAnsi="仿宋_GB2312" w:eastAsia="仿宋_GB2312" w:cs="仿宋_GB2312"/>
                <w:color w:val="auto"/>
                <w:sz w:val="24"/>
                <w:szCs w:val="24"/>
              </w:rPr>
              <w:t>维修</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学生宿舍管理等</w:t>
            </w:r>
            <w:r>
              <w:rPr>
                <w:rFonts w:hint="eastAsia" w:ascii="仿宋_GB2312" w:hAnsi="仿宋_GB2312" w:eastAsia="仿宋_GB2312" w:cs="仿宋_GB2312"/>
                <w:color w:val="auto"/>
                <w:sz w:val="24"/>
                <w:szCs w:val="24"/>
                <w:lang w:eastAsia="zh-CN"/>
              </w:rPr>
              <w:t>服务内容所需要的各种基本工</w:t>
            </w:r>
            <w:r>
              <w:rPr>
                <w:rFonts w:hint="eastAsia" w:ascii="仿宋_GB2312" w:hAnsi="仿宋_GB2312" w:eastAsia="仿宋_GB2312" w:cs="仿宋_GB2312"/>
                <w:color w:val="auto"/>
                <w:sz w:val="24"/>
                <w:szCs w:val="24"/>
                <w:lang w:val="en-US" w:eastAsia="zh-CN"/>
              </w:rPr>
              <w:t>具</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每月25日前做好下月的物业管理计划，</w:t>
            </w:r>
            <w:r>
              <w:rPr>
                <w:rFonts w:hint="eastAsia" w:ascii="仿宋_GB2312" w:hAnsi="仿宋_GB2312" w:eastAsia="仿宋_GB2312" w:cs="仿宋_GB2312"/>
                <w:color w:val="auto"/>
                <w:sz w:val="24"/>
                <w:szCs w:val="24"/>
              </w:rPr>
              <w:t>定期于每月5日前向采购人汇报上月物业管理总体情况。</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5.建立物业档案资料管理，完善管理制度，制定维修、维护、耗材等相关表格且认真做好记录，定期于次月5日将上月的管理资料交采购人备份。</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6.与采购人协商一致后，完成采购人安排的临时工作项目。</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对本项目管理人员的人事任免或调整，须报采购人同意后方可执行。</w:t>
            </w:r>
            <w:r>
              <w:rPr>
                <w:rFonts w:hint="eastAsia" w:ascii="仿宋_GB2312" w:hAnsi="仿宋_GB2312" w:eastAsia="仿宋_GB2312" w:cs="仿宋_GB2312"/>
                <w:b/>
                <w:bCs/>
                <w:color w:val="auto"/>
                <w:sz w:val="24"/>
                <w:szCs w:val="24"/>
                <w:lang w:val="en-US" w:eastAsia="zh-CN"/>
              </w:rPr>
              <w:t>如果服务人员在履行职责过程中，违反采购人相关规定和要求，不及时报告、不如实汇报工作情况，或隐瞒事实真相、不服从采购人对口管理部门的合理调度指挥，采购人有权向成交供应商提出人员更换要求，成交供应商需及时进行人员调整。发生管辖范围内的火灾事故或聚众闹事、打架斗殴、行凶伤人以及突发暴力恐怖事件不及时处理造成安全责任事故；发生安全事故不及时汇报，或隐瞒事实真相造成学校或学生经济及名誉损失的，采购人有权追究成交供应商的责任，并由成交供应商赔偿损失。</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bCs/>
                <w:color w:val="auto"/>
                <w:sz w:val="24"/>
                <w:szCs w:val="24"/>
                <w:highlight w:val="none"/>
                <w:lang w:val="en-US" w:eastAsia="zh-CN"/>
              </w:rPr>
              <w:t>成交供应商</w:t>
            </w:r>
            <w:r>
              <w:rPr>
                <w:rFonts w:hint="eastAsia" w:ascii="仿宋_GB2312" w:hAnsi="仿宋_GB2312" w:eastAsia="仿宋_GB2312" w:cs="仿宋_GB2312"/>
                <w:bCs/>
                <w:color w:val="auto"/>
                <w:sz w:val="24"/>
                <w:szCs w:val="24"/>
              </w:rPr>
              <w:t>须针对本项目制定有完善的宿舍管理服务、绿化美化</w:t>
            </w:r>
            <w:r>
              <w:rPr>
                <w:rFonts w:hint="eastAsia" w:ascii="仿宋_GB2312" w:hAnsi="仿宋_GB2312" w:eastAsia="仿宋_GB2312" w:cs="仿宋_GB2312"/>
                <w:bCs/>
                <w:color w:val="auto"/>
                <w:sz w:val="24"/>
                <w:szCs w:val="24"/>
                <w:lang w:val="en-US" w:eastAsia="zh-CN"/>
              </w:rPr>
              <w:t>服务</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水电木维修服务、</w:t>
            </w:r>
            <w:r>
              <w:rPr>
                <w:rFonts w:hint="eastAsia" w:ascii="仿宋_GB2312" w:hAnsi="仿宋_GB2312" w:eastAsia="仿宋_GB2312" w:cs="仿宋_GB2312"/>
                <w:bCs/>
                <w:color w:val="auto"/>
                <w:sz w:val="24"/>
                <w:szCs w:val="24"/>
              </w:rPr>
              <w:t>保洁</w:t>
            </w:r>
            <w:r>
              <w:rPr>
                <w:rFonts w:hint="eastAsia" w:ascii="仿宋_GB2312" w:hAnsi="仿宋_GB2312" w:eastAsia="仿宋_GB2312" w:cs="仿宋_GB2312"/>
                <w:bCs/>
                <w:color w:val="auto"/>
                <w:sz w:val="24"/>
                <w:szCs w:val="24"/>
                <w:lang w:val="en-US" w:eastAsia="zh-CN"/>
              </w:rPr>
              <w:t>服务</w:t>
            </w:r>
            <w:r>
              <w:rPr>
                <w:rFonts w:hint="eastAsia" w:ascii="仿宋_GB2312" w:hAnsi="仿宋_GB2312" w:eastAsia="仿宋_GB2312" w:cs="仿宋_GB2312"/>
                <w:bCs/>
                <w:color w:val="auto"/>
                <w:sz w:val="24"/>
                <w:szCs w:val="24"/>
              </w:rPr>
              <w:t>工作流程标准及服务承诺，建立有</w:t>
            </w:r>
            <w:r>
              <w:rPr>
                <w:rFonts w:hint="eastAsia" w:ascii="仿宋_GB2312" w:hAnsi="仿宋_GB2312" w:eastAsia="仿宋_GB2312" w:cs="仿宋_GB2312"/>
                <w:bCs/>
                <w:color w:val="auto"/>
                <w:sz w:val="24"/>
                <w:szCs w:val="24"/>
                <w:lang w:eastAsia="zh-CN"/>
              </w:rPr>
              <w:t>水电木</w:t>
            </w:r>
            <w:r>
              <w:rPr>
                <w:rFonts w:hint="eastAsia" w:ascii="仿宋_GB2312" w:hAnsi="仿宋_GB2312" w:eastAsia="仿宋_GB2312" w:cs="仿宋_GB2312"/>
                <w:bCs/>
                <w:color w:val="auto"/>
                <w:sz w:val="24"/>
                <w:szCs w:val="24"/>
              </w:rPr>
              <w:t>维修、维护管理</w:t>
            </w:r>
            <w:r>
              <w:rPr>
                <w:rFonts w:hint="eastAsia" w:ascii="仿宋_GB2312" w:hAnsi="仿宋_GB2312" w:eastAsia="仿宋_GB2312" w:cs="仿宋_GB2312"/>
                <w:bCs/>
                <w:color w:val="auto"/>
                <w:sz w:val="24"/>
                <w:szCs w:val="24"/>
                <w:lang w:val="en-US" w:eastAsia="zh-CN"/>
              </w:rPr>
              <w:t>等物业服务相关</w:t>
            </w:r>
            <w:r>
              <w:rPr>
                <w:rFonts w:hint="eastAsia" w:ascii="仿宋_GB2312" w:hAnsi="仿宋_GB2312" w:eastAsia="仿宋_GB2312" w:cs="仿宋_GB2312"/>
                <w:bCs/>
                <w:color w:val="auto"/>
                <w:sz w:val="24"/>
                <w:szCs w:val="24"/>
              </w:rPr>
              <w:t>档案。</w:t>
            </w:r>
          </w:p>
          <w:p>
            <w:pPr>
              <w:ind w:firstLine="482" w:firstLineChars="200"/>
              <w:rPr>
                <w:rStyle w:val="336"/>
                <w:rFonts w:hint="eastAsia" w:ascii="仿宋_GB2312" w:hAnsi="仿宋_GB2312" w:eastAsia="仿宋_GB2312" w:cs="仿宋_GB2312"/>
                <w:b/>
                <w:sz w:val="24"/>
                <w:szCs w:val="24"/>
                <w:lang w:val="en-US" w:eastAsia="zh-CN"/>
              </w:rPr>
            </w:pPr>
            <w:r>
              <w:rPr>
                <w:rStyle w:val="336"/>
                <w:rFonts w:hint="eastAsia" w:ascii="仿宋_GB2312" w:hAnsi="仿宋_GB2312" w:eastAsia="仿宋_GB2312" w:cs="仿宋_GB2312"/>
                <w:b/>
                <w:bCs w:val="0"/>
                <w:sz w:val="24"/>
                <w:szCs w:val="24"/>
                <w:lang w:eastAsia="zh-CN"/>
              </w:rPr>
              <w:t>三、</w:t>
            </w:r>
            <w:r>
              <w:rPr>
                <w:rStyle w:val="336"/>
                <w:rFonts w:hint="eastAsia" w:ascii="仿宋_GB2312" w:hAnsi="仿宋_GB2312" w:eastAsia="仿宋_GB2312" w:cs="仿宋_GB2312"/>
                <w:b/>
                <w:sz w:val="24"/>
                <w:szCs w:val="24"/>
              </w:rPr>
              <w:t>服务要求及标准</w:t>
            </w:r>
          </w:p>
          <w:p>
            <w:pPr>
              <w:snapToGrid w:val="0"/>
              <w:spacing w:line="440" w:lineRule="exact"/>
              <w:ind w:firstLine="420"/>
              <w:rPr>
                <w:rStyle w:val="336"/>
                <w:rFonts w:hint="eastAsia" w:ascii="仿宋_GB2312" w:hAnsi="仿宋_GB2312" w:eastAsia="仿宋_GB2312" w:cs="仿宋_GB2312"/>
                <w:b/>
                <w:sz w:val="24"/>
                <w:szCs w:val="24"/>
              </w:rPr>
            </w:pPr>
            <w:r>
              <w:rPr>
                <w:rStyle w:val="336"/>
                <w:rFonts w:hint="eastAsia" w:ascii="仿宋_GB2312" w:hAnsi="仿宋_GB2312" w:eastAsia="仿宋_GB2312" w:cs="仿宋_GB2312"/>
                <w:b/>
                <w:sz w:val="24"/>
                <w:szCs w:val="24"/>
              </w:rPr>
              <w:t>（一）清洁保洁管理服务</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人员配置：保洁员</w:t>
            </w:r>
            <w:r>
              <w:rPr>
                <w:rFonts w:hint="eastAsia" w:ascii="仿宋_GB2312" w:hAnsi="仿宋_GB2312" w:eastAsia="仿宋_GB2312" w:cs="仿宋_GB2312"/>
                <w:bCs/>
                <w:color w:val="auto"/>
                <w:sz w:val="24"/>
                <w:szCs w:val="24"/>
                <w:lang w:val="en-US" w:eastAsia="zh-CN"/>
              </w:rPr>
              <w:t xml:space="preserve">8 </w:t>
            </w:r>
            <w:r>
              <w:rPr>
                <w:rFonts w:hint="eastAsia" w:ascii="仿宋_GB2312" w:hAnsi="仿宋_GB2312" w:eastAsia="仿宋_GB2312" w:cs="仿宋_GB2312"/>
                <w:bCs/>
                <w:color w:val="auto"/>
                <w:sz w:val="24"/>
                <w:szCs w:val="24"/>
              </w:rPr>
              <w:t>人。</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人员要求：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（1）年龄18至</w:t>
            </w:r>
            <w:r>
              <w:rPr>
                <w:rFonts w:hint="eastAsia" w:ascii="仿宋_GB2312" w:hAnsi="仿宋_GB2312" w:eastAsia="仿宋_GB2312" w:cs="仿宋_GB2312"/>
                <w:bCs/>
                <w:color w:val="auto"/>
                <w:sz w:val="24"/>
                <w:szCs w:val="24"/>
                <w:lang w:val="en-US" w:eastAsia="zh-CN"/>
              </w:rPr>
              <w:t>60</w:t>
            </w:r>
            <w:r>
              <w:rPr>
                <w:rFonts w:hint="eastAsia" w:ascii="仿宋_GB2312" w:hAnsi="仿宋_GB2312" w:eastAsia="仿宋_GB2312" w:cs="仿宋_GB2312"/>
                <w:bCs/>
                <w:color w:val="auto"/>
                <w:sz w:val="24"/>
                <w:szCs w:val="24"/>
              </w:rPr>
              <w:t>周岁，具有</w:t>
            </w:r>
            <w:r>
              <w:rPr>
                <w:rFonts w:hint="eastAsia" w:ascii="仿宋_GB2312" w:hAnsi="仿宋_GB2312" w:eastAsia="仿宋_GB2312" w:cs="仿宋_GB2312"/>
                <w:bCs/>
                <w:color w:val="auto"/>
                <w:sz w:val="24"/>
                <w:szCs w:val="24"/>
                <w:lang w:val="en-US" w:eastAsia="zh-CN"/>
              </w:rPr>
              <w:t>累计</w:t>
            </w:r>
            <w:r>
              <w:rPr>
                <w:rFonts w:hint="eastAsia" w:ascii="仿宋_GB2312" w:hAnsi="仿宋_GB2312" w:eastAsia="仿宋_GB2312" w:cs="仿宋_GB2312"/>
                <w:bCs/>
                <w:color w:val="auto"/>
                <w:sz w:val="24"/>
                <w:szCs w:val="24"/>
              </w:rPr>
              <w:t>一年以上</w:t>
            </w:r>
            <w:r>
              <w:rPr>
                <w:rFonts w:hint="eastAsia" w:ascii="仿宋_GB2312" w:hAnsi="仿宋_GB2312" w:eastAsia="仿宋_GB2312" w:cs="仿宋_GB2312"/>
                <w:bCs/>
                <w:color w:val="auto"/>
                <w:sz w:val="24"/>
                <w:szCs w:val="24"/>
                <w:lang w:val="en-US" w:eastAsia="zh-CN"/>
              </w:rPr>
              <w:t>保洁</w:t>
            </w:r>
            <w:r>
              <w:rPr>
                <w:rFonts w:hint="eastAsia" w:ascii="仿宋_GB2312" w:hAnsi="仿宋_GB2312" w:eastAsia="仿宋_GB2312" w:cs="仿宋_GB2312"/>
                <w:bCs/>
                <w:color w:val="auto"/>
                <w:sz w:val="24"/>
                <w:szCs w:val="24"/>
              </w:rPr>
              <w:t>工作经验，身体健康，</w:t>
            </w:r>
            <w:r>
              <w:rPr>
                <w:rStyle w:val="339"/>
                <w:rFonts w:hint="eastAsia" w:ascii="仿宋_GB2312" w:hAnsi="仿宋_GB2312" w:eastAsia="仿宋_GB2312" w:cs="仿宋_GB2312"/>
                <w:bCs/>
                <w:color w:val="auto"/>
                <w:sz w:val="24"/>
                <w:szCs w:val="24"/>
              </w:rPr>
              <w:t>形象良好，</w:t>
            </w:r>
            <w:r>
              <w:rPr>
                <w:rFonts w:hint="eastAsia" w:ascii="仿宋_GB2312" w:hAnsi="仿宋_GB2312" w:eastAsia="仿宋_GB2312" w:cs="仿宋_GB2312"/>
                <w:bCs/>
                <w:color w:val="auto"/>
                <w:sz w:val="24"/>
                <w:szCs w:val="24"/>
              </w:rPr>
              <w:t>政治过硬，无不良记录，工作认真负责并定期接受</w:t>
            </w:r>
            <w:r>
              <w:rPr>
                <w:rFonts w:hint="eastAsia" w:ascii="仿宋_GB2312" w:hAnsi="仿宋_GB2312" w:eastAsia="仿宋_GB2312" w:cs="仿宋_GB2312"/>
                <w:bCs/>
                <w:color w:val="auto"/>
                <w:sz w:val="24"/>
                <w:szCs w:val="24"/>
                <w:lang w:val="en-US" w:eastAsia="zh-CN"/>
              </w:rPr>
              <w:t>供应商的</w:t>
            </w:r>
            <w:r>
              <w:rPr>
                <w:rFonts w:hint="eastAsia" w:ascii="仿宋_GB2312" w:hAnsi="仿宋_GB2312" w:eastAsia="仿宋_GB2312" w:cs="仿宋_GB2312"/>
                <w:bCs/>
                <w:color w:val="auto"/>
                <w:sz w:val="24"/>
                <w:szCs w:val="24"/>
              </w:rPr>
              <w:t>专业培训。</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（2）上岗时佩戴统一标志和工作证，仪容仪表规范整齐。</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3.工作内容及要求：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（1）工作内容：</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1）负责校园内房屋公共部位的清洁（如楼梯及楼梯间、门厅、走廊通道及玻璃门窗，建筑物屋</w:t>
            </w:r>
            <w:r>
              <w:rPr>
                <w:rFonts w:hint="eastAsia" w:ascii="仿宋_GB2312" w:hAnsi="仿宋_GB2312" w:eastAsia="仿宋_GB2312" w:cs="仿宋_GB2312"/>
                <w:color w:val="auto"/>
                <w:sz w:val="24"/>
                <w:szCs w:val="24"/>
                <w:lang w:eastAsia="zh-CN"/>
              </w:rPr>
              <w:t>顶</w:t>
            </w:r>
            <w:r>
              <w:rPr>
                <w:rFonts w:hint="eastAsia" w:ascii="仿宋_GB2312" w:hAnsi="仿宋_GB2312" w:eastAsia="仿宋_GB2312" w:cs="仿宋_GB2312"/>
                <w:color w:val="auto"/>
                <w:sz w:val="24"/>
                <w:szCs w:val="24"/>
              </w:rPr>
              <w:t>、学生宿舍及走廊一侧的门窗外立面）。</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2）公共场所卫生保洁（包括校园道路、运动场、绿地、硬化地面、实验室、</w:t>
            </w:r>
            <w:r>
              <w:rPr>
                <w:rFonts w:hint="eastAsia" w:ascii="仿宋_GB2312" w:hAnsi="仿宋_GB2312" w:eastAsia="仿宋_GB2312" w:cs="仿宋_GB2312"/>
                <w:color w:val="auto"/>
                <w:sz w:val="24"/>
                <w:szCs w:val="24"/>
                <w:lang w:eastAsia="zh-CN"/>
              </w:rPr>
              <w:t>多媒体阶梯教室、</w:t>
            </w:r>
            <w:r>
              <w:rPr>
                <w:rFonts w:hint="eastAsia" w:ascii="仿宋_GB2312" w:hAnsi="仿宋_GB2312" w:eastAsia="仿宋_GB2312" w:cs="仿宋_GB2312"/>
                <w:color w:val="auto"/>
                <w:sz w:val="24"/>
                <w:szCs w:val="24"/>
                <w:lang w:val="en-US" w:eastAsia="zh-CN"/>
              </w:rPr>
              <w:t>教学实验</w:t>
            </w:r>
            <w:r>
              <w:rPr>
                <w:rFonts w:hint="eastAsia" w:ascii="仿宋_GB2312" w:hAnsi="仿宋_GB2312" w:eastAsia="仿宋_GB2312" w:cs="仿宋_GB2312"/>
                <w:color w:val="auto"/>
                <w:sz w:val="24"/>
                <w:szCs w:val="24"/>
              </w:rPr>
              <w:t>楼各室、</w:t>
            </w:r>
            <w:r>
              <w:rPr>
                <w:rFonts w:hint="eastAsia" w:ascii="仿宋_GB2312" w:hAnsi="仿宋_GB2312" w:eastAsia="仿宋_GB2312" w:cs="仿宋_GB2312"/>
                <w:color w:val="auto"/>
                <w:sz w:val="24"/>
                <w:szCs w:val="24"/>
                <w:lang w:val="en-US" w:eastAsia="zh-CN"/>
              </w:rPr>
              <w:t>教学综合</w:t>
            </w:r>
            <w:r>
              <w:rPr>
                <w:rFonts w:hint="eastAsia" w:ascii="仿宋_GB2312" w:hAnsi="仿宋_GB2312" w:eastAsia="仿宋_GB2312" w:cs="仿宋_GB2312"/>
                <w:color w:val="auto"/>
                <w:sz w:val="24"/>
                <w:szCs w:val="24"/>
              </w:rPr>
              <w:t>楼各办公室、</w:t>
            </w:r>
            <w:r>
              <w:rPr>
                <w:rFonts w:hint="eastAsia" w:ascii="仿宋_GB2312" w:hAnsi="仿宋_GB2312" w:eastAsia="仿宋_GB2312" w:cs="仿宋_GB2312"/>
                <w:color w:val="auto"/>
                <w:sz w:val="24"/>
                <w:szCs w:val="24"/>
                <w:lang w:eastAsia="zh-CN"/>
              </w:rPr>
              <w:t>行政楼各办公室、</w:t>
            </w:r>
            <w:r>
              <w:rPr>
                <w:rFonts w:hint="eastAsia" w:ascii="仿宋_GB2312" w:hAnsi="仿宋_GB2312" w:eastAsia="仿宋_GB2312" w:cs="仿宋_GB2312"/>
                <w:color w:val="auto"/>
                <w:sz w:val="24"/>
                <w:szCs w:val="24"/>
              </w:rPr>
              <w:t>设备室等）；</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3）灭四害工作、公共厕所、各楼层厕所卫生</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eastAsia="zh-CN"/>
              </w:rPr>
              <w:t>按学校安排定期</w:t>
            </w:r>
            <w:r>
              <w:rPr>
                <w:rFonts w:hint="eastAsia" w:ascii="仿宋_GB2312" w:hAnsi="仿宋_GB2312" w:eastAsia="仿宋_GB2312" w:cs="仿宋_GB2312"/>
                <w:color w:val="auto"/>
                <w:sz w:val="24"/>
                <w:szCs w:val="24"/>
              </w:rPr>
              <w:t>清理</w:t>
            </w:r>
            <w:r>
              <w:rPr>
                <w:rFonts w:hint="eastAsia" w:ascii="仿宋_GB2312" w:hAnsi="仿宋_GB2312" w:eastAsia="仿宋_GB2312" w:cs="仿宋_GB2312"/>
                <w:color w:val="auto"/>
                <w:sz w:val="24"/>
                <w:szCs w:val="24"/>
                <w:lang w:eastAsia="zh-CN"/>
              </w:rPr>
              <w:t>排水沟</w:t>
            </w:r>
            <w:r>
              <w:rPr>
                <w:rFonts w:hint="eastAsia" w:ascii="仿宋_GB2312" w:hAnsi="仿宋_GB2312" w:eastAsia="仿宋_GB2312" w:cs="仿宋_GB2312"/>
                <w:color w:val="auto"/>
                <w:sz w:val="24"/>
                <w:szCs w:val="24"/>
              </w:rPr>
              <w:t>、排污沟。</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5）每年</w:t>
            </w:r>
            <w:r>
              <w:rPr>
                <w:rFonts w:hint="eastAsia" w:ascii="仿宋_GB2312" w:hAnsi="仿宋_GB2312" w:eastAsia="仿宋_GB2312" w:cs="仿宋_GB2312"/>
                <w:color w:val="auto"/>
                <w:sz w:val="24"/>
                <w:szCs w:val="24"/>
                <w:lang w:eastAsia="zh-CN"/>
              </w:rPr>
              <w:t>暑假</w:t>
            </w:r>
            <w:r>
              <w:rPr>
                <w:rFonts w:hint="eastAsia" w:ascii="仿宋_GB2312" w:hAnsi="仿宋_GB2312" w:eastAsia="仿宋_GB2312" w:cs="仿宋_GB2312"/>
                <w:color w:val="auto"/>
                <w:sz w:val="24"/>
                <w:szCs w:val="24"/>
              </w:rPr>
              <w:t>对校内办公场所</w:t>
            </w:r>
            <w:r>
              <w:rPr>
                <w:rFonts w:hint="eastAsia" w:ascii="仿宋_GB2312" w:hAnsi="仿宋_GB2312" w:eastAsia="仿宋_GB2312" w:cs="仿宋_GB2312"/>
                <w:color w:val="auto"/>
                <w:sz w:val="24"/>
                <w:szCs w:val="24"/>
                <w:lang w:val="en-US" w:eastAsia="zh-CN"/>
              </w:rPr>
              <w:t>和学生宿舍</w:t>
            </w:r>
            <w:r>
              <w:rPr>
                <w:rFonts w:hint="eastAsia" w:ascii="仿宋_GB2312" w:hAnsi="仿宋_GB2312" w:eastAsia="仿宋_GB2312" w:cs="仿宋_GB2312"/>
                <w:color w:val="auto"/>
                <w:sz w:val="24"/>
                <w:szCs w:val="24"/>
              </w:rPr>
              <w:t>所有吊扇、日光灯座及灯管、空调</w:t>
            </w:r>
            <w:r>
              <w:rPr>
                <w:rFonts w:hint="eastAsia" w:ascii="仿宋_GB2312" w:hAnsi="仿宋_GB2312" w:eastAsia="仿宋_GB2312" w:cs="仿宋_GB2312"/>
                <w:color w:val="auto"/>
                <w:sz w:val="24"/>
                <w:szCs w:val="24"/>
                <w:lang w:eastAsia="zh-CN"/>
              </w:rPr>
              <w:t>、窗帘</w:t>
            </w:r>
            <w:r>
              <w:rPr>
                <w:rFonts w:hint="eastAsia" w:ascii="仿宋_GB2312" w:hAnsi="仿宋_GB2312" w:eastAsia="仿宋_GB2312" w:cs="仿宋_GB2312"/>
                <w:color w:val="auto"/>
                <w:sz w:val="24"/>
                <w:szCs w:val="24"/>
              </w:rPr>
              <w:t>的清洁维护</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次。</w:t>
            </w:r>
          </w:p>
          <w:p>
            <w:pPr>
              <w:pStyle w:val="331"/>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6）每年按学校计划对</w:t>
            </w:r>
            <w:r>
              <w:rPr>
                <w:rFonts w:hint="eastAsia" w:ascii="仿宋_GB2312" w:hAnsi="仿宋_GB2312" w:eastAsia="仿宋_GB2312" w:cs="仿宋_GB2312"/>
                <w:i w:val="0"/>
                <w:iCs w:val="0"/>
                <w:color w:val="auto"/>
                <w:kern w:val="0"/>
                <w:sz w:val="24"/>
                <w:szCs w:val="24"/>
                <w:u w:val="none"/>
                <w:lang w:val="en-US" w:eastAsia="zh-CN"/>
              </w:rPr>
              <w:t>状元桥鱼池、北门瀑布进行清洗</w:t>
            </w:r>
            <w:r>
              <w:rPr>
                <w:rFonts w:hint="eastAsia" w:ascii="仿宋_GB2312" w:hAnsi="仿宋_GB2312" w:eastAsia="仿宋_GB2312" w:cs="仿宋_GB2312"/>
                <w:color w:val="auto"/>
                <w:sz w:val="24"/>
                <w:szCs w:val="24"/>
                <w:lang w:eastAsia="zh-CN"/>
              </w:rPr>
              <w:t>至少</w:t>
            </w:r>
            <w:r>
              <w:rPr>
                <w:rFonts w:hint="eastAsia" w:ascii="仿宋_GB2312" w:hAnsi="仿宋_GB2312" w:eastAsia="仿宋_GB2312" w:cs="仿宋_GB2312"/>
                <w:i w:val="0"/>
                <w:iCs w:val="0"/>
                <w:color w:val="auto"/>
                <w:kern w:val="0"/>
                <w:sz w:val="24"/>
                <w:szCs w:val="24"/>
                <w:u w:val="none"/>
                <w:lang w:val="en-US" w:eastAsia="zh-CN"/>
              </w:rPr>
              <w:t>4次（3月底、6月中、9月中、12月底）。</w:t>
            </w:r>
          </w:p>
          <w:p>
            <w:pPr>
              <w:pStyle w:val="331"/>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7）按照相关政府文件要求，做好垃圾分类的各项工作。</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（2）工作要求：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1）所有保洁工作卫生达到干净整洁标准。</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2）垃圾清</w:t>
            </w:r>
            <w:r>
              <w:rPr>
                <w:rFonts w:hint="eastAsia" w:ascii="仿宋_GB2312" w:hAnsi="仿宋_GB2312" w:eastAsia="仿宋_GB2312" w:cs="仿宋_GB2312"/>
                <w:color w:val="auto"/>
                <w:sz w:val="24"/>
                <w:szCs w:val="24"/>
                <w:lang w:val="en-US" w:eastAsia="zh-CN"/>
              </w:rPr>
              <w:t>洁</w:t>
            </w:r>
            <w:r>
              <w:rPr>
                <w:rFonts w:hint="eastAsia" w:ascii="仿宋_GB2312" w:hAnsi="仿宋_GB2312" w:eastAsia="仿宋_GB2312" w:cs="仿宋_GB2312"/>
                <w:color w:val="auto"/>
                <w:sz w:val="24"/>
                <w:szCs w:val="24"/>
              </w:rPr>
              <w:t>做到每天上午、下午各清理一次，制定有垃圾清理规程，定期进行公共设施卫生消毒；不能在校园内焚烧垃圾。</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3）公共场地保持清洁，无纸屑、烟头等废弃物；</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4）教学、行政、生活及后勤附属用房的屋</w:t>
            </w:r>
            <w:r>
              <w:rPr>
                <w:rFonts w:hint="eastAsia" w:ascii="仿宋_GB2312" w:hAnsi="仿宋_GB2312" w:eastAsia="仿宋_GB2312" w:cs="仿宋_GB2312"/>
                <w:color w:val="auto"/>
                <w:sz w:val="24"/>
                <w:szCs w:val="24"/>
                <w:lang w:eastAsia="zh-CN"/>
              </w:rPr>
              <w:t>顶</w:t>
            </w:r>
            <w:r>
              <w:rPr>
                <w:rFonts w:hint="eastAsia" w:ascii="仿宋_GB2312" w:hAnsi="仿宋_GB2312" w:eastAsia="仿宋_GB2312" w:cs="仿宋_GB2312"/>
                <w:color w:val="auto"/>
                <w:sz w:val="24"/>
                <w:szCs w:val="24"/>
              </w:rPr>
              <w:t>、下水道、排水（污）沟</w:t>
            </w:r>
            <w:r>
              <w:rPr>
                <w:rFonts w:hint="eastAsia" w:ascii="仿宋_GB2312" w:hAnsi="仿宋_GB2312" w:eastAsia="仿宋_GB2312" w:cs="仿宋_GB2312"/>
                <w:color w:val="auto"/>
                <w:sz w:val="24"/>
                <w:szCs w:val="24"/>
                <w:lang w:eastAsia="zh-CN"/>
              </w:rPr>
              <w:t>保持</w:t>
            </w:r>
            <w:r>
              <w:rPr>
                <w:rFonts w:hint="eastAsia" w:ascii="仿宋_GB2312" w:hAnsi="仿宋_GB2312" w:eastAsia="仿宋_GB2312" w:cs="仿宋_GB2312"/>
                <w:color w:val="auto"/>
                <w:sz w:val="24"/>
                <w:szCs w:val="24"/>
                <w:lang w:val="en-US" w:eastAsia="zh-CN"/>
              </w:rPr>
              <w:t>干净畅通</w:t>
            </w:r>
            <w:r>
              <w:rPr>
                <w:rFonts w:hint="eastAsia" w:ascii="仿宋_GB2312" w:hAnsi="仿宋_GB2312" w:eastAsia="仿宋_GB2312" w:cs="仿宋_GB2312"/>
                <w:color w:val="auto"/>
                <w:sz w:val="24"/>
                <w:szCs w:val="24"/>
              </w:rPr>
              <w:t>，有作业记录及检查记录。</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val="en-US" w:eastAsia="zh-CN"/>
              </w:rPr>
              <w:t>每学期两次</w:t>
            </w:r>
            <w:r>
              <w:rPr>
                <w:rFonts w:hint="eastAsia" w:ascii="仿宋_GB2312" w:hAnsi="仿宋_GB2312" w:eastAsia="仿宋_GB2312" w:cs="仿宋_GB2312"/>
                <w:color w:val="auto"/>
                <w:sz w:val="24"/>
                <w:szCs w:val="24"/>
              </w:rPr>
              <w:t>对所服务区域进行“四害”的消杀。</w:t>
            </w:r>
          </w:p>
          <w:p>
            <w:pPr>
              <w:pStyle w:val="34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）详细的工作要求见附件一《保洁员工作</w:t>
            </w:r>
            <w:r>
              <w:rPr>
                <w:rFonts w:hint="eastAsia" w:ascii="仿宋_GB2312" w:hAnsi="仿宋_GB2312" w:eastAsia="仿宋_GB2312" w:cs="仿宋_GB2312"/>
                <w:color w:val="auto"/>
                <w:sz w:val="24"/>
                <w:szCs w:val="24"/>
                <w:u w:val="none"/>
                <w:lang w:eastAsia="zh-CN"/>
              </w:rPr>
              <w:t>职责和</w:t>
            </w:r>
            <w:r>
              <w:rPr>
                <w:rFonts w:hint="eastAsia" w:ascii="仿宋_GB2312" w:hAnsi="仿宋_GB2312" w:eastAsia="仿宋_GB2312" w:cs="仿宋_GB2312"/>
                <w:color w:val="auto"/>
                <w:sz w:val="24"/>
                <w:szCs w:val="24"/>
              </w:rPr>
              <w:t>流程》。</w:t>
            </w:r>
          </w:p>
          <w:p>
            <w:pPr>
              <w:pStyle w:val="34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2" w:firstLineChars="200"/>
              <w:textAlignment w:val="auto"/>
              <w:outlineLvl w:val="9"/>
              <w:rPr>
                <w:rStyle w:val="339"/>
                <w:rFonts w:hint="eastAsia" w:ascii="仿宋_GB2312" w:hAnsi="仿宋_GB2312" w:eastAsia="仿宋_GB2312" w:cs="仿宋_GB2312"/>
                <w:b/>
                <w:color w:val="auto"/>
                <w:sz w:val="24"/>
                <w:szCs w:val="24"/>
              </w:rPr>
            </w:pPr>
            <w:r>
              <w:rPr>
                <w:rStyle w:val="339"/>
                <w:rFonts w:hint="eastAsia" w:ascii="仿宋_GB2312" w:hAnsi="仿宋_GB2312" w:eastAsia="仿宋_GB2312" w:cs="仿宋_GB2312"/>
                <w:b/>
                <w:color w:val="auto"/>
                <w:sz w:val="24"/>
                <w:szCs w:val="24"/>
              </w:rPr>
              <w:t>（</w:t>
            </w:r>
            <w:r>
              <w:rPr>
                <w:rStyle w:val="339"/>
                <w:rFonts w:hint="eastAsia" w:ascii="仿宋_GB2312" w:hAnsi="仿宋_GB2312" w:eastAsia="仿宋_GB2312" w:cs="仿宋_GB2312"/>
                <w:b/>
                <w:color w:val="auto"/>
                <w:sz w:val="24"/>
                <w:szCs w:val="24"/>
                <w:lang w:eastAsia="zh-CN"/>
              </w:rPr>
              <w:t>二</w:t>
            </w:r>
            <w:r>
              <w:rPr>
                <w:rStyle w:val="339"/>
                <w:rFonts w:hint="eastAsia" w:ascii="仿宋_GB2312" w:hAnsi="仿宋_GB2312" w:eastAsia="仿宋_GB2312" w:cs="仿宋_GB2312"/>
                <w:b/>
                <w:color w:val="auto"/>
                <w:sz w:val="24"/>
                <w:szCs w:val="24"/>
              </w:rPr>
              <w:t>）水电木维修管理服务</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1.人员配置：水电</w:t>
            </w:r>
            <w:r>
              <w:rPr>
                <w:rFonts w:hint="eastAsia" w:ascii="仿宋_GB2312" w:hAnsi="仿宋_GB2312" w:eastAsia="仿宋_GB2312" w:cs="仿宋_GB2312"/>
                <w:bCs/>
                <w:color w:val="auto"/>
                <w:sz w:val="24"/>
                <w:szCs w:val="24"/>
                <w:lang w:eastAsia="zh-CN"/>
              </w:rPr>
              <w:t>木</w:t>
            </w:r>
            <w:r>
              <w:rPr>
                <w:rFonts w:hint="eastAsia" w:ascii="仿宋_GB2312" w:hAnsi="仿宋_GB2312" w:eastAsia="仿宋_GB2312" w:cs="仿宋_GB2312"/>
                <w:bCs/>
                <w:color w:val="auto"/>
                <w:sz w:val="24"/>
                <w:szCs w:val="24"/>
              </w:rPr>
              <w:t>维修人员</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人。</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2.人员要求：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72" w:firstLineChars="197"/>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rPr>
              <w:t>年龄18至55周岁，具有</w:t>
            </w:r>
            <w:r>
              <w:rPr>
                <w:rFonts w:hint="eastAsia" w:ascii="仿宋_GB2312" w:hAnsi="仿宋_GB2312" w:eastAsia="仿宋_GB2312" w:cs="仿宋_GB2312"/>
                <w:bCs/>
                <w:color w:val="auto"/>
                <w:sz w:val="24"/>
                <w:szCs w:val="24"/>
                <w:lang w:val="en-US" w:eastAsia="zh-CN"/>
              </w:rPr>
              <w:t>累计</w:t>
            </w:r>
            <w:r>
              <w:rPr>
                <w:rFonts w:hint="eastAsia" w:ascii="仿宋_GB2312" w:hAnsi="仿宋_GB2312" w:eastAsia="仿宋_GB2312" w:cs="仿宋_GB2312"/>
                <w:bCs/>
                <w:color w:val="auto"/>
                <w:sz w:val="24"/>
                <w:szCs w:val="24"/>
                <w:lang w:eastAsia="zh-CN"/>
              </w:rPr>
              <w:t>一</w:t>
            </w:r>
            <w:r>
              <w:rPr>
                <w:rFonts w:hint="eastAsia" w:ascii="仿宋_GB2312" w:hAnsi="仿宋_GB2312" w:eastAsia="仿宋_GB2312" w:cs="仿宋_GB2312"/>
                <w:bCs/>
                <w:color w:val="auto"/>
                <w:sz w:val="24"/>
                <w:szCs w:val="24"/>
              </w:rPr>
              <w:t>年以上</w:t>
            </w:r>
            <w:r>
              <w:rPr>
                <w:rFonts w:hint="eastAsia" w:ascii="仿宋_GB2312" w:hAnsi="仿宋_GB2312" w:eastAsia="仿宋_GB2312" w:cs="仿宋_GB2312"/>
                <w:bCs/>
                <w:color w:val="auto"/>
                <w:sz w:val="24"/>
                <w:szCs w:val="24"/>
                <w:lang w:val="en-US" w:eastAsia="zh-CN"/>
              </w:rPr>
              <w:t>水电维修</w:t>
            </w:r>
            <w:r>
              <w:rPr>
                <w:rFonts w:hint="eastAsia" w:ascii="仿宋_GB2312" w:hAnsi="仿宋_GB2312" w:eastAsia="仿宋_GB2312" w:cs="仿宋_GB2312"/>
                <w:bCs/>
                <w:color w:val="auto"/>
                <w:sz w:val="24"/>
                <w:szCs w:val="24"/>
              </w:rPr>
              <w:t>工作经验，身体健康，</w:t>
            </w:r>
            <w:r>
              <w:rPr>
                <w:rStyle w:val="339"/>
                <w:rFonts w:hint="eastAsia" w:ascii="仿宋_GB2312" w:hAnsi="仿宋_GB2312" w:eastAsia="仿宋_GB2312" w:cs="仿宋_GB2312"/>
                <w:bCs/>
                <w:color w:val="auto"/>
                <w:sz w:val="24"/>
                <w:szCs w:val="24"/>
              </w:rPr>
              <w:t>形象良好，</w:t>
            </w:r>
            <w:r>
              <w:rPr>
                <w:rFonts w:hint="eastAsia" w:ascii="仿宋_GB2312" w:hAnsi="仿宋_GB2312" w:eastAsia="仿宋_GB2312" w:cs="仿宋_GB2312"/>
                <w:bCs/>
                <w:color w:val="auto"/>
                <w:sz w:val="24"/>
                <w:szCs w:val="24"/>
              </w:rPr>
              <w:t>政治过硬，</w:t>
            </w:r>
            <w:r>
              <w:rPr>
                <w:rStyle w:val="339"/>
                <w:rFonts w:hint="eastAsia" w:ascii="仿宋_GB2312" w:hAnsi="仿宋_GB2312" w:eastAsia="仿宋_GB2312" w:cs="仿宋_GB2312"/>
                <w:bCs/>
                <w:color w:val="auto"/>
                <w:sz w:val="24"/>
                <w:szCs w:val="24"/>
              </w:rPr>
              <w:t>无不良记录，</w:t>
            </w:r>
            <w:r>
              <w:rPr>
                <w:rFonts w:hint="eastAsia" w:ascii="仿宋_GB2312" w:hAnsi="仿宋_GB2312" w:eastAsia="仿宋_GB2312" w:cs="仿宋_GB2312"/>
                <w:bCs/>
                <w:color w:val="auto"/>
                <w:sz w:val="24"/>
                <w:szCs w:val="24"/>
              </w:rPr>
              <w:t>工作认真负责并定期接受</w:t>
            </w:r>
            <w:r>
              <w:rPr>
                <w:rFonts w:hint="eastAsia" w:ascii="仿宋_GB2312" w:hAnsi="仿宋_GB2312" w:eastAsia="仿宋_GB2312" w:cs="仿宋_GB2312"/>
                <w:bCs/>
                <w:color w:val="auto"/>
                <w:sz w:val="24"/>
                <w:szCs w:val="24"/>
                <w:lang w:val="en-US" w:eastAsia="zh-CN"/>
              </w:rPr>
              <w:t>供应商的</w:t>
            </w:r>
            <w:r>
              <w:rPr>
                <w:rFonts w:hint="eastAsia" w:ascii="仿宋_GB2312" w:hAnsi="仿宋_GB2312" w:eastAsia="仿宋_GB2312" w:cs="仿宋_GB2312"/>
                <w:bCs/>
                <w:color w:val="auto"/>
                <w:sz w:val="24"/>
                <w:szCs w:val="24"/>
              </w:rPr>
              <w:t>专业培训。</w:t>
            </w:r>
          </w:p>
          <w:p>
            <w:pPr>
              <w:pStyle w:val="33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2）持有《特种作业操作证》（低压电工）（注：《特种作业操作证》（高压电工证）不可替代低压电工证使用）（进场时须提供证件原件供采购人核验）。</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3.工作内容及要求： </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（1）工作内容：</w:t>
            </w:r>
          </w:p>
          <w:p>
            <w:pPr>
              <w:pStyle w:val="33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1）负责对设备、设施进行安全检查；</w:t>
            </w:r>
          </w:p>
          <w:p>
            <w:pPr>
              <w:pStyle w:val="33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2）负责设备日常的安装维护；</w:t>
            </w:r>
          </w:p>
          <w:p>
            <w:pPr>
              <w:pStyle w:val="33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3）进行综合维修的日常工作；</w:t>
            </w:r>
          </w:p>
          <w:p>
            <w:pPr>
              <w:pStyle w:val="33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4）为设备提供技术支持，对设备的选用提供合理的建议和修改意见；</w:t>
            </w:r>
          </w:p>
          <w:p>
            <w:pPr>
              <w:pStyle w:val="33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5）每年高考、中考期间按文件要求做好学校保电工作；</w:t>
            </w:r>
          </w:p>
          <w:p>
            <w:pPr>
              <w:pStyle w:val="33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6）完成采购人或供应商根据实际需要临时指派的任务。</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）工作</w:t>
            </w:r>
            <w:r>
              <w:rPr>
                <w:rFonts w:hint="eastAsia" w:ascii="仿宋_GB2312" w:hAnsi="仿宋_GB2312" w:eastAsia="仿宋_GB2312" w:cs="仿宋_GB2312"/>
                <w:bCs/>
                <w:color w:val="auto"/>
                <w:sz w:val="24"/>
                <w:szCs w:val="24"/>
                <w:lang w:eastAsia="zh-CN"/>
              </w:rPr>
              <w:t>要求</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按早上</w:t>
            </w:r>
            <w:r>
              <w:rPr>
                <w:rFonts w:hint="eastAsia" w:ascii="仿宋_GB2312" w:hAnsi="仿宋_GB2312" w:eastAsia="仿宋_GB2312" w:cs="仿宋_GB2312"/>
                <w:bCs/>
                <w:color w:val="auto"/>
                <w:sz w:val="24"/>
                <w:szCs w:val="24"/>
                <w:lang w:val="en-US" w:eastAsia="zh-CN"/>
              </w:rPr>
              <w:t>8</w:t>
            </w:r>
            <w:r>
              <w:rPr>
                <w:rFonts w:hint="eastAsia" w:ascii="仿宋_GB2312" w:hAnsi="仿宋_GB2312" w:eastAsia="仿宋_GB2312" w:cs="仿宋_GB2312"/>
                <w:i w:val="0"/>
                <w:iCs w:val="0"/>
                <w:color w:val="auto"/>
                <w:kern w:val="0"/>
                <w:sz w:val="24"/>
                <w:szCs w:val="24"/>
                <w:u w:val="none"/>
                <w:lang w:val="en-US" w:eastAsia="zh-CN"/>
              </w:rPr>
              <w:t>:</w:t>
            </w:r>
            <w:r>
              <w:rPr>
                <w:rFonts w:hint="eastAsia" w:ascii="仿宋_GB2312" w:hAnsi="仿宋_GB2312" w:eastAsia="仿宋_GB2312" w:cs="仿宋_GB2312"/>
                <w:bCs/>
                <w:color w:val="auto"/>
                <w:sz w:val="24"/>
                <w:szCs w:val="24"/>
                <w:lang w:val="en-US" w:eastAsia="zh-CN"/>
              </w:rPr>
              <w:t>00-12</w:t>
            </w:r>
            <w:r>
              <w:rPr>
                <w:rFonts w:hint="eastAsia" w:ascii="仿宋_GB2312" w:hAnsi="仿宋_GB2312" w:eastAsia="仿宋_GB2312" w:cs="仿宋_GB2312"/>
                <w:i w:val="0"/>
                <w:iCs w:val="0"/>
                <w:color w:val="auto"/>
                <w:kern w:val="0"/>
                <w:sz w:val="24"/>
                <w:szCs w:val="24"/>
                <w:u w:val="none"/>
                <w:lang w:val="en-US" w:eastAsia="zh-CN"/>
              </w:rPr>
              <w:t>:</w:t>
            </w:r>
            <w:r>
              <w:rPr>
                <w:rFonts w:hint="eastAsia" w:ascii="仿宋_GB2312" w:hAnsi="仿宋_GB2312" w:eastAsia="仿宋_GB2312" w:cs="仿宋_GB2312"/>
                <w:bCs/>
                <w:color w:val="auto"/>
                <w:sz w:val="24"/>
                <w:szCs w:val="24"/>
                <w:lang w:val="en-US" w:eastAsia="zh-CN"/>
              </w:rPr>
              <w:t>00、下午15</w:t>
            </w:r>
            <w:r>
              <w:rPr>
                <w:rFonts w:hint="eastAsia" w:ascii="仿宋_GB2312" w:hAnsi="仿宋_GB2312" w:eastAsia="仿宋_GB2312" w:cs="仿宋_GB2312"/>
                <w:i w:val="0"/>
                <w:iCs w:val="0"/>
                <w:color w:val="auto"/>
                <w:kern w:val="0"/>
                <w:sz w:val="24"/>
                <w:szCs w:val="24"/>
                <w:u w:val="none"/>
                <w:lang w:val="en-US" w:eastAsia="zh-CN"/>
              </w:rPr>
              <w:t>:</w:t>
            </w:r>
            <w:r>
              <w:rPr>
                <w:rFonts w:hint="eastAsia" w:ascii="仿宋_GB2312" w:hAnsi="仿宋_GB2312" w:eastAsia="仿宋_GB2312" w:cs="仿宋_GB2312"/>
                <w:bCs/>
                <w:color w:val="auto"/>
                <w:sz w:val="24"/>
                <w:szCs w:val="24"/>
                <w:lang w:val="en-US" w:eastAsia="zh-CN"/>
              </w:rPr>
              <w:t>00-17</w:t>
            </w:r>
            <w:r>
              <w:rPr>
                <w:rFonts w:hint="eastAsia" w:ascii="仿宋_GB2312" w:hAnsi="仿宋_GB2312" w:eastAsia="仿宋_GB2312" w:cs="仿宋_GB2312"/>
                <w:i w:val="0"/>
                <w:iCs w:val="0"/>
                <w:color w:val="auto"/>
                <w:kern w:val="0"/>
                <w:sz w:val="24"/>
                <w:szCs w:val="24"/>
                <w:u w:val="none"/>
                <w:lang w:val="en-US" w:eastAsia="zh-CN"/>
              </w:rPr>
              <w:t>:</w:t>
            </w:r>
            <w:r>
              <w:rPr>
                <w:rFonts w:hint="eastAsia" w:ascii="仿宋_GB2312" w:hAnsi="仿宋_GB2312" w:eastAsia="仿宋_GB2312" w:cs="仿宋_GB2312"/>
                <w:bCs/>
                <w:color w:val="auto"/>
                <w:sz w:val="24"/>
                <w:szCs w:val="24"/>
                <w:lang w:val="en-US" w:eastAsia="zh-CN"/>
              </w:rPr>
              <w:t>30、晚上19：30-21</w:t>
            </w:r>
            <w:r>
              <w:rPr>
                <w:rFonts w:hint="eastAsia" w:ascii="仿宋_GB2312" w:hAnsi="仿宋_GB2312" w:eastAsia="仿宋_GB2312" w:cs="仿宋_GB2312"/>
                <w:i w:val="0"/>
                <w:iCs w:val="0"/>
                <w:color w:val="auto"/>
                <w:kern w:val="0"/>
                <w:sz w:val="24"/>
                <w:szCs w:val="24"/>
                <w:u w:val="none"/>
                <w:lang w:val="en-US" w:eastAsia="zh-CN"/>
              </w:rPr>
              <w:t>:</w:t>
            </w:r>
            <w:r>
              <w:rPr>
                <w:rFonts w:hint="eastAsia" w:ascii="仿宋_GB2312" w:hAnsi="仿宋_GB2312" w:eastAsia="仿宋_GB2312" w:cs="仿宋_GB2312"/>
                <w:bCs/>
                <w:color w:val="auto"/>
                <w:sz w:val="24"/>
                <w:szCs w:val="24"/>
                <w:lang w:val="en-US" w:eastAsia="zh-CN"/>
              </w:rPr>
              <w:t>00时间工作，</w:t>
            </w:r>
            <w:r>
              <w:rPr>
                <w:rFonts w:hint="eastAsia" w:ascii="仿宋_GB2312" w:hAnsi="仿宋_GB2312" w:eastAsia="仿宋_GB2312" w:cs="仿宋_GB2312"/>
                <w:bCs/>
                <w:color w:val="auto"/>
                <w:sz w:val="24"/>
                <w:szCs w:val="24"/>
                <w:lang w:eastAsia="zh-CN"/>
              </w:rPr>
              <w:t>及时处理水电设备的维修，保证水电设备正常使用。能处理</w:t>
            </w:r>
            <w:r>
              <w:rPr>
                <w:rFonts w:hint="eastAsia" w:ascii="仿宋_GB2312" w:hAnsi="仿宋_GB2312" w:eastAsia="仿宋_GB2312" w:cs="仿宋_GB2312"/>
                <w:bCs/>
                <w:color w:val="auto"/>
                <w:sz w:val="24"/>
                <w:szCs w:val="24"/>
                <w:lang w:val="en-US" w:eastAsia="zh-CN"/>
              </w:rPr>
              <w:t>床、门、窗等常规木工问题，</w:t>
            </w:r>
            <w:r>
              <w:rPr>
                <w:rFonts w:hint="eastAsia" w:ascii="仿宋_GB2312" w:hAnsi="仿宋_GB2312" w:eastAsia="仿宋_GB2312" w:cs="仿宋_GB2312"/>
                <w:bCs/>
                <w:color w:val="auto"/>
                <w:sz w:val="24"/>
                <w:szCs w:val="24"/>
                <w:lang w:eastAsia="zh-CN"/>
              </w:rPr>
              <w:t>能处理和应对校内</w:t>
            </w:r>
            <w:r>
              <w:rPr>
                <w:rFonts w:hint="eastAsia" w:ascii="仿宋_GB2312" w:hAnsi="仿宋_GB2312" w:eastAsia="仿宋_GB2312" w:cs="仿宋_GB2312"/>
                <w:bCs/>
                <w:color w:val="auto"/>
                <w:sz w:val="24"/>
                <w:szCs w:val="24"/>
                <w:lang w:val="en-US" w:eastAsia="zh-CN"/>
              </w:rPr>
              <w:t>水电</w:t>
            </w:r>
            <w:r>
              <w:rPr>
                <w:rFonts w:hint="eastAsia" w:ascii="仿宋_GB2312" w:hAnsi="仿宋_GB2312" w:eastAsia="仿宋_GB2312" w:cs="仿宋_GB2312"/>
                <w:bCs/>
                <w:color w:val="auto"/>
                <w:sz w:val="24"/>
                <w:szCs w:val="24"/>
                <w:lang w:eastAsia="zh-CN"/>
              </w:rPr>
              <w:t>突发事件。</w:t>
            </w:r>
          </w:p>
          <w:p>
            <w:pPr>
              <w:pStyle w:val="34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2" w:firstLineChars="200"/>
              <w:textAlignment w:val="auto"/>
              <w:outlineLvl w:val="9"/>
              <w:rPr>
                <w:rStyle w:val="339"/>
                <w:rFonts w:hint="eastAsia" w:ascii="仿宋_GB2312" w:hAnsi="仿宋_GB2312" w:eastAsia="仿宋_GB2312" w:cs="仿宋_GB2312"/>
                <w:b/>
                <w:color w:val="auto"/>
                <w:sz w:val="24"/>
                <w:szCs w:val="24"/>
              </w:rPr>
            </w:pPr>
            <w:r>
              <w:rPr>
                <w:rStyle w:val="339"/>
                <w:rFonts w:hint="eastAsia" w:ascii="仿宋_GB2312" w:hAnsi="仿宋_GB2312" w:eastAsia="仿宋_GB2312" w:cs="仿宋_GB2312"/>
                <w:b/>
                <w:color w:val="auto"/>
                <w:sz w:val="24"/>
                <w:szCs w:val="24"/>
              </w:rPr>
              <w:t>（</w:t>
            </w:r>
            <w:r>
              <w:rPr>
                <w:rStyle w:val="339"/>
                <w:rFonts w:hint="eastAsia" w:ascii="仿宋_GB2312" w:hAnsi="仿宋_GB2312" w:eastAsia="仿宋_GB2312" w:cs="仿宋_GB2312"/>
                <w:b/>
                <w:color w:val="auto"/>
                <w:sz w:val="24"/>
                <w:szCs w:val="24"/>
                <w:lang w:eastAsia="zh-CN"/>
              </w:rPr>
              <w:t>三</w:t>
            </w:r>
            <w:r>
              <w:rPr>
                <w:rStyle w:val="339"/>
                <w:rFonts w:hint="eastAsia" w:ascii="仿宋_GB2312" w:hAnsi="仿宋_GB2312" w:eastAsia="仿宋_GB2312" w:cs="仿宋_GB2312"/>
                <w:b/>
                <w:color w:val="auto"/>
                <w:sz w:val="24"/>
                <w:szCs w:val="24"/>
              </w:rPr>
              <w:t>）绿化养护管理服务</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人员配置：绿化养护人员</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人。</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人员要求：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（1）年龄18至</w:t>
            </w:r>
            <w:r>
              <w:rPr>
                <w:rFonts w:hint="eastAsia" w:ascii="仿宋_GB2312" w:hAnsi="仿宋_GB2312" w:eastAsia="仿宋_GB2312" w:cs="仿宋_GB2312"/>
                <w:bCs/>
                <w:color w:val="auto"/>
                <w:sz w:val="24"/>
                <w:szCs w:val="24"/>
                <w:lang w:val="en-US" w:eastAsia="zh-CN"/>
              </w:rPr>
              <w:t>60</w:t>
            </w:r>
            <w:r>
              <w:rPr>
                <w:rFonts w:hint="eastAsia" w:ascii="仿宋_GB2312" w:hAnsi="仿宋_GB2312" w:eastAsia="仿宋_GB2312" w:cs="仿宋_GB2312"/>
                <w:bCs/>
                <w:color w:val="auto"/>
                <w:sz w:val="24"/>
                <w:szCs w:val="24"/>
              </w:rPr>
              <w:t>周岁</w:t>
            </w:r>
            <w:r>
              <w:rPr>
                <w:rFonts w:hint="eastAsia" w:ascii="仿宋_GB2312" w:hAnsi="仿宋_GB2312" w:eastAsia="仿宋_GB2312" w:cs="仿宋_GB2312"/>
                <w:bCs/>
                <w:color w:val="auto"/>
                <w:sz w:val="24"/>
                <w:szCs w:val="24"/>
                <w:lang w:eastAsia="zh-CN"/>
              </w:rPr>
              <w:t>（如果是退伍军人可放宽到</w:t>
            </w:r>
            <w:r>
              <w:rPr>
                <w:rFonts w:hint="eastAsia" w:ascii="仿宋_GB2312" w:hAnsi="仿宋_GB2312" w:eastAsia="仿宋_GB2312" w:cs="仿宋_GB2312"/>
                <w:bCs/>
                <w:color w:val="auto"/>
                <w:sz w:val="24"/>
                <w:szCs w:val="24"/>
                <w:lang w:val="en-US" w:eastAsia="zh-CN"/>
              </w:rPr>
              <w:t>65周岁）</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累计</w:t>
            </w:r>
            <w:r>
              <w:rPr>
                <w:rFonts w:hint="eastAsia" w:ascii="仿宋_GB2312" w:hAnsi="仿宋_GB2312" w:eastAsia="仿宋_GB2312" w:cs="仿宋_GB2312"/>
                <w:bCs/>
                <w:color w:val="auto"/>
                <w:sz w:val="24"/>
                <w:szCs w:val="24"/>
                <w:lang w:eastAsia="zh-CN"/>
              </w:rPr>
              <w:t>一</w:t>
            </w:r>
            <w:r>
              <w:rPr>
                <w:rFonts w:hint="eastAsia" w:ascii="仿宋_GB2312" w:hAnsi="仿宋_GB2312" w:eastAsia="仿宋_GB2312" w:cs="仿宋_GB2312"/>
                <w:bCs/>
                <w:color w:val="auto"/>
                <w:sz w:val="24"/>
                <w:szCs w:val="24"/>
              </w:rPr>
              <w:t>年以上</w:t>
            </w:r>
            <w:r>
              <w:rPr>
                <w:rFonts w:hint="eastAsia" w:ascii="仿宋_GB2312" w:hAnsi="仿宋_GB2312" w:eastAsia="仿宋_GB2312" w:cs="仿宋_GB2312"/>
                <w:bCs/>
                <w:color w:val="auto"/>
                <w:sz w:val="24"/>
                <w:szCs w:val="24"/>
                <w:lang w:val="en-US" w:eastAsia="zh-CN"/>
              </w:rPr>
              <w:t>绿化养护</w:t>
            </w:r>
            <w:r>
              <w:rPr>
                <w:rFonts w:hint="eastAsia" w:ascii="仿宋_GB2312" w:hAnsi="仿宋_GB2312" w:eastAsia="仿宋_GB2312" w:cs="仿宋_GB2312"/>
                <w:bCs/>
                <w:color w:val="auto"/>
                <w:sz w:val="24"/>
                <w:szCs w:val="24"/>
              </w:rPr>
              <w:t>工作经验，身体健康，</w:t>
            </w:r>
            <w:r>
              <w:rPr>
                <w:rStyle w:val="339"/>
                <w:rFonts w:hint="eastAsia" w:ascii="仿宋_GB2312" w:hAnsi="仿宋_GB2312" w:eastAsia="仿宋_GB2312" w:cs="仿宋_GB2312"/>
                <w:bCs/>
                <w:color w:val="auto"/>
                <w:sz w:val="24"/>
                <w:szCs w:val="24"/>
              </w:rPr>
              <w:t>形象良好，</w:t>
            </w:r>
            <w:r>
              <w:rPr>
                <w:rFonts w:hint="eastAsia" w:ascii="仿宋_GB2312" w:hAnsi="仿宋_GB2312" w:eastAsia="仿宋_GB2312" w:cs="仿宋_GB2312"/>
                <w:bCs/>
                <w:color w:val="auto"/>
                <w:sz w:val="24"/>
                <w:szCs w:val="24"/>
              </w:rPr>
              <w:t>政治过硬，</w:t>
            </w:r>
            <w:r>
              <w:rPr>
                <w:rStyle w:val="339"/>
                <w:rFonts w:hint="eastAsia" w:ascii="仿宋_GB2312" w:hAnsi="仿宋_GB2312" w:eastAsia="仿宋_GB2312" w:cs="仿宋_GB2312"/>
                <w:bCs/>
                <w:color w:val="auto"/>
                <w:sz w:val="24"/>
                <w:szCs w:val="24"/>
              </w:rPr>
              <w:t>无不良记录</w:t>
            </w:r>
            <w:r>
              <w:rPr>
                <w:rFonts w:hint="eastAsia" w:ascii="仿宋_GB2312" w:hAnsi="仿宋_GB2312" w:eastAsia="仿宋_GB2312" w:cs="仿宋_GB2312"/>
                <w:bCs/>
                <w:color w:val="auto"/>
                <w:sz w:val="24"/>
                <w:szCs w:val="24"/>
              </w:rPr>
              <w:t>。</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（2）能处理和应对校区绿化</w:t>
            </w:r>
            <w:r>
              <w:rPr>
                <w:rFonts w:hint="eastAsia" w:ascii="仿宋_GB2312" w:hAnsi="仿宋_GB2312" w:eastAsia="仿宋_GB2312" w:cs="仿宋_GB2312"/>
                <w:bCs/>
                <w:color w:val="auto"/>
                <w:sz w:val="24"/>
                <w:szCs w:val="24"/>
                <w:lang w:val="en-US" w:eastAsia="zh-CN"/>
              </w:rPr>
              <w:t>养护、水池、观赏动物等相关养护管理</w:t>
            </w:r>
            <w:r>
              <w:rPr>
                <w:rFonts w:hint="eastAsia" w:ascii="仿宋_GB2312" w:hAnsi="仿宋_GB2312" w:eastAsia="仿宋_GB2312" w:cs="仿宋_GB2312"/>
                <w:bCs/>
                <w:color w:val="auto"/>
                <w:sz w:val="24"/>
                <w:szCs w:val="24"/>
              </w:rPr>
              <w:t>工作，做好各类绿化工作计划。</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（3）上岗时佩戴统一标志和工作证，仪容仪表规范整齐。</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3.工作内容及要求：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（1）工作内容：乔灌木、绿篱、草坪绿地、花坛及室内植物的养护和管理，防寒、防冻、防风、虫害的消杀，</w:t>
            </w:r>
            <w:r>
              <w:rPr>
                <w:rFonts w:hint="eastAsia" w:ascii="仿宋_GB2312" w:hAnsi="仿宋_GB2312" w:eastAsia="仿宋_GB2312" w:cs="仿宋_GB2312"/>
                <w:i w:val="0"/>
                <w:iCs w:val="0"/>
                <w:color w:val="auto"/>
                <w:kern w:val="0"/>
                <w:sz w:val="24"/>
                <w:szCs w:val="24"/>
                <w:u w:val="none"/>
                <w:lang w:val="en-US" w:eastAsia="zh-CN"/>
              </w:rPr>
              <w:t>培植常用花</w:t>
            </w:r>
            <w:r>
              <w:rPr>
                <w:rFonts w:hint="eastAsia" w:ascii="仿宋_GB2312" w:hAnsi="仿宋_GB2312" w:eastAsia="仿宋_GB2312" w:cs="仿宋_GB2312"/>
                <w:bCs/>
                <w:color w:val="auto"/>
                <w:sz w:val="24"/>
                <w:szCs w:val="24"/>
              </w:rPr>
              <w:t>卉</w:t>
            </w:r>
            <w:r>
              <w:rPr>
                <w:rFonts w:hint="eastAsia" w:ascii="仿宋_GB2312" w:hAnsi="仿宋_GB2312" w:eastAsia="仿宋_GB2312" w:cs="仿宋_GB2312"/>
                <w:i w:val="0"/>
                <w:iCs w:val="0"/>
                <w:color w:val="auto"/>
                <w:kern w:val="0"/>
                <w:sz w:val="24"/>
                <w:szCs w:val="24"/>
                <w:u w:val="none"/>
                <w:lang w:val="en-US" w:eastAsia="zh-CN"/>
              </w:rPr>
              <w:t>绿植，</w:t>
            </w:r>
            <w:r>
              <w:rPr>
                <w:rFonts w:hint="eastAsia" w:ascii="仿宋_GB2312" w:hAnsi="仿宋_GB2312" w:eastAsia="仿宋_GB2312" w:cs="仿宋_GB2312"/>
                <w:bCs/>
                <w:color w:val="auto"/>
                <w:sz w:val="24"/>
                <w:szCs w:val="24"/>
              </w:rPr>
              <w:t>重大节日</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活动庆典</w:t>
            </w:r>
            <w:r>
              <w:rPr>
                <w:rFonts w:hint="eastAsia" w:ascii="仿宋_GB2312" w:hAnsi="仿宋_GB2312" w:eastAsia="仿宋_GB2312" w:cs="仿宋_GB2312"/>
                <w:bCs/>
                <w:color w:val="auto"/>
                <w:sz w:val="24"/>
                <w:szCs w:val="24"/>
                <w:lang w:eastAsia="zh-CN"/>
              </w:rPr>
              <w:t>前安排</w:t>
            </w:r>
            <w:r>
              <w:rPr>
                <w:rFonts w:hint="eastAsia" w:ascii="仿宋_GB2312" w:hAnsi="仿宋_GB2312" w:eastAsia="仿宋_GB2312" w:cs="仿宋_GB2312"/>
                <w:i w:val="0"/>
                <w:iCs w:val="0"/>
                <w:color w:val="auto"/>
                <w:kern w:val="0"/>
                <w:sz w:val="24"/>
                <w:szCs w:val="24"/>
                <w:u w:val="none"/>
                <w:lang w:val="en-US" w:eastAsia="zh-CN"/>
              </w:rPr>
              <w:t>花</w:t>
            </w:r>
            <w:r>
              <w:rPr>
                <w:rFonts w:hint="eastAsia" w:ascii="仿宋_GB2312" w:hAnsi="仿宋_GB2312" w:eastAsia="仿宋_GB2312" w:cs="仿宋_GB2312"/>
                <w:bCs/>
                <w:color w:val="auto"/>
                <w:sz w:val="24"/>
                <w:szCs w:val="24"/>
              </w:rPr>
              <w:t>卉</w:t>
            </w:r>
            <w:r>
              <w:rPr>
                <w:rFonts w:hint="eastAsia" w:ascii="仿宋_GB2312" w:hAnsi="仿宋_GB2312" w:eastAsia="仿宋_GB2312" w:cs="仿宋_GB2312"/>
                <w:i w:val="0"/>
                <w:iCs w:val="0"/>
                <w:color w:val="auto"/>
                <w:kern w:val="0"/>
                <w:sz w:val="24"/>
                <w:szCs w:val="24"/>
                <w:u w:val="none"/>
                <w:lang w:val="en-US" w:eastAsia="zh-CN"/>
              </w:rPr>
              <w:t>绿植</w:t>
            </w:r>
            <w:r>
              <w:rPr>
                <w:rFonts w:hint="eastAsia" w:ascii="仿宋_GB2312" w:hAnsi="仿宋_GB2312" w:eastAsia="仿宋_GB2312" w:cs="仿宋_GB2312"/>
                <w:bCs/>
                <w:color w:val="auto"/>
                <w:sz w:val="24"/>
                <w:szCs w:val="24"/>
              </w:rPr>
              <w:t>的摆放</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水池、观赏动物等相关的日常养护管理工作</w:t>
            </w:r>
            <w:r>
              <w:rPr>
                <w:rFonts w:hint="eastAsia" w:ascii="仿宋_GB2312" w:hAnsi="仿宋_GB2312" w:eastAsia="仿宋_GB2312" w:cs="仿宋_GB2312"/>
                <w:bCs/>
                <w:color w:val="auto"/>
                <w:sz w:val="24"/>
                <w:szCs w:val="24"/>
              </w:rPr>
              <w:t>。</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（2）工作要求：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1）花池无改变使用用途和破坏、践踏、占用现象。 </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2）绿化物常绿常新，花草树木长势良好、尽量避免植物病虫害、无枯死。</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3）绿篱、草坪、树木定期养护修剪，清理杂草，清理落叶。</w:t>
            </w:r>
          </w:p>
          <w:p>
            <w:pPr>
              <w:pStyle w:val="34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val="en-US" w:eastAsia="zh-CN"/>
              </w:rPr>
              <w:t>水池、观赏动物等相关的日常养护管理工作</w:t>
            </w:r>
            <w:r>
              <w:rPr>
                <w:rFonts w:hint="eastAsia" w:ascii="仿宋_GB2312" w:hAnsi="仿宋_GB2312" w:eastAsia="仿宋_GB2312" w:cs="仿宋_GB2312"/>
                <w:bCs/>
                <w:color w:val="auto"/>
                <w:sz w:val="24"/>
                <w:szCs w:val="24"/>
              </w:rPr>
              <w:t>。</w:t>
            </w:r>
          </w:p>
          <w:p>
            <w:pPr>
              <w:pStyle w:val="34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u w:val="none"/>
                <w:lang w:val="en-US" w:eastAsia="zh-CN"/>
              </w:rPr>
              <w:t>5）</w:t>
            </w:r>
            <w:r>
              <w:rPr>
                <w:rFonts w:hint="eastAsia" w:ascii="仿宋_GB2312" w:hAnsi="仿宋_GB2312" w:eastAsia="仿宋_GB2312" w:cs="仿宋_GB2312"/>
                <w:bCs/>
                <w:color w:val="auto"/>
                <w:sz w:val="24"/>
                <w:szCs w:val="24"/>
              </w:rPr>
              <w:t>及时进行抗旱、防冻、防病虫害治理。</w:t>
            </w:r>
          </w:p>
          <w:p>
            <w:pPr>
              <w:pStyle w:val="34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6）按行政班时间工作。</w:t>
            </w:r>
          </w:p>
          <w:p>
            <w:pPr>
              <w:pStyle w:val="340"/>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2" w:firstLineChars="200"/>
              <w:textAlignment w:val="auto"/>
              <w:outlineLvl w:val="9"/>
              <w:rPr>
                <w:rStyle w:val="339"/>
                <w:rFonts w:hint="eastAsia" w:ascii="仿宋_GB2312" w:hAnsi="仿宋_GB2312" w:eastAsia="仿宋_GB2312" w:cs="仿宋_GB2312"/>
                <w:b/>
                <w:color w:val="auto"/>
                <w:sz w:val="24"/>
                <w:szCs w:val="24"/>
              </w:rPr>
            </w:pPr>
            <w:r>
              <w:rPr>
                <w:rStyle w:val="339"/>
                <w:rFonts w:hint="eastAsia" w:ascii="仿宋_GB2312" w:hAnsi="仿宋_GB2312" w:eastAsia="仿宋_GB2312" w:cs="仿宋_GB2312"/>
                <w:b/>
                <w:color w:val="auto"/>
                <w:sz w:val="24"/>
                <w:szCs w:val="24"/>
              </w:rPr>
              <w:t>（</w:t>
            </w:r>
            <w:r>
              <w:rPr>
                <w:rStyle w:val="339"/>
                <w:rFonts w:hint="eastAsia" w:ascii="仿宋_GB2312" w:hAnsi="仿宋_GB2312" w:eastAsia="仿宋_GB2312" w:cs="仿宋_GB2312"/>
                <w:b/>
                <w:color w:val="auto"/>
                <w:sz w:val="24"/>
                <w:szCs w:val="24"/>
                <w:lang w:eastAsia="zh-CN"/>
              </w:rPr>
              <w:t>四</w:t>
            </w:r>
            <w:r>
              <w:rPr>
                <w:rStyle w:val="339"/>
                <w:rFonts w:hint="eastAsia" w:ascii="仿宋_GB2312" w:hAnsi="仿宋_GB2312" w:eastAsia="仿宋_GB2312" w:cs="仿宋_GB2312"/>
                <w:b/>
                <w:color w:val="auto"/>
                <w:sz w:val="24"/>
                <w:szCs w:val="24"/>
              </w:rPr>
              <w:t>）</w:t>
            </w:r>
            <w:r>
              <w:rPr>
                <w:rStyle w:val="339"/>
                <w:rFonts w:hint="eastAsia" w:ascii="仿宋_GB2312" w:hAnsi="仿宋_GB2312" w:eastAsia="仿宋_GB2312" w:cs="仿宋_GB2312"/>
                <w:b/>
                <w:color w:val="auto"/>
                <w:sz w:val="24"/>
                <w:szCs w:val="24"/>
                <w:lang w:val="en-US" w:eastAsia="zh-CN"/>
              </w:rPr>
              <w:t>学生</w:t>
            </w:r>
            <w:r>
              <w:rPr>
                <w:rFonts w:hint="eastAsia" w:ascii="仿宋_GB2312" w:hAnsi="仿宋_GB2312" w:eastAsia="仿宋_GB2312" w:cs="仿宋_GB2312"/>
                <w:b/>
                <w:color w:val="auto"/>
                <w:sz w:val="24"/>
                <w:szCs w:val="24"/>
              </w:rPr>
              <w:t>宿舍管理</w:t>
            </w:r>
            <w:r>
              <w:rPr>
                <w:rStyle w:val="339"/>
                <w:rFonts w:hint="eastAsia" w:ascii="仿宋_GB2312" w:hAnsi="仿宋_GB2312" w:eastAsia="仿宋_GB2312" w:cs="仿宋_GB2312"/>
                <w:b/>
                <w:color w:val="auto"/>
                <w:sz w:val="24"/>
                <w:szCs w:val="24"/>
              </w:rPr>
              <w:t>服务</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人员配置：宿舍管理员</w:t>
            </w:r>
            <w:r>
              <w:rPr>
                <w:rFonts w:hint="eastAsia" w:ascii="仿宋_GB2312" w:hAnsi="仿宋_GB2312" w:eastAsia="仿宋_GB2312" w:cs="仿宋_GB2312"/>
                <w:bCs/>
                <w:color w:val="auto"/>
                <w:sz w:val="24"/>
                <w:szCs w:val="24"/>
                <w:lang w:val="en-US" w:eastAsia="zh-CN"/>
              </w:rPr>
              <w:t>15</w:t>
            </w:r>
            <w:r>
              <w:rPr>
                <w:rFonts w:hint="eastAsia" w:ascii="仿宋_GB2312" w:hAnsi="仿宋_GB2312" w:eastAsia="仿宋_GB2312" w:cs="仿宋_GB2312"/>
                <w:bCs/>
                <w:color w:val="auto"/>
                <w:sz w:val="24"/>
                <w:szCs w:val="24"/>
              </w:rPr>
              <w:t>人。</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人员要求：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（1）年龄18至55周岁，身体健康，</w:t>
            </w:r>
            <w:r>
              <w:rPr>
                <w:rStyle w:val="339"/>
                <w:rFonts w:hint="eastAsia" w:ascii="仿宋_GB2312" w:hAnsi="仿宋_GB2312" w:eastAsia="仿宋_GB2312" w:cs="仿宋_GB2312"/>
                <w:bCs/>
                <w:color w:val="auto"/>
                <w:sz w:val="24"/>
                <w:szCs w:val="24"/>
              </w:rPr>
              <w:t>形象良好，</w:t>
            </w:r>
            <w:r>
              <w:rPr>
                <w:rFonts w:hint="eastAsia" w:ascii="仿宋_GB2312" w:hAnsi="仿宋_GB2312" w:eastAsia="仿宋_GB2312" w:cs="仿宋_GB2312"/>
                <w:bCs/>
                <w:color w:val="auto"/>
                <w:sz w:val="24"/>
                <w:szCs w:val="24"/>
              </w:rPr>
              <w:t>政治过硬，</w:t>
            </w:r>
            <w:r>
              <w:rPr>
                <w:rStyle w:val="339"/>
                <w:rFonts w:hint="eastAsia" w:ascii="仿宋_GB2312" w:hAnsi="仿宋_GB2312" w:eastAsia="仿宋_GB2312" w:cs="仿宋_GB2312"/>
                <w:bCs/>
                <w:color w:val="auto"/>
                <w:sz w:val="24"/>
                <w:szCs w:val="24"/>
              </w:rPr>
              <w:t>无不良记录，</w:t>
            </w:r>
            <w:r>
              <w:rPr>
                <w:rFonts w:hint="eastAsia" w:ascii="仿宋_GB2312" w:hAnsi="仿宋_GB2312" w:eastAsia="仿宋_GB2312" w:cs="仿宋_GB2312"/>
                <w:bCs/>
                <w:color w:val="auto"/>
                <w:sz w:val="24"/>
                <w:szCs w:val="24"/>
              </w:rPr>
              <w:t>工作认真负责并定期接受专业培训，保证相对稳定的宿舍管理员队伍。</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（2）能处理和应对宿舍区内突发事件，能正确使用各类消防设备。</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（3）上岗时佩戴统一标志或工作证，穿</w:t>
            </w:r>
            <w:r>
              <w:rPr>
                <w:rFonts w:hint="eastAsia" w:ascii="仿宋_GB2312" w:hAnsi="仿宋_GB2312" w:eastAsia="仿宋_GB2312" w:cs="仿宋_GB2312"/>
                <w:bCs/>
                <w:color w:val="auto"/>
                <w:sz w:val="24"/>
                <w:szCs w:val="24"/>
                <w:lang w:val="en-US" w:eastAsia="zh-CN"/>
              </w:rPr>
              <w:t>统一工作服（由供应商提供）</w:t>
            </w:r>
            <w:r>
              <w:rPr>
                <w:rFonts w:hint="eastAsia" w:ascii="仿宋_GB2312" w:hAnsi="仿宋_GB2312" w:eastAsia="仿宋_GB2312" w:cs="仿宋_GB2312"/>
                <w:bCs/>
                <w:color w:val="auto"/>
                <w:sz w:val="24"/>
                <w:szCs w:val="24"/>
              </w:rPr>
              <w:t>，仪容仪表规范整齐</w:t>
            </w:r>
            <w:r>
              <w:rPr>
                <w:rFonts w:hint="eastAsia" w:ascii="仿宋_GB2312" w:hAnsi="仿宋_GB2312" w:eastAsia="仿宋_GB2312" w:cs="仿宋_GB2312"/>
                <w:bCs/>
                <w:color w:val="auto"/>
                <w:sz w:val="24"/>
                <w:szCs w:val="24"/>
                <w:lang w:eastAsia="zh-CN"/>
              </w:rPr>
              <w:t>。</w:t>
            </w:r>
          </w:p>
          <w:p>
            <w:pPr>
              <w:keepNext w:val="0"/>
              <w:keepLines w:val="0"/>
              <w:pageBreakBefore w:val="0"/>
              <w:kinsoku/>
              <w:wordWrap/>
              <w:overflowPunct/>
              <w:topLinePunct w:val="0"/>
              <w:autoSpaceDE/>
              <w:autoSpaceDN/>
              <w:bidi w:val="0"/>
              <w:adjustRightInd/>
              <w:snapToGrid/>
              <w:spacing w:before="0" w:beforeLines="0" w:after="0" w:afterLines="0" w:line="240" w:lineRule="auto"/>
              <w:ind w:left="420" w:leftChars="200" w:right="0" w:right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3.工作内容及要求：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（1）工作内容：</w:t>
            </w:r>
            <w:r>
              <w:rPr>
                <w:rFonts w:hint="eastAsia" w:ascii="仿宋_GB2312" w:hAnsi="仿宋_GB2312" w:eastAsia="仿宋_GB2312" w:cs="仿宋_GB2312"/>
                <w:bCs/>
                <w:color w:val="auto"/>
                <w:sz w:val="24"/>
                <w:szCs w:val="24"/>
                <w:lang w:eastAsia="zh-CN"/>
              </w:rPr>
              <w:t>学生</w:t>
            </w:r>
            <w:r>
              <w:rPr>
                <w:rFonts w:hint="eastAsia" w:ascii="仿宋_GB2312" w:hAnsi="仿宋_GB2312" w:eastAsia="仿宋_GB2312" w:cs="仿宋_GB2312"/>
                <w:bCs/>
                <w:color w:val="auto"/>
                <w:sz w:val="24"/>
                <w:szCs w:val="24"/>
              </w:rPr>
              <w:t>住宿管理、宿</w:t>
            </w:r>
            <w:r>
              <w:rPr>
                <w:rFonts w:hint="eastAsia" w:ascii="仿宋_GB2312" w:hAnsi="仿宋_GB2312" w:eastAsia="仿宋_GB2312" w:cs="仿宋_GB2312"/>
                <w:bCs/>
                <w:color w:val="auto"/>
                <w:sz w:val="24"/>
                <w:szCs w:val="24"/>
                <w:lang w:eastAsia="zh-CN"/>
              </w:rPr>
              <w:t>舍内外物品</w:t>
            </w:r>
            <w:r>
              <w:rPr>
                <w:rFonts w:hint="eastAsia" w:ascii="仿宋_GB2312" w:hAnsi="仿宋_GB2312" w:eastAsia="仿宋_GB2312" w:cs="仿宋_GB2312"/>
                <w:bCs/>
                <w:color w:val="auto"/>
                <w:sz w:val="24"/>
                <w:szCs w:val="24"/>
              </w:rPr>
              <w:t>管理、公共部位的卫生保洁、毕业生离校后宿舍的内部清洁、假期期间学生宿舍内部厕所及洗漱间的清洁。</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（2）工作要求：</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1）学生宿舍管理规范有序，有巡查、安全疏散、定时开熄灯、探访等管理制度。做好学生日常管理及登记工作。</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2）日常清洁工作：负责楼道卫生，引导学生将宿舍内垃圾按指定时间、地点存放，按规定时间清</w:t>
            </w:r>
            <w:r>
              <w:rPr>
                <w:rFonts w:hint="eastAsia" w:ascii="仿宋_GB2312" w:hAnsi="仿宋_GB2312" w:eastAsia="仿宋_GB2312" w:cs="仿宋_GB2312"/>
                <w:bCs/>
                <w:color w:val="auto"/>
                <w:sz w:val="24"/>
                <w:szCs w:val="24"/>
                <w:lang w:val="en-US" w:eastAsia="zh-CN"/>
              </w:rPr>
              <w:t>洁</w:t>
            </w:r>
            <w:r>
              <w:rPr>
                <w:rFonts w:hint="eastAsia" w:ascii="仿宋_GB2312" w:hAnsi="仿宋_GB2312" w:eastAsia="仿宋_GB2312" w:cs="仿宋_GB2312"/>
                <w:bCs/>
                <w:color w:val="auto"/>
                <w:sz w:val="24"/>
                <w:szCs w:val="24"/>
              </w:rPr>
              <w:t>垃圾，做到垃圾日产日清（每天上午、下午各清理一次），绝不过夜。</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3）对宿舍区域内的公共财产负有管理责任。</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4）其它服务内容详见附件二《宿舍管理员每天工作职责和流程》。</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2" w:firstLineChars="200"/>
              <w:textAlignment w:val="auto"/>
              <w:outlineLvl w:val="9"/>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w:t>
            </w:r>
            <w:r>
              <w:rPr>
                <w:rStyle w:val="339"/>
                <w:rFonts w:hint="eastAsia" w:ascii="仿宋_GB2312" w:hAnsi="仿宋_GB2312" w:eastAsia="仿宋_GB2312" w:cs="仿宋_GB2312"/>
                <w:b/>
                <w:color w:val="auto"/>
                <w:sz w:val="24"/>
                <w:szCs w:val="24"/>
                <w:lang w:eastAsia="zh-CN"/>
              </w:rPr>
              <w:t>五</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物业总管</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人员配置：</w:t>
            </w:r>
            <w:r>
              <w:rPr>
                <w:rFonts w:hint="eastAsia" w:ascii="仿宋_GB2312" w:hAnsi="仿宋_GB2312" w:eastAsia="仿宋_GB2312" w:cs="仿宋_GB2312"/>
                <w:bCs/>
                <w:color w:val="auto"/>
                <w:sz w:val="24"/>
                <w:szCs w:val="24"/>
                <w:lang w:val="en-US" w:eastAsia="zh-CN"/>
              </w:rPr>
              <w:t>物业总管1</w:t>
            </w:r>
            <w:r>
              <w:rPr>
                <w:rFonts w:hint="eastAsia" w:ascii="仿宋_GB2312" w:hAnsi="仿宋_GB2312" w:eastAsia="仿宋_GB2312" w:cs="仿宋_GB2312"/>
                <w:bCs/>
                <w:color w:val="auto"/>
                <w:sz w:val="24"/>
                <w:szCs w:val="24"/>
              </w:rPr>
              <w:t>人。</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人员要求：</w:t>
            </w:r>
          </w:p>
          <w:p>
            <w:pPr>
              <w:spacing w:beforeLines="0" w:afterLines="0"/>
              <w:ind w:firstLine="480" w:firstLineChars="200"/>
              <w:outlineLvl w:val="9"/>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（1）年龄30至55周岁，具有</w:t>
            </w:r>
            <w:r>
              <w:rPr>
                <w:rFonts w:hint="eastAsia" w:ascii="仿宋_GB2312" w:hAnsi="仿宋_GB2312" w:eastAsia="仿宋_GB2312" w:cs="仿宋_GB2312"/>
                <w:bCs/>
                <w:color w:val="auto"/>
                <w:sz w:val="24"/>
                <w:lang w:val="en-US" w:eastAsia="zh-CN"/>
              </w:rPr>
              <w:t>累计</w:t>
            </w:r>
            <w:r>
              <w:rPr>
                <w:rFonts w:hint="eastAsia" w:ascii="仿宋_GB2312" w:hAnsi="仿宋_GB2312" w:eastAsia="仿宋_GB2312" w:cs="仿宋_GB2312"/>
                <w:bCs/>
                <w:color w:val="auto"/>
                <w:sz w:val="24"/>
              </w:rPr>
              <w:t>1年以上物业管理工作经验，身体健康，形象良好，政治过硬，无不良记录，工作认真负责并定期接受</w:t>
            </w:r>
            <w:r>
              <w:rPr>
                <w:rFonts w:hint="eastAsia" w:ascii="仿宋_GB2312" w:hAnsi="仿宋_GB2312" w:eastAsia="仿宋_GB2312" w:cs="仿宋_GB2312"/>
                <w:bCs/>
                <w:color w:val="auto"/>
                <w:sz w:val="24"/>
                <w:lang w:val="en-US" w:eastAsia="zh-CN"/>
              </w:rPr>
              <w:t>供应商的</w:t>
            </w:r>
            <w:r>
              <w:rPr>
                <w:rFonts w:hint="eastAsia" w:ascii="仿宋_GB2312" w:hAnsi="仿宋_GB2312" w:eastAsia="仿宋_GB2312" w:cs="仿宋_GB2312"/>
                <w:bCs/>
                <w:color w:val="auto"/>
                <w:sz w:val="24"/>
              </w:rPr>
              <w:t>专业培训。</w:t>
            </w:r>
          </w:p>
          <w:p>
            <w:pPr>
              <w:spacing w:beforeLines="0" w:afterLines="0"/>
              <w:ind w:firstLine="480" w:firstLineChars="200"/>
              <w:outlineLvl w:val="9"/>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（2）为了确保管理的质量和连续性，在</w:t>
            </w:r>
            <w:r>
              <w:rPr>
                <w:rFonts w:hint="eastAsia" w:ascii="仿宋_GB2312" w:hAnsi="仿宋_GB2312" w:eastAsia="仿宋_GB2312" w:cs="仿宋_GB2312"/>
                <w:bCs/>
                <w:color w:val="auto"/>
                <w:sz w:val="24"/>
                <w:lang w:val="en-US" w:eastAsia="zh-CN"/>
              </w:rPr>
              <w:t>响应</w:t>
            </w:r>
            <w:r>
              <w:rPr>
                <w:rFonts w:hint="eastAsia" w:ascii="仿宋_GB2312" w:hAnsi="仿宋_GB2312" w:eastAsia="仿宋_GB2312" w:cs="仿宋_GB2312"/>
                <w:bCs/>
                <w:color w:val="auto"/>
                <w:sz w:val="24"/>
              </w:rPr>
              <w:t>时拟投入的物业总管，原则上不能随意更换。</w:t>
            </w:r>
          </w:p>
          <w:p>
            <w:pPr>
              <w:spacing w:beforeLines="0" w:afterLines="0"/>
              <w:ind w:firstLine="480" w:firstLineChars="200"/>
              <w:outlineLvl w:val="9"/>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3.工作内容及要求：</w:t>
            </w:r>
          </w:p>
          <w:p>
            <w:pPr>
              <w:spacing w:beforeLines="0" w:afterLines="0"/>
              <w:ind w:firstLine="480" w:firstLineChars="200"/>
              <w:outlineLvl w:val="9"/>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（1）工作内容</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负责学校物业管理全面工作，全力执行学校下达的物业服务内容并按时按质完成</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负责物业人员培训、分工、上岗、监督等工作</w:t>
            </w:r>
            <w:r>
              <w:rPr>
                <w:rFonts w:hint="eastAsia" w:ascii="仿宋_GB2312" w:hAnsi="仿宋_GB2312" w:eastAsia="仿宋_GB2312" w:cs="仿宋_GB2312"/>
                <w:bCs/>
                <w:color w:val="auto"/>
                <w:sz w:val="24"/>
                <w:lang w:val="en-US" w:eastAsia="zh-CN"/>
              </w:rPr>
              <w:t>；建立和管理物业服务档案。</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default" w:ascii="仿宋_GB2312" w:hAnsi="仿宋_GB2312" w:eastAsia="仿宋_GB2312" w:cs="仿宋_GB2312"/>
                <w:bCs/>
                <w:color w:val="auto"/>
                <w:sz w:val="24"/>
                <w:szCs w:val="24"/>
                <w:lang w:val="en-US"/>
              </w:rPr>
            </w:pPr>
            <w:r>
              <w:rPr>
                <w:rFonts w:hint="eastAsia" w:ascii="仿宋_GB2312" w:hAnsi="仿宋_GB2312" w:eastAsia="仿宋_GB2312" w:cs="仿宋_GB2312"/>
                <w:bCs/>
                <w:color w:val="auto"/>
                <w:sz w:val="24"/>
              </w:rPr>
              <w:t>（2）</w:t>
            </w:r>
            <w:r>
              <w:rPr>
                <w:rFonts w:hint="eastAsia" w:ascii="仿宋_GB2312" w:hAnsi="仿宋_GB2312" w:eastAsia="仿宋_GB2312" w:cs="仿宋_GB2312"/>
                <w:bCs/>
                <w:color w:val="auto"/>
                <w:sz w:val="24"/>
                <w:lang w:val="en-US" w:eastAsia="zh-CN"/>
              </w:rPr>
              <w:t>工作要求：按行政班时间工作，熟悉物业服务内容，能科学安排物业服务工作，及时做好每月物业服务工作计划和物业服务工作总结。</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2" w:firstLineChars="200"/>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六</w:t>
            </w:r>
            <w:r>
              <w:rPr>
                <w:rFonts w:hint="eastAsia" w:ascii="仿宋_GB2312" w:hAnsi="仿宋_GB2312" w:eastAsia="仿宋_GB2312" w:cs="仿宋_GB2312"/>
                <w:b/>
                <w:bCs/>
                <w:color w:val="auto"/>
                <w:sz w:val="24"/>
                <w:szCs w:val="24"/>
              </w:rPr>
              <w:t>）其他服务内容：</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rPr>
              <w:t>）各项工作有应急预案，有专人负责；紧急抢修要求十五分钟到位。</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）物业管理制度健全，管理落实到位。</w:t>
            </w:r>
          </w:p>
          <w:p>
            <w:pPr>
              <w:pStyle w:val="330"/>
              <w:spacing w:line="240" w:lineRule="auto"/>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四</w:t>
            </w:r>
            <w:r>
              <w:rPr>
                <w:rFonts w:hint="eastAsia" w:ascii="仿宋_GB2312" w:hAnsi="仿宋_GB2312" w:eastAsia="仿宋_GB2312" w:cs="仿宋_GB2312"/>
                <w:b/>
                <w:bCs/>
                <w:color w:val="auto"/>
                <w:sz w:val="24"/>
                <w:szCs w:val="24"/>
                <w:highlight w:val="none"/>
              </w:rPr>
              <w:t>、监督及考核</w:t>
            </w:r>
          </w:p>
          <w:p>
            <w:pPr>
              <w:spacing w:line="24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（一）监督</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学校成立物业服务“监管中心”，由总务处牵头，政教处、安保处、工会、学生会组成。物业服务监管职责分工：总务处、工会主要负责公共楼宇、教学楼宇以及室外的卫生保洁的监管。政教处、学生会主要负责学生公寓的卫生保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驻守值班的监管。安保处主要负责</w:t>
            </w:r>
            <w:r>
              <w:rPr>
                <w:rFonts w:hint="eastAsia" w:ascii="仿宋_GB2312" w:hAnsi="仿宋_GB2312" w:eastAsia="仿宋_GB2312" w:cs="仿宋_GB2312"/>
                <w:color w:val="auto"/>
                <w:sz w:val="24"/>
                <w:szCs w:val="24"/>
                <w:highlight w:val="none"/>
                <w:lang w:eastAsia="zh-CN"/>
              </w:rPr>
              <w:t>物业管理区域</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安全秩序</w:t>
            </w:r>
            <w:r>
              <w:rPr>
                <w:rFonts w:hint="eastAsia" w:ascii="仿宋_GB2312" w:hAnsi="仿宋_GB2312" w:eastAsia="仿宋_GB2312" w:cs="仿宋_GB2312"/>
                <w:color w:val="auto"/>
                <w:sz w:val="24"/>
                <w:szCs w:val="24"/>
                <w:highlight w:val="none"/>
              </w:rPr>
              <w:t>监管。</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2.学校后勤管理部门负责对物业服务行为的监管。</w:t>
            </w:r>
          </w:p>
          <w:p>
            <w:pPr>
              <w:spacing w:line="240" w:lineRule="auto"/>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（二）考核</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应当提供优质物业服务。</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没有履行职责或履行职责不到位，或其行为损害学校及教师、学生权益的，按照下列规定处理。</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有以下情况之一，学校有权单方面解除物业服务</w:t>
            </w:r>
            <w:r>
              <w:rPr>
                <w:rFonts w:hint="eastAsia" w:ascii="仿宋_GB2312" w:hAnsi="仿宋_GB2312" w:eastAsia="仿宋_GB2312" w:cs="仿宋_GB2312"/>
                <w:color w:val="auto"/>
                <w:sz w:val="24"/>
                <w:szCs w:val="24"/>
                <w:highlight w:val="none"/>
                <w:lang w:eastAsia="zh-CN"/>
              </w:rPr>
              <w:t>合</w:t>
            </w:r>
            <w:r>
              <w:rPr>
                <w:rFonts w:hint="eastAsia" w:ascii="仿宋_GB2312" w:hAnsi="仿宋_GB2312" w:eastAsia="仿宋_GB2312" w:cs="仿宋_GB2312"/>
                <w:color w:val="auto"/>
                <w:sz w:val="24"/>
                <w:szCs w:val="24"/>
                <w:highlight w:val="none"/>
              </w:rPr>
              <w:t>同，</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承担相应的法律责任，并赔偿学校的相关损失。</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①有违反国家和地方政府制定的法律、法规的行为；违反学校规章制度，导致学校声誉受损的行为；</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②利用学校提供的管理、服务用房擅自经营的行为；</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③利用学校的声誉招摇撞骗，致学校利益受损；</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④未经学校同意利用学校声誉在各种媒体上做广告；</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⑤因</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eastAsia="zh-CN"/>
              </w:rPr>
              <w:t>的服务</w:t>
            </w:r>
            <w:r>
              <w:rPr>
                <w:rFonts w:hint="eastAsia" w:ascii="仿宋_GB2312" w:hAnsi="仿宋_GB2312" w:eastAsia="仿宋_GB2312" w:cs="仿宋_GB2312"/>
                <w:color w:val="auto"/>
                <w:sz w:val="24"/>
                <w:szCs w:val="24"/>
                <w:highlight w:val="none"/>
              </w:rPr>
              <w:t>人员失职、渎职，或故意损毁学校公共设施、设备、学生财产的行为，造成学校及师生财产严重受损的；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⑥和学校师生发生争执，情节严重，影响恶劣的；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⑦对学校指示或有期限整改要求无故未能完成，造成学校及师生利益受损；</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⑧因管理、服务不到位，造成恶劣影响的；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⑨对学校安排的临时性、突击性任务，拖沓推诿，不能及时完成，致学校利益受损的；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 10 \* GB3 \* MERGEFORMAT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⑩</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其他严重违反合同中的协议条款的行为。</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在物业服务实施过程中，有如下行为之一，经学校二次提出整改意见还未落实到位，学校有权按每次每项500元标准</w:t>
            </w:r>
            <w:r>
              <w:rPr>
                <w:rFonts w:hint="eastAsia" w:ascii="仿宋_GB2312" w:hAnsi="仿宋_GB2312" w:eastAsia="仿宋_GB2312" w:cs="仿宋_GB2312"/>
                <w:color w:val="auto"/>
                <w:sz w:val="24"/>
                <w:szCs w:val="24"/>
                <w:highlight w:val="none"/>
                <w:lang w:val="en-US" w:eastAsia="zh-CN"/>
              </w:rPr>
              <w:t>扣除成交供应商服务费</w:t>
            </w:r>
            <w:r>
              <w:rPr>
                <w:rFonts w:hint="eastAsia" w:ascii="仿宋_GB2312" w:hAnsi="仿宋_GB2312" w:eastAsia="仿宋_GB2312" w:cs="仿宋_GB2312"/>
                <w:color w:val="auto"/>
                <w:sz w:val="24"/>
                <w:szCs w:val="24"/>
                <w:highlight w:val="none"/>
              </w:rPr>
              <w:t>。</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①不服从学校监管人员合理指导，屡劝不听</w:t>
            </w:r>
            <w:r>
              <w:rPr>
                <w:rFonts w:hint="eastAsia" w:ascii="仿宋_GB2312" w:hAnsi="仿宋_GB2312" w:eastAsia="仿宋_GB2312" w:cs="仿宋_GB2312"/>
                <w:color w:val="auto"/>
                <w:sz w:val="24"/>
                <w:szCs w:val="24"/>
                <w:highlight w:val="none"/>
                <w:lang w:val="en-US" w:eastAsia="zh-CN"/>
              </w:rPr>
              <w:t>超过二次的</w:t>
            </w:r>
            <w:r>
              <w:rPr>
                <w:rFonts w:hint="eastAsia" w:ascii="仿宋_GB2312" w:hAnsi="仿宋_GB2312" w:eastAsia="仿宋_GB2312" w:cs="仿宋_GB2312"/>
                <w:color w:val="auto"/>
                <w:sz w:val="24"/>
                <w:szCs w:val="24"/>
                <w:highlight w:val="none"/>
              </w:rPr>
              <w:t>；</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②因工作失误，同一事项，被投诉超过二次（含二次）以上；</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③员工在工作中拾到师生遗失物品不及时上交到有关部门或归还失主，私自侵吞被查实者；</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④工作中不按规定节水节电，水电浪费严重的行为；</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⑤在工作中，有妨碍学生学习秩序的行为(如在工作场所喧哗、嬉戏、打闹的行为）；</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⑥因</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工作失误造成事故，致学生投诉</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在物业服务实施过程中，有下列行为之一，经学校二次提出整改意见还未落实到位，学校有权按每次每项300元标准</w:t>
            </w:r>
            <w:r>
              <w:rPr>
                <w:rFonts w:hint="eastAsia" w:ascii="仿宋_GB2312" w:hAnsi="仿宋_GB2312" w:eastAsia="仿宋_GB2312" w:cs="仿宋_GB2312"/>
                <w:color w:val="auto"/>
                <w:sz w:val="24"/>
                <w:szCs w:val="24"/>
                <w:highlight w:val="none"/>
                <w:lang w:val="en-US" w:eastAsia="zh-CN"/>
              </w:rPr>
              <w:t>扣除成交供应商服务费</w:t>
            </w:r>
            <w:r>
              <w:rPr>
                <w:rFonts w:hint="eastAsia" w:ascii="仿宋_GB2312" w:hAnsi="仿宋_GB2312" w:eastAsia="仿宋_GB2312" w:cs="仿宋_GB2312"/>
                <w:color w:val="auto"/>
                <w:sz w:val="24"/>
                <w:szCs w:val="24"/>
                <w:highlight w:val="none"/>
              </w:rPr>
              <w:t>。</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①不按规定对楼内进行巡查的；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②物业用房、值班室违规使用大功率的制冷制热电器设备的；</w:t>
            </w:r>
          </w:p>
          <w:p>
            <w:pPr>
              <w:tabs>
                <w:tab w:val="left" w:pos="420"/>
              </w:tabs>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③楼内各公共场所的设备、设施损坏，未及时报修和修影响正常的生活、学习秩序的行为；</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④在各楼栋内使用明火或在楼内烧饭炒菜的；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⑤未报学校同意私自接水接电的；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⑥不能及时完成有要求在规定时间前完成的管理、保洁工作；</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⑦员工上岗不挂牌，不按要求着装；</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在物业服务实施过程中，有下列行为之一，经学校二次提出整改意见还未落实到位，学校有权按每次每项100元标准</w:t>
            </w:r>
            <w:r>
              <w:rPr>
                <w:rFonts w:hint="eastAsia" w:ascii="仿宋_GB2312" w:hAnsi="仿宋_GB2312" w:eastAsia="仿宋_GB2312" w:cs="仿宋_GB2312"/>
                <w:color w:val="auto"/>
                <w:sz w:val="24"/>
                <w:szCs w:val="24"/>
                <w:highlight w:val="none"/>
                <w:lang w:val="en-US" w:eastAsia="zh-CN"/>
              </w:rPr>
              <w:t>扣除成交供应商服务费</w:t>
            </w:r>
            <w:r>
              <w:rPr>
                <w:rFonts w:hint="eastAsia" w:ascii="仿宋_GB2312" w:hAnsi="仿宋_GB2312" w:eastAsia="仿宋_GB2312" w:cs="仿宋_GB2312"/>
                <w:color w:val="auto"/>
                <w:sz w:val="24"/>
                <w:szCs w:val="24"/>
                <w:highlight w:val="none"/>
              </w:rPr>
              <w:t>。</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①各公共区域的垃圾没有及时清理，擅自焚烧垃圾；</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②门窗玻璃未抹洗干净等；</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③地面、楼梯有明显污迹、积水和纸屑、塑料袋等垃圾末清理；</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w:t>
            </w:r>
            <w:r>
              <w:rPr>
                <w:rFonts w:hint="eastAsia" w:ascii="仿宋_GB2312" w:hAnsi="仿宋_GB2312" w:eastAsia="仿宋_GB2312" w:cs="仿宋_GB2312"/>
                <w:color w:val="auto"/>
                <w:sz w:val="24"/>
                <w:szCs w:val="24"/>
                <w:highlight w:val="none"/>
                <w:lang w:eastAsia="zh-CN"/>
              </w:rPr>
              <w:t>宿舍</w:t>
            </w:r>
            <w:r>
              <w:rPr>
                <w:rFonts w:hint="eastAsia" w:ascii="仿宋_GB2312" w:hAnsi="仿宋_GB2312" w:eastAsia="仿宋_GB2312" w:cs="仿宋_GB2312"/>
                <w:color w:val="auto"/>
                <w:sz w:val="24"/>
                <w:szCs w:val="24"/>
                <w:highlight w:val="none"/>
              </w:rPr>
              <w:t>楼值班人员在值班期间脱岗、睡觉。</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⑤卫生间洗手池有明显污迹，台面有明显污水、亏迹，末清理；</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⑥楼外、楼顶明沟渠内、下水道口有堵塞，未清理的；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⑦楼梯间、走廊、厕所路灯、开关、插座等未及时更换维修的；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⑧垃圾清运过程中经常洒落垃圾在校园内，不及时进行清理；</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⑨其他违反合同条款行为的。</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5.物业服务管理事故处</w:t>
            </w:r>
            <w:r>
              <w:rPr>
                <w:rFonts w:hint="eastAsia" w:ascii="仿宋_GB2312" w:hAnsi="仿宋_GB2312" w:eastAsia="仿宋_GB2312" w:cs="仿宋_GB2312"/>
                <w:color w:val="auto"/>
                <w:sz w:val="24"/>
                <w:szCs w:val="24"/>
                <w:highlight w:val="none"/>
                <w:lang w:val="en-US" w:eastAsia="zh-CN"/>
              </w:rPr>
              <w:t>理。</w:t>
            </w:r>
            <w:r>
              <w:rPr>
                <w:rFonts w:hint="eastAsia" w:ascii="仿宋_GB2312" w:hAnsi="仿宋_GB2312" w:eastAsia="仿宋_GB2312" w:cs="仿宋_GB2312"/>
                <w:color w:val="auto"/>
                <w:sz w:val="24"/>
                <w:szCs w:val="24"/>
                <w:highlight w:val="none"/>
              </w:rPr>
              <w:t>若发生物业管理事故，由</w:t>
            </w:r>
            <w:r>
              <w:rPr>
                <w:rFonts w:hint="eastAsia" w:ascii="仿宋_GB2312" w:hAnsi="仿宋_GB2312" w:eastAsia="仿宋_GB2312" w:cs="仿宋_GB2312"/>
                <w:color w:val="auto"/>
                <w:sz w:val="24"/>
                <w:szCs w:val="24"/>
                <w:highlight w:val="none"/>
                <w:lang w:val="en-US" w:eastAsia="zh-CN"/>
              </w:rPr>
              <w:t>相关</w:t>
            </w:r>
            <w:r>
              <w:rPr>
                <w:rFonts w:hint="eastAsia" w:ascii="仿宋_GB2312" w:hAnsi="仿宋_GB2312" w:eastAsia="仿宋_GB2312" w:cs="仿宋_GB2312"/>
                <w:color w:val="auto"/>
                <w:sz w:val="24"/>
                <w:szCs w:val="24"/>
                <w:highlight w:val="none"/>
              </w:rPr>
              <w:t>部门认定根据事故的严重程度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扣除成交供应商服务费</w:t>
            </w:r>
            <w:r>
              <w:rPr>
                <w:rFonts w:hint="eastAsia" w:ascii="仿宋_GB2312" w:hAnsi="仿宋_GB2312" w:eastAsia="仿宋_GB2312" w:cs="仿宋_GB2312"/>
                <w:color w:val="auto"/>
                <w:sz w:val="24"/>
                <w:szCs w:val="24"/>
                <w:highlight w:val="none"/>
              </w:rPr>
              <w:t>，具体见下表：</w:t>
            </w:r>
          </w:p>
          <w:tbl>
            <w:tblPr>
              <w:tblStyle w:val="329"/>
              <w:tblW w:w="7456" w:type="dxa"/>
              <w:jc w:val="center"/>
              <w:tblLayout w:type="fixed"/>
              <w:tblCellMar>
                <w:top w:w="15" w:type="dxa"/>
                <w:left w:w="15" w:type="dxa"/>
                <w:bottom w:w="15" w:type="dxa"/>
                <w:right w:w="15" w:type="dxa"/>
              </w:tblCellMar>
            </w:tblPr>
            <w:tblGrid>
              <w:gridCol w:w="589"/>
              <w:gridCol w:w="2852"/>
              <w:gridCol w:w="735"/>
              <w:gridCol w:w="2129"/>
              <w:gridCol w:w="1151"/>
            </w:tblGrid>
            <w:tr>
              <w:trPr>
                <w:trHeight w:val="433"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序号</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内容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次数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rPr>
                    <w:t>金额</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备注</w:t>
                  </w:r>
                </w:p>
              </w:tc>
            </w:tr>
            <w:tr>
              <w:tblPrEx>
                <w:tblCellMar>
                  <w:top w:w="15" w:type="dxa"/>
                  <w:left w:w="15" w:type="dxa"/>
                  <w:bottom w:w="15" w:type="dxa"/>
                  <w:right w:w="15" w:type="dxa"/>
                </w:tblCellMar>
              </w:tblPrEx>
              <w:trPr>
                <w:trHeight w:val="639"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宿舍楼</w:t>
                  </w:r>
                  <w:r>
                    <w:rPr>
                      <w:rFonts w:hint="eastAsia" w:ascii="仿宋_GB2312" w:hAnsi="仿宋_GB2312" w:eastAsia="仿宋_GB2312" w:cs="仿宋_GB2312"/>
                      <w:color w:val="auto"/>
                      <w:kern w:val="0"/>
                      <w:sz w:val="24"/>
                      <w:szCs w:val="24"/>
                      <w:highlight w:val="none"/>
                    </w:rPr>
                    <w:t>发生失窃案</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按遗失物品价值的</w:t>
                  </w:r>
                  <w:r>
                    <w:rPr>
                      <w:rStyle w:val="341"/>
                      <w:rFonts w:hint="eastAsia" w:ascii="仿宋_GB2312" w:hAnsi="仿宋_GB2312" w:eastAsia="仿宋_GB2312" w:cs="仿宋_GB2312"/>
                      <w:color w:val="auto"/>
                      <w:sz w:val="24"/>
                      <w:szCs w:val="24"/>
                      <w:highlight w:val="none"/>
                    </w:rPr>
                    <w:t xml:space="preserve">80%                </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由于</w:t>
                  </w:r>
                  <w:r>
                    <w:rPr>
                      <w:rFonts w:hint="eastAsia" w:ascii="仿宋_GB2312" w:hAnsi="仿宋_GB2312" w:eastAsia="仿宋_GB2312" w:cs="仿宋_GB2312"/>
                      <w:color w:val="auto"/>
                      <w:kern w:val="0"/>
                      <w:sz w:val="24"/>
                      <w:szCs w:val="24"/>
                      <w:highlight w:val="none"/>
                      <w:lang w:val="en-US" w:eastAsia="zh-CN"/>
                    </w:rPr>
                    <w:t>成交供应商</w:t>
                  </w:r>
                  <w:r>
                    <w:rPr>
                      <w:rFonts w:hint="eastAsia" w:ascii="仿宋_GB2312" w:hAnsi="仿宋_GB2312" w:eastAsia="仿宋_GB2312" w:cs="仿宋_GB2312"/>
                      <w:color w:val="auto"/>
                      <w:kern w:val="0"/>
                      <w:sz w:val="24"/>
                      <w:szCs w:val="24"/>
                      <w:highlight w:val="none"/>
                    </w:rPr>
                    <w:t>管理失职</w:t>
                  </w:r>
                </w:p>
              </w:tc>
            </w:tr>
            <w:tr>
              <w:trPr>
                <w:trHeight w:val="376"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值班人员售卖商品</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1000 </w:t>
                  </w:r>
                  <w:r>
                    <w:rPr>
                      <w:rFonts w:hint="eastAsia" w:ascii="仿宋_GB2312" w:hAnsi="仿宋_GB2312" w:eastAsia="仿宋_GB2312" w:cs="仿宋_GB2312"/>
                      <w:color w:val="auto"/>
                      <w:sz w:val="24"/>
                      <w:szCs w:val="24"/>
                      <w:highlight w:val="none"/>
                    </w:rPr>
                    <w:t>元</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433"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3</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物业公司工作人员校内盗窃</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5000 </w:t>
                  </w:r>
                  <w:r>
                    <w:rPr>
                      <w:rFonts w:hint="eastAsia" w:ascii="仿宋_GB2312" w:hAnsi="仿宋_GB2312" w:eastAsia="仿宋_GB2312" w:cs="仿宋_GB2312"/>
                      <w:color w:val="auto"/>
                      <w:sz w:val="24"/>
                      <w:szCs w:val="24"/>
                      <w:highlight w:val="none"/>
                    </w:rPr>
                    <w:t>元</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384"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4</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未经学校同意对外出租校区资源</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10000</w:t>
                  </w:r>
                  <w:r>
                    <w:rPr>
                      <w:rFonts w:hint="eastAsia" w:ascii="仿宋_GB2312" w:hAnsi="仿宋_GB2312" w:eastAsia="仿宋_GB2312" w:cs="仿宋_GB2312"/>
                      <w:color w:val="auto"/>
                      <w:sz w:val="24"/>
                      <w:szCs w:val="24"/>
                      <w:highlight w:val="none"/>
                    </w:rPr>
                    <w:t>元</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color w:val="auto"/>
                      <w:sz w:val="24"/>
                      <w:szCs w:val="24"/>
                      <w:highlight w:val="none"/>
                    </w:rPr>
                  </w:pPr>
                </w:p>
              </w:tc>
            </w:tr>
            <w:tr>
              <w:tblPrEx>
                <w:tblCellMar>
                  <w:top w:w="15" w:type="dxa"/>
                  <w:left w:w="15" w:type="dxa"/>
                  <w:bottom w:w="15" w:type="dxa"/>
                  <w:right w:w="15" w:type="dxa"/>
                </w:tblCellMar>
              </w:tblPrEx>
              <w:trPr>
                <w:trHeight w:val="390"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5</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未经学校同意私自使用校区资源</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1000</w:t>
                  </w:r>
                  <w:r>
                    <w:rPr>
                      <w:rFonts w:hint="eastAsia" w:ascii="仿宋_GB2312" w:hAnsi="仿宋_GB2312" w:eastAsia="仿宋_GB2312" w:cs="仿宋_GB2312"/>
                      <w:color w:val="auto"/>
                      <w:sz w:val="24"/>
                      <w:szCs w:val="24"/>
                      <w:highlight w:val="none"/>
                    </w:rPr>
                    <w:t>元</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color w:val="auto"/>
                      <w:sz w:val="24"/>
                      <w:szCs w:val="24"/>
                      <w:highlight w:val="none"/>
                    </w:rPr>
                  </w:pPr>
                </w:p>
              </w:tc>
            </w:tr>
            <w:tr>
              <w:trPr>
                <w:trHeight w:val="639"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6</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未经学校同意私自动用家具设备（含仓库物品</w:t>
                  </w:r>
                  <w:r>
                    <w:rPr>
                      <w:rStyle w:val="341"/>
                      <w:rFonts w:hint="eastAsia" w:ascii="仿宋_GB2312" w:hAnsi="仿宋_GB2312" w:eastAsia="仿宋_GB2312" w:cs="仿宋_GB2312"/>
                      <w:color w:val="auto"/>
                      <w:sz w:val="24"/>
                      <w:szCs w:val="24"/>
                      <w:highlight w:val="none"/>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500</w:t>
                  </w:r>
                  <w:r>
                    <w:rPr>
                      <w:rFonts w:hint="eastAsia" w:ascii="仿宋_GB2312" w:hAnsi="仿宋_GB2312" w:eastAsia="仿宋_GB2312" w:cs="仿宋_GB2312"/>
                      <w:color w:val="auto"/>
                      <w:sz w:val="24"/>
                      <w:szCs w:val="24"/>
                      <w:highlight w:val="none"/>
                    </w:rPr>
                    <w:t>元</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color w:val="auto"/>
                      <w:sz w:val="24"/>
                      <w:szCs w:val="24"/>
                      <w:highlight w:val="none"/>
                    </w:rPr>
                  </w:pPr>
                </w:p>
              </w:tc>
            </w:tr>
            <w:tr>
              <w:trPr>
                <w:trHeight w:val="453"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7</w:t>
                  </w:r>
                </w:p>
              </w:tc>
              <w:tc>
                <w:tcPr>
                  <w:tcW w:w="28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未经学校同意私自随意搭建、施工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1000 </w:t>
                  </w:r>
                  <w:r>
                    <w:rPr>
                      <w:rFonts w:hint="eastAsia" w:ascii="仿宋_GB2312" w:hAnsi="仿宋_GB2312" w:eastAsia="仿宋_GB2312" w:cs="仿宋_GB2312"/>
                      <w:color w:val="auto"/>
                      <w:sz w:val="24"/>
                      <w:szCs w:val="24"/>
                      <w:highlight w:val="none"/>
                    </w:rPr>
                    <w:t>元</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color w:val="auto"/>
                      <w:sz w:val="24"/>
                      <w:szCs w:val="24"/>
                      <w:highlight w:val="none"/>
                    </w:rPr>
                  </w:pPr>
                </w:p>
              </w:tc>
            </w:tr>
          </w:tbl>
          <w:p>
            <w:pPr>
              <w:spacing w:line="240" w:lineRule="auto"/>
              <w:ind w:firstLine="480" w:firstLineChars="200"/>
              <w:rPr>
                <w:rStyle w:val="339"/>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6.其它特殊情况由双方协商解决。</w:t>
            </w:r>
          </w:p>
          <w:p>
            <w:pPr>
              <w:pStyle w:val="340"/>
              <w:spacing w:line="240" w:lineRule="auto"/>
              <w:ind w:firstLine="482" w:firstLineChars="200"/>
              <w:rPr>
                <w:rStyle w:val="339"/>
                <w:rFonts w:hint="eastAsia" w:ascii="仿宋_GB2312" w:hAnsi="仿宋_GB2312" w:eastAsia="仿宋_GB2312" w:cs="仿宋_GB2312"/>
                <w:b/>
                <w:color w:val="auto"/>
                <w:sz w:val="24"/>
                <w:szCs w:val="24"/>
                <w:highlight w:val="none"/>
              </w:rPr>
            </w:pPr>
            <w:r>
              <w:rPr>
                <w:rStyle w:val="339"/>
                <w:rFonts w:hint="eastAsia" w:ascii="仿宋_GB2312" w:hAnsi="仿宋_GB2312" w:eastAsia="仿宋_GB2312" w:cs="仿宋_GB2312"/>
                <w:b/>
                <w:color w:val="auto"/>
                <w:sz w:val="24"/>
                <w:szCs w:val="24"/>
                <w:highlight w:val="none"/>
                <w:lang w:eastAsia="zh-CN"/>
              </w:rPr>
              <w:t>五</w:t>
            </w:r>
            <w:r>
              <w:rPr>
                <w:rStyle w:val="339"/>
                <w:rFonts w:hint="eastAsia" w:ascii="仿宋_GB2312" w:hAnsi="仿宋_GB2312" w:eastAsia="仿宋_GB2312" w:cs="仿宋_GB2312"/>
                <w:b/>
                <w:color w:val="auto"/>
                <w:sz w:val="24"/>
                <w:szCs w:val="24"/>
                <w:highlight w:val="none"/>
              </w:rPr>
              <w:t>、其他要求</w:t>
            </w:r>
          </w:p>
          <w:p>
            <w:pPr>
              <w:pStyle w:val="340"/>
              <w:spacing w:line="240" w:lineRule="auto"/>
              <w:ind w:firstLine="482" w:firstLineChars="200"/>
              <w:rPr>
                <w:rFonts w:hint="eastAsia" w:ascii="仿宋_GB2312" w:hAnsi="仿宋_GB2312" w:eastAsia="仿宋_GB2312" w:cs="仿宋_GB2312"/>
                <w:color w:val="auto"/>
                <w:sz w:val="24"/>
                <w:szCs w:val="24"/>
                <w:highlight w:val="none"/>
              </w:rPr>
            </w:pPr>
            <w:r>
              <w:rPr>
                <w:rStyle w:val="339"/>
                <w:rFonts w:hint="eastAsia" w:ascii="仿宋_GB2312" w:hAnsi="仿宋_GB2312" w:eastAsia="仿宋_GB2312" w:cs="仿宋_GB2312"/>
                <w:b/>
                <w:color w:val="auto"/>
                <w:sz w:val="24"/>
                <w:szCs w:val="24"/>
                <w:highlight w:val="none"/>
                <w:lang w:eastAsia="zh-CN"/>
              </w:rPr>
              <w:t>成交供应商</w:t>
            </w:r>
            <w:r>
              <w:rPr>
                <w:rStyle w:val="339"/>
                <w:rFonts w:hint="eastAsia" w:ascii="仿宋_GB2312" w:hAnsi="仿宋_GB2312" w:eastAsia="仿宋_GB2312" w:cs="仿宋_GB2312"/>
                <w:b/>
                <w:color w:val="auto"/>
                <w:sz w:val="24"/>
                <w:szCs w:val="24"/>
                <w:highlight w:val="none"/>
              </w:rPr>
              <w:t>在物业管理服务区域开展工作时，必须遵守：</w:t>
            </w:r>
          </w:p>
          <w:p>
            <w:pPr>
              <w:pStyle w:val="342"/>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（一）</w:t>
            </w:r>
            <w:r>
              <w:rPr>
                <w:rFonts w:hint="eastAsia" w:ascii="仿宋_GB2312" w:hAnsi="仿宋_GB2312" w:eastAsia="仿宋_GB2312" w:cs="仿宋_GB2312"/>
                <w:color w:val="auto"/>
                <w:sz w:val="24"/>
                <w:szCs w:val="24"/>
                <w:highlight w:val="none"/>
              </w:rPr>
              <w:t>不允许随意改变物业管理服务区域内公共设施的位置；</w:t>
            </w:r>
          </w:p>
          <w:p>
            <w:pPr>
              <w:pStyle w:val="342"/>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不允许翻阅、复印、拷贝任何与物业服务无关的校方文件资料；</w:t>
            </w:r>
          </w:p>
          <w:p>
            <w:pPr>
              <w:pStyle w:val="342"/>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不允许私自使用采购人的办公设备，如电脑、复印机、打印机、投影仪等；</w:t>
            </w:r>
          </w:p>
          <w:p>
            <w:pPr>
              <w:pStyle w:val="342"/>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不允许带走除垃圾以外的校方物品；</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firstLine="480" w:firstLineChars="200"/>
              <w:textAlignment w:val="auto"/>
              <w:outlineLvl w:val="9"/>
              <w:rPr>
                <w:rStyle w:val="344"/>
                <w:rFonts w:hint="eastAsia" w:ascii="仿宋_GB2312" w:hAnsi="仿宋_GB2312" w:eastAsia="仿宋_GB2312" w:cs="仿宋_GB2312"/>
                <w:sz w:val="24"/>
                <w:szCs w:val="24"/>
              </w:rPr>
            </w:pPr>
            <w:r>
              <w:rPr>
                <w:rStyle w:val="343"/>
                <w:rFonts w:hint="eastAsia" w:ascii="仿宋_GB2312" w:hAnsi="仿宋_GB2312" w:eastAsia="仿宋_GB2312" w:cs="仿宋_GB2312"/>
                <w:color w:val="auto"/>
                <w:sz w:val="24"/>
                <w:szCs w:val="24"/>
                <w:highlight w:val="none"/>
                <w:lang w:eastAsia="zh-CN"/>
              </w:rPr>
              <w:t>（五）成交供应商</w:t>
            </w:r>
            <w:r>
              <w:rPr>
                <w:rFonts w:hint="eastAsia" w:ascii="仿宋_GB2312" w:hAnsi="仿宋_GB2312" w:eastAsia="仿宋_GB2312" w:cs="仿宋_GB2312"/>
                <w:color w:val="auto"/>
                <w:sz w:val="24"/>
                <w:szCs w:val="24"/>
                <w:highlight w:val="none"/>
              </w:rPr>
              <w:t>在物业服务过程中不得影响采购人正常教育教学工作；采购人也会积极配合和支持</w:t>
            </w:r>
            <w:r>
              <w:rPr>
                <w:rFonts w:hint="eastAsia" w:ascii="仿宋_GB2312" w:hAnsi="仿宋_GB2312" w:eastAsia="仿宋_GB2312" w:cs="仿宋_GB2312"/>
                <w:color w:val="auto"/>
                <w:sz w:val="24"/>
                <w:szCs w:val="24"/>
                <w:highlight w:val="none"/>
                <w:lang w:eastAsia="zh-CN"/>
              </w:rPr>
              <w:t>成交供应商</w:t>
            </w:r>
            <w:r>
              <w:rPr>
                <w:rFonts w:hint="eastAsia" w:ascii="仿宋_GB2312" w:hAnsi="仿宋_GB2312" w:eastAsia="仿宋_GB2312" w:cs="仿宋_GB2312"/>
                <w:color w:val="auto"/>
                <w:sz w:val="24"/>
                <w:szCs w:val="24"/>
                <w:highlight w:val="none"/>
              </w:rPr>
              <w:t>开展物业服务工作，并要求学校教职工和学生注意维护校区范围内的环境卫生（包括公共卫生间），不得随意丢弃垃圾和杂物，不影响</w:t>
            </w:r>
            <w:r>
              <w:rPr>
                <w:rFonts w:hint="eastAsia" w:ascii="仿宋_GB2312" w:hAnsi="仿宋_GB2312" w:eastAsia="仿宋_GB2312" w:cs="仿宋_GB2312"/>
                <w:color w:val="auto"/>
                <w:sz w:val="24"/>
                <w:szCs w:val="24"/>
                <w:highlight w:val="none"/>
                <w:lang w:eastAsia="zh-CN"/>
              </w:rPr>
              <w:t>成交供应商</w:t>
            </w:r>
            <w:r>
              <w:rPr>
                <w:rFonts w:hint="eastAsia" w:ascii="仿宋_GB2312" w:hAnsi="仿宋_GB2312" w:eastAsia="仿宋_GB2312" w:cs="仿宋_GB2312"/>
                <w:color w:val="auto"/>
                <w:sz w:val="24"/>
                <w:szCs w:val="24"/>
                <w:highlight w:val="none"/>
              </w:rPr>
              <w:t>的保洁质量，不得故意损坏公共设施、设备影响</w:t>
            </w:r>
            <w:r>
              <w:rPr>
                <w:rFonts w:hint="eastAsia" w:ascii="仿宋_GB2312" w:hAnsi="仿宋_GB2312" w:eastAsia="仿宋_GB2312" w:cs="仿宋_GB2312"/>
                <w:color w:val="auto"/>
                <w:sz w:val="24"/>
                <w:szCs w:val="24"/>
                <w:highlight w:val="none"/>
                <w:lang w:eastAsia="zh-CN"/>
              </w:rPr>
              <w:t>成交供应商</w:t>
            </w:r>
            <w:r>
              <w:rPr>
                <w:rFonts w:hint="eastAsia" w:ascii="仿宋_GB2312" w:hAnsi="仿宋_GB2312" w:eastAsia="仿宋_GB2312" w:cs="仿宋_GB2312"/>
                <w:color w:val="auto"/>
                <w:sz w:val="24"/>
                <w:szCs w:val="24"/>
                <w:highlight w:val="none"/>
              </w:rPr>
              <w:t>秩序维护的工作质量。</w:t>
            </w:r>
          </w:p>
        </w:tc>
        <w:tc>
          <w:tcPr>
            <w:tcW w:w="704" w:type="dxa"/>
            <w:tcBorders>
              <w:top w:val="single" w:color="auto" w:sz="4" w:space="0"/>
              <w:left w:val="single" w:color="auto" w:sz="4" w:space="0"/>
              <w:right w:val="single" w:color="auto" w:sz="4" w:space="0"/>
            </w:tcBorders>
            <w:noWrap w:val="0"/>
            <w:vAlign w:val="center"/>
          </w:tcPr>
          <w:p>
            <w:pPr>
              <w:pStyle w:val="334"/>
              <w:snapToGrid w:val="0"/>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项</w:t>
            </w:r>
          </w:p>
        </w:tc>
      </w:tr>
    </w:tbl>
    <w:p/>
    <w:tbl>
      <w:tblPr>
        <w:tblStyle w:val="4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82"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4.供应商须自行承担本项目服务所有的专用工具物品、设备、消杀药品、下水道清理、绿植养护、办公用品及日常易耗品（已明确由采购人承担的除外）等相关费用；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1.服务交接时间：自合同约定提供服务之日起3日内办理完服务交接手续；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2.服务地点：广西柳州市柳城县大埔镇白阳南路14号。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成交供应商支付，成交供应商应当每月开始后5个工作日内，将上月合法、有效发票开具给采购人，采购人应当自收到发票后10个工作日内将资金支付到合同约定的成交供应商账户（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82"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941"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48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pStyle w:val="762"/>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763"/>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2.小微企业须符合本项目采购标的所属行业对应的中小企业划分标准：</w:t>
            </w:r>
          </w:p>
          <w:p>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（1）采购标的对应的中小企业划分标准所属行业：</w:t>
            </w:r>
            <w:r>
              <w:rPr>
                <w:rStyle w:val="763"/>
                <w:rFonts w:hint="eastAsia" w:ascii="仿宋_GB2312" w:eastAsia="仿宋_GB2312"/>
                <w:color w:val="000000"/>
                <w:u w:val="single"/>
              </w:rPr>
              <w:t>物业管理</w:t>
            </w:r>
            <w:r>
              <w:rPr>
                <w:rStyle w:val="763"/>
                <w:rFonts w:hint="eastAsia" w:ascii="仿宋_GB2312" w:eastAsia="仿宋_GB2312"/>
                <w:color w:val="000000"/>
              </w:rPr>
              <w:t>；</w:t>
            </w:r>
          </w:p>
          <w:p>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（2）中小企业划分有关标准根据工信部等部委发布的《关于印发中小企业划型标准规定的通知》（工信部联企业〔2011〕300号）确定；</w:t>
            </w:r>
          </w:p>
          <w:p>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pStyle w:val="79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941" w:type="dxa"/>
            <w:gridSpan w:val="2"/>
            <w:tcBorders>
              <w:top w:val="single" w:color="auto" w:sz="4" w:space="0"/>
              <w:left w:val="single" w:color="auto" w:sz="4" w:space="0"/>
              <w:bottom w:val="single" w:color="auto" w:sz="4" w:space="0"/>
              <w:right w:val="single" w:color="auto" w:sz="4" w:space="0"/>
            </w:tcBorders>
            <w:vAlign w:val="center"/>
          </w:tcPr>
          <w:p>
            <w:pPr>
              <w:pStyle w:val="81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482"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927"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pStyle w:val="348"/>
        <w:ind w:left="0" w:leftChars="0" w:firstLine="0" w:firstLineChars="0"/>
        <w:rPr>
          <w:rFonts w:hint="eastAsia" w:ascii="仿宋_GB2312" w:hAnsi="仿宋_GB2312" w:eastAsia="仿宋_GB2312" w:cs="仿宋_GB2312"/>
          <w:b w:val="0"/>
          <w:bCs/>
          <w:color w:val="auto"/>
          <w:sz w:val="24"/>
          <w:szCs w:val="24"/>
          <w:lang w:eastAsia="zh-CN"/>
        </w:rPr>
      </w:pPr>
      <w:r>
        <w:rPr>
          <w:rFonts w:ascii="仿宋_GB2312" w:hAnsi="仿宋_GB2312" w:eastAsia="仿宋_GB2312" w:cs="仿宋_GB2312"/>
          <w:bCs/>
          <w:color w:val="000000"/>
          <w:sz w:val="24"/>
        </w:rPr>
        <w:t>★</w:t>
      </w:r>
      <w:r>
        <w:rPr>
          <w:rFonts w:hint="eastAsia" w:ascii="仿宋_GB2312" w:hAnsi="仿宋_GB2312" w:eastAsia="仿宋_GB2312" w:cs="仿宋_GB2312"/>
          <w:b w:val="0"/>
          <w:bCs/>
          <w:color w:val="auto"/>
          <w:sz w:val="24"/>
          <w:szCs w:val="24"/>
          <w:lang w:eastAsia="zh-CN"/>
        </w:rPr>
        <w:t>附件一：</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bCs w:val="0"/>
          <w:color w:val="auto"/>
          <w:sz w:val="24"/>
          <w:szCs w:val="24"/>
        </w:rPr>
      </w:pP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w:t>
      </w:r>
      <w:r>
        <w:rPr>
          <w:rFonts w:hint="eastAsia" w:ascii="仿宋_GB2312" w:hAnsi="仿宋_GB2312" w:eastAsia="仿宋_GB2312" w:cs="仿宋_GB2312"/>
          <w:b/>
          <w:bCs w:val="0"/>
          <w:color w:val="auto"/>
          <w:sz w:val="24"/>
          <w:szCs w:val="24"/>
        </w:rPr>
        <w:t>保洁员工作职责和流程</w:t>
      </w:r>
      <w:r>
        <w:rPr>
          <w:rFonts w:hint="eastAsia" w:ascii="仿宋_GB2312" w:hAnsi="仿宋_GB2312" w:eastAsia="仿宋_GB2312" w:cs="仿宋_GB2312"/>
          <w:b/>
          <w:bCs w:val="0"/>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一、总要求：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人员素质要求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（1）听从指挥，服从分配，随时接受临时任务。</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（2）责任心强，讲文明礼貌，不与学生、老师发生矛盾纠纷。</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（3）团结友爱、互相协作，维护学校荣誉，不道听途说、扯事拉非。</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4</w:t>
      </w:r>
      <w:r>
        <w:rPr>
          <w:rFonts w:hint="eastAsia" w:ascii="仿宋_GB2312" w:hAnsi="仿宋_GB2312" w:eastAsia="仿宋_GB2312" w:cs="仿宋_GB2312"/>
          <w:b w:val="0"/>
          <w:bCs/>
          <w:color w:val="auto"/>
          <w:sz w:val="24"/>
          <w:szCs w:val="24"/>
          <w:lang w:eastAsia="zh-CN"/>
        </w:rPr>
        <w:t>）安排人员巡视校园，做好保洁工作。</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w:t>
      </w:r>
      <w:r>
        <w:rPr>
          <w:rFonts w:hint="eastAsia" w:ascii="仿宋_GB2312" w:hAnsi="仿宋_GB2312" w:eastAsia="仿宋_GB2312" w:cs="仿宋_GB2312"/>
          <w:b w:val="0"/>
          <w:bCs/>
          <w:color w:val="auto"/>
          <w:sz w:val="24"/>
          <w:szCs w:val="24"/>
        </w:rPr>
        <w:t>、时间要求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（1）每天上午7</w:t>
      </w:r>
      <w:r>
        <w:rPr>
          <w:rFonts w:hint="eastAsia" w:ascii="仿宋_GB2312" w:hAnsi="仿宋_GB2312" w:eastAsia="仿宋_GB2312" w:cs="仿宋_GB2312"/>
          <w:b w:val="0"/>
          <w:bCs/>
          <w:color w:val="auto"/>
          <w:sz w:val="24"/>
          <w:szCs w:val="24"/>
          <w:lang w:val="en-US" w:eastAsia="zh-CN"/>
        </w:rPr>
        <w:t>:</w:t>
      </w:r>
      <w:r>
        <w:rPr>
          <w:rFonts w:hint="eastAsia" w:ascii="仿宋_GB2312" w:hAnsi="仿宋_GB2312" w:eastAsia="仿宋_GB2312" w:cs="仿宋_GB2312"/>
          <w:b w:val="0"/>
          <w:bCs/>
          <w:color w:val="auto"/>
          <w:sz w:val="24"/>
          <w:szCs w:val="24"/>
        </w:rPr>
        <w:t>30前完成校道清扫，8</w:t>
      </w:r>
      <w:r>
        <w:rPr>
          <w:rFonts w:hint="eastAsia" w:ascii="仿宋_GB2312" w:hAnsi="仿宋_GB2312" w:eastAsia="仿宋_GB2312" w:cs="仿宋_GB2312"/>
          <w:b w:val="0"/>
          <w:bCs/>
          <w:color w:val="auto"/>
          <w:sz w:val="24"/>
          <w:szCs w:val="24"/>
          <w:lang w:val="en-US" w:eastAsia="zh-CN"/>
        </w:rPr>
        <w:t>:3</w:t>
      </w:r>
      <w:r>
        <w:rPr>
          <w:rFonts w:hint="eastAsia" w:ascii="仿宋_GB2312" w:hAnsi="仿宋_GB2312" w:eastAsia="仿宋_GB2312" w:cs="仿宋_GB2312"/>
          <w:b w:val="0"/>
          <w:bCs/>
          <w:color w:val="auto"/>
          <w:sz w:val="24"/>
          <w:szCs w:val="24"/>
        </w:rPr>
        <w:t>0前完成所有环境卫生</w:t>
      </w:r>
      <w:r>
        <w:rPr>
          <w:rFonts w:hint="eastAsia" w:ascii="仿宋_GB2312" w:hAnsi="仿宋_GB2312" w:eastAsia="仿宋_GB2312" w:cs="仿宋_GB2312"/>
          <w:b w:val="0"/>
          <w:bCs/>
          <w:color w:val="auto"/>
          <w:sz w:val="24"/>
          <w:szCs w:val="24"/>
          <w:lang w:eastAsia="zh-CN"/>
        </w:rPr>
        <w:t>（包括：校园内所有厕所的清洁卫生）</w:t>
      </w:r>
      <w:r>
        <w:rPr>
          <w:rFonts w:hint="eastAsia" w:ascii="仿宋_GB2312" w:hAnsi="仿宋_GB2312" w:eastAsia="仿宋_GB2312" w:cs="仿宋_GB2312"/>
          <w:b w:val="0"/>
          <w:bCs/>
          <w:color w:val="auto"/>
          <w:sz w:val="24"/>
          <w:szCs w:val="24"/>
        </w:rPr>
        <w:t>。上午10:30后留人冲洗</w:t>
      </w:r>
      <w:r>
        <w:rPr>
          <w:rFonts w:hint="eastAsia" w:ascii="仿宋_GB2312" w:hAnsi="仿宋_GB2312" w:eastAsia="仿宋_GB2312" w:cs="仿宋_GB2312"/>
          <w:b w:val="0"/>
          <w:bCs/>
          <w:color w:val="auto"/>
          <w:sz w:val="24"/>
          <w:szCs w:val="24"/>
          <w:lang w:eastAsia="zh-CN"/>
        </w:rPr>
        <w:t>各</w:t>
      </w:r>
      <w:r>
        <w:rPr>
          <w:rFonts w:hint="eastAsia" w:ascii="仿宋_GB2312" w:hAnsi="仿宋_GB2312" w:eastAsia="仿宋_GB2312" w:cs="仿宋_GB2312"/>
          <w:b w:val="0"/>
          <w:bCs/>
          <w:color w:val="auto"/>
          <w:sz w:val="24"/>
          <w:szCs w:val="24"/>
        </w:rPr>
        <w:t>教学楼的厕所；下午14：00前完成校道清扫，15</w:t>
      </w:r>
      <w:r>
        <w:rPr>
          <w:rFonts w:hint="eastAsia" w:ascii="仿宋_GB2312" w:hAnsi="仿宋_GB2312" w:eastAsia="仿宋_GB2312" w:cs="仿宋_GB2312"/>
          <w:b w:val="0"/>
          <w:bCs/>
          <w:color w:val="auto"/>
          <w:sz w:val="24"/>
          <w:szCs w:val="24"/>
          <w:lang w:val="en-US" w:eastAsia="zh-CN"/>
        </w:rPr>
        <w:t>:3</w:t>
      </w:r>
      <w:r>
        <w:rPr>
          <w:rFonts w:hint="eastAsia" w:ascii="仿宋_GB2312" w:hAnsi="仿宋_GB2312" w:eastAsia="仿宋_GB2312" w:cs="仿宋_GB2312"/>
          <w:b w:val="0"/>
          <w:bCs/>
          <w:color w:val="auto"/>
          <w:sz w:val="24"/>
          <w:szCs w:val="24"/>
        </w:rPr>
        <w:t>0前完成所有环境卫生。</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（2）双休日、法定节假日、寒暑假期间必须保持校园内整体环境清洁卫生。</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（3）完成学校临时活动前后的卫生。</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二、各处卫生具体要求：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1、校园环境卫生要求：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（1）校园所有主干道及景点地面卫生，如有牛奶、饮料等污渍，必须及时处理。随时清理路面、绿篱、花圃中的果皮纸屑。</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（2）路边和操场排水漏水缝、电缆竖井每周至少检查一次</w:t>
      </w:r>
      <w:r>
        <w:rPr>
          <w:rFonts w:hint="eastAsia" w:ascii="仿宋_GB2312" w:hAnsi="仿宋_GB2312" w:eastAsia="仿宋_GB2312" w:cs="仿宋_GB2312"/>
          <w:b w:val="0"/>
          <w:bCs/>
          <w:color w:val="auto"/>
          <w:sz w:val="24"/>
          <w:szCs w:val="24"/>
          <w:lang w:val="en-US" w:eastAsia="zh-CN"/>
        </w:rPr>
        <w:t>卫生</w:t>
      </w:r>
      <w:r>
        <w:rPr>
          <w:rFonts w:hint="eastAsia" w:ascii="仿宋_GB2312" w:hAnsi="仿宋_GB2312" w:eastAsia="仿宋_GB2312" w:cs="仿宋_GB2312"/>
          <w:b w:val="0"/>
          <w:bCs/>
          <w:color w:val="auto"/>
          <w:sz w:val="24"/>
          <w:szCs w:val="24"/>
        </w:rPr>
        <w:t>，每天及时清理树叶和白色垃圾。</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（3）不准在校园的任何位置焚烧处理垃圾。</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（4）及时清理水泥地面、瓷砖缝、边墙缝里的杂草。清理废弃物品、宣传版报、横幅等。</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（5）按政府规定，垃圾进行分类处理。</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w:t>
      </w:r>
      <w:r>
        <w:rPr>
          <w:rFonts w:hint="eastAsia" w:ascii="仿宋_GB2312" w:hAnsi="仿宋_GB2312" w:eastAsia="仿宋_GB2312" w:cs="仿宋_GB2312"/>
          <w:b w:val="0"/>
          <w:bCs/>
          <w:color w:val="auto"/>
          <w:sz w:val="24"/>
          <w:szCs w:val="24"/>
          <w:lang w:eastAsia="zh-CN"/>
        </w:rPr>
        <w:t>四</w:t>
      </w:r>
      <w:r>
        <w:rPr>
          <w:rFonts w:hint="eastAsia" w:ascii="仿宋_GB2312" w:hAnsi="仿宋_GB2312" w:eastAsia="仿宋_GB2312" w:cs="仿宋_GB2312"/>
          <w:b w:val="0"/>
          <w:bCs/>
          <w:color w:val="auto"/>
          <w:sz w:val="24"/>
          <w:szCs w:val="24"/>
        </w:rPr>
        <w:t>栋教学楼卫生要求: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（1）教学楼楼梯、楼道，每天上午、下午分别清扫一次，用拖把拖干净。</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（2）楼梯、楼道、栏杆等无污垢、无灰尘、无蜘蛛网。</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（3）走廊无积水，花池内无杂物。</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厕所卫生要求：每天上午、下午各要冲洗一次。厕所地面瓷砖每周至少用清洁剂刷洗一次，做到地面无污渍、无积水；瓷砖无污垢、无灰尘；天面、墙面无蜘蛛网。隔断墙和门无污渍、水管无灰尘。保证厕所无臭味。男厕所小便处墙上无污渍。每天上、下午分别倒一次厕所垃圾篓垃圾。</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（5）厕所外洗手池卫生要求：保证池内不堵塞，瓷砖无污垢，水池下无积水。</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（6）消防器材玻璃柜、灭火器箱、水管等无灰尘。</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3、教学办公楼卫生要求：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（1）所有楼层门厅地面每天上午、下午分别拖一次。各处室办公室每天上、下午按时清扫干净。</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（2）门厅玻璃门、楼梯、楼道、栏杆等无污垢、无灰尘、无蜘蛛网。</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（3）消防器材玻璃柜、灭火器箱、水管等无灰尘。</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厕所卫生要求：上午、下午上班前冲洗一次。厕所地面磁砖每周至少用清洁剂彻底刷洗一次。做到地面无污渍、无积水；瓷砖无污垢、无灰尘；天面、墙面无蜘蛛网。隔断墙和门无污渍、水管无灰尘。保证厕所无臭味。男厕所小便处墙上无污渍。每天上、下午分别倒一次厕所垃圾篓垃圾。重要的接待活动需要在厕所点熏香。</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）厕所内洗手盆卫生要求：保证盆内不堵塞，瓷砖无污垢，盆下无积水。</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6</w:t>
      </w:r>
      <w:r>
        <w:rPr>
          <w:rFonts w:hint="eastAsia" w:ascii="仿宋_GB2312" w:hAnsi="仿宋_GB2312" w:eastAsia="仿宋_GB2312" w:cs="仿宋_GB2312"/>
          <w:b w:val="0"/>
          <w:bCs/>
          <w:color w:val="auto"/>
          <w:sz w:val="24"/>
          <w:szCs w:val="24"/>
        </w:rPr>
        <w:t>）负责会议室</w:t>
      </w:r>
      <w:r>
        <w:rPr>
          <w:rFonts w:hint="eastAsia" w:ascii="仿宋_GB2312" w:hAnsi="仿宋_GB2312" w:eastAsia="仿宋_GB2312" w:cs="仿宋_GB2312"/>
          <w:b w:val="0"/>
          <w:bCs/>
          <w:color w:val="auto"/>
          <w:sz w:val="24"/>
          <w:szCs w:val="24"/>
          <w:lang w:val="en-US" w:eastAsia="zh-CN"/>
        </w:rPr>
        <w:t>5间</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指定</w:t>
      </w:r>
      <w:r>
        <w:rPr>
          <w:rFonts w:hint="eastAsia" w:ascii="仿宋_GB2312" w:hAnsi="仿宋_GB2312" w:eastAsia="仿宋_GB2312" w:cs="仿宋_GB2312"/>
          <w:b w:val="0"/>
          <w:bCs/>
          <w:color w:val="auto"/>
          <w:sz w:val="24"/>
          <w:szCs w:val="24"/>
        </w:rPr>
        <w:t>办公室</w:t>
      </w:r>
      <w:r>
        <w:rPr>
          <w:rFonts w:hint="eastAsia" w:ascii="仿宋_GB2312" w:hAnsi="仿宋_GB2312" w:eastAsia="仿宋_GB2312" w:cs="仿宋_GB2312"/>
          <w:b w:val="0"/>
          <w:bCs/>
          <w:color w:val="auto"/>
          <w:sz w:val="24"/>
          <w:szCs w:val="24"/>
          <w:lang w:val="en-US" w:eastAsia="zh-CN"/>
        </w:rPr>
        <w:t>6间</w:t>
      </w:r>
      <w:r>
        <w:rPr>
          <w:rFonts w:hint="eastAsia" w:ascii="仿宋_GB2312" w:hAnsi="仿宋_GB2312" w:eastAsia="仿宋_GB2312" w:cs="仿宋_GB2312"/>
          <w:b w:val="0"/>
          <w:bCs/>
          <w:color w:val="auto"/>
          <w:sz w:val="24"/>
          <w:szCs w:val="24"/>
        </w:rPr>
        <w:t>等的内部卫生。特殊情况临时通知。</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4、教学实验楼卫生要求：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（1）门厅地面每天上午、下午分别拖一次。其他楼梯、楼道每天拖一次。楼梯及走道旁瓷砖每天擦一次。</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（2）楼梯、楼道、栏杆等无污垢、无灰尘、无蜘蛛网。</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（3）走廊无积水，花池内的无杂物。</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（4）消防器材玻璃柜、灭火器箱、水管等无灰尘。</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厕所卫生要求：上午、下午上班前冲洗一次。厕所地面磁砖每周至少用清洁剂彻底刷洗一次。做到地面无污渍、无积水；瓷砖无污垢、无灰尘；天面、墙面无蜘蛛网。隔断墙和门无污渍、水管无灰尘。保证厕所无臭味。男厕所小便处墙上无污渍。每天上、下午分别倒一次厕所垃圾篓垃圾。</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（6）厕所内洗手盆卫生要求：保证盆内不堵塞，瓷砖无污垢，盆下无积水。</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（7）壁灯无污垢、无灰尘、无蜘蛛网。</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（8）实验楼前、后绿化带无枯枝败叶和白色垃圾。</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5、运动场、篮球场</w:t>
      </w:r>
      <w:r>
        <w:rPr>
          <w:rFonts w:hint="eastAsia" w:ascii="仿宋_GB2312" w:hAnsi="仿宋_GB2312" w:eastAsia="仿宋_GB2312" w:cs="仿宋_GB2312"/>
          <w:b w:val="0"/>
          <w:bCs/>
          <w:color w:val="auto"/>
          <w:sz w:val="24"/>
          <w:szCs w:val="24"/>
          <w:lang w:eastAsia="zh-CN"/>
        </w:rPr>
        <w:t>和体育馆</w:t>
      </w:r>
      <w:r>
        <w:rPr>
          <w:rFonts w:hint="eastAsia" w:ascii="仿宋_GB2312" w:hAnsi="仿宋_GB2312" w:eastAsia="仿宋_GB2312" w:cs="仿宋_GB2312"/>
          <w:b w:val="0"/>
          <w:bCs/>
          <w:color w:val="auto"/>
          <w:sz w:val="24"/>
          <w:szCs w:val="24"/>
        </w:rPr>
        <w:t>卫生要求：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w:t>
      </w:r>
      <w:r>
        <w:rPr>
          <w:rFonts w:hint="eastAsia" w:ascii="仿宋_GB2312" w:hAnsi="仿宋_GB2312" w:eastAsia="仿宋_GB2312" w:cs="仿宋_GB2312"/>
          <w:b w:val="0"/>
          <w:bCs/>
          <w:color w:val="auto"/>
          <w:sz w:val="24"/>
          <w:szCs w:val="24"/>
          <w:lang w:val="en-US" w:eastAsia="zh-CN"/>
        </w:rPr>
        <w:t>每天打扫一次</w:t>
      </w:r>
      <w:r>
        <w:rPr>
          <w:rFonts w:hint="eastAsia" w:ascii="仿宋_GB2312" w:hAnsi="仿宋_GB2312" w:eastAsia="仿宋_GB2312" w:cs="仿宋_GB2312"/>
          <w:b w:val="0"/>
          <w:bCs/>
          <w:color w:val="auto"/>
          <w:sz w:val="24"/>
          <w:szCs w:val="24"/>
        </w:rPr>
        <w:t>田径场及舞台，必须保持干净整洁。</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（2）每天打扫一次篮球场</w:t>
      </w:r>
      <w:r>
        <w:rPr>
          <w:rFonts w:hint="eastAsia" w:ascii="仿宋_GB2312" w:hAnsi="仿宋_GB2312" w:eastAsia="仿宋_GB2312" w:cs="仿宋_GB2312"/>
          <w:b w:val="0"/>
          <w:bCs/>
          <w:color w:val="auto"/>
          <w:sz w:val="24"/>
          <w:szCs w:val="24"/>
          <w:lang w:eastAsia="zh-CN"/>
        </w:rPr>
        <w:t>和体育馆</w:t>
      </w:r>
      <w:r>
        <w:rPr>
          <w:rFonts w:hint="eastAsia" w:ascii="仿宋_GB2312" w:hAnsi="仿宋_GB2312" w:eastAsia="仿宋_GB2312" w:cs="仿宋_GB2312"/>
          <w:b w:val="0"/>
          <w:bCs/>
          <w:color w:val="auto"/>
          <w:sz w:val="24"/>
          <w:szCs w:val="24"/>
        </w:rPr>
        <w:t>，必须保持干净整洁。</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6、垃圾房（箱）的要求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（1）垃圾房（箱）周围时刻保持清洁。不允许有白色垃圾堆积。</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（2）垃圾房（箱）工具摆放整齐。</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（3）垃圾房无臭味。</w:t>
      </w:r>
    </w:p>
    <w:p>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（4）大型活动时，配合学校收集临时垃圾桶的垃圾。</w:t>
      </w: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hint="eastAsia" w:ascii="仿宋_GB2312" w:hAnsi="仿宋_GB2312" w:eastAsia="仿宋_GB2312" w:cs="仿宋_GB2312"/>
          <w:b w:val="0"/>
          <w:bCs/>
          <w:color w:val="auto"/>
          <w:sz w:val="24"/>
          <w:szCs w:val="24"/>
        </w:rPr>
      </w:pPr>
    </w:p>
    <w:p>
      <w:pPr>
        <w:pStyle w:val="348"/>
        <w:rPr>
          <w:rFonts w:ascii="仿宋_GB2312" w:hAnsi="仿宋_GB2312" w:eastAsia="仿宋_GB2312" w:cs="仿宋_GB2312"/>
          <w:bCs/>
          <w:color w:val="000000"/>
          <w:sz w:val="24"/>
        </w:rPr>
      </w:pPr>
    </w:p>
    <w:p>
      <w:pPr>
        <w:pStyle w:val="348"/>
        <w:rPr>
          <w:rFonts w:ascii="仿宋_GB2312" w:hAnsi="仿宋_GB2312" w:eastAsia="仿宋_GB2312" w:cs="仿宋_GB2312"/>
          <w:bCs/>
          <w:color w:val="000000"/>
          <w:sz w:val="24"/>
        </w:rPr>
      </w:pPr>
    </w:p>
    <w:p>
      <w:pPr>
        <w:pStyle w:val="348"/>
        <w:rPr>
          <w:rFonts w:ascii="仿宋_GB2312" w:hAnsi="仿宋_GB2312" w:eastAsia="仿宋_GB2312" w:cs="仿宋_GB2312"/>
          <w:bCs/>
          <w:color w:val="000000"/>
          <w:sz w:val="24"/>
        </w:rPr>
      </w:pPr>
    </w:p>
    <w:p>
      <w:pPr>
        <w:pStyle w:val="348"/>
        <w:rPr>
          <w:rFonts w:ascii="仿宋_GB2312" w:hAnsi="仿宋_GB2312" w:eastAsia="仿宋_GB2312" w:cs="仿宋_GB2312"/>
          <w:bCs/>
          <w:color w:val="000000"/>
          <w:sz w:val="24"/>
        </w:rPr>
      </w:pPr>
    </w:p>
    <w:p>
      <w:pPr>
        <w:pStyle w:val="348"/>
        <w:rPr>
          <w:rFonts w:ascii="仿宋_GB2312" w:hAnsi="仿宋_GB2312" w:eastAsia="仿宋_GB2312" w:cs="仿宋_GB2312"/>
          <w:bCs/>
          <w:color w:val="000000"/>
          <w:sz w:val="24"/>
        </w:rPr>
      </w:pPr>
    </w:p>
    <w:p>
      <w:pPr>
        <w:pStyle w:val="348"/>
        <w:rPr>
          <w:rFonts w:ascii="仿宋_GB2312" w:hAnsi="仿宋_GB2312" w:eastAsia="仿宋_GB2312" w:cs="仿宋_GB2312"/>
          <w:bCs/>
          <w:color w:val="000000"/>
          <w:sz w:val="24"/>
        </w:rPr>
      </w:pPr>
    </w:p>
    <w:p>
      <w:pPr>
        <w:pStyle w:val="348"/>
        <w:rPr>
          <w:rFonts w:hint="eastAsia" w:ascii="仿宋_GB2312" w:hAnsi="仿宋_GB2312" w:eastAsia="仿宋_GB2312" w:cs="仿宋_GB2312"/>
          <w:b w:val="0"/>
          <w:bCs/>
          <w:color w:val="auto"/>
          <w:sz w:val="24"/>
          <w:szCs w:val="24"/>
          <w:lang w:eastAsia="zh-CN"/>
        </w:rPr>
      </w:pPr>
      <w:r>
        <w:rPr>
          <w:rFonts w:ascii="仿宋_GB2312" w:hAnsi="仿宋_GB2312" w:eastAsia="仿宋_GB2312" w:cs="仿宋_GB2312"/>
          <w:bCs/>
          <w:color w:val="000000"/>
          <w:sz w:val="24"/>
        </w:rPr>
        <w:t>★</w:t>
      </w:r>
      <w:r>
        <w:rPr>
          <w:rFonts w:hint="eastAsia" w:ascii="仿宋_GB2312" w:hAnsi="仿宋_GB2312" w:eastAsia="仿宋_GB2312" w:cs="仿宋_GB2312"/>
          <w:b w:val="0"/>
          <w:bCs/>
          <w:color w:val="auto"/>
          <w:sz w:val="24"/>
          <w:szCs w:val="24"/>
          <w:lang w:eastAsia="zh-CN"/>
        </w:rPr>
        <w:t>附件二：</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lang w:eastAsia="zh-CN"/>
        </w:rPr>
        <w:t>《</w:t>
      </w:r>
      <w:r>
        <w:rPr>
          <w:rFonts w:hint="eastAsia" w:ascii="仿宋_GB2312" w:hAnsi="仿宋_GB2312" w:eastAsia="仿宋_GB2312" w:cs="仿宋_GB2312"/>
          <w:b/>
          <w:bCs w:val="0"/>
          <w:color w:val="auto"/>
          <w:sz w:val="24"/>
          <w:szCs w:val="24"/>
        </w:rPr>
        <w:t>宿舍管理员每天工作职责和流程</w:t>
      </w:r>
      <w:r>
        <w:rPr>
          <w:rFonts w:hint="eastAsia" w:ascii="仿宋_GB2312" w:hAnsi="仿宋_GB2312" w:eastAsia="仿宋_GB2312" w:cs="仿宋_GB2312"/>
          <w:b/>
          <w:bCs w:val="0"/>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rPr>
        <w:t>一、工作职责：</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420" w:leftChars="0" w:right="0" w:rightChars="0" w:hanging="420" w:firstLineChars="0"/>
        <w:textAlignment w:val="auto"/>
        <w:outlineLvl w:val="9"/>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val="0"/>
          <w:bCs/>
          <w:color w:val="auto"/>
          <w:sz w:val="24"/>
          <w:szCs w:val="24"/>
        </w:rPr>
        <w:t>.男生</w:t>
      </w:r>
      <w:r>
        <w:rPr>
          <w:rFonts w:hint="eastAsia" w:ascii="仿宋_GB2312" w:hAnsi="仿宋_GB2312" w:eastAsia="仿宋_GB2312" w:cs="仿宋_GB2312"/>
          <w:b w:val="0"/>
          <w:bCs/>
          <w:color w:val="auto"/>
          <w:sz w:val="24"/>
          <w:szCs w:val="24"/>
          <w:lang w:eastAsia="zh-CN"/>
        </w:rPr>
        <w:t>宿舍：</w:t>
      </w: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3、4</w:t>
      </w:r>
      <w:r>
        <w:rPr>
          <w:rFonts w:hint="eastAsia" w:ascii="仿宋_GB2312" w:hAnsi="仿宋_GB2312" w:eastAsia="仿宋_GB2312" w:cs="仿宋_GB2312"/>
          <w:b w:val="0"/>
          <w:bCs/>
          <w:color w:val="auto"/>
          <w:sz w:val="24"/>
          <w:szCs w:val="24"/>
          <w:highlight w:val="none"/>
        </w:rPr>
        <w:t>栋各2人（共</w:t>
      </w:r>
      <w:r>
        <w:rPr>
          <w:rFonts w:hint="eastAsia" w:ascii="仿宋_GB2312" w:hAnsi="仿宋_GB2312" w:eastAsia="仿宋_GB2312" w:cs="仿宋_GB2312"/>
          <w:b w:val="0"/>
          <w:bCs/>
          <w:color w:val="auto"/>
          <w:sz w:val="24"/>
          <w:szCs w:val="24"/>
          <w:highlight w:val="none"/>
          <w:lang w:val="en-US" w:eastAsia="zh-CN"/>
        </w:rPr>
        <w:t>6</w:t>
      </w:r>
      <w:r>
        <w:rPr>
          <w:rFonts w:hint="eastAsia" w:ascii="仿宋_GB2312" w:hAnsi="仿宋_GB2312" w:eastAsia="仿宋_GB2312" w:cs="仿宋_GB2312"/>
          <w:b w:val="0"/>
          <w:bCs/>
          <w:color w:val="auto"/>
          <w:sz w:val="24"/>
          <w:szCs w:val="24"/>
        </w:rPr>
        <w:t>人</w:t>
      </w:r>
      <w:r>
        <w:rPr>
          <w:rFonts w:hint="eastAsia" w:ascii="仿宋_GB2312" w:hAnsi="仿宋_GB2312" w:eastAsia="仿宋_GB2312" w:cs="仿宋_GB2312"/>
          <w:b w:val="0"/>
          <w:bCs/>
          <w:color w:val="auto"/>
          <w:sz w:val="24"/>
          <w:szCs w:val="24"/>
          <w:lang w:eastAsia="zh-CN"/>
        </w:rPr>
        <w:t>，男女不限</w:t>
      </w:r>
      <w:r>
        <w:rPr>
          <w:rFonts w:hint="eastAsia" w:ascii="仿宋_GB2312" w:hAnsi="仿宋_GB2312" w:eastAsia="仿宋_GB2312" w:cs="仿宋_GB2312"/>
          <w:b w:val="0"/>
          <w:bCs/>
          <w:color w:val="auto"/>
          <w:sz w:val="24"/>
          <w:szCs w:val="24"/>
        </w:rPr>
        <w:t>）。值班时间：①早上督促学生起床6：</w:t>
      </w: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val="0"/>
          <w:bCs/>
          <w:color w:val="auto"/>
          <w:sz w:val="24"/>
          <w:szCs w:val="24"/>
        </w:rPr>
        <w:t>0—7：10；②督促学生午休和起床13：00——14：30；③督促学生去教室18：10——19：10；④督促学生晚眠22：30——1：00，督促学生午休、晚眠时，发现学生违纪，及时制止并做好记录和反馈给相关领导，及时处置突发事件并及时上报相关领导。</w:t>
      </w:r>
      <w:r>
        <w:rPr>
          <w:rFonts w:hint="eastAsia" w:ascii="仿宋_GB2312" w:hAnsi="仿宋_GB2312" w:eastAsia="仿宋_GB2312" w:cs="仿宋_GB2312"/>
          <w:b w:val="0"/>
          <w:bCs/>
          <w:color w:val="auto"/>
          <w:sz w:val="24"/>
          <w:szCs w:val="24"/>
          <w:lang w:val="en-US" w:eastAsia="zh-CN"/>
        </w:rPr>
        <w:t>学生在校时</w:t>
      </w:r>
      <w:r>
        <w:rPr>
          <w:rFonts w:hint="eastAsia" w:ascii="仿宋_GB2312" w:hAnsi="仿宋_GB2312" w:eastAsia="仿宋_GB2312" w:cs="仿宋_GB2312"/>
          <w:b w:val="0"/>
          <w:bCs/>
          <w:color w:val="auto"/>
          <w:sz w:val="24"/>
          <w:szCs w:val="24"/>
          <w:lang w:eastAsia="zh-CN"/>
        </w:rPr>
        <w:t>值班室</w:t>
      </w:r>
      <w:r>
        <w:rPr>
          <w:rFonts w:hint="eastAsia" w:ascii="仿宋_GB2312" w:hAnsi="仿宋_GB2312" w:eastAsia="仿宋_GB2312" w:cs="仿宋_GB2312"/>
          <w:b w:val="0"/>
          <w:bCs/>
          <w:color w:val="auto"/>
          <w:sz w:val="24"/>
          <w:szCs w:val="24"/>
          <w:lang w:val="en-US" w:eastAsia="zh-CN"/>
        </w:rPr>
        <w:t>24小时有人值班，</w:t>
      </w:r>
      <w:r>
        <w:rPr>
          <w:rFonts w:hint="eastAsia" w:ascii="仿宋_GB2312" w:hAnsi="仿宋_GB2312" w:eastAsia="仿宋_GB2312" w:cs="仿宋_GB2312"/>
          <w:b w:val="0"/>
          <w:bCs/>
          <w:color w:val="auto"/>
          <w:sz w:val="24"/>
          <w:szCs w:val="24"/>
          <w:lang w:eastAsia="zh-CN"/>
        </w:rPr>
        <w:t>做好</w:t>
      </w:r>
      <w:r>
        <w:rPr>
          <w:rFonts w:hint="eastAsia" w:ascii="仿宋_GB2312" w:hAnsi="仿宋_GB2312" w:eastAsia="仿宋_GB2312" w:cs="仿宋_GB2312"/>
          <w:b w:val="0"/>
          <w:bCs/>
          <w:color w:val="auto"/>
          <w:sz w:val="24"/>
          <w:szCs w:val="24"/>
        </w:rPr>
        <w:t>学生出入</w:t>
      </w:r>
      <w:r>
        <w:rPr>
          <w:rFonts w:hint="eastAsia" w:ascii="仿宋_GB2312" w:hAnsi="仿宋_GB2312" w:eastAsia="仿宋_GB2312" w:cs="仿宋_GB2312"/>
          <w:b w:val="0"/>
          <w:bCs/>
          <w:color w:val="auto"/>
          <w:sz w:val="24"/>
          <w:szCs w:val="24"/>
          <w:lang w:eastAsia="zh-CN"/>
        </w:rPr>
        <w:t>宿舍</w:t>
      </w:r>
      <w:r>
        <w:rPr>
          <w:rFonts w:hint="eastAsia" w:ascii="仿宋_GB2312" w:hAnsi="仿宋_GB2312" w:eastAsia="仿宋_GB2312" w:cs="仿宋_GB2312"/>
          <w:b w:val="0"/>
          <w:bCs/>
          <w:color w:val="auto"/>
          <w:sz w:val="24"/>
          <w:szCs w:val="24"/>
        </w:rPr>
        <w:t>的管理和登记</w:t>
      </w:r>
      <w:r>
        <w:rPr>
          <w:rFonts w:hint="eastAsia" w:ascii="仿宋_GB2312" w:hAnsi="仿宋_GB2312" w:eastAsia="仿宋_GB2312" w:cs="仿宋_GB2312"/>
          <w:b w:val="0"/>
          <w:bCs/>
          <w:color w:val="auto"/>
          <w:sz w:val="24"/>
          <w:szCs w:val="24"/>
          <w:lang w:val="en-US"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420" w:right="0" w:rightChars="0" w:hanging="42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w:t>
      </w:r>
      <w:r>
        <w:rPr>
          <w:rFonts w:hint="eastAsia" w:ascii="仿宋_GB2312" w:hAnsi="仿宋_GB2312" w:eastAsia="仿宋_GB2312" w:cs="仿宋_GB2312"/>
          <w:b w:val="0"/>
          <w:bCs/>
          <w:color w:val="auto"/>
          <w:sz w:val="24"/>
          <w:szCs w:val="24"/>
        </w:rPr>
        <w:t>.女生</w:t>
      </w:r>
      <w:r>
        <w:rPr>
          <w:rFonts w:hint="eastAsia" w:ascii="仿宋_GB2312" w:hAnsi="仿宋_GB2312" w:eastAsia="仿宋_GB2312" w:cs="仿宋_GB2312"/>
          <w:b w:val="0"/>
          <w:bCs/>
          <w:color w:val="auto"/>
          <w:sz w:val="24"/>
          <w:szCs w:val="24"/>
          <w:lang w:eastAsia="zh-CN"/>
        </w:rPr>
        <w:t>宿舍：</w:t>
      </w: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7</w:t>
      </w:r>
      <w:r>
        <w:rPr>
          <w:rFonts w:hint="eastAsia" w:ascii="仿宋_GB2312" w:hAnsi="仿宋_GB2312" w:eastAsia="仿宋_GB2312" w:cs="仿宋_GB2312"/>
          <w:b w:val="0"/>
          <w:bCs/>
          <w:color w:val="auto"/>
          <w:sz w:val="24"/>
          <w:szCs w:val="24"/>
        </w:rPr>
        <w:t>栋宿舍</w:t>
      </w:r>
      <w:r>
        <w:rPr>
          <w:rFonts w:hint="eastAsia" w:ascii="仿宋_GB2312" w:hAnsi="仿宋_GB2312" w:eastAsia="仿宋_GB2312" w:cs="仿宋_GB2312"/>
          <w:b w:val="0"/>
          <w:bCs/>
          <w:color w:val="auto"/>
          <w:sz w:val="24"/>
          <w:szCs w:val="24"/>
          <w:lang w:val="en-US" w:eastAsia="zh-CN"/>
        </w:rPr>
        <w:t>共4</w:t>
      </w:r>
      <w:r>
        <w:rPr>
          <w:rFonts w:hint="eastAsia" w:ascii="仿宋_GB2312" w:hAnsi="仿宋_GB2312" w:eastAsia="仿宋_GB2312" w:cs="仿宋_GB2312"/>
          <w:b w:val="0"/>
          <w:bCs/>
          <w:color w:val="auto"/>
          <w:sz w:val="24"/>
          <w:szCs w:val="24"/>
        </w:rPr>
        <w:t>人</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5、6</w:t>
      </w:r>
      <w:r>
        <w:rPr>
          <w:rFonts w:hint="eastAsia" w:ascii="仿宋_GB2312" w:hAnsi="仿宋_GB2312" w:eastAsia="仿宋_GB2312" w:cs="仿宋_GB2312"/>
          <w:b w:val="0"/>
          <w:bCs/>
          <w:color w:val="auto"/>
          <w:sz w:val="24"/>
          <w:szCs w:val="24"/>
        </w:rPr>
        <w:t>栋宿舍</w:t>
      </w:r>
      <w:r>
        <w:rPr>
          <w:rFonts w:hint="eastAsia" w:ascii="仿宋_GB2312" w:hAnsi="仿宋_GB2312" w:eastAsia="仿宋_GB2312" w:cs="仿宋_GB2312"/>
          <w:b w:val="0"/>
          <w:bCs/>
          <w:color w:val="auto"/>
          <w:sz w:val="24"/>
          <w:szCs w:val="24"/>
          <w:lang w:eastAsia="zh-CN"/>
        </w:rPr>
        <w:t>共</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人（共</w:t>
      </w:r>
      <w:r>
        <w:rPr>
          <w:rFonts w:hint="eastAsia" w:ascii="仿宋_GB2312" w:hAnsi="仿宋_GB2312" w:eastAsia="仿宋_GB2312" w:cs="仿宋_GB2312"/>
          <w:b w:val="0"/>
          <w:bCs/>
          <w:color w:val="auto"/>
          <w:sz w:val="24"/>
          <w:szCs w:val="24"/>
          <w:lang w:val="en-US" w:eastAsia="zh-CN"/>
        </w:rPr>
        <w:t>9</w:t>
      </w:r>
      <w:r>
        <w:rPr>
          <w:rFonts w:hint="eastAsia" w:ascii="仿宋_GB2312" w:hAnsi="仿宋_GB2312" w:eastAsia="仿宋_GB2312" w:cs="仿宋_GB2312"/>
          <w:b w:val="0"/>
          <w:bCs/>
          <w:color w:val="auto"/>
          <w:sz w:val="24"/>
          <w:szCs w:val="24"/>
        </w:rPr>
        <w:t>人，仅限女性）。值班时间：①6：10——7：10，督促学生起床；②13：00——14：30，督促学生午休和起床；③18：10——19：10，督促学生去教室；④22：30——1：00，督促学生晚眠，督促学生午休、晚眠时，发现学生违纪，及时制止并做好记录和反馈给相关领导，及时处置突发事件并及时上报相关领导。</w:t>
      </w:r>
      <w:r>
        <w:rPr>
          <w:rFonts w:hint="eastAsia" w:ascii="仿宋_GB2312" w:hAnsi="仿宋_GB2312" w:eastAsia="仿宋_GB2312" w:cs="仿宋_GB2312"/>
          <w:b w:val="0"/>
          <w:bCs/>
          <w:color w:val="auto"/>
          <w:sz w:val="24"/>
          <w:szCs w:val="24"/>
          <w:lang w:val="en-US" w:eastAsia="zh-CN"/>
        </w:rPr>
        <w:t>学生在校时</w:t>
      </w:r>
      <w:r>
        <w:rPr>
          <w:rFonts w:hint="eastAsia" w:ascii="仿宋_GB2312" w:hAnsi="仿宋_GB2312" w:eastAsia="仿宋_GB2312" w:cs="仿宋_GB2312"/>
          <w:b w:val="0"/>
          <w:bCs/>
          <w:color w:val="auto"/>
          <w:sz w:val="24"/>
          <w:szCs w:val="24"/>
          <w:lang w:eastAsia="zh-CN"/>
        </w:rPr>
        <w:t>值班室</w:t>
      </w:r>
      <w:r>
        <w:rPr>
          <w:rFonts w:hint="eastAsia" w:ascii="仿宋_GB2312" w:hAnsi="仿宋_GB2312" w:eastAsia="仿宋_GB2312" w:cs="仿宋_GB2312"/>
          <w:b w:val="0"/>
          <w:bCs/>
          <w:color w:val="auto"/>
          <w:sz w:val="24"/>
          <w:szCs w:val="24"/>
          <w:lang w:val="en-US" w:eastAsia="zh-CN"/>
        </w:rPr>
        <w:t>24小时有人值班，</w:t>
      </w:r>
      <w:r>
        <w:rPr>
          <w:rFonts w:hint="eastAsia" w:ascii="仿宋_GB2312" w:hAnsi="仿宋_GB2312" w:eastAsia="仿宋_GB2312" w:cs="仿宋_GB2312"/>
          <w:b w:val="0"/>
          <w:bCs/>
          <w:color w:val="auto"/>
          <w:sz w:val="24"/>
          <w:szCs w:val="24"/>
          <w:lang w:eastAsia="zh-CN"/>
        </w:rPr>
        <w:t>做好</w:t>
      </w:r>
      <w:r>
        <w:rPr>
          <w:rFonts w:hint="eastAsia" w:ascii="仿宋_GB2312" w:hAnsi="仿宋_GB2312" w:eastAsia="仿宋_GB2312" w:cs="仿宋_GB2312"/>
          <w:b w:val="0"/>
          <w:bCs/>
          <w:color w:val="auto"/>
          <w:sz w:val="24"/>
          <w:szCs w:val="24"/>
        </w:rPr>
        <w:t>学生出入</w:t>
      </w:r>
      <w:r>
        <w:rPr>
          <w:rFonts w:hint="eastAsia" w:ascii="仿宋_GB2312" w:hAnsi="仿宋_GB2312" w:eastAsia="仿宋_GB2312" w:cs="仿宋_GB2312"/>
          <w:b w:val="0"/>
          <w:bCs/>
          <w:color w:val="auto"/>
          <w:sz w:val="24"/>
          <w:szCs w:val="24"/>
          <w:lang w:eastAsia="zh-CN"/>
        </w:rPr>
        <w:t>宿舍</w:t>
      </w:r>
      <w:r>
        <w:rPr>
          <w:rFonts w:hint="eastAsia" w:ascii="仿宋_GB2312" w:hAnsi="仿宋_GB2312" w:eastAsia="仿宋_GB2312" w:cs="仿宋_GB2312"/>
          <w:b w:val="0"/>
          <w:bCs/>
          <w:color w:val="auto"/>
          <w:sz w:val="24"/>
          <w:szCs w:val="24"/>
        </w:rPr>
        <w:t>的管理和登记</w:t>
      </w:r>
      <w:r>
        <w:rPr>
          <w:rFonts w:hint="eastAsia" w:ascii="仿宋_GB2312" w:hAnsi="仿宋_GB2312" w:eastAsia="仿宋_GB2312" w:cs="仿宋_GB2312"/>
          <w:b w:val="0"/>
          <w:bCs/>
          <w:color w:val="auto"/>
          <w:sz w:val="24"/>
          <w:szCs w:val="24"/>
          <w:lang w:val="en-US"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二、工作流程：</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（一）督促学生要求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1.早晨7：40清扫宿舍楼周边及大院卫生，打扫走廊、楼梯卫生；宿舍楼卫生要求：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（1）公共走道、楼梯地面每天上午、下午分别清扫一次、每天拖一次。</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（2）楼梯扶手每天擦一次、瓷砖每周擦一次。</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（3）天面、墙面、门窗、地面无污垢、无灰尘、无蜘蛛网、无积水等。</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2.6：10开宿舍大门</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7</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lang w:eastAsia="zh-CN"/>
        </w:rPr>
        <w:t>关闭宿舍大门，登记晚出宿舍学生名单并反馈给班主任；</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3.督促学生按时起床</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4.督促学生打扫寝室卫生</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整理好寝室内务，垃圾丢垃圾车内；</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3.督促学生按时上早读</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 xml:space="preserve">  </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5.如发现有生病的学生要报告班主任送到医院检查治疗。</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（二）内务检查：</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1.</w:t>
      </w:r>
      <w:r>
        <w:rPr>
          <w:rFonts w:hint="eastAsia" w:ascii="仿宋_GB2312" w:hAnsi="仿宋_GB2312" w:eastAsia="仿宋_GB2312" w:cs="仿宋_GB2312"/>
          <w:b w:val="0"/>
          <w:bCs/>
          <w:color w:val="auto"/>
          <w:sz w:val="24"/>
          <w:szCs w:val="24"/>
          <w:highlight w:val="none"/>
        </w:rPr>
        <w:t>7：10关门</w:t>
      </w:r>
      <w:r>
        <w:rPr>
          <w:rFonts w:hint="eastAsia" w:ascii="仿宋_GB2312" w:hAnsi="仿宋_GB2312" w:eastAsia="仿宋_GB2312" w:cs="仿宋_GB2312"/>
          <w:b w:val="0"/>
          <w:bCs/>
          <w:color w:val="auto"/>
          <w:sz w:val="24"/>
          <w:szCs w:val="24"/>
          <w:highlight w:val="none"/>
          <w:lang w:eastAsia="zh-CN"/>
        </w:rPr>
        <w:t>；（体育生早训练结束的，再打开宿舍门）</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2.收钥匙，检查公物，8：00前将公物报修单送往校维修办登记报修；</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3.8：00开始检查宿舍内务、卫生，发现问题要及时通知班主任</w:t>
      </w:r>
      <w:r>
        <w:rPr>
          <w:rFonts w:hint="eastAsia" w:ascii="仿宋_GB2312" w:hAnsi="仿宋_GB2312" w:eastAsia="仿宋_GB2312" w:cs="仿宋_GB2312"/>
          <w:b w:val="0"/>
          <w:bCs/>
          <w:color w:val="auto"/>
          <w:sz w:val="24"/>
          <w:szCs w:val="24"/>
          <w:lang w:val="en-US" w:eastAsia="zh-CN"/>
        </w:rPr>
        <w:t>12小时内</w:t>
      </w:r>
      <w:r>
        <w:rPr>
          <w:rFonts w:hint="eastAsia" w:ascii="仿宋_GB2312" w:hAnsi="仿宋_GB2312" w:eastAsia="仿宋_GB2312" w:cs="仿宋_GB2312"/>
          <w:b w:val="0"/>
          <w:bCs/>
          <w:color w:val="auto"/>
          <w:sz w:val="24"/>
          <w:szCs w:val="24"/>
        </w:rPr>
        <w:t>整改；</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3.配合维修师傅进行公物维修，维修</w:t>
      </w:r>
      <w:r>
        <w:rPr>
          <w:rFonts w:hint="eastAsia" w:ascii="仿宋_GB2312" w:hAnsi="仿宋_GB2312" w:eastAsia="仿宋_GB2312" w:cs="仿宋_GB2312"/>
          <w:b w:val="0"/>
          <w:bCs/>
          <w:color w:val="auto"/>
          <w:sz w:val="24"/>
          <w:szCs w:val="24"/>
          <w:lang w:eastAsia="zh-CN"/>
        </w:rPr>
        <w:t>完</w:t>
      </w:r>
      <w:r>
        <w:rPr>
          <w:rFonts w:hint="eastAsia" w:ascii="仿宋_GB2312" w:hAnsi="仿宋_GB2312" w:eastAsia="仿宋_GB2312" w:cs="仿宋_GB2312"/>
          <w:b w:val="0"/>
          <w:bCs/>
          <w:color w:val="auto"/>
          <w:sz w:val="24"/>
          <w:szCs w:val="24"/>
        </w:rPr>
        <w:t>然后验收；</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highlight w:val="red"/>
          <w:lang w:val="en-US" w:eastAsia="zh-CN"/>
        </w:rPr>
      </w:pPr>
      <w:r>
        <w:rPr>
          <w:rFonts w:hint="eastAsia" w:ascii="仿宋_GB2312" w:hAnsi="仿宋_GB2312" w:eastAsia="仿宋_GB2312" w:cs="仿宋_GB2312"/>
          <w:b w:val="0"/>
          <w:bCs/>
          <w:color w:val="auto"/>
          <w:sz w:val="24"/>
          <w:szCs w:val="24"/>
          <w:highlight w:val="none"/>
          <w:lang w:val="en-US" w:eastAsia="zh-CN"/>
        </w:rPr>
        <w:t>4.内务打分统一标准，同一个问题扣分要一致。</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（三）内务检查总结公示</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w:t>
      </w:r>
      <w:r>
        <w:rPr>
          <w:rFonts w:hint="eastAsia" w:ascii="仿宋_GB2312" w:hAnsi="仿宋_GB2312" w:eastAsia="仿宋_GB2312" w:cs="仿宋_GB2312"/>
          <w:b w:val="0"/>
          <w:bCs/>
          <w:color w:val="auto"/>
          <w:sz w:val="24"/>
          <w:szCs w:val="24"/>
          <w:lang w:val="en-US" w:eastAsia="zh-CN"/>
        </w:rPr>
        <w:t>时间段为</w:t>
      </w:r>
      <w:r>
        <w:rPr>
          <w:rFonts w:hint="eastAsia" w:ascii="仿宋_GB2312" w:hAnsi="仿宋_GB2312" w:eastAsia="仿宋_GB2312" w:cs="仿宋_GB2312"/>
          <w:b w:val="0"/>
          <w:bCs/>
          <w:color w:val="auto"/>
          <w:sz w:val="24"/>
          <w:szCs w:val="24"/>
        </w:rPr>
        <w:t>10：30－11：30</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2.汇总小结查房情况，在黑板公布表扬好宿舍，批评差的宿舍；</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3.存在严重问题的宿舍，填写反馈单告知班主任；</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4.每天仔细填写交班记录本；</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（四）午休检查和起床</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1.中午12：10分准时开大门</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2.检查学生不带饭菜进入宿舍内；</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3.学生进入宿舍时，管理员进行巡查，禁止非住宿生和异性进入女生宿舍；</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4.中午</w:t>
      </w:r>
      <w:r>
        <w:rPr>
          <w:rFonts w:hint="eastAsia" w:ascii="仿宋_GB2312" w:hAnsi="仿宋_GB2312" w:eastAsia="仿宋_GB2312" w:cs="仿宋_GB2312"/>
          <w:b w:val="0"/>
          <w:bCs/>
          <w:color w:val="auto"/>
          <w:sz w:val="24"/>
          <w:szCs w:val="24"/>
          <w:lang w:val="en-US" w:eastAsia="zh-CN"/>
        </w:rPr>
        <w:t>13</w:t>
      </w:r>
      <w:r>
        <w:rPr>
          <w:rFonts w:hint="eastAsia" w:ascii="仿宋_GB2312" w:hAnsi="仿宋_GB2312" w:eastAsia="仿宋_GB2312" w:cs="仿宋_GB2312"/>
          <w:b w:val="0"/>
          <w:bCs/>
          <w:color w:val="auto"/>
          <w:sz w:val="24"/>
          <w:szCs w:val="24"/>
        </w:rPr>
        <w:t>：10－</w:t>
      </w:r>
      <w:r>
        <w:rPr>
          <w:rFonts w:hint="eastAsia" w:ascii="仿宋_GB2312" w:hAnsi="仿宋_GB2312" w:eastAsia="仿宋_GB2312" w:cs="仿宋_GB2312"/>
          <w:b w:val="0"/>
          <w:bCs/>
          <w:color w:val="auto"/>
          <w:sz w:val="24"/>
          <w:szCs w:val="24"/>
          <w:lang w:val="en-US" w:eastAsia="zh-CN"/>
        </w:rPr>
        <w:t>14</w:t>
      </w:r>
      <w:r>
        <w:rPr>
          <w:rFonts w:hint="eastAsia" w:ascii="仿宋_GB2312" w:hAnsi="仿宋_GB2312" w:eastAsia="仿宋_GB2312" w:cs="仿宋_GB2312"/>
          <w:b w:val="0"/>
          <w:bCs/>
          <w:color w:val="auto"/>
          <w:sz w:val="24"/>
          <w:szCs w:val="24"/>
        </w:rPr>
        <w:t>：10关宿舍大门</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w:t>
      </w:r>
      <w:r>
        <w:rPr>
          <w:rFonts w:hint="eastAsia" w:ascii="仿宋_GB2312" w:hAnsi="仿宋_GB2312" w:eastAsia="仿宋_GB2312" w:cs="仿宋_GB2312"/>
          <w:b w:val="0"/>
          <w:bCs/>
          <w:color w:val="auto"/>
          <w:sz w:val="24"/>
          <w:szCs w:val="24"/>
          <w:lang w:val="en-US" w:eastAsia="zh-CN"/>
        </w:rPr>
        <w:t>.</w:t>
      </w:r>
      <w:r>
        <w:rPr>
          <w:rFonts w:hint="eastAsia" w:ascii="仿宋_GB2312" w:hAnsi="仿宋_GB2312" w:eastAsia="仿宋_GB2312" w:cs="仿宋_GB2312"/>
          <w:b w:val="0"/>
          <w:bCs/>
          <w:color w:val="auto"/>
          <w:sz w:val="24"/>
          <w:szCs w:val="24"/>
        </w:rPr>
        <w:t>巡查维持学生午休纪律</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6.登记迟到进宿舍的学生</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7</w:t>
      </w:r>
      <w:r>
        <w:rPr>
          <w:rFonts w:hint="eastAsia" w:ascii="仿宋_GB2312" w:hAnsi="仿宋_GB2312" w:eastAsia="仿宋_GB2312" w:cs="仿宋_GB2312"/>
          <w:b w:val="0"/>
          <w:bCs/>
          <w:color w:val="auto"/>
          <w:sz w:val="24"/>
          <w:szCs w:val="24"/>
        </w:rPr>
        <w:t>.督促学生做好保洁工作</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8</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14</w:t>
      </w:r>
      <w:r>
        <w:rPr>
          <w:rFonts w:hint="eastAsia" w:ascii="仿宋_GB2312" w:hAnsi="仿宋_GB2312" w:eastAsia="仿宋_GB2312" w:cs="仿宋_GB2312"/>
          <w:b w:val="0"/>
          <w:bCs/>
          <w:color w:val="auto"/>
          <w:sz w:val="24"/>
          <w:szCs w:val="24"/>
        </w:rPr>
        <w:t>：10分开宿舍大门，学生离宿舍上课</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（五）下午检查项目</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913" w:leftChars="60" w:right="0" w:rightChars="0" w:hanging="787" w:hangingChars="328"/>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下午</w:t>
      </w:r>
      <w:r>
        <w:rPr>
          <w:rFonts w:hint="eastAsia" w:ascii="仿宋_GB2312" w:hAnsi="仿宋_GB2312" w:eastAsia="仿宋_GB2312" w:cs="仿宋_GB2312"/>
          <w:b w:val="0"/>
          <w:bCs/>
          <w:color w:val="auto"/>
          <w:sz w:val="24"/>
          <w:szCs w:val="24"/>
          <w:lang w:val="en-US" w:eastAsia="zh-CN"/>
        </w:rPr>
        <w:t>14</w:t>
      </w:r>
      <w:r>
        <w:rPr>
          <w:rFonts w:hint="eastAsia" w:ascii="仿宋_GB2312" w:hAnsi="仿宋_GB2312" w:eastAsia="仿宋_GB2312" w:cs="仿宋_GB2312"/>
          <w:b w:val="0"/>
          <w:bCs/>
          <w:color w:val="auto"/>
          <w:sz w:val="24"/>
          <w:szCs w:val="24"/>
        </w:rPr>
        <w:t>：30－</w:t>
      </w:r>
      <w:r>
        <w:rPr>
          <w:rFonts w:hint="eastAsia" w:ascii="仿宋_GB2312" w:hAnsi="仿宋_GB2312" w:eastAsia="仿宋_GB2312" w:cs="仿宋_GB2312"/>
          <w:b w:val="0"/>
          <w:bCs/>
          <w:color w:val="auto"/>
          <w:sz w:val="24"/>
          <w:szCs w:val="24"/>
          <w:lang w:val="en-US" w:eastAsia="zh-CN"/>
        </w:rPr>
        <w:t>16</w:t>
      </w:r>
      <w:r>
        <w:rPr>
          <w:rFonts w:hint="eastAsia" w:ascii="仿宋_GB2312" w:hAnsi="仿宋_GB2312" w:eastAsia="仿宋_GB2312" w:cs="仿宋_GB2312"/>
          <w:b w:val="0"/>
          <w:bCs/>
          <w:color w:val="auto"/>
          <w:sz w:val="24"/>
          <w:szCs w:val="24"/>
        </w:rPr>
        <w:t>：00</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val="0"/>
          <w:bCs/>
          <w:color w:val="auto"/>
          <w:sz w:val="24"/>
          <w:szCs w:val="24"/>
        </w:rPr>
        <w:t>.收钥匙，检查宿舍内务、卫生，发现问题要及时通知班主任12小时内整改</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配合维修公物；并做好验收记录；</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下午</w:t>
      </w:r>
      <w:r>
        <w:rPr>
          <w:rFonts w:hint="eastAsia" w:ascii="仿宋_GB2312" w:hAnsi="仿宋_GB2312" w:eastAsia="仿宋_GB2312" w:cs="仿宋_GB2312"/>
          <w:b w:val="0"/>
          <w:bCs/>
          <w:color w:val="auto"/>
          <w:sz w:val="24"/>
          <w:szCs w:val="24"/>
          <w:lang w:val="en-US" w:eastAsia="zh-CN"/>
        </w:rPr>
        <w:t>17</w:t>
      </w:r>
      <w:r>
        <w:rPr>
          <w:rFonts w:hint="eastAsia" w:ascii="仿宋_GB2312" w:hAnsi="仿宋_GB2312" w:eastAsia="仿宋_GB2312" w:cs="仿宋_GB2312"/>
          <w:b w:val="0"/>
          <w:bCs/>
          <w:color w:val="auto"/>
          <w:sz w:val="24"/>
          <w:szCs w:val="24"/>
        </w:rPr>
        <w:t>：10－</w:t>
      </w:r>
      <w:r>
        <w:rPr>
          <w:rFonts w:hint="eastAsia" w:ascii="仿宋_GB2312" w:hAnsi="仿宋_GB2312" w:eastAsia="仿宋_GB2312" w:cs="仿宋_GB2312"/>
          <w:b w:val="0"/>
          <w:bCs/>
          <w:color w:val="auto"/>
          <w:sz w:val="24"/>
          <w:szCs w:val="24"/>
          <w:lang w:val="en-US" w:eastAsia="zh-CN"/>
        </w:rPr>
        <w:t>19</w:t>
      </w:r>
      <w:r>
        <w:rPr>
          <w:rFonts w:hint="eastAsia" w:ascii="仿宋_GB2312" w:hAnsi="仿宋_GB2312" w:eastAsia="仿宋_GB2312" w:cs="仿宋_GB2312"/>
          <w:b w:val="0"/>
          <w:bCs/>
          <w:color w:val="auto"/>
          <w:sz w:val="24"/>
          <w:szCs w:val="24"/>
        </w:rPr>
        <w:t>：00</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val="0"/>
          <w:bCs/>
          <w:color w:val="auto"/>
          <w:sz w:val="24"/>
          <w:szCs w:val="24"/>
        </w:rPr>
        <w:t>.管理员进行巡查，禁止非住宿生、异性和推销人员等进入女生宿舍；</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w:t>
      </w:r>
      <w:r>
        <w:rPr>
          <w:rFonts w:hint="eastAsia" w:ascii="仿宋_GB2312" w:hAnsi="仿宋_GB2312" w:eastAsia="仿宋_GB2312" w:cs="仿宋_GB2312"/>
          <w:b w:val="0"/>
          <w:bCs/>
          <w:color w:val="auto"/>
          <w:sz w:val="24"/>
          <w:szCs w:val="24"/>
        </w:rPr>
        <w:t>.提醒学生洗澡注意安全，节约用水；</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3</w:t>
      </w:r>
      <w:r>
        <w:rPr>
          <w:rFonts w:hint="eastAsia" w:ascii="仿宋_GB2312" w:hAnsi="仿宋_GB2312" w:eastAsia="仿宋_GB2312" w:cs="仿宋_GB2312"/>
          <w:b w:val="0"/>
          <w:bCs/>
          <w:color w:val="auto"/>
          <w:sz w:val="24"/>
          <w:szCs w:val="24"/>
        </w:rPr>
        <w:t>.检查督促学生离开宿舍晚休</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4</w:t>
      </w:r>
      <w:r>
        <w:rPr>
          <w:rFonts w:hint="eastAsia" w:ascii="仿宋_GB2312" w:hAnsi="仿宋_GB2312" w:eastAsia="仿宋_GB2312" w:cs="仿宋_GB2312"/>
          <w:b w:val="0"/>
          <w:bCs/>
          <w:color w:val="auto"/>
          <w:sz w:val="24"/>
          <w:szCs w:val="24"/>
        </w:rPr>
        <w:t>.收钥匙，填写工作记录</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（六）晚睡检查要求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w:t>
      </w:r>
      <w:r>
        <w:rPr>
          <w:rFonts w:hint="eastAsia" w:ascii="仿宋_GB2312" w:hAnsi="仿宋_GB2312" w:eastAsia="仿宋_GB2312" w:cs="仿宋_GB2312"/>
          <w:b w:val="0"/>
          <w:bCs/>
          <w:color w:val="auto"/>
          <w:sz w:val="24"/>
          <w:szCs w:val="24"/>
          <w:highlight w:val="none"/>
        </w:rPr>
        <w:t>.晚</w:t>
      </w:r>
      <w:r>
        <w:rPr>
          <w:rFonts w:hint="eastAsia" w:ascii="仿宋_GB2312" w:hAnsi="仿宋_GB2312" w:eastAsia="仿宋_GB2312" w:cs="仿宋_GB2312"/>
          <w:b w:val="0"/>
          <w:bCs/>
          <w:color w:val="auto"/>
          <w:sz w:val="24"/>
          <w:szCs w:val="24"/>
          <w:highlight w:val="none"/>
          <w:lang w:val="en-US" w:eastAsia="zh-CN"/>
        </w:rPr>
        <w:t>22</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开宿舍大门，</w:t>
      </w:r>
      <w:r>
        <w:rPr>
          <w:rFonts w:hint="eastAsia" w:ascii="仿宋_GB2312" w:hAnsi="仿宋_GB2312" w:eastAsia="仿宋_GB2312" w:cs="仿宋_GB2312"/>
          <w:b w:val="0"/>
          <w:bCs/>
          <w:color w:val="auto"/>
          <w:sz w:val="24"/>
          <w:szCs w:val="24"/>
        </w:rPr>
        <w:t>学生下晚休进入</w:t>
      </w:r>
      <w:r>
        <w:rPr>
          <w:rFonts w:hint="eastAsia" w:ascii="仿宋_GB2312" w:hAnsi="仿宋_GB2312" w:eastAsia="仿宋_GB2312" w:cs="仿宋_GB2312"/>
          <w:bCs/>
          <w:color w:val="auto"/>
          <w:sz w:val="24"/>
          <w:szCs w:val="24"/>
        </w:rPr>
        <w:t>宿舍</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w:t>
      </w:r>
      <w:r>
        <w:rPr>
          <w:rFonts w:hint="eastAsia" w:ascii="仿宋_GB2312" w:hAnsi="仿宋_GB2312" w:eastAsia="仿宋_GB2312" w:cs="仿宋_GB2312"/>
          <w:b w:val="0"/>
          <w:bCs/>
          <w:color w:val="auto"/>
          <w:sz w:val="24"/>
          <w:szCs w:val="24"/>
          <w:lang w:val="en-US" w:eastAsia="zh-CN"/>
        </w:rPr>
        <w:t>.</w:t>
      </w:r>
      <w:r>
        <w:rPr>
          <w:rFonts w:hint="eastAsia" w:ascii="仿宋_GB2312" w:hAnsi="仿宋_GB2312" w:eastAsia="仿宋_GB2312" w:cs="仿宋_GB2312"/>
          <w:b w:val="0"/>
          <w:bCs/>
          <w:color w:val="auto"/>
          <w:sz w:val="24"/>
          <w:szCs w:val="24"/>
        </w:rPr>
        <w:t>禁止非住宿生、异性和推销人员等进入</w:t>
      </w:r>
      <w:r>
        <w:rPr>
          <w:rFonts w:hint="eastAsia" w:ascii="仿宋_GB2312" w:hAnsi="仿宋_GB2312" w:eastAsia="仿宋_GB2312" w:cs="仿宋_GB2312"/>
          <w:bCs/>
          <w:color w:val="auto"/>
          <w:sz w:val="24"/>
          <w:szCs w:val="24"/>
        </w:rPr>
        <w:t>宿舍</w:t>
      </w:r>
      <w:r>
        <w:rPr>
          <w:rFonts w:hint="eastAsia" w:ascii="仿宋_GB2312" w:hAnsi="仿宋_GB2312" w:eastAsia="仿宋_GB2312" w:cs="仿宋_GB2312"/>
          <w:b w:val="0"/>
          <w:bCs/>
          <w:color w:val="auto"/>
          <w:sz w:val="24"/>
          <w:szCs w:val="24"/>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3.维持宿舍学生纪律，防止学生在</w:t>
      </w:r>
      <w:r>
        <w:rPr>
          <w:rFonts w:hint="eastAsia" w:ascii="仿宋_GB2312" w:hAnsi="仿宋_GB2312" w:eastAsia="仿宋_GB2312" w:cs="仿宋_GB2312"/>
          <w:bCs/>
          <w:color w:val="auto"/>
          <w:sz w:val="24"/>
          <w:szCs w:val="24"/>
        </w:rPr>
        <w:t>宿舍</w:t>
      </w:r>
      <w:r>
        <w:rPr>
          <w:rFonts w:hint="eastAsia" w:ascii="仿宋_GB2312" w:hAnsi="仿宋_GB2312" w:eastAsia="仿宋_GB2312" w:cs="仿宋_GB2312"/>
          <w:b w:val="0"/>
          <w:bCs/>
          <w:color w:val="auto"/>
          <w:sz w:val="24"/>
          <w:szCs w:val="24"/>
        </w:rPr>
        <w:t>打牌下棋、打架斗殴、抽烟、酗酒、赌博现象发生，如发现要制止并把名单交到</w:t>
      </w:r>
      <w:r>
        <w:rPr>
          <w:rFonts w:hint="eastAsia" w:ascii="仿宋_GB2312" w:hAnsi="仿宋_GB2312" w:eastAsia="仿宋_GB2312" w:cs="仿宋_GB2312"/>
          <w:b w:val="0"/>
          <w:bCs/>
          <w:color w:val="auto"/>
          <w:sz w:val="24"/>
          <w:szCs w:val="24"/>
          <w:lang w:eastAsia="zh-CN"/>
        </w:rPr>
        <w:t>班主任和政教处</w:t>
      </w:r>
      <w:r>
        <w:rPr>
          <w:rFonts w:hint="eastAsia" w:ascii="仿宋_GB2312" w:hAnsi="仿宋_GB2312" w:eastAsia="仿宋_GB2312" w:cs="仿宋_GB2312"/>
          <w:b w:val="0"/>
          <w:bCs/>
          <w:color w:val="auto"/>
          <w:sz w:val="24"/>
          <w:szCs w:val="24"/>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4.巡查学生到</w:t>
      </w:r>
      <w:r>
        <w:rPr>
          <w:rFonts w:hint="eastAsia" w:ascii="仿宋_GB2312" w:hAnsi="仿宋_GB2312" w:eastAsia="仿宋_GB2312" w:cs="仿宋_GB2312"/>
          <w:bCs/>
          <w:color w:val="auto"/>
          <w:sz w:val="24"/>
          <w:szCs w:val="24"/>
        </w:rPr>
        <w:t>宿舍</w:t>
      </w:r>
      <w:r>
        <w:rPr>
          <w:rFonts w:hint="eastAsia" w:ascii="仿宋_GB2312" w:hAnsi="仿宋_GB2312" w:eastAsia="仿宋_GB2312" w:cs="仿宋_GB2312"/>
          <w:b w:val="0"/>
          <w:bCs/>
          <w:color w:val="auto"/>
          <w:sz w:val="24"/>
          <w:szCs w:val="24"/>
          <w:lang w:eastAsia="zh-CN"/>
        </w:rPr>
        <w:t>休息</w:t>
      </w:r>
      <w:r>
        <w:rPr>
          <w:rFonts w:hint="eastAsia" w:ascii="仿宋_GB2312" w:hAnsi="仿宋_GB2312" w:eastAsia="仿宋_GB2312" w:cs="仿宋_GB2312"/>
          <w:b w:val="0"/>
          <w:bCs/>
          <w:color w:val="auto"/>
          <w:sz w:val="24"/>
          <w:szCs w:val="24"/>
        </w:rPr>
        <w:t>情况,清点人数，按床位签名，对未到者要登记并查清情况，特殊情况要及时报告；</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5.督促学生按时关灯，</w:t>
      </w:r>
      <w:r>
        <w:rPr>
          <w:rFonts w:hint="eastAsia" w:ascii="仿宋_GB2312" w:hAnsi="仿宋_GB2312" w:eastAsia="仿宋_GB2312" w:cs="仿宋_GB2312"/>
          <w:b w:val="0"/>
          <w:bCs/>
          <w:color w:val="auto"/>
          <w:sz w:val="24"/>
          <w:szCs w:val="24"/>
          <w:lang w:eastAsia="zh-CN"/>
        </w:rPr>
        <w:t>休息</w:t>
      </w:r>
      <w:r>
        <w:rPr>
          <w:rFonts w:hint="eastAsia" w:ascii="仿宋_GB2312" w:hAnsi="仿宋_GB2312" w:eastAsia="仿宋_GB2312" w:cs="仿宋_GB2312"/>
          <w:b w:val="0"/>
          <w:bCs/>
          <w:color w:val="auto"/>
          <w:sz w:val="24"/>
          <w:szCs w:val="24"/>
        </w:rPr>
        <w:t>时关好门窗,做好</w:t>
      </w:r>
      <w:r>
        <w:rPr>
          <w:rFonts w:hint="eastAsia" w:ascii="仿宋_GB2312" w:hAnsi="仿宋_GB2312" w:eastAsia="仿宋_GB2312" w:cs="仿宋_GB2312"/>
          <w:b w:val="0"/>
          <w:bCs/>
          <w:color w:val="auto"/>
          <w:sz w:val="24"/>
          <w:szCs w:val="24"/>
          <w:lang w:eastAsia="zh-CN"/>
        </w:rPr>
        <w:t>防</w:t>
      </w:r>
      <w:r>
        <w:rPr>
          <w:rFonts w:hint="eastAsia" w:ascii="仿宋_GB2312" w:hAnsi="仿宋_GB2312" w:eastAsia="仿宋_GB2312" w:cs="仿宋_GB2312"/>
          <w:b w:val="0"/>
          <w:bCs/>
          <w:color w:val="auto"/>
          <w:sz w:val="24"/>
          <w:szCs w:val="24"/>
        </w:rPr>
        <w:t>盗工作</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6.夜间</w:t>
      </w:r>
      <w:r>
        <w:rPr>
          <w:rFonts w:hint="eastAsia" w:ascii="仿宋_GB2312" w:hAnsi="仿宋_GB2312" w:eastAsia="仿宋_GB2312" w:cs="仿宋_GB2312"/>
          <w:b w:val="0"/>
          <w:bCs/>
          <w:color w:val="auto"/>
          <w:sz w:val="24"/>
          <w:szCs w:val="24"/>
          <w:lang w:eastAsia="zh-CN"/>
        </w:rPr>
        <w:t>每隔两小时</w:t>
      </w:r>
      <w:r>
        <w:rPr>
          <w:rFonts w:hint="eastAsia" w:ascii="仿宋_GB2312" w:hAnsi="仿宋_GB2312" w:eastAsia="仿宋_GB2312" w:cs="仿宋_GB2312"/>
          <w:b w:val="0"/>
          <w:bCs/>
          <w:color w:val="auto"/>
          <w:sz w:val="24"/>
          <w:szCs w:val="24"/>
        </w:rPr>
        <w:t>巡逻一次，出现异常及时处理</w:t>
      </w:r>
      <w:r>
        <w:rPr>
          <w:rFonts w:hint="eastAsia" w:ascii="仿宋_GB2312" w:hAnsi="仿宋_GB2312" w:eastAsia="仿宋_GB2312" w:cs="仿宋_GB2312"/>
          <w:b w:val="0"/>
          <w:bCs/>
          <w:color w:val="auto"/>
          <w:sz w:val="24"/>
          <w:szCs w:val="24"/>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（七）</w:t>
      </w:r>
      <w:r>
        <w:rPr>
          <w:rFonts w:hint="eastAsia" w:ascii="仿宋_GB2312" w:hAnsi="仿宋_GB2312" w:eastAsia="仿宋_GB2312" w:cs="仿宋_GB2312"/>
          <w:b w:val="0"/>
          <w:bCs/>
          <w:color w:val="auto"/>
          <w:sz w:val="24"/>
          <w:szCs w:val="24"/>
          <w:highlight w:val="none"/>
          <w:lang w:eastAsia="zh-CN"/>
        </w:rPr>
        <w:t>其它要求</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rPr>
        <w:t>.接待并登记学生家长来访</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无班主任或学校同意，禁止家长进到宿舍，特别是男家长不能进入女生宿舍</w:t>
      </w:r>
      <w:r>
        <w:rPr>
          <w:rFonts w:hint="eastAsia" w:ascii="仿宋_GB2312" w:hAnsi="仿宋_GB2312" w:eastAsia="仿宋_GB2312" w:cs="仿宋_GB2312"/>
          <w:b w:val="0"/>
          <w:bCs/>
          <w:color w:val="auto"/>
          <w:sz w:val="24"/>
          <w:szCs w:val="24"/>
          <w:highlight w:val="none"/>
          <w:lang w:eastAsia="zh-CN"/>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学生进入宿舍必须有假条或者微信群班主任报备，不允许学生私自进出宿舍。</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按学校要求管理宿舍区纪律，对于违反纪律的学生，要敢管理，智慧管理，做到耐心的</w:t>
      </w:r>
      <w:r>
        <w:rPr>
          <w:rFonts w:hint="eastAsia" w:ascii="仿宋_GB2312" w:hAnsi="仿宋_GB2312" w:eastAsia="仿宋_GB2312" w:cs="仿宋_GB2312"/>
          <w:b w:val="0"/>
          <w:bCs/>
          <w:color w:val="auto"/>
          <w:sz w:val="24"/>
          <w:szCs w:val="24"/>
          <w:lang w:val="en-US" w:eastAsia="zh-CN"/>
        </w:rPr>
        <w:t>教育</w:t>
      </w:r>
      <w:r>
        <w:rPr>
          <w:rFonts w:hint="eastAsia" w:ascii="仿宋_GB2312" w:hAnsi="仿宋_GB2312" w:eastAsia="仿宋_GB2312" w:cs="仿宋_GB2312"/>
          <w:b w:val="0"/>
          <w:bCs/>
          <w:color w:val="auto"/>
          <w:sz w:val="24"/>
          <w:szCs w:val="24"/>
          <w:highlight w:val="none"/>
          <w:lang w:val="en-US" w:eastAsia="zh-CN"/>
        </w:rPr>
        <w:t>和引导，对屡教不改的学生做好记录上报到微信群，不能辱骂体罚学生。</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查房必须进到宿舍内认真检查人数，遇到没有请假又不在宿舍的学生，打电话给班主任核实。早上和中午起床后，快速巡宿舍，防止有学生睡过头或者发生意外事情。</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配合学校推行宿舍管理委员会制度。（</w:t>
      </w:r>
      <w:r>
        <w:rPr>
          <w:rFonts w:hint="eastAsia" w:ascii="仿宋_GB2312" w:hAnsi="仿宋_GB2312" w:eastAsia="仿宋_GB2312" w:cs="仿宋_GB2312"/>
          <w:color w:val="auto"/>
          <w:sz w:val="24"/>
          <w:szCs w:val="24"/>
          <w:highlight w:val="none"/>
          <w:lang w:eastAsia="zh-CN"/>
        </w:rPr>
        <w:t>周一至周五每天午休和晚寝每层楼安排一个舍长巡查楼层，督促同学们按时就寝，巡查时间：午休</w:t>
      </w:r>
      <w:r>
        <w:rPr>
          <w:rFonts w:hint="eastAsia" w:ascii="仿宋_GB2312" w:hAnsi="仿宋_GB2312" w:eastAsia="仿宋_GB2312" w:cs="仿宋_GB2312"/>
          <w:color w:val="auto"/>
          <w:sz w:val="24"/>
          <w:szCs w:val="24"/>
          <w:highlight w:val="none"/>
          <w:lang w:val="en-US" w:eastAsia="zh-CN"/>
        </w:rPr>
        <w:t>13:00-13:15、晚寝：23:00-23:15，值日的舍长到宿舍管理员值班室领取当天值日巡查表，每天中午和晚上铃声响后，对宿舍巡查至少两遍以上，直到安静就寝。第一遍：巡查相应楼层宿舍，提醒同学们快点安静下来，5分钟内完成。第二遍：巡查登记讲话、吵闹、还在吃东西的、洗和晾衣服情况。）</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6</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加强宿舍区学生手机管理，宿舍是学生玩手机的隐蔽场所，需要严抓手机。在中午12点20-12点50，下午5点30-6点30到宿舍巡查。抓到手机的，对于学生情绪比较激动的，需要采取缓和策略，安抚学生情绪，不跟学生硬杠，视情况登记下来，报给班主任。</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7</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关注学生的生活和心理状况，发现学生起居经常无规律或精神状态较差或情绪变化激烈等异常情况的，及时与班主任、政教处老师汇报，如果是初中生，除了跟班主任汇报还要和年级部老师汇报。</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8</w:t>
      </w:r>
      <w:r>
        <w:rPr>
          <w:rFonts w:hint="eastAsia" w:ascii="仿宋_GB2312" w:hAnsi="仿宋_GB2312" w:eastAsia="仿宋_GB2312" w:cs="仿宋_GB2312"/>
          <w:b w:val="0"/>
          <w:bCs/>
          <w:color w:val="auto"/>
          <w:sz w:val="24"/>
          <w:szCs w:val="24"/>
          <w:highlight w:val="none"/>
        </w:rPr>
        <w:t>.巡查</w:t>
      </w:r>
      <w:r>
        <w:rPr>
          <w:rFonts w:hint="eastAsia" w:ascii="仿宋_GB2312" w:hAnsi="仿宋_GB2312" w:eastAsia="仿宋_GB2312" w:cs="仿宋_GB2312"/>
          <w:b w:val="0"/>
          <w:bCs/>
          <w:color w:val="auto"/>
          <w:sz w:val="24"/>
          <w:szCs w:val="24"/>
          <w:highlight w:val="none"/>
          <w:lang w:eastAsia="zh-CN"/>
        </w:rPr>
        <w:t>要求：</w:t>
      </w:r>
      <w:r>
        <w:rPr>
          <w:rFonts w:hint="eastAsia" w:ascii="仿宋_GB2312" w:hAnsi="仿宋_GB2312" w:eastAsia="仿宋_GB2312" w:cs="仿宋_GB2312"/>
          <w:b w:val="0"/>
          <w:bCs/>
          <w:color w:val="auto"/>
          <w:sz w:val="24"/>
          <w:szCs w:val="24"/>
          <w:highlight w:val="none"/>
        </w:rPr>
        <w:t>晚修期间</w:t>
      </w:r>
      <w:r>
        <w:rPr>
          <w:rFonts w:hint="eastAsia" w:ascii="仿宋_GB2312" w:hAnsi="仿宋_GB2312" w:eastAsia="仿宋_GB2312" w:cs="仿宋_GB2312"/>
          <w:b w:val="0"/>
          <w:bCs/>
          <w:color w:val="auto"/>
          <w:sz w:val="24"/>
          <w:szCs w:val="24"/>
          <w:highlight w:val="none"/>
          <w:lang w:val="en-US" w:eastAsia="zh-CN"/>
        </w:rPr>
        <w:t>19：30-22：20</w:t>
      </w:r>
      <w:r>
        <w:rPr>
          <w:rFonts w:hint="eastAsia" w:ascii="仿宋_GB2312" w:hAnsi="仿宋_GB2312" w:eastAsia="仿宋_GB2312" w:cs="仿宋_GB2312"/>
          <w:b w:val="0"/>
          <w:bCs/>
          <w:color w:val="auto"/>
          <w:sz w:val="24"/>
          <w:szCs w:val="24"/>
          <w:highlight w:val="none"/>
        </w:rPr>
        <w:t>巡一遍宿舍，</w:t>
      </w:r>
      <w:r>
        <w:rPr>
          <w:rFonts w:hint="eastAsia" w:ascii="仿宋_GB2312" w:hAnsi="仿宋_GB2312" w:eastAsia="仿宋_GB2312" w:cs="仿宋_GB2312"/>
          <w:b w:val="0"/>
          <w:bCs/>
          <w:color w:val="auto"/>
          <w:sz w:val="24"/>
          <w:szCs w:val="24"/>
          <w:highlight w:val="none"/>
          <w:lang w:eastAsia="zh-CN"/>
        </w:rPr>
        <w:t>观察是否存在</w:t>
      </w:r>
      <w:r>
        <w:rPr>
          <w:rFonts w:hint="eastAsia" w:ascii="仿宋_GB2312" w:hAnsi="仿宋_GB2312" w:eastAsia="仿宋_GB2312" w:cs="仿宋_GB2312"/>
          <w:b w:val="0"/>
          <w:bCs/>
          <w:color w:val="auto"/>
          <w:sz w:val="24"/>
          <w:szCs w:val="24"/>
          <w:highlight w:val="none"/>
        </w:rPr>
        <w:t>宿舍</w:t>
      </w:r>
      <w:r>
        <w:rPr>
          <w:rFonts w:hint="eastAsia" w:ascii="仿宋_GB2312" w:hAnsi="仿宋_GB2312" w:eastAsia="仿宋_GB2312" w:cs="仿宋_GB2312"/>
          <w:b w:val="0"/>
          <w:bCs/>
          <w:color w:val="auto"/>
          <w:sz w:val="24"/>
          <w:szCs w:val="24"/>
          <w:highlight w:val="none"/>
          <w:lang w:eastAsia="zh-CN"/>
        </w:rPr>
        <w:t>违纪</w:t>
      </w:r>
      <w:r>
        <w:rPr>
          <w:rFonts w:hint="eastAsia" w:ascii="仿宋_GB2312" w:hAnsi="仿宋_GB2312" w:eastAsia="仿宋_GB2312" w:cs="仿宋_GB2312"/>
          <w:b w:val="0"/>
          <w:bCs/>
          <w:color w:val="auto"/>
          <w:sz w:val="24"/>
          <w:szCs w:val="24"/>
          <w:highlight w:val="none"/>
        </w:rPr>
        <w:t>充电。</w:t>
      </w:r>
      <w:r>
        <w:rPr>
          <w:rFonts w:hint="eastAsia" w:ascii="仿宋_GB2312" w:hAnsi="仿宋_GB2312" w:eastAsia="仿宋_GB2312" w:cs="仿宋_GB2312"/>
          <w:b w:val="0"/>
          <w:bCs/>
          <w:color w:val="auto"/>
          <w:sz w:val="24"/>
          <w:szCs w:val="24"/>
          <w:highlight w:val="none"/>
          <w:lang w:val="en-US" w:eastAsia="zh-CN"/>
        </w:rPr>
        <w:t xml:space="preserve"> 23</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0</w:t>
      </w:r>
      <w:r>
        <w:rPr>
          <w:rFonts w:hint="eastAsia" w:ascii="仿宋_GB2312" w:hAnsi="仿宋_GB2312" w:eastAsia="仿宋_GB2312" w:cs="仿宋_GB2312"/>
          <w:b w:val="0"/>
          <w:bCs/>
          <w:color w:val="auto"/>
          <w:sz w:val="24"/>
          <w:szCs w:val="24"/>
          <w:highlight w:val="none"/>
        </w:rPr>
        <w:t>0－凌晨6：00期间夜巡</w:t>
      </w:r>
      <w:r>
        <w:rPr>
          <w:rFonts w:hint="eastAsia" w:ascii="仿宋_GB2312" w:hAnsi="仿宋_GB2312" w:eastAsia="仿宋_GB2312" w:cs="仿宋_GB2312"/>
          <w:b w:val="0"/>
          <w:bCs/>
          <w:color w:val="auto"/>
          <w:sz w:val="24"/>
          <w:szCs w:val="24"/>
          <w:highlight w:val="none"/>
          <w:lang w:eastAsia="zh-CN"/>
        </w:rPr>
        <w:t>至少三</w:t>
      </w:r>
      <w:r>
        <w:rPr>
          <w:rFonts w:hint="eastAsia" w:ascii="仿宋_GB2312" w:hAnsi="仿宋_GB2312" w:eastAsia="仿宋_GB2312" w:cs="仿宋_GB2312"/>
          <w:b w:val="0"/>
          <w:bCs/>
          <w:color w:val="auto"/>
          <w:sz w:val="24"/>
          <w:szCs w:val="24"/>
          <w:highlight w:val="none"/>
        </w:rPr>
        <w:t>次宿舍；第一遍巡查点名考勤，第二遍巡查</w:t>
      </w:r>
      <w:r>
        <w:rPr>
          <w:rFonts w:hint="eastAsia" w:ascii="仿宋_GB2312" w:hAnsi="仿宋_GB2312" w:eastAsia="仿宋_GB2312" w:cs="仿宋_GB2312"/>
          <w:b w:val="0"/>
          <w:bCs/>
          <w:color w:val="auto"/>
          <w:sz w:val="24"/>
          <w:szCs w:val="24"/>
          <w:highlight w:val="none"/>
          <w:lang w:eastAsia="zh-CN"/>
        </w:rPr>
        <w:t>记录</w:t>
      </w:r>
      <w:r>
        <w:rPr>
          <w:rFonts w:hint="eastAsia" w:ascii="仿宋_GB2312" w:hAnsi="仿宋_GB2312" w:eastAsia="仿宋_GB2312" w:cs="仿宋_GB2312"/>
          <w:b w:val="0"/>
          <w:bCs/>
          <w:color w:val="auto"/>
          <w:sz w:val="24"/>
          <w:szCs w:val="24"/>
          <w:highlight w:val="none"/>
        </w:rPr>
        <w:t>违纪宿舍，第三遍巡查检查是</w:t>
      </w:r>
      <w:r>
        <w:rPr>
          <w:rFonts w:hint="eastAsia" w:ascii="仿宋_GB2312" w:hAnsi="仿宋_GB2312" w:eastAsia="仿宋_GB2312" w:cs="仿宋_GB2312"/>
          <w:b w:val="0"/>
          <w:bCs/>
          <w:color w:val="auto"/>
          <w:sz w:val="24"/>
          <w:szCs w:val="24"/>
          <w:highlight w:val="none"/>
          <w:lang w:eastAsia="zh-CN"/>
        </w:rPr>
        <w:t>否有异常</w:t>
      </w:r>
      <w:r>
        <w:rPr>
          <w:rFonts w:hint="eastAsia" w:ascii="仿宋_GB2312" w:hAnsi="仿宋_GB2312" w:eastAsia="仿宋_GB2312" w:cs="仿宋_GB2312"/>
          <w:b w:val="0"/>
          <w:bCs/>
          <w:color w:val="auto"/>
          <w:sz w:val="24"/>
          <w:szCs w:val="24"/>
          <w:highlight w:val="none"/>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9</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宿舍内禁止使用明火和蚊香，一经发现马上制止，防止意外事情发生。</w:t>
      </w:r>
      <w:r>
        <w:rPr>
          <w:rFonts w:hint="eastAsia" w:ascii="仿宋_GB2312" w:hAnsi="仿宋_GB2312" w:eastAsia="仿宋_GB2312" w:cs="仿宋_GB2312"/>
          <w:b w:val="0"/>
          <w:bCs/>
          <w:color w:val="auto"/>
          <w:sz w:val="24"/>
          <w:szCs w:val="24"/>
          <w:highlight w:val="none"/>
        </w:rPr>
        <w:t>放假前要检查宿舍水电</w:t>
      </w:r>
      <w:r>
        <w:rPr>
          <w:rFonts w:hint="eastAsia" w:ascii="仿宋_GB2312" w:hAnsi="仿宋_GB2312" w:eastAsia="仿宋_GB2312" w:cs="仿宋_GB2312"/>
          <w:b w:val="0"/>
          <w:bCs/>
          <w:color w:val="auto"/>
          <w:sz w:val="24"/>
          <w:szCs w:val="24"/>
          <w:highlight w:val="none"/>
          <w:lang w:eastAsia="zh-CN"/>
        </w:rPr>
        <w:t>开关</w:t>
      </w:r>
      <w:r>
        <w:rPr>
          <w:rFonts w:hint="eastAsia" w:ascii="仿宋_GB2312" w:hAnsi="仿宋_GB2312" w:eastAsia="仿宋_GB2312" w:cs="仿宋_GB2312"/>
          <w:b w:val="0"/>
          <w:bCs/>
          <w:color w:val="auto"/>
          <w:sz w:val="24"/>
          <w:szCs w:val="24"/>
          <w:highlight w:val="none"/>
        </w:rPr>
        <w:t>是否都关</w:t>
      </w:r>
      <w:r>
        <w:rPr>
          <w:rFonts w:hint="eastAsia" w:ascii="仿宋_GB2312" w:hAnsi="仿宋_GB2312" w:eastAsia="仿宋_GB2312" w:cs="仿宋_GB2312"/>
          <w:b w:val="0"/>
          <w:bCs/>
          <w:color w:val="auto"/>
          <w:sz w:val="24"/>
          <w:szCs w:val="24"/>
          <w:highlight w:val="none"/>
          <w:lang w:eastAsia="zh-CN"/>
        </w:rPr>
        <w:t>好</w:t>
      </w:r>
      <w:r>
        <w:rPr>
          <w:rFonts w:hint="eastAsia" w:ascii="仿宋_GB2312" w:hAnsi="仿宋_GB2312" w:eastAsia="仿宋_GB2312" w:cs="仿宋_GB2312"/>
          <w:b w:val="0"/>
          <w:bCs/>
          <w:color w:val="auto"/>
          <w:sz w:val="24"/>
          <w:szCs w:val="24"/>
          <w:highlight w:val="none"/>
        </w:rPr>
        <w:t>。</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.管理员须在宿舍值班室休息。</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eastAsia="zh-CN"/>
        </w:rPr>
        <w:t>八</w:t>
      </w:r>
      <w:r>
        <w:rPr>
          <w:rFonts w:hint="eastAsia" w:ascii="仿宋_GB2312" w:hAnsi="仿宋_GB2312" w:eastAsia="仿宋_GB2312" w:cs="仿宋_GB2312"/>
          <w:b w:val="0"/>
          <w:bCs/>
          <w:color w:val="auto"/>
          <w:sz w:val="24"/>
          <w:szCs w:val="24"/>
          <w:highlight w:val="none"/>
        </w:rPr>
        <w:t>）夜间突发情况处理：</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1.学生突发急病，</w:t>
      </w:r>
      <w:r>
        <w:rPr>
          <w:rFonts w:hint="eastAsia" w:ascii="仿宋_GB2312" w:hAnsi="仿宋_GB2312" w:eastAsia="仿宋_GB2312" w:cs="仿宋_GB2312"/>
          <w:bCs/>
          <w:color w:val="auto"/>
          <w:sz w:val="24"/>
          <w:szCs w:val="24"/>
          <w:highlight w:val="none"/>
        </w:rPr>
        <w:t>及时</w:t>
      </w:r>
      <w:r>
        <w:rPr>
          <w:rFonts w:hint="eastAsia" w:ascii="仿宋_GB2312" w:hAnsi="仿宋_GB2312" w:eastAsia="仿宋_GB2312" w:cs="仿宋_GB2312"/>
          <w:b w:val="0"/>
          <w:bCs/>
          <w:color w:val="auto"/>
          <w:sz w:val="24"/>
          <w:szCs w:val="24"/>
          <w:highlight w:val="none"/>
        </w:rPr>
        <w:t>告知班主任、家长及</w:t>
      </w:r>
      <w:r>
        <w:rPr>
          <w:rFonts w:hint="eastAsia" w:ascii="仿宋_GB2312" w:hAnsi="仿宋_GB2312" w:eastAsia="仿宋_GB2312" w:cs="仿宋_GB2312"/>
          <w:b w:val="0"/>
          <w:bCs/>
          <w:color w:val="auto"/>
          <w:sz w:val="24"/>
          <w:szCs w:val="24"/>
          <w:highlight w:val="none"/>
          <w:lang w:eastAsia="zh-CN"/>
        </w:rPr>
        <w:t>年级部老师</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Cs/>
          <w:color w:val="auto"/>
          <w:sz w:val="24"/>
          <w:szCs w:val="24"/>
          <w:highlight w:val="none"/>
        </w:rPr>
        <w:t>如情况紧急，直接拨打120。</w:t>
      </w:r>
    </w:p>
    <w:p>
      <w:pPr>
        <w:pStyle w:val="349"/>
        <w:keepNext w:val="0"/>
        <w:keepLines w:val="0"/>
        <w:pageBreakBefore w:val="0"/>
        <w:kinsoku/>
        <w:wordWrap/>
        <w:overflowPunct/>
        <w:topLinePunct w:val="0"/>
        <w:autoSpaceDE/>
        <w:autoSpaceDN/>
        <w:bidi w:val="0"/>
        <w:adjustRightInd/>
        <w:snapToGrid/>
        <w:spacing w:before="0" w:beforeLines="0" w:after="0" w:afterLines="0" w:line="240" w:lineRule="auto"/>
        <w:ind w:left="0" w:right="0" w:rightChars="0" w:firstLine="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highlight w:val="none"/>
        </w:rPr>
        <w:t>2.在班主任、家长都没到的情况下，一个管理员无条件的陪同到医院就医</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rPr>
        <w:t>另一位管理员担任本宿舍区的工作</w:t>
      </w:r>
      <w:r>
        <w:rPr>
          <w:rFonts w:hint="eastAsia" w:ascii="仿宋_GB2312" w:hAnsi="仿宋_GB2312" w:eastAsia="仿宋_GB2312" w:cs="仿宋_GB2312"/>
          <w:b w:val="0"/>
          <w:bCs/>
          <w:color w:val="auto"/>
          <w:sz w:val="24"/>
          <w:szCs w:val="24"/>
          <w:lang w:eastAsia="zh-CN"/>
        </w:rPr>
        <w:t>。</w:t>
      </w:r>
    </w:p>
    <w:p>
      <w:pPr>
        <w:pStyle w:val="348"/>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color w:val="auto"/>
          <w:sz w:val="24"/>
          <w:szCs w:val="24"/>
          <w:lang w:val="en-US" w:eastAsia="zh-CN"/>
        </w:rPr>
      </w:pPr>
    </w:p>
    <w:p>
      <w:pPr>
        <w:pStyle w:val="348"/>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color w:val="auto"/>
          <w:sz w:val="24"/>
          <w:szCs w:val="24"/>
          <w:lang w:val="en-US" w:eastAsia="zh-CN"/>
        </w:rPr>
      </w:pPr>
    </w:p>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学生晚上生病处理流程</w:t>
      </w:r>
      <w:r>
        <w:rPr>
          <w:rFonts w:hint="eastAsia" w:ascii="仿宋_GB2312" w:hAnsi="仿宋_GB2312" w:eastAsia="仿宋_GB2312" w:cs="仿宋_GB2312"/>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2791460</wp:posOffset>
                </wp:positionH>
                <wp:positionV relativeFrom="paragraph">
                  <wp:posOffset>121920</wp:posOffset>
                </wp:positionV>
                <wp:extent cx="339725" cy="75565"/>
                <wp:effectExtent l="12700" t="12700" r="28575" b="26035"/>
                <wp:wrapNone/>
                <wp:docPr id="1" name="右箭头 1"/>
                <wp:cNvGraphicFramePr/>
                <a:graphic xmlns:a="http://schemas.openxmlformats.org/drawingml/2006/main">
                  <a:graphicData uri="http://schemas.microsoft.com/office/word/2010/wordprocessingShape">
                    <wps:wsp>
                      <wps:cNvSpPr/>
                      <wps:spPr>
                        <a:xfrm>
                          <a:off x="2712720" y="1228725"/>
                          <a:ext cx="339725" cy="75565"/>
                        </a:xfrm>
                        <a:prstGeom prst="right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19.8pt;margin-top:9.6pt;height:5.95pt;width:26.75pt;z-index:251660288;v-text-anchor:middle;mso-width-relative:page;mso-height-relative:page;" fillcolor="#4F81BD" filled="t" stroked="t" coordsize="21600,21600" o:gfxdata="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HiTe&#10;ptkAAAAJAQAADwAAAAAAAAABACAAAAAiAAAAZHJzL2Rvd25yZXYueG1sUEsBAhQAFAAAAAgAh07i&#10;QKk7NjWTAgAAIAUAAA4AAAAAAAAAAQAgAAAAKAEAAGRycy9lMm9Eb2MueG1sUEsFBgAAAAAGAAYA&#10;WQEAAC0GAAAAAA==&#10;" adj="19198,5400">
                <v:fill on="t" focussize="0,0"/>
                <v:stroke weight="2pt" color="#29486E" joinstyle="round"/>
                <v:imagedata o:title=""/>
                <o:lock v:ext="edit" aspectratio="f"/>
              </v:shape>
            </w:pict>
          </mc:Fallback>
        </mc:AlternateContent>
      </w: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1247775</wp:posOffset>
                </wp:positionH>
                <wp:positionV relativeFrom="paragraph">
                  <wp:posOffset>116205</wp:posOffset>
                </wp:positionV>
                <wp:extent cx="339725" cy="75565"/>
                <wp:effectExtent l="12700" t="12700" r="28575" b="26035"/>
                <wp:wrapNone/>
                <wp:docPr id="2" name="右箭头 2"/>
                <wp:cNvGraphicFramePr/>
                <a:graphic xmlns:a="http://schemas.openxmlformats.org/drawingml/2006/main">
                  <a:graphicData uri="http://schemas.microsoft.com/office/word/2010/wordprocessingShape">
                    <wps:wsp>
                      <wps:cNvSpPr/>
                      <wps:spPr>
                        <a:xfrm>
                          <a:off x="0" y="0"/>
                          <a:ext cx="339725" cy="75565"/>
                        </a:xfrm>
                        <a:prstGeom prst="right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98.25pt;margin-top:9.15pt;height:5.95pt;width:26.75pt;z-index:251661312;v-text-anchor:middle;mso-width-relative:page;mso-height-relative:page;" fillcolor="#4F81BD" filled="t" stroked="t" coordsize="21600,21600" o:gfxdata="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WggnfXAAAACQEAAA8AAAAA&#10;AAAAAQAgAAAAIgAAAGRycy9kb3ducmV2LnhtbFBLAQIUABQAAAAIAIdO4kAmaV2ChwIAABQFAAAO&#10;AAAAAAAAAAEAIAAAACYBAABkcnMvZTJvRG9jLnhtbFBLBQYAAAAABgAGAFkBAAAfBgAAAAA=&#10;" adj="19198,5400">
                <v:fill on="t" focussize="0,0"/>
                <v:stroke weight="2pt" color="#29486E" joinstyle="round"/>
                <v:imagedata o:title=""/>
                <o:lock v:ext="edit" aspectratio="f"/>
              </v:shape>
            </w:pict>
          </mc:Fallback>
        </mc:AlternateConten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打家长电话接通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家长</w:t>
      </w:r>
      <w:r>
        <w:rPr>
          <w:rFonts w:hint="eastAsia" w:ascii="仿宋_GB2312" w:hAnsi="仿宋_GB2312" w:eastAsia="仿宋_GB2312" w:cs="仿宋_GB2312"/>
          <w:color w:val="auto"/>
          <w:sz w:val="24"/>
          <w:szCs w:val="24"/>
          <w:lang w:eastAsia="zh-CN"/>
        </w:rPr>
        <w:t>或亲戚</w:t>
      </w:r>
      <w:r>
        <w:rPr>
          <w:rFonts w:hint="eastAsia" w:ascii="仿宋_GB2312" w:hAnsi="仿宋_GB2312" w:eastAsia="仿宋_GB2312" w:cs="仿宋_GB2312"/>
          <w:color w:val="auto"/>
          <w:sz w:val="24"/>
          <w:szCs w:val="24"/>
        </w:rPr>
        <w:t>来接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家长到学校时，宿管员送学生到门卫处；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4518660</wp:posOffset>
                </wp:positionH>
                <wp:positionV relativeFrom="paragraph">
                  <wp:posOffset>122555</wp:posOffset>
                </wp:positionV>
                <wp:extent cx="339725" cy="75565"/>
                <wp:effectExtent l="12700" t="12700" r="28575" b="26035"/>
                <wp:wrapNone/>
                <wp:docPr id="19" name="右箭头 19"/>
                <wp:cNvGraphicFramePr/>
                <a:graphic xmlns:a="http://schemas.openxmlformats.org/drawingml/2006/main">
                  <a:graphicData uri="http://schemas.microsoft.com/office/word/2010/wordprocessingShape">
                    <wps:wsp>
                      <wps:cNvSpPr/>
                      <wps:spPr>
                        <a:xfrm>
                          <a:off x="0" y="0"/>
                          <a:ext cx="339725" cy="75565"/>
                        </a:xfrm>
                        <a:prstGeom prst="right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55.8pt;margin-top:9.65pt;height:5.95pt;width:26.75pt;z-index:251663360;v-text-anchor:middle;mso-width-relative:page;mso-height-relative:page;" fillcolor="#4F81BD" filled="t" stroked="t" coordsize="21600,21600" o:gfxdata="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F6qHV2QAAAAkBAAAP&#10;AAAAAAAAAAEAIAAAACIAAABkcnMvZG93bnJldi54bWxQSwECFAAUAAAACACHTuJAsQe0pYkCAAAW&#10;BQAADgAAAAAAAAABACAAAAAoAQAAZHJzL2Uyb0RvYy54bWxQSwUGAAAAAAYABgBZAQAAIwYAAAAA&#10;" adj="19198,5400">
                <v:fill on="t" focussize="0,0"/>
                <v:stroke weight="2pt" color="#29486E" joinstyle="round"/>
                <v:imagedata o:title=""/>
                <o:lock v:ext="edit" aspectratio="f"/>
              </v:shape>
            </w:pict>
          </mc:Fallback>
        </mc:AlternateContent>
      </w: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2499995</wp:posOffset>
                </wp:positionH>
                <wp:positionV relativeFrom="paragraph">
                  <wp:posOffset>122555</wp:posOffset>
                </wp:positionV>
                <wp:extent cx="339725" cy="75565"/>
                <wp:effectExtent l="12700" t="12700" r="28575" b="26035"/>
                <wp:wrapNone/>
                <wp:docPr id="18" name="右箭头 18"/>
                <wp:cNvGraphicFramePr/>
                <a:graphic xmlns:a="http://schemas.openxmlformats.org/drawingml/2006/main">
                  <a:graphicData uri="http://schemas.microsoft.com/office/word/2010/wordprocessingShape">
                    <wps:wsp>
                      <wps:cNvSpPr/>
                      <wps:spPr>
                        <a:xfrm>
                          <a:off x="0" y="0"/>
                          <a:ext cx="339725" cy="75565"/>
                        </a:xfrm>
                        <a:prstGeom prst="right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96.85pt;margin-top:9.65pt;height:5.95pt;width:26.75pt;z-index:251662336;v-text-anchor:middle;mso-width-relative:page;mso-height-relative:page;" fillcolor="#4F81BD" filled="t" stroked="t" coordsize="21600,21600" o:gfxdata="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YP75n2QAAAAkBAAAP&#10;AAAAAAAAAAEAIAAAACIAAABkcnMvZG93bnJldi54bWxQSwECFAAUAAAACACHTuJA0ACqkYkCAAAW&#10;BQAADgAAAAAAAAABACAAAAAoAQAAZHJzL2Uyb0RvYy54bWxQSwUGAAAAAAYABgBZAQAAIwYAAAAA&#10;" adj="19198,5400">
                <v:fill on="t" focussize="0,0"/>
                <v:stroke weight="2pt" color="#29486E" joinstyle="round"/>
                <v:imagedata o:title=""/>
                <o:lock v:ext="edit" aspectratio="f"/>
              </v:shape>
            </w:pict>
          </mc:Fallback>
        </mc:AlternateContent>
      </w:r>
      <w:r>
        <w:rPr>
          <w:rFonts w:hint="eastAsia" w:ascii="仿宋_GB2312" w:hAnsi="仿宋_GB2312" w:eastAsia="仿宋_GB2312" w:cs="仿宋_GB2312"/>
          <w:color w:val="auto"/>
          <w:sz w:val="24"/>
          <w:szCs w:val="24"/>
        </w:rPr>
        <w:t>2.打家长电话，家长</w:t>
      </w:r>
      <w:r>
        <w:rPr>
          <w:rFonts w:hint="eastAsia" w:ascii="仿宋_GB2312" w:hAnsi="仿宋_GB2312" w:eastAsia="仿宋_GB2312" w:cs="仿宋_GB2312"/>
          <w:color w:val="auto"/>
          <w:sz w:val="24"/>
          <w:szCs w:val="24"/>
          <w:lang w:eastAsia="zh-CN"/>
        </w:rPr>
        <w:t>或亲戚</w:t>
      </w:r>
      <w:r>
        <w:rPr>
          <w:rFonts w:hint="eastAsia" w:ascii="仿宋_GB2312" w:hAnsi="仿宋_GB2312" w:eastAsia="仿宋_GB2312" w:cs="仿宋_GB2312"/>
          <w:color w:val="auto"/>
          <w:sz w:val="24"/>
          <w:szCs w:val="24"/>
        </w:rPr>
        <w:t>无法来接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宿管员帮送学生去医院</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不</w:t>
      </w:r>
      <w:r>
        <w:rPr>
          <w:rFonts w:hint="eastAsia" w:ascii="仿宋_GB2312" w:hAnsi="仿宋_GB2312" w:eastAsia="仿宋_GB2312" w:cs="仿宋_GB2312"/>
          <w:color w:val="auto"/>
          <w:sz w:val="24"/>
          <w:szCs w:val="24"/>
        </w:rPr>
        <w:t>需要打吊针，拿好药，宿管再送学生</w:t>
      </w:r>
      <w:r>
        <w:rPr>
          <w:rFonts w:hint="eastAsia" w:ascii="仿宋_GB2312" w:hAnsi="仿宋_GB2312" w:eastAsia="仿宋_GB2312" w:cs="仿宋_GB2312"/>
          <w:color w:val="auto"/>
          <w:sz w:val="24"/>
          <w:szCs w:val="24"/>
          <w:lang w:eastAsia="zh-CN"/>
        </w:rPr>
        <w:t>回</w:t>
      </w:r>
      <w:r>
        <w:rPr>
          <w:rFonts w:hint="eastAsia" w:ascii="仿宋_GB2312" w:hAnsi="仿宋_GB2312" w:eastAsia="仿宋_GB2312" w:cs="仿宋_GB2312"/>
          <w:color w:val="auto"/>
          <w:sz w:val="24"/>
          <w:szCs w:val="24"/>
        </w:rPr>
        <w:t>宿舍；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5636895</wp:posOffset>
                </wp:positionH>
                <wp:positionV relativeFrom="paragraph">
                  <wp:posOffset>139700</wp:posOffset>
                </wp:positionV>
                <wp:extent cx="339725" cy="75565"/>
                <wp:effectExtent l="12700" t="12700" r="28575" b="26035"/>
                <wp:wrapNone/>
                <wp:docPr id="17" name="右箭头 17"/>
                <wp:cNvGraphicFramePr/>
                <a:graphic xmlns:a="http://schemas.openxmlformats.org/drawingml/2006/main">
                  <a:graphicData uri="http://schemas.microsoft.com/office/word/2010/wordprocessingShape">
                    <wps:wsp>
                      <wps:cNvSpPr/>
                      <wps:spPr>
                        <a:xfrm>
                          <a:off x="0" y="0"/>
                          <a:ext cx="339725" cy="75565"/>
                        </a:xfrm>
                        <a:prstGeom prst="right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43.85pt;margin-top:11pt;height:5.95pt;width:26.75pt;z-index:251665408;v-text-anchor:middle;mso-width-relative:page;mso-height-relative:page;" fillcolor="#4F81BD" filled="t" stroked="t" coordsize="21600,21600" o:gfxdata="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9PsKC2QAAAAkBAAAP&#10;AAAAAAAAAAEAIAAAACIAAABkcnMvZG93bnJldi54bWxQSwECFAAUAAAACACHTuJAvilxZokCAAAW&#10;BQAADgAAAAAAAAABACAAAAAoAQAAZHJzL2Uyb0RvYy54bWxQSwUGAAAAAAYABgBZAQAAIwYAAAAA&#10;" adj="19198,5400">
                <v:fill on="t" focussize="0,0"/>
                <v:stroke weight="2pt" color="#29486E" joinstyle="round"/>
                <v:imagedata o:title=""/>
                <o:lock v:ext="edit" aspectratio="f"/>
              </v:shape>
            </w:pict>
          </mc:Fallback>
        </mc:AlternateContent>
      </w: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2446020</wp:posOffset>
                </wp:positionH>
                <wp:positionV relativeFrom="paragraph">
                  <wp:posOffset>130175</wp:posOffset>
                </wp:positionV>
                <wp:extent cx="339725" cy="75565"/>
                <wp:effectExtent l="12700" t="12700" r="28575" b="26035"/>
                <wp:wrapNone/>
                <wp:docPr id="20" name="右箭头 20"/>
                <wp:cNvGraphicFramePr/>
                <a:graphic xmlns:a="http://schemas.openxmlformats.org/drawingml/2006/main">
                  <a:graphicData uri="http://schemas.microsoft.com/office/word/2010/wordprocessingShape">
                    <wps:wsp>
                      <wps:cNvSpPr/>
                      <wps:spPr>
                        <a:xfrm>
                          <a:off x="0" y="0"/>
                          <a:ext cx="339725" cy="75565"/>
                        </a:xfrm>
                        <a:prstGeom prst="rightArrow">
                          <a:avLst/>
                        </a:prstGeom>
                        <a:solidFill>
                          <a:srgbClr val="4F81BD"/>
                        </a:solid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92.6pt;margin-top:10.25pt;height:5.95pt;width:26.75pt;z-index:251664384;v-text-anchor:middle;mso-width-relative:page;mso-height-relative:page;" fillcolor="#4F81BD" filled="t" stroked="t" coordsize="21600,21600" o:gfxdata="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rpb/vZAAAACQEAAA8A&#10;AAAAAAAAAQAgAAAAIgAAAGRycy9kb3ducmV2LnhtbFBLAQIUABQAAAAIAIdO4kDC7ailiAIAABYF&#10;AAAOAAAAAAAAAAEAIAAAACgBAABkcnMvZTJvRG9jLnhtbFBLBQYAAAAABgAGAFkBAAAiBgAAAAA=&#10;" adj="19198,5400">
                <v:fill on="t" focussize="0,0"/>
                <v:stroke weight="2pt" color="#29486E" joinstyle="round"/>
                <v:imagedata o:title=""/>
                <o:lock v:ext="edit" aspectratio="f"/>
              </v:shape>
            </w:pict>
          </mc:Fallback>
        </mc:AlternateContent>
      </w:r>
      <w:r>
        <w:rPr>
          <w:rFonts w:hint="eastAsia" w:ascii="仿宋_GB2312" w:hAnsi="仿宋_GB2312" w:eastAsia="仿宋_GB2312" w:cs="仿宋_GB2312"/>
          <w:color w:val="auto"/>
          <w:sz w:val="24"/>
          <w:szCs w:val="24"/>
        </w:rPr>
        <w:t>3.打家长电话，家长</w:t>
      </w:r>
      <w:r>
        <w:rPr>
          <w:rFonts w:hint="eastAsia" w:ascii="仿宋_GB2312" w:hAnsi="仿宋_GB2312" w:eastAsia="仿宋_GB2312" w:cs="仿宋_GB2312"/>
          <w:color w:val="auto"/>
          <w:sz w:val="24"/>
          <w:szCs w:val="24"/>
          <w:lang w:eastAsia="zh-CN"/>
        </w:rPr>
        <w:t>或亲戚</w:t>
      </w:r>
      <w:r>
        <w:rPr>
          <w:rFonts w:hint="eastAsia" w:ascii="仿宋_GB2312" w:hAnsi="仿宋_GB2312" w:eastAsia="仿宋_GB2312" w:cs="仿宋_GB2312"/>
          <w:color w:val="auto"/>
          <w:sz w:val="24"/>
          <w:szCs w:val="24"/>
        </w:rPr>
        <w:t>无法来接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bCs/>
          <w:color w:val="auto"/>
          <w:sz w:val="24"/>
          <w:szCs w:val="24"/>
          <w:highlight w:val="none"/>
        </w:rPr>
        <w:t>情况紧急</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color w:val="auto"/>
          <w:sz w:val="24"/>
          <w:szCs w:val="24"/>
        </w:rPr>
        <w:t>宿管员</w:t>
      </w:r>
      <w:r>
        <w:rPr>
          <w:rFonts w:hint="eastAsia" w:ascii="仿宋_GB2312" w:hAnsi="仿宋_GB2312" w:eastAsia="仿宋_GB2312" w:cs="仿宋_GB2312"/>
          <w:color w:val="auto"/>
          <w:sz w:val="24"/>
          <w:szCs w:val="24"/>
          <w:lang w:eastAsia="zh-CN"/>
        </w:rPr>
        <w:t>打“</w:t>
      </w:r>
      <w:r>
        <w:rPr>
          <w:rFonts w:hint="eastAsia" w:ascii="仿宋_GB2312" w:hAnsi="仿宋_GB2312" w:eastAsia="仿宋_GB2312" w:cs="仿宋_GB2312"/>
          <w:color w:val="auto"/>
          <w:sz w:val="24"/>
          <w:szCs w:val="24"/>
          <w:lang w:val="en-US" w:eastAsia="zh-CN"/>
        </w:rPr>
        <w:t>120</w:t>
      </w:r>
      <w:r>
        <w:rPr>
          <w:rFonts w:hint="eastAsia" w:ascii="仿宋_GB2312" w:hAnsi="仿宋_GB2312" w:eastAsia="仿宋_GB2312" w:cs="仿宋_GB2312"/>
          <w:color w:val="auto"/>
          <w:sz w:val="24"/>
          <w:szCs w:val="24"/>
          <w:lang w:eastAsia="zh-CN"/>
        </w:rPr>
        <w:t>”，送</w:t>
      </w:r>
      <w:r>
        <w:rPr>
          <w:rFonts w:hint="eastAsia" w:ascii="仿宋_GB2312" w:hAnsi="仿宋_GB2312" w:eastAsia="仿宋_GB2312" w:cs="仿宋_GB2312"/>
          <w:color w:val="auto"/>
          <w:sz w:val="24"/>
          <w:szCs w:val="24"/>
        </w:rPr>
        <w:t>学生去医院</w:t>
      </w:r>
      <w:r>
        <w:rPr>
          <w:rFonts w:hint="eastAsia" w:ascii="仿宋_GB2312" w:hAnsi="仿宋_GB2312" w:eastAsia="仿宋_GB2312" w:cs="仿宋_GB2312"/>
          <w:color w:val="auto"/>
          <w:sz w:val="24"/>
          <w:szCs w:val="24"/>
          <w:lang w:val="en-US" w:eastAsia="zh-CN"/>
        </w:rPr>
        <w:t xml:space="preserve">      需要</w:t>
      </w:r>
      <w:r>
        <w:rPr>
          <w:rFonts w:hint="eastAsia" w:ascii="仿宋_GB2312" w:hAnsi="仿宋_GB2312" w:eastAsia="仿宋_GB2312" w:cs="仿宋_GB2312"/>
          <w:color w:val="auto"/>
          <w:sz w:val="24"/>
          <w:szCs w:val="24"/>
          <w:lang w:eastAsia="zh-CN"/>
        </w:rPr>
        <w:t>打</w:t>
      </w:r>
      <w:r>
        <w:rPr>
          <w:rFonts w:hint="eastAsia" w:ascii="仿宋_GB2312" w:hAnsi="仿宋_GB2312" w:eastAsia="仿宋_GB2312" w:cs="仿宋_GB2312"/>
          <w:color w:val="auto"/>
          <w:sz w:val="24"/>
          <w:szCs w:val="24"/>
        </w:rPr>
        <w:t>吊针</w:t>
      </w:r>
      <w:r>
        <w:rPr>
          <w:rFonts w:hint="eastAsia" w:ascii="仿宋_GB2312" w:hAnsi="仿宋_GB2312" w:eastAsia="仿宋_GB2312" w:cs="仿宋_GB2312"/>
          <w:color w:val="auto"/>
          <w:sz w:val="24"/>
          <w:szCs w:val="24"/>
          <w:lang w:eastAsia="zh-CN"/>
        </w:rPr>
        <w:t>或住院</w:t>
      </w:r>
      <w:r>
        <w:rPr>
          <w:rFonts w:hint="eastAsia" w:ascii="仿宋_GB2312" w:hAnsi="仿宋_GB2312" w:eastAsia="仿宋_GB2312" w:cs="仿宋_GB2312"/>
          <w:color w:val="auto"/>
          <w:sz w:val="24"/>
          <w:szCs w:val="24"/>
        </w:rPr>
        <w:t>，则</w:t>
      </w:r>
      <w:r>
        <w:rPr>
          <w:rFonts w:hint="eastAsia" w:ascii="仿宋_GB2312" w:hAnsi="仿宋_GB2312" w:eastAsia="仿宋_GB2312" w:cs="仿宋_GB2312"/>
          <w:color w:val="auto"/>
          <w:sz w:val="24"/>
          <w:szCs w:val="24"/>
          <w:lang w:eastAsia="zh-CN"/>
        </w:rPr>
        <w:t>管理员打</w:t>
      </w:r>
      <w:r>
        <w:rPr>
          <w:rFonts w:hint="eastAsia" w:ascii="仿宋_GB2312" w:hAnsi="仿宋_GB2312" w:eastAsia="仿宋_GB2312" w:cs="仿宋_GB2312"/>
          <w:color w:val="auto"/>
          <w:sz w:val="24"/>
          <w:szCs w:val="24"/>
        </w:rPr>
        <w:t>电话</w:t>
      </w:r>
      <w:r>
        <w:rPr>
          <w:rFonts w:hint="eastAsia" w:ascii="仿宋_GB2312" w:hAnsi="仿宋_GB2312" w:eastAsia="仿宋_GB2312" w:cs="仿宋_GB2312"/>
          <w:color w:val="auto"/>
          <w:sz w:val="24"/>
          <w:szCs w:val="24"/>
          <w:lang w:eastAsia="zh-CN"/>
        </w:rPr>
        <w:t>给</w:t>
      </w:r>
      <w:r>
        <w:rPr>
          <w:rFonts w:hint="eastAsia" w:ascii="仿宋_GB2312" w:hAnsi="仿宋_GB2312" w:eastAsia="仿宋_GB2312" w:cs="仿宋_GB2312"/>
          <w:color w:val="auto"/>
          <w:sz w:val="24"/>
          <w:szCs w:val="24"/>
        </w:rPr>
        <w:t>班主任，班主任到医院陪学生。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如果班主任不接电话，则打年级</w:t>
      </w:r>
      <w:r>
        <w:rPr>
          <w:rFonts w:hint="eastAsia" w:ascii="仿宋_GB2312" w:hAnsi="仿宋_GB2312" w:eastAsia="仿宋_GB2312" w:cs="仿宋_GB2312"/>
          <w:color w:val="auto"/>
          <w:sz w:val="24"/>
          <w:szCs w:val="24"/>
          <w:lang w:eastAsia="zh-CN"/>
        </w:rPr>
        <w:t>部</w:t>
      </w:r>
      <w:r>
        <w:rPr>
          <w:rFonts w:hint="eastAsia" w:ascii="仿宋_GB2312" w:hAnsi="仿宋_GB2312" w:eastAsia="仿宋_GB2312" w:cs="仿宋_GB2312"/>
          <w:color w:val="auto"/>
          <w:sz w:val="24"/>
          <w:szCs w:val="24"/>
        </w:rPr>
        <w:t>电话。</w:t>
      </w:r>
    </w:p>
    <w:p>
      <w:r>
        <w:rPr>
          <w:rFonts w:hint="eastAsia" w:ascii="仿宋_GB2312" w:hAnsi="仿宋_GB2312" w:eastAsia="仿宋_GB2312" w:cs="仿宋_GB2312"/>
          <w:b/>
          <w:bCs/>
          <w:color w:val="auto"/>
          <w:sz w:val="24"/>
          <w:szCs w:val="24"/>
        </w:rPr>
        <w:t>先打第一</w:t>
      </w:r>
      <w:r>
        <w:rPr>
          <w:rFonts w:hint="eastAsia" w:ascii="仿宋_GB2312" w:hAnsi="仿宋_GB2312" w:eastAsia="仿宋_GB2312" w:cs="仿宋_GB2312"/>
          <w:b/>
          <w:bCs/>
          <w:color w:val="auto"/>
          <w:sz w:val="24"/>
          <w:szCs w:val="24"/>
          <w:lang w:eastAsia="zh-CN"/>
        </w:rPr>
        <w:t>个</w:t>
      </w:r>
      <w:r>
        <w:rPr>
          <w:rFonts w:hint="eastAsia" w:ascii="仿宋_GB2312" w:hAnsi="仿宋_GB2312" w:eastAsia="仿宋_GB2312" w:cs="仿宋_GB2312"/>
          <w:b/>
          <w:bCs/>
          <w:color w:val="auto"/>
          <w:sz w:val="24"/>
          <w:szCs w:val="24"/>
        </w:rPr>
        <w:t>老师电话，打不通则</w:t>
      </w:r>
      <w:r>
        <w:rPr>
          <w:rFonts w:hint="eastAsia" w:ascii="仿宋_GB2312" w:hAnsi="仿宋_GB2312" w:eastAsia="仿宋_GB2312" w:cs="仿宋_GB2312"/>
          <w:b/>
          <w:bCs/>
          <w:color w:val="auto"/>
          <w:sz w:val="24"/>
          <w:szCs w:val="24"/>
          <w:lang w:eastAsia="zh-CN"/>
        </w:rPr>
        <w:t>打</w:t>
      </w:r>
      <w:r>
        <w:rPr>
          <w:rFonts w:hint="eastAsia" w:ascii="仿宋_GB2312" w:hAnsi="仿宋_GB2312" w:eastAsia="仿宋_GB2312" w:cs="仿宋_GB2312"/>
          <w:b/>
          <w:bCs/>
          <w:color w:val="auto"/>
          <w:sz w:val="24"/>
          <w:szCs w:val="24"/>
        </w:rPr>
        <w:t>第二个</w:t>
      </w:r>
      <w:r>
        <w:rPr>
          <w:rFonts w:hint="eastAsia" w:ascii="仿宋_GB2312" w:hAnsi="仿宋_GB2312" w:eastAsia="仿宋_GB2312" w:cs="仿宋_GB2312"/>
          <w:b/>
          <w:bCs/>
          <w:color w:val="auto"/>
          <w:sz w:val="24"/>
          <w:szCs w:val="24"/>
          <w:lang w:eastAsia="zh-CN"/>
        </w:rPr>
        <w:t>，以此类推（</w:t>
      </w:r>
      <w:r>
        <w:rPr>
          <w:rFonts w:hint="eastAsia" w:ascii="仿宋_GB2312" w:hAnsi="仿宋_GB2312" w:eastAsia="仿宋_GB2312" w:cs="仿宋_GB2312"/>
          <w:b/>
          <w:bCs/>
          <w:color w:val="auto"/>
          <w:sz w:val="24"/>
          <w:szCs w:val="24"/>
          <w:lang w:val="en-US" w:eastAsia="zh-CN"/>
        </w:rPr>
        <w:t>联系人由政教处安排</w:t>
      </w:r>
      <w:r>
        <w:rPr>
          <w:rFonts w:hint="eastAsia" w:ascii="仿宋_GB2312" w:hAnsi="仿宋_GB2312" w:eastAsia="仿宋_GB2312" w:cs="仿宋_GB2312"/>
          <w:b/>
          <w:bCs/>
          <w:color w:val="auto"/>
          <w:sz w:val="24"/>
          <w:szCs w:val="24"/>
          <w:lang w:eastAsia="zh-CN"/>
        </w:rPr>
        <w:t>）</w:t>
      </w:r>
    </w:p>
    <w:p>
      <w:pPr>
        <w:pStyle w:val="348"/>
        <w:rPr>
          <w:rFonts w:hint="eastAsia" w:ascii="仿宋_GB2312" w:hAnsi="仿宋_GB2312" w:eastAsia="仿宋_GB2312" w:cs="仿宋_GB2312"/>
          <w:b w:val="0"/>
          <w:bCs/>
          <w:color w:val="auto"/>
          <w:sz w:val="24"/>
          <w:szCs w:val="24"/>
          <w:lang w:eastAsia="zh-CN"/>
        </w:rPr>
      </w:pPr>
    </w:p>
    <w:p>
      <w:pPr>
        <w:rPr>
          <w:rFonts w:hint="eastAsia" w:ascii="宋体" w:hAnsi="宋体"/>
          <w:sz w:val="32"/>
        </w:rPr>
        <w:sectPr>
          <w:pgSz w:w="11906" w:h="16838"/>
          <w:pgMar w:top="1440" w:right="1083" w:bottom="1440" w:left="1083" w:header="851" w:footer="992" w:gutter="0"/>
          <w:pgNumType w:fmt="decimal"/>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62" w:name="_Toc12820"/>
      <w:r>
        <w:rPr>
          <w:rFonts w:hint="eastAsia" w:ascii="宋体" w:hAnsi="宋体"/>
          <w:sz w:val="32"/>
        </w:rPr>
        <w:t>第四章 响应文件格式</w:t>
      </w:r>
      <w:bookmarkEnd w:id="6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6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69"/>
        <w:spacing w:before="0" w:beforeAutospacing="0" w:after="0" w:afterAutospacing="0" w:line="460" w:lineRule="atLeast"/>
        <w:rPr>
          <w:rFonts w:ascii="仿宋_GB2312" w:eastAsia="仿宋_GB2312"/>
          <w:bCs/>
          <w:color w:val="000000"/>
          <w:sz w:val="24"/>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5408;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1312"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1312;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3360;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致：柳城县中学、柳州市政府集中采购中心：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7456"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7456;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6432;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8480"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8480;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柳城县中学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pgNumType w:fmt="decimal"/>
          <w:cols w:space="720" w:num="1"/>
          <w:docGrid w:type="lines" w:linePitch="312" w:charSpace="0"/>
        </w:sectPr>
      </w:pPr>
    </w:p>
    <w:p>
      <w:pPr>
        <w:pStyle w:val="38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0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409"/>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409"/>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409"/>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柳城县中学</w:t>
      </w:r>
      <w:r>
        <w:rPr>
          <w:rFonts w:hint="eastAsia" w:ascii="仿宋_GB2312" w:eastAsia="仿宋_GB2312"/>
          <w:b w:val="0"/>
          <w:bCs w:val="0"/>
          <w:color w:val="000000"/>
        </w:rPr>
        <w:t>的</w:t>
      </w:r>
      <w:r>
        <w:rPr>
          <w:rFonts w:hint="eastAsia" w:ascii="仿宋_GB2312" w:eastAsia="仿宋_GB2312"/>
          <w:b w:val="0"/>
          <w:bCs w:val="0"/>
          <w:color w:val="000000"/>
          <w:u w:val="single"/>
        </w:rPr>
        <w:t>柳城县中学物业管理服务采购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1.</w:t>
      </w:r>
      <w:r>
        <w:rPr>
          <w:rFonts w:hint="eastAsia" w:ascii="仿宋_GB2312" w:eastAsia="仿宋_GB2312"/>
          <w:b w:val="0"/>
          <w:bCs w:val="0"/>
          <w:color w:val="000000"/>
          <w:u w:val="single"/>
        </w:rPr>
        <w:t>柳城县中学物业管理服务采购</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rPr>
        <w:t xml:space="preserve">物业管理 </w:t>
      </w:r>
      <w:r>
        <w:rPr>
          <w:rFonts w:hint="eastAsia" w:ascii="仿宋_GB2312" w:eastAsia="仿宋_GB2312"/>
          <w:b w:val="0"/>
          <w:bCs w:val="0"/>
          <w:color w:val="000000"/>
        </w:rPr>
        <w:t>；承接企业为</w:t>
      </w:r>
      <w:r>
        <w:rPr>
          <w:rFonts w:hint="eastAsia" w:ascii="仿宋_GB2312" w:eastAsia="仿宋_GB2312"/>
          <w:b w:val="0"/>
          <w:bCs w:val="0"/>
          <w:color w:val="000000"/>
          <w:u w:val="single"/>
        </w:rPr>
        <w:t>  </w:t>
      </w:r>
      <w:r>
        <w:rPr>
          <w:rStyle w:val="410"/>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w:t>
      </w:r>
      <w:r>
        <w:rPr>
          <w:rStyle w:val="410"/>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pPr>
        <w:pStyle w:val="409"/>
        <w:spacing w:line="405" w:lineRule="atLeast"/>
        <w:rPr>
          <w:rFonts w:hint="eastAsia" w:ascii="仿宋_GB2312" w:eastAsia="仿宋_GB2312"/>
          <w:b/>
          <w:bCs/>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bCs/>
          <w:color w:val="000000"/>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409"/>
        <w:jc w:val="right"/>
        <w:rPr>
          <w:rFonts w:hint="eastAsia"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pPr>
        <w:pStyle w:val="409"/>
        <w:jc w:val="right"/>
        <w:rPr>
          <w:rFonts w:hint="eastAsia" w:ascii="仿宋_GB2312" w:eastAsia="仿宋_GB2312"/>
          <w:b/>
          <w:bCs/>
          <w:color w:val="000000"/>
        </w:rPr>
      </w:pPr>
      <w:r>
        <w:rPr>
          <w:rFonts w:hint="eastAsia" w:ascii="仿宋_GB2312" w:eastAsia="仿宋_GB2312"/>
          <w:b/>
          <w:bCs/>
          <w:color w:val="000000"/>
        </w:rPr>
        <w:t>    日  期：  年  月  日   </w:t>
      </w:r>
    </w:p>
    <w:p>
      <w:pPr>
        <w:pStyle w:val="409"/>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7.中小微企业划型标准附表（若附表有变动，按最新政策执行）：</w:t>
      </w:r>
    </w:p>
    <w:p>
      <w:pPr>
        <w:pStyle w:val="409"/>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09"/>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09"/>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409"/>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09"/>
        <w:spacing w:line="405" w:lineRule="atLeast"/>
        <w:rPr>
          <w:rFonts w:hint="eastAsia" w:ascii="仿宋_GB2312" w:eastAsia="仿宋_GB2312"/>
          <w:b w:val="0"/>
          <w:bCs w:val="0"/>
          <w:color w:val="000000"/>
        </w:rPr>
      </w:pPr>
      <w:r>
        <w:rPr>
          <w:rFonts w:hint="eastAsia" w:ascii="仿宋_GB2312" w:eastAsia="仿宋_GB2312"/>
          <w:b w:val="0"/>
          <w:bCs w:val="0"/>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09"/>
        <w:spacing w:line="405" w:lineRule="atLeast"/>
        <w:rPr>
          <w:rFonts w:hint="eastAsia" w:ascii="仿宋_GB2312" w:eastAsia="仿宋_GB2312"/>
          <w:b/>
          <w:bCs/>
          <w:color w:val="000000"/>
        </w:rPr>
      </w:pPr>
      <w:r>
        <w:rPr>
          <w:rFonts w:hint="eastAsia" w:ascii="仿宋_GB2312" w:eastAsia="仿宋_GB2312"/>
          <w:b/>
          <w:bCs/>
          <w:color w:val="000000"/>
        </w:rPr>
        <w:t>                                    </w:t>
      </w:r>
    </w:p>
    <w:p>
      <w:pPr>
        <w:pStyle w:val="409"/>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单位名称</w:t>
      </w:r>
      <w:r>
        <w:rPr>
          <w:rFonts w:hint="eastAsia" w:ascii="仿宋_GB2312" w:eastAsia="仿宋_GB2312"/>
          <w:b/>
          <w:bCs/>
          <w:color w:val="000000"/>
        </w:rPr>
        <w:t>（CA电子签章）：   </w:t>
      </w:r>
    </w:p>
    <w:p>
      <w:pPr>
        <w:pStyle w:val="409"/>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日  期： </w:t>
      </w:r>
      <w:r>
        <w:rPr>
          <w:rFonts w:hint="eastAsia" w:ascii="仿宋_GB2312" w:eastAsia="仿宋_GB2312"/>
          <w:b/>
          <w:bCs/>
          <w:color w:val="000000"/>
        </w:rPr>
        <w:t>    </w:t>
      </w:r>
    </w:p>
    <w:p>
      <w:pPr>
        <w:pStyle w:val="409"/>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09"/>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09"/>
        <w:spacing w:line="405" w:lineRule="atLeast"/>
        <w:rPr>
          <w:rFonts w:hint="eastAsia" w:ascii="仿宋_GB2312" w:eastAsia="仿宋_GB2312"/>
          <w:b/>
          <w:bCs/>
          <w:color w:val="000000"/>
        </w:rPr>
      </w:pPr>
      <w:r>
        <w:rPr>
          <w:rFonts w:hint="eastAsia" w:ascii="仿宋_GB2312" w:eastAsia="仿宋_GB2312"/>
          <w:b/>
          <w:bCs/>
          <w:color w:val="000000"/>
        </w:rPr>
        <w:t> </w:t>
      </w:r>
    </w:p>
    <w:p>
      <w:pPr>
        <w:pStyle w:val="409"/>
        <w:spacing w:line="405" w:lineRule="atLeast"/>
        <w:rPr>
          <w:rFonts w:hint="eastAsia" w:ascii="仿宋_GB2312" w:eastAsia="仿宋_GB2312"/>
          <w:b/>
          <w:bCs/>
          <w:color w:val="000000"/>
        </w:rPr>
      </w:pPr>
      <w:r>
        <w:rPr>
          <w:rFonts w:hint="eastAsia" w:ascii="仿宋_GB2312" w:eastAsia="仿宋_GB2312"/>
          <w:b/>
          <w:bCs/>
          <w:color w:val="000000"/>
        </w:rPr>
        <w:t> </w:t>
      </w:r>
    </w:p>
    <w:p>
      <w:pPr>
        <w:pStyle w:val="409"/>
        <w:spacing w:line="405" w:lineRule="atLeast"/>
        <w:rPr>
          <w:rFonts w:hint="eastAsia" w:ascii="仿宋_GB2312" w:eastAsia="仿宋_GB2312"/>
          <w:b/>
          <w:bCs/>
          <w:color w:val="000000"/>
        </w:rPr>
      </w:pPr>
      <w:r>
        <w:rPr>
          <w:rFonts w:hint="eastAsia" w:ascii="仿宋_GB2312" w:eastAsia="仿宋_GB2312"/>
          <w:b/>
          <w:bCs/>
          <w:color w:val="000000"/>
        </w:rPr>
        <w:t> </w:t>
      </w:r>
    </w:p>
    <w:p>
      <w:pPr>
        <w:pStyle w:val="409"/>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09"/>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pgNumType w:fmt="decimal"/>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rPr>
      </w:pP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left="-88" w:leftChars="-42" w:firstLine="638" w:firstLineChars="265"/>
        <w:rPr>
          <w:rFonts w:hint="eastAsia" w:ascii="仿宋_GB2312" w:hAnsi="宋体" w:eastAsia="仿宋_GB2312"/>
          <w:b/>
          <w:sz w:val="24"/>
        </w:rPr>
      </w:pPr>
    </w:p>
    <w:p>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b/>
          <w:bCs/>
          <w:szCs w:val="21"/>
          <w:lang w:val="en-US" w:eastAsia="zh-CN"/>
        </w:rPr>
        <w:t>1.</w:t>
      </w:r>
      <w:r>
        <w:rPr>
          <w:rFonts w:hint="eastAsia" w:ascii="仿宋_GB2312" w:eastAsia="仿宋_GB2312"/>
          <w:b/>
          <w:bCs/>
          <w:szCs w:val="21"/>
        </w:rPr>
        <w:t>报价明细表的总报价必须与报价表一致；</w:t>
      </w: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2</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pPr>
        <w:adjustRightInd w:val="0"/>
        <w:snapToGrid w:val="0"/>
        <w:spacing w:line="300" w:lineRule="auto"/>
        <w:ind w:left="-88" w:leftChars="-42" w:firstLine="533" w:firstLineChars="254"/>
        <w:rPr>
          <w:rFonts w:ascii="宋体" w:hAnsi="宋体"/>
          <w:szCs w:val="21"/>
          <w:u w:val="single"/>
        </w:rPr>
      </w:pPr>
    </w:p>
    <w:p>
      <w:pPr>
        <w:adjustRightInd w:val="0"/>
        <w:snapToGrid w:val="0"/>
        <w:spacing w:line="300" w:lineRule="auto"/>
        <w:rPr>
          <w:rFonts w:ascii="仿宋_GB2312" w:hAnsi="宋体" w:eastAsia="仿宋_GB2312"/>
          <w:b/>
          <w:sz w:val="24"/>
        </w:rPr>
      </w:pPr>
    </w:p>
    <w:p>
      <w:pPr>
        <w:pStyle w:val="818"/>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spacing w:line="360" w:lineRule="auto"/>
        <w:ind w:right="480"/>
        <w:jc w:val="right"/>
        <w:rPr>
          <w:rFonts w:hint="eastAsia" w:ascii="仿宋_GB2312" w:eastAsia="仿宋_GB2312"/>
          <w:sz w:val="24"/>
        </w:rPr>
      </w:pPr>
    </w:p>
    <w:p>
      <w:pPr>
        <w:spacing w:line="360" w:lineRule="auto"/>
        <w:ind w:right="480"/>
        <w:jc w:val="right"/>
        <w:rPr>
          <w:rFonts w:ascii="仿宋_GB2312" w:eastAsia="仿宋_GB2312"/>
          <w:sz w:val="24"/>
        </w:rPr>
      </w:pPr>
      <w:r>
        <w:rPr>
          <w:rFonts w:hint="eastAsia" w:ascii="仿宋_GB2312" w:eastAsia="仿宋_GB2312"/>
          <w:sz w:val="24"/>
        </w:rPr>
        <w:t>日期：       年   月   日</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p>
    <w:p>
      <w:pPr>
        <w:spacing w:line="276" w:lineRule="auto"/>
        <w:jc w:val="right"/>
        <w:rPr>
          <w:rFonts w:ascii="仿宋_GB2312" w:hAnsi="宋体" w:eastAsia="仿宋_GB2312"/>
          <w:sz w:val="24"/>
        </w:rPr>
      </w:pPr>
    </w:p>
    <w:p>
      <w:pPr>
        <w:pStyle w:val="818"/>
        <w:spacing w:line="360" w:lineRule="exact"/>
        <w:ind w:firstLine="482"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39"/>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（6）针对本项目的理解分析和工作思路（如有）……………………………………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（11）人员及稳定性管理方案（如有）…………………………………………………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（13）对本项目的合理化建议和改进措施（如有，格式自拟）………………………</w:t>
      </w:r>
    </w:p>
    <w:p>
      <w:pPr>
        <w:pStyle w:val="43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pgNumType w:fmt="decimal"/>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柳城县中学、柳州市政府集中采购中心：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pgNumType w:fmt="decimal"/>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w:t>
            </w:r>
            <w:r>
              <w:rPr>
                <w:rFonts w:hint="eastAsia" w:ascii="仿宋_GB2312" w:hAnsi="宋体" w:eastAsia="仿宋_GB2312"/>
                <w:b/>
                <w:bCs/>
                <w:sz w:val="24"/>
                <w:lang w:eastAsia="zh-CN"/>
              </w:rPr>
              <w:t>一</w:t>
            </w:r>
            <w:r>
              <w:rPr>
                <w:rFonts w:hint="eastAsia" w:ascii="仿宋_GB2312" w:hAnsi="宋体" w:eastAsia="仿宋_GB2312"/>
                <w:b/>
                <w:bCs/>
                <w:sz w:val="24"/>
              </w:rPr>
              <w:t>:《保洁员工作职责和流程》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ascii="仿宋_GB2312" w:hAnsi="宋体" w:eastAsia="仿宋_GB2312"/>
                <w:b/>
                <w:bCs/>
                <w:sz w:val="24"/>
                <w:lang w:eastAsia="zh-CN"/>
              </w:rPr>
              <w:t>二</w:t>
            </w:r>
            <w:r>
              <w:rPr>
                <w:rFonts w:hint="eastAsia" w:ascii="仿宋_GB2312" w:hAnsi="宋体" w:eastAsia="仿宋_GB2312"/>
                <w:b/>
                <w:bCs/>
                <w:sz w:val="24"/>
              </w:rPr>
              <w:t>：《宿舍管理员每天工作职责和流程》</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学生晚上生病处理流程</w:t>
            </w:r>
            <w:r>
              <w:rPr>
                <w:rFonts w:hint="eastAsia" w:ascii="仿宋_GB2312" w:hAnsi="仿宋_GB2312" w:eastAsia="仿宋_GB2312" w:cs="仿宋_GB2312"/>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b/>
          <w:bCs/>
          <w:sz w:val="24"/>
          <w:lang w:eastAsia="zh-CN"/>
        </w:rPr>
        <w:t>一</w:t>
      </w:r>
      <w:r>
        <w:rPr>
          <w:rFonts w:hint="eastAsia" w:ascii="仿宋_GB2312" w:hAnsi="宋体" w:eastAsia="仿宋_GB2312"/>
          <w:b/>
          <w:bCs/>
          <w:sz w:val="24"/>
        </w:rPr>
        <w:t>《保洁员工作职责和流程》、附件</w:t>
      </w:r>
      <w:r>
        <w:rPr>
          <w:rFonts w:hint="eastAsia" w:ascii="仿宋_GB2312" w:hAnsi="宋体" w:eastAsia="仿宋_GB2312"/>
          <w:b/>
          <w:bCs/>
          <w:sz w:val="24"/>
          <w:lang w:eastAsia="zh-CN"/>
        </w:rPr>
        <w:t>二</w:t>
      </w:r>
      <w:r>
        <w:rPr>
          <w:rFonts w:hint="eastAsia" w:ascii="仿宋_GB2312" w:hAnsi="宋体" w:eastAsia="仿宋_GB2312"/>
          <w:b/>
          <w:bCs/>
          <w:sz w:val="24"/>
        </w:rPr>
        <w:t>《宿舍管理员每天工作职责和流程》</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学生晚上生病处理流程</w:t>
      </w:r>
      <w:r>
        <w:rPr>
          <w:rFonts w:hint="eastAsia" w:ascii="仿宋_GB2312" w:hAnsi="仿宋_GB2312" w:eastAsia="仿宋_GB2312" w:cs="仿宋_GB2312"/>
          <w:b/>
          <w:bCs/>
          <w:color w:val="auto"/>
          <w:sz w:val="24"/>
          <w:szCs w:val="24"/>
          <w:lang w:eastAsia="zh-CN"/>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hint="eastAsia" w:ascii="仿宋_GB2312" w:hAnsi="宋体"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ind w:firstLine="3780" w:firstLineChars="18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szCs w:val="21"/>
          <w:u w:val="single"/>
          <w:lang w:val="en-US" w:eastAsia="zh-CN"/>
        </w:rPr>
        <w:t xml:space="preserve">          </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pStyle w:val="26"/>
        <w:spacing w:line="360" w:lineRule="exact"/>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pPr>
        <w:pStyle w:val="460"/>
        <w:rPr>
          <w:rFonts w:ascii="仿宋_GB2312" w:eastAsia="仿宋_GB2312"/>
          <w:b/>
          <w:bCs/>
          <w:color w:val="000000"/>
        </w:rPr>
      </w:pPr>
      <w:r>
        <w:rPr>
          <w:rFonts w:hint="eastAsia" w:ascii="仿宋_GB2312" w:eastAsia="仿宋_GB2312"/>
          <w:b/>
          <w:bCs/>
          <w:color w:val="000000"/>
        </w:rPr>
        <w:t>（4）拟投入服务团队承诺函格式（必须提供）：</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u w:val="single"/>
        </w:rPr>
        <w:t>柳城县中学、柳州市政府集中采购中心：</w:t>
      </w:r>
    </w:p>
    <w:p>
      <w:pPr>
        <w:pStyle w:val="46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60"/>
        <w:spacing w:line="405" w:lineRule="atLeast"/>
        <w:rPr>
          <w:rFonts w:hint="eastAsia" w:ascii="仿宋_GB2312" w:eastAsia="仿宋_GB2312"/>
          <w:color w:val="000000"/>
        </w:rPr>
      </w:pPr>
      <w:r>
        <w:rPr>
          <w:rFonts w:hint="eastAsia" w:ascii="仿宋_GB2312" w:eastAsia="仿宋_GB2312"/>
          <w:color w:val="000000"/>
        </w:rPr>
        <w:t>  特此承诺！</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60"/>
        <w:jc w:val="right"/>
        <w:rPr>
          <w:rFonts w:hint="eastAsia" w:ascii="仿宋_GB2312" w:eastAsia="仿宋_GB2312"/>
          <w:color w:val="000000"/>
        </w:rPr>
      </w:pPr>
      <w:r>
        <w:rPr>
          <w:rFonts w:hint="eastAsia" w:ascii="仿宋_GB2312" w:eastAsia="仿宋_GB2312"/>
          <w:color w:val="000000"/>
        </w:rPr>
        <w:t>       </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pPr>
        <w:pStyle w:val="460"/>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人员配置分方案</w:t>
      </w:r>
    </w:p>
    <w:p>
      <w:pPr>
        <w:pStyle w:val="460"/>
        <w:spacing w:line="405" w:lineRule="atLeast"/>
        <w:rPr>
          <w:rFonts w:hint="eastAsia"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bCs/>
          <w:color w:val="000000"/>
          <w:sz w:val="28"/>
          <w:szCs w:val="28"/>
        </w:rPr>
        <w:t>供应商在制作此份《人员配置分方案》时，只需根据第</w:t>
      </w:r>
      <w:r>
        <w:rPr>
          <w:rFonts w:hint="eastAsia" w:ascii="仿宋_GB2312" w:eastAsia="仿宋_GB2312"/>
          <w:b/>
          <w:bCs/>
          <w:color w:val="000000"/>
          <w:sz w:val="28"/>
          <w:szCs w:val="28"/>
          <w:lang w:eastAsia="zh-CN"/>
        </w:rPr>
        <w:t>六</w:t>
      </w:r>
      <w:r>
        <w:rPr>
          <w:rFonts w:hint="eastAsia" w:ascii="仿宋_GB2312" w:eastAsia="仿宋_GB2312"/>
          <w:b/>
          <w:bCs/>
          <w:color w:val="000000"/>
          <w:sz w:val="28"/>
          <w:szCs w:val="28"/>
        </w:rPr>
        <w:t>章评审方法及评审“人员配置方案分”中的人员素质评分内容，结合自身</w:t>
      </w:r>
      <w:r>
        <w:rPr>
          <w:rFonts w:hint="eastAsia" w:ascii="仿宋_GB2312" w:eastAsia="仿宋_GB2312"/>
          <w:b/>
          <w:bCs/>
          <w:color w:val="000000"/>
          <w:sz w:val="28"/>
          <w:szCs w:val="28"/>
          <w:lang w:val="en-US" w:eastAsia="zh-CN"/>
        </w:rPr>
        <w:t>响应</w:t>
      </w:r>
      <w:r>
        <w:rPr>
          <w:rFonts w:hint="eastAsia" w:ascii="仿宋_GB2312" w:eastAsia="仿宋_GB2312"/>
          <w:b/>
          <w:bCs/>
          <w:color w:val="000000"/>
          <w:sz w:val="28"/>
          <w:szCs w:val="28"/>
        </w:rPr>
        <w:t>情况编写</w:t>
      </w:r>
      <w:r>
        <w:rPr>
          <w:rFonts w:hint="eastAsia" w:ascii="仿宋_GB2312" w:eastAsia="仿宋_GB2312"/>
          <w:b/>
          <w:bCs/>
          <w:color w:val="000000"/>
          <w:sz w:val="28"/>
          <w:szCs w:val="28"/>
          <w:lang w:eastAsia="zh-CN"/>
        </w:rPr>
        <w:t>。</w:t>
      </w:r>
    </w:p>
    <w:p>
      <w:pPr>
        <w:pStyle w:val="460"/>
        <w:spacing w:line="405" w:lineRule="atLeast"/>
        <w:rPr>
          <w:rFonts w:hint="eastAsia" w:ascii="仿宋_GB2312" w:eastAsia="仿宋_GB2312"/>
          <w:color w:val="000000"/>
        </w:rPr>
      </w:pPr>
      <w:r>
        <w:rPr>
          <w:rFonts w:hint="eastAsia" w:ascii="仿宋_GB2312" w:eastAsia="仿宋_GB2312"/>
          <w:b/>
          <w:bCs/>
          <w:color w:val="000000"/>
        </w:rPr>
        <w:t>  第一条 物业总管简历表</w:t>
      </w:r>
    </w:p>
    <w:p>
      <w:pPr>
        <w:pStyle w:val="460"/>
        <w:jc w:val="center"/>
        <w:rPr>
          <w:rFonts w:hint="eastAsia" w:ascii="仿宋_GB2312" w:eastAsia="仿宋_GB2312"/>
          <w:color w:val="000000"/>
        </w:rPr>
      </w:pPr>
      <w:r>
        <w:rPr>
          <w:rFonts w:hint="eastAsia" w:ascii="仿宋_GB2312" w:eastAsia="仿宋_GB2312"/>
          <w:b/>
          <w:bCs/>
          <w:color w:val="000000"/>
        </w:rPr>
        <w:t>物业总管简历表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55"/>
        <w:gridCol w:w="3030"/>
        <w:gridCol w:w="1710"/>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注：供应商提供物业总管为本公司正式员工的相关证明材料（如劳动合同、协议等），并提供其学历、证书、工作经验等证明材料（能够体现工作经验的合同或物业业主单位的证明）（如有）</w:t>
      </w:r>
      <w:r>
        <w:rPr>
          <w:rFonts w:hint="eastAsia" w:ascii="仿宋_GB2312" w:eastAsia="仿宋_GB2312"/>
          <w:b/>
          <w:bCs/>
          <w:color w:val="000000"/>
          <w:lang w:val="en-US" w:eastAsia="zh-CN"/>
        </w:rPr>
        <w:t>.</w:t>
      </w:r>
      <w:r>
        <w:rPr>
          <w:rFonts w:hint="eastAsia" w:ascii="仿宋_GB2312" w:eastAsia="仿宋_GB2312"/>
          <w:color w:val="000000"/>
        </w:rPr>
        <w:br w:type="textWrapping"/>
      </w:r>
      <w:r>
        <w:rPr>
          <w:rFonts w:hint="eastAsia" w:ascii="仿宋_GB2312" w:eastAsia="仿宋_GB2312"/>
          <w:b/>
          <w:bCs/>
          <w:color w:val="000000"/>
        </w:rPr>
        <w:t>  第二条 其余服务人员素质结构表</w:t>
      </w:r>
    </w:p>
    <w:p>
      <w:pPr>
        <w:pStyle w:val="460"/>
        <w:jc w:val="center"/>
        <w:rPr>
          <w:rFonts w:hint="eastAsia" w:ascii="仿宋_GB2312" w:eastAsia="仿宋_GB2312"/>
          <w:color w:val="000000"/>
        </w:rPr>
      </w:pPr>
      <w:r>
        <w:rPr>
          <w:rFonts w:hint="eastAsia" w:ascii="仿宋_GB2312" w:eastAsia="仿宋_GB2312"/>
          <w:b/>
          <w:bCs/>
          <w:color w:val="000000"/>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43"/>
        <w:gridCol w:w="1722"/>
        <w:gridCol w:w="2636"/>
        <w:gridCol w:w="1917"/>
        <w:gridCol w:w="1333"/>
        <w:gridCol w:w="13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序号</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工作经验</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1</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2</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3</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b/>
                <w:bCs/>
                <w:color w:val="000000"/>
              </w:rPr>
              <w:t>绿化养护人员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序号</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工作经验</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1</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b/>
                <w:bCs/>
                <w:color w:val="000000"/>
              </w:rPr>
              <w:t>宿舍管理员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序号</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工作经验</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1</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b/>
                <w:bCs/>
                <w:color w:val="000000"/>
              </w:rPr>
              <w:t>水电木维修人员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序号</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工作经验</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1</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w:t>
            </w:r>
          </w:p>
        </w:tc>
        <w:tc>
          <w:tcPr>
            <w:tcW w:w="17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26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c>
          <w:tcPr>
            <w:tcW w:w="133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pPr>
        <w:pStyle w:val="460"/>
        <w:jc w:val="center"/>
        <w:rPr>
          <w:rFonts w:hint="eastAsia" w:ascii="仿宋_GB2312" w:eastAsia="仿宋_GB2312"/>
          <w:color w:val="000000"/>
        </w:rPr>
      </w:pPr>
      <w:r>
        <w:rPr>
          <w:rFonts w:hint="eastAsia" w:ascii="仿宋_GB2312" w:eastAsia="仿宋_GB2312"/>
          <w:color w:val="000000"/>
        </w:rPr>
        <w:t> </w:t>
      </w:r>
    </w:p>
    <w:p>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 xml:space="preserve">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（7）针对本项目的管理模式和管理机制格式格式（如有）：</w:t>
      </w:r>
    </w:p>
    <w:p>
      <w:pPr>
        <w:pStyle w:val="460"/>
        <w:jc w:val="center"/>
        <w:rPr>
          <w:rFonts w:hint="eastAsia" w:ascii="仿宋_GB2312" w:eastAsia="仿宋_GB2312"/>
          <w:color w:val="000000"/>
        </w:rPr>
      </w:pPr>
      <w:r>
        <w:rPr>
          <w:rFonts w:hint="eastAsia" w:ascii="仿宋_GB2312" w:eastAsia="仿宋_GB2312"/>
          <w:color w:val="000000"/>
        </w:rPr>
        <w:t> </w:t>
      </w:r>
    </w:p>
    <w:p>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60"/>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（1）岗位责任制度；（2）服务沟通机制；（3）工作记录及档案管理（包括交接验收资料、巡视记录、档案管理、其它管理与服务活动记录等）</w:t>
      </w:r>
      <w:r>
        <w:rPr>
          <w:rFonts w:hint="eastAsia" w:ascii="仿宋_GB2312" w:eastAsia="仿宋_GB2312"/>
          <w:color w:val="000000"/>
        </w:rPr>
        <w:t>。</w:t>
      </w:r>
    </w:p>
    <w:p>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60"/>
        <w:jc w:val="center"/>
        <w:rPr>
          <w:rFonts w:hint="eastAsia" w:ascii="仿宋_GB2312" w:eastAsia="仿宋_GB2312"/>
          <w:color w:val="000000"/>
        </w:rPr>
      </w:pPr>
      <w:r>
        <w:rPr>
          <w:rFonts w:hint="eastAsia" w:ascii="仿宋_GB2312" w:eastAsia="仿宋_GB2312"/>
          <w:color w:val="000000"/>
        </w:rPr>
        <w:t> </w:t>
      </w:r>
    </w:p>
    <w:p>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（1）成立针对本项目的进退场交接小组；（2）提出进场交接方案；（3）提出退场交接方案</w:t>
      </w:r>
      <w:r>
        <w:rPr>
          <w:rFonts w:hint="eastAsia" w:ascii="仿宋_GB2312" w:eastAsia="仿宋_GB2312"/>
          <w:color w:val="000000"/>
        </w:rPr>
        <w:t>。</w:t>
      </w:r>
    </w:p>
    <w:p>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60"/>
        <w:jc w:val="center"/>
        <w:rPr>
          <w:rFonts w:hint="eastAsia" w:ascii="仿宋_GB2312" w:eastAsia="仿宋_GB2312"/>
          <w:color w:val="000000"/>
        </w:rPr>
      </w:pPr>
      <w:r>
        <w:rPr>
          <w:rFonts w:hint="eastAsia" w:ascii="仿宋_GB2312" w:eastAsia="仿宋_GB2312"/>
          <w:color w:val="000000"/>
        </w:rPr>
        <w:t> </w:t>
      </w:r>
    </w:p>
    <w:p>
      <w:pPr>
        <w:pStyle w:val="460"/>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方案包括：（1）综合服务方案；（2）保洁方案；（3）宿舍管理方案；（4）绿化维护方案；（5）水电维护方案；</w:t>
      </w:r>
      <w:r>
        <w:rPr>
          <w:rFonts w:hint="eastAsia" w:ascii="仿宋_GB2312" w:eastAsia="仿宋_GB2312"/>
          <w:b/>
          <w:bCs/>
          <w:color w:val="000000"/>
          <w:lang w:eastAsia="zh-CN"/>
        </w:rPr>
        <w:t>（</w:t>
      </w:r>
      <w:r>
        <w:rPr>
          <w:rFonts w:hint="eastAsia" w:ascii="仿宋_GB2312" w:eastAsia="仿宋_GB2312"/>
          <w:b/>
          <w:bCs/>
          <w:color w:val="000000"/>
          <w:lang w:val="en-US" w:eastAsia="zh-CN"/>
        </w:rPr>
        <w:t>6</w:t>
      </w:r>
      <w:r>
        <w:rPr>
          <w:rFonts w:hint="eastAsia" w:ascii="仿宋_GB2312" w:eastAsia="仿宋_GB2312"/>
          <w:b/>
          <w:bCs/>
          <w:color w:val="000000"/>
          <w:lang w:eastAsia="zh-CN"/>
        </w:rPr>
        <w:t>）木工维修</w:t>
      </w:r>
      <w:r>
        <w:rPr>
          <w:rFonts w:hint="eastAsia" w:ascii="仿宋_GB2312" w:eastAsia="仿宋_GB2312"/>
          <w:b/>
          <w:bCs/>
          <w:color w:val="000000"/>
        </w:rPr>
        <w:t>方案</w:t>
      </w:r>
      <w:r>
        <w:rPr>
          <w:rFonts w:hint="eastAsia" w:ascii="仿宋_GB2312" w:eastAsia="仿宋_GB2312"/>
          <w:b/>
          <w:bCs/>
          <w:color w:val="000000"/>
          <w:lang w:eastAsia="zh-CN"/>
        </w:rPr>
        <w:t>；</w:t>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）提供本项目的针对性服务方案</w:t>
      </w:r>
      <w:r>
        <w:rPr>
          <w:rFonts w:hint="eastAsia" w:ascii="仿宋_GB2312" w:eastAsia="仿宋_GB2312"/>
          <w:color w:val="000000"/>
        </w:rPr>
        <w:t>。</w:t>
      </w:r>
    </w:p>
    <w:p>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 xml:space="preserve">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60"/>
        <w:jc w:val="center"/>
        <w:rPr>
          <w:rFonts w:hint="eastAsia" w:ascii="仿宋_GB2312" w:eastAsia="仿宋_GB2312"/>
          <w:color w:val="000000"/>
        </w:rPr>
      </w:pPr>
      <w:r>
        <w:rPr>
          <w:rFonts w:hint="eastAsia" w:ascii="仿宋_GB2312" w:eastAsia="仿宋_GB2312"/>
          <w:color w:val="000000"/>
        </w:rPr>
        <w:t> </w:t>
      </w:r>
    </w:p>
    <w:p>
      <w:pPr>
        <w:pStyle w:val="46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（1）自然灾害（地震、洪水等）方面;（2）突发火灾及停电方面；（3）设备故障方面；（4）公共安全及卫生方面</w:t>
      </w:r>
      <w:r>
        <w:rPr>
          <w:rFonts w:hint="eastAsia" w:ascii="仿宋_GB2312" w:eastAsia="仿宋_GB2312"/>
          <w:color w:val="000000"/>
        </w:rPr>
        <w:t>。</w:t>
      </w:r>
    </w:p>
    <w:p>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 xml:space="preserve">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（11）人员及稳定性管理方案格式（如有）：</w:t>
      </w:r>
    </w:p>
    <w:p>
      <w:pPr>
        <w:pStyle w:val="460"/>
        <w:jc w:val="center"/>
        <w:rPr>
          <w:rFonts w:hint="eastAsia" w:ascii="仿宋_GB2312" w:eastAsia="仿宋_GB2312"/>
          <w:color w:val="000000"/>
        </w:rPr>
      </w:pPr>
      <w:r>
        <w:rPr>
          <w:rFonts w:hint="eastAsia" w:ascii="仿宋_GB2312" w:eastAsia="仿宋_GB2312"/>
          <w:color w:val="000000"/>
        </w:rPr>
        <w:t> </w:t>
      </w:r>
    </w:p>
    <w:p>
      <w:pPr>
        <w:pStyle w:val="460"/>
        <w:jc w:val="center"/>
        <w:rPr>
          <w:rFonts w:hint="eastAsia" w:ascii="仿宋_GB2312" w:eastAsia="仿宋_GB2312"/>
          <w:color w:val="000000"/>
        </w:rPr>
      </w:pPr>
      <w:r>
        <w:rPr>
          <w:rFonts w:hint="eastAsia" w:ascii="仿宋_GB2312" w:eastAsia="仿宋_GB2312"/>
          <w:b/>
          <w:bCs/>
          <w:color w:val="000000"/>
          <w:sz w:val="33"/>
          <w:szCs w:val="33"/>
        </w:rPr>
        <w:t>人员及稳定性管理方案</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由供应商按第三章《采购需求》要求，自行编写本项目的人员及稳定性管理方案，</w:t>
      </w:r>
      <w:r>
        <w:rPr>
          <w:rFonts w:hint="eastAsia" w:ascii="仿宋_GB2312" w:eastAsia="仿宋_GB2312"/>
          <w:b/>
          <w:bCs/>
          <w:color w:val="000000"/>
        </w:rPr>
        <w:t>包括：（1）</w:t>
      </w:r>
      <w:r>
        <w:rPr>
          <w:rFonts w:hint="eastAsia" w:ascii="仿宋_GB2312" w:hAnsi="仿宋_GB2312" w:eastAsia="仿宋_GB2312" w:cs="仿宋_GB2312"/>
          <w:b/>
          <w:bCs/>
          <w:szCs w:val="24"/>
          <w:lang w:val="en-US" w:eastAsia="zh-CN"/>
        </w:rPr>
        <w:t>提供服务团队组建方案；（2）</w:t>
      </w:r>
      <w:r>
        <w:rPr>
          <w:rFonts w:hint="eastAsia" w:ascii="仿宋_GB2312" w:eastAsia="仿宋_GB2312"/>
          <w:b/>
          <w:bCs/>
          <w:color w:val="000000"/>
        </w:rPr>
        <w:t>人员稳定性方案及承诺；（</w:t>
      </w:r>
      <w:r>
        <w:rPr>
          <w:rFonts w:hint="eastAsia" w:ascii="仿宋_GB2312" w:eastAsia="仿宋_GB2312"/>
          <w:b/>
          <w:bCs/>
          <w:color w:val="000000"/>
          <w:lang w:val="en-US" w:eastAsia="zh-CN"/>
        </w:rPr>
        <w:t>3</w:t>
      </w:r>
      <w:r>
        <w:rPr>
          <w:rFonts w:hint="eastAsia" w:ascii="仿宋_GB2312" w:eastAsia="仿宋_GB2312"/>
          <w:b/>
          <w:bCs/>
          <w:color w:val="000000"/>
        </w:rPr>
        <w:t>）人员考核制度；（</w:t>
      </w:r>
      <w:r>
        <w:rPr>
          <w:rFonts w:hint="eastAsia" w:ascii="仿宋_GB2312" w:eastAsia="仿宋_GB2312"/>
          <w:b/>
          <w:bCs/>
          <w:color w:val="000000"/>
          <w:lang w:val="en-US" w:eastAsia="zh-CN"/>
        </w:rPr>
        <w:t>4</w:t>
      </w:r>
      <w:r>
        <w:rPr>
          <w:rFonts w:hint="eastAsia" w:ascii="仿宋_GB2312" w:eastAsia="仿宋_GB2312"/>
          <w:b/>
          <w:bCs/>
          <w:color w:val="000000"/>
        </w:rPr>
        <w:t>）培训制度；（</w:t>
      </w:r>
      <w:r>
        <w:rPr>
          <w:rFonts w:hint="eastAsia" w:ascii="仿宋_GB2312" w:eastAsia="仿宋_GB2312"/>
          <w:b/>
          <w:bCs/>
          <w:color w:val="000000"/>
          <w:lang w:val="en-US" w:eastAsia="zh-CN"/>
        </w:rPr>
        <w:t>5</w:t>
      </w:r>
      <w:r>
        <w:rPr>
          <w:rFonts w:hint="eastAsia" w:ascii="仿宋_GB2312" w:eastAsia="仿宋_GB2312"/>
          <w:b/>
          <w:bCs/>
          <w:color w:val="000000"/>
        </w:rPr>
        <w:t>）奖惩制度</w:t>
      </w:r>
      <w:r>
        <w:rPr>
          <w:rFonts w:hint="eastAsia" w:ascii="仿宋_GB2312" w:eastAsia="仿宋_GB2312"/>
          <w:color w:val="000000"/>
        </w:rPr>
        <w:t>。</w:t>
      </w:r>
    </w:p>
    <w:p>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（12）供应商同类项目经验一览表格式（如有）：</w:t>
      </w:r>
    </w:p>
    <w:p>
      <w:pPr>
        <w:pStyle w:val="460"/>
        <w:spacing w:line="405" w:lineRule="atLeast"/>
        <w:rPr>
          <w:rFonts w:hint="eastAsia" w:ascii="仿宋_GB2312" w:eastAsia="仿宋_GB2312"/>
          <w:color w:val="000000"/>
        </w:rPr>
      </w:pPr>
      <w:r>
        <w:rPr>
          <w:rFonts w:hint="eastAsia" w:ascii="仿宋_GB2312" w:eastAsia="仿宋_GB2312"/>
          <w:color w:val="000000"/>
        </w:rPr>
        <w:t> </w:t>
      </w:r>
    </w:p>
    <w:p>
      <w:pPr>
        <w:pStyle w:val="460"/>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60"/>
        <w:spacing w:line="405" w:lineRule="atLeast"/>
        <w:rPr>
          <w:rFonts w:hint="eastAsia" w:ascii="仿宋_GB2312" w:eastAsia="仿宋_GB2312"/>
          <w:color w:val="000000"/>
        </w:rPr>
      </w:pPr>
      <w:r>
        <w:rPr>
          <w:rFonts w:hint="eastAsia" w:ascii="仿宋_GB2312" w:eastAsia="仿宋_GB2312"/>
          <w:color w:val="000000"/>
        </w:rPr>
        <w:t>（供应商2021年1月1日起至今承接的同类服务项目合同材料附后并加盖供应商CA电子签章）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合同金额</w:t>
            </w:r>
          </w:p>
          <w:p>
            <w:pPr>
              <w:pStyle w:val="460"/>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0"/>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 </w:t>
      </w:r>
    </w:p>
    <w:p>
      <w:pPr>
        <w:pStyle w:val="46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0"/>
        <w:jc w:val="right"/>
        <w:rPr>
          <w:rFonts w:hint="eastAsia" w:ascii="仿宋_GB2312" w:eastAsia="仿宋_GB2312"/>
          <w:color w:val="000000"/>
        </w:rPr>
      </w:pPr>
      <w:r>
        <w:rPr>
          <w:rFonts w:hint="eastAsia" w:ascii="仿宋_GB2312" w:eastAsia="仿宋_GB2312"/>
          <w:color w:val="000000"/>
        </w:rPr>
        <w:t>日期：   年   月   日</w:t>
      </w:r>
    </w:p>
    <w:p>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pgNumType w:fmt="decimal"/>
          <w:cols w:space="720" w:num="1"/>
          <w:docGrid w:type="lines" w:linePitch="314" w:charSpace="0"/>
        </w:sectPr>
      </w:pPr>
    </w:p>
    <w:p>
      <w:pPr>
        <w:pStyle w:val="4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（13）对本项目的合理化建议和改进措施（如有，格式自拟）</w:t>
      </w:r>
    </w:p>
    <w:p>
      <w:pPr>
        <w:pStyle w:val="4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pgNumType w:fmt="decimal"/>
          <w:cols w:space="720" w:num="1"/>
          <w:docGrid w:type="lines" w:linePitch="314" w:charSpace="0"/>
        </w:sectPr>
      </w:pPr>
      <w:r>
        <w:rPr>
          <w:rFonts w:hint="eastAsia" w:ascii="仿宋_GB2312" w:eastAsia="仿宋_GB2312"/>
          <w:b/>
          <w:bCs/>
          <w:sz w:val="32"/>
          <w:szCs w:val="32"/>
        </w:rPr>
        <w:t>注：</w:t>
      </w:r>
      <w:bookmarkStart w:id="63" w:name="_Hlk59024305"/>
      <w:r>
        <w:rPr>
          <w:rFonts w:hint="eastAsia" w:ascii="仿宋_GB2312" w:eastAsia="仿宋_GB2312"/>
          <w:b/>
          <w:bCs/>
          <w:sz w:val="32"/>
          <w:szCs w:val="32"/>
        </w:rPr>
        <w:t>第（</w:t>
      </w:r>
      <w:r>
        <w:rPr>
          <w:rFonts w:ascii="仿宋_GB2312" w:eastAsia="仿宋_GB2312"/>
          <w:b/>
          <w:bCs/>
          <w:sz w:val="32"/>
          <w:szCs w:val="32"/>
        </w:rPr>
        <w:t>13</w:t>
      </w:r>
      <w:bookmarkEnd w:id="63"/>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4" w:name="_Toc497578453"/>
    </w:p>
    <w:bookmarkEnd w:id="64"/>
    <w:p>
      <w:pPr>
        <w:pStyle w:val="4"/>
        <w:spacing w:line="400" w:lineRule="exact"/>
        <w:jc w:val="center"/>
        <w:rPr>
          <w:rFonts w:hint="eastAsia" w:ascii="仿宋_GB2312" w:hAnsi="宋体" w:eastAsia="仿宋_GB2312"/>
          <w:b w:val="0"/>
          <w:bCs w:val="0"/>
          <w:sz w:val="32"/>
          <w:szCs w:val="32"/>
        </w:rPr>
      </w:pPr>
      <w:bookmarkStart w:id="65" w:name="_Toc31562"/>
      <w:bookmarkStart w:id="66" w:name="_Toc9030"/>
      <w:bookmarkStart w:id="67" w:name="_Toc9833"/>
      <w:bookmarkStart w:id="68"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5"/>
      <w:bookmarkEnd w:id="6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highlight w:val="none"/>
          <w:lang w:val="en-US" w:eastAsia="zh-CN"/>
        </w:rPr>
        <w:t>竞争性磋商文件</w:t>
      </w:r>
      <w:r>
        <w:rPr>
          <w:rFonts w:hint="eastAsia" w:ascii="仿宋_GB2312" w:hAnsi="宋体" w:eastAsia="仿宋_GB2312"/>
          <w:sz w:val="24"/>
          <w:highlight w:val="none"/>
        </w:rPr>
        <w:t>规定条款和成交供应商</w:t>
      </w:r>
      <w:r>
        <w:rPr>
          <w:rFonts w:hint="eastAsia" w:ascii="仿宋_GB2312" w:hAnsi="宋体" w:eastAsia="仿宋_GB2312"/>
          <w:sz w:val="24"/>
          <w:highlight w:val="none"/>
          <w:lang w:val="en-US" w:eastAsia="zh-CN"/>
        </w:rPr>
        <w:t>响应文件和</w:t>
      </w:r>
      <w:r>
        <w:rPr>
          <w:rFonts w:hint="eastAsia" w:ascii="仿宋_GB2312" w:hAnsi="宋体" w:eastAsia="仿宋_GB2312"/>
          <w:sz w:val="24"/>
          <w:highlight w:val="none"/>
        </w:rPr>
        <w:t>承诺</w:t>
      </w:r>
      <w:r>
        <w:rPr>
          <w:rFonts w:hint="eastAsia" w:ascii="仿宋_GB2312" w:hAnsi="宋体" w:eastAsia="仿宋_GB2312"/>
          <w:sz w:val="24"/>
        </w:rPr>
        <w:t>承诺，就甲方委托乙方提供</w:t>
      </w:r>
      <w:r>
        <w:rPr>
          <w:rFonts w:ascii="仿宋_GB2312" w:hAnsi="宋体" w:eastAsia="仿宋_GB2312"/>
          <w:sz w:val="24"/>
        </w:rPr>
        <w:t>柳城县中学物业管理服务采购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69" w:name="_第六章_评审方法及评审标准"/>
      <w:bookmarkEnd w:id="69"/>
      <w:r>
        <w:rPr>
          <w:rFonts w:hint="eastAsia"/>
          <w:sz w:val="32"/>
          <w:szCs w:val="32"/>
        </w:rPr>
        <w:t>第六章 评审方法及评审标准</w:t>
      </w:r>
      <w:bookmarkEnd w:id="67"/>
      <w:bookmarkEnd w:id="68"/>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5"/>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792"/>
        <w:gridCol w:w="5822"/>
        <w:gridCol w:w="664"/>
        <w:gridCol w:w="1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28" w:type="dxa"/>
            <w:gridSpan w:val="5"/>
            <w:shd w:val="clear" w:color="auto" w:fill="D7D7D7"/>
            <w:noWrap w:val="0"/>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9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82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64"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97"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79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822" w:type="dxa"/>
            <w:noWrap w:val="0"/>
            <w:vAlign w:val="center"/>
          </w:tcPr>
          <w:p>
            <w:pPr>
              <w:spacing w:line="44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1.以满足磋商文件要求且最后报价最低的供应商的价格为磋商基准价，其供应商的报价分为最高分</w:t>
            </w: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分；</w:t>
            </w:r>
          </w:p>
          <w:p>
            <w:pPr>
              <w:spacing w:line="44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2.其他供应商的报价得分按以下公式计算：</w:t>
            </w:r>
          </w:p>
          <w:p>
            <w:pPr>
              <w:spacing w:line="44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某供应商磋商报价得分=（磋商基准价／某供应商最后磋商报价）×</w:t>
            </w: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分。</w:t>
            </w:r>
          </w:p>
          <w:p>
            <w:pPr>
              <w:spacing w:line="440" w:lineRule="exact"/>
              <w:ind w:firstLine="422" w:firstLineChars="200"/>
              <w:jc w:val="left"/>
              <w:rPr>
                <w:rFonts w:hint="eastAsia" w:ascii="仿宋_GB2312" w:hAnsi="仿宋_GB2312" w:eastAsia="仿宋_GB2312" w:cs="仿宋_GB2312"/>
                <w:b/>
                <w:color w:val="FF0000"/>
                <w:highlight w:val="none"/>
              </w:rPr>
            </w:pPr>
            <w:r>
              <w:rPr>
                <w:rFonts w:hint="eastAsia" w:ascii="仿宋_GB2312" w:hAnsi="仿宋_GB2312" w:eastAsia="仿宋_GB2312" w:cs="仿宋_GB2312"/>
                <w:b/>
                <w:bCs/>
                <w:color w:val="auto"/>
                <w:sz w:val="21"/>
                <w:szCs w:val="21"/>
                <w:highlight w:val="none"/>
              </w:rPr>
              <w:t>注：专门面向小</w:t>
            </w:r>
            <w:r>
              <w:rPr>
                <w:rFonts w:hint="eastAsia" w:ascii="仿宋_GB2312" w:hAnsi="仿宋_GB2312" w:eastAsia="仿宋_GB2312" w:cs="仿宋_GB2312"/>
                <w:b/>
                <w:bCs/>
                <w:color w:val="auto"/>
                <w:sz w:val="21"/>
                <w:szCs w:val="21"/>
                <w:highlight w:val="none"/>
                <w:lang w:eastAsia="zh-CN"/>
              </w:rPr>
              <w:t>微</w:t>
            </w:r>
            <w:r>
              <w:rPr>
                <w:rFonts w:hint="eastAsia" w:ascii="仿宋_GB2312" w:hAnsi="仿宋_GB2312" w:eastAsia="仿宋_GB2312" w:cs="仿宋_GB2312"/>
                <w:b/>
                <w:bCs/>
                <w:color w:val="auto"/>
                <w:sz w:val="21"/>
                <w:szCs w:val="21"/>
                <w:highlight w:val="none"/>
              </w:rPr>
              <w:t>企业采购的项目或者采购包，不再执行价格评审优惠的扶持政策。</w:t>
            </w:r>
          </w:p>
        </w:tc>
        <w:tc>
          <w:tcPr>
            <w:tcW w:w="664"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10</w:t>
            </w:r>
          </w:p>
        </w:tc>
        <w:tc>
          <w:tcPr>
            <w:tcW w:w="1397" w:type="dxa"/>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restart"/>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79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物业总管</w:t>
            </w:r>
          </w:p>
        </w:tc>
        <w:tc>
          <w:tcPr>
            <w:tcW w:w="5822" w:type="dxa"/>
            <w:noWrap w:val="0"/>
            <w:vAlign w:val="center"/>
          </w:tcPr>
          <w:p>
            <w:pPr>
              <w:numPr>
                <w:ilvl w:val="0"/>
                <w:numId w:val="0"/>
              </w:numPr>
              <w:spacing w:line="440" w:lineRule="exact"/>
              <w:ind w:firstLine="420" w:firstLineChars="200"/>
              <w:rPr>
                <w:rFonts w:hint="eastAsia" w:ascii="仿宋_GB2312" w:eastAsia="仿宋_GB2312"/>
                <w:color w:val="auto"/>
                <w:lang w:eastAsia="zh-CN"/>
              </w:rPr>
            </w:pPr>
            <w:r>
              <w:rPr>
                <w:rFonts w:hint="eastAsia" w:ascii="仿宋_GB2312" w:eastAsia="仿宋_GB2312"/>
                <w:color w:val="auto"/>
                <w:lang w:val="en-US" w:eastAsia="zh-CN"/>
              </w:rPr>
              <w:t>1.具有大专以上学历得2分，满分2分</w:t>
            </w:r>
            <w:r>
              <w:rPr>
                <w:rFonts w:hint="eastAsia" w:ascii="仿宋_GB2312" w:eastAsia="仿宋_GB2312"/>
                <w:color w:val="auto"/>
              </w:rPr>
              <w:t xml:space="preserve">； </w:t>
            </w:r>
          </w:p>
          <w:p>
            <w:pPr>
              <w:numPr>
                <w:ilvl w:val="0"/>
                <w:numId w:val="0"/>
              </w:numPr>
              <w:spacing w:line="440" w:lineRule="exact"/>
              <w:ind w:firstLine="420" w:firstLineChars="200"/>
              <w:rPr>
                <w:rFonts w:hint="eastAsia" w:ascii="仿宋_GB2312" w:eastAsia="仿宋_GB2312"/>
                <w:color w:val="auto"/>
                <w:lang w:eastAsia="zh-CN"/>
              </w:rPr>
            </w:pPr>
            <w:r>
              <w:rPr>
                <w:rFonts w:hint="eastAsia" w:ascii="仿宋_GB2312" w:eastAsia="仿宋_GB2312"/>
                <w:color w:val="auto"/>
              </w:rPr>
              <w:t>2.具</w:t>
            </w:r>
            <w:r>
              <w:rPr>
                <w:rFonts w:hint="eastAsia" w:ascii="仿宋_GB2312" w:eastAsia="仿宋_GB2312"/>
                <w:color w:val="auto"/>
                <w:lang w:val="en-US" w:eastAsia="zh-CN"/>
              </w:rPr>
              <w:t>有</w:t>
            </w:r>
            <w:r>
              <w:rPr>
                <w:rFonts w:hint="eastAsia" w:ascii="仿宋_GB2312" w:eastAsia="仿宋_GB2312"/>
                <w:color w:val="auto"/>
              </w:rPr>
              <w:t xml:space="preserve">中级以上职称得2分，满分2分； </w:t>
            </w:r>
          </w:p>
          <w:p>
            <w:pPr>
              <w:numPr>
                <w:ilvl w:val="0"/>
                <w:numId w:val="0"/>
              </w:numPr>
              <w:spacing w:line="440" w:lineRule="exact"/>
              <w:ind w:firstLine="420" w:firstLineChars="200"/>
              <w:rPr>
                <w:rFonts w:hint="eastAsia" w:ascii="仿宋_GB2312" w:eastAsia="仿宋_GB2312"/>
                <w:color w:val="auto"/>
                <w:lang w:eastAsia="zh-CN"/>
              </w:rPr>
            </w:pPr>
            <w:r>
              <w:rPr>
                <w:rFonts w:hint="eastAsia" w:ascii="仿宋_GB2312" w:eastAsia="仿宋_GB2312"/>
                <w:color w:val="auto"/>
                <w:lang w:val="en-US" w:eastAsia="zh-CN"/>
              </w:rPr>
              <w:t>3</w:t>
            </w:r>
            <w:r>
              <w:rPr>
                <w:rFonts w:hint="eastAsia" w:ascii="仿宋_GB2312" w:eastAsia="仿宋_GB2312"/>
                <w:color w:val="auto"/>
              </w:rPr>
              <w:t>.</w:t>
            </w:r>
            <w:r>
              <w:rPr>
                <w:rFonts w:hint="eastAsia" w:ascii="仿宋_GB2312" w:hAnsi="Times New Roman" w:eastAsia="仿宋_GB2312" w:cs="Times New Roman"/>
                <w:color w:val="auto"/>
                <w:kern w:val="2"/>
                <w:sz w:val="21"/>
                <w:szCs w:val="24"/>
              </w:rPr>
              <w:t>具</w:t>
            </w:r>
            <w:r>
              <w:rPr>
                <w:rFonts w:hint="eastAsia" w:ascii="仿宋_GB2312" w:eastAsia="仿宋_GB2312"/>
                <w:color w:val="auto"/>
                <w:lang w:val="en-US" w:eastAsia="zh-CN"/>
              </w:rPr>
              <w:t>有</w:t>
            </w:r>
            <w:r>
              <w:rPr>
                <w:rFonts w:hint="eastAsia" w:ascii="仿宋_GB2312" w:hAnsi="Times New Roman" w:eastAsia="仿宋_GB2312" w:cs="Times New Roman"/>
                <w:color w:val="auto"/>
                <w:kern w:val="2"/>
                <w:sz w:val="21"/>
                <w:szCs w:val="24"/>
                <w:lang w:val="en-US" w:eastAsia="zh-CN"/>
              </w:rPr>
              <w:t>累计3年以上</w:t>
            </w:r>
            <w:r>
              <w:rPr>
                <w:rFonts w:hint="eastAsia" w:ascii="仿宋_GB2312" w:hAnsi="Times New Roman" w:eastAsia="仿宋_GB2312" w:cs="Times New Roman"/>
                <w:color w:val="auto"/>
                <w:kern w:val="2"/>
                <w:sz w:val="21"/>
                <w:szCs w:val="24"/>
              </w:rPr>
              <w:t>物业管理经验的得</w:t>
            </w:r>
            <w:r>
              <w:rPr>
                <w:rFonts w:hint="eastAsia" w:ascii="仿宋_GB2312" w:hAnsi="Times New Roman" w:eastAsia="仿宋_GB2312" w:cs="Times New Roman"/>
                <w:color w:val="auto"/>
                <w:kern w:val="2"/>
                <w:sz w:val="21"/>
                <w:szCs w:val="24"/>
                <w:lang w:val="en-US" w:eastAsia="zh-CN"/>
              </w:rPr>
              <w:t>2</w:t>
            </w:r>
            <w:r>
              <w:rPr>
                <w:rFonts w:hint="eastAsia" w:ascii="仿宋_GB2312" w:hAnsi="Times New Roman" w:eastAsia="仿宋_GB2312" w:cs="Times New Roman"/>
                <w:color w:val="auto"/>
                <w:kern w:val="2"/>
                <w:sz w:val="21"/>
                <w:szCs w:val="24"/>
              </w:rPr>
              <w:t>分</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满分</w:t>
            </w:r>
            <w:r>
              <w:rPr>
                <w:rFonts w:hint="eastAsia" w:ascii="仿宋_GB2312" w:hAnsi="Times New Roman" w:eastAsia="仿宋_GB2312" w:cs="Times New Roman"/>
                <w:color w:val="auto"/>
                <w:kern w:val="2"/>
                <w:sz w:val="21"/>
                <w:szCs w:val="24"/>
                <w:lang w:val="en-US" w:eastAsia="zh-CN"/>
              </w:rPr>
              <w:t>2</w:t>
            </w:r>
            <w:r>
              <w:rPr>
                <w:rFonts w:hint="eastAsia" w:ascii="仿宋_GB2312" w:hAnsi="Times New Roman" w:eastAsia="仿宋_GB2312" w:cs="Times New Roman"/>
                <w:color w:val="auto"/>
                <w:kern w:val="2"/>
                <w:sz w:val="21"/>
                <w:szCs w:val="24"/>
              </w:rPr>
              <w:t>分</w:t>
            </w:r>
            <w:r>
              <w:rPr>
                <w:rFonts w:hint="eastAsia" w:ascii="仿宋_GB2312" w:eastAsia="仿宋_GB2312"/>
                <w:color w:val="auto"/>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注：1.</w:t>
            </w:r>
            <w:r>
              <w:rPr>
                <w:rFonts w:hint="eastAsia" w:ascii="仿宋_GB2312" w:hAnsi="仿宋_GB2312" w:eastAsia="仿宋_GB2312" w:cs="仿宋_GB2312"/>
                <w:b/>
                <w:bCs/>
                <w:color w:val="000000"/>
                <w:highlight w:val="none"/>
                <w:lang w:val="en-US" w:eastAsia="zh-CN"/>
              </w:rPr>
              <w:t>供应商</w:t>
            </w:r>
            <w:r>
              <w:rPr>
                <w:rFonts w:hint="eastAsia" w:ascii="仿宋_GB2312" w:hAnsi="仿宋_GB2312" w:eastAsia="仿宋_GB2312" w:cs="仿宋_GB2312"/>
                <w:b/>
                <w:bCs/>
                <w:color w:val="000000"/>
                <w:highlight w:val="none"/>
              </w:rPr>
              <w:t>须提供物业总管为本公司正式员工的相关证明材料（如劳动合同、协议等），否则该人员不予计分；</w:t>
            </w:r>
          </w:p>
          <w:p>
            <w:pPr>
              <w:spacing w:line="440" w:lineRule="exact"/>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000000"/>
                <w:highlight w:val="none"/>
              </w:rPr>
              <w:t>2.供应商提供</w:t>
            </w:r>
            <w:r>
              <w:rPr>
                <w:rFonts w:hint="eastAsia" w:ascii="仿宋_GB2312" w:hAnsi="仿宋_GB2312" w:eastAsia="仿宋_GB2312" w:cs="仿宋_GB2312"/>
                <w:b/>
                <w:bCs/>
                <w:highlight w:val="none"/>
              </w:rPr>
              <w:t>物业总管</w:t>
            </w:r>
            <w:r>
              <w:rPr>
                <w:rFonts w:hint="eastAsia" w:ascii="仿宋_GB2312" w:hAnsi="仿宋_GB2312" w:eastAsia="仿宋_GB2312" w:cs="仿宋_GB2312"/>
                <w:b/>
                <w:bCs/>
                <w:color w:val="000000"/>
                <w:highlight w:val="none"/>
              </w:rPr>
              <w:t>相关学历、</w:t>
            </w:r>
            <w:r>
              <w:rPr>
                <w:rFonts w:hint="eastAsia" w:ascii="仿宋_GB2312" w:hAnsi="仿宋_GB2312" w:eastAsia="仿宋_GB2312" w:cs="仿宋_GB2312"/>
                <w:b/>
                <w:bCs/>
                <w:color w:val="000000"/>
                <w:highlight w:val="none"/>
                <w:lang w:val="en-US" w:eastAsia="zh-CN"/>
              </w:rPr>
              <w:t>证书、</w:t>
            </w:r>
            <w:r>
              <w:rPr>
                <w:rFonts w:hint="eastAsia" w:ascii="仿宋_GB2312" w:hAnsi="仿宋_GB2312" w:eastAsia="仿宋_GB2312" w:cs="仿宋_GB2312"/>
                <w:b/>
                <w:bCs/>
                <w:color w:val="000000"/>
                <w:highlight w:val="none"/>
              </w:rPr>
              <w:t>工作经验</w:t>
            </w:r>
            <w:r>
              <w:rPr>
                <w:rFonts w:hint="eastAsia" w:ascii="仿宋_GB2312" w:hAnsi="仿宋_GB2312" w:eastAsia="仿宋_GB2312" w:cs="仿宋_GB2312"/>
                <w:b/>
                <w:bCs/>
                <w:color w:val="000000"/>
                <w:highlight w:val="none"/>
                <w:lang w:val="en-US" w:eastAsia="zh-CN"/>
              </w:rPr>
              <w:t>等</w:t>
            </w:r>
            <w:r>
              <w:rPr>
                <w:rFonts w:hint="eastAsia" w:ascii="仿宋_GB2312" w:hAnsi="仿宋_GB2312" w:eastAsia="仿宋_GB2312" w:cs="仿宋_GB2312"/>
                <w:b/>
                <w:bCs/>
                <w:color w:val="000000"/>
                <w:highlight w:val="none"/>
              </w:rPr>
              <w:t>证明材料</w:t>
            </w:r>
            <w:r>
              <w:rPr>
                <w:rFonts w:hint="eastAsia" w:ascii="仿宋_GB2312" w:eastAsia="仿宋_GB2312"/>
                <w:b/>
                <w:bCs/>
                <w:color w:val="000000"/>
              </w:rPr>
              <w:t>（能够体现工作经验的合同或物业业主单位的证明）</w:t>
            </w:r>
            <w:r>
              <w:rPr>
                <w:rFonts w:hint="eastAsia" w:ascii="仿宋_GB2312" w:hAnsi="仿宋_GB2312" w:eastAsia="仿宋_GB2312" w:cs="仿宋_GB2312"/>
                <w:b/>
                <w:bCs/>
                <w:color w:val="000000"/>
                <w:highlight w:val="none"/>
              </w:rPr>
              <w:t>，未提供的，对应加分项不予计分。</w:t>
            </w:r>
          </w:p>
        </w:tc>
        <w:tc>
          <w:tcPr>
            <w:tcW w:w="664"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6</w:t>
            </w:r>
          </w:p>
        </w:tc>
        <w:tc>
          <w:tcPr>
            <w:tcW w:w="1397"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val="0"/>
                <w:bCs w:val="0"/>
                <w:color w:val="auto"/>
                <w:highlight w:val="none"/>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continue"/>
            <w:noWrap w:val="0"/>
            <w:vAlign w:val="center"/>
          </w:tcPr>
          <w:p>
            <w:pPr>
              <w:spacing w:line="360" w:lineRule="exact"/>
              <w:jc w:val="center"/>
              <w:rPr>
                <w:rFonts w:hint="eastAsia" w:ascii="仿宋_GB2312" w:hAnsi="仿宋_GB2312" w:eastAsia="仿宋_GB2312" w:cs="仿宋_GB2312"/>
                <w:b/>
                <w:highlight w:val="none"/>
              </w:rPr>
            </w:pPr>
          </w:p>
        </w:tc>
        <w:tc>
          <w:tcPr>
            <w:tcW w:w="79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其余服务人员配置方案</w:t>
            </w:r>
          </w:p>
        </w:tc>
        <w:tc>
          <w:tcPr>
            <w:tcW w:w="5822" w:type="dxa"/>
            <w:noWrap w:val="0"/>
            <w:vAlign w:val="center"/>
          </w:tcPr>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lang w:val="en-US" w:eastAsia="zh-CN"/>
              </w:rPr>
              <w:t>1</w:t>
            </w:r>
            <w:r>
              <w:rPr>
                <w:rFonts w:hint="eastAsia" w:ascii="仿宋_GB2312" w:hAnsi="Times New Roman" w:eastAsia="仿宋_GB2312" w:cs="Times New Roman"/>
                <w:b/>
                <w:bCs/>
                <w:color w:val="auto"/>
                <w:kern w:val="2"/>
                <w:sz w:val="21"/>
                <w:szCs w:val="24"/>
              </w:rPr>
              <w:t>.保洁员（</w:t>
            </w:r>
            <w:r>
              <w:rPr>
                <w:rFonts w:hint="eastAsia" w:ascii="仿宋_GB2312"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rPr>
              <w:t xml:space="preserve"> 分）：</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rPr>
            </w:pPr>
            <w:r>
              <w:rPr>
                <w:rFonts w:hint="eastAsia" w:ascii="仿宋_GB2312" w:hAnsi="Times New Roman" w:eastAsia="仿宋_GB2312" w:cs="Times New Roman"/>
                <w:b/>
                <w:bCs/>
                <w:color w:val="auto"/>
                <w:kern w:val="2"/>
                <w:sz w:val="21"/>
                <w:szCs w:val="24"/>
                <w:lang w:val="en-US" w:eastAsia="zh-CN"/>
              </w:rPr>
              <w:t>承诺</w:t>
            </w:r>
            <w:r>
              <w:rPr>
                <w:rFonts w:hint="eastAsia" w:ascii="仿宋_GB2312" w:hAnsi="Times New Roman" w:eastAsia="仿宋_GB2312" w:cs="Times New Roman"/>
                <w:color w:val="auto"/>
                <w:kern w:val="2"/>
                <w:sz w:val="21"/>
                <w:szCs w:val="24"/>
              </w:rPr>
              <w:t>每有</w:t>
            </w:r>
            <w:r>
              <w:rPr>
                <w:rFonts w:hint="eastAsia" w:ascii="仿宋_GB2312" w:hAnsi="Times New Roman" w:eastAsia="仿宋_GB2312" w:cs="Times New Roman"/>
                <w:color w:val="auto"/>
                <w:kern w:val="2"/>
                <w:sz w:val="21"/>
                <w:szCs w:val="24"/>
                <w:lang w:val="en-US" w:eastAsia="zh-CN"/>
              </w:rPr>
              <w:t>2</w:t>
            </w:r>
            <w:r>
              <w:rPr>
                <w:rFonts w:hint="eastAsia" w:ascii="仿宋_GB2312" w:hAnsi="Times New Roman" w:eastAsia="仿宋_GB2312" w:cs="Times New Roman"/>
                <w:color w:val="auto"/>
                <w:kern w:val="2"/>
                <w:sz w:val="21"/>
                <w:szCs w:val="24"/>
              </w:rPr>
              <w:t>人从事</w:t>
            </w:r>
            <w:r>
              <w:rPr>
                <w:rFonts w:hint="eastAsia" w:ascii="仿宋_GB2312" w:hAnsi="Times New Roman" w:eastAsia="仿宋_GB2312" w:cs="Times New Roman"/>
                <w:color w:val="auto"/>
                <w:kern w:val="2"/>
                <w:sz w:val="21"/>
                <w:szCs w:val="24"/>
                <w:lang w:eastAsia="zh-CN"/>
              </w:rPr>
              <w:t>保洁</w:t>
            </w:r>
            <w:r>
              <w:rPr>
                <w:rFonts w:hint="eastAsia" w:ascii="仿宋_GB2312" w:hAnsi="Times New Roman" w:eastAsia="仿宋_GB2312" w:cs="Times New Roman"/>
                <w:color w:val="auto"/>
                <w:kern w:val="2"/>
                <w:sz w:val="21"/>
                <w:szCs w:val="24"/>
              </w:rPr>
              <w:t>工作</w:t>
            </w:r>
            <w:r>
              <w:rPr>
                <w:rFonts w:hint="eastAsia" w:ascii="仿宋_GB2312" w:hAnsi="Times New Roman" w:eastAsia="仿宋_GB2312" w:cs="Times New Roman"/>
                <w:color w:val="auto"/>
                <w:kern w:val="2"/>
                <w:sz w:val="21"/>
                <w:szCs w:val="24"/>
                <w:lang w:val="en-US" w:eastAsia="zh-CN"/>
              </w:rPr>
              <w:t>累计2</w:t>
            </w:r>
            <w:r>
              <w:rPr>
                <w:rFonts w:hint="eastAsia" w:ascii="仿宋_GB2312" w:hAnsi="Times New Roman" w:eastAsia="仿宋_GB2312" w:cs="Times New Roman"/>
                <w:color w:val="auto"/>
                <w:kern w:val="2"/>
                <w:sz w:val="21"/>
                <w:szCs w:val="24"/>
              </w:rPr>
              <w:t>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lang w:val="en-US" w:eastAsia="zh-CN"/>
              </w:rPr>
              <w:t>含2年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以上得</w:t>
            </w:r>
            <w:r>
              <w:rPr>
                <w:rFonts w:hint="eastAsia" w:ascii="仿宋_GB2312" w:hAnsi="Times New Roman" w:eastAsia="仿宋_GB2312" w:cs="Times New Roman"/>
                <w:color w:val="auto"/>
                <w:kern w:val="2"/>
                <w:sz w:val="21"/>
                <w:szCs w:val="24"/>
                <w:lang w:val="en-US" w:eastAsia="zh-CN"/>
              </w:rPr>
              <w:t>1</w:t>
            </w:r>
            <w:r>
              <w:rPr>
                <w:rFonts w:hint="eastAsia" w:ascii="仿宋_GB2312" w:hAnsi="Times New Roman" w:eastAsia="仿宋_GB2312" w:cs="Times New Roman"/>
                <w:color w:val="auto"/>
                <w:kern w:val="2"/>
                <w:sz w:val="21"/>
                <w:szCs w:val="24"/>
              </w:rPr>
              <w:t>分，满分</w:t>
            </w:r>
            <w:r>
              <w:rPr>
                <w:rFonts w:hint="eastAsia" w:ascii="仿宋_GB2312" w:eastAsia="仿宋_GB2312" w:cs="Times New Roman"/>
                <w:color w:val="auto"/>
                <w:kern w:val="2"/>
                <w:sz w:val="21"/>
                <w:szCs w:val="24"/>
                <w:lang w:val="en-US" w:eastAsia="zh-CN"/>
              </w:rPr>
              <w:t>2</w:t>
            </w:r>
            <w:r>
              <w:rPr>
                <w:rFonts w:hint="eastAsia" w:ascii="仿宋_GB2312" w:hAnsi="Times New Roman" w:eastAsia="仿宋_GB2312" w:cs="Times New Roman"/>
                <w:color w:val="auto"/>
                <w:kern w:val="2"/>
                <w:sz w:val="21"/>
                <w:szCs w:val="24"/>
              </w:rPr>
              <w:t xml:space="preserve">分； </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lang w:val="en-US" w:eastAsia="zh-CN"/>
              </w:rPr>
            </w:pPr>
            <w:r>
              <w:rPr>
                <w:rFonts w:hint="eastAsia" w:ascii="仿宋_GB2312" w:hAnsi="Times New Roman" w:eastAsia="仿宋_GB2312" w:cs="Times New Roman"/>
                <w:b/>
                <w:bCs/>
                <w:color w:val="auto"/>
                <w:kern w:val="2"/>
                <w:sz w:val="21"/>
                <w:szCs w:val="24"/>
                <w:lang w:val="en-US" w:eastAsia="zh-CN"/>
              </w:rPr>
              <w:t>2.绿化</w:t>
            </w:r>
            <w:r>
              <w:rPr>
                <w:rFonts w:hint="eastAsia" w:ascii="仿宋_GB2312" w:eastAsia="仿宋_GB2312" w:cs="Times New Roman"/>
                <w:b/>
                <w:bCs/>
                <w:color w:val="auto"/>
                <w:kern w:val="2"/>
                <w:sz w:val="21"/>
                <w:szCs w:val="24"/>
                <w:lang w:val="en-US" w:eastAsia="zh-CN"/>
              </w:rPr>
              <w:t>养护</w:t>
            </w:r>
            <w:r>
              <w:rPr>
                <w:rFonts w:hint="eastAsia" w:ascii="仿宋_GB2312" w:hAnsi="Times New Roman" w:eastAsia="仿宋_GB2312" w:cs="Times New Roman"/>
                <w:b/>
                <w:bCs/>
                <w:color w:val="auto"/>
                <w:kern w:val="2"/>
                <w:sz w:val="21"/>
                <w:szCs w:val="24"/>
                <w:lang w:val="en-US" w:eastAsia="zh-CN"/>
              </w:rPr>
              <w:t>人员（1分）：</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val="en-US" w:eastAsia="zh-CN"/>
              </w:rPr>
            </w:pPr>
            <w:r>
              <w:rPr>
                <w:rFonts w:hint="eastAsia" w:ascii="仿宋_GB2312" w:hAnsi="Times New Roman" w:eastAsia="仿宋_GB2312" w:cs="Times New Roman"/>
                <w:b/>
                <w:bCs/>
                <w:color w:val="auto"/>
                <w:kern w:val="2"/>
                <w:sz w:val="21"/>
                <w:szCs w:val="24"/>
                <w:lang w:val="en-US" w:eastAsia="zh-CN"/>
              </w:rPr>
              <w:t>承诺</w:t>
            </w:r>
            <w:r>
              <w:rPr>
                <w:rFonts w:hint="eastAsia" w:ascii="仿宋_GB2312" w:hAnsi="Times New Roman" w:eastAsia="仿宋_GB2312" w:cs="Times New Roman"/>
                <w:color w:val="auto"/>
                <w:kern w:val="2"/>
                <w:sz w:val="21"/>
                <w:szCs w:val="24"/>
              </w:rPr>
              <w:t>每有</w:t>
            </w:r>
            <w:r>
              <w:rPr>
                <w:rFonts w:hint="eastAsia" w:ascii="仿宋_GB2312" w:hAnsi="Times New Roman" w:eastAsia="仿宋_GB2312" w:cs="Times New Roman"/>
                <w:color w:val="auto"/>
                <w:kern w:val="2"/>
                <w:sz w:val="21"/>
                <w:szCs w:val="24"/>
                <w:lang w:val="en-US" w:eastAsia="zh-CN"/>
              </w:rPr>
              <w:t>1</w:t>
            </w:r>
            <w:r>
              <w:rPr>
                <w:rFonts w:hint="eastAsia" w:ascii="仿宋_GB2312" w:hAnsi="Times New Roman" w:eastAsia="仿宋_GB2312" w:cs="Times New Roman"/>
                <w:color w:val="auto"/>
                <w:kern w:val="2"/>
                <w:sz w:val="21"/>
                <w:szCs w:val="24"/>
              </w:rPr>
              <w:t>人从事</w:t>
            </w:r>
            <w:r>
              <w:rPr>
                <w:rFonts w:hint="eastAsia" w:ascii="仿宋_GB2312" w:eastAsia="仿宋_GB2312"/>
                <w:color w:val="auto"/>
                <w:lang w:eastAsia="zh-CN"/>
              </w:rPr>
              <w:t>绿化养护</w:t>
            </w:r>
            <w:r>
              <w:rPr>
                <w:rFonts w:hint="eastAsia" w:ascii="仿宋_GB2312" w:hAnsi="Times New Roman" w:eastAsia="仿宋_GB2312" w:cs="Times New Roman"/>
                <w:color w:val="auto"/>
                <w:kern w:val="2"/>
                <w:sz w:val="21"/>
                <w:szCs w:val="24"/>
              </w:rPr>
              <w:t>工作</w:t>
            </w:r>
            <w:r>
              <w:rPr>
                <w:rFonts w:hint="eastAsia" w:ascii="仿宋_GB2312" w:hAnsi="Times New Roman" w:eastAsia="仿宋_GB2312" w:cs="Times New Roman"/>
                <w:color w:val="auto"/>
                <w:kern w:val="2"/>
                <w:sz w:val="21"/>
                <w:szCs w:val="24"/>
                <w:lang w:val="en-US" w:eastAsia="zh-CN"/>
              </w:rPr>
              <w:t>累计2</w:t>
            </w:r>
            <w:r>
              <w:rPr>
                <w:rFonts w:hint="eastAsia" w:ascii="仿宋_GB2312" w:hAnsi="Times New Roman" w:eastAsia="仿宋_GB2312" w:cs="Times New Roman"/>
                <w:color w:val="auto"/>
                <w:kern w:val="2"/>
                <w:sz w:val="21"/>
                <w:szCs w:val="24"/>
              </w:rPr>
              <w:t>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lang w:val="en-US" w:eastAsia="zh-CN"/>
              </w:rPr>
              <w:t>含2年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以上得</w:t>
            </w:r>
            <w:r>
              <w:rPr>
                <w:rFonts w:hint="eastAsia" w:ascii="仿宋_GB2312" w:hAnsi="Times New Roman" w:eastAsia="仿宋_GB2312" w:cs="Times New Roman"/>
                <w:color w:val="auto"/>
                <w:kern w:val="2"/>
                <w:sz w:val="21"/>
                <w:szCs w:val="24"/>
                <w:lang w:val="en-US" w:eastAsia="zh-CN"/>
              </w:rPr>
              <w:t>1</w:t>
            </w:r>
            <w:r>
              <w:rPr>
                <w:rFonts w:hint="eastAsia" w:ascii="仿宋_GB2312" w:hAnsi="Times New Roman" w:eastAsia="仿宋_GB2312" w:cs="Times New Roman"/>
                <w:color w:val="auto"/>
                <w:kern w:val="2"/>
                <w:sz w:val="21"/>
                <w:szCs w:val="24"/>
              </w:rPr>
              <w:t>分，满分</w:t>
            </w:r>
            <w:r>
              <w:rPr>
                <w:rFonts w:hint="eastAsia" w:ascii="仿宋_GB2312" w:hAnsi="Times New Roman" w:eastAsia="仿宋_GB2312" w:cs="Times New Roman"/>
                <w:color w:val="auto"/>
                <w:kern w:val="2"/>
                <w:sz w:val="21"/>
                <w:szCs w:val="24"/>
                <w:lang w:val="en-US" w:eastAsia="zh-CN"/>
              </w:rPr>
              <w:t>1</w:t>
            </w:r>
            <w:r>
              <w:rPr>
                <w:rFonts w:hint="eastAsia" w:ascii="仿宋_GB2312" w:hAnsi="Times New Roman" w:eastAsia="仿宋_GB2312" w:cs="Times New Roman"/>
                <w:color w:val="auto"/>
                <w:kern w:val="2"/>
                <w:sz w:val="21"/>
                <w:szCs w:val="24"/>
              </w:rPr>
              <w:t>分；</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lang w:val="en-US" w:eastAsia="zh-CN"/>
              </w:rPr>
            </w:pPr>
            <w:r>
              <w:rPr>
                <w:rFonts w:hint="eastAsia" w:ascii="仿宋_GB2312" w:hAnsi="Times New Roman" w:eastAsia="仿宋_GB2312" w:cs="Times New Roman"/>
                <w:b/>
                <w:bCs/>
                <w:color w:val="auto"/>
                <w:kern w:val="2"/>
                <w:sz w:val="21"/>
                <w:szCs w:val="24"/>
                <w:lang w:val="en-US" w:eastAsia="zh-CN"/>
              </w:rPr>
              <w:t>3.宿舍管理员（3分）：</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val="en-US" w:eastAsia="zh-CN"/>
              </w:rPr>
            </w:pPr>
            <w:r>
              <w:rPr>
                <w:rFonts w:hint="eastAsia" w:ascii="仿宋_GB2312" w:hAnsi="Times New Roman" w:eastAsia="仿宋_GB2312" w:cs="Times New Roman"/>
                <w:b/>
                <w:bCs/>
                <w:color w:val="auto"/>
                <w:kern w:val="2"/>
                <w:sz w:val="21"/>
                <w:szCs w:val="24"/>
                <w:lang w:val="en-US" w:eastAsia="zh-CN"/>
              </w:rPr>
              <w:t>承诺</w:t>
            </w:r>
            <w:r>
              <w:rPr>
                <w:rFonts w:hint="eastAsia" w:ascii="仿宋_GB2312" w:hAnsi="Times New Roman" w:eastAsia="仿宋_GB2312" w:cs="Times New Roman"/>
                <w:color w:val="auto"/>
                <w:kern w:val="2"/>
                <w:sz w:val="21"/>
                <w:szCs w:val="24"/>
                <w:lang w:val="en-US" w:eastAsia="zh-CN"/>
              </w:rPr>
              <w:t>全员</w:t>
            </w:r>
            <w:r>
              <w:rPr>
                <w:rFonts w:hint="eastAsia" w:ascii="仿宋_GB2312" w:hAnsi="Times New Roman" w:eastAsia="仿宋_GB2312" w:cs="Times New Roman"/>
                <w:color w:val="auto"/>
                <w:kern w:val="2"/>
                <w:sz w:val="21"/>
                <w:szCs w:val="24"/>
              </w:rPr>
              <w:t>从事</w:t>
            </w:r>
            <w:r>
              <w:rPr>
                <w:rFonts w:hint="eastAsia" w:ascii="仿宋_GB2312" w:eastAsia="仿宋_GB2312"/>
                <w:color w:val="auto"/>
                <w:lang w:eastAsia="zh-CN"/>
              </w:rPr>
              <w:t>宿舍管理</w:t>
            </w:r>
            <w:r>
              <w:rPr>
                <w:rFonts w:hint="eastAsia" w:ascii="仿宋_GB2312" w:hAnsi="Times New Roman" w:eastAsia="仿宋_GB2312" w:cs="Times New Roman"/>
                <w:color w:val="auto"/>
                <w:kern w:val="2"/>
                <w:sz w:val="21"/>
                <w:szCs w:val="24"/>
              </w:rPr>
              <w:t>工作</w:t>
            </w:r>
            <w:r>
              <w:rPr>
                <w:rFonts w:hint="eastAsia" w:ascii="仿宋_GB2312" w:hAnsi="Times New Roman" w:eastAsia="仿宋_GB2312" w:cs="Times New Roman"/>
                <w:color w:val="auto"/>
                <w:kern w:val="2"/>
                <w:sz w:val="21"/>
                <w:szCs w:val="24"/>
                <w:lang w:val="en-US" w:eastAsia="zh-CN"/>
              </w:rPr>
              <w:t>累计2</w:t>
            </w:r>
            <w:r>
              <w:rPr>
                <w:rFonts w:hint="eastAsia" w:ascii="仿宋_GB2312" w:hAnsi="Times New Roman" w:eastAsia="仿宋_GB2312" w:cs="Times New Roman"/>
                <w:color w:val="auto"/>
                <w:kern w:val="2"/>
                <w:sz w:val="21"/>
                <w:szCs w:val="24"/>
              </w:rPr>
              <w:t>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lang w:val="en-US" w:eastAsia="zh-CN"/>
              </w:rPr>
              <w:t>含2年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以上得</w:t>
            </w:r>
            <w:r>
              <w:rPr>
                <w:rFonts w:hint="eastAsia" w:ascii="仿宋_GB2312" w:hAnsi="Times New Roman" w:eastAsia="仿宋_GB2312" w:cs="Times New Roman"/>
                <w:color w:val="auto"/>
                <w:kern w:val="2"/>
                <w:sz w:val="21"/>
                <w:szCs w:val="24"/>
                <w:lang w:val="en-US" w:eastAsia="zh-CN"/>
              </w:rPr>
              <w:t>3</w:t>
            </w:r>
            <w:r>
              <w:rPr>
                <w:rFonts w:hint="eastAsia" w:ascii="仿宋_GB2312" w:hAnsi="Times New Roman" w:eastAsia="仿宋_GB2312" w:cs="Times New Roman"/>
                <w:color w:val="auto"/>
                <w:kern w:val="2"/>
                <w:sz w:val="21"/>
                <w:szCs w:val="24"/>
              </w:rPr>
              <w:t>分，满分</w:t>
            </w:r>
            <w:r>
              <w:rPr>
                <w:rFonts w:hint="eastAsia" w:ascii="仿宋_GB2312" w:hAnsi="Times New Roman" w:eastAsia="仿宋_GB2312" w:cs="Times New Roman"/>
                <w:color w:val="auto"/>
                <w:kern w:val="2"/>
                <w:sz w:val="21"/>
                <w:szCs w:val="24"/>
                <w:lang w:val="en-US" w:eastAsia="zh-CN"/>
              </w:rPr>
              <w:t>3</w:t>
            </w:r>
            <w:r>
              <w:rPr>
                <w:rFonts w:hint="eastAsia" w:ascii="仿宋_GB2312" w:hAnsi="Times New Roman" w:eastAsia="仿宋_GB2312" w:cs="Times New Roman"/>
                <w:color w:val="auto"/>
                <w:kern w:val="2"/>
                <w:sz w:val="21"/>
                <w:szCs w:val="24"/>
              </w:rPr>
              <w:t>分；</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lang w:val="en-US" w:eastAsia="zh-CN"/>
              </w:rPr>
              <w:t>4</w:t>
            </w:r>
            <w:r>
              <w:rPr>
                <w:rFonts w:hint="eastAsia" w:ascii="仿宋_GB2312" w:hAnsi="Times New Roman" w:eastAsia="仿宋_GB2312" w:cs="Times New Roman"/>
                <w:b/>
                <w:bCs/>
                <w:color w:val="auto"/>
                <w:kern w:val="2"/>
                <w:sz w:val="21"/>
                <w:szCs w:val="24"/>
              </w:rPr>
              <w:t>.水电</w:t>
            </w:r>
            <w:r>
              <w:rPr>
                <w:rFonts w:hint="eastAsia" w:ascii="仿宋_GB2312" w:hAnsi="Times New Roman" w:eastAsia="仿宋_GB2312" w:cs="Times New Roman"/>
                <w:b/>
                <w:bCs/>
                <w:color w:val="auto"/>
                <w:kern w:val="2"/>
                <w:sz w:val="21"/>
                <w:szCs w:val="24"/>
                <w:lang w:val="en-US" w:eastAsia="zh-CN"/>
              </w:rPr>
              <w:t>木</w:t>
            </w:r>
            <w:r>
              <w:rPr>
                <w:rFonts w:hint="eastAsia" w:ascii="仿宋_GB2312" w:hAnsi="Times New Roman" w:eastAsia="仿宋_GB2312" w:cs="Times New Roman"/>
                <w:b/>
                <w:bCs/>
                <w:color w:val="auto"/>
                <w:kern w:val="2"/>
                <w:sz w:val="21"/>
                <w:szCs w:val="24"/>
              </w:rPr>
              <w:t>维修人员（</w:t>
            </w:r>
            <w:r>
              <w:rPr>
                <w:rFonts w:hint="eastAsia" w:ascii="仿宋_GB2312"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rPr>
              <w:t>分）：</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pPr>
            <w:r>
              <w:rPr>
                <w:rFonts w:hint="eastAsia" w:ascii="仿宋_GB2312" w:hAnsi="Times New Roman" w:eastAsia="仿宋_GB2312" w:cs="Times New Roman"/>
                <w:b/>
                <w:bCs/>
                <w:color w:val="auto"/>
                <w:kern w:val="2"/>
                <w:sz w:val="21"/>
                <w:szCs w:val="24"/>
                <w:lang w:val="en-US" w:eastAsia="zh-CN"/>
              </w:rPr>
              <w:t>承诺</w:t>
            </w:r>
            <w:r>
              <w:rPr>
                <w:rFonts w:hint="eastAsia" w:ascii="仿宋_GB2312" w:hAnsi="Times New Roman" w:eastAsia="仿宋_GB2312" w:cs="Times New Roman"/>
                <w:color w:val="auto"/>
                <w:kern w:val="2"/>
                <w:sz w:val="21"/>
                <w:szCs w:val="24"/>
              </w:rPr>
              <w:t>每有</w:t>
            </w:r>
            <w:r>
              <w:rPr>
                <w:rFonts w:hint="eastAsia" w:ascii="仿宋_GB2312" w:hAnsi="Times New Roman" w:eastAsia="仿宋_GB2312" w:cs="Times New Roman"/>
                <w:color w:val="auto"/>
                <w:kern w:val="2"/>
                <w:sz w:val="21"/>
                <w:szCs w:val="24"/>
                <w:lang w:val="en-US" w:eastAsia="zh-CN"/>
              </w:rPr>
              <w:t>1</w:t>
            </w:r>
            <w:r>
              <w:rPr>
                <w:rFonts w:hint="eastAsia" w:ascii="仿宋_GB2312" w:hAnsi="Times New Roman" w:eastAsia="仿宋_GB2312" w:cs="Times New Roman"/>
                <w:color w:val="auto"/>
                <w:kern w:val="2"/>
                <w:sz w:val="21"/>
                <w:szCs w:val="24"/>
              </w:rPr>
              <w:t>人从事</w:t>
            </w:r>
            <w:r>
              <w:rPr>
                <w:rFonts w:hint="eastAsia" w:ascii="仿宋_GB2312" w:eastAsia="仿宋_GB2312"/>
                <w:color w:val="auto"/>
                <w:lang w:eastAsia="zh-CN"/>
              </w:rPr>
              <w:t>水电木维修</w:t>
            </w:r>
            <w:r>
              <w:rPr>
                <w:rFonts w:hint="eastAsia" w:ascii="仿宋_GB2312" w:hAnsi="Times New Roman" w:eastAsia="仿宋_GB2312" w:cs="Times New Roman"/>
                <w:color w:val="auto"/>
                <w:kern w:val="2"/>
                <w:sz w:val="21"/>
                <w:szCs w:val="24"/>
              </w:rPr>
              <w:t>工作</w:t>
            </w:r>
            <w:r>
              <w:rPr>
                <w:rFonts w:hint="eastAsia" w:ascii="仿宋_GB2312" w:hAnsi="Times New Roman" w:eastAsia="仿宋_GB2312" w:cs="Times New Roman"/>
                <w:color w:val="auto"/>
                <w:kern w:val="2"/>
                <w:sz w:val="21"/>
                <w:szCs w:val="24"/>
                <w:lang w:val="en-US" w:eastAsia="zh-CN"/>
              </w:rPr>
              <w:t>累计2</w:t>
            </w:r>
            <w:r>
              <w:rPr>
                <w:rFonts w:hint="eastAsia" w:ascii="仿宋_GB2312" w:hAnsi="Times New Roman" w:eastAsia="仿宋_GB2312" w:cs="Times New Roman"/>
                <w:color w:val="auto"/>
                <w:kern w:val="2"/>
                <w:sz w:val="21"/>
                <w:szCs w:val="24"/>
              </w:rPr>
              <w:t>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lang w:val="en-US" w:eastAsia="zh-CN"/>
              </w:rPr>
              <w:t>含2年</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以上得</w:t>
            </w:r>
            <w:r>
              <w:rPr>
                <w:rFonts w:hint="eastAsia" w:ascii="仿宋_GB2312" w:hAnsi="Times New Roman" w:eastAsia="仿宋_GB2312" w:cs="Times New Roman"/>
                <w:color w:val="auto"/>
                <w:kern w:val="2"/>
                <w:sz w:val="21"/>
                <w:szCs w:val="24"/>
                <w:lang w:val="en-US" w:eastAsia="zh-CN"/>
              </w:rPr>
              <w:t>1</w:t>
            </w:r>
            <w:r>
              <w:rPr>
                <w:rFonts w:hint="eastAsia" w:ascii="仿宋_GB2312" w:hAnsi="Times New Roman" w:eastAsia="仿宋_GB2312" w:cs="Times New Roman"/>
                <w:color w:val="auto"/>
                <w:kern w:val="2"/>
                <w:sz w:val="21"/>
                <w:szCs w:val="24"/>
              </w:rPr>
              <w:t>分，满分</w:t>
            </w:r>
            <w:r>
              <w:rPr>
                <w:rFonts w:hint="eastAsia" w:ascii="仿宋_GB2312" w:eastAsia="仿宋_GB2312" w:cs="Times New Roman"/>
                <w:color w:val="auto"/>
                <w:kern w:val="2"/>
                <w:sz w:val="21"/>
                <w:szCs w:val="24"/>
                <w:lang w:val="en-US" w:eastAsia="zh-CN"/>
              </w:rPr>
              <w:t>2</w:t>
            </w:r>
            <w:r>
              <w:rPr>
                <w:rFonts w:hint="eastAsia" w:ascii="仿宋_GB2312" w:hAnsi="Times New Roman" w:eastAsia="仿宋_GB2312" w:cs="Times New Roman"/>
                <w:color w:val="auto"/>
                <w:kern w:val="2"/>
                <w:sz w:val="21"/>
                <w:szCs w:val="24"/>
              </w:rPr>
              <w:t>分</w:t>
            </w:r>
            <w:r>
              <w:rPr>
                <w:rFonts w:hint="eastAsia" w:ascii="仿宋_GB2312" w:hAnsi="Times New Roman" w:eastAsia="仿宋_GB2312" w:cs="Times New Roman"/>
                <w:color w:val="auto"/>
                <w:kern w:val="2"/>
                <w:sz w:val="21"/>
                <w:szCs w:val="24"/>
                <w:lang w:eastAsia="zh-CN"/>
              </w:rPr>
              <w:t>。</w:t>
            </w:r>
          </w:p>
          <w:p>
            <w:pPr>
              <w:spacing w:line="440" w:lineRule="exact"/>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lang w:eastAsia="zh-CN"/>
              </w:rPr>
              <w:t>注：承诺是指供应商在《人员配置分方案》中响应人员素质信息，无需提供相关证明材料。</w:t>
            </w:r>
          </w:p>
        </w:tc>
        <w:tc>
          <w:tcPr>
            <w:tcW w:w="664"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397"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val="0"/>
                <w:bCs w:val="0"/>
                <w:color w:val="auto"/>
                <w:highlight w:val="none"/>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79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822" w:type="dxa"/>
            <w:noWrap w:val="0"/>
            <w:vAlign w:val="center"/>
          </w:tcPr>
          <w:p>
            <w:pPr>
              <w:spacing w:line="440" w:lineRule="exact"/>
              <w:ind w:firstLine="420" w:firstLineChars="200"/>
              <w:jc w:val="left"/>
              <w:rPr>
                <w:rFonts w:hint="eastAsia" w:ascii="仿宋_GB2312" w:hAnsi="仿宋_GB2312" w:eastAsia="仿宋_GB2312" w:cs="仿宋_GB2312"/>
                <w:highlight w:val="none"/>
              </w:rPr>
            </w:pPr>
            <w:bookmarkStart w:id="70" w:name="OLE_LINK15"/>
            <w:r>
              <w:rPr>
                <w:rFonts w:hint="eastAsia" w:ascii="仿宋_GB2312" w:hAnsi="Times New Roman" w:eastAsia="仿宋_GB2312" w:cs="Times New Roman"/>
                <w:color w:val="auto"/>
                <w:kern w:val="2"/>
                <w:sz w:val="21"/>
                <w:szCs w:val="24"/>
                <w:lang w:val="en-US" w:eastAsia="zh-CN"/>
              </w:rPr>
              <w:t>供应商</w:t>
            </w:r>
            <w:r>
              <w:rPr>
                <w:rFonts w:hint="eastAsia" w:ascii="仿宋_GB2312" w:hAnsi="Times New Roman" w:eastAsia="仿宋_GB2312" w:cs="Times New Roman"/>
                <w:color w:val="auto"/>
                <w:kern w:val="2"/>
                <w:sz w:val="21"/>
                <w:szCs w:val="24"/>
              </w:rPr>
              <w:t>202</w:t>
            </w:r>
            <w:r>
              <w:rPr>
                <w:rFonts w:hint="eastAsia" w:ascii="仿宋_GB2312" w:hAnsi="Times New Roman" w:eastAsia="仿宋_GB2312" w:cs="Times New Roman"/>
                <w:color w:val="auto"/>
                <w:kern w:val="2"/>
                <w:sz w:val="21"/>
                <w:szCs w:val="24"/>
                <w:lang w:val="en-US" w:eastAsia="zh-CN"/>
              </w:rPr>
              <w:t>1</w:t>
            </w:r>
            <w:r>
              <w:rPr>
                <w:rFonts w:hint="eastAsia" w:ascii="仿宋_GB2312" w:hAnsi="Times New Roman" w:eastAsia="仿宋_GB2312" w:cs="Times New Roman"/>
                <w:color w:val="auto"/>
                <w:kern w:val="2"/>
                <w:sz w:val="21"/>
                <w:szCs w:val="24"/>
              </w:rPr>
              <w:t>年1月1日起至今承接的同类服务项目，每有</w:t>
            </w:r>
            <w:r>
              <w:rPr>
                <w:rFonts w:hint="eastAsia" w:ascii="仿宋_GB2312" w:eastAsia="仿宋_GB2312" w:cs="Times New Roman"/>
                <w:color w:val="auto"/>
                <w:kern w:val="2"/>
                <w:sz w:val="21"/>
                <w:szCs w:val="24"/>
                <w:lang w:val="en-US" w:eastAsia="zh-CN"/>
              </w:rPr>
              <w:t>一份合同</w:t>
            </w:r>
            <w:r>
              <w:rPr>
                <w:rFonts w:hint="eastAsia" w:ascii="仿宋_GB2312" w:hAnsi="Times New Roman" w:eastAsia="仿宋_GB2312" w:cs="Times New Roman"/>
                <w:color w:val="auto"/>
                <w:kern w:val="2"/>
                <w:sz w:val="21"/>
                <w:szCs w:val="24"/>
              </w:rPr>
              <w:t>得</w:t>
            </w:r>
            <w:r>
              <w:rPr>
                <w:rFonts w:hint="eastAsia" w:ascii="仿宋_GB2312" w:hAnsi="Times New Roman" w:eastAsia="仿宋_GB2312" w:cs="Times New Roman"/>
                <w:color w:val="auto"/>
                <w:kern w:val="2"/>
                <w:sz w:val="21"/>
                <w:szCs w:val="24"/>
                <w:lang w:val="en-US" w:eastAsia="zh-CN"/>
              </w:rPr>
              <w:t>2</w:t>
            </w:r>
            <w:r>
              <w:rPr>
                <w:rFonts w:hint="eastAsia" w:ascii="仿宋_GB2312" w:hAnsi="Times New Roman" w:eastAsia="仿宋_GB2312" w:cs="Times New Roman"/>
                <w:color w:val="auto"/>
                <w:kern w:val="2"/>
                <w:sz w:val="21"/>
                <w:szCs w:val="24"/>
              </w:rPr>
              <w:t>分，满分</w:t>
            </w:r>
            <w:r>
              <w:rPr>
                <w:rFonts w:hint="eastAsia" w:ascii="仿宋_GB2312" w:hAnsi="Times New Roman" w:eastAsia="仿宋_GB2312" w:cs="Times New Roman"/>
                <w:color w:val="auto"/>
                <w:kern w:val="2"/>
                <w:sz w:val="21"/>
                <w:szCs w:val="24"/>
                <w:lang w:val="en-US" w:eastAsia="zh-CN"/>
              </w:rPr>
              <w:t>6</w:t>
            </w:r>
            <w:r>
              <w:rPr>
                <w:rFonts w:hint="eastAsia" w:ascii="仿宋_GB2312" w:hAnsi="Times New Roman" w:eastAsia="仿宋_GB2312" w:cs="Times New Roman"/>
                <w:color w:val="auto"/>
                <w:kern w:val="2"/>
                <w:sz w:val="21"/>
                <w:szCs w:val="24"/>
              </w:rPr>
              <w:t>分</w:t>
            </w:r>
            <w:r>
              <w:rPr>
                <w:rFonts w:hint="eastAsia" w:ascii="仿宋_GB2312" w:hAnsi="仿宋_GB2312" w:eastAsia="仿宋_GB2312" w:cs="仿宋_GB2312"/>
                <w:highlight w:val="none"/>
              </w:rPr>
              <w:t>。</w:t>
            </w:r>
          </w:p>
          <w:p>
            <w:pPr>
              <w:keepNext w:val="0"/>
              <w:keepLines w:val="0"/>
              <w:widowControl/>
              <w:suppressLineNumbers w:val="0"/>
              <w:ind w:firstLine="422" w:firstLineChars="200"/>
              <w:jc w:val="left"/>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1.同类服务是指包含内宿管理、保洁、绿化、水电维护其中任意三项内容的服务</w:t>
            </w:r>
            <w:r>
              <w:rPr>
                <w:rFonts w:hint="eastAsia" w:ascii="仿宋_GB2312" w:hAnsi="宋体" w:eastAsia="仿宋_GB2312" w:cs="仿宋_GB2312"/>
                <w:b/>
                <w:bCs/>
                <w:color w:val="000000"/>
                <w:kern w:val="0"/>
                <w:sz w:val="21"/>
                <w:szCs w:val="21"/>
                <w:lang w:val="en-US" w:eastAsia="zh-CN" w:bidi="ar"/>
              </w:rPr>
              <w:t xml:space="preserve">； </w:t>
            </w:r>
          </w:p>
          <w:p>
            <w:pPr>
              <w:spacing w:line="400" w:lineRule="exact"/>
              <w:ind w:firstLine="422" w:firstLineChars="200"/>
              <w:rPr>
                <w:rFonts w:hint="default" w:eastAsia="宋体"/>
                <w:lang w:val="en-US"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lang w:val="en-US" w:eastAsia="zh-CN"/>
              </w:rPr>
              <w:t>提供上述合同材料并加盖</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lang w:val="en-US" w:eastAsia="zh-CN"/>
              </w:rPr>
              <w:t>CA电子签章，否则不予计分</w:t>
            </w:r>
            <w:r>
              <w:rPr>
                <w:rFonts w:hint="eastAsia" w:ascii="仿宋_GB2312" w:hAnsi="仿宋_GB2312" w:eastAsia="仿宋_GB2312" w:cs="仿宋_GB2312"/>
                <w:b/>
                <w:bCs/>
                <w:color w:val="000000"/>
                <w:highlight w:val="none"/>
              </w:rPr>
              <w:t>。</w:t>
            </w:r>
            <w:bookmarkEnd w:id="70"/>
          </w:p>
        </w:tc>
        <w:tc>
          <w:tcPr>
            <w:tcW w:w="664" w:type="dxa"/>
            <w:noWrap w:val="0"/>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97"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67" w:type="dxa"/>
            <w:gridSpan w:val="3"/>
            <w:noWrap w:val="0"/>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664"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30</w:t>
            </w:r>
          </w:p>
        </w:tc>
        <w:tc>
          <w:tcPr>
            <w:tcW w:w="1397" w:type="dxa"/>
            <w:noWrap w:val="0"/>
            <w:vAlign w:val="center"/>
          </w:tcPr>
          <w:p>
            <w:pPr>
              <w:spacing w:line="360" w:lineRule="exact"/>
              <w:jc w:val="center"/>
              <w:rPr>
                <w:rFonts w:hint="eastAsia" w:ascii="仿宋_GB2312" w:hAnsi="仿宋_GB2312" w:eastAsia="仿宋_GB2312" w:cs="仿宋_GB2312"/>
                <w:b/>
                <w:bCs/>
                <w:highlight w:val="none"/>
              </w:rPr>
            </w:pPr>
          </w:p>
        </w:tc>
      </w:tr>
    </w:tbl>
    <w:p/>
    <w:tbl>
      <w:tblPr>
        <w:tblStyle w:val="485"/>
        <w:tblW w:w="9626"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785"/>
        <w:gridCol w:w="5828"/>
        <w:gridCol w:w="682"/>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626" w:type="dxa"/>
            <w:gridSpan w:val="5"/>
            <w:shd w:val="clear" w:color="auto" w:fill="D7D7D7"/>
            <w:noWrap w:val="0"/>
            <w:vAlign w:val="center"/>
          </w:tcPr>
          <w:p>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8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828" w:type="dxa"/>
            <w:noWrap w:val="0"/>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82"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77"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restart"/>
            <w:noWrap w:val="0"/>
            <w:vAlign w:val="center"/>
          </w:tcPr>
          <w:p>
            <w:pPr>
              <w:spacing w:line="390" w:lineRule="exact"/>
              <w:ind w:right="-168" w:rightChars="-80"/>
              <w:jc w:val="center"/>
              <w:rPr>
                <w:rFonts w:hint="eastAsia" w:ascii="仿宋_GB2312" w:eastAsia="仿宋_GB2312"/>
                <w:b/>
                <w:sz w:val="24"/>
                <w:highlight w:val="none"/>
                <w:lang w:val="en-US" w:eastAsia="zh-CN"/>
              </w:rPr>
            </w:pPr>
            <w:r>
              <w:rPr>
                <w:rFonts w:hint="eastAsia" w:ascii="仿宋_GB2312" w:hAnsi="仿宋_GB2312" w:eastAsia="仿宋_GB2312" w:cs="仿宋_GB2312"/>
                <w:b/>
                <w:sz w:val="21"/>
                <w:highlight w:val="none"/>
              </w:rPr>
              <w:t>服</w:t>
            </w:r>
            <w:bookmarkEnd w:id="1"/>
            <w:r>
              <w:rPr>
                <w:rFonts w:hint="eastAsia" w:ascii="仿宋_GB2312" w:hAnsi="仿宋_GB2312" w:eastAsia="仿宋_GB2312" w:cs="仿宋_GB2312"/>
                <w:b/>
                <w:sz w:val="21"/>
                <w:highlight w:val="none"/>
              </w:rPr>
              <w:t>务方案</w:t>
            </w:r>
            <w:r>
              <w:rPr>
                <w:rFonts w:hint="eastAsia" w:ascii="仿宋_GB2312" w:hAnsi="仿宋_GB2312" w:eastAsia="仿宋_GB2312" w:cs="仿宋_GB2312"/>
                <w:b/>
                <w:sz w:val="21"/>
                <w:highlight w:val="none"/>
                <w:lang w:val="en-US" w:eastAsia="zh-CN"/>
              </w:rPr>
              <w:t>分</w:t>
            </w:r>
          </w:p>
        </w:tc>
        <w:tc>
          <w:tcPr>
            <w:tcW w:w="785" w:type="dxa"/>
            <w:noWrap w:val="0"/>
            <w:vAlign w:val="center"/>
          </w:tcPr>
          <w:p>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highlight w:val="none"/>
                <w:lang w:eastAsia="zh-CN"/>
              </w:rPr>
              <w:t>针对本项目的理解分析和工作思路</w:t>
            </w:r>
          </w:p>
        </w:tc>
        <w:tc>
          <w:tcPr>
            <w:tcW w:w="5828" w:type="dxa"/>
            <w:noWrap w:val="0"/>
            <w:vAlign w:val="center"/>
          </w:tcPr>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bookmarkStart w:id="71" w:name="OLE_LINK16"/>
            <w:r>
              <w:rPr>
                <w:rFonts w:hint="eastAsia" w:ascii="仿宋_GB2312" w:hAnsi="Times New Roman" w:eastAsia="仿宋_GB2312" w:cs="Times New Roman"/>
                <w:b/>
                <w:bCs/>
                <w:color w:val="auto"/>
                <w:kern w:val="2"/>
                <w:sz w:val="21"/>
                <w:szCs w:val="24"/>
              </w:rPr>
              <w:t>一档（12分）：</w:t>
            </w:r>
            <w:r>
              <w:rPr>
                <w:rFonts w:hint="eastAsia" w:ascii="仿宋_GB2312" w:hAnsi="Times New Roman" w:eastAsia="仿宋_GB2312" w:cs="Times New Roman"/>
                <w:color w:val="auto"/>
                <w:kern w:val="2"/>
                <w:sz w:val="21"/>
                <w:szCs w:val="24"/>
              </w:rPr>
              <w:t>对项目需求理解透彻，方案针对需求，难点定位准确、分析合理，措施得力，</w:t>
            </w:r>
            <w:r>
              <w:rPr>
                <w:rFonts w:hint="eastAsia" w:ascii="仿宋_GB2312" w:eastAsia="仿宋_GB2312"/>
                <w:color w:val="auto"/>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szCs w:val="21"/>
                <w:highlight w:val="none"/>
              </w:rPr>
              <w:t>，</w:t>
            </w:r>
            <w:r>
              <w:rPr>
                <w:rFonts w:hint="eastAsia" w:ascii="仿宋_GB2312" w:hAnsi="仿宋_GB2312" w:eastAsia="仿宋_GB2312" w:cs="仿宋_GB2312"/>
                <w:b w:val="0"/>
                <w:bCs w:val="0"/>
                <w:szCs w:val="21"/>
                <w:highlight w:val="none"/>
                <w:lang w:eastAsia="zh-CN"/>
              </w:rPr>
              <w:t>提出</w:t>
            </w:r>
            <w:r>
              <w:rPr>
                <w:rFonts w:hint="eastAsia" w:ascii="仿宋_GB2312" w:hAnsi="仿宋_GB2312" w:eastAsia="仿宋_GB2312" w:cs="仿宋_GB2312"/>
                <w:b w:val="0"/>
                <w:bCs w:val="0"/>
                <w:szCs w:val="21"/>
                <w:highlight w:val="none"/>
                <w:lang w:val="en-US" w:eastAsia="zh-CN"/>
              </w:rPr>
              <w:t>的</w:t>
            </w:r>
            <w:r>
              <w:rPr>
                <w:rFonts w:hint="eastAsia" w:ascii="仿宋_GB2312" w:hAnsi="仿宋_GB2312" w:eastAsia="仿宋_GB2312" w:cs="仿宋_GB2312"/>
                <w:b w:val="0"/>
                <w:bCs w:val="0"/>
                <w:szCs w:val="21"/>
                <w:highlight w:val="none"/>
                <w:lang w:eastAsia="zh-CN"/>
              </w:rPr>
              <w:t>服务</w:t>
            </w:r>
            <w:r>
              <w:rPr>
                <w:rFonts w:hint="eastAsia" w:ascii="仿宋_GB2312" w:hAnsi="Times New Roman" w:eastAsia="仿宋_GB2312" w:cs="Times New Roman"/>
                <w:color w:val="auto"/>
                <w:kern w:val="2"/>
                <w:sz w:val="21"/>
                <w:szCs w:val="24"/>
              </w:rPr>
              <w:t>重点和难点相应解决措施能有效提升服务质量，内容</w:t>
            </w:r>
            <w:r>
              <w:rPr>
                <w:rFonts w:hint="eastAsia" w:ascii="仿宋_GB2312" w:eastAsia="仿宋_GB2312" w:cs="Times New Roman"/>
                <w:color w:val="auto"/>
                <w:kern w:val="2"/>
                <w:sz w:val="21"/>
                <w:szCs w:val="24"/>
                <w:lang w:val="en-US" w:eastAsia="zh-CN"/>
              </w:rPr>
              <w:t>各方案均优于二档</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二档（7分）：</w:t>
            </w:r>
            <w:r>
              <w:rPr>
                <w:rFonts w:hint="eastAsia" w:ascii="仿宋_GB2312" w:hAnsi="Times New Roman" w:eastAsia="仿宋_GB2312" w:cs="Times New Roman"/>
                <w:color w:val="auto"/>
                <w:kern w:val="2"/>
                <w:sz w:val="21"/>
                <w:szCs w:val="24"/>
              </w:rPr>
              <w:t>需求理解到位，方案满足采购需求，难点分析较合理；解决措施可行、较详细</w:t>
            </w:r>
            <w:r>
              <w:rPr>
                <w:rFonts w:hint="eastAsia" w:ascii="仿宋_GB2312" w:hAnsi="仿宋_GB2312" w:eastAsia="仿宋_GB2312" w:cs="仿宋_GB2312"/>
                <w:b w:val="0"/>
                <w:bCs w:val="0"/>
                <w:szCs w:val="21"/>
                <w:highlight w:val="none"/>
              </w:rPr>
              <w:t>，针对项目特点提出工作思路及方案具有一定的科学合理性</w:t>
            </w:r>
            <w:r>
              <w:rPr>
                <w:rFonts w:hint="eastAsia" w:ascii="仿宋_GB2312" w:hAnsi="仿宋_GB2312" w:eastAsia="仿宋_GB2312" w:cs="仿宋_GB2312"/>
                <w:b w:val="0"/>
                <w:bCs w:val="0"/>
                <w:szCs w:val="21"/>
                <w:highlight w:val="none"/>
                <w:lang w:eastAsia="zh-CN"/>
              </w:rPr>
              <w:t>，分析工作中可能出现的服务重点和难点较</w:t>
            </w:r>
            <w:r>
              <w:rPr>
                <w:rFonts w:hint="eastAsia" w:ascii="仿宋_GB2312" w:hAnsi="仿宋_GB2312" w:eastAsia="仿宋_GB2312" w:cs="仿宋_GB2312"/>
                <w:b w:val="0"/>
                <w:bCs w:val="0"/>
                <w:szCs w:val="21"/>
                <w:highlight w:val="none"/>
              </w:rPr>
              <w:t>完善、详细</w:t>
            </w:r>
            <w:r>
              <w:rPr>
                <w:rFonts w:hint="eastAsia" w:ascii="仿宋_GB2312" w:hAnsi="仿宋_GB2312" w:eastAsia="仿宋_GB2312" w:cs="仿宋_GB2312"/>
                <w:b w:val="0"/>
                <w:bCs w:val="0"/>
                <w:szCs w:val="21"/>
                <w:highlight w:val="none"/>
                <w:lang w:eastAsia="zh-CN"/>
              </w:rPr>
              <w:t>，并提出相对可行的服务重点和难点相应解决措施</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rPr>
            </w:pPr>
            <w:r>
              <w:rPr>
                <w:rFonts w:hint="eastAsia" w:ascii="仿宋_GB2312" w:hAnsi="Times New Roman" w:eastAsia="仿宋_GB2312" w:cs="Times New Roman"/>
                <w:b/>
                <w:bCs/>
                <w:color w:val="auto"/>
                <w:kern w:val="2"/>
                <w:sz w:val="21"/>
                <w:szCs w:val="24"/>
              </w:rPr>
              <w:t>三档（2分）：</w:t>
            </w:r>
            <w:r>
              <w:rPr>
                <w:rFonts w:hint="eastAsia" w:ascii="仿宋_GB2312" w:hAnsi="Times New Roman" w:eastAsia="仿宋_GB2312" w:cs="Times New Roman"/>
                <w:color w:val="auto"/>
                <w:kern w:val="2"/>
                <w:sz w:val="21"/>
                <w:szCs w:val="24"/>
              </w:rPr>
              <w:t>需求理解不够到位，</w:t>
            </w:r>
            <w:r>
              <w:rPr>
                <w:rFonts w:hint="eastAsia" w:ascii="仿宋_GB2312" w:hAnsi="仿宋_GB2312" w:eastAsia="仿宋_GB2312" w:cs="仿宋_GB2312"/>
                <w:lang w:val="en-US" w:eastAsia="zh-CN"/>
              </w:rPr>
              <w:t>工作思路及</w:t>
            </w:r>
            <w:r>
              <w:rPr>
                <w:rFonts w:hint="eastAsia" w:ascii="仿宋_GB2312" w:hAnsi="Times New Roman" w:eastAsia="仿宋_GB2312" w:cs="Times New Roman"/>
                <w:color w:val="auto"/>
                <w:kern w:val="2"/>
                <w:sz w:val="21"/>
                <w:szCs w:val="24"/>
              </w:rPr>
              <w:t>方案</w:t>
            </w:r>
            <w:r>
              <w:rPr>
                <w:rFonts w:hint="eastAsia" w:ascii="仿宋_GB2312" w:hAnsi="仿宋_GB2312" w:eastAsia="仿宋_GB2312" w:cs="仿宋_GB2312"/>
              </w:rPr>
              <w:t>和</w:t>
            </w:r>
            <w:r>
              <w:rPr>
                <w:rFonts w:hint="eastAsia" w:ascii="仿宋_GB2312" w:hAnsi="Times New Roman" w:eastAsia="仿宋_GB2312" w:cs="Times New Roman"/>
                <w:color w:val="auto"/>
                <w:kern w:val="2"/>
                <w:sz w:val="21"/>
                <w:szCs w:val="24"/>
              </w:rPr>
              <w:t>解决措施可行、合理。</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Times New Roman" w:eastAsia="仿宋_GB2312" w:cs="Times New Roman"/>
                <w:b/>
                <w:bCs/>
                <w:color w:val="auto"/>
                <w:kern w:val="2"/>
                <w:sz w:val="21"/>
                <w:szCs w:val="24"/>
              </w:rPr>
              <w:t>2.未提供方案或提供的内容与本项目无关的得0分。</w:t>
            </w:r>
            <w:bookmarkEnd w:id="71"/>
          </w:p>
        </w:tc>
        <w:tc>
          <w:tcPr>
            <w:tcW w:w="682" w:type="dxa"/>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7" w:type="dxa"/>
            <w:noWrap w:val="0"/>
            <w:vAlign w:val="center"/>
          </w:tcPr>
          <w:p>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lang w:eastAsia="zh-CN"/>
              </w:rPr>
              <w:t>针对本项目的理解分析和工作思路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noWrap w:val="0"/>
            <w:vAlign w:val="center"/>
          </w:tcPr>
          <w:p>
            <w:pPr>
              <w:spacing w:line="390" w:lineRule="exact"/>
              <w:ind w:right="-168" w:rightChars="-80"/>
              <w:jc w:val="center"/>
              <w:rPr>
                <w:rFonts w:ascii="仿宋_GB2312" w:eastAsia="仿宋_GB2312"/>
                <w:b/>
                <w:sz w:val="24"/>
                <w:highlight w:val="none"/>
              </w:rPr>
            </w:pPr>
          </w:p>
        </w:tc>
        <w:tc>
          <w:tcPr>
            <w:tcW w:w="785" w:type="dxa"/>
            <w:noWrap w:val="0"/>
            <w:vAlign w:val="center"/>
          </w:tcPr>
          <w:p>
            <w:pPr>
              <w:widowControl/>
              <w:spacing w:line="400" w:lineRule="exact"/>
              <w:jc w:val="center"/>
              <w:rPr>
                <w:rFonts w:hint="eastAsia" w:ascii="仿宋_GB2312" w:hAnsi="仿宋_GB2312" w:eastAsia="仿宋_GB2312" w:cs="仿宋_GB2312"/>
                <w:highlight w:val="none"/>
              </w:rPr>
            </w:pPr>
            <w:bookmarkStart w:id="72" w:name="OLE_LINK17"/>
            <w:r>
              <w:rPr>
                <w:rFonts w:hint="eastAsia" w:ascii="仿宋_GB2312" w:hAnsi="仿宋_GB2312" w:eastAsia="仿宋_GB2312" w:cs="仿宋_GB2312"/>
                <w:b/>
                <w:highlight w:val="none"/>
              </w:rPr>
              <w:t>针对本项目的管理模式和管理机制</w:t>
            </w:r>
            <w:bookmarkEnd w:id="72"/>
          </w:p>
        </w:tc>
        <w:tc>
          <w:tcPr>
            <w:tcW w:w="5828" w:type="dxa"/>
            <w:noWrap w:val="0"/>
            <w:vAlign w:val="center"/>
          </w:tcPr>
          <w:p>
            <w:pPr>
              <w:keepNext w:val="0"/>
              <w:keepLines w:val="0"/>
              <w:pageBreakBefore w:val="0"/>
              <w:widowControl/>
              <w:numPr>
                <w:ilvl w:val="0"/>
                <w:numId w:val="0"/>
              </w:numPr>
              <w:suppressLineNumbers w:val="0"/>
              <w:kinsoku/>
              <w:wordWrap/>
              <w:overflowPunct/>
              <w:topLinePunct w:val="0"/>
              <w:bidi w:val="0"/>
              <w:spacing w:line="440" w:lineRule="exact"/>
              <w:ind w:firstLine="422" w:firstLineChars="200"/>
              <w:jc w:val="left"/>
              <w:textAlignment w:val="auto"/>
              <w:rPr>
                <w:rFonts w:hint="eastAsia" w:ascii="仿宋_GB2312" w:hAnsi="Times New Roman" w:eastAsia="仿宋_GB2312" w:cs="Times New Roman"/>
                <w:color w:val="auto"/>
                <w:kern w:val="2"/>
                <w:sz w:val="21"/>
                <w:szCs w:val="24"/>
                <w:lang w:eastAsia="zh-CN"/>
              </w:rPr>
            </w:pPr>
            <w:bookmarkStart w:id="73" w:name="OLE_LINK18"/>
            <w:r>
              <w:rPr>
                <w:rFonts w:hint="eastAsia" w:ascii="仿宋_GB2312" w:hAnsi="Times New Roman" w:eastAsia="仿宋_GB2312" w:cs="Times New Roman"/>
                <w:b/>
                <w:bCs/>
                <w:color w:val="auto"/>
                <w:kern w:val="2"/>
                <w:sz w:val="21"/>
                <w:szCs w:val="24"/>
              </w:rPr>
              <w:t>一档（1</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rPr>
              <w:t>分）：</w:t>
            </w:r>
            <w:r>
              <w:rPr>
                <w:rFonts w:hint="eastAsia" w:ascii="仿宋_GB2312" w:hAnsi="Times New Roman" w:eastAsia="仿宋_GB2312" w:cs="Times New Roman"/>
                <w:color w:val="auto"/>
                <w:kern w:val="2"/>
                <w:sz w:val="21"/>
                <w:szCs w:val="24"/>
              </w:rPr>
              <w:t>方案针对需求，切合实际，科学合理，岗位责任制度</w:t>
            </w:r>
            <w:r>
              <w:rPr>
                <w:rFonts w:hint="eastAsia" w:ascii="仿宋_GB2312" w:hAnsi="仿宋_GB2312" w:eastAsia="仿宋_GB2312" w:cs="仿宋_GB2312"/>
                <w:b w:val="0"/>
                <w:bCs w:val="0"/>
                <w:kern w:val="2"/>
                <w:sz w:val="21"/>
                <w:szCs w:val="21"/>
                <w:lang w:val="en-US" w:eastAsia="zh-CN" w:bidi="ar-SA"/>
              </w:rPr>
              <w:t>和服务沟通机制</w:t>
            </w:r>
            <w:r>
              <w:rPr>
                <w:rFonts w:hint="eastAsia" w:ascii="仿宋_GB2312" w:hAnsi="Times New Roman" w:eastAsia="仿宋_GB2312" w:cs="Times New Roman"/>
                <w:color w:val="auto"/>
                <w:kern w:val="2"/>
                <w:sz w:val="21"/>
                <w:szCs w:val="24"/>
              </w:rPr>
              <w:t>在</w:t>
            </w:r>
            <w:r>
              <w:rPr>
                <w:rFonts w:hint="eastAsia" w:ascii="仿宋_GB2312" w:eastAsia="仿宋_GB2312" w:cs="Times New Roman"/>
                <w:color w:val="auto"/>
                <w:kern w:val="2"/>
                <w:sz w:val="21"/>
                <w:szCs w:val="24"/>
                <w:lang w:eastAsia="zh-CN"/>
              </w:rPr>
              <w:t>结合</w:t>
            </w:r>
            <w:r>
              <w:rPr>
                <w:rFonts w:hint="eastAsia" w:ascii="仿宋_GB2312" w:hAnsi="Times New Roman" w:eastAsia="仿宋_GB2312" w:cs="Times New Roman"/>
                <w:color w:val="auto"/>
                <w:kern w:val="2"/>
                <w:sz w:val="21"/>
                <w:szCs w:val="24"/>
              </w:rPr>
              <w:t>采购需求的基础上</w:t>
            </w:r>
            <w:r>
              <w:rPr>
                <w:rFonts w:hint="eastAsia" w:ascii="仿宋_GB2312" w:eastAsia="仿宋_GB2312" w:cs="Times New Roman"/>
                <w:color w:val="auto"/>
                <w:kern w:val="2"/>
                <w:sz w:val="21"/>
                <w:szCs w:val="24"/>
                <w:lang w:eastAsia="zh-CN"/>
              </w:rPr>
              <w:t>有</w:t>
            </w:r>
            <w:r>
              <w:rPr>
                <w:rFonts w:hint="eastAsia" w:ascii="仿宋_GB2312" w:hAnsi="Times New Roman" w:eastAsia="仿宋_GB2312" w:cs="Times New Roman"/>
                <w:color w:val="auto"/>
                <w:kern w:val="2"/>
                <w:sz w:val="21"/>
                <w:szCs w:val="24"/>
              </w:rPr>
              <w:t>进一步细化，各项管理制度</w:t>
            </w:r>
            <w:r>
              <w:rPr>
                <w:rFonts w:hint="eastAsia" w:ascii="仿宋_GB2312" w:eastAsia="仿宋_GB2312" w:cs="Times New Roman"/>
                <w:color w:val="auto"/>
                <w:kern w:val="2"/>
                <w:sz w:val="21"/>
                <w:szCs w:val="24"/>
                <w:lang w:eastAsia="zh-CN"/>
              </w:rPr>
              <w:t>、</w:t>
            </w:r>
            <w:r>
              <w:rPr>
                <w:rFonts w:hint="eastAsia" w:ascii="仿宋_GB2312" w:hAnsi="仿宋_GB2312" w:eastAsia="仿宋_GB2312" w:cs="仿宋_GB2312"/>
                <w:b w:val="0"/>
                <w:bCs w:val="0"/>
                <w:kern w:val="2"/>
                <w:sz w:val="21"/>
                <w:szCs w:val="21"/>
                <w:lang w:val="en-US" w:eastAsia="zh-CN" w:bidi="ar-SA"/>
              </w:rPr>
              <w:t>工作记录及档案管理</w:t>
            </w:r>
            <w:r>
              <w:rPr>
                <w:rFonts w:hint="eastAsia" w:ascii="仿宋_GB2312" w:hAnsi="Times New Roman" w:eastAsia="仿宋_GB2312" w:cs="Times New Roman"/>
                <w:color w:val="auto"/>
                <w:kern w:val="2"/>
                <w:sz w:val="21"/>
                <w:szCs w:val="24"/>
              </w:rPr>
              <w:t>完善、详细；针对项目特点做出详实管理机制标准高、执行力强、效果好</w:t>
            </w:r>
            <w:r>
              <w:rPr>
                <w:rFonts w:hint="eastAsia" w:ascii="仿宋_GB2312" w:eastAsia="仿宋_GB2312" w:cs="Times New Roman"/>
                <w:color w:val="auto"/>
                <w:kern w:val="2"/>
                <w:sz w:val="21"/>
                <w:szCs w:val="24"/>
                <w:lang w:eastAsia="zh-CN"/>
              </w:rPr>
              <w:t>。</w:t>
            </w:r>
          </w:p>
          <w:p>
            <w:pPr>
              <w:keepNext w:val="0"/>
              <w:keepLines w:val="0"/>
              <w:pageBreakBefore w:val="0"/>
              <w:widowControl/>
              <w:numPr>
                <w:ilvl w:val="0"/>
                <w:numId w:val="0"/>
              </w:numPr>
              <w:suppressLineNumbers w:val="0"/>
              <w:kinsoku/>
              <w:wordWrap/>
              <w:overflowPunct/>
              <w:topLinePunct w:val="0"/>
              <w:bidi w:val="0"/>
              <w:spacing w:line="440" w:lineRule="exact"/>
              <w:ind w:firstLine="422" w:firstLineChars="200"/>
              <w:jc w:val="left"/>
              <w:textAlignment w:val="auto"/>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val="en-US" w:eastAsia="zh-CN"/>
              </w:rPr>
              <w:t>7</w:t>
            </w:r>
            <w:r>
              <w:rPr>
                <w:rFonts w:hint="eastAsia" w:ascii="仿宋_GB2312" w:hAnsi="Times New Roman" w:eastAsia="仿宋_GB2312" w:cs="Times New Roman"/>
                <w:b/>
                <w:bCs/>
                <w:color w:val="auto"/>
                <w:kern w:val="2"/>
                <w:sz w:val="21"/>
                <w:szCs w:val="24"/>
              </w:rPr>
              <w:t>分）：</w:t>
            </w:r>
            <w:r>
              <w:rPr>
                <w:rFonts w:hint="eastAsia" w:ascii="仿宋_GB2312" w:hAnsi="Times New Roman" w:eastAsia="仿宋_GB2312" w:cs="Times New Roman"/>
                <w:color w:val="auto"/>
                <w:kern w:val="2"/>
                <w:sz w:val="21"/>
                <w:szCs w:val="24"/>
              </w:rPr>
              <w:t>方案能较好满足采购需求，具有一定的科学合理性，各项管理制度较完善、详细，</w:t>
            </w:r>
            <w:r>
              <w:rPr>
                <w:rFonts w:hint="eastAsia" w:ascii="仿宋_GB2312" w:hAnsi="仿宋_GB2312" w:eastAsia="仿宋_GB2312" w:cs="仿宋_GB2312"/>
                <w:b w:val="0"/>
                <w:bCs w:val="0"/>
                <w:kern w:val="2"/>
                <w:sz w:val="21"/>
                <w:szCs w:val="21"/>
                <w:lang w:val="en-US" w:eastAsia="zh-CN" w:bidi="ar-SA"/>
              </w:rPr>
              <w:t>岗位责任制度和</w:t>
            </w:r>
            <w:r>
              <w:rPr>
                <w:rFonts w:hint="eastAsia" w:ascii="仿宋_GB2312" w:hAnsi="Times New Roman" w:eastAsia="仿宋_GB2312" w:cs="Times New Roman"/>
                <w:color w:val="auto"/>
                <w:kern w:val="2"/>
                <w:sz w:val="21"/>
                <w:szCs w:val="24"/>
              </w:rPr>
              <w:t>服务沟通机制能及时发现并解决问题；针对项目特点做出的管理机制具体可行、执行力较强</w:t>
            </w:r>
            <w:r>
              <w:rPr>
                <w:rFonts w:hint="eastAsia" w:ascii="仿宋_GB2312" w:eastAsia="仿宋_GB2312" w:cs="Times New Roman"/>
                <w:color w:val="auto"/>
                <w:kern w:val="2"/>
                <w:sz w:val="21"/>
                <w:szCs w:val="24"/>
                <w:lang w:eastAsia="zh-CN"/>
              </w:rPr>
              <w:t>。</w:t>
            </w:r>
          </w:p>
          <w:p>
            <w:pPr>
              <w:keepNext w:val="0"/>
              <w:keepLines w:val="0"/>
              <w:pageBreakBefore w:val="0"/>
              <w:widowControl/>
              <w:numPr>
                <w:ilvl w:val="0"/>
                <w:numId w:val="0"/>
              </w:numPr>
              <w:suppressLineNumbers w:val="0"/>
              <w:kinsoku/>
              <w:wordWrap/>
              <w:overflowPunct/>
              <w:topLinePunct w:val="0"/>
              <w:bidi w:val="0"/>
              <w:spacing w:line="440" w:lineRule="exact"/>
              <w:ind w:firstLine="422" w:firstLineChars="200"/>
              <w:jc w:val="left"/>
              <w:textAlignment w:val="auto"/>
              <w:rPr>
                <w:rFonts w:hint="eastAsia" w:ascii="仿宋_GB2312" w:hAnsi="Times New Roman" w:eastAsia="仿宋_GB2312" w:cs="Times New Roman"/>
                <w:color w:val="auto"/>
                <w:kern w:val="2"/>
                <w:sz w:val="21"/>
                <w:szCs w:val="24"/>
              </w:rPr>
            </w:pPr>
            <w:r>
              <w:rPr>
                <w:rFonts w:hint="eastAsia" w:ascii="仿宋_GB2312" w:hAnsi="Times New Roman" w:eastAsia="仿宋_GB2312" w:cs="Times New Roman"/>
                <w:b/>
                <w:bCs/>
                <w:color w:val="auto"/>
                <w:kern w:val="2"/>
                <w:sz w:val="21"/>
                <w:szCs w:val="24"/>
              </w:rPr>
              <w:t>三档（2分）：</w:t>
            </w:r>
            <w:r>
              <w:rPr>
                <w:rFonts w:hint="eastAsia" w:ascii="仿宋_GB2312" w:hAnsi="Times New Roman" w:eastAsia="仿宋_GB2312" w:cs="Times New Roman"/>
                <w:color w:val="auto"/>
                <w:kern w:val="2"/>
                <w:sz w:val="21"/>
                <w:szCs w:val="24"/>
              </w:rPr>
              <w:t>满足采购需求，管理制度内容简单，操作可行</w:t>
            </w:r>
            <w:r>
              <w:rPr>
                <w:rFonts w:hint="eastAsia" w:ascii="仿宋_GB2312" w:eastAsia="仿宋_GB2312" w:cs="Times New Roman"/>
                <w:color w:val="auto"/>
                <w:kern w:val="2"/>
                <w:sz w:val="21"/>
                <w:szCs w:val="24"/>
                <w:lang w:eastAsia="zh-CN"/>
              </w:rPr>
              <w:t>；</w:t>
            </w:r>
            <w:r>
              <w:rPr>
                <w:rFonts w:hint="eastAsia" w:ascii="仿宋_GB2312" w:hAnsi="仿宋_GB2312" w:eastAsia="仿宋_GB2312" w:cs="仿宋_GB2312"/>
                <w:b w:val="0"/>
                <w:bCs w:val="0"/>
                <w:kern w:val="2"/>
                <w:sz w:val="21"/>
                <w:szCs w:val="21"/>
                <w:lang w:val="en-US" w:eastAsia="zh-CN" w:bidi="ar-SA"/>
              </w:rPr>
              <w:t>服务沟通机制</w:t>
            </w:r>
            <w:r>
              <w:rPr>
                <w:rFonts w:hint="eastAsia" w:ascii="仿宋_GB2312" w:hAnsi="仿宋_GB2312" w:eastAsia="仿宋_GB2312" w:cs="仿宋_GB2312"/>
                <w:sz w:val="21"/>
                <w:szCs w:val="21"/>
                <w:highlight w:val="none"/>
              </w:rPr>
              <w:t>针对性一般</w:t>
            </w:r>
            <w:r>
              <w:rPr>
                <w:rFonts w:hint="eastAsia" w:ascii="仿宋_GB2312" w:hAnsi="仿宋_GB2312" w:eastAsia="仿宋_GB2312" w:cs="仿宋_GB2312"/>
                <w:sz w:val="21"/>
                <w:szCs w:val="21"/>
                <w:highlight w:val="none"/>
                <w:lang w:eastAsia="zh-CN"/>
              </w:rPr>
              <w:t>，符合实际，</w:t>
            </w:r>
            <w:r>
              <w:rPr>
                <w:rFonts w:hint="eastAsia" w:ascii="仿宋_GB2312" w:hAnsi="仿宋_GB2312" w:eastAsia="仿宋_GB2312" w:cs="仿宋_GB2312"/>
                <w:b w:val="0"/>
                <w:bCs w:val="0"/>
                <w:kern w:val="2"/>
                <w:sz w:val="21"/>
                <w:szCs w:val="21"/>
                <w:lang w:val="en-US" w:eastAsia="zh-CN" w:bidi="ar-SA"/>
              </w:rPr>
              <w:t>工作记录及档案管理</w:t>
            </w:r>
            <w:r>
              <w:rPr>
                <w:rFonts w:hint="eastAsia" w:ascii="仿宋_GB2312" w:hAnsi="仿宋_GB2312" w:eastAsia="仿宋_GB2312" w:cs="仿宋_GB2312"/>
                <w:sz w:val="21"/>
                <w:szCs w:val="21"/>
                <w:highlight w:val="none"/>
              </w:rPr>
              <w:t>可行</w:t>
            </w:r>
            <w:r>
              <w:rPr>
                <w:rFonts w:hint="eastAsia" w:ascii="仿宋_GB2312" w:hAnsi="Times New Roman" w:eastAsia="仿宋_GB2312" w:cs="Times New Roman"/>
                <w:color w:val="auto"/>
                <w:kern w:val="2"/>
                <w:sz w:val="21"/>
                <w:szCs w:val="24"/>
              </w:rPr>
              <w:t>。</w:t>
            </w:r>
          </w:p>
          <w:p>
            <w:pPr>
              <w:keepNext w:val="0"/>
              <w:keepLines w:val="0"/>
              <w:pageBreakBefore w:val="0"/>
              <w:widowControl/>
              <w:numPr>
                <w:ilvl w:val="0"/>
                <w:numId w:val="0"/>
              </w:numPr>
              <w:suppressLineNumbers w:val="0"/>
              <w:kinsoku/>
              <w:wordWrap/>
              <w:overflowPunct/>
              <w:topLinePunct w:val="0"/>
              <w:bidi w:val="0"/>
              <w:spacing w:line="440" w:lineRule="exact"/>
              <w:ind w:firstLine="422" w:firstLineChars="200"/>
              <w:jc w:val="left"/>
              <w:textAlignment w:val="auto"/>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注：1.该方案内容可以包括：（1）岗位责任制度；（2）服务沟通机制；（3）工作记录及档案管理（包括交接验收资料、巡视记录、档案管理、其它管理与服务活动记录等）。</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Times New Roman" w:eastAsia="仿宋_GB2312" w:cs="Times New Roman"/>
                <w:b/>
                <w:bCs/>
                <w:color w:val="auto"/>
                <w:kern w:val="2"/>
                <w:sz w:val="21"/>
                <w:szCs w:val="24"/>
              </w:rPr>
              <w:t>2.未提供方案或提供的内容与本项目无关的得0分。</w:t>
            </w:r>
            <w:bookmarkEnd w:id="73"/>
          </w:p>
        </w:tc>
        <w:tc>
          <w:tcPr>
            <w:tcW w:w="682" w:type="dxa"/>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7" w:type="dxa"/>
            <w:noWrap w:val="0"/>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restart"/>
            <w:noWrap w:val="0"/>
            <w:vAlign w:val="center"/>
          </w:tcPr>
          <w:p>
            <w:pPr>
              <w:spacing w:line="390" w:lineRule="exact"/>
              <w:ind w:right="-168" w:rightChars="-80"/>
              <w:jc w:val="center"/>
              <w:rPr>
                <w:rFonts w:hint="eastAsia" w:ascii="仿宋_GB2312" w:eastAsia="仿宋_GB2312"/>
                <w:sz w:val="24"/>
                <w:highlight w:val="none"/>
                <w:lang w:val="en-US" w:eastAsia="zh-CN"/>
              </w:rPr>
            </w:pPr>
            <w:r>
              <w:rPr>
                <w:rFonts w:hint="eastAsia" w:ascii="仿宋_GB2312" w:hAnsi="仿宋_GB2312" w:eastAsia="仿宋_GB2312" w:cs="仿宋_GB2312"/>
                <w:b/>
                <w:sz w:val="21"/>
                <w:highlight w:val="none"/>
              </w:rPr>
              <w:t>服务方案</w:t>
            </w:r>
            <w:r>
              <w:rPr>
                <w:rFonts w:hint="eastAsia" w:ascii="仿宋_GB2312" w:hAnsi="仿宋_GB2312" w:eastAsia="仿宋_GB2312" w:cs="仿宋_GB2312"/>
                <w:b/>
                <w:sz w:val="21"/>
                <w:highlight w:val="none"/>
                <w:lang w:val="en-US" w:eastAsia="zh-CN"/>
              </w:rPr>
              <w:t>分</w:t>
            </w:r>
          </w:p>
        </w:tc>
        <w:tc>
          <w:tcPr>
            <w:tcW w:w="785" w:type="dxa"/>
            <w:noWrap w:val="0"/>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针对本项目的进退场服务交接方案</w:t>
            </w:r>
          </w:p>
        </w:tc>
        <w:tc>
          <w:tcPr>
            <w:tcW w:w="5828" w:type="dxa"/>
            <w:noWrap w:val="0"/>
            <w:vAlign w:val="center"/>
          </w:tcPr>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bookmarkStart w:id="74" w:name="OLE_LINK19"/>
            <w:r>
              <w:rPr>
                <w:rFonts w:hint="eastAsia" w:ascii="仿宋_GB2312" w:hAnsi="Times New Roman" w:eastAsia="仿宋_GB2312" w:cs="Times New Roman"/>
                <w:b/>
                <w:bCs/>
                <w:color w:val="auto"/>
                <w:kern w:val="2"/>
                <w:sz w:val="21"/>
                <w:szCs w:val="24"/>
              </w:rPr>
              <w:t>一档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7</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服务交接方案结合本项目需求特点，计划清晰，</w:t>
            </w:r>
            <w:r>
              <w:rPr>
                <w:rFonts w:hint="eastAsia" w:ascii="仿宋_GB2312" w:eastAsia="仿宋_GB2312"/>
                <w:highlight w:val="none"/>
              </w:rPr>
              <w:t>方案详尽</w:t>
            </w:r>
            <w:r>
              <w:rPr>
                <w:rFonts w:hint="eastAsia" w:ascii="仿宋_GB2312" w:hAnsi="仿宋_GB2312" w:eastAsia="仿宋_GB2312" w:cs="仿宋_GB2312"/>
                <w:color w:val="auto"/>
                <w:highlight w:val="none"/>
              </w:rPr>
              <w:t>，</w:t>
            </w:r>
            <w:r>
              <w:rPr>
                <w:rFonts w:hint="eastAsia" w:ascii="仿宋_GB2312" w:eastAsia="仿宋_GB2312"/>
                <w:highlight w:val="none"/>
              </w:rPr>
              <w:t>成立针对本项目的进退场交接小组</w:t>
            </w:r>
            <w:r>
              <w:rPr>
                <w:rFonts w:hint="eastAsia" w:ascii="仿宋_GB2312" w:eastAsia="仿宋_GB2312"/>
                <w:highlight w:val="none"/>
                <w:lang w:eastAsia="zh-CN"/>
              </w:rPr>
              <w:t>，</w:t>
            </w:r>
            <w:r>
              <w:rPr>
                <w:rFonts w:hint="eastAsia" w:ascii="仿宋_GB2312" w:eastAsia="仿宋_GB2312"/>
                <w:highlight w:val="none"/>
                <w:lang w:val="en-US" w:eastAsia="zh-CN"/>
              </w:rPr>
              <w:t>进一步细化</w:t>
            </w:r>
            <w:r>
              <w:rPr>
                <w:rFonts w:hint="eastAsia" w:ascii="仿宋_GB2312" w:eastAsia="仿宋_GB2312"/>
                <w:highlight w:val="none"/>
              </w:rPr>
              <w:t>交接的目标与原则、责任边界</w:t>
            </w:r>
            <w:r>
              <w:rPr>
                <w:rFonts w:hint="eastAsia" w:ascii="仿宋_GB2312" w:eastAsia="仿宋_GB2312"/>
                <w:highlight w:val="none"/>
                <w:lang w:eastAsia="zh-CN"/>
              </w:rPr>
              <w:t>、</w:t>
            </w:r>
            <w:r>
              <w:rPr>
                <w:rFonts w:hint="eastAsia" w:ascii="仿宋_GB2312" w:eastAsia="仿宋_GB2312"/>
                <w:highlight w:val="none"/>
              </w:rPr>
              <w:t>时间节点、</w:t>
            </w:r>
            <w:r>
              <w:rPr>
                <w:rFonts w:hint="eastAsia" w:ascii="仿宋_GB2312" w:eastAsia="仿宋_GB2312"/>
                <w:highlight w:val="none"/>
                <w:lang w:val="en-US" w:eastAsia="zh-CN"/>
              </w:rPr>
              <w:t>交接</w:t>
            </w:r>
            <w:r>
              <w:rPr>
                <w:rFonts w:hint="eastAsia" w:ascii="仿宋_GB2312" w:eastAsia="仿宋_GB2312"/>
                <w:highlight w:val="none"/>
              </w:rPr>
              <w:t>标准，可</w:t>
            </w:r>
            <w:r>
              <w:rPr>
                <w:rFonts w:hint="eastAsia" w:ascii="仿宋_GB2312" w:eastAsia="仿宋_GB2312"/>
                <w:highlight w:val="none"/>
                <w:lang w:val="en-US" w:eastAsia="zh-CN"/>
              </w:rPr>
              <w:t>行</w:t>
            </w:r>
            <w:r>
              <w:rPr>
                <w:rFonts w:hint="eastAsia" w:ascii="仿宋_GB2312" w:eastAsia="仿宋_GB2312"/>
                <w:highlight w:val="none"/>
              </w:rPr>
              <w:t>性强</w:t>
            </w:r>
            <w:r>
              <w:rPr>
                <w:rFonts w:hint="eastAsia" w:ascii="仿宋_GB2312" w:eastAsia="仿宋_GB2312"/>
                <w:highlight w:val="none"/>
                <w:lang w:eastAsia="zh-CN"/>
              </w:rPr>
              <w:t>，</w:t>
            </w:r>
            <w:r>
              <w:rPr>
                <w:rFonts w:hint="eastAsia" w:ascii="仿宋_GB2312" w:hAnsi="仿宋_GB2312" w:eastAsia="仿宋_GB2312" w:cs="仿宋_GB2312"/>
                <w:color w:val="auto"/>
                <w:highlight w:val="none"/>
              </w:rPr>
              <w:t>利于本项目服务有序进行</w:t>
            </w:r>
            <w:r>
              <w:rPr>
                <w:rFonts w:hint="eastAsia" w:ascii="仿宋_GB2312" w:hAnsi="仿宋_GB2312" w:eastAsia="仿宋_GB2312" w:cs="仿宋_GB2312"/>
                <w:color w:val="auto"/>
                <w:highlight w:val="none"/>
                <w:lang w:eastAsia="zh-CN"/>
              </w:rPr>
              <w:t>，</w:t>
            </w:r>
            <w:r>
              <w:rPr>
                <w:rFonts w:hint="eastAsia" w:ascii="仿宋_GB2312" w:eastAsia="仿宋_GB2312"/>
                <w:highlight w:val="none"/>
              </w:rPr>
              <w:t>实施性强</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4</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服务交接方案较贴合项目需求，</w:t>
            </w:r>
            <w:r>
              <w:rPr>
                <w:rFonts w:hint="eastAsia" w:ascii="仿宋_GB2312" w:eastAsia="仿宋_GB2312"/>
                <w:highlight w:val="none"/>
              </w:rPr>
              <w:t>交接过程考虑全面</w:t>
            </w:r>
            <w:r>
              <w:rPr>
                <w:rFonts w:hint="eastAsia" w:ascii="仿宋_GB2312" w:eastAsia="仿宋_GB2312"/>
                <w:highlight w:val="none"/>
                <w:lang w:eastAsia="zh-CN"/>
              </w:rPr>
              <w:t>，</w:t>
            </w:r>
            <w:r>
              <w:rPr>
                <w:rFonts w:hint="eastAsia" w:ascii="仿宋_GB2312" w:hAnsi="Times New Roman" w:eastAsia="仿宋_GB2312" w:cs="Times New Roman"/>
                <w:color w:val="auto"/>
                <w:kern w:val="2"/>
                <w:sz w:val="21"/>
                <w:szCs w:val="24"/>
              </w:rPr>
              <w:t>有一定的针对性，可行性较强</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val="en-US" w:eastAsia="zh-CN"/>
              </w:rPr>
            </w:pPr>
            <w:r>
              <w:rPr>
                <w:rFonts w:hint="eastAsia" w:ascii="仿宋_GB2312" w:hAnsi="Times New Roman" w:eastAsia="仿宋_GB2312" w:cs="Times New Roman"/>
                <w:b/>
                <w:bCs/>
                <w:color w:val="auto"/>
                <w:kern w:val="2"/>
                <w:sz w:val="21"/>
                <w:szCs w:val="24"/>
              </w:rPr>
              <w:t>三档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1</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服务交接方案针对性一般可行。</w:t>
            </w:r>
            <w:r>
              <w:rPr>
                <w:rFonts w:hint="eastAsia" w:ascii="仿宋_GB2312" w:hAnsi="Times New Roman" w:eastAsia="仿宋_GB2312" w:cs="Times New Roman"/>
                <w:color w:val="auto"/>
                <w:kern w:val="2"/>
                <w:sz w:val="21"/>
                <w:szCs w:val="24"/>
                <w:lang w:val="en-US" w:eastAsia="zh-CN"/>
              </w:rPr>
              <w:t xml:space="preserve"> </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w:t>
            </w:r>
            <w:r>
              <w:rPr>
                <w:rFonts w:hint="eastAsia" w:ascii="仿宋_GB2312" w:hAnsi="Times New Roman" w:eastAsia="仿宋_GB2312" w:cs="Times New Roman"/>
                <w:b/>
                <w:bCs/>
                <w:color w:val="auto"/>
                <w:kern w:val="2"/>
                <w:sz w:val="21"/>
                <w:szCs w:val="24"/>
                <w:lang w:eastAsia="zh-CN"/>
              </w:rPr>
              <w:t>内容</w:t>
            </w:r>
            <w:r>
              <w:rPr>
                <w:rFonts w:hint="eastAsia" w:ascii="仿宋_GB2312" w:hAnsi="Times New Roman" w:eastAsia="仿宋_GB2312" w:cs="Times New Roman"/>
                <w:b/>
                <w:bCs/>
                <w:color w:val="auto"/>
                <w:kern w:val="2"/>
                <w:sz w:val="21"/>
                <w:szCs w:val="24"/>
              </w:rPr>
              <w:t>可以包括</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rPr>
              <w:t>（1）成立针对本项目的进退场交接小组；（2）提出进场交接方案；（3）提出退场交接方案。</w:t>
            </w:r>
          </w:p>
          <w:p>
            <w:pPr>
              <w:widowControl/>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Times New Roman" w:eastAsia="仿宋_GB2312" w:cs="Times New Roman"/>
                <w:b/>
                <w:bCs/>
                <w:color w:val="auto"/>
                <w:kern w:val="2"/>
                <w:sz w:val="21"/>
                <w:szCs w:val="24"/>
              </w:rPr>
              <w:t>2.未提供方案或提供的内容与本项目无关的得0分。</w:t>
            </w:r>
            <w:bookmarkEnd w:id="74"/>
          </w:p>
        </w:tc>
        <w:tc>
          <w:tcPr>
            <w:tcW w:w="682"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7</w:t>
            </w:r>
          </w:p>
        </w:tc>
        <w:tc>
          <w:tcPr>
            <w:tcW w:w="1377"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noWrap w:val="0"/>
            <w:vAlign w:val="center"/>
          </w:tcPr>
          <w:p>
            <w:pPr>
              <w:spacing w:line="390" w:lineRule="exact"/>
              <w:ind w:right="-168" w:rightChars="-80"/>
              <w:jc w:val="center"/>
              <w:rPr>
                <w:rFonts w:ascii="仿宋_GB2312" w:eastAsia="仿宋_GB2312"/>
                <w:sz w:val="24"/>
                <w:highlight w:val="none"/>
              </w:rPr>
            </w:pPr>
          </w:p>
        </w:tc>
        <w:tc>
          <w:tcPr>
            <w:tcW w:w="785" w:type="dxa"/>
            <w:noWrap w:val="0"/>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物业服务方案</w:t>
            </w:r>
          </w:p>
        </w:tc>
        <w:tc>
          <w:tcPr>
            <w:tcW w:w="5828" w:type="dxa"/>
            <w:noWrap w:val="0"/>
            <w:vAlign w:val="center"/>
          </w:tcPr>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rPr>
            </w:pPr>
            <w:bookmarkStart w:id="75" w:name="OLE_LINK20"/>
            <w:r>
              <w:rPr>
                <w:rFonts w:hint="eastAsia" w:ascii="仿宋_GB2312" w:hAnsi="Times New Roman" w:eastAsia="仿宋_GB2312" w:cs="Times New Roman"/>
                <w:b/>
                <w:bCs/>
                <w:color w:val="auto"/>
                <w:kern w:val="2"/>
                <w:sz w:val="21"/>
                <w:szCs w:val="24"/>
              </w:rPr>
              <w:t>一档（1</w:t>
            </w:r>
            <w:r>
              <w:rPr>
                <w:rFonts w:hint="eastAsia" w:ascii="仿宋_GB2312" w:hAnsi="Times New Roman" w:eastAsia="仿宋_GB2312" w:cs="Times New Roman"/>
                <w:b/>
                <w:bCs/>
                <w:color w:val="auto"/>
                <w:kern w:val="2"/>
                <w:sz w:val="21"/>
                <w:szCs w:val="24"/>
                <w:lang w:val="en-US" w:eastAsia="zh-CN"/>
              </w:rPr>
              <w:t>5</w:t>
            </w:r>
            <w:r>
              <w:rPr>
                <w:rFonts w:hint="eastAsia" w:ascii="仿宋_GB2312" w:hAnsi="Times New Roman" w:eastAsia="仿宋_GB2312" w:cs="Times New Roman"/>
                <w:b/>
                <w:bCs/>
                <w:color w:val="auto"/>
                <w:kern w:val="2"/>
                <w:sz w:val="21"/>
                <w:szCs w:val="24"/>
              </w:rPr>
              <w:t>分）：</w:t>
            </w:r>
            <w:r>
              <w:rPr>
                <w:rFonts w:hint="eastAsia" w:ascii="仿宋_GB2312" w:hAnsi="仿宋_GB2312" w:eastAsia="仿宋_GB2312" w:cs="仿宋_GB2312"/>
                <w:color w:val="auto"/>
                <w:szCs w:val="24"/>
                <w:highlight w:val="none"/>
              </w:rPr>
              <w:t>方案在二档内容的基础上，完全符合采购需求，</w:t>
            </w:r>
            <w:r>
              <w:rPr>
                <w:rFonts w:hint="eastAsia" w:ascii="仿宋_GB2312" w:hAnsi="Times New Roman" w:eastAsia="仿宋_GB2312" w:cs="Times New Roman"/>
                <w:color w:val="auto"/>
                <w:kern w:val="2"/>
                <w:sz w:val="21"/>
                <w:szCs w:val="24"/>
              </w:rPr>
              <w:t>对需求中所涉及各项服务内容即保洁、</w:t>
            </w:r>
            <w:r>
              <w:rPr>
                <w:rFonts w:hint="eastAsia" w:ascii="仿宋_GB2312" w:hAnsi="Times New Roman" w:eastAsia="仿宋_GB2312" w:cs="Times New Roman"/>
                <w:color w:val="auto"/>
                <w:kern w:val="2"/>
                <w:sz w:val="21"/>
                <w:szCs w:val="24"/>
                <w:lang w:eastAsia="zh-CN"/>
              </w:rPr>
              <w:t>宿舍管理</w:t>
            </w:r>
            <w:r>
              <w:rPr>
                <w:rFonts w:hint="eastAsia" w:ascii="仿宋_GB2312" w:hAnsi="Times New Roman" w:eastAsia="仿宋_GB2312" w:cs="Times New Roman"/>
                <w:color w:val="auto"/>
                <w:kern w:val="2"/>
                <w:sz w:val="21"/>
                <w:szCs w:val="24"/>
              </w:rPr>
              <w:t>、</w:t>
            </w:r>
            <w:r>
              <w:rPr>
                <w:rFonts w:hint="eastAsia" w:ascii="仿宋_GB2312" w:hAnsi="Times New Roman" w:eastAsia="仿宋_GB2312" w:cs="Times New Roman"/>
                <w:color w:val="auto"/>
                <w:kern w:val="2"/>
                <w:sz w:val="21"/>
                <w:szCs w:val="24"/>
                <w:lang w:eastAsia="zh-CN"/>
              </w:rPr>
              <w:t>绿化维护，水电维护</w:t>
            </w:r>
            <w:r>
              <w:rPr>
                <w:rFonts w:hint="eastAsia" w:ascii="仿宋_GB2312" w:hAnsi="Times New Roman" w:eastAsia="仿宋_GB2312" w:cs="Times New Roman"/>
                <w:color w:val="auto"/>
                <w:kern w:val="2"/>
                <w:sz w:val="21"/>
                <w:szCs w:val="24"/>
              </w:rPr>
              <w:t>内容描述完善可行、且有创意，针对性强；</w:t>
            </w:r>
            <w:r>
              <w:rPr>
                <w:rFonts w:hint="eastAsia" w:ascii="仿宋_GB2312" w:hAnsi="仿宋_GB2312" w:eastAsia="仿宋_GB2312" w:cs="仿宋_GB2312"/>
                <w:sz w:val="21"/>
                <w:szCs w:val="21"/>
                <w:highlight w:val="none"/>
                <w:lang w:val="en-US" w:eastAsia="zh-CN"/>
              </w:rPr>
              <w:t>宿舍管理</w:t>
            </w:r>
            <w:r>
              <w:rPr>
                <w:rFonts w:hint="eastAsia" w:ascii="仿宋_GB2312" w:hAnsi="仿宋_GB2312" w:eastAsia="仿宋_GB2312" w:cs="仿宋_GB2312"/>
                <w:sz w:val="21"/>
                <w:szCs w:val="21"/>
                <w:highlight w:val="none"/>
              </w:rPr>
              <w:t>方案结合本项目需求特点，计划清晰</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；水电及木工</w:t>
            </w:r>
            <w:r>
              <w:rPr>
                <w:rFonts w:hint="eastAsia" w:ascii="仿宋_GB2312" w:hAnsi="仿宋_GB2312" w:eastAsia="仿宋_GB2312" w:cs="仿宋_GB2312"/>
                <w:b w:val="0"/>
                <w:bCs w:val="0"/>
                <w:color w:val="000000"/>
                <w:highlight w:val="none"/>
                <w:lang w:eastAsia="zh-CN"/>
              </w:rPr>
              <w:t>维修作业符合行业规范，保障措施详细具体。</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val="en-US" w:eastAsia="zh-CN"/>
              </w:rPr>
              <w:t>10</w:t>
            </w:r>
            <w:r>
              <w:rPr>
                <w:rFonts w:hint="eastAsia" w:ascii="仿宋_GB2312" w:hAnsi="Times New Roman" w:eastAsia="仿宋_GB2312" w:cs="Times New Roman"/>
                <w:b/>
                <w:bCs/>
                <w:color w:val="auto"/>
                <w:kern w:val="2"/>
                <w:sz w:val="21"/>
                <w:szCs w:val="24"/>
              </w:rPr>
              <w:t>分）：</w:t>
            </w:r>
            <w:r>
              <w:rPr>
                <w:rFonts w:hint="eastAsia" w:ascii="仿宋_GB2312" w:hAnsi="仿宋_GB2312" w:eastAsia="仿宋_GB2312" w:cs="仿宋_GB2312"/>
                <w:color w:val="auto"/>
                <w:highlight w:val="none"/>
              </w:rPr>
              <w:t>方案在三档内容基础上，对采购需求各项服务内容</w:t>
            </w:r>
            <w:r>
              <w:rPr>
                <w:rFonts w:hint="eastAsia" w:ascii="仿宋_GB2312" w:hAnsi="Times New Roman" w:eastAsia="仿宋_GB2312" w:cs="Times New Roman"/>
                <w:color w:val="auto"/>
                <w:kern w:val="2"/>
                <w:sz w:val="21"/>
                <w:szCs w:val="24"/>
              </w:rPr>
              <w:t>即保洁、</w:t>
            </w:r>
            <w:r>
              <w:rPr>
                <w:rFonts w:hint="eastAsia" w:ascii="仿宋_GB2312" w:hAnsi="Times New Roman" w:eastAsia="仿宋_GB2312" w:cs="Times New Roman"/>
                <w:color w:val="auto"/>
                <w:kern w:val="2"/>
                <w:sz w:val="21"/>
                <w:szCs w:val="24"/>
                <w:lang w:eastAsia="zh-CN"/>
              </w:rPr>
              <w:t>宿舍管理</w:t>
            </w:r>
            <w:r>
              <w:rPr>
                <w:rFonts w:hint="eastAsia" w:ascii="仿宋_GB2312" w:hAnsi="Times New Roman" w:eastAsia="仿宋_GB2312" w:cs="Times New Roman"/>
                <w:color w:val="auto"/>
                <w:kern w:val="2"/>
                <w:sz w:val="21"/>
                <w:szCs w:val="24"/>
              </w:rPr>
              <w:t>、</w:t>
            </w:r>
            <w:r>
              <w:rPr>
                <w:rFonts w:hint="eastAsia" w:ascii="仿宋_GB2312" w:hAnsi="Times New Roman" w:eastAsia="仿宋_GB2312" w:cs="Times New Roman"/>
                <w:color w:val="auto"/>
                <w:kern w:val="2"/>
                <w:sz w:val="21"/>
                <w:szCs w:val="24"/>
                <w:lang w:eastAsia="zh-CN"/>
              </w:rPr>
              <w:t>绿化维护，水电维护</w:t>
            </w:r>
            <w:r>
              <w:rPr>
                <w:rFonts w:hint="eastAsia" w:ascii="仿宋_GB2312" w:eastAsia="仿宋_GB2312" w:cs="Times New Roman"/>
                <w:color w:val="auto"/>
                <w:kern w:val="2"/>
                <w:sz w:val="21"/>
                <w:szCs w:val="24"/>
                <w:lang w:eastAsia="zh-CN"/>
              </w:rPr>
              <w:t>、木工</w:t>
            </w:r>
            <w:r>
              <w:rPr>
                <w:rFonts w:hint="eastAsia" w:ascii="仿宋_GB2312" w:hAnsi="Times New Roman" w:eastAsia="仿宋_GB2312" w:cs="Times New Roman"/>
                <w:color w:val="auto"/>
                <w:kern w:val="2"/>
                <w:sz w:val="21"/>
                <w:szCs w:val="24"/>
                <w:lang w:eastAsia="zh-CN"/>
              </w:rPr>
              <w:t>维护</w:t>
            </w:r>
            <w:r>
              <w:rPr>
                <w:rFonts w:hint="eastAsia" w:ascii="仿宋_GB2312" w:hAnsi="仿宋_GB2312" w:eastAsia="仿宋_GB2312" w:cs="仿宋_GB2312"/>
                <w:color w:val="auto"/>
                <w:highlight w:val="none"/>
              </w:rPr>
              <w:t>均有较为具体的描述，能很好地满足采购需求，</w:t>
            </w:r>
            <w:r>
              <w:rPr>
                <w:rFonts w:hint="eastAsia" w:ascii="仿宋_GB2312" w:hAnsi="仿宋_GB2312" w:eastAsia="仿宋_GB2312" w:cs="仿宋_GB2312"/>
                <w:color w:val="auto"/>
                <w:highlight w:val="none"/>
                <w:lang w:eastAsia="zh-CN"/>
              </w:rPr>
              <w:t>符合实际，</w:t>
            </w:r>
            <w:r>
              <w:rPr>
                <w:rFonts w:hint="eastAsia" w:ascii="仿宋_GB2312" w:hAnsi="仿宋_GB2312" w:eastAsia="仿宋_GB2312" w:cs="仿宋_GB2312"/>
                <w:color w:val="auto"/>
                <w:highlight w:val="none"/>
              </w:rPr>
              <w:t>具有较强的合理性，</w:t>
            </w:r>
            <w:r>
              <w:rPr>
                <w:rFonts w:hint="eastAsia" w:ascii="仿宋_GB2312" w:hAnsi="Times New Roman" w:eastAsia="仿宋_GB2312" w:cs="Times New Roman"/>
                <w:color w:val="auto"/>
                <w:kern w:val="2"/>
                <w:sz w:val="21"/>
                <w:szCs w:val="24"/>
                <w:lang w:eastAsia="zh-CN"/>
              </w:rPr>
              <w:t>绿化维护</w:t>
            </w:r>
            <w:r>
              <w:rPr>
                <w:rFonts w:hint="eastAsia" w:ascii="仿宋_GB2312" w:eastAsia="仿宋_GB2312" w:cs="Times New Roman"/>
                <w:color w:val="auto"/>
                <w:kern w:val="2"/>
                <w:sz w:val="21"/>
                <w:szCs w:val="24"/>
                <w:lang w:eastAsia="zh-CN"/>
              </w:rPr>
              <w:t>方案</w:t>
            </w:r>
            <w:r>
              <w:rPr>
                <w:rFonts w:hint="eastAsia" w:ascii="仿宋_GB2312" w:hAnsi="仿宋_GB2312" w:eastAsia="仿宋_GB2312" w:cs="仿宋_GB2312"/>
                <w:color w:val="auto"/>
                <w:highlight w:val="none"/>
              </w:rPr>
              <w:t>针对绿篱、草坪、树木定期养护修剪</w:t>
            </w:r>
            <w:r>
              <w:rPr>
                <w:rFonts w:hint="eastAsia" w:ascii="仿宋_GB2312" w:hAnsi="仿宋_GB2312" w:eastAsia="仿宋_GB2312" w:cs="仿宋_GB2312"/>
                <w:color w:val="auto"/>
                <w:highlight w:val="none"/>
                <w:lang w:eastAsia="zh-CN"/>
              </w:rPr>
              <w:t>和施肥除虫有相应规划和措施，</w:t>
            </w:r>
            <w:r>
              <w:rPr>
                <w:rFonts w:hint="eastAsia" w:ascii="仿宋_GB2312" w:hAnsi="仿宋_GB2312" w:eastAsia="仿宋_GB2312" w:cs="仿宋_GB2312"/>
                <w:color w:val="auto"/>
                <w:highlight w:val="none"/>
              </w:rPr>
              <w:t>可操作性强</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rPr>
            </w:pPr>
            <w:r>
              <w:rPr>
                <w:rFonts w:hint="eastAsia" w:ascii="仿宋_GB2312" w:hAnsi="Times New Roman" w:eastAsia="仿宋_GB2312" w:cs="Times New Roman"/>
                <w:b/>
                <w:bCs/>
                <w:color w:val="auto"/>
                <w:kern w:val="2"/>
                <w:sz w:val="21"/>
                <w:szCs w:val="24"/>
              </w:rPr>
              <w:t>三档（</w:t>
            </w:r>
            <w:r>
              <w:rPr>
                <w:rFonts w:hint="eastAsia" w:ascii="仿宋_GB2312" w:hAnsi="Times New Roman" w:eastAsia="仿宋_GB2312" w:cs="Times New Roman"/>
                <w:b/>
                <w:bCs/>
                <w:color w:val="auto"/>
                <w:kern w:val="2"/>
                <w:sz w:val="21"/>
                <w:szCs w:val="24"/>
                <w:lang w:val="en-US" w:eastAsia="zh-CN"/>
              </w:rPr>
              <w:t>5</w:t>
            </w:r>
            <w:r>
              <w:rPr>
                <w:rFonts w:hint="eastAsia" w:ascii="仿宋_GB2312" w:hAnsi="Times New Roman" w:eastAsia="仿宋_GB2312" w:cs="Times New Roman"/>
                <w:b/>
                <w:bCs/>
                <w:color w:val="auto"/>
                <w:kern w:val="2"/>
                <w:sz w:val="21"/>
                <w:szCs w:val="24"/>
              </w:rPr>
              <w:t>分）：</w:t>
            </w:r>
            <w:r>
              <w:rPr>
                <w:rFonts w:hint="eastAsia" w:ascii="仿宋_GB2312" w:hAnsi="Times New Roman" w:eastAsia="仿宋_GB2312" w:cs="Times New Roman"/>
                <w:color w:val="auto"/>
                <w:kern w:val="2"/>
                <w:sz w:val="21"/>
                <w:szCs w:val="24"/>
              </w:rPr>
              <w:t>方案满足采购需求，科学合理性较弱，方案一般、简单能操作。</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注：1.该方案内容可以包括：（1）综合服务方案；（2）</w:t>
            </w:r>
            <w:r>
              <w:rPr>
                <w:rFonts w:hint="eastAsia" w:ascii="仿宋_GB2312" w:hAnsi="Times New Roman" w:eastAsia="仿宋_GB2312" w:cs="Times New Roman"/>
                <w:b/>
                <w:bCs/>
                <w:color w:val="auto"/>
                <w:kern w:val="2"/>
                <w:sz w:val="21"/>
                <w:szCs w:val="24"/>
                <w:lang w:eastAsia="zh-CN"/>
              </w:rPr>
              <w:t>保洁</w:t>
            </w:r>
            <w:r>
              <w:rPr>
                <w:rFonts w:hint="eastAsia" w:ascii="仿宋_GB2312" w:hAnsi="Times New Roman" w:eastAsia="仿宋_GB2312" w:cs="Times New Roman"/>
                <w:b/>
                <w:bCs/>
                <w:color w:val="auto"/>
                <w:kern w:val="2"/>
                <w:sz w:val="21"/>
                <w:szCs w:val="24"/>
              </w:rPr>
              <w:t>方案；（3）</w:t>
            </w:r>
            <w:r>
              <w:rPr>
                <w:rFonts w:hint="eastAsia" w:ascii="仿宋_GB2312" w:hAnsi="Times New Roman" w:eastAsia="仿宋_GB2312" w:cs="Times New Roman"/>
                <w:b/>
                <w:bCs/>
                <w:color w:val="auto"/>
                <w:kern w:val="2"/>
                <w:sz w:val="21"/>
                <w:szCs w:val="24"/>
                <w:lang w:eastAsia="zh-CN"/>
              </w:rPr>
              <w:t>宿舍管理</w:t>
            </w:r>
            <w:r>
              <w:rPr>
                <w:rFonts w:hint="eastAsia" w:ascii="仿宋_GB2312" w:hAnsi="Times New Roman" w:eastAsia="仿宋_GB2312" w:cs="Times New Roman"/>
                <w:b/>
                <w:bCs/>
                <w:color w:val="auto"/>
                <w:kern w:val="2"/>
                <w:sz w:val="21"/>
                <w:szCs w:val="24"/>
              </w:rPr>
              <w:t>方案；（4）</w:t>
            </w:r>
            <w:r>
              <w:rPr>
                <w:rFonts w:hint="eastAsia" w:ascii="仿宋_GB2312" w:hAnsi="Times New Roman" w:eastAsia="仿宋_GB2312" w:cs="Times New Roman"/>
                <w:b/>
                <w:bCs/>
                <w:color w:val="auto"/>
                <w:kern w:val="2"/>
                <w:sz w:val="21"/>
                <w:szCs w:val="24"/>
                <w:lang w:eastAsia="zh-CN"/>
              </w:rPr>
              <w:t>绿化</w:t>
            </w:r>
            <w:r>
              <w:rPr>
                <w:rFonts w:hint="eastAsia" w:ascii="仿宋_GB2312" w:hAnsi="Times New Roman" w:eastAsia="仿宋_GB2312" w:cs="Times New Roman"/>
                <w:b/>
                <w:bCs/>
                <w:color w:val="auto"/>
                <w:kern w:val="2"/>
                <w:sz w:val="21"/>
                <w:szCs w:val="24"/>
              </w:rPr>
              <w:t>维护方案；（5）</w:t>
            </w:r>
            <w:r>
              <w:rPr>
                <w:rFonts w:hint="eastAsia" w:ascii="仿宋_GB2312" w:hAnsi="Times New Roman" w:eastAsia="仿宋_GB2312" w:cs="Times New Roman"/>
                <w:b/>
                <w:bCs/>
                <w:color w:val="auto"/>
                <w:kern w:val="2"/>
                <w:sz w:val="21"/>
                <w:szCs w:val="24"/>
                <w:lang w:eastAsia="zh-CN"/>
              </w:rPr>
              <w:t>水电维护</w:t>
            </w:r>
            <w:r>
              <w:rPr>
                <w:rFonts w:hint="eastAsia" w:ascii="仿宋_GB2312" w:eastAsia="仿宋_GB2312" w:cs="Times New Roman"/>
                <w:b/>
                <w:bCs/>
                <w:color w:val="auto"/>
                <w:kern w:val="2"/>
                <w:sz w:val="21"/>
                <w:szCs w:val="24"/>
                <w:lang w:val="en-US" w:eastAsia="zh-CN"/>
              </w:rPr>
              <w:t>方案</w:t>
            </w:r>
            <w:r>
              <w:rPr>
                <w:rFonts w:hint="eastAsia" w:ascii="仿宋_GB2312" w:hAnsi="Times New Roman" w:eastAsia="仿宋_GB2312" w:cs="Times New Roman"/>
                <w:b/>
                <w:bCs/>
                <w:color w:val="auto"/>
                <w:kern w:val="2"/>
                <w:sz w:val="21"/>
                <w:szCs w:val="24"/>
                <w:lang w:eastAsia="zh-CN"/>
              </w:rPr>
              <w:t>；</w:t>
            </w:r>
            <w:r>
              <w:rPr>
                <w:rFonts w:hint="eastAsia" w:ascii="仿宋_GB2312" w:eastAsia="仿宋_GB2312" w:cs="Times New Roman"/>
                <w:b/>
                <w:bCs/>
                <w:color w:val="auto"/>
                <w:kern w:val="2"/>
                <w:sz w:val="21"/>
                <w:szCs w:val="24"/>
                <w:lang w:eastAsia="zh-CN"/>
              </w:rPr>
              <w:t>（</w:t>
            </w:r>
            <w:r>
              <w:rPr>
                <w:rFonts w:hint="eastAsia" w:ascii="仿宋_GB2312" w:eastAsia="仿宋_GB2312" w:cs="Times New Roman"/>
                <w:b/>
                <w:bCs/>
                <w:color w:val="auto"/>
                <w:kern w:val="2"/>
                <w:sz w:val="21"/>
                <w:szCs w:val="24"/>
                <w:lang w:val="en-US" w:eastAsia="zh-CN"/>
              </w:rPr>
              <w:t>6</w:t>
            </w:r>
            <w:r>
              <w:rPr>
                <w:rFonts w:hint="eastAsia" w:ascii="仿宋_GB2312" w:eastAsia="仿宋_GB2312" w:cs="Times New Roman"/>
                <w:b/>
                <w:bCs/>
                <w:color w:val="auto"/>
                <w:kern w:val="2"/>
                <w:sz w:val="21"/>
                <w:szCs w:val="24"/>
                <w:lang w:eastAsia="zh-CN"/>
              </w:rPr>
              <w:t>）木工维修</w:t>
            </w:r>
            <w:r>
              <w:rPr>
                <w:rFonts w:hint="eastAsia" w:ascii="仿宋_GB2312" w:eastAsia="仿宋_GB2312" w:cs="Times New Roman"/>
                <w:b/>
                <w:bCs/>
                <w:color w:val="auto"/>
                <w:kern w:val="2"/>
                <w:sz w:val="21"/>
                <w:szCs w:val="24"/>
                <w:lang w:val="en-US" w:eastAsia="zh-CN"/>
              </w:rPr>
              <w:t>方案</w:t>
            </w:r>
            <w:r>
              <w:rPr>
                <w:rFonts w:hint="eastAsia" w:ascii="仿宋_GB2312"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eastAsia="zh-CN"/>
              </w:rPr>
              <w:t>（</w:t>
            </w:r>
            <w:r>
              <w:rPr>
                <w:rFonts w:hint="eastAsia" w:ascii="仿宋_GB2312" w:eastAsia="仿宋_GB2312" w:cs="Times New Roman"/>
                <w:b/>
                <w:bCs/>
                <w:color w:val="auto"/>
                <w:kern w:val="2"/>
                <w:sz w:val="21"/>
                <w:szCs w:val="24"/>
                <w:lang w:val="en-US" w:eastAsia="zh-CN"/>
              </w:rPr>
              <w:t>7</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rPr>
              <w:t xml:space="preserve">提供本项目的针对性服务方案。 </w:t>
            </w:r>
          </w:p>
          <w:p>
            <w:pPr>
              <w:pStyle w:val="486"/>
              <w:spacing w:line="490" w:lineRule="exact"/>
              <w:ind w:firstLine="422" w:firstLineChars="200"/>
              <w:rPr>
                <w:rFonts w:ascii="仿宋_GB2312" w:hAnsi="仿宋_GB2312" w:eastAsia="仿宋_GB2312" w:cs="仿宋_GB2312"/>
                <w:color w:val="auto"/>
                <w:szCs w:val="24"/>
                <w:highlight w:val="none"/>
              </w:rPr>
            </w:pPr>
            <w:r>
              <w:rPr>
                <w:rFonts w:hint="eastAsia" w:ascii="仿宋_GB2312" w:hAnsi="Times New Roman" w:eastAsia="仿宋_GB2312" w:cs="Times New Roman"/>
                <w:b/>
                <w:bCs/>
                <w:color w:val="auto"/>
                <w:kern w:val="2"/>
                <w:sz w:val="21"/>
                <w:szCs w:val="24"/>
              </w:rPr>
              <w:t>2.未提供方案或提供的内容与本项目无关的得0分。</w:t>
            </w:r>
            <w:bookmarkEnd w:id="75"/>
          </w:p>
        </w:tc>
        <w:tc>
          <w:tcPr>
            <w:tcW w:w="682"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15</w:t>
            </w:r>
          </w:p>
        </w:tc>
        <w:tc>
          <w:tcPr>
            <w:tcW w:w="1377"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restart"/>
            <w:noWrap w:val="0"/>
            <w:vAlign w:val="center"/>
          </w:tcPr>
          <w:p>
            <w:pPr>
              <w:spacing w:line="390" w:lineRule="exact"/>
              <w:ind w:right="-168" w:rightChars="-80"/>
              <w:jc w:val="center"/>
              <w:rPr>
                <w:rFonts w:hint="eastAsia" w:ascii="仿宋_GB2312" w:eastAsia="仿宋_GB2312"/>
                <w:b/>
                <w:color w:val="auto"/>
                <w:sz w:val="24"/>
                <w:highlight w:val="none"/>
                <w:lang w:val="en-US" w:eastAsia="zh-CN"/>
              </w:rPr>
            </w:pPr>
            <w:r>
              <w:rPr>
                <w:rFonts w:hint="eastAsia" w:ascii="仿宋_GB2312" w:hAnsi="仿宋_GB2312" w:eastAsia="仿宋_GB2312" w:cs="仿宋_GB2312"/>
                <w:b/>
                <w:sz w:val="21"/>
                <w:highlight w:val="none"/>
              </w:rPr>
              <w:t>服务方案</w:t>
            </w:r>
            <w:r>
              <w:rPr>
                <w:rFonts w:hint="eastAsia" w:ascii="仿宋_GB2312" w:hAnsi="仿宋_GB2312" w:eastAsia="仿宋_GB2312" w:cs="仿宋_GB2312"/>
                <w:b/>
                <w:sz w:val="21"/>
                <w:highlight w:val="none"/>
                <w:lang w:val="en-US" w:eastAsia="zh-CN"/>
              </w:rPr>
              <w:t>分</w:t>
            </w:r>
          </w:p>
        </w:tc>
        <w:tc>
          <w:tcPr>
            <w:tcW w:w="785"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828" w:type="dxa"/>
            <w:noWrap w:val="0"/>
            <w:vAlign w:val="center"/>
          </w:tcPr>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rPr>
            </w:pPr>
            <w:bookmarkStart w:id="76" w:name="OLE_LINK21"/>
            <w:r>
              <w:rPr>
                <w:rFonts w:hint="eastAsia" w:ascii="仿宋_GB2312" w:hAnsi="Times New Roman" w:eastAsia="仿宋_GB2312" w:cs="Times New Roman"/>
                <w:b/>
                <w:bCs/>
                <w:color w:val="auto"/>
                <w:kern w:val="2"/>
                <w:sz w:val="21"/>
                <w:szCs w:val="24"/>
              </w:rPr>
              <w:t>一档（1</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rPr>
              <w:t>分）：</w:t>
            </w:r>
            <w:r>
              <w:rPr>
                <w:rFonts w:hint="eastAsia" w:ascii="仿宋_GB2312" w:hAnsi="Times New Roman" w:eastAsia="仿宋_GB2312" w:cs="Times New Roman"/>
                <w:color w:val="auto"/>
                <w:kern w:val="2"/>
                <w:sz w:val="21"/>
                <w:szCs w:val="24"/>
              </w:rPr>
              <w:t>根据本项目的服务范围有针对性的作出符合实际的应急预案制度、</w:t>
            </w:r>
            <w:r>
              <w:rPr>
                <w:rFonts w:hint="eastAsia" w:ascii="仿宋_GB2312" w:hAnsi="Times New Roman" w:eastAsia="仿宋_GB2312" w:cs="Times New Roman"/>
                <w:color w:val="auto"/>
                <w:kern w:val="2"/>
                <w:sz w:val="21"/>
                <w:szCs w:val="24"/>
                <w:lang w:val="en-US" w:eastAsia="zh-CN"/>
              </w:rPr>
              <w:t>应急预案和应急配合方案内容详细全面，</w:t>
            </w:r>
            <w:r>
              <w:rPr>
                <w:rFonts w:hint="eastAsia" w:ascii="仿宋_GB2312" w:eastAsia="仿宋_GB2312" w:cs="Times New Roman"/>
                <w:color w:val="auto"/>
                <w:kern w:val="2"/>
                <w:sz w:val="21"/>
                <w:szCs w:val="24"/>
                <w:lang w:val="en-US" w:eastAsia="zh-CN"/>
              </w:rPr>
              <w:t>方案的</w:t>
            </w:r>
            <w:r>
              <w:rPr>
                <w:rFonts w:hint="eastAsia" w:ascii="仿宋_GB2312" w:hAnsi="仿宋_GB2312" w:eastAsia="仿宋_GB2312" w:cs="仿宋_GB2312"/>
                <w:kern w:val="0"/>
                <w:sz w:val="21"/>
                <w:szCs w:val="21"/>
              </w:rPr>
              <w:t>报告程序</w:t>
            </w:r>
            <w:r>
              <w:rPr>
                <w:rFonts w:hint="eastAsia" w:ascii="仿宋_GB2312" w:hAnsi="仿宋_GB2312" w:eastAsia="仿宋_GB2312" w:cs="仿宋_GB2312"/>
                <w:kern w:val="0"/>
                <w:sz w:val="21"/>
                <w:szCs w:val="21"/>
                <w:lang w:eastAsia="zh-CN"/>
              </w:rPr>
              <w:t>、</w:t>
            </w:r>
            <w:r>
              <w:rPr>
                <w:rFonts w:hint="eastAsia" w:ascii="仿宋_GB2312" w:hAnsi="Times New Roman" w:eastAsia="仿宋_GB2312" w:cs="Times New Roman"/>
                <w:color w:val="auto"/>
                <w:kern w:val="2"/>
                <w:sz w:val="21"/>
                <w:szCs w:val="24"/>
              </w:rPr>
              <w:t>处理措施、注意事项及相关记录内容清晰详实</w:t>
            </w:r>
            <w:r>
              <w:rPr>
                <w:rFonts w:hint="eastAsia" w:ascii="仿宋_GB2312"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科学合理、可操作性强；</w:t>
            </w:r>
            <w:r>
              <w:rPr>
                <w:rFonts w:hint="eastAsia" w:ascii="仿宋_GB2312" w:hAnsi="仿宋_GB2312" w:eastAsia="仿宋_GB2312" w:cs="仿宋_GB2312"/>
                <w:color w:val="auto"/>
                <w:sz w:val="21"/>
                <w:szCs w:val="21"/>
                <w:highlight w:val="none"/>
                <w:lang w:eastAsia="zh-CN"/>
              </w:rPr>
              <w:t>面对突发火灾</w:t>
            </w:r>
            <w:r>
              <w:rPr>
                <w:rFonts w:hint="eastAsia" w:ascii="仿宋_GB2312" w:hAnsi="仿宋_GB2312" w:eastAsia="仿宋_GB2312" w:cs="仿宋_GB2312"/>
                <w:b w:val="0"/>
                <w:bCs w:val="0"/>
                <w:color w:val="000000"/>
                <w:highlight w:val="none"/>
                <w:lang w:eastAsia="zh-CN"/>
              </w:rPr>
              <w:t>能对人员疏散、消防器材的使用有详细的阐述，</w:t>
            </w:r>
            <w:r>
              <w:rPr>
                <w:rFonts w:hint="eastAsia" w:ascii="仿宋_GB2312" w:hAnsi="仿宋_GB2312" w:eastAsia="仿宋_GB2312" w:cs="仿宋_GB2312"/>
                <w:color w:val="auto"/>
                <w:sz w:val="21"/>
                <w:szCs w:val="21"/>
                <w:highlight w:val="none"/>
                <w:lang w:eastAsia="zh-CN"/>
              </w:rPr>
              <w:t>面对设备故障方面采取的措施</w:t>
            </w:r>
            <w:r>
              <w:rPr>
                <w:rFonts w:hint="eastAsia" w:ascii="仿宋_GB2312" w:hAnsi="仿宋_GB2312" w:eastAsia="仿宋_GB2312" w:cs="仿宋_GB2312"/>
                <w:color w:val="auto"/>
                <w:sz w:val="21"/>
                <w:szCs w:val="21"/>
                <w:highlight w:val="none"/>
              </w:rPr>
              <w:t>明确可行</w:t>
            </w:r>
            <w:r>
              <w:rPr>
                <w:rFonts w:hint="eastAsia" w:ascii="仿宋_GB2312" w:hAnsi="仿宋_GB2312" w:eastAsia="仿宋_GB2312" w:cs="仿宋_GB2312"/>
                <w:color w:val="auto"/>
                <w:sz w:val="21"/>
                <w:szCs w:val="21"/>
                <w:highlight w:val="none"/>
                <w:lang w:eastAsia="zh-CN"/>
              </w:rPr>
              <w:t>，面对公共安全</w:t>
            </w:r>
            <w:r>
              <w:rPr>
                <w:rFonts w:hint="eastAsia" w:ascii="仿宋_GB2312" w:hAnsi="仿宋_GB2312" w:eastAsia="仿宋_GB2312" w:cs="仿宋_GB2312"/>
                <w:color w:val="auto"/>
                <w:sz w:val="21"/>
                <w:szCs w:val="21"/>
                <w:highlight w:val="none"/>
                <w:lang w:val="en-US" w:eastAsia="zh-CN"/>
              </w:rPr>
              <w:t>对</w:t>
            </w:r>
            <w:r>
              <w:rPr>
                <w:rFonts w:hint="eastAsia" w:ascii="仿宋_GB2312" w:hAnsi="仿宋_GB2312" w:eastAsia="仿宋_GB2312" w:cs="仿宋_GB2312"/>
                <w:b w:val="0"/>
                <w:bCs w:val="0"/>
                <w:color w:val="000000"/>
                <w:highlight w:val="none"/>
                <w:lang w:eastAsia="zh-CN"/>
              </w:rPr>
              <w:t>人身安全事件、人员急救有积极的应对措施。</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val="en-US" w:eastAsia="zh-CN"/>
              </w:rPr>
              <w:t>7</w:t>
            </w:r>
            <w:r>
              <w:rPr>
                <w:rFonts w:hint="eastAsia" w:ascii="仿宋_GB2312" w:hAnsi="Times New Roman" w:eastAsia="仿宋_GB2312" w:cs="Times New Roman"/>
                <w:b/>
                <w:bCs/>
                <w:color w:val="auto"/>
                <w:kern w:val="2"/>
                <w:sz w:val="21"/>
                <w:szCs w:val="24"/>
              </w:rPr>
              <w:t>分）：</w:t>
            </w:r>
            <w:r>
              <w:rPr>
                <w:rFonts w:hint="eastAsia" w:ascii="仿宋_GB2312" w:hAnsi="仿宋_GB2312" w:eastAsia="仿宋_GB2312" w:cs="仿宋_GB2312"/>
                <w:b w:val="0"/>
                <w:bCs w:val="0"/>
                <w:kern w:val="0"/>
                <w:sz w:val="21"/>
                <w:szCs w:val="21"/>
                <w:lang w:val="en-US" w:eastAsia="zh-CN"/>
              </w:rPr>
              <w:t>面对</w:t>
            </w:r>
            <w:r>
              <w:rPr>
                <w:rFonts w:hint="eastAsia" w:ascii="仿宋_GB2312" w:hAnsi="仿宋_GB2312" w:eastAsia="仿宋_GB2312" w:cs="仿宋_GB2312"/>
                <w:color w:val="auto"/>
                <w:sz w:val="21"/>
                <w:szCs w:val="21"/>
                <w:highlight w:val="none"/>
                <w:lang w:eastAsia="zh-CN"/>
              </w:rPr>
              <w:t>突发火灾及停电、</w:t>
            </w:r>
            <w:r>
              <w:rPr>
                <w:rFonts w:hint="eastAsia" w:ascii="仿宋_GB2312" w:hAnsi="仿宋_GB2312" w:eastAsia="仿宋_GB2312" w:cs="仿宋_GB2312"/>
                <w:color w:val="auto"/>
                <w:sz w:val="21"/>
                <w:szCs w:val="21"/>
                <w:highlight w:val="none"/>
                <w:lang w:val="en-US" w:eastAsia="zh-CN"/>
              </w:rPr>
              <w:t>设</w:t>
            </w:r>
            <w:r>
              <w:rPr>
                <w:rFonts w:hint="eastAsia" w:ascii="仿宋_GB2312" w:hAnsi="仿宋_GB2312" w:eastAsia="仿宋_GB2312" w:cs="仿宋_GB2312"/>
                <w:color w:val="auto"/>
                <w:sz w:val="21"/>
                <w:szCs w:val="21"/>
                <w:highlight w:val="none"/>
                <w:lang w:eastAsia="zh-CN"/>
              </w:rPr>
              <w:t>备故障、公共安全及卫生</w:t>
            </w:r>
            <w:r>
              <w:rPr>
                <w:rFonts w:hint="eastAsia" w:ascii="仿宋_GB2312" w:hAnsi="仿宋_GB2312" w:eastAsia="仿宋_GB2312" w:cs="仿宋_GB2312"/>
                <w:color w:val="auto"/>
                <w:sz w:val="21"/>
                <w:szCs w:val="21"/>
                <w:highlight w:val="none"/>
                <w:lang w:val="en-US" w:eastAsia="zh-CN"/>
              </w:rPr>
              <w:t>等</w:t>
            </w:r>
            <w:r>
              <w:rPr>
                <w:rFonts w:hint="eastAsia" w:ascii="仿宋_GB2312" w:hAnsi="Times New Roman" w:eastAsia="仿宋_GB2312" w:cs="Times New Roman"/>
                <w:color w:val="auto"/>
                <w:kern w:val="2"/>
                <w:sz w:val="21"/>
                <w:szCs w:val="24"/>
                <w:lang w:val="en-US" w:eastAsia="zh-CN"/>
              </w:rPr>
              <w:t>应急预案和应急配合方案方案较全面，</w:t>
            </w:r>
            <w:r>
              <w:rPr>
                <w:rFonts w:hint="eastAsia" w:ascii="仿宋_GB2312" w:hAnsi="Times New Roman" w:eastAsia="仿宋_GB2312" w:cs="Times New Roman"/>
                <w:color w:val="auto"/>
                <w:kern w:val="2"/>
                <w:sz w:val="21"/>
                <w:szCs w:val="24"/>
              </w:rPr>
              <w:t>有报告程序。处理措施、注意事项记录</w:t>
            </w:r>
            <w:r>
              <w:rPr>
                <w:rFonts w:hint="eastAsia" w:ascii="仿宋_GB2312" w:hAnsi="Times New Roman" w:eastAsia="仿宋_GB2312" w:cs="Times New Roman"/>
                <w:color w:val="auto"/>
                <w:kern w:val="2"/>
                <w:sz w:val="21"/>
                <w:szCs w:val="24"/>
                <w:lang w:val="en-US" w:eastAsia="zh-CN"/>
              </w:rPr>
              <w:t>较</w:t>
            </w:r>
            <w:r>
              <w:rPr>
                <w:rFonts w:hint="eastAsia" w:ascii="仿宋_GB2312" w:hAnsi="Times New Roman" w:eastAsia="仿宋_GB2312" w:cs="Times New Roman"/>
                <w:color w:val="auto"/>
                <w:kern w:val="2"/>
                <w:sz w:val="21"/>
                <w:szCs w:val="24"/>
              </w:rPr>
              <w:t>合理</w:t>
            </w:r>
            <w:r>
              <w:rPr>
                <w:rFonts w:hint="eastAsia" w:ascii="仿宋_GB2312" w:eastAsia="仿宋_GB2312" w:cs="Times New Roman"/>
                <w:color w:val="auto"/>
                <w:kern w:val="2"/>
                <w:sz w:val="21"/>
                <w:szCs w:val="24"/>
                <w:lang w:eastAsia="zh-CN"/>
              </w:rPr>
              <w:t>且</w:t>
            </w:r>
            <w:r>
              <w:rPr>
                <w:rFonts w:hint="eastAsia" w:ascii="仿宋_GB2312" w:hAnsi="Times New Roman" w:eastAsia="仿宋_GB2312" w:cs="Times New Roman"/>
                <w:color w:val="auto"/>
                <w:kern w:val="2"/>
                <w:sz w:val="21"/>
                <w:szCs w:val="24"/>
              </w:rPr>
              <w:t>具有一定的科学性、可操作性较强</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rPr>
            </w:pPr>
            <w:r>
              <w:rPr>
                <w:rFonts w:hint="eastAsia" w:ascii="仿宋_GB2312" w:hAnsi="Times New Roman" w:eastAsia="仿宋_GB2312" w:cs="Times New Roman"/>
                <w:b/>
                <w:bCs/>
                <w:color w:val="auto"/>
                <w:kern w:val="2"/>
                <w:sz w:val="21"/>
                <w:szCs w:val="24"/>
              </w:rPr>
              <w:t>三档（</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rPr>
              <w:t>分）：</w:t>
            </w:r>
            <w:r>
              <w:rPr>
                <w:rFonts w:hint="eastAsia" w:ascii="仿宋_GB2312" w:hAnsi="Times New Roman" w:eastAsia="仿宋_GB2312" w:cs="Times New Roman"/>
                <w:color w:val="auto"/>
                <w:kern w:val="2"/>
                <w:sz w:val="21"/>
                <w:szCs w:val="24"/>
                <w:lang w:val="en-US" w:eastAsia="zh-CN"/>
              </w:rPr>
              <w:t>应急预案和应急配合方案内容简单，</w:t>
            </w:r>
            <w:r>
              <w:rPr>
                <w:rFonts w:hint="eastAsia" w:ascii="仿宋_GB2312" w:hAnsi="Times New Roman" w:eastAsia="仿宋_GB2312" w:cs="Times New Roman"/>
                <w:color w:val="auto"/>
                <w:kern w:val="2"/>
                <w:sz w:val="21"/>
                <w:szCs w:val="24"/>
              </w:rPr>
              <w:t>方案科学性、可操作性一般。</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注：1.该方案内容可以包括：（1）自然灾害（地震、洪水等）方面;（2）突发火灾及停电方面；（3）设备故障方面；（4）公共安全及卫生方面。</w:t>
            </w:r>
          </w:p>
          <w:p>
            <w:pPr>
              <w:pStyle w:val="486"/>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Times New Roman" w:eastAsia="仿宋_GB2312" w:cs="Times New Roman"/>
                <w:b/>
                <w:bCs/>
                <w:color w:val="auto"/>
                <w:kern w:val="2"/>
                <w:sz w:val="21"/>
                <w:szCs w:val="24"/>
              </w:rPr>
              <w:t>2.未提供方案或提供的内容与本项目无关的得0分。</w:t>
            </w:r>
            <w:bookmarkEnd w:id="76"/>
          </w:p>
        </w:tc>
        <w:tc>
          <w:tcPr>
            <w:tcW w:w="682"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377"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noWrap w:val="0"/>
            <w:vAlign w:val="top"/>
          </w:tcPr>
          <w:p>
            <w:pPr>
              <w:spacing w:line="390" w:lineRule="exact"/>
              <w:ind w:right="-168" w:rightChars="-80"/>
              <w:rPr>
                <w:rFonts w:ascii="仿宋_GB2312" w:eastAsia="仿宋_GB2312"/>
                <w:color w:val="auto"/>
                <w:sz w:val="24"/>
                <w:highlight w:val="none"/>
              </w:rPr>
            </w:pPr>
          </w:p>
        </w:tc>
        <w:tc>
          <w:tcPr>
            <w:tcW w:w="785" w:type="dxa"/>
            <w:noWrap w:val="0"/>
            <w:vAlign w:val="center"/>
          </w:tcPr>
          <w:p>
            <w:pPr>
              <w:spacing w:line="360" w:lineRule="exact"/>
              <w:jc w:val="center"/>
              <w:rPr>
                <w:rFonts w:hint="eastAsia" w:ascii="仿宋_GB2312" w:hAnsi="仿宋_GB2312" w:eastAsia="仿宋_GB2312" w:cs="仿宋_GB2312"/>
                <w:b/>
                <w:bCs/>
                <w:color w:val="auto"/>
                <w:highlight w:val="none"/>
              </w:rPr>
            </w:pPr>
            <w:bookmarkStart w:id="77" w:name="OLE_LINK22"/>
            <w:r>
              <w:rPr>
                <w:rFonts w:hint="eastAsia" w:ascii="仿宋_GB2312" w:hAnsi="仿宋_GB2312" w:eastAsia="仿宋_GB2312" w:cs="仿宋_GB2312"/>
                <w:b/>
                <w:bCs/>
                <w:szCs w:val="21"/>
              </w:rPr>
              <w:t>人员及稳定性管理方案</w:t>
            </w:r>
            <w:bookmarkEnd w:id="77"/>
          </w:p>
        </w:tc>
        <w:tc>
          <w:tcPr>
            <w:tcW w:w="5828" w:type="dxa"/>
            <w:noWrap w:val="0"/>
            <w:vAlign w:val="center"/>
          </w:tcPr>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bookmarkStart w:id="78" w:name="OLE_LINK23"/>
            <w:r>
              <w:rPr>
                <w:rFonts w:hint="eastAsia" w:ascii="仿宋_GB2312" w:hAnsi="Times New Roman" w:eastAsia="仿宋_GB2312" w:cs="Times New Roman"/>
                <w:b/>
                <w:bCs/>
                <w:color w:val="auto"/>
                <w:kern w:val="2"/>
                <w:sz w:val="21"/>
                <w:szCs w:val="24"/>
              </w:rPr>
              <w:t>一档（1</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rPr>
              <w:t>分）：</w:t>
            </w:r>
            <w:r>
              <w:rPr>
                <w:rFonts w:hint="eastAsia" w:ascii="仿宋_GB2312" w:hAnsi="仿宋_GB2312" w:eastAsia="仿宋_GB2312" w:cs="仿宋_GB2312"/>
                <w:color w:val="auto"/>
                <w:sz w:val="21"/>
                <w:szCs w:val="21"/>
                <w:highlight w:val="none"/>
              </w:rPr>
              <w:t>服务团队组建</w:t>
            </w:r>
            <w:r>
              <w:rPr>
                <w:rFonts w:hint="eastAsia" w:ascii="仿宋_GB2312" w:hAnsi="Times New Roman" w:eastAsia="仿宋_GB2312" w:cs="Times New Roman"/>
                <w:color w:val="auto"/>
                <w:kern w:val="2"/>
                <w:sz w:val="21"/>
                <w:szCs w:val="24"/>
              </w:rPr>
              <w:t>方案针对需求，切合实际，科学合理，各项管理制度完善、详细、可行；人员方案中能提出详细的工作快速开展的保证措施，工作人员能迅速熟悉工作内容</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人员考核制度与奖惩制度相配，制度能有效激励服务人员积极工作</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且方案措施切实可行，可操作性强</w:t>
            </w:r>
            <w:r>
              <w:rPr>
                <w:rFonts w:hint="eastAsia" w:ascii="仿宋_GB2312" w:eastAsia="仿宋_GB2312" w:cs="Times New Roman"/>
                <w:color w:val="auto"/>
                <w:kern w:val="2"/>
                <w:sz w:val="21"/>
                <w:szCs w:val="24"/>
                <w:lang w:eastAsia="zh-CN"/>
              </w:rPr>
              <w:t>。</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val="en-US" w:eastAsia="zh-CN"/>
              </w:rPr>
              <w:t>7</w:t>
            </w:r>
            <w:r>
              <w:rPr>
                <w:rFonts w:hint="eastAsia" w:ascii="仿宋_GB2312" w:hAnsi="Times New Roman" w:eastAsia="仿宋_GB2312" w:cs="Times New Roman"/>
                <w:b/>
                <w:bCs/>
                <w:color w:val="auto"/>
                <w:kern w:val="2"/>
                <w:sz w:val="21"/>
                <w:szCs w:val="24"/>
              </w:rPr>
              <w:t>分）：</w:t>
            </w:r>
            <w:r>
              <w:rPr>
                <w:rFonts w:hint="eastAsia" w:ascii="仿宋_GB2312" w:hAnsi="仿宋_GB2312" w:eastAsia="仿宋_GB2312" w:cs="仿宋_GB2312"/>
                <w:color w:val="auto"/>
                <w:sz w:val="21"/>
                <w:szCs w:val="21"/>
                <w:highlight w:val="none"/>
              </w:rPr>
              <w:t>服务团队组建</w:t>
            </w:r>
            <w:r>
              <w:rPr>
                <w:rFonts w:hint="eastAsia" w:ascii="仿宋_GB2312" w:hAnsi="Times New Roman" w:eastAsia="仿宋_GB2312" w:cs="Times New Roman"/>
                <w:color w:val="auto"/>
                <w:kern w:val="2"/>
                <w:sz w:val="21"/>
                <w:szCs w:val="24"/>
              </w:rPr>
              <w:t>方案能较好服务本项目，具有一定的针对性，各项管理制度较完善、详细；有针对本项目的职前培训方案</w:t>
            </w:r>
            <w:r>
              <w:rPr>
                <w:rFonts w:hint="eastAsia" w:ascii="仿宋_GB2312" w:eastAsia="仿宋_GB2312" w:cs="Times New Roman"/>
                <w:color w:val="auto"/>
                <w:kern w:val="2"/>
                <w:sz w:val="21"/>
                <w:szCs w:val="24"/>
                <w:lang w:eastAsia="zh-CN"/>
              </w:rPr>
              <w:t>。</w:t>
            </w:r>
            <w:bookmarkStart w:id="79" w:name="_GoBack"/>
            <w:bookmarkEnd w:id="79"/>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color w:val="auto"/>
                <w:kern w:val="2"/>
                <w:sz w:val="21"/>
                <w:szCs w:val="24"/>
              </w:rPr>
            </w:pPr>
            <w:r>
              <w:rPr>
                <w:rFonts w:hint="eastAsia" w:ascii="仿宋_GB2312" w:hAnsi="Times New Roman" w:eastAsia="仿宋_GB2312" w:cs="Times New Roman"/>
                <w:b/>
                <w:bCs/>
                <w:color w:val="auto"/>
                <w:kern w:val="2"/>
                <w:sz w:val="21"/>
                <w:szCs w:val="24"/>
              </w:rPr>
              <w:t>三档（</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rPr>
              <w:t>分）：</w:t>
            </w:r>
            <w:r>
              <w:rPr>
                <w:rFonts w:hint="eastAsia" w:ascii="仿宋_GB2312" w:hAnsi="仿宋_GB2312" w:eastAsia="仿宋_GB2312" w:cs="仿宋_GB2312"/>
                <w:color w:val="auto"/>
                <w:sz w:val="21"/>
                <w:szCs w:val="21"/>
                <w:highlight w:val="none"/>
              </w:rPr>
              <w:t>服务团队组建</w:t>
            </w:r>
            <w:r>
              <w:rPr>
                <w:rFonts w:hint="eastAsia" w:ascii="仿宋_GB2312" w:hAnsi="Times New Roman" w:eastAsia="仿宋_GB2312" w:cs="Times New Roman"/>
                <w:color w:val="auto"/>
                <w:kern w:val="2"/>
                <w:sz w:val="21"/>
                <w:szCs w:val="24"/>
              </w:rPr>
              <w:t>方案满足</w:t>
            </w:r>
            <w:r>
              <w:rPr>
                <w:rFonts w:hint="eastAsia" w:ascii="仿宋_GB2312" w:eastAsia="仿宋_GB2312" w:cs="Times New Roman"/>
                <w:color w:val="auto"/>
                <w:kern w:val="2"/>
                <w:sz w:val="21"/>
                <w:szCs w:val="24"/>
                <w:lang w:eastAsia="zh-CN"/>
              </w:rPr>
              <w:t>项目服务要</w:t>
            </w:r>
            <w:r>
              <w:rPr>
                <w:rFonts w:hint="eastAsia" w:ascii="仿宋_GB2312" w:hAnsi="Times New Roman" w:eastAsia="仿宋_GB2312" w:cs="Times New Roman"/>
                <w:color w:val="auto"/>
                <w:kern w:val="2"/>
                <w:sz w:val="21"/>
                <w:szCs w:val="24"/>
              </w:rPr>
              <w:t>求，管理制度内容简单，操作可行。</w:t>
            </w:r>
          </w:p>
          <w:p>
            <w:pPr>
              <w:keepNext w:val="0"/>
              <w:keepLines w:val="0"/>
              <w:pageBreakBefore w:val="0"/>
              <w:numPr>
                <w:ilvl w:val="0"/>
                <w:numId w:val="0"/>
              </w:numPr>
              <w:tabs>
                <w:tab w:val="right" w:leader="dot" w:pos="8568"/>
              </w:tabs>
              <w:kinsoku/>
              <w:wordWrap/>
              <w:overflowPunct/>
              <w:topLinePunct w:val="0"/>
              <w:bidi w:val="0"/>
              <w:spacing w:line="44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注：1.该方案内容可以包括：（1）</w:t>
            </w:r>
            <w:r>
              <w:rPr>
                <w:rFonts w:hint="eastAsia" w:ascii="仿宋_GB2312" w:eastAsia="仿宋_GB2312" w:cs="Times New Roman"/>
                <w:b/>
                <w:bCs/>
                <w:color w:val="auto"/>
                <w:kern w:val="2"/>
                <w:sz w:val="21"/>
                <w:szCs w:val="24"/>
                <w:lang w:eastAsia="zh-CN"/>
              </w:rPr>
              <w:t>提供服务团队组建方案；（</w:t>
            </w:r>
            <w:r>
              <w:rPr>
                <w:rFonts w:hint="eastAsia" w:ascii="仿宋_GB2312" w:eastAsia="仿宋_GB2312" w:cs="Times New Roman"/>
                <w:b/>
                <w:bCs/>
                <w:color w:val="auto"/>
                <w:kern w:val="2"/>
                <w:sz w:val="21"/>
                <w:szCs w:val="24"/>
                <w:lang w:val="en-US" w:eastAsia="zh-CN"/>
              </w:rPr>
              <w:t>2</w:t>
            </w:r>
            <w:r>
              <w:rPr>
                <w:rFonts w:hint="eastAsia" w:ascii="仿宋_GB2312"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rPr>
              <w:t>人员稳定性方案及承诺；（</w:t>
            </w:r>
            <w:r>
              <w:rPr>
                <w:rFonts w:hint="eastAsia" w:ascii="仿宋_GB2312" w:eastAsia="仿宋_GB2312" w:cs="Times New Roman"/>
                <w:b/>
                <w:bCs/>
                <w:color w:val="auto"/>
                <w:kern w:val="2"/>
                <w:sz w:val="21"/>
                <w:szCs w:val="24"/>
                <w:lang w:val="en-US" w:eastAsia="zh-CN"/>
              </w:rPr>
              <w:t>3</w:t>
            </w:r>
            <w:r>
              <w:rPr>
                <w:rFonts w:hint="eastAsia" w:ascii="仿宋_GB2312" w:hAnsi="Times New Roman" w:eastAsia="仿宋_GB2312" w:cs="Times New Roman"/>
                <w:b/>
                <w:bCs/>
                <w:color w:val="auto"/>
                <w:kern w:val="2"/>
                <w:sz w:val="21"/>
                <w:szCs w:val="24"/>
              </w:rPr>
              <w:t>）人员考核制度；（</w:t>
            </w:r>
            <w:r>
              <w:rPr>
                <w:rFonts w:hint="eastAsia" w:ascii="仿宋_GB2312" w:eastAsia="仿宋_GB2312" w:cs="Times New Roman"/>
                <w:b/>
                <w:bCs/>
                <w:color w:val="auto"/>
                <w:kern w:val="2"/>
                <w:sz w:val="21"/>
                <w:szCs w:val="24"/>
                <w:lang w:val="en-US" w:eastAsia="zh-CN"/>
              </w:rPr>
              <w:t>4</w:t>
            </w:r>
            <w:r>
              <w:rPr>
                <w:rFonts w:hint="eastAsia" w:ascii="仿宋_GB2312" w:hAnsi="Times New Roman" w:eastAsia="仿宋_GB2312" w:cs="Times New Roman"/>
                <w:b/>
                <w:bCs/>
                <w:color w:val="auto"/>
                <w:kern w:val="2"/>
                <w:sz w:val="21"/>
                <w:szCs w:val="24"/>
              </w:rPr>
              <w:t>）培训制度；（</w:t>
            </w:r>
            <w:r>
              <w:rPr>
                <w:rFonts w:hint="eastAsia" w:ascii="仿宋_GB2312" w:eastAsia="仿宋_GB2312" w:cs="Times New Roman"/>
                <w:b/>
                <w:bCs/>
                <w:color w:val="auto"/>
                <w:kern w:val="2"/>
                <w:sz w:val="21"/>
                <w:szCs w:val="24"/>
                <w:lang w:val="en-US" w:eastAsia="zh-CN"/>
              </w:rPr>
              <w:t>5</w:t>
            </w:r>
            <w:r>
              <w:rPr>
                <w:rFonts w:hint="eastAsia" w:ascii="仿宋_GB2312" w:hAnsi="Times New Roman" w:eastAsia="仿宋_GB2312" w:cs="Times New Roman"/>
                <w:b/>
                <w:bCs/>
                <w:color w:val="auto"/>
                <w:kern w:val="2"/>
                <w:sz w:val="21"/>
                <w:szCs w:val="24"/>
              </w:rPr>
              <w:t>）奖惩制度。</w:t>
            </w:r>
          </w:p>
          <w:p>
            <w:pPr>
              <w:pStyle w:val="486"/>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Times New Roman" w:eastAsia="仿宋_GB2312" w:cs="Times New Roman"/>
                <w:b/>
                <w:bCs/>
                <w:color w:val="auto"/>
                <w:kern w:val="2"/>
                <w:sz w:val="21"/>
                <w:szCs w:val="24"/>
              </w:rPr>
              <w:t>2.未提供方案或提供的内容与本项目无关的得0分。</w:t>
            </w:r>
            <w:bookmarkEnd w:id="78"/>
          </w:p>
        </w:tc>
        <w:tc>
          <w:tcPr>
            <w:tcW w:w="682"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377"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人员及稳定性管理方案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67" w:type="dxa"/>
            <w:gridSpan w:val="3"/>
            <w:noWrap w:val="0"/>
            <w:vAlign w:val="top"/>
          </w:tcPr>
          <w:p>
            <w:pPr>
              <w:pStyle w:val="486"/>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82"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70</w:t>
            </w:r>
          </w:p>
        </w:tc>
        <w:tc>
          <w:tcPr>
            <w:tcW w:w="1377" w:type="dxa"/>
            <w:noWrap w:val="0"/>
            <w:vAlign w:val="center"/>
          </w:tcPr>
          <w:p>
            <w:pPr>
              <w:spacing w:line="360" w:lineRule="exact"/>
              <w:jc w:val="center"/>
              <w:rPr>
                <w:rFonts w:hint="eastAsia" w:ascii="仿宋_GB2312" w:hAnsi="仿宋_GB2312" w:eastAsia="仿宋_GB2312" w:cs="仿宋_GB2312"/>
                <w:color w:val="auto"/>
                <w:highlight w:val="none"/>
              </w:rPr>
            </w:pPr>
          </w:p>
        </w:tc>
      </w:tr>
    </w:tbl>
    <w:p>
      <w:pPr>
        <w:pStyle w:val="483"/>
        <w:ind w:left="0" w:leftChars="0" w:firstLine="0" w:firstLineChars="0"/>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柳城县中学物业管理服务采购</w:t>
    </w:r>
    <w:r>
      <w:rPr>
        <w:rFonts w:hint="eastAsia"/>
        <w:b/>
      </w:rPr>
      <w:t>（</w:t>
    </w:r>
    <w:r>
      <w:rPr>
        <w:b/>
      </w:rPr>
      <w:t>LZZC2025-C3-220103-LZSZ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AF6AB2"/>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B7FE5"/>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1F01"/>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0BC4"/>
    <w:rsid w:val="00FE3354"/>
    <w:rsid w:val="00FE3989"/>
    <w:rsid w:val="00FE4778"/>
    <w:rsid w:val="00FE6C10"/>
    <w:rsid w:val="00FE7BF4"/>
    <w:rsid w:val="00FE7D99"/>
    <w:rsid w:val="00FE7FB3"/>
    <w:rsid w:val="00FF0641"/>
    <w:rsid w:val="00FF1E6F"/>
    <w:rsid w:val="00FF7D50"/>
    <w:rsid w:val="01057174"/>
    <w:rsid w:val="0127533C"/>
    <w:rsid w:val="01F55D2F"/>
    <w:rsid w:val="021B537F"/>
    <w:rsid w:val="02496743"/>
    <w:rsid w:val="029B50A7"/>
    <w:rsid w:val="035507B1"/>
    <w:rsid w:val="03580288"/>
    <w:rsid w:val="03671929"/>
    <w:rsid w:val="03A71D33"/>
    <w:rsid w:val="03AA7B5F"/>
    <w:rsid w:val="03B83BD5"/>
    <w:rsid w:val="03F34837"/>
    <w:rsid w:val="03FC1928"/>
    <w:rsid w:val="04B10B72"/>
    <w:rsid w:val="04CA439E"/>
    <w:rsid w:val="04E65979"/>
    <w:rsid w:val="05452DC7"/>
    <w:rsid w:val="054C25C5"/>
    <w:rsid w:val="055C132D"/>
    <w:rsid w:val="05762289"/>
    <w:rsid w:val="05A255EB"/>
    <w:rsid w:val="05EF4577"/>
    <w:rsid w:val="061A44C2"/>
    <w:rsid w:val="064352B8"/>
    <w:rsid w:val="065B729C"/>
    <w:rsid w:val="069C3E58"/>
    <w:rsid w:val="070F32FA"/>
    <w:rsid w:val="07165A8F"/>
    <w:rsid w:val="07417974"/>
    <w:rsid w:val="0752517E"/>
    <w:rsid w:val="07734F5C"/>
    <w:rsid w:val="077B0441"/>
    <w:rsid w:val="07F15DEB"/>
    <w:rsid w:val="07F8656B"/>
    <w:rsid w:val="085625C5"/>
    <w:rsid w:val="087A5BD2"/>
    <w:rsid w:val="08B1198F"/>
    <w:rsid w:val="08BD74FF"/>
    <w:rsid w:val="08D51C77"/>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1F32A6"/>
    <w:rsid w:val="0F64775C"/>
    <w:rsid w:val="0F746542"/>
    <w:rsid w:val="0F906C6E"/>
    <w:rsid w:val="103E64F7"/>
    <w:rsid w:val="10763E36"/>
    <w:rsid w:val="10FC1702"/>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2D385D"/>
    <w:rsid w:val="173F41DD"/>
    <w:rsid w:val="17BE3C50"/>
    <w:rsid w:val="17D07D3D"/>
    <w:rsid w:val="17DD569E"/>
    <w:rsid w:val="184110C4"/>
    <w:rsid w:val="1876541E"/>
    <w:rsid w:val="18D64DC3"/>
    <w:rsid w:val="18FD5FE6"/>
    <w:rsid w:val="19821F76"/>
    <w:rsid w:val="19A67675"/>
    <w:rsid w:val="19B337B9"/>
    <w:rsid w:val="1A0E6B91"/>
    <w:rsid w:val="1A3666C3"/>
    <w:rsid w:val="1A627DB8"/>
    <w:rsid w:val="1A6F4D8F"/>
    <w:rsid w:val="1A795F37"/>
    <w:rsid w:val="1ADF071D"/>
    <w:rsid w:val="1B104881"/>
    <w:rsid w:val="1B1E3CBA"/>
    <w:rsid w:val="1B660725"/>
    <w:rsid w:val="1BEB6A3F"/>
    <w:rsid w:val="1C4B7ECC"/>
    <w:rsid w:val="1C705071"/>
    <w:rsid w:val="1CB96F5F"/>
    <w:rsid w:val="1CE05B1F"/>
    <w:rsid w:val="1CE56A41"/>
    <w:rsid w:val="1CE84BD7"/>
    <w:rsid w:val="1D1560FE"/>
    <w:rsid w:val="1D1906A1"/>
    <w:rsid w:val="1D2600AB"/>
    <w:rsid w:val="1D346DBD"/>
    <w:rsid w:val="1D52231B"/>
    <w:rsid w:val="1D5B1DB8"/>
    <w:rsid w:val="1D5D731E"/>
    <w:rsid w:val="1DD647FE"/>
    <w:rsid w:val="1DE22139"/>
    <w:rsid w:val="1E646A9E"/>
    <w:rsid w:val="1E6C6AF8"/>
    <w:rsid w:val="1E7053E4"/>
    <w:rsid w:val="1F0B1C00"/>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FA7092"/>
    <w:rsid w:val="23BE6089"/>
    <w:rsid w:val="23FE4FD5"/>
    <w:rsid w:val="24090C6F"/>
    <w:rsid w:val="24DB18BA"/>
    <w:rsid w:val="24E0271F"/>
    <w:rsid w:val="24F54711"/>
    <w:rsid w:val="2536485B"/>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3626E"/>
    <w:rsid w:val="29CD7E86"/>
    <w:rsid w:val="29E706F1"/>
    <w:rsid w:val="2A5D6F79"/>
    <w:rsid w:val="2A624BA6"/>
    <w:rsid w:val="2AB71C86"/>
    <w:rsid w:val="2AED27DC"/>
    <w:rsid w:val="2B1A4667"/>
    <w:rsid w:val="2B22718F"/>
    <w:rsid w:val="2B4962D3"/>
    <w:rsid w:val="2BE87ED5"/>
    <w:rsid w:val="2C35784E"/>
    <w:rsid w:val="2C4E05F2"/>
    <w:rsid w:val="2C5A6FD4"/>
    <w:rsid w:val="2D2D1AA8"/>
    <w:rsid w:val="2D684463"/>
    <w:rsid w:val="2DC642B4"/>
    <w:rsid w:val="2E1374DE"/>
    <w:rsid w:val="2EA37B0F"/>
    <w:rsid w:val="2EA60A0B"/>
    <w:rsid w:val="2EE97AEF"/>
    <w:rsid w:val="2EFB76DD"/>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297E93"/>
    <w:rsid w:val="33784399"/>
    <w:rsid w:val="33963B48"/>
    <w:rsid w:val="33B07AA5"/>
    <w:rsid w:val="34332ACB"/>
    <w:rsid w:val="344D6720"/>
    <w:rsid w:val="346F6B55"/>
    <w:rsid w:val="348A4CBF"/>
    <w:rsid w:val="34DA5C46"/>
    <w:rsid w:val="35051928"/>
    <w:rsid w:val="350E7484"/>
    <w:rsid w:val="35480B8D"/>
    <w:rsid w:val="354F1498"/>
    <w:rsid w:val="355157DD"/>
    <w:rsid w:val="358E3119"/>
    <w:rsid w:val="35B17296"/>
    <w:rsid w:val="360E0FB2"/>
    <w:rsid w:val="364C6194"/>
    <w:rsid w:val="364F67F2"/>
    <w:rsid w:val="369A15FD"/>
    <w:rsid w:val="36B6732D"/>
    <w:rsid w:val="36BD75CE"/>
    <w:rsid w:val="37540578"/>
    <w:rsid w:val="376F305B"/>
    <w:rsid w:val="379577DD"/>
    <w:rsid w:val="37C84A35"/>
    <w:rsid w:val="37CC6E13"/>
    <w:rsid w:val="382F0057"/>
    <w:rsid w:val="38501133"/>
    <w:rsid w:val="38965221"/>
    <w:rsid w:val="38E14758"/>
    <w:rsid w:val="390F7185"/>
    <w:rsid w:val="39A51F8C"/>
    <w:rsid w:val="39CC09D4"/>
    <w:rsid w:val="39E44487"/>
    <w:rsid w:val="3A0551F6"/>
    <w:rsid w:val="3A1B0A0B"/>
    <w:rsid w:val="3A3F1290"/>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CB40C7"/>
    <w:rsid w:val="3CDB133B"/>
    <w:rsid w:val="3D1F3632"/>
    <w:rsid w:val="3D2E116F"/>
    <w:rsid w:val="3D5325BF"/>
    <w:rsid w:val="3D691A24"/>
    <w:rsid w:val="3D9A70AE"/>
    <w:rsid w:val="3E271B46"/>
    <w:rsid w:val="3E4651C8"/>
    <w:rsid w:val="3E7A3F16"/>
    <w:rsid w:val="3EC2618C"/>
    <w:rsid w:val="3ED813D3"/>
    <w:rsid w:val="3F2552F7"/>
    <w:rsid w:val="3F8367E2"/>
    <w:rsid w:val="3F8A5C41"/>
    <w:rsid w:val="3FA05359"/>
    <w:rsid w:val="40007016"/>
    <w:rsid w:val="402031B2"/>
    <w:rsid w:val="403109C4"/>
    <w:rsid w:val="40481834"/>
    <w:rsid w:val="40AE3E19"/>
    <w:rsid w:val="40B32D79"/>
    <w:rsid w:val="40E17CCD"/>
    <w:rsid w:val="411C670E"/>
    <w:rsid w:val="41236216"/>
    <w:rsid w:val="41464921"/>
    <w:rsid w:val="414A58A1"/>
    <w:rsid w:val="41603135"/>
    <w:rsid w:val="416F5486"/>
    <w:rsid w:val="41E267B4"/>
    <w:rsid w:val="42091FB5"/>
    <w:rsid w:val="420C3670"/>
    <w:rsid w:val="422C43C1"/>
    <w:rsid w:val="42633CE2"/>
    <w:rsid w:val="427133A6"/>
    <w:rsid w:val="42952AF1"/>
    <w:rsid w:val="42997634"/>
    <w:rsid w:val="42AA1B2A"/>
    <w:rsid w:val="42AD5BF9"/>
    <w:rsid w:val="42D8217F"/>
    <w:rsid w:val="43234B6A"/>
    <w:rsid w:val="436255FD"/>
    <w:rsid w:val="436555F6"/>
    <w:rsid w:val="44145E77"/>
    <w:rsid w:val="44560FF5"/>
    <w:rsid w:val="44731F74"/>
    <w:rsid w:val="447F1479"/>
    <w:rsid w:val="44884390"/>
    <w:rsid w:val="44A81A61"/>
    <w:rsid w:val="44B3065F"/>
    <w:rsid w:val="44B367CB"/>
    <w:rsid w:val="44D16BE1"/>
    <w:rsid w:val="450900D5"/>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203A6"/>
    <w:rsid w:val="493C093D"/>
    <w:rsid w:val="49E13ED4"/>
    <w:rsid w:val="49F21A4F"/>
    <w:rsid w:val="4A520968"/>
    <w:rsid w:val="4A727672"/>
    <w:rsid w:val="4AB15AF5"/>
    <w:rsid w:val="4AE90539"/>
    <w:rsid w:val="4B0E4208"/>
    <w:rsid w:val="4B19147C"/>
    <w:rsid w:val="4B1C39FE"/>
    <w:rsid w:val="4B2D7A2E"/>
    <w:rsid w:val="4B302B99"/>
    <w:rsid w:val="4B385D49"/>
    <w:rsid w:val="4B5A3717"/>
    <w:rsid w:val="4B5D7640"/>
    <w:rsid w:val="4B8D4FA6"/>
    <w:rsid w:val="4BBE6381"/>
    <w:rsid w:val="4BC831E7"/>
    <w:rsid w:val="4BF86A36"/>
    <w:rsid w:val="4C945C61"/>
    <w:rsid w:val="4CDA668D"/>
    <w:rsid w:val="4CF41FF8"/>
    <w:rsid w:val="4CF945B9"/>
    <w:rsid w:val="4D161017"/>
    <w:rsid w:val="4D1F7563"/>
    <w:rsid w:val="4D3C36BA"/>
    <w:rsid w:val="4D7C0552"/>
    <w:rsid w:val="4DA661BC"/>
    <w:rsid w:val="4DAB22CF"/>
    <w:rsid w:val="4E4D2309"/>
    <w:rsid w:val="4E7C753D"/>
    <w:rsid w:val="4E9764FE"/>
    <w:rsid w:val="4E9D1BA8"/>
    <w:rsid w:val="4EA34087"/>
    <w:rsid w:val="4EDB2766"/>
    <w:rsid w:val="4EE32412"/>
    <w:rsid w:val="4EEF5EDC"/>
    <w:rsid w:val="4EF133C1"/>
    <w:rsid w:val="4EF56A00"/>
    <w:rsid w:val="4F4607F4"/>
    <w:rsid w:val="4F736BF0"/>
    <w:rsid w:val="4FA070A0"/>
    <w:rsid w:val="4FA55ACC"/>
    <w:rsid w:val="4FB035A7"/>
    <w:rsid w:val="4FBA6378"/>
    <w:rsid w:val="4FD60ED8"/>
    <w:rsid w:val="504639A3"/>
    <w:rsid w:val="50572D90"/>
    <w:rsid w:val="50A8391E"/>
    <w:rsid w:val="50C31C53"/>
    <w:rsid w:val="50CA3751"/>
    <w:rsid w:val="50F97014"/>
    <w:rsid w:val="512630B0"/>
    <w:rsid w:val="51382055"/>
    <w:rsid w:val="513A72A2"/>
    <w:rsid w:val="51961154"/>
    <w:rsid w:val="51992FCE"/>
    <w:rsid w:val="51CF438D"/>
    <w:rsid w:val="5235276F"/>
    <w:rsid w:val="52762D97"/>
    <w:rsid w:val="52884960"/>
    <w:rsid w:val="52BA6CE6"/>
    <w:rsid w:val="52DA676D"/>
    <w:rsid w:val="52EC7E87"/>
    <w:rsid w:val="530E02D4"/>
    <w:rsid w:val="5339357A"/>
    <w:rsid w:val="5344057A"/>
    <w:rsid w:val="53554B5D"/>
    <w:rsid w:val="53850FA0"/>
    <w:rsid w:val="53A7700C"/>
    <w:rsid w:val="53BE2E82"/>
    <w:rsid w:val="53CB1ADA"/>
    <w:rsid w:val="53D944ED"/>
    <w:rsid w:val="54111F61"/>
    <w:rsid w:val="54680B21"/>
    <w:rsid w:val="54D55AB3"/>
    <w:rsid w:val="54ED7D2A"/>
    <w:rsid w:val="55182AB5"/>
    <w:rsid w:val="55F71EA2"/>
    <w:rsid w:val="563A37EF"/>
    <w:rsid w:val="5689158D"/>
    <w:rsid w:val="56E03FD6"/>
    <w:rsid w:val="570805F7"/>
    <w:rsid w:val="57513ECB"/>
    <w:rsid w:val="576D5916"/>
    <w:rsid w:val="57B3422A"/>
    <w:rsid w:val="580852C7"/>
    <w:rsid w:val="58866438"/>
    <w:rsid w:val="5898031E"/>
    <w:rsid w:val="58C45472"/>
    <w:rsid w:val="59126D46"/>
    <w:rsid w:val="59154DEF"/>
    <w:rsid w:val="592207F9"/>
    <w:rsid w:val="594D7127"/>
    <w:rsid w:val="596A7975"/>
    <w:rsid w:val="599D7559"/>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37866"/>
    <w:rsid w:val="5C395375"/>
    <w:rsid w:val="5C4F17D1"/>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A728E8"/>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4F3C7A"/>
    <w:rsid w:val="687832EE"/>
    <w:rsid w:val="68C048E3"/>
    <w:rsid w:val="68DE7078"/>
    <w:rsid w:val="69187A87"/>
    <w:rsid w:val="69207523"/>
    <w:rsid w:val="69292082"/>
    <w:rsid w:val="6990578B"/>
    <w:rsid w:val="6A062568"/>
    <w:rsid w:val="6A51658B"/>
    <w:rsid w:val="6A75732D"/>
    <w:rsid w:val="6AEC0230"/>
    <w:rsid w:val="6AED1F8F"/>
    <w:rsid w:val="6B767479"/>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6FF84C78"/>
    <w:rsid w:val="70300DDC"/>
    <w:rsid w:val="703172D5"/>
    <w:rsid w:val="70362089"/>
    <w:rsid w:val="709020A1"/>
    <w:rsid w:val="70AE29D6"/>
    <w:rsid w:val="70BA7111"/>
    <w:rsid w:val="70E12580"/>
    <w:rsid w:val="711B223D"/>
    <w:rsid w:val="711E0555"/>
    <w:rsid w:val="712D436E"/>
    <w:rsid w:val="7148674A"/>
    <w:rsid w:val="714C1C7B"/>
    <w:rsid w:val="71666764"/>
    <w:rsid w:val="72247F25"/>
    <w:rsid w:val="72281C8F"/>
    <w:rsid w:val="728F53FA"/>
    <w:rsid w:val="72960CFA"/>
    <w:rsid w:val="7314447D"/>
    <w:rsid w:val="733977C9"/>
    <w:rsid w:val="735E5447"/>
    <w:rsid w:val="74282515"/>
    <w:rsid w:val="743524BF"/>
    <w:rsid w:val="74393307"/>
    <w:rsid w:val="74A11F8C"/>
    <w:rsid w:val="74A271EF"/>
    <w:rsid w:val="74E2629B"/>
    <w:rsid w:val="75122901"/>
    <w:rsid w:val="751B2458"/>
    <w:rsid w:val="7596500B"/>
    <w:rsid w:val="765E152C"/>
    <w:rsid w:val="76A719FE"/>
    <w:rsid w:val="76A84CD5"/>
    <w:rsid w:val="76EC328B"/>
    <w:rsid w:val="77036918"/>
    <w:rsid w:val="77486480"/>
    <w:rsid w:val="77601963"/>
    <w:rsid w:val="779544D5"/>
    <w:rsid w:val="782E4559"/>
    <w:rsid w:val="78595EBE"/>
    <w:rsid w:val="78A858B1"/>
    <w:rsid w:val="78C665CC"/>
    <w:rsid w:val="78F24AF8"/>
    <w:rsid w:val="795F37FC"/>
    <w:rsid w:val="79633332"/>
    <w:rsid w:val="799A4031"/>
    <w:rsid w:val="79DE12CA"/>
    <w:rsid w:val="79F906F3"/>
    <w:rsid w:val="7A560C6E"/>
    <w:rsid w:val="7A776449"/>
    <w:rsid w:val="7A7C2A04"/>
    <w:rsid w:val="7A977085"/>
    <w:rsid w:val="7AA11299"/>
    <w:rsid w:val="7AAD0B55"/>
    <w:rsid w:val="7AD94763"/>
    <w:rsid w:val="7AE75A69"/>
    <w:rsid w:val="7AF8387E"/>
    <w:rsid w:val="7B976529"/>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6384E"/>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1"/>
    <w:qFormat/>
    <w:uiPriority w:val="0"/>
    <w:pPr>
      <w:keepNext/>
      <w:keepLines/>
      <w:spacing w:before="260" w:after="260" w:line="416" w:lineRule="auto"/>
      <w:outlineLvl w:val="2"/>
    </w:pPr>
    <w:rPr>
      <w:b/>
      <w:bCs/>
      <w:sz w:val="32"/>
      <w:szCs w:val="32"/>
    </w:rPr>
  </w:style>
  <w:style w:type="paragraph" w:styleId="7">
    <w:name w:val="heading 4"/>
    <w:basedOn w:val="1"/>
    <w:next w:val="1"/>
    <w:link w:val="81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4"/>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8"/>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4"/>
    <w:qFormat/>
    <w:uiPriority w:val="0"/>
    <w:pPr>
      <w:spacing w:before="152" w:after="160"/>
    </w:pPr>
    <w:rPr>
      <w:rFonts w:ascii="Arial" w:hAnsi="Arial" w:eastAsia="黑体"/>
      <w:sz w:val="20"/>
      <w:szCs w:val="20"/>
    </w:rPr>
  </w:style>
  <w:style w:type="paragraph" w:styleId="17">
    <w:name w:val="Document Map"/>
    <w:basedOn w:val="1"/>
    <w:link w:val="132"/>
    <w:qFormat/>
    <w:uiPriority w:val="0"/>
    <w:pPr>
      <w:shd w:val="clear" w:color="auto" w:fill="000080"/>
    </w:pPr>
  </w:style>
  <w:style w:type="paragraph" w:styleId="18">
    <w:name w:val="annotation text"/>
    <w:basedOn w:val="1"/>
    <w:link w:val="200"/>
    <w:unhideWhenUsed/>
    <w:qFormat/>
    <w:uiPriority w:val="99"/>
    <w:pPr>
      <w:jc w:val="left"/>
    </w:pPr>
  </w:style>
  <w:style w:type="paragraph" w:styleId="19">
    <w:name w:val="Body Text 3"/>
    <w:basedOn w:val="1"/>
    <w:link w:val="140"/>
    <w:qFormat/>
    <w:uiPriority w:val="0"/>
    <w:pPr>
      <w:spacing w:line="500" w:lineRule="exact"/>
    </w:pPr>
    <w:rPr>
      <w:b/>
      <w:bCs/>
      <w:kern w:val="0"/>
      <w:sz w:val="24"/>
    </w:rPr>
  </w:style>
  <w:style w:type="paragraph" w:styleId="20">
    <w:name w:val="Body Text"/>
    <w:basedOn w:val="1"/>
    <w:link w:val="209"/>
    <w:qFormat/>
    <w:uiPriority w:val="0"/>
    <w:pPr>
      <w:spacing w:line="420" w:lineRule="exact"/>
    </w:pPr>
    <w:rPr>
      <w:sz w:val="24"/>
    </w:rPr>
  </w:style>
  <w:style w:type="paragraph" w:styleId="21">
    <w:name w:val="Body Text Indent"/>
    <w:basedOn w:val="1"/>
    <w:link w:val="109"/>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9"/>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78"/>
    <w:qFormat/>
    <w:uiPriority w:val="0"/>
    <w:pPr>
      <w:spacing w:after="120" w:line="480" w:lineRule="auto"/>
      <w:ind w:left="420" w:leftChars="200"/>
    </w:pPr>
  </w:style>
  <w:style w:type="paragraph" w:styleId="30">
    <w:name w:val="Balloon Text"/>
    <w:basedOn w:val="1"/>
    <w:link w:val="137"/>
    <w:qFormat/>
    <w:uiPriority w:val="0"/>
    <w:rPr>
      <w:sz w:val="18"/>
      <w:szCs w:val="18"/>
    </w:rPr>
  </w:style>
  <w:style w:type="paragraph" w:styleId="31">
    <w:name w:val="footer"/>
    <w:basedOn w:val="1"/>
    <w:link w:val="186"/>
    <w:qFormat/>
    <w:uiPriority w:val="99"/>
    <w:pPr>
      <w:tabs>
        <w:tab w:val="center" w:pos="4153"/>
        <w:tab w:val="right" w:pos="8306"/>
      </w:tabs>
      <w:snapToGrid w:val="0"/>
      <w:jc w:val="left"/>
    </w:pPr>
    <w:rPr>
      <w:sz w:val="18"/>
      <w:szCs w:val="18"/>
    </w:rPr>
  </w:style>
  <w:style w:type="paragraph" w:styleId="32">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0"/>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5"/>
    <w:qFormat/>
    <w:uiPriority w:val="0"/>
    <w:pPr>
      <w:spacing w:after="120" w:line="480" w:lineRule="auto"/>
    </w:pPr>
    <w:rPr>
      <w:kern w:val="0"/>
      <w:sz w:val="20"/>
    </w:rPr>
  </w:style>
  <w:style w:type="paragraph" w:styleId="42">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6"/>
    <w:qFormat/>
    <w:uiPriority w:val="0"/>
    <w:pPr>
      <w:jc w:val="center"/>
    </w:pPr>
    <w:rPr>
      <w:rFonts w:ascii="宋体"/>
      <w:b/>
      <w:snapToGrid w:val="0"/>
      <w:kern w:val="0"/>
      <w:sz w:val="36"/>
      <w:szCs w:val="20"/>
    </w:rPr>
  </w:style>
  <w:style w:type="paragraph" w:styleId="46">
    <w:name w:val="annotation subject"/>
    <w:basedOn w:val="18"/>
    <w:next w:val="18"/>
    <w:link w:val="79"/>
    <w:unhideWhenUsed/>
    <w:qFormat/>
    <w:uiPriority w:val="0"/>
    <w:rPr>
      <w:b/>
      <w:bCs/>
    </w:rPr>
  </w:style>
  <w:style w:type="paragraph" w:styleId="47">
    <w:name w:val="Body Text First Indent 2"/>
    <w:basedOn w:val="21"/>
    <w:link w:val="28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494"/>
    <w:basedOn w:val="53"/>
    <w:link w:val="51"/>
    <w:qFormat/>
    <w:uiPriority w:val="0"/>
    <w:rPr>
      <w:rFonts w:ascii="宋体" w:hAnsi="Courier New" w:eastAsia="宋体" w:cs="Courier New"/>
      <w:szCs w:val="21"/>
    </w:rPr>
  </w:style>
  <w:style w:type="paragraph" w:customStyle="1" w:styleId="53">
    <w:name w:val="Normal_file_149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494"/>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494"/>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首行缩进"/>
    <w:basedOn w:val="1"/>
    <w:qFormat/>
    <w:uiPriority w:val="0"/>
    <w:pPr>
      <w:ind w:firstLine="480" w:firstLineChars="200"/>
    </w:pPr>
  </w:style>
  <w:style w:type="character" w:customStyle="1" w:styleId="63">
    <w:name w:val="标题 2 字符"/>
    <w:link w:val="5"/>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5"/>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4"/>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0"/>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1"/>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2"/>
    <w:qFormat/>
    <w:uiPriority w:val="99"/>
    <w:rPr>
      <w:rFonts w:ascii="宋体" w:hAnsi="宋体" w:cs="宋体"/>
      <w:sz w:val="24"/>
      <w:szCs w:val="24"/>
    </w:rPr>
  </w:style>
  <w:style w:type="character" w:customStyle="1" w:styleId="78">
    <w:name w:val="正文文本缩进 2 字符"/>
    <w:link w:val="29"/>
    <w:qFormat/>
    <w:uiPriority w:val="0"/>
    <w:rPr>
      <w:kern w:val="2"/>
      <w:sz w:val="21"/>
      <w:szCs w:val="24"/>
    </w:rPr>
  </w:style>
  <w:style w:type="character" w:customStyle="1" w:styleId="79">
    <w:name w:val="批注主题 字符"/>
    <w:link w:val="46"/>
    <w:qFormat/>
    <w:uiPriority w:val="0"/>
    <w:rPr>
      <w:b/>
      <w:bCs/>
      <w:kern w:val="2"/>
      <w:sz w:val="21"/>
      <w:szCs w:val="24"/>
    </w:rPr>
  </w:style>
  <w:style w:type="character" w:customStyle="1" w:styleId="80">
    <w:name w:val="text1"/>
    <w:basedOn w:val="50"/>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HTML Bottom of Form"/>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0"/>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HTML Top of Form"/>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2"/>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8"/>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6"/>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link w:val="4"/>
    <w:qFormat/>
    <w:uiPriority w:val="0"/>
    <w:rPr>
      <w:b/>
      <w:bCs/>
      <w:kern w:val="44"/>
      <w:sz w:val="44"/>
      <w:szCs w:val="44"/>
    </w:rPr>
  </w:style>
  <w:style w:type="character" w:customStyle="1" w:styleId="100">
    <w:name w:val="正文文本缩进 3 字符"/>
    <w:link w:val="38"/>
    <w:qFormat/>
    <w:uiPriority w:val="0"/>
    <w:rPr>
      <w:kern w:val="2"/>
      <w:sz w:val="16"/>
      <w:szCs w:val="16"/>
    </w:rPr>
  </w:style>
  <w:style w:type="character" w:customStyle="1" w:styleId="101">
    <w:name w:val="正文文本 Char1"/>
    <w:semiHidden/>
    <w:qFormat/>
    <w:uiPriority w:val="99"/>
    <w:rPr>
      <w:rFonts w:ascii="Times New Roman" w:hAnsi="Times New Roman" w:eastAsia="宋体" w:cs="Times New Roman"/>
      <w:szCs w:val="24"/>
    </w:rPr>
  </w:style>
  <w:style w:type="character" w:customStyle="1" w:styleId="102">
    <w:name w:val="062"/>
    <w:qFormat/>
    <w:uiPriority w:val="0"/>
    <w:rPr>
      <w:rFonts w:ascii="宋体" w:hAnsi="宋体"/>
      <w:b/>
      <w:bCs/>
      <w:sz w:val="32"/>
    </w:rPr>
  </w:style>
  <w:style w:type="character" w:customStyle="1" w:styleId="103">
    <w:name w:val="A15"/>
    <w:qFormat/>
    <w:uiPriority w:val="0"/>
    <w:rPr>
      <w:rFonts w:ascii="Times New Roman" w:hAnsi="Times New Roman"/>
      <w:color w:val="000000"/>
      <w:sz w:val="14"/>
      <w:szCs w:val="14"/>
    </w:rPr>
  </w:style>
  <w:style w:type="character" w:customStyle="1" w:styleId="104">
    <w:name w:val="宏文本 字符"/>
    <w:link w:val="3"/>
    <w:qFormat/>
    <w:uiPriority w:val="99"/>
    <w:rPr>
      <w:rFonts w:ascii="Courier New" w:hAnsi="Courier New"/>
      <w:kern w:val="2"/>
      <w:sz w:val="24"/>
      <w:szCs w:val="24"/>
      <w:lang w:val="en-US" w:eastAsia="zh-CN" w:bidi="ar-SA"/>
    </w:rPr>
  </w:style>
  <w:style w:type="character" w:customStyle="1" w:styleId="105">
    <w:name w:val="mark"/>
    <w:basedOn w:val="50"/>
    <w:qFormat/>
    <w:uiPriority w:val="0"/>
  </w:style>
  <w:style w:type="character" w:customStyle="1" w:styleId="106">
    <w:name w:val="apple-converted-space"/>
    <w:basedOn w:val="50"/>
    <w:qFormat/>
    <w:uiPriority w:val="0"/>
  </w:style>
  <w:style w:type="character" w:customStyle="1" w:styleId="107">
    <w:name w:val="ca-41"/>
    <w:qFormat/>
    <w:uiPriority w:val="0"/>
    <w:rPr>
      <w:rFonts w:hint="eastAsia" w:ascii="宋体" w:hAnsi="宋体" w:eastAsia="宋体"/>
      <w:color w:val="FF0000"/>
      <w:sz w:val="21"/>
      <w:szCs w:val="21"/>
    </w:rPr>
  </w:style>
  <w:style w:type="character" w:customStyle="1" w:styleId="108">
    <w:name w:val="引用 Char2"/>
    <w:qFormat/>
    <w:uiPriority w:val="29"/>
    <w:rPr>
      <w:i/>
      <w:iCs/>
      <w:color w:val="000000"/>
      <w:kern w:val="2"/>
      <w:sz w:val="21"/>
      <w:szCs w:val="24"/>
    </w:rPr>
  </w:style>
  <w:style w:type="character" w:customStyle="1" w:styleId="109">
    <w:name w:val="正文文本缩进 字符"/>
    <w:link w:val="21"/>
    <w:qFormat/>
    <w:uiPriority w:val="0"/>
    <w:rPr>
      <w:kern w:val="2"/>
      <w:sz w:val="21"/>
      <w:szCs w:val="24"/>
    </w:rPr>
  </w:style>
  <w:style w:type="character" w:customStyle="1" w:styleId="110">
    <w:name w:val="标题 4 字符"/>
    <w:link w:val="7"/>
    <w:qFormat/>
    <w:uiPriority w:val="0"/>
    <w:rPr>
      <w:rFonts w:ascii="Arial" w:hAnsi="Arial" w:eastAsia="黑体"/>
      <w:b/>
      <w:bCs/>
      <w:kern w:val="2"/>
      <w:sz w:val="28"/>
      <w:szCs w:val="28"/>
    </w:rPr>
  </w:style>
  <w:style w:type="character" w:customStyle="1" w:styleId="111">
    <w:name w:val="正文缩进 Char1"/>
    <w:qFormat/>
    <w:uiPriority w:val="0"/>
    <w:rPr>
      <w:rFonts w:ascii="Times New Roman" w:hAnsi="Times New Roman"/>
      <w:kern w:val="2"/>
      <w:sz w:val="21"/>
    </w:rPr>
  </w:style>
  <w:style w:type="character" w:customStyle="1" w:styleId="112">
    <w:name w:val="引用 Char1"/>
    <w:qFormat/>
    <w:uiPriority w:val="99"/>
    <w:rPr>
      <w:rFonts w:ascii="Times New Roman" w:hAnsi="Times New Roman"/>
      <w:i/>
      <w:iCs/>
      <w:color w:val="000000"/>
      <w:kern w:val="2"/>
      <w:sz w:val="21"/>
      <w:szCs w:val="24"/>
    </w:rPr>
  </w:style>
  <w:style w:type="character" w:customStyle="1" w:styleId="113">
    <w:name w:val="font12-blue-bold1"/>
    <w:qFormat/>
    <w:uiPriority w:val="0"/>
    <w:rPr>
      <w:b/>
      <w:bCs/>
      <w:color w:val="0249A5"/>
      <w:sz w:val="14"/>
      <w:szCs w:val="14"/>
      <w:u w:val="none"/>
    </w:rPr>
  </w:style>
  <w:style w:type="character" w:customStyle="1" w:styleId="114">
    <w:name w:val="题注 字符"/>
    <w:link w:val="16"/>
    <w:qFormat/>
    <w:uiPriority w:val="0"/>
    <w:rPr>
      <w:rFonts w:ascii="Arial" w:hAnsi="Arial" w:eastAsia="黑体" w:cs="Arial"/>
      <w:kern w:val="2"/>
    </w:rPr>
  </w:style>
  <w:style w:type="character" w:customStyle="1" w:styleId="115">
    <w:name w:val="页脚 Char2"/>
    <w:semiHidden/>
    <w:qFormat/>
    <w:uiPriority w:val="99"/>
    <w:rPr>
      <w:kern w:val="2"/>
      <w:sz w:val="18"/>
      <w:szCs w:val="18"/>
    </w:rPr>
  </w:style>
  <w:style w:type="character" w:customStyle="1" w:styleId="116">
    <w:name w:val="纯文本 Char3"/>
    <w:qFormat/>
    <w:uiPriority w:val="0"/>
    <w:rPr>
      <w:rFonts w:ascii="宋体" w:hAnsi="Courier New" w:eastAsia="宋体" w:cs="Courier New"/>
      <w:szCs w:val="21"/>
    </w:rPr>
  </w:style>
  <w:style w:type="character" w:customStyle="1" w:styleId="117">
    <w:name w:val="超链接2"/>
    <w:qFormat/>
    <w:uiPriority w:val="0"/>
    <w:rPr>
      <w:rFonts w:hint="eastAsia" w:ascii="宋体" w:hAnsi="宋体" w:eastAsia="宋体"/>
      <w:color w:val="FFFFFF"/>
      <w:sz w:val="18"/>
      <w:szCs w:val="18"/>
      <w:u w:val="none"/>
    </w:rPr>
  </w:style>
  <w:style w:type="character" w:customStyle="1" w:styleId="118">
    <w:name w:val="apple-style-span"/>
    <w:qFormat/>
    <w:uiPriority w:val="0"/>
  </w:style>
  <w:style w:type="character" w:customStyle="1" w:styleId="119">
    <w:name w:val="f161"/>
    <w:qFormat/>
    <w:uiPriority w:val="0"/>
    <w:rPr>
      <w:b/>
      <w:bCs/>
      <w:sz w:val="24"/>
      <w:szCs w:val="24"/>
    </w:rPr>
  </w:style>
  <w:style w:type="character" w:customStyle="1" w:styleId="120">
    <w:name w:val="纯文本 Char2"/>
    <w:qFormat/>
    <w:uiPriority w:val="0"/>
    <w:rPr>
      <w:rFonts w:ascii="宋体" w:hAnsi="Courier New" w:eastAsia="宋体" w:cs="Courier New"/>
      <w:kern w:val="2"/>
      <w:sz w:val="21"/>
      <w:szCs w:val="21"/>
      <w:lang w:val="en-US" w:eastAsia="zh-CN" w:bidi="ar-SA"/>
    </w:rPr>
  </w:style>
  <w:style w:type="character" w:customStyle="1" w:styleId="121">
    <w:name w:val="text11"/>
    <w:qFormat/>
    <w:uiPriority w:val="0"/>
    <w:rPr>
      <w:rFonts w:hint="default" w:ascii="Verdana" w:hAnsi="Verdana"/>
      <w:color w:val="4E4E4E"/>
      <w:sz w:val="18"/>
      <w:szCs w:val="18"/>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标题 3 字符"/>
    <w:link w:val="6"/>
    <w:qFormat/>
    <w:uiPriority w:val="0"/>
    <w:rPr>
      <w:b/>
      <w:bCs/>
      <w:kern w:val="2"/>
      <w:sz w:val="32"/>
      <w:szCs w:val="32"/>
    </w:rPr>
  </w:style>
  <w:style w:type="character" w:customStyle="1" w:styleId="124">
    <w:name w:val="Plain Text Char"/>
    <w:qFormat/>
    <w:locked/>
    <w:uiPriority w:val="0"/>
    <w:rPr>
      <w:rFonts w:ascii="宋体" w:hAnsi="Courier New" w:eastAsia="宋体"/>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lmain1"/>
    <w:qFormat/>
    <w:uiPriority w:val="0"/>
    <w:rPr>
      <w:color w:val="407AAB"/>
      <w:sz w:val="30"/>
      <w:szCs w:val="30"/>
    </w:rPr>
  </w:style>
  <w:style w:type="character" w:customStyle="1" w:styleId="127">
    <w:name w:val="宏文本 Char1"/>
    <w:qFormat/>
    <w:uiPriority w:val="99"/>
    <w:rPr>
      <w:rFonts w:ascii="Courier New" w:hAnsi="Courier New" w:cs="Courier New"/>
      <w:kern w:val="2"/>
      <w:sz w:val="24"/>
      <w:szCs w:val="24"/>
    </w:rPr>
  </w:style>
  <w:style w:type="character" w:customStyle="1" w:styleId="128">
    <w:name w:val="批注框文本 Char1"/>
    <w:semiHidden/>
    <w:qFormat/>
    <w:uiPriority w:val="99"/>
    <w:rPr>
      <w:kern w:val="2"/>
      <w:sz w:val="18"/>
      <w:szCs w:val="18"/>
    </w:rPr>
  </w:style>
  <w:style w:type="character" w:customStyle="1" w:styleId="129">
    <w:name w:val="标题 9 字符"/>
    <w:link w:val="13"/>
    <w:qFormat/>
    <w:uiPriority w:val="0"/>
    <w:rPr>
      <w:rFonts w:ascii="Arial" w:hAnsi="Arial" w:eastAsia="黑体"/>
      <w:kern w:val="2"/>
      <w:sz w:val="21"/>
      <w:szCs w:val="24"/>
    </w:rPr>
  </w:style>
  <w:style w:type="character" w:customStyle="1" w:styleId="130">
    <w:name w:val="标题 8 字符"/>
    <w:link w:val="12"/>
    <w:qFormat/>
    <w:uiPriority w:val="0"/>
    <w:rPr>
      <w:rFonts w:ascii="Arial" w:hAnsi="Arial" w:eastAsia="黑体"/>
      <w:kern w:val="2"/>
      <w:sz w:val="24"/>
      <w:szCs w:val="24"/>
    </w:rPr>
  </w:style>
  <w:style w:type="character" w:customStyle="1" w:styleId="131">
    <w:name w:val="正文文本缩进 3 Char1"/>
    <w:semiHidden/>
    <w:qFormat/>
    <w:uiPriority w:val="99"/>
    <w:rPr>
      <w:rFonts w:ascii="Times New Roman" w:hAnsi="Times New Roman" w:eastAsia="宋体" w:cs="Times New Roman"/>
      <w:sz w:val="16"/>
      <w:szCs w:val="16"/>
    </w:rPr>
  </w:style>
  <w:style w:type="character" w:customStyle="1" w:styleId="132">
    <w:name w:val="文档结构图 字符"/>
    <w:link w:val="17"/>
    <w:qFormat/>
    <w:uiPriority w:val="0"/>
    <w:rPr>
      <w:kern w:val="2"/>
      <w:sz w:val="21"/>
      <w:szCs w:val="24"/>
      <w:shd w:val="clear" w:color="auto" w:fill="000080"/>
    </w:rPr>
  </w:style>
  <w:style w:type="character" w:customStyle="1" w:styleId="133">
    <w:name w:val="文档正文 Char Char"/>
    <w:link w:val="134"/>
    <w:qFormat/>
    <w:locked/>
    <w:uiPriority w:val="0"/>
    <w:rPr>
      <w:rFonts w:ascii="华文细黑" w:hAnsi="华文细黑" w:eastAsia="华文细黑"/>
      <w:color w:val="000000"/>
      <w:sz w:val="24"/>
    </w:rPr>
  </w:style>
  <w:style w:type="paragraph" w:customStyle="1" w:styleId="134">
    <w:name w:val="文档正文"/>
    <w:basedOn w:val="1"/>
    <w:link w:val="13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Char Char1"/>
    <w:qFormat/>
    <w:uiPriority w:val="0"/>
    <w:rPr>
      <w:rFonts w:eastAsia="宋体"/>
      <w:kern w:val="2"/>
      <w:sz w:val="21"/>
      <w:szCs w:val="24"/>
      <w:lang w:bidi="ar-SA"/>
    </w:rPr>
  </w:style>
  <w:style w:type="character" w:customStyle="1" w:styleId="137">
    <w:name w:val="批注框文本 字符"/>
    <w:link w:val="30"/>
    <w:qFormat/>
    <w:uiPriority w:val="0"/>
    <w:rPr>
      <w:kern w:val="2"/>
      <w:sz w:val="18"/>
      <w:szCs w:val="18"/>
    </w:rPr>
  </w:style>
  <w:style w:type="character" w:customStyle="1" w:styleId="138">
    <w:name w:val="正文缩进 字符"/>
    <w:link w:val="9"/>
    <w:qFormat/>
    <w:uiPriority w:val="0"/>
    <w:rPr>
      <w:rFonts w:ascii="宋体"/>
      <w:snapToGrid w:val="0"/>
    </w:rPr>
  </w:style>
  <w:style w:type="character" w:customStyle="1" w:styleId="139">
    <w:name w:val="纯文本 字符"/>
    <w:link w:val="26"/>
    <w:qFormat/>
    <w:uiPriority w:val="0"/>
    <w:rPr>
      <w:rFonts w:ascii="宋体" w:hAnsi="Courier New" w:eastAsia="宋体" w:cs="Courier New"/>
      <w:kern w:val="2"/>
      <w:sz w:val="21"/>
      <w:szCs w:val="21"/>
      <w:lang w:val="en-US" w:eastAsia="zh-CN" w:bidi="ar-SA"/>
    </w:rPr>
  </w:style>
  <w:style w:type="character" w:customStyle="1" w:styleId="140">
    <w:name w:val="正文文本 3 字符"/>
    <w:link w:val="19"/>
    <w:qFormat/>
    <w:uiPriority w:val="0"/>
    <w:rPr>
      <w:b/>
      <w:bCs/>
      <w:sz w:val="24"/>
      <w:szCs w:val="24"/>
    </w:rPr>
  </w:style>
  <w:style w:type="character" w:customStyle="1" w:styleId="141">
    <w:name w:val="标题 5 字符"/>
    <w:link w:val="8"/>
    <w:qFormat/>
    <w:uiPriority w:val="0"/>
    <w:rPr>
      <w:b/>
      <w:kern w:val="2"/>
      <w:sz w:val="28"/>
      <w:szCs w:val="24"/>
    </w:rPr>
  </w:style>
  <w:style w:type="character" w:customStyle="1" w:styleId="142">
    <w:name w:val="标题 1 Char"/>
    <w:link w:val="143"/>
    <w:qFormat/>
    <w:uiPriority w:val="0"/>
    <w:rPr>
      <w:b/>
      <w:bCs/>
      <w:kern w:val="44"/>
      <w:sz w:val="44"/>
      <w:szCs w:val="44"/>
    </w:rPr>
  </w:style>
  <w:style w:type="paragraph" w:customStyle="1" w:styleId="143">
    <w:name w:val="heading 1_file_1495"/>
    <w:basedOn w:val="144"/>
    <w:link w:val="142"/>
    <w:qFormat/>
    <w:uiPriority w:val="9"/>
    <w:pPr>
      <w:outlineLvl w:val="0"/>
    </w:pPr>
    <w:rPr>
      <w:kern w:val="36"/>
      <w:sz w:val="48"/>
      <w:szCs w:val="48"/>
    </w:rPr>
  </w:style>
  <w:style w:type="paragraph" w:customStyle="1" w:styleId="144">
    <w:name w:val="Normal_file_14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5">
    <w:name w:val="heading 1_file_1486_file_1496"/>
    <w:basedOn w:val="146"/>
    <w:link w:val="142"/>
    <w:qFormat/>
    <w:uiPriority w:val="9"/>
    <w:pPr>
      <w:outlineLvl w:val="0"/>
    </w:pPr>
    <w:rPr>
      <w:kern w:val="36"/>
      <w:sz w:val="48"/>
      <w:szCs w:val="48"/>
    </w:rPr>
  </w:style>
  <w:style w:type="paragraph" w:customStyle="1" w:styleId="146">
    <w:name w:val="Normal_file_1486_file_1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1497"/>
    <w:basedOn w:val="148"/>
    <w:link w:val="142"/>
    <w:qFormat/>
    <w:uiPriority w:val="9"/>
    <w:pPr>
      <w:outlineLvl w:val="0"/>
    </w:pPr>
    <w:rPr>
      <w:kern w:val="36"/>
      <w:sz w:val="48"/>
      <w:szCs w:val="48"/>
    </w:rPr>
  </w:style>
  <w:style w:type="paragraph" w:customStyle="1" w:styleId="148">
    <w:name w:val="Normal_file_14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1499"/>
    <w:basedOn w:val="150"/>
    <w:link w:val="142"/>
    <w:qFormat/>
    <w:uiPriority w:val="9"/>
    <w:pPr>
      <w:outlineLvl w:val="0"/>
    </w:pPr>
    <w:rPr>
      <w:kern w:val="36"/>
      <w:sz w:val="48"/>
      <w:szCs w:val="48"/>
    </w:rPr>
  </w:style>
  <w:style w:type="paragraph" w:customStyle="1" w:styleId="150">
    <w:name w:val="Normal_file_1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1500"/>
    <w:basedOn w:val="152"/>
    <w:link w:val="142"/>
    <w:qFormat/>
    <w:uiPriority w:val="9"/>
    <w:pPr>
      <w:outlineLvl w:val="0"/>
    </w:pPr>
    <w:rPr>
      <w:kern w:val="36"/>
      <w:sz w:val="48"/>
      <w:szCs w:val="48"/>
    </w:rPr>
  </w:style>
  <w:style w:type="paragraph" w:customStyle="1" w:styleId="152">
    <w:name w:val="Normal_file_1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1501"/>
    <w:basedOn w:val="154"/>
    <w:link w:val="142"/>
    <w:qFormat/>
    <w:uiPriority w:val="9"/>
    <w:pPr>
      <w:outlineLvl w:val="0"/>
    </w:pPr>
    <w:rPr>
      <w:kern w:val="36"/>
      <w:sz w:val="48"/>
      <w:szCs w:val="48"/>
    </w:rPr>
  </w:style>
  <w:style w:type="paragraph" w:customStyle="1" w:styleId="154">
    <w:name w:val="Normal_file_1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1502"/>
    <w:basedOn w:val="156"/>
    <w:link w:val="142"/>
    <w:qFormat/>
    <w:uiPriority w:val="9"/>
    <w:pPr>
      <w:outlineLvl w:val="0"/>
    </w:pPr>
    <w:rPr>
      <w:kern w:val="36"/>
      <w:sz w:val="48"/>
      <w:szCs w:val="48"/>
    </w:rPr>
  </w:style>
  <w:style w:type="paragraph" w:customStyle="1" w:styleId="156">
    <w:name w:val="Normal_file_1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1503"/>
    <w:basedOn w:val="158"/>
    <w:link w:val="142"/>
    <w:qFormat/>
    <w:uiPriority w:val="9"/>
    <w:pPr>
      <w:outlineLvl w:val="0"/>
    </w:pPr>
    <w:rPr>
      <w:kern w:val="36"/>
      <w:sz w:val="48"/>
      <w:szCs w:val="48"/>
    </w:rPr>
  </w:style>
  <w:style w:type="paragraph" w:customStyle="1" w:styleId="158">
    <w:name w:val="Normal_file_1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1504"/>
    <w:basedOn w:val="160"/>
    <w:link w:val="142"/>
    <w:qFormat/>
    <w:uiPriority w:val="9"/>
    <w:pPr>
      <w:outlineLvl w:val="0"/>
    </w:pPr>
    <w:rPr>
      <w:kern w:val="36"/>
      <w:sz w:val="48"/>
      <w:szCs w:val="48"/>
    </w:rPr>
  </w:style>
  <w:style w:type="paragraph" w:customStyle="1" w:styleId="160">
    <w:name w:val="Normal_file_1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1505"/>
    <w:basedOn w:val="162"/>
    <w:link w:val="142"/>
    <w:qFormat/>
    <w:uiPriority w:val="9"/>
    <w:pPr>
      <w:outlineLvl w:val="0"/>
    </w:pPr>
    <w:rPr>
      <w:kern w:val="36"/>
      <w:sz w:val="48"/>
      <w:szCs w:val="48"/>
    </w:rPr>
  </w:style>
  <w:style w:type="paragraph" w:customStyle="1" w:styleId="162">
    <w:name w:val="Normal_file_1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1506"/>
    <w:basedOn w:val="164"/>
    <w:link w:val="142"/>
    <w:qFormat/>
    <w:uiPriority w:val="9"/>
    <w:pPr>
      <w:outlineLvl w:val="0"/>
    </w:pPr>
    <w:rPr>
      <w:kern w:val="36"/>
      <w:sz w:val="48"/>
      <w:szCs w:val="48"/>
    </w:rPr>
  </w:style>
  <w:style w:type="paragraph" w:customStyle="1" w:styleId="164">
    <w:name w:val="Normal_file_1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1507"/>
    <w:basedOn w:val="166"/>
    <w:link w:val="142"/>
    <w:qFormat/>
    <w:uiPriority w:val="9"/>
    <w:pPr>
      <w:outlineLvl w:val="0"/>
    </w:pPr>
    <w:rPr>
      <w:kern w:val="36"/>
      <w:sz w:val="48"/>
      <w:szCs w:val="48"/>
    </w:rPr>
  </w:style>
  <w:style w:type="paragraph" w:customStyle="1" w:styleId="166">
    <w:name w:val="Normal_file_1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1508"/>
    <w:basedOn w:val="168"/>
    <w:link w:val="142"/>
    <w:qFormat/>
    <w:uiPriority w:val="9"/>
    <w:pPr>
      <w:outlineLvl w:val="0"/>
    </w:pPr>
    <w:rPr>
      <w:kern w:val="36"/>
      <w:sz w:val="48"/>
      <w:szCs w:val="48"/>
    </w:rPr>
  </w:style>
  <w:style w:type="paragraph" w:customStyle="1" w:styleId="168">
    <w:name w:val="Normal_file_15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1509"/>
    <w:basedOn w:val="170"/>
    <w:link w:val="142"/>
    <w:qFormat/>
    <w:uiPriority w:val="9"/>
    <w:pPr>
      <w:outlineLvl w:val="0"/>
    </w:pPr>
    <w:rPr>
      <w:kern w:val="36"/>
      <w:sz w:val="48"/>
      <w:szCs w:val="48"/>
    </w:rPr>
  </w:style>
  <w:style w:type="paragraph" w:customStyle="1" w:styleId="170">
    <w:name w:val="Normal_file_1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1510"/>
    <w:basedOn w:val="172"/>
    <w:link w:val="142"/>
    <w:qFormat/>
    <w:uiPriority w:val="9"/>
    <w:pPr>
      <w:outlineLvl w:val="0"/>
    </w:pPr>
    <w:rPr>
      <w:kern w:val="36"/>
      <w:sz w:val="48"/>
      <w:szCs w:val="48"/>
    </w:rPr>
  </w:style>
  <w:style w:type="paragraph" w:customStyle="1" w:styleId="172">
    <w:name w:val="Normal_file_1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1511"/>
    <w:basedOn w:val="174"/>
    <w:link w:val="142"/>
    <w:qFormat/>
    <w:uiPriority w:val="9"/>
    <w:pPr>
      <w:outlineLvl w:val="0"/>
    </w:pPr>
    <w:rPr>
      <w:kern w:val="36"/>
      <w:sz w:val="48"/>
      <w:szCs w:val="48"/>
    </w:rPr>
  </w:style>
  <w:style w:type="paragraph" w:customStyle="1" w:styleId="174">
    <w:name w:val="Normal_file_1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1512"/>
    <w:basedOn w:val="176"/>
    <w:link w:val="142"/>
    <w:qFormat/>
    <w:uiPriority w:val="9"/>
    <w:pPr>
      <w:outlineLvl w:val="0"/>
    </w:pPr>
    <w:rPr>
      <w:kern w:val="36"/>
      <w:sz w:val="48"/>
      <w:szCs w:val="48"/>
    </w:rPr>
  </w:style>
  <w:style w:type="paragraph" w:customStyle="1" w:styleId="176">
    <w:name w:val="Normal_file_1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1513"/>
    <w:basedOn w:val="178"/>
    <w:link w:val="142"/>
    <w:qFormat/>
    <w:uiPriority w:val="9"/>
    <w:pPr>
      <w:outlineLvl w:val="0"/>
    </w:pPr>
    <w:rPr>
      <w:kern w:val="36"/>
      <w:sz w:val="48"/>
      <w:szCs w:val="48"/>
    </w:rPr>
  </w:style>
  <w:style w:type="paragraph" w:customStyle="1" w:styleId="178">
    <w:name w:val="Normal_file_1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1514"/>
    <w:basedOn w:val="180"/>
    <w:link w:val="142"/>
    <w:qFormat/>
    <w:uiPriority w:val="9"/>
    <w:pPr>
      <w:outlineLvl w:val="0"/>
    </w:pPr>
    <w:rPr>
      <w:kern w:val="36"/>
      <w:sz w:val="48"/>
      <w:szCs w:val="48"/>
    </w:rPr>
  </w:style>
  <w:style w:type="paragraph" w:customStyle="1" w:styleId="180">
    <w:name w:val="Normal_file_1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1515"/>
    <w:basedOn w:val="182"/>
    <w:link w:val="142"/>
    <w:qFormat/>
    <w:uiPriority w:val="9"/>
    <w:pPr>
      <w:outlineLvl w:val="0"/>
    </w:pPr>
    <w:rPr>
      <w:kern w:val="36"/>
      <w:sz w:val="48"/>
      <w:szCs w:val="48"/>
    </w:rPr>
  </w:style>
  <w:style w:type="paragraph" w:customStyle="1" w:styleId="182">
    <w:name w:val="Normal_file_15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1516"/>
    <w:basedOn w:val="184"/>
    <w:link w:val="142"/>
    <w:qFormat/>
    <w:uiPriority w:val="9"/>
    <w:pPr>
      <w:outlineLvl w:val="0"/>
    </w:pPr>
    <w:rPr>
      <w:kern w:val="36"/>
      <w:sz w:val="48"/>
      <w:szCs w:val="48"/>
    </w:rPr>
  </w:style>
  <w:style w:type="paragraph" w:customStyle="1" w:styleId="184">
    <w:name w:val="Normal_file_151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5">
    <w:name w:val="Char Char11"/>
    <w:qFormat/>
    <w:uiPriority w:val="0"/>
    <w:rPr>
      <w:rFonts w:ascii="宋体" w:hAnsi="Courier New" w:eastAsia="宋体" w:cs="Courier New"/>
      <w:szCs w:val="21"/>
    </w:rPr>
  </w:style>
  <w:style w:type="character" w:customStyle="1" w:styleId="186">
    <w:name w:val="页脚 字符"/>
    <w:link w:val="31"/>
    <w:qFormat/>
    <w:uiPriority w:val="99"/>
    <w:rPr>
      <w:kern w:val="2"/>
      <w:sz w:val="18"/>
      <w:szCs w:val="18"/>
    </w:rPr>
  </w:style>
  <w:style w:type="character" w:customStyle="1" w:styleId="187">
    <w:name w:val="font91"/>
    <w:qFormat/>
    <w:uiPriority w:val="0"/>
    <w:rPr>
      <w:rFonts w:hint="default" w:ascii="Times New Roman" w:hAnsi="Times New Roman" w:cs="Times New Roman"/>
      <w:color w:val="000000"/>
      <w:sz w:val="20"/>
      <w:szCs w:val="20"/>
      <w:u w:val="none"/>
    </w:rPr>
  </w:style>
  <w:style w:type="character" w:customStyle="1" w:styleId="188">
    <w:name w:val="纯文本 Char1"/>
    <w:qFormat/>
    <w:uiPriority w:val="0"/>
    <w:rPr>
      <w:rFonts w:ascii="宋体" w:hAnsi="Courier New" w:eastAsia="宋体" w:cs="Courier New"/>
      <w:szCs w:val="21"/>
    </w:rPr>
  </w:style>
  <w:style w:type="character" w:customStyle="1" w:styleId="189">
    <w:name w:val="正文文本缩进 3 Char2"/>
    <w:semiHidden/>
    <w:qFormat/>
    <w:uiPriority w:val="99"/>
    <w:rPr>
      <w:kern w:val="2"/>
      <w:sz w:val="16"/>
      <w:szCs w:val="16"/>
    </w:rPr>
  </w:style>
  <w:style w:type="character" w:customStyle="1" w:styleId="190">
    <w:name w:val="A4"/>
    <w:qFormat/>
    <w:uiPriority w:val="0"/>
    <w:rPr>
      <w:rFonts w:ascii="新宋体" w:eastAsia="新宋体" w:cs="新宋体"/>
      <w:color w:val="000000"/>
      <w:lang w:bidi="ar-SA"/>
    </w:rPr>
  </w:style>
  <w:style w:type="character" w:customStyle="1" w:styleId="191">
    <w:name w:val="style21"/>
    <w:qFormat/>
    <w:uiPriority w:val="0"/>
    <w:rPr>
      <w:sz w:val="22"/>
      <w:szCs w:val="22"/>
    </w:rPr>
  </w:style>
  <w:style w:type="character" w:customStyle="1" w:styleId="192">
    <w:name w:val="列表段落 字符"/>
    <w:link w:val="193"/>
    <w:qFormat/>
    <w:locked/>
    <w:uiPriority w:val="34"/>
    <w:rPr>
      <w:rFonts w:ascii="Calibri" w:hAnsi="Calibri"/>
      <w:kern w:val="2"/>
      <w:sz w:val="21"/>
      <w:szCs w:val="22"/>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7 字符"/>
    <w:link w:val="11"/>
    <w:qFormat/>
    <w:uiPriority w:val="0"/>
    <w:rPr>
      <w:b/>
      <w:kern w:val="2"/>
      <w:sz w:val="24"/>
      <w:szCs w:val="24"/>
    </w:rPr>
  </w:style>
  <w:style w:type="character" w:customStyle="1" w:styleId="195">
    <w:name w:val="无间隔 字符"/>
    <w:link w:val="196"/>
    <w:qFormat/>
    <w:uiPriority w:val="1"/>
    <w:rPr>
      <w:rFonts w:ascii="宋体" w:hAnsi="Courier New"/>
      <w:kern w:val="2"/>
      <w:sz w:val="21"/>
      <w:lang w:val="en-US" w:eastAsia="zh-CN" w:bidi="ar-SA"/>
    </w:rPr>
  </w:style>
  <w:style w:type="paragraph" w:styleId="196">
    <w:name w:val="No Spacing"/>
    <w:link w:val="195"/>
    <w:qFormat/>
    <w:uiPriority w:val="1"/>
    <w:pPr>
      <w:widowControl w:val="0"/>
      <w:jc w:val="both"/>
    </w:pPr>
    <w:rPr>
      <w:rFonts w:ascii="宋体" w:hAnsi="Courier New" w:eastAsia="宋体" w:cs="Times New Roman"/>
      <w:kern w:val="2"/>
      <w:sz w:val="21"/>
      <w:lang w:val="en-US" w:eastAsia="zh-CN" w:bidi="ar-SA"/>
    </w:rPr>
  </w:style>
  <w:style w:type="character" w:customStyle="1" w:styleId="197">
    <w:name w:val="Subtle Emphasis"/>
    <w:qFormat/>
    <w:uiPriority w:val="19"/>
    <w:rPr>
      <w:i/>
      <w:iCs/>
      <w:color w:val="808080"/>
    </w:rPr>
  </w:style>
  <w:style w:type="character" w:customStyle="1" w:styleId="198">
    <w:name w:val="表正文 Char2"/>
    <w:qFormat/>
    <w:uiPriority w:val="0"/>
    <w:rPr>
      <w:rFonts w:ascii="Times New Roman" w:hAnsi="Times New Roman"/>
      <w:kern w:val="2"/>
      <w:sz w:val="21"/>
    </w:rPr>
  </w:style>
  <w:style w:type="character" w:customStyle="1" w:styleId="199">
    <w:name w:val="日期 Char1"/>
    <w:semiHidden/>
    <w:qFormat/>
    <w:uiPriority w:val="99"/>
    <w:rPr>
      <w:rFonts w:ascii="Times New Roman" w:hAnsi="Times New Roman" w:eastAsia="宋体" w:cs="Times New Roman"/>
      <w:szCs w:val="24"/>
    </w:rPr>
  </w:style>
  <w:style w:type="character" w:customStyle="1" w:styleId="200">
    <w:name w:val="批注文字 字符"/>
    <w:link w:val="18"/>
    <w:qFormat/>
    <w:uiPriority w:val="99"/>
    <w:rPr>
      <w:kern w:val="2"/>
      <w:sz w:val="21"/>
      <w:szCs w:val="24"/>
    </w:rPr>
  </w:style>
  <w:style w:type="character" w:customStyle="1" w:styleId="201">
    <w:name w:val="ca-21"/>
    <w:qFormat/>
    <w:uiPriority w:val="0"/>
    <w:rPr>
      <w:rFonts w:ascii="宋体" w:hAnsi="宋体" w:eastAsia="宋体"/>
      <w:w w:val="100"/>
      <w:sz w:val="21"/>
      <w:szCs w:val="21"/>
      <w:shd w:val="clear" w:color="auto" w:fill="auto"/>
    </w:rPr>
  </w:style>
  <w:style w:type="character" w:customStyle="1" w:styleId="202">
    <w:name w:val="Body Text Indent 3 Char"/>
    <w:qFormat/>
    <w:locked/>
    <w:uiPriority w:val="99"/>
    <w:rPr>
      <w:rFonts w:eastAsia="宋体"/>
      <w:sz w:val="16"/>
    </w:rPr>
  </w:style>
  <w:style w:type="character" w:customStyle="1" w:styleId="203">
    <w:name w:val="批注主题 Char1"/>
    <w:qFormat/>
    <w:uiPriority w:val="99"/>
    <w:rPr>
      <w:b/>
      <w:bCs/>
      <w:kern w:val="2"/>
      <w:sz w:val="21"/>
      <w:szCs w:val="24"/>
    </w:rPr>
  </w:style>
  <w:style w:type="character" w:customStyle="1" w:styleId="204">
    <w:name w:val="页眉 Char1"/>
    <w:semiHidden/>
    <w:qFormat/>
    <w:uiPriority w:val="99"/>
    <w:rPr>
      <w:kern w:val="2"/>
      <w:sz w:val="18"/>
      <w:szCs w:val="18"/>
    </w:rPr>
  </w:style>
  <w:style w:type="character" w:customStyle="1" w:styleId="205">
    <w:name w:val="正文文本 2 Char1"/>
    <w:semiHidden/>
    <w:qFormat/>
    <w:uiPriority w:val="99"/>
    <w:rPr>
      <w:rFonts w:ascii="Times New Roman" w:hAnsi="Times New Roman" w:eastAsia="宋体" w:cs="Times New Roman"/>
      <w:szCs w:val="24"/>
    </w:rPr>
  </w:style>
  <w:style w:type="character" w:customStyle="1" w:styleId="206">
    <w:name w:val="bold1"/>
    <w:qFormat/>
    <w:uiPriority w:val="0"/>
    <w:rPr>
      <w:rFonts w:hint="default"/>
      <w:b/>
      <w:bCs/>
      <w:color w:val="000000"/>
      <w:sz w:val="18"/>
      <w:szCs w:val="18"/>
    </w:rPr>
  </w:style>
  <w:style w:type="character" w:customStyle="1" w:styleId="207">
    <w:name w:val="正文文本缩进 Char1"/>
    <w:semiHidden/>
    <w:qFormat/>
    <w:uiPriority w:val="99"/>
    <w:rPr>
      <w:kern w:val="2"/>
      <w:sz w:val="21"/>
      <w:szCs w:val="24"/>
    </w:rPr>
  </w:style>
  <w:style w:type="character" w:customStyle="1" w:styleId="208">
    <w:name w:val="纯文本 Char"/>
    <w:qFormat/>
    <w:uiPriority w:val="0"/>
    <w:rPr>
      <w:rFonts w:ascii="宋体" w:hAnsi="Courier New" w:eastAsia="宋体" w:cs="Courier New"/>
      <w:kern w:val="2"/>
      <w:sz w:val="21"/>
      <w:szCs w:val="21"/>
      <w:lang w:val="en-US" w:eastAsia="zh-CN" w:bidi="ar-SA"/>
    </w:rPr>
  </w:style>
  <w:style w:type="character" w:customStyle="1" w:styleId="209">
    <w:name w:val="正文文本 字符"/>
    <w:link w:val="20"/>
    <w:qFormat/>
    <w:uiPriority w:val="0"/>
    <w:rPr>
      <w:kern w:val="2"/>
      <w:sz w:val="24"/>
      <w:szCs w:val="24"/>
    </w:rPr>
  </w:style>
  <w:style w:type="character" w:customStyle="1" w:styleId="210">
    <w:name w:val="项目排列 Char Char"/>
    <w:link w:val="211"/>
    <w:qFormat/>
    <w:uiPriority w:val="0"/>
    <w:rPr>
      <w:kern w:val="2"/>
      <w:sz w:val="24"/>
      <w:szCs w:val="24"/>
    </w:rPr>
  </w:style>
  <w:style w:type="paragraph" w:customStyle="1" w:styleId="211">
    <w:name w:val="项目排列"/>
    <w:basedOn w:val="1"/>
    <w:link w:val="210"/>
    <w:qFormat/>
    <w:uiPriority w:val="0"/>
    <w:pPr>
      <w:numPr>
        <w:ilvl w:val="0"/>
        <w:numId w:val="1"/>
      </w:numPr>
      <w:tabs>
        <w:tab w:val="left" w:pos="1200"/>
      </w:tabs>
      <w:spacing w:beforeLines="50" w:afterLines="50" w:line="300" w:lineRule="auto"/>
    </w:pPr>
    <w:rPr>
      <w:sz w:val="24"/>
    </w:rPr>
  </w:style>
  <w:style w:type="character" w:customStyle="1" w:styleId="212">
    <w:name w:val="ca-2"/>
    <w:basedOn w:val="50"/>
    <w:qFormat/>
    <w:uiPriority w:val="0"/>
  </w:style>
  <w:style w:type="character" w:customStyle="1" w:styleId="213">
    <w:name w:val="标题 6 字符"/>
    <w:link w:val="10"/>
    <w:qFormat/>
    <w:uiPriority w:val="0"/>
    <w:rPr>
      <w:rFonts w:ascii="Arial" w:hAnsi="Arial" w:eastAsia="黑体"/>
      <w:b/>
      <w:kern w:val="2"/>
      <w:sz w:val="24"/>
      <w:szCs w:val="24"/>
    </w:rPr>
  </w:style>
  <w:style w:type="paragraph" w:customStyle="1" w:styleId="214">
    <w:name w:val="列表段落1"/>
    <w:basedOn w:val="1"/>
    <w:qFormat/>
    <w:uiPriority w:val="0"/>
    <w:pPr>
      <w:ind w:firstLine="420" w:firstLineChars="200"/>
    </w:pPr>
    <w:rPr>
      <w:rFonts w:ascii="Calibri" w:hAnsi="Calibri"/>
      <w:szCs w:val="22"/>
    </w:rPr>
  </w:style>
  <w:style w:type="paragraph" w:customStyle="1" w:styleId="215">
    <w:name w:val="三级条标题"/>
    <w:basedOn w:val="216"/>
    <w:next w:val="217"/>
    <w:qFormat/>
    <w:uiPriority w:val="0"/>
    <w:pPr>
      <w:outlineLvl w:val="4"/>
    </w:pPr>
  </w:style>
  <w:style w:type="paragraph" w:customStyle="1" w:styleId="216">
    <w:name w:val="二级条标题"/>
    <w:basedOn w:val="1"/>
    <w:next w:val="1"/>
    <w:qFormat/>
    <w:uiPriority w:val="0"/>
    <w:pPr>
      <w:widowControl/>
      <w:jc w:val="left"/>
      <w:outlineLvl w:val="3"/>
    </w:pPr>
    <w:rPr>
      <w:rFonts w:ascii="宋体" w:hAnsi="宋体"/>
      <w:color w:val="000000"/>
      <w:kern w:val="0"/>
      <w:szCs w:val="20"/>
    </w:rPr>
  </w:style>
  <w:style w:type="paragraph" w:customStyle="1" w:styleId="2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19">
    <w:name w:val="pa-2"/>
    <w:basedOn w:val="1"/>
    <w:qFormat/>
    <w:uiPriority w:val="0"/>
    <w:pPr>
      <w:widowControl/>
      <w:ind w:firstLine="420"/>
    </w:pPr>
    <w:rPr>
      <w:rFonts w:ascii="宋体" w:hAnsi="宋体"/>
      <w:kern w:val="0"/>
      <w:sz w:val="24"/>
    </w:rPr>
  </w:style>
  <w:style w:type="paragraph" w:customStyle="1" w:styleId="220">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1">
    <w:name w:val="Char Char Char"/>
    <w:basedOn w:val="1"/>
    <w:qFormat/>
    <w:uiPriority w:val="0"/>
    <w:rPr>
      <w:rFonts w:ascii="Tahoma" w:hAnsi="Tahoma"/>
      <w:sz w:val="24"/>
      <w:szCs w:val="20"/>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Char1"/>
    <w:basedOn w:val="1"/>
    <w:qFormat/>
    <w:uiPriority w:val="0"/>
    <w:rPr>
      <w:szCs w:val="21"/>
    </w:rPr>
  </w:style>
  <w:style w:type="paragraph" w:customStyle="1" w:styleId="228">
    <w:name w:val="2-2ji"/>
    <w:basedOn w:val="5"/>
    <w:qFormat/>
    <w:uiPriority w:val="0"/>
    <w:pPr>
      <w:keepLines/>
      <w:spacing w:before="0"/>
      <w:textAlignment w:val="baseline"/>
    </w:pPr>
    <w:rPr>
      <w:rFonts w:ascii="宋体" w:hAnsi="宋体" w:eastAsia="宋体"/>
      <w:sz w:val="36"/>
      <w:szCs w:val="32"/>
    </w:rPr>
  </w:style>
  <w:style w:type="paragraph" w:customStyle="1" w:styleId="229">
    <w:name w:val="正文首行缩进两字符"/>
    <w:basedOn w:val="1"/>
    <w:qFormat/>
    <w:uiPriority w:val="0"/>
    <w:pPr>
      <w:spacing w:line="360" w:lineRule="auto"/>
      <w:ind w:firstLine="200" w:firstLineChars="200"/>
    </w:pPr>
  </w:style>
  <w:style w:type="paragraph" w:customStyle="1" w:styleId="230">
    <w:name w:val="列表1"/>
    <w:basedOn w:val="231"/>
    <w:qFormat/>
    <w:uiPriority w:val="0"/>
    <w:pPr>
      <w:tabs>
        <w:tab w:val="left" w:pos="900"/>
      </w:tabs>
      <w:ind w:left="900" w:hanging="420"/>
    </w:pPr>
    <w:rPr>
      <w:rFonts w:ascii="Times New Roman" w:hAnsi="Times New Roman"/>
      <w:szCs w:val="20"/>
    </w:rPr>
  </w:style>
  <w:style w:type="paragraph" w:customStyle="1" w:styleId="231">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2">
    <w:name w:val="正文1"/>
    <w:basedOn w:val="1"/>
    <w:qFormat/>
    <w:uiPriority w:val="0"/>
    <w:pPr>
      <w:widowControl/>
      <w:overflowPunct w:val="0"/>
      <w:autoSpaceDE w:val="0"/>
      <w:autoSpaceDN w:val="0"/>
      <w:adjustRightInd w:val="0"/>
    </w:pPr>
    <w:rPr>
      <w:rFonts w:ascii="宋体"/>
      <w:kern w:val="0"/>
      <w:szCs w:val="20"/>
    </w:rPr>
  </w:style>
  <w:style w:type="paragraph" w:customStyle="1" w:styleId="233">
    <w:name w:val="列出段落1"/>
    <w:basedOn w:val="1"/>
    <w:qFormat/>
    <w:uiPriority w:val="0"/>
    <w:pPr>
      <w:ind w:firstLine="420" w:firstLineChars="200"/>
    </w:pPr>
    <w:rPr>
      <w:rFonts w:ascii="Calibri" w:hAnsi="Calibri"/>
      <w:szCs w:val="22"/>
    </w:rPr>
  </w:style>
  <w:style w:type="paragraph" w:customStyle="1" w:styleId="234">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1">
    <w:name w:val="Char1 Char Char Char Char Char Char Char Char Char Char Char Char"/>
    <w:basedOn w:val="1"/>
    <w:qFormat/>
    <w:uiPriority w:val="0"/>
    <w:rPr>
      <w:rFonts w:ascii="Tahoma" w:hAnsi="Tahoma"/>
      <w:sz w:val="24"/>
      <w:szCs w:val="20"/>
    </w:rPr>
  </w:style>
  <w:style w:type="paragraph" w:customStyle="1" w:styleId="24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规范正文"/>
    <w:basedOn w:val="1"/>
    <w:qFormat/>
    <w:uiPriority w:val="0"/>
    <w:pPr>
      <w:adjustRightInd w:val="0"/>
      <w:spacing w:line="360" w:lineRule="auto"/>
      <w:ind w:left="480"/>
      <w:textAlignment w:val="baseline"/>
    </w:pPr>
    <w:rPr>
      <w:kern w:val="0"/>
      <w:sz w:val="24"/>
      <w:szCs w:val="20"/>
    </w:rPr>
  </w:style>
  <w:style w:type="paragraph" w:customStyle="1" w:styleId="244">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45">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6">
    <w:name w:val="Char Char3 Char Char"/>
    <w:basedOn w:val="1"/>
    <w:qFormat/>
    <w:uiPriority w:val="0"/>
  </w:style>
  <w:style w:type="paragraph" w:customStyle="1" w:styleId="247">
    <w:name w:val="Char Char Char Char"/>
    <w:basedOn w:val="1"/>
    <w:qFormat/>
    <w:uiPriority w:val="0"/>
  </w:style>
  <w:style w:type="paragraph" w:customStyle="1" w:styleId="24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49">
    <w:name w:val="Char11"/>
    <w:basedOn w:val="1"/>
    <w:qFormat/>
    <w:uiPriority w:val="0"/>
    <w:rPr>
      <w:szCs w:val="21"/>
    </w:rPr>
  </w:style>
  <w:style w:type="paragraph" w:customStyle="1" w:styleId="25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2">
    <w:name w:val="2ji"/>
    <w:basedOn w:val="5"/>
    <w:qFormat/>
    <w:uiPriority w:val="0"/>
    <w:pPr>
      <w:keepLines/>
      <w:spacing w:before="0"/>
      <w:jc w:val="both"/>
      <w:textAlignment w:val="baseline"/>
    </w:pPr>
    <w:rPr>
      <w:rFonts w:ascii="宋体" w:hAnsi="宋体" w:eastAsia="宋体"/>
      <w:bCs/>
      <w:sz w:val="21"/>
      <w:szCs w:val="21"/>
    </w:rPr>
  </w:style>
  <w:style w:type="paragraph" w:customStyle="1" w:styleId="253">
    <w:name w:val="1"/>
    <w:basedOn w:val="1"/>
    <w:next w:val="26"/>
    <w:qFormat/>
    <w:uiPriority w:val="0"/>
    <w:rPr>
      <w:rFonts w:ascii="宋体" w:hAnsi="Courier New"/>
      <w:szCs w:val="20"/>
    </w:rPr>
  </w:style>
  <w:style w:type="paragraph" w:customStyle="1" w:styleId="25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5">
    <w:name w:val="pa-1"/>
    <w:basedOn w:val="1"/>
    <w:qFormat/>
    <w:uiPriority w:val="0"/>
    <w:pPr>
      <w:widowControl/>
      <w:spacing w:line="280" w:lineRule="atLeast"/>
    </w:pPr>
    <w:rPr>
      <w:rFonts w:ascii="宋体" w:hAnsi="宋体" w:cs="宋体"/>
      <w:kern w:val="0"/>
      <w:sz w:val="24"/>
    </w:rPr>
  </w:style>
  <w:style w:type="paragraph" w:customStyle="1" w:styleId="25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7">
    <w:name w:val="四级条标题"/>
    <w:basedOn w:val="215"/>
    <w:next w:val="217"/>
    <w:qFormat/>
    <w:uiPriority w:val="0"/>
    <w:pPr>
      <w:outlineLvl w:val="5"/>
    </w:pPr>
  </w:style>
  <w:style w:type="paragraph" w:customStyle="1" w:styleId="258">
    <w:name w:val="444"/>
    <w:basedOn w:val="1"/>
    <w:qFormat/>
    <w:uiPriority w:val="0"/>
    <w:pPr>
      <w:adjustRightInd w:val="0"/>
      <w:spacing w:line="312" w:lineRule="atLeast"/>
      <w:jc w:val="center"/>
      <w:textAlignment w:val="baseline"/>
    </w:pPr>
    <w:rPr>
      <w:b/>
      <w:kern w:val="0"/>
      <w:sz w:val="36"/>
      <w:szCs w:val="36"/>
    </w:rPr>
  </w:style>
  <w:style w:type="paragraph" w:customStyle="1" w:styleId="25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3">
    <w:name w:val="默认段落字体 Para Char Char Char Char Char Char Char Char Char1 Char Char Char Char"/>
    <w:basedOn w:val="1"/>
    <w:qFormat/>
    <w:uiPriority w:val="0"/>
    <w:rPr>
      <w:rFonts w:ascii="Tahoma" w:hAnsi="Tahoma"/>
      <w:sz w:val="24"/>
      <w:szCs w:val="20"/>
    </w:rPr>
  </w:style>
  <w:style w:type="paragraph" w:customStyle="1" w:styleId="26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5">
    <w:name w:val="表格"/>
    <w:basedOn w:val="1"/>
    <w:qFormat/>
    <w:uiPriority w:val="0"/>
    <w:pPr>
      <w:spacing w:line="400" w:lineRule="exact"/>
    </w:pPr>
    <w:rPr>
      <w:sz w:val="24"/>
    </w:rPr>
  </w:style>
  <w:style w:type="paragraph" w:customStyle="1" w:styleId="266">
    <w:name w:val="样式 Verdana 首行缩进:  0.74 厘米"/>
    <w:basedOn w:val="1"/>
    <w:qFormat/>
    <w:uiPriority w:val="0"/>
    <w:pPr>
      <w:spacing w:line="360" w:lineRule="auto"/>
      <w:ind w:firstLine="420"/>
    </w:pPr>
    <w:rPr>
      <w:rFonts w:ascii="Verdana" w:hAnsi="Verdana"/>
      <w:sz w:val="24"/>
      <w:szCs w:val="20"/>
    </w:rPr>
  </w:style>
  <w:style w:type="paragraph" w:customStyle="1" w:styleId="267">
    <w:name w:val="Char3"/>
    <w:basedOn w:val="1"/>
    <w:qFormat/>
    <w:uiPriority w:val="0"/>
  </w:style>
  <w:style w:type="paragraph" w:customStyle="1" w:styleId="2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9">
    <w:name w:val="五级条标题"/>
    <w:basedOn w:val="257"/>
    <w:next w:val="217"/>
    <w:qFormat/>
    <w:uiPriority w:val="0"/>
    <w:pPr>
      <w:outlineLvl w:val="6"/>
    </w:pPr>
  </w:style>
  <w:style w:type="paragraph" w:customStyle="1" w:styleId="270">
    <w:name w:val="p0"/>
    <w:basedOn w:val="1"/>
    <w:qFormat/>
    <w:uiPriority w:val="0"/>
    <w:pPr>
      <w:widowControl/>
    </w:pPr>
    <w:rPr>
      <w:kern w:val="0"/>
      <w:szCs w:val="21"/>
    </w:rPr>
  </w:style>
  <w:style w:type="paragraph" w:customStyle="1" w:styleId="27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Char12"/>
    <w:basedOn w:val="17"/>
    <w:qFormat/>
    <w:uiPriority w:val="0"/>
    <w:pPr>
      <w:widowControl/>
      <w:ind w:firstLine="454"/>
      <w:jc w:val="left"/>
    </w:pPr>
    <w:rPr>
      <w:rFonts w:ascii="Tahoma" w:hAnsi="Tahoma" w:cs="宋体"/>
      <w:kern w:val="0"/>
      <w:sz w:val="24"/>
      <w:szCs w:val="20"/>
    </w:rPr>
  </w:style>
  <w:style w:type="paragraph" w:customStyle="1" w:styleId="2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5">
    <w:name w:val="默认段落字体 Para Char Char Char1 Char"/>
    <w:basedOn w:val="1"/>
    <w:qFormat/>
    <w:uiPriority w:val="0"/>
    <w:rPr>
      <w:rFonts w:ascii="Tahoma" w:hAnsi="Tahoma"/>
      <w:sz w:val="24"/>
      <w:szCs w:val="20"/>
    </w:rPr>
  </w:style>
  <w:style w:type="paragraph" w:customStyle="1" w:styleId="276">
    <w:name w:val="正文段"/>
    <w:basedOn w:val="1"/>
    <w:qFormat/>
    <w:uiPriority w:val="0"/>
    <w:pPr>
      <w:widowControl/>
      <w:snapToGrid w:val="0"/>
      <w:spacing w:afterLines="50"/>
      <w:ind w:firstLine="200" w:firstLineChars="200"/>
    </w:pPr>
    <w:rPr>
      <w:kern w:val="0"/>
      <w:sz w:val="24"/>
      <w:szCs w:val="20"/>
    </w:rPr>
  </w:style>
  <w:style w:type="paragraph" w:customStyle="1" w:styleId="277">
    <w:name w:val="一级条标题"/>
    <w:next w:val="217"/>
    <w:qFormat/>
    <w:uiPriority w:val="0"/>
    <w:pPr>
      <w:ind w:left="284"/>
      <w:outlineLvl w:val="2"/>
    </w:pPr>
    <w:rPr>
      <w:rFonts w:ascii="Times New Roman" w:hAnsi="Times New Roman" w:eastAsia="黑体" w:cs="Times New Roman"/>
      <w:sz w:val="21"/>
      <w:lang w:val="en-US" w:eastAsia="zh-CN" w:bidi="ar-SA"/>
    </w:rPr>
  </w:style>
  <w:style w:type="paragraph" w:customStyle="1" w:styleId="278">
    <w:name w:val="F2"/>
    <w:basedOn w:val="1"/>
    <w:qFormat/>
    <w:uiPriority w:val="0"/>
    <w:pPr>
      <w:autoSpaceDE w:val="0"/>
      <w:autoSpaceDN w:val="0"/>
      <w:adjustRightInd w:val="0"/>
      <w:ind w:firstLine="601"/>
      <w:textAlignment w:val="baseline"/>
    </w:pPr>
    <w:rPr>
      <w:kern w:val="0"/>
      <w:sz w:val="24"/>
      <w:szCs w:val="20"/>
    </w:rPr>
  </w:style>
  <w:style w:type="paragraph" w:customStyle="1" w:styleId="27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0">
    <w:name w:val="pa-3"/>
    <w:basedOn w:val="1"/>
    <w:qFormat/>
    <w:uiPriority w:val="0"/>
    <w:pPr>
      <w:widowControl/>
      <w:spacing w:line="240" w:lineRule="atLeast"/>
    </w:pPr>
    <w:rPr>
      <w:rFonts w:ascii="宋体" w:hAnsi="宋体" w:cs="宋体"/>
      <w:kern w:val="0"/>
      <w:sz w:val="24"/>
    </w:rPr>
  </w:style>
  <w:style w:type="paragraph" w:customStyle="1" w:styleId="281">
    <w:name w:val="Char Char Char Char1"/>
    <w:basedOn w:val="1"/>
    <w:qFormat/>
    <w:uiPriority w:val="0"/>
  </w:style>
  <w:style w:type="paragraph" w:customStyle="1" w:styleId="282">
    <w:name w:val="表格文字"/>
    <w:basedOn w:val="1"/>
    <w:qFormat/>
    <w:uiPriority w:val="99"/>
    <w:pPr>
      <w:spacing w:before="25" w:after="25"/>
      <w:jc w:val="left"/>
    </w:pPr>
    <w:rPr>
      <w:bCs/>
      <w:spacing w:val="10"/>
      <w:kern w:val="0"/>
      <w:sz w:val="24"/>
    </w:rPr>
  </w:style>
  <w:style w:type="paragraph" w:customStyle="1" w:styleId="283">
    <w:name w:val="_Style 124"/>
    <w:basedOn w:val="1"/>
    <w:next w:val="193"/>
    <w:qFormat/>
    <w:uiPriority w:val="34"/>
    <w:pPr>
      <w:ind w:firstLine="420" w:firstLineChars="200"/>
    </w:pPr>
    <w:rPr>
      <w:rFonts w:ascii="Calibri" w:hAnsi="Calibri"/>
      <w:szCs w:val="22"/>
    </w:rPr>
  </w:style>
  <w:style w:type="character" w:customStyle="1" w:styleId="284">
    <w:name w:val="列表段落 字符1"/>
    <w:qFormat/>
    <w:locked/>
    <w:uiPriority w:val="34"/>
    <w:rPr>
      <w:rFonts w:ascii="Calibri" w:hAnsi="Calibri"/>
      <w:kern w:val="2"/>
      <w:sz w:val="21"/>
      <w:szCs w:val="22"/>
    </w:rPr>
  </w:style>
  <w:style w:type="character" w:customStyle="1" w:styleId="285">
    <w:name w:val="正文文本首行缩进 2 字符"/>
    <w:basedOn w:val="109"/>
    <w:link w:val="47"/>
    <w:semiHidden/>
    <w:qFormat/>
    <w:uiPriority w:val="0"/>
    <w:rPr>
      <w:kern w:val="2"/>
      <w:sz w:val="21"/>
      <w:szCs w:val="24"/>
    </w:rPr>
  </w:style>
  <w:style w:type="paragraph" w:customStyle="1" w:styleId="286">
    <w:name w:val="Normal_file_1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7">
    <w:name w:val="heading 1_file_1487"/>
    <w:basedOn w:val="286"/>
    <w:link w:val="142"/>
    <w:qFormat/>
    <w:uiPriority w:val="9"/>
    <w:pPr>
      <w:outlineLvl w:val="0"/>
    </w:pPr>
    <w:rPr>
      <w:kern w:val="36"/>
      <w:sz w:val="48"/>
      <w:szCs w:val="48"/>
    </w:rPr>
  </w:style>
  <w:style w:type="paragraph" w:customStyle="1" w:styleId="288">
    <w:name w:val="heading 2_file_1487"/>
    <w:basedOn w:val="286"/>
    <w:qFormat/>
    <w:uiPriority w:val="9"/>
    <w:pPr>
      <w:outlineLvl w:val="1"/>
    </w:pPr>
    <w:rPr>
      <w:sz w:val="36"/>
      <w:szCs w:val="36"/>
    </w:rPr>
  </w:style>
  <w:style w:type="paragraph" w:customStyle="1" w:styleId="289">
    <w:name w:val="heading 3_file_1487"/>
    <w:basedOn w:val="286"/>
    <w:qFormat/>
    <w:uiPriority w:val="9"/>
    <w:pPr>
      <w:outlineLvl w:val="2"/>
    </w:pPr>
    <w:rPr>
      <w:sz w:val="27"/>
      <w:szCs w:val="27"/>
    </w:rPr>
  </w:style>
  <w:style w:type="paragraph" w:customStyle="1" w:styleId="290">
    <w:name w:val="heading 4_file_1487"/>
    <w:basedOn w:val="286"/>
    <w:qFormat/>
    <w:uiPriority w:val="9"/>
    <w:pPr>
      <w:outlineLvl w:val="3"/>
    </w:pPr>
  </w:style>
  <w:style w:type="paragraph" w:customStyle="1" w:styleId="291">
    <w:name w:val="heading 5_file_1487"/>
    <w:basedOn w:val="286"/>
    <w:qFormat/>
    <w:uiPriority w:val="9"/>
    <w:pPr>
      <w:outlineLvl w:val="4"/>
    </w:pPr>
    <w:rPr>
      <w:sz w:val="20"/>
      <w:szCs w:val="20"/>
    </w:rPr>
  </w:style>
  <w:style w:type="paragraph" w:customStyle="1" w:styleId="292">
    <w:name w:val="heading 6_file_1487"/>
    <w:basedOn w:val="286"/>
    <w:qFormat/>
    <w:uiPriority w:val="9"/>
    <w:pPr>
      <w:outlineLvl w:val="5"/>
    </w:pPr>
    <w:rPr>
      <w:sz w:val="15"/>
      <w:szCs w:val="15"/>
    </w:rPr>
  </w:style>
  <w:style w:type="character" w:customStyle="1" w:styleId="293">
    <w:name w:val="Default Paragraph Font_file_1487"/>
    <w:semiHidden/>
    <w:unhideWhenUsed/>
    <w:qFormat/>
    <w:uiPriority w:val="1"/>
  </w:style>
  <w:style w:type="table" w:customStyle="1" w:styleId="294">
    <w:name w:val="Normal Table_file_1487"/>
    <w:semiHidden/>
    <w:unhideWhenUsed/>
    <w:qFormat/>
    <w:uiPriority w:val="99"/>
    <w:tblPr>
      <w:tblCellMar>
        <w:top w:w="0" w:type="dxa"/>
        <w:left w:w="108" w:type="dxa"/>
        <w:bottom w:w="0" w:type="dxa"/>
        <w:right w:w="108" w:type="dxa"/>
      </w:tblCellMar>
    </w:tblPr>
  </w:style>
  <w:style w:type="character" w:customStyle="1" w:styleId="295">
    <w:name w:val="Hyperlink_file_1487"/>
    <w:basedOn w:val="293"/>
    <w:semiHidden/>
    <w:unhideWhenUsed/>
    <w:qFormat/>
    <w:uiPriority w:val="99"/>
    <w:rPr>
      <w:color w:val="0782C1"/>
      <w:u w:val="single"/>
    </w:rPr>
  </w:style>
  <w:style w:type="character" w:customStyle="1" w:styleId="296">
    <w:name w:val="FollowedHyperlink_file_1487"/>
    <w:basedOn w:val="293"/>
    <w:semiHidden/>
    <w:unhideWhenUsed/>
    <w:qFormat/>
    <w:uiPriority w:val="99"/>
    <w:rPr>
      <w:color w:val="0782C1"/>
      <w:u w:val="single"/>
    </w:rPr>
  </w:style>
  <w:style w:type="character" w:customStyle="1" w:styleId="297">
    <w:name w:val="标题 1 Char_file_1487"/>
    <w:basedOn w:val="293"/>
    <w:link w:val="4"/>
    <w:qFormat/>
    <w:uiPriority w:val="9"/>
    <w:rPr>
      <w:rFonts w:ascii="宋体" w:hAnsi="宋体" w:eastAsia="宋体" w:cs="宋体"/>
      <w:b/>
      <w:bCs/>
      <w:kern w:val="44"/>
      <w:sz w:val="44"/>
      <w:szCs w:val="44"/>
    </w:rPr>
  </w:style>
  <w:style w:type="character" w:customStyle="1" w:styleId="298">
    <w:name w:val="标题 2 Char_file_1487"/>
    <w:basedOn w:val="293"/>
    <w:link w:val="5"/>
    <w:semiHidden/>
    <w:qFormat/>
    <w:uiPriority w:val="9"/>
    <w:rPr>
      <w:rFonts w:asciiTheme="majorHAnsi" w:hAnsiTheme="majorHAnsi" w:eastAsiaTheme="majorEastAsia" w:cstheme="majorBidi"/>
      <w:b/>
      <w:bCs/>
      <w:sz w:val="32"/>
      <w:szCs w:val="32"/>
    </w:rPr>
  </w:style>
  <w:style w:type="character" w:customStyle="1" w:styleId="299">
    <w:name w:val="标题 3 Char_file_1487"/>
    <w:basedOn w:val="293"/>
    <w:link w:val="6"/>
    <w:semiHidden/>
    <w:qFormat/>
    <w:uiPriority w:val="9"/>
    <w:rPr>
      <w:rFonts w:ascii="宋体" w:hAnsi="宋体" w:eastAsia="宋体" w:cs="宋体"/>
      <w:b/>
      <w:bCs/>
      <w:sz w:val="32"/>
      <w:szCs w:val="32"/>
    </w:rPr>
  </w:style>
  <w:style w:type="character" w:customStyle="1" w:styleId="300">
    <w:name w:val="标题 4 Char_file_1487"/>
    <w:basedOn w:val="293"/>
    <w:link w:val="7"/>
    <w:semiHidden/>
    <w:qFormat/>
    <w:uiPriority w:val="9"/>
    <w:rPr>
      <w:rFonts w:asciiTheme="majorHAnsi" w:hAnsiTheme="majorHAnsi" w:eastAsiaTheme="majorEastAsia" w:cstheme="majorBidi"/>
      <w:b/>
      <w:bCs/>
      <w:sz w:val="28"/>
      <w:szCs w:val="28"/>
    </w:rPr>
  </w:style>
  <w:style w:type="character" w:customStyle="1" w:styleId="301">
    <w:name w:val="标题 5 Char_file_1487"/>
    <w:basedOn w:val="293"/>
    <w:link w:val="8"/>
    <w:semiHidden/>
    <w:qFormat/>
    <w:uiPriority w:val="9"/>
    <w:rPr>
      <w:rFonts w:ascii="宋体" w:hAnsi="宋体" w:eastAsia="宋体" w:cs="宋体"/>
      <w:b/>
      <w:bCs/>
      <w:sz w:val="28"/>
      <w:szCs w:val="28"/>
    </w:rPr>
  </w:style>
  <w:style w:type="character" w:customStyle="1" w:styleId="302">
    <w:name w:val="标题 6 Char_file_1487"/>
    <w:basedOn w:val="293"/>
    <w:link w:val="10"/>
    <w:semiHidden/>
    <w:qFormat/>
    <w:uiPriority w:val="9"/>
    <w:rPr>
      <w:rFonts w:asciiTheme="majorHAnsi" w:hAnsiTheme="majorHAnsi" w:eastAsiaTheme="majorEastAsia" w:cstheme="majorBidi"/>
      <w:b/>
      <w:bCs/>
      <w:sz w:val="24"/>
      <w:szCs w:val="24"/>
    </w:rPr>
  </w:style>
  <w:style w:type="paragraph" w:customStyle="1" w:styleId="303">
    <w:name w:val="cke_editable_file_1487"/>
    <w:basedOn w:val="286"/>
    <w:qFormat/>
    <w:uiPriority w:val="0"/>
    <w:rPr>
      <w:rFonts w:ascii="仿宋_GB2312" w:eastAsia="仿宋_GB2312"/>
    </w:rPr>
  </w:style>
  <w:style w:type="paragraph" w:customStyle="1" w:styleId="304">
    <w:name w:val="marker_file_1487"/>
    <w:basedOn w:val="286"/>
    <w:qFormat/>
    <w:uiPriority w:val="0"/>
    <w:pPr>
      <w:shd w:val="clear" w:color="auto" w:fill="FFFF00"/>
    </w:pPr>
  </w:style>
  <w:style w:type="paragraph" w:customStyle="1" w:styleId="305">
    <w:name w:val="Normal (Web)_file_1487"/>
    <w:basedOn w:val="286"/>
    <w:semiHidden/>
    <w:unhideWhenUsed/>
    <w:qFormat/>
    <w:uiPriority w:val="99"/>
  </w:style>
  <w:style w:type="paragraph" w:customStyle="1" w:styleId="306">
    <w:name w:val="Normal_file_14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1_file_1488"/>
    <w:basedOn w:val="306"/>
    <w:link w:val="142"/>
    <w:qFormat/>
    <w:uiPriority w:val="9"/>
    <w:pPr>
      <w:outlineLvl w:val="0"/>
    </w:pPr>
    <w:rPr>
      <w:kern w:val="36"/>
      <w:sz w:val="48"/>
      <w:szCs w:val="48"/>
    </w:rPr>
  </w:style>
  <w:style w:type="paragraph" w:customStyle="1" w:styleId="308">
    <w:name w:val="heading 2_file_1488"/>
    <w:basedOn w:val="306"/>
    <w:qFormat/>
    <w:uiPriority w:val="9"/>
    <w:pPr>
      <w:outlineLvl w:val="1"/>
    </w:pPr>
    <w:rPr>
      <w:sz w:val="36"/>
      <w:szCs w:val="36"/>
    </w:rPr>
  </w:style>
  <w:style w:type="paragraph" w:customStyle="1" w:styleId="309">
    <w:name w:val="heading 3_file_1488"/>
    <w:basedOn w:val="306"/>
    <w:qFormat/>
    <w:uiPriority w:val="9"/>
    <w:pPr>
      <w:outlineLvl w:val="2"/>
    </w:pPr>
    <w:rPr>
      <w:sz w:val="27"/>
      <w:szCs w:val="27"/>
    </w:rPr>
  </w:style>
  <w:style w:type="paragraph" w:customStyle="1" w:styleId="310">
    <w:name w:val="heading 4_file_1488"/>
    <w:basedOn w:val="306"/>
    <w:qFormat/>
    <w:uiPriority w:val="9"/>
    <w:pPr>
      <w:outlineLvl w:val="3"/>
    </w:pPr>
  </w:style>
  <w:style w:type="paragraph" w:customStyle="1" w:styleId="311">
    <w:name w:val="heading 5_file_1488"/>
    <w:basedOn w:val="306"/>
    <w:qFormat/>
    <w:uiPriority w:val="9"/>
    <w:pPr>
      <w:outlineLvl w:val="4"/>
    </w:pPr>
    <w:rPr>
      <w:sz w:val="20"/>
      <w:szCs w:val="20"/>
    </w:rPr>
  </w:style>
  <w:style w:type="paragraph" w:customStyle="1" w:styleId="312">
    <w:name w:val="heading 6_file_1488"/>
    <w:basedOn w:val="306"/>
    <w:qFormat/>
    <w:uiPriority w:val="9"/>
    <w:pPr>
      <w:outlineLvl w:val="5"/>
    </w:pPr>
    <w:rPr>
      <w:sz w:val="15"/>
      <w:szCs w:val="15"/>
    </w:rPr>
  </w:style>
  <w:style w:type="character" w:customStyle="1" w:styleId="313">
    <w:name w:val="Default Paragraph Font_file_1488"/>
    <w:semiHidden/>
    <w:unhideWhenUsed/>
    <w:qFormat/>
    <w:uiPriority w:val="1"/>
  </w:style>
  <w:style w:type="table" w:customStyle="1" w:styleId="314">
    <w:name w:val="Normal Table_file_1488"/>
    <w:semiHidden/>
    <w:unhideWhenUsed/>
    <w:qFormat/>
    <w:uiPriority w:val="99"/>
    <w:tblPr>
      <w:tblCellMar>
        <w:top w:w="0" w:type="dxa"/>
        <w:left w:w="108" w:type="dxa"/>
        <w:bottom w:w="0" w:type="dxa"/>
        <w:right w:w="108" w:type="dxa"/>
      </w:tblCellMar>
    </w:tblPr>
  </w:style>
  <w:style w:type="character" w:customStyle="1" w:styleId="315">
    <w:name w:val="Hyperlink_file_1488"/>
    <w:basedOn w:val="313"/>
    <w:semiHidden/>
    <w:unhideWhenUsed/>
    <w:qFormat/>
    <w:uiPriority w:val="99"/>
    <w:rPr>
      <w:color w:val="0782C1"/>
      <w:u w:val="single"/>
    </w:rPr>
  </w:style>
  <w:style w:type="character" w:customStyle="1" w:styleId="316">
    <w:name w:val="FollowedHyperlink_file_1488"/>
    <w:basedOn w:val="313"/>
    <w:semiHidden/>
    <w:unhideWhenUsed/>
    <w:qFormat/>
    <w:uiPriority w:val="99"/>
    <w:rPr>
      <w:color w:val="0782C1"/>
      <w:u w:val="single"/>
    </w:rPr>
  </w:style>
  <w:style w:type="character" w:customStyle="1" w:styleId="317">
    <w:name w:val="标题 1 Char_file_1488"/>
    <w:basedOn w:val="313"/>
    <w:link w:val="4"/>
    <w:qFormat/>
    <w:uiPriority w:val="9"/>
    <w:rPr>
      <w:rFonts w:ascii="宋体" w:hAnsi="宋体" w:eastAsia="宋体" w:cs="宋体"/>
      <w:b/>
      <w:bCs/>
      <w:kern w:val="44"/>
      <w:sz w:val="44"/>
      <w:szCs w:val="44"/>
    </w:rPr>
  </w:style>
  <w:style w:type="character" w:customStyle="1" w:styleId="318">
    <w:name w:val="标题 2 Char_file_1488"/>
    <w:basedOn w:val="313"/>
    <w:link w:val="5"/>
    <w:semiHidden/>
    <w:qFormat/>
    <w:uiPriority w:val="9"/>
    <w:rPr>
      <w:rFonts w:asciiTheme="majorHAnsi" w:hAnsiTheme="majorHAnsi" w:eastAsiaTheme="majorEastAsia" w:cstheme="majorBidi"/>
      <w:b/>
      <w:bCs/>
      <w:sz w:val="32"/>
      <w:szCs w:val="32"/>
    </w:rPr>
  </w:style>
  <w:style w:type="character" w:customStyle="1" w:styleId="319">
    <w:name w:val="标题 3 Char_file_1488"/>
    <w:basedOn w:val="313"/>
    <w:link w:val="6"/>
    <w:semiHidden/>
    <w:qFormat/>
    <w:uiPriority w:val="9"/>
    <w:rPr>
      <w:rFonts w:ascii="宋体" w:hAnsi="宋体" w:eastAsia="宋体" w:cs="宋体"/>
      <w:b/>
      <w:bCs/>
      <w:sz w:val="32"/>
      <w:szCs w:val="32"/>
    </w:rPr>
  </w:style>
  <w:style w:type="character" w:customStyle="1" w:styleId="320">
    <w:name w:val="标题 4 Char_file_1488"/>
    <w:basedOn w:val="313"/>
    <w:link w:val="7"/>
    <w:semiHidden/>
    <w:qFormat/>
    <w:uiPriority w:val="9"/>
    <w:rPr>
      <w:rFonts w:asciiTheme="majorHAnsi" w:hAnsiTheme="majorHAnsi" w:eastAsiaTheme="majorEastAsia" w:cstheme="majorBidi"/>
      <w:b/>
      <w:bCs/>
      <w:sz w:val="28"/>
      <w:szCs w:val="28"/>
    </w:rPr>
  </w:style>
  <w:style w:type="character" w:customStyle="1" w:styleId="321">
    <w:name w:val="标题 5 Char_file_1488"/>
    <w:basedOn w:val="313"/>
    <w:link w:val="8"/>
    <w:semiHidden/>
    <w:qFormat/>
    <w:uiPriority w:val="9"/>
    <w:rPr>
      <w:rFonts w:ascii="宋体" w:hAnsi="宋体" w:eastAsia="宋体" w:cs="宋体"/>
      <w:b/>
      <w:bCs/>
      <w:sz w:val="28"/>
      <w:szCs w:val="28"/>
    </w:rPr>
  </w:style>
  <w:style w:type="character" w:customStyle="1" w:styleId="322">
    <w:name w:val="标题 6 Char_file_1488"/>
    <w:basedOn w:val="313"/>
    <w:link w:val="10"/>
    <w:semiHidden/>
    <w:qFormat/>
    <w:uiPriority w:val="9"/>
    <w:rPr>
      <w:rFonts w:asciiTheme="majorHAnsi" w:hAnsiTheme="majorHAnsi" w:eastAsiaTheme="majorEastAsia" w:cstheme="majorBidi"/>
      <w:b/>
      <w:bCs/>
      <w:sz w:val="24"/>
      <w:szCs w:val="24"/>
    </w:rPr>
  </w:style>
  <w:style w:type="paragraph" w:customStyle="1" w:styleId="323">
    <w:name w:val="cke_editable_file_1488"/>
    <w:basedOn w:val="306"/>
    <w:qFormat/>
    <w:uiPriority w:val="0"/>
    <w:rPr>
      <w:rFonts w:ascii="仿宋_GB2312" w:eastAsia="仿宋_GB2312"/>
    </w:rPr>
  </w:style>
  <w:style w:type="paragraph" w:customStyle="1" w:styleId="324">
    <w:name w:val="marker_file_1488"/>
    <w:basedOn w:val="306"/>
    <w:qFormat/>
    <w:uiPriority w:val="0"/>
    <w:pPr>
      <w:shd w:val="clear" w:color="auto" w:fill="FFFF00"/>
    </w:pPr>
  </w:style>
  <w:style w:type="paragraph" w:customStyle="1" w:styleId="325">
    <w:name w:val="Normal (Web)_file_1488"/>
    <w:basedOn w:val="306"/>
    <w:semiHidden/>
    <w:unhideWhenUsed/>
    <w:qFormat/>
    <w:uiPriority w:val="99"/>
  </w:style>
  <w:style w:type="paragraph" w:customStyle="1" w:styleId="326">
    <w:name w:val="Normal_file_148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heading 3_file_1489"/>
    <w:basedOn w:val="326"/>
    <w:next w:val="4"/>
    <w:qFormat/>
    <w:uiPriority w:val="0"/>
    <w:pPr>
      <w:keepNext/>
      <w:keepLines/>
      <w:spacing w:before="260" w:after="260" w:line="416" w:lineRule="auto"/>
      <w:outlineLvl w:val="2"/>
    </w:pPr>
    <w:rPr>
      <w:b/>
      <w:bCs/>
      <w:sz w:val="32"/>
      <w:szCs w:val="32"/>
    </w:rPr>
  </w:style>
  <w:style w:type="character" w:customStyle="1" w:styleId="328">
    <w:name w:val="Default Paragraph Font_file_1489"/>
    <w:semiHidden/>
    <w:qFormat/>
    <w:uiPriority w:val="0"/>
  </w:style>
  <w:style w:type="table" w:customStyle="1" w:styleId="329">
    <w:name w:val="Normal Table_file_1489"/>
    <w:semiHidden/>
    <w:qFormat/>
    <w:uiPriority w:val="0"/>
    <w:tblPr>
      <w:tblCellMar>
        <w:top w:w="0" w:type="dxa"/>
        <w:left w:w="108" w:type="dxa"/>
        <w:bottom w:w="0" w:type="dxa"/>
        <w:right w:w="108" w:type="dxa"/>
      </w:tblCellMar>
    </w:tblPr>
  </w:style>
  <w:style w:type="paragraph" w:customStyle="1" w:styleId="330">
    <w:name w:val="首行缩进_file_1489"/>
    <w:basedOn w:val="326"/>
    <w:qFormat/>
    <w:uiPriority w:val="0"/>
    <w:pPr>
      <w:ind w:firstLine="480" w:firstLineChars="200"/>
    </w:pPr>
  </w:style>
  <w:style w:type="paragraph" w:customStyle="1" w:styleId="331">
    <w:name w:val="Normal Indent_file_1489"/>
    <w:basedOn w:val="326"/>
    <w:qFormat/>
    <w:uiPriority w:val="0"/>
    <w:pPr>
      <w:spacing w:line="240" w:lineRule="atLeast"/>
      <w:ind w:left="900" w:hanging="900"/>
      <w:jc w:val="left"/>
    </w:pPr>
    <w:rPr>
      <w:rFonts w:ascii="宋体"/>
      <w:snapToGrid w:val="0"/>
      <w:kern w:val="0"/>
      <w:sz w:val="20"/>
      <w:szCs w:val="20"/>
    </w:rPr>
  </w:style>
  <w:style w:type="paragraph" w:customStyle="1" w:styleId="332">
    <w:name w:val="annotation text_file_1489"/>
    <w:basedOn w:val="326"/>
    <w:unhideWhenUsed/>
    <w:qFormat/>
    <w:uiPriority w:val="99"/>
    <w:pPr>
      <w:jc w:val="left"/>
    </w:pPr>
  </w:style>
  <w:style w:type="table" w:customStyle="1" w:styleId="333">
    <w:name w:val="Normal Table_file_2334_file_3342_file_1489"/>
    <w:semiHidden/>
    <w:qFormat/>
    <w:uiPriority w:val="0"/>
    <w:tblPr>
      <w:tblCellMar>
        <w:top w:w="0" w:type="dxa"/>
        <w:left w:w="108" w:type="dxa"/>
        <w:bottom w:w="0" w:type="dxa"/>
        <w:right w:w="108" w:type="dxa"/>
      </w:tblCellMar>
    </w:tblPr>
  </w:style>
  <w:style w:type="paragraph" w:customStyle="1" w:styleId="334">
    <w:name w:val="Plain Text_file_2334_file_3342_file_1489"/>
    <w:basedOn w:val="335"/>
    <w:qFormat/>
    <w:uiPriority w:val="0"/>
    <w:rPr>
      <w:rFonts w:ascii="宋体" w:hAnsi="Courier New" w:cs="Courier New"/>
      <w:szCs w:val="21"/>
    </w:rPr>
  </w:style>
  <w:style w:type="paragraph" w:customStyle="1" w:styleId="335">
    <w:name w:val="Normal_file_2334_file_3342_file_1489"/>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6">
    <w:name w:val="ca-21_file_2334_file_1489"/>
    <w:qFormat/>
    <w:uiPriority w:val="0"/>
    <w:rPr>
      <w:rFonts w:hint="eastAsia" w:ascii="宋体" w:hAnsi="宋体" w:eastAsia="宋体" w:cs="Times New Roman"/>
      <w:sz w:val="21"/>
      <w:szCs w:val="21"/>
    </w:rPr>
  </w:style>
  <w:style w:type="character" w:customStyle="1" w:styleId="337">
    <w:name w:val="ca-11_file_2334_file_1489"/>
    <w:qFormat/>
    <w:uiPriority w:val="0"/>
    <w:rPr>
      <w:rFonts w:hint="eastAsia" w:ascii="宋体" w:hAnsi="宋体" w:eastAsia="宋体" w:cs="Times New Roman"/>
      <w:b/>
      <w:bCs/>
      <w:spacing w:val="-20"/>
      <w:sz w:val="21"/>
      <w:szCs w:val="21"/>
    </w:rPr>
  </w:style>
  <w:style w:type="table" w:customStyle="1" w:styleId="338">
    <w:name w:val="Normal Table_file_2334_file_1489"/>
    <w:semiHidden/>
    <w:qFormat/>
    <w:uiPriority w:val="0"/>
    <w:tblPr>
      <w:tblCellMar>
        <w:top w:w="0" w:type="dxa"/>
        <w:left w:w="108" w:type="dxa"/>
        <w:bottom w:w="0" w:type="dxa"/>
        <w:right w:w="108" w:type="dxa"/>
      </w:tblCellMar>
    </w:tblPr>
  </w:style>
  <w:style w:type="character" w:customStyle="1" w:styleId="339">
    <w:name w:val="ca-21_file_1489"/>
    <w:basedOn w:val="328"/>
    <w:qFormat/>
    <w:uiPriority w:val="0"/>
    <w:rPr>
      <w:rFonts w:ascii="宋体" w:hAnsi="宋体" w:eastAsia="宋体"/>
      <w:w w:val="100"/>
      <w:sz w:val="21"/>
      <w:szCs w:val="21"/>
      <w:shd w:val="clear" w:color="auto" w:fill="auto"/>
    </w:rPr>
  </w:style>
  <w:style w:type="paragraph" w:customStyle="1" w:styleId="340">
    <w:name w:val="pa-2_file_1489"/>
    <w:basedOn w:val="326"/>
    <w:qFormat/>
    <w:uiPriority w:val="0"/>
    <w:pPr>
      <w:widowControl/>
      <w:ind w:firstLine="420"/>
    </w:pPr>
    <w:rPr>
      <w:rFonts w:ascii="宋体" w:hAnsi="宋体"/>
      <w:kern w:val="0"/>
      <w:sz w:val="24"/>
    </w:rPr>
  </w:style>
  <w:style w:type="character" w:customStyle="1" w:styleId="341">
    <w:name w:val="font01_file_1489"/>
    <w:basedOn w:val="328"/>
    <w:qFormat/>
    <w:uiPriority w:val="0"/>
    <w:rPr>
      <w:rFonts w:hint="eastAsia" w:ascii="宋体" w:hAnsi="宋体" w:eastAsia="宋体" w:cs="宋体"/>
      <w:color w:val="000000"/>
      <w:sz w:val="22"/>
      <w:szCs w:val="22"/>
      <w:u w:val="none"/>
    </w:rPr>
  </w:style>
  <w:style w:type="paragraph" w:customStyle="1" w:styleId="342">
    <w:name w:val="pa-3_file_1489"/>
    <w:basedOn w:val="326"/>
    <w:qFormat/>
    <w:uiPriority w:val="0"/>
    <w:pPr>
      <w:widowControl/>
      <w:spacing w:line="240" w:lineRule="atLeast"/>
    </w:pPr>
    <w:rPr>
      <w:rFonts w:ascii="宋体" w:hAnsi="宋体" w:cs="宋体"/>
      <w:kern w:val="0"/>
      <w:sz w:val="24"/>
    </w:rPr>
  </w:style>
  <w:style w:type="character" w:customStyle="1" w:styleId="343">
    <w:name w:val="ca-41_file_1489"/>
    <w:qFormat/>
    <w:uiPriority w:val="0"/>
    <w:rPr>
      <w:rFonts w:hint="eastAsia" w:ascii="宋体" w:hAnsi="宋体" w:eastAsia="宋体"/>
      <w:color w:val="FF0000"/>
      <w:sz w:val="21"/>
      <w:szCs w:val="21"/>
    </w:rPr>
  </w:style>
  <w:style w:type="character" w:customStyle="1" w:styleId="344">
    <w:name w:val="ca-21_file_2334_file_3342_file_1489"/>
    <w:qFormat/>
    <w:uiPriority w:val="0"/>
    <w:rPr>
      <w:rFonts w:hint="eastAsia" w:ascii="宋体" w:hAnsi="宋体" w:eastAsia="宋体" w:cs="Times New Roman"/>
      <w:sz w:val="21"/>
      <w:szCs w:val="21"/>
    </w:rPr>
  </w:style>
  <w:style w:type="paragraph" w:customStyle="1" w:styleId="345">
    <w:name w:val="Normal_file_149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6">
    <w:name w:val="Default Paragraph Font_file_1490"/>
    <w:semiHidden/>
    <w:qFormat/>
    <w:uiPriority w:val="0"/>
  </w:style>
  <w:style w:type="table" w:customStyle="1" w:styleId="347">
    <w:name w:val="Normal Table_file_1490"/>
    <w:semiHidden/>
    <w:qFormat/>
    <w:uiPriority w:val="0"/>
    <w:tblPr>
      <w:tblCellMar>
        <w:top w:w="0" w:type="dxa"/>
        <w:left w:w="108" w:type="dxa"/>
        <w:bottom w:w="0" w:type="dxa"/>
        <w:right w:w="108" w:type="dxa"/>
      </w:tblCellMar>
    </w:tblPr>
  </w:style>
  <w:style w:type="paragraph" w:customStyle="1" w:styleId="348">
    <w:name w:val="首行缩进_file_1490"/>
    <w:basedOn w:val="345"/>
    <w:qFormat/>
    <w:uiPriority w:val="0"/>
    <w:pPr>
      <w:ind w:firstLine="480" w:firstLineChars="200"/>
    </w:pPr>
  </w:style>
  <w:style w:type="paragraph" w:customStyle="1" w:styleId="349">
    <w:name w:val="Normal Indent_file_1490"/>
    <w:basedOn w:val="345"/>
    <w:qFormat/>
    <w:uiPriority w:val="0"/>
    <w:pPr>
      <w:spacing w:line="240" w:lineRule="atLeast"/>
      <w:ind w:left="900" w:hanging="900"/>
      <w:jc w:val="left"/>
    </w:pPr>
    <w:rPr>
      <w:rFonts w:ascii="宋体"/>
      <w:snapToGrid w:val="0"/>
      <w:kern w:val="0"/>
      <w:sz w:val="20"/>
      <w:szCs w:val="20"/>
    </w:rPr>
  </w:style>
  <w:style w:type="paragraph" w:customStyle="1" w:styleId="350">
    <w:name w:val="Normal_file_1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1491"/>
    <w:basedOn w:val="350"/>
    <w:link w:val="142"/>
    <w:qFormat/>
    <w:uiPriority w:val="9"/>
    <w:pPr>
      <w:outlineLvl w:val="0"/>
    </w:pPr>
    <w:rPr>
      <w:kern w:val="36"/>
      <w:sz w:val="48"/>
      <w:szCs w:val="48"/>
    </w:rPr>
  </w:style>
  <w:style w:type="paragraph" w:customStyle="1" w:styleId="352">
    <w:name w:val="heading 2_file_1491"/>
    <w:basedOn w:val="350"/>
    <w:qFormat/>
    <w:uiPriority w:val="9"/>
    <w:pPr>
      <w:outlineLvl w:val="1"/>
    </w:pPr>
    <w:rPr>
      <w:sz w:val="36"/>
      <w:szCs w:val="36"/>
    </w:rPr>
  </w:style>
  <w:style w:type="paragraph" w:customStyle="1" w:styleId="353">
    <w:name w:val="heading 3_file_1491"/>
    <w:basedOn w:val="350"/>
    <w:qFormat/>
    <w:uiPriority w:val="9"/>
    <w:pPr>
      <w:outlineLvl w:val="2"/>
    </w:pPr>
    <w:rPr>
      <w:sz w:val="27"/>
      <w:szCs w:val="27"/>
    </w:rPr>
  </w:style>
  <w:style w:type="paragraph" w:customStyle="1" w:styleId="354">
    <w:name w:val="heading 4_file_1491"/>
    <w:basedOn w:val="350"/>
    <w:qFormat/>
    <w:uiPriority w:val="9"/>
    <w:pPr>
      <w:outlineLvl w:val="3"/>
    </w:pPr>
  </w:style>
  <w:style w:type="paragraph" w:customStyle="1" w:styleId="355">
    <w:name w:val="heading 5_file_1491"/>
    <w:basedOn w:val="350"/>
    <w:qFormat/>
    <w:uiPriority w:val="9"/>
    <w:pPr>
      <w:outlineLvl w:val="4"/>
    </w:pPr>
    <w:rPr>
      <w:sz w:val="20"/>
      <w:szCs w:val="20"/>
    </w:rPr>
  </w:style>
  <w:style w:type="paragraph" w:customStyle="1" w:styleId="356">
    <w:name w:val="heading 6_file_1491"/>
    <w:basedOn w:val="350"/>
    <w:qFormat/>
    <w:uiPriority w:val="9"/>
    <w:pPr>
      <w:outlineLvl w:val="5"/>
    </w:pPr>
    <w:rPr>
      <w:sz w:val="15"/>
      <w:szCs w:val="15"/>
    </w:rPr>
  </w:style>
  <w:style w:type="character" w:customStyle="1" w:styleId="357">
    <w:name w:val="Default Paragraph Font_file_1491"/>
    <w:semiHidden/>
    <w:unhideWhenUsed/>
    <w:qFormat/>
    <w:uiPriority w:val="1"/>
  </w:style>
  <w:style w:type="table" w:customStyle="1" w:styleId="358">
    <w:name w:val="Normal Table_file_1491"/>
    <w:semiHidden/>
    <w:unhideWhenUsed/>
    <w:qFormat/>
    <w:uiPriority w:val="99"/>
    <w:tblPr>
      <w:tblCellMar>
        <w:top w:w="0" w:type="dxa"/>
        <w:left w:w="108" w:type="dxa"/>
        <w:bottom w:w="0" w:type="dxa"/>
        <w:right w:w="108" w:type="dxa"/>
      </w:tblCellMar>
    </w:tblPr>
  </w:style>
  <w:style w:type="character" w:customStyle="1" w:styleId="359">
    <w:name w:val="Hyperlink_file_1491"/>
    <w:basedOn w:val="357"/>
    <w:semiHidden/>
    <w:unhideWhenUsed/>
    <w:qFormat/>
    <w:uiPriority w:val="99"/>
    <w:rPr>
      <w:color w:val="0782C1"/>
      <w:u w:val="single"/>
    </w:rPr>
  </w:style>
  <w:style w:type="character" w:customStyle="1" w:styleId="360">
    <w:name w:val="FollowedHyperlink_file_1491"/>
    <w:basedOn w:val="357"/>
    <w:semiHidden/>
    <w:unhideWhenUsed/>
    <w:qFormat/>
    <w:uiPriority w:val="99"/>
    <w:rPr>
      <w:color w:val="0782C1"/>
      <w:u w:val="single"/>
    </w:rPr>
  </w:style>
  <w:style w:type="character" w:customStyle="1" w:styleId="361">
    <w:name w:val="标题 1 Char_file_1491"/>
    <w:basedOn w:val="357"/>
    <w:link w:val="4"/>
    <w:qFormat/>
    <w:uiPriority w:val="9"/>
    <w:rPr>
      <w:rFonts w:ascii="宋体" w:hAnsi="宋体" w:eastAsia="宋体" w:cs="宋体"/>
      <w:b/>
      <w:bCs/>
      <w:kern w:val="44"/>
      <w:sz w:val="44"/>
      <w:szCs w:val="44"/>
    </w:rPr>
  </w:style>
  <w:style w:type="character" w:customStyle="1" w:styleId="362">
    <w:name w:val="标题 2 Char_file_1491"/>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1491"/>
    <w:basedOn w:val="357"/>
    <w:link w:val="6"/>
    <w:semiHidden/>
    <w:qFormat/>
    <w:uiPriority w:val="9"/>
    <w:rPr>
      <w:rFonts w:ascii="宋体" w:hAnsi="宋体" w:eastAsia="宋体" w:cs="宋体"/>
      <w:b/>
      <w:bCs/>
      <w:sz w:val="32"/>
      <w:szCs w:val="32"/>
    </w:rPr>
  </w:style>
  <w:style w:type="character" w:customStyle="1" w:styleId="364">
    <w:name w:val="标题 4 Char_file_1491"/>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1491"/>
    <w:basedOn w:val="357"/>
    <w:link w:val="8"/>
    <w:semiHidden/>
    <w:qFormat/>
    <w:uiPriority w:val="9"/>
    <w:rPr>
      <w:rFonts w:ascii="宋体" w:hAnsi="宋体" w:eastAsia="宋体" w:cs="宋体"/>
      <w:b/>
      <w:bCs/>
      <w:sz w:val="28"/>
      <w:szCs w:val="28"/>
    </w:rPr>
  </w:style>
  <w:style w:type="character" w:customStyle="1" w:styleId="366">
    <w:name w:val="标题 6 Char_file_1491"/>
    <w:basedOn w:val="357"/>
    <w:link w:val="10"/>
    <w:semiHidden/>
    <w:qFormat/>
    <w:uiPriority w:val="9"/>
    <w:rPr>
      <w:rFonts w:asciiTheme="majorHAnsi" w:hAnsiTheme="majorHAnsi" w:eastAsiaTheme="majorEastAsia" w:cstheme="majorBidi"/>
      <w:b/>
      <w:bCs/>
      <w:sz w:val="24"/>
      <w:szCs w:val="24"/>
    </w:rPr>
  </w:style>
  <w:style w:type="paragraph" w:customStyle="1" w:styleId="367">
    <w:name w:val="cke_editable_file_1491"/>
    <w:basedOn w:val="350"/>
    <w:qFormat/>
    <w:uiPriority w:val="0"/>
    <w:rPr>
      <w:rFonts w:ascii="仿宋_GB2312" w:eastAsia="仿宋_GB2312"/>
    </w:rPr>
  </w:style>
  <w:style w:type="paragraph" w:customStyle="1" w:styleId="368">
    <w:name w:val="marker_file_1491"/>
    <w:basedOn w:val="350"/>
    <w:qFormat/>
    <w:uiPriority w:val="0"/>
    <w:pPr>
      <w:shd w:val="clear" w:color="auto" w:fill="FFFF00"/>
    </w:pPr>
  </w:style>
  <w:style w:type="paragraph" w:customStyle="1" w:styleId="369">
    <w:name w:val="Normal (Web)_file_1491"/>
    <w:basedOn w:val="350"/>
    <w:semiHidden/>
    <w:unhideWhenUsed/>
    <w:qFormat/>
    <w:uiPriority w:val="99"/>
  </w:style>
  <w:style w:type="paragraph" w:customStyle="1" w:styleId="370">
    <w:name w:val="Normal_file_1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1492"/>
    <w:basedOn w:val="370"/>
    <w:link w:val="142"/>
    <w:qFormat/>
    <w:uiPriority w:val="9"/>
    <w:pPr>
      <w:outlineLvl w:val="0"/>
    </w:pPr>
    <w:rPr>
      <w:kern w:val="36"/>
      <w:sz w:val="48"/>
      <w:szCs w:val="48"/>
    </w:rPr>
  </w:style>
  <w:style w:type="paragraph" w:customStyle="1" w:styleId="372">
    <w:name w:val="heading 2_file_1492"/>
    <w:basedOn w:val="370"/>
    <w:qFormat/>
    <w:uiPriority w:val="9"/>
    <w:pPr>
      <w:outlineLvl w:val="1"/>
    </w:pPr>
    <w:rPr>
      <w:sz w:val="36"/>
      <w:szCs w:val="36"/>
    </w:rPr>
  </w:style>
  <w:style w:type="paragraph" w:customStyle="1" w:styleId="373">
    <w:name w:val="heading 3_file_1492"/>
    <w:basedOn w:val="370"/>
    <w:qFormat/>
    <w:uiPriority w:val="9"/>
    <w:pPr>
      <w:outlineLvl w:val="2"/>
    </w:pPr>
    <w:rPr>
      <w:sz w:val="27"/>
      <w:szCs w:val="27"/>
    </w:rPr>
  </w:style>
  <w:style w:type="paragraph" w:customStyle="1" w:styleId="374">
    <w:name w:val="heading 4_file_1492"/>
    <w:basedOn w:val="370"/>
    <w:qFormat/>
    <w:uiPriority w:val="9"/>
    <w:pPr>
      <w:outlineLvl w:val="3"/>
    </w:pPr>
  </w:style>
  <w:style w:type="paragraph" w:customStyle="1" w:styleId="375">
    <w:name w:val="heading 5_file_1492"/>
    <w:basedOn w:val="370"/>
    <w:qFormat/>
    <w:uiPriority w:val="9"/>
    <w:pPr>
      <w:outlineLvl w:val="4"/>
    </w:pPr>
    <w:rPr>
      <w:sz w:val="20"/>
      <w:szCs w:val="20"/>
    </w:rPr>
  </w:style>
  <w:style w:type="paragraph" w:customStyle="1" w:styleId="376">
    <w:name w:val="heading 6_file_1492"/>
    <w:basedOn w:val="370"/>
    <w:qFormat/>
    <w:uiPriority w:val="9"/>
    <w:pPr>
      <w:outlineLvl w:val="5"/>
    </w:pPr>
    <w:rPr>
      <w:sz w:val="15"/>
      <w:szCs w:val="15"/>
    </w:rPr>
  </w:style>
  <w:style w:type="character" w:customStyle="1" w:styleId="377">
    <w:name w:val="Default Paragraph Font_file_1492"/>
    <w:semiHidden/>
    <w:unhideWhenUsed/>
    <w:qFormat/>
    <w:uiPriority w:val="1"/>
  </w:style>
  <w:style w:type="table" w:customStyle="1" w:styleId="378">
    <w:name w:val="Normal Table_file_1492"/>
    <w:semiHidden/>
    <w:unhideWhenUsed/>
    <w:qFormat/>
    <w:uiPriority w:val="99"/>
    <w:tblPr>
      <w:tblCellMar>
        <w:top w:w="0" w:type="dxa"/>
        <w:left w:w="108" w:type="dxa"/>
        <w:bottom w:w="0" w:type="dxa"/>
        <w:right w:w="108" w:type="dxa"/>
      </w:tblCellMar>
    </w:tblPr>
  </w:style>
  <w:style w:type="character" w:customStyle="1" w:styleId="379">
    <w:name w:val="Hyperlink_file_1492"/>
    <w:basedOn w:val="377"/>
    <w:semiHidden/>
    <w:unhideWhenUsed/>
    <w:qFormat/>
    <w:uiPriority w:val="99"/>
    <w:rPr>
      <w:color w:val="0782C1"/>
      <w:u w:val="single"/>
    </w:rPr>
  </w:style>
  <w:style w:type="character" w:customStyle="1" w:styleId="380">
    <w:name w:val="FollowedHyperlink_file_1492"/>
    <w:basedOn w:val="377"/>
    <w:semiHidden/>
    <w:unhideWhenUsed/>
    <w:qFormat/>
    <w:uiPriority w:val="99"/>
    <w:rPr>
      <w:color w:val="0782C1"/>
      <w:u w:val="single"/>
    </w:rPr>
  </w:style>
  <w:style w:type="character" w:customStyle="1" w:styleId="381">
    <w:name w:val="标题 1 Char_file_1492"/>
    <w:basedOn w:val="377"/>
    <w:link w:val="4"/>
    <w:qFormat/>
    <w:uiPriority w:val="9"/>
    <w:rPr>
      <w:rFonts w:ascii="宋体" w:hAnsi="宋体" w:eastAsia="宋体" w:cs="宋体"/>
      <w:b/>
      <w:bCs/>
      <w:kern w:val="44"/>
      <w:sz w:val="44"/>
      <w:szCs w:val="44"/>
    </w:rPr>
  </w:style>
  <w:style w:type="character" w:customStyle="1" w:styleId="382">
    <w:name w:val="标题 2 Char_file_1492"/>
    <w:basedOn w:val="377"/>
    <w:link w:val="5"/>
    <w:semiHidden/>
    <w:qFormat/>
    <w:uiPriority w:val="9"/>
    <w:rPr>
      <w:rFonts w:asciiTheme="majorHAnsi" w:hAnsiTheme="majorHAnsi" w:eastAsiaTheme="majorEastAsia" w:cstheme="majorBidi"/>
      <w:b/>
      <w:bCs/>
      <w:sz w:val="32"/>
      <w:szCs w:val="32"/>
    </w:rPr>
  </w:style>
  <w:style w:type="character" w:customStyle="1" w:styleId="383">
    <w:name w:val="标题 3 Char_file_1492"/>
    <w:basedOn w:val="377"/>
    <w:link w:val="6"/>
    <w:semiHidden/>
    <w:qFormat/>
    <w:uiPriority w:val="9"/>
    <w:rPr>
      <w:rFonts w:ascii="宋体" w:hAnsi="宋体" w:eastAsia="宋体" w:cs="宋体"/>
      <w:b/>
      <w:bCs/>
      <w:sz w:val="32"/>
      <w:szCs w:val="32"/>
    </w:rPr>
  </w:style>
  <w:style w:type="character" w:customStyle="1" w:styleId="384">
    <w:name w:val="标题 4 Char_file_1492"/>
    <w:basedOn w:val="377"/>
    <w:link w:val="7"/>
    <w:semiHidden/>
    <w:qFormat/>
    <w:uiPriority w:val="9"/>
    <w:rPr>
      <w:rFonts w:asciiTheme="majorHAnsi" w:hAnsiTheme="majorHAnsi" w:eastAsiaTheme="majorEastAsia" w:cstheme="majorBidi"/>
      <w:b/>
      <w:bCs/>
      <w:sz w:val="28"/>
      <w:szCs w:val="28"/>
    </w:rPr>
  </w:style>
  <w:style w:type="character" w:customStyle="1" w:styleId="385">
    <w:name w:val="标题 5 Char_file_1492"/>
    <w:basedOn w:val="377"/>
    <w:link w:val="8"/>
    <w:semiHidden/>
    <w:qFormat/>
    <w:uiPriority w:val="9"/>
    <w:rPr>
      <w:rFonts w:ascii="宋体" w:hAnsi="宋体" w:eastAsia="宋体" w:cs="宋体"/>
      <w:b/>
      <w:bCs/>
      <w:sz w:val="28"/>
      <w:szCs w:val="28"/>
    </w:rPr>
  </w:style>
  <w:style w:type="character" w:customStyle="1" w:styleId="386">
    <w:name w:val="标题 6 Char_file_1492"/>
    <w:basedOn w:val="377"/>
    <w:link w:val="10"/>
    <w:semiHidden/>
    <w:qFormat/>
    <w:uiPriority w:val="9"/>
    <w:rPr>
      <w:rFonts w:asciiTheme="majorHAnsi" w:hAnsiTheme="majorHAnsi" w:eastAsiaTheme="majorEastAsia" w:cstheme="majorBidi"/>
      <w:b/>
      <w:bCs/>
      <w:sz w:val="24"/>
      <w:szCs w:val="24"/>
    </w:rPr>
  </w:style>
  <w:style w:type="paragraph" w:customStyle="1" w:styleId="387">
    <w:name w:val="cke_editable_file_1492"/>
    <w:basedOn w:val="370"/>
    <w:qFormat/>
    <w:uiPriority w:val="0"/>
    <w:rPr>
      <w:rFonts w:ascii="仿宋_GB2312" w:eastAsia="仿宋_GB2312"/>
    </w:rPr>
  </w:style>
  <w:style w:type="paragraph" w:customStyle="1" w:styleId="388">
    <w:name w:val="marker_file_1492"/>
    <w:basedOn w:val="370"/>
    <w:qFormat/>
    <w:uiPriority w:val="0"/>
    <w:pPr>
      <w:shd w:val="clear" w:color="auto" w:fill="FFFF00"/>
    </w:pPr>
  </w:style>
  <w:style w:type="paragraph" w:customStyle="1" w:styleId="389">
    <w:name w:val="Normal (Web)_file_1492"/>
    <w:basedOn w:val="370"/>
    <w:semiHidden/>
    <w:unhideWhenUsed/>
    <w:qFormat/>
    <w:uiPriority w:val="99"/>
  </w:style>
  <w:style w:type="paragraph" w:customStyle="1" w:styleId="390">
    <w:name w:val="Normal_file_14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1493"/>
    <w:basedOn w:val="390"/>
    <w:link w:val="142"/>
    <w:qFormat/>
    <w:uiPriority w:val="9"/>
    <w:pPr>
      <w:outlineLvl w:val="0"/>
    </w:pPr>
    <w:rPr>
      <w:kern w:val="36"/>
      <w:sz w:val="48"/>
      <w:szCs w:val="48"/>
    </w:rPr>
  </w:style>
  <w:style w:type="paragraph" w:customStyle="1" w:styleId="392">
    <w:name w:val="heading 2_file_1493"/>
    <w:basedOn w:val="390"/>
    <w:qFormat/>
    <w:uiPriority w:val="9"/>
    <w:pPr>
      <w:outlineLvl w:val="1"/>
    </w:pPr>
    <w:rPr>
      <w:sz w:val="36"/>
      <w:szCs w:val="36"/>
    </w:rPr>
  </w:style>
  <w:style w:type="paragraph" w:customStyle="1" w:styleId="393">
    <w:name w:val="heading 3_file_1493"/>
    <w:basedOn w:val="390"/>
    <w:qFormat/>
    <w:uiPriority w:val="9"/>
    <w:pPr>
      <w:outlineLvl w:val="2"/>
    </w:pPr>
    <w:rPr>
      <w:sz w:val="27"/>
      <w:szCs w:val="27"/>
    </w:rPr>
  </w:style>
  <w:style w:type="paragraph" w:customStyle="1" w:styleId="394">
    <w:name w:val="heading 4_file_1493"/>
    <w:basedOn w:val="390"/>
    <w:qFormat/>
    <w:uiPriority w:val="9"/>
    <w:pPr>
      <w:outlineLvl w:val="3"/>
    </w:pPr>
  </w:style>
  <w:style w:type="paragraph" w:customStyle="1" w:styleId="395">
    <w:name w:val="heading 5_file_1493"/>
    <w:basedOn w:val="390"/>
    <w:qFormat/>
    <w:uiPriority w:val="9"/>
    <w:pPr>
      <w:outlineLvl w:val="4"/>
    </w:pPr>
    <w:rPr>
      <w:sz w:val="20"/>
      <w:szCs w:val="20"/>
    </w:rPr>
  </w:style>
  <w:style w:type="paragraph" w:customStyle="1" w:styleId="396">
    <w:name w:val="heading 6_file_1493"/>
    <w:basedOn w:val="390"/>
    <w:qFormat/>
    <w:uiPriority w:val="9"/>
    <w:pPr>
      <w:outlineLvl w:val="5"/>
    </w:pPr>
    <w:rPr>
      <w:sz w:val="15"/>
      <w:szCs w:val="15"/>
    </w:rPr>
  </w:style>
  <w:style w:type="character" w:customStyle="1" w:styleId="397">
    <w:name w:val="Default Paragraph Font_file_1493"/>
    <w:semiHidden/>
    <w:unhideWhenUsed/>
    <w:qFormat/>
    <w:uiPriority w:val="1"/>
  </w:style>
  <w:style w:type="table" w:customStyle="1" w:styleId="398">
    <w:name w:val="Normal Table_file_1493"/>
    <w:semiHidden/>
    <w:unhideWhenUsed/>
    <w:qFormat/>
    <w:uiPriority w:val="99"/>
    <w:tblPr>
      <w:tblCellMar>
        <w:top w:w="0" w:type="dxa"/>
        <w:left w:w="108" w:type="dxa"/>
        <w:bottom w:w="0" w:type="dxa"/>
        <w:right w:w="108" w:type="dxa"/>
      </w:tblCellMar>
    </w:tblPr>
  </w:style>
  <w:style w:type="character" w:customStyle="1" w:styleId="399">
    <w:name w:val="Hyperlink_file_1493"/>
    <w:basedOn w:val="397"/>
    <w:semiHidden/>
    <w:unhideWhenUsed/>
    <w:qFormat/>
    <w:uiPriority w:val="99"/>
    <w:rPr>
      <w:color w:val="0782C1"/>
      <w:u w:val="single"/>
    </w:rPr>
  </w:style>
  <w:style w:type="character" w:customStyle="1" w:styleId="400">
    <w:name w:val="FollowedHyperlink_file_1493"/>
    <w:basedOn w:val="397"/>
    <w:semiHidden/>
    <w:unhideWhenUsed/>
    <w:qFormat/>
    <w:uiPriority w:val="99"/>
    <w:rPr>
      <w:color w:val="0782C1"/>
      <w:u w:val="single"/>
    </w:rPr>
  </w:style>
  <w:style w:type="character" w:customStyle="1" w:styleId="401">
    <w:name w:val="标题 1 Char_file_1493"/>
    <w:basedOn w:val="397"/>
    <w:link w:val="4"/>
    <w:qFormat/>
    <w:uiPriority w:val="9"/>
    <w:rPr>
      <w:rFonts w:ascii="宋体" w:hAnsi="宋体" w:eastAsia="宋体" w:cs="宋体"/>
      <w:b/>
      <w:bCs/>
      <w:kern w:val="44"/>
      <w:sz w:val="44"/>
      <w:szCs w:val="44"/>
    </w:rPr>
  </w:style>
  <w:style w:type="character" w:customStyle="1" w:styleId="402">
    <w:name w:val="标题 2 Char_file_1493"/>
    <w:basedOn w:val="397"/>
    <w:link w:val="5"/>
    <w:semiHidden/>
    <w:qFormat/>
    <w:uiPriority w:val="9"/>
    <w:rPr>
      <w:rFonts w:asciiTheme="majorHAnsi" w:hAnsiTheme="majorHAnsi" w:eastAsiaTheme="majorEastAsia" w:cstheme="majorBidi"/>
      <w:b/>
      <w:bCs/>
      <w:sz w:val="32"/>
      <w:szCs w:val="32"/>
    </w:rPr>
  </w:style>
  <w:style w:type="character" w:customStyle="1" w:styleId="403">
    <w:name w:val="标题 3 Char_file_1493"/>
    <w:basedOn w:val="397"/>
    <w:link w:val="6"/>
    <w:semiHidden/>
    <w:qFormat/>
    <w:uiPriority w:val="9"/>
    <w:rPr>
      <w:rFonts w:ascii="宋体" w:hAnsi="宋体" w:eastAsia="宋体" w:cs="宋体"/>
      <w:b/>
      <w:bCs/>
      <w:sz w:val="32"/>
      <w:szCs w:val="32"/>
    </w:rPr>
  </w:style>
  <w:style w:type="character" w:customStyle="1" w:styleId="404">
    <w:name w:val="标题 4 Char_file_1493"/>
    <w:basedOn w:val="397"/>
    <w:link w:val="7"/>
    <w:semiHidden/>
    <w:qFormat/>
    <w:uiPriority w:val="9"/>
    <w:rPr>
      <w:rFonts w:asciiTheme="majorHAnsi" w:hAnsiTheme="majorHAnsi" w:eastAsiaTheme="majorEastAsia" w:cstheme="majorBidi"/>
      <w:b/>
      <w:bCs/>
      <w:sz w:val="28"/>
      <w:szCs w:val="28"/>
    </w:rPr>
  </w:style>
  <w:style w:type="character" w:customStyle="1" w:styleId="405">
    <w:name w:val="标题 5 Char_file_1493"/>
    <w:basedOn w:val="397"/>
    <w:link w:val="8"/>
    <w:semiHidden/>
    <w:qFormat/>
    <w:uiPriority w:val="9"/>
    <w:rPr>
      <w:rFonts w:ascii="宋体" w:hAnsi="宋体" w:eastAsia="宋体" w:cs="宋体"/>
      <w:b/>
      <w:bCs/>
      <w:sz w:val="28"/>
      <w:szCs w:val="28"/>
    </w:rPr>
  </w:style>
  <w:style w:type="character" w:customStyle="1" w:styleId="406">
    <w:name w:val="标题 6 Char_file_1493"/>
    <w:basedOn w:val="397"/>
    <w:link w:val="10"/>
    <w:semiHidden/>
    <w:qFormat/>
    <w:uiPriority w:val="9"/>
    <w:rPr>
      <w:rFonts w:asciiTheme="majorHAnsi" w:hAnsiTheme="majorHAnsi" w:eastAsiaTheme="majorEastAsia" w:cstheme="majorBidi"/>
      <w:b/>
      <w:bCs/>
      <w:sz w:val="24"/>
      <w:szCs w:val="24"/>
    </w:rPr>
  </w:style>
  <w:style w:type="paragraph" w:customStyle="1" w:styleId="407">
    <w:name w:val="cke_editable_file_1493"/>
    <w:basedOn w:val="390"/>
    <w:qFormat/>
    <w:uiPriority w:val="0"/>
    <w:rPr>
      <w:rFonts w:ascii="仿宋_GB2312" w:eastAsia="仿宋_GB2312"/>
    </w:rPr>
  </w:style>
  <w:style w:type="paragraph" w:customStyle="1" w:styleId="408">
    <w:name w:val="marker_file_1493"/>
    <w:basedOn w:val="390"/>
    <w:qFormat/>
    <w:uiPriority w:val="0"/>
    <w:pPr>
      <w:shd w:val="clear" w:color="auto" w:fill="FFFF00"/>
    </w:pPr>
  </w:style>
  <w:style w:type="paragraph" w:customStyle="1" w:styleId="409">
    <w:name w:val="Normal (Web)_file_1493"/>
    <w:basedOn w:val="390"/>
    <w:semiHidden/>
    <w:unhideWhenUsed/>
    <w:qFormat/>
    <w:uiPriority w:val="99"/>
  </w:style>
  <w:style w:type="character" w:customStyle="1" w:styleId="410">
    <w:name w:val="Emphasis_file_1493"/>
    <w:basedOn w:val="397"/>
    <w:qFormat/>
    <w:uiPriority w:val="20"/>
    <w:rPr>
      <w:i/>
      <w:iCs/>
    </w:rPr>
  </w:style>
  <w:style w:type="character" w:customStyle="1" w:styleId="411">
    <w:name w:val="Default Paragraph Font_file_1494"/>
    <w:semiHidden/>
    <w:unhideWhenUsed/>
    <w:qFormat/>
    <w:uiPriority w:val="1"/>
  </w:style>
  <w:style w:type="table" w:customStyle="1" w:styleId="412">
    <w:name w:val="Normal Table_file_1494"/>
    <w:semiHidden/>
    <w:unhideWhenUsed/>
    <w:qFormat/>
    <w:uiPriority w:val="99"/>
    <w:tblPr>
      <w:tblCellMar>
        <w:top w:w="0" w:type="dxa"/>
        <w:left w:w="108" w:type="dxa"/>
        <w:bottom w:w="0" w:type="dxa"/>
        <w:right w:w="108" w:type="dxa"/>
      </w:tblCellMar>
    </w:tblPr>
  </w:style>
  <w:style w:type="character" w:customStyle="1" w:styleId="413">
    <w:name w:val="批注文字 字符_file_1494"/>
    <w:qFormat/>
    <w:uiPriority w:val="99"/>
    <w:rPr>
      <w:szCs w:val="24"/>
    </w:rPr>
  </w:style>
  <w:style w:type="character" w:customStyle="1" w:styleId="414">
    <w:name w:val="纯文本 字符_file_1494"/>
    <w:qFormat/>
    <w:uiPriority w:val="0"/>
    <w:rPr>
      <w:rFonts w:ascii="宋体" w:hAnsi="Courier New" w:eastAsia="宋体" w:cs="Courier New"/>
      <w:szCs w:val="21"/>
    </w:rPr>
  </w:style>
  <w:style w:type="paragraph" w:customStyle="1" w:styleId="415">
    <w:name w:val="annotation text_file_1494"/>
    <w:basedOn w:val="53"/>
    <w:unhideWhenUsed/>
    <w:qFormat/>
    <w:uiPriority w:val="99"/>
    <w:pPr>
      <w:jc w:val="left"/>
    </w:pPr>
    <w:rPr>
      <w:szCs w:val="24"/>
    </w:rPr>
  </w:style>
  <w:style w:type="character" w:customStyle="1" w:styleId="416">
    <w:name w:val="批注文字 字符1_file_1494"/>
    <w:basedOn w:val="411"/>
    <w:semiHidden/>
    <w:qFormat/>
    <w:uiPriority w:val="99"/>
  </w:style>
  <w:style w:type="character" w:customStyle="1" w:styleId="417">
    <w:name w:val="纯文本 字符1_file_1494"/>
    <w:basedOn w:val="411"/>
    <w:semiHidden/>
    <w:qFormat/>
    <w:uiPriority w:val="99"/>
    <w:rPr>
      <w:rFonts w:hAnsi="Courier New" w:cs="Courier New" w:asciiTheme="minorEastAsia"/>
    </w:rPr>
  </w:style>
  <w:style w:type="character" w:customStyle="1" w:styleId="418">
    <w:name w:val="批注框文本 字符_file_1494"/>
    <w:basedOn w:val="411"/>
    <w:semiHidden/>
    <w:qFormat/>
    <w:uiPriority w:val="99"/>
    <w:rPr>
      <w:sz w:val="18"/>
      <w:szCs w:val="18"/>
    </w:rPr>
  </w:style>
  <w:style w:type="character" w:customStyle="1" w:styleId="419">
    <w:name w:val="页眉 字符_file_1494"/>
    <w:basedOn w:val="411"/>
    <w:qFormat/>
    <w:uiPriority w:val="99"/>
    <w:rPr>
      <w:sz w:val="18"/>
      <w:szCs w:val="18"/>
    </w:rPr>
  </w:style>
  <w:style w:type="paragraph" w:customStyle="1" w:styleId="420">
    <w:name w:val="footer_file_1494"/>
    <w:basedOn w:val="53"/>
    <w:unhideWhenUsed/>
    <w:qFormat/>
    <w:uiPriority w:val="99"/>
    <w:pPr>
      <w:tabs>
        <w:tab w:val="center" w:pos="4153"/>
        <w:tab w:val="right" w:pos="8306"/>
      </w:tabs>
      <w:snapToGrid w:val="0"/>
      <w:jc w:val="left"/>
    </w:pPr>
    <w:rPr>
      <w:sz w:val="18"/>
      <w:szCs w:val="18"/>
    </w:rPr>
  </w:style>
  <w:style w:type="character" w:customStyle="1" w:styleId="421">
    <w:name w:val="页脚 字符_file_1494"/>
    <w:basedOn w:val="411"/>
    <w:qFormat/>
    <w:uiPriority w:val="99"/>
    <w:rPr>
      <w:sz w:val="18"/>
      <w:szCs w:val="18"/>
    </w:rPr>
  </w:style>
  <w:style w:type="paragraph" w:customStyle="1" w:styleId="422">
    <w:name w:val="heading 2_file_1495"/>
    <w:basedOn w:val="144"/>
    <w:qFormat/>
    <w:uiPriority w:val="9"/>
    <w:pPr>
      <w:outlineLvl w:val="1"/>
    </w:pPr>
    <w:rPr>
      <w:sz w:val="36"/>
      <w:szCs w:val="36"/>
    </w:rPr>
  </w:style>
  <w:style w:type="paragraph" w:customStyle="1" w:styleId="423">
    <w:name w:val="heading 3_file_1495"/>
    <w:basedOn w:val="144"/>
    <w:qFormat/>
    <w:uiPriority w:val="9"/>
    <w:pPr>
      <w:outlineLvl w:val="2"/>
    </w:pPr>
    <w:rPr>
      <w:sz w:val="27"/>
      <w:szCs w:val="27"/>
    </w:rPr>
  </w:style>
  <w:style w:type="paragraph" w:customStyle="1" w:styleId="424">
    <w:name w:val="heading 4_file_1495"/>
    <w:basedOn w:val="144"/>
    <w:qFormat/>
    <w:uiPriority w:val="9"/>
    <w:pPr>
      <w:outlineLvl w:val="3"/>
    </w:pPr>
  </w:style>
  <w:style w:type="paragraph" w:customStyle="1" w:styleId="425">
    <w:name w:val="heading 5_file_1495"/>
    <w:basedOn w:val="144"/>
    <w:qFormat/>
    <w:uiPriority w:val="9"/>
    <w:pPr>
      <w:outlineLvl w:val="4"/>
    </w:pPr>
    <w:rPr>
      <w:sz w:val="20"/>
      <w:szCs w:val="20"/>
    </w:rPr>
  </w:style>
  <w:style w:type="paragraph" w:customStyle="1" w:styleId="426">
    <w:name w:val="heading 6_file_1495"/>
    <w:basedOn w:val="144"/>
    <w:qFormat/>
    <w:uiPriority w:val="9"/>
    <w:pPr>
      <w:outlineLvl w:val="5"/>
    </w:pPr>
    <w:rPr>
      <w:sz w:val="15"/>
      <w:szCs w:val="15"/>
    </w:rPr>
  </w:style>
  <w:style w:type="character" w:customStyle="1" w:styleId="427">
    <w:name w:val="Default Paragraph Font_file_1495"/>
    <w:semiHidden/>
    <w:unhideWhenUsed/>
    <w:qFormat/>
    <w:uiPriority w:val="1"/>
  </w:style>
  <w:style w:type="table" w:customStyle="1" w:styleId="428">
    <w:name w:val="Normal Table_file_1495"/>
    <w:semiHidden/>
    <w:unhideWhenUsed/>
    <w:qFormat/>
    <w:uiPriority w:val="99"/>
    <w:tblPr>
      <w:tblCellMar>
        <w:top w:w="0" w:type="dxa"/>
        <w:left w:w="108" w:type="dxa"/>
        <w:bottom w:w="0" w:type="dxa"/>
        <w:right w:w="108" w:type="dxa"/>
      </w:tblCellMar>
    </w:tblPr>
  </w:style>
  <w:style w:type="character" w:customStyle="1" w:styleId="429">
    <w:name w:val="Hyperlink_file_1495"/>
    <w:basedOn w:val="427"/>
    <w:semiHidden/>
    <w:unhideWhenUsed/>
    <w:qFormat/>
    <w:uiPriority w:val="99"/>
    <w:rPr>
      <w:color w:val="0782C1"/>
      <w:u w:val="single"/>
    </w:rPr>
  </w:style>
  <w:style w:type="character" w:customStyle="1" w:styleId="430">
    <w:name w:val="FollowedHyperlink_file_1495"/>
    <w:basedOn w:val="427"/>
    <w:semiHidden/>
    <w:unhideWhenUsed/>
    <w:qFormat/>
    <w:uiPriority w:val="99"/>
    <w:rPr>
      <w:color w:val="0782C1"/>
      <w:u w:val="single"/>
    </w:rPr>
  </w:style>
  <w:style w:type="character" w:customStyle="1" w:styleId="431">
    <w:name w:val="标题 1 Char_file_1495"/>
    <w:basedOn w:val="427"/>
    <w:link w:val="4"/>
    <w:qFormat/>
    <w:uiPriority w:val="9"/>
    <w:rPr>
      <w:rFonts w:ascii="宋体" w:hAnsi="宋体" w:eastAsia="宋体" w:cs="宋体"/>
      <w:b/>
      <w:bCs/>
      <w:kern w:val="44"/>
      <w:sz w:val="44"/>
      <w:szCs w:val="44"/>
    </w:rPr>
  </w:style>
  <w:style w:type="character" w:customStyle="1" w:styleId="432">
    <w:name w:val="标题 2 Char_file_1495"/>
    <w:basedOn w:val="427"/>
    <w:link w:val="5"/>
    <w:semiHidden/>
    <w:qFormat/>
    <w:uiPriority w:val="9"/>
    <w:rPr>
      <w:rFonts w:asciiTheme="majorHAnsi" w:hAnsiTheme="majorHAnsi" w:eastAsiaTheme="majorEastAsia" w:cstheme="majorBidi"/>
      <w:b/>
      <w:bCs/>
      <w:sz w:val="32"/>
      <w:szCs w:val="32"/>
    </w:rPr>
  </w:style>
  <w:style w:type="character" w:customStyle="1" w:styleId="433">
    <w:name w:val="标题 3 Char_file_1495"/>
    <w:basedOn w:val="427"/>
    <w:link w:val="6"/>
    <w:semiHidden/>
    <w:qFormat/>
    <w:uiPriority w:val="9"/>
    <w:rPr>
      <w:rFonts w:ascii="宋体" w:hAnsi="宋体" w:eastAsia="宋体" w:cs="宋体"/>
      <w:b/>
      <w:bCs/>
      <w:sz w:val="32"/>
      <w:szCs w:val="32"/>
    </w:rPr>
  </w:style>
  <w:style w:type="character" w:customStyle="1" w:styleId="434">
    <w:name w:val="标题 4 Char_file_1495"/>
    <w:basedOn w:val="427"/>
    <w:link w:val="7"/>
    <w:semiHidden/>
    <w:qFormat/>
    <w:uiPriority w:val="9"/>
    <w:rPr>
      <w:rFonts w:asciiTheme="majorHAnsi" w:hAnsiTheme="majorHAnsi" w:eastAsiaTheme="majorEastAsia" w:cstheme="majorBidi"/>
      <w:b/>
      <w:bCs/>
      <w:sz w:val="28"/>
      <w:szCs w:val="28"/>
    </w:rPr>
  </w:style>
  <w:style w:type="character" w:customStyle="1" w:styleId="435">
    <w:name w:val="标题 5 Char_file_1495"/>
    <w:basedOn w:val="427"/>
    <w:link w:val="8"/>
    <w:semiHidden/>
    <w:qFormat/>
    <w:uiPriority w:val="9"/>
    <w:rPr>
      <w:rFonts w:ascii="宋体" w:hAnsi="宋体" w:eastAsia="宋体" w:cs="宋体"/>
      <w:b/>
      <w:bCs/>
      <w:sz w:val="28"/>
      <w:szCs w:val="28"/>
    </w:rPr>
  </w:style>
  <w:style w:type="character" w:customStyle="1" w:styleId="436">
    <w:name w:val="标题 6 Char_file_1495"/>
    <w:basedOn w:val="427"/>
    <w:link w:val="10"/>
    <w:semiHidden/>
    <w:qFormat/>
    <w:uiPriority w:val="9"/>
    <w:rPr>
      <w:rFonts w:asciiTheme="majorHAnsi" w:hAnsiTheme="majorHAnsi" w:eastAsiaTheme="majorEastAsia" w:cstheme="majorBidi"/>
      <w:b/>
      <w:bCs/>
      <w:sz w:val="24"/>
      <w:szCs w:val="24"/>
    </w:rPr>
  </w:style>
  <w:style w:type="paragraph" w:customStyle="1" w:styleId="437">
    <w:name w:val="cke_editable_file_1495"/>
    <w:basedOn w:val="144"/>
    <w:qFormat/>
    <w:uiPriority w:val="0"/>
    <w:rPr>
      <w:rFonts w:ascii="仿宋_GB2312" w:eastAsia="仿宋_GB2312"/>
    </w:rPr>
  </w:style>
  <w:style w:type="paragraph" w:customStyle="1" w:styleId="438">
    <w:name w:val="marker_file_1495"/>
    <w:basedOn w:val="144"/>
    <w:qFormat/>
    <w:uiPriority w:val="0"/>
    <w:pPr>
      <w:shd w:val="clear" w:color="auto" w:fill="FFFF00"/>
    </w:pPr>
  </w:style>
  <w:style w:type="paragraph" w:customStyle="1" w:styleId="439">
    <w:name w:val="Normal (Web)_file_1495"/>
    <w:basedOn w:val="144"/>
    <w:semiHidden/>
    <w:unhideWhenUsed/>
    <w:qFormat/>
    <w:uiPriority w:val="99"/>
  </w:style>
  <w:style w:type="paragraph" w:customStyle="1" w:styleId="440">
    <w:name w:val="Normal_file_1496"/>
    <w:qFormat/>
    <w:uiPriority w:val="0"/>
    <w:pPr>
      <w:widowControl w:val="0"/>
      <w:jc w:val="both"/>
    </w:pPr>
    <w:rPr>
      <w:rFonts w:ascii="Times New Roman" w:hAnsi="Times New Roman" w:eastAsia="宋体" w:cs="Times New Roman"/>
      <w:szCs w:val="24"/>
      <w:lang w:val="en-US" w:eastAsia="zh-CN" w:bidi="ar-SA"/>
    </w:rPr>
  </w:style>
  <w:style w:type="character" w:customStyle="1" w:styleId="441">
    <w:name w:val="Default Paragraph Font_file_1496"/>
    <w:semiHidden/>
    <w:unhideWhenUsed/>
    <w:qFormat/>
    <w:uiPriority w:val="1"/>
  </w:style>
  <w:style w:type="table" w:customStyle="1" w:styleId="442">
    <w:name w:val="Normal Table_file_1496"/>
    <w:semiHidden/>
    <w:unhideWhenUsed/>
    <w:qFormat/>
    <w:uiPriority w:val="99"/>
    <w:tblPr>
      <w:tblCellMar>
        <w:top w:w="0" w:type="dxa"/>
        <w:left w:w="108" w:type="dxa"/>
        <w:bottom w:w="0" w:type="dxa"/>
        <w:right w:w="108" w:type="dxa"/>
      </w:tblCellMar>
    </w:tblPr>
  </w:style>
  <w:style w:type="paragraph" w:customStyle="1" w:styleId="443">
    <w:name w:val="heading 2_file_1486_file_1496"/>
    <w:basedOn w:val="146"/>
    <w:qFormat/>
    <w:uiPriority w:val="9"/>
    <w:pPr>
      <w:outlineLvl w:val="1"/>
    </w:pPr>
    <w:rPr>
      <w:sz w:val="36"/>
      <w:szCs w:val="36"/>
    </w:rPr>
  </w:style>
  <w:style w:type="paragraph" w:customStyle="1" w:styleId="444">
    <w:name w:val="heading 3_file_1486_file_1496"/>
    <w:basedOn w:val="146"/>
    <w:qFormat/>
    <w:uiPriority w:val="9"/>
    <w:pPr>
      <w:outlineLvl w:val="2"/>
    </w:pPr>
    <w:rPr>
      <w:sz w:val="27"/>
      <w:szCs w:val="27"/>
    </w:rPr>
  </w:style>
  <w:style w:type="paragraph" w:customStyle="1" w:styleId="445">
    <w:name w:val="heading 4_file_1486_file_1496"/>
    <w:basedOn w:val="146"/>
    <w:qFormat/>
    <w:uiPriority w:val="9"/>
    <w:pPr>
      <w:outlineLvl w:val="3"/>
    </w:pPr>
  </w:style>
  <w:style w:type="paragraph" w:customStyle="1" w:styleId="446">
    <w:name w:val="heading 5_file_1486_file_1496"/>
    <w:basedOn w:val="146"/>
    <w:qFormat/>
    <w:uiPriority w:val="9"/>
    <w:pPr>
      <w:outlineLvl w:val="4"/>
    </w:pPr>
    <w:rPr>
      <w:sz w:val="20"/>
      <w:szCs w:val="20"/>
    </w:rPr>
  </w:style>
  <w:style w:type="paragraph" w:customStyle="1" w:styleId="447">
    <w:name w:val="heading 6_file_1486_file_1496"/>
    <w:basedOn w:val="146"/>
    <w:qFormat/>
    <w:uiPriority w:val="9"/>
    <w:pPr>
      <w:outlineLvl w:val="5"/>
    </w:pPr>
    <w:rPr>
      <w:sz w:val="15"/>
      <w:szCs w:val="15"/>
    </w:rPr>
  </w:style>
  <w:style w:type="character" w:customStyle="1" w:styleId="448">
    <w:name w:val="Default Paragraph Font_file_1486_file_1496"/>
    <w:semiHidden/>
    <w:unhideWhenUsed/>
    <w:qFormat/>
    <w:uiPriority w:val="1"/>
  </w:style>
  <w:style w:type="table" w:customStyle="1" w:styleId="449">
    <w:name w:val="Normal Table_file_1486_file_1496"/>
    <w:semiHidden/>
    <w:unhideWhenUsed/>
    <w:qFormat/>
    <w:uiPriority w:val="99"/>
    <w:tblPr>
      <w:tblCellMar>
        <w:top w:w="0" w:type="dxa"/>
        <w:left w:w="108" w:type="dxa"/>
        <w:bottom w:w="0" w:type="dxa"/>
        <w:right w:w="108" w:type="dxa"/>
      </w:tblCellMar>
    </w:tblPr>
  </w:style>
  <w:style w:type="character" w:customStyle="1" w:styleId="450">
    <w:name w:val="Hyperlink_file_1486_file_1496"/>
    <w:basedOn w:val="448"/>
    <w:semiHidden/>
    <w:unhideWhenUsed/>
    <w:qFormat/>
    <w:uiPriority w:val="99"/>
    <w:rPr>
      <w:color w:val="0782C1"/>
      <w:u w:val="single"/>
    </w:rPr>
  </w:style>
  <w:style w:type="character" w:customStyle="1" w:styleId="451">
    <w:name w:val="FollowedHyperlink_file_1486_file_1496"/>
    <w:basedOn w:val="448"/>
    <w:semiHidden/>
    <w:unhideWhenUsed/>
    <w:qFormat/>
    <w:uiPriority w:val="99"/>
    <w:rPr>
      <w:color w:val="0782C1"/>
      <w:u w:val="single"/>
    </w:rPr>
  </w:style>
  <w:style w:type="character" w:customStyle="1" w:styleId="452">
    <w:name w:val="标题 1 Char_file_1486_file_1496"/>
    <w:basedOn w:val="448"/>
    <w:link w:val="4"/>
    <w:qFormat/>
    <w:uiPriority w:val="9"/>
    <w:rPr>
      <w:rFonts w:ascii="宋体" w:hAnsi="宋体" w:eastAsia="宋体" w:cs="宋体"/>
      <w:b/>
      <w:bCs/>
      <w:kern w:val="44"/>
      <w:sz w:val="44"/>
      <w:szCs w:val="44"/>
    </w:rPr>
  </w:style>
  <w:style w:type="character" w:customStyle="1" w:styleId="453">
    <w:name w:val="标题 2 Char_file_1486_file_1496"/>
    <w:basedOn w:val="448"/>
    <w:link w:val="5"/>
    <w:semiHidden/>
    <w:qFormat/>
    <w:uiPriority w:val="9"/>
    <w:rPr>
      <w:rFonts w:asciiTheme="majorHAnsi" w:hAnsiTheme="majorHAnsi" w:eastAsiaTheme="majorEastAsia" w:cstheme="majorBidi"/>
      <w:b/>
      <w:bCs/>
      <w:sz w:val="32"/>
      <w:szCs w:val="32"/>
    </w:rPr>
  </w:style>
  <w:style w:type="character" w:customStyle="1" w:styleId="454">
    <w:name w:val="标题 3 Char_file_1486_file_1496"/>
    <w:basedOn w:val="448"/>
    <w:link w:val="6"/>
    <w:semiHidden/>
    <w:qFormat/>
    <w:uiPriority w:val="9"/>
    <w:rPr>
      <w:rFonts w:ascii="宋体" w:hAnsi="宋体" w:eastAsia="宋体" w:cs="宋体"/>
      <w:b/>
      <w:bCs/>
      <w:sz w:val="32"/>
      <w:szCs w:val="32"/>
    </w:rPr>
  </w:style>
  <w:style w:type="character" w:customStyle="1" w:styleId="455">
    <w:name w:val="标题 4 Char_file_1486_file_1496"/>
    <w:basedOn w:val="448"/>
    <w:link w:val="7"/>
    <w:semiHidden/>
    <w:qFormat/>
    <w:uiPriority w:val="9"/>
    <w:rPr>
      <w:rFonts w:asciiTheme="majorHAnsi" w:hAnsiTheme="majorHAnsi" w:eastAsiaTheme="majorEastAsia" w:cstheme="majorBidi"/>
      <w:b/>
      <w:bCs/>
      <w:sz w:val="28"/>
      <w:szCs w:val="28"/>
    </w:rPr>
  </w:style>
  <w:style w:type="character" w:customStyle="1" w:styleId="456">
    <w:name w:val="标题 5 Char_file_1486_file_1496"/>
    <w:basedOn w:val="448"/>
    <w:link w:val="8"/>
    <w:semiHidden/>
    <w:qFormat/>
    <w:uiPriority w:val="9"/>
    <w:rPr>
      <w:rFonts w:ascii="宋体" w:hAnsi="宋体" w:eastAsia="宋体" w:cs="宋体"/>
      <w:b/>
      <w:bCs/>
      <w:sz w:val="28"/>
      <w:szCs w:val="28"/>
    </w:rPr>
  </w:style>
  <w:style w:type="character" w:customStyle="1" w:styleId="457">
    <w:name w:val="标题 6 Char_file_1486_file_1496"/>
    <w:basedOn w:val="448"/>
    <w:link w:val="10"/>
    <w:semiHidden/>
    <w:qFormat/>
    <w:uiPriority w:val="9"/>
    <w:rPr>
      <w:rFonts w:asciiTheme="majorHAnsi" w:hAnsiTheme="majorHAnsi" w:eastAsiaTheme="majorEastAsia" w:cstheme="majorBidi"/>
      <w:b/>
      <w:bCs/>
      <w:sz w:val="24"/>
      <w:szCs w:val="24"/>
    </w:rPr>
  </w:style>
  <w:style w:type="paragraph" w:customStyle="1" w:styleId="458">
    <w:name w:val="cke_editable_file_1486_file_1496"/>
    <w:basedOn w:val="146"/>
    <w:qFormat/>
    <w:uiPriority w:val="0"/>
    <w:rPr>
      <w:rFonts w:ascii="仿宋_GB2312" w:eastAsia="仿宋_GB2312"/>
    </w:rPr>
  </w:style>
  <w:style w:type="paragraph" w:customStyle="1" w:styleId="459">
    <w:name w:val="marker_file_1486_file_1496"/>
    <w:basedOn w:val="146"/>
    <w:qFormat/>
    <w:uiPriority w:val="0"/>
    <w:pPr>
      <w:shd w:val="clear" w:color="auto" w:fill="FFFF00"/>
    </w:pPr>
  </w:style>
  <w:style w:type="paragraph" w:customStyle="1" w:styleId="460">
    <w:name w:val="Normal (Web)_file_1486_file_1496"/>
    <w:basedOn w:val="146"/>
    <w:semiHidden/>
    <w:unhideWhenUsed/>
    <w:qFormat/>
    <w:uiPriority w:val="99"/>
  </w:style>
  <w:style w:type="paragraph" w:customStyle="1" w:styleId="461">
    <w:name w:val="heading 2_file_1497"/>
    <w:basedOn w:val="148"/>
    <w:qFormat/>
    <w:uiPriority w:val="9"/>
    <w:pPr>
      <w:outlineLvl w:val="1"/>
    </w:pPr>
    <w:rPr>
      <w:sz w:val="36"/>
      <w:szCs w:val="36"/>
    </w:rPr>
  </w:style>
  <w:style w:type="paragraph" w:customStyle="1" w:styleId="462">
    <w:name w:val="heading 3_file_1497"/>
    <w:basedOn w:val="148"/>
    <w:qFormat/>
    <w:uiPriority w:val="9"/>
    <w:pPr>
      <w:outlineLvl w:val="2"/>
    </w:pPr>
    <w:rPr>
      <w:sz w:val="27"/>
      <w:szCs w:val="27"/>
    </w:rPr>
  </w:style>
  <w:style w:type="paragraph" w:customStyle="1" w:styleId="463">
    <w:name w:val="heading 4_file_1497"/>
    <w:basedOn w:val="148"/>
    <w:qFormat/>
    <w:uiPriority w:val="9"/>
    <w:pPr>
      <w:outlineLvl w:val="3"/>
    </w:pPr>
  </w:style>
  <w:style w:type="paragraph" w:customStyle="1" w:styleId="464">
    <w:name w:val="heading 5_file_1497"/>
    <w:basedOn w:val="148"/>
    <w:qFormat/>
    <w:uiPriority w:val="9"/>
    <w:pPr>
      <w:outlineLvl w:val="4"/>
    </w:pPr>
    <w:rPr>
      <w:sz w:val="20"/>
      <w:szCs w:val="20"/>
    </w:rPr>
  </w:style>
  <w:style w:type="paragraph" w:customStyle="1" w:styleId="465">
    <w:name w:val="heading 6_file_1497"/>
    <w:basedOn w:val="148"/>
    <w:qFormat/>
    <w:uiPriority w:val="9"/>
    <w:pPr>
      <w:outlineLvl w:val="5"/>
    </w:pPr>
    <w:rPr>
      <w:sz w:val="15"/>
      <w:szCs w:val="15"/>
    </w:rPr>
  </w:style>
  <w:style w:type="character" w:customStyle="1" w:styleId="466">
    <w:name w:val="Default Paragraph Font_file_1497"/>
    <w:semiHidden/>
    <w:unhideWhenUsed/>
    <w:qFormat/>
    <w:uiPriority w:val="1"/>
  </w:style>
  <w:style w:type="table" w:customStyle="1" w:styleId="467">
    <w:name w:val="Normal Table_file_1497"/>
    <w:semiHidden/>
    <w:unhideWhenUsed/>
    <w:qFormat/>
    <w:uiPriority w:val="99"/>
    <w:tblPr>
      <w:tblCellMar>
        <w:top w:w="0" w:type="dxa"/>
        <w:left w:w="108" w:type="dxa"/>
        <w:bottom w:w="0" w:type="dxa"/>
        <w:right w:w="108" w:type="dxa"/>
      </w:tblCellMar>
    </w:tblPr>
  </w:style>
  <w:style w:type="character" w:customStyle="1" w:styleId="468">
    <w:name w:val="Hyperlink_file_1497"/>
    <w:basedOn w:val="466"/>
    <w:semiHidden/>
    <w:unhideWhenUsed/>
    <w:qFormat/>
    <w:uiPriority w:val="99"/>
    <w:rPr>
      <w:color w:val="0782C1"/>
      <w:u w:val="single"/>
    </w:rPr>
  </w:style>
  <w:style w:type="character" w:customStyle="1" w:styleId="469">
    <w:name w:val="FollowedHyperlink_file_1497"/>
    <w:basedOn w:val="466"/>
    <w:semiHidden/>
    <w:unhideWhenUsed/>
    <w:qFormat/>
    <w:uiPriority w:val="99"/>
    <w:rPr>
      <w:color w:val="0782C1"/>
      <w:u w:val="single"/>
    </w:rPr>
  </w:style>
  <w:style w:type="character" w:customStyle="1" w:styleId="470">
    <w:name w:val="标题 1 Char_file_1497"/>
    <w:basedOn w:val="466"/>
    <w:link w:val="4"/>
    <w:qFormat/>
    <w:uiPriority w:val="9"/>
    <w:rPr>
      <w:rFonts w:ascii="宋体" w:hAnsi="宋体" w:eastAsia="宋体" w:cs="宋体"/>
      <w:b/>
      <w:bCs/>
      <w:kern w:val="44"/>
      <w:sz w:val="44"/>
      <w:szCs w:val="44"/>
    </w:rPr>
  </w:style>
  <w:style w:type="character" w:customStyle="1" w:styleId="471">
    <w:name w:val="标题 2 Char_file_1497"/>
    <w:basedOn w:val="466"/>
    <w:link w:val="5"/>
    <w:semiHidden/>
    <w:qFormat/>
    <w:uiPriority w:val="9"/>
    <w:rPr>
      <w:rFonts w:asciiTheme="majorHAnsi" w:hAnsiTheme="majorHAnsi" w:eastAsiaTheme="majorEastAsia" w:cstheme="majorBidi"/>
      <w:b/>
      <w:bCs/>
      <w:sz w:val="32"/>
      <w:szCs w:val="32"/>
    </w:rPr>
  </w:style>
  <w:style w:type="character" w:customStyle="1" w:styleId="472">
    <w:name w:val="标题 3 Char_file_1497"/>
    <w:basedOn w:val="466"/>
    <w:link w:val="6"/>
    <w:semiHidden/>
    <w:qFormat/>
    <w:uiPriority w:val="9"/>
    <w:rPr>
      <w:rFonts w:ascii="宋体" w:hAnsi="宋体" w:eastAsia="宋体" w:cs="宋体"/>
      <w:b/>
      <w:bCs/>
      <w:sz w:val="32"/>
      <w:szCs w:val="32"/>
    </w:rPr>
  </w:style>
  <w:style w:type="character" w:customStyle="1" w:styleId="473">
    <w:name w:val="标题 4 Char_file_1497"/>
    <w:basedOn w:val="466"/>
    <w:link w:val="7"/>
    <w:semiHidden/>
    <w:qFormat/>
    <w:uiPriority w:val="9"/>
    <w:rPr>
      <w:rFonts w:asciiTheme="majorHAnsi" w:hAnsiTheme="majorHAnsi" w:eastAsiaTheme="majorEastAsia" w:cstheme="majorBidi"/>
      <w:b/>
      <w:bCs/>
      <w:sz w:val="28"/>
      <w:szCs w:val="28"/>
    </w:rPr>
  </w:style>
  <w:style w:type="character" w:customStyle="1" w:styleId="474">
    <w:name w:val="标题 5 Char_file_1497"/>
    <w:basedOn w:val="466"/>
    <w:link w:val="8"/>
    <w:semiHidden/>
    <w:qFormat/>
    <w:uiPriority w:val="9"/>
    <w:rPr>
      <w:rFonts w:ascii="宋体" w:hAnsi="宋体" w:eastAsia="宋体" w:cs="宋体"/>
      <w:b/>
      <w:bCs/>
      <w:sz w:val="28"/>
      <w:szCs w:val="28"/>
    </w:rPr>
  </w:style>
  <w:style w:type="character" w:customStyle="1" w:styleId="475">
    <w:name w:val="标题 6 Char_file_1497"/>
    <w:basedOn w:val="466"/>
    <w:link w:val="10"/>
    <w:semiHidden/>
    <w:qFormat/>
    <w:uiPriority w:val="9"/>
    <w:rPr>
      <w:rFonts w:asciiTheme="majorHAnsi" w:hAnsiTheme="majorHAnsi" w:eastAsiaTheme="majorEastAsia" w:cstheme="majorBidi"/>
      <w:b/>
      <w:bCs/>
      <w:sz w:val="24"/>
      <w:szCs w:val="24"/>
    </w:rPr>
  </w:style>
  <w:style w:type="paragraph" w:customStyle="1" w:styleId="476">
    <w:name w:val="cke_editable_file_1497"/>
    <w:basedOn w:val="148"/>
    <w:qFormat/>
    <w:uiPriority w:val="0"/>
    <w:rPr>
      <w:rFonts w:ascii="仿宋_GB2312" w:eastAsia="仿宋_GB2312"/>
    </w:rPr>
  </w:style>
  <w:style w:type="paragraph" w:customStyle="1" w:styleId="477">
    <w:name w:val="marker_file_1497"/>
    <w:basedOn w:val="148"/>
    <w:qFormat/>
    <w:uiPriority w:val="0"/>
    <w:pPr>
      <w:shd w:val="clear" w:color="auto" w:fill="FFFF00"/>
    </w:pPr>
  </w:style>
  <w:style w:type="paragraph" w:customStyle="1" w:styleId="478">
    <w:name w:val="Normal (Web)_file_1497"/>
    <w:basedOn w:val="148"/>
    <w:semiHidden/>
    <w:unhideWhenUsed/>
    <w:qFormat/>
    <w:uiPriority w:val="99"/>
  </w:style>
  <w:style w:type="paragraph" w:customStyle="1" w:styleId="479">
    <w:name w:val="Normal_file_149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0">
    <w:name w:val="heading 3_file_1498"/>
    <w:basedOn w:val="479"/>
    <w:next w:val="4"/>
    <w:qFormat/>
    <w:uiPriority w:val="0"/>
    <w:pPr>
      <w:keepNext/>
      <w:keepLines/>
      <w:spacing w:before="260" w:after="260" w:line="416" w:lineRule="auto"/>
      <w:outlineLvl w:val="2"/>
    </w:pPr>
    <w:rPr>
      <w:b/>
      <w:bCs/>
      <w:sz w:val="32"/>
      <w:szCs w:val="32"/>
    </w:rPr>
  </w:style>
  <w:style w:type="character" w:customStyle="1" w:styleId="481">
    <w:name w:val="Default Paragraph Font_file_1498"/>
    <w:semiHidden/>
    <w:qFormat/>
    <w:uiPriority w:val="0"/>
  </w:style>
  <w:style w:type="table" w:customStyle="1" w:styleId="482">
    <w:name w:val="Normal Table_file_1498"/>
    <w:semiHidden/>
    <w:qFormat/>
    <w:uiPriority w:val="0"/>
    <w:tblPr>
      <w:tblCellMar>
        <w:top w:w="0" w:type="dxa"/>
        <w:left w:w="108" w:type="dxa"/>
        <w:bottom w:w="0" w:type="dxa"/>
        <w:right w:w="108" w:type="dxa"/>
      </w:tblCellMar>
    </w:tblPr>
  </w:style>
  <w:style w:type="paragraph" w:customStyle="1" w:styleId="483">
    <w:name w:val="首行缩进_file_1498"/>
    <w:basedOn w:val="479"/>
    <w:qFormat/>
    <w:uiPriority w:val="0"/>
    <w:pPr>
      <w:ind w:firstLine="480" w:firstLineChars="200"/>
    </w:pPr>
  </w:style>
  <w:style w:type="paragraph" w:customStyle="1" w:styleId="484">
    <w:name w:val="annotation text_file_1498"/>
    <w:basedOn w:val="479"/>
    <w:unhideWhenUsed/>
    <w:qFormat/>
    <w:uiPriority w:val="99"/>
    <w:pPr>
      <w:jc w:val="left"/>
    </w:pPr>
  </w:style>
  <w:style w:type="table" w:customStyle="1" w:styleId="485">
    <w:name w:val="Normal Table_file_504_file_3350_file_1498"/>
    <w:semiHidden/>
    <w:qFormat/>
    <w:uiPriority w:val="0"/>
    <w:tblPr>
      <w:tblCellMar>
        <w:top w:w="0" w:type="dxa"/>
        <w:left w:w="108" w:type="dxa"/>
        <w:bottom w:w="0" w:type="dxa"/>
        <w:right w:w="108" w:type="dxa"/>
      </w:tblCellMar>
    </w:tblPr>
  </w:style>
  <w:style w:type="paragraph" w:customStyle="1" w:styleId="486">
    <w:name w:val="Plain Text_file_504_file_3350_file_1498"/>
    <w:basedOn w:val="487"/>
    <w:qFormat/>
    <w:uiPriority w:val="0"/>
    <w:rPr>
      <w:rFonts w:ascii="宋体" w:hAnsi="Courier New" w:cs="Courier New"/>
      <w:szCs w:val="21"/>
    </w:rPr>
  </w:style>
  <w:style w:type="paragraph" w:customStyle="1" w:styleId="487">
    <w:name w:val="Normal_file_504_file_3350_file_149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heading 2_file_1499"/>
    <w:basedOn w:val="150"/>
    <w:qFormat/>
    <w:uiPriority w:val="9"/>
    <w:pPr>
      <w:outlineLvl w:val="1"/>
    </w:pPr>
    <w:rPr>
      <w:sz w:val="36"/>
      <w:szCs w:val="36"/>
    </w:rPr>
  </w:style>
  <w:style w:type="paragraph" w:customStyle="1" w:styleId="489">
    <w:name w:val="heading 3_file_1499"/>
    <w:basedOn w:val="150"/>
    <w:qFormat/>
    <w:uiPriority w:val="9"/>
    <w:pPr>
      <w:outlineLvl w:val="2"/>
    </w:pPr>
    <w:rPr>
      <w:sz w:val="27"/>
      <w:szCs w:val="27"/>
    </w:rPr>
  </w:style>
  <w:style w:type="paragraph" w:customStyle="1" w:styleId="490">
    <w:name w:val="heading 4_file_1499"/>
    <w:basedOn w:val="150"/>
    <w:qFormat/>
    <w:uiPriority w:val="9"/>
    <w:pPr>
      <w:outlineLvl w:val="3"/>
    </w:pPr>
  </w:style>
  <w:style w:type="paragraph" w:customStyle="1" w:styleId="491">
    <w:name w:val="heading 5_file_1499"/>
    <w:basedOn w:val="150"/>
    <w:qFormat/>
    <w:uiPriority w:val="9"/>
    <w:pPr>
      <w:outlineLvl w:val="4"/>
    </w:pPr>
    <w:rPr>
      <w:sz w:val="20"/>
      <w:szCs w:val="20"/>
    </w:rPr>
  </w:style>
  <w:style w:type="paragraph" w:customStyle="1" w:styleId="492">
    <w:name w:val="heading 6_file_1499"/>
    <w:basedOn w:val="150"/>
    <w:qFormat/>
    <w:uiPriority w:val="9"/>
    <w:pPr>
      <w:outlineLvl w:val="5"/>
    </w:pPr>
    <w:rPr>
      <w:sz w:val="15"/>
      <w:szCs w:val="15"/>
    </w:rPr>
  </w:style>
  <w:style w:type="character" w:customStyle="1" w:styleId="493">
    <w:name w:val="Default Paragraph Font_file_1499"/>
    <w:semiHidden/>
    <w:unhideWhenUsed/>
    <w:qFormat/>
    <w:uiPriority w:val="1"/>
  </w:style>
  <w:style w:type="table" w:customStyle="1" w:styleId="494">
    <w:name w:val="Normal Table_file_1499"/>
    <w:semiHidden/>
    <w:unhideWhenUsed/>
    <w:qFormat/>
    <w:uiPriority w:val="99"/>
    <w:tblPr>
      <w:tblCellMar>
        <w:top w:w="0" w:type="dxa"/>
        <w:left w:w="108" w:type="dxa"/>
        <w:bottom w:w="0" w:type="dxa"/>
        <w:right w:w="108" w:type="dxa"/>
      </w:tblCellMar>
    </w:tblPr>
  </w:style>
  <w:style w:type="character" w:customStyle="1" w:styleId="495">
    <w:name w:val="Hyperlink_file_1499"/>
    <w:basedOn w:val="493"/>
    <w:semiHidden/>
    <w:unhideWhenUsed/>
    <w:qFormat/>
    <w:uiPriority w:val="99"/>
    <w:rPr>
      <w:color w:val="0782C1"/>
      <w:u w:val="single"/>
    </w:rPr>
  </w:style>
  <w:style w:type="character" w:customStyle="1" w:styleId="496">
    <w:name w:val="FollowedHyperlink_file_1499"/>
    <w:basedOn w:val="493"/>
    <w:semiHidden/>
    <w:unhideWhenUsed/>
    <w:qFormat/>
    <w:uiPriority w:val="99"/>
    <w:rPr>
      <w:color w:val="0782C1"/>
      <w:u w:val="single"/>
    </w:rPr>
  </w:style>
  <w:style w:type="character" w:customStyle="1" w:styleId="497">
    <w:name w:val="标题 1 Char_file_1499"/>
    <w:basedOn w:val="493"/>
    <w:link w:val="4"/>
    <w:qFormat/>
    <w:uiPriority w:val="9"/>
    <w:rPr>
      <w:rFonts w:ascii="宋体" w:hAnsi="宋体" w:eastAsia="宋体" w:cs="宋体"/>
      <w:b/>
      <w:bCs/>
      <w:kern w:val="44"/>
      <w:sz w:val="44"/>
      <w:szCs w:val="44"/>
    </w:rPr>
  </w:style>
  <w:style w:type="character" w:customStyle="1" w:styleId="498">
    <w:name w:val="标题 2 Char_file_1499"/>
    <w:basedOn w:val="493"/>
    <w:link w:val="5"/>
    <w:semiHidden/>
    <w:qFormat/>
    <w:uiPriority w:val="9"/>
    <w:rPr>
      <w:rFonts w:asciiTheme="majorHAnsi" w:hAnsiTheme="majorHAnsi" w:eastAsiaTheme="majorEastAsia" w:cstheme="majorBidi"/>
      <w:b/>
      <w:bCs/>
      <w:sz w:val="32"/>
      <w:szCs w:val="32"/>
    </w:rPr>
  </w:style>
  <w:style w:type="character" w:customStyle="1" w:styleId="499">
    <w:name w:val="标题 3 Char_file_1499"/>
    <w:basedOn w:val="493"/>
    <w:link w:val="6"/>
    <w:semiHidden/>
    <w:qFormat/>
    <w:uiPriority w:val="9"/>
    <w:rPr>
      <w:rFonts w:ascii="宋体" w:hAnsi="宋体" w:eastAsia="宋体" w:cs="宋体"/>
      <w:b/>
      <w:bCs/>
      <w:sz w:val="32"/>
      <w:szCs w:val="32"/>
    </w:rPr>
  </w:style>
  <w:style w:type="character" w:customStyle="1" w:styleId="500">
    <w:name w:val="标题 4 Char_file_1499"/>
    <w:basedOn w:val="493"/>
    <w:link w:val="7"/>
    <w:semiHidden/>
    <w:qFormat/>
    <w:uiPriority w:val="9"/>
    <w:rPr>
      <w:rFonts w:asciiTheme="majorHAnsi" w:hAnsiTheme="majorHAnsi" w:eastAsiaTheme="majorEastAsia" w:cstheme="majorBidi"/>
      <w:b/>
      <w:bCs/>
      <w:sz w:val="28"/>
      <w:szCs w:val="28"/>
    </w:rPr>
  </w:style>
  <w:style w:type="character" w:customStyle="1" w:styleId="501">
    <w:name w:val="标题 5 Char_file_1499"/>
    <w:basedOn w:val="493"/>
    <w:link w:val="8"/>
    <w:semiHidden/>
    <w:qFormat/>
    <w:uiPriority w:val="9"/>
    <w:rPr>
      <w:rFonts w:ascii="宋体" w:hAnsi="宋体" w:eastAsia="宋体" w:cs="宋体"/>
      <w:b/>
      <w:bCs/>
      <w:sz w:val="28"/>
      <w:szCs w:val="28"/>
    </w:rPr>
  </w:style>
  <w:style w:type="character" w:customStyle="1" w:styleId="502">
    <w:name w:val="标题 6 Char_file_1499"/>
    <w:basedOn w:val="493"/>
    <w:link w:val="10"/>
    <w:semiHidden/>
    <w:qFormat/>
    <w:uiPriority w:val="9"/>
    <w:rPr>
      <w:rFonts w:asciiTheme="majorHAnsi" w:hAnsiTheme="majorHAnsi" w:eastAsiaTheme="majorEastAsia" w:cstheme="majorBidi"/>
      <w:b/>
      <w:bCs/>
      <w:sz w:val="24"/>
      <w:szCs w:val="24"/>
    </w:rPr>
  </w:style>
  <w:style w:type="paragraph" w:customStyle="1" w:styleId="503">
    <w:name w:val="cke_editable_file_1499"/>
    <w:basedOn w:val="150"/>
    <w:qFormat/>
    <w:uiPriority w:val="0"/>
    <w:rPr>
      <w:rFonts w:ascii="仿宋_GB2312" w:eastAsia="仿宋_GB2312"/>
    </w:rPr>
  </w:style>
  <w:style w:type="paragraph" w:customStyle="1" w:styleId="504">
    <w:name w:val="marker_file_1499"/>
    <w:basedOn w:val="150"/>
    <w:qFormat/>
    <w:uiPriority w:val="0"/>
    <w:pPr>
      <w:shd w:val="clear" w:color="auto" w:fill="FFFF00"/>
    </w:pPr>
  </w:style>
  <w:style w:type="paragraph" w:customStyle="1" w:styleId="505">
    <w:name w:val="Normal (Web)_file_1499"/>
    <w:basedOn w:val="150"/>
    <w:semiHidden/>
    <w:unhideWhenUsed/>
    <w:qFormat/>
    <w:uiPriority w:val="99"/>
  </w:style>
  <w:style w:type="character" w:customStyle="1" w:styleId="506">
    <w:name w:val="Strong_file_1499"/>
    <w:basedOn w:val="493"/>
    <w:qFormat/>
    <w:uiPriority w:val="22"/>
    <w:rPr>
      <w:b/>
      <w:bCs/>
    </w:rPr>
  </w:style>
  <w:style w:type="paragraph" w:customStyle="1" w:styleId="507">
    <w:name w:val="heading 2_file_1500"/>
    <w:basedOn w:val="152"/>
    <w:qFormat/>
    <w:uiPriority w:val="9"/>
    <w:pPr>
      <w:outlineLvl w:val="1"/>
    </w:pPr>
    <w:rPr>
      <w:sz w:val="36"/>
      <w:szCs w:val="36"/>
    </w:rPr>
  </w:style>
  <w:style w:type="paragraph" w:customStyle="1" w:styleId="508">
    <w:name w:val="heading 3_file_1500"/>
    <w:basedOn w:val="152"/>
    <w:qFormat/>
    <w:uiPriority w:val="9"/>
    <w:pPr>
      <w:outlineLvl w:val="2"/>
    </w:pPr>
    <w:rPr>
      <w:sz w:val="27"/>
      <w:szCs w:val="27"/>
    </w:rPr>
  </w:style>
  <w:style w:type="paragraph" w:customStyle="1" w:styleId="509">
    <w:name w:val="heading 4_file_1500"/>
    <w:basedOn w:val="152"/>
    <w:qFormat/>
    <w:uiPriority w:val="9"/>
    <w:pPr>
      <w:outlineLvl w:val="3"/>
    </w:pPr>
  </w:style>
  <w:style w:type="paragraph" w:customStyle="1" w:styleId="510">
    <w:name w:val="heading 5_file_1500"/>
    <w:basedOn w:val="152"/>
    <w:qFormat/>
    <w:uiPriority w:val="9"/>
    <w:pPr>
      <w:outlineLvl w:val="4"/>
    </w:pPr>
    <w:rPr>
      <w:sz w:val="20"/>
      <w:szCs w:val="20"/>
    </w:rPr>
  </w:style>
  <w:style w:type="paragraph" w:customStyle="1" w:styleId="511">
    <w:name w:val="heading 6_file_1500"/>
    <w:basedOn w:val="152"/>
    <w:qFormat/>
    <w:uiPriority w:val="9"/>
    <w:pPr>
      <w:outlineLvl w:val="5"/>
    </w:pPr>
    <w:rPr>
      <w:sz w:val="15"/>
      <w:szCs w:val="15"/>
    </w:rPr>
  </w:style>
  <w:style w:type="character" w:customStyle="1" w:styleId="512">
    <w:name w:val="Default Paragraph Font_file_1500"/>
    <w:semiHidden/>
    <w:unhideWhenUsed/>
    <w:qFormat/>
    <w:uiPriority w:val="1"/>
  </w:style>
  <w:style w:type="table" w:customStyle="1" w:styleId="513">
    <w:name w:val="Normal Table_file_1500"/>
    <w:semiHidden/>
    <w:unhideWhenUsed/>
    <w:qFormat/>
    <w:uiPriority w:val="99"/>
    <w:tblPr>
      <w:tblCellMar>
        <w:top w:w="0" w:type="dxa"/>
        <w:left w:w="108" w:type="dxa"/>
        <w:bottom w:w="0" w:type="dxa"/>
        <w:right w:w="108" w:type="dxa"/>
      </w:tblCellMar>
    </w:tblPr>
  </w:style>
  <w:style w:type="character" w:customStyle="1" w:styleId="514">
    <w:name w:val="Hyperlink_file_1500"/>
    <w:basedOn w:val="512"/>
    <w:semiHidden/>
    <w:unhideWhenUsed/>
    <w:qFormat/>
    <w:uiPriority w:val="99"/>
    <w:rPr>
      <w:color w:val="0782C1"/>
      <w:u w:val="single"/>
    </w:rPr>
  </w:style>
  <w:style w:type="character" w:customStyle="1" w:styleId="515">
    <w:name w:val="FollowedHyperlink_file_1500"/>
    <w:basedOn w:val="512"/>
    <w:semiHidden/>
    <w:unhideWhenUsed/>
    <w:qFormat/>
    <w:uiPriority w:val="99"/>
    <w:rPr>
      <w:color w:val="0782C1"/>
      <w:u w:val="single"/>
    </w:rPr>
  </w:style>
  <w:style w:type="character" w:customStyle="1" w:styleId="516">
    <w:name w:val="标题 1 Char_file_1500"/>
    <w:basedOn w:val="512"/>
    <w:link w:val="4"/>
    <w:qFormat/>
    <w:uiPriority w:val="9"/>
    <w:rPr>
      <w:rFonts w:ascii="宋体" w:hAnsi="宋体" w:eastAsia="宋体" w:cs="宋体"/>
      <w:b/>
      <w:bCs/>
      <w:kern w:val="44"/>
      <w:sz w:val="44"/>
      <w:szCs w:val="44"/>
    </w:rPr>
  </w:style>
  <w:style w:type="character" w:customStyle="1" w:styleId="517">
    <w:name w:val="标题 2 Char_file_1500"/>
    <w:basedOn w:val="512"/>
    <w:link w:val="5"/>
    <w:semiHidden/>
    <w:qFormat/>
    <w:uiPriority w:val="9"/>
    <w:rPr>
      <w:rFonts w:asciiTheme="majorHAnsi" w:hAnsiTheme="majorHAnsi" w:eastAsiaTheme="majorEastAsia" w:cstheme="majorBidi"/>
      <w:b/>
      <w:bCs/>
      <w:sz w:val="32"/>
      <w:szCs w:val="32"/>
    </w:rPr>
  </w:style>
  <w:style w:type="character" w:customStyle="1" w:styleId="518">
    <w:name w:val="标题 3 Char_file_1500"/>
    <w:basedOn w:val="512"/>
    <w:link w:val="6"/>
    <w:semiHidden/>
    <w:qFormat/>
    <w:uiPriority w:val="9"/>
    <w:rPr>
      <w:rFonts w:ascii="宋体" w:hAnsi="宋体" w:eastAsia="宋体" w:cs="宋体"/>
      <w:b/>
      <w:bCs/>
      <w:sz w:val="32"/>
      <w:szCs w:val="32"/>
    </w:rPr>
  </w:style>
  <w:style w:type="character" w:customStyle="1" w:styleId="519">
    <w:name w:val="标题 4 Char_file_1500"/>
    <w:basedOn w:val="512"/>
    <w:link w:val="7"/>
    <w:semiHidden/>
    <w:qFormat/>
    <w:uiPriority w:val="9"/>
    <w:rPr>
      <w:rFonts w:asciiTheme="majorHAnsi" w:hAnsiTheme="majorHAnsi" w:eastAsiaTheme="majorEastAsia" w:cstheme="majorBidi"/>
      <w:b/>
      <w:bCs/>
      <w:sz w:val="28"/>
      <w:szCs w:val="28"/>
    </w:rPr>
  </w:style>
  <w:style w:type="character" w:customStyle="1" w:styleId="520">
    <w:name w:val="标题 5 Char_file_1500"/>
    <w:basedOn w:val="512"/>
    <w:link w:val="8"/>
    <w:semiHidden/>
    <w:qFormat/>
    <w:uiPriority w:val="9"/>
    <w:rPr>
      <w:rFonts w:ascii="宋体" w:hAnsi="宋体" w:eastAsia="宋体" w:cs="宋体"/>
      <w:b/>
      <w:bCs/>
      <w:sz w:val="28"/>
      <w:szCs w:val="28"/>
    </w:rPr>
  </w:style>
  <w:style w:type="character" w:customStyle="1" w:styleId="521">
    <w:name w:val="标题 6 Char_file_1500"/>
    <w:basedOn w:val="512"/>
    <w:link w:val="10"/>
    <w:semiHidden/>
    <w:qFormat/>
    <w:uiPriority w:val="9"/>
    <w:rPr>
      <w:rFonts w:asciiTheme="majorHAnsi" w:hAnsiTheme="majorHAnsi" w:eastAsiaTheme="majorEastAsia" w:cstheme="majorBidi"/>
      <w:b/>
      <w:bCs/>
      <w:sz w:val="24"/>
      <w:szCs w:val="24"/>
    </w:rPr>
  </w:style>
  <w:style w:type="paragraph" w:customStyle="1" w:styleId="522">
    <w:name w:val="cke_editable_file_1500"/>
    <w:basedOn w:val="152"/>
    <w:qFormat/>
    <w:uiPriority w:val="0"/>
    <w:rPr>
      <w:rFonts w:ascii="仿宋_GB2312" w:eastAsia="仿宋_GB2312"/>
    </w:rPr>
  </w:style>
  <w:style w:type="paragraph" w:customStyle="1" w:styleId="523">
    <w:name w:val="marker_file_1500"/>
    <w:basedOn w:val="152"/>
    <w:qFormat/>
    <w:uiPriority w:val="0"/>
    <w:pPr>
      <w:shd w:val="clear" w:color="auto" w:fill="FFFF00"/>
    </w:pPr>
  </w:style>
  <w:style w:type="paragraph" w:customStyle="1" w:styleId="524">
    <w:name w:val="Normal (Web)_file_1500"/>
    <w:basedOn w:val="152"/>
    <w:semiHidden/>
    <w:unhideWhenUsed/>
    <w:qFormat/>
    <w:uiPriority w:val="99"/>
  </w:style>
  <w:style w:type="character" w:customStyle="1" w:styleId="525">
    <w:name w:val="Strong_file_1500"/>
    <w:basedOn w:val="512"/>
    <w:qFormat/>
    <w:uiPriority w:val="22"/>
    <w:rPr>
      <w:b/>
      <w:bCs/>
    </w:rPr>
  </w:style>
  <w:style w:type="paragraph" w:customStyle="1" w:styleId="526">
    <w:name w:val="heading 2_file_1501"/>
    <w:basedOn w:val="154"/>
    <w:qFormat/>
    <w:uiPriority w:val="9"/>
    <w:pPr>
      <w:outlineLvl w:val="1"/>
    </w:pPr>
    <w:rPr>
      <w:sz w:val="36"/>
      <w:szCs w:val="36"/>
    </w:rPr>
  </w:style>
  <w:style w:type="paragraph" w:customStyle="1" w:styleId="527">
    <w:name w:val="heading 3_file_1501"/>
    <w:basedOn w:val="154"/>
    <w:qFormat/>
    <w:uiPriority w:val="9"/>
    <w:pPr>
      <w:outlineLvl w:val="2"/>
    </w:pPr>
    <w:rPr>
      <w:sz w:val="27"/>
      <w:szCs w:val="27"/>
    </w:rPr>
  </w:style>
  <w:style w:type="paragraph" w:customStyle="1" w:styleId="528">
    <w:name w:val="heading 4_file_1501"/>
    <w:basedOn w:val="154"/>
    <w:qFormat/>
    <w:uiPriority w:val="9"/>
    <w:pPr>
      <w:outlineLvl w:val="3"/>
    </w:pPr>
  </w:style>
  <w:style w:type="paragraph" w:customStyle="1" w:styleId="529">
    <w:name w:val="heading 5_file_1501"/>
    <w:basedOn w:val="154"/>
    <w:qFormat/>
    <w:uiPriority w:val="9"/>
    <w:pPr>
      <w:outlineLvl w:val="4"/>
    </w:pPr>
    <w:rPr>
      <w:sz w:val="20"/>
      <w:szCs w:val="20"/>
    </w:rPr>
  </w:style>
  <w:style w:type="paragraph" w:customStyle="1" w:styleId="530">
    <w:name w:val="heading 6_file_1501"/>
    <w:basedOn w:val="154"/>
    <w:qFormat/>
    <w:uiPriority w:val="9"/>
    <w:pPr>
      <w:outlineLvl w:val="5"/>
    </w:pPr>
    <w:rPr>
      <w:sz w:val="15"/>
      <w:szCs w:val="15"/>
    </w:rPr>
  </w:style>
  <w:style w:type="character" w:customStyle="1" w:styleId="531">
    <w:name w:val="Default Paragraph Font_file_1501"/>
    <w:semiHidden/>
    <w:unhideWhenUsed/>
    <w:qFormat/>
    <w:uiPriority w:val="1"/>
  </w:style>
  <w:style w:type="table" w:customStyle="1" w:styleId="532">
    <w:name w:val="Normal Table_file_1501"/>
    <w:semiHidden/>
    <w:unhideWhenUsed/>
    <w:qFormat/>
    <w:uiPriority w:val="99"/>
    <w:tblPr>
      <w:tblCellMar>
        <w:top w:w="0" w:type="dxa"/>
        <w:left w:w="108" w:type="dxa"/>
        <w:bottom w:w="0" w:type="dxa"/>
        <w:right w:w="108" w:type="dxa"/>
      </w:tblCellMar>
    </w:tblPr>
  </w:style>
  <w:style w:type="character" w:customStyle="1" w:styleId="533">
    <w:name w:val="Hyperlink_file_1501"/>
    <w:basedOn w:val="531"/>
    <w:semiHidden/>
    <w:unhideWhenUsed/>
    <w:qFormat/>
    <w:uiPriority w:val="99"/>
    <w:rPr>
      <w:color w:val="0782C1"/>
      <w:u w:val="single"/>
    </w:rPr>
  </w:style>
  <w:style w:type="character" w:customStyle="1" w:styleId="534">
    <w:name w:val="FollowedHyperlink_file_1501"/>
    <w:basedOn w:val="531"/>
    <w:semiHidden/>
    <w:unhideWhenUsed/>
    <w:qFormat/>
    <w:uiPriority w:val="99"/>
    <w:rPr>
      <w:color w:val="0782C1"/>
      <w:u w:val="single"/>
    </w:rPr>
  </w:style>
  <w:style w:type="character" w:customStyle="1" w:styleId="535">
    <w:name w:val="标题 1 Char_file_1501"/>
    <w:basedOn w:val="531"/>
    <w:link w:val="4"/>
    <w:qFormat/>
    <w:uiPriority w:val="9"/>
    <w:rPr>
      <w:rFonts w:ascii="宋体" w:hAnsi="宋体" w:eastAsia="宋体" w:cs="宋体"/>
      <w:b/>
      <w:bCs/>
      <w:kern w:val="44"/>
      <w:sz w:val="44"/>
      <w:szCs w:val="44"/>
    </w:rPr>
  </w:style>
  <w:style w:type="character" w:customStyle="1" w:styleId="536">
    <w:name w:val="标题 2 Char_file_1501"/>
    <w:basedOn w:val="531"/>
    <w:link w:val="5"/>
    <w:semiHidden/>
    <w:qFormat/>
    <w:uiPriority w:val="9"/>
    <w:rPr>
      <w:rFonts w:asciiTheme="majorHAnsi" w:hAnsiTheme="majorHAnsi" w:eastAsiaTheme="majorEastAsia" w:cstheme="majorBidi"/>
      <w:b/>
      <w:bCs/>
      <w:sz w:val="32"/>
      <w:szCs w:val="32"/>
    </w:rPr>
  </w:style>
  <w:style w:type="character" w:customStyle="1" w:styleId="537">
    <w:name w:val="标题 3 Char_file_1501"/>
    <w:basedOn w:val="531"/>
    <w:link w:val="6"/>
    <w:semiHidden/>
    <w:qFormat/>
    <w:uiPriority w:val="9"/>
    <w:rPr>
      <w:rFonts w:ascii="宋体" w:hAnsi="宋体" w:eastAsia="宋体" w:cs="宋体"/>
      <w:b/>
      <w:bCs/>
      <w:sz w:val="32"/>
      <w:szCs w:val="32"/>
    </w:rPr>
  </w:style>
  <w:style w:type="character" w:customStyle="1" w:styleId="538">
    <w:name w:val="标题 4 Char_file_1501"/>
    <w:basedOn w:val="531"/>
    <w:link w:val="7"/>
    <w:semiHidden/>
    <w:qFormat/>
    <w:uiPriority w:val="9"/>
    <w:rPr>
      <w:rFonts w:asciiTheme="majorHAnsi" w:hAnsiTheme="majorHAnsi" w:eastAsiaTheme="majorEastAsia" w:cstheme="majorBidi"/>
      <w:b/>
      <w:bCs/>
      <w:sz w:val="28"/>
      <w:szCs w:val="28"/>
    </w:rPr>
  </w:style>
  <w:style w:type="character" w:customStyle="1" w:styleId="539">
    <w:name w:val="标题 5 Char_file_1501"/>
    <w:basedOn w:val="531"/>
    <w:link w:val="8"/>
    <w:semiHidden/>
    <w:qFormat/>
    <w:uiPriority w:val="9"/>
    <w:rPr>
      <w:rFonts w:ascii="宋体" w:hAnsi="宋体" w:eastAsia="宋体" w:cs="宋体"/>
      <w:b/>
      <w:bCs/>
      <w:sz w:val="28"/>
      <w:szCs w:val="28"/>
    </w:rPr>
  </w:style>
  <w:style w:type="character" w:customStyle="1" w:styleId="540">
    <w:name w:val="标题 6 Char_file_1501"/>
    <w:basedOn w:val="531"/>
    <w:link w:val="10"/>
    <w:semiHidden/>
    <w:qFormat/>
    <w:uiPriority w:val="9"/>
    <w:rPr>
      <w:rFonts w:asciiTheme="majorHAnsi" w:hAnsiTheme="majorHAnsi" w:eastAsiaTheme="majorEastAsia" w:cstheme="majorBidi"/>
      <w:b/>
      <w:bCs/>
      <w:sz w:val="24"/>
      <w:szCs w:val="24"/>
    </w:rPr>
  </w:style>
  <w:style w:type="paragraph" w:customStyle="1" w:styleId="541">
    <w:name w:val="cke_editable_file_1501"/>
    <w:basedOn w:val="154"/>
    <w:qFormat/>
    <w:uiPriority w:val="0"/>
    <w:rPr>
      <w:rFonts w:ascii="仿宋_GB2312" w:eastAsia="仿宋_GB2312"/>
    </w:rPr>
  </w:style>
  <w:style w:type="paragraph" w:customStyle="1" w:styleId="542">
    <w:name w:val="marker_file_1501"/>
    <w:basedOn w:val="154"/>
    <w:qFormat/>
    <w:uiPriority w:val="0"/>
    <w:pPr>
      <w:shd w:val="clear" w:color="auto" w:fill="FFFF00"/>
    </w:pPr>
  </w:style>
  <w:style w:type="paragraph" w:customStyle="1" w:styleId="543">
    <w:name w:val="Normal (Web)_file_1501"/>
    <w:basedOn w:val="154"/>
    <w:semiHidden/>
    <w:unhideWhenUsed/>
    <w:qFormat/>
    <w:uiPriority w:val="99"/>
  </w:style>
  <w:style w:type="paragraph" w:customStyle="1" w:styleId="544">
    <w:name w:val="heading 2_file_1502"/>
    <w:basedOn w:val="156"/>
    <w:qFormat/>
    <w:uiPriority w:val="9"/>
    <w:pPr>
      <w:outlineLvl w:val="1"/>
    </w:pPr>
    <w:rPr>
      <w:sz w:val="36"/>
      <w:szCs w:val="36"/>
    </w:rPr>
  </w:style>
  <w:style w:type="paragraph" w:customStyle="1" w:styleId="545">
    <w:name w:val="heading 3_file_1502"/>
    <w:basedOn w:val="156"/>
    <w:qFormat/>
    <w:uiPriority w:val="9"/>
    <w:pPr>
      <w:outlineLvl w:val="2"/>
    </w:pPr>
    <w:rPr>
      <w:sz w:val="27"/>
      <w:szCs w:val="27"/>
    </w:rPr>
  </w:style>
  <w:style w:type="paragraph" w:customStyle="1" w:styleId="546">
    <w:name w:val="heading 4_file_1502"/>
    <w:basedOn w:val="156"/>
    <w:qFormat/>
    <w:uiPriority w:val="9"/>
    <w:pPr>
      <w:outlineLvl w:val="3"/>
    </w:pPr>
  </w:style>
  <w:style w:type="paragraph" w:customStyle="1" w:styleId="547">
    <w:name w:val="heading 5_file_1502"/>
    <w:basedOn w:val="156"/>
    <w:qFormat/>
    <w:uiPriority w:val="9"/>
    <w:pPr>
      <w:outlineLvl w:val="4"/>
    </w:pPr>
    <w:rPr>
      <w:sz w:val="20"/>
      <w:szCs w:val="20"/>
    </w:rPr>
  </w:style>
  <w:style w:type="paragraph" w:customStyle="1" w:styleId="548">
    <w:name w:val="heading 6_file_1502"/>
    <w:basedOn w:val="156"/>
    <w:qFormat/>
    <w:uiPriority w:val="9"/>
    <w:pPr>
      <w:outlineLvl w:val="5"/>
    </w:pPr>
    <w:rPr>
      <w:sz w:val="15"/>
      <w:szCs w:val="15"/>
    </w:rPr>
  </w:style>
  <w:style w:type="character" w:customStyle="1" w:styleId="549">
    <w:name w:val="Default Paragraph Font_file_1502"/>
    <w:semiHidden/>
    <w:unhideWhenUsed/>
    <w:qFormat/>
    <w:uiPriority w:val="1"/>
  </w:style>
  <w:style w:type="table" w:customStyle="1" w:styleId="550">
    <w:name w:val="Normal Table_file_1502"/>
    <w:semiHidden/>
    <w:unhideWhenUsed/>
    <w:qFormat/>
    <w:uiPriority w:val="99"/>
    <w:tblPr>
      <w:tblCellMar>
        <w:top w:w="0" w:type="dxa"/>
        <w:left w:w="108" w:type="dxa"/>
        <w:bottom w:w="0" w:type="dxa"/>
        <w:right w:w="108" w:type="dxa"/>
      </w:tblCellMar>
    </w:tblPr>
  </w:style>
  <w:style w:type="character" w:customStyle="1" w:styleId="551">
    <w:name w:val="Hyperlink_file_1502"/>
    <w:basedOn w:val="549"/>
    <w:semiHidden/>
    <w:unhideWhenUsed/>
    <w:qFormat/>
    <w:uiPriority w:val="99"/>
    <w:rPr>
      <w:color w:val="0782C1"/>
      <w:u w:val="single"/>
    </w:rPr>
  </w:style>
  <w:style w:type="character" w:customStyle="1" w:styleId="552">
    <w:name w:val="FollowedHyperlink_file_1502"/>
    <w:basedOn w:val="549"/>
    <w:semiHidden/>
    <w:unhideWhenUsed/>
    <w:qFormat/>
    <w:uiPriority w:val="99"/>
    <w:rPr>
      <w:color w:val="0782C1"/>
      <w:u w:val="single"/>
    </w:rPr>
  </w:style>
  <w:style w:type="character" w:customStyle="1" w:styleId="553">
    <w:name w:val="标题 1 Char_file_1502"/>
    <w:basedOn w:val="549"/>
    <w:link w:val="4"/>
    <w:qFormat/>
    <w:uiPriority w:val="9"/>
    <w:rPr>
      <w:rFonts w:ascii="宋体" w:hAnsi="宋体" w:eastAsia="宋体" w:cs="宋体"/>
      <w:b/>
      <w:bCs/>
      <w:kern w:val="44"/>
      <w:sz w:val="44"/>
      <w:szCs w:val="44"/>
    </w:rPr>
  </w:style>
  <w:style w:type="character" w:customStyle="1" w:styleId="554">
    <w:name w:val="标题 2 Char_file_1502"/>
    <w:basedOn w:val="549"/>
    <w:link w:val="5"/>
    <w:semiHidden/>
    <w:qFormat/>
    <w:uiPriority w:val="9"/>
    <w:rPr>
      <w:rFonts w:asciiTheme="majorHAnsi" w:hAnsiTheme="majorHAnsi" w:eastAsiaTheme="majorEastAsia" w:cstheme="majorBidi"/>
      <w:b/>
      <w:bCs/>
      <w:sz w:val="32"/>
      <w:szCs w:val="32"/>
    </w:rPr>
  </w:style>
  <w:style w:type="character" w:customStyle="1" w:styleId="555">
    <w:name w:val="标题 3 Char_file_1502"/>
    <w:basedOn w:val="549"/>
    <w:link w:val="6"/>
    <w:semiHidden/>
    <w:qFormat/>
    <w:uiPriority w:val="9"/>
    <w:rPr>
      <w:rFonts w:ascii="宋体" w:hAnsi="宋体" w:eastAsia="宋体" w:cs="宋体"/>
      <w:b/>
      <w:bCs/>
      <w:sz w:val="32"/>
      <w:szCs w:val="32"/>
    </w:rPr>
  </w:style>
  <w:style w:type="character" w:customStyle="1" w:styleId="556">
    <w:name w:val="标题 4 Char_file_1502"/>
    <w:basedOn w:val="549"/>
    <w:link w:val="7"/>
    <w:semiHidden/>
    <w:qFormat/>
    <w:uiPriority w:val="9"/>
    <w:rPr>
      <w:rFonts w:asciiTheme="majorHAnsi" w:hAnsiTheme="majorHAnsi" w:eastAsiaTheme="majorEastAsia" w:cstheme="majorBidi"/>
      <w:b/>
      <w:bCs/>
      <w:sz w:val="28"/>
      <w:szCs w:val="28"/>
    </w:rPr>
  </w:style>
  <w:style w:type="character" w:customStyle="1" w:styleId="557">
    <w:name w:val="标题 5 Char_file_1502"/>
    <w:basedOn w:val="549"/>
    <w:link w:val="8"/>
    <w:semiHidden/>
    <w:qFormat/>
    <w:uiPriority w:val="9"/>
    <w:rPr>
      <w:rFonts w:ascii="宋体" w:hAnsi="宋体" w:eastAsia="宋体" w:cs="宋体"/>
      <w:b/>
      <w:bCs/>
      <w:sz w:val="28"/>
      <w:szCs w:val="28"/>
    </w:rPr>
  </w:style>
  <w:style w:type="character" w:customStyle="1" w:styleId="558">
    <w:name w:val="标题 6 Char_file_1502"/>
    <w:basedOn w:val="549"/>
    <w:link w:val="10"/>
    <w:semiHidden/>
    <w:qFormat/>
    <w:uiPriority w:val="9"/>
    <w:rPr>
      <w:rFonts w:asciiTheme="majorHAnsi" w:hAnsiTheme="majorHAnsi" w:eastAsiaTheme="majorEastAsia" w:cstheme="majorBidi"/>
      <w:b/>
      <w:bCs/>
      <w:sz w:val="24"/>
      <w:szCs w:val="24"/>
    </w:rPr>
  </w:style>
  <w:style w:type="paragraph" w:customStyle="1" w:styleId="559">
    <w:name w:val="cke_editable_file_1502"/>
    <w:basedOn w:val="156"/>
    <w:qFormat/>
    <w:uiPriority w:val="0"/>
    <w:rPr>
      <w:rFonts w:ascii="仿宋_GB2312" w:eastAsia="仿宋_GB2312"/>
    </w:rPr>
  </w:style>
  <w:style w:type="paragraph" w:customStyle="1" w:styleId="560">
    <w:name w:val="marker_file_1502"/>
    <w:basedOn w:val="156"/>
    <w:qFormat/>
    <w:uiPriority w:val="0"/>
    <w:pPr>
      <w:shd w:val="clear" w:color="auto" w:fill="FFFF00"/>
    </w:pPr>
  </w:style>
  <w:style w:type="paragraph" w:customStyle="1" w:styleId="561">
    <w:name w:val="Normal (Web)_file_1502"/>
    <w:basedOn w:val="156"/>
    <w:semiHidden/>
    <w:unhideWhenUsed/>
    <w:qFormat/>
    <w:uiPriority w:val="99"/>
  </w:style>
  <w:style w:type="paragraph" w:customStyle="1" w:styleId="562">
    <w:name w:val="heading 2_file_1503"/>
    <w:basedOn w:val="158"/>
    <w:qFormat/>
    <w:uiPriority w:val="9"/>
    <w:pPr>
      <w:outlineLvl w:val="1"/>
    </w:pPr>
    <w:rPr>
      <w:sz w:val="36"/>
      <w:szCs w:val="36"/>
    </w:rPr>
  </w:style>
  <w:style w:type="paragraph" w:customStyle="1" w:styleId="563">
    <w:name w:val="heading 3_file_1503"/>
    <w:basedOn w:val="158"/>
    <w:qFormat/>
    <w:uiPriority w:val="9"/>
    <w:pPr>
      <w:outlineLvl w:val="2"/>
    </w:pPr>
    <w:rPr>
      <w:sz w:val="27"/>
      <w:szCs w:val="27"/>
    </w:rPr>
  </w:style>
  <w:style w:type="paragraph" w:customStyle="1" w:styleId="564">
    <w:name w:val="heading 4_file_1503"/>
    <w:basedOn w:val="158"/>
    <w:qFormat/>
    <w:uiPriority w:val="9"/>
    <w:pPr>
      <w:outlineLvl w:val="3"/>
    </w:pPr>
  </w:style>
  <w:style w:type="paragraph" w:customStyle="1" w:styleId="565">
    <w:name w:val="heading 5_file_1503"/>
    <w:basedOn w:val="158"/>
    <w:qFormat/>
    <w:uiPriority w:val="9"/>
    <w:pPr>
      <w:outlineLvl w:val="4"/>
    </w:pPr>
    <w:rPr>
      <w:sz w:val="20"/>
      <w:szCs w:val="20"/>
    </w:rPr>
  </w:style>
  <w:style w:type="paragraph" w:customStyle="1" w:styleId="566">
    <w:name w:val="heading 6_file_1503"/>
    <w:basedOn w:val="158"/>
    <w:qFormat/>
    <w:uiPriority w:val="9"/>
    <w:pPr>
      <w:outlineLvl w:val="5"/>
    </w:pPr>
    <w:rPr>
      <w:sz w:val="15"/>
      <w:szCs w:val="15"/>
    </w:rPr>
  </w:style>
  <w:style w:type="character" w:customStyle="1" w:styleId="567">
    <w:name w:val="Default Paragraph Font_file_1503"/>
    <w:semiHidden/>
    <w:unhideWhenUsed/>
    <w:qFormat/>
    <w:uiPriority w:val="1"/>
  </w:style>
  <w:style w:type="table" w:customStyle="1" w:styleId="568">
    <w:name w:val="Normal Table_file_1503"/>
    <w:semiHidden/>
    <w:unhideWhenUsed/>
    <w:qFormat/>
    <w:uiPriority w:val="99"/>
    <w:tblPr>
      <w:tblCellMar>
        <w:top w:w="0" w:type="dxa"/>
        <w:left w:w="108" w:type="dxa"/>
        <w:bottom w:w="0" w:type="dxa"/>
        <w:right w:w="108" w:type="dxa"/>
      </w:tblCellMar>
    </w:tblPr>
  </w:style>
  <w:style w:type="character" w:customStyle="1" w:styleId="569">
    <w:name w:val="Hyperlink_file_1503"/>
    <w:basedOn w:val="567"/>
    <w:semiHidden/>
    <w:unhideWhenUsed/>
    <w:qFormat/>
    <w:uiPriority w:val="99"/>
    <w:rPr>
      <w:color w:val="0782C1"/>
      <w:u w:val="single"/>
    </w:rPr>
  </w:style>
  <w:style w:type="character" w:customStyle="1" w:styleId="570">
    <w:name w:val="FollowedHyperlink_file_1503"/>
    <w:basedOn w:val="567"/>
    <w:semiHidden/>
    <w:unhideWhenUsed/>
    <w:qFormat/>
    <w:uiPriority w:val="99"/>
    <w:rPr>
      <w:color w:val="0782C1"/>
      <w:u w:val="single"/>
    </w:rPr>
  </w:style>
  <w:style w:type="character" w:customStyle="1" w:styleId="571">
    <w:name w:val="标题 1 Char_file_1503"/>
    <w:basedOn w:val="567"/>
    <w:link w:val="4"/>
    <w:qFormat/>
    <w:uiPriority w:val="9"/>
    <w:rPr>
      <w:rFonts w:ascii="宋体" w:hAnsi="宋体" w:eastAsia="宋体" w:cs="宋体"/>
      <w:b/>
      <w:bCs/>
      <w:kern w:val="44"/>
      <w:sz w:val="44"/>
      <w:szCs w:val="44"/>
    </w:rPr>
  </w:style>
  <w:style w:type="character" w:customStyle="1" w:styleId="572">
    <w:name w:val="标题 2 Char_file_1503"/>
    <w:basedOn w:val="567"/>
    <w:link w:val="5"/>
    <w:semiHidden/>
    <w:qFormat/>
    <w:uiPriority w:val="9"/>
    <w:rPr>
      <w:rFonts w:asciiTheme="majorHAnsi" w:hAnsiTheme="majorHAnsi" w:eastAsiaTheme="majorEastAsia" w:cstheme="majorBidi"/>
      <w:b/>
      <w:bCs/>
      <w:sz w:val="32"/>
      <w:szCs w:val="32"/>
    </w:rPr>
  </w:style>
  <w:style w:type="character" w:customStyle="1" w:styleId="573">
    <w:name w:val="标题 3 Char_file_1503"/>
    <w:basedOn w:val="567"/>
    <w:link w:val="6"/>
    <w:semiHidden/>
    <w:qFormat/>
    <w:uiPriority w:val="9"/>
    <w:rPr>
      <w:rFonts w:ascii="宋体" w:hAnsi="宋体" w:eastAsia="宋体" w:cs="宋体"/>
      <w:b/>
      <w:bCs/>
      <w:sz w:val="32"/>
      <w:szCs w:val="32"/>
    </w:rPr>
  </w:style>
  <w:style w:type="character" w:customStyle="1" w:styleId="574">
    <w:name w:val="标题 4 Char_file_1503"/>
    <w:basedOn w:val="567"/>
    <w:link w:val="7"/>
    <w:semiHidden/>
    <w:qFormat/>
    <w:uiPriority w:val="9"/>
    <w:rPr>
      <w:rFonts w:asciiTheme="majorHAnsi" w:hAnsiTheme="majorHAnsi" w:eastAsiaTheme="majorEastAsia" w:cstheme="majorBidi"/>
      <w:b/>
      <w:bCs/>
      <w:sz w:val="28"/>
      <w:szCs w:val="28"/>
    </w:rPr>
  </w:style>
  <w:style w:type="character" w:customStyle="1" w:styleId="575">
    <w:name w:val="标题 5 Char_file_1503"/>
    <w:basedOn w:val="567"/>
    <w:link w:val="8"/>
    <w:semiHidden/>
    <w:qFormat/>
    <w:uiPriority w:val="9"/>
    <w:rPr>
      <w:rFonts w:ascii="宋体" w:hAnsi="宋体" w:eastAsia="宋体" w:cs="宋体"/>
      <w:b/>
      <w:bCs/>
      <w:sz w:val="28"/>
      <w:szCs w:val="28"/>
    </w:rPr>
  </w:style>
  <w:style w:type="character" w:customStyle="1" w:styleId="576">
    <w:name w:val="标题 6 Char_file_1503"/>
    <w:basedOn w:val="567"/>
    <w:link w:val="10"/>
    <w:semiHidden/>
    <w:qFormat/>
    <w:uiPriority w:val="9"/>
    <w:rPr>
      <w:rFonts w:asciiTheme="majorHAnsi" w:hAnsiTheme="majorHAnsi" w:eastAsiaTheme="majorEastAsia" w:cstheme="majorBidi"/>
      <w:b/>
      <w:bCs/>
      <w:sz w:val="24"/>
      <w:szCs w:val="24"/>
    </w:rPr>
  </w:style>
  <w:style w:type="paragraph" w:customStyle="1" w:styleId="577">
    <w:name w:val="cke_editable_file_1503"/>
    <w:basedOn w:val="158"/>
    <w:qFormat/>
    <w:uiPriority w:val="0"/>
    <w:rPr>
      <w:rFonts w:ascii="仿宋_GB2312" w:eastAsia="仿宋_GB2312"/>
    </w:rPr>
  </w:style>
  <w:style w:type="paragraph" w:customStyle="1" w:styleId="578">
    <w:name w:val="marker_file_1503"/>
    <w:basedOn w:val="158"/>
    <w:qFormat/>
    <w:uiPriority w:val="0"/>
    <w:pPr>
      <w:shd w:val="clear" w:color="auto" w:fill="FFFF00"/>
    </w:pPr>
  </w:style>
  <w:style w:type="paragraph" w:customStyle="1" w:styleId="579">
    <w:name w:val="Normal (Web)_file_1503"/>
    <w:basedOn w:val="158"/>
    <w:semiHidden/>
    <w:unhideWhenUsed/>
    <w:qFormat/>
    <w:uiPriority w:val="99"/>
  </w:style>
  <w:style w:type="paragraph" w:customStyle="1" w:styleId="580">
    <w:name w:val="heading 2_file_1504"/>
    <w:basedOn w:val="160"/>
    <w:qFormat/>
    <w:uiPriority w:val="9"/>
    <w:pPr>
      <w:outlineLvl w:val="1"/>
    </w:pPr>
    <w:rPr>
      <w:sz w:val="36"/>
      <w:szCs w:val="36"/>
    </w:rPr>
  </w:style>
  <w:style w:type="paragraph" w:customStyle="1" w:styleId="581">
    <w:name w:val="heading 3_file_1504"/>
    <w:basedOn w:val="160"/>
    <w:qFormat/>
    <w:uiPriority w:val="9"/>
    <w:pPr>
      <w:outlineLvl w:val="2"/>
    </w:pPr>
    <w:rPr>
      <w:sz w:val="27"/>
      <w:szCs w:val="27"/>
    </w:rPr>
  </w:style>
  <w:style w:type="paragraph" w:customStyle="1" w:styleId="582">
    <w:name w:val="heading 4_file_1504"/>
    <w:basedOn w:val="160"/>
    <w:qFormat/>
    <w:uiPriority w:val="9"/>
    <w:pPr>
      <w:outlineLvl w:val="3"/>
    </w:pPr>
  </w:style>
  <w:style w:type="paragraph" w:customStyle="1" w:styleId="583">
    <w:name w:val="heading 5_file_1504"/>
    <w:basedOn w:val="160"/>
    <w:qFormat/>
    <w:uiPriority w:val="9"/>
    <w:pPr>
      <w:outlineLvl w:val="4"/>
    </w:pPr>
    <w:rPr>
      <w:sz w:val="20"/>
      <w:szCs w:val="20"/>
    </w:rPr>
  </w:style>
  <w:style w:type="paragraph" w:customStyle="1" w:styleId="584">
    <w:name w:val="heading 6_file_1504"/>
    <w:basedOn w:val="160"/>
    <w:qFormat/>
    <w:uiPriority w:val="9"/>
    <w:pPr>
      <w:outlineLvl w:val="5"/>
    </w:pPr>
    <w:rPr>
      <w:sz w:val="15"/>
      <w:szCs w:val="15"/>
    </w:rPr>
  </w:style>
  <w:style w:type="character" w:customStyle="1" w:styleId="585">
    <w:name w:val="Default Paragraph Font_file_1504"/>
    <w:semiHidden/>
    <w:unhideWhenUsed/>
    <w:qFormat/>
    <w:uiPriority w:val="1"/>
  </w:style>
  <w:style w:type="table" w:customStyle="1" w:styleId="586">
    <w:name w:val="Normal Table_file_1504"/>
    <w:semiHidden/>
    <w:unhideWhenUsed/>
    <w:qFormat/>
    <w:uiPriority w:val="99"/>
    <w:tblPr>
      <w:tblCellMar>
        <w:top w:w="0" w:type="dxa"/>
        <w:left w:w="108" w:type="dxa"/>
        <w:bottom w:w="0" w:type="dxa"/>
        <w:right w:w="108" w:type="dxa"/>
      </w:tblCellMar>
    </w:tblPr>
  </w:style>
  <w:style w:type="character" w:customStyle="1" w:styleId="587">
    <w:name w:val="Hyperlink_file_1504"/>
    <w:basedOn w:val="585"/>
    <w:semiHidden/>
    <w:unhideWhenUsed/>
    <w:qFormat/>
    <w:uiPriority w:val="99"/>
    <w:rPr>
      <w:color w:val="0782C1"/>
      <w:u w:val="single"/>
    </w:rPr>
  </w:style>
  <w:style w:type="character" w:customStyle="1" w:styleId="588">
    <w:name w:val="FollowedHyperlink_file_1504"/>
    <w:basedOn w:val="585"/>
    <w:semiHidden/>
    <w:unhideWhenUsed/>
    <w:qFormat/>
    <w:uiPriority w:val="99"/>
    <w:rPr>
      <w:color w:val="0782C1"/>
      <w:u w:val="single"/>
    </w:rPr>
  </w:style>
  <w:style w:type="character" w:customStyle="1" w:styleId="589">
    <w:name w:val="标题 1 Char_file_1504"/>
    <w:basedOn w:val="585"/>
    <w:link w:val="4"/>
    <w:qFormat/>
    <w:uiPriority w:val="9"/>
    <w:rPr>
      <w:rFonts w:ascii="宋体" w:hAnsi="宋体" w:eastAsia="宋体" w:cs="宋体"/>
      <w:b/>
      <w:bCs/>
      <w:kern w:val="44"/>
      <w:sz w:val="44"/>
      <w:szCs w:val="44"/>
    </w:rPr>
  </w:style>
  <w:style w:type="character" w:customStyle="1" w:styleId="590">
    <w:name w:val="标题 2 Char_file_1504"/>
    <w:basedOn w:val="585"/>
    <w:link w:val="5"/>
    <w:semiHidden/>
    <w:qFormat/>
    <w:uiPriority w:val="9"/>
    <w:rPr>
      <w:rFonts w:asciiTheme="majorHAnsi" w:hAnsiTheme="majorHAnsi" w:eastAsiaTheme="majorEastAsia" w:cstheme="majorBidi"/>
      <w:b/>
      <w:bCs/>
      <w:sz w:val="32"/>
      <w:szCs w:val="32"/>
    </w:rPr>
  </w:style>
  <w:style w:type="character" w:customStyle="1" w:styleId="591">
    <w:name w:val="标题 3 Char_file_1504"/>
    <w:basedOn w:val="585"/>
    <w:link w:val="6"/>
    <w:semiHidden/>
    <w:qFormat/>
    <w:uiPriority w:val="9"/>
    <w:rPr>
      <w:rFonts w:ascii="宋体" w:hAnsi="宋体" w:eastAsia="宋体" w:cs="宋体"/>
      <w:b/>
      <w:bCs/>
      <w:sz w:val="32"/>
      <w:szCs w:val="32"/>
    </w:rPr>
  </w:style>
  <w:style w:type="character" w:customStyle="1" w:styleId="592">
    <w:name w:val="标题 4 Char_file_1504"/>
    <w:basedOn w:val="585"/>
    <w:link w:val="7"/>
    <w:semiHidden/>
    <w:qFormat/>
    <w:uiPriority w:val="9"/>
    <w:rPr>
      <w:rFonts w:asciiTheme="majorHAnsi" w:hAnsiTheme="majorHAnsi" w:eastAsiaTheme="majorEastAsia" w:cstheme="majorBidi"/>
      <w:b/>
      <w:bCs/>
      <w:sz w:val="28"/>
      <w:szCs w:val="28"/>
    </w:rPr>
  </w:style>
  <w:style w:type="character" w:customStyle="1" w:styleId="593">
    <w:name w:val="标题 5 Char_file_1504"/>
    <w:basedOn w:val="585"/>
    <w:link w:val="8"/>
    <w:semiHidden/>
    <w:qFormat/>
    <w:uiPriority w:val="9"/>
    <w:rPr>
      <w:rFonts w:ascii="宋体" w:hAnsi="宋体" w:eastAsia="宋体" w:cs="宋体"/>
      <w:b/>
      <w:bCs/>
      <w:sz w:val="28"/>
      <w:szCs w:val="28"/>
    </w:rPr>
  </w:style>
  <w:style w:type="character" w:customStyle="1" w:styleId="594">
    <w:name w:val="标题 6 Char_file_1504"/>
    <w:basedOn w:val="585"/>
    <w:link w:val="10"/>
    <w:semiHidden/>
    <w:qFormat/>
    <w:uiPriority w:val="9"/>
    <w:rPr>
      <w:rFonts w:asciiTheme="majorHAnsi" w:hAnsiTheme="majorHAnsi" w:eastAsiaTheme="majorEastAsia" w:cstheme="majorBidi"/>
      <w:b/>
      <w:bCs/>
      <w:sz w:val="24"/>
      <w:szCs w:val="24"/>
    </w:rPr>
  </w:style>
  <w:style w:type="paragraph" w:customStyle="1" w:styleId="595">
    <w:name w:val="cke_editable_file_1504"/>
    <w:basedOn w:val="160"/>
    <w:qFormat/>
    <w:uiPriority w:val="0"/>
    <w:rPr>
      <w:rFonts w:ascii="仿宋_GB2312" w:eastAsia="仿宋_GB2312"/>
    </w:rPr>
  </w:style>
  <w:style w:type="paragraph" w:customStyle="1" w:styleId="596">
    <w:name w:val="marker_file_1504"/>
    <w:basedOn w:val="160"/>
    <w:qFormat/>
    <w:uiPriority w:val="0"/>
    <w:pPr>
      <w:shd w:val="clear" w:color="auto" w:fill="FFFF00"/>
    </w:pPr>
  </w:style>
  <w:style w:type="paragraph" w:customStyle="1" w:styleId="597">
    <w:name w:val="Normal (Web)_file_1504"/>
    <w:basedOn w:val="160"/>
    <w:semiHidden/>
    <w:unhideWhenUsed/>
    <w:qFormat/>
    <w:uiPriority w:val="99"/>
  </w:style>
  <w:style w:type="paragraph" w:customStyle="1" w:styleId="598">
    <w:name w:val="heading 2_file_1505"/>
    <w:basedOn w:val="162"/>
    <w:qFormat/>
    <w:uiPriority w:val="9"/>
    <w:pPr>
      <w:outlineLvl w:val="1"/>
    </w:pPr>
    <w:rPr>
      <w:sz w:val="36"/>
      <w:szCs w:val="36"/>
    </w:rPr>
  </w:style>
  <w:style w:type="paragraph" w:customStyle="1" w:styleId="599">
    <w:name w:val="heading 3_file_1505"/>
    <w:basedOn w:val="162"/>
    <w:qFormat/>
    <w:uiPriority w:val="9"/>
    <w:pPr>
      <w:outlineLvl w:val="2"/>
    </w:pPr>
    <w:rPr>
      <w:sz w:val="27"/>
      <w:szCs w:val="27"/>
    </w:rPr>
  </w:style>
  <w:style w:type="paragraph" w:customStyle="1" w:styleId="600">
    <w:name w:val="heading 4_file_1505"/>
    <w:basedOn w:val="162"/>
    <w:qFormat/>
    <w:uiPriority w:val="9"/>
    <w:pPr>
      <w:outlineLvl w:val="3"/>
    </w:pPr>
  </w:style>
  <w:style w:type="paragraph" w:customStyle="1" w:styleId="601">
    <w:name w:val="heading 5_file_1505"/>
    <w:basedOn w:val="162"/>
    <w:qFormat/>
    <w:uiPriority w:val="9"/>
    <w:pPr>
      <w:outlineLvl w:val="4"/>
    </w:pPr>
    <w:rPr>
      <w:sz w:val="20"/>
      <w:szCs w:val="20"/>
    </w:rPr>
  </w:style>
  <w:style w:type="paragraph" w:customStyle="1" w:styleId="602">
    <w:name w:val="heading 6_file_1505"/>
    <w:basedOn w:val="162"/>
    <w:qFormat/>
    <w:uiPriority w:val="9"/>
    <w:pPr>
      <w:outlineLvl w:val="5"/>
    </w:pPr>
    <w:rPr>
      <w:sz w:val="15"/>
      <w:szCs w:val="15"/>
    </w:rPr>
  </w:style>
  <w:style w:type="character" w:customStyle="1" w:styleId="603">
    <w:name w:val="Default Paragraph Font_file_1505"/>
    <w:semiHidden/>
    <w:unhideWhenUsed/>
    <w:qFormat/>
    <w:uiPriority w:val="1"/>
  </w:style>
  <w:style w:type="table" w:customStyle="1" w:styleId="604">
    <w:name w:val="Normal Table_file_1505"/>
    <w:semiHidden/>
    <w:unhideWhenUsed/>
    <w:qFormat/>
    <w:uiPriority w:val="99"/>
    <w:tblPr>
      <w:tblCellMar>
        <w:top w:w="0" w:type="dxa"/>
        <w:left w:w="108" w:type="dxa"/>
        <w:bottom w:w="0" w:type="dxa"/>
        <w:right w:w="108" w:type="dxa"/>
      </w:tblCellMar>
    </w:tblPr>
  </w:style>
  <w:style w:type="character" w:customStyle="1" w:styleId="605">
    <w:name w:val="Hyperlink_file_1505"/>
    <w:basedOn w:val="603"/>
    <w:semiHidden/>
    <w:unhideWhenUsed/>
    <w:qFormat/>
    <w:uiPriority w:val="99"/>
    <w:rPr>
      <w:color w:val="0782C1"/>
      <w:u w:val="single"/>
    </w:rPr>
  </w:style>
  <w:style w:type="character" w:customStyle="1" w:styleId="606">
    <w:name w:val="FollowedHyperlink_file_1505"/>
    <w:basedOn w:val="603"/>
    <w:semiHidden/>
    <w:unhideWhenUsed/>
    <w:qFormat/>
    <w:uiPriority w:val="99"/>
    <w:rPr>
      <w:color w:val="0782C1"/>
      <w:u w:val="single"/>
    </w:rPr>
  </w:style>
  <w:style w:type="character" w:customStyle="1" w:styleId="607">
    <w:name w:val="标题 1 Char_file_1505"/>
    <w:basedOn w:val="603"/>
    <w:link w:val="4"/>
    <w:qFormat/>
    <w:uiPriority w:val="9"/>
    <w:rPr>
      <w:rFonts w:ascii="宋体" w:hAnsi="宋体" w:eastAsia="宋体" w:cs="宋体"/>
      <w:b/>
      <w:bCs/>
      <w:kern w:val="44"/>
      <w:sz w:val="44"/>
      <w:szCs w:val="44"/>
    </w:rPr>
  </w:style>
  <w:style w:type="character" w:customStyle="1" w:styleId="608">
    <w:name w:val="标题 2 Char_file_1505"/>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1505"/>
    <w:basedOn w:val="603"/>
    <w:link w:val="6"/>
    <w:semiHidden/>
    <w:qFormat/>
    <w:uiPriority w:val="9"/>
    <w:rPr>
      <w:rFonts w:ascii="宋体" w:hAnsi="宋体" w:eastAsia="宋体" w:cs="宋体"/>
      <w:b/>
      <w:bCs/>
      <w:sz w:val="32"/>
      <w:szCs w:val="32"/>
    </w:rPr>
  </w:style>
  <w:style w:type="character" w:customStyle="1" w:styleId="610">
    <w:name w:val="标题 4 Char_file_1505"/>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1505"/>
    <w:basedOn w:val="603"/>
    <w:link w:val="8"/>
    <w:semiHidden/>
    <w:qFormat/>
    <w:uiPriority w:val="9"/>
    <w:rPr>
      <w:rFonts w:ascii="宋体" w:hAnsi="宋体" w:eastAsia="宋体" w:cs="宋体"/>
      <w:b/>
      <w:bCs/>
      <w:sz w:val="28"/>
      <w:szCs w:val="28"/>
    </w:rPr>
  </w:style>
  <w:style w:type="character" w:customStyle="1" w:styleId="612">
    <w:name w:val="标题 6 Char_file_1505"/>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1505"/>
    <w:basedOn w:val="162"/>
    <w:qFormat/>
    <w:uiPriority w:val="0"/>
    <w:rPr>
      <w:rFonts w:ascii="仿宋_GB2312" w:eastAsia="仿宋_GB2312"/>
    </w:rPr>
  </w:style>
  <w:style w:type="paragraph" w:customStyle="1" w:styleId="614">
    <w:name w:val="marker_file_1505"/>
    <w:basedOn w:val="162"/>
    <w:qFormat/>
    <w:uiPriority w:val="0"/>
    <w:pPr>
      <w:shd w:val="clear" w:color="auto" w:fill="FFFF00"/>
    </w:pPr>
  </w:style>
  <w:style w:type="paragraph" w:customStyle="1" w:styleId="615">
    <w:name w:val="Normal (Web)_file_1505"/>
    <w:basedOn w:val="162"/>
    <w:semiHidden/>
    <w:unhideWhenUsed/>
    <w:qFormat/>
    <w:uiPriority w:val="99"/>
  </w:style>
  <w:style w:type="paragraph" w:customStyle="1" w:styleId="616">
    <w:name w:val="heading 2_file_1506"/>
    <w:basedOn w:val="164"/>
    <w:qFormat/>
    <w:uiPriority w:val="9"/>
    <w:pPr>
      <w:outlineLvl w:val="1"/>
    </w:pPr>
    <w:rPr>
      <w:sz w:val="36"/>
      <w:szCs w:val="36"/>
    </w:rPr>
  </w:style>
  <w:style w:type="paragraph" w:customStyle="1" w:styleId="617">
    <w:name w:val="heading 3_file_1506"/>
    <w:basedOn w:val="164"/>
    <w:qFormat/>
    <w:uiPriority w:val="9"/>
    <w:pPr>
      <w:outlineLvl w:val="2"/>
    </w:pPr>
    <w:rPr>
      <w:sz w:val="27"/>
      <w:szCs w:val="27"/>
    </w:rPr>
  </w:style>
  <w:style w:type="paragraph" w:customStyle="1" w:styleId="618">
    <w:name w:val="heading 4_file_1506"/>
    <w:basedOn w:val="164"/>
    <w:qFormat/>
    <w:uiPriority w:val="9"/>
    <w:pPr>
      <w:outlineLvl w:val="3"/>
    </w:pPr>
  </w:style>
  <w:style w:type="paragraph" w:customStyle="1" w:styleId="619">
    <w:name w:val="heading 5_file_1506"/>
    <w:basedOn w:val="164"/>
    <w:qFormat/>
    <w:uiPriority w:val="9"/>
    <w:pPr>
      <w:outlineLvl w:val="4"/>
    </w:pPr>
    <w:rPr>
      <w:sz w:val="20"/>
      <w:szCs w:val="20"/>
    </w:rPr>
  </w:style>
  <w:style w:type="paragraph" w:customStyle="1" w:styleId="620">
    <w:name w:val="heading 6_file_1506"/>
    <w:basedOn w:val="164"/>
    <w:qFormat/>
    <w:uiPriority w:val="9"/>
    <w:pPr>
      <w:outlineLvl w:val="5"/>
    </w:pPr>
    <w:rPr>
      <w:sz w:val="15"/>
      <w:szCs w:val="15"/>
    </w:rPr>
  </w:style>
  <w:style w:type="character" w:customStyle="1" w:styleId="621">
    <w:name w:val="Default Paragraph Font_file_1506"/>
    <w:semiHidden/>
    <w:unhideWhenUsed/>
    <w:qFormat/>
    <w:uiPriority w:val="1"/>
  </w:style>
  <w:style w:type="table" w:customStyle="1" w:styleId="622">
    <w:name w:val="Normal Table_file_1506"/>
    <w:semiHidden/>
    <w:unhideWhenUsed/>
    <w:qFormat/>
    <w:uiPriority w:val="99"/>
    <w:tblPr>
      <w:tblCellMar>
        <w:top w:w="0" w:type="dxa"/>
        <w:left w:w="108" w:type="dxa"/>
        <w:bottom w:w="0" w:type="dxa"/>
        <w:right w:w="108" w:type="dxa"/>
      </w:tblCellMar>
    </w:tblPr>
  </w:style>
  <w:style w:type="character" w:customStyle="1" w:styleId="623">
    <w:name w:val="Hyperlink_file_1506"/>
    <w:basedOn w:val="621"/>
    <w:semiHidden/>
    <w:unhideWhenUsed/>
    <w:qFormat/>
    <w:uiPriority w:val="99"/>
    <w:rPr>
      <w:color w:val="0782C1"/>
      <w:u w:val="single"/>
    </w:rPr>
  </w:style>
  <w:style w:type="character" w:customStyle="1" w:styleId="624">
    <w:name w:val="FollowedHyperlink_file_1506"/>
    <w:basedOn w:val="621"/>
    <w:semiHidden/>
    <w:unhideWhenUsed/>
    <w:qFormat/>
    <w:uiPriority w:val="99"/>
    <w:rPr>
      <w:color w:val="0782C1"/>
      <w:u w:val="single"/>
    </w:rPr>
  </w:style>
  <w:style w:type="character" w:customStyle="1" w:styleId="625">
    <w:name w:val="标题 1 Char_file_1506"/>
    <w:basedOn w:val="621"/>
    <w:link w:val="4"/>
    <w:qFormat/>
    <w:uiPriority w:val="9"/>
    <w:rPr>
      <w:rFonts w:ascii="宋体" w:hAnsi="宋体" w:eastAsia="宋体" w:cs="宋体"/>
      <w:b/>
      <w:bCs/>
      <w:kern w:val="44"/>
      <w:sz w:val="44"/>
      <w:szCs w:val="44"/>
    </w:rPr>
  </w:style>
  <w:style w:type="character" w:customStyle="1" w:styleId="626">
    <w:name w:val="标题 2 Char_file_1506"/>
    <w:basedOn w:val="621"/>
    <w:link w:val="5"/>
    <w:semiHidden/>
    <w:qFormat/>
    <w:uiPriority w:val="9"/>
    <w:rPr>
      <w:rFonts w:asciiTheme="majorHAnsi" w:hAnsiTheme="majorHAnsi" w:eastAsiaTheme="majorEastAsia" w:cstheme="majorBidi"/>
      <w:b/>
      <w:bCs/>
      <w:sz w:val="32"/>
      <w:szCs w:val="32"/>
    </w:rPr>
  </w:style>
  <w:style w:type="character" w:customStyle="1" w:styleId="627">
    <w:name w:val="标题 3 Char_file_1506"/>
    <w:basedOn w:val="621"/>
    <w:link w:val="6"/>
    <w:semiHidden/>
    <w:qFormat/>
    <w:uiPriority w:val="9"/>
    <w:rPr>
      <w:rFonts w:ascii="宋体" w:hAnsi="宋体" w:eastAsia="宋体" w:cs="宋体"/>
      <w:b/>
      <w:bCs/>
      <w:sz w:val="32"/>
      <w:szCs w:val="32"/>
    </w:rPr>
  </w:style>
  <w:style w:type="character" w:customStyle="1" w:styleId="628">
    <w:name w:val="标题 4 Char_file_1506"/>
    <w:basedOn w:val="621"/>
    <w:link w:val="7"/>
    <w:semiHidden/>
    <w:qFormat/>
    <w:uiPriority w:val="9"/>
    <w:rPr>
      <w:rFonts w:asciiTheme="majorHAnsi" w:hAnsiTheme="majorHAnsi" w:eastAsiaTheme="majorEastAsia" w:cstheme="majorBidi"/>
      <w:b/>
      <w:bCs/>
      <w:sz w:val="28"/>
      <w:szCs w:val="28"/>
    </w:rPr>
  </w:style>
  <w:style w:type="character" w:customStyle="1" w:styleId="629">
    <w:name w:val="标题 5 Char_file_1506"/>
    <w:basedOn w:val="621"/>
    <w:link w:val="8"/>
    <w:semiHidden/>
    <w:qFormat/>
    <w:uiPriority w:val="9"/>
    <w:rPr>
      <w:rFonts w:ascii="宋体" w:hAnsi="宋体" w:eastAsia="宋体" w:cs="宋体"/>
      <w:b/>
      <w:bCs/>
      <w:sz w:val="28"/>
      <w:szCs w:val="28"/>
    </w:rPr>
  </w:style>
  <w:style w:type="character" w:customStyle="1" w:styleId="630">
    <w:name w:val="标题 6 Char_file_1506"/>
    <w:basedOn w:val="621"/>
    <w:link w:val="10"/>
    <w:semiHidden/>
    <w:qFormat/>
    <w:uiPriority w:val="9"/>
    <w:rPr>
      <w:rFonts w:asciiTheme="majorHAnsi" w:hAnsiTheme="majorHAnsi" w:eastAsiaTheme="majorEastAsia" w:cstheme="majorBidi"/>
      <w:b/>
      <w:bCs/>
      <w:sz w:val="24"/>
      <w:szCs w:val="24"/>
    </w:rPr>
  </w:style>
  <w:style w:type="paragraph" w:customStyle="1" w:styleId="631">
    <w:name w:val="cke_editable_file_1506"/>
    <w:basedOn w:val="164"/>
    <w:qFormat/>
    <w:uiPriority w:val="0"/>
    <w:rPr>
      <w:rFonts w:ascii="仿宋_GB2312" w:eastAsia="仿宋_GB2312"/>
    </w:rPr>
  </w:style>
  <w:style w:type="paragraph" w:customStyle="1" w:styleId="632">
    <w:name w:val="marker_file_1506"/>
    <w:basedOn w:val="164"/>
    <w:qFormat/>
    <w:uiPriority w:val="0"/>
    <w:pPr>
      <w:shd w:val="clear" w:color="auto" w:fill="FFFF00"/>
    </w:pPr>
  </w:style>
  <w:style w:type="paragraph" w:customStyle="1" w:styleId="633">
    <w:name w:val="Normal (Web)_file_1506"/>
    <w:basedOn w:val="164"/>
    <w:semiHidden/>
    <w:unhideWhenUsed/>
    <w:qFormat/>
    <w:uiPriority w:val="99"/>
  </w:style>
  <w:style w:type="character" w:customStyle="1" w:styleId="634">
    <w:name w:val="Strong_file_1506"/>
    <w:basedOn w:val="621"/>
    <w:qFormat/>
    <w:uiPriority w:val="22"/>
    <w:rPr>
      <w:b/>
      <w:bCs/>
    </w:rPr>
  </w:style>
  <w:style w:type="paragraph" w:customStyle="1" w:styleId="635">
    <w:name w:val="heading 2_file_1507"/>
    <w:basedOn w:val="166"/>
    <w:qFormat/>
    <w:uiPriority w:val="9"/>
    <w:pPr>
      <w:outlineLvl w:val="1"/>
    </w:pPr>
    <w:rPr>
      <w:sz w:val="36"/>
      <w:szCs w:val="36"/>
    </w:rPr>
  </w:style>
  <w:style w:type="paragraph" w:customStyle="1" w:styleId="636">
    <w:name w:val="heading 3_file_1507"/>
    <w:basedOn w:val="166"/>
    <w:qFormat/>
    <w:uiPriority w:val="9"/>
    <w:pPr>
      <w:outlineLvl w:val="2"/>
    </w:pPr>
    <w:rPr>
      <w:sz w:val="27"/>
      <w:szCs w:val="27"/>
    </w:rPr>
  </w:style>
  <w:style w:type="paragraph" w:customStyle="1" w:styleId="637">
    <w:name w:val="heading 4_file_1507"/>
    <w:basedOn w:val="166"/>
    <w:qFormat/>
    <w:uiPriority w:val="9"/>
    <w:pPr>
      <w:outlineLvl w:val="3"/>
    </w:pPr>
  </w:style>
  <w:style w:type="paragraph" w:customStyle="1" w:styleId="638">
    <w:name w:val="heading 5_file_1507"/>
    <w:basedOn w:val="166"/>
    <w:qFormat/>
    <w:uiPriority w:val="9"/>
    <w:pPr>
      <w:outlineLvl w:val="4"/>
    </w:pPr>
    <w:rPr>
      <w:sz w:val="20"/>
      <w:szCs w:val="20"/>
    </w:rPr>
  </w:style>
  <w:style w:type="paragraph" w:customStyle="1" w:styleId="639">
    <w:name w:val="heading 6_file_1507"/>
    <w:basedOn w:val="166"/>
    <w:qFormat/>
    <w:uiPriority w:val="9"/>
    <w:pPr>
      <w:outlineLvl w:val="5"/>
    </w:pPr>
    <w:rPr>
      <w:sz w:val="15"/>
      <w:szCs w:val="15"/>
    </w:rPr>
  </w:style>
  <w:style w:type="character" w:customStyle="1" w:styleId="640">
    <w:name w:val="Default Paragraph Font_file_1507"/>
    <w:semiHidden/>
    <w:unhideWhenUsed/>
    <w:qFormat/>
    <w:uiPriority w:val="1"/>
  </w:style>
  <w:style w:type="table" w:customStyle="1" w:styleId="641">
    <w:name w:val="Normal Table_file_1507"/>
    <w:semiHidden/>
    <w:unhideWhenUsed/>
    <w:qFormat/>
    <w:uiPriority w:val="99"/>
    <w:tblPr>
      <w:tblCellMar>
        <w:top w:w="0" w:type="dxa"/>
        <w:left w:w="108" w:type="dxa"/>
        <w:bottom w:w="0" w:type="dxa"/>
        <w:right w:w="108" w:type="dxa"/>
      </w:tblCellMar>
    </w:tblPr>
  </w:style>
  <w:style w:type="character" w:customStyle="1" w:styleId="642">
    <w:name w:val="Hyperlink_file_1507"/>
    <w:basedOn w:val="640"/>
    <w:semiHidden/>
    <w:unhideWhenUsed/>
    <w:qFormat/>
    <w:uiPriority w:val="99"/>
    <w:rPr>
      <w:color w:val="0782C1"/>
      <w:u w:val="single"/>
    </w:rPr>
  </w:style>
  <w:style w:type="character" w:customStyle="1" w:styleId="643">
    <w:name w:val="FollowedHyperlink_file_1507"/>
    <w:basedOn w:val="640"/>
    <w:semiHidden/>
    <w:unhideWhenUsed/>
    <w:qFormat/>
    <w:uiPriority w:val="99"/>
    <w:rPr>
      <w:color w:val="0782C1"/>
      <w:u w:val="single"/>
    </w:rPr>
  </w:style>
  <w:style w:type="character" w:customStyle="1" w:styleId="644">
    <w:name w:val="标题 1 Char_file_1507"/>
    <w:basedOn w:val="640"/>
    <w:link w:val="4"/>
    <w:qFormat/>
    <w:uiPriority w:val="9"/>
    <w:rPr>
      <w:rFonts w:ascii="宋体" w:hAnsi="宋体" w:eastAsia="宋体" w:cs="宋体"/>
      <w:b/>
      <w:bCs/>
      <w:kern w:val="44"/>
      <w:sz w:val="44"/>
      <w:szCs w:val="44"/>
    </w:rPr>
  </w:style>
  <w:style w:type="character" w:customStyle="1" w:styleId="645">
    <w:name w:val="标题 2 Char_file_1507"/>
    <w:basedOn w:val="640"/>
    <w:link w:val="5"/>
    <w:semiHidden/>
    <w:qFormat/>
    <w:uiPriority w:val="9"/>
    <w:rPr>
      <w:rFonts w:asciiTheme="majorHAnsi" w:hAnsiTheme="majorHAnsi" w:eastAsiaTheme="majorEastAsia" w:cstheme="majorBidi"/>
      <w:b/>
      <w:bCs/>
      <w:sz w:val="32"/>
      <w:szCs w:val="32"/>
    </w:rPr>
  </w:style>
  <w:style w:type="character" w:customStyle="1" w:styleId="646">
    <w:name w:val="标题 3 Char_file_1507"/>
    <w:basedOn w:val="640"/>
    <w:link w:val="6"/>
    <w:semiHidden/>
    <w:qFormat/>
    <w:uiPriority w:val="9"/>
    <w:rPr>
      <w:rFonts w:ascii="宋体" w:hAnsi="宋体" w:eastAsia="宋体" w:cs="宋体"/>
      <w:b/>
      <w:bCs/>
      <w:sz w:val="32"/>
      <w:szCs w:val="32"/>
    </w:rPr>
  </w:style>
  <w:style w:type="character" w:customStyle="1" w:styleId="647">
    <w:name w:val="标题 4 Char_file_1507"/>
    <w:basedOn w:val="640"/>
    <w:link w:val="7"/>
    <w:semiHidden/>
    <w:qFormat/>
    <w:uiPriority w:val="9"/>
    <w:rPr>
      <w:rFonts w:asciiTheme="majorHAnsi" w:hAnsiTheme="majorHAnsi" w:eastAsiaTheme="majorEastAsia" w:cstheme="majorBidi"/>
      <w:b/>
      <w:bCs/>
      <w:sz w:val="28"/>
      <w:szCs w:val="28"/>
    </w:rPr>
  </w:style>
  <w:style w:type="character" w:customStyle="1" w:styleId="648">
    <w:name w:val="标题 5 Char_file_1507"/>
    <w:basedOn w:val="640"/>
    <w:link w:val="8"/>
    <w:semiHidden/>
    <w:qFormat/>
    <w:uiPriority w:val="9"/>
    <w:rPr>
      <w:rFonts w:ascii="宋体" w:hAnsi="宋体" w:eastAsia="宋体" w:cs="宋体"/>
      <w:b/>
      <w:bCs/>
      <w:sz w:val="28"/>
      <w:szCs w:val="28"/>
    </w:rPr>
  </w:style>
  <w:style w:type="character" w:customStyle="1" w:styleId="649">
    <w:name w:val="标题 6 Char_file_1507"/>
    <w:basedOn w:val="640"/>
    <w:link w:val="10"/>
    <w:semiHidden/>
    <w:qFormat/>
    <w:uiPriority w:val="9"/>
    <w:rPr>
      <w:rFonts w:asciiTheme="majorHAnsi" w:hAnsiTheme="majorHAnsi" w:eastAsiaTheme="majorEastAsia" w:cstheme="majorBidi"/>
      <w:b/>
      <w:bCs/>
      <w:sz w:val="24"/>
      <w:szCs w:val="24"/>
    </w:rPr>
  </w:style>
  <w:style w:type="paragraph" w:customStyle="1" w:styleId="650">
    <w:name w:val="cke_editable_file_1507"/>
    <w:basedOn w:val="166"/>
    <w:qFormat/>
    <w:uiPriority w:val="0"/>
    <w:rPr>
      <w:rFonts w:ascii="仿宋_GB2312" w:eastAsia="仿宋_GB2312"/>
    </w:rPr>
  </w:style>
  <w:style w:type="paragraph" w:customStyle="1" w:styleId="651">
    <w:name w:val="marker_file_1507"/>
    <w:basedOn w:val="166"/>
    <w:qFormat/>
    <w:uiPriority w:val="0"/>
    <w:pPr>
      <w:shd w:val="clear" w:color="auto" w:fill="FFFF00"/>
    </w:pPr>
  </w:style>
  <w:style w:type="paragraph" w:customStyle="1" w:styleId="652">
    <w:name w:val="Normal (Web)_file_1507"/>
    <w:basedOn w:val="166"/>
    <w:semiHidden/>
    <w:unhideWhenUsed/>
    <w:qFormat/>
    <w:uiPriority w:val="99"/>
  </w:style>
  <w:style w:type="character" w:customStyle="1" w:styleId="653">
    <w:name w:val="Strong_file_1507"/>
    <w:basedOn w:val="640"/>
    <w:qFormat/>
    <w:uiPriority w:val="22"/>
    <w:rPr>
      <w:b/>
      <w:bCs/>
    </w:rPr>
  </w:style>
  <w:style w:type="paragraph" w:customStyle="1" w:styleId="654">
    <w:name w:val="heading 2_file_1508"/>
    <w:basedOn w:val="168"/>
    <w:qFormat/>
    <w:uiPriority w:val="9"/>
    <w:pPr>
      <w:outlineLvl w:val="1"/>
    </w:pPr>
    <w:rPr>
      <w:sz w:val="36"/>
      <w:szCs w:val="36"/>
    </w:rPr>
  </w:style>
  <w:style w:type="paragraph" w:customStyle="1" w:styleId="655">
    <w:name w:val="heading 3_file_1508"/>
    <w:basedOn w:val="168"/>
    <w:qFormat/>
    <w:uiPriority w:val="9"/>
    <w:pPr>
      <w:outlineLvl w:val="2"/>
    </w:pPr>
    <w:rPr>
      <w:sz w:val="27"/>
      <w:szCs w:val="27"/>
    </w:rPr>
  </w:style>
  <w:style w:type="paragraph" w:customStyle="1" w:styleId="656">
    <w:name w:val="heading 4_file_1508"/>
    <w:basedOn w:val="168"/>
    <w:qFormat/>
    <w:uiPriority w:val="9"/>
    <w:pPr>
      <w:outlineLvl w:val="3"/>
    </w:pPr>
  </w:style>
  <w:style w:type="paragraph" w:customStyle="1" w:styleId="657">
    <w:name w:val="heading 5_file_1508"/>
    <w:basedOn w:val="168"/>
    <w:qFormat/>
    <w:uiPriority w:val="9"/>
    <w:pPr>
      <w:outlineLvl w:val="4"/>
    </w:pPr>
    <w:rPr>
      <w:sz w:val="20"/>
      <w:szCs w:val="20"/>
    </w:rPr>
  </w:style>
  <w:style w:type="paragraph" w:customStyle="1" w:styleId="658">
    <w:name w:val="heading 6_file_1508"/>
    <w:basedOn w:val="168"/>
    <w:qFormat/>
    <w:uiPriority w:val="9"/>
    <w:pPr>
      <w:outlineLvl w:val="5"/>
    </w:pPr>
    <w:rPr>
      <w:sz w:val="15"/>
      <w:szCs w:val="15"/>
    </w:rPr>
  </w:style>
  <w:style w:type="character" w:customStyle="1" w:styleId="659">
    <w:name w:val="Default Paragraph Font_file_1508"/>
    <w:semiHidden/>
    <w:unhideWhenUsed/>
    <w:qFormat/>
    <w:uiPriority w:val="1"/>
  </w:style>
  <w:style w:type="table" w:customStyle="1" w:styleId="660">
    <w:name w:val="Normal Table_file_1508"/>
    <w:semiHidden/>
    <w:unhideWhenUsed/>
    <w:qFormat/>
    <w:uiPriority w:val="99"/>
    <w:tblPr>
      <w:tblCellMar>
        <w:top w:w="0" w:type="dxa"/>
        <w:left w:w="108" w:type="dxa"/>
        <w:bottom w:w="0" w:type="dxa"/>
        <w:right w:w="108" w:type="dxa"/>
      </w:tblCellMar>
    </w:tblPr>
  </w:style>
  <w:style w:type="character" w:customStyle="1" w:styleId="661">
    <w:name w:val="Hyperlink_file_1508"/>
    <w:basedOn w:val="659"/>
    <w:semiHidden/>
    <w:unhideWhenUsed/>
    <w:qFormat/>
    <w:uiPriority w:val="99"/>
    <w:rPr>
      <w:color w:val="0782C1"/>
      <w:u w:val="single"/>
    </w:rPr>
  </w:style>
  <w:style w:type="character" w:customStyle="1" w:styleId="662">
    <w:name w:val="FollowedHyperlink_file_1508"/>
    <w:basedOn w:val="659"/>
    <w:semiHidden/>
    <w:unhideWhenUsed/>
    <w:qFormat/>
    <w:uiPriority w:val="99"/>
    <w:rPr>
      <w:color w:val="0782C1"/>
      <w:u w:val="single"/>
    </w:rPr>
  </w:style>
  <w:style w:type="character" w:customStyle="1" w:styleId="663">
    <w:name w:val="标题 1 Char_file_1508"/>
    <w:basedOn w:val="659"/>
    <w:link w:val="4"/>
    <w:qFormat/>
    <w:uiPriority w:val="9"/>
    <w:rPr>
      <w:rFonts w:ascii="宋体" w:hAnsi="宋体" w:eastAsia="宋体" w:cs="宋体"/>
      <w:b/>
      <w:bCs/>
      <w:kern w:val="44"/>
      <w:sz w:val="44"/>
      <w:szCs w:val="44"/>
    </w:rPr>
  </w:style>
  <w:style w:type="character" w:customStyle="1" w:styleId="664">
    <w:name w:val="标题 2 Char_file_1508"/>
    <w:basedOn w:val="659"/>
    <w:link w:val="5"/>
    <w:semiHidden/>
    <w:qFormat/>
    <w:uiPriority w:val="9"/>
    <w:rPr>
      <w:rFonts w:asciiTheme="majorHAnsi" w:hAnsiTheme="majorHAnsi" w:eastAsiaTheme="majorEastAsia" w:cstheme="majorBidi"/>
      <w:b/>
      <w:bCs/>
      <w:sz w:val="32"/>
      <w:szCs w:val="32"/>
    </w:rPr>
  </w:style>
  <w:style w:type="character" w:customStyle="1" w:styleId="665">
    <w:name w:val="标题 3 Char_file_1508"/>
    <w:basedOn w:val="659"/>
    <w:link w:val="6"/>
    <w:semiHidden/>
    <w:qFormat/>
    <w:uiPriority w:val="9"/>
    <w:rPr>
      <w:rFonts w:ascii="宋体" w:hAnsi="宋体" w:eastAsia="宋体" w:cs="宋体"/>
      <w:b/>
      <w:bCs/>
      <w:sz w:val="32"/>
      <w:szCs w:val="32"/>
    </w:rPr>
  </w:style>
  <w:style w:type="character" w:customStyle="1" w:styleId="666">
    <w:name w:val="标题 4 Char_file_1508"/>
    <w:basedOn w:val="659"/>
    <w:link w:val="7"/>
    <w:semiHidden/>
    <w:qFormat/>
    <w:uiPriority w:val="9"/>
    <w:rPr>
      <w:rFonts w:asciiTheme="majorHAnsi" w:hAnsiTheme="majorHAnsi" w:eastAsiaTheme="majorEastAsia" w:cstheme="majorBidi"/>
      <w:b/>
      <w:bCs/>
      <w:sz w:val="28"/>
      <w:szCs w:val="28"/>
    </w:rPr>
  </w:style>
  <w:style w:type="character" w:customStyle="1" w:styleId="667">
    <w:name w:val="标题 5 Char_file_1508"/>
    <w:basedOn w:val="659"/>
    <w:link w:val="8"/>
    <w:semiHidden/>
    <w:qFormat/>
    <w:uiPriority w:val="9"/>
    <w:rPr>
      <w:rFonts w:ascii="宋体" w:hAnsi="宋体" w:eastAsia="宋体" w:cs="宋体"/>
      <w:b/>
      <w:bCs/>
      <w:sz w:val="28"/>
      <w:szCs w:val="28"/>
    </w:rPr>
  </w:style>
  <w:style w:type="character" w:customStyle="1" w:styleId="668">
    <w:name w:val="标题 6 Char_file_1508"/>
    <w:basedOn w:val="659"/>
    <w:link w:val="10"/>
    <w:semiHidden/>
    <w:qFormat/>
    <w:uiPriority w:val="9"/>
    <w:rPr>
      <w:rFonts w:asciiTheme="majorHAnsi" w:hAnsiTheme="majorHAnsi" w:eastAsiaTheme="majorEastAsia" w:cstheme="majorBidi"/>
      <w:b/>
      <w:bCs/>
      <w:sz w:val="24"/>
      <w:szCs w:val="24"/>
    </w:rPr>
  </w:style>
  <w:style w:type="paragraph" w:customStyle="1" w:styleId="669">
    <w:name w:val="cke_editable_file_1508"/>
    <w:basedOn w:val="168"/>
    <w:qFormat/>
    <w:uiPriority w:val="0"/>
    <w:rPr>
      <w:rFonts w:ascii="仿宋_GB2312" w:eastAsia="仿宋_GB2312"/>
    </w:rPr>
  </w:style>
  <w:style w:type="paragraph" w:customStyle="1" w:styleId="670">
    <w:name w:val="marker_file_1508"/>
    <w:basedOn w:val="168"/>
    <w:qFormat/>
    <w:uiPriority w:val="0"/>
    <w:pPr>
      <w:shd w:val="clear" w:color="auto" w:fill="FFFF00"/>
    </w:pPr>
  </w:style>
  <w:style w:type="paragraph" w:customStyle="1" w:styleId="671">
    <w:name w:val="Normal (Web)_file_1508"/>
    <w:basedOn w:val="168"/>
    <w:semiHidden/>
    <w:unhideWhenUsed/>
    <w:qFormat/>
    <w:uiPriority w:val="99"/>
  </w:style>
  <w:style w:type="character" w:customStyle="1" w:styleId="672">
    <w:name w:val="Strong_file_1508"/>
    <w:basedOn w:val="659"/>
    <w:qFormat/>
    <w:uiPriority w:val="22"/>
    <w:rPr>
      <w:b/>
      <w:bCs/>
    </w:rPr>
  </w:style>
  <w:style w:type="paragraph" w:customStyle="1" w:styleId="673">
    <w:name w:val="heading 2_file_1509"/>
    <w:basedOn w:val="170"/>
    <w:qFormat/>
    <w:uiPriority w:val="9"/>
    <w:pPr>
      <w:outlineLvl w:val="1"/>
    </w:pPr>
    <w:rPr>
      <w:sz w:val="36"/>
      <w:szCs w:val="36"/>
    </w:rPr>
  </w:style>
  <w:style w:type="paragraph" w:customStyle="1" w:styleId="674">
    <w:name w:val="heading 3_file_1509"/>
    <w:basedOn w:val="170"/>
    <w:qFormat/>
    <w:uiPriority w:val="9"/>
    <w:pPr>
      <w:outlineLvl w:val="2"/>
    </w:pPr>
    <w:rPr>
      <w:sz w:val="27"/>
      <w:szCs w:val="27"/>
    </w:rPr>
  </w:style>
  <w:style w:type="paragraph" w:customStyle="1" w:styleId="675">
    <w:name w:val="heading 4_file_1509"/>
    <w:basedOn w:val="170"/>
    <w:qFormat/>
    <w:uiPriority w:val="9"/>
    <w:pPr>
      <w:outlineLvl w:val="3"/>
    </w:pPr>
  </w:style>
  <w:style w:type="paragraph" w:customStyle="1" w:styleId="676">
    <w:name w:val="heading 5_file_1509"/>
    <w:basedOn w:val="170"/>
    <w:qFormat/>
    <w:uiPriority w:val="9"/>
    <w:pPr>
      <w:outlineLvl w:val="4"/>
    </w:pPr>
    <w:rPr>
      <w:sz w:val="20"/>
      <w:szCs w:val="20"/>
    </w:rPr>
  </w:style>
  <w:style w:type="paragraph" w:customStyle="1" w:styleId="677">
    <w:name w:val="heading 6_file_1509"/>
    <w:basedOn w:val="170"/>
    <w:qFormat/>
    <w:uiPriority w:val="9"/>
    <w:pPr>
      <w:outlineLvl w:val="5"/>
    </w:pPr>
    <w:rPr>
      <w:sz w:val="15"/>
      <w:szCs w:val="15"/>
    </w:rPr>
  </w:style>
  <w:style w:type="character" w:customStyle="1" w:styleId="678">
    <w:name w:val="Default Paragraph Font_file_1509"/>
    <w:semiHidden/>
    <w:unhideWhenUsed/>
    <w:qFormat/>
    <w:uiPriority w:val="1"/>
  </w:style>
  <w:style w:type="table" w:customStyle="1" w:styleId="679">
    <w:name w:val="Normal Table_file_1509"/>
    <w:semiHidden/>
    <w:unhideWhenUsed/>
    <w:qFormat/>
    <w:uiPriority w:val="99"/>
    <w:tblPr>
      <w:tblCellMar>
        <w:top w:w="0" w:type="dxa"/>
        <w:left w:w="108" w:type="dxa"/>
        <w:bottom w:w="0" w:type="dxa"/>
        <w:right w:w="108" w:type="dxa"/>
      </w:tblCellMar>
    </w:tblPr>
  </w:style>
  <w:style w:type="character" w:customStyle="1" w:styleId="680">
    <w:name w:val="Hyperlink_file_1509"/>
    <w:basedOn w:val="678"/>
    <w:semiHidden/>
    <w:unhideWhenUsed/>
    <w:qFormat/>
    <w:uiPriority w:val="99"/>
    <w:rPr>
      <w:color w:val="0782C1"/>
      <w:u w:val="single"/>
    </w:rPr>
  </w:style>
  <w:style w:type="character" w:customStyle="1" w:styleId="681">
    <w:name w:val="FollowedHyperlink_file_1509"/>
    <w:basedOn w:val="678"/>
    <w:semiHidden/>
    <w:unhideWhenUsed/>
    <w:qFormat/>
    <w:uiPriority w:val="99"/>
    <w:rPr>
      <w:color w:val="0782C1"/>
      <w:u w:val="single"/>
    </w:rPr>
  </w:style>
  <w:style w:type="character" w:customStyle="1" w:styleId="682">
    <w:name w:val="标题 1 Char_file_1509"/>
    <w:basedOn w:val="678"/>
    <w:link w:val="4"/>
    <w:qFormat/>
    <w:uiPriority w:val="9"/>
    <w:rPr>
      <w:rFonts w:ascii="宋体" w:hAnsi="宋体" w:eastAsia="宋体" w:cs="宋体"/>
      <w:b/>
      <w:bCs/>
      <w:kern w:val="44"/>
      <w:sz w:val="44"/>
      <w:szCs w:val="44"/>
    </w:rPr>
  </w:style>
  <w:style w:type="character" w:customStyle="1" w:styleId="683">
    <w:name w:val="标题 2 Char_file_1509"/>
    <w:basedOn w:val="678"/>
    <w:link w:val="5"/>
    <w:semiHidden/>
    <w:qFormat/>
    <w:uiPriority w:val="9"/>
    <w:rPr>
      <w:rFonts w:asciiTheme="majorHAnsi" w:hAnsiTheme="majorHAnsi" w:eastAsiaTheme="majorEastAsia" w:cstheme="majorBidi"/>
      <w:b/>
      <w:bCs/>
      <w:sz w:val="32"/>
      <w:szCs w:val="32"/>
    </w:rPr>
  </w:style>
  <w:style w:type="character" w:customStyle="1" w:styleId="684">
    <w:name w:val="标题 3 Char_file_1509"/>
    <w:basedOn w:val="678"/>
    <w:link w:val="6"/>
    <w:semiHidden/>
    <w:qFormat/>
    <w:uiPriority w:val="9"/>
    <w:rPr>
      <w:rFonts w:ascii="宋体" w:hAnsi="宋体" w:eastAsia="宋体" w:cs="宋体"/>
      <w:b/>
      <w:bCs/>
      <w:sz w:val="32"/>
      <w:szCs w:val="32"/>
    </w:rPr>
  </w:style>
  <w:style w:type="character" w:customStyle="1" w:styleId="685">
    <w:name w:val="标题 4 Char_file_1509"/>
    <w:basedOn w:val="678"/>
    <w:link w:val="7"/>
    <w:semiHidden/>
    <w:qFormat/>
    <w:uiPriority w:val="9"/>
    <w:rPr>
      <w:rFonts w:asciiTheme="majorHAnsi" w:hAnsiTheme="majorHAnsi" w:eastAsiaTheme="majorEastAsia" w:cstheme="majorBidi"/>
      <w:b/>
      <w:bCs/>
      <w:sz w:val="28"/>
      <w:szCs w:val="28"/>
    </w:rPr>
  </w:style>
  <w:style w:type="character" w:customStyle="1" w:styleId="686">
    <w:name w:val="标题 5 Char_file_1509"/>
    <w:basedOn w:val="678"/>
    <w:link w:val="8"/>
    <w:semiHidden/>
    <w:qFormat/>
    <w:uiPriority w:val="9"/>
    <w:rPr>
      <w:rFonts w:ascii="宋体" w:hAnsi="宋体" w:eastAsia="宋体" w:cs="宋体"/>
      <w:b/>
      <w:bCs/>
      <w:sz w:val="28"/>
      <w:szCs w:val="28"/>
    </w:rPr>
  </w:style>
  <w:style w:type="character" w:customStyle="1" w:styleId="687">
    <w:name w:val="标题 6 Char_file_1509"/>
    <w:basedOn w:val="678"/>
    <w:link w:val="10"/>
    <w:semiHidden/>
    <w:qFormat/>
    <w:uiPriority w:val="9"/>
    <w:rPr>
      <w:rFonts w:asciiTheme="majorHAnsi" w:hAnsiTheme="majorHAnsi" w:eastAsiaTheme="majorEastAsia" w:cstheme="majorBidi"/>
      <w:b/>
      <w:bCs/>
      <w:sz w:val="24"/>
      <w:szCs w:val="24"/>
    </w:rPr>
  </w:style>
  <w:style w:type="paragraph" w:customStyle="1" w:styleId="688">
    <w:name w:val="cke_editable_file_1509"/>
    <w:basedOn w:val="170"/>
    <w:qFormat/>
    <w:uiPriority w:val="0"/>
    <w:rPr>
      <w:rFonts w:ascii="仿宋_GB2312" w:eastAsia="仿宋_GB2312"/>
    </w:rPr>
  </w:style>
  <w:style w:type="paragraph" w:customStyle="1" w:styleId="689">
    <w:name w:val="marker_file_1509"/>
    <w:basedOn w:val="170"/>
    <w:qFormat/>
    <w:uiPriority w:val="0"/>
    <w:pPr>
      <w:shd w:val="clear" w:color="auto" w:fill="FFFF00"/>
    </w:pPr>
  </w:style>
  <w:style w:type="paragraph" w:customStyle="1" w:styleId="690">
    <w:name w:val="Normal (Web)_file_1509"/>
    <w:basedOn w:val="170"/>
    <w:semiHidden/>
    <w:unhideWhenUsed/>
    <w:qFormat/>
    <w:uiPriority w:val="99"/>
  </w:style>
  <w:style w:type="paragraph" w:customStyle="1" w:styleId="691">
    <w:name w:val="heading 2_file_1510"/>
    <w:basedOn w:val="172"/>
    <w:qFormat/>
    <w:uiPriority w:val="9"/>
    <w:pPr>
      <w:outlineLvl w:val="1"/>
    </w:pPr>
    <w:rPr>
      <w:sz w:val="36"/>
      <w:szCs w:val="36"/>
    </w:rPr>
  </w:style>
  <w:style w:type="paragraph" w:customStyle="1" w:styleId="692">
    <w:name w:val="heading 3_file_1510"/>
    <w:basedOn w:val="172"/>
    <w:qFormat/>
    <w:uiPriority w:val="9"/>
    <w:pPr>
      <w:outlineLvl w:val="2"/>
    </w:pPr>
    <w:rPr>
      <w:sz w:val="27"/>
      <w:szCs w:val="27"/>
    </w:rPr>
  </w:style>
  <w:style w:type="paragraph" w:customStyle="1" w:styleId="693">
    <w:name w:val="heading 4_file_1510"/>
    <w:basedOn w:val="172"/>
    <w:qFormat/>
    <w:uiPriority w:val="9"/>
    <w:pPr>
      <w:outlineLvl w:val="3"/>
    </w:pPr>
  </w:style>
  <w:style w:type="paragraph" w:customStyle="1" w:styleId="694">
    <w:name w:val="heading 5_file_1510"/>
    <w:basedOn w:val="172"/>
    <w:qFormat/>
    <w:uiPriority w:val="9"/>
    <w:pPr>
      <w:outlineLvl w:val="4"/>
    </w:pPr>
    <w:rPr>
      <w:sz w:val="20"/>
      <w:szCs w:val="20"/>
    </w:rPr>
  </w:style>
  <w:style w:type="paragraph" w:customStyle="1" w:styleId="695">
    <w:name w:val="heading 6_file_1510"/>
    <w:basedOn w:val="172"/>
    <w:qFormat/>
    <w:uiPriority w:val="9"/>
    <w:pPr>
      <w:outlineLvl w:val="5"/>
    </w:pPr>
    <w:rPr>
      <w:sz w:val="15"/>
      <w:szCs w:val="15"/>
    </w:rPr>
  </w:style>
  <w:style w:type="character" w:customStyle="1" w:styleId="696">
    <w:name w:val="Default Paragraph Font_file_1510"/>
    <w:semiHidden/>
    <w:unhideWhenUsed/>
    <w:qFormat/>
    <w:uiPriority w:val="1"/>
  </w:style>
  <w:style w:type="table" w:customStyle="1" w:styleId="697">
    <w:name w:val="Normal Table_file_1510"/>
    <w:semiHidden/>
    <w:unhideWhenUsed/>
    <w:qFormat/>
    <w:uiPriority w:val="99"/>
    <w:tblPr>
      <w:tblCellMar>
        <w:top w:w="0" w:type="dxa"/>
        <w:left w:w="108" w:type="dxa"/>
        <w:bottom w:w="0" w:type="dxa"/>
        <w:right w:w="108" w:type="dxa"/>
      </w:tblCellMar>
    </w:tblPr>
  </w:style>
  <w:style w:type="character" w:customStyle="1" w:styleId="698">
    <w:name w:val="Hyperlink_file_1510"/>
    <w:basedOn w:val="696"/>
    <w:semiHidden/>
    <w:unhideWhenUsed/>
    <w:qFormat/>
    <w:uiPriority w:val="99"/>
    <w:rPr>
      <w:color w:val="0782C1"/>
      <w:u w:val="single"/>
    </w:rPr>
  </w:style>
  <w:style w:type="character" w:customStyle="1" w:styleId="699">
    <w:name w:val="FollowedHyperlink_file_1510"/>
    <w:basedOn w:val="696"/>
    <w:semiHidden/>
    <w:unhideWhenUsed/>
    <w:qFormat/>
    <w:uiPriority w:val="99"/>
    <w:rPr>
      <w:color w:val="0782C1"/>
      <w:u w:val="single"/>
    </w:rPr>
  </w:style>
  <w:style w:type="character" w:customStyle="1" w:styleId="700">
    <w:name w:val="标题 1 Char_file_1510"/>
    <w:basedOn w:val="696"/>
    <w:link w:val="4"/>
    <w:qFormat/>
    <w:uiPriority w:val="9"/>
    <w:rPr>
      <w:rFonts w:ascii="宋体" w:hAnsi="宋体" w:eastAsia="宋体" w:cs="宋体"/>
      <w:b/>
      <w:bCs/>
      <w:kern w:val="44"/>
      <w:sz w:val="44"/>
      <w:szCs w:val="44"/>
    </w:rPr>
  </w:style>
  <w:style w:type="character" w:customStyle="1" w:styleId="701">
    <w:name w:val="标题 2 Char_file_1510"/>
    <w:basedOn w:val="696"/>
    <w:link w:val="5"/>
    <w:semiHidden/>
    <w:qFormat/>
    <w:uiPriority w:val="9"/>
    <w:rPr>
      <w:rFonts w:asciiTheme="majorHAnsi" w:hAnsiTheme="majorHAnsi" w:eastAsiaTheme="majorEastAsia" w:cstheme="majorBidi"/>
      <w:b/>
      <w:bCs/>
      <w:sz w:val="32"/>
      <w:szCs w:val="32"/>
    </w:rPr>
  </w:style>
  <w:style w:type="character" w:customStyle="1" w:styleId="702">
    <w:name w:val="标题 3 Char_file_1510"/>
    <w:basedOn w:val="696"/>
    <w:link w:val="6"/>
    <w:semiHidden/>
    <w:qFormat/>
    <w:uiPriority w:val="9"/>
    <w:rPr>
      <w:rFonts w:ascii="宋体" w:hAnsi="宋体" w:eastAsia="宋体" w:cs="宋体"/>
      <w:b/>
      <w:bCs/>
      <w:sz w:val="32"/>
      <w:szCs w:val="32"/>
    </w:rPr>
  </w:style>
  <w:style w:type="character" w:customStyle="1" w:styleId="703">
    <w:name w:val="标题 4 Char_file_1510"/>
    <w:basedOn w:val="696"/>
    <w:link w:val="7"/>
    <w:semiHidden/>
    <w:qFormat/>
    <w:uiPriority w:val="9"/>
    <w:rPr>
      <w:rFonts w:asciiTheme="majorHAnsi" w:hAnsiTheme="majorHAnsi" w:eastAsiaTheme="majorEastAsia" w:cstheme="majorBidi"/>
      <w:b/>
      <w:bCs/>
      <w:sz w:val="28"/>
      <w:szCs w:val="28"/>
    </w:rPr>
  </w:style>
  <w:style w:type="character" w:customStyle="1" w:styleId="704">
    <w:name w:val="标题 5 Char_file_1510"/>
    <w:basedOn w:val="696"/>
    <w:link w:val="8"/>
    <w:semiHidden/>
    <w:qFormat/>
    <w:uiPriority w:val="9"/>
    <w:rPr>
      <w:rFonts w:ascii="宋体" w:hAnsi="宋体" w:eastAsia="宋体" w:cs="宋体"/>
      <w:b/>
      <w:bCs/>
      <w:sz w:val="28"/>
      <w:szCs w:val="28"/>
    </w:rPr>
  </w:style>
  <w:style w:type="character" w:customStyle="1" w:styleId="705">
    <w:name w:val="标题 6 Char_file_1510"/>
    <w:basedOn w:val="696"/>
    <w:link w:val="10"/>
    <w:semiHidden/>
    <w:qFormat/>
    <w:uiPriority w:val="9"/>
    <w:rPr>
      <w:rFonts w:asciiTheme="majorHAnsi" w:hAnsiTheme="majorHAnsi" w:eastAsiaTheme="majorEastAsia" w:cstheme="majorBidi"/>
      <w:b/>
      <w:bCs/>
      <w:sz w:val="24"/>
      <w:szCs w:val="24"/>
    </w:rPr>
  </w:style>
  <w:style w:type="paragraph" w:customStyle="1" w:styleId="706">
    <w:name w:val="cke_editable_file_1510"/>
    <w:basedOn w:val="172"/>
    <w:qFormat/>
    <w:uiPriority w:val="0"/>
    <w:rPr>
      <w:rFonts w:ascii="仿宋_GB2312" w:eastAsia="仿宋_GB2312"/>
    </w:rPr>
  </w:style>
  <w:style w:type="paragraph" w:customStyle="1" w:styleId="707">
    <w:name w:val="marker_file_1510"/>
    <w:basedOn w:val="172"/>
    <w:qFormat/>
    <w:uiPriority w:val="0"/>
    <w:pPr>
      <w:shd w:val="clear" w:color="auto" w:fill="FFFF00"/>
    </w:pPr>
  </w:style>
  <w:style w:type="paragraph" w:customStyle="1" w:styleId="708">
    <w:name w:val="Normal (Web)_file_1510"/>
    <w:basedOn w:val="172"/>
    <w:semiHidden/>
    <w:unhideWhenUsed/>
    <w:qFormat/>
    <w:uiPriority w:val="99"/>
  </w:style>
  <w:style w:type="paragraph" w:customStyle="1" w:styleId="709">
    <w:name w:val="heading 2_file_1511"/>
    <w:basedOn w:val="174"/>
    <w:qFormat/>
    <w:uiPriority w:val="9"/>
    <w:pPr>
      <w:outlineLvl w:val="1"/>
    </w:pPr>
    <w:rPr>
      <w:sz w:val="36"/>
      <w:szCs w:val="36"/>
    </w:rPr>
  </w:style>
  <w:style w:type="paragraph" w:customStyle="1" w:styleId="710">
    <w:name w:val="heading 3_file_1511"/>
    <w:basedOn w:val="174"/>
    <w:qFormat/>
    <w:uiPriority w:val="9"/>
    <w:pPr>
      <w:outlineLvl w:val="2"/>
    </w:pPr>
    <w:rPr>
      <w:sz w:val="27"/>
      <w:szCs w:val="27"/>
    </w:rPr>
  </w:style>
  <w:style w:type="paragraph" w:customStyle="1" w:styleId="711">
    <w:name w:val="heading 4_file_1511"/>
    <w:basedOn w:val="174"/>
    <w:qFormat/>
    <w:uiPriority w:val="9"/>
    <w:pPr>
      <w:outlineLvl w:val="3"/>
    </w:pPr>
  </w:style>
  <w:style w:type="paragraph" w:customStyle="1" w:styleId="712">
    <w:name w:val="heading 5_file_1511"/>
    <w:basedOn w:val="174"/>
    <w:qFormat/>
    <w:uiPriority w:val="9"/>
    <w:pPr>
      <w:outlineLvl w:val="4"/>
    </w:pPr>
    <w:rPr>
      <w:sz w:val="20"/>
      <w:szCs w:val="20"/>
    </w:rPr>
  </w:style>
  <w:style w:type="paragraph" w:customStyle="1" w:styleId="713">
    <w:name w:val="heading 6_file_1511"/>
    <w:basedOn w:val="174"/>
    <w:qFormat/>
    <w:uiPriority w:val="9"/>
    <w:pPr>
      <w:outlineLvl w:val="5"/>
    </w:pPr>
    <w:rPr>
      <w:sz w:val="15"/>
      <w:szCs w:val="15"/>
    </w:rPr>
  </w:style>
  <w:style w:type="character" w:customStyle="1" w:styleId="714">
    <w:name w:val="Default Paragraph Font_file_1511"/>
    <w:semiHidden/>
    <w:unhideWhenUsed/>
    <w:qFormat/>
    <w:uiPriority w:val="1"/>
  </w:style>
  <w:style w:type="table" w:customStyle="1" w:styleId="715">
    <w:name w:val="Normal Table_file_1511"/>
    <w:semiHidden/>
    <w:unhideWhenUsed/>
    <w:qFormat/>
    <w:uiPriority w:val="99"/>
    <w:tblPr>
      <w:tblCellMar>
        <w:top w:w="0" w:type="dxa"/>
        <w:left w:w="108" w:type="dxa"/>
        <w:bottom w:w="0" w:type="dxa"/>
        <w:right w:w="108" w:type="dxa"/>
      </w:tblCellMar>
    </w:tblPr>
  </w:style>
  <w:style w:type="character" w:customStyle="1" w:styleId="716">
    <w:name w:val="Hyperlink_file_1511"/>
    <w:basedOn w:val="714"/>
    <w:semiHidden/>
    <w:unhideWhenUsed/>
    <w:qFormat/>
    <w:uiPriority w:val="99"/>
    <w:rPr>
      <w:color w:val="0782C1"/>
      <w:u w:val="single"/>
    </w:rPr>
  </w:style>
  <w:style w:type="character" w:customStyle="1" w:styleId="717">
    <w:name w:val="FollowedHyperlink_file_1511"/>
    <w:basedOn w:val="714"/>
    <w:semiHidden/>
    <w:unhideWhenUsed/>
    <w:qFormat/>
    <w:uiPriority w:val="99"/>
    <w:rPr>
      <w:color w:val="0782C1"/>
      <w:u w:val="single"/>
    </w:rPr>
  </w:style>
  <w:style w:type="character" w:customStyle="1" w:styleId="718">
    <w:name w:val="标题 1 Char_file_1511"/>
    <w:basedOn w:val="714"/>
    <w:link w:val="4"/>
    <w:qFormat/>
    <w:uiPriority w:val="9"/>
    <w:rPr>
      <w:rFonts w:ascii="宋体" w:hAnsi="宋体" w:eastAsia="宋体" w:cs="宋体"/>
      <w:b/>
      <w:bCs/>
      <w:kern w:val="44"/>
      <w:sz w:val="44"/>
      <w:szCs w:val="44"/>
    </w:rPr>
  </w:style>
  <w:style w:type="character" w:customStyle="1" w:styleId="719">
    <w:name w:val="标题 2 Char_file_1511"/>
    <w:basedOn w:val="714"/>
    <w:link w:val="5"/>
    <w:semiHidden/>
    <w:qFormat/>
    <w:uiPriority w:val="9"/>
    <w:rPr>
      <w:rFonts w:asciiTheme="majorHAnsi" w:hAnsiTheme="majorHAnsi" w:eastAsiaTheme="majorEastAsia" w:cstheme="majorBidi"/>
      <w:b/>
      <w:bCs/>
      <w:sz w:val="32"/>
      <w:szCs w:val="32"/>
    </w:rPr>
  </w:style>
  <w:style w:type="character" w:customStyle="1" w:styleId="720">
    <w:name w:val="标题 3 Char_file_1511"/>
    <w:basedOn w:val="714"/>
    <w:link w:val="6"/>
    <w:semiHidden/>
    <w:qFormat/>
    <w:uiPriority w:val="9"/>
    <w:rPr>
      <w:rFonts w:ascii="宋体" w:hAnsi="宋体" w:eastAsia="宋体" w:cs="宋体"/>
      <w:b/>
      <w:bCs/>
      <w:sz w:val="32"/>
      <w:szCs w:val="32"/>
    </w:rPr>
  </w:style>
  <w:style w:type="character" w:customStyle="1" w:styleId="721">
    <w:name w:val="标题 4 Char_file_1511"/>
    <w:basedOn w:val="714"/>
    <w:link w:val="7"/>
    <w:semiHidden/>
    <w:qFormat/>
    <w:uiPriority w:val="9"/>
    <w:rPr>
      <w:rFonts w:asciiTheme="majorHAnsi" w:hAnsiTheme="majorHAnsi" w:eastAsiaTheme="majorEastAsia" w:cstheme="majorBidi"/>
      <w:b/>
      <w:bCs/>
      <w:sz w:val="28"/>
      <w:szCs w:val="28"/>
    </w:rPr>
  </w:style>
  <w:style w:type="character" w:customStyle="1" w:styleId="722">
    <w:name w:val="标题 5 Char_file_1511"/>
    <w:basedOn w:val="714"/>
    <w:link w:val="8"/>
    <w:semiHidden/>
    <w:qFormat/>
    <w:uiPriority w:val="9"/>
    <w:rPr>
      <w:rFonts w:ascii="宋体" w:hAnsi="宋体" w:eastAsia="宋体" w:cs="宋体"/>
      <w:b/>
      <w:bCs/>
      <w:sz w:val="28"/>
      <w:szCs w:val="28"/>
    </w:rPr>
  </w:style>
  <w:style w:type="character" w:customStyle="1" w:styleId="723">
    <w:name w:val="标题 6 Char_file_1511"/>
    <w:basedOn w:val="714"/>
    <w:link w:val="10"/>
    <w:semiHidden/>
    <w:qFormat/>
    <w:uiPriority w:val="9"/>
    <w:rPr>
      <w:rFonts w:asciiTheme="majorHAnsi" w:hAnsiTheme="majorHAnsi" w:eastAsiaTheme="majorEastAsia" w:cstheme="majorBidi"/>
      <w:b/>
      <w:bCs/>
      <w:sz w:val="24"/>
      <w:szCs w:val="24"/>
    </w:rPr>
  </w:style>
  <w:style w:type="paragraph" w:customStyle="1" w:styleId="724">
    <w:name w:val="cke_editable_file_1511"/>
    <w:basedOn w:val="174"/>
    <w:qFormat/>
    <w:uiPriority w:val="0"/>
    <w:rPr>
      <w:rFonts w:ascii="仿宋_GB2312" w:eastAsia="仿宋_GB2312"/>
    </w:rPr>
  </w:style>
  <w:style w:type="paragraph" w:customStyle="1" w:styleId="725">
    <w:name w:val="marker_file_1511"/>
    <w:basedOn w:val="174"/>
    <w:qFormat/>
    <w:uiPriority w:val="0"/>
    <w:pPr>
      <w:shd w:val="clear" w:color="auto" w:fill="FFFF00"/>
    </w:pPr>
  </w:style>
  <w:style w:type="paragraph" w:customStyle="1" w:styleId="726">
    <w:name w:val="Normal (Web)_file_1511"/>
    <w:basedOn w:val="174"/>
    <w:semiHidden/>
    <w:unhideWhenUsed/>
    <w:qFormat/>
    <w:uiPriority w:val="99"/>
  </w:style>
  <w:style w:type="paragraph" w:customStyle="1" w:styleId="727">
    <w:name w:val="heading 2_file_1512"/>
    <w:basedOn w:val="176"/>
    <w:qFormat/>
    <w:uiPriority w:val="9"/>
    <w:pPr>
      <w:outlineLvl w:val="1"/>
    </w:pPr>
    <w:rPr>
      <w:sz w:val="36"/>
      <w:szCs w:val="36"/>
    </w:rPr>
  </w:style>
  <w:style w:type="paragraph" w:customStyle="1" w:styleId="728">
    <w:name w:val="heading 3_file_1512"/>
    <w:basedOn w:val="176"/>
    <w:qFormat/>
    <w:uiPriority w:val="9"/>
    <w:pPr>
      <w:outlineLvl w:val="2"/>
    </w:pPr>
    <w:rPr>
      <w:sz w:val="27"/>
      <w:szCs w:val="27"/>
    </w:rPr>
  </w:style>
  <w:style w:type="paragraph" w:customStyle="1" w:styleId="729">
    <w:name w:val="heading 4_file_1512"/>
    <w:basedOn w:val="176"/>
    <w:qFormat/>
    <w:uiPriority w:val="9"/>
    <w:pPr>
      <w:outlineLvl w:val="3"/>
    </w:pPr>
  </w:style>
  <w:style w:type="paragraph" w:customStyle="1" w:styleId="730">
    <w:name w:val="heading 5_file_1512"/>
    <w:basedOn w:val="176"/>
    <w:qFormat/>
    <w:uiPriority w:val="9"/>
    <w:pPr>
      <w:outlineLvl w:val="4"/>
    </w:pPr>
    <w:rPr>
      <w:sz w:val="20"/>
      <w:szCs w:val="20"/>
    </w:rPr>
  </w:style>
  <w:style w:type="paragraph" w:customStyle="1" w:styleId="731">
    <w:name w:val="heading 6_file_1512"/>
    <w:basedOn w:val="176"/>
    <w:qFormat/>
    <w:uiPriority w:val="9"/>
    <w:pPr>
      <w:outlineLvl w:val="5"/>
    </w:pPr>
    <w:rPr>
      <w:sz w:val="15"/>
      <w:szCs w:val="15"/>
    </w:rPr>
  </w:style>
  <w:style w:type="character" w:customStyle="1" w:styleId="732">
    <w:name w:val="Default Paragraph Font_file_1512"/>
    <w:semiHidden/>
    <w:unhideWhenUsed/>
    <w:qFormat/>
    <w:uiPriority w:val="1"/>
  </w:style>
  <w:style w:type="table" w:customStyle="1" w:styleId="733">
    <w:name w:val="Normal Table_file_1512"/>
    <w:semiHidden/>
    <w:unhideWhenUsed/>
    <w:qFormat/>
    <w:uiPriority w:val="99"/>
    <w:tblPr>
      <w:tblCellMar>
        <w:top w:w="0" w:type="dxa"/>
        <w:left w:w="108" w:type="dxa"/>
        <w:bottom w:w="0" w:type="dxa"/>
        <w:right w:w="108" w:type="dxa"/>
      </w:tblCellMar>
    </w:tblPr>
  </w:style>
  <w:style w:type="character" w:customStyle="1" w:styleId="734">
    <w:name w:val="Hyperlink_file_1512"/>
    <w:basedOn w:val="732"/>
    <w:semiHidden/>
    <w:unhideWhenUsed/>
    <w:qFormat/>
    <w:uiPriority w:val="99"/>
    <w:rPr>
      <w:color w:val="0782C1"/>
      <w:u w:val="single"/>
    </w:rPr>
  </w:style>
  <w:style w:type="character" w:customStyle="1" w:styleId="735">
    <w:name w:val="FollowedHyperlink_file_1512"/>
    <w:basedOn w:val="732"/>
    <w:semiHidden/>
    <w:unhideWhenUsed/>
    <w:qFormat/>
    <w:uiPriority w:val="99"/>
    <w:rPr>
      <w:color w:val="0782C1"/>
      <w:u w:val="single"/>
    </w:rPr>
  </w:style>
  <w:style w:type="character" w:customStyle="1" w:styleId="736">
    <w:name w:val="标题 1 Char_file_1512"/>
    <w:basedOn w:val="732"/>
    <w:link w:val="4"/>
    <w:qFormat/>
    <w:uiPriority w:val="9"/>
    <w:rPr>
      <w:rFonts w:ascii="宋体" w:hAnsi="宋体" w:eastAsia="宋体" w:cs="宋体"/>
      <w:b/>
      <w:bCs/>
      <w:kern w:val="44"/>
      <w:sz w:val="44"/>
      <w:szCs w:val="44"/>
    </w:rPr>
  </w:style>
  <w:style w:type="character" w:customStyle="1" w:styleId="737">
    <w:name w:val="标题 2 Char_file_1512"/>
    <w:basedOn w:val="732"/>
    <w:link w:val="5"/>
    <w:semiHidden/>
    <w:qFormat/>
    <w:uiPriority w:val="9"/>
    <w:rPr>
      <w:rFonts w:asciiTheme="majorHAnsi" w:hAnsiTheme="majorHAnsi" w:eastAsiaTheme="majorEastAsia" w:cstheme="majorBidi"/>
      <w:b/>
      <w:bCs/>
      <w:sz w:val="32"/>
      <w:szCs w:val="32"/>
    </w:rPr>
  </w:style>
  <w:style w:type="character" w:customStyle="1" w:styleId="738">
    <w:name w:val="标题 3 Char_file_1512"/>
    <w:basedOn w:val="732"/>
    <w:link w:val="6"/>
    <w:semiHidden/>
    <w:qFormat/>
    <w:uiPriority w:val="9"/>
    <w:rPr>
      <w:rFonts w:ascii="宋体" w:hAnsi="宋体" w:eastAsia="宋体" w:cs="宋体"/>
      <w:b/>
      <w:bCs/>
      <w:sz w:val="32"/>
      <w:szCs w:val="32"/>
    </w:rPr>
  </w:style>
  <w:style w:type="character" w:customStyle="1" w:styleId="739">
    <w:name w:val="标题 4 Char_file_1512"/>
    <w:basedOn w:val="732"/>
    <w:link w:val="7"/>
    <w:semiHidden/>
    <w:qFormat/>
    <w:uiPriority w:val="9"/>
    <w:rPr>
      <w:rFonts w:asciiTheme="majorHAnsi" w:hAnsiTheme="majorHAnsi" w:eastAsiaTheme="majorEastAsia" w:cstheme="majorBidi"/>
      <w:b/>
      <w:bCs/>
      <w:sz w:val="28"/>
      <w:szCs w:val="28"/>
    </w:rPr>
  </w:style>
  <w:style w:type="character" w:customStyle="1" w:styleId="740">
    <w:name w:val="标题 5 Char_file_1512"/>
    <w:basedOn w:val="732"/>
    <w:link w:val="8"/>
    <w:semiHidden/>
    <w:qFormat/>
    <w:uiPriority w:val="9"/>
    <w:rPr>
      <w:rFonts w:ascii="宋体" w:hAnsi="宋体" w:eastAsia="宋体" w:cs="宋体"/>
      <w:b/>
      <w:bCs/>
      <w:sz w:val="28"/>
      <w:szCs w:val="28"/>
    </w:rPr>
  </w:style>
  <w:style w:type="character" w:customStyle="1" w:styleId="741">
    <w:name w:val="标题 6 Char_file_1512"/>
    <w:basedOn w:val="732"/>
    <w:link w:val="10"/>
    <w:semiHidden/>
    <w:qFormat/>
    <w:uiPriority w:val="9"/>
    <w:rPr>
      <w:rFonts w:asciiTheme="majorHAnsi" w:hAnsiTheme="majorHAnsi" w:eastAsiaTheme="majorEastAsia" w:cstheme="majorBidi"/>
      <w:b/>
      <w:bCs/>
      <w:sz w:val="24"/>
      <w:szCs w:val="24"/>
    </w:rPr>
  </w:style>
  <w:style w:type="paragraph" w:customStyle="1" w:styleId="742">
    <w:name w:val="cke_editable_file_1512"/>
    <w:basedOn w:val="176"/>
    <w:qFormat/>
    <w:uiPriority w:val="0"/>
    <w:rPr>
      <w:rFonts w:ascii="仿宋_GB2312" w:eastAsia="仿宋_GB2312"/>
    </w:rPr>
  </w:style>
  <w:style w:type="paragraph" w:customStyle="1" w:styleId="743">
    <w:name w:val="marker_file_1512"/>
    <w:basedOn w:val="176"/>
    <w:qFormat/>
    <w:uiPriority w:val="0"/>
    <w:pPr>
      <w:shd w:val="clear" w:color="auto" w:fill="FFFF00"/>
    </w:pPr>
  </w:style>
  <w:style w:type="paragraph" w:customStyle="1" w:styleId="744">
    <w:name w:val="Normal (Web)_file_1512"/>
    <w:basedOn w:val="176"/>
    <w:semiHidden/>
    <w:unhideWhenUsed/>
    <w:qFormat/>
    <w:uiPriority w:val="99"/>
  </w:style>
  <w:style w:type="paragraph" w:customStyle="1" w:styleId="745">
    <w:name w:val="heading 2_file_1513"/>
    <w:basedOn w:val="178"/>
    <w:qFormat/>
    <w:uiPriority w:val="9"/>
    <w:pPr>
      <w:outlineLvl w:val="1"/>
    </w:pPr>
    <w:rPr>
      <w:sz w:val="36"/>
      <w:szCs w:val="36"/>
    </w:rPr>
  </w:style>
  <w:style w:type="paragraph" w:customStyle="1" w:styleId="746">
    <w:name w:val="heading 3_file_1513"/>
    <w:basedOn w:val="178"/>
    <w:qFormat/>
    <w:uiPriority w:val="9"/>
    <w:pPr>
      <w:outlineLvl w:val="2"/>
    </w:pPr>
    <w:rPr>
      <w:sz w:val="27"/>
      <w:szCs w:val="27"/>
    </w:rPr>
  </w:style>
  <w:style w:type="paragraph" w:customStyle="1" w:styleId="747">
    <w:name w:val="heading 4_file_1513"/>
    <w:basedOn w:val="178"/>
    <w:qFormat/>
    <w:uiPriority w:val="9"/>
    <w:pPr>
      <w:outlineLvl w:val="3"/>
    </w:pPr>
  </w:style>
  <w:style w:type="paragraph" w:customStyle="1" w:styleId="748">
    <w:name w:val="heading 5_file_1513"/>
    <w:basedOn w:val="178"/>
    <w:qFormat/>
    <w:uiPriority w:val="9"/>
    <w:pPr>
      <w:outlineLvl w:val="4"/>
    </w:pPr>
    <w:rPr>
      <w:sz w:val="20"/>
      <w:szCs w:val="20"/>
    </w:rPr>
  </w:style>
  <w:style w:type="paragraph" w:customStyle="1" w:styleId="749">
    <w:name w:val="heading 6_file_1513"/>
    <w:basedOn w:val="178"/>
    <w:qFormat/>
    <w:uiPriority w:val="9"/>
    <w:pPr>
      <w:outlineLvl w:val="5"/>
    </w:pPr>
    <w:rPr>
      <w:sz w:val="15"/>
      <w:szCs w:val="15"/>
    </w:rPr>
  </w:style>
  <w:style w:type="character" w:customStyle="1" w:styleId="750">
    <w:name w:val="Default Paragraph Font_file_1513"/>
    <w:semiHidden/>
    <w:unhideWhenUsed/>
    <w:qFormat/>
    <w:uiPriority w:val="1"/>
  </w:style>
  <w:style w:type="table" w:customStyle="1" w:styleId="751">
    <w:name w:val="Normal Table_file_1513"/>
    <w:semiHidden/>
    <w:unhideWhenUsed/>
    <w:qFormat/>
    <w:uiPriority w:val="99"/>
    <w:tblPr>
      <w:tblCellMar>
        <w:top w:w="0" w:type="dxa"/>
        <w:left w:w="108" w:type="dxa"/>
        <w:bottom w:w="0" w:type="dxa"/>
        <w:right w:w="108" w:type="dxa"/>
      </w:tblCellMar>
    </w:tblPr>
  </w:style>
  <w:style w:type="character" w:customStyle="1" w:styleId="752">
    <w:name w:val="Hyperlink_file_1513"/>
    <w:basedOn w:val="750"/>
    <w:semiHidden/>
    <w:unhideWhenUsed/>
    <w:qFormat/>
    <w:uiPriority w:val="99"/>
    <w:rPr>
      <w:color w:val="0782C1"/>
      <w:u w:val="single"/>
    </w:rPr>
  </w:style>
  <w:style w:type="character" w:customStyle="1" w:styleId="753">
    <w:name w:val="FollowedHyperlink_file_1513"/>
    <w:basedOn w:val="750"/>
    <w:semiHidden/>
    <w:unhideWhenUsed/>
    <w:qFormat/>
    <w:uiPriority w:val="99"/>
    <w:rPr>
      <w:color w:val="0782C1"/>
      <w:u w:val="single"/>
    </w:rPr>
  </w:style>
  <w:style w:type="character" w:customStyle="1" w:styleId="754">
    <w:name w:val="标题 1 Char_file_1513"/>
    <w:basedOn w:val="750"/>
    <w:link w:val="4"/>
    <w:qFormat/>
    <w:uiPriority w:val="9"/>
    <w:rPr>
      <w:rFonts w:ascii="宋体" w:hAnsi="宋体" w:eastAsia="宋体" w:cs="宋体"/>
      <w:b/>
      <w:bCs/>
      <w:kern w:val="44"/>
      <w:sz w:val="44"/>
      <w:szCs w:val="44"/>
    </w:rPr>
  </w:style>
  <w:style w:type="character" w:customStyle="1" w:styleId="755">
    <w:name w:val="标题 2 Char_file_1513"/>
    <w:basedOn w:val="750"/>
    <w:link w:val="5"/>
    <w:semiHidden/>
    <w:qFormat/>
    <w:uiPriority w:val="9"/>
    <w:rPr>
      <w:rFonts w:asciiTheme="majorHAnsi" w:hAnsiTheme="majorHAnsi" w:eastAsiaTheme="majorEastAsia" w:cstheme="majorBidi"/>
      <w:b/>
      <w:bCs/>
      <w:sz w:val="32"/>
      <w:szCs w:val="32"/>
    </w:rPr>
  </w:style>
  <w:style w:type="character" w:customStyle="1" w:styleId="756">
    <w:name w:val="标题 3 Char_file_1513"/>
    <w:basedOn w:val="750"/>
    <w:link w:val="6"/>
    <w:semiHidden/>
    <w:qFormat/>
    <w:uiPriority w:val="9"/>
    <w:rPr>
      <w:rFonts w:ascii="宋体" w:hAnsi="宋体" w:eastAsia="宋体" w:cs="宋体"/>
      <w:b/>
      <w:bCs/>
      <w:sz w:val="32"/>
      <w:szCs w:val="32"/>
    </w:rPr>
  </w:style>
  <w:style w:type="character" w:customStyle="1" w:styleId="757">
    <w:name w:val="标题 4 Char_file_1513"/>
    <w:basedOn w:val="750"/>
    <w:link w:val="7"/>
    <w:semiHidden/>
    <w:qFormat/>
    <w:uiPriority w:val="9"/>
    <w:rPr>
      <w:rFonts w:asciiTheme="majorHAnsi" w:hAnsiTheme="majorHAnsi" w:eastAsiaTheme="majorEastAsia" w:cstheme="majorBidi"/>
      <w:b/>
      <w:bCs/>
      <w:sz w:val="28"/>
      <w:szCs w:val="28"/>
    </w:rPr>
  </w:style>
  <w:style w:type="character" w:customStyle="1" w:styleId="758">
    <w:name w:val="标题 5 Char_file_1513"/>
    <w:basedOn w:val="750"/>
    <w:link w:val="8"/>
    <w:semiHidden/>
    <w:qFormat/>
    <w:uiPriority w:val="9"/>
    <w:rPr>
      <w:rFonts w:ascii="宋体" w:hAnsi="宋体" w:eastAsia="宋体" w:cs="宋体"/>
      <w:b/>
      <w:bCs/>
      <w:sz w:val="28"/>
      <w:szCs w:val="28"/>
    </w:rPr>
  </w:style>
  <w:style w:type="character" w:customStyle="1" w:styleId="759">
    <w:name w:val="标题 6 Char_file_1513"/>
    <w:basedOn w:val="750"/>
    <w:link w:val="10"/>
    <w:semiHidden/>
    <w:qFormat/>
    <w:uiPriority w:val="9"/>
    <w:rPr>
      <w:rFonts w:asciiTheme="majorHAnsi" w:hAnsiTheme="majorHAnsi" w:eastAsiaTheme="majorEastAsia" w:cstheme="majorBidi"/>
      <w:b/>
      <w:bCs/>
      <w:sz w:val="24"/>
      <w:szCs w:val="24"/>
    </w:rPr>
  </w:style>
  <w:style w:type="paragraph" w:customStyle="1" w:styleId="760">
    <w:name w:val="cke_editable_file_1513"/>
    <w:basedOn w:val="178"/>
    <w:qFormat/>
    <w:uiPriority w:val="0"/>
    <w:rPr>
      <w:rFonts w:ascii="仿宋_GB2312" w:eastAsia="仿宋_GB2312"/>
    </w:rPr>
  </w:style>
  <w:style w:type="paragraph" w:customStyle="1" w:styleId="761">
    <w:name w:val="marker_file_1513"/>
    <w:basedOn w:val="178"/>
    <w:qFormat/>
    <w:uiPriority w:val="0"/>
    <w:pPr>
      <w:shd w:val="clear" w:color="auto" w:fill="FFFF00"/>
    </w:pPr>
  </w:style>
  <w:style w:type="paragraph" w:customStyle="1" w:styleId="762">
    <w:name w:val="Normal (Web)_file_1513"/>
    <w:basedOn w:val="178"/>
    <w:semiHidden/>
    <w:unhideWhenUsed/>
    <w:qFormat/>
    <w:uiPriority w:val="99"/>
  </w:style>
  <w:style w:type="character" w:customStyle="1" w:styleId="763">
    <w:name w:val="Strong_file_1513"/>
    <w:basedOn w:val="750"/>
    <w:qFormat/>
    <w:uiPriority w:val="22"/>
    <w:rPr>
      <w:b/>
      <w:bCs/>
    </w:rPr>
  </w:style>
  <w:style w:type="paragraph" w:customStyle="1" w:styleId="764">
    <w:name w:val="heading 2_file_1514"/>
    <w:basedOn w:val="180"/>
    <w:qFormat/>
    <w:uiPriority w:val="9"/>
    <w:pPr>
      <w:outlineLvl w:val="1"/>
    </w:pPr>
    <w:rPr>
      <w:sz w:val="36"/>
      <w:szCs w:val="36"/>
    </w:rPr>
  </w:style>
  <w:style w:type="paragraph" w:customStyle="1" w:styleId="765">
    <w:name w:val="heading 3_file_1514"/>
    <w:basedOn w:val="180"/>
    <w:qFormat/>
    <w:uiPriority w:val="9"/>
    <w:pPr>
      <w:outlineLvl w:val="2"/>
    </w:pPr>
    <w:rPr>
      <w:sz w:val="27"/>
      <w:szCs w:val="27"/>
    </w:rPr>
  </w:style>
  <w:style w:type="paragraph" w:customStyle="1" w:styleId="766">
    <w:name w:val="heading 4_file_1514"/>
    <w:basedOn w:val="180"/>
    <w:qFormat/>
    <w:uiPriority w:val="9"/>
    <w:pPr>
      <w:outlineLvl w:val="3"/>
    </w:pPr>
  </w:style>
  <w:style w:type="paragraph" w:customStyle="1" w:styleId="767">
    <w:name w:val="heading 5_file_1514"/>
    <w:basedOn w:val="180"/>
    <w:qFormat/>
    <w:uiPriority w:val="9"/>
    <w:pPr>
      <w:outlineLvl w:val="4"/>
    </w:pPr>
    <w:rPr>
      <w:sz w:val="20"/>
      <w:szCs w:val="20"/>
    </w:rPr>
  </w:style>
  <w:style w:type="paragraph" w:customStyle="1" w:styleId="768">
    <w:name w:val="heading 6_file_1514"/>
    <w:basedOn w:val="180"/>
    <w:qFormat/>
    <w:uiPriority w:val="9"/>
    <w:pPr>
      <w:outlineLvl w:val="5"/>
    </w:pPr>
    <w:rPr>
      <w:sz w:val="15"/>
      <w:szCs w:val="15"/>
    </w:rPr>
  </w:style>
  <w:style w:type="character" w:customStyle="1" w:styleId="769">
    <w:name w:val="Default Paragraph Font_file_1514"/>
    <w:semiHidden/>
    <w:unhideWhenUsed/>
    <w:qFormat/>
    <w:uiPriority w:val="1"/>
  </w:style>
  <w:style w:type="table" w:customStyle="1" w:styleId="770">
    <w:name w:val="Normal Table_file_1514"/>
    <w:semiHidden/>
    <w:unhideWhenUsed/>
    <w:qFormat/>
    <w:uiPriority w:val="99"/>
    <w:tblPr>
      <w:tblCellMar>
        <w:top w:w="0" w:type="dxa"/>
        <w:left w:w="108" w:type="dxa"/>
        <w:bottom w:w="0" w:type="dxa"/>
        <w:right w:w="108" w:type="dxa"/>
      </w:tblCellMar>
    </w:tblPr>
  </w:style>
  <w:style w:type="character" w:customStyle="1" w:styleId="771">
    <w:name w:val="Hyperlink_file_1514"/>
    <w:basedOn w:val="769"/>
    <w:semiHidden/>
    <w:unhideWhenUsed/>
    <w:qFormat/>
    <w:uiPriority w:val="99"/>
    <w:rPr>
      <w:color w:val="0782C1"/>
      <w:u w:val="single"/>
    </w:rPr>
  </w:style>
  <w:style w:type="character" w:customStyle="1" w:styleId="772">
    <w:name w:val="FollowedHyperlink_file_1514"/>
    <w:basedOn w:val="769"/>
    <w:semiHidden/>
    <w:unhideWhenUsed/>
    <w:qFormat/>
    <w:uiPriority w:val="99"/>
    <w:rPr>
      <w:color w:val="0782C1"/>
      <w:u w:val="single"/>
    </w:rPr>
  </w:style>
  <w:style w:type="character" w:customStyle="1" w:styleId="773">
    <w:name w:val="标题 1 Char_file_1514"/>
    <w:basedOn w:val="769"/>
    <w:link w:val="4"/>
    <w:qFormat/>
    <w:uiPriority w:val="9"/>
    <w:rPr>
      <w:rFonts w:ascii="宋体" w:hAnsi="宋体" w:eastAsia="宋体" w:cs="宋体"/>
      <w:b/>
      <w:bCs/>
      <w:kern w:val="44"/>
      <w:sz w:val="44"/>
      <w:szCs w:val="44"/>
    </w:rPr>
  </w:style>
  <w:style w:type="character" w:customStyle="1" w:styleId="774">
    <w:name w:val="标题 2 Char_file_1514"/>
    <w:basedOn w:val="769"/>
    <w:link w:val="5"/>
    <w:semiHidden/>
    <w:qFormat/>
    <w:uiPriority w:val="9"/>
    <w:rPr>
      <w:rFonts w:asciiTheme="majorHAnsi" w:hAnsiTheme="majorHAnsi" w:eastAsiaTheme="majorEastAsia" w:cstheme="majorBidi"/>
      <w:b/>
      <w:bCs/>
      <w:sz w:val="32"/>
      <w:szCs w:val="32"/>
    </w:rPr>
  </w:style>
  <w:style w:type="character" w:customStyle="1" w:styleId="775">
    <w:name w:val="标题 3 Char_file_1514"/>
    <w:basedOn w:val="769"/>
    <w:link w:val="6"/>
    <w:semiHidden/>
    <w:qFormat/>
    <w:uiPriority w:val="9"/>
    <w:rPr>
      <w:rFonts w:ascii="宋体" w:hAnsi="宋体" w:eastAsia="宋体" w:cs="宋体"/>
      <w:b/>
      <w:bCs/>
      <w:sz w:val="32"/>
      <w:szCs w:val="32"/>
    </w:rPr>
  </w:style>
  <w:style w:type="character" w:customStyle="1" w:styleId="776">
    <w:name w:val="标题 4 Char_file_1514"/>
    <w:basedOn w:val="769"/>
    <w:link w:val="7"/>
    <w:semiHidden/>
    <w:qFormat/>
    <w:uiPriority w:val="9"/>
    <w:rPr>
      <w:rFonts w:asciiTheme="majorHAnsi" w:hAnsiTheme="majorHAnsi" w:eastAsiaTheme="majorEastAsia" w:cstheme="majorBidi"/>
      <w:b/>
      <w:bCs/>
      <w:sz w:val="28"/>
      <w:szCs w:val="28"/>
    </w:rPr>
  </w:style>
  <w:style w:type="character" w:customStyle="1" w:styleId="777">
    <w:name w:val="标题 5 Char_file_1514"/>
    <w:basedOn w:val="769"/>
    <w:link w:val="8"/>
    <w:semiHidden/>
    <w:qFormat/>
    <w:uiPriority w:val="9"/>
    <w:rPr>
      <w:rFonts w:ascii="宋体" w:hAnsi="宋体" w:eastAsia="宋体" w:cs="宋体"/>
      <w:b/>
      <w:bCs/>
      <w:sz w:val="28"/>
      <w:szCs w:val="28"/>
    </w:rPr>
  </w:style>
  <w:style w:type="character" w:customStyle="1" w:styleId="778">
    <w:name w:val="标题 6 Char_file_1514"/>
    <w:basedOn w:val="769"/>
    <w:link w:val="10"/>
    <w:semiHidden/>
    <w:qFormat/>
    <w:uiPriority w:val="9"/>
    <w:rPr>
      <w:rFonts w:asciiTheme="majorHAnsi" w:hAnsiTheme="majorHAnsi" w:eastAsiaTheme="majorEastAsia" w:cstheme="majorBidi"/>
      <w:b/>
      <w:bCs/>
      <w:sz w:val="24"/>
      <w:szCs w:val="24"/>
    </w:rPr>
  </w:style>
  <w:style w:type="paragraph" w:customStyle="1" w:styleId="779">
    <w:name w:val="cke_editable_file_1514"/>
    <w:basedOn w:val="180"/>
    <w:qFormat/>
    <w:uiPriority w:val="0"/>
    <w:rPr>
      <w:rFonts w:ascii="仿宋_GB2312" w:eastAsia="仿宋_GB2312"/>
    </w:rPr>
  </w:style>
  <w:style w:type="paragraph" w:customStyle="1" w:styleId="780">
    <w:name w:val="marker_file_1514"/>
    <w:basedOn w:val="180"/>
    <w:qFormat/>
    <w:uiPriority w:val="0"/>
    <w:pPr>
      <w:shd w:val="clear" w:color="auto" w:fill="FFFF00"/>
    </w:pPr>
  </w:style>
  <w:style w:type="paragraph" w:customStyle="1" w:styleId="781">
    <w:name w:val="Normal (Web)_file_1514"/>
    <w:basedOn w:val="180"/>
    <w:semiHidden/>
    <w:unhideWhenUsed/>
    <w:qFormat/>
    <w:uiPriority w:val="99"/>
  </w:style>
  <w:style w:type="paragraph" w:customStyle="1" w:styleId="782">
    <w:name w:val="heading 2_file_1515"/>
    <w:basedOn w:val="182"/>
    <w:qFormat/>
    <w:uiPriority w:val="9"/>
    <w:pPr>
      <w:outlineLvl w:val="1"/>
    </w:pPr>
    <w:rPr>
      <w:sz w:val="36"/>
      <w:szCs w:val="36"/>
    </w:rPr>
  </w:style>
  <w:style w:type="paragraph" w:customStyle="1" w:styleId="783">
    <w:name w:val="heading 3_file_1515"/>
    <w:basedOn w:val="182"/>
    <w:qFormat/>
    <w:uiPriority w:val="9"/>
    <w:pPr>
      <w:outlineLvl w:val="2"/>
    </w:pPr>
    <w:rPr>
      <w:sz w:val="27"/>
      <w:szCs w:val="27"/>
    </w:rPr>
  </w:style>
  <w:style w:type="paragraph" w:customStyle="1" w:styleId="784">
    <w:name w:val="heading 4_file_1515"/>
    <w:basedOn w:val="182"/>
    <w:qFormat/>
    <w:uiPriority w:val="9"/>
    <w:pPr>
      <w:outlineLvl w:val="3"/>
    </w:pPr>
  </w:style>
  <w:style w:type="paragraph" w:customStyle="1" w:styleId="785">
    <w:name w:val="heading 5_file_1515"/>
    <w:basedOn w:val="182"/>
    <w:qFormat/>
    <w:uiPriority w:val="9"/>
    <w:pPr>
      <w:outlineLvl w:val="4"/>
    </w:pPr>
    <w:rPr>
      <w:sz w:val="20"/>
      <w:szCs w:val="20"/>
    </w:rPr>
  </w:style>
  <w:style w:type="paragraph" w:customStyle="1" w:styleId="786">
    <w:name w:val="heading 6_file_1515"/>
    <w:basedOn w:val="182"/>
    <w:qFormat/>
    <w:uiPriority w:val="9"/>
    <w:pPr>
      <w:outlineLvl w:val="5"/>
    </w:pPr>
    <w:rPr>
      <w:sz w:val="15"/>
      <w:szCs w:val="15"/>
    </w:rPr>
  </w:style>
  <w:style w:type="character" w:customStyle="1" w:styleId="787">
    <w:name w:val="Default Paragraph Font_file_1515"/>
    <w:semiHidden/>
    <w:unhideWhenUsed/>
    <w:qFormat/>
    <w:uiPriority w:val="1"/>
  </w:style>
  <w:style w:type="table" w:customStyle="1" w:styleId="788">
    <w:name w:val="Normal Table_file_1515"/>
    <w:semiHidden/>
    <w:unhideWhenUsed/>
    <w:qFormat/>
    <w:uiPriority w:val="99"/>
    <w:tblPr>
      <w:tblCellMar>
        <w:top w:w="0" w:type="dxa"/>
        <w:left w:w="108" w:type="dxa"/>
        <w:bottom w:w="0" w:type="dxa"/>
        <w:right w:w="108" w:type="dxa"/>
      </w:tblCellMar>
    </w:tblPr>
  </w:style>
  <w:style w:type="character" w:customStyle="1" w:styleId="789">
    <w:name w:val="Hyperlink_file_1515"/>
    <w:basedOn w:val="787"/>
    <w:semiHidden/>
    <w:unhideWhenUsed/>
    <w:qFormat/>
    <w:uiPriority w:val="99"/>
    <w:rPr>
      <w:color w:val="0782C1"/>
      <w:u w:val="single"/>
    </w:rPr>
  </w:style>
  <w:style w:type="character" w:customStyle="1" w:styleId="790">
    <w:name w:val="FollowedHyperlink_file_1515"/>
    <w:basedOn w:val="787"/>
    <w:semiHidden/>
    <w:unhideWhenUsed/>
    <w:qFormat/>
    <w:uiPriority w:val="99"/>
    <w:rPr>
      <w:color w:val="0782C1"/>
      <w:u w:val="single"/>
    </w:rPr>
  </w:style>
  <w:style w:type="character" w:customStyle="1" w:styleId="791">
    <w:name w:val="标题 1 Char_file_1515"/>
    <w:basedOn w:val="787"/>
    <w:link w:val="4"/>
    <w:qFormat/>
    <w:uiPriority w:val="9"/>
    <w:rPr>
      <w:rFonts w:ascii="宋体" w:hAnsi="宋体" w:eastAsia="宋体" w:cs="宋体"/>
      <w:b/>
      <w:bCs/>
      <w:kern w:val="44"/>
      <w:sz w:val="44"/>
      <w:szCs w:val="44"/>
    </w:rPr>
  </w:style>
  <w:style w:type="character" w:customStyle="1" w:styleId="792">
    <w:name w:val="标题 2 Char_file_1515"/>
    <w:basedOn w:val="787"/>
    <w:link w:val="5"/>
    <w:semiHidden/>
    <w:qFormat/>
    <w:uiPriority w:val="9"/>
    <w:rPr>
      <w:rFonts w:asciiTheme="majorHAnsi" w:hAnsiTheme="majorHAnsi" w:eastAsiaTheme="majorEastAsia" w:cstheme="majorBidi"/>
      <w:b/>
      <w:bCs/>
      <w:sz w:val="32"/>
      <w:szCs w:val="32"/>
    </w:rPr>
  </w:style>
  <w:style w:type="character" w:customStyle="1" w:styleId="793">
    <w:name w:val="标题 3 Char_file_1515"/>
    <w:basedOn w:val="787"/>
    <w:link w:val="6"/>
    <w:semiHidden/>
    <w:qFormat/>
    <w:uiPriority w:val="9"/>
    <w:rPr>
      <w:rFonts w:ascii="宋体" w:hAnsi="宋体" w:eastAsia="宋体" w:cs="宋体"/>
      <w:b/>
      <w:bCs/>
      <w:sz w:val="32"/>
      <w:szCs w:val="32"/>
    </w:rPr>
  </w:style>
  <w:style w:type="character" w:customStyle="1" w:styleId="794">
    <w:name w:val="标题 4 Char_file_1515"/>
    <w:basedOn w:val="787"/>
    <w:link w:val="7"/>
    <w:semiHidden/>
    <w:qFormat/>
    <w:uiPriority w:val="9"/>
    <w:rPr>
      <w:rFonts w:asciiTheme="majorHAnsi" w:hAnsiTheme="majorHAnsi" w:eastAsiaTheme="majorEastAsia" w:cstheme="majorBidi"/>
      <w:b/>
      <w:bCs/>
      <w:sz w:val="28"/>
      <w:szCs w:val="28"/>
    </w:rPr>
  </w:style>
  <w:style w:type="character" w:customStyle="1" w:styleId="795">
    <w:name w:val="标题 5 Char_file_1515"/>
    <w:basedOn w:val="787"/>
    <w:link w:val="8"/>
    <w:semiHidden/>
    <w:qFormat/>
    <w:uiPriority w:val="9"/>
    <w:rPr>
      <w:rFonts w:ascii="宋体" w:hAnsi="宋体" w:eastAsia="宋体" w:cs="宋体"/>
      <w:b/>
      <w:bCs/>
      <w:sz w:val="28"/>
      <w:szCs w:val="28"/>
    </w:rPr>
  </w:style>
  <w:style w:type="character" w:customStyle="1" w:styleId="796">
    <w:name w:val="标题 6 Char_file_1515"/>
    <w:basedOn w:val="787"/>
    <w:link w:val="10"/>
    <w:semiHidden/>
    <w:qFormat/>
    <w:uiPriority w:val="9"/>
    <w:rPr>
      <w:rFonts w:asciiTheme="majorHAnsi" w:hAnsiTheme="majorHAnsi" w:eastAsiaTheme="majorEastAsia" w:cstheme="majorBidi"/>
      <w:b/>
      <w:bCs/>
      <w:sz w:val="24"/>
      <w:szCs w:val="24"/>
    </w:rPr>
  </w:style>
  <w:style w:type="paragraph" w:customStyle="1" w:styleId="797">
    <w:name w:val="cke_editable_file_1515"/>
    <w:basedOn w:val="182"/>
    <w:qFormat/>
    <w:uiPriority w:val="0"/>
    <w:rPr>
      <w:rFonts w:ascii="仿宋_GB2312" w:eastAsia="仿宋_GB2312"/>
    </w:rPr>
  </w:style>
  <w:style w:type="paragraph" w:customStyle="1" w:styleId="798">
    <w:name w:val="marker_file_1515"/>
    <w:basedOn w:val="182"/>
    <w:qFormat/>
    <w:uiPriority w:val="0"/>
    <w:pPr>
      <w:shd w:val="clear" w:color="auto" w:fill="FFFF00"/>
    </w:pPr>
  </w:style>
  <w:style w:type="paragraph" w:customStyle="1" w:styleId="799">
    <w:name w:val="Normal (Web)_file_1515"/>
    <w:basedOn w:val="182"/>
    <w:semiHidden/>
    <w:unhideWhenUsed/>
    <w:qFormat/>
    <w:uiPriority w:val="99"/>
  </w:style>
  <w:style w:type="paragraph" w:customStyle="1" w:styleId="800">
    <w:name w:val="heading 2_file_1516"/>
    <w:basedOn w:val="184"/>
    <w:qFormat/>
    <w:uiPriority w:val="9"/>
    <w:pPr>
      <w:outlineLvl w:val="1"/>
    </w:pPr>
    <w:rPr>
      <w:sz w:val="36"/>
      <w:szCs w:val="36"/>
    </w:rPr>
  </w:style>
  <w:style w:type="paragraph" w:customStyle="1" w:styleId="801">
    <w:name w:val="heading 3_file_1516"/>
    <w:basedOn w:val="184"/>
    <w:qFormat/>
    <w:uiPriority w:val="9"/>
    <w:pPr>
      <w:outlineLvl w:val="2"/>
    </w:pPr>
    <w:rPr>
      <w:sz w:val="27"/>
      <w:szCs w:val="27"/>
    </w:rPr>
  </w:style>
  <w:style w:type="paragraph" w:customStyle="1" w:styleId="802">
    <w:name w:val="heading 4_file_1516"/>
    <w:basedOn w:val="184"/>
    <w:qFormat/>
    <w:uiPriority w:val="9"/>
    <w:pPr>
      <w:outlineLvl w:val="3"/>
    </w:pPr>
  </w:style>
  <w:style w:type="paragraph" w:customStyle="1" w:styleId="803">
    <w:name w:val="heading 5_file_1516"/>
    <w:basedOn w:val="184"/>
    <w:qFormat/>
    <w:uiPriority w:val="9"/>
    <w:pPr>
      <w:outlineLvl w:val="4"/>
    </w:pPr>
    <w:rPr>
      <w:sz w:val="20"/>
      <w:szCs w:val="20"/>
    </w:rPr>
  </w:style>
  <w:style w:type="paragraph" w:customStyle="1" w:styleId="804">
    <w:name w:val="heading 6_file_1516"/>
    <w:basedOn w:val="184"/>
    <w:qFormat/>
    <w:uiPriority w:val="9"/>
    <w:pPr>
      <w:outlineLvl w:val="5"/>
    </w:pPr>
    <w:rPr>
      <w:sz w:val="15"/>
      <w:szCs w:val="15"/>
    </w:rPr>
  </w:style>
  <w:style w:type="character" w:customStyle="1" w:styleId="805">
    <w:name w:val="Default Paragraph Font_file_1516"/>
    <w:semiHidden/>
    <w:unhideWhenUsed/>
    <w:qFormat/>
    <w:uiPriority w:val="1"/>
  </w:style>
  <w:style w:type="table" w:customStyle="1" w:styleId="806">
    <w:name w:val="Normal Table_file_1516"/>
    <w:semiHidden/>
    <w:unhideWhenUsed/>
    <w:qFormat/>
    <w:uiPriority w:val="99"/>
    <w:tblPr>
      <w:tblCellMar>
        <w:top w:w="0" w:type="dxa"/>
        <w:left w:w="108" w:type="dxa"/>
        <w:bottom w:w="0" w:type="dxa"/>
        <w:right w:w="108" w:type="dxa"/>
      </w:tblCellMar>
    </w:tblPr>
  </w:style>
  <w:style w:type="character" w:customStyle="1" w:styleId="807">
    <w:name w:val="Hyperlink_file_1516"/>
    <w:basedOn w:val="805"/>
    <w:semiHidden/>
    <w:unhideWhenUsed/>
    <w:qFormat/>
    <w:uiPriority w:val="99"/>
    <w:rPr>
      <w:color w:val="0782C1"/>
      <w:u w:val="single"/>
    </w:rPr>
  </w:style>
  <w:style w:type="character" w:customStyle="1" w:styleId="808">
    <w:name w:val="FollowedHyperlink_file_1516"/>
    <w:basedOn w:val="805"/>
    <w:semiHidden/>
    <w:unhideWhenUsed/>
    <w:qFormat/>
    <w:uiPriority w:val="99"/>
    <w:rPr>
      <w:color w:val="0782C1"/>
      <w:u w:val="single"/>
    </w:rPr>
  </w:style>
  <w:style w:type="character" w:customStyle="1" w:styleId="809">
    <w:name w:val="标题 1 Char_file_1516"/>
    <w:basedOn w:val="805"/>
    <w:link w:val="4"/>
    <w:qFormat/>
    <w:uiPriority w:val="9"/>
    <w:rPr>
      <w:rFonts w:ascii="宋体" w:hAnsi="宋体" w:eastAsia="宋体" w:cs="宋体"/>
      <w:b/>
      <w:bCs/>
      <w:kern w:val="44"/>
      <w:sz w:val="44"/>
      <w:szCs w:val="44"/>
    </w:rPr>
  </w:style>
  <w:style w:type="character" w:customStyle="1" w:styleId="810">
    <w:name w:val="标题 2 Char_file_1516"/>
    <w:basedOn w:val="805"/>
    <w:link w:val="5"/>
    <w:semiHidden/>
    <w:qFormat/>
    <w:uiPriority w:val="9"/>
    <w:rPr>
      <w:rFonts w:asciiTheme="majorHAnsi" w:hAnsiTheme="majorHAnsi" w:eastAsiaTheme="majorEastAsia" w:cstheme="majorBidi"/>
      <w:b/>
      <w:bCs/>
      <w:sz w:val="32"/>
      <w:szCs w:val="32"/>
    </w:rPr>
  </w:style>
  <w:style w:type="character" w:customStyle="1" w:styleId="811">
    <w:name w:val="标题 3 Char_file_1516"/>
    <w:basedOn w:val="805"/>
    <w:link w:val="6"/>
    <w:semiHidden/>
    <w:qFormat/>
    <w:uiPriority w:val="9"/>
    <w:rPr>
      <w:rFonts w:ascii="宋体" w:hAnsi="宋体" w:eastAsia="宋体" w:cs="宋体"/>
      <w:b/>
      <w:bCs/>
      <w:sz w:val="32"/>
      <w:szCs w:val="32"/>
    </w:rPr>
  </w:style>
  <w:style w:type="character" w:customStyle="1" w:styleId="812">
    <w:name w:val="标题 4 Char_file_1516"/>
    <w:basedOn w:val="805"/>
    <w:link w:val="7"/>
    <w:semiHidden/>
    <w:qFormat/>
    <w:uiPriority w:val="9"/>
    <w:rPr>
      <w:rFonts w:asciiTheme="majorHAnsi" w:hAnsiTheme="majorHAnsi" w:eastAsiaTheme="majorEastAsia" w:cstheme="majorBidi"/>
      <w:b/>
      <w:bCs/>
      <w:sz w:val="28"/>
      <w:szCs w:val="28"/>
    </w:rPr>
  </w:style>
  <w:style w:type="character" w:customStyle="1" w:styleId="813">
    <w:name w:val="标题 5 Char_file_1516"/>
    <w:basedOn w:val="805"/>
    <w:link w:val="8"/>
    <w:semiHidden/>
    <w:qFormat/>
    <w:uiPriority w:val="9"/>
    <w:rPr>
      <w:rFonts w:ascii="宋体" w:hAnsi="宋体" w:eastAsia="宋体" w:cs="宋体"/>
      <w:b/>
      <w:bCs/>
      <w:sz w:val="28"/>
      <w:szCs w:val="28"/>
    </w:rPr>
  </w:style>
  <w:style w:type="character" w:customStyle="1" w:styleId="814">
    <w:name w:val="标题 6 Char_file_1516"/>
    <w:basedOn w:val="805"/>
    <w:link w:val="10"/>
    <w:semiHidden/>
    <w:qFormat/>
    <w:uiPriority w:val="9"/>
    <w:rPr>
      <w:rFonts w:asciiTheme="majorHAnsi" w:hAnsiTheme="majorHAnsi" w:eastAsiaTheme="majorEastAsia" w:cstheme="majorBidi"/>
      <w:b/>
      <w:bCs/>
      <w:sz w:val="24"/>
      <w:szCs w:val="24"/>
    </w:rPr>
  </w:style>
  <w:style w:type="paragraph" w:customStyle="1" w:styleId="815">
    <w:name w:val="cke_editable_file_1516"/>
    <w:basedOn w:val="184"/>
    <w:qFormat/>
    <w:uiPriority w:val="0"/>
    <w:rPr>
      <w:rFonts w:ascii="仿宋_GB2312" w:eastAsia="仿宋_GB2312"/>
    </w:rPr>
  </w:style>
  <w:style w:type="paragraph" w:customStyle="1" w:styleId="816">
    <w:name w:val="marker_file_1516"/>
    <w:basedOn w:val="184"/>
    <w:qFormat/>
    <w:uiPriority w:val="0"/>
    <w:pPr>
      <w:shd w:val="clear" w:color="auto" w:fill="FFFF00"/>
    </w:pPr>
  </w:style>
  <w:style w:type="paragraph" w:customStyle="1" w:styleId="817">
    <w:name w:val="Normal (Web)_file_1516"/>
    <w:basedOn w:val="184"/>
    <w:semiHidden/>
    <w:unhideWhenUsed/>
    <w:qFormat/>
    <w:uiPriority w:val="99"/>
  </w:style>
  <w:style w:type="paragraph" w:customStyle="1" w:styleId="818">
    <w:name w:val="Plain Text_file_983"/>
    <w:basedOn w:val="819"/>
    <w:qFormat/>
    <w:uiPriority w:val="0"/>
    <w:rPr>
      <w:rFonts w:ascii="宋体" w:hAnsi="Courier New" w:cs="Courier New"/>
      <w:szCs w:val="21"/>
    </w:rPr>
  </w:style>
  <w:style w:type="paragraph" w:customStyle="1" w:styleId="819">
    <w:name w:val="Normal_file_983"/>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83</Pages>
  <Words>20891</Words>
  <Characters>22583</Characters>
  <Lines>808</Lines>
  <Paragraphs>761</Paragraphs>
  <TotalTime>59</TotalTime>
  <ScaleCrop>false</ScaleCrop>
  <LinksUpToDate>false</LinksUpToDate>
  <CharactersWithSpaces>22783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Cc</cp:lastModifiedBy>
  <cp:lastPrinted>2018-06-13T03:11:00Z</cp:lastPrinted>
  <dcterms:modified xsi:type="dcterms:W3CDTF">2026-01-14T07:45:18Z</dcterms:modified>
  <dc:title>询价通知书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D2D6FDEC2C0E46E9A8D909058A3FFC6C_13</vt:lpwstr>
  </property>
  <property fmtid="{D5CDD505-2E9C-101B-9397-08002B2CF9AE}" pid="4" name="KSOTemplateDocerSaveRecord">
    <vt:lpwstr>eyJoZGlkIjoiN2QzNTlhNzVkYmM4NGIxYzU1MDkwOWY0OTQyZjMyOWIiLCJ1c2VySWQiOiIzODgwMjgyNDgifQ==</vt:lpwstr>
  </property>
</Properties>
</file>