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48E4">
      <w:pPr>
        <w:spacing w:line="360" w:lineRule="auto"/>
        <w:rPr>
          <w:rFonts w:hint="eastAsia" w:eastAsia="仿宋_GB2312" w:asciiTheme="minorHAnsi" w:hAnsiTheme="minorHAnsi"/>
          <w:sz w:val="44"/>
          <w:szCs w:val="44"/>
          <w:lang w:val="en-GB"/>
        </w:rPr>
      </w:pPr>
    </w:p>
    <w:p w14:paraId="1A1F817C">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CD7F79C">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4E0F3471">
      <w:pPr>
        <w:spacing w:line="800" w:lineRule="exact"/>
        <w:jc w:val="center"/>
        <w:rPr>
          <w:rFonts w:hint="eastAsia" w:ascii="华文中宋" w:hAnsi="华文中宋" w:eastAsia="华文中宋"/>
          <w:b/>
          <w:spacing w:val="200"/>
          <w:sz w:val="84"/>
          <w:szCs w:val="84"/>
        </w:rPr>
      </w:pPr>
    </w:p>
    <w:p w14:paraId="382980A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7F5559A9">
      <w:pPr>
        <w:spacing w:line="600" w:lineRule="exact"/>
        <w:jc w:val="center"/>
        <w:rPr>
          <w:b/>
          <w:sz w:val="44"/>
          <w:szCs w:val="44"/>
        </w:rPr>
      </w:pPr>
    </w:p>
    <w:p w14:paraId="6ADE6BAF">
      <w:pPr>
        <w:spacing w:line="600" w:lineRule="exact"/>
        <w:rPr>
          <w:b/>
          <w:sz w:val="44"/>
          <w:szCs w:val="44"/>
        </w:rPr>
      </w:pPr>
    </w:p>
    <w:p w14:paraId="44328021">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柳州市第一、三看守所物业服务采购</w:t>
      </w:r>
    </w:p>
    <w:p w14:paraId="2C6F1689">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LZZC2025-G3-990937-LZSZ</w:t>
      </w:r>
    </w:p>
    <w:p w14:paraId="3BA199B7">
      <w:pPr>
        <w:spacing w:line="800" w:lineRule="exact"/>
        <w:rPr>
          <w:rFonts w:hint="eastAsia" w:ascii="楷体" w:hAnsi="楷体" w:eastAsia="楷体"/>
          <w:b/>
          <w:sz w:val="44"/>
          <w:szCs w:val="44"/>
        </w:rPr>
      </w:pPr>
    </w:p>
    <w:p w14:paraId="604F4339">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柳州市公安局</w:t>
      </w:r>
    </w:p>
    <w:p w14:paraId="3439021D">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62F0F5F4">
      <w:pPr>
        <w:spacing w:line="600" w:lineRule="exact"/>
        <w:jc w:val="center"/>
        <w:rPr>
          <w:rFonts w:hint="eastAsia" w:ascii="楷体" w:hAnsi="楷体" w:eastAsia="楷体"/>
          <w:b/>
          <w:sz w:val="44"/>
          <w:szCs w:val="44"/>
        </w:rPr>
      </w:pPr>
    </w:p>
    <w:p w14:paraId="5E8504B1">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6</w:t>
      </w:r>
      <w:r>
        <w:rPr>
          <w:rFonts w:ascii="楷体" w:hAnsi="楷体" w:eastAsia="楷体"/>
          <w:b/>
          <w:sz w:val="44"/>
          <w:szCs w:val="44"/>
        </w:rPr>
        <w:t>年</w:t>
      </w:r>
      <w:r>
        <w:rPr>
          <w:rFonts w:hint="eastAsia" w:ascii="楷体" w:hAnsi="楷体" w:eastAsia="楷体"/>
          <w:b/>
          <w:sz w:val="44"/>
          <w:szCs w:val="44"/>
          <w:lang w:val="en-US" w:eastAsia="zh-CN"/>
        </w:rPr>
        <w:t>1</w:t>
      </w:r>
      <w:r>
        <w:rPr>
          <w:rFonts w:ascii="楷体" w:hAnsi="楷体" w:eastAsia="楷体"/>
          <w:b/>
          <w:sz w:val="44"/>
          <w:szCs w:val="44"/>
        </w:rPr>
        <w:t>月</w:t>
      </w:r>
      <w:r>
        <w:rPr>
          <w:rFonts w:hint="eastAsia" w:ascii="楷体" w:hAnsi="楷体" w:eastAsia="楷体"/>
          <w:b/>
          <w:sz w:val="44"/>
          <w:szCs w:val="44"/>
          <w:lang w:val="en-US" w:eastAsia="zh-CN"/>
        </w:rPr>
        <w:t>12</w:t>
      </w:r>
      <w:r>
        <w:rPr>
          <w:rFonts w:ascii="楷体" w:hAnsi="楷体" w:eastAsia="楷体"/>
          <w:b/>
          <w:sz w:val="44"/>
          <w:szCs w:val="44"/>
        </w:rPr>
        <w:t>日</w:t>
      </w:r>
    </w:p>
    <w:p w14:paraId="667946C7">
      <w:pPr>
        <w:widowControl/>
        <w:jc w:val="left"/>
        <w:rPr>
          <w:rFonts w:hint="eastAsia" w:ascii="楷体" w:hAnsi="楷体" w:eastAsia="楷体"/>
          <w:b/>
          <w:sz w:val="44"/>
          <w:szCs w:val="44"/>
        </w:rPr>
      </w:pPr>
      <w:r>
        <w:rPr>
          <w:rFonts w:ascii="楷体" w:hAnsi="楷体" w:eastAsia="楷体"/>
          <w:b/>
          <w:sz w:val="44"/>
          <w:szCs w:val="44"/>
        </w:rPr>
        <w:br w:type="page"/>
      </w:r>
    </w:p>
    <w:p w14:paraId="0323B163">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1F321DF">
      <w:pPr>
        <w:spacing w:line="360" w:lineRule="auto"/>
        <w:jc w:val="center"/>
        <w:rPr>
          <w:b/>
          <w:sz w:val="52"/>
          <w:szCs w:val="52"/>
        </w:rPr>
      </w:pPr>
    </w:p>
    <w:p w14:paraId="09021E74">
      <w:pPr>
        <w:spacing w:line="360" w:lineRule="auto"/>
        <w:jc w:val="center"/>
        <w:rPr>
          <w:b/>
          <w:sz w:val="52"/>
          <w:szCs w:val="52"/>
        </w:rPr>
      </w:pPr>
      <w:r>
        <w:rPr>
          <w:rFonts w:hint="eastAsia"/>
          <w:b/>
          <w:sz w:val="52"/>
          <w:szCs w:val="52"/>
        </w:rPr>
        <w:t>目  录</w:t>
      </w:r>
    </w:p>
    <w:p w14:paraId="0AFB43C8">
      <w:pPr>
        <w:spacing w:line="360" w:lineRule="auto"/>
        <w:jc w:val="center"/>
        <w:rPr>
          <w:b/>
          <w:sz w:val="52"/>
          <w:szCs w:val="52"/>
        </w:rPr>
      </w:pPr>
    </w:p>
    <w:p w14:paraId="094CC3B7">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343AB9">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78FEFF46">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14</w:t>
      </w:r>
    </w:p>
    <w:p w14:paraId="638D3ECB">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28</w:t>
      </w:r>
    </w:p>
    <w:p w14:paraId="417992A6">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35</w:t>
      </w:r>
    </w:p>
    <w:p w14:paraId="1F895E9F">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42</w:t>
      </w:r>
    </w:p>
    <w:p w14:paraId="245002FF">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0C9501C4"/>
    <w:p w14:paraId="7BE953C2"/>
    <w:p w14:paraId="11905FA3"/>
    <w:p w14:paraId="22CD4DF7"/>
    <w:p w14:paraId="3A4D34BA"/>
    <w:p w14:paraId="01A21FC0"/>
    <w:p w14:paraId="42321CA9"/>
    <w:p w14:paraId="3C43206C"/>
    <w:p w14:paraId="5763A5C1"/>
    <w:p w14:paraId="64AAC9BC"/>
    <w:p w14:paraId="30202493"/>
    <w:p w14:paraId="6564C66A">
      <w:pPr>
        <w:widowControl/>
        <w:jc w:val="left"/>
      </w:pPr>
      <w:r>
        <w:br w:type="page"/>
      </w:r>
    </w:p>
    <w:p w14:paraId="61FB07E6">
      <w:pPr>
        <w:sectPr>
          <w:headerReference r:id="rId5" w:type="default"/>
          <w:footerReference r:id="rId6" w:type="default"/>
          <w:pgSz w:w="11906" w:h="16838"/>
          <w:pgMar w:top="1440" w:right="1440" w:bottom="1440" w:left="1440" w:header="851" w:footer="992" w:gutter="0"/>
          <w:cols w:space="720" w:num="1"/>
          <w:docGrid w:linePitch="312" w:charSpace="0"/>
        </w:sectPr>
      </w:pPr>
    </w:p>
    <w:p w14:paraId="10B9A87F">
      <w:pPr>
        <w:rPr>
          <w:lang w:val="en-GB"/>
        </w:rPr>
      </w:pPr>
    </w:p>
    <w:p w14:paraId="15C10824">
      <w:pPr>
        <w:pStyle w:val="3"/>
        <w:spacing w:line="276" w:lineRule="auto"/>
        <w:jc w:val="center"/>
        <w:rPr>
          <w:sz w:val="32"/>
          <w:szCs w:val="32"/>
        </w:rPr>
      </w:pPr>
      <w:bookmarkStart w:id="0" w:name="_Toc29306"/>
      <w:r>
        <w:rPr>
          <w:rFonts w:hint="eastAsia"/>
          <w:sz w:val="32"/>
          <w:szCs w:val="32"/>
        </w:rPr>
        <w:t>第一章 公开招标公告</w:t>
      </w:r>
      <w:bookmarkEnd w:id="0"/>
    </w:p>
    <w:p w14:paraId="030227EB">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2E09FBF2">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柳州市第一、三看守所物业服务采购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2</w:t>
      </w:r>
      <w:r>
        <w:rPr>
          <w:rFonts w:ascii="仿宋_GB2312" w:eastAsia="仿宋_GB2312"/>
          <w:sz w:val="28"/>
          <w:szCs w:val="28"/>
        </w:rPr>
        <w:t>月</w:t>
      </w:r>
      <w:r>
        <w:rPr>
          <w:rFonts w:hint="eastAsia" w:ascii="仿宋_GB2312" w:eastAsia="仿宋_GB2312"/>
          <w:sz w:val="28"/>
          <w:szCs w:val="28"/>
          <w:lang w:val="en-US" w:eastAsia="zh-CN"/>
        </w:rPr>
        <w:t>3</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AF4D4F6">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3727C73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LZZC2025-G3-990937-LZSZ</w:t>
      </w:r>
    </w:p>
    <w:p w14:paraId="196E02A9">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柳州市第一、三看守所物业服务采购</w:t>
      </w:r>
    </w:p>
    <w:p w14:paraId="448DD9F0">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1509900</w:t>
      </w:r>
    </w:p>
    <w:p w14:paraId="3D47D6A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D4F5142">
      <w:pPr>
        <w:spacing w:line="400" w:lineRule="exact"/>
        <w:ind w:right="-21" w:rightChars="-10"/>
        <w:rPr>
          <w:rFonts w:ascii="仿宋_GB2312" w:eastAsia="仿宋_GB2312"/>
          <w:b/>
          <w:sz w:val="28"/>
          <w:szCs w:val="28"/>
        </w:rPr>
      </w:pPr>
      <w:r>
        <w:rPr>
          <w:rFonts w:ascii="仿宋" w:hAnsi="仿宋" w:eastAsia="仿宋"/>
          <w:bCs/>
          <w:sz w:val="24"/>
        </w:rPr>
        <w:t>标项名称：第一、三看守所物业管理服务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预算金额（元）：1509900
</w:t>
      </w:r>
      <w:r>
        <w:rPr>
          <w:rFonts w:ascii="仿宋" w:hAnsi="仿宋" w:eastAsia="仿宋"/>
          <w:bCs/>
          <w:sz w:val="24"/>
        </w:rPr>
        <w:cr/>
      </w:r>
      <w:r>
        <w:rPr>
          <w:rFonts w:ascii="仿宋" w:hAnsi="仿宋" w:eastAsia="仿宋"/>
          <w:bCs/>
          <w:sz w:val="24"/>
        </w:rPr>
        <w:t>简要规格描述或项目基本概况介绍、用途：柳州市第一、三看守所物业服务采购（具体内容详见招标文件第二章《采购需求》）
</w:t>
      </w:r>
      <w:r>
        <w:rPr>
          <w:rFonts w:ascii="仿宋" w:hAnsi="仿宋" w:eastAsia="仿宋"/>
          <w:bCs/>
          <w:sz w:val="24"/>
        </w:rPr>
        <w:cr/>
      </w:r>
      <w:r>
        <w:rPr>
          <w:rFonts w:ascii="仿宋" w:hAnsi="仿宋" w:eastAsia="仿宋"/>
          <w:bCs/>
          <w:sz w:val="24"/>
        </w:rPr>
        <w:t>最高限价（如有）：1509900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7B9627D">
      <w:pPr>
        <w:pStyle w:val="4"/>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5A52FD38">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17E66C0">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本项目属于专门面向小微企业采购的项目，监狱企业、残疾人福利单位视同小型、微型企业；小型、微型企业须符合本项目采购标的所属行业对应的小型、微型企业划分标准；</w:t>
      </w:r>
    </w:p>
    <w:p w14:paraId="66379FA7">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740D427">
      <w:pPr>
        <w:pStyle w:val="4"/>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308FDBBA">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1</w:t>
      </w:r>
      <w:r>
        <w:rPr>
          <w:rFonts w:ascii="仿宋_GB2312" w:hAnsi="Calibri" w:eastAsia="仿宋_GB2312"/>
          <w:sz w:val="28"/>
          <w:szCs w:val="28"/>
        </w:rPr>
        <w:t>月</w:t>
      </w:r>
      <w:r>
        <w:rPr>
          <w:rFonts w:hint="eastAsia" w:ascii="仿宋_GB2312" w:hAnsi="Calibri" w:eastAsia="仿宋_GB2312"/>
          <w:sz w:val="28"/>
          <w:szCs w:val="28"/>
          <w:lang w:val="en-US" w:eastAsia="zh-CN"/>
        </w:rPr>
        <w:t>20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760EE10">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6DA7441D">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A7A7F5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51DA6B4">
      <w:pPr>
        <w:pStyle w:val="4"/>
        <w:spacing w:line="400" w:lineRule="exact"/>
        <w:ind w:right="-21" w:rightChars="-10" w:firstLine="562" w:firstLineChars="200"/>
        <w:jc w:val="both"/>
        <w:rPr>
          <w:rFonts w:hint="eastAsia" w:ascii="黑体" w:hAnsi="黑体" w:eastAsia="黑体" w:cs="黑体"/>
          <w:bCs/>
          <w:sz w:val="28"/>
          <w:szCs w:val="28"/>
        </w:rPr>
      </w:pPr>
      <w:bookmarkStart w:id="7" w:name="_Toc28359082"/>
      <w:bookmarkStart w:id="8" w:name="_Toc28359005"/>
      <w:bookmarkStart w:id="9" w:name="_Toc35393793"/>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1F9559B0">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10E663C">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794E7672">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2</w:t>
      </w:r>
      <w:r>
        <w:rPr>
          <w:rFonts w:ascii="仿宋_GB2312" w:eastAsia="仿宋_GB2312"/>
          <w:bCs/>
          <w:sz w:val="28"/>
          <w:szCs w:val="28"/>
        </w:rPr>
        <w:t>月</w:t>
      </w:r>
      <w:r>
        <w:rPr>
          <w:rFonts w:hint="eastAsia" w:ascii="仿宋_GB2312" w:eastAsia="仿宋_GB2312"/>
          <w:bCs/>
          <w:sz w:val="28"/>
          <w:szCs w:val="28"/>
          <w:lang w:val="en-US" w:eastAsia="zh-CN"/>
        </w:rPr>
        <w:t>3</w:t>
      </w:r>
      <w:r>
        <w:rPr>
          <w:rFonts w:ascii="仿宋_GB2312" w:eastAsia="仿宋_GB2312"/>
          <w:bCs/>
          <w:sz w:val="28"/>
          <w:szCs w:val="28"/>
        </w:rPr>
        <w:t>日 09:20</w:t>
      </w:r>
    </w:p>
    <w:p w14:paraId="35AE82C2">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210B8215">
      <w:pPr>
        <w:pStyle w:val="4"/>
        <w:spacing w:line="400" w:lineRule="exact"/>
        <w:ind w:right="-21" w:rightChars="-10" w:firstLine="562" w:firstLineChars="200"/>
        <w:jc w:val="both"/>
        <w:rPr>
          <w:rFonts w:hint="eastAsia" w:ascii="黑体" w:hAnsi="黑体" w:eastAsia="黑体" w:cs="黑体"/>
          <w:bCs/>
          <w:sz w:val="28"/>
          <w:szCs w:val="28"/>
        </w:rPr>
      </w:pPr>
      <w:bookmarkStart w:id="11" w:name="_Toc35393794"/>
      <w:bookmarkStart w:id="12" w:name="_Toc28359084"/>
      <w:bookmarkStart w:id="13" w:name="_Toc28359007"/>
      <w:bookmarkStart w:id="14" w:name="_Toc35393625"/>
      <w:r>
        <w:rPr>
          <w:rFonts w:hint="eastAsia" w:ascii="黑体" w:hAnsi="黑体" w:eastAsia="黑体" w:cs="黑体"/>
          <w:bCs/>
          <w:sz w:val="28"/>
          <w:szCs w:val="28"/>
        </w:rPr>
        <w:t>五、公告期限</w:t>
      </w:r>
      <w:bookmarkEnd w:id="11"/>
      <w:bookmarkEnd w:id="12"/>
      <w:bookmarkEnd w:id="13"/>
      <w:bookmarkEnd w:id="14"/>
    </w:p>
    <w:p w14:paraId="70EDED7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509220E">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2A1B176F">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0A446C89">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75C6B8D">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A02A4F6">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75A8538B">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02AF84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10D3C493">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9DC65F8">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6380459">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0A0F1EB0">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6B37FB3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4BF2672">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2B4A445">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630DD85">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0423B282">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504AC28">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0671961">
      <w:pPr>
        <w:pStyle w:val="4"/>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35393627"/>
      <w:bookmarkStart w:id="19" w:name="_Toc35393796"/>
      <w:bookmarkStart w:id="20" w:name="_Toc28359008"/>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290C798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7E977624">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14:paraId="17FA8B4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柳州市城中区学院路6号</w:t>
      </w:r>
    </w:p>
    <w:p w14:paraId="280E7F40">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赵婧</w:t>
      </w:r>
    </w:p>
    <w:p w14:paraId="310E68B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0772-3891366</w:t>
      </w:r>
    </w:p>
    <w:p w14:paraId="742178C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144F4464">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5FCEB2D">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D809D54">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51E9D22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71FE9FF6">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1B0641F2">
      <w:pPr>
        <w:pStyle w:val="3"/>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6693536B">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0A065232">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6099BCE2">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6"/>
        <w:tblW w:w="9554"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49"/>
        <w:gridCol w:w="7871"/>
        <w:gridCol w:w="477"/>
      </w:tblGrid>
      <w:tr w14:paraId="682E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4" w:type="dxa"/>
            <w:gridSpan w:val="4"/>
            <w:tcBorders>
              <w:top w:val="single" w:color="auto" w:sz="4" w:space="0"/>
              <w:left w:val="single" w:color="auto" w:sz="4" w:space="0"/>
              <w:bottom w:val="single" w:color="auto" w:sz="4" w:space="0"/>
              <w:right w:val="single" w:color="auto" w:sz="4" w:space="0"/>
            </w:tcBorders>
            <w:noWrap w:val="0"/>
            <w:vAlign w:val="center"/>
          </w:tcPr>
          <w:p w14:paraId="6BBEECBF">
            <w:pPr>
              <w:spacing w:line="400" w:lineRule="exact"/>
              <w:rPr>
                <w:rFonts w:ascii="仿宋_GB2312" w:hAnsi="宋体" w:eastAsia="仿宋_GB2312" w:cs="宋体"/>
                <w:b/>
                <w:kern w:val="0"/>
                <w:sz w:val="24"/>
                <w:highlight w:val="none"/>
              </w:rPr>
            </w:pPr>
            <w:r>
              <w:rPr>
                <w:rFonts w:hint="eastAsia" w:ascii="宋体" w:hAnsi="宋体" w:cs="宋体"/>
                <w:b/>
                <w:bCs/>
                <w:sz w:val="24"/>
                <w:highlight w:val="none"/>
              </w:rPr>
              <w:t>★</w:t>
            </w:r>
            <w:r>
              <w:rPr>
                <w:rFonts w:hint="eastAsia" w:ascii="仿宋_GB2312" w:hAnsi="宋体" w:eastAsia="仿宋_GB2312" w:cs="宋体"/>
                <w:b/>
                <w:kern w:val="0"/>
                <w:sz w:val="24"/>
                <w:highlight w:val="none"/>
              </w:rPr>
              <w:t>一、项目要求及服务需求</w:t>
            </w:r>
          </w:p>
        </w:tc>
      </w:tr>
      <w:tr w14:paraId="6027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433" w:type="dxa"/>
            <w:tcBorders>
              <w:top w:val="single" w:color="auto" w:sz="4" w:space="0"/>
              <w:left w:val="single" w:color="auto" w:sz="4" w:space="0"/>
              <w:bottom w:val="single" w:color="auto" w:sz="4" w:space="0"/>
              <w:right w:val="single" w:color="auto" w:sz="4" w:space="0"/>
            </w:tcBorders>
            <w:noWrap w:val="0"/>
            <w:vAlign w:val="center"/>
          </w:tcPr>
          <w:p w14:paraId="15EC79D1">
            <w:pPr>
              <w:pStyle w:val="247"/>
              <w:snapToGrid w:val="0"/>
              <w:spacing w:line="420" w:lineRule="exact"/>
              <w:jc w:val="center"/>
              <w:rPr>
                <w:rFonts w:ascii="仿宋_GB2312" w:hAnsi="宋体" w:eastAsia="仿宋_GB2312" w:cs="Arial"/>
                <w:b/>
                <w:bCs/>
                <w:sz w:val="24"/>
                <w:szCs w:val="24"/>
                <w:highlight w:val="none"/>
              </w:rPr>
            </w:pPr>
            <w:r>
              <w:rPr>
                <w:rFonts w:hint="eastAsia" w:ascii="仿宋_GB2312" w:hAnsi="宋体" w:eastAsia="仿宋_GB2312" w:cs="Arial"/>
                <w:b/>
                <w:bCs/>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5A8AF35">
            <w:pPr>
              <w:pStyle w:val="247"/>
              <w:snapToGrid w:val="0"/>
              <w:spacing w:line="420" w:lineRule="exact"/>
              <w:jc w:val="center"/>
              <w:rPr>
                <w:rFonts w:ascii="仿宋_GB2312" w:hAnsi="宋体" w:eastAsia="仿宋_GB2312" w:cs="Arial"/>
                <w:b/>
                <w:bCs/>
                <w:sz w:val="24"/>
                <w:szCs w:val="24"/>
                <w:highlight w:val="none"/>
              </w:rPr>
            </w:pPr>
            <w:r>
              <w:rPr>
                <w:rFonts w:hint="eastAsia" w:ascii="仿宋_GB2312" w:hAnsi="宋体" w:eastAsia="仿宋_GB2312" w:cs="Arial"/>
                <w:b/>
                <w:bCs/>
                <w:sz w:val="24"/>
                <w:szCs w:val="24"/>
                <w:highlight w:val="none"/>
              </w:rPr>
              <w:t>标的</w:t>
            </w:r>
          </w:p>
          <w:p w14:paraId="380742A4">
            <w:pPr>
              <w:pStyle w:val="247"/>
              <w:snapToGrid w:val="0"/>
              <w:spacing w:line="420" w:lineRule="exact"/>
              <w:jc w:val="center"/>
              <w:rPr>
                <w:rFonts w:ascii="仿宋_GB2312" w:hAnsi="宋体" w:eastAsia="仿宋_GB2312" w:cs="Arial"/>
                <w:b/>
                <w:bCs/>
                <w:sz w:val="24"/>
                <w:szCs w:val="24"/>
                <w:highlight w:val="none"/>
              </w:rPr>
            </w:pPr>
            <w:r>
              <w:rPr>
                <w:rFonts w:hint="eastAsia" w:ascii="仿宋_GB2312" w:hAnsi="宋体" w:eastAsia="仿宋_GB2312" w:cs="Arial"/>
                <w:b/>
                <w:bCs/>
                <w:sz w:val="24"/>
                <w:szCs w:val="24"/>
                <w:highlight w:val="none"/>
              </w:rPr>
              <w:t>名称</w:t>
            </w:r>
          </w:p>
        </w:tc>
        <w:tc>
          <w:tcPr>
            <w:tcW w:w="7895" w:type="dxa"/>
            <w:tcBorders>
              <w:top w:val="single" w:color="auto" w:sz="4" w:space="0"/>
              <w:left w:val="single" w:color="auto" w:sz="4" w:space="0"/>
              <w:bottom w:val="single" w:color="auto" w:sz="4" w:space="0"/>
              <w:right w:val="single" w:color="auto" w:sz="4" w:space="0"/>
            </w:tcBorders>
            <w:noWrap w:val="0"/>
            <w:vAlign w:val="center"/>
          </w:tcPr>
          <w:p w14:paraId="4858857C">
            <w:pPr>
              <w:pStyle w:val="247"/>
              <w:snapToGrid w:val="0"/>
              <w:spacing w:line="420" w:lineRule="exact"/>
              <w:jc w:val="center"/>
              <w:rPr>
                <w:rFonts w:ascii="仿宋_GB2312" w:hAnsi="宋体" w:eastAsia="仿宋_GB2312" w:cs="Arial"/>
                <w:b/>
                <w:bCs/>
                <w:sz w:val="24"/>
                <w:szCs w:val="24"/>
                <w:highlight w:val="none"/>
              </w:rPr>
            </w:pPr>
            <w:r>
              <w:rPr>
                <w:rFonts w:hint="eastAsia" w:ascii="仿宋_GB2312" w:hAnsi="宋体" w:eastAsia="仿宋_GB2312" w:cs="Arial"/>
                <w:b/>
                <w:bCs/>
                <w:sz w:val="24"/>
                <w:szCs w:val="24"/>
                <w:highlight w:val="none"/>
              </w:rPr>
              <w:t>服务内容要求</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4665BE1">
            <w:pPr>
              <w:pStyle w:val="247"/>
              <w:snapToGrid w:val="0"/>
              <w:spacing w:line="420" w:lineRule="exact"/>
              <w:jc w:val="center"/>
              <w:rPr>
                <w:rFonts w:ascii="仿宋_GB2312" w:hAnsi="宋体" w:eastAsia="仿宋_GB2312" w:cs="Arial"/>
                <w:b/>
                <w:bCs/>
                <w:sz w:val="24"/>
                <w:szCs w:val="24"/>
                <w:highlight w:val="none"/>
              </w:rPr>
            </w:pPr>
            <w:r>
              <w:rPr>
                <w:rFonts w:hint="eastAsia" w:ascii="仿宋_GB2312" w:hAnsi="宋体" w:eastAsia="仿宋_GB2312" w:cs="Arial"/>
                <w:b/>
                <w:bCs/>
                <w:sz w:val="24"/>
                <w:szCs w:val="24"/>
                <w:highlight w:val="none"/>
              </w:rPr>
              <w:t>数量及单位</w:t>
            </w:r>
          </w:p>
        </w:tc>
      </w:tr>
      <w:tr w14:paraId="1D22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433" w:type="dxa"/>
            <w:tcBorders>
              <w:top w:val="single" w:color="auto" w:sz="4" w:space="0"/>
              <w:left w:val="single" w:color="auto" w:sz="4" w:space="0"/>
              <w:bottom w:val="single" w:color="auto" w:sz="4" w:space="0"/>
              <w:right w:val="single" w:color="auto" w:sz="4" w:space="0"/>
            </w:tcBorders>
            <w:noWrap w:val="0"/>
            <w:vAlign w:val="center"/>
          </w:tcPr>
          <w:p w14:paraId="54F59D67">
            <w:pPr>
              <w:pStyle w:val="247"/>
              <w:snapToGrid w:val="0"/>
              <w:spacing w:line="420" w:lineRule="exact"/>
              <w:jc w:val="center"/>
              <w:rPr>
                <w:rFonts w:ascii="仿宋_GB2312" w:hAnsi="宋体" w:eastAsia="仿宋_GB2312" w:cs="Arial"/>
                <w:sz w:val="24"/>
                <w:szCs w:val="24"/>
                <w:highlight w:val="none"/>
              </w:rPr>
            </w:pPr>
            <w:r>
              <w:rPr>
                <w:rFonts w:hint="eastAsia" w:ascii="仿宋_GB2312" w:hAnsi="宋体" w:eastAsia="仿宋_GB2312" w:cs="Arial"/>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2E50E7BF">
            <w:pPr>
              <w:spacing w:line="420" w:lineRule="exact"/>
              <w:jc w:val="center"/>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柳州市第一、三看守所物业服务采购</w:t>
            </w:r>
          </w:p>
        </w:tc>
        <w:tc>
          <w:tcPr>
            <w:tcW w:w="7895" w:type="dxa"/>
            <w:tcBorders>
              <w:top w:val="single" w:color="auto" w:sz="4" w:space="0"/>
              <w:left w:val="single" w:color="auto" w:sz="4" w:space="0"/>
              <w:bottom w:val="single" w:color="auto" w:sz="4" w:space="0"/>
              <w:right w:val="single" w:color="auto" w:sz="4" w:space="0"/>
            </w:tcBorders>
            <w:noWrap w:val="0"/>
            <w:vAlign w:val="center"/>
          </w:tcPr>
          <w:p w14:paraId="4AACDF63">
            <w:pPr>
              <w:pStyle w:val="249"/>
              <w:spacing w:line="420" w:lineRule="exact"/>
              <w:ind w:right="42" w:rightChars="20" w:firstLine="482" w:firstLineChars="200"/>
              <w:jc w:val="left"/>
              <w:rPr>
                <w:rStyle w:val="250"/>
                <w:rFonts w:hint="default" w:ascii="仿宋_GB2312" w:hAnsi="仿宋_GB2312" w:eastAsia="仿宋_GB2312" w:cs="仿宋_GB2312"/>
                <w:b/>
                <w:bCs/>
                <w:sz w:val="24"/>
                <w:szCs w:val="24"/>
                <w:highlight w:val="none"/>
              </w:rPr>
            </w:pPr>
            <w:r>
              <w:rPr>
                <w:rStyle w:val="250"/>
                <w:rFonts w:hint="default" w:ascii="仿宋_GB2312" w:hAnsi="仿宋_GB2312" w:eastAsia="仿宋_GB2312" w:cs="仿宋_GB2312"/>
                <w:b/>
                <w:bCs/>
                <w:sz w:val="24"/>
                <w:szCs w:val="24"/>
                <w:highlight w:val="none"/>
              </w:rPr>
              <w:t>一、项目概况</w:t>
            </w:r>
          </w:p>
          <w:p w14:paraId="12133F04">
            <w:pPr>
              <w:pStyle w:val="249"/>
              <w:spacing w:line="420" w:lineRule="exact"/>
              <w:ind w:right="42" w:rightChars="20" w:firstLine="482" w:firstLineChars="200"/>
              <w:jc w:val="left"/>
              <w:rPr>
                <w:rStyle w:val="250"/>
                <w:rFonts w:hint="eastAsia" w:ascii="仿宋_GB2312" w:hAnsi="仿宋_GB2312" w:eastAsia="仿宋_GB2312" w:cs="仿宋_GB2312"/>
                <w:sz w:val="24"/>
                <w:szCs w:val="24"/>
                <w:highlight w:val="none"/>
                <w:lang w:eastAsia="zh-CN"/>
              </w:rPr>
            </w:pPr>
            <w:r>
              <w:rPr>
                <w:rStyle w:val="250"/>
                <w:rFonts w:hint="default" w:ascii="仿宋_GB2312" w:hAnsi="仿宋_GB2312" w:eastAsia="仿宋_GB2312" w:cs="仿宋_GB2312"/>
                <w:b/>
                <w:bCs/>
                <w:sz w:val="24"/>
                <w:szCs w:val="24"/>
                <w:highlight w:val="none"/>
              </w:rPr>
              <w:t>（一）柳州市第一看守所：</w:t>
            </w:r>
            <w:r>
              <w:rPr>
                <w:rStyle w:val="250"/>
                <w:rFonts w:hint="default" w:ascii="仿宋_GB2312" w:hAnsi="仿宋_GB2312" w:eastAsia="仿宋_GB2312" w:cs="仿宋_GB2312"/>
                <w:sz w:val="24"/>
                <w:szCs w:val="24"/>
                <w:highlight w:val="none"/>
              </w:rPr>
              <w:t>位于柳南区南环路东段的水车岭南北两侧，占地面积160亩，建筑总面积21319平方米</w:t>
            </w:r>
            <w:r>
              <w:rPr>
                <w:rStyle w:val="250"/>
                <w:rFonts w:hint="eastAsia" w:ascii="仿宋_GB2312" w:hAnsi="仿宋_GB2312" w:eastAsia="仿宋_GB2312" w:cs="仿宋_GB2312"/>
                <w:sz w:val="24"/>
                <w:szCs w:val="24"/>
                <w:highlight w:val="none"/>
                <w:lang w:eastAsia="zh-CN"/>
              </w:rPr>
              <w:t>，</w:t>
            </w:r>
            <w:r>
              <w:rPr>
                <w:rStyle w:val="250"/>
                <w:rFonts w:hint="default" w:ascii="仿宋_GB2312" w:hAnsi="仿宋_GB2312" w:eastAsia="仿宋_GB2312" w:cs="仿宋_GB2312"/>
                <w:sz w:val="24"/>
                <w:szCs w:val="24"/>
                <w:highlight w:val="none"/>
              </w:rPr>
              <w:t>设有办公区、备勤区、生活保障区、预审区、监区等功能区</w:t>
            </w:r>
            <w:r>
              <w:rPr>
                <w:rStyle w:val="250"/>
                <w:rFonts w:hint="eastAsia" w:ascii="仿宋_GB2312" w:hAnsi="仿宋_GB2312" w:eastAsia="仿宋_GB2312" w:cs="仿宋_GB2312"/>
                <w:sz w:val="24"/>
                <w:szCs w:val="24"/>
                <w:highlight w:val="none"/>
                <w:lang w:val="en-US" w:eastAsia="zh-CN"/>
              </w:rPr>
              <w:t>,设计最大关押量1500人。</w:t>
            </w:r>
          </w:p>
          <w:p w14:paraId="5B1D2820">
            <w:pPr>
              <w:pStyle w:val="249"/>
              <w:numPr>
                <w:ilvl w:val="0"/>
                <w:numId w:val="0"/>
              </w:numPr>
              <w:spacing w:line="420" w:lineRule="exact"/>
              <w:ind w:right="42" w:rightChars="20" w:firstLine="482" w:firstLineChars="200"/>
              <w:jc w:val="left"/>
              <w:rPr>
                <w:rStyle w:val="250"/>
                <w:rFonts w:hint="eastAsia" w:ascii="仿宋_GB2312" w:hAnsi="仿宋_GB2312" w:eastAsia="仿宋_GB2312" w:cs="仿宋_GB2312"/>
                <w:b w:val="0"/>
                <w:bCs w:val="0"/>
                <w:sz w:val="24"/>
                <w:szCs w:val="24"/>
                <w:highlight w:val="none"/>
                <w:lang w:eastAsia="zh-CN"/>
              </w:rPr>
            </w:pPr>
            <w:r>
              <w:rPr>
                <w:rStyle w:val="250"/>
                <w:rFonts w:hint="default" w:ascii="仿宋_GB2312" w:hAnsi="仿宋_GB2312" w:eastAsia="仿宋_GB2312" w:cs="仿宋_GB2312"/>
                <w:b/>
                <w:bCs/>
                <w:sz w:val="24"/>
                <w:szCs w:val="24"/>
                <w:highlight w:val="none"/>
              </w:rPr>
              <w:t>（二）柳州市第三看守所：</w:t>
            </w:r>
            <w:r>
              <w:rPr>
                <w:rStyle w:val="250"/>
                <w:rFonts w:hint="eastAsia" w:ascii="仿宋_GB2312" w:hAnsi="仿宋_GB2312" w:eastAsia="仿宋_GB2312" w:cs="仿宋_GB2312"/>
                <w:b w:val="0"/>
                <w:bCs w:val="0"/>
                <w:sz w:val="24"/>
                <w:szCs w:val="24"/>
                <w:highlight w:val="none"/>
                <w:lang w:eastAsia="zh-CN"/>
              </w:rPr>
              <w:t>位于鱼峰区社湾路32号（解放军一五八医院住院部内），占地面积约3亩，建筑面积约1000平方米，设有行政办公区，监区，设计床位为60张。</w:t>
            </w:r>
          </w:p>
          <w:p w14:paraId="7DF985D8">
            <w:pPr>
              <w:pStyle w:val="249"/>
              <w:spacing w:line="420" w:lineRule="exact"/>
              <w:ind w:right="42" w:rightChars="20" w:firstLine="482" w:firstLineChars="200"/>
              <w:jc w:val="left"/>
              <w:rPr>
                <w:rStyle w:val="250"/>
                <w:rFonts w:hint="default" w:ascii="仿宋_GB2312" w:hAnsi="仿宋_GB2312" w:eastAsia="仿宋_GB2312" w:cs="仿宋_GB2312"/>
                <w:b/>
                <w:bCs/>
                <w:sz w:val="24"/>
                <w:szCs w:val="24"/>
                <w:highlight w:val="none"/>
              </w:rPr>
            </w:pPr>
            <w:r>
              <w:rPr>
                <w:rStyle w:val="250"/>
                <w:rFonts w:hint="default" w:ascii="仿宋_GB2312" w:hAnsi="仿宋_GB2312" w:eastAsia="仿宋_GB2312" w:cs="仿宋_GB2312"/>
                <w:b/>
                <w:bCs/>
                <w:sz w:val="24"/>
                <w:szCs w:val="24"/>
                <w:highlight w:val="none"/>
              </w:rPr>
              <w:t>二、岗位设置</w:t>
            </w:r>
            <w:r>
              <w:rPr>
                <w:rStyle w:val="250"/>
                <w:rFonts w:hint="default" w:ascii="仿宋_GB2312" w:hAnsi="仿宋_GB2312" w:eastAsia="仿宋_GB2312" w:cs="仿宋_GB2312"/>
                <w:b/>
                <w:bCs/>
                <w:sz w:val="24"/>
                <w:szCs w:val="24"/>
                <w:highlight w:val="none"/>
                <w:lang w:val="en-US" w:eastAsia="zh-CN"/>
              </w:rPr>
              <w:t>(单位：人）</w:t>
            </w:r>
          </w:p>
          <w:tbl>
            <w:tblPr>
              <w:tblStyle w:val="244"/>
              <w:tblW w:w="4999" w:type="pct"/>
              <w:jc w:val="center"/>
              <w:tblLayout w:type="autofit"/>
              <w:tblCellMar>
                <w:top w:w="56" w:type="dxa"/>
                <w:left w:w="77" w:type="dxa"/>
                <w:bottom w:w="56" w:type="dxa"/>
                <w:right w:w="77" w:type="dxa"/>
              </w:tblCellMar>
            </w:tblPr>
            <w:tblGrid>
              <w:gridCol w:w="746"/>
              <w:gridCol w:w="1160"/>
              <w:gridCol w:w="920"/>
              <w:gridCol w:w="776"/>
              <w:gridCol w:w="756"/>
              <w:gridCol w:w="739"/>
              <w:gridCol w:w="687"/>
              <w:gridCol w:w="740"/>
              <w:gridCol w:w="1129"/>
            </w:tblGrid>
            <w:tr w14:paraId="7BBF809B">
              <w:tblPrEx>
                <w:tblCellMar>
                  <w:top w:w="56" w:type="dxa"/>
                  <w:left w:w="77" w:type="dxa"/>
                  <w:bottom w:w="56" w:type="dxa"/>
                  <w:right w:w="77" w:type="dxa"/>
                </w:tblCellMar>
              </w:tblPrEx>
              <w:trPr>
                <w:trHeight w:val="0" w:hRule="atLeast"/>
                <w:jc w:val="center"/>
              </w:trPr>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768CA5AF">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单位</w:t>
                  </w:r>
                </w:p>
              </w:tc>
              <w:tc>
                <w:tcPr>
                  <w:tcW w:w="758" w:type="pct"/>
                  <w:vMerge w:val="restart"/>
                  <w:tcBorders>
                    <w:top w:val="single" w:color="auto" w:sz="4" w:space="0"/>
                    <w:left w:val="single" w:color="auto" w:sz="4" w:space="0"/>
                    <w:bottom w:val="single" w:color="auto" w:sz="4" w:space="0"/>
                    <w:right w:val="single" w:color="auto" w:sz="4" w:space="0"/>
                  </w:tcBorders>
                  <w:noWrap w:val="0"/>
                  <w:vAlign w:val="center"/>
                </w:tcPr>
                <w:p w14:paraId="2E044CB7">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后勤工作总人数</w:t>
                  </w:r>
                </w:p>
              </w:tc>
              <w:tc>
                <w:tcPr>
                  <w:tcW w:w="3754" w:type="pct"/>
                  <w:gridSpan w:val="7"/>
                  <w:tcBorders>
                    <w:top w:val="single" w:color="auto" w:sz="4" w:space="0"/>
                    <w:left w:val="nil"/>
                    <w:bottom w:val="single" w:color="auto" w:sz="4" w:space="0"/>
                    <w:right w:val="single" w:color="000000" w:sz="4" w:space="0"/>
                  </w:tcBorders>
                  <w:noWrap w:val="0"/>
                  <w:vAlign w:val="center"/>
                </w:tcPr>
                <w:p w14:paraId="72E87BAA">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岗位</w:t>
                  </w:r>
                </w:p>
              </w:tc>
            </w:tr>
            <w:tr w14:paraId="60E6D603">
              <w:tblPrEx>
                <w:tblCellMar>
                  <w:top w:w="56" w:type="dxa"/>
                  <w:left w:w="77" w:type="dxa"/>
                  <w:bottom w:w="56" w:type="dxa"/>
                  <w:right w:w="77" w:type="dxa"/>
                </w:tblCellMar>
              </w:tblPrEx>
              <w:trPr>
                <w:trHeight w:val="0" w:hRule="atLeast"/>
                <w:jc w:val="center"/>
              </w:trPr>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712E158B">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p>
              </w:tc>
              <w:tc>
                <w:tcPr>
                  <w:tcW w:w="758" w:type="pct"/>
                  <w:vMerge w:val="continue"/>
                  <w:tcBorders>
                    <w:top w:val="single" w:color="auto" w:sz="4" w:space="0"/>
                    <w:left w:val="single" w:color="auto" w:sz="4" w:space="0"/>
                    <w:bottom w:val="single" w:color="auto" w:sz="4" w:space="0"/>
                    <w:right w:val="single" w:color="auto" w:sz="4" w:space="0"/>
                  </w:tcBorders>
                  <w:noWrap w:val="0"/>
                  <w:vAlign w:val="center"/>
                </w:tcPr>
                <w:p w14:paraId="609D65C2">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p>
              </w:tc>
              <w:tc>
                <w:tcPr>
                  <w:tcW w:w="601" w:type="pct"/>
                  <w:tcBorders>
                    <w:top w:val="nil"/>
                    <w:left w:val="nil"/>
                    <w:bottom w:val="single" w:color="auto" w:sz="4" w:space="0"/>
                    <w:right w:val="single" w:color="auto" w:sz="4" w:space="0"/>
                  </w:tcBorders>
                  <w:noWrap w:val="0"/>
                  <w:vAlign w:val="center"/>
                </w:tcPr>
                <w:p w14:paraId="28E24648">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项目主管</w:t>
                  </w:r>
                </w:p>
              </w:tc>
              <w:tc>
                <w:tcPr>
                  <w:tcW w:w="507" w:type="pct"/>
                  <w:tcBorders>
                    <w:top w:val="nil"/>
                    <w:left w:val="nil"/>
                    <w:bottom w:val="single" w:color="auto" w:sz="4" w:space="0"/>
                    <w:right w:val="single" w:color="auto" w:sz="4" w:space="0"/>
                  </w:tcBorders>
                  <w:noWrap w:val="0"/>
                  <w:vAlign w:val="center"/>
                </w:tcPr>
                <w:p w14:paraId="2F9BB353">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水电工</w:t>
                  </w:r>
                </w:p>
              </w:tc>
              <w:tc>
                <w:tcPr>
                  <w:tcW w:w="494" w:type="pct"/>
                  <w:tcBorders>
                    <w:top w:val="nil"/>
                    <w:left w:val="nil"/>
                    <w:bottom w:val="single" w:color="auto" w:sz="4" w:space="0"/>
                    <w:right w:val="single" w:color="auto" w:sz="4" w:space="0"/>
                  </w:tcBorders>
                  <w:noWrap w:val="0"/>
                  <w:vAlign w:val="center"/>
                </w:tcPr>
                <w:p w14:paraId="0405AFF2">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秩序员</w:t>
                  </w:r>
                </w:p>
              </w:tc>
              <w:tc>
                <w:tcPr>
                  <w:tcW w:w="483" w:type="pct"/>
                  <w:tcBorders>
                    <w:top w:val="nil"/>
                    <w:left w:val="nil"/>
                    <w:bottom w:val="single" w:color="auto" w:sz="4" w:space="0"/>
                    <w:right w:val="single" w:color="auto" w:sz="4" w:space="0"/>
                  </w:tcBorders>
                  <w:noWrap w:val="0"/>
                  <w:vAlign w:val="center"/>
                </w:tcPr>
                <w:p w14:paraId="01C30B64">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保洁员</w:t>
                  </w:r>
                </w:p>
              </w:tc>
              <w:tc>
                <w:tcPr>
                  <w:tcW w:w="449" w:type="pct"/>
                  <w:tcBorders>
                    <w:top w:val="nil"/>
                    <w:left w:val="nil"/>
                    <w:bottom w:val="single" w:color="auto" w:sz="4" w:space="0"/>
                    <w:right w:val="single" w:color="auto" w:sz="4" w:space="0"/>
                  </w:tcBorders>
                  <w:noWrap w:val="0"/>
                  <w:vAlign w:val="center"/>
                </w:tcPr>
                <w:p w14:paraId="3A0AC084">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绿化员</w:t>
                  </w:r>
                </w:p>
              </w:tc>
              <w:tc>
                <w:tcPr>
                  <w:tcW w:w="483" w:type="pct"/>
                  <w:tcBorders>
                    <w:top w:val="nil"/>
                    <w:left w:val="nil"/>
                    <w:bottom w:val="single" w:color="auto" w:sz="4" w:space="0"/>
                    <w:right w:val="single" w:color="auto" w:sz="4" w:space="0"/>
                  </w:tcBorders>
                  <w:noWrap w:val="0"/>
                  <w:vAlign w:val="center"/>
                </w:tcPr>
                <w:p w14:paraId="196A977B">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炊事员</w:t>
                  </w:r>
                </w:p>
              </w:tc>
              <w:tc>
                <w:tcPr>
                  <w:tcW w:w="733" w:type="pct"/>
                  <w:tcBorders>
                    <w:top w:val="nil"/>
                    <w:left w:val="nil"/>
                    <w:bottom w:val="single" w:color="auto" w:sz="4" w:space="0"/>
                    <w:right w:val="single" w:color="auto" w:sz="4" w:space="0"/>
                  </w:tcBorders>
                  <w:noWrap w:val="0"/>
                  <w:vAlign w:val="center"/>
                </w:tcPr>
                <w:p w14:paraId="271B5B6B">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日用品保障员</w:t>
                  </w:r>
                </w:p>
              </w:tc>
            </w:tr>
            <w:tr w14:paraId="43A29C6D">
              <w:tblPrEx>
                <w:tblCellMar>
                  <w:top w:w="56" w:type="dxa"/>
                  <w:left w:w="77" w:type="dxa"/>
                  <w:bottom w:w="56" w:type="dxa"/>
                  <w:right w:w="77" w:type="dxa"/>
                </w:tblCellMar>
              </w:tblPrEx>
              <w:trPr>
                <w:trHeight w:val="0" w:hRule="atLeast"/>
                <w:jc w:val="center"/>
              </w:trPr>
              <w:tc>
                <w:tcPr>
                  <w:tcW w:w="487" w:type="pct"/>
                  <w:tcBorders>
                    <w:top w:val="nil"/>
                    <w:left w:val="single" w:color="auto" w:sz="4" w:space="0"/>
                    <w:bottom w:val="single" w:color="auto" w:sz="4" w:space="0"/>
                    <w:right w:val="single" w:color="auto" w:sz="4" w:space="0"/>
                  </w:tcBorders>
                  <w:noWrap w:val="0"/>
                  <w:vAlign w:val="center"/>
                </w:tcPr>
                <w:p w14:paraId="6FFA3F39">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第一</w:t>
                  </w:r>
                </w:p>
                <w:p w14:paraId="62C96ED9">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看守所</w:t>
                  </w:r>
                </w:p>
              </w:tc>
              <w:tc>
                <w:tcPr>
                  <w:tcW w:w="758" w:type="pct"/>
                  <w:tcBorders>
                    <w:top w:val="nil"/>
                    <w:left w:val="nil"/>
                    <w:bottom w:val="single" w:color="auto" w:sz="4" w:space="0"/>
                    <w:right w:val="single" w:color="auto" w:sz="4" w:space="0"/>
                  </w:tcBorders>
                  <w:noWrap w:val="0"/>
                  <w:vAlign w:val="center"/>
                </w:tcPr>
                <w:p w14:paraId="7A146953">
                  <w:pPr>
                    <w:widowControl/>
                    <w:snapToGrid w:val="0"/>
                    <w:jc w:val="center"/>
                    <w:rPr>
                      <w:rStyle w:val="250"/>
                      <w:rFonts w:hint="default"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27</w:t>
                  </w:r>
                </w:p>
              </w:tc>
              <w:tc>
                <w:tcPr>
                  <w:tcW w:w="601" w:type="pct"/>
                  <w:tcBorders>
                    <w:top w:val="nil"/>
                    <w:left w:val="nil"/>
                    <w:bottom w:val="single" w:color="auto" w:sz="4" w:space="0"/>
                    <w:right w:val="single" w:color="auto" w:sz="4" w:space="0"/>
                  </w:tcBorders>
                  <w:noWrap w:val="0"/>
                  <w:vAlign w:val="center"/>
                </w:tcPr>
                <w:p w14:paraId="0DB10D08">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1</w:t>
                  </w:r>
                </w:p>
              </w:tc>
              <w:tc>
                <w:tcPr>
                  <w:tcW w:w="507" w:type="pct"/>
                  <w:tcBorders>
                    <w:top w:val="nil"/>
                    <w:left w:val="nil"/>
                    <w:bottom w:val="single" w:color="auto" w:sz="4" w:space="0"/>
                    <w:right w:val="single" w:color="auto" w:sz="4" w:space="0"/>
                  </w:tcBorders>
                  <w:noWrap w:val="0"/>
                  <w:vAlign w:val="center"/>
                </w:tcPr>
                <w:p w14:paraId="6EEF396F">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3</w:t>
                  </w:r>
                </w:p>
              </w:tc>
              <w:tc>
                <w:tcPr>
                  <w:tcW w:w="494" w:type="pct"/>
                  <w:tcBorders>
                    <w:top w:val="nil"/>
                    <w:left w:val="nil"/>
                    <w:bottom w:val="single" w:color="auto" w:sz="4" w:space="0"/>
                    <w:right w:val="single" w:color="auto" w:sz="4" w:space="0"/>
                  </w:tcBorders>
                  <w:noWrap w:val="0"/>
                  <w:vAlign w:val="center"/>
                </w:tcPr>
                <w:p w14:paraId="763E4038">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5</w:t>
                  </w:r>
                </w:p>
              </w:tc>
              <w:tc>
                <w:tcPr>
                  <w:tcW w:w="483" w:type="pct"/>
                  <w:tcBorders>
                    <w:top w:val="nil"/>
                    <w:left w:val="nil"/>
                    <w:bottom w:val="single" w:color="auto" w:sz="4" w:space="0"/>
                    <w:right w:val="single" w:color="auto" w:sz="4" w:space="0"/>
                  </w:tcBorders>
                  <w:noWrap w:val="0"/>
                  <w:vAlign w:val="center"/>
                </w:tcPr>
                <w:p w14:paraId="26307295">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4</w:t>
                  </w:r>
                </w:p>
              </w:tc>
              <w:tc>
                <w:tcPr>
                  <w:tcW w:w="449" w:type="pct"/>
                  <w:tcBorders>
                    <w:top w:val="nil"/>
                    <w:left w:val="nil"/>
                    <w:bottom w:val="single" w:color="auto" w:sz="4" w:space="0"/>
                    <w:right w:val="single" w:color="auto" w:sz="4" w:space="0"/>
                  </w:tcBorders>
                  <w:noWrap w:val="0"/>
                  <w:vAlign w:val="center"/>
                </w:tcPr>
                <w:p w14:paraId="05937D5B">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2</w:t>
                  </w:r>
                </w:p>
              </w:tc>
              <w:tc>
                <w:tcPr>
                  <w:tcW w:w="483" w:type="pct"/>
                  <w:tcBorders>
                    <w:top w:val="nil"/>
                    <w:left w:val="nil"/>
                    <w:bottom w:val="single" w:color="auto" w:sz="4" w:space="0"/>
                    <w:right w:val="single" w:color="auto" w:sz="4" w:space="0"/>
                  </w:tcBorders>
                  <w:noWrap w:val="0"/>
                  <w:vAlign w:val="center"/>
                </w:tcPr>
                <w:p w14:paraId="462FF0E5">
                  <w:pPr>
                    <w:widowControl/>
                    <w:snapToGrid w:val="0"/>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8</w:t>
                  </w:r>
                </w:p>
              </w:tc>
              <w:tc>
                <w:tcPr>
                  <w:tcW w:w="733" w:type="pct"/>
                  <w:tcBorders>
                    <w:top w:val="nil"/>
                    <w:left w:val="nil"/>
                    <w:bottom w:val="single" w:color="auto" w:sz="4" w:space="0"/>
                    <w:right w:val="single" w:color="auto" w:sz="4" w:space="0"/>
                  </w:tcBorders>
                  <w:noWrap w:val="0"/>
                  <w:vAlign w:val="center"/>
                </w:tcPr>
                <w:p w14:paraId="651EA6F0">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4</w:t>
                  </w:r>
                </w:p>
              </w:tc>
            </w:tr>
            <w:tr w14:paraId="2BB6F197">
              <w:tblPrEx>
                <w:tblCellMar>
                  <w:top w:w="56" w:type="dxa"/>
                  <w:left w:w="77" w:type="dxa"/>
                  <w:bottom w:w="56" w:type="dxa"/>
                  <w:right w:w="77" w:type="dxa"/>
                </w:tblCellMar>
              </w:tblPrEx>
              <w:trPr>
                <w:trHeight w:val="0" w:hRule="atLeast"/>
                <w:jc w:val="center"/>
              </w:trPr>
              <w:tc>
                <w:tcPr>
                  <w:tcW w:w="487" w:type="pct"/>
                  <w:tcBorders>
                    <w:top w:val="nil"/>
                    <w:left w:val="single" w:color="auto" w:sz="4" w:space="0"/>
                    <w:bottom w:val="single" w:color="auto" w:sz="4" w:space="0"/>
                    <w:right w:val="single" w:color="auto" w:sz="4" w:space="0"/>
                  </w:tcBorders>
                  <w:noWrap w:val="0"/>
                  <w:vAlign w:val="center"/>
                </w:tcPr>
                <w:p w14:paraId="71D98171">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第三</w:t>
                  </w:r>
                </w:p>
                <w:p w14:paraId="3F301FF9">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看守所</w:t>
                  </w:r>
                </w:p>
              </w:tc>
              <w:tc>
                <w:tcPr>
                  <w:tcW w:w="758" w:type="pct"/>
                  <w:tcBorders>
                    <w:top w:val="nil"/>
                    <w:left w:val="nil"/>
                    <w:bottom w:val="single" w:color="auto" w:sz="4" w:space="0"/>
                    <w:right w:val="single" w:color="auto" w:sz="4" w:space="0"/>
                  </w:tcBorders>
                  <w:noWrap w:val="0"/>
                  <w:vAlign w:val="center"/>
                </w:tcPr>
                <w:p w14:paraId="152E1720">
                  <w:pPr>
                    <w:widowControl/>
                    <w:snapToGrid w:val="0"/>
                    <w:spacing w:line="280" w:lineRule="exact"/>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6</w:t>
                  </w:r>
                </w:p>
              </w:tc>
              <w:tc>
                <w:tcPr>
                  <w:tcW w:w="601" w:type="pct"/>
                  <w:tcBorders>
                    <w:top w:val="nil"/>
                    <w:left w:val="nil"/>
                    <w:bottom w:val="single" w:color="auto" w:sz="4" w:space="0"/>
                    <w:right w:val="single" w:color="auto" w:sz="4" w:space="0"/>
                  </w:tcBorders>
                  <w:noWrap w:val="0"/>
                  <w:vAlign w:val="center"/>
                </w:tcPr>
                <w:p w14:paraId="7AEB1CFF">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0</w:t>
                  </w:r>
                </w:p>
              </w:tc>
              <w:tc>
                <w:tcPr>
                  <w:tcW w:w="507" w:type="pct"/>
                  <w:tcBorders>
                    <w:top w:val="nil"/>
                    <w:left w:val="nil"/>
                    <w:bottom w:val="single" w:color="auto" w:sz="4" w:space="0"/>
                    <w:right w:val="single" w:color="auto" w:sz="4" w:space="0"/>
                  </w:tcBorders>
                  <w:noWrap w:val="0"/>
                  <w:vAlign w:val="center"/>
                </w:tcPr>
                <w:p w14:paraId="586E594A">
                  <w:pPr>
                    <w:widowControl/>
                    <w:snapToGrid w:val="0"/>
                    <w:spacing w:line="280" w:lineRule="exact"/>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0</w:t>
                  </w:r>
                </w:p>
              </w:tc>
              <w:tc>
                <w:tcPr>
                  <w:tcW w:w="494" w:type="pct"/>
                  <w:tcBorders>
                    <w:top w:val="nil"/>
                    <w:left w:val="nil"/>
                    <w:bottom w:val="single" w:color="auto" w:sz="4" w:space="0"/>
                    <w:right w:val="single" w:color="auto" w:sz="4" w:space="0"/>
                  </w:tcBorders>
                  <w:noWrap w:val="0"/>
                  <w:vAlign w:val="center"/>
                </w:tcPr>
                <w:p w14:paraId="6847A0CB">
                  <w:pPr>
                    <w:widowControl/>
                    <w:snapToGrid w:val="0"/>
                    <w:spacing w:line="280" w:lineRule="exact"/>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4</w:t>
                  </w:r>
                </w:p>
              </w:tc>
              <w:tc>
                <w:tcPr>
                  <w:tcW w:w="483" w:type="pct"/>
                  <w:tcBorders>
                    <w:top w:val="nil"/>
                    <w:left w:val="nil"/>
                    <w:bottom w:val="single" w:color="auto" w:sz="4" w:space="0"/>
                    <w:right w:val="single" w:color="auto" w:sz="4" w:space="0"/>
                  </w:tcBorders>
                  <w:noWrap w:val="0"/>
                  <w:vAlign w:val="center"/>
                </w:tcPr>
                <w:p w14:paraId="11807039">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1</w:t>
                  </w:r>
                </w:p>
              </w:tc>
              <w:tc>
                <w:tcPr>
                  <w:tcW w:w="449" w:type="pct"/>
                  <w:tcBorders>
                    <w:top w:val="nil"/>
                    <w:left w:val="nil"/>
                    <w:bottom w:val="single" w:color="auto" w:sz="4" w:space="0"/>
                    <w:right w:val="single" w:color="auto" w:sz="4" w:space="0"/>
                  </w:tcBorders>
                  <w:noWrap w:val="0"/>
                  <w:vAlign w:val="center"/>
                </w:tcPr>
                <w:p w14:paraId="744B357C">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0</w:t>
                  </w:r>
                </w:p>
              </w:tc>
              <w:tc>
                <w:tcPr>
                  <w:tcW w:w="483" w:type="pct"/>
                  <w:tcBorders>
                    <w:top w:val="nil"/>
                    <w:left w:val="nil"/>
                    <w:bottom w:val="single" w:color="auto" w:sz="4" w:space="0"/>
                    <w:right w:val="single" w:color="auto" w:sz="4" w:space="0"/>
                  </w:tcBorders>
                  <w:noWrap w:val="0"/>
                  <w:vAlign w:val="center"/>
                </w:tcPr>
                <w:p w14:paraId="3C2A6EFD">
                  <w:pPr>
                    <w:widowControl/>
                    <w:snapToGrid w:val="0"/>
                    <w:spacing w:line="280" w:lineRule="exact"/>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1</w:t>
                  </w:r>
                </w:p>
              </w:tc>
              <w:tc>
                <w:tcPr>
                  <w:tcW w:w="733" w:type="pct"/>
                  <w:tcBorders>
                    <w:top w:val="nil"/>
                    <w:left w:val="nil"/>
                    <w:bottom w:val="single" w:color="auto" w:sz="4" w:space="0"/>
                    <w:right w:val="single" w:color="auto" w:sz="4" w:space="0"/>
                  </w:tcBorders>
                  <w:noWrap w:val="0"/>
                  <w:vAlign w:val="center"/>
                </w:tcPr>
                <w:p w14:paraId="6EBDBB4F">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0</w:t>
                  </w:r>
                </w:p>
              </w:tc>
            </w:tr>
            <w:tr w14:paraId="5D51C0DA">
              <w:tblPrEx>
                <w:tblCellMar>
                  <w:top w:w="56" w:type="dxa"/>
                  <w:left w:w="77" w:type="dxa"/>
                  <w:bottom w:w="56" w:type="dxa"/>
                  <w:right w:w="77" w:type="dxa"/>
                </w:tblCellMar>
              </w:tblPrEx>
              <w:trPr>
                <w:trHeight w:val="0" w:hRule="atLeast"/>
                <w:jc w:val="center"/>
              </w:trPr>
              <w:tc>
                <w:tcPr>
                  <w:tcW w:w="487" w:type="pct"/>
                  <w:tcBorders>
                    <w:top w:val="nil"/>
                    <w:left w:val="single" w:color="auto" w:sz="4" w:space="0"/>
                    <w:bottom w:val="single" w:color="auto" w:sz="4" w:space="0"/>
                    <w:right w:val="single" w:color="auto" w:sz="4" w:space="0"/>
                  </w:tcBorders>
                  <w:noWrap w:val="0"/>
                  <w:vAlign w:val="center"/>
                </w:tcPr>
                <w:p w14:paraId="01F33789">
                  <w:pPr>
                    <w:widowControl/>
                    <w:snapToGrid w:val="0"/>
                    <w:spacing w:line="280" w:lineRule="exact"/>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合计</w:t>
                  </w:r>
                </w:p>
              </w:tc>
              <w:tc>
                <w:tcPr>
                  <w:tcW w:w="758" w:type="pct"/>
                  <w:tcBorders>
                    <w:top w:val="nil"/>
                    <w:left w:val="nil"/>
                    <w:bottom w:val="single" w:color="auto" w:sz="4" w:space="0"/>
                    <w:right w:val="single" w:color="auto" w:sz="4" w:space="0"/>
                  </w:tcBorders>
                  <w:noWrap w:val="0"/>
                  <w:vAlign w:val="center"/>
                </w:tcPr>
                <w:p w14:paraId="52F0B4A4">
                  <w:pPr>
                    <w:widowControl/>
                    <w:snapToGrid w:val="0"/>
                    <w:jc w:val="center"/>
                    <w:rPr>
                      <w:rStyle w:val="250"/>
                      <w:rFonts w:hint="default"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33</w:t>
                  </w:r>
                </w:p>
              </w:tc>
              <w:tc>
                <w:tcPr>
                  <w:tcW w:w="601" w:type="pct"/>
                  <w:tcBorders>
                    <w:top w:val="nil"/>
                    <w:left w:val="nil"/>
                    <w:bottom w:val="single" w:color="auto" w:sz="4" w:space="0"/>
                    <w:right w:val="single" w:color="auto" w:sz="4" w:space="0"/>
                  </w:tcBorders>
                  <w:noWrap w:val="0"/>
                  <w:vAlign w:val="center"/>
                </w:tcPr>
                <w:p w14:paraId="01F9B903">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1</w:t>
                  </w:r>
                </w:p>
              </w:tc>
              <w:tc>
                <w:tcPr>
                  <w:tcW w:w="507" w:type="pct"/>
                  <w:tcBorders>
                    <w:top w:val="nil"/>
                    <w:left w:val="nil"/>
                    <w:bottom w:val="single" w:color="auto" w:sz="4" w:space="0"/>
                    <w:right w:val="single" w:color="auto" w:sz="4" w:space="0"/>
                  </w:tcBorders>
                  <w:noWrap w:val="0"/>
                  <w:vAlign w:val="center"/>
                </w:tcPr>
                <w:p w14:paraId="498CBB76">
                  <w:pPr>
                    <w:widowControl/>
                    <w:snapToGrid w:val="0"/>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3</w:t>
                  </w:r>
                </w:p>
              </w:tc>
              <w:tc>
                <w:tcPr>
                  <w:tcW w:w="494" w:type="pct"/>
                  <w:tcBorders>
                    <w:top w:val="nil"/>
                    <w:left w:val="nil"/>
                    <w:bottom w:val="single" w:color="auto" w:sz="4" w:space="0"/>
                    <w:right w:val="single" w:color="auto" w:sz="4" w:space="0"/>
                  </w:tcBorders>
                  <w:noWrap w:val="0"/>
                  <w:vAlign w:val="center"/>
                </w:tcPr>
                <w:p w14:paraId="7EE32E93">
                  <w:pPr>
                    <w:widowControl/>
                    <w:snapToGrid w:val="0"/>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9</w:t>
                  </w:r>
                </w:p>
              </w:tc>
              <w:tc>
                <w:tcPr>
                  <w:tcW w:w="483" w:type="pct"/>
                  <w:tcBorders>
                    <w:top w:val="nil"/>
                    <w:left w:val="nil"/>
                    <w:bottom w:val="single" w:color="auto" w:sz="4" w:space="0"/>
                    <w:right w:val="single" w:color="auto" w:sz="4" w:space="0"/>
                  </w:tcBorders>
                  <w:noWrap w:val="0"/>
                  <w:vAlign w:val="center"/>
                </w:tcPr>
                <w:p w14:paraId="400F9D21">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5</w:t>
                  </w:r>
                </w:p>
              </w:tc>
              <w:tc>
                <w:tcPr>
                  <w:tcW w:w="449" w:type="pct"/>
                  <w:tcBorders>
                    <w:top w:val="nil"/>
                    <w:left w:val="nil"/>
                    <w:bottom w:val="single" w:color="auto" w:sz="4" w:space="0"/>
                    <w:right w:val="single" w:color="auto" w:sz="4" w:space="0"/>
                  </w:tcBorders>
                  <w:noWrap w:val="0"/>
                  <w:vAlign w:val="center"/>
                </w:tcPr>
                <w:p w14:paraId="5C62018C">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2</w:t>
                  </w:r>
                </w:p>
              </w:tc>
              <w:tc>
                <w:tcPr>
                  <w:tcW w:w="483" w:type="pct"/>
                  <w:tcBorders>
                    <w:top w:val="nil"/>
                    <w:left w:val="nil"/>
                    <w:bottom w:val="single" w:color="auto" w:sz="4" w:space="0"/>
                    <w:right w:val="single" w:color="auto" w:sz="4" w:space="0"/>
                  </w:tcBorders>
                  <w:noWrap w:val="0"/>
                  <w:vAlign w:val="center"/>
                </w:tcPr>
                <w:p w14:paraId="579DB81A">
                  <w:pPr>
                    <w:widowControl/>
                    <w:snapToGrid w:val="0"/>
                    <w:jc w:val="center"/>
                    <w:rPr>
                      <w:rStyle w:val="250"/>
                      <w:rFonts w:hint="eastAsia"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9</w:t>
                  </w:r>
                </w:p>
              </w:tc>
              <w:tc>
                <w:tcPr>
                  <w:tcW w:w="733" w:type="pct"/>
                  <w:tcBorders>
                    <w:top w:val="nil"/>
                    <w:left w:val="nil"/>
                    <w:bottom w:val="single" w:color="auto" w:sz="4" w:space="0"/>
                    <w:right w:val="single" w:color="auto" w:sz="4" w:space="0"/>
                  </w:tcBorders>
                  <w:noWrap w:val="0"/>
                  <w:vAlign w:val="center"/>
                </w:tcPr>
                <w:p w14:paraId="4DC4D40E">
                  <w:pPr>
                    <w:widowControl/>
                    <w:snapToGrid w:val="0"/>
                    <w:jc w:val="center"/>
                    <w:rPr>
                      <w:rStyle w:val="250"/>
                      <w:rFonts w:ascii="仿宋_GB2312" w:hAnsi="仿宋_GB2312" w:eastAsia="仿宋_GB2312" w:cs="仿宋_GB2312"/>
                      <w:b w:val="0"/>
                      <w:bCs w:val="0"/>
                      <w:kern w:val="0"/>
                      <w:sz w:val="24"/>
                      <w:szCs w:val="24"/>
                      <w:highlight w:val="none"/>
                      <w:lang w:val="en-US" w:eastAsia="zh-CN" w:bidi="ar-SA"/>
                    </w:rPr>
                  </w:pPr>
                  <w:r>
                    <w:rPr>
                      <w:rStyle w:val="250"/>
                      <w:rFonts w:hint="eastAsia" w:ascii="仿宋_GB2312" w:hAnsi="仿宋_GB2312" w:eastAsia="仿宋_GB2312" w:cs="仿宋_GB2312"/>
                      <w:b w:val="0"/>
                      <w:bCs w:val="0"/>
                      <w:kern w:val="0"/>
                      <w:sz w:val="24"/>
                      <w:szCs w:val="24"/>
                      <w:highlight w:val="none"/>
                      <w:lang w:val="en-US" w:eastAsia="zh-CN" w:bidi="ar-SA"/>
                    </w:rPr>
                    <w:t>4</w:t>
                  </w:r>
                </w:p>
              </w:tc>
            </w:tr>
          </w:tbl>
          <w:p w14:paraId="0384671F">
            <w:pPr>
              <w:pStyle w:val="251"/>
              <w:spacing w:line="420" w:lineRule="exact"/>
              <w:ind w:left="-1" w:right="42" w:rightChars="20" w:firstLine="482" w:firstLineChars="200"/>
              <w:rPr>
                <w:rStyle w:val="252"/>
                <w:rFonts w:hint="eastAsia" w:ascii="仿宋_GB2312" w:hAnsi="仿宋_GB2312" w:eastAsia="仿宋_GB2312" w:cs="仿宋_GB2312"/>
                <w:b/>
                <w:bCs/>
                <w:sz w:val="24"/>
                <w:szCs w:val="24"/>
                <w:highlight w:val="none"/>
              </w:rPr>
            </w:pPr>
            <w:r>
              <w:rPr>
                <w:rStyle w:val="252"/>
                <w:rFonts w:hint="eastAsia" w:ascii="仿宋_GB2312" w:hAnsi="仿宋_GB2312" w:eastAsia="仿宋_GB2312" w:cs="仿宋_GB2312"/>
                <w:b/>
                <w:bCs/>
                <w:sz w:val="24"/>
                <w:szCs w:val="24"/>
                <w:highlight w:val="none"/>
              </w:rPr>
              <w:t>注：1.为保持队伍稳定性，服务人员每月的流动不得超过</w:t>
            </w:r>
            <w:r>
              <w:rPr>
                <w:rStyle w:val="252"/>
                <w:rFonts w:hint="eastAsia" w:ascii="仿宋_GB2312" w:hAnsi="仿宋_GB2312" w:eastAsia="仿宋_GB2312" w:cs="仿宋_GB2312"/>
                <w:b/>
                <w:bCs/>
                <w:sz w:val="24"/>
                <w:szCs w:val="24"/>
                <w:highlight w:val="none"/>
                <w:lang w:val="en-US" w:eastAsia="zh-CN"/>
              </w:rPr>
              <w:t>2人</w:t>
            </w:r>
            <w:r>
              <w:rPr>
                <w:rStyle w:val="252"/>
                <w:rFonts w:hint="eastAsia" w:ascii="仿宋_GB2312" w:hAnsi="仿宋_GB2312" w:eastAsia="仿宋_GB2312" w:cs="仿宋_GB2312"/>
                <w:b/>
                <w:bCs/>
                <w:sz w:val="24"/>
                <w:szCs w:val="24"/>
                <w:highlight w:val="none"/>
              </w:rPr>
              <w:t>，未经采购人同意不得抽调人员从事本项目以外的其它任务。</w:t>
            </w:r>
          </w:p>
          <w:p w14:paraId="49555D4E">
            <w:pPr>
              <w:pStyle w:val="253"/>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252"/>
                <w:rFonts w:ascii="仿宋_GB2312" w:hAnsi="仿宋_GB2312" w:eastAsia="仿宋_GB2312" w:cs="仿宋_GB2312"/>
                <w:b/>
                <w:bCs/>
                <w:sz w:val="24"/>
                <w:szCs w:val="24"/>
                <w:highlight w:val="none"/>
              </w:rPr>
            </w:pPr>
            <w:r>
              <w:rPr>
                <w:rStyle w:val="252"/>
                <w:rFonts w:hint="eastAsia" w:ascii="仿宋_GB2312" w:hAnsi="仿宋_GB2312" w:eastAsia="仿宋_GB2312" w:cs="仿宋_GB2312"/>
                <w:b/>
                <w:bCs/>
                <w:kern w:val="0"/>
                <w:sz w:val="24"/>
                <w:szCs w:val="24"/>
                <w:highlight w:val="none"/>
                <w:lang w:val="en-US" w:eastAsia="zh-CN" w:bidi="ar-SA"/>
              </w:rPr>
              <w:t>2.进场时由采购人按采购需求和中标人投标文件对所有服务人员的相关证明材料原件(如工作证明材料、证书、身份证等)进行验证，达不到要求的将不予验收。</w:t>
            </w:r>
          </w:p>
          <w:p w14:paraId="5F061B63">
            <w:pPr>
              <w:pStyle w:val="251"/>
              <w:spacing w:line="420" w:lineRule="exact"/>
              <w:ind w:left="-1" w:right="42" w:rightChars="20" w:firstLine="482" w:firstLineChars="200"/>
              <w:rPr>
                <w:rStyle w:val="250"/>
                <w:rFonts w:hint="default" w:ascii="仿宋_GB2312" w:hAnsi="仿宋_GB2312" w:eastAsia="仿宋_GB2312" w:cs="仿宋_GB2312"/>
                <w:b/>
                <w:sz w:val="24"/>
                <w:szCs w:val="24"/>
                <w:highlight w:val="none"/>
              </w:rPr>
            </w:pPr>
            <w:r>
              <w:rPr>
                <w:rStyle w:val="250"/>
                <w:rFonts w:hint="default" w:ascii="仿宋_GB2312" w:hAnsi="仿宋_GB2312" w:eastAsia="仿宋_GB2312" w:cs="仿宋_GB2312"/>
                <w:b/>
                <w:sz w:val="24"/>
                <w:szCs w:val="24"/>
                <w:highlight w:val="none"/>
              </w:rPr>
              <w:t>三、</w:t>
            </w:r>
            <w:r>
              <w:rPr>
                <w:rStyle w:val="250"/>
                <w:rFonts w:hint="eastAsia" w:ascii="仿宋_GB2312" w:hAnsi="仿宋_GB2312" w:eastAsia="仿宋_GB2312" w:cs="仿宋_GB2312"/>
                <w:b/>
                <w:sz w:val="24"/>
                <w:szCs w:val="24"/>
                <w:highlight w:val="none"/>
                <w:lang w:eastAsia="zh-CN"/>
              </w:rPr>
              <w:t>物业</w:t>
            </w:r>
            <w:r>
              <w:rPr>
                <w:rStyle w:val="250"/>
                <w:rFonts w:hint="default" w:ascii="仿宋_GB2312" w:hAnsi="仿宋_GB2312" w:eastAsia="仿宋_GB2312" w:cs="仿宋_GB2312"/>
                <w:b/>
                <w:sz w:val="24"/>
                <w:szCs w:val="24"/>
                <w:highlight w:val="none"/>
              </w:rPr>
              <w:t>服务内容</w:t>
            </w:r>
          </w:p>
          <w:p w14:paraId="6D585BDE">
            <w:pPr>
              <w:pStyle w:val="251"/>
              <w:spacing w:line="420" w:lineRule="exact"/>
              <w:ind w:right="42" w:rightChars="20" w:firstLine="482" w:firstLineChars="200"/>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bCs/>
                <w:color w:val="auto"/>
                <w:sz w:val="24"/>
                <w:szCs w:val="24"/>
                <w:highlight w:val="none"/>
              </w:rPr>
              <w:t>（一）设施设备</w:t>
            </w:r>
            <w:r>
              <w:rPr>
                <w:rStyle w:val="255"/>
                <w:rFonts w:hint="eastAsia" w:ascii="仿宋_GB2312" w:hAnsi="仿宋_GB2312" w:eastAsia="仿宋_GB2312" w:cs="仿宋_GB2312"/>
                <w:b/>
                <w:bCs/>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val="en-US" w:eastAsia="zh-CN"/>
              </w:rPr>
              <w:t>服务区域内建筑部位及楼内所有设施设备的日常运行、维护和管理（除空调、消防、智能化系统外）；服务区域周边（红线范围内）所有附属配套设施的养护和管理。</w:t>
            </w:r>
          </w:p>
          <w:p w14:paraId="43E24993">
            <w:pPr>
              <w:pStyle w:val="251"/>
              <w:spacing w:line="420" w:lineRule="exact"/>
              <w:ind w:right="42" w:rightChars="20" w:firstLine="482" w:firstLineChars="200"/>
              <w:rPr>
                <w:rStyle w:val="255"/>
                <w:rFonts w:hint="eastAsia" w:ascii="仿宋_GB2312" w:hAnsi="仿宋_GB2312" w:eastAsia="仿宋_GB2312" w:cs="仿宋_GB2312"/>
                <w:b w:val="0"/>
                <w:bCs w:val="0"/>
                <w:color w:val="auto"/>
                <w:sz w:val="24"/>
                <w:szCs w:val="24"/>
                <w:highlight w:val="none"/>
                <w:lang w:eastAsia="zh-CN"/>
              </w:rPr>
            </w:pPr>
            <w:r>
              <w:rPr>
                <w:rStyle w:val="255"/>
                <w:rFonts w:hint="default" w:ascii="仿宋_GB2312" w:hAnsi="仿宋_GB2312" w:eastAsia="仿宋_GB2312" w:cs="仿宋_GB2312"/>
                <w:b/>
                <w:bCs/>
                <w:color w:val="auto"/>
                <w:sz w:val="24"/>
                <w:szCs w:val="24"/>
                <w:highlight w:val="none"/>
              </w:rPr>
              <w:t>（二）公共秩序维护：</w:t>
            </w:r>
            <w:r>
              <w:rPr>
                <w:rStyle w:val="255"/>
                <w:rFonts w:hint="default" w:ascii="仿宋_GB2312" w:hAnsi="仿宋_GB2312" w:eastAsia="仿宋_GB2312" w:cs="仿宋_GB2312"/>
                <w:b w:val="0"/>
                <w:bCs w:val="0"/>
                <w:color w:val="auto"/>
                <w:sz w:val="24"/>
                <w:szCs w:val="24"/>
                <w:highlight w:val="none"/>
                <w:lang w:val="en-US" w:eastAsia="zh-CN"/>
              </w:rPr>
              <w:t>各服务区域内24小</w:t>
            </w:r>
            <w:r>
              <w:rPr>
                <w:rStyle w:val="255"/>
                <w:rFonts w:hint="eastAsia" w:ascii="仿宋_GB2312" w:hAnsi="仿宋_GB2312" w:eastAsia="仿宋_GB2312" w:cs="仿宋_GB2312"/>
                <w:b w:val="0"/>
                <w:bCs w:val="0"/>
                <w:color w:val="auto"/>
                <w:sz w:val="24"/>
                <w:szCs w:val="24"/>
                <w:highlight w:val="none"/>
                <w:lang w:val="en-US" w:eastAsia="zh-CN"/>
              </w:rPr>
              <w:t>时</w:t>
            </w:r>
            <w:r>
              <w:rPr>
                <w:rStyle w:val="255"/>
                <w:rFonts w:hint="default" w:ascii="仿宋_GB2312" w:hAnsi="仿宋_GB2312" w:eastAsia="仿宋_GB2312" w:cs="仿宋_GB2312"/>
                <w:b w:val="0"/>
                <w:bCs w:val="0"/>
                <w:color w:val="auto"/>
                <w:sz w:val="24"/>
                <w:szCs w:val="24"/>
                <w:highlight w:val="none"/>
                <w:lang w:val="en-US" w:eastAsia="zh-CN"/>
              </w:rPr>
              <w:t>在岗值班岗位2个（大门岗、巡逻岗），负责来访人员及车辆筛查、巡视看护、监控防盗、防火、防汛等，要有各种应急预案，保证在紧急情况下组织人员疏散并及时报告</w:t>
            </w:r>
            <w:r>
              <w:rPr>
                <w:rStyle w:val="255"/>
                <w:rFonts w:hint="eastAsia" w:ascii="仿宋_GB2312" w:hAnsi="仿宋_GB2312" w:eastAsia="仿宋_GB2312" w:cs="仿宋_GB2312"/>
                <w:b w:val="0"/>
                <w:bCs w:val="0"/>
                <w:color w:val="auto"/>
                <w:sz w:val="24"/>
                <w:szCs w:val="24"/>
                <w:highlight w:val="none"/>
                <w:lang w:val="en-US" w:eastAsia="zh-CN"/>
              </w:rPr>
              <w:t>采购人</w:t>
            </w:r>
            <w:r>
              <w:rPr>
                <w:rStyle w:val="255"/>
                <w:rFonts w:hint="default" w:ascii="仿宋_GB2312" w:hAnsi="仿宋_GB2312" w:eastAsia="仿宋_GB2312" w:cs="仿宋_GB2312"/>
                <w:b w:val="0"/>
                <w:bCs w:val="0"/>
                <w:color w:val="auto"/>
                <w:sz w:val="24"/>
                <w:szCs w:val="24"/>
                <w:highlight w:val="none"/>
                <w:lang w:val="en-US" w:eastAsia="zh-CN"/>
              </w:rPr>
              <w:t>。</w:t>
            </w:r>
          </w:p>
          <w:p w14:paraId="396C1E35">
            <w:pPr>
              <w:pStyle w:val="251"/>
              <w:spacing w:line="420" w:lineRule="exact"/>
              <w:ind w:right="42" w:rightChars="20" w:firstLine="482" w:firstLineChars="200"/>
              <w:rPr>
                <w:rStyle w:val="255"/>
                <w:rFonts w:hint="eastAsia" w:ascii="仿宋_GB2312" w:hAnsi="仿宋_GB2312" w:eastAsia="仿宋_GB2312" w:cs="仿宋_GB2312"/>
                <w:b w:val="0"/>
                <w:bCs w:val="0"/>
                <w:color w:val="auto"/>
                <w:sz w:val="24"/>
                <w:szCs w:val="24"/>
                <w:highlight w:val="none"/>
                <w:lang w:eastAsia="zh-CN"/>
              </w:rPr>
            </w:pPr>
            <w:r>
              <w:rPr>
                <w:rStyle w:val="255"/>
                <w:rFonts w:hint="default" w:ascii="仿宋_GB2312" w:hAnsi="仿宋_GB2312" w:eastAsia="仿宋_GB2312" w:cs="仿宋_GB2312"/>
                <w:b/>
                <w:bCs/>
                <w:color w:val="auto"/>
                <w:sz w:val="24"/>
                <w:szCs w:val="24"/>
                <w:highlight w:val="none"/>
              </w:rPr>
              <w:t>（三）环境卫生：</w:t>
            </w:r>
            <w:r>
              <w:rPr>
                <w:rStyle w:val="255"/>
                <w:rFonts w:hint="default" w:ascii="仿宋_GB2312" w:hAnsi="仿宋_GB2312" w:eastAsia="仿宋_GB2312" w:cs="仿宋_GB2312"/>
                <w:b w:val="0"/>
                <w:bCs w:val="0"/>
                <w:color w:val="auto"/>
                <w:sz w:val="24"/>
                <w:szCs w:val="24"/>
                <w:highlight w:val="none"/>
              </w:rPr>
              <w:t>服务区域内楼内楼道、天面、门厅、走廊通道、玻璃门窗、会议室、预审区、卫生间、石材、雨棚及服务区域周边红线区域的道路、绿化带、停车场等公共区域的保洁和垃圾收集；服务区域内的除四害防治工作。</w:t>
            </w:r>
          </w:p>
          <w:p w14:paraId="73A7F59E">
            <w:pPr>
              <w:pStyle w:val="251"/>
              <w:spacing w:line="420" w:lineRule="exact"/>
              <w:ind w:right="42" w:rightChars="20" w:firstLine="482" w:firstLineChars="200"/>
              <w:rPr>
                <w:rStyle w:val="255"/>
                <w:rFonts w:hint="eastAsia" w:ascii="仿宋_GB2312" w:hAnsi="仿宋_GB2312" w:eastAsia="仿宋_GB2312" w:cs="仿宋_GB2312"/>
                <w:b w:val="0"/>
                <w:bCs w:val="0"/>
                <w:color w:val="auto"/>
                <w:sz w:val="24"/>
                <w:szCs w:val="24"/>
                <w:highlight w:val="none"/>
                <w:lang w:eastAsia="zh-CN"/>
              </w:rPr>
            </w:pPr>
            <w:r>
              <w:rPr>
                <w:rStyle w:val="255"/>
                <w:rFonts w:hint="default" w:ascii="仿宋_GB2312" w:hAnsi="仿宋_GB2312" w:eastAsia="仿宋_GB2312" w:cs="仿宋_GB2312"/>
                <w:b/>
                <w:bCs/>
                <w:color w:val="auto"/>
                <w:sz w:val="24"/>
                <w:szCs w:val="24"/>
                <w:highlight w:val="none"/>
              </w:rPr>
              <w:t>（四）绿化美化：</w:t>
            </w:r>
            <w:r>
              <w:rPr>
                <w:rStyle w:val="255"/>
                <w:rFonts w:hint="default" w:ascii="仿宋_GB2312" w:hAnsi="仿宋_GB2312" w:eastAsia="仿宋_GB2312" w:cs="仿宋_GB2312"/>
                <w:b w:val="0"/>
                <w:bCs w:val="0"/>
                <w:color w:val="auto"/>
                <w:sz w:val="24"/>
                <w:szCs w:val="24"/>
                <w:highlight w:val="none"/>
              </w:rPr>
              <w:t>服务区域内草坪绿地、绿篱、灌木、乔木、花坛的养护和管理</w:t>
            </w:r>
            <w:r>
              <w:rPr>
                <w:rStyle w:val="255"/>
                <w:rFonts w:hint="eastAsia" w:ascii="仿宋_GB2312" w:hAnsi="仿宋_GB2312" w:eastAsia="仿宋_GB2312" w:cs="仿宋_GB2312"/>
                <w:b w:val="0"/>
                <w:bCs w:val="0"/>
                <w:color w:val="auto"/>
                <w:sz w:val="24"/>
                <w:szCs w:val="24"/>
                <w:highlight w:val="none"/>
                <w:lang w:eastAsia="zh-CN"/>
              </w:rPr>
              <w:t>。</w:t>
            </w:r>
          </w:p>
          <w:p w14:paraId="69683C4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bCs/>
                <w:color w:val="auto"/>
                <w:sz w:val="24"/>
                <w:szCs w:val="24"/>
                <w:highlight w:val="none"/>
              </w:rPr>
              <w:t>（五）炊事服务：</w:t>
            </w:r>
            <w:r>
              <w:rPr>
                <w:rStyle w:val="255"/>
                <w:rFonts w:hint="default" w:ascii="仿宋_GB2312" w:hAnsi="仿宋_GB2312" w:eastAsia="仿宋_GB2312" w:cs="仿宋_GB2312"/>
                <w:b w:val="0"/>
                <w:bCs w:val="0"/>
                <w:color w:val="auto"/>
                <w:sz w:val="24"/>
                <w:szCs w:val="24"/>
                <w:highlight w:val="none"/>
              </w:rPr>
              <w:t>为驻所干警、工勤人员及看管人员提供餐饮服务，保障准时准点提供用餐及用餐食品安全、用餐环境安全。</w:t>
            </w:r>
          </w:p>
          <w:p w14:paraId="0ED4FA8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Style w:val="255"/>
                <w:rFonts w:hint="eastAsia" w:ascii="仿宋_GB2312" w:hAnsi="仿宋_GB2312" w:eastAsia="仿宋_GB2312" w:cs="仿宋_GB2312"/>
                <w:b w:val="0"/>
                <w:bCs w:val="0"/>
                <w:snapToGrid/>
                <w:color w:val="auto"/>
                <w:kern w:val="2"/>
                <w:sz w:val="24"/>
                <w:szCs w:val="24"/>
                <w:highlight w:val="none"/>
                <w:lang w:val="en-US" w:eastAsia="zh-CN" w:bidi="ar-SA"/>
              </w:rPr>
            </w:pPr>
            <w:r>
              <w:rPr>
                <w:rStyle w:val="255"/>
                <w:rFonts w:hint="eastAsia" w:ascii="仿宋_GB2312" w:hAnsi="仿宋_GB2312" w:eastAsia="仿宋_GB2312" w:cs="仿宋_GB2312"/>
                <w:b/>
                <w:bCs/>
                <w:snapToGrid/>
                <w:color w:val="auto"/>
                <w:kern w:val="2"/>
                <w:sz w:val="24"/>
                <w:szCs w:val="24"/>
                <w:highlight w:val="none"/>
                <w:lang w:val="en-US" w:eastAsia="zh-CN" w:bidi="ar-SA"/>
              </w:rPr>
              <w:t>（六）日用品保障服务：</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负责看管人员的物品分发及整理。</w:t>
            </w:r>
          </w:p>
          <w:p w14:paraId="07168A5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Style w:val="255"/>
                <w:rFonts w:hint="eastAsia" w:ascii="仿宋_GB2312" w:hAnsi="仿宋_GB2312" w:eastAsia="仿宋_GB2312" w:cs="仿宋_GB2312"/>
                <w:b/>
                <w:bCs/>
                <w:snapToGrid/>
                <w:color w:val="auto"/>
                <w:kern w:val="2"/>
                <w:sz w:val="24"/>
                <w:szCs w:val="24"/>
                <w:highlight w:val="none"/>
                <w:lang w:val="en-US" w:eastAsia="zh-CN" w:bidi="ar-SA"/>
              </w:rPr>
            </w:pPr>
            <w:r>
              <w:rPr>
                <w:rStyle w:val="255"/>
                <w:rFonts w:hint="eastAsia" w:ascii="仿宋_GB2312" w:hAnsi="仿宋_GB2312" w:eastAsia="仿宋_GB2312" w:cs="仿宋_GB2312"/>
                <w:b/>
                <w:bCs/>
                <w:snapToGrid/>
                <w:color w:val="auto"/>
                <w:kern w:val="2"/>
                <w:sz w:val="24"/>
                <w:szCs w:val="24"/>
                <w:highlight w:val="none"/>
                <w:lang w:val="en-US" w:eastAsia="zh-CN" w:bidi="ar-SA"/>
              </w:rPr>
              <w:t>（七）其他服务内容：</w:t>
            </w:r>
          </w:p>
          <w:p w14:paraId="0169C5AE">
            <w:pPr>
              <w:pStyle w:val="256"/>
              <w:keepNext w:val="0"/>
              <w:keepLines w:val="0"/>
              <w:pageBreakBefore w:val="0"/>
              <w:widowControl w:val="0"/>
              <w:kinsoku/>
              <w:wordWrap/>
              <w:overflowPunct/>
              <w:topLinePunct w:val="0"/>
              <w:autoSpaceDE/>
              <w:autoSpaceDN/>
              <w:bidi w:val="0"/>
              <w:adjustRightInd/>
              <w:snapToGrid/>
              <w:spacing w:line="420" w:lineRule="exact"/>
              <w:ind w:left="909" w:leftChars="174" w:hanging="544" w:hangingChars="227"/>
              <w:textAlignment w:val="auto"/>
              <w:rPr>
                <w:rStyle w:val="255"/>
                <w:rFonts w:hint="eastAsia" w:ascii="仿宋_GB2312" w:hAnsi="仿宋_GB2312" w:eastAsia="仿宋_GB2312" w:cs="仿宋_GB2312"/>
                <w:b w:val="0"/>
                <w:bCs w:val="0"/>
                <w:snapToGrid/>
                <w:color w:val="auto"/>
                <w:kern w:val="2"/>
                <w:sz w:val="24"/>
                <w:szCs w:val="24"/>
                <w:highlight w:val="none"/>
                <w:lang w:val="en-US" w:eastAsia="zh-CN" w:bidi="ar-SA"/>
              </w:rPr>
            </w:pPr>
            <w:r>
              <w:rPr>
                <w:rStyle w:val="255"/>
                <w:rFonts w:hint="eastAsia" w:ascii="仿宋_GB2312" w:hAnsi="仿宋_GB2312" w:eastAsia="仿宋_GB2312" w:cs="仿宋_GB2312"/>
                <w:b w:val="0"/>
                <w:bCs w:val="0"/>
                <w:snapToGrid/>
                <w:color w:val="auto"/>
                <w:kern w:val="2"/>
                <w:sz w:val="24"/>
                <w:szCs w:val="24"/>
                <w:highlight w:val="none"/>
                <w:lang w:val="en-US" w:eastAsia="zh-CN" w:bidi="ar-SA"/>
              </w:rPr>
              <w:t>1.定期每月度末向采购人汇报物业管理情况。</w:t>
            </w:r>
          </w:p>
          <w:p w14:paraId="168071E2">
            <w:pPr>
              <w:pStyle w:val="256"/>
              <w:keepNext w:val="0"/>
              <w:keepLines w:val="0"/>
              <w:pageBreakBefore w:val="0"/>
              <w:widowControl w:val="0"/>
              <w:kinsoku/>
              <w:wordWrap/>
              <w:overflowPunct/>
              <w:topLinePunct w:val="0"/>
              <w:autoSpaceDE/>
              <w:autoSpaceDN/>
              <w:bidi w:val="0"/>
              <w:adjustRightInd/>
              <w:snapToGrid/>
              <w:spacing w:line="420" w:lineRule="exact"/>
              <w:ind w:left="909" w:leftChars="174" w:hanging="544" w:hangingChars="227"/>
              <w:textAlignment w:val="auto"/>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pPr>
            <w:r>
              <w:rPr>
                <w:rStyle w:val="255"/>
                <w:rFonts w:hint="eastAsia" w:ascii="仿宋_GB2312" w:hAnsi="仿宋_GB2312" w:eastAsia="仿宋_GB2312" w:cs="仿宋_GB2312"/>
                <w:b w:val="0"/>
                <w:bCs w:val="0"/>
                <w:snapToGrid/>
                <w:color w:val="auto"/>
                <w:kern w:val="2"/>
                <w:sz w:val="24"/>
                <w:szCs w:val="24"/>
                <w:highlight w:val="none"/>
                <w:lang w:val="en-US" w:eastAsia="zh-CN" w:bidi="ar-SA"/>
              </w:rPr>
              <w:t>2.节假日要做好安</w:t>
            </w:r>
            <w:r>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t>排人员值班，并将值班安排提前3个工作日报送采</w:t>
            </w:r>
          </w:p>
          <w:p w14:paraId="639248FC">
            <w:pPr>
              <w:pStyle w:val="256"/>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pPr>
            <w:r>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t>购人。</w:t>
            </w:r>
          </w:p>
          <w:p w14:paraId="0D0EF9AF">
            <w:pPr>
              <w:pStyle w:val="256"/>
              <w:keepNext w:val="0"/>
              <w:keepLines w:val="0"/>
              <w:pageBreakBefore w:val="0"/>
              <w:widowControl w:val="0"/>
              <w:kinsoku/>
              <w:wordWrap/>
              <w:overflowPunct/>
              <w:topLinePunct w:val="0"/>
              <w:autoSpaceDE/>
              <w:autoSpaceDN/>
              <w:bidi w:val="0"/>
              <w:adjustRightInd/>
              <w:snapToGrid/>
              <w:spacing w:line="420" w:lineRule="exact"/>
              <w:ind w:left="909" w:leftChars="174" w:hanging="544" w:hangingChars="227"/>
              <w:textAlignment w:val="auto"/>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pPr>
            <w:r>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t>3.负责重大节假日及定期活动服务区域装饰布置及活动配合。</w:t>
            </w:r>
          </w:p>
          <w:p w14:paraId="58EADF07">
            <w:pPr>
              <w:pStyle w:val="256"/>
              <w:keepNext w:val="0"/>
              <w:keepLines w:val="0"/>
              <w:pageBreakBefore w:val="0"/>
              <w:widowControl w:val="0"/>
              <w:kinsoku/>
              <w:wordWrap/>
              <w:overflowPunct/>
              <w:topLinePunct w:val="0"/>
              <w:autoSpaceDE/>
              <w:autoSpaceDN/>
              <w:bidi w:val="0"/>
              <w:adjustRightInd/>
              <w:snapToGrid/>
              <w:spacing w:line="420" w:lineRule="exact"/>
              <w:ind w:left="909" w:leftChars="174" w:hanging="544" w:hangingChars="227"/>
              <w:textAlignment w:val="auto"/>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pPr>
            <w:r>
              <w:rPr>
                <w:rStyle w:val="255"/>
                <w:rFonts w:hint="eastAsia" w:ascii="仿宋_GB2312" w:hAnsi="仿宋_GB2312" w:eastAsia="仿宋_GB2312" w:cs="仿宋_GB2312"/>
                <w:b w:val="0"/>
                <w:bCs w:val="0"/>
                <w:snapToGrid/>
                <w:color w:val="000000" w:themeColor="text1"/>
                <w:kern w:val="2"/>
                <w:sz w:val="24"/>
                <w:szCs w:val="24"/>
                <w:highlight w:val="none"/>
                <w:lang w:val="en-US" w:eastAsia="zh-CN" w:bidi="ar-SA"/>
                <w14:textFill>
                  <w14:solidFill>
                    <w14:schemeClr w14:val="tx1"/>
                  </w14:solidFill>
                </w14:textFill>
              </w:rPr>
              <w:t>4.采购人安排的临时性任务的响应及落实。</w:t>
            </w:r>
          </w:p>
          <w:p w14:paraId="7F765CFA">
            <w:pPr>
              <w:spacing w:line="420" w:lineRule="exact"/>
              <w:ind w:firstLine="482" w:firstLineChars="200"/>
              <w:jc w:val="left"/>
              <w:rPr>
                <w:rStyle w:val="255"/>
                <w:rFonts w:hint="default" w:ascii="仿宋_GB2312" w:hAnsi="仿宋_GB2312" w:eastAsia="仿宋_GB2312" w:cs="仿宋_GB2312"/>
                <w:b w:val="0"/>
                <w:bCs w:val="0"/>
                <w:color w:val="000000" w:themeColor="text1"/>
                <w:sz w:val="24"/>
                <w:szCs w:val="24"/>
                <w:highlight w:val="none"/>
                <w14:textFill>
                  <w14:solidFill>
                    <w14:schemeClr w14:val="tx1"/>
                  </w14:solidFill>
                </w14:textFill>
              </w:rPr>
            </w:pPr>
            <w:r>
              <w:rPr>
                <w:rStyle w:val="255"/>
                <w:rFonts w:hint="default" w:ascii="仿宋_GB2312" w:hAnsi="仿宋_GB2312" w:eastAsia="仿宋_GB2312" w:cs="仿宋_GB2312"/>
                <w:b/>
                <w:bCs/>
                <w:color w:val="000000" w:themeColor="text1"/>
                <w:sz w:val="24"/>
                <w:szCs w:val="24"/>
                <w:highlight w:val="none"/>
                <w14:textFill>
                  <w14:solidFill>
                    <w14:schemeClr w14:val="tx1"/>
                  </w14:solidFill>
                </w14:textFill>
              </w:rPr>
              <w:t>四、物业服务要求及标准</w:t>
            </w:r>
          </w:p>
          <w:p w14:paraId="6B338B13">
            <w:pPr>
              <w:spacing w:line="420" w:lineRule="exact"/>
              <w:ind w:firstLine="482" w:firstLineChars="200"/>
              <w:jc w:val="left"/>
              <w:rPr>
                <w:rStyle w:val="255"/>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Style w:val="255"/>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（一）设施设备</w:t>
            </w:r>
            <w:r>
              <w:rPr>
                <w:rStyle w:val="255"/>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维护服务</w:t>
            </w:r>
          </w:p>
          <w:p w14:paraId="26F834C0">
            <w:pPr>
              <w:spacing w:line="420" w:lineRule="exact"/>
              <w:ind w:firstLine="480" w:firstLineChars="200"/>
              <w:jc w:val="left"/>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有专业化人员管理和完善的管理制度。</w:t>
            </w:r>
          </w:p>
          <w:p w14:paraId="045401F3">
            <w:pPr>
              <w:spacing w:line="420" w:lineRule="exact"/>
              <w:ind w:firstLine="480" w:firstLineChars="200"/>
              <w:jc w:val="left"/>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做好服务区域内建筑部位及楼内外（红线范围内）所有设施设备的日常运行、巡查、维护和管理工作（除空调、消防、智能化系统外）。做到巡查、维护有记录，发现问题立即报告和处理，必须确保服务区域内设施设备的正常运转。</w:t>
            </w:r>
          </w:p>
          <w:p w14:paraId="77BE6EA7">
            <w:pPr>
              <w:spacing w:line="420" w:lineRule="exact"/>
              <w:ind w:firstLine="480" w:firstLineChars="200"/>
              <w:jc w:val="left"/>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配合做好各种设施设备的年检及专业维保工作，发现问题及时通知相关方进行整改，中标人做好相关配合工作。需按照采购人的节能管理规定，认真做好本服务项目的水、电等能源的节约管理工作。</w:t>
            </w:r>
          </w:p>
          <w:p w14:paraId="764BEE48">
            <w:pPr>
              <w:spacing w:line="420" w:lineRule="exact"/>
              <w:ind w:firstLine="480" w:firstLineChars="200"/>
              <w:jc w:val="left"/>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w:t>
            </w: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制定突发火灾等应急处理方案，保证消防疏散通道畅通，照明设备，引路标志正常使用，及时发现、排除火灾和其它安全隐患以及消防设备故障。对灭火器、消防栓、火灾报警控制器(联动型)及有关设施设备定期巡查，发现异常须及时向采购人汇报。</w:t>
            </w:r>
          </w:p>
          <w:p w14:paraId="6801464E">
            <w:pPr>
              <w:pStyle w:val="844"/>
              <w:spacing w:line="400" w:lineRule="exact"/>
              <w:ind w:left="-1" w:right="42" w:rightChars="20" w:firstLine="480" w:firstLineChars="200"/>
              <w:jc w:val="left"/>
              <w:rPr>
                <w:rStyle w:val="255"/>
                <w:rFonts w:hint="default"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水电工上岗要求：年龄在55岁以内，高中以上文化，</w:t>
            </w:r>
            <w:r>
              <w:rPr>
                <w:rStyle w:val="847"/>
                <w:rFonts w:hint="eastAsia" w:ascii="仿宋_GB2312" w:hAnsi="仿宋_GB2312" w:eastAsia="仿宋_GB2312" w:cs="仿宋_GB2312"/>
                <w:sz w:val="24"/>
                <w:szCs w:val="24"/>
                <w:highlight w:val="none"/>
              </w:rPr>
              <w:t>同时具有《特种作业操作证》（低压电工）及《特种作业操作证》（高压电工）</w:t>
            </w:r>
            <w:r>
              <w:rPr>
                <w:rStyle w:val="847"/>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bCs w:val="0"/>
                <w:highlight w:val="none"/>
                <w:lang w:val="en-US" w:eastAsia="zh-CN"/>
              </w:rPr>
              <w:t>具有《建（构）筑物消防员证》或《消防设施操作员证》。</w:t>
            </w:r>
          </w:p>
          <w:p w14:paraId="15B4AE19">
            <w:pPr>
              <w:spacing w:line="420" w:lineRule="exact"/>
              <w:ind w:firstLine="480" w:firstLineChars="200"/>
              <w:jc w:val="left"/>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6</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826"/>
                <w:rFonts w:hint="eastAsia" w:ascii="仿宋_GB2312" w:hAnsi="仿宋_GB2312" w:eastAsia="仿宋_GB2312" w:cs="仿宋_GB2312"/>
                <w:b w:val="0"/>
                <w:bCs w:val="0"/>
                <w:color w:val="auto"/>
                <w:sz w:val="24"/>
                <w:szCs w:val="24"/>
                <w:highlight w:val="none"/>
                <w:lang w:eastAsia="zh-CN"/>
              </w:rPr>
              <w:t>水电工实行</w:t>
            </w:r>
            <w:r>
              <w:rPr>
                <w:rStyle w:val="827"/>
                <w:rFonts w:hint="eastAsia"/>
                <w:b w:val="0"/>
                <w:bCs w:val="0"/>
                <w:kern w:val="0"/>
                <w:sz w:val="24"/>
                <w:szCs w:val="24"/>
                <w:highlight w:val="none"/>
                <w:lang w:eastAsia="zh-CN"/>
              </w:rPr>
              <w:t>7</w:t>
            </w:r>
            <w:r>
              <w:rPr>
                <w:rStyle w:val="826"/>
                <w:rFonts w:hint="eastAsia" w:ascii="仿宋_GB2312" w:hAnsi="仿宋_GB2312" w:eastAsia="仿宋_GB2312" w:cs="仿宋_GB2312"/>
                <w:b w:val="0"/>
                <w:bCs w:val="0"/>
                <w:color w:val="auto"/>
                <w:sz w:val="24"/>
                <w:szCs w:val="24"/>
                <w:highlight w:val="none"/>
                <w:lang w:val="en-US" w:eastAsia="zh-CN"/>
              </w:rPr>
              <w:t>*</w:t>
            </w:r>
            <w:r>
              <w:rPr>
                <w:rStyle w:val="826"/>
                <w:rFonts w:hint="eastAsia" w:ascii="仿宋_GB2312" w:hAnsi="仿宋_GB2312" w:eastAsia="仿宋_GB2312" w:cs="仿宋_GB2312"/>
                <w:b w:val="0"/>
                <w:bCs w:val="0"/>
                <w:color w:val="auto"/>
                <w:sz w:val="24"/>
                <w:szCs w:val="24"/>
                <w:highlight w:val="none"/>
                <w:lang w:eastAsia="zh-CN"/>
              </w:rPr>
              <w:t>24小时值班，轮休制，在岗工作</w:t>
            </w:r>
            <w:r>
              <w:rPr>
                <w:rStyle w:val="826"/>
                <w:rFonts w:hint="eastAsia" w:ascii="仿宋_GB2312" w:hAnsi="仿宋_GB2312" w:eastAsia="仿宋_GB2312" w:cs="仿宋_GB2312"/>
                <w:b w:val="0"/>
                <w:bCs w:val="0"/>
                <w:color w:val="auto"/>
                <w:sz w:val="24"/>
                <w:szCs w:val="24"/>
                <w:highlight w:val="none"/>
                <w:lang w:val="en-US" w:eastAsia="zh-CN"/>
              </w:rPr>
              <w:t>时间</w:t>
            </w:r>
            <w:r>
              <w:rPr>
                <w:rFonts w:hint="eastAsia" w:ascii="仿宋_GB2312" w:hAnsi="仿宋_GB2312" w:eastAsia="仿宋_GB2312" w:cs="仿宋_GB2312"/>
                <w:b w:val="0"/>
                <w:bCs w:val="0"/>
                <w:kern w:val="0"/>
                <w:sz w:val="24"/>
                <w:szCs w:val="24"/>
                <w:highlight w:val="none"/>
              </w:rPr>
              <w:t>8:</w:t>
            </w:r>
            <w:r>
              <w:rPr>
                <w:rFonts w:hint="eastAsia" w:ascii="仿宋_GB2312" w:hAnsi="仿宋_GB2312" w:eastAsia="仿宋_GB2312" w:cs="仿宋_GB2312"/>
                <w:b w:val="0"/>
                <w:bCs w:val="0"/>
                <w:kern w:val="0"/>
                <w:sz w:val="24"/>
                <w:szCs w:val="24"/>
                <w:highlight w:val="none"/>
                <w:lang w:val="en-US" w:eastAsia="zh-CN"/>
              </w:rPr>
              <w:t>3</w:t>
            </w:r>
            <w:r>
              <w:rPr>
                <w:rFonts w:hint="eastAsia" w:ascii="仿宋_GB2312" w:hAnsi="仿宋_GB2312" w:eastAsia="仿宋_GB2312" w:cs="仿宋_GB2312"/>
                <w:b w:val="0"/>
                <w:bCs w:val="0"/>
                <w:kern w:val="0"/>
                <w:sz w:val="24"/>
                <w:szCs w:val="24"/>
                <w:highlight w:val="none"/>
              </w:rPr>
              <w:t>0-12:00</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b w:val="0"/>
                <w:bCs w:val="0"/>
                <w:kern w:val="0"/>
                <w:sz w:val="24"/>
                <w:szCs w:val="24"/>
                <w:highlight w:val="none"/>
              </w:rPr>
              <w:t>14:30-17:</w:t>
            </w:r>
            <w:r>
              <w:rPr>
                <w:rFonts w:hint="eastAsia" w:ascii="仿宋_GB2312" w:hAnsi="仿宋_GB2312" w:eastAsia="仿宋_GB2312" w:cs="仿宋_GB2312"/>
                <w:b w:val="0"/>
                <w:bCs w:val="0"/>
                <w:kern w:val="0"/>
                <w:sz w:val="24"/>
                <w:szCs w:val="24"/>
                <w:highlight w:val="none"/>
                <w:lang w:val="en-US" w:eastAsia="zh-CN"/>
              </w:rPr>
              <w:t>3</w:t>
            </w:r>
            <w:r>
              <w:rPr>
                <w:rFonts w:hint="eastAsia" w:ascii="仿宋_GB2312" w:hAnsi="仿宋_GB2312" w:eastAsia="仿宋_GB2312" w:cs="仿宋_GB2312"/>
                <w:b w:val="0"/>
                <w:bCs w:val="0"/>
                <w:kern w:val="0"/>
                <w:sz w:val="24"/>
                <w:szCs w:val="24"/>
                <w:highlight w:val="none"/>
              </w:rPr>
              <w:t>0</w:t>
            </w:r>
            <w:r>
              <w:rPr>
                <w:rFonts w:hint="eastAsia" w:ascii="仿宋_GB2312" w:hAnsi="仿宋_GB2312" w:eastAsia="仿宋_GB2312" w:cs="仿宋_GB2312"/>
                <w:b w:val="0"/>
                <w:bCs w:val="0"/>
                <w:color w:val="auto"/>
                <w:kern w:val="0"/>
                <w:sz w:val="24"/>
                <w:szCs w:val="24"/>
                <w:highlight w:val="none"/>
                <w:lang w:eastAsia="zh-CN"/>
              </w:rPr>
              <w:t>，工作外时间</w:t>
            </w:r>
            <w:r>
              <w:rPr>
                <w:rStyle w:val="826"/>
                <w:rFonts w:hint="eastAsia" w:ascii="仿宋_GB2312" w:hAnsi="仿宋_GB2312" w:eastAsia="仿宋_GB2312" w:cs="仿宋_GB2312"/>
                <w:b w:val="0"/>
                <w:bCs w:val="0"/>
                <w:color w:val="auto"/>
                <w:sz w:val="24"/>
                <w:szCs w:val="24"/>
                <w:highlight w:val="none"/>
                <w:lang w:val="en-US" w:eastAsia="zh-CN"/>
              </w:rPr>
              <w:t>电话值班，</w:t>
            </w:r>
            <w:r>
              <w:rPr>
                <w:rStyle w:val="826"/>
                <w:rFonts w:hint="eastAsia" w:ascii="仿宋_GB2312" w:hAnsi="仿宋_GB2312" w:eastAsia="仿宋_GB2312" w:cs="仿宋_GB2312"/>
                <w:b w:val="0"/>
                <w:bCs w:val="0"/>
                <w:color w:val="auto"/>
                <w:sz w:val="24"/>
                <w:szCs w:val="24"/>
                <w:highlight w:val="none"/>
                <w:lang w:eastAsia="zh-CN"/>
              </w:rPr>
              <w:t>设立报修电话</w:t>
            </w:r>
            <w:r>
              <w:rPr>
                <w:rFonts w:hint="eastAsia"/>
                <w:b w:val="0"/>
                <w:bCs w:val="0"/>
                <w:sz w:val="24"/>
                <w:highlight w:val="none"/>
                <w:lang w:eastAsia="zh-CN"/>
              </w:rPr>
              <w:t>。</w:t>
            </w:r>
          </w:p>
          <w:p w14:paraId="6BB0CE39">
            <w:pPr>
              <w:spacing w:line="420" w:lineRule="exact"/>
              <w:ind w:firstLine="480" w:firstLineChars="200"/>
              <w:jc w:val="left"/>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7</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中标人服务人员要求统一着装，自行配备维修所需的作业工具。</w:t>
            </w:r>
          </w:p>
          <w:p w14:paraId="273F2C7E">
            <w:pPr>
              <w:pStyle w:val="38"/>
              <w:spacing w:line="420" w:lineRule="exact"/>
              <w:ind w:left="0" w:leftChars="0" w:firstLine="482" w:firstLineChars="200"/>
              <w:jc w:val="left"/>
              <w:rPr>
                <w:rStyle w:val="255"/>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Style w:val="255"/>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（二）秩序维护</w:t>
            </w:r>
            <w:r>
              <w:rPr>
                <w:rStyle w:val="255"/>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服务</w:t>
            </w:r>
          </w:p>
          <w:p w14:paraId="39F78379">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实行一体化管理，有完善的管理制度和专业秩序维护队伍。</w:t>
            </w:r>
          </w:p>
          <w:p w14:paraId="304A80E9">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826"/>
                <w:rFonts w:hint="default" w:ascii="仿宋_GB2312" w:hAnsi="仿宋_GB2312" w:eastAsia="仿宋_GB2312" w:cs="仿宋_GB2312"/>
                <w:b w:val="0"/>
                <w:bCs w:val="0"/>
                <w:color w:val="auto"/>
                <w:sz w:val="24"/>
                <w:szCs w:val="24"/>
                <w:highlight w:val="none"/>
              </w:rPr>
              <w:t>各服务区域内</w:t>
            </w:r>
            <w:r>
              <w:rPr>
                <w:rStyle w:val="826"/>
                <w:rFonts w:hint="eastAsia" w:ascii="仿宋_GB2312" w:hAnsi="仿宋_GB2312" w:eastAsia="仿宋_GB2312" w:cs="仿宋_GB2312"/>
                <w:b w:val="0"/>
                <w:bCs w:val="0"/>
                <w:color w:val="auto"/>
                <w:sz w:val="24"/>
                <w:szCs w:val="24"/>
                <w:highlight w:val="none"/>
                <w:lang w:eastAsia="zh-CN"/>
              </w:rPr>
              <w:t>设置巡逻岗、</w:t>
            </w:r>
            <w:r>
              <w:rPr>
                <w:rStyle w:val="826"/>
                <w:rFonts w:hint="eastAsia" w:ascii="仿宋_GB2312" w:hAnsi="仿宋_GB2312" w:eastAsia="仿宋_GB2312" w:cs="仿宋_GB2312"/>
                <w:b w:val="0"/>
                <w:bCs w:val="0"/>
                <w:color w:val="auto"/>
                <w:sz w:val="24"/>
                <w:szCs w:val="24"/>
                <w:highlight w:val="none"/>
                <w:lang w:val="en-US" w:eastAsia="zh-CN"/>
              </w:rPr>
              <w:t>7*</w:t>
            </w:r>
            <w:r>
              <w:rPr>
                <w:rStyle w:val="826"/>
                <w:rFonts w:hint="default" w:ascii="仿宋_GB2312" w:hAnsi="仿宋_GB2312" w:eastAsia="仿宋_GB2312" w:cs="仿宋_GB2312"/>
                <w:b w:val="0"/>
                <w:bCs w:val="0"/>
                <w:color w:val="auto"/>
                <w:sz w:val="24"/>
                <w:szCs w:val="24"/>
                <w:highlight w:val="none"/>
              </w:rPr>
              <w:t>24小</w:t>
            </w:r>
            <w:r>
              <w:rPr>
                <w:rStyle w:val="826"/>
                <w:rFonts w:hint="eastAsia" w:ascii="仿宋_GB2312" w:hAnsi="仿宋_GB2312" w:eastAsia="仿宋_GB2312" w:cs="仿宋_GB2312"/>
                <w:b w:val="0"/>
                <w:bCs w:val="0"/>
                <w:color w:val="auto"/>
                <w:sz w:val="24"/>
                <w:szCs w:val="24"/>
                <w:highlight w:val="none"/>
                <w:lang w:eastAsia="zh-CN"/>
              </w:rPr>
              <w:t>时</w:t>
            </w:r>
            <w:r>
              <w:rPr>
                <w:rStyle w:val="826"/>
                <w:rFonts w:hint="default" w:ascii="仿宋_GB2312" w:hAnsi="仿宋_GB2312" w:eastAsia="仿宋_GB2312" w:cs="仿宋_GB2312"/>
                <w:b w:val="0"/>
                <w:bCs w:val="0"/>
                <w:color w:val="auto"/>
                <w:sz w:val="24"/>
                <w:szCs w:val="24"/>
                <w:highlight w:val="none"/>
              </w:rPr>
              <w:t>值班岗位（大门岗），</w:t>
            </w:r>
            <w:r>
              <w:rPr>
                <w:rStyle w:val="826"/>
                <w:rFonts w:hint="eastAsia" w:ascii="仿宋_GB2312" w:hAnsi="仿宋_GB2312" w:eastAsia="仿宋_GB2312" w:cs="仿宋_GB2312"/>
                <w:b w:val="0"/>
                <w:bCs w:val="0"/>
                <w:color w:val="auto"/>
                <w:sz w:val="24"/>
                <w:szCs w:val="24"/>
                <w:highlight w:val="none"/>
                <w:lang w:eastAsia="zh-CN"/>
              </w:rPr>
              <w:t>轮休制。</w:t>
            </w:r>
            <w:r>
              <w:rPr>
                <w:rStyle w:val="255"/>
                <w:rFonts w:hint="eastAsia" w:ascii="仿宋_GB2312" w:hAnsi="仿宋_GB2312" w:eastAsia="仿宋_GB2312" w:cs="仿宋_GB2312"/>
                <w:b w:val="0"/>
                <w:bCs w:val="0"/>
                <w:color w:val="auto"/>
                <w:sz w:val="24"/>
                <w:szCs w:val="24"/>
                <w:highlight w:val="none"/>
                <w:lang w:eastAsia="zh-CN"/>
              </w:rPr>
              <w:t>负责来访人员及车辆筛查、巡视看护、监控防盗、防火、防汛等。</w:t>
            </w:r>
            <w:r>
              <w:rPr>
                <w:rStyle w:val="826"/>
                <w:rFonts w:hint="eastAsia" w:ascii="仿宋_GB2312" w:hAnsi="仿宋_GB2312" w:eastAsia="仿宋_GB2312" w:cs="仿宋_GB2312"/>
                <w:b w:val="0"/>
                <w:bCs w:val="0"/>
                <w:color w:val="auto"/>
                <w:sz w:val="24"/>
                <w:szCs w:val="24"/>
                <w:highlight w:val="none"/>
                <w:lang w:eastAsia="zh-CN"/>
              </w:rPr>
              <w:t>每天需巡视看护服务区域</w:t>
            </w:r>
            <w:r>
              <w:rPr>
                <w:rStyle w:val="826"/>
                <w:rFonts w:hint="eastAsia" w:ascii="仿宋_GB2312" w:hAnsi="仿宋_GB2312" w:eastAsia="仿宋_GB2312" w:cs="仿宋_GB2312"/>
                <w:b w:val="0"/>
                <w:bCs w:val="0"/>
                <w:color w:val="auto"/>
                <w:sz w:val="24"/>
                <w:szCs w:val="24"/>
                <w:highlight w:val="none"/>
                <w:lang w:val="en-US" w:eastAsia="zh-CN"/>
              </w:rPr>
              <w:t>3次，并做好巡逻情况记录。</w:t>
            </w:r>
          </w:p>
          <w:p w14:paraId="001477AF">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根据服务区域特点制定各种有效突发事件应急预案，确保突发事件发生响应及时、处置得当。</w:t>
            </w:r>
          </w:p>
          <w:p w14:paraId="24E63B15">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4</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秩序员上岗要求：政治思想好、品行端正，工作责任心强，热爱本职工作，能吃苦耐劳，熟悉秩序维护工作，无不良记录。秩序员需持有效的《保安员证》，门岗秩序员年龄在50岁以内，全体秩序员平均年龄不得超过55岁。</w:t>
            </w:r>
          </w:p>
          <w:p w14:paraId="48723DA4">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5</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中标人服务人员要求统一着装，自行配备所需的对讲机、值班移动电话。</w:t>
            </w:r>
          </w:p>
          <w:p w14:paraId="17308C6D">
            <w:pPr>
              <w:spacing w:line="420" w:lineRule="exact"/>
              <w:ind w:firstLine="482" w:firstLineChars="200"/>
              <w:jc w:val="left"/>
              <w:rPr>
                <w:rStyle w:val="255"/>
                <w:rFonts w:hint="eastAsia" w:ascii="仿宋_GB2312" w:hAnsi="仿宋_GB2312" w:eastAsia="仿宋_GB2312" w:cs="仿宋_GB2312"/>
                <w:b/>
                <w:bCs/>
                <w:color w:val="auto"/>
                <w:sz w:val="24"/>
                <w:szCs w:val="24"/>
                <w:highlight w:val="none"/>
                <w:lang w:eastAsia="zh-CN"/>
              </w:rPr>
            </w:pPr>
            <w:r>
              <w:rPr>
                <w:rStyle w:val="255"/>
                <w:rFonts w:hint="eastAsia" w:ascii="仿宋_GB2312" w:hAnsi="仿宋_GB2312" w:eastAsia="仿宋_GB2312" w:cs="仿宋_GB2312"/>
                <w:b/>
                <w:bCs/>
                <w:color w:val="auto"/>
                <w:sz w:val="24"/>
                <w:szCs w:val="24"/>
                <w:highlight w:val="none"/>
                <w:lang w:eastAsia="zh-CN"/>
              </w:rPr>
              <w:t>（三）环境卫生</w:t>
            </w:r>
            <w:r>
              <w:rPr>
                <w:rStyle w:val="255"/>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服务</w:t>
            </w:r>
          </w:p>
          <w:p w14:paraId="25BB4990">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826"/>
                <w:rFonts w:hint="eastAsia" w:ascii="仿宋_GB2312" w:hAnsi="仿宋_GB2312" w:eastAsia="仿宋_GB2312" w:cs="仿宋_GB2312"/>
                <w:b w:val="0"/>
                <w:bCs w:val="0"/>
                <w:color w:val="auto"/>
                <w:sz w:val="24"/>
                <w:szCs w:val="24"/>
                <w:highlight w:val="none"/>
                <w:lang w:val="en-US" w:eastAsia="zh-CN"/>
              </w:rPr>
              <w:t>工作时间</w:t>
            </w:r>
            <w:r>
              <w:rPr>
                <w:rFonts w:hint="eastAsia" w:ascii="仿宋_GB2312" w:hAnsi="仿宋_GB2312" w:eastAsia="仿宋_GB2312" w:cs="仿宋_GB2312"/>
                <w:kern w:val="0"/>
                <w:sz w:val="24"/>
                <w:szCs w:val="24"/>
                <w:highlight w:val="none"/>
              </w:rPr>
              <w:t>8:00-12:00</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14:30-17:00</w:t>
            </w:r>
            <w:r>
              <w:rPr>
                <w:rFonts w:hint="eastAsia" w:ascii="仿宋_GB2312" w:hAnsi="仿宋_GB2312" w:eastAsia="仿宋_GB2312" w:cs="仿宋_GB2312"/>
                <w:kern w:val="0"/>
                <w:sz w:val="24"/>
                <w:szCs w:val="24"/>
                <w:highlight w:val="none"/>
                <w:lang w:eastAsia="zh-CN"/>
              </w:rPr>
              <w:t>，六天工作制。</w:t>
            </w:r>
            <w:r>
              <w:rPr>
                <w:rStyle w:val="255"/>
                <w:rFonts w:hint="eastAsia" w:ascii="仿宋_GB2312" w:hAnsi="仿宋_GB2312" w:eastAsia="仿宋_GB2312" w:cs="仿宋_GB2312"/>
                <w:b w:val="0"/>
                <w:bCs w:val="0"/>
                <w:color w:val="auto"/>
                <w:sz w:val="24"/>
                <w:szCs w:val="24"/>
                <w:highlight w:val="none"/>
                <w:lang w:eastAsia="zh-CN"/>
              </w:rPr>
              <w:t>实行一体化管理，有完善的管理制度和专业清洁队伍。</w:t>
            </w:r>
          </w:p>
          <w:p w14:paraId="56E983B5">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结合服务区域的特点，合理安排作业的时间，尽量减少对办公秩序的干扰。</w:t>
            </w:r>
          </w:p>
          <w:p w14:paraId="0BE80D15">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天面，楼内通道，地面等所有公共区域做到洁净、无污渍，定期清洗。</w:t>
            </w:r>
          </w:p>
          <w:p w14:paraId="55640CDE">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4</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公共卫生间的保洁做到无杂物，无灰尘，保持空气清鲜，无异味，无蚊蝇现象。</w:t>
            </w:r>
          </w:p>
          <w:p w14:paraId="2527D118">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5</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公共区域垃圾桶的保洁。做到垃圾无明显露出桶外，外表光洁，无污垢，无异味散发。</w:t>
            </w:r>
          </w:p>
          <w:p w14:paraId="6ED167E3">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6</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服务区域内不得堆放杂物、无明显的纸屑、烟头等垃圾，保洁人员要做到随时保洁。</w:t>
            </w:r>
          </w:p>
          <w:p w14:paraId="331AE12B">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7</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生活垃圾每天收集一次，确保日产日清。</w:t>
            </w:r>
          </w:p>
          <w:p w14:paraId="79CC42CE">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8</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清洁物耗中所涉及的清洁用品、用具（不含垃圾袋）及费用中标人负责，涉及卫生间用卷筒纸、擦手纸、洗手液等卫生用品及垃圾袋不需中标人负责，但应协助采购人安放。</w:t>
            </w:r>
          </w:p>
          <w:p w14:paraId="51E79A24">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9</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保洁员上岗要求：政治思想好、品行端正，工作责任心强，热爱本职工作，能吃苦耐劳，熟悉清洁维护工作，无不良记录，年龄在5</w:t>
            </w:r>
            <w:r>
              <w:rPr>
                <w:rStyle w:val="255"/>
                <w:rFonts w:hint="eastAsia" w:ascii="仿宋_GB2312" w:hAnsi="仿宋_GB2312" w:eastAsia="仿宋_GB2312" w:cs="仿宋_GB2312"/>
                <w:b w:val="0"/>
                <w:bCs w:val="0"/>
                <w:color w:val="auto"/>
                <w:sz w:val="24"/>
                <w:szCs w:val="24"/>
                <w:highlight w:val="none"/>
                <w:lang w:val="en-US" w:eastAsia="zh-CN"/>
              </w:rPr>
              <w:t>5</w:t>
            </w:r>
            <w:r>
              <w:rPr>
                <w:rStyle w:val="255"/>
                <w:rFonts w:hint="eastAsia" w:ascii="仿宋_GB2312" w:hAnsi="仿宋_GB2312" w:eastAsia="仿宋_GB2312" w:cs="仿宋_GB2312"/>
                <w:b w:val="0"/>
                <w:bCs w:val="0"/>
                <w:color w:val="auto"/>
                <w:sz w:val="24"/>
                <w:szCs w:val="24"/>
                <w:highlight w:val="none"/>
                <w:lang w:eastAsia="zh-CN"/>
              </w:rPr>
              <w:t>岁以内。</w:t>
            </w:r>
          </w:p>
          <w:p w14:paraId="3140AD4F">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10</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中标人服务人员要求统一着装，自行配备维修所需的作业工具及用品。</w:t>
            </w:r>
          </w:p>
          <w:p w14:paraId="551456F7">
            <w:pPr>
              <w:pStyle w:val="844"/>
              <w:spacing w:line="400" w:lineRule="exact"/>
              <w:ind w:right="42" w:rightChars="20" w:firstLine="480" w:firstLineChars="200"/>
              <w:rPr>
                <w:rFonts w:hint="eastAsia" w:eastAsia="仿宋_GB2312"/>
                <w:highlight w:val="none"/>
                <w:lang w:eastAsia="zh-CN"/>
              </w:rPr>
            </w:pPr>
            <w:r>
              <w:rPr>
                <w:rStyle w:val="827"/>
                <w:rFonts w:hint="eastAsia" w:ascii="仿宋_GB2312" w:hAnsi="仿宋_GB2312" w:eastAsia="仿宋_GB2312" w:cs="仿宋_GB2312"/>
                <w:sz w:val="24"/>
                <w:szCs w:val="24"/>
                <w:highlight w:val="none"/>
                <w:lang w:val="en-US" w:eastAsia="zh-CN"/>
              </w:rPr>
              <w:t>11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827"/>
                <w:rFonts w:hint="eastAsia" w:ascii="仿宋_GB2312" w:hAnsi="仿宋_GB2312" w:eastAsia="仿宋_GB2312" w:cs="仿宋_GB2312"/>
                <w:sz w:val="24"/>
                <w:szCs w:val="24"/>
                <w:highlight w:val="none"/>
                <w:lang w:val="en-US" w:eastAsia="zh-CN"/>
              </w:rPr>
              <w:t>积极响应柳州市生活垃圾分类工作，依据垃圾分类相关文件要求，做好垃圾分类工作。</w:t>
            </w:r>
          </w:p>
          <w:p w14:paraId="1C5BE883">
            <w:pPr>
              <w:spacing w:line="420" w:lineRule="exact"/>
              <w:ind w:firstLine="482" w:firstLineChars="200"/>
              <w:jc w:val="left"/>
              <w:rPr>
                <w:rStyle w:val="255"/>
                <w:rFonts w:hint="eastAsia" w:ascii="仿宋_GB2312" w:hAnsi="仿宋_GB2312" w:eastAsia="仿宋_GB2312" w:cs="仿宋_GB2312"/>
                <w:b/>
                <w:bCs/>
                <w:color w:val="auto"/>
                <w:sz w:val="24"/>
                <w:szCs w:val="24"/>
                <w:highlight w:val="none"/>
                <w:lang w:eastAsia="zh-CN"/>
              </w:rPr>
            </w:pPr>
            <w:r>
              <w:rPr>
                <w:rStyle w:val="255"/>
                <w:rFonts w:hint="eastAsia" w:ascii="仿宋_GB2312" w:hAnsi="仿宋_GB2312" w:eastAsia="仿宋_GB2312" w:cs="仿宋_GB2312"/>
                <w:b/>
                <w:bCs/>
                <w:color w:val="auto"/>
                <w:sz w:val="24"/>
                <w:szCs w:val="24"/>
                <w:highlight w:val="none"/>
                <w:lang w:eastAsia="zh-CN"/>
              </w:rPr>
              <w:t>（四）绿化养护</w:t>
            </w:r>
            <w:r>
              <w:rPr>
                <w:rStyle w:val="255"/>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服务</w:t>
            </w:r>
          </w:p>
          <w:p w14:paraId="541F807E">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826"/>
                <w:rFonts w:hint="eastAsia" w:ascii="仿宋_GB2312" w:hAnsi="仿宋_GB2312" w:eastAsia="仿宋_GB2312" w:cs="仿宋_GB2312"/>
                <w:b w:val="0"/>
                <w:bCs w:val="0"/>
                <w:color w:val="auto"/>
                <w:sz w:val="24"/>
                <w:szCs w:val="24"/>
                <w:highlight w:val="none"/>
                <w:lang w:val="en-US" w:eastAsia="zh-CN"/>
              </w:rPr>
              <w:t>工作时间</w:t>
            </w:r>
            <w:r>
              <w:rPr>
                <w:rFonts w:hint="eastAsia" w:ascii="仿宋_GB2312" w:hAnsi="仿宋_GB2312" w:eastAsia="仿宋_GB2312" w:cs="仿宋_GB2312"/>
                <w:kern w:val="0"/>
                <w:sz w:val="24"/>
                <w:szCs w:val="24"/>
                <w:highlight w:val="none"/>
              </w:rPr>
              <w:t>8:00-12:00</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14:30-17:00</w:t>
            </w:r>
            <w:r>
              <w:rPr>
                <w:rFonts w:hint="eastAsia" w:ascii="仿宋_GB2312" w:hAnsi="仿宋_GB2312" w:eastAsia="仿宋_GB2312" w:cs="仿宋_GB2312"/>
                <w:kern w:val="0"/>
                <w:sz w:val="24"/>
                <w:szCs w:val="24"/>
                <w:highlight w:val="none"/>
                <w:lang w:eastAsia="zh-CN"/>
              </w:rPr>
              <w:t>，六天工作制。</w:t>
            </w:r>
            <w:r>
              <w:rPr>
                <w:rStyle w:val="255"/>
                <w:rFonts w:hint="eastAsia" w:ascii="仿宋_GB2312" w:hAnsi="仿宋_GB2312" w:eastAsia="仿宋_GB2312" w:cs="仿宋_GB2312"/>
                <w:b w:val="0"/>
                <w:bCs w:val="0"/>
                <w:color w:val="auto"/>
                <w:sz w:val="24"/>
                <w:szCs w:val="24"/>
                <w:highlight w:val="none"/>
                <w:lang w:eastAsia="zh-CN"/>
              </w:rPr>
              <w:t>有专业化人员管理和完善的管理制度。</w:t>
            </w:r>
          </w:p>
          <w:p w14:paraId="7CDC19FF">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室外绿化管养标准：</w:t>
            </w:r>
          </w:p>
          <w:p w14:paraId="40097B60">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(1)植物长势良好，无病虫害，无枯黄叶，无黄土裸露。</w:t>
            </w:r>
          </w:p>
          <w:p w14:paraId="0C68AB6B">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(2)定期给草坪、绿篱等苗木修剪、浇水，及时修补，扶正和补苗，对存在安全隐患的树木须立即向园林部门申请后处置。</w:t>
            </w:r>
          </w:p>
          <w:p w14:paraId="2311CC3F">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(4)定期进行施肥、打药及防寒处理，确保植物长势良好。</w:t>
            </w:r>
          </w:p>
          <w:p w14:paraId="7242A990">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(5)保证绿化完好率100%。</w:t>
            </w:r>
          </w:p>
          <w:p w14:paraId="7BE19161">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绿化员上岗要求：政治思想好、品行端正，工作责任心强，热爱本职工作，能吃苦耐劳，熟悉绿化维护工作，无不良记录，年龄在55岁以内。</w:t>
            </w:r>
          </w:p>
          <w:p w14:paraId="3D875FDE">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4</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中标人服务人员要求统一着装，自行配备绿化所需的作业工具及用品。</w:t>
            </w:r>
          </w:p>
          <w:p w14:paraId="302D7AA7">
            <w:pPr>
              <w:spacing w:line="420" w:lineRule="exact"/>
              <w:ind w:firstLine="482"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bCs/>
                <w:color w:val="auto"/>
                <w:sz w:val="24"/>
                <w:szCs w:val="24"/>
                <w:highlight w:val="none"/>
                <w:lang w:eastAsia="zh-CN"/>
              </w:rPr>
              <w:t>（五）炊事服务</w:t>
            </w:r>
          </w:p>
          <w:p w14:paraId="4D3FBEB0">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有专业化人员管理和完善的管理制度。</w:t>
            </w:r>
          </w:p>
          <w:p w14:paraId="4569E057">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食堂用餐时间界定：</w:t>
            </w:r>
          </w:p>
          <w:p w14:paraId="7B89F10B">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干警食堂：早餐7</w:t>
            </w:r>
            <w:r>
              <w:rPr>
                <w:rStyle w:val="255"/>
                <w:rFonts w:hint="eastAsia" w:ascii="仿宋_GB2312" w:hAnsi="仿宋_GB2312" w:eastAsia="仿宋_GB2312" w:cs="仿宋_GB2312"/>
                <w:b w:val="0"/>
                <w:bCs w:val="0"/>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eastAsia="zh-CN"/>
              </w:rPr>
              <w:t>30时、中餐12</w:t>
            </w:r>
            <w:r>
              <w:rPr>
                <w:rStyle w:val="255"/>
                <w:rFonts w:hint="eastAsia" w:ascii="仿宋_GB2312" w:hAnsi="仿宋_GB2312" w:eastAsia="仿宋_GB2312" w:cs="仿宋_GB2312"/>
                <w:b w:val="0"/>
                <w:bCs w:val="0"/>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eastAsia="zh-CN"/>
              </w:rPr>
              <w:t>00时、晚餐18</w:t>
            </w:r>
            <w:r>
              <w:rPr>
                <w:rStyle w:val="255"/>
                <w:rFonts w:hint="eastAsia" w:ascii="仿宋_GB2312" w:hAnsi="仿宋_GB2312" w:eastAsia="仿宋_GB2312" w:cs="仿宋_GB2312"/>
                <w:b w:val="0"/>
                <w:bCs w:val="0"/>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eastAsia="zh-CN"/>
              </w:rPr>
              <w:t>00时；监区食堂：早餐7</w:t>
            </w:r>
            <w:r>
              <w:rPr>
                <w:rStyle w:val="255"/>
                <w:rFonts w:hint="eastAsia" w:ascii="仿宋_GB2312" w:hAnsi="仿宋_GB2312" w:eastAsia="仿宋_GB2312" w:cs="仿宋_GB2312"/>
                <w:b w:val="0"/>
                <w:bCs w:val="0"/>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eastAsia="zh-CN"/>
              </w:rPr>
              <w:t>30时、中餐11</w:t>
            </w:r>
            <w:r>
              <w:rPr>
                <w:rStyle w:val="255"/>
                <w:rFonts w:hint="eastAsia" w:ascii="仿宋_GB2312" w:hAnsi="仿宋_GB2312" w:eastAsia="仿宋_GB2312" w:cs="仿宋_GB2312"/>
                <w:b w:val="0"/>
                <w:bCs w:val="0"/>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eastAsia="zh-CN"/>
              </w:rPr>
              <w:t>30时、晚餐16</w:t>
            </w:r>
            <w:r>
              <w:rPr>
                <w:rStyle w:val="255"/>
                <w:rFonts w:hint="eastAsia" w:ascii="仿宋_GB2312" w:hAnsi="仿宋_GB2312" w:eastAsia="仿宋_GB2312" w:cs="仿宋_GB2312"/>
                <w:b w:val="0"/>
                <w:bCs w:val="0"/>
                <w:color w:val="auto"/>
                <w:sz w:val="24"/>
                <w:szCs w:val="24"/>
                <w:highlight w:val="none"/>
                <w:lang w:val="en-US" w:eastAsia="zh-CN"/>
              </w:rPr>
              <w:t>:</w:t>
            </w:r>
            <w:r>
              <w:rPr>
                <w:rStyle w:val="255"/>
                <w:rFonts w:hint="eastAsia" w:ascii="仿宋_GB2312" w:hAnsi="仿宋_GB2312" w:eastAsia="仿宋_GB2312" w:cs="仿宋_GB2312"/>
                <w:b w:val="0"/>
                <w:bCs w:val="0"/>
                <w:color w:val="auto"/>
                <w:sz w:val="24"/>
                <w:szCs w:val="24"/>
                <w:highlight w:val="none"/>
                <w:lang w:eastAsia="zh-CN"/>
              </w:rPr>
              <w:t>30时</w:t>
            </w:r>
          </w:p>
          <w:p w14:paraId="01F4BEF3">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干警食堂必须确保在上述时间内提供用餐，监区食堂必须确保在上述时间内将用餐以餐车的方式送至各监区供看管人员用餐。</w:t>
            </w:r>
          </w:p>
          <w:p w14:paraId="6F4CD821">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确保用餐食品安全、用餐环境安全。</w:t>
            </w:r>
          </w:p>
          <w:p w14:paraId="177F7E4C">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4</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炊事员上岗要求：政治思想好、品行端正，工作责任心强，热爱本职工作，能吃苦耐劳，熟悉炊事员工作，无不良记录，年龄在55岁以内，从业人员必须持《健康证》上岗。</w:t>
            </w:r>
          </w:p>
          <w:p w14:paraId="3A3447C3">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5</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中标人负责服务人员的管理、食品制作、送餐服务及食堂环境管理；食品及相关物料采购、餐具均由采购人负责。</w:t>
            </w:r>
          </w:p>
          <w:p w14:paraId="41177FCD">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6</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中标人服务人员要求统一着装。</w:t>
            </w:r>
          </w:p>
          <w:p w14:paraId="62899985">
            <w:pPr>
              <w:spacing w:line="420" w:lineRule="exact"/>
              <w:ind w:firstLine="482" w:firstLineChars="200"/>
              <w:jc w:val="left"/>
              <w:rPr>
                <w:rStyle w:val="255"/>
                <w:rFonts w:hint="eastAsia" w:ascii="仿宋_GB2312" w:hAnsi="仿宋_GB2312" w:eastAsia="仿宋_GB2312" w:cs="仿宋_GB2312"/>
                <w:b/>
                <w:bCs/>
                <w:color w:val="auto"/>
                <w:sz w:val="24"/>
                <w:szCs w:val="24"/>
                <w:highlight w:val="none"/>
                <w:lang w:eastAsia="zh-CN"/>
              </w:rPr>
            </w:pPr>
            <w:r>
              <w:rPr>
                <w:rStyle w:val="255"/>
                <w:rFonts w:hint="eastAsia" w:ascii="仿宋_GB2312" w:hAnsi="仿宋_GB2312" w:eastAsia="仿宋_GB2312" w:cs="仿宋_GB2312"/>
                <w:b/>
                <w:bCs/>
                <w:color w:val="auto"/>
                <w:sz w:val="24"/>
                <w:szCs w:val="24"/>
                <w:highlight w:val="none"/>
                <w:lang w:eastAsia="zh-CN"/>
              </w:rPr>
              <w:t>（六）日用品保障服务</w:t>
            </w:r>
          </w:p>
          <w:p w14:paraId="0DEC6FE7">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826"/>
                <w:rFonts w:hint="eastAsia" w:ascii="仿宋_GB2312" w:hAnsi="仿宋_GB2312" w:eastAsia="仿宋_GB2312" w:cs="仿宋_GB2312"/>
                <w:b w:val="0"/>
                <w:bCs w:val="0"/>
                <w:color w:val="auto"/>
                <w:sz w:val="24"/>
                <w:szCs w:val="24"/>
                <w:highlight w:val="none"/>
                <w:lang w:val="en-US" w:eastAsia="zh-CN"/>
              </w:rPr>
              <w:t>工作时间</w:t>
            </w:r>
            <w:r>
              <w:rPr>
                <w:rFonts w:hint="eastAsia" w:ascii="仿宋_GB2312" w:hAnsi="仿宋_GB2312" w:eastAsia="仿宋_GB2312" w:cs="仿宋_GB2312"/>
                <w:kern w:val="0"/>
                <w:sz w:val="24"/>
                <w:szCs w:val="24"/>
                <w:highlight w:val="none"/>
              </w:rPr>
              <w:t>8:</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0-12:00</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14:30-17:</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0</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5天工作制</w:t>
            </w:r>
            <w:r>
              <w:rPr>
                <w:rFonts w:hint="eastAsia" w:ascii="仿宋_GB2312" w:hAnsi="仿宋_GB2312" w:eastAsia="仿宋_GB2312" w:cs="仿宋_GB2312"/>
                <w:kern w:val="0"/>
                <w:sz w:val="24"/>
                <w:szCs w:val="24"/>
                <w:highlight w:val="none"/>
                <w:lang w:eastAsia="zh-CN"/>
              </w:rPr>
              <w:t>，轮休制。</w:t>
            </w:r>
            <w:r>
              <w:rPr>
                <w:rStyle w:val="255"/>
                <w:rFonts w:hint="eastAsia" w:ascii="仿宋_GB2312" w:hAnsi="仿宋_GB2312" w:eastAsia="仿宋_GB2312" w:cs="仿宋_GB2312"/>
                <w:b w:val="0"/>
                <w:bCs w:val="0"/>
                <w:color w:val="auto"/>
                <w:sz w:val="24"/>
                <w:szCs w:val="24"/>
                <w:highlight w:val="none"/>
                <w:lang w:eastAsia="zh-CN"/>
              </w:rPr>
              <w:t>有专业化人员管理和完善的管理制度。</w:t>
            </w:r>
          </w:p>
          <w:p w14:paraId="07B4F78E">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负责看管人员所需物品的登记、统计及物品分发、整理。</w:t>
            </w:r>
          </w:p>
          <w:p w14:paraId="754BF5B2">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日用品保障员上岗要求：政治思想好、品行端正，工作责任心强，热爱本职工作，能吃苦耐劳，熟悉日用品保障员工作，无不良记录，年龄在50岁以内。</w:t>
            </w:r>
          </w:p>
          <w:p w14:paraId="7095C39A">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eastAsia="zh-CN"/>
              </w:rPr>
              <w:t>4</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中标人服务人员要求统一着装。</w:t>
            </w:r>
          </w:p>
          <w:p w14:paraId="56C1B628">
            <w:pPr>
              <w:spacing w:line="420" w:lineRule="exact"/>
              <w:ind w:firstLine="482" w:firstLineChars="200"/>
              <w:jc w:val="left"/>
              <w:rPr>
                <w:rStyle w:val="255"/>
                <w:rFonts w:hint="default" w:ascii="仿宋_GB2312" w:hAnsi="仿宋_GB2312" w:eastAsia="仿宋_GB2312" w:cs="仿宋_GB2312"/>
                <w:b/>
                <w:bCs/>
                <w:color w:val="auto"/>
                <w:sz w:val="24"/>
                <w:szCs w:val="24"/>
                <w:highlight w:val="none"/>
                <w:lang w:val="en-US" w:eastAsia="zh-CN"/>
              </w:rPr>
            </w:pPr>
            <w:r>
              <w:rPr>
                <w:rStyle w:val="255"/>
                <w:rFonts w:hint="eastAsia" w:ascii="仿宋_GB2312" w:hAnsi="仿宋_GB2312" w:eastAsia="仿宋_GB2312" w:cs="仿宋_GB2312"/>
                <w:b/>
                <w:bCs/>
                <w:color w:val="auto"/>
                <w:sz w:val="24"/>
                <w:szCs w:val="24"/>
                <w:highlight w:val="none"/>
                <w:lang w:eastAsia="zh-CN"/>
              </w:rPr>
              <w:t>（七）行政管理</w:t>
            </w:r>
            <w:r>
              <w:rPr>
                <w:rStyle w:val="255"/>
                <w:rFonts w:hint="eastAsia" w:ascii="仿宋_GB2312" w:hAnsi="仿宋_GB2312" w:eastAsia="仿宋_GB2312" w:cs="仿宋_GB2312"/>
                <w:b/>
                <w:bCs/>
                <w:color w:val="auto"/>
                <w:sz w:val="24"/>
                <w:szCs w:val="24"/>
                <w:highlight w:val="none"/>
                <w:lang w:val="en-US" w:eastAsia="zh-CN"/>
              </w:rPr>
              <w:t>服务</w:t>
            </w:r>
          </w:p>
          <w:p w14:paraId="21FE008C">
            <w:pPr>
              <w:spacing w:line="420" w:lineRule="exact"/>
              <w:ind w:firstLine="480" w:firstLineChars="200"/>
              <w:jc w:val="left"/>
            </w:pPr>
            <w:r>
              <w:rPr>
                <w:rStyle w:val="255"/>
                <w:rFonts w:hint="eastAsia" w:ascii="仿宋_GB2312" w:hAnsi="仿宋_GB2312" w:eastAsia="仿宋_GB2312" w:cs="仿宋_GB2312"/>
                <w:b w:val="0"/>
                <w:bCs w:val="0"/>
                <w:color w:val="auto"/>
                <w:sz w:val="24"/>
                <w:szCs w:val="24"/>
                <w:highlight w:val="none"/>
                <w:lang w:val="en-US" w:eastAsia="zh-CN"/>
              </w:rPr>
              <w:t>1</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default" w:ascii="仿宋_GB2312" w:hAnsi="仿宋_GB2312" w:eastAsia="仿宋_GB2312" w:cs="仿宋_GB2312"/>
                <w:b w:val="0"/>
                <w:bCs w:val="0"/>
                <w:color w:val="auto"/>
                <w:sz w:val="24"/>
                <w:szCs w:val="24"/>
                <w:highlight w:val="none"/>
              </w:rPr>
              <w:t>根据项目需要配置项目主管1名，</w:t>
            </w:r>
            <w:r>
              <w:rPr>
                <w:rStyle w:val="826"/>
                <w:rFonts w:hint="eastAsia" w:ascii="仿宋_GB2312" w:hAnsi="仿宋_GB2312" w:eastAsia="仿宋_GB2312" w:cs="仿宋_GB2312"/>
                <w:b w:val="0"/>
                <w:bCs w:val="0"/>
                <w:color w:val="auto"/>
                <w:sz w:val="24"/>
                <w:szCs w:val="24"/>
                <w:highlight w:val="none"/>
                <w:lang w:val="en-US" w:eastAsia="zh-CN"/>
              </w:rPr>
              <w:t>工作时间</w:t>
            </w:r>
            <w:r>
              <w:rPr>
                <w:rFonts w:hint="eastAsia" w:ascii="仿宋_GB2312" w:hAnsi="仿宋_GB2312" w:eastAsia="仿宋_GB2312" w:cs="仿宋_GB2312"/>
                <w:kern w:val="0"/>
                <w:sz w:val="24"/>
                <w:szCs w:val="24"/>
                <w:highlight w:val="none"/>
              </w:rPr>
              <w:t>8:</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0-12:00</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 xml:space="preserve">  14:30-17:</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rPr>
              <w:t>0</w:t>
            </w:r>
            <w:r>
              <w:rPr>
                <w:rFonts w:hint="eastAsia" w:ascii="华文细黑" w:hAnsi="华文细黑" w:eastAsia="华文细黑" w:cs="仿宋_GB2312"/>
                <w:color w:val="auto"/>
                <w:kern w:val="0"/>
                <w:sz w:val="18"/>
                <w:szCs w:val="18"/>
                <w:highlight w:val="none"/>
                <w:lang w:eastAsia="zh-CN"/>
              </w:rPr>
              <w:t>，</w:t>
            </w:r>
            <w:r>
              <w:rPr>
                <w:rFonts w:hint="eastAsia" w:ascii="仿宋_GB2312" w:hAnsi="仿宋_GB2312" w:eastAsia="仿宋_GB2312" w:cs="仿宋_GB2312"/>
                <w:kern w:val="0"/>
                <w:sz w:val="24"/>
                <w:szCs w:val="24"/>
                <w:highlight w:val="none"/>
                <w:lang w:eastAsia="zh-CN"/>
              </w:rPr>
              <w:t>双休。</w:t>
            </w:r>
          </w:p>
          <w:p w14:paraId="2E064978">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eastAsia" w:ascii="仿宋_GB2312" w:hAnsi="仿宋_GB2312" w:eastAsia="仿宋_GB2312" w:cs="仿宋_GB2312"/>
                <w:b w:val="0"/>
                <w:bCs w:val="0"/>
                <w:color w:val="auto"/>
                <w:sz w:val="24"/>
                <w:szCs w:val="24"/>
                <w:highlight w:val="none"/>
                <w:lang w:val="en-US" w:eastAsia="zh-CN"/>
              </w:rPr>
              <w:t>2</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default" w:ascii="仿宋_GB2312" w:hAnsi="仿宋_GB2312" w:eastAsia="仿宋_GB2312" w:cs="仿宋_GB2312"/>
                <w:b w:val="0"/>
                <w:bCs w:val="0"/>
                <w:color w:val="auto"/>
                <w:sz w:val="24"/>
                <w:szCs w:val="24"/>
                <w:highlight w:val="none"/>
              </w:rPr>
              <w:t>负责协调整个场所物业管理工作及与</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联系对接工作。负责公益性岗位人员的招聘及上岗手续的办理，以及公益性岗位补贴的申领工作。</w:t>
            </w:r>
          </w:p>
          <w:p w14:paraId="11597DAD">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eastAsia" w:ascii="仿宋_GB2312" w:hAnsi="仿宋_GB2312" w:eastAsia="仿宋_GB2312" w:cs="仿宋_GB2312"/>
                <w:b w:val="0"/>
                <w:bCs w:val="0"/>
                <w:color w:val="auto"/>
                <w:sz w:val="24"/>
                <w:szCs w:val="24"/>
                <w:highlight w:val="none"/>
                <w:lang w:val="en-US" w:eastAsia="zh-CN"/>
              </w:rPr>
              <w:t>3</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项目主管上岗</w:t>
            </w:r>
            <w:r>
              <w:rPr>
                <w:rStyle w:val="255"/>
                <w:rFonts w:hint="default" w:ascii="仿宋_GB2312" w:hAnsi="仿宋_GB2312" w:eastAsia="仿宋_GB2312" w:cs="仿宋_GB2312"/>
                <w:b w:val="0"/>
                <w:bCs w:val="0"/>
                <w:color w:val="auto"/>
                <w:sz w:val="24"/>
                <w:szCs w:val="24"/>
                <w:highlight w:val="none"/>
              </w:rPr>
              <w:t>要求</w:t>
            </w:r>
            <w:r>
              <w:rPr>
                <w:rStyle w:val="255"/>
                <w:rFonts w:hint="eastAsia" w:ascii="仿宋_GB2312" w:hAnsi="仿宋_GB2312" w:eastAsia="仿宋_GB2312" w:cs="仿宋_GB2312"/>
                <w:b w:val="0"/>
                <w:bCs w:val="0"/>
                <w:color w:val="auto"/>
                <w:sz w:val="24"/>
                <w:szCs w:val="24"/>
                <w:highlight w:val="none"/>
                <w:lang w:eastAsia="zh-CN"/>
              </w:rPr>
              <w:t>：</w:t>
            </w:r>
            <w:r>
              <w:rPr>
                <w:rStyle w:val="255"/>
                <w:rFonts w:hint="eastAsia" w:ascii="仿宋_GB2312" w:hAnsi="仿宋_GB2312" w:eastAsia="仿宋_GB2312" w:cs="仿宋_GB2312"/>
                <w:b w:val="0"/>
                <w:bCs w:val="0"/>
                <w:color w:val="auto"/>
                <w:sz w:val="24"/>
                <w:szCs w:val="24"/>
                <w:highlight w:val="none"/>
                <w:lang w:val="en-US" w:eastAsia="zh-CN"/>
              </w:rPr>
              <w:t>大专学历</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w:t>
            </w:r>
            <w:r>
              <w:rPr>
                <w:rStyle w:val="255"/>
                <w:rFonts w:hint="default" w:ascii="仿宋_GB2312" w:hAnsi="仿宋_GB2312" w:eastAsia="仿宋_GB2312" w:cs="仿宋_GB2312"/>
                <w:b w:val="0"/>
                <w:bCs w:val="0"/>
                <w:color w:val="auto"/>
                <w:sz w:val="24"/>
                <w:szCs w:val="24"/>
                <w:highlight w:val="none"/>
              </w:rPr>
              <w:t>物业从业经历5年以上，政治思想好、品行端正，工作责任心强，热爱本职工作，能吃苦耐劳，熟悉物业管理及服务工作，无不良记录，年龄在</w:t>
            </w:r>
            <w:r>
              <w:rPr>
                <w:rStyle w:val="255"/>
                <w:rFonts w:hint="default" w:ascii="仿宋_GB2312" w:hAnsi="仿宋_GB2312" w:eastAsia="仿宋_GB2312" w:cs="仿宋_GB2312"/>
                <w:b w:val="0"/>
                <w:bCs w:val="0"/>
                <w:color w:val="auto"/>
                <w:sz w:val="24"/>
                <w:szCs w:val="24"/>
                <w:highlight w:val="none"/>
                <w:lang w:val="en-US" w:eastAsia="zh-CN"/>
              </w:rPr>
              <w:t>50</w:t>
            </w:r>
            <w:r>
              <w:rPr>
                <w:rStyle w:val="255"/>
                <w:rFonts w:hint="default" w:ascii="仿宋_GB2312" w:hAnsi="仿宋_GB2312" w:eastAsia="仿宋_GB2312" w:cs="仿宋_GB2312"/>
                <w:b w:val="0"/>
                <w:bCs w:val="0"/>
                <w:color w:val="auto"/>
                <w:sz w:val="24"/>
                <w:szCs w:val="24"/>
                <w:highlight w:val="none"/>
              </w:rPr>
              <w:t>岁以内。</w:t>
            </w:r>
          </w:p>
          <w:p w14:paraId="4EB3A14F">
            <w:pPr>
              <w:widowControl/>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cyan"/>
                <w:lang w:val="en-US" w:eastAsia="zh-CN"/>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4</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负责进行消防安全的日常管理检查工作，对消防设施设备每月不定时进行抽检。</w:t>
            </w:r>
          </w:p>
          <w:p w14:paraId="6A456A58">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eastAsia" w:ascii="仿宋_GB2312" w:hAnsi="仿宋_GB2312" w:eastAsia="仿宋_GB2312" w:cs="仿宋_GB2312"/>
                <w:b w:val="0"/>
                <w:bCs w:val="0"/>
                <w:color w:val="auto"/>
                <w:sz w:val="24"/>
                <w:szCs w:val="24"/>
                <w:highlight w:val="none"/>
                <w:lang w:val="en-US" w:eastAsia="zh-CN"/>
              </w:rPr>
              <w:t>5</w:t>
            </w:r>
            <w:r>
              <w:rPr>
                <w:rStyle w:val="255"/>
                <w:rFonts w:hint="eastAsia" w:ascii="仿宋_GB2312" w:hAnsi="仿宋_GB2312" w:eastAsia="仿宋_GB2312" w:cs="仿宋_GB2312"/>
                <w:b w:val="0"/>
                <w:bCs w:val="0"/>
                <w:snapToGrid/>
                <w:color w:val="auto"/>
                <w:kern w:val="2"/>
                <w:sz w:val="24"/>
                <w:szCs w:val="24"/>
                <w:highlight w:val="none"/>
                <w:lang w:val="en-US" w:eastAsia="zh-CN" w:bidi="ar-SA"/>
              </w:rPr>
              <w:t>.</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自行配备办公用品及统一的工作服装。</w:t>
            </w:r>
          </w:p>
          <w:p w14:paraId="2F849FF5">
            <w:pPr>
              <w:spacing w:line="420" w:lineRule="exact"/>
              <w:ind w:firstLine="482"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default" w:ascii="仿宋_GB2312" w:hAnsi="仿宋_GB2312" w:eastAsia="仿宋_GB2312" w:cs="仿宋_GB2312"/>
                <w:b/>
                <w:bCs/>
                <w:color w:val="auto"/>
                <w:sz w:val="24"/>
                <w:szCs w:val="24"/>
                <w:highlight w:val="none"/>
              </w:rPr>
              <w:t>五、</w:t>
            </w:r>
            <w:r>
              <w:rPr>
                <w:rStyle w:val="255"/>
                <w:rFonts w:hint="eastAsia" w:ascii="仿宋_GB2312" w:hAnsi="仿宋_GB2312" w:eastAsia="仿宋_GB2312" w:cs="仿宋_GB2312"/>
                <w:b/>
                <w:bCs/>
                <w:color w:val="auto"/>
                <w:sz w:val="24"/>
                <w:szCs w:val="24"/>
                <w:highlight w:val="none"/>
                <w:lang w:eastAsia="zh-CN"/>
              </w:rPr>
              <w:t>考核要求</w:t>
            </w:r>
          </w:p>
          <w:p w14:paraId="7579F3BD">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一</w:t>
            </w:r>
            <w:r>
              <w:rPr>
                <w:rStyle w:val="255"/>
                <w:rFonts w:hint="default" w:ascii="仿宋_GB2312" w:hAnsi="仿宋_GB2312" w:eastAsia="仿宋_GB2312" w:cs="仿宋_GB2312"/>
                <w:b w:val="0"/>
                <w:bCs w:val="0"/>
                <w:color w:val="auto"/>
                <w:sz w:val="24"/>
                <w:szCs w:val="24"/>
                <w:highlight w:val="none"/>
              </w:rPr>
              <w:t>）考核：在每期付款日</w:t>
            </w:r>
            <w:r>
              <w:rPr>
                <w:rStyle w:val="255"/>
                <w:rFonts w:hint="eastAsia" w:ascii="仿宋_GB2312" w:hAnsi="仿宋_GB2312" w:eastAsia="仿宋_GB2312" w:cs="仿宋_GB2312"/>
                <w:b w:val="0"/>
                <w:bCs w:val="0"/>
                <w:color w:val="auto"/>
                <w:sz w:val="24"/>
                <w:szCs w:val="24"/>
                <w:highlight w:val="none"/>
                <w:lang w:val="en-US" w:eastAsia="zh-CN"/>
              </w:rPr>
              <w:t>前</w:t>
            </w:r>
            <w:r>
              <w:rPr>
                <w:rStyle w:val="255"/>
                <w:rFonts w:hint="default" w:ascii="仿宋_GB2312" w:hAnsi="仿宋_GB2312" w:eastAsia="仿宋_GB2312" w:cs="仿宋_GB2312"/>
                <w:b w:val="0"/>
                <w:bCs w:val="0"/>
                <w:color w:val="auto"/>
                <w:sz w:val="24"/>
                <w:szCs w:val="24"/>
                <w:highlight w:val="none"/>
              </w:rPr>
              <w:t>，由</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组织相关部门人员对</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进行考核，考核内容主要有以下方面：①</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信誉、管理是否到位；②各种制度、计划、预案、工作记录是否完善；③履行合同条款情况；④完成工作任务情况、有无脱岗情况、各种维修是否及时；⑤服务态度和质量；⑥各种指标是否达标；⑦有无失窃记录、理赔工作和效果；⑧每日巡检记录是否完整。</w:t>
            </w:r>
          </w:p>
          <w:p w14:paraId="43B5E6BD">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二</w:t>
            </w: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将考核结果、可否正式履行合同或付款结论用书面形式提前一个月通知</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w:t>
            </w:r>
          </w:p>
          <w:p w14:paraId="75A1FF97">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三</w:t>
            </w: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自收到书面考核结果起，五个工作日内应对未达标项进行整改。</w:t>
            </w:r>
          </w:p>
          <w:p w14:paraId="027D22B6">
            <w:pPr>
              <w:spacing w:line="420" w:lineRule="exact"/>
              <w:ind w:firstLine="482" w:firstLineChars="200"/>
              <w:jc w:val="left"/>
              <w:rPr>
                <w:rStyle w:val="826"/>
                <w:rFonts w:hint="default" w:ascii="仿宋_GB2312" w:hAnsi="仿宋_GB2312" w:eastAsia="仿宋_GB2312" w:cs="仿宋_GB2312"/>
                <w:b/>
                <w:bCs/>
                <w:color w:val="auto"/>
                <w:sz w:val="24"/>
                <w:szCs w:val="24"/>
                <w:highlight w:val="none"/>
              </w:rPr>
            </w:pPr>
            <w:r>
              <w:rPr>
                <w:rStyle w:val="826"/>
                <w:rFonts w:hint="default" w:ascii="仿宋_GB2312" w:hAnsi="仿宋_GB2312" w:eastAsia="仿宋_GB2312" w:cs="仿宋_GB2312"/>
                <w:b/>
                <w:bCs/>
                <w:color w:val="auto"/>
                <w:sz w:val="24"/>
                <w:szCs w:val="24"/>
                <w:highlight w:val="none"/>
              </w:rPr>
              <w:t>六、保密要求</w:t>
            </w:r>
          </w:p>
          <w:p w14:paraId="3DDE80E9">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826"/>
                <w:rFonts w:hint="default" w:ascii="仿宋_GB2312" w:hAnsi="仿宋_GB2312" w:eastAsia="仿宋_GB2312" w:cs="仿宋_GB2312"/>
                <w:b w:val="0"/>
                <w:bCs w:val="0"/>
                <w:color w:val="auto"/>
                <w:sz w:val="24"/>
                <w:szCs w:val="24"/>
                <w:highlight w:val="none"/>
              </w:rPr>
              <w:t>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14:paraId="512E1C78">
            <w:pPr>
              <w:spacing w:line="420" w:lineRule="exact"/>
              <w:ind w:firstLine="482" w:firstLineChars="200"/>
              <w:jc w:val="left"/>
              <w:rPr>
                <w:rStyle w:val="255"/>
                <w:rFonts w:hint="default" w:ascii="仿宋_GB2312" w:hAnsi="仿宋_GB2312" w:eastAsia="仿宋_GB2312" w:cs="仿宋_GB2312"/>
                <w:b/>
                <w:bCs/>
                <w:color w:val="auto"/>
                <w:sz w:val="24"/>
                <w:szCs w:val="24"/>
                <w:highlight w:val="none"/>
              </w:rPr>
            </w:pPr>
            <w:r>
              <w:rPr>
                <w:rStyle w:val="255"/>
                <w:rFonts w:hint="eastAsia" w:ascii="仿宋_GB2312" w:hAnsi="仿宋_GB2312" w:eastAsia="仿宋_GB2312" w:cs="仿宋_GB2312"/>
                <w:b/>
                <w:bCs/>
                <w:color w:val="auto"/>
                <w:sz w:val="24"/>
                <w:szCs w:val="24"/>
                <w:highlight w:val="none"/>
                <w:lang w:eastAsia="zh-CN"/>
              </w:rPr>
              <w:t>七</w:t>
            </w:r>
            <w:r>
              <w:rPr>
                <w:rStyle w:val="255"/>
                <w:rFonts w:hint="default" w:ascii="仿宋_GB2312" w:hAnsi="仿宋_GB2312" w:eastAsia="仿宋_GB2312" w:cs="仿宋_GB2312"/>
                <w:b/>
                <w:bCs/>
                <w:color w:val="auto"/>
                <w:sz w:val="24"/>
                <w:szCs w:val="24"/>
                <w:highlight w:val="none"/>
              </w:rPr>
              <w:t>、其他需要说明的事项</w:t>
            </w:r>
          </w:p>
          <w:p w14:paraId="6D06E21B">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（一）因工作需要产生的加班费用不在物业服务费用中开支，由</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根据</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提供的加班需求响应及实际产生加班天数按相关法律法规规定另行向</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申请，由</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确认后另行支付。</w:t>
            </w:r>
          </w:p>
          <w:p w14:paraId="5E6ECCD8">
            <w:pPr>
              <w:spacing w:line="420" w:lineRule="exact"/>
              <w:ind w:firstLine="480" w:firstLineChars="200"/>
              <w:jc w:val="left"/>
              <w:rPr>
                <w:rStyle w:val="255"/>
                <w:rFonts w:hint="eastAsia" w:ascii="仿宋_GB2312" w:hAnsi="仿宋_GB2312" w:eastAsia="仿宋_GB2312" w:cs="仿宋_GB2312"/>
                <w:b w:val="0"/>
                <w:bCs w:val="0"/>
                <w:color w:val="auto"/>
                <w:sz w:val="24"/>
                <w:szCs w:val="24"/>
                <w:highlight w:val="none"/>
                <w:lang w:eastAsia="zh-CN"/>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val="en-US" w:eastAsia="zh-CN"/>
              </w:rPr>
              <w:t>二</w:t>
            </w: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采购人承担：</w:t>
            </w:r>
          </w:p>
          <w:p w14:paraId="20B19DBC">
            <w:pPr>
              <w:spacing w:line="420" w:lineRule="exact"/>
              <w:ind w:firstLine="480" w:firstLineChars="200"/>
              <w:jc w:val="left"/>
              <w:rPr>
                <w:rStyle w:val="255"/>
                <w:rFonts w:hint="eastAsia" w:ascii="仿宋_GB2312" w:hAnsi="仿宋_GB2312" w:eastAsia="宋体" w:cs="仿宋_GB2312"/>
                <w:b w:val="0"/>
                <w:bCs w:val="0"/>
                <w:color w:val="auto"/>
                <w:sz w:val="24"/>
                <w:szCs w:val="24"/>
                <w:highlight w:val="none"/>
                <w:lang w:eastAsia="zh-CN"/>
              </w:rPr>
            </w:pPr>
            <w:r>
              <w:rPr>
                <w:rStyle w:val="255"/>
                <w:rFonts w:hint="eastAsia" w:ascii="仿宋_GB2312" w:hAnsi="仿宋_GB2312" w:eastAsia="仿宋_GB2312" w:cs="仿宋_GB2312"/>
                <w:b w:val="0"/>
                <w:bCs w:val="0"/>
                <w:color w:val="auto"/>
                <w:sz w:val="24"/>
                <w:szCs w:val="24"/>
                <w:highlight w:val="none"/>
                <w:lang w:val="en-US" w:eastAsia="zh-CN"/>
              </w:rPr>
              <w:t>1.</w:t>
            </w:r>
            <w:r>
              <w:rPr>
                <w:rStyle w:val="255"/>
                <w:rFonts w:hint="default" w:ascii="仿宋_GB2312" w:hAnsi="仿宋_GB2312" w:eastAsia="仿宋_GB2312" w:cs="仿宋_GB2312"/>
                <w:b w:val="0"/>
                <w:bCs w:val="0"/>
                <w:color w:val="auto"/>
                <w:sz w:val="24"/>
                <w:szCs w:val="24"/>
                <w:highlight w:val="none"/>
              </w:rPr>
              <w:t>化粪池清掏费、四害消杀费、生活垃圾、厨余垃圾及绿化垃圾的对外</w:t>
            </w:r>
            <w:r>
              <w:rPr>
                <w:rStyle w:val="255"/>
                <w:rFonts w:hint="eastAsia" w:ascii="仿宋_GB2312" w:hAnsi="仿宋_GB2312" w:eastAsia="仿宋_GB2312" w:cs="仿宋_GB2312"/>
                <w:b w:val="0"/>
                <w:bCs w:val="0"/>
                <w:color w:val="auto"/>
                <w:sz w:val="24"/>
                <w:szCs w:val="24"/>
                <w:highlight w:val="none"/>
                <w:lang w:val="en-US" w:eastAsia="zh-CN"/>
              </w:rPr>
              <w:t>清理</w:t>
            </w:r>
            <w:r>
              <w:rPr>
                <w:rStyle w:val="255"/>
                <w:rFonts w:hint="default" w:ascii="仿宋_GB2312" w:hAnsi="仿宋_GB2312" w:eastAsia="仿宋_GB2312" w:cs="仿宋_GB2312"/>
                <w:b w:val="0"/>
                <w:bCs w:val="0"/>
                <w:color w:val="auto"/>
                <w:sz w:val="24"/>
                <w:szCs w:val="24"/>
                <w:highlight w:val="none"/>
              </w:rPr>
              <w:t>费</w:t>
            </w:r>
            <w:r>
              <w:rPr>
                <w:rFonts w:hint="eastAsia"/>
                <w:highlight w:val="none"/>
                <w:lang w:eastAsia="zh-CN"/>
              </w:rPr>
              <w:t>；</w:t>
            </w:r>
          </w:p>
          <w:p w14:paraId="3F2497B5">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eastAsia" w:ascii="仿宋_GB2312" w:hAnsi="仿宋_GB2312" w:eastAsia="仿宋_GB2312" w:cs="仿宋_GB2312"/>
                <w:b w:val="0"/>
                <w:bCs w:val="0"/>
                <w:color w:val="auto"/>
                <w:sz w:val="24"/>
                <w:szCs w:val="24"/>
                <w:highlight w:val="none"/>
                <w:lang w:val="en-US" w:eastAsia="zh-CN"/>
              </w:rPr>
              <w:t>2.</w:t>
            </w:r>
            <w:r>
              <w:rPr>
                <w:rStyle w:val="255"/>
                <w:rFonts w:hint="default" w:ascii="仿宋_GB2312" w:hAnsi="仿宋_GB2312" w:eastAsia="仿宋_GB2312" w:cs="仿宋_GB2312"/>
                <w:b w:val="0"/>
                <w:bCs w:val="0"/>
                <w:color w:val="auto"/>
                <w:sz w:val="24"/>
                <w:szCs w:val="24"/>
                <w:highlight w:val="none"/>
              </w:rPr>
              <w:t>涉及的零配件费用</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负责维修的实施</w:t>
            </w:r>
            <w:r>
              <w:rPr>
                <w:rStyle w:val="255"/>
                <w:rFonts w:hint="eastAsia" w:ascii="仿宋_GB2312" w:hAnsi="仿宋_GB2312" w:eastAsia="仿宋_GB2312" w:cs="仿宋_GB2312"/>
                <w:b w:val="0"/>
                <w:bCs w:val="0"/>
                <w:color w:val="auto"/>
                <w:sz w:val="24"/>
                <w:szCs w:val="24"/>
                <w:highlight w:val="none"/>
                <w:lang w:eastAsia="zh-CN"/>
              </w:rPr>
              <w:t>；</w:t>
            </w:r>
            <w:r>
              <w:rPr>
                <w:rStyle w:val="255"/>
                <w:rFonts w:hint="default" w:ascii="仿宋_GB2312" w:hAnsi="仿宋_GB2312" w:eastAsia="仿宋_GB2312" w:cs="仿宋_GB2312"/>
                <w:b w:val="0"/>
                <w:bCs w:val="0"/>
                <w:color w:val="auto"/>
                <w:sz w:val="24"/>
                <w:szCs w:val="24"/>
                <w:highlight w:val="none"/>
              </w:rPr>
              <w:t xml:space="preserve"> </w:t>
            </w:r>
          </w:p>
          <w:p w14:paraId="3745B3A0">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eastAsia" w:ascii="仿宋_GB2312" w:hAnsi="仿宋_GB2312" w:eastAsia="仿宋_GB2312" w:cs="仿宋_GB2312"/>
                <w:b w:val="0"/>
                <w:bCs w:val="0"/>
                <w:color w:val="auto"/>
                <w:sz w:val="24"/>
                <w:szCs w:val="24"/>
                <w:highlight w:val="none"/>
                <w:lang w:val="en-US" w:eastAsia="zh-CN"/>
              </w:rPr>
              <w:t>3.</w:t>
            </w:r>
            <w:r>
              <w:rPr>
                <w:rStyle w:val="255"/>
                <w:rFonts w:hint="default" w:ascii="仿宋_GB2312" w:hAnsi="仿宋_GB2312" w:eastAsia="仿宋_GB2312" w:cs="仿宋_GB2312"/>
                <w:b w:val="0"/>
                <w:bCs w:val="0"/>
                <w:color w:val="auto"/>
                <w:sz w:val="24"/>
                <w:szCs w:val="24"/>
                <w:highlight w:val="none"/>
              </w:rPr>
              <w:t>日常卫生间易耗品（如卫生纸、洗手液、垃圾袋），各大楼及附属配套设备的中修、大修、更新和改造费用。</w:t>
            </w:r>
          </w:p>
          <w:p w14:paraId="591C1C0E">
            <w:pPr>
              <w:spacing w:line="420" w:lineRule="exact"/>
              <w:ind w:firstLine="480" w:firstLineChars="200"/>
              <w:rPr>
                <w:rStyle w:val="255"/>
                <w:rFonts w:hint="default" w:ascii="仿宋_GB2312" w:hAnsi="仿宋_GB2312" w:eastAsia="仿宋_GB2312" w:cs="仿宋_GB2312"/>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default" w:ascii="仿宋_GB2312" w:hAnsi="仿宋_GB2312" w:eastAsia="仿宋_GB2312" w:cs="仿宋_GB2312"/>
                <w:b w:val="0"/>
                <w:bCs w:val="0"/>
                <w:color w:val="auto"/>
                <w:sz w:val="24"/>
                <w:szCs w:val="24"/>
                <w:highlight w:val="none"/>
                <w:lang w:eastAsia="zh-CN"/>
              </w:rPr>
              <w:t>三</w:t>
            </w: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对</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提供的服务内容、服务工作时间及人员岗位可以在项目实施过程中根据实际需求进行调整，对于不超出合同范围内服务项目，</w:t>
            </w:r>
            <w:r>
              <w:rPr>
                <w:rStyle w:val="255"/>
                <w:rFonts w:hint="eastAsia" w:ascii="仿宋_GB2312" w:hAnsi="仿宋_GB2312" w:eastAsia="仿宋_GB2312" w:cs="仿宋_GB2312"/>
                <w:b w:val="0"/>
                <w:bCs w:val="0"/>
                <w:color w:val="auto"/>
                <w:sz w:val="24"/>
                <w:szCs w:val="24"/>
                <w:highlight w:val="none"/>
                <w:lang w:eastAsia="zh-CN"/>
              </w:rPr>
              <w:t>中标人</w:t>
            </w:r>
            <w:r>
              <w:rPr>
                <w:rStyle w:val="255"/>
                <w:rFonts w:hint="default" w:ascii="仿宋_GB2312" w:hAnsi="仿宋_GB2312" w:eastAsia="仿宋_GB2312" w:cs="仿宋_GB2312"/>
                <w:b w:val="0"/>
                <w:bCs w:val="0"/>
                <w:color w:val="auto"/>
                <w:sz w:val="24"/>
                <w:szCs w:val="24"/>
                <w:highlight w:val="none"/>
              </w:rPr>
              <w:t>必须无条件服从。</w:t>
            </w:r>
          </w:p>
          <w:p w14:paraId="514D618E">
            <w:pPr>
              <w:spacing w:line="420" w:lineRule="exact"/>
              <w:ind w:firstLine="480" w:firstLineChars="200"/>
              <w:jc w:val="left"/>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四</w:t>
            </w:r>
            <w:r>
              <w:rPr>
                <w:rStyle w:val="255"/>
                <w:rFonts w:hint="default" w:ascii="仿宋_GB2312" w:hAnsi="仿宋_GB2312" w:eastAsia="仿宋_GB2312" w:cs="仿宋_GB2312"/>
                <w:b w:val="0"/>
                <w:bCs w:val="0"/>
                <w:color w:val="auto"/>
                <w:sz w:val="24"/>
                <w:szCs w:val="24"/>
                <w:highlight w:val="none"/>
              </w:rPr>
              <w:t>）</w:t>
            </w:r>
            <w:r>
              <w:rPr>
                <w:rStyle w:val="826"/>
                <w:rFonts w:hint="eastAsia" w:ascii="仿宋_GB2312" w:hAnsi="仿宋_GB2312" w:eastAsia="仿宋_GB2312" w:cs="仿宋_GB2312"/>
                <w:b w:val="0"/>
                <w:bCs w:val="0"/>
                <w:color w:val="auto"/>
                <w:sz w:val="24"/>
                <w:szCs w:val="24"/>
                <w:highlight w:val="none"/>
                <w:lang w:eastAsia="zh-CN"/>
              </w:rPr>
              <w:t>中标人</w:t>
            </w:r>
            <w:r>
              <w:rPr>
                <w:rStyle w:val="826"/>
                <w:rFonts w:hint="default" w:ascii="仿宋_GB2312" w:hAnsi="仿宋_GB2312" w:eastAsia="仿宋_GB2312" w:cs="仿宋_GB2312"/>
                <w:b w:val="0"/>
                <w:bCs w:val="0"/>
                <w:color w:val="auto"/>
                <w:sz w:val="24"/>
                <w:szCs w:val="24"/>
                <w:highlight w:val="none"/>
              </w:rPr>
              <w:t>能</w:t>
            </w:r>
            <w:r>
              <w:rPr>
                <w:rStyle w:val="826"/>
                <w:rFonts w:hint="eastAsia" w:ascii="仿宋_GB2312" w:hAnsi="仿宋_GB2312" w:eastAsia="仿宋_GB2312" w:cs="仿宋_GB2312"/>
                <w:b w:val="0"/>
                <w:bCs w:val="0"/>
                <w:color w:val="auto"/>
                <w:sz w:val="24"/>
                <w:szCs w:val="24"/>
                <w:highlight w:val="none"/>
                <w:lang w:val="en-US" w:eastAsia="zh-CN"/>
              </w:rPr>
              <w:t>立即响应采购人突发事件应急服务</w:t>
            </w:r>
            <w:r>
              <w:rPr>
                <w:rStyle w:val="255"/>
                <w:rFonts w:hint="default" w:ascii="仿宋_GB2312" w:hAnsi="仿宋_GB2312" w:eastAsia="仿宋_GB2312" w:cs="仿宋_GB2312"/>
                <w:b w:val="0"/>
                <w:bCs w:val="0"/>
                <w:color w:val="auto"/>
                <w:sz w:val="24"/>
                <w:szCs w:val="24"/>
                <w:highlight w:val="none"/>
              </w:rPr>
              <w:t>，以便能够提供更好的物业服务、及时的人员调遣、应急事件处理及与</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的沟通，便于服务工作开展及应对突发事件。</w:t>
            </w:r>
          </w:p>
          <w:p w14:paraId="7825195B">
            <w:pPr>
              <w:spacing w:line="420" w:lineRule="exact"/>
              <w:ind w:firstLine="480" w:firstLineChars="200"/>
              <w:jc w:val="left"/>
              <w:rPr>
                <w:rStyle w:val="255"/>
                <w:rFonts w:hint="default" w:ascii="仿宋_GB2312" w:hAnsi="仿宋_GB2312" w:eastAsia="仿宋_GB2312" w:cs="仿宋_GB2312"/>
                <w:b w:val="0"/>
                <w:bCs w:val="0"/>
                <w:color w:val="FF0000"/>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五</w:t>
            </w: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除提供值班用房、设施和管理用房外，根据工作岗位需要向24小时值守的岗位人员提供员工宿舍。</w:t>
            </w:r>
          </w:p>
          <w:p w14:paraId="27CBBF5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六）中标人工作人员的饮食由中标人自行安排</w:t>
            </w:r>
            <w:r>
              <w:rPr>
                <w:rStyle w:val="255"/>
                <w:rFonts w:hint="default" w:ascii="仿宋_GB2312" w:hAnsi="仿宋_GB2312" w:eastAsia="仿宋_GB2312" w:cs="仿宋_GB2312"/>
                <w:b w:val="0"/>
                <w:bCs w:val="0"/>
                <w:color w:val="FF0000"/>
                <w:sz w:val="24"/>
                <w:szCs w:val="24"/>
                <w:highlight w:val="none"/>
              </w:rPr>
              <w:t>。</w:t>
            </w:r>
          </w:p>
          <w:p w14:paraId="2E6EBD7D">
            <w:pPr>
              <w:pStyle w:val="256"/>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255"/>
                <w:rFonts w:hint="default" w:ascii="仿宋_GB2312" w:hAnsi="仿宋_GB2312" w:eastAsia="仿宋_GB2312" w:cs="仿宋_GB2312"/>
                <w:b w:val="0"/>
                <w:bCs w:val="0"/>
                <w:color w:val="auto"/>
                <w:sz w:val="24"/>
                <w:szCs w:val="24"/>
                <w:highlight w:val="none"/>
              </w:rPr>
            </w:pPr>
            <w:r>
              <w:rPr>
                <w:rStyle w:val="255"/>
                <w:rFonts w:hint="default" w:ascii="仿宋_GB2312" w:hAnsi="仿宋_GB2312" w:eastAsia="仿宋_GB2312" w:cs="仿宋_GB2312"/>
                <w:b w:val="0"/>
                <w:bCs w:val="0"/>
                <w:color w:val="auto"/>
                <w:sz w:val="24"/>
                <w:szCs w:val="24"/>
                <w:highlight w:val="none"/>
              </w:rPr>
              <w:t>（</w:t>
            </w:r>
            <w:r>
              <w:rPr>
                <w:rStyle w:val="255"/>
                <w:rFonts w:hint="eastAsia" w:ascii="仿宋_GB2312" w:hAnsi="仿宋_GB2312" w:eastAsia="仿宋_GB2312" w:cs="仿宋_GB2312"/>
                <w:b w:val="0"/>
                <w:bCs w:val="0"/>
                <w:color w:val="auto"/>
                <w:sz w:val="24"/>
                <w:szCs w:val="24"/>
                <w:highlight w:val="none"/>
                <w:lang w:eastAsia="zh-CN"/>
              </w:rPr>
              <w:t>七</w:t>
            </w:r>
            <w:r>
              <w:rPr>
                <w:rStyle w:val="255"/>
                <w:rFonts w:hint="default" w:ascii="仿宋_GB2312" w:hAnsi="仿宋_GB2312" w:eastAsia="仿宋_GB2312" w:cs="仿宋_GB2312"/>
                <w:b w:val="0"/>
                <w:bCs w:val="0"/>
                <w:color w:val="auto"/>
                <w:sz w:val="24"/>
                <w:szCs w:val="24"/>
                <w:highlight w:val="none"/>
              </w:rPr>
              <w:t>）物业服务过程中产生的水电费，由</w:t>
            </w:r>
            <w:r>
              <w:rPr>
                <w:rStyle w:val="255"/>
                <w:rFonts w:hint="eastAsia" w:ascii="仿宋_GB2312" w:hAnsi="仿宋_GB2312" w:eastAsia="仿宋_GB2312" w:cs="仿宋_GB2312"/>
                <w:b w:val="0"/>
                <w:bCs w:val="0"/>
                <w:color w:val="auto"/>
                <w:sz w:val="24"/>
                <w:szCs w:val="24"/>
                <w:highlight w:val="none"/>
                <w:lang w:eastAsia="zh-CN"/>
              </w:rPr>
              <w:t>采购人</w:t>
            </w:r>
            <w:r>
              <w:rPr>
                <w:rStyle w:val="255"/>
                <w:rFonts w:hint="default" w:ascii="仿宋_GB2312" w:hAnsi="仿宋_GB2312" w:eastAsia="仿宋_GB2312" w:cs="仿宋_GB2312"/>
                <w:b w:val="0"/>
                <w:bCs w:val="0"/>
                <w:color w:val="auto"/>
                <w:sz w:val="24"/>
                <w:szCs w:val="24"/>
                <w:highlight w:val="none"/>
              </w:rPr>
              <w:t>支付。</w:t>
            </w:r>
          </w:p>
          <w:p w14:paraId="6478F01C">
            <w:pPr>
              <w:pStyle w:val="256"/>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255"/>
                <w:rFonts w:hint="eastAsia" w:ascii="仿宋_GB2312" w:hAnsi="仿宋_GB2312" w:eastAsia="仿宋_GB2312" w:cs="仿宋_GB2312"/>
                <w:b w:val="0"/>
                <w:bCs w:val="0"/>
                <w:color w:val="auto"/>
                <w:sz w:val="24"/>
                <w:szCs w:val="24"/>
                <w:highlight w:val="none"/>
                <w:lang w:val="en-US" w:eastAsia="zh-CN"/>
              </w:rPr>
            </w:pPr>
            <w:r>
              <w:rPr>
                <w:rStyle w:val="255"/>
                <w:rFonts w:hint="eastAsia" w:ascii="仿宋_GB2312" w:hAnsi="仿宋_GB2312" w:eastAsia="仿宋_GB2312" w:cs="仿宋_GB2312"/>
                <w:b w:val="0"/>
                <w:bCs w:val="0"/>
                <w:color w:val="auto"/>
                <w:sz w:val="24"/>
                <w:szCs w:val="24"/>
                <w:highlight w:val="none"/>
                <w:lang w:val="en-US" w:eastAsia="zh-CN"/>
              </w:rPr>
              <w:t>（八）在物业服务过程中，中标人员工应当采取适当劳动安全保护措施，因履行物业服务或意外发生的任何人身伤亡事故均由中标人负责。</w:t>
            </w:r>
          </w:p>
          <w:p w14:paraId="60116C92">
            <w:pPr>
              <w:pStyle w:val="256"/>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255"/>
                <w:rFonts w:hint="eastAsia" w:ascii="仿宋_GB2312" w:hAnsi="仿宋_GB2312" w:eastAsia="仿宋_GB2312" w:cs="仿宋_GB2312"/>
                <w:b w:val="0"/>
                <w:bCs w:val="0"/>
                <w:color w:val="auto"/>
                <w:sz w:val="24"/>
                <w:szCs w:val="24"/>
                <w:highlight w:val="none"/>
                <w:lang w:val="en-US" w:eastAsia="zh-CN"/>
              </w:rPr>
            </w:pPr>
            <w:r>
              <w:rPr>
                <w:rStyle w:val="255"/>
                <w:rFonts w:hint="eastAsia" w:ascii="仿宋_GB2312" w:hAnsi="仿宋_GB2312" w:eastAsia="仿宋_GB2312" w:cs="仿宋_GB2312"/>
                <w:b w:val="0"/>
                <w:bCs w:val="0"/>
                <w:color w:val="auto"/>
                <w:sz w:val="24"/>
                <w:szCs w:val="24"/>
                <w:highlight w:val="none"/>
                <w:lang w:val="en-US" w:eastAsia="zh-CN"/>
              </w:rPr>
              <w:t>（九）柳州市第一看守所项目配置公益性岗位人数17人，中标人需</w:t>
            </w:r>
            <w:r>
              <w:rPr>
                <w:rStyle w:val="826"/>
                <w:rFonts w:hint="eastAsia" w:ascii="仿宋_GB2312" w:hAnsi="仿宋_GB2312" w:eastAsia="仿宋_GB2312" w:cs="仿宋_GB2312"/>
                <w:b w:val="0"/>
                <w:bCs w:val="0"/>
                <w:color w:val="auto"/>
                <w:sz w:val="24"/>
                <w:szCs w:val="24"/>
                <w:highlight w:val="none"/>
                <w:lang w:val="en-US" w:eastAsia="zh-CN"/>
              </w:rPr>
              <w:t>根据实际情况代采购人做好符合公益性岗位任职条件的人员招聘、续聘和管理工作</w:t>
            </w:r>
            <w:r>
              <w:rPr>
                <w:rStyle w:val="255"/>
                <w:rFonts w:hint="eastAsia" w:ascii="仿宋_GB2312" w:hAnsi="仿宋_GB2312" w:eastAsia="仿宋_GB2312" w:cs="仿宋_GB2312"/>
                <w:b w:val="0"/>
                <w:bCs w:val="0"/>
                <w:color w:val="auto"/>
                <w:sz w:val="24"/>
                <w:szCs w:val="24"/>
                <w:highlight w:val="none"/>
                <w:lang w:val="en-US" w:eastAsia="zh-CN"/>
              </w:rPr>
              <w:t>。</w:t>
            </w:r>
          </w:p>
          <w:p w14:paraId="3D044AC5">
            <w:pPr>
              <w:pStyle w:val="256"/>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255"/>
                <w:rFonts w:hint="eastAsia" w:ascii="仿宋_GB2312" w:hAnsi="仿宋_GB2312" w:eastAsia="仿宋_GB2312" w:cs="仿宋_GB2312"/>
                <w:b w:val="0"/>
                <w:bCs w:val="0"/>
                <w:color w:val="auto"/>
                <w:sz w:val="24"/>
                <w:szCs w:val="24"/>
                <w:highlight w:val="none"/>
                <w:lang w:val="en-US" w:eastAsia="zh-CN"/>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274222A6">
            <w:pPr>
              <w:pStyle w:val="247"/>
              <w:snapToGrid w:val="0"/>
              <w:spacing w:line="42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w:t>
            </w:r>
          </w:p>
        </w:tc>
      </w:tr>
    </w:tbl>
    <w:p w14:paraId="1E322B2B"/>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741B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61D8DD2">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0844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2BCA89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68C07BD9">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p>
          <w:p w14:paraId="08BDFDEC">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2.投标人必须按照《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劳动合同法》的规定与员工签订劳动合同并按照国家及省市的相关规定为投入本项目人员统一办理社会保险和人员意外伤害险并承担相关费用；
</w:t>
            </w:r>
          </w:p>
          <w:p w14:paraId="5BCF5405">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3.投标人报价必须包含本项目人员工资、法定社保、福利费、办公费、管理费、交通费、通讯费、服装费、税费等相关费用；
</w:t>
            </w:r>
          </w:p>
          <w:p w14:paraId="679F7324">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4.投标人须自行承担清洁用品用具及耗材费用、绿化维护费用、秩序维护费用（已明确由采购人承担的除外）等相关费用；
</w:t>
            </w:r>
          </w:p>
          <w:p w14:paraId="3A4EB4E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5.其他相关费用由投标人自行承担。</w:t>
            </w:r>
          </w:p>
        </w:tc>
      </w:tr>
      <w:tr w14:paraId="30E8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4370065">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45AC947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自提供服务之日起1年，具体服务起止时间以合同约定日期为准。</w:t>
            </w:r>
          </w:p>
        </w:tc>
      </w:tr>
      <w:tr w14:paraId="50AF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41DBA6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37DBA48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分钟内到达采购人指定现场。</w:t>
            </w:r>
          </w:p>
        </w:tc>
      </w:tr>
      <w:tr w14:paraId="1E65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D9C4B1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5B4273E7">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p>
          <w:p w14:paraId="4E6C3E1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2.服务地点 ：广西柳州市柳南区南环路东段的水车岭南北两侧、鱼峰区社湾路32号（解放军一五八医院住院部内）。</w:t>
            </w:r>
          </w:p>
        </w:tc>
      </w:tr>
      <w:tr w14:paraId="7465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7A0CD2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13A6529F">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14:paraId="282E9F16">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合同签订后采购人按季度向中标人支付服务费，中标人应当于下季度首月前5个工作日内，将上季度合法、有效发票开具给采购人，采购人</w:t>
            </w:r>
            <w:r>
              <w:rPr>
                <w:rFonts w:hint="eastAsia" w:ascii="仿宋_GB2312" w:hAnsi="仿宋_GB2312" w:eastAsia="仿宋_GB2312" w:cs="仿宋_GB2312"/>
                <w:b w:val="0"/>
                <w:bCs/>
                <w:color w:val="000000"/>
                <w:sz w:val="24"/>
              </w:rPr>
              <w:t>自收到发票后10个工作日内将资金支付到合同约定的</w:t>
            </w:r>
            <w:r>
              <w:rPr>
                <w:rFonts w:hint="eastAsia" w:ascii="仿宋_GB2312" w:hAnsi="仿宋_GB2312" w:eastAsia="仿宋_GB2312" w:cs="仿宋_GB2312"/>
                <w:b w:val="0"/>
                <w:bCs/>
                <w:color w:val="000000"/>
                <w:sz w:val="24"/>
                <w:lang w:val="en-US" w:eastAsia="zh-CN"/>
              </w:rPr>
              <w:t>中标人</w:t>
            </w:r>
            <w:r>
              <w:rPr>
                <w:rFonts w:hint="eastAsia" w:ascii="仿宋_GB2312" w:hAnsi="仿宋_GB2312" w:eastAsia="仿宋_GB2312" w:cs="仿宋_GB2312"/>
                <w:b w:val="0"/>
                <w:bCs/>
                <w:color w:val="000000"/>
                <w:sz w:val="24"/>
              </w:rPr>
              <w:t>账户</w:t>
            </w:r>
            <w:r>
              <w:rPr>
                <w:rFonts w:hint="eastAsia" w:ascii="仿宋_GB2312" w:hAnsi="仿宋_GB2312" w:eastAsia="仿宋_GB2312" w:cs="仿宋_GB2312"/>
                <w:bCs/>
                <w:color w:val="000000"/>
                <w:sz w:val="24"/>
              </w:rPr>
              <w:t>。
</w:t>
            </w:r>
          </w:p>
          <w:p w14:paraId="3F8CFD2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582F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4D5F98">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1B05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2B27EE2">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288D5EAA">
            <w:pPr>
              <w:spacing w:line="440" w:lineRule="exact"/>
              <w:ind w:right="27" w:rightChars="13"/>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p>
          <w:p w14:paraId="0FDDE503">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26E7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B671909">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1E0E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F238B30">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72742761">
            <w:pPr>
              <w:pStyle w:val="477"/>
              <w:spacing w:before="0" w:beforeAutospacing="0" w:after="0" w:afterAutospacing="0" w:line="460" w:lineRule="atLeast"/>
              <w:rPr>
                <w:rFonts w:ascii="仿宋_GB2312" w:eastAsia="仿宋_GB2312"/>
                <w:color w:val="000000"/>
              </w:rPr>
            </w:pPr>
            <w:r>
              <w:rPr>
                <w:rStyle w:val="478"/>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B1A4E18">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6BF42C21">
            <w:pPr>
              <w:pStyle w:val="477"/>
              <w:spacing w:before="0" w:beforeAutospacing="0" w:after="0" w:afterAutospacing="0" w:line="460" w:lineRule="atLeast"/>
              <w:rPr>
                <w:rFonts w:hint="eastAsia" w:ascii="仿宋_GB2312" w:eastAsia="仿宋_GB2312"/>
                <w:color w:val="000000"/>
              </w:rPr>
            </w:pPr>
            <w:r>
              <w:rPr>
                <w:rStyle w:val="478"/>
                <w:rFonts w:hint="eastAsia" w:ascii="仿宋_GB2312" w:eastAsia="仿宋_GB2312"/>
                <w:color w:val="000000"/>
              </w:rPr>
              <w:t>（1）采购标的对应的中小企业划分标准所属行业：</w:t>
            </w:r>
            <w:r>
              <w:rPr>
                <w:rStyle w:val="478"/>
                <w:rFonts w:hint="eastAsia" w:ascii="仿宋_GB2312" w:eastAsia="仿宋_GB2312"/>
                <w:color w:val="000000"/>
                <w:u w:val="single"/>
              </w:rPr>
              <w:t>物业管理</w:t>
            </w:r>
          </w:p>
          <w:p w14:paraId="3FD1BCF9">
            <w:pPr>
              <w:pStyle w:val="477"/>
              <w:spacing w:before="0" w:beforeAutospacing="0" w:after="0" w:afterAutospacing="0" w:line="460" w:lineRule="atLeast"/>
              <w:rPr>
                <w:rFonts w:hint="eastAsia" w:ascii="仿宋_GB2312" w:eastAsia="仿宋_GB2312"/>
                <w:color w:val="000000"/>
              </w:rPr>
            </w:pPr>
            <w:r>
              <w:rPr>
                <w:rStyle w:val="478"/>
                <w:rFonts w:hint="eastAsia" w:ascii="仿宋_GB2312" w:eastAsia="仿宋_GB2312"/>
                <w:color w:val="000000"/>
              </w:rPr>
              <w:t>（2）中小企业划分有关标准根据工信部等部委发布的《关于印发中小企业划型标准规定的通知》（工信部联企业〔2011〕300号）确定；</w:t>
            </w:r>
          </w:p>
          <w:p w14:paraId="2F07535C">
            <w:pPr>
              <w:pStyle w:val="477"/>
              <w:spacing w:before="0" w:beforeAutospacing="0" w:after="0" w:afterAutospacing="0" w:line="460" w:lineRule="atLeast"/>
              <w:rPr>
                <w:rFonts w:hint="eastAsia" w:ascii="仿宋_GB2312" w:eastAsia="仿宋_GB2312"/>
                <w:color w:val="000000"/>
              </w:rPr>
            </w:pPr>
            <w:r>
              <w:rPr>
                <w:rStyle w:val="478"/>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584773F9">
            <w:pPr>
              <w:pStyle w:val="477"/>
              <w:spacing w:before="0" w:beforeAutospacing="0" w:after="0" w:afterAutospacing="0" w:line="460" w:lineRule="atLeast"/>
              <w:rPr>
                <w:rFonts w:hint="eastAsia" w:ascii="仿宋_GB2312" w:eastAsia="仿宋_GB2312"/>
                <w:color w:val="000000"/>
              </w:rPr>
            </w:pPr>
            <w:r>
              <w:rPr>
                <w:rStyle w:val="478"/>
                <w:rFonts w:hint="eastAsia" w:ascii="仿宋_GB2312" w:eastAsia="仿宋_GB2312"/>
                <w:color w:val="000000"/>
              </w:rPr>
              <w:t>自测小程序链接：https://baosong.miit.gov.cn/ScaleTest</w:t>
            </w:r>
          </w:p>
        </w:tc>
      </w:tr>
      <w:tr w14:paraId="49DB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CA8624A">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29FE4A85">
            <w:pPr>
              <w:pStyle w:val="498"/>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14:paraId="5ECCAD92">
            <w:pPr>
              <w:pStyle w:val="4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3E2F6A59">
            <w:pPr>
              <w:pStyle w:val="498"/>
              <w:spacing w:before="0" w:beforeAutospacing="0" w:after="0" w:afterAutospacing="0" w:line="460" w:lineRule="atLeast"/>
            </w:pPr>
            <w:r>
              <w:rPr>
                <w:rFonts w:hint="eastAsia" w:ascii="仿宋_GB2312" w:eastAsia="仿宋_GB2312"/>
                <w:color w:val="000000"/>
              </w:rPr>
              <w:t>3.投标人具备有效的环境管理体系认证证书；</w:t>
            </w:r>
          </w:p>
          <w:p w14:paraId="5A032136">
            <w:pPr>
              <w:pStyle w:val="498"/>
              <w:spacing w:before="0" w:beforeAutospacing="0" w:after="0" w:afterAutospacing="0" w:line="460" w:lineRule="atLeast"/>
              <w:rPr>
                <w:rFonts w:hint="default" w:eastAsia="宋体"/>
                <w:lang w:val="en-US" w:eastAsia="zh-CN"/>
              </w:rPr>
            </w:pPr>
            <w:r>
              <w:rPr>
                <w:rFonts w:hint="eastAsia" w:ascii="仿宋_GB2312" w:hAnsi="宋体" w:eastAsia="仿宋_GB2312" w:cs="宋体"/>
                <w:color w:val="000000"/>
                <w:lang w:val="en-US" w:eastAsia="zh-CN"/>
              </w:rPr>
              <w:t>4.投标人具备有效的生活垃圾分类服务能力认证证书</w:t>
            </w:r>
            <w:r>
              <w:rPr>
                <w:rFonts w:hint="eastAsia" w:ascii="仿宋_GB2312" w:eastAsia="仿宋_GB2312" w:cs="宋体"/>
                <w:color w:val="000000"/>
                <w:lang w:val="en-US" w:eastAsia="zh-CN"/>
              </w:rPr>
              <w:t>。</w:t>
            </w:r>
          </w:p>
        </w:tc>
      </w:tr>
      <w:tr w14:paraId="52F5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7BA2867">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C51BF3E">
            <w:pPr>
              <w:pStyle w:val="5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w:t>
            </w:r>
          </w:p>
        </w:tc>
      </w:tr>
      <w:tr w14:paraId="2B9E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B0F271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EE9E9EA">
            <w:pPr>
              <w:pStyle w:val="53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评标方法及评标标准中的“人员配置方案分”要求。</w:t>
            </w:r>
          </w:p>
        </w:tc>
      </w:tr>
      <w:tr w14:paraId="366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B11F296">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C0E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6F59B57">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60789930">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7AE9B4C4">
      <w:pPr>
        <w:spacing w:line="360" w:lineRule="auto"/>
        <w:rPr>
          <w:rFonts w:ascii="仿宋_GB2312" w:eastAsia="仿宋_GB2312"/>
          <w:sz w:val="24"/>
        </w:rPr>
      </w:pPr>
    </w:p>
    <w:p w14:paraId="54C47B5C">
      <w:pPr>
        <w:sectPr>
          <w:pgSz w:w="11906" w:h="16838"/>
          <w:pgMar w:top="1440" w:right="1440" w:bottom="1440" w:left="1440" w:header="851" w:footer="992" w:gutter="0"/>
          <w:cols w:space="720" w:num="1"/>
          <w:docGrid w:linePitch="312" w:charSpace="0"/>
        </w:sectPr>
      </w:pPr>
    </w:p>
    <w:p w14:paraId="3A09F3E4">
      <w:pPr>
        <w:pStyle w:val="3"/>
        <w:spacing w:line="276" w:lineRule="auto"/>
        <w:jc w:val="center"/>
        <w:rPr>
          <w:sz w:val="32"/>
          <w:szCs w:val="32"/>
        </w:rPr>
      </w:pPr>
      <w:bookmarkStart w:id="24" w:name="_Toc29711"/>
      <w:r>
        <w:rPr>
          <w:rFonts w:hint="eastAsia"/>
          <w:sz w:val="32"/>
          <w:szCs w:val="32"/>
        </w:rPr>
        <w:t>第三章 投标人须知</w:t>
      </w:r>
      <w:bookmarkEnd w:id="24"/>
    </w:p>
    <w:p w14:paraId="36C550B1">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4AC0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2A026B48">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1A25F3B1">
            <w:pPr>
              <w:spacing w:line="400" w:lineRule="exact"/>
              <w:jc w:val="center"/>
              <w:rPr>
                <w:rFonts w:ascii="仿宋_GB2312" w:eastAsia="仿宋_GB2312"/>
                <w:b/>
                <w:sz w:val="24"/>
              </w:rPr>
            </w:pPr>
            <w:r>
              <w:rPr>
                <w:rFonts w:hint="eastAsia" w:ascii="仿宋_GB2312" w:eastAsia="仿宋_GB2312"/>
                <w:b/>
                <w:sz w:val="24"/>
              </w:rPr>
              <w:t>内    容</w:t>
            </w:r>
          </w:p>
        </w:tc>
      </w:tr>
      <w:tr w14:paraId="7A62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537C25">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5CC6BC69">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柳州市第一、三看守所物业服务采购</w:t>
            </w:r>
          </w:p>
          <w:p w14:paraId="6DA6DDC9">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LZZC2025-G3-990937-LZSZ</w:t>
            </w:r>
          </w:p>
        </w:tc>
      </w:tr>
      <w:tr w14:paraId="050B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74A3BE">
            <w:pPr>
              <w:spacing w:line="400" w:lineRule="exact"/>
              <w:jc w:val="center"/>
              <w:rPr>
                <w:rFonts w:ascii="仿宋_GB2312" w:eastAsia="仿宋_GB2312"/>
                <w:sz w:val="24"/>
              </w:rPr>
            </w:pPr>
            <w:r>
              <w:rPr>
                <w:rFonts w:ascii="仿宋_GB2312" w:eastAsia="仿宋_GB2312"/>
                <w:sz w:val="24"/>
              </w:rPr>
              <w:t>2</w:t>
            </w:r>
          </w:p>
        </w:tc>
        <w:tc>
          <w:tcPr>
            <w:tcW w:w="8232" w:type="dxa"/>
          </w:tcPr>
          <w:p w14:paraId="629E9DAE">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2C651F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壹佰伍拾万零玖仟玖佰元整</w:t>
            </w:r>
            <w:r>
              <w:rPr>
                <w:rFonts w:hint="eastAsia" w:ascii="仿宋_GB2312" w:eastAsia="仿宋_GB2312"/>
                <w:sz w:val="24"/>
              </w:rPr>
              <w:t>（¥</w:t>
            </w:r>
            <w:r>
              <w:rPr>
                <w:rFonts w:ascii="仿宋_GB2312" w:eastAsia="仿宋_GB2312"/>
                <w:sz w:val="24"/>
              </w:rPr>
              <w:t xml:space="preserve"> 1</w:t>
            </w:r>
            <w:r>
              <w:rPr>
                <w:rFonts w:hint="eastAsia" w:ascii="仿宋_GB2312" w:eastAsia="仿宋_GB2312"/>
                <w:sz w:val="24"/>
                <w:lang w:val="en-US" w:eastAsia="zh-CN"/>
              </w:rPr>
              <w:t>,</w:t>
            </w:r>
            <w:r>
              <w:rPr>
                <w:rFonts w:ascii="仿宋_GB2312" w:eastAsia="仿宋_GB2312"/>
                <w:sz w:val="24"/>
              </w:rPr>
              <w:t>509</w:t>
            </w:r>
            <w:r>
              <w:rPr>
                <w:rFonts w:hint="eastAsia" w:ascii="仿宋_GB2312" w:eastAsia="仿宋_GB2312"/>
                <w:sz w:val="24"/>
                <w:lang w:val="en-US" w:eastAsia="zh-CN"/>
              </w:rPr>
              <w:t>,</w:t>
            </w:r>
            <w:r>
              <w:rPr>
                <w:rFonts w:ascii="仿宋_GB2312" w:eastAsia="仿宋_GB2312"/>
                <w:sz w:val="24"/>
              </w:rPr>
              <w:t>900</w:t>
            </w:r>
            <w:r>
              <w:rPr>
                <w:rFonts w:hint="eastAsia" w:ascii="仿宋_GB2312" w:eastAsia="仿宋_GB2312"/>
                <w:sz w:val="24"/>
                <w:lang w:val="en-US" w:eastAsia="zh-CN"/>
              </w:rPr>
              <w:t>.00</w:t>
            </w:r>
            <w:r>
              <w:rPr>
                <w:rFonts w:hint="eastAsia" w:ascii="仿宋_GB2312" w:eastAsia="仿宋_GB2312"/>
                <w:sz w:val="24"/>
              </w:rPr>
              <w:t>）。</w:t>
            </w:r>
          </w:p>
        </w:tc>
      </w:tr>
      <w:tr w14:paraId="5FAF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79A39F">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6115659D">
            <w:pPr>
              <w:spacing w:line="400" w:lineRule="exact"/>
              <w:rPr>
                <w:rFonts w:ascii="仿宋_GB2312" w:eastAsia="仿宋_GB2312"/>
                <w:sz w:val="24"/>
              </w:rPr>
            </w:pPr>
            <w:r>
              <w:rPr>
                <w:rFonts w:hint="eastAsia" w:ascii="仿宋_GB2312" w:eastAsia="仿宋_GB2312"/>
                <w:sz w:val="24"/>
              </w:rPr>
              <w:t>投标报价及费用：</w:t>
            </w:r>
          </w:p>
          <w:p w14:paraId="3CB97756">
            <w:pPr>
              <w:spacing w:line="400" w:lineRule="exact"/>
              <w:rPr>
                <w:rFonts w:ascii="仿宋_GB2312" w:eastAsia="仿宋_GB2312"/>
                <w:sz w:val="24"/>
              </w:rPr>
            </w:pPr>
            <w:r>
              <w:rPr>
                <w:rFonts w:hint="eastAsia" w:ascii="仿宋_GB2312" w:eastAsia="仿宋_GB2312"/>
                <w:sz w:val="24"/>
              </w:rPr>
              <w:t>1.本项目投标应以人民币报价；</w:t>
            </w:r>
          </w:p>
          <w:p w14:paraId="7C6A367F">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ED8A490">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2117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ACBB5AE">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762C369">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1B4F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3EB13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0FD02D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A66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BA10DB">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5B00CDE5">
            <w:pPr>
              <w:pStyle w:val="558"/>
              <w:spacing w:before="0" w:beforeAutospacing="0" w:after="0" w:afterAutospacing="0" w:line="460" w:lineRule="atLeast"/>
              <w:rPr>
                <w:rFonts w:hint="eastAsia" w:ascii="仿宋_GB2312" w:eastAsia="仿宋_GB2312"/>
                <w:color w:val="000000"/>
                <w:lang w:eastAsia="zh-CN"/>
              </w:rPr>
            </w:pPr>
            <w:r>
              <w:rPr>
                <w:rStyle w:val="559"/>
                <w:rFonts w:hint="eastAsia" w:ascii="仿宋_GB2312" w:eastAsia="仿宋_GB2312"/>
                <w:color w:val="000000"/>
              </w:rPr>
              <w:t>本项目属于专门面向小微企业采购的项目，监狱企业、残疾人福利单位视同小型、微型企业：</w:t>
            </w:r>
          </w:p>
          <w:p w14:paraId="471374CB">
            <w:pPr>
              <w:pStyle w:val="55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59"/>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p>
          <w:p w14:paraId="5C3BF3C4">
            <w:pPr>
              <w:pStyle w:val="55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2.残疾人福利性单位以投标人提供的《残疾人福利性单位声明函》为判定标准（格式见公开招标文件第六章）；</w:t>
            </w:r>
          </w:p>
          <w:p w14:paraId="61C6C181">
            <w:pPr>
              <w:pStyle w:val="558"/>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0FC1D6B9">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15884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C0EF6A5">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28901286">
            <w:pPr>
              <w:pStyle w:val="579"/>
              <w:spacing w:before="0" w:beforeAutospacing="0" w:after="0" w:afterAutospacing="0" w:line="460" w:lineRule="atLeast"/>
              <w:rPr>
                <w:rFonts w:hint="eastAsia" w:ascii="仿宋_GB2312" w:eastAsia="仿宋_GB2312"/>
                <w:b/>
                <w:bCs/>
                <w:color w:val="000000"/>
                <w:lang w:eastAsia="zh-CN"/>
              </w:rPr>
            </w:pPr>
            <w:r>
              <w:rPr>
                <w:rStyle w:val="580"/>
                <w:rFonts w:hint="eastAsia" w:ascii="仿宋_GB2312" w:eastAsia="仿宋_GB2312"/>
                <w:color w:val="000000"/>
              </w:rPr>
              <w:t>电子投标文件：</w:t>
            </w:r>
          </w:p>
          <w:p w14:paraId="30AAB52D">
            <w:pPr>
              <w:pStyle w:val="579"/>
              <w:spacing w:before="0" w:beforeAutospacing="0" w:after="0" w:afterAutospacing="0" w:line="460" w:lineRule="atLeast"/>
              <w:rPr>
                <w:rFonts w:hint="eastAsia" w:ascii="仿宋_GB2312" w:eastAsia="仿宋_GB2312"/>
                <w:b/>
                <w:bCs/>
                <w:color w:val="000000"/>
                <w:lang w:eastAsia="zh-CN"/>
              </w:rPr>
            </w:pPr>
            <w:r>
              <w:rPr>
                <w:rStyle w:val="58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14:paraId="53AEA894">
            <w:pPr>
              <w:pStyle w:val="579"/>
              <w:spacing w:before="0" w:beforeAutospacing="0" w:after="0" w:afterAutospacing="0" w:line="460" w:lineRule="atLeast"/>
              <w:rPr>
                <w:rFonts w:hint="eastAsia" w:ascii="仿宋_GB2312" w:eastAsia="仿宋_GB2312"/>
                <w:b/>
                <w:bCs/>
                <w:color w:val="000000"/>
                <w:lang w:eastAsia="zh-CN"/>
              </w:rPr>
            </w:pPr>
            <w:r>
              <w:rPr>
                <w:rStyle w:val="580"/>
                <w:rFonts w:hint="eastAsia" w:ascii="仿宋_GB2312" w:eastAsia="仿宋_GB2312"/>
                <w:color w:val="000000"/>
              </w:rPr>
              <w:t>2.未按规定传输提交电子投标文件的将被广西政府采购云平台拒绝。</w:t>
            </w:r>
          </w:p>
          <w:p w14:paraId="45FAD8C4">
            <w:pPr>
              <w:pStyle w:val="579"/>
              <w:spacing w:before="0" w:beforeAutospacing="0" w:after="0" w:afterAutospacing="0" w:line="460" w:lineRule="atLeast"/>
              <w:rPr>
                <w:rFonts w:ascii="仿宋_GB2312" w:eastAsia="仿宋_GB2312"/>
                <w:color w:val="000000"/>
              </w:rPr>
            </w:pPr>
            <w:r>
              <w:rPr>
                <w:rStyle w:val="580"/>
                <w:rFonts w:hint="eastAsia" w:ascii="仿宋_GB2312" w:eastAsia="仿宋_GB2312"/>
                <w:color w:val="000000"/>
              </w:rPr>
              <w:t>3.电子投标文件成功提交后，投标人可自行打印投标文件接收回执。</w:t>
            </w:r>
          </w:p>
        </w:tc>
      </w:tr>
      <w:tr w14:paraId="746F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7848C7">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060DEC4A">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7FA8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19FF0B">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58C3E198">
            <w:pPr>
              <w:pStyle w:val="62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CC6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E061FDD">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069C3384">
            <w:pPr>
              <w:pStyle w:val="64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109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29157A">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54DC3D38">
            <w:pPr>
              <w:pStyle w:val="66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78DC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180819">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041C9BED">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FD9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2D5B88">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67831A66">
            <w:pPr>
              <w:pStyle w:val="700"/>
              <w:spacing w:before="0" w:beforeAutospacing="0" w:after="0" w:afterAutospacing="0" w:line="460" w:lineRule="atLeast"/>
              <w:rPr>
                <w:rFonts w:hint="eastAsia" w:ascii="仿宋_GB2312" w:eastAsia="仿宋_GB2312"/>
                <w:color w:val="000000"/>
                <w:lang w:eastAsia="zh-CN"/>
              </w:rPr>
            </w:pPr>
            <w:r>
              <w:rPr>
                <w:rStyle w:val="701"/>
                <w:rFonts w:hint="eastAsia" w:ascii="仿宋_GB2312" w:eastAsia="仿宋_GB2312"/>
                <w:color w:val="000000"/>
              </w:rPr>
              <w:t>一、信用信息使用规则：</w:t>
            </w:r>
          </w:p>
          <w:p w14:paraId="1B53C48C">
            <w:pPr>
              <w:pStyle w:val="70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0D8C6FB9">
            <w:pPr>
              <w:pStyle w:val="700"/>
              <w:spacing w:before="0" w:beforeAutospacing="0" w:after="0" w:afterAutospacing="0" w:line="460" w:lineRule="atLeast"/>
              <w:rPr>
                <w:rFonts w:hint="eastAsia" w:ascii="仿宋_GB2312" w:eastAsia="仿宋_GB2312"/>
                <w:b/>
                <w:bCs/>
                <w:color w:val="000000"/>
                <w:lang w:eastAsia="zh-CN"/>
              </w:rPr>
            </w:pPr>
            <w:r>
              <w:rPr>
                <w:rStyle w:val="701"/>
                <w:rFonts w:hint="eastAsia" w:ascii="仿宋_GB2312" w:eastAsia="仿宋_GB2312"/>
                <w:color w:val="000000"/>
              </w:rPr>
              <w:t>二、甄别方式：</w:t>
            </w:r>
          </w:p>
          <w:p w14:paraId="514EAC95">
            <w:pPr>
              <w:pStyle w:val="700"/>
              <w:spacing w:before="0" w:beforeAutospacing="0" w:after="0" w:afterAutospacing="0" w:line="460" w:lineRule="atLeast"/>
              <w:rPr>
                <w:rFonts w:hint="eastAsia" w:ascii="仿宋_GB2312" w:eastAsia="仿宋_GB2312"/>
                <w:b/>
                <w:bCs/>
                <w:color w:val="000000"/>
                <w:lang w:eastAsia="zh-CN"/>
              </w:rPr>
            </w:pPr>
            <w:r>
              <w:rPr>
                <w:rStyle w:val="701"/>
                <w:rFonts w:hint="eastAsia" w:ascii="仿宋_GB2312" w:eastAsia="仿宋_GB2312"/>
                <w:color w:val="000000"/>
              </w:rPr>
              <w:t>1.在本项目资格性审查时，采购人将对投标人信用进行查询，并按照以上信用信息使用规则处理；</w:t>
            </w:r>
          </w:p>
          <w:p w14:paraId="5D7F577F">
            <w:pPr>
              <w:pStyle w:val="700"/>
              <w:spacing w:before="0" w:beforeAutospacing="0" w:after="0" w:afterAutospacing="0" w:line="460" w:lineRule="atLeast"/>
              <w:rPr>
                <w:rFonts w:hint="eastAsia" w:ascii="仿宋_GB2312" w:eastAsia="仿宋_GB2312"/>
                <w:b/>
                <w:bCs/>
                <w:color w:val="000000"/>
                <w:lang w:eastAsia="zh-CN"/>
              </w:rPr>
            </w:pPr>
            <w:r>
              <w:rPr>
                <w:rStyle w:val="701"/>
                <w:rFonts w:hint="eastAsia" w:ascii="仿宋_GB2312" w:eastAsia="仿宋_GB2312"/>
                <w:color w:val="000000"/>
              </w:rPr>
              <w:t>2.在中标通知书发出前，采购人或者采购代理机构将对中标人信用进行查询，并按照以上信用信息使用规则处理；</w:t>
            </w:r>
          </w:p>
          <w:p w14:paraId="68A70A21">
            <w:pPr>
              <w:pStyle w:val="700"/>
              <w:spacing w:before="0" w:beforeAutospacing="0" w:after="0" w:afterAutospacing="0" w:line="460" w:lineRule="atLeast"/>
              <w:rPr>
                <w:rFonts w:ascii="仿宋_GB2312" w:eastAsia="仿宋_GB2312"/>
                <w:color w:val="000000"/>
              </w:rPr>
            </w:pPr>
            <w:r>
              <w:rPr>
                <w:rStyle w:val="70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5F6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33D41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88EB1AE">
            <w:pPr>
              <w:pStyle w:val="72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中标公告及中标通知书：采购代理机构在采购人依法确认中标人后两个工作日内发布中标公告和中标通知书。</w:t>
            </w:r>
          </w:p>
          <w:p w14:paraId="4F58EE4C">
            <w:pPr>
              <w:pStyle w:val="721"/>
              <w:spacing w:before="0" w:beforeAutospacing="0" w:after="0" w:afterAutospacing="0" w:line="460" w:lineRule="atLeast"/>
              <w:rPr>
                <w:rFonts w:ascii="仿宋_GB2312" w:eastAsia="仿宋_GB2312"/>
                <w:color w:val="000000"/>
              </w:rPr>
            </w:pPr>
            <w:r>
              <w:rPr>
                <w:rStyle w:val="72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B1AC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F55F1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D790781">
            <w:pPr>
              <w:pStyle w:val="742"/>
              <w:spacing w:before="0" w:beforeAutospacing="0" w:after="0" w:afterAutospacing="0" w:line="460" w:lineRule="atLeast"/>
              <w:rPr>
                <w:rFonts w:ascii="仿宋_GB2312" w:eastAsia="仿宋_GB2312"/>
                <w:color w:val="000000"/>
              </w:rPr>
            </w:pPr>
            <w:r>
              <w:rPr>
                <w:rStyle w:val="743"/>
                <w:rFonts w:hint="eastAsia" w:ascii="仿宋_GB2312" w:eastAsia="仿宋_GB2312"/>
                <w:color w:val="000000"/>
              </w:rPr>
              <w:t>签订合同时间：中标通知书发出后</w:t>
            </w:r>
            <w:r>
              <w:rPr>
                <w:rStyle w:val="743"/>
                <w:rFonts w:hint="eastAsia" w:ascii="仿宋_GB2312" w:eastAsia="仿宋_GB2312"/>
                <w:color w:val="000000"/>
                <w:u w:val="single"/>
              </w:rPr>
              <w:t>25</w:t>
            </w:r>
            <w:r>
              <w:rPr>
                <w:rStyle w:val="743"/>
                <w:rFonts w:hint="eastAsia" w:ascii="仿宋_GB2312" w:eastAsia="仿宋_GB2312"/>
                <w:color w:val="000000"/>
              </w:rPr>
              <w:t>日内。</w:t>
            </w:r>
          </w:p>
        </w:tc>
      </w:tr>
      <w:tr w14:paraId="607B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E127B5A">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11ECA2EB">
            <w:pPr>
              <w:pStyle w:val="76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7E31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E0C95C">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14ABD7CE">
            <w:pPr>
              <w:pStyle w:val="78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AE43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22D81E">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4FE84E57">
            <w:pPr>
              <w:pStyle w:val="80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66DD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2ED3AD">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4ADBF4D6">
            <w:pPr>
              <w:pStyle w:val="82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1.本招标文件中描述投标人的“公章”是指投标人的CA电子签章。</w:t>
            </w:r>
          </w:p>
          <w:p w14:paraId="70C9626C">
            <w:pPr>
              <w:pStyle w:val="823"/>
              <w:spacing w:before="0" w:beforeAutospacing="0" w:after="0" w:afterAutospacing="0" w:line="460" w:lineRule="atLeast"/>
              <w:rPr>
                <w:rFonts w:ascii="仿宋_GB2312" w:eastAsia="仿宋_GB2312"/>
                <w:color w:val="000000"/>
              </w:rPr>
            </w:pP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3D564CD">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07AA2F0A">
      <w:pPr>
        <w:spacing w:line="360" w:lineRule="auto"/>
        <w:jc w:val="center"/>
        <w:rPr>
          <w:b/>
          <w:sz w:val="32"/>
          <w:szCs w:val="32"/>
        </w:rPr>
      </w:pPr>
      <w:r>
        <w:rPr>
          <w:rFonts w:hint="eastAsia"/>
          <w:b/>
          <w:sz w:val="32"/>
          <w:szCs w:val="32"/>
        </w:rPr>
        <w:t>投标人须知</w:t>
      </w:r>
    </w:p>
    <w:p w14:paraId="7EAD6C04">
      <w:pPr>
        <w:spacing w:line="300" w:lineRule="exact"/>
        <w:jc w:val="center"/>
        <w:rPr>
          <w:b/>
          <w:sz w:val="32"/>
          <w:szCs w:val="32"/>
        </w:rPr>
      </w:pPr>
    </w:p>
    <w:p w14:paraId="7D529372">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5AAD3856">
      <w:pPr>
        <w:snapToGrid w:val="0"/>
        <w:spacing w:line="360" w:lineRule="exact"/>
        <w:ind w:right="-330" w:rightChars="-157" w:firstLine="472" w:firstLineChars="196"/>
        <w:jc w:val="left"/>
        <w:outlineLvl w:val="1"/>
        <w:rPr>
          <w:rFonts w:ascii="仿宋_GB2312" w:eastAsia="仿宋_GB2312"/>
          <w:b/>
          <w:sz w:val="24"/>
        </w:rPr>
      </w:pPr>
      <w:bookmarkStart w:id="25" w:name="_Toc254970527"/>
      <w:bookmarkStart w:id="26" w:name="_Toc254970668"/>
      <w:r>
        <w:rPr>
          <w:rFonts w:hint="eastAsia" w:ascii="仿宋_GB2312" w:eastAsia="仿宋_GB2312"/>
          <w:b/>
          <w:sz w:val="24"/>
        </w:rPr>
        <w:t>1. 适用范围</w:t>
      </w:r>
      <w:bookmarkEnd w:id="25"/>
      <w:bookmarkEnd w:id="26"/>
    </w:p>
    <w:p w14:paraId="3C65BAE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柳州市第一、三看守所物业服务采购</w:t>
      </w:r>
      <w:r>
        <w:rPr>
          <w:rFonts w:hint="eastAsia" w:ascii="仿宋_GB2312" w:hAnsi="宋体" w:eastAsia="仿宋_GB2312"/>
          <w:bCs/>
          <w:sz w:val="24"/>
          <w:szCs w:val="24"/>
        </w:rPr>
        <w:t>项目的招标、投标、评标、定标、验收、合同履约、付款等行为（法律、法规另有规定的，从其规定）。</w:t>
      </w:r>
    </w:p>
    <w:p w14:paraId="258BDCC0">
      <w:pPr>
        <w:snapToGrid w:val="0"/>
        <w:spacing w:line="360" w:lineRule="exact"/>
        <w:ind w:right="-330" w:rightChars="-157" w:firstLine="354" w:firstLineChars="147"/>
        <w:jc w:val="left"/>
        <w:outlineLvl w:val="1"/>
        <w:rPr>
          <w:rFonts w:ascii="仿宋_GB2312" w:eastAsia="仿宋_GB2312"/>
          <w:b/>
          <w:sz w:val="24"/>
        </w:rPr>
      </w:pPr>
      <w:bookmarkStart w:id="27" w:name="_Toc254970528"/>
      <w:bookmarkStart w:id="28" w:name="_Toc254970669"/>
      <w:r>
        <w:rPr>
          <w:rFonts w:hint="eastAsia" w:ascii="仿宋_GB2312" w:eastAsia="仿宋_GB2312"/>
          <w:b/>
          <w:sz w:val="24"/>
        </w:rPr>
        <w:t>2.定义</w:t>
      </w:r>
      <w:bookmarkEnd w:id="27"/>
      <w:bookmarkEnd w:id="28"/>
    </w:p>
    <w:p w14:paraId="36B6B32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柳州市公安局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BEB59A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73E5C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385E5F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438EBA77">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61EDED4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7FEBD8F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16DA1C2E">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4496A806">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7F8FCB9C">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670858DD">
      <w:pPr>
        <w:snapToGrid w:val="0"/>
        <w:spacing w:line="400" w:lineRule="exact"/>
        <w:ind w:firstLine="482" w:firstLineChars="200"/>
        <w:jc w:val="left"/>
        <w:rPr>
          <w:rFonts w:ascii="仿宋_GB2312" w:eastAsia="仿宋_GB2312"/>
          <w:b/>
          <w:sz w:val="24"/>
        </w:rPr>
      </w:pPr>
      <w:bookmarkStart w:id="30" w:name="_Toc254970670"/>
      <w:bookmarkStart w:id="31" w:name="_Toc254970529"/>
      <w:bookmarkStart w:id="32" w:name="_Toc254970534"/>
      <w:bookmarkStart w:id="33" w:name="_Toc254970675"/>
      <w:bookmarkStart w:id="34" w:name="_Toc254970536"/>
      <w:bookmarkStart w:id="35" w:name="_Toc254970677"/>
      <w:r>
        <w:rPr>
          <w:rFonts w:hint="eastAsia" w:ascii="仿宋_GB2312" w:eastAsia="仿宋_GB2312"/>
          <w:b/>
          <w:sz w:val="24"/>
        </w:rPr>
        <w:t>3.招标方式</w:t>
      </w:r>
      <w:bookmarkEnd w:id="30"/>
      <w:bookmarkEnd w:id="31"/>
    </w:p>
    <w:p w14:paraId="13DA2E35">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1C9DDBD0">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14:paraId="1A320A1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531"/>
      <w:bookmarkStart w:id="39" w:name="_Toc254970672"/>
    </w:p>
    <w:p w14:paraId="3F67D19A">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2BDCB4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2A03EA2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77D25114">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99E5318">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735D69F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5CE619E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7AF054C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2B5730E0">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14:paraId="02B3505A">
      <w:pPr>
        <w:pStyle w:val="26"/>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4AA22D0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5B66D220">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6C5024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2D8B88C6">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81909C4">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6FA8EAC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13C3AB4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36A34F8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E2C6F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3C11FF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38B0DD7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DDDFB4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565B99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61E9180">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E5BB542">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2253BCA9">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441025B9">
      <w:pPr>
        <w:pStyle w:val="26"/>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34915C8E">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0A83D9F9">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5C1B1ED2">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52266E3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436DC52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4AE8ECCB">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67473A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5C114A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4F7A1CD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B2AEA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153A89C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75F477F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DE63C8B">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409585AF">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7CB3F64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715E4D9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CA86A3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6E1A9A7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2FE992C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697C2E6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7D26D143">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19A01B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50802CEB">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25EC9F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65476D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1D927D4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2264E90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1865F200">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371521F0">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14:paraId="5BF5A023">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BA84D7E">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2A7B2E18">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F3455E3">
      <w:pPr>
        <w:snapToGrid w:val="0"/>
        <w:spacing w:line="340" w:lineRule="exact"/>
        <w:ind w:right="-330" w:rightChars="-157" w:firstLine="472" w:firstLineChars="196"/>
        <w:jc w:val="left"/>
        <w:rPr>
          <w:rFonts w:hint="eastAsia" w:ascii="仿宋_GB2312" w:hAnsi="宋体" w:eastAsia="仿宋_GB2312" w:cs="Courier New"/>
          <w:b/>
          <w:bCs/>
          <w:sz w:val="24"/>
        </w:rPr>
      </w:pPr>
      <w:r>
        <w:rPr>
          <w:rFonts w:hint="eastAsia" w:ascii="仿宋_GB2312" w:hAnsi="宋体" w:eastAsia="仿宋_GB2312" w:cs="Courier New"/>
          <w:b/>
          <w:bCs/>
          <w:sz w:val="24"/>
        </w:rPr>
        <w:t>注：以下各项必须提供并加盖投标人CA电子签章、按照第六章格式要求签字，否则其投标无效。</w:t>
      </w:r>
    </w:p>
    <w:p w14:paraId="4915DBCC">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0F82C7ED">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62F18DB">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D61B2CA">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F76C487">
      <w:pPr>
        <w:pStyle w:val="277"/>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p>
    <w:p w14:paraId="3625C067">
      <w:pPr>
        <w:pStyle w:val="277"/>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，格式见第六章）；</w:t>
      </w:r>
    </w:p>
    <w:p w14:paraId="6A587AC4">
      <w:pPr>
        <w:pStyle w:val="277"/>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p>
    <w:p w14:paraId="3EA49431">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04509E9">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353E400B">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78D5B6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2FDDC3B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5694C935">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A5722D1">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537"/>
      <w:bookmarkStart w:id="52" w:name="_Toc254970678"/>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49"/>
    <w:p w14:paraId="25EDB16A">
      <w:pPr>
        <w:pStyle w:val="29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5C36C42B">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5BD6893B">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DB4B368">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24E29098">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（如有，格式见第六章）；</w:t>
      </w:r>
    </w:p>
    <w:p w14:paraId="3B238538">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60AC5363">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430F9273">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14:paraId="7BF4C71E">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14:paraId="78FE978B">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14:paraId="322D3C8A">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（11）人员管理及稳定性方案（如有，格式见第六章）；</w:t>
      </w:r>
    </w:p>
    <w:p w14:paraId="423B2E8F">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14:paraId="65FEC457">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14:paraId="3DB8379E">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14:paraId="71FC6588">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14:paraId="62A317CC">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hAnsi="宋体" w:eastAsia="仿宋_GB2312" w:cs="宋体"/>
          <w:color w:val="000000"/>
          <w:lang w:val="en-US" w:eastAsia="zh-CN"/>
        </w:rPr>
        <w:t>投标人具备有效的生活垃圾分类服务能力认证证书</w:t>
      </w:r>
      <w:r>
        <w:rPr>
          <w:rFonts w:hint="eastAsia" w:ascii="仿宋_GB2312" w:eastAsia="仿宋_GB2312"/>
          <w:color w:val="000000"/>
        </w:rPr>
        <w:t>（如有）</w:t>
      </w:r>
      <w:r>
        <w:rPr>
          <w:rFonts w:hint="eastAsia" w:ascii="仿宋_GB2312" w:hAnsi="宋体" w:eastAsia="仿宋_GB2312" w:cs="宋体"/>
          <w:color w:val="000000"/>
          <w:lang w:val="en-US" w:eastAsia="zh-CN"/>
        </w:rPr>
        <w:t>；</w:t>
      </w:r>
    </w:p>
    <w:p w14:paraId="18F1EE3C">
      <w:pPr>
        <w:pStyle w:val="29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14:paraId="61401500">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bookmarkEnd w:id="50"/>
    <w:bookmarkEnd w:id="51"/>
    <w:bookmarkEnd w:id="52"/>
    <w:p w14:paraId="0D95DFF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AD253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8361C0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04D04ADE">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14:paraId="1B3349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3A973F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75D5FC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A6A2CE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375B0B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572B14C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5A144E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5A450E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4A71404">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14:paraId="6007986C">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14:paraId="125EB3A9">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0784AF42">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29CE7FE">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64E52B18">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4248A47">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0770DA0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0B7617E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3D87A9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439883CF">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42EAA262">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85A896B">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06CF7C7">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61068D0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88680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200220BC">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52E8D5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174EDA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1E09CD64">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6DD4A5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w:t>
      </w:r>
      <w:r>
        <w:rPr>
          <w:rFonts w:hint="eastAsia" w:ascii="仿宋_GB2312" w:eastAsia="仿宋_GB2312" w:cs="Courier New"/>
          <w:sz w:val="24"/>
          <w:highlight w:val="none"/>
        </w:rPr>
        <w:t>实质上没有响应招标文件要求和条件的投标将被视为无效投标。投标人不得通过修正或</w:t>
      </w:r>
      <w:r>
        <w:rPr>
          <w:rFonts w:hint="eastAsia" w:ascii="仿宋_GB2312" w:eastAsia="仿宋_GB2312" w:cs="Courier New"/>
          <w:sz w:val="24"/>
          <w:highlight w:val="none"/>
          <w:lang w:val="en-US" w:eastAsia="zh-CN"/>
        </w:rPr>
        <w:t>撤销</w:t>
      </w:r>
      <w:r>
        <w:rPr>
          <w:rFonts w:hint="eastAsia" w:ascii="仿宋_GB2312" w:eastAsia="仿宋_GB2312" w:cs="Courier New"/>
          <w:sz w:val="24"/>
          <w:highlight w:val="none"/>
        </w:rPr>
        <w:t>不合要求的偏离或保留从而使其投标成为实质上响应的投标，除资格证明文件外经评标委员会认定属于28.澄清问题的形式规定情形的，应当允许其在评标结束之前进行澄清、说明或者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正的投标文件必须以书面形式进行。若投标人截止时间前未澄清、说明或者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正的，或澄清、说明或者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正后仍不符合招标文件要求的，评标委员会有权认定其响应无效</w:t>
      </w:r>
      <w:r>
        <w:rPr>
          <w:rFonts w:hint="eastAsia" w:ascii="仿宋_GB2312" w:eastAsia="仿宋_GB2312" w:cs="Courier New"/>
          <w:sz w:val="24"/>
        </w:rPr>
        <w:t>。</w:t>
      </w:r>
    </w:p>
    <w:p w14:paraId="288CEC54">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201A28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3BC06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3D65677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7F8D020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4119BF57">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4AC388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B7FBE7C">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1A65EB7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649F8D6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4303C26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5D708BD">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226FDD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7D79124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3EEA4B3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85FD22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50B24E6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1AE7DFA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7CFD80E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58D7F88">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7FC8C1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72011D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6198449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18FB886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77DBFD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85ACCC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480531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04D215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4721CA7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189E41BB">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B8331B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999BA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65C3C7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08694C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2DBDCD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358060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49C28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635C76A7">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4A67F348">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6D235A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83B19DD">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363267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1E6DED32">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0BD2DAC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D6376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4719A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450FEC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35EF599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347CD12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0DBFDFE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1C2C0CE6">
      <w:pPr>
        <w:pStyle w:val="26"/>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14:paraId="209975A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19D412A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AFCF013">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426F66E2">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63D4CAF5">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3AA74D4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729AA62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0B2378B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11EFC66">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3F92D6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06F88B7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0D924F5B">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6F62C43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36A2A78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D53A703">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65787081">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3A22F6F4">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6D8B9AD7">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120CA51B">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69D6D43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3625E49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8515E4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407E7A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1DB109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909EA7D">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6091A8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1AC48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E61D0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38FD268">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6C5E0FE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60A5156E">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084C61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0F4955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1CDBBB9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5F7B0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390E05A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50E0573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04D246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242CC56E">
      <w:pPr>
        <w:pStyle w:val="26"/>
        <w:snapToGrid w:val="0"/>
        <w:spacing w:line="370" w:lineRule="exact"/>
        <w:ind w:firstLine="472" w:firstLineChars="196"/>
        <w:rPr>
          <w:rFonts w:hint="eastAsia"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09EC77C9">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332992B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CDFAECB">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5D5C858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191748E0">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14:paraId="50CC8813"/>
    <w:p w14:paraId="28998779"/>
    <w:p w14:paraId="4520AE50"/>
    <w:p w14:paraId="6F782DCE"/>
    <w:p w14:paraId="5B0C3E3D"/>
    <w:p w14:paraId="28336513"/>
    <w:p w14:paraId="58FBF886"/>
    <w:p w14:paraId="46340705"/>
    <w:p w14:paraId="46D82D16"/>
    <w:p w14:paraId="4ACA9405"/>
    <w:p w14:paraId="227148F4"/>
    <w:p w14:paraId="5006E774"/>
    <w:p w14:paraId="22A26931"/>
    <w:p w14:paraId="42F05843"/>
    <w:p w14:paraId="1B649CBE"/>
    <w:p w14:paraId="01E52CF8"/>
    <w:p w14:paraId="561C4C7D"/>
    <w:p w14:paraId="4D5BAF50">
      <w:pPr>
        <w:pStyle w:val="3"/>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15EA12A8">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6E8D266E">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6D2F65CE">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2F5B287D">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072C61D4">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652301F0">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3ECF6D3E">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16401EC7">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79575DB6">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2"/>
        <w:tblW w:w="10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276"/>
        <w:gridCol w:w="5670"/>
        <w:gridCol w:w="992"/>
        <w:gridCol w:w="1276"/>
        <w:tblGridChange w:id="0">
          <w:tblGrid>
            <w:gridCol w:w="993"/>
            <w:gridCol w:w="1276"/>
            <w:gridCol w:w="5670"/>
            <w:gridCol w:w="992"/>
            <w:gridCol w:w="1276"/>
          </w:tblGrid>
        </w:tblGridChange>
      </w:tblGrid>
      <w:tr w14:paraId="2390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07" w:type="dxa"/>
            <w:gridSpan w:val="5"/>
            <w:shd w:val="clear" w:color="auto" w:fill="D7D7D7"/>
            <w:noWrap w:val="0"/>
            <w:vAlign w:val="center"/>
          </w:tcPr>
          <w:p w14:paraId="1A2FA1AE">
            <w:pPr>
              <w:spacing w:line="390" w:lineRule="exact"/>
              <w:ind w:left="-420" w:leftChars="-200" w:right="-168" w:rightChars="-80" w:firstLine="218" w:firstLineChars="68"/>
              <w:jc w:val="center"/>
              <w:rPr>
                <w:rFonts w:ascii="仿宋_GB2312" w:eastAsia="仿宋_GB2312"/>
                <w:b/>
                <w:sz w:val="24"/>
                <w:highlight w:val="none"/>
              </w:rPr>
            </w:pPr>
            <w:r>
              <w:rPr>
                <w:rFonts w:hint="eastAsia" w:ascii="仿宋_GB2312" w:eastAsia="仿宋_GB2312"/>
                <w:b/>
                <w:sz w:val="32"/>
                <w:highlight w:val="none"/>
              </w:rPr>
              <w:t>客观分</w:t>
            </w:r>
          </w:p>
        </w:tc>
      </w:tr>
      <w:tr w14:paraId="5D0D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14:paraId="1B54BECD">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276" w:type="dxa"/>
            <w:noWrap w:val="0"/>
            <w:vAlign w:val="center"/>
          </w:tcPr>
          <w:p w14:paraId="29EDB22F">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70" w:type="dxa"/>
            <w:noWrap w:val="0"/>
            <w:vAlign w:val="center"/>
          </w:tcPr>
          <w:p w14:paraId="5C238580">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992" w:type="dxa"/>
            <w:noWrap w:val="0"/>
            <w:vAlign w:val="center"/>
          </w:tcPr>
          <w:p w14:paraId="49CF26DF">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76" w:type="dxa"/>
            <w:noWrap w:val="0"/>
            <w:vAlign w:val="center"/>
          </w:tcPr>
          <w:p w14:paraId="7555C67B">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55E69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14:paraId="58FF4B6B">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276" w:type="dxa"/>
            <w:noWrap w:val="0"/>
            <w:vAlign w:val="center"/>
          </w:tcPr>
          <w:p w14:paraId="2F44421E">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670" w:type="dxa"/>
            <w:noWrap w:val="0"/>
            <w:vAlign w:val="center"/>
          </w:tcPr>
          <w:p w14:paraId="72660EA7">
            <w:pPr>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1.满足招标文件要求且投标价格最低的投标报价为评标基准价，其投标人的报价分为最高分</w:t>
            </w:r>
            <w:r>
              <w:rPr>
                <w:rFonts w:ascii="仿宋_GB2312" w:hAnsi="仿宋_GB2312" w:eastAsia="仿宋_GB2312" w:cs="仿宋_GB2312"/>
                <w:highlight w:val="none"/>
              </w:rPr>
              <w:t>10</w:t>
            </w:r>
            <w:r>
              <w:rPr>
                <w:rFonts w:hint="eastAsia" w:ascii="仿宋_GB2312" w:hAnsi="仿宋_GB2312" w:eastAsia="仿宋_GB2312" w:cs="仿宋_GB2312"/>
                <w:highlight w:val="none"/>
              </w:rPr>
              <w:t>分；</w:t>
            </w:r>
          </w:p>
          <w:p w14:paraId="56E04B3C">
            <w:pPr>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2.其他投标人的报价得分按以下公式计算：</w:t>
            </w:r>
          </w:p>
          <w:p w14:paraId="3BF35694">
            <w:pPr>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报价得分=（评标基准价／某投标人投标报价）×</w:t>
            </w:r>
            <w:r>
              <w:rPr>
                <w:rFonts w:ascii="仿宋_GB2312" w:hAnsi="仿宋_GB2312" w:eastAsia="仿宋_GB2312" w:cs="仿宋_GB2312"/>
                <w:highlight w:val="none"/>
              </w:rPr>
              <w:t>10</w:t>
            </w:r>
            <w:r>
              <w:rPr>
                <w:rFonts w:hint="eastAsia" w:ascii="仿宋_GB2312" w:hAnsi="仿宋_GB2312" w:eastAsia="仿宋_GB2312" w:cs="仿宋_GB2312"/>
                <w:highlight w:val="none"/>
              </w:rPr>
              <w:t>分；</w:t>
            </w:r>
          </w:p>
          <w:p w14:paraId="54F5A5E8">
            <w:pPr>
              <w:spacing w:line="440" w:lineRule="exact"/>
              <w:ind w:firstLine="422" w:firstLineChars="200"/>
              <w:jc w:val="left"/>
              <w:rPr>
                <w:rFonts w:ascii="仿宋_GB2312" w:hAnsi="仿宋_GB2312" w:eastAsia="仿宋_GB2312" w:cs="仿宋_GB2312"/>
                <w:b/>
                <w:highlight w:val="none"/>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highlight w:val="none"/>
                <w:lang w:eastAsia="zh-CN"/>
              </w:rPr>
              <w:t>专门面向</w:t>
            </w:r>
            <w:r>
              <w:rPr>
                <w:rFonts w:hint="eastAsia" w:ascii="仿宋_GB2312" w:hAnsi="仿宋_GB2312" w:eastAsia="仿宋_GB2312" w:cs="仿宋_GB2312"/>
                <w:b/>
                <w:bCs/>
                <w:highlight w:val="none"/>
              </w:rPr>
              <w:t>小微企业采购的项目</w:t>
            </w:r>
            <w:r>
              <w:rPr>
                <w:rFonts w:hint="eastAsia" w:ascii="仿宋_GB2312" w:hAnsi="仿宋_GB2312" w:eastAsia="仿宋_GB2312" w:cs="仿宋_GB2312"/>
                <w:b/>
                <w:bCs/>
                <w:highlight w:val="none"/>
                <w:lang w:eastAsia="zh-CN"/>
              </w:rPr>
              <w:t>或者采购包</w:t>
            </w:r>
            <w:r>
              <w:rPr>
                <w:rFonts w:hint="eastAsia" w:ascii="仿宋_GB2312" w:hAnsi="仿宋_GB2312" w:eastAsia="仿宋_GB2312" w:cs="仿宋_GB2312"/>
                <w:b/>
                <w:bCs/>
                <w:highlight w:val="none"/>
              </w:rPr>
              <w:t>，不再执行价格评审优惠的扶持政策。</w:t>
            </w:r>
          </w:p>
        </w:tc>
        <w:tc>
          <w:tcPr>
            <w:tcW w:w="992" w:type="dxa"/>
            <w:noWrap w:val="0"/>
            <w:vAlign w:val="center"/>
          </w:tcPr>
          <w:p w14:paraId="3EB3A492">
            <w:pPr>
              <w:spacing w:line="360" w:lineRule="exact"/>
              <w:jc w:val="center"/>
              <w:rPr>
                <w:rFonts w:ascii="仿宋_GB2312" w:hAnsi="仿宋_GB2312" w:eastAsia="仿宋_GB2312" w:cs="仿宋_GB2312"/>
                <w:b/>
                <w:highlight w:val="none"/>
              </w:rPr>
            </w:pPr>
            <w:r>
              <w:rPr>
                <w:rFonts w:ascii="仿宋_GB2312" w:hAnsi="仿宋_GB2312" w:eastAsia="仿宋_GB2312" w:cs="仿宋_GB2312"/>
                <w:b/>
                <w:bCs/>
                <w:highlight w:val="none"/>
              </w:rPr>
              <w:t>10</w:t>
            </w:r>
          </w:p>
        </w:tc>
        <w:tc>
          <w:tcPr>
            <w:tcW w:w="1276" w:type="dxa"/>
            <w:noWrap w:val="0"/>
            <w:vAlign w:val="center"/>
          </w:tcPr>
          <w:p w14:paraId="7135ABC3">
            <w:pPr>
              <w:spacing w:line="360" w:lineRule="exact"/>
              <w:jc w:val="center"/>
              <w:rPr>
                <w:rFonts w:ascii="仿宋_GB2312" w:hAnsi="仿宋_GB2312" w:eastAsia="仿宋_GB2312" w:cs="仿宋_GB2312"/>
                <w:b/>
                <w:bCs/>
                <w:highlight w:val="none"/>
              </w:rPr>
            </w:pPr>
          </w:p>
        </w:tc>
      </w:tr>
      <w:tr w14:paraId="68F6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jc w:val="center"/>
        </w:trPr>
        <w:tc>
          <w:tcPr>
            <w:tcW w:w="993" w:type="dxa"/>
            <w:vMerge w:val="restart"/>
            <w:noWrap w:val="0"/>
            <w:vAlign w:val="center"/>
          </w:tcPr>
          <w:p w14:paraId="025DA74C">
            <w:pPr>
              <w:spacing w:line="360" w:lineRule="exact"/>
              <w:jc w:val="center"/>
              <w:rPr>
                <w:rFonts w:ascii="仿宋_GB2312" w:hAnsi="仿宋_GB2312" w:eastAsia="仿宋_GB2312" w:cs="仿宋_GB2312"/>
                <w:b/>
                <w:highlight w:val="none"/>
              </w:rPr>
            </w:pPr>
          </w:p>
          <w:p w14:paraId="21825D77">
            <w:pPr>
              <w:spacing w:line="360" w:lineRule="exact"/>
              <w:jc w:val="center"/>
              <w:rPr>
                <w:rFonts w:ascii="仿宋_GB2312" w:hAnsi="仿宋_GB2312" w:eastAsia="仿宋_GB2312" w:cs="仿宋_GB2312"/>
                <w:b/>
                <w:highlight w:val="none"/>
              </w:rPr>
            </w:pPr>
          </w:p>
          <w:p w14:paraId="6C160204">
            <w:pPr>
              <w:spacing w:line="360" w:lineRule="exact"/>
              <w:jc w:val="center"/>
              <w:rPr>
                <w:rFonts w:ascii="仿宋_GB2312" w:hAnsi="仿宋_GB2312" w:eastAsia="仿宋_GB2312" w:cs="仿宋_GB2312"/>
                <w:b/>
                <w:highlight w:val="none"/>
              </w:rPr>
            </w:pPr>
          </w:p>
          <w:p w14:paraId="20DED661">
            <w:pPr>
              <w:spacing w:line="360" w:lineRule="exact"/>
              <w:jc w:val="center"/>
              <w:rPr>
                <w:rFonts w:ascii="仿宋_GB2312" w:hAnsi="仿宋_GB2312" w:eastAsia="仿宋_GB2312" w:cs="仿宋_GB2312"/>
                <w:b/>
                <w:highlight w:val="none"/>
              </w:rPr>
            </w:pPr>
          </w:p>
          <w:p w14:paraId="72F10476">
            <w:pPr>
              <w:spacing w:line="360" w:lineRule="exact"/>
              <w:jc w:val="center"/>
              <w:rPr>
                <w:rFonts w:ascii="仿宋_GB2312" w:hAnsi="仿宋_GB2312" w:eastAsia="仿宋_GB2312" w:cs="仿宋_GB2312"/>
                <w:b/>
                <w:highlight w:val="none"/>
              </w:rPr>
            </w:pPr>
          </w:p>
          <w:p w14:paraId="51DF13C4">
            <w:pPr>
              <w:spacing w:line="360" w:lineRule="exact"/>
              <w:jc w:val="center"/>
              <w:rPr>
                <w:rFonts w:ascii="仿宋_GB2312" w:hAnsi="仿宋_GB2312" w:eastAsia="仿宋_GB2312" w:cs="仿宋_GB2312"/>
                <w:b/>
                <w:highlight w:val="none"/>
              </w:rPr>
            </w:pPr>
          </w:p>
          <w:p w14:paraId="50C49A15">
            <w:pPr>
              <w:spacing w:line="360" w:lineRule="exact"/>
              <w:jc w:val="center"/>
              <w:rPr>
                <w:rFonts w:ascii="仿宋_GB2312" w:hAnsi="仿宋_GB2312" w:eastAsia="仿宋_GB2312" w:cs="仿宋_GB2312"/>
                <w:b/>
                <w:highlight w:val="none"/>
              </w:rPr>
            </w:pPr>
          </w:p>
          <w:p w14:paraId="3A5D722E">
            <w:pPr>
              <w:spacing w:line="360" w:lineRule="exact"/>
              <w:jc w:val="center"/>
              <w:rPr>
                <w:rFonts w:ascii="仿宋_GB2312" w:hAnsi="仿宋_GB2312" w:eastAsia="仿宋_GB2312" w:cs="仿宋_GB2312"/>
                <w:b/>
                <w:highlight w:val="none"/>
              </w:rPr>
            </w:pPr>
          </w:p>
          <w:p w14:paraId="31966D04">
            <w:pPr>
              <w:spacing w:line="360" w:lineRule="exact"/>
              <w:jc w:val="center"/>
              <w:rPr>
                <w:rFonts w:ascii="仿宋_GB2312" w:hAnsi="仿宋_GB2312" w:eastAsia="仿宋_GB2312" w:cs="仿宋_GB2312"/>
                <w:b/>
                <w:highlight w:val="none"/>
              </w:rPr>
            </w:pPr>
          </w:p>
          <w:p w14:paraId="7EFEB8CD">
            <w:pPr>
              <w:spacing w:line="360" w:lineRule="exact"/>
              <w:jc w:val="center"/>
              <w:rPr>
                <w:rFonts w:ascii="仿宋_GB2312" w:hAnsi="仿宋_GB2312" w:eastAsia="仿宋_GB2312" w:cs="仿宋_GB2312"/>
                <w:b/>
                <w:highlight w:val="none"/>
              </w:rPr>
            </w:pPr>
          </w:p>
          <w:p w14:paraId="25FE5CB1">
            <w:pPr>
              <w:spacing w:line="360" w:lineRule="exact"/>
              <w:jc w:val="center"/>
              <w:rPr>
                <w:rFonts w:ascii="仿宋_GB2312" w:hAnsi="仿宋_GB2312" w:eastAsia="仿宋_GB2312" w:cs="仿宋_GB2312"/>
                <w:b/>
                <w:highlight w:val="none"/>
              </w:rPr>
            </w:pPr>
          </w:p>
          <w:p w14:paraId="177A29EA">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服务人员综合素质分</w:t>
            </w:r>
          </w:p>
          <w:p w14:paraId="56FF637B">
            <w:pPr>
              <w:spacing w:line="360" w:lineRule="exact"/>
              <w:jc w:val="center"/>
              <w:rPr>
                <w:rFonts w:ascii="仿宋_GB2312" w:hAnsi="仿宋_GB2312" w:eastAsia="仿宋_GB2312" w:cs="仿宋_GB2312"/>
                <w:b/>
                <w:highlight w:val="none"/>
              </w:rPr>
            </w:pPr>
          </w:p>
          <w:p w14:paraId="3A1C5AB2">
            <w:pPr>
              <w:spacing w:line="360" w:lineRule="exact"/>
              <w:jc w:val="center"/>
              <w:rPr>
                <w:rFonts w:ascii="仿宋_GB2312" w:hAnsi="仿宋_GB2312" w:eastAsia="仿宋_GB2312" w:cs="仿宋_GB2312"/>
                <w:b/>
                <w:highlight w:val="none"/>
              </w:rPr>
            </w:pPr>
          </w:p>
          <w:p w14:paraId="5C5CBB9D">
            <w:pPr>
              <w:spacing w:line="360" w:lineRule="exact"/>
              <w:jc w:val="center"/>
              <w:rPr>
                <w:rFonts w:ascii="仿宋_GB2312" w:hAnsi="仿宋_GB2312" w:eastAsia="仿宋_GB2312" w:cs="仿宋_GB2312"/>
                <w:b/>
                <w:highlight w:val="none"/>
              </w:rPr>
            </w:pPr>
          </w:p>
          <w:p w14:paraId="60373EBA">
            <w:pPr>
              <w:spacing w:line="360" w:lineRule="exact"/>
              <w:jc w:val="center"/>
              <w:rPr>
                <w:rFonts w:ascii="仿宋_GB2312" w:hAnsi="仿宋_GB2312" w:eastAsia="仿宋_GB2312" w:cs="仿宋_GB2312"/>
                <w:b/>
                <w:highlight w:val="none"/>
              </w:rPr>
            </w:pPr>
          </w:p>
          <w:p w14:paraId="73BE6447">
            <w:pPr>
              <w:spacing w:line="360" w:lineRule="exact"/>
              <w:jc w:val="center"/>
              <w:rPr>
                <w:rFonts w:ascii="仿宋_GB2312" w:hAnsi="仿宋_GB2312" w:eastAsia="仿宋_GB2312" w:cs="仿宋_GB2312"/>
                <w:b/>
                <w:highlight w:val="none"/>
              </w:rPr>
            </w:pPr>
          </w:p>
          <w:p w14:paraId="2E142183">
            <w:pPr>
              <w:spacing w:line="360" w:lineRule="exact"/>
              <w:jc w:val="center"/>
              <w:rPr>
                <w:rFonts w:ascii="仿宋_GB2312" w:hAnsi="仿宋_GB2312" w:eastAsia="仿宋_GB2312" w:cs="仿宋_GB2312"/>
                <w:b/>
                <w:highlight w:val="none"/>
              </w:rPr>
            </w:pPr>
          </w:p>
          <w:p w14:paraId="0DE4602F">
            <w:pPr>
              <w:spacing w:line="360" w:lineRule="exact"/>
              <w:jc w:val="center"/>
              <w:rPr>
                <w:rFonts w:ascii="仿宋_GB2312" w:hAnsi="仿宋_GB2312" w:eastAsia="仿宋_GB2312" w:cs="仿宋_GB2312"/>
                <w:b/>
                <w:highlight w:val="none"/>
              </w:rPr>
            </w:pPr>
          </w:p>
          <w:p w14:paraId="01C38554">
            <w:pPr>
              <w:spacing w:line="360" w:lineRule="exact"/>
              <w:jc w:val="center"/>
              <w:rPr>
                <w:rFonts w:ascii="仿宋_GB2312" w:hAnsi="仿宋_GB2312" w:eastAsia="仿宋_GB2312" w:cs="仿宋_GB2312"/>
                <w:b/>
                <w:highlight w:val="none"/>
              </w:rPr>
            </w:pPr>
          </w:p>
        </w:tc>
        <w:tc>
          <w:tcPr>
            <w:tcW w:w="1276" w:type="dxa"/>
            <w:noWrap w:val="0"/>
            <w:vAlign w:val="top"/>
          </w:tcPr>
          <w:p w14:paraId="63CDDF6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38BC71F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19E9E9D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7C5C68E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5E8094C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058D0B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rPr>
              <w:t>项目主管</w:t>
            </w:r>
          </w:p>
        </w:tc>
        <w:tc>
          <w:tcPr>
            <w:tcW w:w="5670" w:type="dxa"/>
            <w:noWrap w:val="0"/>
            <w:vAlign w:val="top"/>
          </w:tcPr>
          <w:p w14:paraId="232A4FD2">
            <w:pPr>
              <w:spacing w:line="440" w:lineRule="exact"/>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1.具有本科以上学历得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14:paraId="3A64AA1A">
            <w:pPr>
              <w:numPr>
                <w:ilvl w:val="0"/>
                <w:numId w:val="0"/>
              </w:num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2.具备</w:t>
            </w:r>
            <w:r>
              <w:rPr>
                <w:rFonts w:hint="eastAsia" w:ascii="仿宋_GB2312" w:hAnsi="仿宋_GB2312" w:eastAsia="仿宋_GB2312" w:cs="仿宋_GB2312"/>
                <w:highlight w:val="none"/>
                <w:lang w:val="en-US" w:eastAsia="zh-CN"/>
              </w:rPr>
              <w:t>初级职称得1分；</w:t>
            </w:r>
            <w:r>
              <w:rPr>
                <w:rFonts w:hint="eastAsia" w:ascii="仿宋_GB2312" w:hAnsi="仿宋_GB2312" w:eastAsia="仿宋_GB2312" w:cs="仿宋_GB2312"/>
                <w:highlight w:val="none"/>
              </w:rPr>
              <w:t>中级</w:t>
            </w:r>
            <w:r>
              <w:rPr>
                <w:rFonts w:hint="eastAsia" w:ascii="仿宋_GB2312" w:hAnsi="仿宋_GB2312" w:eastAsia="仿宋_GB2312" w:cs="仿宋_GB2312"/>
                <w:highlight w:val="none"/>
                <w:lang w:val="en-US" w:eastAsia="zh-CN"/>
              </w:rPr>
              <w:t>以上</w:t>
            </w:r>
            <w:r>
              <w:rPr>
                <w:rFonts w:hint="eastAsia" w:ascii="仿宋_GB2312" w:hAnsi="仿宋_GB2312" w:eastAsia="仿宋_GB2312" w:cs="仿宋_GB2312"/>
                <w:highlight w:val="none"/>
              </w:rPr>
              <w:t>职称</w:t>
            </w:r>
            <w:r>
              <w:rPr>
                <w:rFonts w:hint="eastAsia" w:ascii="仿宋_GB2312" w:hAnsi="仿宋_GB2312" w:eastAsia="仿宋_GB2312" w:cs="仿宋_GB2312"/>
                <w:highlight w:val="none"/>
                <w:lang w:eastAsia="zh-CN"/>
              </w:rPr>
              <w:t>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14:paraId="45E62DCB">
            <w:pPr>
              <w:numPr>
                <w:ilvl w:val="-1"/>
                <w:numId w:val="0"/>
              </w:num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b w:val="0"/>
                <w:bCs w:val="0"/>
                <w:color w:val="auto"/>
                <w:highlight w:val="none"/>
              </w:rPr>
              <w:t>具有</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物业管理师</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四级/中级</w:t>
            </w:r>
            <w:r>
              <w:rPr>
                <w:rFonts w:hint="eastAsia" w:ascii="仿宋_GB2312" w:hAnsi="仿宋_GB2312" w:eastAsia="仿宋_GB2312" w:cs="仿宋_GB2312"/>
                <w:b w:val="0"/>
                <w:bCs w:val="0"/>
                <w:color w:val="auto"/>
                <w:highlight w:val="none"/>
                <w:lang w:val="en-US" w:eastAsia="zh-CN"/>
              </w:rPr>
              <w:t>工</w:t>
            </w:r>
            <w:r>
              <w:rPr>
                <w:rFonts w:hint="eastAsia" w:ascii="仿宋_GB2312" w:hAnsi="仿宋_GB2312" w:eastAsia="仿宋_GB2312" w:cs="仿宋_GB2312"/>
                <w:b w:val="0"/>
                <w:bCs w:val="0"/>
                <w:color w:val="auto"/>
                <w:highlight w:val="none"/>
                <w:lang w:eastAsia="zh-CN"/>
              </w:rPr>
              <w:t>职业技能等级</w:t>
            </w:r>
            <w:r>
              <w:rPr>
                <w:rFonts w:hint="eastAsia" w:ascii="仿宋_GB2312" w:hAnsi="仿宋_GB2312" w:eastAsia="仿宋_GB2312" w:cs="仿宋_GB2312"/>
                <w:b w:val="0"/>
                <w:bCs w:val="0"/>
                <w:color w:val="auto"/>
                <w:highlight w:val="none"/>
              </w:rPr>
              <w:t>证书的得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物业管理师</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rPr>
              <w:t>级/</w:t>
            </w:r>
            <w:r>
              <w:rPr>
                <w:rFonts w:hint="eastAsia" w:ascii="仿宋_GB2312" w:hAnsi="仿宋_GB2312" w:eastAsia="仿宋_GB2312" w:cs="仿宋_GB2312"/>
                <w:b w:val="0"/>
                <w:bCs w:val="0"/>
                <w:color w:val="auto"/>
                <w:highlight w:val="none"/>
                <w:lang w:val="en-US" w:eastAsia="zh-CN"/>
              </w:rPr>
              <w:t>高</w:t>
            </w:r>
            <w:r>
              <w:rPr>
                <w:rFonts w:hint="eastAsia" w:ascii="仿宋_GB2312" w:hAnsi="仿宋_GB2312" w:eastAsia="仿宋_GB2312" w:cs="仿宋_GB2312"/>
                <w:b w:val="0"/>
                <w:bCs w:val="0"/>
                <w:color w:val="auto"/>
                <w:highlight w:val="none"/>
              </w:rPr>
              <w:t>级</w:t>
            </w:r>
            <w:r>
              <w:rPr>
                <w:rFonts w:hint="eastAsia" w:ascii="仿宋_GB2312" w:hAnsi="仿宋_GB2312" w:eastAsia="仿宋_GB2312" w:cs="仿宋_GB2312"/>
                <w:b w:val="0"/>
                <w:bCs w:val="0"/>
                <w:color w:val="auto"/>
                <w:highlight w:val="none"/>
                <w:lang w:val="en-US" w:eastAsia="zh-CN"/>
              </w:rPr>
              <w:t>工</w:t>
            </w:r>
            <w:r>
              <w:rPr>
                <w:rFonts w:hint="eastAsia" w:ascii="仿宋_GB2312" w:hAnsi="仿宋_GB2312" w:eastAsia="仿宋_GB2312" w:cs="仿宋_GB2312"/>
                <w:b w:val="0"/>
                <w:bCs w:val="0"/>
                <w:color w:val="auto"/>
                <w:highlight w:val="none"/>
                <w:lang w:eastAsia="zh-CN"/>
              </w:rPr>
              <w:t>以上职业技能等级</w:t>
            </w:r>
            <w:r>
              <w:rPr>
                <w:rFonts w:hint="eastAsia" w:ascii="仿宋_GB2312" w:hAnsi="仿宋_GB2312" w:eastAsia="仿宋_GB2312" w:cs="仿宋_GB2312"/>
                <w:b w:val="0"/>
                <w:bCs w:val="0"/>
                <w:color w:val="auto"/>
                <w:highlight w:val="none"/>
              </w:rPr>
              <w:t>证书的得</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满分2分</w:t>
            </w:r>
            <w:r>
              <w:rPr>
                <w:rFonts w:hint="eastAsia" w:ascii="仿宋_GB2312" w:hAnsi="仿宋_GB2312" w:eastAsia="仿宋_GB2312" w:cs="仿宋_GB2312"/>
                <w:highlight w:val="none"/>
              </w:rPr>
              <w:t>；</w:t>
            </w:r>
          </w:p>
          <w:p w14:paraId="7223D541">
            <w:pPr>
              <w:pStyle w:val="47"/>
              <w:spacing w:after="0" w:line="440" w:lineRule="exact"/>
              <w:ind w:left="0" w:leftChars="0"/>
              <w:jc w:val="left"/>
              <w:rPr>
                <w:rFonts w:hint="default"/>
                <w:highlight w:val="none"/>
                <w:lang w:val="en-US" w:eastAsia="zh-CN"/>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累计6年</w:t>
            </w:r>
            <w:r>
              <w:rPr>
                <w:rFonts w:hint="eastAsia" w:ascii="仿宋_GB2312" w:hAnsi="仿宋_GB2312" w:eastAsia="仿宋_GB2312" w:cs="仿宋_GB2312"/>
                <w:highlight w:val="none"/>
              </w:rPr>
              <w:t>以上</w:t>
            </w:r>
            <w:r>
              <w:rPr>
                <w:rFonts w:hint="eastAsia" w:ascii="仿宋_GB2312" w:hAnsi="仿宋_GB2312" w:eastAsia="仿宋_GB2312" w:cs="仿宋_GB2312"/>
                <w:highlight w:val="none"/>
                <w:lang w:eastAsia="zh-CN"/>
              </w:rPr>
              <w:t>物业项目经理管理</w:t>
            </w:r>
            <w:r>
              <w:rPr>
                <w:rFonts w:hint="eastAsia" w:ascii="仿宋_GB2312" w:hAnsi="仿宋_GB2312" w:eastAsia="仿宋_GB2312" w:cs="仿宋_GB2312"/>
                <w:highlight w:val="none"/>
              </w:rPr>
              <w:t>经验的得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14:paraId="0E87D885">
            <w:pPr>
              <w:spacing w:line="44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bCs/>
                <w:sz w:val="21"/>
                <w:szCs w:val="21"/>
                <w:highlight w:val="none"/>
                <w:lang w:eastAsia="zh-CN"/>
              </w:rPr>
              <w:t>投标人提供</w:t>
            </w:r>
            <w:r>
              <w:rPr>
                <w:rFonts w:hint="eastAsia" w:ascii="仿宋_GB2312" w:hAnsi="仿宋_GB2312" w:eastAsia="仿宋_GB2312" w:cs="仿宋_GB2312"/>
                <w:b/>
                <w:bCs/>
                <w:sz w:val="21"/>
                <w:szCs w:val="21"/>
                <w:highlight w:val="none"/>
                <w:lang w:val="en-US" w:eastAsia="zh-CN"/>
              </w:rPr>
              <w:t>项目主管为本公司正式员工的相关证明材料（如劳动合同、协议等），否则该人员不予计分；</w:t>
            </w:r>
          </w:p>
          <w:p w14:paraId="268D6E2B">
            <w:pPr>
              <w:spacing w:line="440" w:lineRule="exact"/>
              <w:ind w:firstLine="422" w:firstLineChars="200"/>
              <w:rPr>
                <w:rFonts w:hint="eastAsia" w:eastAsia="仿宋_GB2312"/>
                <w:highlight w:val="none"/>
                <w:lang w:val="en-US" w:eastAsia="zh-CN"/>
              </w:rPr>
            </w:pPr>
            <w:r>
              <w:rPr>
                <w:rFonts w:hint="eastAsia" w:ascii="仿宋_GB2312" w:hAnsi="仿宋_GB2312" w:eastAsia="仿宋_GB2312" w:cs="仿宋_GB2312"/>
                <w:b/>
                <w:bCs/>
                <w:highlight w:val="none"/>
              </w:rPr>
              <w:t>2.</w:t>
            </w:r>
            <w:r>
              <w:rPr>
                <w:rFonts w:hint="eastAsia" w:ascii="仿宋_GB2312" w:hAnsi="仿宋_GB2312" w:eastAsia="仿宋_GB2312" w:cs="仿宋_GB2312"/>
                <w:b/>
                <w:bCs/>
                <w:highlight w:val="none"/>
                <w:lang w:eastAsia="zh-CN"/>
              </w:rPr>
              <w:t>投标人提供</w:t>
            </w:r>
            <w:r>
              <w:rPr>
                <w:rFonts w:hint="eastAsia" w:ascii="仿宋_GB2312" w:hAnsi="仿宋_GB2312" w:eastAsia="仿宋_GB2312" w:cs="仿宋_GB2312"/>
                <w:b/>
                <w:bCs/>
                <w:highlight w:val="none"/>
              </w:rPr>
              <w:t>项目主管</w:t>
            </w:r>
            <w:r>
              <w:rPr>
                <w:rFonts w:hint="eastAsia" w:ascii="仿宋_GB2312" w:hAnsi="仿宋_GB2312" w:eastAsia="仿宋_GB2312" w:cs="仿宋_GB2312"/>
                <w:b/>
                <w:bCs/>
                <w:highlight w:val="none"/>
                <w:lang w:val="en-US" w:eastAsia="zh-CN"/>
              </w:rPr>
              <w:t>学历证书、</w:t>
            </w:r>
            <w:r>
              <w:rPr>
                <w:rFonts w:hint="eastAsia" w:ascii="仿宋_GB2312" w:hAnsi="仿宋_GB2312" w:eastAsia="仿宋_GB2312" w:cs="仿宋_GB2312"/>
                <w:b/>
                <w:bCs/>
                <w:highlight w:val="none"/>
                <w:lang w:eastAsia="zh-CN"/>
              </w:rPr>
              <w:t>职称</w:t>
            </w:r>
            <w:r>
              <w:rPr>
                <w:rFonts w:hint="eastAsia" w:ascii="仿宋_GB2312" w:hAnsi="仿宋_GB2312" w:eastAsia="仿宋_GB2312" w:cs="仿宋_GB2312"/>
                <w:b/>
                <w:bCs/>
                <w:highlight w:val="none"/>
              </w:rPr>
              <w:t>证书</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其他证书、工作证明材料（能够体现工作经验的合同或物业业主单位的证明）</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未</w:t>
            </w:r>
            <w:r>
              <w:rPr>
                <w:rFonts w:hint="eastAsia" w:ascii="仿宋_GB2312" w:hAnsi="仿宋_GB2312" w:eastAsia="仿宋_GB2312" w:cs="仿宋_GB2312"/>
                <w:b/>
                <w:bCs/>
                <w:highlight w:val="none"/>
              </w:rPr>
              <w:t>提供的，对应加分项不予计分</w:t>
            </w:r>
            <w:r>
              <w:rPr>
                <w:rFonts w:hint="eastAsia" w:ascii="仿宋_GB2312" w:hAnsi="仿宋_GB2312" w:eastAsia="仿宋_GB2312" w:cs="仿宋_GB2312"/>
                <w:b/>
                <w:bCs/>
                <w:highlight w:val="none"/>
                <w:lang w:eastAsia="zh-CN"/>
              </w:rPr>
              <w:t>。</w:t>
            </w:r>
          </w:p>
        </w:tc>
        <w:tc>
          <w:tcPr>
            <w:tcW w:w="992" w:type="dxa"/>
            <w:noWrap w:val="0"/>
            <w:vAlign w:val="top"/>
          </w:tcPr>
          <w:p w14:paraId="557B4C7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5B9F0C7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5365967E">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2534B4FC">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68AB27E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25E4876B">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56334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7</w:t>
            </w:r>
          </w:p>
        </w:tc>
        <w:tc>
          <w:tcPr>
            <w:tcW w:w="1276" w:type="dxa"/>
            <w:noWrap w:val="0"/>
            <w:vAlign w:val="top"/>
          </w:tcPr>
          <w:p w14:paraId="07E3FFB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0687CB5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2B5EBB20">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61D7555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highlight w:val="none"/>
              </w:rPr>
            </w:pPr>
          </w:p>
          <w:p w14:paraId="7A758E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val="0"/>
                <w:bCs/>
                <w:highlight w:val="none"/>
                <w:lang w:eastAsia="zh-CN"/>
              </w:rPr>
              <w:t>人员配置方案</w:t>
            </w:r>
          </w:p>
        </w:tc>
      </w:tr>
      <w:tr w14:paraId="6017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 w:author="文慧" w:date="2026-01-06T15:51:21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jc w:val="center"/>
          <w:trPrChange w:id="1" w:author="文慧" w:date="2026-01-06T15:51:21Z">
            <w:trPr>
              <w:jc w:val="center"/>
            </w:trPr>
          </w:trPrChange>
        </w:trPr>
        <w:tc>
          <w:tcPr>
            <w:tcW w:w="993" w:type="dxa"/>
            <w:vMerge w:val="continue"/>
            <w:noWrap w:val="0"/>
            <w:vAlign w:val="center"/>
            <w:tcPrChange w:id="2" w:author="文慧" w:date="2026-01-06T15:51:21Z">
              <w:tcPr>
                <w:tcW w:w="993" w:type="dxa"/>
                <w:vMerge w:val="continue"/>
                <w:noWrap w:val="0"/>
                <w:vAlign w:val="center"/>
              </w:tcPr>
            </w:tcPrChange>
          </w:tcPr>
          <w:p w14:paraId="7A8310DD">
            <w:pPr>
              <w:spacing w:line="360" w:lineRule="exact"/>
              <w:jc w:val="center"/>
              <w:rPr>
                <w:rFonts w:ascii="仿宋_GB2312" w:hAnsi="仿宋_GB2312" w:eastAsia="仿宋_GB2312" w:cs="仿宋_GB2312"/>
                <w:b/>
                <w:highlight w:val="none"/>
              </w:rPr>
            </w:pPr>
          </w:p>
        </w:tc>
        <w:tc>
          <w:tcPr>
            <w:tcW w:w="1276" w:type="dxa"/>
            <w:noWrap w:val="0"/>
            <w:vAlign w:val="top"/>
            <w:tcPrChange w:id="3" w:author="文慧" w:date="2026-01-06T15:51:21Z">
              <w:tcPr>
                <w:tcW w:w="1276" w:type="dxa"/>
                <w:noWrap w:val="0"/>
                <w:vAlign w:val="top"/>
              </w:tcPr>
            </w:tcPrChange>
          </w:tcPr>
          <w:p w14:paraId="76191EC0">
            <w:pPr>
              <w:widowControl/>
              <w:spacing w:line="360" w:lineRule="exact"/>
              <w:jc w:val="center"/>
              <w:rPr>
                <w:rFonts w:hint="eastAsia" w:ascii="仿宋_GB2312" w:hAnsi="仿宋_GB2312" w:eastAsia="仿宋_GB2312" w:cs="仿宋_GB2312"/>
                <w:b/>
                <w:bCs/>
                <w:highlight w:val="none"/>
              </w:rPr>
            </w:pPr>
          </w:p>
          <w:p w14:paraId="28037D8D">
            <w:pPr>
              <w:widowControl/>
              <w:spacing w:line="360" w:lineRule="exact"/>
              <w:jc w:val="center"/>
              <w:rPr>
                <w:rFonts w:hint="eastAsia" w:ascii="仿宋_GB2312" w:hAnsi="仿宋_GB2312" w:eastAsia="仿宋_GB2312" w:cs="仿宋_GB2312"/>
                <w:b/>
                <w:bCs/>
                <w:highlight w:val="none"/>
              </w:rPr>
            </w:pPr>
          </w:p>
          <w:p w14:paraId="1B81E813">
            <w:pPr>
              <w:widowControl/>
              <w:spacing w:line="360" w:lineRule="exact"/>
              <w:jc w:val="center"/>
              <w:rPr>
                <w:rFonts w:hint="eastAsia" w:ascii="仿宋_GB2312" w:hAnsi="仿宋_GB2312" w:eastAsia="仿宋_GB2312" w:cs="仿宋_GB2312"/>
                <w:b/>
                <w:bCs/>
                <w:highlight w:val="none"/>
              </w:rPr>
            </w:pPr>
          </w:p>
          <w:p w14:paraId="12BD22CE">
            <w:pPr>
              <w:widowControl/>
              <w:spacing w:line="360" w:lineRule="exact"/>
              <w:jc w:val="center"/>
              <w:rPr>
                <w:rFonts w:hint="eastAsia" w:ascii="仿宋_GB2312" w:hAnsi="仿宋_GB2312" w:eastAsia="仿宋_GB2312" w:cs="仿宋_GB2312"/>
                <w:b/>
                <w:bCs/>
                <w:highlight w:val="none"/>
              </w:rPr>
            </w:pPr>
          </w:p>
          <w:p w14:paraId="4C2EBE33">
            <w:pPr>
              <w:widowControl/>
              <w:spacing w:line="360" w:lineRule="exact"/>
              <w:jc w:val="center"/>
              <w:rPr>
                <w:rFonts w:hint="eastAsia" w:ascii="仿宋_GB2312" w:hAnsi="仿宋_GB2312" w:eastAsia="仿宋_GB2312" w:cs="仿宋_GB2312"/>
                <w:b/>
                <w:bCs/>
                <w:highlight w:val="none"/>
              </w:rPr>
            </w:pPr>
          </w:p>
          <w:p w14:paraId="1DB66928">
            <w:pPr>
              <w:widowControl/>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水电工</w:t>
            </w:r>
          </w:p>
        </w:tc>
        <w:tc>
          <w:tcPr>
            <w:tcW w:w="5670" w:type="dxa"/>
            <w:noWrap w:val="0"/>
            <w:vAlign w:val="top"/>
            <w:tcPrChange w:id="4" w:author="文慧" w:date="2026-01-06T15:51:21Z">
              <w:tcPr>
                <w:tcW w:w="5670" w:type="dxa"/>
                <w:noWrap w:val="0"/>
                <w:vAlign w:val="top"/>
              </w:tcPr>
            </w:tcPrChange>
          </w:tcPr>
          <w:p w14:paraId="44F264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bCs/>
                <w:highlight w:val="none"/>
              </w:rPr>
            </w:pPr>
            <w:r>
              <w:rPr>
                <w:rFonts w:hint="eastAsia" w:ascii="仿宋_GB2312" w:hAnsi="仿宋_GB2312" w:eastAsia="仿宋_GB2312" w:cs="仿宋_GB2312"/>
                <w:bCs/>
                <w:highlight w:val="none"/>
                <w:lang w:val="en-US" w:eastAsia="zh-CN"/>
              </w:rPr>
              <w:t>1.每有1人</w:t>
            </w:r>
            <w:r>
              <w:rPr>
                <w:rFonts w:hint="eastAsia" w:ascii="仿宋_GB2312" w:hAnsi="仿宋_GB2312" w:eastAsia="仿宋_GB2312" w:cs="仿宋_GB2312"/>
                <w:bCs/>
                <w:highlight w:val="none"/>
              </w:rPr>
              <w:t>具备</w:t>
            </w:r>
            <w:r>
              <w:rPr>
                <w:rFonts w:hint="eastAsia" w:ascii="仿宋_GB2312" w:hAnsi="仿宋_GB2312" w:eastAsia="仿宋_GB2312" w:cs="仿宋_GB2312"/>
                <w:bCs/>
                <w:highlight w:val="none"/>
                <w:lang w:val="en-US" w:eastAsia="zh-CN"/>
              </w:rPr>
              <w:t>大专及以上学历</w:t>
            </w:r>
            <w:r>
              <w:rPr>
                <w:rFonts w:hint="eastAsia" w:ascii="仿宋_GB2312" w:hAnsi="仿宋_GB2312" w:eastAsia="仿宋_GB2312" w:cs="仿宋_GB2312"/>
                <w:bCs/>
                <w:highlight w:val="none"/>
              </w:rPr>
              <w:t>得</w:t>
            </w:r>
            <w:r>
              <w:rPr>
                <w:rFonts w:hint="eastAsia" w:ascii="仿宋_GB2312" w:hAnsi="仿宋_GB2312" w:eastAsia="仿宋_GB2312" w:cs="仿宋_GB2312"/>
                <w:bCs/>
                <w:highlight w:val="none"/>
                <w:lang w:val="en-US" w:eastAsia="zh-CN"/>
              </w:rPr>
              <w:t>0.5</w:t>
            </w:r>
            <w:r>
              <w:rPr>
                <w:rFonts w:hint="eastAsia" w:ascii="仿宋_GB2312" w:hAnsi="仿宋_GB2312" w:eastAsia="仿宋_GB2312" w:cs="仿宋_GB2312"/>
                <w:bCs/>
                <w:highlight w:val="none"/>
              </w:rPr>
              <w:t>分，满分</w:t>
            </w:r>
            <w:r>
              <w:rPr>
                <w:rFonts w:hint="eastAsia" w:ascii="仿宋_GB2312" w:hAnsi="仿宋_GB2312" w:eastAsia="仿宋_GB2312" w:cs="仿宋_GB2312"/>
                <w:bCs/>
                <w:highlight w:val="none"/>
                <w:lang w:val="en-US" w:eastAsia="zh-CN"/>
              </w:rPr>
              <w:t>1</w:t>
            </w:r>
            <w:r>
              <w:rPr>
                <w:rFonts w:hint="eastAsia" w:ascii="仿宋_GB2312" w:hAnsi="仿宋_GB2312" w:eastAsia="仿宋_GB2312" w:cs="仿宋_GB2312"/>
                <w:bCs/>
                <w:highlight w:val="none"/>
              </w:rPr>
              <w:t>分；</w:t>
            </w:r>
          </w:p>
          <w:p w14:paraId="695D32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bCs/>
                <w:highlight w:val="none"/>
                <w:lang w:val="en-US" w:eastAsia="zh-CN"/>
              </w:rPr>
            </w:pPr>
            <w:r>
              <w:rPr>
                <w:rFonts w:hint="eastAsia" w:ascii="仿宋_GB2312" w:hAnsi="仿宋_GB2312" w:eastAsia="仿宋_GB2312" w:cs="仿宋_GB2312"/>
                <w:bCs/>
                <w:highlight w:val="none"/>
                <w:lang w:val="en-US" w:eastAsia="zh-CN"/>
              </w:rPr>
              <w:t>2.每有1人具备四级/中级维修电工职业资格证书得1分，三级/高级维修电工职业资格证书得2分，二级/技师以上维修电工职业资格证书得3分，满分5分。</w:t>
            </w:r>
          </w:p>
          <w:p w14:paraId="68806B96">
            <w:pPr>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提供以下材料：</w:t>
            </w:r>
          </w:p>
          <w:p w14:paraId="15FCCA28">
            <w:pPr>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highlight w:val="none"/>
                <w:lang w:val="en-US" w:eastAsia="zh-CN"/>
              </w:rPr>
              <w:t>水电工</w:t>
            </w:r>
            <w:r>
              <w:rPr>
                <w:rFonts w:hint="eastAsia" w:ascii="仿宋_GB2312" w:hAnsi="仿宋_GB2312" w:eastAsia="仿宋_GB2312" w:cs="仿宋_GB2312"/>
                <w:b/>
                <w:bCs/>
                <w:highlight w:val="none"/>
              </w:rPr>
              <w:t>为本公司正式员工的相关证明材料（如劳动合同、协议等），否则该人员不予计分；</w:t>
            </w:r>
          </w:p>
          <w:p w14:paraId="07335512">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snapToGrid/>
                <w:kern w:val="2"/>
                <w:sz w:val="21"/>
                <w:szCs w:val="24"/>
                <w:highlight w:val="none"/>
              </w:rPr>
              <w:t>2.</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snapToGrid/>
                <w:kern w:val="2"/>
                <w:sz w:val="21"/>
                <w:szCs w:val="24"/>
                <w:highlight w:val="none"/>
                <w:lang w:val="en-US" w:eastAsia="zh-CN"/>
              </w:rPr>
              <w:t>水电工学历、相关</w:t>
            </w:r>
            <w:r>
              <w:rPr>
                <w:rFonts w:hint="eastAsia" w:ascii="仿宋_GB2312" w:hAnsi="仿宋_GB2312" w:eastAsia="仿宋_GB2312" w:cs="仿宋_GB2312"/>
                <w:b/>
                <w:bCs/>
                <w:snapToGrid/>
                <w:kern w:val="2"/>
                <w:sz w:val="21"/>
                <w:szCs w:val="24"/>
                <w:highlight w:val="none"/>
              </w:rPr>
              <w:t>证书</w:t>
            </w:r>
            <w:r>
              <w:rPr>
                <w:rFonts w:hint="eastAsia" w:ascii="仿宋_GB2312" w:hAnsi="仿宋_GB2312" w:eastAsia="仿宋_GB2312" w:cs="仿宋_GB2312"/>
                <w:b/>
                <w:bCs/>
                <w:snapToGrid/>
                <w:kern w:val="2"/>
                <w:sz w:val="21"/>
                <w:szCs w:val="24"/>
                <w:highlight w:val="none"/>
                <w:lang w:eastAsia="zh-CN"/>
              </w:rPr>
              <w:t>，</w:t>
            </w:r>
            <w:r>
              <w:rPr>
                <w:rFonts w:hint="eastAsia" w:ascii="仿宋_GB2312" w:hAnsi="仿宋_GB2312" w:eastAsia="仿宋_GB2312" w:cs="仿宋_GB2312"/>
                <w:b/>
                <w:bCs/>
                <w:snapToGrid/>
                <w:kern w:val="2"/>
                <w:sz w:val="21"/>
                <w:szCs w:val="24"/>
                <w:highlight w:val="none"/>
                <w:lang w:val="en-US" w:eastAsia="zh-CN"/>
              </w:rPr>
              <w:t>未</w:t>
            </w:r>
            <w:r>
              <w:rPr>
                <w:rFonts w:hint="eastAsia" w:ascii="仿宋_GB2312" w:hAnsi="仿宋_GB2312" w:eastAsia="仿宋_GB2312" w:cs="仿宋_GB2312"/>
                <w:b/>
                <w:bCs/>
                <w:snapToGrid/>
                <w:kern w:val="2"/>
                <w:sz w:val="21"/>
                <w:szCs w:val="24"/>
                <w:highlight w:val="none"/>
              </w:rPr>
              <w:t>提供的，对应加分项不予计分。</w:t>
            </w:r>
          </w:p>
        </w:tc>
        <w:tc>
          <w:tcPr>
            <w:tcW w:w="992" w:type="dxa"/>
            <w:noWrap w:val="0"/>
            <w:vAlign w:val="center"/>
            <w:tcPrChange w:id="5" w:author="文慧" w:date="2026-01-06T15:51:21Z">
              <w:tcPr>
                <w:tcW w:w="992" w:type="dxa"/>
                <w:noWrap w:val="0"/>
                <w:vAlign w:val="top"/>
              </w:tcPr>
            </w:tcPrChange>
          </w:tcPr>
          <w:p w14:paraId="797011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highlight w:val="none"/>
                <w:lang w:val="en-US" w:eastAsia="zh-CN"/>
              </w:rPr>
            </w:pPr>
          </w:p>
          <w:p w14:paraId="7C118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6</w:t>
            </w:r>
          </w:p>
        </w:tc>
        <w:tc>
          <w:tcPr>
            <w:tcW w:w="1276" w:type="dxa"/>
            <w:noWrap w:val="0"/>
            <w:vAlign w:val="top"/>
            <w:tcPrChange w:id="6" w:author="文慧" w:date="2026-01-06T15:51:21Z">
              <w:tcPr>
                <w:tcW w:w="1276" w:type="dxa"/>
                <w:noWrap w:val="0"/>
                <w:vAlign w:val="top"/>
              </w:tcPr>
            </w:tcPrChange>
          </w:tcPr>
          <w:p w14:paraId="46BF51A3">
            <w:pPr>
              <w:keepNext w:val="0"/>
              <w:keepLines w:val="0"/>
              <w:pageBreakBefore w:val="0"/>
              <w:widowControl w:val="0"/>
              <w:kinsoku/>
              <w:wordWrap/>
              <w:overflowPunct/>
              <w:topLinePunct w:val="0"/>
              <w:autoSpaceDE/>
              <w:autoSpaceDN/>
              <w:bidi w:val="0"/>
              <w:adjustRightInd/>
              <w:snapToGrid/>
              <w:spacing w:line="360" w:lineRule="exact"/>
              <w:jc w:val="left"/>
              <w:textAlignment w:val="auto"/>
            </w:pPr>
          </w:p>
          <w:p w14:paraId="328336EF">
            <w:pPr>
              <w:keepNext w:val="0"/>
              <w:keepLines w:val="0"/>
              <w:pageBreakBefore w:val="0"/>
              <w:widowControl w:val="0"/>
              <w:kinsoku/>
              <w:wordWrap/>
              <w:overflowPunct/>
              <w:topLinePunct w:val="0"/>
              <w:autoSpaceDE/>
              <w:autoSpaceDN/>
              <w:bidi w:val="0"/>
              <w:adjustRightInd/>
              <w:snapToGrid/>
              <w:spacing w:line="360" w:lineRule="exact"/>
              <w:jc w:val="left"/>
              <w:textAlignment w:val="auto"/>
            </w:pPr>
          </w:p>
          <w:p w14:paraId="353CBE19">
            <w:pPr>
              <w:keepNext w:val="0"/>
              <w:keepLines w:val="0"/>
              <w:pageBreakBefore w:val="0"/>
              <w:widowControl w:val="0"/>
              <w:kinsoku/>
              <w:wordWrap/>
              <w:overflowPunct/>
              <w:topLinePunct w:val="0"/>
              <w:autoSpaceDE/>
              <w:autoSpaceDN/>
              <w:bidi w:val="0"/>
              <w:adjustRightInd/>
              <w:snapToGrid/>
              <w:spacing w:line="360" w:lineRule="exact"/>
              <w:jc w:val="left"/>
              <w:textAlignment w:val="auto"/>
            </w:pPr>
          </w:p>
          <w:p w14:paraId="7D563979">
            <w:pPr>
              <w:keepNext w:val="0"/>
              <w:keepLines w:val="0"/>
              <w:pageBreakBefore w:val="0"/>
              <w:widowControl w:val="0"/>
              <w:kinsoku/>
              <w:wordWrap/>
              <w:overflowPunct/>
              <w:topLinePunct w:val="0"/>
              <w:autoSpaceDE/>
              <w:autoSpaceDN/>
              <w:bidi w:val="0"/>
              <w:adjustRightInd/>
              <w:snapToGrid/>
              <w:spacing w:line="360" w:lineRule="exact"/>
              <w:jc w:val="left"/>
              <w:textAlignment w:val="auto"/>
            </w:pPr>
          </w:p>
          <w:p w14:paraId="2CB8BF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highlight w:val="none"/>
              </w:rPr>
            </w:pPr>
            <w:r>
              <w:rPr>
                <w:rFonts w:hint="eastAsia" w:ascii="仿宋_GB2312" w:hAnsi="仿宋_GB2312" w:eastAsia="仿宋_GB2312" w:cs="仿宋_GB2312"/>
                <w:b w:val="0"/>
                <w:bCs/>
                <w:highlight w:val="none"/>
                <w:lang w:eastAsia="zh-CN"/>
              </w:rPr>
              <w:t>人员配置方案</w:t>
            </w:r>
          </w:p>
        </w:tc>
      </w:tr>
      <w:tr w14:paraId="77D29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noWrap w:val="0"/>
            <w:vAlign w:val="center"/>
          </w:tcPr>
          <w:p w14:paraId="3FEBE7B9">
            <w:pPr>
              <w:spacing w:line="360" w:lineRule="exact"/>
              <w:jc w:val="center"/>
              <w:rPr>
                <w:rFonts w:ascii="仿宋_GB2312" w:hAnsi="仿宋_GB2312" w:eastAsia="仿宋_GB2312" w:cs="仿宋_GB2312"/>
                <w:b/>
                <w:highlight w:val="none"/>
              </w:rPr>
            </w:pPr>
          </w:p>
        </w:tc>
        <w:tc>
          <w:tcPr>
            <w:tcW w:w="1276" w:type="dxa"/>
            <w:noWrap w:val="0"/>
            <w:vAlign w:val="center"/>
          </w:tcPr>
          <w:p w14:paraId="4FE907AE">
            <w:pPr>
              <w:widowControl/>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其余人员 配置方案</w:t>
            </w:r>
          </w:p>
        </w:tc>
        <w:tc>
          <w:tcPr>
            <w:tcW w:w="5670" w:type="dxa"/>
            <w:noWrap w:val="0"/>
            <w:vAlign w:val="center"/>
          </w:tcPr>
          <w:p w14:paraId="0967F4C6">
            <w:pPr>
              <w:spacing w:line="360" w:lineRule="exact"/>
              <w:ind w:firstLine="420"/>
              <w:rPr>
                <w:rFonts w:hint="eastAsia" w:ascii="仿宋_GB2312" w:hAnsi="仿宋_GB2312" w:eastAsia="仿宋_GB2312" w:cs="仿宋_GB2312"/>
                <w:highlight w:val="none"/>
              </w:rPr>
            </w:pPr>
            <w:r>
              <w:rPr>
                <w:rFonts w:hint="eastAsia" w:ascii="仿宋_GB2312" w:hAnsi="仿宋_GB2312" w:eastAsia="仿宋_GB2312" w:cs="仿宋_GB2312"/>
                <w:b/>
                <w:bCs/>
                <w:szCs w:val="24"/>
                <w:highlight w:val="none"/>
                <w:lang w:val="en-US" w:eastAsia="zh-CN"/>
              </w:rPr>
              <w:t>1</w:t>
            </w:r>
            <w:r>
              <w:rPr>
                <w:rFonts w:hint="eastAsia" w:ascii="仿宋_GB2312" w:hAnsi="仿宋_GB2312" w:eastAsia="仿宋_GB2312" w:cs="仿宋_GB2312"/>
                <w:b/>
                <w:bCs/>
                <w:szCs w:val="24"/>
                <w:highlight w:val="none"/>
              </w:rPr>
              <w:t>.秩序员（</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rPr>
              <w:t>分）：</w:t>
            </w:r>
          </w:p>
          <w:p w14:paraId="052ABFAF">
            <w:pPr>
              <w:spacing w:line="360" w:lineRule="exact"/>
              <w:ind w:firstLine="420"/>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lang w:val="en-US" w:eastAsia="zh-CN"/>
              </w:rPr>
              <w:t>1</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rPr>
              <w:t>承诺</w:t>
            </w:r>
            <w:r>
              <w:rPr>
                <w:rFonts w:hint="eastAsia" w:ascii="仿宋_GB2312" w:hAnsi="仿宋_GB2312" w:eastAsia="仿宋_GB2312" w:cs="仿宋_GB2312"/>
                <w:szCs w:val="24"/>
                <w:highlight w:val="none"/>
              </w:rPr>
              <w:t>每有1人具有《退役军人优待证》或《退出现役证书》或《退伍军人证》</w:t>
            </w:r>
            <w:r>
              <w:rPr>
                <w:rFonts w:hint="eastAsia" w:ascii="仿宋_GB2312" w:hAnsi="仿宋_GB2312" w:eastAsia="仿宋_GB2312" w:cs="仿宋_GB2312"/>
                <w:strike w:val="0"/>
                <w:dstrike w:val="0"/>
                <w:color w:val="auto"/>
                <w:highlight w:val="none"/>
              </w:rPr>
              <w:t>或其他可直接证明退役军人身份的证书</w:t>
            </w:r>
            <w:r>
              <w:rPr>
                <w:rFonts w:hint="eastAsia" w:ascii="仿宋_GB2312" w:hAnsi="仿宋_GB2312" w:eastAsia="仿宋_GB2312" w:cs="仿宋_GB2312"/>
                <w:szCs w:val="24"/>
                <w:highlight w:val="none"/>
              </w:rPr>
              <w:t>得</w:t>
            </w:r>
            <w:r>
              <w:rPr>
                <w:rFonts w:hint="eastAsia" w:ascii="仿宋_GB2312" w:hAnsi="仿宋_GB2312" w:eastAsia="仿宋_GB2312" w:cs="仿宋_GB2312"/>
                <w:szCs w:val="24"/>
                <w:highlight w:val="none"/>
                <w:lang w:val="en-US" w:eastAsia="zh-CN"/>
              </w:rPr>
              <w:t>0.5</w:t>
            </w:r>
            <w:r>
              <w:rPr>
                <w:rFonts w:hint="eastAsia" w:ascii="仿宋_GB2312" w:hAnsi="仿宋_GB2312" w:eastAsia="仿宋_GB2312" w:cs="仿宋_GB2312"/>
                <w:szCs w:val="24"/>
                <w:highlight w:val="none"/>
              </w:rPr>
              <w:t>分，满分</w:t>
            </w:r>
            <w:r>
              <w:rPr>
                <w:rFonts w:hint="eastAsia" w:ascii="仿宋_GB2312" w:hAnsi="仿宋_GB2312" w:eastAsia="仿宋_GB2312" w:cs="仿宋_GB2312"/>
                <w:szCs w:val="24"/>
                <w:highlight w:val="none"/>
                <w:lang w:val="en-US" w:eastAsia="zh-CN"/>
              </w:rPr>
              <w:t>1</w:t>
            </w:r>
            <w:r>
              <w:rPr>
                <w:rFonts w:hint="eastAsia" w:ascii="仿宋_GB2312" w:hAnsi="仿宋_GB2312" w:eastAsia="仿宋_GB2312" w:cs="仿宋_GB2312"/>
                <w:szCs w:val="24"/>
                <w:highlight w:val="none"/>
              </w:rPr>
              <w:t>分</w:t>
            </w:r>
            <w:r>
              <w:rPr>
                <w:rFonts w:hint="eastAsia" w:ascii="仿宋_GB2312" w:hAnsi="仿宋_GB2312" w:eastAsia="仿宋_GB2312" w:cs="仿宋_GB2312"/>
                <w:szCs w:val="24"/>
                <w:highlight w:val="none"/>
                <w:lang w:eastAsia="zh-CN"/>
              </w:rPr>
              <w:t>；</w:t>
            </w:r>
          </w:p>
          <w:p w14:paraId="491C5C8F">
            <w:pPr>
              <w:spacing w:line="360" w:lineRule="exact"/>
              <w:ind w:firstLine="420"/>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lang w:val="en-US" w:eastAsia="zh-CN"/>
              </w:rPr>
              <w:t>2</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rPr>
              <w:t>承诺</w:t>
            </w:r>
            <w:r>
              <w:rPr>
                <w:rFonts w:hint="eastAsia" w:ascii="仿宋_GB2312" w:hAnsi="仿宋_GB2312" w:eastAsia="仿宋_GB2312" w:cs="仿宋_GB2312"/>
                <w:szCs w:val="24"/>
                <w:highlight w:val="none"/>
                <w:lang w:val="en-US" w:eastAsia="zh-CN"/>
              </w:rPr>
              <w:t>全部秩序员</w:t>
            </w:r>
            <w:r>
              <w:rPr>
                <w:rFonts w:hint="eastAsia" w:ascii="仿宋_GB2312" w:hAnsi="仿宋_GB2312" w:eastAsia="仿宋_GB2312" w:cs="仿宋_GB2312"/>
                <w:szCs w:val="24"/>
                <w:highlight w:val="none"/>
              </w:rPr>
              <w:t>从事</w:t>
            </w:r>
            <w:r>
              <w:rPr>
                <w:rFonts w:hint="eastAsia" w:ascii="仿宋_GB2312" w:hAnsi="仿宋_GB2312" w:eastAsia="仿宋_GB2312" w:cs="仿宋_GB2312"/>
                <w:szCs w:val="24"/>
                <w:highlight w:val="none"/>
                <w:lang w:eastAsia="zh-CN"/>
              </w:rPr>
              <w:t>秩序维护</w:t>
            </w:r>
            <w:r>
              <w:rPr>
                <w:rFonts w:hint="eastAsia" w:ascii="仿宋_GB2312" w:hAnsi="仿宋_GB2312" w:eastAsia="仿宋_GB2312" w:cs="仿宋_GB2312"/>
                <w:szCs w:val="24"/>
                <w:highlight w:val="none"/>
              </w:rPr>
              <w:t>工作3年以上得</w:t>
            </w:r>
            <w:r>
              <w:rPr>
                <w:rFonts w:hint="eastAsia" w:ascii="仿宋_GB2312" w:hAnsi="仿宋_GB2312" w:eastAsia="仿宋_GB2312" w:cs="仿宋_GB2312"/>
                <w:szCs w:val="24"/>
                <w:highlight w:val="none"/>
                <w:lang w:val="en-US" w:eastAsia="zh-CN"/>
              </w:rPr>
              <w:t>1</w:t>
            </w:r>
            <w:r>
              <w:rPr>
                <w:rFonts w:hint="eastAsia" w:ascii="仿宋_GB2312" w:hAnsi="仿宋_GB2312" w:eastAsia="仿宋_GB2312" w:cs="仿宋_GB2312"/>
                <w:szCs w:val="24"/>
                <w:highlight w:val="none"/>
              </w:rPr>
              <w:t>分，满分</w:t>
            </w:r>
            <w:r>
              <w:rPr>
                <w:rFonts w:hint="eastAsia" w:ascii="仿宋_GB2312" w:hAnsi="仿宋_GB2312" w:eastAsia="仿宋_GB2312" w:cs="仿宋_GB2312"/>
                <w:szCs w:val="24"/>
                <w:highlight w:val="none"/>
                <w:lang w:val="en-US" w:eastAsia="zh-CN"/>
              </w:rPr>
              <w:t>1</w:t>
            </w:r>
            <w:r>
              <w:rPr>
                <w:rFonts w:hint="eastAsia" w:ascii="仿宋_GB2312" w:hAnsi="仿宋_GB2312" w:eastAsia="仿宋_GB2312" w:cs="仿宋_GB2312"/>
                <w:szCs w:val="24"/>
                <w:highlight w:val="none"/>
              </w:rPr>
              <w:t>分</w:t>
            </w:r>
            <w:r>
              <w:rPr>
                <w:rFonts w:hint="eastAsia" w:ascii="仿宋_GB2312" w:hAnsi="仿宋_GB2312" w:eastAsia="仿宋_GB2312" w:cs="仿宋_GB2312"/>
                <w:szCs w:val="24"/>
                <w:highlight w:val="none"/>
                <w:lang w:val="en-US" w:eastAsia="zh-CN"/>
              </w:rPr>
              <w:t>;</w:t>
            </w:r>
          </w:p>
          <w:p w14:paraId="29B5910B">
            <w:pPr>
              <w:spacing w:line="420" w:lineRule="exact"/>
              <w:ind w:firstLine="422" w:firstLineChars="200"/>
              <w:jc w:val="left"/>
              <w:rPr>
                <w:rFonts w:hint="eastAsia" w:eastAsia="仿宋_GB2312"/>
                <w:highlight w:val="none"/>
                <w:lang w:eastAsia="zh-CN"/>
              </w:rPr>
            </w:pPr>
            <w:r>
              <w:rPr>
                <w:rFonts w:hint="eastAsia" w:ascii="仿宋_GB2312" w:hAnsi="Times New Roman" w:eastAsia="仿宋_GB2312" w:cs="Times New Roman"/>
                <w:b/>
                <w:bCs/>
                <w:color w:val="auto"/>
                <w:highlight w:val="none"/>
                <w:lang w:val="en-US" w:eastAsia="zh-CN"/>
              </w:rPr>
              <w:t>（3）承诺</w:t>
            </w:r>
            <w:r>
              <w:rPr>
                <w:rFonts w:hint="eastAsia" w:ascii="仿宋_GB2312" w:hAnsi="Times New Roman" w:eastAsia="仿宋_GB2312" w:cs="Times New Roman"/>
                <w:b w:val="0"/>
                <w:bCs w:val="0"/>
                <w:color w:val="auto"/>
                <w:highlight w:val="none"/>
                <w:lang w:val="en-US" w:eastAsia="zh-CN"/>
              </w:rPr>
              <w:t>每有1人具有保安员</w:t>
            </w:r>
            <w:r>
              <w:rPr>
                <w:rFonts w:hint="eastAsia" w:ascii="仿宋_GB2312" w:eastAsia="仿宋_GB2312" w:cs="Times New Roman"/>
                <w:b w:val="0"/>
                <w:bCs w:val="0"/>
                <w:color w:val="auto"/>
                <w:highlight w:val="none"/>
                <w:lang w:val="en-US" w:eastAsia="zh-CN"/>
              </w:rPr>
              <w:t>四级</w:t>
            </w:r>
            <w:r>
              <w:rPr>
                <w:rFonts w:hint="eastAsia" w:ascii="仿宋_GB2312" w:hAnsi="仿宋_GB2312" w:eastAsia="仿宋_GB2312" w:cs="仿宋_GB2312"/>
                <w:color w:val="auto"/>
                <w:highlight w:val="none"/>
              </w:rPr>
              <w:t>/</w:t>
            </w:r>
            <w:r>
              <w:rPr>
                <w:rFonts w:hint="eastAsia" w:ascii="仿宋_GB2312" w:hAnsi="Times New Roman" w:eastAsia="仿宋_GB2312" w:cs="Times New Roman"/>
                <w:b w:val="0"/>
                <w:bCs w:val="0"/>
                <w:color w:val="auto"/>
                <w:highlight w:val="none"/>
                <w:lang w:val="en-US" w:eastAsia="zh-CN"/>
              </w:rPr>
              <w:t>中级</w:t>
            </w:r>
            <w:r>
              <w:rPr>
                <w:rFonts w:hint="eastAsia" w:ascii="仿宋_GB2312" w:eastAsia="仿宋_GB2312" w:cs="Times New Roman"/>
                <w:b w:val="0"/>
                <w:bCs w:val="0"/>
                <w:color w:val="auto"/>
                <w:highlight w:val="none"/>
                <w:lang w:val="en-US" w:eastAsia="zh-CN"/>
              </w:rPr>
              <w:t>工</w:t>
            </w:r>
            <w:r>
              <w:rPr>
                <w:rFonts w:hint="eastAsia" w:ascii="仿宋_GB2312" w:hAnsi="Times New Roman" w:eastAsia="仿宋_GB2312" w:cs="Times New Roman"/>
                <w:b w:val="0"/>
                <w:bCs w:val="0"/>
                <w:color w:val="auto"/>
                <w:highlight w:val="none"/>
                <w:lang w:val="en-US" w:eastAsia="zh-CN"/>
              </w:rPr>
              <w:t>以上证</w:t>
            </w:r>
            <w:r>
              <w:rPr>
                <w:rFonts w:hint="eastAsia" w:ascii="仿宋_GB2312" w:eastAsia="仿宋_GB2312" w:cs="Times New Roman"/>
                <w:b w:val="0"/>
                <w:bCs w:val="0"/>
                <w:color w:val="auto"/>
                <w:highlight w:val="none"/>
                <w:lang w:val="en-US" w:eastAsia="zh-CN"/>
              </w:rPr>
              <w:t>书</w:t>
            </w:r>
            <w:r>
              <w:rPr>
                <w:rFonts w:hint="eastAsia" w:ascii="仿宋_GB2312" w:hAnsi="Times New Roman" w:eastAsia="仿宋_GB2312" w:cs="Times New Roman"/>
                <w:b w:val="0"/>
                <w:bCs w:val="0"/>
                <w:color w:val="auto"/>
                <w:highlight w:val="none"/>
                <w:lang w:val="en-US" w:eastAsia="zh-CN"/>
              </w:rPr>
              <w:t>的得</w:t>
            </w:r>
            <w:r>
              <w:rPr>
                <w:rFonts w:hint="eastAsia" w:ascii="仿宋_GB2312" w:eastAsia="仿宋_GB2312" w:cs="Times New Roman"/>
                <w:b w:val="0"/>
                <w:bCs w:val="0"/>
                <w:color w:val="auto"/>
                <w:highlight w:val="none"/>
                <w:lang w:val="en-US" w:eastAsia="zh-CN"/>
              </w:rPr>
              <w:t>0.5</w:t>
            </w:r>
            <w:r>
              <w:rPr>
                <w:rFonts w:hint="eastAsia" w:ascii="仿宋_GB2312" w:hAnsi="Times New Roman" w:eastAsia="仿宋_GB2312" w:cs="Times New Roman"/>
                <w:b w:val="0"/>
                <w:bCs w:val="0"/>
                <w:color w:val="auto"/>
                <w:highlight w:val="none"/>
                <w:lang w:val="en-US" w:eastAsia="zh-CN"/>
              </w:rPr>
              <w:t>分，满分</w:t>
            </w:r>
            <w:r>
              <w:rPr>
                <w:rFonts w:hint="eastAsia" w:ascii="仿宋_GB2312" w:eastAsia="仿宋_GB2312" w:cs="Times New Roman"/>
                <w:b w:val="0"/>
                <w:bCs w:val="0"/>
                <w:color w:val="auto"/>
                <w:highlight w:val="none"/>
                <w:lang w:val="en-US" w:eastAsia="zh-CN"/>
              </w:rPr>
              <w:t>1</w:t>
            </w:r>
            <w:r>
              <w:rPr>
                <w:rFonts w:hint="eastAsia" w:ascii="仿宋_GB2312" w:hAnsi="Times New Roman" w:eastAsia="仿宋_GB2312" w:cs="Times New Roman"/>
                <w:b w:val="0"/>
                <w:bCs w:val="0"/>
                <w:color w:val="auto"/>
                <w:highlight w:val="none"/>
                <w:lang w:val="en-US" w:eastAsia="zh-CN"/>
              </w:rPr>
              <w:t>分</w:t>
            </w:r>
            <w:r>
              <w:rPr>
                <w:rFonts w:hint="eastAsia" w:ascii="仿宋_GB2312" w:eastAsia="仿宋_GB2312" w:cs="Times New Roman"/>
                <w:b w:val="0"/>
                <w:bCs w:val="0"/>
                <w:color w:val="auto"/>
                <w:highlight w:val="none"/>
                <w:lang w:val="en-US" w:eastAsia="zh-CN"/>
              </w:rPr>
              <w:t>。</w:t>
            </w:r>
          </w:p>
          <w:p w14:paraId="3231BD53">
            <w:pPr>
              <w:spacing w:line="360" w:lineRule="exact"/>
              <w:ind w:firstLine="420"/>
              <w:rPr>
                <w:rFonts w:hint="eastAsia" w:ascii="仿宋_GB2312" w:hAnsi="仿宋_GB2312" w:eastAsia="仿宋_GB2312" w:cs="仿宋_GB2312"/>
                <w:b/>
                <w:bCs/>
                <w:highlight w:val="none"/>
              </w:rPr>
            </w:pPr>
            <w:r>
              <w:rPr>
                <w:rFonts w:hint="eastAsia" w:ascii="仿宋_GB2312" w:hAnsi="仿宋_GB2312" w:eastAsia="仿宋_GB2312" w:cs="仿宋_GB2312"/>
                <w:b/>
                <w:bCs/>
                <w:szCs w:val="24"/>
                <w:highlight w:val="none"/>
                <w:lang w:val="en-US" w:eastAsia="zh-CN"/>
              </w:rPr>
              <w:t>2</w:t>
            </w:r>
            <w:r>
              <w:rPr>
                <w:rFonts w:hint="eastAsia" w:ascii="仿宋_GB2312" w:hAnsi="仿宋_GB2312" w:eastAsia="仿宋_GB2312" w:cs="仿宋_GB2312"/>
                <w:b/>
                <w:bCs/>
                <w:szCs w:val="24"/>
                <w:highlight w:val="none"/>
              </w:rPr>
              <w:t>.保洁员（</w:t>
            </w:r>
            <w:r>
              <w:rPr>
                <w:rFonts w:hint="eastAsia" w:ascii="仿宋_GB2312" w:hAnsi="仿宋_GB2312" w:eastAsia="仿宋_GB2312" w:cs="仿宋_GB2312"/>
                <w:b/>
                <w:bCs/>
                <w:szCs w:val="24"/>
                <w:highlight w:val="none"/>
                <w:lang w:val="en-US" w:eastAsia="zh-CN"/>
              </w:rPr>
              <w:t>0.5</w:t>
            </w:r>
            <w:r>
              <w:rPr>
                <w:rFonts w:hint="eastAsia" w:ascii="仿宋_GB2312" w:hAnsi="仿宋_GB2312" w:eastAsia="仿宋_GB2312" w:cs="仿宋_GB2312"/>
                <w:b/>
                <w:bCs/>
                <w:szCs w:val="24"/>
                <w:highlight w:val="none"/>
              </w:rPr>
              <w:t>分）：</w:t>
            </w:r>
          </w:p>
          <w:p w14:paraId="0C51AD89">
            <w:pPr>
              <w:spacing w:line="360" w:lineRule="exact"/>
              <w:ind w:firstLine="420"/>
              <w:rPr>
                <w:rFonts w:hint="eastAsia" w:ascii="仿宋_GB2312" w:hAnsi="仿宋_GB2312" w:eastAsia="仿宋_GB2312" w:cs="仿宋_GB2312"/>
                <w:b w:val="0"/>
                <w:bCs w:val="0"/>
                <w:snapToGrid/>
                <w:kern w:val="2"/>
                <w:sz w:val="21"/>
                <w:szCs w:val="24"/>
                <w:highlight w:val="none"/>
                <w:lang w:val="en-US" w:eastAsia="zh-CN" w:bidi="ar-SA"/>
              </w:rPr>
            </w:pPr>
            <w:r>
              <w:rPr>
                <w:rFonts w:hint="eastAsia" w:ascii="仿宋_GB2312" w:hAnsi="仿宋_GB2312" w:eastAsia="仿宋_GB2312" w:cs="仿宋_GB2312"/>
                <w:b/>
                <w:bCs/>
                <w:sz w:val="21"/>
                <w:szCs w:val="24"/>
                <w:highlight w:val="none"/>
                <w:lang w:val="en-US" w:eastAsia="zh-CN"/>
              </w:rPr>
              <w:t>承诺</w:t>
            </w:r>
            <w:r>
              <w:rPr>
                <w:rFonts w:hint="eastAsia" w:ascii="仿宋_GB2312" w:hAnsi="仿宋_GB2312" w:eastAsia="仿宋_GB2312" w:cs="仿宋_GB2312"/>
                <w:b w:val="0"/>
                <w:bCs w:val="0"/>
                <w:sz w:val="21"/>
                <w:szCs w:val="24"/>
                <w:highlight w:val="none"/>
                <w:lang w:val="en-US" w:eastAsia="zh-CN"/>
              </w:rPr>
              <w:t>全部保洁员都从事保洁工作3年以上的得0.5分，满分0.5分。</w:t>
            </w:r>
          </w:p>
          <w:p w14:paraId="2C7F83B8">
            <w:pPr>
              <w:numPr>
                <w:ilvl w:val="0"/>
                <w:numId w:val="0"/>
              </w:numPr>
              <w:spacing w:line="360" w:lineRule="exact"/>
              <w:ind w:firstLine="422" w:firstLineChars="200"/>
              <w:rPr>
                <w:rFonts w:hint="eastAsia"/>
                <w:highlight w:val="none"/>
                <w:lang w:val="en" w:eastAsia="zh-CN"/>
              </w:rPr>
            </w:pPr>
            <w:r>
              <w:rPr>
                <w:rFonts w:hint="eastAsia" w:ascii="仿宋_GB2312" w:hAnsi="仿宋_GB2312" w:eastAsia="仿宋_GB2312" w:cs="仿宋_GB2312"/>
                <w:b/>
                <w:bCs/>
                <w:sz w:val="21"/>
                <w:szCs w:val="24"/>
                <w:highlight w:val="none"/>
                <w:u w:val="none"/>
                <w:lang w:val="en-US" w:eastAsia="zh-CN"/>
              </w:rPr>
              <w:t>3.</w:t>
            </w:r>
            <w:r>
              <w:rPr>
                <w:rFonts w:hint="eastAsia" w:ascii="仿宋_GB2312" w:hAnsi="仿宋_GB2312" w:eastAsia="仿宋_GB2312" w:cs="仿宋_GB2312"/>
                <w:b/>
                <w:bCs/>
                <w:sz w:val="21"/>
                <w:szCs w:val="24"/>
                <w:highlight w:val="none"/>
                <w:u w:val="none"/>
                <w:lang w:val="en" w:eastAsia="zh-CN"/>
              </w:rPr>
              <w:t>绿化员（</w:t>
            </w:r>
            <w:r>
              <w:rPr>
                <w:rFonts w:hint="eastAsia" w:ascii="仿宋_GB2312" w:hAnsi="仿宋_GB2312" w:eastAsia="仿宋_GB2312" w:cs="仿宋_GB2312"/>
                <w:b/>
                <w:bCs/>
                <w:sz w:val="21"/>
                <w:szCs w:val="24"/>
                <w:highlight w:val="none"/>
                <w:u w:val="none"/>
                <w:lang w:val="en-US" w:eastAsia="zh-CN"/>
              </w:rPr>
              <w:t>1分</w:t>
            </w:r>
            <w:r>
              <w:rPr>
                <w:rFonts w:hint="eastAsia" w:ascii="仿宋_GB2312" w:hAnsi="仿宋_GB2312" w:eastAsia="仿宋_GB2312" w:cs="仿宋_GB2312"/>
                <w:b/>
                <w:bCs/>
                <w:sz w:val="21"/>
                <w:szCs w:val="24"/>
                <w:highlight w:val="none"/>
                <w:u w:val="none"/>
                <w:lang w:val="en" w:eastAsia="zh-CN"/>
              </w:rPr>
              <w:t>）：</w:t>
            </w:r>
          </w:p>
          <w:p w14:paraId="45BF3610">
            <w:pPr>
              <w:spacing w:line="360" w:lineRule="exact"/>
              <w:ind w:firstLine="420"/>
              <w:rPr>
                <w:rFonts w:hint="eastAsia"/>
                <w:highlight w:val="none"/>
                <w:lang w:val="en" w:eastAsia="zh-CN"/>
              </w:rPr>
            </w:pPr>
            <w:r>
              <w:rPr>
                <w:rFonts w:hint="eastAsia" w:ascii="仿宋_GB2312" w:hAnsi="仿宋_GB2312" w:eastAsia="仿宋_GB2312" w:cs="仿宋_GB2312"/>
                <w:b/>
                <w:bCs/>
                <w:sz w:val="21"/>
                <w:szCs w:val="24"/>
                <w:highlight w:val="none"/>
                <w:lang w:val="en-US" w:eastAsia="zh-CN"/>
              </w:rPr>
              <w:t>承诺</w:t>
            </w:r>
            <w:r>
              <w:rPr>
                <w:rFonts w:hint="eastAsia" w:ascii="仿宋_GB2312" w:hAnsi="仿宋_GB2312" w:eastAsia="仿宋_GB2312" w:cs="仿宋_GB2312"/>
                <w:b w:val="0"/>
                <w:bCs w:val="0"/>
                <w:sz w:val="21"/>
                <w:szCs w:val="24"/>
                <w:highlight w:val="none"/>
                <w:lang w:val="en-US" w:eastAsia="zh-CN"/>
              </w:rPr>
              <w:t>全部绿化员都从事绿化工作3年以上的得1分，满分1分。</w:t>
            </w:r>
          </w:p>
          <w:p w14:paraId="77417648">
            <w:pPr>
              <w:numPr>
                <w:ilvl w:val="0"/>
                <w:numId w:val="0"/>
              </w:numPr>
              <w:spacing w:line="360" w:lineRule="exact"/>
              <w:ind w:firstLine="422" w:firstLineChars="200"/>
              <w:rPr>
                <w:rFonts w:hint="eastAsia" w:ascii="仿宋_GB2312" w:hAnsi="仿宋_GB2312" w:eastAsia="仿宋_GB2312" w:cs="仿宋_GB2312"/>
                <w:b/>
                <w:bCs/>
                <w:sz w:val="21"/>
                <w:szCs w:val="24"/>
                <w:highlight w:val="none"/>
                <w:u w:val="none"/>
                <w:lang w:val="en" w:eastAsia="zh-CN"/>
              </w:rPr>
            </w:pPr>
            <w:r>
              <w:rPr>
                <w:rFonts w:hint="eastAsia" w:ascii="仿宋_GB2312" w:hAnsi="仿宋_GB2312" w:eastAsia="仿宋_GB2312" w:cs="仿宋_GB2312"/>
                <w:b/>
                <w:bCs/>
                <w:sz w:val="21"/>
                <w:szCs w:val="24"/>
                <w:highlight w:val="none"/>
                <w:u w:val="none"/>
                <w:lang w:val="en" w:eastAsia="zh-CN"/>
              </w:rPr>
              <w:t>4.</w:t>
            </w:r>
            <w:r>
              <w:rPr>
                <w:rFonts w:hint="eastAsia" w:ascii="仿宋_GB2312" w:hAnsi="仿宋_GB2312" w:eastAsia="仿宋_GB2312" w:cs="仿宋_GB2312"/>
                <w:b/>
                <w:bCs/>
                <w:sz w:val="21"/>
                <w:szCs w:val="24"/>
                <w:highlight w:val="none"/>
                <w:u w:val="none"/>
                <w:lang w:val="en"/>
              </w:rPr>
              <w:t>炊事员</w:t>
            </w:r>
            <w:r>
              <w:rPr>
                <w:rFonts w:hint="eastAsia" w:ascii="仿宋_GB2312" w:hAnsi="仿宋_GB2312" w:eastAsia="仿宋_GB2312" w:cs="仿宋_GB2312"/>
                <w:b/>
                <w:bCs/>
                <w:sz w:val="21"/>
                <w:szCs w:val="24"/>
                <w:highlight w:val="none"/>
                <w:u w:val="none"/>
                <w:lang w:val="en" w:eastAsia="zh-CN"/>
              </w:rPr>
              <w:t>（1</w:t>
            </w:r>
            <w:r>
              <w:rPr>
                <w:rFonts w:hint="eastAsia" w:ascii="仿宋_GB2312" w:hAnsi="仿宋_GB2312" w:eastAsia="仿宋_GB2312" w:cs="仿宋_GB2312"/>
                <w:b/>
                <w:bCs/>
                <w:sz w:val="21"/>
                <w:szCs w:val="24"/>
                <w:highlight w:val="none"/>
                <w:u w:val="none"/>
                <w:lang w:val="en-US" w:eastAsia="zh-CN"/>
              </w:rPr>
              <w:t>.5</w:t>
            </w:r>
            <w:r>
              <w:rPr>
                <w:rFonts w:hint="eastAsia" w:ascii="仿宋_GB2312" w:hAnsi="仿宋_GB2312" w:eastAsia="仿宋_GB2312" w:cs="仿宋_GB2312"/>
                <w:b/>
                <w:bCs/>
                <w:sz w:val="21"/>
                <w:szCs w:val="24"/>
                <w:highlight w:val="none"/>
                <w:u w:val="none"/>
                <w:lang w:val="en" w:eastAsia="zh-CN"/>
              </w:rPr>
              <w:t>分）：</w:t>
            </w:r>
          </w:p>
          <w:p w14:paraId="733369E1">
            <w:pPr>
              <w:spacing w:line="360" w:lineRule="exact"/>
              <w:ind w:firstLine="420"/>
              <w:rPr>
                <w:rFonts w:hint="eastAsia" w:ascii="仿宋_GB2312" w:hAnsi="仿宋_GB2312" w:eastAsia="仿宋_GB2312" w:cs="仿宋_GB2312"/>
                <w:b w:val="0"/>
                <w:bCs w:val="0"/>
                <w:sz w:val="21"/>
                <w:szCs w:val="24"/>
                <w:highlight w:val="none"/>
                <w:lang w:val="en-US" w:eastAsia="zh-CN"/>
              </w:rPr>
            </w:pP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sz w:val="21"/>
                <w:szCs w:val="24"/>
                <w:highlight w:val="none"/>
                <w:lang w:val="en-US" w:eastAsia="zh-CN"/>
              </w:rPr>
              <w:t>承诺</w:t>
            </w:r>
            <w:r>
              <w:rPr>
                <w:rFonts w:hint="eastAsia" w:ascii="仿宋_GB2312" w:hAnsi="仿宋_GB2312" w:eastAsia="仿宋_GB2312" w:cs="仿宋_GB2312"/>
                <w:b w:val="0"/>
                <w:bCs w:val="0"/>
                <w:sz w:val="21"/>
                <w:szCs w:val="24"/>
                <w:highlight w:val="none"/>
                <w:lang w:val="en-US" w:eastAsia="zh-CN"/>
              </w:rPr>
              <w:t>6个以上炊事员从事炊事工作3年以上的得1分，满分1分；</w:t>
            </w:r>
          </w:p>
          <w:p w14:paraId="6AB55BA6">
            <w:pPr>
              <w:spacing w:line="360" w:lineRule="exact"/>
              <w:ind w:firstLine="420"/>
              <w:rPr>
                <w:rFonts w:hint="default" w:ascii="仿宋_GB2312" w:hAnsi="仿宋_GB2312" w:eastAsia="仿宋_GB2312" w:cs="仿宋_GB2312"/>
                <w:b w:val="0"/>
                <w:bCs w:val="0"/>
                <w:sz w:val="21"/>
                <w:szCs w:val="24"/>
                <w:highlight w:val="none"/>
                <w:lang w:val="en-US" w:eastAsia="zh-CN"/>
              </w:rPr>
            </w:pPr>
            <w:r>
              <w:rPr>
                <w:rFonts w:hint="eastAsia" w:ascii="仿宋_GB2312" w:hAnsi="仿宋_GB2312" w:eastAsia="仿宋_GB2312" w:cs="仿宋_GB2312"/>
                <w:b/>
                <w:bCs/>
                <w:sz w:val="21"/>
                <w:szCs w:val="24"/>
                <w:highlight w:val="none"/>
                <w:lang w:val="en-US" w:eastAsia="zh-CN"/>
              </w:rPr>
              <w:t>（2）承诺</w:t>
            </w:r>
            <w:r>
              <w:rPr>
                <w:rFonts w:hint="eastAsia" w:ascii="仿宋_GB2312" w:hAnsi="仿宋_GB2312" w:eastAsia="仿宋_GB2312" w:cs="仿宋_GB2312"/>
                <w:b w:val="0"/>
                <w:bCs w:val="0"/>
                <w:sz w:val="21"/>
                <w:szCs w:val="24"/>
                <w:highlight w:val="none"/>
                <w:lang w:val="en-US" w:eastAsia="zh-CN"/>
              </w:rPr>
              <w:t>每有1人具有《中式烹调师》初级工（五级）以上职业技能等级证书的得0.5分，满分0.5分。</w:t>
            </w:r>
          </w:p>
          <w:p w14:paraId="73549B86">
            <w:pPr>
              <w:spacing w:line="360" w:lineRule="exact"/>
              <w:ind w:firstLine="420"/>
              <w:rPr>
                <w:rFonts w:hint="eastAsia" w:ascii="仿宋_GB2312" w:hAnsi="仿宋_GB2312" w:eastAsia="仿宋_GB2312" w:cs="仿宋_GB2312"/>
                <w:b w:val="0"/>
                <w:bCs w:val="0"/>
                <w:sz w:val="21"/>
                <w:szCs w:val="24"/>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注:承诺是指投标人在《人员配置方案》中响应人员素质信息，无需提供相关证明材料。</w:t>
            </w:r>
          </w:p>
        </w:tc>
        <w:tc>
          <w:tcPr>
            <w:tcW w:w="992" w:type="dxa"/>
            <w:noWrap w:val="0"/>
            <w:vAlign w:val="center"/>
          </w:tcPr>
          <w:p w14:paraId="2C9DCB9B">
            <w:pPr>
              <w:widowControl/>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276" w:type="dxa"/>
            <w:noWrap w:val="0"/>
            <w:vAlign w:val="center"/>
          </w:tcPr>
          <w:p w14:paraId="1641410B">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val="0"/>
                <w:bCs/>
                <w:highlight w:val="none"/>
                <w:lang w:eastAsia="zh-CN"/>
              </w:rPr>
              <w:t>人员配置方案</w:t>
            </w:r>
          </w:p>
        </w:tc>
      </w:tr>
      <w:tr w14:paraId="6E257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14:paraId="218C60AA">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276" w:type="dxa"/>
            <w:noWrap w:val="0"/>
            <w:vAlign w:val="center"/>
          </w:tcPr>
          <w:p w14:paraId="1B4D790B">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同类项目经验</w:t>
            </w:r>
          </w:p>
        </w:tc>
        <w:tc>
          <w:tcPr>
            <w:tcW w:w="5670" w:type="dxa"/>
            <w:noWrap w:val="0"/>
            <w:vAlign w:val="center"/>
          </w:tcPr>
          <w:p w14:paraId="05B82870">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2022</w:t>
            </w:r>
            <w:r>
              <w:rPr>
                <w:rFonts w:hint="eastAsia" w:ascii="仿宋_GB2312" w:hAnsi="仿宋_GB2312" w:eastAsia="仿宋_GB2312" w:cs="仿宋_GB2312"/>
                <w:highlight w:val="none"/>
              </w:rPr>
              <w:t>年1月1日起至今承接的同类服务项目，每有</w:t>
            </w:r>
            <w:r>
              <w:rPr>
                <w:rFonts w:hint="eastAsia" w:ascii="仿宋_GB2312" w:hAnsi="仿宋_GB2312" w:eastAsia="仿宋_GB2312" w:cs="仿宋_GB2312"/>
                <w:highlight w:val="none"/>
                <w:lang w:val="en-US" w:eastAsia="zh-CN"/>
              </w:rPr>
              <w:t>一份合同</w:t>
            </w:r>
            <w:r>
              <w:rPr>
                <w:rFonts w:hint="eastAsia" w:ascii="仿宋_GB2312" w:hAnsi="仿宋_GB2312" w:eastAsia="仿宋_GB2312" w:cs="仿宋_GB2312"/>
                <w:highlight w:val="none"/>
              </w:rPr>
              <w:t>得1分，满分</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分。</w:t>
            </w:r>
          </w:p>
          <w:p w14:paraId="7E87F28A">
            <w:pPr>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注：1.同类服务</w:t>
            </w:r>
            <w:r>
              <w:rPr>
                <w:rFonts w:hint="eastAsia" w:ascii="仿宋_GB2312" w:hAnsi="仿宋_GB2312" w:eastAsia="仿宋_GB2312" w:cs="仿宋_GB2312"/>
                <w:b/>
                <w:bCs/>
                <w:highlight w:val="none"/>
                <w:lang w:eastAsia="zh-CN"/>
              </w:rPr>
              <w:t>项目</w:t>
            </w:r>
            <w:r>
              <w:rPr>
                <w:rFonts w:hint="eastAsia" w:ascii="仿宋_GB2312" w:hAnsi="仿宋_GB2312" w:eastAsia="仿宋_GB2312" w:cs="仿宋_GB2312"/>
                <w:b/>
                <w:bCs/>
                <w:highlight w:val="none"/>
              </w:rPr>
              <w:t>是指包含</w:t>
            </w:r>
            <w:r>
              <w:rPr>
                <w:rFonts w:hint="eastAsia" w:ascii="仿宋_GB2312" w:hAnsi="仿宋_GB2312" w:eastAsia="仿宋_GB2312" w:cs="仿宋_GB2312"/>
                <w:b/>
                <w:bCs/>
                <w:highlight w:val="none"/>
                <w:lang w:eastAsia="zh-CN"/>
              </w:rPr>
              <w:t>设备</w:t>
            </w:r>
            <w:r>
              <w:rPr>
                <w:rFonts w:hint="eastAsia" w:ascii="仿宋_GB2312" w:hAnsi="仿宋_GB2312" w:eastAsia="仿宋_GB2312" w:cs="仿宋_GB2312"/>
                <w:b/>
                <w:bCs/>
                <w:highlight w:val="none"/>
              </w:rPr>
              <w:t>维护、秩序维护、保洁、绿化</w:t>
            </w:r>
            <w:r>
              <w:rPr>
                <w:rFonts w:hint="eastAsia" w:ascii="仿宋_GB2312" w:hAnsi="仿宋_GB2312" w:eastAsia="仿宋_GB2312" w:cs="仿宋_GB2312"/>
                <w:b/>
                <w:bCs/>
                <w:highlight w:val="none"/>
                <w:lang w:eastAsia="zh-CN"/>
              </w:rPr>
              <w:t>、炊事服务</w:t>
            </w:r>
            <w:r>
              <w:rPr>
                <w:rFonts w:hint="eastAsia" w:ascii="仿宋_GB2312" w:hAnsi="仿宋_GB2312" w:eastAsia="仿宋_GB2312" w:cs="仿宋_GB2312"/>
                <w:b/>
                <w:bCs/>
                <w:highlight w:val="none"/>
              </w:rPr>
              <w:t>其中任意</w:t>
            </w:r>
            <w:r>
              <w:rPr>
                <w:rFonts w:hint="eastAsia" w:ascii="仿宋_GB2312" w:hAnsi="仿宋_GB2312" w:eastAsia="仿宋_GB2312" w:cs="仿宋_GB2312"/>
                <w:b/>
                <w:bCs/>
                <w:highlight w:val="none"/>
                <w:lang w:eastAsia="zh-CN"/>
              </w:rPr>
              <w:t>两</w:t>
            </w:r>
            <w:r>
              <w:rPr>
                <w:rFonts w:hint="eastAsia" w:ascii="仿宋_GB2312" w:hAnsi="仿宋_GB2312" w:eastAsia="仿宋_GB2312" w:cs="仿宋_GB2312"/>
                <w:b/>
                <w:bCs/>
                <w:highlight w:val="none"/>
              </w:rPr>
              <w:t>项内容的服务</w:t>
            </w:r>
            <w:r>
              <w:rPr>
                <w:rFonts w:hint="eastAsia" w:ascii="仿宋_GB2312" w:hAnsi="仿宋_GB2312" w:eastAsia="仿宋_GB2312" w:cs="仿宋_GB2312"/>
                <w:b/>
                <w:bCs/>
                <w:highlight w:val="none"/>
                <w:lang w:eastAsia="zh-CN"/>
              </w:rPr>
              <w:t>项目</w:t>
            </w:r>
            <w:r>
              <w:rPr>
                <w:rFonts w:hint="eastAsia" w:ascii="仿宋_GB2312" w:hAnsi="仿宋_GB2312" w:eastAsia="仿宋_GB2312" w:cs="仿宋_GB2312"/>
                <w:b/>
                <w:bCs/>
                <w:highlight w:val="none"/>
              </w:rPr>
              <w:t>；</w:t>
            </w:r>
          </w:p>
          <w:p w14:paraId="29A8FC1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4"/>
                <w:highlight w:val="none"/>
                <w:lang w:eastAsia="zh-CN"/>
              </w:rPr>
            </w:pPr>
            <w:r>
              <w:rPr>
                <w:rFonts w:hint="eastAsia" w:ascii="仿宋_GB2312" w:hAnsi="仿宋_GB2312" w:eastAsia="仿宋_GB2312" w:cs="仿宋_GB2312"/>
                <w:b/>
                <w:bCs/>
                <w:sz w:val="21"/>
                <w:szCs w:val="24"/>
                <w:highlight w:val="none"/>
                <w:lang w:val="en-US" w:eastAsia="zh-CN"/>
              </w:rPr>
              <w:t>2.</w:t>
            </w:r>
            <w:r>
              <w:rPr>
                <w:rFonts w:hint="eastAsia" w:ascii="仿宋_GB2312" w:hAnsi="仿宋_GB2312" w:eastAsia="仿宋_GB2312" w:cs="仿宋_GB2312"/>
                <w:b/>
                <w:bCs/>
                <w:sz w:val="21"/>
                <w:szCs w:val="24"/>
                <w:highlight w:val="none"/>
              </w:rPr>
              <w:t>承接时间以合同签订时间为准</w:t>
            </w:r>
            <w:r>
              <w:rPr>
                <w:rFonts w:hint="eastAsia" w:ascii="仿宋_GB2312" w:hAnsi="仿宋_GB2312" w:eastAsia="仿宋_GB2312" w:cs="仿宋_GB2312"/>
                <w:b/>
                <w:bCs/>
                <w:sz w:val="21"/>
                <w:szCs w:val="24"/>
                <w:highlight w:val="none"/>
                <w:lang w:eastAsia="zh-CN"/>
              </w:rPr>
              <w:t>；</w:t>
            </w:r>
          </w:p>
          <w:p w14:paraId="30C17212">
            <w:pPr>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sz w:val="21"/>
                <w:szCs w:val="24"/>
                <w:highlight w:val="none"/>
                <w:lang w:val="en-US" w:eastAsia="zh-CN"/>
              </w:rPr>
              <w:t>3</w:t>
            </w:r>
            <w:r>
              <w:rPr>
                <w:rFonts w:hint="eastAsia" w:ascii="仿宋_GB2312" w:hAnsi="仿宋_GB2312" w:eastAsia="仿宋_GB2312" w:cs="仿宋_GB2312"/>
                <w:b/>
                <w:bCs/>
                <w:sz w:val="21"/>
                <w:szCs w:val="24"/>
                <w:highlight w:val="none"/>
              </w:rPr>
              <w:t>.投标人提供上述合同</w:t>
            </w:r>
            <w:r>
              <w:rPr>
                <w:rFonts w:hint="eastAsia" w:ascii="仿宋_GB2312" w:hAnsi="仿宋_GB2312" w:eastAsia="仿宋_GB2312" w:cs="仿宋_GB2312"/>
                <w:b/>
                <w:bCs/>
                <w:sz w:val="21"/>
                <w:szCs w:val="24"/>
                <w:highlight w:val="none"/>
                <w:lang w:val="en"/>
              </w:rPr>
              <w:t>材料</w:t>
            </w:r>
            <w:r>
              <w:rPr>
                <w:rFonts w:hint="eastAsia" w:ascii="仿宋_GB2312" w:hAnsi="仿宋_GB2312" w:eastAsia="仿宋_GB2312" w:cs="仿宋_GB2312"/>
                <w:b/>
                <w:bCs/>
                <w:sz w:val="21"/>
                <w:szCs w:val="24"/>
                <w:highlight w:val="none"/>
              </w:rPr>
              <w:t>并加盖投标人CA电子签章，否则不予计分。</w:t>
            </w:r>
          </w:p>
        </w:tc>
        <w:tc>
          <w:tcPr>
            <w:tcW w:w="992" w:type="dxa"/>
            <w:noWrap w:val="0"/>
            <w:vAlign w:val="center"/>
          </w:tcPr>
          <w:p w14:paraId="67BB15EA">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276" w:type="dxa"/>
            <w:noWrap w:val="0"/>
            <w:vAlign w:val="center"/>
          </w:tcPr>
          <w:p w14:paraId="0588C2D4">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投标人同类项目经验一览表</w:t>
            </w:r>
          </w:p>
        </w:tc>
      </w:tr>
      <w:tr w14:paraId="1026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noWrap w:val="0"/>
            <w:vAlign w:val="center"/>
          </w:tcPr>
          <w:p w14:paraId="4AB20532">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bCs/>
                <w:highlight w:val="none"/>
              </w:rPr>
              <w:t>信誉分</w:t>
            </w:r>
          </w:p>
        </w:tc>
        <w:tc>
          <w:tcPr>
            <w:tcW w:w="1276" w:type="dxa"/>
            <w:noWrap w:val="0"/>
            <w:vAlign w:val="center"/>
          </w:tcPr>
          <w:p w14:paraId="714FFC78">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highlight w:val="none"/>
                <w:lang w:val="en-US" w:eastAsia="zh-CN"/>
              </w:rPr>
              <w:t>体系认证</w:t>
            </w:r>
          </w:p>
        </w:tc>
        <w:tc>
          <w:tcPr>
            <w:tcW w:w="5670" w:type="dxa"/>
            <w:noWrap w:val="0"/>
            <w:vAlign w:val="center"/>
          </w:tcPr>
          <w:p w14:paraId="6A0A06CF">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1.投标人具备有效的质量管理体系认证证书得1分，满分1分；</w:t>
            </w:r>
          </w:p>
          <w:p w14:paraId="16EE04F7">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2.投标人具备有效的职业健康安全管理体系认证证书得1分，满分1分；</w:t>
            </w:r>
          </w:p>
          <w:p w14:paraId="48DB9F30">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3.投标人具备有效的环境管理体系认证证书得1分，满分1分。</w:t>
            </w:r>
          </w:p>
          <w:p w14:paraId="577A514D">
            <w:pPr>
              <w:pStyle w:val="301"/>
              <w:keepNext w:val="0"/>
              <w:keepLines w:val="0"/>
              <w:pageBreakBefore w:val="0"/>
              <w:widowControl w:val="0"/>
              <w:kinsoku/>
              <w:wordWrap/>
              <w:overflowPunct/>
              <w:topLinePunct w:val="0"/>
              <w:autoSpaceDE/>
              <w:autoSpaceDN/>
              <w:bidi w:val="0"/>
              <w:adjustRightInd/>
              <w:snapToGrid/>
              <w:spacing w:after="0"/>
              <w:ind w:left="0" w:leftChars="0" w:firstLine="420" w:firstLineChars="200"/>
              <w:jc w:val="left"/>
              <w:textAlignment w:val="auto"/>
              <w:rPr>
                <w:rFonts w:hint="default" w:eastAsia="宋体"/>
                <w:sz w:val="21"/>
                <w:szCs w:val="21"/>
                <w:highlight w:val="none"/>
                <w:lang w:val="en-US" w:eastAsia="zh-CN"/>
              </w:rPr>
            </w:pPr>
            <w:r>
              <w:rPr>
                <w:rFonts w:hint="eastAsia" w:ascii="仿宋_GB2312" w:hAnsi="仿宋_GB2312" w:eastAsia="仿宋_GB2312" w:cs="仿宋_GB2312"/>
                <w:sz w:val="21"/>
                <w:szCs w:val="21"/>
                <w:highlight w:val="none"/>
                <w:lang w:val="en-US" w:eastAsia="zh-CN"/>
              </w:rPr>
              <w:t>4.投标人具备</w:t>
            </w:r>
            <w:r>
              <w:rPr>
                <w:rFonts w:hint="eastAsia" w:ascii="仿宋_GB2312" w:hAnsi="仿宋_GB2312" w:eastAsia="仿宋_GB2312" w:cs="仿宋_GB2312"/>
                <w:sz w:val="21"/>
                <w:szCs w:val="21"/>
                <w:highlight w:val="none"/>
              </w:rPr>
              <w:t>有效的</w:t>
            </w:r>
            <w:r>
              <w:rPr>
                <w:rFonts w:hint="eastAsia" w:ascii="仿宋_GB2312" w:hAnsi="仿宋_GB2312" w:eastAsia="仿宋_GB2312" w:cs="仿宋_GB2312"/>
                <w:sz w:val="21"/>
                <w:szCs w:val="21"/>
                <w:highlight w:val="none"/>
                <w:lang w:val="en-US" w:eastAsia="zh-CN"/>
              </w:rPr>
              <w:t>生活垃圾分类服务能力认证证书得</w:t>
            </w:r>
            <w:r>
              <w:rPr>
                <w:rFonts w:hint="eastAsia" w:ascii="仿宋_GB2312" w:hAnsi="仿宋_GB2312" w:eastAsia="仿宋_GB2312" w:cs="仿宋_GB2312"/>
                <w:sz w:val="21"/>
                <w:szCs w:val="21"/>
                <w:highlight w:val="none"/>
              </w:rPr>
              <w:t>1分，满分1分。</w:t>
            </w:r>
          </w:p>
          <w:p w14:paraId="75D3430C">
            <w:pPr>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注：投标人提供上述证书</w:t>
            </w:r>
            <w:r>
              <w:rPr>
                <w:rFonts w:hint="default" w:ascii="仿宋_GB2312" w:hAnsi="仿宋_GB2312" w:eastAsia="仿宋_GB2312" w:cs="仿宋_GB2312"/>
                <w:b/>
                <w:bCs/>
                <w:highlight w:val="none"/>
                <w:lang w:val="en"/>
              </w:rPr>
              <w:t>材料</w:t>
            </w:r>
            <w:r>
              <w:rPr>
                <w:rFonts w:hint="eastAsia" w:ascii="仿宋_GB2312" w:hAnsi="仿宋_GB2312" w:eastAsia="仿宋_GB2312" w:cs="仿宋_GB2312"/>
                <w:b/>
                <w:bCs/>
                <w:highlight w:val="none"/>
              </w:rPr>
              <w:t>并加盖投标人</w:t>
            </w:r>
            <w:r>
              <w:rPr>
                <w:rFonts w:hint="eastAsia" w:ascii="仿宋_GB2312" w:hAnsi="仿宋_GB2312" w:eastAsia="仿宋_GB2312" w:cs="仿宋_GB2312"/>
                <w:b/>
                <w:bCs/>
                <w:color w:val="auto"/>
                <w:highlight w:val="none"/>
              </w:rPr>
              <w:t>CA电子签章</w:t>
            </w:r>
            <w:r>
              <w:rPr>
                <w:rFonts w:hint="eastAsia" w:ascii="仿宋_GB2312" w:hAnsi="仿宋_GB2312" w:eastAsia="仿宋_GB2312" w:cs="仿宋_GB2312"/>
                <w:b/>
                <w:bCs/>
                <w:highlight w:val="none"/>
              </w:rPr>
              <w:t>，否则不予计分。</w:t>
            </w:r>
          </w:p>
        </w:tc>
        <w:tc>
          <w:tcPr>
            <w:tcW w:w="992" w:type="dxa"/>
            <w:noWrap w:val="0"/>
            <w:vAlign w:val="center"/>
          </w:tcPr>
          <w:p w14:paraId="5E13E1D9">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4</w:t>
            </w:r>
          </w:p>
        </w:tc>
        <w:tc>
          <w:tcPr>
            <w:tcW w:w="1276" w:type="dxa"/>
            <w:noWrap w:val="0"/>
            <w:vAlign w:val="center"/>
          </w:tcPr>
          <w:p w14:paraId="63E69293">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相关认证</w:t>
            </w:r>
          </w:p>
          <w:p w14:paraId="329B38A5">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证书材料</w:t>
            </w:r>
          </w:p>
        </w:tc>
      </w:tr>
      <w:tr w14:paraId="254F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9" w:type="dxa"/>
            <w:gridSpan w:val="3"/>
            <w:noWrap w:val="0"/>
            <w:vAlign w:val="center"/>
          </w:tcPr>
          <w:p w14:paraId="434A3722">
            <w:pPr>
              <w:spacing w:line="440" w:lineRule="exact"/>
              <w:ind w:firstLine="422" w:firstLineChars="200"/>
              <w:jc w:val="center"/>
              <w:rPr>
                <w:rFonts w:ascii="仿宋_GB2312" w:hAnsi="宋体" w:eastAsia="仿宋_GB2312"/>
                <w:b/>
                <w:bCs/>
                <w:highlight w:val="none"/>
              </w:rPr>
            </w:pPr>
            <w:r>
              <w:rPr>
                <w:rFonts w:hint="eastAsia" w:ascii="仿宋_GB2312" w:hAnsi="宋体" w:eastAsia="仿宋_GB2312"/>
                <w:b/>
                <w:bCs/>
                <w:highlight w:val="none"/>
              </w:rPr>
              <w:t>客观分总分</w:t>
            </w:r>
          </w:p>
        </w:tc>
        <w:tc>
          <w:tcPr>
            <w:tcW w:w="992" w:type="dxa"/>
            <w:noWrap w:val="0"/>
            <w:vAlign w:val="center"/>
          </w:tcPr>
          <w:p w14:paraId="3D6523E7">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36</w:t>
            </w:r>
          </w:p>
        </w:tc>
        <w:tc>
          <w:tcPr>
            <w:tcW w:w="1276" w:type="dxa"/>
            <w:noWrap w:val="0"/>
            <w:vAlign w:val="center"/>
          </w:tcPr>
          <w:p w14:paraId="3553AFEB">
            <w:pPr>
              <w:spacing w:line="360" w:lineRule="exact"/>
              <w:jc w:val="center"/>
              <w:rPr>
                <w:rFonts w:ascii="仿宋_GB2312" w:hAnsi="仿宋_GB2312" w:eastAsia="仿宋_GB2312" w:cs="仿宋_GB2312"/>
                <w:b/>
                <w:bCs/>
                <w:highlight w:val="none"/>
              </w:rPr>
            </w:pPr>
          </w:p>
        </w:tc>
      </w:tr>
    </w:tbl>
    <w:p w14:paraId="5A89451A"/>
    <w:tbl>
      <w:tblPr>
        <w:tblStyle w:val="830"/>
        <w:tblW w:w="10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276"/>
        <w:gridCol w:w="5670"/>
        <w:gridCol w:w="992"/>
        <w:gridCol w:w="1276"/>
      </w:tblGrid>
      <w:tr w14:paraId="47B1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207" w:type="dxa"/>
            <w:gridSpan w:val="5"/>
            <w:shd w:val="clear" w:color="auto" w:fill="D7D7D7"/>
            <w:vAlign w:val="center"/>
          </w:tcPr>
          <w:p w14:paraId="3D1BA9B2">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p>
        </w:tc>
      </w:tr>
      <w:tr w14:paraId="5F4C2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14:paraId="4A9F6B00">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276" w:type="dxa"/>
            <w:vAlign w:val="center"/>
          </w:tcPr>
          <w:p w14:paraId="751E08BF">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70" w:type="dxa"/>
            <w:vAlign w:val="center"/>
          </w:tcPr>
          <w:p w14:paraId="4BA54BC3">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992" w:type="dxa"/>
            <w:vAlign w:val="center"/>
          </w:tcPr>
          <w:p w14:paraId="51D9AD70">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76" w:type="dxa"/>
            <w:vAlign w:val="center"/>
          </w:tcPr>
          <w:p w14:paraId="0D89CC1F">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425F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14:paraId="632A84C5">
            <w:pPr>
              <w:spacing w:line="390" w:lineRule="exact"/>
              <w:ind w:right="-168" w:rightChars="-80"/>
              <w:jc w:val="center"/>
              <w:rPr>
                <w:rFonts w:ascii="仿宋_GB2312" w:eastAsia="仿宋_GB2312"/>
                <w:sz w:val="24"/>
                <w:highlight w:val="none"/>
              </w:rPr>
            </w:pPr>
            <w:r>
              <w:rPr>
                <w:rFonts w:hint="eastAsia" w:ascii="仿宋_GB2312" w:eastAsia="仿宋_GB2312"/>
                <w:b/>
                <w:sz w:val="24"/>
                <w:highlight w:val="none"/>
              </w:rPr>
              <w:t>服务方案</w:t>
            </w:r>
          </w:p>
        </w:tc>
        <w:tc>
          <w:tcPr>
            <w:tcW w:w="1276" w:type="dxa"/>
            <w:vAlign w:val="center"/>
          </w:tcPr>
          <w:p w14:paraId="4F4DEBD1">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w:t>
            </w:r>
          </w:p>
          <w:p w14:paraId="2AD3A4C2">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目的理解</w:t>
            </w:r>
          </w:p>
          <w:p w14:paraId="3AAA5078">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分析和工</w:t>
            </w:r>
          </w:p>
          <w:p w14:paraId="485C4A7D">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rPr>
              <w:t>作</w:t>
            </w:r>
            <w:r>
              <w:rPr>
                <w:rFonts w:hint="eastAsia" w:ascii="仿宋_GB2312" w:hAnsi="仿宋_GB2312" w:eastAsia="仿宋_GB2312" w:cs="仿宋_GB2312"/>
                <w:b/>
                <w:highlight w:val="none"/>
                <w:lang w:eastAsia="zh-CN"/>
              </w:rPr>
              <w:t>方案</w:t>
            </w:r>
          </w:p>
        </w:tc>
        <w:tc>
          <w:tcPr>
            <w:tcW w:w="5670" w:type="dxa"/>
            <w:vAlign w:val="center"/>
          </w:tcPr>
          <w:p w14:paraId="50ED2379">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val="0"/>
                <w:highlight w:val="none"/>
              </w:rPr>
              <w:t>对项目需求理解透彻，方案针对需求，难点定位准确、分析合理，措施得力，</w:t>
            </w:r>
            <w:r>
              <w:rPr>
                <w:rFonts w:hint="eastAsia" w:ascii="仿宋_GB2312" w:hAnsi="仿宋_GB2312" w:eastAsia="仿宋_GB2312" w:cs="仿宋_GB2312"/>
                <w:szCs w:val="21"/>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highlight w:val="none"/>
              </w:rPr>
              <w:t>内容严谨、详细、有明显优势；</w:t>
            </w:r>
          </w:p>
          <w:p w14:paraId="583AE62D">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val="0"/>
                <w:highlight w:val="none"/>
              </w:rPr>
              <w:t>需求理解到位，方案满足采购需求，有具体的服务重点和难点，难点分析较合理；解决措施可行、较详细</w:t>
            </w:r>
            <w:r>
              <w:rPr>
                <w:rFonts w:hint="eastAsia" w:ascii="仿宋_GB2312" w:hAnsi="仿宋_GB2312" w:eastAsia="仿宋_GB2312" w:cs="仿宋_GB2312"/>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b w:val="0"/>
                <w:bCs w:val="0"/>
                <w:highlight w:val="none"/>
              </w:rPr>
              <w:t>；</w:t>
            </w:r>
          </w:p>
          <w:p w14:paraId="751D37D9">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val="0"/>
                <w:highlight w:val="none"/>
              </w:rPr>
              <w:t>需求理解不够到位，方案和解决措施可行性和合理性</w:t>
            </w:r>
            <w:r>
              <w:rPr>
                <w:rFonts w:hint="eastAsia" w:ascii="仿宋_GB2312" w:hAnsi="仿宋_GB2312" w:eastAsia="仿宋_GB2312" w:cs="仿宋_GB2312"/>
                <w:b w:val="0"/>
                <w:bCs w:val="0"/>
                <w:highlight w:val="none"/>
                <w:lang w:eastAsia="zh-CN"/>
              </w:rPr>
              <w:t>一般</w:t>
            </w:r>
            <w:r>
              <w:rPr>
                <w:rFonts w:hint="eastAsia" w:ascii="仿宋_GB2312" w:hAnsi="仿宋_GB2312" w:eastAsia="仿宋_GB2312" w:cs="仿宋_GB2312"/>
                <w:b w:val="0"/>
                <w:bCs w:val="0"/>
                <w:highlight w:val="none"/>
              </w:rPr>
              <w:t>。</w:t>
            </w:r>
          </w:p>
          <w:p w14:paraId="695B7C7D">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注：1.该方案内容可以包括：（1）针对本项目服务内容进行理解分析；（2）针对项目特点提出工作思路及方案；（3）分析工作中可能出现的服务重点和难点；（4）提出服务重点和难点相应解决措施。</w:t>
            </w:r>
          </w:p>
          <w:p w14:paraId="2AF38237">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2.未提供方案或提供的内容与本项目无关的得0分。</w:t>
            </w:r>
          </w:p>
        </w:tc>
        <w:tc>
          <w:tcPr>
            <w:tcW w:w="992" w:type="dxa"/>
            <w:vAlign w:val="center"/>
          </w:tcPr>
          <w:p w14:paraId="43A7F815">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76" w:type="dxa"/>
            <w:vAlign w:val="center"/>
          </w:tcPr>
          <w:p w14:paraId="0A8E06B2">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w:t>
            </w:r>
          </w:p>
          <w:p w14:paraId="51D5A84D">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目的理解</w:t>
            </w:r>
          </w:p>
          <w:p w14:paraId="4C75B692">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分析和工</w:t>
            </w:r>
          </w:p>
          <w:p w14:paraId="57AC70D1">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作</w:t>
            </w:r>
            <w:r>
              <w:rPr>
                <w:rFonts w:hint="eastAsia" w:ascii="仿宋_GB2312" w:hAnsi="仿宋_GB2312" w:eastAsia="仿宋_GB2312" w:cs="仿宋_GB2312"/>
                <w:highlight w:val="none"/>
                <w:lang w:eastAsia="zh-CN"/>
              </w:rPr>
              <w:t>方案</w:t>
            </w:r>
          </w:p>
        </w:tc>
      </w:tr>
      <w:tr w14:paraId="3F6A2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647E0F3F">
            <w:pPr>
              <w:spacing w:line="390" w:lineRule="exact"/>
              <w:ind w:right="-168" w:rightChars="-80"/>
              <w:jc w:val="center"/>
              <w:rPr>
                <w:rFonts w:ascii="仿宋_GB2312" w:eastAsia="仿宋_GB2312"/>
                <w:b/>
                <w:sz w:val="24"/>
                <w:highlight w:val="none"/>
              </w:rPr>
            </w:pPr>
          </w:p>
        </w:tc>
        <w:tc>
          <w:tcPr>
            <w:tcW w:w="1276" w:type="dxa"/>
            <w:vAlign w:val="center"/>
          </w:tcPr>
          <w:p w14:paraId="14F394BB">
            <w:pPr>
              <w:widowControl/>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w:t>
            </w:r>
          </w:p>
          <w:p w14:paraId="73FCFA0B">
            <w:pPr>
              <w:widowControl/>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目的管理</w:t>
            </w:r>
          </w:p>
          <w:p w14:paraId="26BA4D05">
            <w:pPr>
              <w:widowControl/>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模式和管</w:t>
            </w:r>
          </w:p>
          <w:p w14:paraId="43F28941">
            <w:pPr>
              <w:widowControl/>
              <w:spacing w:line="400" w:lineRule="exact"/>
              <w:jc w:val="center"/>
              <w:rPr>
                <w:rFonts w:ascii="仿宋_GB2312" w:hAnsi="仿宋_GB2312" w:eastAsia="仿宋_GB2312" w:cs="仿宋_GB2312"/>
                <w:highlight w:val="none"/>
              </w:rPr>
            </w:pPr>
            <w:r>
              <w:rPr>
                <w:rFonts w:hint="eastAsia" w:ascii="仿宋_GB2312" w:hAnsi="仿宋_GB2312" w:eastAsia="仿宋_GB2312" w:cs="仿宋_GB2312"/>
                <w:b/>
                <w:highlight w:val="none"/>
              </w:rPr>
              <w:t>理机制</w:t>
            </w:r>
          </w:p>
        </w:tc>
        <w:tc>
          <w:tcPr>
            <w:tcW w:w="5670" w:type="dxa"/>
            <w:vAlign w:val="center"/>
          </w:tcPr>
          <w:p w14:paraId="4EAA38DB">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eastAsia="仿宋_GB2312"/>
                <w:color w:val="auto"/>
                <w:highlight w:val="none"/>
              </w:rPr>
              <w:t>方案针对本项目服务内容及需求，岗位制度及服务要求详细，切合实际，具体实施能高度配合采购人相关工作，科学合理，各项管理制度完善、详细、可行</w:t>
            </w:r>
            <w:r>
              <w:rPr>
                <w:rFonts w:hint="eastAsia" w:ascii="仿宋_GB2312" w:eastAsia="仿宋_GB2312"/>
                <w:color w:val="auto"/>
                <w:highlight w:val="none"/>
                <w:lang w:eastAsia="zh-CN"/>
              </w:rPr>
              <w:t>，</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r>
              <w:rPr>
                <w:rFonts w:hint="eastAsia" w:ascii="仿宋_GB2312" w:eastAsia="仿宋_GB2312"/>
                <w:color w:val="auto"/>
                <w:highlight w:val="none"/>
              </w:rPr>
              <w:t>；</w:t>
            </w:r>
          </w:p>
          <w:p w14:paraId="0D604303">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highlight w:val="none"/>
              </w:rPr>
              <w:t>各项管理制度较完善</w:t>
            </w:r>
            <w:r>
              <w:rPr>
                <w:rFonts w:hint="eastAsia" w:ascii="仿宋_GB2312" w:eastAsia="仿宋_GB2312"/>
                <w:color w:val="auto"/>
                <w:highlight w:val="none"/>
              </w:rPr>
              <w:t>、详细</w:t>
            </w:r>
            <w:r>
              <w:rPr>
                <w:rFonts w:hint="eastAsia" w:ascii="仿宋_GB2312" w:eastAsia="仿宋_GB2312"/>
                <w:color w:val="auto"/>
                <w:highlight w:val="none"/>
                <w:lang w:eastAsia="zh-CN"/>
              </w:rPr>
              <w:t>，</w:t>
            </w:r>
            <w:r>
              <w:rPr>
                <w:rFonts w:hint="eastAsia" w:ascii="仿宋_GB2312" w:hAnsi="仿宋_GB2312" w:eastAsia="仿宋_GB2312" w:cs="仿宋_GB2312"/>
              </w:rPr>
              <w:t>针对项目特点做出的管理机制具体可行、执行力较强</w:t>
            </w:r>
            <w:r>
              <w:rPr>
                <w:rFonts w:hint="eastAsia" w:ascii="仿宋_GB2312" w:hAnsi="仿宋_GB2312" w:eastAsia="仿宋_GB2312" w:cs="仿宋_GB2312"/>
                <w:color w:val="auto"/>
                <w:highlight w:val="none"/>
              </w:rPr>
              <w:t>；</w:t>
            </w:r>
          </w:p>
          <w:p w14:paraId="166FFE94">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满足采购需求，管理制度内容简单，操作基本可行。</w:t>
            </w:r>
          </w:p>
          <w:p w14:paraId="12A15FD7">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14:paraId="26E15562">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92" w:type="dxa"/>
            <w:vAlign w:val="center"/>
          </w:tcPr>
          <w:p w14:paraId="7AF533FB">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76" w:type="dxa"/>
            <w:vAlign w:val="center"/>
          </w:tcPr>
          <w:p w14:paraId="6C2472E5">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w:t>
            </w:r>
          </w:p>
          <w:p w14:paraId="78FC0199">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目的管理</w:t>
            </w:r>
          </w:p>
          <w:p w14:paraId="0874C791">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模式和管</w:t>
            </w:r>
          </w:p>
          <w:p w14:paraId="208FEB1F">
            <w:pPr>
              <w:spacing w:line="40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理机制</w:t>
            </w:r>
          </w:p>
        </w:tc>
      </w:tr>
      <w:tr w14:paraId="5E75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14:paraId="025F619E">
            <w:pPr>
              <w:spacing w:line="390" w:lineRule="exact"/>
              <w:ind w:right="-168" w:rightChars="-80"/>
              <w:jc w:val="center"/>
              <w:rPr>
                <w:rFonts w:ascii="仿宋_GB2312" w:eastAsia="仿宋_GB2312"/>
                <w:sz w:val="24"/>
                <w:highlight w:val="none"/>
              </w:rPr>
            </w:pPr>
          </w:p>
        </w:tc>
        <w:tc>
          <w:tcPr>
            <w:tcW w:w="1276" w:type="dxa"/>
            <w:vAlign w:val="center"/>
          </w:tcPr>
          <w:p w14:paraId="750A71D9">
            <w:pPr>
              <w:widowControl/>
              <w:spacing w:line="39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物业服务 方案</w:t>
            </w:r>
          </w:p>
        </w:tc>
        <w:tc>
          <w:tcPr>
            <w:tcW w:w="5670" w:type="dxa"/>
            <w:vAlign w:val="center"/>
          </w:tcPr>
          <w:p w14:paraId="77C93BA4">
            <w:pPr>
              <w:pStyle w:val="831"/>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方案完全</w:t>
            </w:r>
            <w:r>
              <w:rPr>
                <w:rFonts w:hint="eastAsia" w:ascii="仿宋_GB2312" w:hAnsi="仿宋_GB2312" w:eastAsia="仿宋_GB2312" w:cs="仿宋_GB2312"/>
                <w:szCs w:val="24"/>
                <w:highlight w:val="none"/>
                <w:lang w:eastAsia="zh-CN"/>
              </w:rPr>
              <w:t>适用且优于</w:t>
            </w:r>
            <w:r>
              <w:rPr>
                <w:rFonts w:hint="eastAsia" w:ascii="仿宋_GB2312" w:hAnsi="仿宋_GB2312" w:eastAsia="仿宋_GB2312" w:cs="仿宋_GB2312"/>
                <w:szCs w:val="24"/>
                <w:highlight w:val="none"/>
              </w:rPr>
              <w:t>采购需求，</w:t>
            </w:r>
            <w:r>
              <w:rPr>
                <w:rFonts w:hint="eastAsia" w:ascii="仿宋_GB2312" w:hAnsi="仿宋_GB2312" w:eastAsia="仿宋_GB2312" w:cs="仿宋_GB2312"/>
                <w:szCs w:val="24"/>
                <w:highlight w:val="none"/>
                <w:lang w:eastAsia="zh-CN"/>
              </w:rPr>
              <w:t>对需求中所涉及的各项服务内容即设备维护、秩序维护、保洁、绿化、炊事服务、日用品保障</w:t>
            </w:r>
            <w:r>
              <w:rPr>
                <w:rStyle w:val="833"/>
                <w:rFonts w:hint="eastAsia" w:ascii="仿宋_GB2312" w:hAnsi="仿宋_GB2312" w:eastAsia="仿宋_GB2312" w:cs="仿宋_GB2312"/>
                <w:b w:val="0"/>
                <w:bCs w:val="0"/>
                <w:color w:val="auto"/>
                <w:sz w:val="21"/>
                <w:szCs w:val="24"/>
                <w:highlight w:val="none"/>
                <w:lang w:eastAsia="zh-CN"/>
              </w:rPr>
              <w:t>等</w:t>
            </w:r>
            <w:r>
              <w:rPr>
                <w:rFonts w:hint="eastAsia" w:ascii="仿宋_GB2312" w:hAnsi="仿宋_GB2312" w:eastAsia="仿宋_GB2312" w:cs="仿宋_GB2312"/>
                <w:b w:val="0"/>
                <w:bCs w:val="0"/>
                <w:color w:val="auto"/>
                <w:szCs w:val="24"/>
                <w:highlight w:val="none"/>
              </w:rPr>
              <w:t>工作内容考虑完善、详尽、可行、针对性强，</w:t>
            </w:r>
            <w:r>
              <w:rPr>
                <w:rFonts w:hint="eastAsia" w:ascii="仿宋_GB2312" w:hAnsi="仿宋_GB2312" w:eastAsia="仿宋_GB2312" w:cs="仿宋_GB2312"/>
                <w:szCs w:val="24"/>
                <w:highlight w:val="none"/>
              </w:rPr>
              <w:t>切合实际</w:t>
            </w:r>
            <w:r>
              <w:rPr>
                <w:rFonts w:hint="eastAsia" w:ascii="仿宋_GB2312" w:hAnsi="仿宋_GB2312" w:eastAsia="仿宋_GB2312" w:cs="仿宋_GB2312"/>
                <w:szCs w:val="24"/>
                <w:highlight w:val="none"/>
                <w:lang w:eastAsia="zh-CN"/>
              </w:rPr>
              <w:t>工作</w:t>
            </w:r>
            <w:r>
              <w:rPr>
                <w:rFonts w:hint="eastAsia" w:ascii="仿宋_GB2312" w:hAnsi="仿宋_GB2312" w:eastAsia="仿宋_GB2312" w:cs="仿宋_GB2312"/>
                <w:szCs w:val="24"/>
                <w:highlight w:val="none"/>
              </w:rPr>
              <w:t>，科学合理，描述准确,</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p>
          <w:p w14:paraId="7B57ADB7">
            <w:pPr>
              <w:widowControl/>
              <w:tabs>
                <w:tab w:val="left" w:pos="312"/>
              </w:tabs>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9</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方案能较好满足采购需求，</w:t>
            </w:r>
            <w:r>
              <w:rPr>
                <w:rFonts w:hint="eastAsia" w:ascii="仿宋_GB2312" w:hAnsi="仿宋_GB2312" w:eastAsia="仿宋_GB2312" w:cs="仿宋_GB2312"/>
                <w:szCs w:val="24"/>
                <w:highlight w:val="none"/>
                <w:lang w:eastAsia="zh-CN"/>
              </w:rPr>
              <w:t>对需求中所涉及的各项服务内容即设备维护、秩序维护、保洁、绿化、炊事服务、日用品保障</w:t>
            </w:r>
            <w:r>
              <w:rPr>
                <w:rFonts w:hint="eastAsia" w:ascii="仿宋_GB2312" w:hAnsi="仿宋_GB2312" w:eastAsia="仿宋_GB2312" w:cs="仿宋_GB2312"/>
                <w:b w:val="0"/>
                <w:bCs w:val="0"/>
                <w:sz w:val="21"/>
                <w:szCs w:val="24"/>
                <w:highlight w:val="none"/>
                <w:lang w:eastAsia="zh-CN"/>
              </w:rPr>
              <w:t>等</w:t>
            </w:r>
            <w:r>
              <w:rPr>
                <w:rFonts w:hint="eastAsia" w:ascii="仿宋_GB2312" w:hAnsi="仿宋_GB2312" w:eastAsia="仿宋_GB2312" w:cs="仿宋_GB2312"/>
                <w:b w:val="0"/>
                <w:bCs w:val="0"/>
                <w:szCs w:val="24"/>
                <w:highlight w:val="none"/>
              </w:rPr>
              <w:t>工作</w:t>
            </w:r>
            <w:r>
              <w:rPr>
                <w:rFonts w:hint="eastAsia" w:ascii="仿宋_GB2312" w:hAnsi="仿宋_GB2312" w:eastAsia="仿宋_GB2312" w:cs="仿宋_GB2312"/>
                <w:b w:val="0"/>
                <w:bCs w:val="0"/>
                <w:szCs w:val="24"/>
                <w:highlight w:val="none"/>
                <w:lang w:eastAsia="zh-CN"/>
              </w:rPr>
              <w:t>内容有较为具体的描述，</w:t>
            </w:r>
            <w:r>
              <w:rPr>
                <w:rFonts w:hint="eastAsia" w:ascii="仿宋_GB2312" w:hAnsi="仿宋_GB2312" w:eastAsia="仿宋_GB2312" w:cs="仿宋_GB2312"/>
                <w:highlight w:val="none"/>
              </w:rPr>
              <w:t>符合实际，具有一定的合理性，</w:t>
            </w:r>
            <w:r>
              <w:rPr>
                <w:rFonts w:hint="eastAsia" w:ascii="仿宋_GB2312" w:hAnsi="仿宋_GB2312" w:eastAsia="仿宋_GB2312" w:cs="仿宋_GB2312"/>
                <w:highlight w:val="none"/>
                <w:lang w:eastAsia="zh-CN"/>
              </w:rPr>
              <w:t>有较详细的服务流程，服务流程较合理、效率较高。</w:t>
            </w:r>
          </w:p>
          <w:p w14:paraId="17F66BC4">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方案满足采购需求，科学合理性较弱，方案一般、简单，基本能操作。</w:t>
            </w:r>
          </w:p>
          <w:p w14:paraId="7DC27D3B">
            <w:pPr>
              <w:pStyle w:val="834"/>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注：1.该方案内容可以包括：</w:t>
            </w:r>
            <w:r>
              <w:rPr>
                <w:rFonts w:hint="eastAsia" w:ascii="仿宋_GB2312" w:hAnsi="仿宋_GB2312" w:eastAsia="仿宋_GB2312" w:cs="仿宋_GB2312"/>
                <w:b/>
                <w:bCs/>
                <w:szCs w:val="24"/>
                <w:highlight w:val="none"/>
              </w:rPr>
              <w:t>（1）</w:t>
            </w:r>
            <w:r>
              <w:rPr>
                <w:rFonts w:hint="eastAsia" w:ascii="仿宋_GB2312" w:hAnsi="仿宋_GB2312" w:eastAsia="仿宋_GB2312" w:cs="仿宋_GB2312"/>
                <w:b/>
                <w:bCs/>
                <w:szCs w:val="24"/>
                <w:highlight w:val="none"/>
                <w:lang w:eastAsia="zh-CN"/>
              </w:rPr>
              <w:t>综合服务</w:t>
            </w:r>
            <w:r>
              <w:rPr>
                <w:rFonts w:hint="eastAsia" w:ascii="仿宋_GB2312" w:hAnsi="仿宋_GB2312" w:eastAsia="仿宋_GB2312" w:cs="仿宋_GB2312"/>
                <w:b/>
                <w:bCs/>
                <w:szCs w:val="24"/>
                <w:highlight w:val="none"/>
              </w:rPr>
              <w:t>方案；（2）</w:t>
            </w:r>
            <w:r>
              <w:rPr>
                <w:rFonts w:hint="eastAsia" w:ascii="仿宋_GB2312" w:hAnsi="仿宋_GB2312" w:eastAsia="仿宋_GB2312" w:cs="仿宋_GB2312"/>
                <w:b/>
                <w:bCs/>
                <w:szCs w:val="24"/>
                <w:highlight w:val="none"/>
                <w:lang w:eastAsia="zh-CN"/>
              </w:rPr>
              <w:t>设备维护</w:t>
            </w:r>
            <w:r>
              <w:rPr>
                <w:rFonts w:hint="eastAsia" w:ascii="仿宋_GB2312" w:hAnsi="仿宋_GB2312" w:eastAsia="仿宋_GB2312" w:cs="仿宋_GB2312"/>
                <w:b/>
                <w:bCs/>
                <w:szCs w:val="24"/>
                <w:highlight w:val="none"/>
              </w:rPr>
              <w:t>方案；</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lang w:val="en-US" w:eastAsia="zh-CN"/>
              </w:rPr>
              <w:t>秩序维护方案；（4）保洁服务方案；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val="en-US" w:eastAsia="zh-CN"/>
              </w:rPr>
              <w:t>5</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eastAsia="zh-CN"/>
              </w:rPr>
              <w:t>绿化养护</w:t>
            </w:r>
            <w:r>
              <w:rPr>
                <w:rFonts w:hint="eastAsia" w:ascii="仿宋_GB2312" w:hAnsi="仿宋_GB2312" w:eastAsia="仿宋_GB2312" w:cs="仿宋_GB2312"/>
                <w:b/>
                <w:bCs/>
                <w:szCs w:val="24"/>
                <w:highlight w:val="none"/>
              </w:rPr>
              <w:t>方案</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lang w:val="en-US" w:eastAsia="zh-CN"/>
              </w:rPr>
              <w:t>6</w:t>
            </w:r>
            <w:r>
              <w:rPr>
                <w:rFonts w:hint="eastAsia" w:ascii="仿宋_GB2312" w:hAnsi="仿宋_GB2312" w:eastAsia="仿宋_GB2312" w:cs="仿宋_GB2312"/>
                <w:b/>
                <w:bCs/>
                <w:szCs w:val="24"/>
                <w:highlight w:val="none"/>
                <w:lang w:eastAsia="zh-CN"/>
              </w:rPr>
              <w:t>）炊事服务方案；（</w:t>
            </w:r>
            <w:r>
              <w:rPr>
                <w:rFonts w:hint="eastAsia" w:ascii="仿宋_GB2312" w:hAnsi="仿宋_GB2312" w:eastAsia="仿宋_GB2312" w:cs="仿宋_GB2312"/>
                <w:b/>
                <w:bCs/>
                <w:szCs w:val="24"/>
                <w:highlight w:val="none"/>
                <w:lang w:val="en-US" w:eastAsia="zh-CN"/>
              </w:rPr>
              <w:t>7</w:t>
            </w:r>
            <w:r>
              <w:rPr>
                <w:rFonts w:hint="eastAsia" w:ascii="仿宋_GB2312" w:hAnsi="仿宋_GB2312" w:eastAsia="仿宋_GB2312" w:cs="仿宋_GB2312"/>
                <w:b/>
                <w:bCs/>
                <w:szCs w:val="24"/>
                <w:highlight w:val="none"/>
                <w:lang w:eastAsia="zh-CN"/>
              </w:rPr>
              <w:t>）日用品保障服务方案</w:t>
            </w:r>
            <w:r>
              <w:rPr>
                <w:rFonts w:hint="eastAsia" w:ascii="仿宋_GB2312" w:hAnsi="仿宋_GB2312" w:eastAsia="仿宋_GB2312" w:cs="仿宋_GB2312"/>
                <w:b/>
                <w:bCs/>
                <w:szCs w:val="24"/>
                <w:highlight w:val="none"/>
              </w:rPr>
              <w:t xml:space="preserve">。 </w:t>
            </w:r>
          </w:p>
          <w:p w14:paraId="24EFCF8B">
            <w:pPr>
              <w:pStyle w:val="834"/>
              <w:widowControl/>
              <w:spacing w:line="49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2.未提供方案或提供的内容与本项目无关的得0分。</w:t>
            </w:r>
          </w:p>
        </w:tc>
        <w:tc>
          <w:tcPr>
            <w:tcW w:w="992" w:type="dxa"/>
            <w:vAlign w:val="center"/>
          </w:tcPr>
          <w:p w14:paraId="6F02DF38">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16</w:t>
            </w:r>
          </w:p>
        </w:tc>
        <w:tc>
          <w:tcPr>
            <w:tcW w:w="1276" w:type="dxa"/>
            <w:vAlign w:val="center"/>
          </w:tcPr>
          <w:p w14:paraId="5A8E0ED2">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物业服务 方案</w:t>
            </w:r>
          </w:p>
        </w:tc>
      </w:tr>
      <w:tr w14:paraId="74C1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jc w:val="center"/>
        </w:trPr>
        <w:tc>
          <w:tcPr>
            <w:tcW w:w="993" w:type="dxa"/>
            <w:vMerge w:val="restart"/>
            <w:vAlign w:val="center"/>
          </w:tcPr>
          <w:p w14:paraId="394E6C13">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276" w:type="dxa"/>
            <w:vAlign w:val="center"/>
          </w:tcPr>
          <w:p w14:paraId="144C2F5B">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highlight w:val="none"/>
              </w:rPr>
              <w:t>应急预案 和应急配 合方案</w:t>
            </w:r>
          </w:p>
        </w:tc>
        <w:tc>
          <w:tcPr>
            <w:tcW w:w="5670" w:type="dxa"/>
            <w:vAlign w:val="center"/>
          </w:tcPr>
          <w:p w14:paraId="352502AA">
            <w:pPr>
              <w:pStyle w:val="834"/>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szCs w:val="24"/>
              </w:rPr>
              <w:t>；</w:t>
            </w:r>
            <w:r>
              <w:rPr>
                <w:rFonts w:hint="eastAsia" w:ascii="仿宋_GB2312" w:hAnsi="仿宋_GB2312" w:eastAsia="仿宋_GB2312" w:cs="仿宋_GB2312"/>
                <w:szCs w:val="24"/>
                <w:lang w:eastAsia="zh-CN"/>
              </w:rPr>
              <w:t>制定有</w:t>
            </w:r>
            <w:r>
              <w:rPr>
                <w:rFonts w:hint="eastAsia" w:ascii="仿宋_GB2312" w:hAnsi="仿宋_GB2312" w:eastAsia="仿宋_GB2312" w:cs="仿宋_GB2312"/>
                <w:b w:val="0"/>
                <w:bCs w:val="0"/>
                <w:szCs w:val="24"/>
                <w:lang w:val="en-US" w:eastAsia="zh-CN"/>
              </w:rPr>
              <w:t>联动联防制度，</w:t>
            </w:r>
            <w:r>
              <w:rPr>
                <w:rFonts w:hint="eastAsia" w:ascii="仿宋_GB2312" w:eastAsia="仿宋_GB2312"/>
                <w:color w:val="auto"/>
                <w:highlight w:val="none"/>
              </w:rPr>
              <w:t>保障力度强，应急措施从项目实际出发，针对性强，实施性强</w:t>
            </w:r>
            <w:r>
              <w:rPr>
                <w:rFonts w:hint="eastAsia" w:ascii="仿宋_GB2312" w:eastAsia="仿宋_GB2312"/>
                <w:color w:val="auto"/>
                <w:highlight w:val="none"/>
                <w:lang w:eastAsia="zh-CN"/>
              </w:rPr>
              <w:t>；</w:t>
            </w:r>
          </w:p>
          <w:p w14:paraId="415CCA77">
            <w:pPr>
              <w:pStyle w:val="836"/>
              <w:spacing w:line="3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方案具有一定的科学性、可操作性较强；人员安排、装备、响应时间等方面能较好应对突发事件</w:t>
            </w:r>
            <w:r>
              <w:rPr>
                <w:rFonts w:hint="eastAsia" w:ascii="仿宋_GB2312" w:hAnsi="仿宋_GB2312" w:eastAsia="仿宋_GB2312" w:cs="仿宋_GB2312"/>
                <w:szCs w:val="24"/>
              </w:rPr>
              <w:t>；</w:t>
            </w:r>
          </w:p>
          <w:p w14:paraId="54A90C14">
            <w:pPr>
              <w:pStyle w:val="836"/>
              <w:spacing w:line="3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方案科学性、可操作性一般。</w:t>
            </w:r>
          </w:p>
          <w:p w14:paraId="1E28AE73">
            <w:pPr>
              <w:spacing w:line="30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highlight w:val="none"/>
              </w:rPr>
              <w:t>（1）突发火灾及停电方面；（2）设备故障方面；（3）公共安全及卫生方面。</w:t>
            </w:r>
            <w:r>
              <w:rPr>
                <w:rFonts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4</w:t>
            </w:r>
            <w:r>
              <w:rPr>
                <w:rFonts w:ascii="仿宋_GB2312" w:hAnsi="仿宋_GB2312" w:eastAsia="仿宋_GB2312" w:cs="仿宋_GB2312"/>
                <w:b/>
                <w:bCs/>
                <w:highlight w:val="none"/>
              </w:rPr>
              <w:t>）</w:t>
            </w:r>
            <w:r>
              <w:rPr>
                <w:rFonts w:hint="eastAsia" w:ascii="仿宋_GB2312" w:hAnsi="仿宋_GB2312" w:eastAsia="仿宋_GB2312" w:cs="仿宋_GB2312"/>
                <w:b/>
                <w:bCs/>
                <w:highlight w:val="none"/>
              </w:rPr>
              <w:t>联动</w:t>
            </w:r>
            <w:r>
              <w:rPr>
                <w:rFonts w:ascii="仿宋_GB2312" w:hAnsi="仿宋_GB2312" w:eastAsia="仿宋_GB2312" w:cs="仿宋_GB2312"/>
                <w:b/>
                <w:bCs/>
                <w:highlight w:val="none"/>
              </w:rPr>
              <w:t>联防制度及人员快速</w:t>
            </w:r>
            <w:r>
              <w:rPr>
                <w:rFonts w:hint="eastAsia" w:ascii="仿宋_GB2312" w:hAnsi="仿宋_GB2312" w:eastAsia="仿宋_GB2312" w:cs="仿宋_GB2312"/>
                <w:b/>
                <w:bCs/>
                <w:highlight w:val="none"/>
              </w:rPr>
              <w:t>增援</w:t>
            </w:r>
            <w:r>
              <w:rPr>
                <w:rFonts w:ascii="仿宋_GB2312" w:hAnsi="仿宋_GB2312" w:eastAsia="仿宋_GB2312" w:cs="仿宋_GB2312"/>
                <w:b/>
                <w:bCs/>
                <w:highlight w:val="none"/>
              </w:rPr>
              <w:t>预案；（</w:t>
            </w:r>
            <w:r>
              <w:rPr>
                <w:rFonts w:hint="eastAsia" w:ascii="仿宋_GB2312" w:hAnsi="仿宋_GB2312" w:eastAsia="仿宋_GB2312" w:cs="仿宋_GB2312"/>
                <w:b/>
                <w:bCs/>
                <w:highlight w:val="none"/>
                <w:lang w:val="en-US" w:eastAsia="zh-CN"/>
              </w:rPr>
              <w:t>5</w:t>
            </w:r>
            <w:r>
              <w:rPr>
                <w:rFonts w:ascii="仿宋_GB2312" w:hAnsi="仿宋_GB2312" w:eastAsia="仿宋_GB2312" w:cs="仿宋_GB2312"/>
                <w:b/>
                <w:bCs/>
                <w:highlight w:val="none"/>
              </w:rPr>
              <w:t>）</w:t>
            </w:r>
            <w:r>
              <w:rPr>
                <w:rFonts w:hint="eastAsia" w:ascii="仿宋_GB2312" w:hAnsi="仿宋_GB2312" w:eastAsia="仿宋_GB2312" w:cs="仿宋_GB2312"/>
                <w:b/>
                <w:bCs/>
                <w:highlight w:val="none"/>
              </w:rPr>
              <w:t>安全疏散</w:t>
            </w:r>
            <w:r>
              <w:rPr>
                <w:rFonts w:ascii="仿宋_GB2312" w:hAnsi="仿宋_GB2312" w:eastAsia="仿宋_GB2312" w:cs="仿宋_GB2312"/>
                <w:b/>
                <w:bCs/>
                <w:highlight w:val="none"/>
              </w:rPr>
              <w:t>及紧急事件处理方案</w:t>
            </w:r>
          </w:p>
          <w:p w14:paraId="29026B00">
            <w:pPr>
              <w:spacing w:line="49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992" w:type="dxa"/>
            <w:vAlign w:val="center"/>
          </w:tcPr>
          <w:p w14:paraId="5EA0497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76" w:type="dxa"/>
            <w:vAlign w:val="center"/>
          </w:tcPr>
          <w:p w14:paraId="0BF85A4A">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应急预案 和应急配 合方案</w:t>
            </w:r>
          </w:p>
        </w:tc>
      </w:tr>
      <w:tr w14:paraId="2F9C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top"/>
          </w:tcPr>
          <w:p w14:paraId="66B21835">
            <w:pPr>
              <w:spacing w:line="390" w:lineRule="exact"/>
              <w:ind w:right="-168" w:rightChars="-80"/>
              <w:jc w:val="center"/>
              <w:rPr>
                <w:rFonts w:hint="eastAsia" w:ascii="仿宋_GB2312" w:eastAsia="仿宋_GB2312"/>
                <w:b/>
                <w:sz w:val="24"/>
                <w:highlight w:val="none"/>
              </w:rPr>
            </w:pPr>
          </w:p>
        </w:tc>
        <w:tc>
          <w:tcPr>
            <w:tcW w:w="1276" w:type="dxa"/>
            <w:vAlign w:val="center"/>
          </w:tcPr>
          <w:p w14:paraId="38F9CB09">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针对本项目的保密工作方案</w:t>
            </w:r>
          </w:p>
        </w:tc>
        <w:tc>
          <w:tcPr>
            <w:tcW w:w="5670" w:type="dxa"/>
            <w:vAlign w:val="center"/>
          </w:tcPr>
          <w:p w14:paraId="4877772E">
            <w:pPr>
              <w:pStyle w:val="838"/>
              <w:spacing w:line="3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方案涵盖本项目特殊需求，且具有较为详细的描述，针对性、可行性强，对保密措施、应急处理措施、保密承诺等方面有详细的阐述；</w:t>
            </w:r>
          </w:p>
          <w:p w14:paraId="62F03A61">
            <w:pPr>
              <w:pStyle w:val="838"/>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方案较为通用，针对本项目特点提供针对性服务、</w:t>
            </w:r>
            <w:r>
              <w:rPr>
                <w:rFonts w:hint="eastAsia" w:ascii="仿宋_GB2312" w:hAnsi="仿宋_GB2312" w:eastAsia="仿宋_GB2312" w:cs="仿宋_GB2312"/>
                <w:szCs w:val="24"/>
                <w:highlight w:val="none"/>
                <w:lang w:val="en-US" w:eastAsia="zh-CN"/>
              </w:rPr>
              <w:t>内容较详细、合理</w:t>
            </w:r>
            <w:r>
              <w:rPr>
                <w:rFonts w:hint="eastAsia" w:ascii="仿宋_GB2312" w:hAnsi="仿宋_GB2312" w:eastAsia="仿宋_GB2312" w:cs="仿宋_GB2312"/>
                <w:szCs w:val="24"/>
                <w:highlight w:val="none"/>
              </w:rPr>
              <w:t>；</w:t>
            </w:r>
          </w:p>
          <w:p w14:paraId="5A1AFC0B">
            <w:pPr>
              <w:pStyle w:val="838"/>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b w:val="0"/>
                <w:bCs w:val="0"/>
                <w:color w:val="auto"/>
                <w:szCs w:val="24"/>
                <w:highlight w:val="none"/>
              </w:rPr>
              <w:t>方案针对性、可行性一般，内容简单。</w:t>
            </w:r>
          </w:p>
          <w:p w14:paraId="6378E1C2">
            <w:pPr>
              <w:pStyle w:val="838"/>
              <w:spacing w:line="390" w:lineRule="exact"/>
              <w:ind w:firstLine="422" w:firstLineChars="200"/>
              <w:rPr>
                <w:rFonts w:hint="eastAsia" w:ascii="仿宋_GB2312" w:hAnsi="仿宋_GB2312" w:eastAsia="仿宋_GB2312" w:cs="仿宋_GB2312"/>
                <w:b/>
                <w:bCs/>
                <w:szCs w:val="24"/>
                <w:highlight w:val="none"/>
              </w:rPr>
            </w:pPr>
            <w:r>
              <w:rPr>
                <w:rFonts w:hint="eastAsia" w:ascii="仿宋_GB2312" w:hAnsi="仿宋_GB2312" w:eastAsia="仿宋_GB2312" w:cs="仿宋_GB2312"/>
                <w:b/>
                <w:bCs/>
                <w:highlight w:val="none"/>
              </w:rPr>
              <w:t>注：未提供方案或提供的内容与本项目无关的得0分。</w:t>
            </w:r>
          </w:p>
        </w:tc>
        <w:tc>
          <w:tcPr>
            <w:tcW w:w="992" w:type="dxa"/>
            <w:vAlign w:val="center"/>
          </w:tcPr>
          <w:p w14:paraId="5291169A">
            <w:pPr>
              <w:pStyle w:val="840"/>
              <w:spacing w:line="390" w:lineRule="exact"/>
              <w:ind w:firstLine="422" w:firstLineChars="200"/>
              <w:rPr>
                <w:rFonts w:hint="eastAsia" w:ascii="仿宋_GB2312" w:hAnsi="仿宋_GB2312" w:eastAsia="仿宋_GB2312" w:cs="仿宋_GB2312"/>
                <w:b/>
                <w:bCs/>
                <w:szCs w:val="24"/>
                <w:highlight w:val="none"/>
                <w:lang w:val="en-US" w:eastAsia="zh-CN"/>
              </w:rPr>
            </w:pPr>
            <w:r>
              <w:rPr>
                <w:rFonts w:hint="eastAsia" w:ascii="仿宋_GB2312" w:hAnsi="仿宋_GB2312" w:eastAsia="仿宋_GB2312" w:cs="仿宋_GB2312"/>
                <w:b/>
                <w:bCs/>
                <w:szCs w:val="24"/>
                <w:highlight w:val="none"/>
                <w:lang w:val="en-US" w:eastAsia="zh-CN"/>
              </w:rPr>
              <w:t>8</w:t>
            </w:r>
          </w:p>
        </w:tc>
        <w:tc>
          <w:tcPr>
            <w:tcW w:w="1276" w:type="dxa"/>
            <w:vAlign w:val="center"/>
          </w:tcPr>
          <w:p w14:paraId="67BD650F">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highlight w:val="none"/>
              </w:rPr>
              <w:t>针对本项目的保密工作方案</w:t>
            </w:r>
          </w:p>
        </w:tc>
      </w:tr>
      <w:tr w14:paraId="1230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993" w:type="dxa"/>
            <w:vMerge w:val="continue"/>
            <w:vAlign w:val="center"/>
          </w:tcPr>
          <w:p w14:paraId="648B12FC">
            <w:pPr>
              <w:spacing w:line="390" w:lineRule="exact"/>
              <w:ind w:right="-168" w:rightChars="-80"/>
              <w:jc w:val="center"/>
              <w:rPr>
                <w:rFonts w:ascii="仿宋_GB2312" w:eastAsia="仿宋_GB2312"/>
                <w:b/>
                <w:sz w:val="24"/>
                <w:highlight w:val="none"/>
              </w:rPr>
            </w:pPr>
          </w:p>
        </w:tc>
        <w:tc>
          <w:tcPr>
            <w:tcW w:w="1276" w:type="dxa"/>
            <w:vAlign w:val="center"/>
          </w:tcPr>
          <w:p w14:paraId="2ADE6329">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bCs/>
                <w:highlight w:val="none"/>
              </w:rPr>
              <w:t>人员管理及稳定性方案</w:t>
            </w:r>
          </w:p>
        </w:tc>
        <w:tc>
          <w:tcPr>
            <w:tcW w:w="5670" w:type="dxa"/>
            <w:vAlign w:val="center"/>
          </w:tcPr>
          <w:p w14:paraId="050BFAF7">
            <w:pPr>
              <w:pStyle w:val="838"/>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rPr>
              <w:t>（10分）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方案在二档的基础上，</w:t>
            </w:r>
            <w:r>
              <w:rPr>
                <w:rFonts w:hint="eastAsia" w:ascii="仿宋_GB2312" w:eastAsia="仿宋_GB2312"/>
                <w:color w:val="auto"/>
                <w:highlight w:val="none"/>
              </w:rPr>
              <w:t>服务团队组建方案科学合理，从业经验丰富切合实际，</w:t>
            </w:r>
            <w:r>
              <w:rPr>
                <w:rFonts w:hint="eastAsia" w:ascii="仿宋_GB2312" w:hAnsi="仿宋_GB2312" w:eastAsia="仿宋_GB2312" w:cs="仿宋_GB2312"/>
                <w:szCs w:val="24"/>
                <w:highlight w:val="none"/>
              </w:rPr>
              <w:t>对于人员培训等内容具有详细描述，科学合理，稳定性、针对性强，方案详细、全面、可行；</w:t>
            </w:r>
          </w:p>
          <w:p w14:paraId="505625FE">
            <w:pPr>
              <w:pStyle w:val="838"/>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方案在三档内容基础上，涉及人员考核等内容，具有一定的合理性稳定性、针对性较强，方案较详细、可行，各项管理制度较完善、详细；</w:t>
            </w:r>
          </w:p>
          <w:p w14:paraId="037245EE">
            <w:pPr>
              <w:pStyle w:val="838"/>
              <w:spacing w:line="40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方案一般，包含基本的人员和团队组建方案等相关内容，满足项目服务要求。</w:t>
            </w:r>
          </w:p>
          <w:p w14:paraId="5A2F383B">
            <w:pPr>
              <w:pStyle w:val="838"/>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注：1.该方案内容可以包括：（1）人员考核制度；（2）培训制度；（3）奖惩制度；（4）提供服务团队组建方案；（5）人员稳定性方案及承诺。</w:t>
            </w:r>
          </w:p>
          <w:p w14:paraId="3AE5F22C">
            <w:pPr>
              <w:pStyle w:val="838"/>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2.未提供方案或提供的内容与本项目无关的得0分。</w:t>
            </w:r>
          </w:p>
        </w:tc>
        <w:tc>
          <w:tcPr>
            <w:tcW w:w="992" w:type="dxa"/>
            <w:vAlign w:val="center"/>
          </w:tcPr>
          <w:p w14:paraId="33726413">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76" w:type="dxa"/>
            <w:vAlign w:val="center"/>
          </w:tcPr>
          <w:p w14:paraId="5B87FFD2">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人员管理 及稳定性方</w:t>
            </w:r>
            <w:bookmarkStart w:id="85" w:name="_GoBack"/>
            <w:bookmarkEnd w:id="85"/>
            <w:r>
              <w:rPr>
                <w:rFonts w:hint="eastAsia" w:ascii="仿宋_GB2312" w:hAnsi="仿宋_GB2312" w:eastAsia="仿宋_GB2312" w:cs="仿宋_GB2312"/>
                <w:highlight w:val="none"/>
              </w:rPr>
              <w:t>案</w:t>
            </w:r>
          </w:p>
        </w:tc>
      </w:tr>
      <w:tr w14:paraId="0429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939" w:type="dxa"/>
            <w:gridSpan w:val="3"/>
            <w:vAlign w:val="top"/>
          </w:tcPr>
          <w:p w14:paraId="3A38182D">
            <w:pPr>
              <w:pStyle w:val="840"/>
              <w:tabs>
                <w:tab w:val="left" w:pos="312"/>
              </w:tabs>
              <w:spacing w:line="400" w:lineRule="exact"/>
              <w:ind w:firstLine="422" w:firstLineChars="200"/>
              <w:jc w:val="center"/>
              <w:rPr>
                <w:rFonts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992" w:type="dxa"/>
            <w:vAlign w:val="center"/>
          </w:tcPr>
          <w:p w14:paraId="5F23A183">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64</w:t>
            </w:r>
          </w:p>
        </w:tc>
        <w:tc>
          <w:tcPr>
            <w:tcW w:w="1276" w:type="dxa"/>
            <w:vAlign w:val="center"/>
          </w:tcPr>
          <w:p w14:paraId="1F9839CE">
            <w:pPr>
              <w:spacing w:line="360" w:lineRule="exact"/>
              <w:jc w:val="center"/>
              <w:rPr>
                <w:rFonts w:ascii="仿宋_GB2312" w:hAnsi="仿宋_GB2312" w:eastAsia="仿宋_GB2312" w:cs="仿宋_GB2312"/>
                <w:highlight w:val="none"/>
              </w:rPr>
            </w:pPr>
          </w:p>
        </w:tc>
      </w:tr>
    </w:tbl>
    <w:p w14:paraId="57CED125">
      <w:pPr>
        <w:spacing w:line="390" w:lineRule="exact"/>
        <w:ind w:right="-168" w:rightChars="-80" w:firstLine="236" w:firstLineChars="98"/>
        <w:rPr>
          <w:rFonts w:hint="eastAsia" w:ascii="仿宋_GB2312" w:eastAsia="仿宋_GB2312"/>
          <w:b/>
          <w:sz w:val="24"/>
        </w:rPr>
      </w:pPr>
    </w:p>
    <w:p w14:paraId="5272DBC8">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7D15F3F6">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203E79DB">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4203AE4A">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47EDFBD6">
      <w:pPr>
        <w:rPr>
          <w:b/>
          <w:sz w:val="24"/>
        </w:rPr>
      </w:pPr>
    </w:p>
    <w:p w14:paraId="479450D7">
      <w:pPr>
        <w:rPr>
          <w:b/>
          <w:sz w:val="24"/>
        </w:rPr>
      </w:pPr>
    </w:p>
    <w:p w14:paraId="56D2FD76">
      <w:pPr>
        <w:rPr>
          <w:b/>
          <w:sz w:val="24"/>
        </w:rPr>
      </w:pPr>
    </w:p>
    <w:p w14:paraId="7B325CCC">
      <w:pPr>
        <w:rPr>
          <w:b/>
          <w:sz w:val="24"/>
        </w:rPr>
      </w:pPr>
    </w:p>
    <w:p w14:paraId="21A6D384">
      <w:pPr>
        <w:rPr>
          <w:b/>
          <w:sz w:val="24"/>
        </w:rPr>
      </w:pPr>
    </w:p>
    <w:p w14:paraId="458887D3">
      <w:pPr>
        <w:rPr>
          <w:b/>
          <w:sz w:val="24"/>
        </w:rPr>
      </w:pPr>
    </w:p>
    <w:p w14:paraId="495B8A74">
      <w:pPr>
        <w:rPr>
          <w:b/>
          <w:sz w:val="24"/>
        </w:rPr>
      </w:pPr>
    </w:p>
    <w:p w14:paraId="52D7CAB8">
      <w:pPr>
        <w:rPr>
          <w:b/>
          <w:sz w:val="24"/>
        </w:rPr>
      </w:pPr>
    </w:p>
    <w:p w14:paraId="4B8A3CC5">
      <w:pPr>
        <w:rPr>
          <w:b/>
          <w:sz w:val="24"/>
        </w:rPr>
      </w:pPr>
    </w:p>
    <w:p w14:paraId="7F7E9939">
      <w:pPr>
        <w:rPr>
          <w:b/>
          <w:sz w:val="24"/>
        </w:rPr>
      </w:pPr>
    </w:p>
    <w:p w14:paraId="3A2E9EB4">
      <w:pPr>
        <w:rPr>
          <w:b/>
          <w:sz w:val="24"/>
        </w:rPr>
      </w:pPr>
    </w:p>
    <w:p w14:paraId="6A8D5D77">
      <w:pPr>
        <w:rPr>
          <w:b/>
          <w:sz w:val="24"/>
        </w:rPr>
      </w:pPr>
    </w:p>
    <w:p w14:paraId="00A3BF22">
      <w:pPr>
        <w:rPr>
          <w:b/>
          <w:sz w:val="24"/>
        </w:rPr>
      </w:pPr>
    </w:p>
    <w:p w14:paraId="361FC3AF">
      <w:pPr>
        <w:rPr>
          <w:b/>
          <w:sz w:val="24"/>
        </w:rPr>
      </w:pPr>
    </w:p>
    <w:p w14:paraId="12818AF0">
      <w:pPr>
        <w:rPr>
          <w:b/>
          <w:sz w:val="24"/>
        </w:rPr>
      </w:pPr>
    </w:p>
    <w:p w14:paraId="5D0A91A9">
      <w:pPr>
        <w:rPr>
          <w:b/>
          <w:sz w:val="24"/>
        </w:rPr>
      </w:pPr>
    </w:p>
    <w:p w14:paraId="33A39619">
      <w:pPr>
        <w:rPr>
          <w:b/>
          <w:sz w:val="24"/>
        </w:rPr>
      </w:pPr>
    </w:p>
    <w:p w14:paraId="54AD204A">
      <w:pPr>
        <w:rPr>
          <w:b/>
          <w:sz w:val="24"/>
        </w:rPr>
      </w:pPr>
    </w:p>
    <w:p w14:paraId="2C86D068">
      <w:pPr>
        <w:rPr>
          <w:b/>
          <w:sz w:val="24"/>
        </w:rPr>
      </w:pPr>
    </w:p>
    <w:p w14:paraId="3EEED6A8">
      <w:pPr>
        <w:rPr>
          <w:b/>
          <w:sz w:val="24"/>
        </w:rPr>
      </w:pPr>
    </w:p>
    <w:p w14:paraId="5C176F2D">
      <w:pPr>
        <w:pStyle w:val="3"/>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14:paraId="14D44463">
      <w:pPr>
        <w:snapToGrid w:val="0"/>
        <w:jc w:val="center"/>
        <w:rPr>
          <w:rFonts w:hint="eastAsia" w:ascii="仿宋_GB2312" w:hAnsi="华文中宋" w:eastAsia="仿宋_GB2312"/>
          <w:bCs/>
          <w:sz w:val="32"/>
          <w:szCs w:val="32"/>
        </w:rPr>
      </w:pPr>
    </w:p>
    <w:p w14:paraId="581AB515">
      <w:pPr>
        <w:snapToGrid w:val="0"/>
        <w:jc w:val="center"/>
        <w:rPr>
          <w:rFonts w:hint="eastAsia" w:ascii="仿宋_GB2312" w:hAnsi="华文中宋" w:eastAsia="仿宋_GB2312"/>
          <w:bCs/>
          <w:sz w:val="32"/>
          <w:szCs w:val="32"/>
        </w:rPr>
      </w:pPr>
    </w:p>
    <w:p w14:paraId="7AAEC970">
      <w:pPr>
        <w:snapToGrid w:val="0"/>
        <w:jc w:val="center"/>
        <w:rPr>
          <w:rFonts w:hint="eastAsia" w:ascii="仿宋_GB2312" w:hAnsi="华文中宋" w:eastAsia="仿宋_GB2312"/>
          <w:bCs/>
          <w:sz w:val="32"/>
          <w:szCs w:val="32"/>
        </w:rPr>
      </w:pPr>
    </w:p>
    <w:p w14:paraId="74F4A594">
      <w:pPr>
        <w:snapToGrid w:val="0"/>
        <w:jc w:val="center"/>
        <w:rPr>
          <w:rFonts w:hint="eastAsia" w:ascii="仿宋_GB2312" w:hAnsi="华文中宋" w:eastAsia="仿宋_GB2312"/>
          <w:bCs/>
          <w:sz w:val="32"/>
          <w:szCs w:val="32"/>
        </w:rPr>
      </w:pPr>
    </w:p>
    <w:p w14:paraId="445EC5E4">
      <w:pPr>
        <w:snapToGrid w:val="0"/>
        <w:jc w:val="center"/>
        <w:rPr>
          <w:rFonts w:hint="eastAsia" w:ascii="仿宋_GB2312" w:hAnsi="华文中宋" w:eastAsia="仿宋_GB2312"/>
          <w:bCs/>
          <w:sz w:val="32"/>
          <w:szCs w:val="32"/>
        </w:rPr>
      </w:pPr>
    </w:p>
    <w:p w14:paraId="06361EEA">
      <w:pPr>
        <w:snapToGrid w:val="0"/>
        <w:jc w:val="center"/>
        <w:rPr>
          <w:rFonts w:hint="eastAsia" w:ascii="仿宋_GB2312" w:hAnsi="华文中宋" w:eastAsia="仿宋_GB2312"/>
          <w:bCs/>
          <w:sz w:val="32"/>
          <w:szCs w:val="32"/>
        </w:rPr>
      </w:pPr>
    </w:p>
    <w:p w14:paraId="36C1F167">
      <w:pPr>
        <w:snapToGrid w:val="0"/>
        <w:jc w:val="center"/>
        <w:rPr>
          <w:rFonts w:hint="eastAsia" w:ascii="仿宋_GB2312" w:hAnsi="华文中宋" w:eastAsia="仿宋_GB2312"/>
          <w:bCs/>
          <w:sz w:val="32"/>
          <w:szCs w:val="32"/>
        </w:rPr>
      </w:pPr>
    </w:p>
    <w:p w14:paraId="1E8DCEBD">
      <w:pPr>
        <w:snapToGrid w:val="0"/>
        <w:rPr>
          <w:rFonts w:hint="eastAsia" w:ascii="仿宋_GB2312" w:hAnsi="华文中宋" w:eastAsia="仿宋_GB2312"/>
          <w:bCs/>
          <w:sz w:val="32"/>
          <w:szCs w:val="32"/>
        </w:rPr>
      </w:pPr>
    </w:p>
    <w:p w14:paraId="122EB73A">
      <w:pPr>
        <w:snapToGrid w:val="0"/>
        <w:rPr>
          <w:rFonts w:hint="eastAsia" w:ascii="仿宋_GB2312" w:hAnsi="华文中宋" w:eastAsia="仿宋_GB2312"/>
          <w:bCs/>
          <w:sz w:val="32"/>
          <w:szCs w:val="32"/>
        </w:rPr>
      </w:pPr>
    </w:p>
    <w:p w14:paraId="195484D6">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5ADB8B44">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60A335AF">
      <w:pPr>
        <w:pStyle w:val="26"/>
        <w:spacing w:line="400" w:lineRule="exact"/>
        <w:jc w:val="left"/>
        <w:rPr>
          <w:b/>
          <w:sz w:val="32"/>
        </w:rPr>
      </w:pPr>
    </w:p>
    <w:p w14:paraId="1FCE2B63">
      <w:pPr>
        <w:spacing w:line="400" w:lineRule="exact"/>
        <w:jc w:val="center"/>
        <w:rPr>
          <w:rFonts w:cs="Courier New"/>
          <w:b/>
          <w:bCs/>
          <w:sz w:val="32"/>
          <w:szCs w:val="32"/>
        </w:rPr>
      </w:pPr>
      <w:r>
        <w:rPr>
          <w:rFonts w:hint="eastAsia" w:hAnsi="Courier New" w:cs="Courier New"/>
          <w:b/>
          <w:sz w:val="32"/>
          <w:szCs w:val="21"/>
        </w:rPr>
        <w:t xml:space="preserve">合同书 </w:t>
      </w:r>
    </w:p>
    <w:p w14:paraId="37A0AD8E">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3ABF1805">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4D9AA8FB">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535CC9E5">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69939444">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3BDE877D">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柳州市第一、三看守所物业服务采购</w:t>
      </w:r>
      <w:r>
        <w:rPr>
          <w:rFonts w:hint="eastAsia" w:ascii="仿宋_GB2312" w:eastAsia="仿宋_GB2312"/>
          <w:sz w:val="24"/>
        </w:rPr>
        <w:t>之相关事宜，达成以下协议，并承诺共同遵守。</w:t>
      </w:r>
    </w:p>
    <w:p w14:paraId="1A38F97B">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12D7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9B8E024">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107CC086">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609273A3">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2BCAD965">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422B4C0">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684F723">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536C833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3BD9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3B7132F">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450D115B">
            <w:pPr>
              <w:snapToGrid w:val="0"/>
              <w:spacing w:line="400" w:lineRule="exact"/>
              <w:jc w:val="center"/>
              <w:rPr>
                <w:rFonts w:ascii="仿宋_GB2312" w:eastAsia="仿宋_GB2312"/>
                <w:sz w:val="24"/>
              </w:rPr>
            </w:pPr>
          </w:p>
        </w:tc>
        <w:tc>
          <w:tcPr>
            <w:tcW w:w="3803" w:type="dxa"/>
            <w:vAlign w:val="center"/>
          </w:tcPr>
          <w:p w14:paraId="2E04A4EC">
            <w:pPr>
              <w:snapToGrid w:val="0"/>
              <w:spacing w:line="400" w:lineRule="exact"/>
              <w:jc w:val="center"/>
              <w:rPr>
                <w:rFonts w:ascii="仿宋_GB2312" w:eastAsia="仿宋_GB2312"/>
                <w:kern w:val="0"/>
                <w:sz w:val="24"/>
              </w:rPr>
            </w:pPr>
          </w:p>
        </w:tc>
        <w:tc>
          <w:tcPr>
            <w:tcW w:w="589" w:type="dxa"/>
            <w:vAlign w:val="center"/>
          </w:tcPr>
          <w:p w14:paraId="31272334">
            <w:pPr>
              <w:snapToGrid w:val="0"/>
              <w:spacing w:line="400" w:lineRule="exact"/>
              <w:jc w:val="center"/>
              <w:rPr>
                <w:rFonts w:ascii="仿宋_GB2312" w:eastAsia="仿宋_GB2312"/>
                <w:sz w:val="24"/>
              </w:rPr>
            </w:pPr>
          </w:p>
        </w:tc>
        <w:tc>
          <w:tcPr>
            <w:tcW w:w="648" w:type="dxa"/>
            <w:vAlign w:val="center"/>
          </w:tcPr>
          <w:p w14:paraId="75E3341C">
            <w:pPr>
              <w:snapToGrid w:val="0"/>
              <w:spacing w:line="400" w:lineRule="exact"/>
              <w:jc w:val="center"/>
              <w:rPr>
                <w:rFonts w:ascii="仿宋_GB2312" w:eastAsia="仿宋_GB2312"/>
                <w:sz w:val="24"/>
              </w:rPr>
            </w:pPr>
          </w:p>
        </w:tc>
        <w:tc>
          <w:tcPr>
            <w:tcW w:w="1206" w:type="dxa"/>
            <w:vAlign w:val="center"/>
          </w:tcPr>
          <w:p w14:paraId="782D4CCD">
            <w:pPr>
              <w:snapToGrid w:val="0"/>
              <w:spacing w:line="400" w:lineRule="exact"/>
              <w:jc w:val="center"/>
              <w:rPr>
                <w:rFonts w:ascii="仿宋_GB2312" w:eastAsia="仿宋_GB2312"/>
                <w:sz w:val="24"/>
              </w:rPr>
            </w:pPr>
          </w:p>
        </w:tc>
        <w:tc>
          <w:tcPr>
            <w:tcW w:w="1207" w:type="dxa"/>
            <w:vAlign w:val="center"/>
          </w:tcPr>
          <w:p w14:paraId="3A26D3B2">
            <w:pPr>
              <w:snapToGrid w:val="0"/>
              <w:spacing w:line="400" w:lineRule="exact"/>
              <w:jc w:val="center"/>
              <w:rPr>
                <w:rFonts w:ascii="仿宋_GB2312" w:eastAsia="仿宋_GB2312"/>
                <w:sz w:val="24"/>
              </w:rPr>
            </w:pPr>
          </w:p>
        </w:tc>
      </w:tr>
      <w:tr w14:paraId="111A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B5911B9">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6B58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E73FD37">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6BDE59EB">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F58687E">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4E9841D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05E547BE">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67038478">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10E8AB58">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0199DFBB">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4F6C8470">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1CAD6008">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2461A352">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7709D612">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751E545A">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B4C0064">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759D33B7">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2AC9618C">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5AF50A12">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501EA82E">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14:paraId="0FD4B778">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1B394C9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7DB0D1EC">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290A1501">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0D86CF3F">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FC89C51">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29C714FD">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73BF4716">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43ED8111">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8311188">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08FCE7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6B9ACF14">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777D53A8">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3623A23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17CFA34">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016A733B">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7E7D9F83">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121C316">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7825C9C1">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64E1A25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38319CAF">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11C62EB8">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4AA1B2C7">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A0512B5">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13C0923F">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7F1FBF9D">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38399FCA">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20D10A47">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288EF2BF">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60843286">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066A4A49">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A357C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238FCEC3">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470FC03F">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6C41D5F5">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46A61CE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043F8140">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7878746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7AA98B85">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0E5A5CC3">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069F3CE4">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49421CEB">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6AC5B531">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14E2E02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44C7156C">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7EB1D6E7">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40ED6246">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6446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3CE73C2F">
            <w:pPr>
              <w:snapToGrid w:val="0"/>
              <w:spacing w:line="320" w:lineRule="exact"/>
              <w:rPr>
                <w:rFonts w:ascii="仿宋_GB2312" w:eastAsia="仿宋_GB2312"/>
                <w:sz w:val="24"/>
              </w:rPr>
            </w:pPr>
            <w:r>
              <w:rPr>
                <w:rFonts w:hint="eastAsia" w:ascii="仿宋_GB2312" w:eastAsia="仿宋_GB2312"/>
                <w:sz w:val="24"/>
              </w:rPr>
              <w:t xml:space="preserve">甲方（章）           </w:t>
            </w:r>
          </w:p>
          <w:p w14:paraId="164C927F">
            <w:pPr>
              <w:snapToGrid w:val="0"/>
              <w:spacing w:line="320" w:lineRule="exact"/>
              <w:ind w:firstLine="480" w:firstLineChars="200"/>
              <w:rPr>
                <w:rFonts w:ascii="仿宋_GB2312" w:eastAsia="仿宋_GB2312"/>
                <w:sz w:val="24"/>
              </w:rPr>
            </w:pPr>
          </w:p>
          <w:p w14:paraId="6151ACB4">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469B1DD8">
            <w:pPr>
              <w:snapToGrid w:val="0"/>
              <w:spacing w:line="320" w:lineRule="exact"/>
              <w:rPr>
                <w:rFonts w:ascii="仿宋_GB2312" w:eastAsia="仿宋_GB2312"/>
                <w:sz w:val="24"/>
              </w:rPr>
            </w:pPr>
            <w:r>
              <w:rPr>
                <w:rFonts w:hint="eastAsia" w:ascii="仿宋_GB2312" w:eastAsia="仿宋_GB2312"/>
                <w:sz w:val="24"/>
              </w:rPr>
              <w:t xml:space="preserve">乙方（章）              </w:t>
            </w:r>
          </w:p>
          <w:p w14:paraId="71809BE9">
            <w:pPr>
              <w:snapToGrid w:val="0"/>
              <w:spacing w:line="320" w:lineRule="exact"/>
              <w:ind w:firstLine="480" w:firstLineChars="200"/>
              <w:rPr>
                <w:rFonts w:ascii="仿宋_GB2312" w:eastAsia="仿宋_GB2312"/>
                <w:sz w:val="24"/>
              </w:rPr>
            </w:pPr>
          </w:p>
          <w:p w14:paraId="63ED7202">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6986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0AF18FF9">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4F5B7A1E">
            <w:pPr>
              <w:snapToGrid w:val="0"/>
              <w:spacing w:line="320" w:lineRule="exact"/>
              <w:rPr>
                <w:rFonts w:ascii="仿宋_GB2312" w:eastAsia="仿宋_GB2312"/>
                <w:sz w:val="24"/>
              </w:rPr>
            </w:pPr>
            <w:r>
              <w:rPr>
                <w:rFonts w:hint="eastAsia" w:ascii="仿宋_GB2312" w:eastAsia="仿宋_GB2312"/>
                <w:sz w:val="24"/>
              </w:rPr>
              <w:t>单位地址：</w:t>
            </w:r>
          </w:p>
        </w:tc>
      </w:tr>
      <w:tr w14:paraId="3DDC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36CDEA91">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60DD924D">
            <w:pPr>
              <w:snapToGrid w:val="0"/>
              <w:spacing w:line="320" w:lineRule="exact"/>
              <w:rPr>
                <w:rFonts w:ascii="仿宋_GB2312" w:eastAsia="仿宋_GB2312"/>
                <w:sz w:val="24"/>
              </w:rPr>
            </w:pPr>
            <w:r>
              <w:rPr>
                <w:rFonts w:hint="eastAsia" w:ascii="仿宋_GB2312" w:eastAsia="仿宋_GB2312"/>
                <w:sz w:val="24"/>
              </w:rPr>
              <w:t>法定代表人：</w:t>
            </w:r>
          </w:p>
        </w:tc>
      </w:tr>
      <w:tr w14:paraId="472E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6C6DCD01">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DFD8562">
            <w:pPr>
              <w:snapToGrid w:val="0"/>
              <w:spacing w:line="320" w:lineRule="exact"/>
              <w:rPr>
                <w:rFonts w:ascii="仿宋_GB2312" w:eastAsia="仿宋_GB2312"/>
                <w:sz w:val="24"/>
              </w:rPr>
            </w:pPr>
            <w:r>
              <w:rPr>
                <w:rFonts w:hint="eastAsia" w:ascii="仿宋_GB2312" w:eastAsia="仿宋_GB2312"/>
                <w:sz w:val="24"/>
              </w:rPr>
              <w:t>委托代理人：</w:t>
            </w:r>
          </w:p>
        </w:tc>
      </w:tr>
      <w:tr w14:paraId="0A68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5F47C2BE">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53738D39">
            <w:pPr>
              <w:snapToGrid w:val="0"/>
              <w:spacing w:line="320" w:lineRule="exact"/>
              <w:rPr>
                <w:rFonts w:ascii="仿宋_GB2312" w:eastAsia="仿宋_GB2312"/>
                <w:sz w:val="24"/>
              </w:rPr>
            </w:pPr>
            <w:r>
              <w:rPr>
                <w:rFonts w:hint="eastAsia" w:ascii="仿宋_GB2312" w:eastAsia="仿宋_GB2312"/>
                <w:sz w:val="24"/>
              </w:rPr>
              <w:t>电    话：</w:t>
            </w:r>
          </w:p>
        </w:tc>
      </w:tr>
      <w:tr w14:paraId="1113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5F5133D">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0239878">
            <w:pPr>
              <w:snapToGrid w:val="0"/>
              <w:spacing w:line="320" w:lineRule="exact"/>
              <w:rPr>
                <w:rFonts w:ascii="仿宋_GB2312" w:eastAsia="仿宋_GB2312"/>
                <w:sz w:val="24"/>
              </w:rPr>
            </w:pPr>
            <w:r>
              <w:rPr>
                <w:rFonts w:hint="eastAsia" w:ascii="仿宋_GB2312" w:eastAsia="仿宋_GB2312"/>
                <w:sz w:val="24"/>
              </w:rPr>
              <w:t>电子邮箱：</w:t>
            </w:r>
          </w:p>
        </w:tc>
      </w:tr>
      <w:tr w14:paraId="5B8B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08431D92">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28C9FD31">
            <w:pPr>
              <w:snapToGrid w:val="0"/>
              <w:spacing w:line="320" w:lineRule="exact"/>
              <w:rPr>
                <w:rFonts w:ascii="仿宋_GB2312" w:eastAsia="仿宋_GB2312"/>
                <w:sz w:val="24"/>
              </w:rPr>
            </w:pPr>
            <w:r>
              <w:rPr>
                <w:rFonts w:hint="eastAsia" w:ascii="仿宋_GB2312" w:eastAsia="仿宋_GB2312"/>
                <w:sz w:val="24"/>
              </w:rPr>
              <w:t>开户银行：</w:t>
            </w:r>
          </w:p>
        </w:tc>
      </w:tr>
      <w:tr w14:paraId="1264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10CBCD3">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0A9C2533">
            <w:pPr>
              <w:snapToGrid w:val="0"/>
              <w:spacing w:line="320" w:lineRule="exact"/>
              <w:rPr>
                <w:rFonts w:ascii="仿宋_GB2312" w:eastAsia="仿宋_GB2312"/>
                <w:sz w:val="24"/>
              </w:rPr>
            </w:pPr>
            <w:r>
              <w:rPr>
                <w:rFonts w:hint="eastAsia" w:ascii="仿宋_GB2312" w:eastAsia="仿宋_GB2312"/>
                <w:sz w:val="24"/>
              </w:rPr>
              <w:t>账    号：</w:t>
            </w:r>
          </w:p>
        </w:tc>
      </w:tr>
      <w:tr w14:paraId="4684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D5D7949">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5F0FC6C">
            <w:pPr>
              <w:snapToGrid w:val="0"/>
              <w:spacing w:line="320" w:lineRule="exact"/>
              <w:rPr>
                <w:rFonts w:ascii="仿宋_GB2312" w:eastAsia="仿宋_GB2312"/>
                <w:sz w:val="24"/>
              </w:rPr>
            </w:pPr>
            <w:r>
              <w:rPr>
                <w:rFonts w:hint="eastAsia" w:ascii="仿宋_GB2312" w:eastAsia="仿宋_GB2312"/>
                <w:sz w:val="24"/>
              </w:rPr>
              <w:t>邮政编码：</w:t>
            </w:r>
          </w:p>
        </w:tc>
      </w:tr>
      <w:tr w14:paraId="0D08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2178803">
            <w:pPr>
              <w:snapToGrid w:val="0"/>
              <w:spacing w:line="320" w:lineRule="exact"/>
              <w:rPr>
                <w:rFonts w:ascii="仿宋_GB2312" w:eastAsia="仿宋_GB2312"/>
                <w:sz w:val="24"/>
              </w:rPr>
            </w:pPr>
            <w:r>
              <w:rPr>
                <w:rFonts w:hint="eastAsia" w:ascii="仿宋_GB2312" w:eastAsia="仿宋_GB2312"/>
                <w:sz w:val="24"/>
              </w:rPr>
              <w:t>经办人：</w:t>
            </w:r>
          </w:p>
          <w:p w14:paraId="588D36F5">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347CB44D">
      <w:pPr>
        <w:spacing w:line="360" w:lineRule="exact"/>
        <w:ind w:left="420" w:leftChars="200" w:firstLine="360" w:firstLineChars="150"/>
        <w:jc w:val="left"/>
        <w:rPr>
          <w:rFonts w:ascii="仿宋_GB2312" w:eastAsia="仿宋_GB2312"/>
          <w:sz w:val="24"/>
        </w:rPr>
      </w:pPr>
    </w:p>
    <w:p w14:paraId="5302BC7B">
      <w:pPr>
        <w:snapToGrid w:val="0"/>
        <w:rPr>
          <w:rFonts w:ascii="仿宋_GB2312" w:eastAsia="仿宋_GB2312"/>
          <w:b/>
          <w:bCs/>
          <w:sz w:val="24"/>
        </w:rPr>
      </w:pPr>
    </w:p>
    <w:p w14:paraId="4D067F26">
      <w:pPr>
        <w:widowControl/>
        <w:jc w:val="left"/>
        <w:rPr>
          <w:rFonts w:hint="eastAsia" w:ascii="仿宋_GB2312" w:hAnsi="华文中宋" w:eastAsia="仿宋_GB2312"/>
          <w:bCs/>
          <w:sz w:val="32"/>
          <w:szCs w:val="32"/>
        </w:rPr>
      </w:pPr>
    </w:p>
    <w:p w14:paraId="0F790C39">
      <w:pPr>
        <w:spacing w:line="276" w:lineRule="auto"/>
        <w:rPr>
          <w:rFonts w:hint="eastAsia" w:ascii="仿宋_GB2312" w:hAnsi="华文中宋" w:eastAsia="仿宋_GB2312"/>
          <w:bCs/>
          <w:sz w:val="32"/>
          <w:szCs w:val="32"/>
        </w:rPr>
      </w:pPr>
    </w:p>
    <w:p w14:paraId="64A870EE">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3674A047">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48E1CBE8">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2BEE62D5">
            <w:pPr>
              <w:snapToGrid w:val="0"/>
              <w:spacing w:line="276" w:lineRule="auto"/>
              <w:rPr>
                <w:rFonts w:ascii="仿宋_GB2312" w:eastAsia="仿宋_GB2312"/>
                <w:sz w:val="24"/>
              </w:rPr>
            </w:pPr>
            <w:r>
              <w:rPr>
                <w:rFonts w:hint="eastAsia" w:ascii="仿宋_GB2312" w:eastAsia="仿宋_GB2312"/>
                <w:sz w:val="24"/>
              </w:rPr>
              <w:t>1.供应商承诺具体事项：</w:t>
            </w:r>
          </w:p>
          <w:p w14:paraId="23826B2C">
            <w:pPr>
              <w:snapToGrid w:val="0"/>
              <w:spacing w:line="276" w:lineRule="auto"/>
              <w:rPr>
                <w:rFonts w:ascii="仿宋_GB2312" w:eastAsia="仿宋_GB2312"/>
                <w:sz w:val="24"/>
              </w:rPr>
            </w:pPr>
            <w:r>
              <w:rPr>
                <w:rFonts w:hint="eastAsia" w:ascii="仿宋_GB2312" w:eastAsia="仿宋_GB2312"/>
                <w:sz w:val="24"/>
              </w:rPr>
              <w:t xml:space="preserve">    </w:t>
            </w:r>
          </w:p>
        </w:tc>
      </w:tr>
      <w:tr w14:paraId="5DC5CB74">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6C3B07AA">
            <w:pPr>
              <w:snapToGrid w:val="0"/>
              <w:spacing w:line="276" w:lineRule="auto"/>
              <w:rPr>
                <w:rFonts w:ascii="仿宋_GB2312" w:eastAsia="仿宋_GB2312"/>
                <w:sz w:val="24"/>
              </w:rPr>
            </w:pPr>
            <w:r>
              <w:rPr>
                <w:rFonts w:hint="eastAsia" w:ascii="仿宋_GB2312" w:eastAsia="仿宋_GB2312"/>
                <w:sz w:val="24"/>
              </w:rPr>
              <w:t>2.服务期责任：</w:t>
            </w:r>
          </w:p>
          <w:p w14:paraId="46E1180A">
            <w:pPr>
              <w:snapToGrid w:val="0"/>
              <w:spacing w:line="276" w:lineRule="auto"/>
              <w:rPr>
                <w:rFonts w:ascii="仿宋_GB2312" w:eastAsia="仿宋_GB2312"/>
                <w:sz w:val="24"/>
              </w:rPr>
            </w:pPr>
            <w:r>
              <w:rPr>
                <w:rFonts w:hint="eastAsia" w:ascii="仿宋_GB2312" w:eastAsia="仿宋_GB2312"/>
                <w:sz w:val="24"/>
              </w:rPr>
              <w:t xml:space="preserve">    </w:t>
            </w:r>
          </w:p>
        </w:tc>
      </w:tr>
      <w:tr w14:paraId="08D8508E">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048E051F">
            <w:pPr>
              <w:snapToGrid w:val="0"/>
              <w:spacing w:line="276" w:lineRule="auto"/>
              <w:rPr>
                <w:rFonts w:ascii="仿宋_GB2312" w:eastAsia="仿宋_GB2312"/>
                <w:sz w:val="24"/>
              </w:rPr>
            </w:pPr>
            <w:r>
              <w:rPr>
                <w:rFonts w:hint="eastAsia" w:ascii="仿宋_GB2312" w:eastAsia="仿宋_GB2312"/>
                <w:sz w:val="24"/>
              </w:rPr>
              <w:t>3.其他具体事项：</w:t>
            </w:r>
          </w:p>
          <w:p w14:paraId="1D61553A">
            <w:pPr>
              <w:snapToGrid w:val="0"/>
              <w:spacing w:line="276" w:lineRule="auto"/>
              <w:rPr>
                <w:rFonts w:ascii="仿宋_GB2312" w:eastAsia="仿宋_GB2312"/>
                <w:sz w:val="24"/>
              </w:rPr>
            </w:pPr>
            <w:r>
              <w:rPr>
                <w:rFonts w:hint="eastAsia" w:ascii="仿宋_GB2312" w:eastAsia="仿宋_GB2312"/>
                <w:sz w:val="24"/>
              </w:rPr>
              <w:t xml:space="preserve">    </w:t>
            </w:r>
          </w:p>
        </w:tc>
      </w:tr>
      <w:tr w14:paraId="664A2BA4">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091A7250">
            <w:pPr>
              <w:snapToGrid w:val="0"/>
              <w:spacing w:line="276" w:lineRule="auto"/>
              <w:rPr>
                <w:rFonts w:ascii="仿宋_GB2312" w:eastAsia="仿宋_GB2312"/>
                <w:sz w:val="24"/>
              </w:rPr>
            </w:pPr>
            <w:r>
              <w:rPr>
                <w:rFonts w:hint="eastAsia" w:ascii="仿宋_GB2312" w:eastAsia="仿宋_GB2312"/>
                <w:sz w:val="24"/>
              </w:rPr>
              <w:t>甲方（章）</w:t>
            </w:r>
          </w:p>
          <w:p w14:paraId="364C475B">
            <w:pPr>
              <w:snapToGrid w:val="0"/>
              <w:spacing w:line="276" w:lineRule="auto"/>
              <w:ind w:firstLine="480" w:firstLineChars="200"/>
              <w:rPr>
                <w:rFonts w:ascii="仿宋_GB2312" w:eastAsia="仿宋_GB2312"/>
                <w:sz w:val="24"/>
              </w:rPr>
            </w:pPr>
          </w:p>
          <w:p w14:paraId="643C907B">
            <w:pPr>
              <w:snapToGrid w:val="0"/>
              <w:spacing w:line="276" w:lineRule="auto"/>
              <w:ind w:firstLine="480" w:firstLineChars="200"/>
              <w:rPr>
                <w:rFonts w:ascii="仿宋_GB2312" w:eastAsia="仿宋_GB2312"/>
                <w:sz w:val="24"/>
              </w:rPr>
            </w:pPr>
          </w:p>
          <w:p w14:paraId="544F8F6F">
            <w:pPr>
              <w:snapToGrid w:val="0"/>
              <w:spacing w:line="276" w:lineRule="auto"/>
              <w:ind w:firstLine="480" w:firstLineChars="200"/>
              <w:rPr>
                <w:rFonts w:ascii="仿宋_GB2312" w:eastAsia="仿宋_GB2312"/>
                <w:sz w:val="24"/>
              </w:rPr>
            </w:pPr>
          </w:p>
          <w:p w14:paraId="59009B17">
            <w:pPr>
              <w:snapToGrid w:val="0"/>
              <w:spacing w:line="276" w:lineRule="auto"/>
              <w:ind w:firstLine="480" w:firstLineChars="200"/>
              <w:rPr>
                <w:rFonts w:ascii="仿宋_GB2312" w:eastAsia="仿宋_GB2312"/>
                <w:sz w:val="24"/>
              </w:rPr>
            </w:pPr>
          </w:p>
          <w:p w14:paraId="3EDB3638">
            <w:pPr>
              <w:snapToGrid w:val="0"/>
              <w:spacing w:line="276" w:lineRule="auto"/>
              <w:ind w:firstLine="480" w:firstLineChars="200"/>
              <w:rPr>
                <w:rFonts w:ascii="仿宋_GB2312" w:eastAsia="仿宋_GB2312"/>
                <w:sz w:val="24"/>
              </w:rPr>
            </w:pPr>
          </w:p>
          <w:p w14:paraId="71EDE64E">
            <w:pPr>
              <w:snapToGrid w:val="0"/>
              <w:spacing w:line="276" w:lineRule="auto"/>
              <w:ind w:firstLine="480" w:firstLineChars="200"/>
              <w:rPr>
                <w:rFonts w:ascii="仿宋_GB2312" w:eastAsia="仿宋_GB2312"/>
                <w:sz w:val="24"/>
              </w:rPr>
            </w:pPr>
          </w:p>
          <w:p w14:paraId="509CE93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7CD26EDC">
            <w:pPr>
              <w:snapToGrid w:val="0"/>
              <w:spacing w:line="276" w:lineRule="auto"/>
              <w:rPr>
                <w:rFonts w:ascii="仿宋_GB2312" w:eastAsia="仿宋_GB2312"/>
                <w:sz w:val="24"/>
              </w:rPr>
            </w:pPr>
            <w:r>
              <w:rPr>
                <w:rFonts w:hint="eastAsia" w:ascii="仿宋_GB2312" w:eastAsia="仿宋_GB2312"/>
                <w:sz w:val="24"/>
              </w:rPr>
              <w:t>乙方（章）</w:t>
            </w:r>
          </w:p>
          <w:p w14:paraId="7E78E6B8">
            <w:pPr>
              <w:snapToGrid w:val="0"/>
              <w:spacing w:line="276" w:lineRule="auto"/>
              <w:ind w:firstLine="480" w:firstLineChars="200"/>
              <w:rPr>
                <w:rFonts w:ascii="仿宋_GB2312" w:eastAsia="仿宋_GB2312"/>
                <w:sz w:val="24"/>
              </w:rPr>
            </w:pPr>
          </w:p>
          <w:p w14:paraId="1653EB06">
            <w:pPr>
              <w:snapToGrid w:val="0"/>
              <w:spacing w:line="276" w:lineRule="auto"/>
              <w:ind w:firstLine="480" w:firstLineChars="200"/>
              <w:rPr>
                <w:rFonts w:ascii="仿宋_GB2312" w:eastAsia="仿宋_GB2312"/>
                <w:sz w:val="24"/>
              </w:rPr>
            </w:pPr>
          </w:p>
          <w:p w14:paraId="2C608DD8">
            <w:pPr>
              <w:snapToGrid w:val="0"/>
              <w:spacing w:line="276" w:lineRule="auto"/>
              <w:ind w:firstLine="480" w:firstLineChars="200"/>
              <w:rPr>
                <w:rFonts w:ascii="仿宋_GB2312" w:eastAsia="仿宋_GB2312"/>
                <w:sz w:val="24"/>
              </w:rPr>
            </w:pPr>
          </w:p>
          <w:p w14:paraId="299552C0">
            <w:pPr>
              <w:snapToGrid w:val="0"/>
              <w:spacing w:line="276" w:lineRule="auto"/>
              <w:ind w:firstLine="480" w:firstLineChars="200"/>
              <w:rPr>
                <w:rFonts w:ascii="仿宋_GB2312" w:eastAsia="仿宋_GB2312"/>
                <w:sz w:val="24"/>
              </w:rPr>
            </w:pPr>
          </w:p>
          <w:p w14:paraId="3BBD1A4A">
            <w:pPr>
              <w:snapToGrid w:val="0"/>
              <w:spacing w:line="276" w:lineRule="auto"/>
              <w:ind w:firstLine="480" w:firstLineChars="200"/>
              <w:rPr>
                <w:rFonts w:ascii="仿宋_GB2312" w:eastAsia="仿宋_GB2312"/>
                <w:sz w:val="24"/>
              </w:rPr>
            </w:pPr>
          </w:p>
          <w:p w14:paraId="01875414">
            <w:pPr>
              <w:snapToGrid w:val="0"/>
              <w:spacing w:line="276" w:lineRule="auto"/>
              <w:ind w:firstLine="480" w:firstLineChars="200"/>
              <w:rPr>
                <w:rFonts w:ascii="仿宋_GB2312" w:eastAsia="仿宋_GB2312"/>
                <w:sz w:val="24"/>
              </w:rPr>
            </w:pPr>
          </w:p>
          <w:p w14:paraId="07258DA3">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CD3C17C">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6A194BB1">
      <w:pPr>
        <w:spacing w:line="276" w:lineRule="auto"/>
        <w:jc w:val="center"/>
        <w:rPr>
          <w:rFonts w:hint="eastAsia" w:ascii="仿宋_GB2312" w:hAnsi="华文中宋" w:eastAsia="仿宋_GB2312"/>
          <w:bCs/>
          <w:sz w:val="32"/>
          <w:szCs w:val="32"/>
        </w:rPr>
      </w:pPr>
    </w:p>
    <w:p w14:paraId="1052B28D">
      <w:pPr>
        <w:spacing w:line="276" w:lineRule="auto"/>
        <w:jc w:val="center"/>
        <w:rPr>
          <w:rFonts w:hint="eastAsia" w:ascii="仿宋_GB2312" w:hAnsi="华文中宋" w:eastAsia="仿宋_GB2312"/>
          <w:bCs/>
          <w:sz w:val="32"/>
          <w:szCs w:val="32"/>
        </w:rPr>
      </w:pPr>
    </w:p>
    <w:p w14:paraId="33C6DFD5">
      <w:pPr>
        <w:spacing w:line="276" w:lineRule="auto"/>
        <w:jc w:val="center"/>
        <w:rPr>
          <w:rFonts w:hint="eastAsia" w:ascii="仿宋_GB2312" w:hAnsi="华文中宋" w:eastAsia="仿宋_GB2312"/>
          <w:bCs/>
          <w:sz w:val="32"/>
          <w:szCs w:val="32"/>
        </w:rPr>
      </w:pPr>
    </w:p>
    <w:p w14:paraId="008DBE64">
      <w:pPr>
        <w:spacing w:line="276" w:lineRule="auto"/>
        <w:jc w:val="center"/>
        <w:rPr>
          <w:rFonts w:hint="eastAsia" w:ascii="仿宋_GB2312" w:hAnsi="华文中宋" w:eastAsia="仿宋_GB2312"/>
          <w:bCs/>
          <w:sz w:val="32"/>
          <w:szCs w:val="32"/>
        </w:rPr>
      </w:pPr>
    </w:p>
    <w:p w14:paraId="5DC14ED4">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504C87E3">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61DC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732FC1B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46B8C754">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A97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2F9088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3953B2A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78F4201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5344BCC">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FBB99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5C01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1765D50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0E4AEE9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2C31BD9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9EFDA10">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33BA9F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15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B5FBD6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50860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A2B41A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49AE8F5D">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163547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BDE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17BA7BA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2392CB4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38DFBB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F320AB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49FE18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A8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7861D8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4D7F65F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0B3CF1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D2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51390BD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57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CE8C10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95417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2D8E875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7BAD8C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088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8ABF3B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73F87A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212152E1">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A6E09F4">
            <w:pPr>
              <w:widowControl/>
              <w:snapToGrid w:val="0"/>
              <w:spacing w:before="100" w:beforeAutospacing="1" w:after="100" w:afterAutospacing="1" w:line="320" w:lineRule="atLeast"/>
              <w:ind w:firstLine="2"/>
              <w:jc w:val="left"/>
              <w:rPr>
                <w:rFonts w:ascii="仿宋_GB2312" w:eastAsia="仿宋_GB2312"/>
                <w:kern w:val="0"/>
                <w:szCs w:val="21"/>
              </w:rPr>
            </w:pPr>
          </w:p>
        </w:tc>
      </w:tr>
      <w:tr w14:paraId="3E75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5558C58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22BD39E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6E9B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728C826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7AF70D0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0F8B833">
            <w:pPr>
              <w:widowControl/>
              <w:snapToGrid w:val="0"/>
              <w:spacing w:before="100" w:beforeAutospacing="1" w:after="100" w:afterAutospacing="1" w:line="320" w:lineRule="atLeast"/>
              <w:jc w:val="left"/>
              <w:rPr>
                <w:rFonts w:ascii="仿宋_GB2312" w:eastAsia="仿宋_GB2312"/>
                <w:kern w:val="0"/>
                <w:szCs w:val="21"/>
              </w:rPr>
            </w:pPr>
          </w:p>
        </w:tc>
      </w:tr>
      <w:tr w14:paraId="3616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553235B0">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6B98FA9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F8789ED">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974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4A34C88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DED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265882D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7C01C95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C51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DF650E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57E695C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51E3F541">
      <w:pPr>
        <w:spacing w:line="276" w:lineRule="auto"/>
        <w:jc w:val="left"/>
        <w:rPr>
          <w:rFonts w:hint="eastAsia" w:ascii="仿宋_GB2312" w:hAnsi="华文中宋" w:eastAsia="仿宋_GB2312"/>
          <w:bCs/>
          <w:szCs w:val="21"/>
        </w:rPr>
      </w:pPr>
    </w:p>
    <w:p w14:paraId="64C0D1E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2B0F6473">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00E95DE5">
      <w:pPr>
        <w:spacing w:line="276" w:lineRule="auto"/>
        <w:jc w:val="center"/>
        <w:rPr>
          <w:rFonts w:hint="eastAsia" w:ascii="仿宋_GB2312" w:hAnsi="华文中宋" w:eastAsia="仿宋_GB2312"/>
          <w:bCs/>
          <w:sz w:val="32"/>
          <w:szCs w:val="32"/>
        </w:rPr>
      </w:pPr>
    </w:p>
    <w:p w14:paraId="169567F3">
      <w:pPr>
        <w:spacing w:line="276" w:lineRule="auto"/>
        <w:jc w:val="center"/>
        <w:rPr>
          <w:rFonts w:hint="eastAsia" w:ascii="仿宋_GB2312" w:hAnsi="华文中宋" w:eastAsia="仿宋_GB2312"/>
          <w:bCs/>
          <w:sz w:val="32"/>
          <w:szCs w:val="32"/>
        </w:rPr>
      </w:pPr>
    </w:p>
    <w:p w14:paraId="78DD74F6">
      <w:pPr>
        <w:spacing w:line="276" w:lineRule="auto"/>
        <w:jc w:val="center"/>
        <w:rPr>
          <w:rFonts w:hint="eastAsia" w:ascii="仿宋_GB2312" w:hAnsi="华文中宋" w:eastAsia="仿宋_GB2312"/>
          <w:bCs/>
          <w:sz w:val="32"/>
          <w:szCs w:val="32"/>
        </w:rPr>
      </w:pPr>
    </w:p>
    <w:p w14:paraId="1F264626">
      <w:pPr>
        <w:spacing w:line="276" w:lineRule="auto"/>
        <w:jc w:val="center"/>
        <w:rPr>
          <w:rFonts w:hint="eastAsia" w:ascii="仿宋_GB2312" w:hAnsi="华文中宋" w:eastAsia="仿宋_GB2312"/>
          <w:bCs/>
          <w:sz w:val="32"/>
          <w:szCs w:val="32"/>
        </w:rPr>
      </w:pPr>
    </w:p>
    <w:p w14:paraId="0F491F72">
      <w:pPr>
        <w:spacing w:line="276" w:lineRule="auto"/>
        <w:jc w:val="center"/>
        <w:rPr>
          <w:rFonts w:hint="eastAsia" w:ascii="仿宋_GB2312" w:hAnsi="华文中宋" w:eastAsia="仿宋_GB2312"/>
          <w:bCs/>
          <w:sz w:val="32"/>
          <w:szCs w:val="32"/>
        </w:rPr>
      </w:pPr>
    </w:p>
    <w:p w14:paraId="742CCC25">
      <w:pPr>
        <w:spacing w:line="276" w:lineRule="auto"/>
        <w:jc w:val="center"/>
        <w:rPr>
          <w:rFonts w:hint="eastAsia" w:ascii="仿宋_GB2312" w:hAnsi="华文中宋" w:eastAsia="仿宋_GB2312"/>
          <w:bCs/>
          <w:sz w:val="32"/>
          <w:szCs w:val="32"/>
        </w:rPr>
      </w:pPr>
    </w:p>
    <w:p w14:paraId="3B971FD4">
      <w:pPr>
        <w:spacing w:line="276" w:lineRule="auto"/>
        <w:jc w:val="center"/>
        <w:rPr>
          <w:rFonts w:hint="eastAsia" w:ascii="仿宋_GB2312" w:hAnsi="华文中宋" w:eastAsia="仿宋_GB2312"/>
          <w:bCs/>
          <w:sz w:val="32"/>
          <w:szCs w:val="32"/>
        </w:rPr>
      </w:pPr>
    </w:p>
    <w:p w14:paraId="72691F41">
      <w:pPr>
        <w:spacing w:line="276" w:lineRule="auto"/>
        <w:jc w:val="center"/>
        <w:rPr>
          <w:rFonts w:hint="eastAsia" w:ascii="仿宋_GB2312" w:hAnsi="华文中宋" w:eastAsia="仿宋_GB2312"/>
          <w:bCs/>
          <w:sz w:val="32"/>
          <w:szCs w:val="32"/>
        </w:rPr>
      </w:pPr>
    </w:p>
    <w:p w14:paraId="3A3F72DD">
      <w:pPr>
        <w:spacing w:line="276" w:lineRule="auto"/>
        <w:jc w:val="center"/>
        <w:rPr>
          <w:rFonts w:hint="eastAsia" w:ascii="仿宋_GB2312" w:hAnsi="华文中宋" w:eastAsia="仿宋_GB2312"/>
          <w:bCs/>
          <w:sz w:val="32"/>
          <w:szCs w:val="32"/>
        </w:rPr>
      </w:pPr>
    </w:p>
    <w:p w14:paraId="733808B3">
      <w:pPr>
        <w:spacing w:line="276" w:lineRule="auto"/>
        <w:jc w:val="center"/>
        <w:rPr>
          <w:rFonts w:hint="eastAsia" w:ascii="仿宋_GB2312" w:hAnsi="华文中宋" w:eastAsia="仿宋_GB2312"/>
          <w:bCs/>
          <w:sz w:val="32"/>
          <w:szCs w:val="32"/>
        </w:rPr>
      </w:pPr>
    </w:p>
    <w:p w14:paraId="3F88AA57">
      <w:pPr>
        <w:pStyle w:val="3"/>
        <w:jc w:val="center"/>
        <w:rPr>
          <w:rFonts w:ascii="仿宋_GB2312" w:eastAsia="仿宋_GB2312"/>
        </w:rPr>
      </w:pPr>
      <w:bookmarkStart w:id="72" w:name="_Toc504053343"/>
      <w:bookmarkStart w:id="73" w:name="_Toc517113880"/>
      <w:bookmarkStart w:id="74" w:name="_Toc13344"/>
      <w:bookmarkStart w:id="75" w:name="_Toc504231525"/>
      <w:r>
        <w:rPr>
          <w:rFonts w:hint="eastAsia"/>
          <w:sz w:val="32"/>
        </w:rPr>
        <w:t>第六章 投标文件格式</w:t>
      </w:r>
      <w:bookmarkEnd w:id="72"/>
      <w:bookmarkEnd w:id="73"/>
      <w:bookmarkEnd w:id="74"/>
      <w:bookmarkEnd w:id="75"/>
    </w:p>
    <w:p w14:paraId="4F544A08">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1D835C5F">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14:paraId="04253FDF">
      <w:pPr>
        <w:adjustRightInd w:val="0"/>
        <w:snapToGrid w:val="0"/>
        <w:spacing w:line="460" w:lineRule="exact"/>
        <w:ind w:firstLine="480" w:firstLineChars="200"/>
        <w:jc w:val="left"/>
        <w:rPr>
          <w:rFonts w:hint="eastAsia" w:ascii="仿宋_GB2312" w:hAnsi="仿宋_GB2312" w:eastAsia="仿宋_GB2312" w:cs="仿宋_GB2312"/>
          <w:bCs/>
          <w:sz w:val="24"/>
        </w:rPr>
      </w:pPr>
    </w:p>
    <w:p w14:paraId="14F2C12D">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49A9D40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50997D6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118A716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C1705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533C307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6641FEC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0B330BD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6738111B">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6A602F3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1D6C3A3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27ADF27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1DFCB48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37B6B4F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0BD21787">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310DE4F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73B57D2">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14:paraId="568D2DE3">
      <w:pPr>
        <w:adjustRightInd w:val="0"/>
        <w:snapToGrid w:val="0"/>
        <w:spacing w:line="460" w:lineRule="exact"/>
        <w:jc w:val="left"/>
        <w:rPr>
          <w:rFonts w:ascii="仿宋_GB2312" w:eastAsia="仿宋_GB2312"/>
          <w:b/>
          <w:sz w:val="44"/>
          <w:szCs w:val="44"/>
        </w:rPr>
      </w:pPr>
    </w:p>
    <w:p w14:paraId="76595049">
      <w:pPr>
        <w:jc w:val="center"/>
        <w:rPr>
          <w:rFonts w:ascii="仿宋_GB2312" w:eastAsia="仿宋_GB2312"/>
          <w:b/>
          <w:sz w:val="44"/>
          <w:szCs w:val="44"/>
        </w:rPr>
      </w:pPr>
    </w:p>
    <w:p w14:paraId="5E4E7642">
      <w:pPr>
        <w:jc w:val="center"/>
        <w:rPr>
          <w:rFonts w:ascii="仿宋_GB2312" w:eastAsia="仿宋_GB2312"/>
          <w:b/>
          <w:sz w:val="44"/>
          <w:szCs w:val="44"/>
        </w:rPr>
      </w:pPr>
    </w:p>
    <w:p w14:paraId="75A7DF50">
      <w:pPr>
        <w:jc w:val="center"/>
        <w:rPr>
          <w:rFonts w:ascii="仿宋_GB2312" w:eastAsia="仿宋_GB2312"/>
          <w:b/>
          <w:sz w:val="44"/>
          <w:szCs w:val="44"/>
        </w:rPr>
      </w:pPr>
    </w:p>
    <w:p w14:paraId="3B34B263">
      <w:pPr>
        <w:jc w:val="center"/>
        <w:rPr>
          <w:rFonts w:ascii="仿宋_GB2312" w:eastAsia="仿宋_GB2312"/>
          <w:b/>
          <w:sz w:val="44"/>
          <w:szCs w:val="44"/>
        </w:rPr>
      </w:pPr>
    </w:p>
    <w:p w14:paraId="2649DA0B">
      <w:pPr>
        <w:jc w:val="center"/>
        <w:rPr>
          <w:rFonts w:ascii="仿宋_GB2312" w:eastAsia="仿宋_GB2312"/>
          <w:b/>
          <w:sz w:val="44"/>
          <w:szCs w:val="44"/>
        </w:rPr>
      </w:pPr>
    </w:p>
    <w:p w14:paraId="07357C75">
      <w:pPr>
        <w:jc w:val="center"/>
        <w:rPr>
          <w:rFonts w:ascii="仿宋_GB2312" w:eastAsia="仿宋_GB2312"/>
          <w:b/>
          <w:sz w:val="44"/>
          <w:szCs w:val="44"/>
        </w:rPr>
      </w:pPr>
    </w:p>
    <w:p w14:paraId="6D497988">
      <w:pPr>
        <w:jc w:val="center"/>
        <w:rPr>
          <w:rFonts w:ascii="仿宋_GB2312" w:eastAsia="仿宋_GB2312"/>
          <w:b/>
          <w:sz w:val="44"/>
          <w:szCs w:val="44"/>
        </w:rPr>
      </w:pPr>
    </w:p>
    <w:p w14:paraId="6B890D22">
      <w:pPr>
        <w:jc w:val="center"/>
        <w:rPr>
          <w:rFonts w:ascii="仿宋_GB2312" w:eastAsia="仿宋_GB2312"/>
          <w:b/>
          <w:sz w:val="44"/>
          <w:szCs w:val="44"/>
        </w:rPr>
      </w:pPr>
    </w:p>
    <w:p w14:paraId="4B0BC6B0">
      <w:pPr>
        <w:jc w:val="center"/>
        <w:rPr>
          <w:rFonts w:ascii="仿宋_GB2312" w:eastAsia="仿宋_GB2312"/>
          <w:b/>
          <w:sz w:val="44"/>
          <w:szCs w:val="44"/>
        </w:rPr>
      </w:pPr>
    </w:p>
    <w:p w14:paraId="1E809D5E">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CBE9BDC">
      <w:pPr>
        <w:snapToGrid w:val="0"/>
        <w:spacing w:before="50" w:after="120" w:afterLines="50" w:line="360" w:lineRule="exact"/>
        <w:jc w:val="left"/>
        <w:rPr>
          <w:rFonts w:ascii="仿宋_GB2312" w:eastAsia="仿宋_GB2312"/>
          <w:b/>
          <w:sz w:val="44"/>
          <w:szCs w:val="44"/>
        </w:rPr>
      </w:pPr>
    </w:p>
    <w:p w14:paraId="566BA1C4">
      <w:pPr>
        <w:snapToGrid w:val="0"/>
        <w:spacing w:before="50" w:after="120" w:afterLines="50" w:line="360" w:lineRule="exact"/>
        <w:jc w:val="left"/>
        <w:rPr>
          <w:rFonts w:ascii="仿宋_GB2312" w:eastAsia="仿宋_GB2312"/>
          <w:b/>
          <w:sz w:val="44"/>
          <w:szCs w:val="44"/>
        </w:rPr>
      </w:pPr>
    </w:p>
    <w:p w14:paraId="28F7E51B">
      <w:pPr>
        <w:snapToGrid w:val="0"/>
        <w:spacing w:before="50" w:after="120" w:afterLines="50" w:line="360" w:lineRule="exact"/>
        <w:jc w:val="left"/>
        <w:rPr>
          <w:rFonts w:ascii="仿宋_GB2312" w:eastAsia="仿宋_GB2312"/>
          <w:b/>
          <w:sz w:val="44"/>
          <w:szCs w:val="44"/>
        </w:rPr>
      </w:pPr>
    </w:p>
    <w:p w14:paraId="17E01FF8">
      <w:pPr>
        <w:snapToGrid w:val="0"/>
        <w:spacing w:before="50" w:after="120" w:afterLines="50" w:line="360" w:lineRule="exact"/>
        <w:jc w:val="left"/>
        <w:rPr>
          <w:rFonts w:ascii="仿宋_GB2312" w:eastAsia="仿宋_GB2312"/>
          <w:b/>
          <w:sz w:val="44"/>
          <w:szCs w:val="44"/>
        </w:rPr>
      </w:pPr>
    </w:p>
    <w:p w14:paraId="05C8043B">
      <w:pPr>
        <w:snapToGrid w:val="0"/>
        <w:spacing w:before="50" w:after="120" w:afterLines="50" w:line="360" w:lineRule="exact"/>
        <w:jc w:val="left"/>
        <w:rPr>
          <w:rFonts w:ascii="仿宋_GB2312" w:eastAsia="仿宋_GB2312"/>
          <w:b/>
          <w:sz w:val="44"/>
          <w:szCs w:val="44"/>
        </w:rPr>
      </w:pPr>
    </w:p>
    <w:p w14:paraId="72B70C65">
      <w:pPr>
        <w:snapToGrid w:val="0"/>
        <w:spacing w:before="50" w:after="120" w:afterLines="50" w:line="360" w:lineRule="exact"/>
        <w:jc w:val="left"/>
        <w:rPr>
          <w:rFonts w:ascii="仿宋_GB2312" w:eastAsia="仿宋_GB2312"/>
          <w:b/>
          <w:sz w:val="44"/>
          <w:szCs w:val="44"/>
        </w:rPr>
      </w:pPr>
    </w:p>
    <w:p w14:paraId="59946BEA">
      <w:pPr>
        <w:snapToGrid w:val="0"/>
        <w:spacing w:before="50" w:after="120" w:afterLines="50" w:line="360" w:lineRule="exact"/>
        <w:jc w:val="left"/>
        <w:rPr>
          <w:rFonts w:ascii="仿宋_GB2312" w:eastAsia="仿宋_GB2312"/>
          <w:b/>
          <w:sz w:val="44"/>
          <w:szCs w:val="44"/>
        </w:rPr>
      </w:pPr>
    </w:p>
    <w:p w14:paraId="6EA34253">
      <w:pPr>
        <w:snapToGrid w:val="0"/>
        <w:spacing w:before="50" w:after="120" w:afterLines="50" w:line="360" w:lineRule="exact"/>
        <w:jc w:val="left"/>
        <w:rPr>
          <w:rFonts w:ascii="仿宋_GB2312" w:eastAsia="仿宋_GB2312"/>
          <w:b/>
          <w:sz w:val="44"/>
          <w:szCs w:val="44"/>
        </w:rPr>
      </w:pPr>
    </w:p>
    <w:p w14:paraId="3DC22F1A">
      <w:pPr>
        <w:snapToGrid w:val="0"/>
        <w:spacing w:before="50" w:after="120" w:afterLines="50" w:line="360" w:lineRule="exact"/>
        <w:jc w:val="left"/>
        <w:rPr>
          <w:rFonts w:ascii="仿宋_GB2312" w:eastAsia="仿宋_GB2312"/>
          <w:b/>
          <w:sz w:val="44"/>
          <w:szCs w:val="44"/>
        </w:rPr>
      </w:pPr>
    </w:p>
    <w:p w14:paraId="5D791642">
      <w:pPr>
        <w:snapToGrid w:val="0"/>
        <w:spacing w:before="50" w:after="120" w:afterLines="50" w:line="360" w:lineRule="exact"/>
        <w:jc w:val="left"/>
        <w:rPr>
          <w:rFonts w:ascii="仿宋_GB2312" w:eastAsia="仿宋_GB2312"/>
          <w:b/>
          <w:sz w:val="44"/>
          <w:szCs w:val="44"/>
        </w:rPr>
      </w:pPr>
    </w:p>
    <w:p w14:paraId="27F36AA5">
      <w:pPr>
        <w:snapToGrid w:val="0"/>
        <w:spacing w:before="50" w:after="120" w:afterLines="50" w:line="360" w:lineRule="exact"/>
        <w:jc w:val="left"/>
        <w:rPr>
          <w:rFonts w:ascii="仿宋_GB2312" w:eastAsia="仿宋_GB2312"/>
          <w:b/>
          <w:sz w:val="44"/>
          <w:szCs w:val="44"/>
        </w:rPr>
      </w:pPr>
    </w:p>
    <w:p w14:paraId="71FAC532">
      <w:pPr>
        <w:snapToGrid w:val="0"/>
        <w:spacing w:before="50" w:after="120" w:afterLines="50" w:line="360" w:lineRule="exact"/>
        <w:jc w:val="left"/>
        <w:rPr>
          <w:rFonts w:ascii="仿宋_GB2312" w:eastAsia="仿宋_GB2312"/>
          <w:b/>
          <w:sz w:val="44"/>
          <w:szCs w:val="44"/>
        </w:rPr>
      </w:pPr>
    </w:p>
    <w:p w14:paraId="10A26F45">
      <w:pPr>
        <w:snapToGrid w:val="0"/>
        <w:spacing w:before="50" w:after="120" w:afterLines="50" w:line="360" w:lineRule="exact"/>
        <w:jc w:val="left"/>
        <w:rPr>
          <w:rFonts w:ascii="仿宋_GB2312" w:eastAsia="仿宋_GB2312"/>
          <w:b/>
          <w:sz w:val="44"/>
          <w:szCs w:val="44"/>
        </w:rPr>
      </w:pPr>
    </w:p>
    <w:p w14:paraId="61D095FB">
      <w:pPr>
        <w:snapToGrid w:val="0"/>
        <w:spacing w:before="50" w:after="120" w:afterLines="50" w:line="360" w:lineRule="exact"/>
        <w:jc w:val="left"/>
        <w:rPr>
          <w:rFonts w:ascii="仿宋_GB2312" w:eastAsia="仿宋_GB2312"/>
          <w:b/>
          <w:sz w:val="44"/>
          <w:szCs w:val="44"/>
        </w:rPr>
      </w:pPr>
    </w:p>
    <w:p w14:paraId="34B6328A">
      <w:pPr>
        <w:snapToGrid w:val="0"/>
        <w:spacing w:before="50" w:after="120" w:afterLines="50" w:line="360" w:lineRule="exact"/>
        <w:jc w:val="left"/>
        <w:rPr>
          <w:rFonts w:ascii="仿宋_GB2312" w:eastAsia="仿宋_GB2312"/>
          <w:b/>
          <w:sz w:val="44"/>
          <w:szCs w:val="44"/>
        </w:rPr>
      </w:pPr>
    </w:p>
    <w:p w14:paraId="3F9DBFBD">
      <w:pPr>
        <w:snapToGrid w:val="0"/>
        <w:spacing w:before="50" w:after="120" w:afterLines="50" w:line="360" w:lineRule="exact"/>
        <w:jc w:val="left"/>
        <w:rPr>
          <w:rFonts w:ascii="仿宋_GB2312" w:eastAsia="仿宋_GB2312"/>
          <w:b/>
          <w:sz w:val="44"/>
          <w:szCs w:val="44"/>
        </w:rPr>
      </w:pPr>
    </w:p>
    <w:p w14:paraId="6D33F4A9">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4FFF101">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4E4A8ED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FFA9300">
      <w:pPr>
        <w:pStyle w:val="32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284EAC69">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12112B9">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68A90005">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1F25029">
      <w:pPr>
        <w:pStyle w:val="32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p>
    <w:p w14:paraId="210E9BFC">
      <w:pPr>
        <w:pStyle w:val="32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p>
    <w:p w14:paraId="0248668F">
      <w:pPr>
        <w:pStyle w:val="32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14:paraId="206492B1">
      <w:pPr>
        <w:pStyle w:val="3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11082AD">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28B632ED">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14:paraId="7479DE4E">
      <w:pPr>
        <w:pStyle w:val="26"/>
        <w:ind w:left="-10" w:firstLine="10" w:firstLineChars="3"/>
        <w:jc w:val="center"/>
        <w:rPr>
          <w:rFonts w:ascii="仿宋_GB2312" w:hAnsi="Times New Roman" w:eastAsia="仿宋_GB2312"/>
          <w:b/>
          <w:sz w:val="32"/>
        </w:rPr>
      </w:pPr>
    </w:p>
    <w:p w14:paraId="571833F3">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43F8081A">
      <w:pPr>
        <w:pStyle w:val="26"/>
        <w:ind w:left="-10" w:firstLine="13" w:firstLineChars="3"/>
        <w:jc w:val="center"/>
        <w:rPr>
          <w:rFonts w:ascii="仿宋_GB2312" w:hAnsi="Times New Roman" w:eastAsia="仿宋_GB2312"/>
          <w:b/>
          <w:sz w:val="44"/>
        </w:rPr>
      </w:pPr>
    </w:p>
    <w:p w14:paraId="3ADC458F">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012ABE25">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0F85FFFF">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5624F1E5">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257FE140">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3D03BFAE">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09EBDD10">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0B4F1B7">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2A584ED">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6442912C">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EA0D3DF">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1021D4AC">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7E3432FE">
                            <w:pPr>
                              <w:jc w:val="left"/>
                              <w:rPr>
                                <w:rFonts w:hint="eastAsia" w:ascii="仿宋_GB2312" w:hAnsi="仿宋_GB2312" w:eastAsia="仿宋_GB2312" w:cs="仿宋_GB2312"/>
                              </w:rPr>
                            </w:pPr>
                          </w:p>
                          <w:p w14:paraId="03F5FC7D">
                            <w:pPr>
                              <w:jc w:val="left"/>
                              <w:rPr>
                                <w:rFonts w:hint="eastAsia" w:ascii="仿宋_GB2312" w:hAnsi="仿宋_GB2312" w:eastAsia="仿宋_GB2312" w:cs="仿宋_GB2312"/>
                              </w:rPr>
                            </w:pPr>
                          </w:p>
                          <w:p w14:paraId="3D159DCF">
                            <w:pPr>
                              <w:jc w:val="left"/>
                              <w:rPr>
                                <w:rFonts w:hint="eastAsia" w:ascii="仿宋_GB2312" w:hAnsi="仿宋_GB2312" w:eastAsia="仿宋_GB2312" w:cs="仿宋_GB2312"/>
                              </w:rPr>
                            </w:pPr>
                          </w:p>
                          <w:p w14:paraId="101D1DB7">
                            <w:pPr>
                              <w:jc w:val="left"/>
                              <w:rPr>
                                <w:rFonts w:hint="eastAsia" w:ascii="仿宋_GB2312" w:hAnsi="仿宋_GB2312" w:eastAsia="仿宋_GB2312" w:cs="仿宋_GB2312"/>
                              </w:rPr>
                            </w:pPr>
                          </w:p>
                          <w:p w14:paraId="2AF4742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9ED16F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42E00741"/>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7E3432FE">
                      <w:pPr>
                        <w:jc w:val="left"/>
                        <w:rPr>
                          <w:rFonts w:hint="eastAsia" w:ascii="仿宋_GB2312" w:hAnsi="仿宋_GB2312" w:eastAsia="仿宋_GB2312" w:cs="仿宋_GB2312"/>
                        </w:rPr>
                      </w:pPr>
                    </w:p>
                    <w:p w14:paraId="03F5FC7D">
                      <w:pPr>
                        <w:jc w:val="left"/>
                        <w:rPr>
                          <w:rFonts w:hint="eastAsia" w:ascii="仿宋_GB2312" w:hAnsi="仿宋_GB2312" w:eastAsia="仿宋_GB2312" w:cs="仿宋_GB2312"/>
                        </w:rPr>
                      </w:pPr>
                    </w:p>
                    <w:p w14:paraId="3D159DCF">
                      <w:pPr>
                        <w:jc w:val="left"/>
                        <w:rPr>
                          <w:rFonts w:hint="eastAsia" w:ascii="仿宋_GB2312" w:hAnsi="仿宋_GB2312" w:eastAsia="仿宋_GB2312" w:cs="仿宋_GB2312"/>
                        </w:rPr>
                      </w:pPr>
                    </w:p>
                    <w:p w14:paraId="101D1DB7">
                      <w:pPr>
                        <w:jc w:val="left"/>
                        <w:rPr>
                          <w:rFonts w:hint="eastAsia" w:ascii="仿宋_GB2312" w:hAnsi="仿宋_GB2312" w:eastAsia="仿宋_GB2312" w:cs="仿宋_GB2312"/>
                        </w:rPr>
                      </w:pPr>
                    </w:p>
                    <w:p w14:paraId="2AF4742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9ED16F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42E00741"/>
                  </w:txbxContent>
                </v:textbox>
              </v:rect>
            </w:pict>
          </mc:Fallback>
        </mc:AlternateContent>
      </w:r>
    </w:p>
    <w:p w14:paraId="46D54B6F">
      <w:pPr>
        <w:pStyle w:val="26"/>
        <w:spacing w:line="480" w:lineRule="exact"/>
        <w:rPr>
          <w:rFonts w:ascii="仿宋_GB2312" w:hAnsi="Times New Roman" w:eastAsia="仿宋_GB2312"/>
        </w:rPr>
      </w:pPr>
    </w:p>
    <w:p w14:paraId="379A96E5">
      <w:pPr>
        <w:pStyle w:val="26"/>
        <w:spacing w:line="480" w:lineRule="exact"/>
        <w:rPr>
          <w:rFonts w:ascii="仿宋_GB2312" w:hAnsi="Times New Roman" w:eastAsia="仿宋_GB2312"/>
        </w:rPr>
      </w:pPr>
    </w:p>
    <w:p w14:paraId="3DF5EC2C">
      <w:pPr>
        <w:pStyle w:val="26"/>
        <w:spacing w:line="480" w:lineRule="exact"/>
        <w:rPr>
          <w:rFonts w:ascii="仿宋_GB2312" w:hAnsi="Times New Roman" w:eastAsia="仿宋_GB2312"/>
        </w:rPr>
      </w:pPr>
    </w:p>
    <w:p w14:paraId="2B069F39">
      <w:pPr>
        <w:pStyle w:val="26"/>
        <w:spacing w:line="480" w:lineRule="exact"/>
        <w:rPr>
          <w:rFonts w:ascii="仿宋_GB2312" w:hAnsi="Times New Roman" w:eastAsia="仿宋_GB2312"/>
        </w:rPr>
      </w:pPr>
    </w:p>
    <w:p w14:paraId="5BC7197A">
      <w:pPr>
        <w:pStyle w:val="26"/>
        <w:spacing w:line="240" w:lineRule="atLeast"/>
        <w:ind w:firstLine="6300" w:firstLineChars="3000"/>
        <w:rPr>
          <w:rFonts w:ascii="仿宋_GB2312" w:hAnsi="Times New Roman" w:eastAsia="仿宋_GB2312"/>
        </w:rPr>
      </w:pPr>
    </w:p>
    <w:p w14:paraId="026904A2">
      <w:pPr>
        <w:pStyle w:val="26"/>
        <w:spacing w:line="480" w:lineRule="exact"/>
        <w:rPr>
          <w:rFonts w:ascii="仿宋_GB2312" w:hAnsi="Times New Roman" w:eastAsia="仿宋_GB2312"/>
        </w:rPr>
      </w:pPr>
    </w:p>
    <w:p w14:paraId="03A39CD1">
      <w:pPr>
        <w:pStyle w:val="26"/>
        <w:spacing w:line="240" w:lineRule="exact"/>
        <w:rPr>
          <w:rFonts w:ascii="仿宋_GB2312" w:hAnsi="Times New Roman" w:eastAsia="仿宋_GB2312"/>
        </w:rPr>
      </w:pPr>
    </w:p>
    <w:p w14:paraId="2C12A161">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6EB37FD8">
                            <w:pPr>
                              <w:jc w:val="left"/>
                              <w:rPr>
                                <w:rFonts w:hint="eastAsia" w:ascii="仿宋_GB2312" w:hAnsi="仿宋_GB2312" w:eastAsia="仿宋_GB2312" w:cs="仿宋_GB2312"/>
                              </w:rPr>
                            </w:pPr>
                          </w:p>
                          <w:p w14:paraId="613055B1">
                            <w:pPr>
                              <w:jc w:val="left"/>
                              <w:rPr>
                                <w:rFonts w:hint="eastAsia" w:ascii="仿宋_GB2312" w:hAnsi="仿宋_GB2312" w:eastAsia="仿宋_GB2312" w:cs="仿宋_GB2312"/>
                              </w:rPr>
                            </w:pPr>
                          </w:p>
                          <w:p w14:paraId="328464E0">
                            <w:pPr>
                              <w:jc w:val="left"/>
                              <w:rPr>
                                <w:rFonts w:hint="eastAsia" w:ascii="仿宋_GB2312" w:hAnsi="仿宋_GB2312" w:eastAsia="仿宋_GB2312" w:cs="仿宋_GB2312"/>
                              </w:rPr>
                            </w:pPr>
                          </w:p>
                          <w:p w14:paraId="2B24EF6E">
                            <w:pPr>
                              <w:jc w:val="left"/>
                              <w:rPr>
                                <w:rFonts w:hint="eastAsia" w:ascii="仿宋_GB2312" w:hAnsi="仿宋_GB2312" w:eastAsia="仿宋_GB2312" w:cs="仿宋_GB2312"/>
                              </w:rPr>
                            </w:pPr>
                          </w:p>
                          <w:p w14:paraId="1CA1DEAB">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99401FB">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0251DD4F"/>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6EB37FD8">
                      <w:pPr>
                        <w:jc w:val="left"/>
                        <w:rPr>
                          <w:rFonts w:hint="eastAsia" w:ascii="仿宋_GB2312" w:hAnsi="仿宋_GB2312" w:eastAsia="仿宋_GB2312" w:cs="仿宋_GB2312"/>
                        </w:rPr>
                      </w:pPr>
                    </w:p>
                    <w:p w14:paraId="613055B1">
                      <w:pPr>
                        <w:jc w:val="left"/>
                        <w:rPr>
                          <w:rFonts w:hint="eastAsia" w:ascii="仿宋_GB2312" w:hAnsi="仿宋_GB2312" w:eastAsia="仿宋_GB2312" w:cs="仿宋_GB2312"/>
                        </w:rPr>
                      </w:pPr>
                    </w:p>
                    <w:p w14:paraId="328464E0">
                      <w:pPr>
                        <w:jc w:val="left"/>
                        <w:rPr>
                          <w:rFonts w:hint="eastAsia" w:ascii="仿宋_GB2312" w:hAnsi="仿宋_GB2312" w:eastAsia="仿宋_GB2312" w:cs="仿宋_GB2312"/>
                        </w:rPr>
                      </w:pPr>
                    </w:p>
                    <w:p w14:paraId="2B24EF6E">
                      <w:pPr>
                        <w:jc w:val="left"/>
                        <w:rPr>
                          <w:rFonts w:hint="eastAsia" w:ascii="仿宋_GB2312" w:hAnsi="仿宋_GB2312" w:eastAsia="仿宋_GB2312" w:cs="仿宋_GB2312"/>
                        </w:rPr>
                      </w:pPr>
                    </w:p>
                    <w:p w14:paraId="1CA1DEAB">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299401FB">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0251DD4F"/>
                  </w:txbxContent>
                </v:textbox>
              </v:rect>
            </w:pict>
          </mc:Fallback>
        </mc:AlternateContent>
      </w:r>
    </w:p>
    <w:p w14:paraId="274845BA">
      <w:pPr>
        <w:pStyle w:val="26"/>
        <w:spacing w:line="240" w:lineRule="exact"/>
        <w:rPr>
          <w:rFonts w:ascii="仿宋_GB2312" w:hAnsi="Times New Roman" w:eastAsia="仿宋_GB2312"/>
        </w:rPr>
      </w:pPr>
    </w:p>
    <w:p w14:paraId="3AA02F00">
      <w:pPr>
        <w:pStyle w:val="26"/>
        <w:spacing w:line="240" w:lineRule="exact"/>
        <w:rPr>
          <w:rFonts w:ascii="仿宋_GB2312" w:hAnsi="Times New Roman" w:eastAsia="仿宋_GB2312"/>
          <w:sz w:val="44"/>
        </w:rPr>
      </w:pPr>
    </w:p>
    <w:p w14:paraId="7A5EA2B4">
      <w:pPr>
        <w:pStyle w:val="26"/>
        <w:spacing w:line="240" w:lineRule="exact"/>
        <w:rPr>
          <w:rFonts w:ascii="仿宋_GB2312" w:hAnsi="Times New Roman" w:eastAsia="仿宋_GB2312"/>
          <w:sz w:val="44"/>
        </w:rPr>
      </w:pPr>
    </w:p>
    <w:p w14:paraId="7B2CAB91">
      <w:pPr>
        <w:pStyle w:val="26"/>
        <w:spacing w:line="240" w:lineRule="exact"/>
        <w:rPr>
          <w:rFonts w:ascii="仿宋_GB2312" w:hAnsi="Times New Roman" w:eastAsia="仿宋_GB2312"/>
          <w:sz w:val="44"/>
        </w:rPr>
      </w:pPr>
    </w:p>
    <w:p w14:paraId="0F16C538">
      <w:pPr>
        <w:pStyle w:val="26"/>
        <w:spacing w:line="240" w:lineRule="exact"/>
        <w:rPr>
          <w:rFonts w:ascii="仿宋_GB2312" w:hAnsi="Times New Roman" w:eastAsia="仿宋_GB2312"/>
          <w:sz w:val="44"/>
        </w:rPr>
      </w:pPr>
    </w:p>
    <w:p w14:paraId="3030E908">
      <w:pPr>
        <w:jc w:val="center"/>
        <w:rPr>
          <w:rFonts w:ascii="仿宋_GB2312" w:eastAsia="仿宋_GB2312"/>
        </w:rPr>
      </w:pPr>
    </w:p>
    <w:p w14:paraId="5F2EB564">
      <w:pPr>
        <w:jc w:val="center"/>
        <w:rPr>
          <w:rFonts w:ascii="仿宋_GB2312" w:eastAsia="仿宋_GB2312"/>
        </w:rPr>
      </w:pPr>
      <w:r>
        <w:rPr>
          <w:rFonts w:hint="eastAsia" w:ascii="仿宋_GB2312" w:eastAsia="仿宋_GB2312"/>
        </w:rPr>
        <w:t xml:space="preserve">      </w:t>
      </w:r>
    </w:p>
    <w:p w14:paraId="5681AC81">
      <w:pPr>
        <w:jc w:val="center"/>
        <w:rPr>
          <w:rFonts w:ascii="仿宋_GB2312" w:eastAsia="仿宋_GB2312"/>
          <w:u w:val="single"/>
        </w:rPr>
      </w:pPr>
      <w:r>
        <w:rPr>
          <w:rFonts w:hint="eastAsia" w:ascii="仿宋_GB2312" w:eastAsia="仿宋_GB2312"/>
        </w:rPr>
        <w:t xml:space="preserve">        </w:t>
      </w:r>
    </w:p>
    <w:p w14:paraId="2BAC15D5">
      <w:pPr>
        <w:pStyle w:val="26"/>
        <w:spacing w:line="240" w:lineRule="exact"/>
        <w:rPr>
          <w:rFonts w:ascii="仿宋_GB2312" w:hAnsi="Times New Roman" w:eastAsia="仿宋_GB2312"/>
          <w:sz w:val="44"/>
        </w:rPr>
      </w:pPr>
    </w:p>
    <w:p w14:paraId="6E85E365">
      <w:pPr>
        <w:pStyle w:val="26"/>
        <w:spacing w:line="240" w:lineRule="atLeast"/>
        <w:ind w:firstLine="6615" w:firstLineChars="3150"/>
        <w:rPr>
          <w:rFonts w:ascii="仿宋_GB2312" w:hAnsi="Times New Roman" w:eastAsia="仿宋_GB2312"/>
        </w:rPr>
      </w:pPr>
    </w:p>
    <w:p w14:paraId="56DBA2EB">
      <w:pPr>
        <w:pStyle w:val="26"/>
        <w:spacing w:line="240" w:lineRule="atLeast"/>
        <w:ind w:firstLine="6615" w:firstLineChars="3150"/>
        <w:rPr>
          <w:rFonts w:ascii="仿宋_GB2312" w:hAnsi="Times New Roman" w:eastAsia="仿宋_GB2312"/>
        </w:rPr>
      </w:pPr>
    </w:p>
    <w:p w14:paraId="4CB779CE">
      <w:pPr>
        <w:pStyle w:val="26"/>
        <w:spacing w:line="240" w:lineRule="atLeast"/>
        <w:rPr>
          <w:rFonts w:ascii="仿宋_GB2312" w:hAnsi="Times New Roman" w:eastAsia="仿宋_GB2312"/>
        </w:rPr>
      </w:pPr>
    </w:p>
    <w:p w14:paraId="122DBBD4">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980D672">
      <w:pPr>
        <w:pStyle w:val="26"/>
        <w:spacing w:line="360" w:lineRule="exact"/>
        <w:rPr>
          <w:rFonts w:ascii="仿宋_GB2312" w:eastAsia="仿宋_GB2312"/>
          <w:b/>
          <w:sz w:val="24"/>
        </w:rPr>
      </w:pPr>
    </w:p>
    <w:p w14:paraId="635C0584">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14:paraId="178072B4">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2922E3B0">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5B0A6B2D">
      <w:pPr>
        <w:pStyle w:val="26"/>
        <w:spacing w:line="320" w:lineRule="exact"/>
        <w:jc w:val="center"/>
        <w:rPr>
          <w:rFonts w:ascii="仿宋_GB2312" w:hAnsi="Times New Roman" w:eastAsia="仿宋_GB2312"/>
          <w:sz w:val="32"/>
        </w:rPr>
      </w:pPr>
    </w:p>
    <w:p w14:paraId="52397C13">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0C2BF251">
      <w:pPr>
        <w:snapToGrid w:val="0"/>
        <w:spacing w:line="400" w:lineRule="exact"/>
        <w:rPr>
          <w:rFonts w:ascii="仿宋_GB2312" w:eastAsia="仿宋_GB2312"/>
          <w:bCs/>
          <w:szCs w:val="21"/>
        </w:rPr>
      </w:pPr>
    </w:p>
    <w:p w14:paraId="47CA7EEC">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柳州市公安局</w:t>
      </w:r>
      <w:r>
        <w:rPr>
          <w:rFonts w:hint="eastAsia" w:ascii="仿宋_GB2312" w:hAnsi="宋体" w:eastAsia="仿宋_GB2312"/>
          <w:szCs w:val="21"/>
          <w:u w:val="single"/>
        </w:rPr>
        <w:t>、柳州市政府集中采购中心：</w:t>
      </w:r>
    </w:p>
    <w:p w14:paraId="437BC2E8">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055472F2">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0324B008">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29F082C">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5E1075E8">
      <w:pPr>
        <w:snapToGrid w:val="0"/>
        <w:spacing w:line="360" w:lineRule="exact"/>
        <w:rPr>
          <w:rFonts w:ascii="仿宋_GB2312" w:eastAsia="仿宋_GB2312"/>
          <w:szCs w:val="21"/>
        </w:rPr>
      </w:pPr>
    </w:p>
    <w:p w14:paraId="75BB822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E032B06">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542CB12">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F52B6F3">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79539E3">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32399EC8">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479403F">
                            <w:pPr>
                              <w:jc w:val="center"/>
                              <w:rPr>
                                <w:rFonts w:hint="eastAsia" w:ascii="仿宋_GB2312" w:hAnsi="仿宋_GB2312" w:eastAsia="仿宋_GB2312" w:cs="仿宋_GB2312"/>
                              </w:rPr>
                            </w:pPr>
                          </w:p>
                          <w:p w14:paraId="5BD775BC">
                            <w:pPr>
                              <w:jc w:val="center"/>
                              <w:rPr>
                                <w:rFonts w:hint="eastAsia" w:ascii="仿宋_GB2312" w:hAnsi="仿宋_GB2312" w:eastAsia="仿宋_GB2312" w:cs="仿宋_GB2312"/>
                              </w:rPr>
                            </w:pPr>
                          </w:p>
                          <w:p w14:paraId="0AA3D64D">
                            <w:pPr>
                              <w:jc w:val="center"/>
                              <w:rPr>
                                <w:rFonts w:hint="eastAsia" w:ascii="仿宋_GB2312" w:hAnsi="仿宋_GB2312" w:eastAsia="仿宋_GB2312" w:cs="仿宋_GB2312"/>
                              </w:rPr>
                            </w:pPr>
                          </w:p>
                          <w:p w14:paraId="5896CCF0">
                            <w:pPr>
                              <w:jc w:val="center"/>
                              <w:rPr>
                                <w:rFonts w:hint="eastAsia" w:ascii="仿宋_GB2312" w:hAnsi="仿宋_GB2312" w:eastAsia="仿宋_GB2312" w:cs="仿宋_GB2312"/>
                              </w:rPr>
                            </w:pPr>
                          </w:p>
                          <w:p w14:paraId="3C9D68B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D18693C">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E8DC13E"/>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479403F">
                      <w:pPr>
                        <w:jc w:val="center"/>
                        <w:rPr>
                          <w:rFonts w:hint="eastAsia" w:ascii="仿宋_GB2312" w:hAnsi="仿宋_GB2312" w:eastAsia="仿宋_GB2312" w:cs="仿宋_GB2312"/>
                        </w:rPr>
                      </w:pPr>
                    </w:p>
                    <w:p w14:paraId="5BD775BC">
                      <w:pPr>
                        <w:jc w:val="center"/>
                        <w:rPr>
                          <w:rFonts w:hint="eastAsia" w:ascii="仿宋_GB2312" w:hAnsi="仿宋_GB2312" w:eastAsia="仿宋_GB2312" w:cs="仿宋_GB2312"/>
                        </w:rPr>
                      </w:pPr>
                    </w:p>
                    <w:p w14:paraId="0AA3D64D">
                      <w:pPr>
                        <w:jc w:val="center"/>
                        <w:rPr>
                          <w:rFonts w:hint="eastAsia" w:ascii="仿宋_GB2312" w:hAnsi="仿宋_GB2312" w:eastAsia="仿宋_GB2312" w:cs="仿宋_GB2312"/>
                        </w:rPr>
                      </w:pPr>
                    </w:p>
                    <w:p w14:paraId="5896CCF0">
                      <w:pPr>
                        <w:jc w:val="center"/>
                        <w:rPr>
                          <w:rFonts w:hint="eastAsia" w:ascii="仿宋_GB2312" w:hAnsi="仿宋_GB2312" w:eastAsia="仿宋_GB2312" w:cs="仿宋_GB2312"/>
                        </w:rPr>
                      </w:pPr>
                    </w:p>
                    <w:p w14:paraId="3C9D68B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D18693C">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E8DC13E"/>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B8B5D31">
      <w:pPr>
        <w:pStyle w:val="26"/>
        <w:spacing w:line="480" w:lineRule="exact"/>
        <w:rPr>
          <w:rFonts w:ascii="仿宋_GB2312" w:hAnsi="Times New Roman" w:eastAsia="仿宋_GB2312"/>
        </w:rPr>
      </w:pPr>
    </w:p>
    <w:p w14:paraId="760C20E0">
      <w:pPr>
        <w:pStyle w:val="26"/>
        <w:spacing w:line="480" w:lineRule="exact"/>
        <w:rPr>
          <w:rFonts w:ascii="仿宋_GB2312" w:hAnsi="Times New Roman" w:eastAsia="仿宋_GB2312"/>
        </w:rPr>
      </w:pPr>
    </w:p>
    <w:p w14:paraId="188A2FEF">
      <w:pPr>
        <w:pStyle w:val="26"/>
        <w:spacing w:line="480" w:lineRule="exact"/>
        <w:rPr>
          <w:rFonts w:ascii="仿宋_GB2312" w:hAnsi="Times New Roman" w:eastAsia="仿宋_GB2312"/>
        </w:rPr>
      </w:pPr>
    </w:p>
    <w:p w14:paraId="79CC26BA">
      <w:pPr>
        <w:pStyle w:val="26"/>
        <w:spacing w:line="480" w:lineRule="exact"/>
        <w:rPr>
          <w:rFonts w:ascii="仿宋_GB2312" w:hAnsi="Times New Roman" w:eastAsia="仿宋_GB2312"/>
        </w:rPr>
      </w:pPr>
    </w:p>
    <w:p w14:paraId="1998538C">
      <w:pPr>
        <w:pStyle w:val="26"/>
        <w:spacing w:line="480" w:lineRule="exact"/>
        <w:rPr>
          <w:rFonts w:ascii="仿宋_GB2312" w:hAnsi="Times New Roman" w:eastAsia="仿宋_GB2312"/>
        </w:rPr>
      </w:pPr>
    </w:p>
    <w:p w14:paraId="6001E6A8">
      <w:pPr>
        <w:pStyle w:val="26"/>
        <w:spacing w:line="240" w:lineRule="atLeast"/>
        <w:ind w:firstLine="5460" w:firstLineChars="2600"/>
        <w:rPr>
          <w:rFonts w:ascii="仿宋_GB2312" w:hAnsi="Times New Roman" w:eastAsia="仿宋_GB2312"/>
          <w:u w:val="single"/>
        </w:rPr>
      </w:pPr>
    </w:p>
    <w:p w14:paraId="76D9FDD6">
      <w:pPr>
        <w:pStyle w:val="26"/>
        <w:spacing w:line="240" w:lineRule="atLeast"/>
        <w:ind w:firstLine="5460" w:firstLineChars="2600"/>
        <w:rPr>
          <w:rFonts w:ascii="仿宋_GB2312" w:hAnsi="Times New Roman" w:eastAsia="仿宋_GB2312"/>
          <w:u w:val="single"/>
        </w:rPr>
      </w:pPr>
    </w:p>
    <w:p w14:paraId="5064D34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EF9EE6E">
                            <w:pPr>
                              <w:jc w:val="center"/>
                              <w:rPr>
                                <w:rFonts w:hint="eastAsia" w:ascii="仿宋_GB2312" w:hAnsi="仿宋_GB2312" w:eastAsia="仿宋_GB2312" w:cs="仿宋_GB2312"/>
                              </w:rPr>
                            </w:pPr>
                          </w:p>
                          <w:p w14:paraId="3A0FF820">
                            <w:pPr>
                              <w:jc w:val="center"/>
                              <w:rPr>
                                <w:rFonts w:hint="eastAsia" w:ascii="仿宋_GB2312" w:hAnsi="仿宋_GB2312" w:eastAsia="仿宋_GB2312" w:cs="仿宋_GB2312"/>
                              </w:rPr>
                            </w:pPr>
                          </w:p>
                          <w:p w14:paraId="6563EBE0">
                            <w:pPr>
                              <w:jc w:val="center"/>
                              <w:rPr>
                                <w:rFonts w:hint="eastAsia" w:ascii="仿宋_GB2312" w:hAnsi="仿宋_GB2312" w:eastAsia="仿宋_GB2312" w:cs="仿宋_GB2312"/>
                              </w:rPr>
                            </w:pPr>
                          </w:p>
                          <w:p w14:paraId="3CB39D2F">
                            <w:pPr>
                              <w:jc w:val="center"/>
                              <w:rPr>
                                <w:rFonts w:hint="eastAsia" w:ascii="仿宋_GB2312" w:hAnsi="仿宋_GB2312" w:eastAsia="仿宋_GB2312" w:cs="仿宋_GB2312"/>
                              </w:rPr>
                            </w:pPr>
                          </w:p>
                          <w:p w14:paraId="6953DFFB">
                            <w:pPr>
                              <w:jc w:val="center"/>
                              <w:rPr>
                                <w:rFonts w:hint="eastAsia" w:ascii="仿宋_GB2312" w:hAnsi="仿宋_GB2312" w:eastAsia="仿宋_GB2312" w:cs="仿宋_GB2312"/>
                              </w:rPr>
                            </w:pPr>
                          </w:p>
                          <w:p w14:paraId="50C7BF3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C80B1C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6C3258D"/>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2EF9EE6E">
                      <w:pPr>
                        <w:jc w:val="center"/>
                        <w:rPr>
                          <w:rFonts w:hint="eastAsia" w:ascii="仿宋_GB2312" w:hAnsi="仿宋_GB2312" w:eastAsia="仿宋_GB2312" w:cs="仿宋_GB2312"/>
                        </w:rPr>
                      </w:pPr>
                    </w:p>
                    <w:p w14:paraId="3A0FF820">
                      <w:pPr>
                        <w:jc w:val="center"/>
                        <w:rPr>
                          <w:rFonts w:hint="eastAsia" w:ascii="仿宋_GB2312" w:hAnsi="仿宋_GB2312" w:eastAsia="仿宋_GB2312" w:cs="仿宋_GB2312"/>
                        </w:rPr>
                      </w:pPr>
                    </w:p>
                    <w:p w14:paraId="6563EBE0">
                      <w:pPr>
                        <w:jc w:val="center"/>
                        <w:rPr>
                          <w:rFonts w:hint="eastAsia" w:ascii="仿宋_GB2312" w:hAnsi="仿宋_GB2312" w:eastAsia="仿宋_GB2312" w:cs="仿宋_GB2312"/>
                        </w:rPr>
                      </w:pPr>
                    </w:p>
                    <w:p w14:paraId="3CB39D2F">
                      <w:pPr>
                        <w:jc w:val="center"/>
                        <w:rPr>
                          <w:rFonts w:hint="eastAsia" w:ascii="仿宋_GB2312" w:hAnsi="仿宋_GB2312" w:eastAsia="仿宋_GB2312" w:cs="仿宋_GB2312"/>
                        </w:rPr>
                      </w:pPr>
                    </w:p>
                    <w:p w14:paraId="6953DFFB">
                      <w:pPr>
                        <w:jc w:val="center"/>
                        <w:rPr>
                          <w:rFonts w:hint="eastAsia" w:ascii="仿宋_GB2312" w:hAnsi="仿宋_GB2312" w:eastAsia="仿宋_GB2312" w:cs="仿宋_GB2312"/>
                        </w:rPr>
                      </w:pPr>
                    </w:p>
                    <w:p w14:paraId="50C7BF3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C80B1C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6C3258D"/>
                  </w:txbxContent>
                </v:textbox>
              </v:rect>
            </w:pict>
          </mc:Fallback>
        </mc:AlternateContent>
      </w:r>
    </w:p>
    <w:p w14:paraId="5FBFB2F1">
      <w:pPr>
        <w:pStyle w:val="26"/>
        <w:spacing w:line="240" w:lineRule="exact"/>
        <w:rPr>
          <w:rFonts w:ascii="仿宋_GB2312" w:hAnsi="Times New Roman" w:eastAsia="仿宋_GB2312"/>
        </w:rPr>
      </w:pPr>
    </w:p>
    <w:p w14:paraId="183B3498">
      <w:pPr>
        <w:pStyle w:val="26"/>
        <w:spacing w:line="240" w:lineRule="exact"/>
        <w:rPr>
          <w:rFonts w:ascii="仿宋_GB2312" w:hAnsi="Times New Roman" w:eastAsia="仿宋_GB2312"/>
          <w:sz w:val="44"/>
        </w:rPr>
      </w:pPr>
    </w:p>
    <w:p w14:paraId="53AE0CA8">
      <w:pPr>
        <w:pStyle w:val="26"/>
        <w:spacing w:line="240" w:lineRule="exact"/>
        <w:rPr>
          <w:rFonts w:ascii="仿宋_GB2312" w:hAnsi="Times New Roman" w:eastAsia="仿宋_GB2312"/>
          <w:sz w:val="44"/>
        </w:rPr>
      </w:pPr>
    </w:p>
    <w:p w14:paraId="310BD018">
      <w:pPr>
        <w:pStyle w:val="26"/>
        <w:spacing w:line="240" w:lineRule="exact"/>
        <w:rPr>
          <w:rFonts w:ascii="仿宋_GB2312" w:hAnsi="Times New Roman" w:eastAsia="仿宋_GB2312"/>
          <w:sz w:val="44"/>
        </w:rPr>
      </w:pPr>
    </w:p>
    <w:p w14:paraId="01203842">
      <w:pPr>
        <w:pStyle w:val="26"/>
        <w:spacing w:line="240" w:lineRule="exact"/>
        <w:rPr>
          <w:rFonts w:ascii="仿宋_GB2312" w:hAnsi="Times New Roman" w:eastAsia="仿宋_GB2312"/>
          <w:sz w:val="44"/>
        </w:rPr>
      </w:pPr>
    </w:p>
    <w:p w14:paraId="640E5E02">
      <w:pPr>
        <w:pStyle w:val="26"/>
        <w:spacing w:line="240" w:lineRule="exact"/>
        <w:rPr>
          <w:rFonts w:ascii="仿宋_GB2312" w:hAnsi="Times New Roman" w:eastAsia="仿宋_GB2312"/>
          <w:sz w:val="44"/>
        </w:rPr>
      </w:pPr>
    </w:p>
    <w:p w14:paraId="1B433B32">
      <w:pPr>
        <w:pStyle w:val="26"/>
        <w:spacing w:line="240" w:lineRule="exact"/>
        <w:rPr>
          <w:rFonts w:ascii="仿宋_GB2312" w:hAnsi="Times New Roman" w:eastAsia="仿宋_GB2312"/>
          <w:sz w:val="44"/>
        </w:rPr>
      </w:pPr>
    </w:p>
    <w:p w14:paraId="49DBAD5E">
      <w:pPr>
        <w:pStyle w:val="26"/>
        <w:spacing w:line="240" w:lineRule="exact"/>
        <w:rPr>
          <w:rFonts w:ascii="仿宋_GB2312" w:hAnsi="Times New Roman" w:eastAsia="仿宋_GB2312"/>
          <w:sz w:val="44"/>
        </w:rPr>
      </w:pPr>
    </w:p>
    <w:p w14:paraId="02B6E5CF">
      <w:pPr>
        <w:pStyle w:val="26"/>
        <w:spacing w:line="240" w:lineRule="exact"/>
        <w:rPr>
          <w:rFonts w:ascii="仿宋_GB2312" w:hAnsi="Times New Roman" w:eastAsia="仿宋_GB2312"/>
          <w:sz w:val="44"/>
        </w:rPr>
      </w:pPr>
    </w:p>
    <w:p w14:paraId="6181F775">
      <w:pPr>
        <w:pStyle w:val="26"/>
        <w:spacing w:line="240" w:lineRule="exact"/>
        <w:rPr>
          <w:rFonts w:ascii="仿宋_GB2312" w:hAnsi="Times New Roman" w:eastAsia="仿宋_GB2312"/>
          <w:sz w:val="44"/>
        </w:rPr>
      </w:pPr>
    </w:p>
    <w:p w14:paraId="7021BDDB">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27B5E19D">
      <w:pPr>
        <w:snapToGrid w:val="0"/>
        <w:spacing w:before="120" w:beforeLines="50" w:after="50"/>
        <w:ind w:firstLine="420" w:firstLineChars="200"/>
        <w:outlineLvl w:val="1"/>
        <w:rPr>
          <w:rFonts w:ascii="仿宋_GB2312" w:eastAsia="仿宋_GB2312"/>
        </w:rPr>
      </w:pPr>
    </w:p>
    <w:p w14:paraId="1F82E93C">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14:paraId="7E1293F6">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764A15F9">
      <w:pPr>
        <w:snapToGrid w:val="0"/>
        <w:spacing w:before="50" w:after="120" w:afterLines="50" w:line="400" w:lineRule="exact"/>
        <w:jc w:val="center"/>
        <w:rPr>
          <w:rFonts w:ascii="仿宋_GB2312" w:eastAsia="仿宋_GB2312"/>
          <w:b/>
          <w:bCs/>
          <w:sz w:val="32"/>
          <w:szCs w:val="32"/>
        </w:rPr>
      </w:pPr>
    </w:p>
    <w:p w14:paraId="2A0C5116">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0A9300DC">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柳州市公安局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3B5B20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AD0657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32C97C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6A3BA2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CDA534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475A63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B4349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293BA8E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4F7A8DD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64E69DC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0D442FA">
      <w:pPr>
        <w:pStyle w:val="47"/>
        <w:spacing w:line="400" w:lineRule="exact"/>
        <w:ind w:firstLine="504"/>
        <w:rPr>
          <w:rFonts w:ascii="仿宋_GB2312" w:eastAsia="仿宋_GB2312"/>
          <w:spacing w:val="6"/>
          <w:sz w:val="24"/>
        </w:rPr>
      </w:pPr>
    </w:p>
    <w:p w14:paraId="3BEE22D7">
      <w:pPr>
        <w:spacing w:line="400" w:lineRule="exact"/>
        <w:rPr>
          <w:sz w:val="24"/>
        </w:rPr>
      </w:pPr>
    </w:p>
    <w:p w14:paraId="4A0C104C">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84CED01">
      <w:pPr>
        <w:spacing w:line="400" w:lineRule="exact"/>
        <w:jc w:val="center"/>
        <w:rPr>
          <w:rFonts w:ascii="仿宋_GB2312" w:eastAsia="仿宋_GB2312"/>
          <w:sz w:val="24"/>
          <w:u w:val="single"/>
        </w:rPr>
      </w:pPr>
    </w:p>
    <w:p w14:paraId="50AF4355">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0681FBA">
      <w:pPr>
        <w:pStyle w:val="26"/>
        <w:spacing w:line="400" w:lineRule="exact"/>
        <w:rPr>
          <w:rFonts w:hint="eastAsia" w:ascii="仿宋_GB2312" w:hAnsi="宋体" w:eastAsia="仿宋_GB2312"/>
          <w:sz w:val="24"/>
          <w:szCs w:val="24"/>
        </w:rPr>
      </w:pPr>
    </w:p>
    <w:p w14:paraId="3F8255E6">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131D4D4">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7EF730FE">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6A7D507B">
      <w:pPr>
        <w:pStyle w:val="342"/>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6A1CC7B">
      <w:pPr>
        <w:snapToGrid w:val="0"/>
        <w:spacing w:line="400" w:lineRule="exact"/>
        <w:jc w:val="left"/>
        <w:rPr>
          <w:rFonts w:ascii="仿宋_GB2312" w:eastAsia="仿宋_GB2312"/>
          <w:bCs/>
          <w:color w:val="000000" w:themeColor="text1"/>
          <w:sz w:val="24"/>
          <w14:textFill>
            <w14:solidFill>
              <w14:schemeClr w14:val="tx1"/>
            </w14:solidFill>
          </w14:textFill>
        </w:rPr>
      </w:pPr>
    </w:p>
    <w:p w14:paraId="09F513B6">
      <w:pPr>
        <w:snapToGrid w:val="0"/>
        <w:spacing w:line="400" w:lineRule="exact"/>
        <w:jc w:val="left"/>
        <w:rPr>
          <w:rFonts w:ascii="仿宋_GB2312" w:eastAsia="仿宋_GB2312"/>
          <w:bCs/>
          <w:color w:val="000000" w:themeColor="text1"/>
          <w:sz w:val="24"/>
          <w14:textFill>
            <w14:solidFill>
              <w14:schemeClr w14:val="tx1"/>
            </w14:solidFill>
          </w14:textFill>
        </w:rPr>
      </w:pPr>
    </w:p>
    <w:p w14:paraId="5173AF6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6A76DC2A">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14:paraId="66CEDF5C">
      <w:pPr>
        <w:pStyle w:val="36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14:paraId="496E2042">
      <w:pPr>
        <w:pStyle w:val="362"/>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中小企业声明函格式（服务由小微企业制造的必须提供）：</w:t>
      </w:r>
    </w:p>
    <w:p w14:paraId="5F067100">
      <w:pPr>
        <w:pStyle w:val="362"/>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210D5CD9">
      <w:pPr>
        <w:pStyle w:val="362"/>
        <w:spacing w:line="405" w:lineRule="atLeast"/>
        <w:rPr>
          <w:rFonts w:hint="eastAsia" w:ascii="仿宋_GB2312" w:eastAsia="仿宋_GB2312"/>
          <w:b w:val="0"/>
          <w:bCs w:val="0"/>
          <w:color w:val="000000"/>
          <w:lang w:eastAsia="zh-CN"/>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柳州市公安局</w:t>
      </w:r>
      <w:r>
        <w:rPr>
          <w:rFonts w:hint="eastAsia" w:ascii="仿宋_GB2312" w:eastAsia="仿宋_GB2312"/>
          <w:b w:val="0"/>
          <w:bCs w:val="0"/>
          <w:color w:val="000000"/>
        </w:rPr>
        <w:t>的</w:t>
      </w:r>
      <w:r>
        <w:rPr>
          <w:rFonts w:hint="eastAsia" w:ascii="仿宋_GB2312" w:eastAsia="仿宋_GB2312"/>
          <w:b w:val="0"/>
          <w:bCs w:val="0"/>
          <w:color w:val="000000"/>
          <w:u w:val="single"/>
        </w:rPr>
        <w:t>柳州市第一、三看守所物业服务</w:t>
      </w:r>
      <w:r>
        <w:rPr>
          <w:rFonts w:hint="eastAsia" w:ascii="仿宋_GB2312" w:eastAsia="仿宋_GB2312"/>
          <w:b w:val="0"/>
          <w:bCs w:val="0"/>
          <w:color w:val="000000"/>
        </w:rPr>
        <w:t>采购活动，服务全部由符合政策要求的中小企业承接。相关企业的具体情况如下： </w:t>
      </w:r>
    </w:p>
    <w:p w14:paraId="5DFF923A">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xml:space="preserve">  </w:t>
      </w:r>
      <w:r>
        <w:rPr>
          <w:rFonts w:hint="eastAsia" w:ascii="仿宋_GB2312" w:eastAsia="仿宋_GB2312"/>
          <w:b w:val="0"/>
          <w:bCs w:val="0"/>
          <w:color w:val="000000"/>
          <w:u w:val="single"/>
        </w:rPr>
        <w:t>柳州市第一、三看守所物业服务采购</w:t>
      </w:r>
      <w:r>
        <w:rPr>
          <w:rFonts w:hint="eastAsia" w:ascii="仿宋_GB2312" w:eastAsia="仿宋_GB2312"/>
          <w:b w:val="0"/>
          <w:bCs w:val="0"/>
          <w:color w:val="000000"/>
        </w:rPr>
        <w:t xml:space="preserve"> ，</w:t>
      </w:r>
      <w:r>
        <w:rPr>
          <w:rFonts w:hint="eastAsia" w:ascii="仿宋_GB2312" w:eastAsia="仿宋_GB2312"/>
          <w:b w:val="0"/>
          <w:bCs w:val="0"/>
          <w:color w:val="000000"/>
          <w:u w:val="none"/>
        </w:rPr>
        <w:t>属于</w:t>
      </w:r>
      <w:r>
        <w:rPr>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Style w:val="363"/>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363"/>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14:paraId="68090B1D">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w:t>
      </w:r>
    </w:p>
    <w:p w14:paraId="0BA35FBA">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w:t>
      </w:r>
    </w:p>
    <w:p w14:paraId="6F694A64">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以上企业，不属于大企业的分支机构，不存在控股股东为大企业的情形，也不存在与大企业的负责人为同一人的情形。</w:t>
      </w:r>
    </w:p>
    <w:p w14:paraId="3A44E098">
      <w:pPr>
        <w:pStyle w:val="362"/>
        <w:spacing w:line="405" w:lineRule="atLeast"/>
        <w:rPr>
          <w:rFonts w:hint="eastAsia" w:ascii="仿宋_GB2312" w:eastAsia="仿宋_GB2312"/>
          <w:b w:val="0"/>
          <w:bCs w:val="0"/>
          <w:color w:val="000000"/>
        </w:rPr>
      </w:pPr>
      <w:r>
        <w:rPr>
          <w:rFonts w:hint="eastAsia" w:ascii="仿宋_GB2312" w:eastAsia="仿宋_GB2312"/>
          <w:b w:val="0"/>
          <w:bCs w:val="0"/>
          <w:color w:val="000000"/>
        </w:rPr>
        <w:t>  本企业对上述声明内容的真实性负责。如有虚假，将依法承担相应责任。</w:t>
      </w:r>
    </w:p>
    <w:p w14:paraId="7CC98F78">
      <w:pPr>
        <w:pStyle w:val="362"/>
        <w:jc w:val="right"/>
        <w:rPr>
          <w:rFonts w:hint="eastAsia" w:ascii="仿宋_GB2312" w:eastAsia="仿宋_GB2312"/>
          <w:b/>
          <w:bCs/>
          <w:color w:val="000000"/>
        </w:rPr>
      </w:pPr>
      <w:r>
        <w:rPr>
          <w:rFonts w:hint="eastAsia" w:ascii="仿宋_GB2312" w:eastAsia="仿宋_GB2312"/>
          <w:b w:val="0"/>
          <w:bCs w:val="0"/>
          <w:color w:val="000000"/>
        </w:rPr>
        <w:t>  投标人</w:t>
      </w:r>
      <w:r>
        <w:rPr>
          <w:rFonts w:hint="eastAsia" w:ascii="仿宋_GB2312" w:eastAsia="仿宋_GB2312"/>
          <w:b/>
          <w:bCs/>
          <w:color w:val="000000"/>
        </w:rPr>
        <w:t>（CA电子签章）：</w:t>
      </w:r>
      <w:r>
        <w:rPr>
          <w:rFonts w:hint="eastAsia" w:ascii="仿宋_GB2312" w:eastAsia="仿宋_GB2312"/>
          <w:b/>
          <w:bCs/>
          <w:color w:val="000000"/>
          <w:u w:val="single"/>
        </w:rPr>
        <w:t>        </w:t>
      </w:r>
    </w:p>
    <w:p w14:paraId="2716AE78">
      <w:pPr>
        <w:pStyle w:val="362"/>
        <w:jc w:val="right"/>
        <w:rPr>
          <w:rFonts w:hint="eastAsia" w:ascii="仿宋_GB2312" w:eastAsia="仿宋_GB2312"/>
          <w:b/>
          <w:bCs/>
          <w:color w:val="000000"/>
        </w:rPr>
      </w:pPr>
      <w:r>
        <w:rPr>
          <w:rFonts w:hint="eastAsia" w:ascii="仿宋_GB2312" w:eastAsia="仿宋_GB2312"/>
          <w:b/>
          <w:bCs/>
          <w:color w:val="000000"/>
        </w:rPr>
        <w:t>日期：   年 月 日</w:t>
      </w:r>
    </w:p>
    <w:p w14:paraId="040CBB8C">
      <w:pPr>
        <w:pStyle w:val="362"/>
        <w:spacing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注：1.此项材料必须以PDF格式上传；</w:t>
      </w:r>
    </w:p>
    <w:p w14:paraId="0DB7242A">
      <w:pPr>
        <w:pStyle w:val="362"/>
        <w:spacing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2.投标人出具的《中小企业声明函》中填写的“所属行业”应与采购文件明确的“所属行业”内容一致。</w:t>
      </w:r>
    </w:p>
    <w:p w14:paraId="0ADBF1CE">
      <w:pPr>
        <w:pStyle w:val="362"/>
        <w:spacing w:line="405" w:lineRule="atLeast"/>
        <w:rPr>
          <w:rFonts w:hint="eastAsia" w:ascii="仿宋_GB2312" w:eastAsia="仿宋_GB2312"/>
          <w:b/>
          <w:bCs/>
          <w:color w:val="000000"/>
          <w:lang w:eastAsia="zh-CN"/>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p>
    <w:p w14:paraId="172AC8DE">
      <w:pPr>
        <w:pStyle w:val="362"/>
        <w:spacing w:line="405" w:lineRule="atLeast"/>
        <w:rPr>
          <w:rFonts w:hint="eastAsia" w:ascii="仿宋_GB2312" w:eastAsia="仿宋_GB2312"/>
          <w:b w:val="0"/>
          <w:bCs w:val="0"/>
          <w:color w:val="000000"/>
          <w:lang w:eastAsia="zh-CN"/>
        </w:rPr>
      </w:pP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p>
    <w:p w14:paraId="2E0485BD">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4.为方便投标人识别企业规模类型，投标人可使用工业和信息化部组织开发的中小企业规模类型自测小程序生成企业规模类型测试结果。</w:t>
      </w:r>
    </w:p>
    <w:p w14:paraId="6C0E51F8">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自测小程序链接：https://baosong.miit.gov.cn/ScaleTest</w:t>
      </w:r>
    </w:p>
    <w:p w14:paraId="518B7515">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5.投标人须按上述格式要求如实填写中小企业声明函，并对该声明函的真实性负责，否则不得享受相关中小企业扶持政策；</w:t>
      </w:r>
    </w:p>
    <w:p w14:paraId="417A18E7">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6.中标人依法享受中小企业扶持政策的，采购代理机构将在中标结果公告中公告其《中小企业声明函》；</w:t>
      </w:r>
    </w:p>
    <w:p w14:paraId="0E41C555">
      <w:pPr>
        <w:pStyle w:val="362"/>
        <w:spacing w:line="405" w:lineRule="atLeast"/>
        <w:rPr>
          <w:rFonts w:hint="eastAsia" w:ascii="仿宋_GB2312" w:eastAsia="仿宋_GB2312"/>
          <w:b/>
          <w:bCs/>
          <w:color w:val="000000"/>
        </w:rPr>
      </w:pP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028EEE3D">
      <w:pPr>
        <w:pStyle w:val="362"/>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0B5BD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02F4A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BA5C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ADF4F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8BBE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F26AD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D3398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90EFD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C91E1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804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9B3A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75C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CEB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C865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57312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60D9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028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C7EF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11CA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2218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0240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E7056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F6F604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96F6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1BE9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7CB4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E14D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335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D607B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AA14D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784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1E4B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983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E0BB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8B6C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3BBB8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E8DCAF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D058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9EF4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42E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B1D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AF45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316EF5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043C4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9EBF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B524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987D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1F1E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860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52DB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D053AF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92B4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F8AD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ED5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541A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610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13C3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A5E5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BA7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9693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94B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EE26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E80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CA190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EA85C8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EFF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6F6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7DC9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8268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BFF0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86C60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F895B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28E0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768B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298F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7076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EB78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35E44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A7DEC8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0435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EB71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4D3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BA59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2BD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E9E53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A522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6CA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C904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016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16F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9D5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82F24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DC5782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F501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5A1E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960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DE77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7FA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A6991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F44B6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4BD3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44EA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BCF4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CD4C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70CF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F1C34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84186E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C88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DDB8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C5F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C14B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E6B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BD937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832E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4640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47B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D88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6A4E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7C3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FCAB4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FF9A46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CA3C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2E7E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478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0723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A29F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E379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8907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8865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478C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EEA9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A859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3742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BA4CF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8C2F5F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C538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6D6F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F2A3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7214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C10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B8BC1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4C42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34E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CFB9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E65B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60D5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5B06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5EC7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6BAC10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0A1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2E73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AB5E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BA0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AABF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BF83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ECA54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00B5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BB2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734B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E8B9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4EE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4A293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041058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C97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BD1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E8E6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938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7FA2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FB96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BB98C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273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414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4E3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C4E8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D384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F615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204E01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9745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1933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A16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156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4B95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8F04A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6EA15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DF44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462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670F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10B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A4A2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A5CB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C9528A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8D1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C51E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E62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D96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734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5ABDBF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078F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FBC1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4EF2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992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29B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BD5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97177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E1AE67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3C3F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699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AA9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6F80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D70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F00F3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3830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0A43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D7A1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CC9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7CA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54EE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3C255CDD">
      <w:pPr>
        <w:pStyle w:val="362"/>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7D3B528">
      <w:pPr>
        <w:pStyle w:val="36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0467E26C">
      <w:pPr>
        <w:pStyle w:val="362"/>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7F83DF61">
      <w:pPr>
        <w:pStyle w:val="362"/>
        <w:spacing w:line="405" w:lineRule="atLeast"/>
        <w:rPr>
          <w:rFonts w:hint="eastAsia" w:ascii="仿宋_GB2312" w:eastAsia="仿宋_GB2312"/>
          <w:b w:val="0"/>
          <w:bCs w:val="0"/>
          <w:color w:val="000000"/>
          <w:lang w:eastAsia="zh-CN"/>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p>
    <w:p w14:paraId="577ADE57">
      <w:pPr>
        <w:pStyle w:val="362"/>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本单位对上述声明的真实性负责。如有虚假，将依法承担相应责任。</w:t>
      </w:r>
    </w:p>
    <w:p w14:paraId="31683C87">
      <w:pPr>
        <w:pStyle w:val="362"/>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w:t>
      </w:r>
    </w:p>
    <w:p w14:paraId="3373B8E2">
      <w:pPr>
        <w:pStyle w:val="362"/>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3503A186">
      <w:pPr>
        <w:pStyle w:val="362"/>
        <w:jc w:val="right"/>
        <w:rPr>
          <w:rFonts w:hint="eastAsia" w:ascii="仿宋_GB2312" w:eastAsia="仿宋_GB2312"/>
          <w:b/>
          <w:bCs/>
          <w:color w:val="000000"/>
        </w:rPr>
      </w:pPr>
      <w:r>
        <w:rPr>
          <w:rFonts w:hint="eastAsia" w:ascii="仿宋_GB2312" w:eastAsia="仿宋_GB2312"/>
          <w:b/>
          <w:bCs/>
          <w:color w:val="000000"/>
        </w:rPr>
        <w:t>                                   日  期：   </w:t>
      </w:r>
    </w:p>
    <w:p w14:paraId="1B52A110">
      <w:pPr>
        <w:pStyle w:val="362"/>
        <w:spacing w:line="405" w:lineRule="atLeast"/>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p>
    <w:p w14:paraId="44DCA6AE">
      <w:pPr>
        <w:pStyle w:val="362"/>
        <w:spacing w:line="405" w:lineRule="atLeast"/>
        <w:rPr>
          <w:rFonts w:hint="eastAsia" w:ascii="仿宋_GB2312" w:eastAsia="仿宋_GB2312"/>
          <w:b/>
          <w:bCs/>
          <w:color w:val="000000"/>
          <w:lang w:eastAsia="zh-CN"/>
        </w:rPr>
      </w:pPr>
      <w:r>
        <w:rPr>
          <w:rFonts w:hint="eastAsia" w:ascii="仿宋_GB2312" w:eastAsia="仿宋_GB2312"/>
          <w:b/>
          <w:bCs/>
          <w:color w:val="000000"/>
        </w:rPr>
        <w:t>  2.中标人声明为残疾人福利性单位的，采购代理机构将随中标结果同时公告其《残疾人福利性单位声明函》，接受社会监督；</w:t>
      </w:r>
    </w:p>
    <w:p w14:paraId="4F0210C6">
      <w:pPr>
        <w:pStyle w:val="362"/>
        <w:spacing w:line="405" w:lineRule="atLeast"/>
        <w:rPr>
          <w:rFonts w:hint="eastAsia" w:ascii="仿宋_GB2312" w:eastAsia="仿宋_GB2312"/>
          <w:b/>
          <w:bCs/>
          <w:color w:val="000000"/>
          <w:lang w:eastAsia="zh-CN"/>
        </w:rPr>
      </w:pPr>
      <w:r>
        <w:rPr>
          <w:rFonts w:hint="eastAsia" w:ascii="仿宋_GB2312" w:eastAsia="仿宋_GB2312"/>
          <w:b/>
          <w:bCs/>
          <w:color w:val="000000"/>
        </w:rPr>
        <w:t>  3.享受政府采购支持政策的残疾人福利性单位应当同时满足以下条件：</w:t>
      </w:r>
    </w:p>
    <w:p w14:paraId="5675685B">
      <w:pPr>
        <w:pStyle w:val="362"/>
        <w:spacing w:line="405" w:lineRule="atLeast"/>
        <w:rPr>
          <w:rFonts w:hint="eastAsia" w:ascii="仿宋_GB2312" w:eastAsia="仿宋_GB2312"/>
          <w:b w:val="0"/>
          <w:bCs w:val="0"/>
          <w:color w:val="000000"/>
          <w:lang w:eastAsia="zh-CN"/>
        </w:rPr>
      </w:pP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p>
    <w:p w14:paraId="3A4FF748">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（2）依法与安置的每位残疾人签订了一年以上（含一年）的劳动合同或服务协议；</w:t>
      </w:r>
    </w:p>
    <w:p w14:paraId="78E45E1A">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（3）为安置的每位残疾人按月足额缴纳了基本养老保险、基本医疗保险、失业保险、工伤保险和生育保险等社会保险费；</w:t>
      </w:r>
    </w:p>
    <w:p w14:paraId="062B2DB7">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p>
    <w:p w14:paraId="3C4AC4DA">
      <w:pPr>
        <w:pStyle w:val="362"/>
        <w:spacing w:line="405" w:lineRule="atLeast"/>
        <w:rPr>
          <w:rFonts w:hint="eastAsia" w:ascii="仿宋_GB2312" w:eastAsia="仿宋_GB2312"/>
          <w:b w:val="0"/>
          <w:bCs w:val="0"/>
          <w:color w:val="000000"/>
          <w:lang w:eastAsia="zh-CN"/>
        </w:rPr>
      </w:pP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p>
    <w:p w14:paraId="583F5406">
      <w:pPr>
        <w:pStyle w:val="362"/>
        <w:spacing w:line="405" w:lineRule="atLeast"/>
        <w:rPr>
          <w:rFonts w:hint="eastAsia" w:ascii="仿宋_GB2312" w:eastAsia="仿宋_GB2312"/>
          <w:b w:val="0"/>
          <w:bCs w:val="0"/>
          <w:color w:val="000000"/>
        </w:rPr>
      </w:pP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C1667AC">
      <w:pPr>
        <w:pStyle w:val="36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2140CAC3">
      <w:pPr>
        <w:pStyle w:val="362"/>
        <w:spacing w:line="405" w:lineRule="atLeast"/>
        <w:rPr>
          <w:rFonts w:hint="eastAsia" w:ascii="仿宋_GB2312" w:eastAsia="仿宋_GB2312"/>
          <w:b/>
          <w:bCs/>
          <w:color w:val="000000"/>
        </w:rPr>
      </w:pPr>
      <w:r>
        <w:rPr>
          <w:rFonts w:hint="eastAsia" w:ascii="仿宋_GB2312" w:eastAsia="仿宋_GB2312"/>
          <w:b/>
          <w:bCs/>
          <w:color w:val="000000"/>
        </w:rPr>
        <w:t> </w:t>
      </w:r>
    </w:p>
    <w:p w14:paraId="48D0CE2C">
      <w:pPr>
        <w:pStyle w:val="362"/>
        <w:spacing w:line="405" w:lineRule="atLeast"/>
        <w:rPr>
          <w:rFonts w:hint="eastAsia" w:ascii="仿宋_GB2312" w:eastAsia="仿宋_GB2312"/>
          <w:b/>
          <w:bCs/>
          <w:color w:val="000000"/>
        </w:rPr>
      </w:pPr>
      <w:r>
        <w:rPr>
          <w:rFonts w:hint="eastAsia" w:ascii="仿宋_GB2312" w:eastAsia="仿宋_GB2312"/>
          <w:b/>
          <w:bCs/>
          <w:color w:val="000000"/>
        </w:rPr>
        <w:t> </w:t>
      </w:r>
    </w:p>
    <w:p w14:paraId="3016DE8A">
      <w:pPr>
        <w:pStyle w:val="362"/>
        <w:spacing w:line="405" w:lineRule="atLeast"/>
        <w:rPr>
          <w:rFonts w:hint="eastAsia" w:ascii="仿宋_GB2312" w:eastAsia="仿宋_GB2312"/>
          <w:b/>
          <w:bCs/>
          <w:color w:val="000000"/>
        </w:rPr>
      </w:pPr>
      <w:r>
        <w:rPr>
          <w:rFonts w:hint="eastAsia" w:ascii="仿宋_GB2312" w:eastAsia="仿宋_GB2312"/>
          <w:b/>
          <w:bCs/>
          <w:color w:val="000000"/>
        </w:rPr>
        <w:t> </w:t>
      </w:r>
    </w:p>
    <w:p w14:paraId="7594846D">
      <w:pPr>
        <w:pStyle w:val="362"/>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0D7CD056">
      <w:pPr>
        <w:pStyle w:val="362"/>
        <w:spacing w:line="405" w:lineRule="atLeast"/>
        <w:rPr>
          <w:rFonts w:hint="eastAsia" w:ascii="仿宋_GB2312" w:eastAsia="仿宋_GB2312"/>
          <w:b/>
          <w:bCs/>
          <w:color w:val="000000"/>
        </w:rPr>
      </w:pPr>
      <w:r>
        <w:rPr>
          <w:rFonts w:hint="eastAsia" w:ascii="仿宋_GB2312" w:eastAsia="仿宋_GB2312"/>
          <w:b/>
          <w:bCs/>
          <w:color w:val="000000"/>
        </w:rPr>
        <w:t> </w:t>
      </w:r>
    </w:p>
    <w:bookmarkEnd w:id="80"/>
    <w:p w14:paraId="04832FD7">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50E1FD72">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4095F920">
      <w:pPr>
        <w:spacing w:line="276" w:lineRule="auto"/>
        <w:jc w:val="center"/>
        <w:rPr>
          <w:rFonts w:hint="eastAsia" w:ascii="仿宋_GB2312" w:hAnsi="宋体" w:eastAsia="仿宋_GB2312"/>
          <w:b/>
          <w:bCs/>
          <w:sz w:val="56"/>
          <w:szCs w:val="56"/>
        </w:rPr>
      </w:pPr>
    </w:p>
    <w:p w14:paraId="50B7B1F8">
      <w:pPr>
        <w:spacing w:line="276" w:lineRule="auto"/>
        <w:jc w:val="center"/>
        <w:rPr>
          <w:rFonts w:hint="eastAsia" w:ascii="仿宋_GB2312" w:hAnsi="宋体" w:eastAsia="仿宋_GB2312"/>
          <w:b/>
          <w:bCs/>
          <w:sz w:val="56"/>
          <w:szCs w:val="56"/>
        </w:rPr>
      </w:pPr>
    </w:p>
    <w:p w14:paraId="5C5D58A4">
      <w:pPr>
        <w:spacing w:line="276" w:lineRule="auto"/>
        <w:jc w:val="center"/>
        <w:rPr>
          <w:rFonts w:hint="eastAsia" w:ascii="仿宋_GB2312" w:hAnsi="宋体" w:eastAsia="仿宋_GB2312"/>
          <w:b/>
          <w:bCs/>
          <w:sz w:val="56"/>
          <w:szCs w:val="56"/>
        </w:rPr>
      </w:pPr>
    </w:p>
    <w:p w14:paraId="44739ED7">
      <w:pPr>
        <w:spacing w:line="276" w:lineRule="auto"/>
        <w:rPr>
          <w:rFonts w:hint="eastAsia" w:ascii="仿宋_GB2312" w:hAnsi="宋体" w:eastAsia="仿宋_GB2312"/>
          <w:b/>
          <w:bCs/>
          <w:sz w:val="56"/>
          <w:szCs w:val="56"/>
        </w:rPr>
      </w:pPr>
    </w:p>
    <w:p w14:paraId="0F8D2518">
      <w:pPr>
        <w:spacing w:line="276" w:lineRule="auto"/>
        <w:rPr>
          <w:rFonts w:hint="eastAsia" w:ascii="仿宋_GB2312" w:hAnsi="宋体" w:eastAsia="仿宋_GB2312"/>
          <w:b/>
          <w:bCs/>
          <w:sz w:val="56"/>
          <w:szCs w:val="56"/>
        </w:rPr>
      </w:pPr>
    </w:p>
    <w:p w14:paraId="55DE58FF">
      <w:pPr>
        <w:spacing w:line="276" w:lineRule="auto"/>
        <w:rPr>
          <w:rFonts w:hint="eastAsia" w:ascii="仿宋_GB2312" w:hAnsi="宋体" w:eastAsia="仿宋_GB2312"/>
          <w:b/>
          <w:bCs/>
          <w:sz w:val="56"/>
          <w:szCs w:val="56"/>
        </w:rPr>
      </w:pPr>
    </w:p>
    <w:p w14:paraId="6177D08B">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92C8C8C">
      <w:pPr>
        <w:snapToGrid w:val="0"/>
        <w:spacing w:before="50" w:after="50"/>
        <w:rPr>
          <w:rFonts w:ascii="仿宋_GB2312" w:eastAsia="仿宋_GB2312"/>
          <w:bCs/>
          <w:sz w:val="30"/>
          <w:szCs w:val="30"/>
        </w:rPr>
      </w:pPr>
    </w:p>
    <w:p w14:paraId="6FAB77C0">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4952264D">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66575664">
      <w:pPr>
        <w:snapToGrid w:val="0"/>
        <w:spacing w:before="50" w:after="50" w:line="400" w:lineRule="exact"/>
        <w:rPr>
          <w:rFonts w:ascii="仿宋_GB2312" w:eastAsia="仿宋_GB2312"/>
          <w:b/>
          <w:bCs/>
          <w:szCs w:val="21"/>
        </w:rPr>
      </w:pPr>
    </w:p>
    <w:p w14:paraId="458DA6FC">
      <w:pPr>
        <w:tabs>
          <w:tab w:val="left" w:pos="3870"/>
          <w:tab w:val="left" w:pos="4085"/>
        </w:tabs>
        <w:snapToGrid w:val="0"/>
        <w:jc w:val="center"/>
        <w:rPr>
          <w:rFonts w:ascii="仿宋_GB2312" w:eastAsia="仿宋_GB2312"/>
          <w:sz w:val="36"/>
          <w:szCs w:val="36"/>
        </w:rPr>
      </w:pPr>
    </w:p>
    <w:p w14:paraId="6A3EEEBD">
      <w:pPr>
        <w:spacing w:line="276" w:lineRule="auto"/>
        <w:jc w:val="center"/>
        <w:rPr>
          <w:rFonts w:ascii="仿宋_GB2312" w:eastAsia="仿宋_GB2312"/>
          <w:sz w:val="44"/>
          <w:szCs w:val="44"/>
        </w:rPr>
      </w:pPr>
      <w:r>
        <w:rPr>
          <w:rFonts w:hint="eastAsia" w:ascii="仿宋_GB2312" w:eastAsia="仿宋_GB2312"/>
          <w:sz w:val="44"/>
          <w:szCs w:val="44"/>
        </w:rPr>
        <w:t>目    录</w:t>
      </w:r>
    </w:p>
    <w:p w14:paraId="777DAE6E">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42BA50AA">
      <w:pPr>
        <w:spacing w:line="360" w:lineRule="auto"/>
        <w:ind w:firstLine="1080" w:firstLineChars="450"/>
        <w:rPr>
          <w:rFonts w:ascii="仿宋_GB2312" w:eastAsia="仿宋_GB2312" w:cs="Courier New"/>
          <w:sz w:val="24"/>
        </w:rPr>
      </w:pPr>
    </w:p>
    <w:p w14:paraId="10936A2E">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2D1B20FB">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47C7574E">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59847E23">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28C1C76F">
      <w:pPr>
        <w:snapToGrid w:val="0"/>
        <w:spacing w:before="50" w:after="50" w:line="400" w:lineRule="exact"/>
        <w:jc w:val="center"/>
        <w:rPr>
          <w:rFonts w:ascii="仿宋_GB2312" w:eastAsia="仿宋_GB2312"/>
          <w:b/>
          <w:sz w:val="30"/>
        </w:rPr>
      </w:pPr>
    </w:p>
    <w:p w14:paraId="7261B3A0">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642DF66E">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72F622FA">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048F326F">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743E6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14DF6CA">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EC4843F">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2C71AD0">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4B544E5">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FEAE007">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D088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F0C794">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A65F7B3">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E997F8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A2E70F5">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F094648">
            <w:pPr>
              <w:snapToGrid w:val="0"/>
              <w:spacing w:before="50" w:after="50" w:line="400" w:lineRule="exact"/>
              <w:rPr>
                <w:rFonts w:ascii="仿宋_GB2312" w:eastAsia="仿宋_GB2312"/>
                <w:sz w:val="24"/>
              </w:rPr>
            </w:pPr>
          </w:p>
        </w:tc>
      </w:tr>
      <w:tr w14:paraId="7C5CF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EE6DEB4">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F8025B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3DA452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ECEA22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D76BABD">
            <w:pPr>
              <w:snapToGrid w:val="0"/>
              <w:spacing w:before="50" w:after="50" w:line="400" w:lineRule="exact"/>
              <w:rPr>
                <w:rFonts w:ascii="仿宋_GB2312" w:eastAsia="仿宋_GB2312"/>
                <w:sz w:val="24"/>
              </w:rPr>
            </w:pPr>
          </w:p>
        </w:tc>
      </w:tr>
      <w:tr w14:paraId="21F97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33C5572">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2C2755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F86CB3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39F68F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BB288C1">
            <w:pPr>
              <w:snapToGrid w:val="0"/>
              <w:spacing w:before="50" w:after="50" w:line="400" w:lineRule="exact"/>
              <w:rPr>
                <w:rFonts w:ascii="仿宋_GB2312" w:eastAsia="仿宋_GB2312"/>
                <w:sz w:val="24"/>
              </w:rPr>
            </w:pPr>
          </w:p>
        </w:tc>
      </w:tr>
      <w:tr w14:paraId="6CA0F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61699A4">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01459FA">
      <w:pPr>
        <w:snapToGrid w:val="0"/>
        <w:spacing w:before="50" w:after="50" w:line="400" w:lineRule="exact"/>
        <w:jc w:val="left"/>
        <w:rPr>
          <w:rFonts w:ascii="仿宋_GB2312" w:eastAsia="仿宋_GB2312"/>
          <w:sz w:val="24"/>
        </w:rPr>
      </w:pPr>
    </w:p>
    <w:p w14:paraId="3FCACABF">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0C6573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4D564014">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3F31ED6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347AEA31">
      <w:pPr>
        <w:snapToGrid w:val="0"/>
        <w:spacing w:before="50" w:after="50" w:line="400" w:lineRule="exact"/>
        <w:ind w:firstLine="723" w:firstLineChars="200"/>
        <w:jc w:val="left"/>
        <w:rPr>
          <w:rFonts w:ascii="仿宋_GB2312" w:eastAsia="仿宋_GB2312"/>
          <w:b/>
          <w:bCs/>
          <w:sz w:val="36"/>
          <w:szCs w:val="36"/>
        </w:rPr>
      </w:pPr>
    </w:p>
    <w:p w14:paraId="45DC5B87">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787D2C4">
      <w:pPr>
        <w:snapToGrid w:val="0"/>
        <w:spacing w:line="400" w:lineRule="exact"/>
        <w:ind w:firstLine="420" w:firstLineChars="200"/>
        <w:rPr>
          <w:rFonts w:ascii="仿宋_GB2312" w:eastAsia="仿宋_GB2312"/>
          <w:szCs w:val="21"/>
        </w:rPr>
      </w:pPr>
    </w:p>
    <w:p w14:paraId="3F81B000">
      <w:pPr>
        <w:snapToGrid w:val="0"/>
        <w:spacing w:line="400" w:lineRule="exact"/>
        <w:ind w:firstLine="420" w:firstLineChars="200"/>
        <w:rPr>
          <w:rFonts w:ascii="仿宋_GB2312" w:eastAsia="仿宋_GB2312"/>
          <w:szCs w:val="21"/>
        </w:rPr>
      </w:pPr>
    </w:p>
    <w:p w14:paraId="782F399F">
      <w:pPr>
        <w:pStyle w:val="26"/>
        <w:ind w:firstLine="4515" w:firstLineChars="2150"/>
        <w:rPr>
          <w:rFonts w:ascii="仿宋_GB2312" w:eastAsia="仿宋_GB2312"/>
        </w:rPr>
      </w:pPr>
    </w:p>
    <w:p w14:paraId="76A71984">
      <w:pPr>
        <w:pStyle w:val="26"/>
        <w:ind w:firstLine="4515" w:firstLineChars="2150"/>
        <w:rPr>
          <w:rFonts w:ascii="仿宋_GB2312" w:eastAsia="仿宋_GB2312"/>
        </w:rPr>
      </w:pPr>
    </w:p>
    <w:p w14:paraId="4CB77F74">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1C8BC67D">
      <w:pPr>
        <w:jc w:val="center"/>
        <w:rPr>
          <w:rFonts w:ascii="仿宋_GB2312" w:eastAsia="仿宋_GB2312"/>
          <w:szCs w:val="21"/>
          <w:u w:val="single"/>
        </w:rPr>
      </w:pPr>
    </w:p>
    <w:p w14:paraId="0E7B391B">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319DD0E3">
      <w:pPr>
        <w:pStyle w:val="26"/>
        <w:spacing w:line="400" w:lineRule="exact"/>
        <w:rPr>
          <w:rFonts w:hint="eastAsia" w:ascii="仿宋_GB2312" w:hAnsi="宋体" w:eastAsia="仿宋_GB2312"/>
        </w:rPr>
      </w:pPr>
    </w:p>
    <w:p w14:paraId="74035945">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5E91677C">
      <w:pPr>
        <w:pStyle w:val="26"/>
        <w:spacing w:line="240" w:lineRule="atLeast"/>
        <w:jc w:val="left"/>
        <w:rPr>
          <w:rFonts w:hint="eastAsia" w:ascii="仿宋_GB2312" w:hAnsi="宋体" w:eastAsia="仿宋_GB2312"/>
        </w:rPr>
      </w:pPr>
    </w:p>
    <w:p w14:paraId="4DCE4700">
      <w:pPr>
        <w:widowControl/>
        <w:jc w:val="left"/>
        <w:rPr>
          <w:rFonts w:hint="eastAsia" w:ascii="仿宋_GB2312" w:hAnsi="宋体" w:eastAsia="仿宋_GB2312" w:cs="Courier New"/>
          <w:szCs w:val="21"/>
        </w:rPr>
      </w:pPr>
      <w:r>
        <w:rPr>
          <w:rFonts w:ascii="仿宋_GB2312" w:hAnsi="宋体" w:eastAsia="仿宋_GB2312"/>
        </w:rPr>
        <w:br w:type="page"/>
      </w:r>
    </w:p>
    <w:p w14:paraId="1E54E472">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77341946">
      <w:pPr>
        <w:jc w:val="center"/>
      </w:pPr>
      <w:r>
        <w:rPr>
          <w:rFonts w:hint="eastAsia" w:ascii="仿宋_GB2312" w:eastAsia="仿宋_GB2312"/>
          <w:b/>
          <w:sz w:val="32"/>
          <w:szCs w:val="32"/>
        </w:rPr>
        <w:t>投标报价明细表</w:t>
      </w:r>
    </w:p>
    <w:p w14:paraId="3B7E1AC9">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14:paraId="1145F0E3">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7166DE0F">
      <w:pPr>
        <w:snapToGrid w:val="0"/>
        <w:spacing w:before="50" w:after="156" w:afterLines="50" w:line="400" w:lineRule="exact"/>
        <w:jc w:val="left"/>
        <w:rPr>
          <w:rFonts w:ascii="仿宋_GB2312" w:eastAsia="仿宋_GB2312"/>
          <w:b/>
          <w:sz w:val="24"/>
        </w:rPr>
      </w:pPr>
    </w:p>
    <w:p w14:paraId="31322F9F">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7E8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7264ADA">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C87E715">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5FDDFAA7">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F7E13FF">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FF6B774">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5565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BFF7D1D">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E92993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D57C40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CFD708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FFDB90B">
            <w:pPr>
              <w:snapToGrid w:val="0"/>
              <w:spacing w:before="50" w:after="50" w:line="400" w:lineRule="exact"/>
              <w:rPr>
                <w:rFonts w:ascii="仿宋_GB2312" w:eastAsia="仿宋_GB2312"/>
                <w:sz w:val="24"/>
              </w:rPr>
            </w:pPr>
          </w:p>
        </w:tc>
      </w:tr>
      <w:tr w14:paraId="6E008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DBE66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F26706F">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759DCF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54A3DF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B7F9976">
            <w:pPr>
              <w:snapToGrid w:val="0"/>
              <w:spacing w:before="50" w:after="50" w:line="400" w:lineRule="exact"/>
              <w:rPr>
                <w:rFonts w:ascii="仿宋_GB2312" w:eastAsia="仿宋_GB2312"/>
                <w:sz w:val="24"/>
              </w:rPr>
            </w:pPr>
          </w:p>
        </w:tc>
      </w:tr>
      <w:tr w14:paraId="3F69F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35CAD2C">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C16EAB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99F27B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D1772A0">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EA14706">
            <w:pPr>
              <w:snapToGrid w:val="0"/>
              <w:spacing w:before="50" w:after="50" w:line="400" w:lineRule="exact"/>
              <w:rPr>
                <w:rFonts w:ascii="仿宋_GB2312" w:eastAsia="仿宋_GB2312"/>
                <w:sz w:val="24"/>
              </w:rPr>
            </w:pPr>
          </w:p>
        </w:tc>
      </w:tr>
      <w:tr w14:paraId="75E5D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6C0F6C5">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6B039B8">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1.投标报价明细表中的</w:t>
      </w:r>
      <w:r>
        <w:rPr>
          <w:rFonts w:hint="eastAsia" w:ascii="仿宋_GB2312" w:eastAsia="仿宋_GB2312"/>
          <w:b/>
          <w:bCs/>
          <w:szCs w:val="21"/>
          <w:lang w:val="en-US" w:eastAsia="zh-CN"/>
        </w:rPr>
        <w:t>总报价必须与</w:t>
      </w:r>
      <w:r>
        <w:rPr>
          <w:rFonts w:hint="eastAsia" w:ascii="仿宋_GB2312" w:eastAsia="仿宋_GB2312"/>
          <w:b/>
          <w:bCs/>
          <w:szCs w:val="21"/>
        </w:rPr>
        <w:t>开标一览表一致</w:t>
      </w:r>
      <w:r>
        <w:rPr>
          <w:rFonts w:hint="eastAsia" w:ascii="仿宋_GB2312" w:eastAsia="仿宋_GB2312"/>
          <w:b/>
          <w:bCs/>
          <w:szCs w:val="21"/>
          <w:lang w:eastAsia="zh-CN"/>
        </w:rPr>
        <w:t>；</w:t>
      </w:r>
      <w:r>
        <w:rPr>
          <w:rFonts w:hint="eastAsia" w:ascii="仿宋_GB2312" w:eastAsia="仿宋_GB2312"/>
          <w:szCs w:val="21"/>
        </w:rPr>
        <w:t>；</w:t>
      </w:r>
    </w:p>
    <w:p w14:paraId="103B7607">
      <w:pPr>
        <w:snapToGrid w:val="0"/>
        <w:spacing w:before="50" w:line="400" w:lineRule="exact"/>
        <w:ind w:firstLine="422" w:firstLineChars="200"/>
        <w:jc w:val="left"/>
        <w:rPr>
          <w:rFonts w:ascii="仿宋_GB2312" w:eastAsia="仿宋_GB2312"/>
          <w:b/>
          <w:bCs/>
          <w:szCs w:val="21"/>
        </w:rPr>
      </w:pPr>
      <w:r>
        <w:rPr>
          <w:rFonts w:hint="eastAsia" w:ascii="仿宋_GB2312" w:eastAsia="仿宋_GB2312"/>
          <w:b/>
          <w:bCs/>
          <w:szCs w:val="21"/>
          <w:lang w:val="en-US" w:eastAsia="zh-CN"/>
        </w:rPr>
        <w:t>2</w:t>
      </w:r>
      <w:r>
        <w:rPr>
          <w:rFonts w:hint="eastAsia" w:ascii="仿宋_GB2312" w:eastAsia="仿宋_GB2312"/>
          <w:b/>
          <w:bCs/>
          <w:szCs w:val="21"/>
        </w:rPr>
        <w:t>.在填写时，如本表格不适合投标人的实际情况，可自行制表填写。</w:t>
      </w:r>
    </w:p>
    <w:p w14:paraId="2AB9E6BC">
      <w:pPr>
        <w:snapToGrid w:val="0"/>
        <w:spacing w:before="50" w:after="50" w:line="400" w:lineRule="exact"/>
        <w:jc w:val="left"/>
        <w:rPr>
          <w:rFonts w:ascii="仿宋_GB2312" w:eastAsia="仿宋_GB2312"/>
          <w:szCs w:val="21"/>
        </w:rPr>
      </w:pPr>
    </w:p>
    <w:p w14:paraId="22EED7BC">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887D518">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469A62E1">
      <w:pPr>
        <w:snapToGrid w:val="0"/>
        <w:spacing w:before="50" w:after="50" w:line="400" w:lineRule="exact"/>
        <w:ind w:left="-2" w:leftChars="-1" w:right="-817" w:rightChars="-389" w:firstLine="420" w:firstLineChars="200"/>
        <w:jc w:val="right"/>
        <w:rPr>
          <w:rFonts w:ascii="仿宋_GB2312" w:eastAsia="仿宋_GB2312"/>
          <w:szCs w:val="21"/>
        </w:rPr>
      </w:pPr>
    </w:p>
    <w:p w14:paraId="11D7A31B">
      <w:pPr>
        <w:spacing w:line="276" w:lineRule="auto"/>
        <w:jc w:val="right"/>
        <w:rPr>
          <w:rFonts w:ascii="仿宋_GB2312" w:eastAsia="仿宋_GB2312"/>
          <w:color w:val="000000"/>
          <w:sz w:val="24"/>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7665F99C">
      <w:pPr>
        <w:spacing w:line="276" w:lineRule="auto"/>
        <w:jc w:val="left"/>
        <w:rPr>
          <w:rFonts w:ascii="仿宋_GB2312" w:eastAsia="仿宋_GB2312"/>
          <w:b/>
          <w:sz w:val="24"/>
        </w:rPr>
      </w:pPr>
    </w:p>
    <w:p w14:paraId="1D6D98A3">
      <w:pPr>
        <w:spacing w:line="276" w:lineRule="auto"/>
        <w:jc w:val="left"/>
        <w:rPr>
          <w:rFonts w:ascii="仿宋_GB2312" w:eastAsia="仿宋_GB2312"/>
          <w:b/>
          <w:sz w:val="24"/>
        </w:rPr>
      </w:pPr>
    </w:p>
    <w:p w14:paraId="3004600D">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1F91C18">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72CAA0C8">
      <w:pPr>
        <w:snapToGrid w:val="0"/>
        <w:spacing w:before="120" w:beforeLines="50" w:after="50" w:line="400" w:lineRule="exact"/>
        <w:outlineLvl w:val="1"/>
        <w:rPr>
          <w:rFonts w:ascii="仿宋_GB2312" w:eastAsia="仿宋_GB2312"/>
          <w:b/>
          <w:bCs/>
          <w:szCs w:val="21"/>
        </w:rPr>
      </w:pPr>
    </w:p>
    <w:p w14:paraId="63E6394A">
      <w:pPr>
        <w:snapToGrid w:val="0"/>
        <w:spacing w:before="120" w:beforeLines="50" w:after="50" w:line="400" w:lineRule="exact"/>
        <w:outlineLvl w:val="1"/>
        <w:rPr>
          <w:rFonts w:ascii="仿宋_GB2312" w:eastAsia="仿宋_GB2312"/>
          <w:b/>
          <w:bCs/>
          <w:szCs w:val="21"/>
        </w:rPr>
      </w:pPr>
    </w:p>
    <w:p w14:paraId="3DB740F3">
      <w:pPr>
        <w:snapToGrid w:val="0"/>
        <w:spacing w:before="120" w:beforeLines="50" w:after="50" w:line="400" w:lineRule="exact"/>
        <w:outlineLvl w:val="1"/>
        <w:rPr>
          <w:rFonts w:ascii="仿宋_GB2312" w:eastAsia="仿宋_GB2312"/>
          <w:b/>
          <w:bCs/>
          <w:szCs w:val="21"/>
        </w:rPr>
      </w:pPr>
    </w:p>
    <w:p w14:paraId="296E649B">
      <w:pPr>
        <w:snapToGrid w:val="0"/>
        <w:spacing w:before="120" w:beforeLines="50" w:after="50" w:line="400" w:lineRule="exact"/>
        <w:outlineLvl w:val="1"/>
        <w:rPr>
          <w:rFonts w:ascii="仿宋_GB2312" w:eastAsia="仿宋_GB2312"/>
          <w:b/>
          <w:bCs/>
          <w:szCs w:val="21"/>
        </w:rPr>
      </w:pPr>
    </w:p>
    <w:p w14:paraId="3B02ADC0">
      <w:pPr>
        <w:snapToGrid w:val="0"/>
        <w:spacing w:before="120" w:beforeLines="50" w:after="50" w:line="400" w:lineRule="exact"/>
        <w:outlineLvl w:val="1"/>
        <w:rPr>
          <w:rFonts w:ascii="仿宋_GB2312" w:eastAsia="仿宋_GB2312"/>
          <w:b/>
          <w:bCs/>
          <w:szCs w:val="21"/>
        </w:rPr>
      </w:pPr>
    </w:p>
    <w:p w14:paraId="0C0F5276">
      <w:pPr>
        <w:snapToGrid w:val="0"/>
        <w:spacing w:before="120" w:beforeLines="50" w:after="50" w:line="400" w:lineRule="exact"/>
        <w:outlineLvl w:val="1"/>
        <w:rPr>
          <w:rFonts w:ascii="仿宋_GB2312" w:eastAsia="仿宋_GB2312"/>
          <w:b/>
          <w:bCs/>
          <w:szCs w:val="21"/>
        </w:rPr>
      </w:pPr>
    </w:p>
    <w:p w14:paraId="37A35C40">
      <w:pPr>
        <w:snapToGrid w:val="0"/>
        <w:spacing w:before="120" w:beforeLines="50" w:after="50" w:line="400" w:lineRule="exact"/>
        <w:outlineLvl w:val="1"/>
        <w:rPr>
          <w:rFonts w:ascii="仿宋_GB2312" w:eastAsia="仿宋_GB2312"/>
          <w:b/>
          <w:bCs/>
          <w:szCs w:val="21"/>
        </w:rPr>
      </w:pPr>
    </w:p>
    <w:p w14:paraId="226F842E">
      <w:pPr>
        <w:snapToGrid w:val="0"/>
        <w:spacing w:before="120" w:beforeLines="50" w:after="50" w:line="400" w:lineRule="exact"/>
        <w:outlineLvl w:val="1"/>
        <w:rPr>
          <w:rFonts w:ascii="仿宋_GB2312" w:eastAsia="仿宋_GB2312"/>
          <w:b/>
          <w:bCs/>
          <w:szCs w:val="21"/>
        </w:rPr>
      </w:pPr>
    </w:p>
    <w:p w14:paraId="6162110A">
      <w:pPr>
        <w:snapToGrid w:val="0"/>
        <w:spacing w:before="120" w:beforeLines="50" w:after="50" w:line="400" w:lineRule="exact"/>
        <w:outlineLvl w:val="1"/>
        <w:rPr>
          <w:rFonts w:ascii="仿宋_GB2312" w:eastAsia="仿宋_GB2312"/>
          <w:b/>
          <w:bCs/>
          <w:szCs w:val="21"/>
        </w:rPr>
      </w:pPr>
    </w:p>
    <w:p w14:paraId="5E2FF837">
      <w:pPr>
        <w:snapToGrid w:val="0"/>
        <w:spacing w:before="120" w:beforeLines="50" w:after="50" w:line="400" w:lineRule="exact"/>
        <w:outlineLvl w:val="1"/>
        <w:rPr>
          <w:rFonts w:ascii="仿宋_GB2312" w:eastAsia="仿宋_GB2312"/>
          <w:b/>
          <w:bCs/>
          <w:szCs w:val="21"/>
        </w:rPr>
      </w:pPr>
    </w:p>
    <w:p w14:paraId="4A15A4FE">
      <w:pPr>
        <w:snapToGrid w:val="0"/>
        <w:spacing w:before="120" w:beforeLines="50" w:after="50" w:line="400" w:lineRule="exact"/>
        <w:outlineLvl w:val="1"/>
        <w:rPr>
          <w:rFonts w:ascii="仿宋_GB2312" w:eastAsia="仿宋_GB2312"/>
          <w:b/>
          <w:bCs/>
          <w:szCs w:val="21"/>
        </w:rPr>
      </w:pPr>
    </w:p>
    <w:p w14:paraId="7E173C67">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7F700F65">
      <w:pPr>
        <w:spacing w:line="276" w:lineRule="auto"/>
        <w:rPr>
          <w:rFonts w:hint="eastAsia" w:ascii="仿宋_GB2312" w:hAnsi="宋体" w:eastAsia="仿宋_GB2312"/>
          <w:b/>
          <w:bCs/>
          <w:w w:val="95"/>
          <w:sz w:val="56"/>
          <w:szCs w:val="56"/>
        </w:rPr>
      </w:pPr>
    </w:p>
    <w:p w14:paraId="1BA5F9F0">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02D3B9C7">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788EF55C">
      <w:pPr>
        <w:snapToGrid w:val="0"/>
        <w:spacing w:before="50" w:after="50"/>
        <w:rPr>
          <w:rFonts w:ascii="仿宋_GB2312" w:eastAsia="仿宋_GB2312"/>
          <w:b/>
          <w:bCs/>
          <w:sz w:val="24"/>
        </w:rPr>
      </w:pPr>
    </w:p>
    <w:p w14:paraId="3D3D32B4">
      <w:pPr>
        <w:tabs>
          <w:tab w:val="left" w:pos="3870"/>
          <w:tab w:val="left" w:pos="4085"/>
        </w:tabs>
        <w:snapToGrid w:val="0"/>
        <w:spacing w:line="400" w:lineRule="exact"/>
        <w:jc w:val="center"/>
        <w:rPr>
          <w:sz w:val="44"/>
          <w:szCs w:val="44"/>
        </w:rPr>
      </w:pPr>
      <w:r>
        <w:rPr>
          <w:sz w:val="44"/>
          <w:szCs w:val="44"/>
        </w:rPr>
        <w:t>目    录</w:t>
      </w:r>
    </w:p>
    <w:p w14:paraId="461FF7D3">
      <w:pPr>
        <w:pStyle w:val="39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02C0742C">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656413DA">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EC25531">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4C64E84">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w:t>
      </w:r>
    </w:p>
    <w:p w14:paraId="32D5F446">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1719F437">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25E70C2C">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77CD688C">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2650A2E2">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14:paraId="352C7D59">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（11）人员管理及稳定性方案（如有）…………………………………………………</w:t>
      </w:r>
    </w:p>
    <w:p w14:paraId="29EDE685">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（12）投标人同类项目经验一览表（如有）……………………………………………</w:t>
      </w:r>
    </w:p>
    <w:p w14:paraId="11BC38C0">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14:paraId="5421BE0F">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14:paraId="114F5D5C">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14:paraId="42BA75A4">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）投标人具备有效的生活垃圾分类服务能力认证证书（如有）…………………</w:t>
      </w:r>
    </w:p>
    <w:p w14:paraId="5D08B37C">
      <w:pPr>
        <w:pStyle w:val="394"/>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14:paraId="5C748B8C">
      <w:pPr>
        <w:pStyle w:val="39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p w14:paraId="4994CA7E">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7603AD2B">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28F24EC0">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61C88B91">
      <w:pPr>
        <w:pStyle w:val="26"/>
        <w:ind w:left="-10" w:firstLine="6" w:firstLineChars="3"/>
        <w:jc w:val="center"/>
        <w:rPr>
          <w:rFonts w:hint="eastAsia" w:ascii="仿宋_GB2312" w:hAnsi="宋体" w:eastAsia="仿宋_GB2312"/>
          <w:b/>
        </w:rPr>
      </w:pPr>
    </w:p>
    <w:p w14:paraId="3D824B2A">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柳州市公安局</w:t>
      </w:r>
      <w:r>
        <w:rPr>
          <w:rFonts w:hint="eastAsia" w:ascii="仿宋_GB2312" w:eastAsia="仿宋_GB2312"/>
          <w:szCs w:val="21"/>
          <w:u w:val="single"/>
        </w:rPr>
        <w:t>、柳州市政府集中采购中心</w:t>
      </w:r>
      <w:r>
        <w:rPr>
          <w:rFonts w:hint="eastAsia" w:ascii="仿宋_GB2312" w:eastAsia="仿宋_GB2312"/>
          <w:szCs w:val="21"/>
        </w:rPr>
        <w:t>：</w:t>
      </w:r>
    </w:p>
    <w:p w14:paraId="1EE74230">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46C795AF">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5228E0D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2E24FBE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24BE386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306219C9">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5AC693B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2A2B98E6">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14:paraId="62051DED">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37CE49A">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2D14391E">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14:paraId="18B27D0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98E58C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3868AAF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0AA8845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61917A00">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47F40516">
      <w:pPr>
        <w:pStyle w:val="26"/>
        <w:ind w:firstLine="4515" w:firstLineChars="2150"/>
        <w:rPr>
          <w:rFonts w:ascii="仿宋_GB2312" w:eastAsia="仿宋_GB2312"/>
        </w:rPr>
      </w:pPr>
    </w:p>
    <w:p w14:paraId="76302F3C">
      <w:pPr>
        <w:pStyle w:val="26"/>
        <w:ind w:firstLine="4515" w:firstLineChars="2150"/>
        <w:rPr>
          <w:rFonts w:ascii="仿宋_GB2312" w:eastAsia="仿宋_GB2312"/>
        </w:rPr>
      </w:pPr>
    </w:p>
    <w:p w14:paraId="5229536B">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0387C8B3">
      <w:pPr>
        <w:jc w:val="center"/>
        <w:rPr>
          <w:rFonts w:ascii="仿宋_GB2312" w:eastAsia="仿宋_GB2312"/>
          <w:szCs w:val="21"/>
          <w:u w:val="single"/>
        </w:rPr>
      </w:pPr>
    </w:p>
    <w:p w14:paraId="7B555C91">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2A1AC5B">
      <w:pPr>
        <w:pStyle w:val="26"/>
        <w:spacing w:line="400" w:lineRule="exact"/>
        <w:rPr>
          <w:rFonts w:hint="eastAsia" w:ascii="仿宋_GB2312" w:hAnsi="宋体" w:eastAsia="仿宋_GB2312"/>
        </w:rPr>
      </w:pPr>
    </w:p>
    <w:p w14:paraId="463886B5">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27235338">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09834FA">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70899D59">
      <w:pPr>
        <w:pStyle w:val="414"/>
        <w:rPr>
          <w:rFonts w:ascii="仿宋_GB2312" w:eastAsia="仿宋_GB2312"/>
          <w:b/>
          <w:bCs/>
          <w:color w:val="000000"/>
        </w:rPr>
      </w:pPr>
      <w:r>
        <w:rPr>
          <w:rFonts w:hint="eastAsia" w:ascii="仿宋_GB2312" w:eastAsia="仿宋_GB2312"/>
          <w:b/>
          <w:bCs/>
          <w:color w:val="000000"/>
        </w:rPr>
        <w:t>（2）项目要求及服务需求响应表格式（必须提供）：</w:t>
      </w:r>
    </w:p>
    <w:p w14:paraId="5B4B9CFA">
      <w:pPr>
        <w:pStyle w:val="414"/>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14:paraId="5F0788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D4FD5">
            <w:pPr>
              <w:pStyle w:val="414"/>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38BFAC">
            <w:pPr>
              <w:pStyle w:val="414"/>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7CA4AF">
            <w:pPr>
              <w:pStyle w:val="414"/>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1B53AF">
            <w:pPr>
              <w:pStyle w:val="414"/>
              <w:jc w:val="center"/>
              <w:rPr>
                <w:rFonts w:hint="eastAsia" w:ascii="仿宋_GB2312" w:eastAsia="仿宋_GB2312"/>
                <w:color w:val="000000"/>
              </w:rPr>
            </w:pPr>
            <w:r>
              <w:rPr>
                <w:rFonts w:hint="eastAsia" w:ascii="仿宋_GB2312" w:eastAsia="仿宋_GB2312"/>
                <w:color w:val="000000"/>
              </w:rPr>
              <w:t>偏离说明</w:t>
            </w:r>
          </w:p>
        </w:tc>
      </w:tr>
      <w:tr w14:paraId="37A80B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86AA9">
            <w:pPr>
              <w:pStyle w:val="414"/>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09261A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A2AFF">
            <w:pPr>
              <w:pStyle w:val="414"/>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E06CA">
            <w:pPr>
              <w:pStyle w:val="414"/>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7F43A5">
            <w:pPr>
              <w:pStyle w:val="414"/>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4DA8B2">
            <w:pPr>
              <w:pStyle w:val="414"/>
              <w:jc w:val="center"/>
              <w:rPr>
                <w:rFonts w:hint="eastAsia" w:ascii="仿宋_GB2312" w:eastAsia="仿宋_GB2312"/>
                <w:color w:val="000000"/>
              </w:rPr>
            </w:pPr>
            <w:r>
              <w:rPr>
                <w:rFonts w:hint="eastAsia" w:ascii="仿宋_GB2312" w:eastAsia="仿宋_GB2312"/>
                <w:color w:val="000000"/>
              </w:rPr>
              <w:t> </w:t>
            </w:r>
          </w:p>
        </w:tc>
      </w:tr>
      <w:tr w14:paraId="5AC2D5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8DAB6">
            <w:pPr>
              <w:pStyle w:val="414"/>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51B2B3">
            <w:pPr>
              <w:pStyle w:val="414"/>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11E793">
            <w:pPr>
              <w:pStyle w:val="414"/>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A94A31">
            <w:pPr>
              <w:pStyle w:val="414"/>
              <w:jc w:val="center"/>
              <w:rPr>
                <w:rFonts w:hint="eastAsia" w:ascii="仿宋_GB2312" w:eastAsia="仿宋_GB2312"/>
                <w:color w:val="000000"/>
              </w:rPr>
            </w:pPr>
            <w:r>
              <w:rPr>
                <w:rFonts w:hint="eastAsia" w:ascii="仿宋_GB2312" w:eastAsia="仿宋_GB2312"/>
                <w:color w:val="000000"/>
              </w:rPr>
              <w:t> </w:t>
            </w:r>
          </w:p>
        </w:tc>
      </w:tr>
      <w:tr w14:paraId="5F4B2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F9B7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111A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617EB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8A0F0">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AC952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5BDC0B">
            <w:pPr>
              <w:pStyle w:val="414"/>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901D8F">
            <w:pPr>
              <w:pStyle w:val="414"/>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125DF">
            <w:pPr>
              <w:pStyle w:val="414"/>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7E320F">
            <w:pPr>
              <w:pStyle w:val="414"/>
              <w:spacing w:line="405" w:lineRule="atLeast"/>
              <w:rPr>
                <w:rFonts w:hint="eastAsia" w:ascii="仿宋_GB2312" w:eastAsia="仿宋_GB2312"/>
                <w:color w:val="000000"/>
              </w:rPr>
            </w:pPr>
            <w:r>
              <w:rPr>
                <w:rFonts w:hint="eastAsia" w:ascii="仿宋_GB2312" w:eastAsia="仿宋_GB2312"/>
                <w:color w:val="000000"/>
              </w:rPr>
              <w:t> </w:t>
            </w:r>
          </w:p>
        </w:tc>
      </w:tr>
    </w:tbl>
    <w:p w14:paraId="7870E28A">
      <w:pPr>
        <w:pStyle w:val="414"/>
        <w:spacing w:line="405" w:lineRule="atLeast"/>
        <w:rPr>
          <w:rFonts w:hint="eastAsia" w:ascii="仿宋_GB2312" w:eastAsia="仿宋_GB2312"/>
          <w:b/>
          <w:bCs/>
          <w:color w:val="000000"/>
          <w:lang w:eastAsia="zh-CN"/>
        </w:rPr>
      </w:pPr>
      <w:r>
        <w:rPr>
          <w:rFonts w:hint="eastAsia" w:ascii="仿宋_GB2312" w:eastAsia="仿宋_GB2312"/>
          <w:b/>
          <w:bCs/>
          <w:color w:val="000000"/>
        </w:rPr>
        <w:t>注：1.此项材料必须以PDF格式上传。</w:t>
      </w:r>
    </w:p>
    <w:p w14:paraId="08EC0FFD">
      <w:pPr>
        <w:pStyle w:val="414"/>
        <w:spacing w:line="405" w:lineRule="atLeast"/>
        <w:rPr>
          <w:rFonts w:hint="eastAsia" w:ascii="仿宋_GB2312" w:eastAsia="仿宋_GB2312"/>
          <w:color w:val="000000"/>
          <w:lang w:eastAsia="zh-CN"/>
        </w:rPr>
      </w:pPr>
      <w:r>
        <w:rPr>
          <w:rFonts w:hint="eastAsia" w:ascii="仿宋_GB2312" w:eastAsia="仿宋_GB2312"/>
          <w:b/>
          <w:bCs/>
          <w:color w:val="000000"/>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38C686AA">
      <w:pPr>
        <w:pStyle w:val="414"/>
        <w:spacing w:line="405" w:lineRule="atLeast"/>
        <w:rPr>
          <w:rFonts w:hint="eastAsia" w:ascii="仿宋_GB2312" w:eastAsia="仿宋_GB2312"/>
          <w:color w:val="000000"/>
        </w:rPr>
      </w:pPr>
      <w:r>
        <w:rPr>
          <w:rFonts w:hint="eastAsia" w:ascii="仿宋_GB2312" w:eastAsia="仿宋_GB2312"/>
          <w:b/>
          <w:bCs/>
          <w:color w:val="000000"/>
        </w:rPr>
        <w:t>3.投标人就标记“★”符号的实质性响应内容发生负偏离一项以上的，视为投标无效。</w:t>
      </w:r>
    </w:p>
    <w:p w14:paraId="60603D0A">
      <w:pPr>
        <w:pStyle w:val="41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F5AAA8B">
      <w:pPr>
        <w:pStyle w:val="41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6CD8FF1">
      <w:pPr>
        <w:pStyle w:val="414"/>
        <w:jc w:val="right"/>
        <w:rPr>
          <w:rFonts w:hint="eastAsia" w:ascii="仿宋_GB2312" w:eastAsia="仿宋_GB2312"/>
          <w:color w:val="000000"/>
        </w:rPr>
      </w:pPr>
      <w:r>
        <w:rPr>
          <w:rFonts w:hint="eastAsia" w:ascii="仿宋_GB2312" w:eastAsia="仿宋_GB2312"/>
          <w:color w:val="000000"/>
        </w:rPr>
        <w:t>日期：   年 月 日</w:t>
      </w:r>
    </w:p>
    <w:p w14:paraId="7B27EC9A">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533E37A8">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4EAD9613">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21A06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6F1B75D">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7FFC986B">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2180D9DB">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5AAC13A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1C4BC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8DD26E4">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276F8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91814C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2FF8B12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D4D354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7206252">
            <w:pPr>
              <w:snapToGrid w:val="0"/>
              <w:spacing w:before="120" w:beforeLines="50"/>
              <w:jc w:val="center"/>
              <w:rPr>
                <w:rFonts w:hint="eastAsia" w:ascii="仿宋_GB2312" w:hAnsi="宋体" w:eastAsia="仿宋_GB2312"/>
                <w:color w:val="000000"/>
                <w:sz w:val="24"/>
              </w:rPr>
            </w:pPr>
          </w:p>
        </w:tc>
      </w:tr>
      <w:tr w14:paraId="3C981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BC9284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5A3FC03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8266A5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095EE97">
            <w:pPr>
              <w:snapToGrid w:val="0"/>
              <w:spacing w:before="120" w:beforeLines="50"/>
              <w:jc w:val="center"/>
              <w:rPr>
                <w:rFonts w:hint="eastAsia" w:ascii="仿宋_GB2312" w:hAnsi="宋体" w:eastAsia="仿宋_GB2312"/>
                <w:color w:val="000000"/>
                <w:sz w:val="24"/>
              </w:rPr>
            </w:pPr>
          </w:p>
        </w:tc>
      </w:tr>
      <w:tr w14:paraId="243F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EF5D40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52DEF11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0A8D2F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E640EA6">
            <w:pPr>
              <w:snapToGrid w:val="0"/>
              <w:spacing w:before="120" w:beforeLines="50"/>
              <w:jc w:val="center"/>
              <w:rPr>
                <w:rFonts w:hint="eastAsia" w:ascii="仿宋_GB2312" w:hAnsi="宋体" w:eastAsia="仿宋_GB2312"/>
                <w:color w:val="000000"/>
                <w:sz w:val="24"/>
              </w:rPr>
            </w:pPr>
          </w:p>
        </w:tc>
      </w:tr>
      <w:tr w14:paraId="27F2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D35E2A">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4D2CFE0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C6613B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1782633">
            <w:pPr>
              <w:snapToGrid w:val="0"/>
              <w:spacing w:before="120" w:beforeLines="50"/>
              <w:jc w:val="center"/>
              <w:rPr>
                <w:rFonts w:hint="eastAsia" w:ascii="仿宋_GB2312" w:hAnsi="宋体" w:eastAsia="仿宋_GB2312"/>
                <w:color w:val="000000"/>
                <w:sz w:val="24"/>
              </w:rPr>
            </w:pPr>
          </w:p>
        </w:tc>
      </w:tr>
      <w:tr w14:paraId="7488D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94F8D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1B2A17E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A65501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D29FA80">
            <w:pPr>
              <w:snapToGrid w:val="0"/>
              <w:spacing w:before="120" w:beforeLines="50"/>
              <w:jc w:val="center"/>
              <w:rPr>
                <w:rFonts w:hint="eastAsia" w:ascii="仿宋_GB2312" w:hAnsi="宋体" w:eastAsia="仿宋_GB2312"/>
                <w:color w:val="000000"/>
                <w:sz w:val="24"/>
              </w:rPr>
            </w:pPr>
          </w:p>
        </w:tc>
      </w:tr>
      <w:tr w14:paraId="2251E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3533017">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4246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497E0A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14DBFD5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C07833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FED5633">
            <w:pPr>
              <w:snapToGrid w:val="0"/>
              <w:spacing w:before="120" w:beforeLines="50"/>
              <w:jc w:val="center"/>
              <w:rPr>
                <w:rFonts w:hint="eastAsia" w:ascii="仿宋_GB2312" w:hAnsi="宋体" w:eastAsia="仿宋_GB2312"/>
                <w:color w:val="000000"/>
                <w:sz w:val="24"/>
              </w:rPr>
            </w:pPr>
          </w:p>
        </w:tc>
      </w:tr>
      <w:tr w14:paraId="20787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876DE63">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6C5A8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2C3993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48225C2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BF88A8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7A9DE50">
            <w:pPr>
              <w:snapToGrid w:val="0"/>
              <w:spacing w:before="120" w:beforeLines="50"/>
              <w:jc w:val="center"/>
              <w:rPr>
                <w:rFonts w:hint="eastAsia" w:ascii="仿宋_GB2312" w:hAnsi="宋体" w:eastAsia="仿宋_GB2312"/>
                <w:color w:val="000000"/>
                <w:sz w:val="24"/>
              </w:rPr>
            </w:pPr>
          </w:p>
        </w:tc>
      </w:tr>
      <w:tr w14:paraId="25E87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A0BB25">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462638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8B567A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60AD518">
            <w:pPr>
              <w:snapToGrid w:val="0"/>
              <w:spacing w:before="120" w:beforeLines="50"/>
              <w:jc w:val="center"/>
              <w:rPr>
                <w:rFonts w:hint="eastAsia" w:ascii="仿宋_GB2312" w:hAnsi="宋体" w:eastAsia="仿宋_GB2312"/>
                <w:color w:val="000000"/>
                <w:sz w:val="24"/>
              </w:rPr>
            </w:pPr>
          </w:p>
        </w:tc>
      </w:tr>
      <w:tr w14:paraId="4099D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4C6FF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CF9071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F68110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2DD8D46">
            <w:pPr>
              <w:snapToGrid w:val="0"/>
              <w:spacing w:before="120" w:beforeLines="50"/>
              <w:jc w:val="center"/>
              <w:rPr>
                <w:rFonts w:hint="eastAsia" w:ascii="仿宋_GB2312" w:hAnsi="宋体" w:eastAsia="仿宋_GB2312"/>
                <w:color w:val="000000"/>
                <w:sz w:val="24"/>
              </w:rPr>
            </w:pPr>
          </w:p>
        </w:tc>
      </w:tr>
      <w:tr w14:paraId="5A5EA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60648F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CE2DEC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956E7B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AA78EE9">
            <w:pPr>
              <w:snapToGrid w:val="0"/>
              <w:spacing w:before="120" w:beforeLines="50"/>
              <w:jc w:val="center"/>
              <w:rPr>
                <w:rFonts w:hint="eastAsia" w:ascii="仿宋_GB2312" w:hAnsi="宋体" w:eastAsia="仿宋_GB2312"/>
                <w:color w:val="000000"/>
                <w:sz w:val="24"/>
              </w:rPr>
            </w:pPr>
          </w:p>
        </w:tc>
      </w:tr>
      <w:tr w14:paraId="6D3F8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C1515AE">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02DD3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11668B0">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E1C43F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D0E252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00F9ADA">
            <w:pPr>
              <w:snapToGrid w:val="0"/>
              <w:spacing w:before="120" w:beforeLines="50"/>
              <w:jc w:val="center"/>
              <w:rPr>
                <w:rFonts w:hint="eastAsia" w:ascii="仿宋_GB2312" w:hAnsi="宋体" w:eastAsia="仿宋_GB2312"/>
                <w:color w:val="000000"/>
                <w:sz w:val="24"/>
              </w:rPr>
            </w:pPr>
          </w:p>
        </w:tc>
      </w:tr>
    </w:tbl>
    <w:p w14:paraId="4891F8E3">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14:paraId="7AFBE7BD">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5B1A1603">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14:paraId="22B5B723">
      <w:pPr>
        <w:spacing w:line="300" w:lineRule="exact"/>
        <w:ind w:left="2880" w:hanging="2880" w:hangingChars="1200"/>
        <w:rPr>
          <w:rFonts w:hint="eastAsia" w:ascii="仿宋_GB2312" w:eastAsia="仿宋_GB2312"/>
          <w:color w:val="000000" w:themeColor="text1"/>
          <w:sz w:val="24"/>
          <w:lang w:eastAsia="zh-CN"/>
          <w14:textFill>
            <w14:solidFill>
              <w14:schemeClr w14:val="tx1"/>
            </w14:solidFill>
          </w14:textFill>
        </w:rPr>
      </w:pPr>
    </w:p>
    <w:p w14:paraId="31B19D95">
      <w:pPr>
        <w:spacing w:line="300" w:lineRule="exact"/>
        <w:ind w:left="2880" w:hanging="2880" w:hangingChars="1200"/>
        <w:rPr>
          <w:rFonts w:hint="eastAsia" w:ascii="仿宋_GB2312" w:eastAsia="仿宋_GB2312"/>
          <w:color w:val="000000" w:themeColor="text1"/>
          <w:sz w:val="24"/>
          <w:lang w:eastAsia="zh-CN"/>
          <w14:textFill>
            <w14:solidFill>
              <w14:schemeClr w14:val="tx1"/>
            </w14:solidFill>
          </w14:textFill>
        </w:rPr>
      </w:pPr>
    </w:p>
    <w:p w14:paraId="643C28B1">
      <w:pPr>
        <w:spacing w:line="300" w:lineRule="exact"/>
        <w:ind w:left="2873" w:leftChars="1254" w:hanging="240" w:hangingChars="100"/>
        <w:rPr>
          <w:rFonts w:hint="eastAsia" w:ascii="仿宋_GB2312" w:eastAsia="仿宋_GB2312"/>
          <w:color w:val="000000" w:themeColor="text1"/>
          <w:sz w:val="24"/>
          <w14:textFill>
            <w14:solidFill>
              <w14:schemeClr w14:val="tx1"/>
            </w14:solidFill>
          </w14:textFill>
        </w:rPr>
      </w:pPr>
    </w:p>
    <w:p w14:paraId="597A5B62">
      <w:pPr>
        <w:spacing w:line="300" w:lineRule="exact"/>
        <w:ind w:left="2873" w:leftChars="1254" w:hanging="240" w:hanging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38C5F33E">
      <w:pPr>
        <w:wordWrap w:val="0"/>
        <w:snapToGrid w:val="0"/>
        <w:spacing w:before="120" w:beforeLines="50" w:line="300" w:lineRule="exac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83"/>
    </w:p>
    <w:p w14:paraId="41C72FC9">
      <w:pPr>
        <w:pStyle w:val="437"/>
        <w:rPr>
          <w:rFonts w:ascii="仿宋_GB2312" w:eastAsia="仿宋_GB2312"/>
          <w:b/>
          <w:bCs/>
          <w:color w:val="000000"/>
        </w:rPr>
      </w:pPr>
      <w:r>
        <w:rPr>
          <w:rFonts w:hint="eastAsia" w:ascii="仿宋_GB2312" w:eastAsia="仿宋_GB2312"/>
          <w:b/>
          <w:bCs/>
          <w:color w:val="000000"/>
        </w:rPr>
        <w:t>（4）拟投入服务团队承诺函格式（必须提供）：</w:t>
      </w:r>
    </w:p>
    <w:p w14:paraId="1BA9F088">
      <w:pPr>
        <w:pStyle w:val="437"/>
        <w:spacing w:line="405" w:lineRule="atLeast"/>
        <w:rPr>
          <w:rFonts w:hint="eastAsia" w:ascii="仿宋_GB2312" w:eastAsia="仿宋_GB2312"/>
          <w:color w:val="000000"/>
        </w:rPr>
      </w:pPr>
      <w:r>
        <w:rPr>
          <w:rFonts w:hint="eastAsia" w:ascii="仿宋_GB2312" w:eastAsia="仿宋_GB2312"/>
          <w:color w:val="000000"/>
        </w:rPr>
        <w:t> </w:t>
      </w:r>
    </w:p>
    <w:p w14:paraId="5348A977">
      <w:pPr>
        <w:pStyle w:val="43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2E05BA4E">
      <w:pPr>
        <w:pStyle w:val="437"/>
        <w:spacing w:line="405" w:lineRule="atLeast"/>
        <w:rPr>
          <w:rFonts w:hint="eastAsia" w:ascii="仿宋_GB2312" w:eastAsia="仿宋_GB2312"/>
          <w:color w:val="000000"/>
        </w:rPr>
      </w:pPr>
      <w:r>
        <w:rPr>
          <w:rFonts w:hint="eastAsia" w:ascii="仿宋_GB2312" w:eastAsia="仿宋_GB2312"/>
          <w:color w:val="000000"/>
        </w:rPr>
        <w:t> </w:t>
      </w:r>
    </w:p>
    <w:p w14:paraId="48526515">
      <w:pPr>
        <w:pStyle w:val="437"/>
        <w:spacing w:line="405" w:lineRule="atLeast"/>
        <w:rPr>
          <w:rFonts w:hint="eastAsia" w:ascii="仿宋_GB2312" w:eastAsia="仿宋_GB2312"/>
          <w:color w:val="000000"/>
        </w:rPr>
      </w:pPr>
      <w:r>
        <w:rPr>
          <w:rFonts w:hint="eastAsia" w:ascii="仿宋_GB2312" w:eastAsia="仿宋_GB2312"/>
          <w:color w:val="000000"/>
          <w:u w:val="single"/>
        </w:rPr>
        <w:t>柳州市公安局、柳州市政府集中采购中心：</w:t>
      </w:r>
    </w:p>
    <w:p w14:paraId="366EA88E">
      <w:pPr>
        <w:pStyle w:val="43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6B46668C">
      <w:pPr>
        <w:pStyle w:val="437"/>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w:t>
      </w:r>
      <w:r>
        <w:rPr>
          <w:rFonts w:hint="eastAsia" w:ascii="仿宋_GB2312" w:eastAsia="仿宋_GB2312"/>
          <w:color w:val="000000"/>
          <w:lang w:eastAsia="zh-CN"/>
        </w:rPr>
        <w:t>按</w:t>
      </w:r>
      <w:r>
        <w:rPr>
          <w:rFonts w:hint="eastAsia" w:ascii="仿宋_GB2312" w:eastAsia="仿宋_GB2312"/>
          <w:color w:val="000000"/>
        </w:rPr>
        <w:t>照合同约定承担违约责任。</w:t>
      </w:r>
    </w:p>
    <w:p w14:paraId="0CE85AB9">
      <w:pPr>
        <w:pStyle w:val="437"/>
        <w:spacing w:line="405" w:lineRule="atLeast"/>
        <w:rPr>
          <w:rFonts w:hint="eastAsia" w:ascii="仿宋_GB2312" w:eastAsia="仿宋_GB2312"/>
          <w:color w:val="000000"/>
        </w:rPr>
      </w:pPr>
      <w:r>
        <w:rPr>
          <w:rFonts w:hint="eastAsia" w:ascii="仿宋_GB2312" w:eastAsia="仿宋_GB2312"/>
          <w:color w:val="000000"/>
        </w:rPr>
        <w:t> </w:t>
      </w:r>
    </w:p>
    <w:p w14:paraId="52440DD9">
      <w:pPr>
        <w:pStyle w:val="437"/>
        <w:spacing w:line="405" w:lineRule="atLeast"/>
        <w:rPr>
          <w:rFonts w:hint="eastAsia" w:ascii="仿宋_GB2312" w:eastAsia="仿宋_GB2312"/>
          <w:color w:val="000000"/>
        </w:rPr>
      </w:pPr>
      <w:r>
        <w:rPr>
          <w:rFonts w:hint="eastAsia" w:ascii="仿宋_GB2312" w:eastAsia="仿宋_GB2312"/>
          <w:color w:val="000000"/>
        </w:rPr>
        <w:t>     特此承诺！</w:t>
      </w:r>
    </w:p>
    <w:p w14:paraId="045A19B2">
      <w:pPr>
        <w:pStyle w:val="437"/>
        <w:spacing w:line="405" w:lineRule="atLeast"/>
        <w:rPr>
          <w:rFonts w:hint="eastAsia" w:ascii="仿宋_GB2312" w:eastAsia="仿宋_GB2312"/>
          <w:color w:val="000000"/>
        </w:rPr>
      </w:pPr>
      <w:r>
        <w:rPr>
          <w:rFonts w:hint="eastAsia" w:ascii="仿宋_GB2312" w:eastAsia="仿宋_GB2312"/>
          <w:color w:val="000000"/>
        </w:rPr>
        <w:t> </w:t>
      </w:r>
    </w:p>
    <w:p w14:paraId="2E20E49A">
      <w:pPr>
        <w:pStyle w:val="437"/>
        <w:jc w:val="right"/>
        <w:rPr>
          <w:rFonts w:hint="eastAsia" w:ascii="仿宋_GB2312" w:eastAsia="仿宋_GB2312"/>
          <w:color w:val="000000"/>
        </w:rPr>
      </w:pPr>
      <w:r>
        <w:rPr>
          <w:rFonts w:hint="eastAsia" w:ascii="仿宋_GB2312" w:eastAsia="仿宋_GB2312"/>
          <w:color w:val="000000"/>
        </w:rPr>
        <w:t>                                 </w:t>
      </w:r>
    </w:p>
    <w:p w14:paraId="3B15E363">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907274">
      <w:pPr>
        <w:pStyle w:val="437"/>
        <w:jc w:val="right"/>
        <w:rPr>
          <w:rFonts w:hint="eastAsia" w:ascii="仿宋_GB2312" w:eastAsia="仿宋_GB2312"/>
          <w:color w:val="000000"/>
        </w:rPr>
      </w:pPr>
      <w:r>
        <w:rPr>
          <w:rFonts w:hint="eastAsia" w:ascii="仿宋_GB2312" w:eastAsia="仿宋_GB2312"/>
          <w:color w:val="000000"/>
        </w:rPr>
        <w:t>日期：   年 月 日</w:t>
      </w:r>
    </w:p>
    <w:p w14:paraId="3A730EC6">
      <w:pPr>
        <w:pStyle w:val="43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4E524C1F">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人员配置方案</w:t>
      </w:r>
      <w:r>
        <w:rPr>
          <w:rFonts w:hint="eastAsia" w:ascii="仿宋_GB2312" w:eastAsia="仿宋_GB2312"/>
          <w:b/>
          <w:bCs/>
          <w:color w:val="000000"/>
        </w:rPr>
        <w:t>格式（如有）：</w:t>
      </w:r>
    </w:p>
    <w:p w14:paraId="24081EF1">
      <w:pPr>
        <w:pStyle w:val="437"/>
        <w:jc w:val="center"/>
        <w:rPr>
          <w:rFonts w:hint="eastAsia" w:ascii="仿宋_GB2312" w:eastAsia="仿宋_GB2312"/>
          <w:color w:val="000000"/>
        </w:rPr>
      </w:pPr>
      <w:r>
        <w:rPr>
          <w:rFonts w:hint="eastAsia" w:ascii="仿宋_GB2312" w:eastAsia="仿宋_GB2312"/>
          <w:b/>
          <w:bCs/>
          <w:color w:val="000000"/>
          <w:sz w:val="33"/>
          <w:szCs w:val="33"/>
          <w:lang w:eastAsia="zh-CN"/>
        </w:rPr>
        <w:t>人员配置方案</w:t>
      </w:r>
    </w:p>
    <w:p w14:paraId="56FA5CF2">
      <w:pPr>
        <w:pStyle w:val="824"/>
        <w:spacing w:line="405" w:lineRule="atLeast"/>
        <w:rPr>
          <w:rFonts w:hint="eastAsia" w:ascii="仿宋_GB2312" w:eastAsia="仿宋_GB2312"/>
          <w:b/>
          <w:bCs/>
          <w:color w:val="000000"/>
          <w:lang w:eastAsia="zh-CN"/>
        </w:rPr>
      </w:pPr>
      <w:r>
        <w:rPr>
          <w:rFonts w:hint="eastAsia" w:ascii="仿宋_GB2312" w:eastAsia="仿宋_GB2312"/>
          <w:b/>
          <w:bCs/>
          <w:color w:val="000000"/>
        </w:rPr>
        <w:t>注：投标人</w:t>
      </w:r>
      <w:r>
        <w:rPr>
          <w:rFonts w:hint="eastAsia" w:ascii="仿宋_GB2312" w:eastAsia="仿宋_GB2312"/>
          <w:b/>
          <w:bCs/>
          <w:color w:val="000000"/>
          <w:lang w:eastAsia="zh-CN"/>
        </w:rPr>
        <w:t>在制作此份《人员配置方案》时，只需</w:t>
      </w:r>
      <w:r>
        <w:rPr>
          <w:rFonts w:hint="eastAsia" w:ascii="仿宋_GB2312" w:eastAsia="仿宋_GB2312"/>
          <w:b/>
          <w:bCs/>
          <w:color w:val="000000"/>
        </w:rPr>
        <w:t>根据</w:t>
      </w:r>
      <w:r>
        <w:rPr>
          <w:rFonts w:hint="eastAsia" w:ascii="仿宋_GB2312" w:eastAsia="仿宋_GB2312"/>
          <w:b/>
          <w:bCs/>
          <w:color w:val="000000"/>
          <w:lang w:eastAsia="zh-CN"/>
        </w:rPr>
        <w:t>第四章</w:t>
      </w:r>
      <w:r>
        <w:rPr>
          <w:rFonts w:hint="eastAsia" w:ascii="仿宋_GB2312" w:eastAsia="仿宋_GB2312"/>
          <w:b/>
          <w:bCs/>
          <w:color w:val="000000"/>
          <w:lang w:val="en-US" w:eastAsia="zh-CN"/>
        </w:rPr>
        <w:t xml:space="preserve"> </w:t>
      </w:r>
      <w:r>
        <w:rPr>
          <w:rFonts w:hint="eastAsia" w:ascii="仿宋_GB2312" w:eastAsia="仿宋_GB2312"/>
          <w:b/>
          <w:bCs/>
          <w:color w:val="000000"/>
        </w:rPr>
        <w:t>评标方法及评标标准</w:t>
      </w:r>
      <w:r>
        <w:rPr>
          <w:rFonts w:hint="eastAsia" w:ascii="仿宋_GB2312" w:eastAsia="仿宋_GB2312"/>
          <w:b/>
          <w:bCs/>
          <w:color w:val="000000"/>
          <w:lang w:val="en-US" w:eastAsia="zh-CN"/>
        </w:rPr>
        <w:t xml:space="preserve"> “服务人员综合素质分”中的人员素质评分内容，结合自身投标情况编写。</w:t>
      </w:r>
    </w:p>
    <w:p w14:paraId="2D4081C4">
      <w:pPr>
        <w:pStyle w:val="824"/>
        <w:spacing w:line="405" w:lineRule="atLeast"/>
        <w:rPr>
          <w:rFonts w:hint="eastAsia" w:ascii="仿宋_GB2312" w:eastAsia="仿宋_GB2312"/>
          <w:b/>
          <w:bCs/>
          <w:color w:val="000000"/>
          <w:highlight w:val="none"/>
          <w:lang w:eastAsia="zh-CN"/>
        </w:rPr>
      </w:pPr>
      <w:r>
        <w:rPr>
          <w:rFonts w:hint="eastAsia" w:ascii="仿宋_GB2312" w:eastAsia="仿宋_GB2312"/>
          <w:b/>
          <w:bCs/>
          <w:color w:val="000000"/>
        </w:rPr>
        <w:t>   </w:t>
      </w:r>
      <w:r>
        <w:rPr>
          <w:rFonts w:hint="eastAsia" w:ascii="仿宋_GB2312" w:eastAsia="仿宋_GB2312"/>
          <w:b/>
          <w:bCs/>
          <w:color w:val="000000"/>
          <w:highlight w:val="none"/>
        </w:rPr>
        <w:t>第一条 项目</w:t>
      </w:r>
      <w:r>
        <w:rPr>
          <w:rFonts w:hint="eastAsia" w:ascii="仿宋_GB2312" w:eastAsia="仿宋_GB2312"/>
          <w:b/>
          <w:bCs/>
          <w:color w:val="000000"/>
          <w:highlight w:val="none"/>
          <w:lang w:eastAsia="zh-CN"/>
        </w:rPr>
        <w:t>主管</w:t>
      </w:r>
      <w:r>
        <w:rPr>
          <w:rFonts w:hint="eastAsia" w:ascii="仿宋_GB2312" w:eastAsia="仿宋_GB2312"/>
          <w:b/>
          <w:bCs/>
          <w:color w:val="000000"/>
          <w:highlight w:val="none"/>
        </w:rPr>
        <w:t>简历表</w:t>
      </w:r>
    </w:p>
    <w:p w14:paraId="47AB5AB0">
      <w:pPr>
        <w:pStyle w:val="824"/>
        <w:spacing w:line="405" w:lineRule="atLeast"/>
        <w:rPr>
          <w:rFonts w:hint="eastAsia" w:ascii="仿宋_GB2312" w:eastAsia="仿宋_GB2312"/>
          <w:color w:val="000000"/>
          <w:highlight w:val="none"/>
        </w:rPr>
      </w:pPr>
      <w:r>
        <w:rPr>
          <w:rFonts w:hint="eastAsia" w:ascii="仿宋_GB2312" w:eastAsia="仿宋_GB2312"/>
          <w:b/>
          <w:bCs/>
          <w:color w:val="000000"/>
          <w:highlight w:val="none"/>
        </w:rPr>
        <w:t xml:space="preserve">                </w:t>
      </w:r>
      <w:r>
        <w:rPr>
          <w:rFonts w:hint="eastAsia" w:ascii="仿宋_GB2312" w:eastAsia="仿宋_GB2312"/>
          <w:b/>
          <w:bCs/>
          <w:color w:val="000000"/>
          <w:highlight w:val="none"/>
          <w:lang w:val="en-US" w:eastAsia="zh-CN"/>
        </w:rPr>
        <w:t xml:space="preserve"> </w:t>
      </w:r>
      <w:r>
        <w:rPr>
          <w:rFonts w:hint="eastAsia" w:ascii="仿宋_GB2312" w:eastAsia="仿宋_GB2312"/>
          <w:b/>
          <w:bCs/>
          <w:color w:val="000000"/>
          <w:highlight w:val="none"/>
        </w:rPr>
        <w:t> </w:t>
      </w:r>
      <w:r>
        <w:rPr>
          <w:rFonts w:hint="eastAsia" w:ascii="仿宋_GB2312" w:eastAsia="仿宋_GB2312"/>
          <w:b/>
          <w:bCs/>
          <w:color w:val="000000"/>
          <w:highlight w:val="none"/>
          <w:lang w:val="en-US" w:eastAsia="zh-CN"/>
        </w:rPr>
        <w:t xml:space="preserve">    </w:t>
      </w:r>
      <w:r>
        <w:rPr>
          <w:rFonts w:hint="eastAsia" w:ascii="仿宋_GB2312" w:eastAsia="仿宋_GB2312"/>
          <w:b/>
          <w:bCs/>
          <w:color w:val="000000"/>
          <w:sz w:val="27"/>
          <w:szCs w:val="27"/>
          <w:highlight w:val="none"/>
        </w:rPr>
        <w:t>项目</w:t>
      </w:r>
      <w:r>
        <w:rPr>
          <w:rFonts w:hint="eastAsia" w:ascii="仿宋_GB2312" w:eastAsia="仿宋_GB2312"/>
          <w:b/>
          <w:bCs/>
          <w:color w:val="000000"/>
          <w:sz w:val="27"/>
          <w:szCs w:val="27"/>
          <w:highlight w:val="none"/>
          <w:lang w:eastAsia="zh-CN"/>
        </w:rPr>
        <w:t>主管</w:t>
      </w:r>
      <w:r>
        <w:rPr>
          <w:rFonts w:hint="eastAsia" w:ascii="仿宋_GB2312" w:eastAsia="仿宋_GB2312"/>
          <w:b/>
          <w:bCs/>
          <w:color w:val="000000"/>
          <w:sz w:val="27"/>
          <w:szCs w:val="27"/>
          <w:highlight w:val="none"/>
        </w:rPr>
        <w:t>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0E9DC4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248CF6">
            <w:pPr>
              <w:pStyle w:val="824"/>
              <w:jc w:val="center"/>
              <w:rPr>
                <w:rFonts w:hint="eastAsia" w:ascii="仿宋_GB2312" w:eastAsia="仿宋_GB2312"/>
                <w:color w:val="000000"/>
                <w:highlight w:val="none"/>
              </w:rPr>
            </w:pPr>
            <w:r>
              <w:rPr>
                <w:rFonts w:hint="eastAsia" w:ascii="仿宋_GB2312" w:eastAsia="仿宋_GB2312"/>
                <w:color w:val="000000"/>
                <w:highlight w:val="none"/>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9D746A">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C79F72">
            <w:pPr>
              <w:pStyle w:val="824"/>
              <w:jc w:val="center"/>
              <w:rPr>
                <w:rFonts w:hint="eastAsia" w:ascii="仿宋_GB2312" w:eastAsia="仿宋_GB2312"/>
                <w:color w:val="000000"/>
                <w:highlight w:val="none"/>
              </w:rPr>
            </w:pPr>
            <w:r>
              <w:rPr>
                <w:rFonts w:hint="eastAsia" w:ascii="仿宋_GB2312" w:eastAsia="仿宋_GB2312"/>
                <w:color w:val="000000"/>
                <w:highlight w:val="none"/>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E73AA">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465F7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0A34E">
            <w:pPr>
              <w:pStyle w:val="824"/>
              <w:jc w:val="center"/>
              <w:rPr>
                <w:rFonts w:hint="eastAsia" w:ascii="仿宋_GB2312" w:eastAsia="仿宋_GB2312"/>
                <w:color w:val="000000"/>
                <w:highlight w:val="none"/>
              </w:rPr>
            </w:pPr>
            <w:r>
              <w:rPr>
                <w:rFonts w:hint="eastAsia" w:ascii="仿宋_GB2312" w:eastAsia="仿宋_GB2312"/>
                <w:color w:val="000000"/>
                <w:highlight w:val="none"/>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03F543">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D7E05">
            <w:pPr>
              <w:pStyle w:val="824"/>
              <w:jc w:val="center"/>
              <w:rPr>
                <w:rFonts w:hint="eastAsia" w:ascii="仿宋_GB2312" w:eastAsia="仿宋_GB2312"/>
                <w:color w:val="000000"/>
                <w:highlight w:val="none"/>
              </w:rPr>
            </w:pPr>
            <w:r>
              <w:rPr>
                <w:rFonts w:hint="eastAsia" w:ascii="仿宋_GB2312" w:eastAsia="仿宋_GB2312"/>
                <w:color w:val="000000"/>
                <w:highlight w:val="none"/>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E3487">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1AD209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91697">
            <w:pPr>
              <w:pStyle w:val="824"/>
              <w:jc w:val="center"/>
              <w:rPr>
                <w:rFonts w:hint="eastAsia" w:ascii="仿宋_GB2312" w:eastAsia="仿宋_GB2312"/>
                <w:color w:val="000000"/>
                <w:highlight w:val="none"/>
              </w:rPr>
            </w:pPr>
            <w:r>
              <w:rPr>
                <w:rFonts w:hint="eastAsia" w:ascii="仿宋_GB2312" w:eastAsia="仿宋_GB2312"/>
                <w:color w:val="000000"/>
                <w:highlight w:val="none"/>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177445">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25210">
            <w:pPr>
              <w:pStyle w:val="824"/>
              <w:jc w:val="center"/>
              <w:rPr>
                <w:rFonts w:hint="eastAsia" w:ascii="仿宋_GB2312" w:eastAsia="仿宋_GB2312"/>
                <w:color w:val="000000"/>
                <w:highlight w:val="none"/>
              </w:rPr>
            </w:pPr>
            <w:r>
              <w:rPr>
                <w:rFonts w:hint="eastAsia" w:ascii="仿宋_GB2312" w:eastAsia="仿宋_GB2312"/>
                <w:color w:val="000000"/>
                <w:highlight w:val="none"/>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43F164">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4F3DE4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73"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A02F69">
            <w:pPr>
              <w:pStyle w:val="824"/>
              <w:spacing w:line="405" w:lineRule="atLeast"/>
              <w:rPr>
                <w:rFonts w:hint="eastAsia" w:ascii="仿宋_GB2312" w:eastAsia="仿宋_GB2312"/>
                <w:color w:val="000000"/>
                <w:highlight w:val="none"/>
              </w:rPr>
            </w:pPr>
            <w:r>
              <w:rPr>
                <w:rFonts w:hint="eastAsia" w:ascii="仿宋_GB2312" w:eastAsia="仿宋_GB2312"/>
                <w:color w:val="000000"/>
                <w:highlight w:val="none"/>
              </w:rPr>
              <w:t>相关工作经验：</w:t>
            </w:r>
          </w:p>
        </w:tc>
      </w:tr>
    </w:tbl>
    <w:p w14:paraId="4F7A5803">
      <w:pPr>
        <w:spacing w:before="0" w:beforeAutospacing="0" w:after="0" w:afterAutospacing="0"/>
        <w:rPr>
          <w:rFonts w:hint="eastAsia" w:ascii="仿宋_GB2312" w:eastAsia="仿宋_GB2312"/>
          <w:b/>
          <w:bCs/>
          <w:color w:val="000000"/>
          <w:highlight w:val="none"/>
        </w:rPr>
      </w:pPr>
      <w:r>
        <w:rPr>
          <w:rFonts w:hint="eastAsia" w:ascii="仿宋_GB2312" w:eastAsia="仿宋_GB2312"/>
          <w:b/>
          <w:bCs/>
          <w:color w:val="000000"/>
          <w:highlight w:val="none"/>
        </w:rPr>
        <w:t> </w:t>
      </w:r>
    </w:p>
    <w:p w14:paraId="528173F3">
      <w:pPr>
        <w:spacing w:before="0" w:beforeAutospacing="0" w:after="0" w:afterAutospacing="0"/>
        <w:rPr>
          <w:rFonts w:hint="eastAsia" w:ascii="仿宋_GB2312" w:eastAsia="仿宋_GB2312"/>
          <w:b/>
          <w:bCs/>
          <w:color w:val="000000"/>
          <w:highlight w:val="none"/>
        </w:rPr>
      </w:pPr>
      <w:r>
        <w:rPr>
          <w:rFonts w:hint="eastAsia" w:ascii="仿宋_GB2312" w:eastAsia="仿宋_GB2312"/>
          <w:b/>
          <w:bCs/>
          <w:color w:val="000000"/>
          <w:highlight w:val="none"/>
        </w:rPr>
        <w:t xml:space="preserve"> 注：投标人提供项目</w:t>
      </w:r>
      <w:r>
        <w:rPr>
          <w:rFonts w:hint="eastAsia" w:ascii="仿宋_GB2312" w:eastAsia="仿宋_GB2312"/>
          <w:b/>
          <w:bCs/>
          <w:color w:val="000000"/>
          <w:highlight w:val="none"/>
          <w:lang w:eastAsia="zh-CN"/>
        </w:rPr>
        <w:t>主管</w:t>
      </w:r>
      <w:r>
        <w:rPr>
          <w:rFonts w:hint="eastAsia" w:ascii="仿宋_GB2312" w:eastAsia="仿宋_GB2312"/>
          <w:b/>
          <w:bCs/>
          <w:color w:val="000000"/>
          <w:highlight w:val="none"/>
        </w:rPr>
        <w:t>为本公司正式员工的相关证明材料（如劳动合同或协议等），并提供其学历证书、职称证书、其他证书、工作经验证明材料(能够体现工作经验的合同或物业业主单位的证明)（如有）              </w:t>
      </w:r>
    </w:p>
    <w:p w14:paraId="21D9EA5C">
      <w:pPr>
        <w:spacing w:before="0" w:beforeAutospacing="0" w:after="0" w:afterAutospacing="0"/>
        <w:ind w:firstLine="241" w:firstLineChars="100"/>
        <w:rPr>
          <w:rFonts w:hint="eastAsia" w:ascii="仿宋_GB2312" w:hAnsi="宋体" w:eastAsia="仿宋_GB2312" w:cs="宋体"/>
          <w:b/>
          <w:bCs/>
          <w:color w:val="000000"/>
          <w:kern w:val="0"/>
          <w:sz w:val="24"/>
          <w:szCs w:val="24"/>
          <w:highlight w:val="none"/>
          <w:lang w:val="en-US" w:eastAsia="zh-CN" w:bidi="ar-SA"/>
        </w:rPr>
      </w:pPr>
    </w:p>
    <w:p w14:paraId="21EF36AB">
      <w:pPr>
        <w:spacing w:before="0" w:beforeAutospacing="0" w:after="0" w:afterAutospacing="0"/>
        <w:ind w:firstLine="241" w:firstLineChars="100"/>
        <w:rPr>
          <w:rFonts w:hint="eastAsia" w:ascii="仿宋_GB2312" w:hAnsi="宋体" w:eastAsia="仿宋_GB2312" w:cs="宋体"/>
          <w:b/>
          <w:bCs/>
          <w:color w:val="000000"/>
          <w:kern w:val="0"/>
          <w:sz w:val="24"/>
          <w:szCs w:val="24"/>
          <w:highlight w:val="none"/>
          <w:lang w:val="en-US" w:eastAsia="zh-CN" w:bidi="ar-SA"/>
        </w:rPr>
      </w:pPr>
      <w:r>
        <w:rPr>
          <w:rFonts w:hint="eastAsia" w:ascii="仿宋_GB2312" w:hAnsi="宋体" w:eastAsia="仿宋_GB2312" w:cs="宋体"/>
          <w:b/>
          <w:bCs/>
          <w:color w:val="000000"/>
          <w:kern w:val="0"/>
          <w:sz w:val="24"/>
          <w:szCs w:val="24"/>
          <w:highlight w:val="none"/>
          <w:lang w:val="en-US" w:eastAsia="zh-CN" w:bidi="ar-SA"/>
        </w:rPr>
        <w:t>第二条 水电工简历表</w:t>
      </w:r>
    </w:p>
    <w:p w14:paraId="7D458441">
      <w:pPr>
        <w:pStyle w:val="824"/>
        <w:spacing w:line="405" w:lineRule="atLeast"/>
        <w:jc w:val="center"/>
        <w:rPr>
          <w:rFonts w:hint="eastAsia"/>
          <w:b w:val="0"/>
          <w:bCs w:val="0"/>
          <w:highlight w:val="none"/>
        </w:rPr>
      </w:pPr>
      <w:r>
        <w:rPr>
          <w:rFonts w:hint="eastAsia" w:ascii="仿宋_GB2312" w:eastAsia="仿宋_GB2312"/>
          <w:b/>
          <w:bCs/>
          <w:color w:val="000000"/>
          <w:sz w:val="27"/>
          <w:szCs w:val="27"/>
          <w:highlight w:val="none"/>
          <w:lang w:eastAsia="zh-CN"/>
        </w:rPr>
        <w:t>水电工简历表</w:t>
      </w:r>
    </w:p>
    <w:tbl>
      <w:tblPr>
        <w:tblStyle w:val="48"/>
        <w:tblW w:w="98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4"/>
        <w:gridCol w:w="2945"/>
        <w:gridCol w:w="1655"/>
        <w:gridCol w:w="3295"/>
      </w:tblGrid>
      <w:tr w14:paraId="4D6CAA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2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B8E6BC">
            <w:pPr>
              <w:pStyle w:val="824"/>
              <w:jc w:val="center"/>
              <w:rPr>
                <w:rFonts w:hint="eastAsia" w:ascii="仿宋_GB2312" w:eastAsia="仿宋_GB2312"/>
                <w:color w:val="000000"/>
                <w:highlight w:val="none"/>
              </w:rPr>
            </w:pPr>
            <w:r>
              <w:rPr>
                <w:rFonts w:hint="eastAsia" w:ascii="仿宋_GB2312" w:eastAsia="仿宋_GB2312"/>
                <w:color w:val="000000"/>
                <w:highlight w:val="none"/>
              </w:rPr>
              <w:t>姓    名</w:t>
            </w:r>
          </w:p>
        </w:tc>
        <w:tc>
          <w:tcPr>
            <w:tcW w:w="29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4056D">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6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D97FA8">
            <w:pPr>
              <w:pStyle w:val="824"/>
              <w:jc w:val="center"/>
              <w:rPr>
                <w:rFonts w:hint="eastAsia" w:ascii="仿宋_GB2312" w:eastAsia="仿宋_GB2312"/>
                <w:color w:val="000000"/>
                <w:highlight w:val="none"/>
              </w:rPr>
            </w:pPr>
            <w:r>
              <w:rPr>
                <w:rFonts w:hint="eastAsia" w:ascii="仿宋_GB2312" w:eastAsia="仿宋_GB2312"/>
                <w:color w:val="000000"/>
                <w:highlight w:val="none"/>
              </w:rPr>
              <w:t>年   龄</w:t>
            </w:r>
          </w:p>
        </w:tc>
        <w:tc>
          <w:tcPr>
            <w:tcW w:w="3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56EDA6">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3E4B9B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2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32C10">
            <w:pPr>
              <w:pStyle w:val="824"/>
              <w:jc w:val="center"/>
              <w:rPr>
                <w:rFonts w:hint="eastAsia" w:ascii="仿宋_GB2312" w:eastAsia="仿宋_GB2312"/>
                <w:color w:val="000000"/>
                <w:highlight w:val="none"/>
              </w:rPr>
            </w:pPr>
            <w:r>
              <w:rPr>
                <w:rFonts w:hint="eastAsia" w:ascii="仿宋_GB2312" w:eastAsia="仿宋_GB2312"/>
                <w:color w:val="000000"/>
                <w:highlight w:val="none"/>
              </w:rPr>
              <w:t>性    别</w:t>
            </w:r>
          </w:p>
        </w:tc>
        <w:tc>
          <w:tcPr>
            <w:tcW w:w="29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38F85">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6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7B80B">
            <w:pPr>
              <w:pStyle w:val="824"/>
              <w:jc w:val="center"/>
              <w:rPr>
                <w:rFonts w:hint="eastAsia" w:ascii="仿宋_GB2312" w:eastAsia="仿宋_GB2312"/>
                <w:color w:val="000000"/>
                <w:highlight w:val="none"/>
              </w:rPr>
            </w:pPr>
            <w:r>
              <w:rPr>
                <w:rFonts w:hint="eastAsia" w:ascii="仿宋_GB2312" w:eastAsia="仿宋_GB2312"/>
                <w:color w:val="000000"/>
                <w:highlight w:val="none"/>
              </w:rPr>
              <w:t>学   历</w:t>
            </w:r>
          </w:p>
        </w:tc>
        <w:tc>
          <w:tcPr>
            <w:tcW w:w="3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5D5562">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14A51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2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1C5AD">
            <w:pPr>
              <w:pStyle w:val="824"/>
              <w:jc w:val="center"/>
              <w:rPr>
                <w:rFonts w:hint="eastAsia" w:ascii="仿宋_GB2312" w:eastAsia="仿宋_GB2312"/>
                <w:color w:val="000000"/>
                <w:highlight w:val="none"/>
              </w:rPr>
            </w:pPr>
            <w:r>
              <w:rPr>
                <w:rFonts w:hint="eastAsia" w:ascii="仿宋_GB2312" w:eastAsia="仿宋_GB2312"/>
                <w:color w:val="000000"/>
                <w:highlight w:val="none"/>
              </w:rPr>
              <w:t>职    称</w:t>
            </w:r>
          </w:p>
        </w:tc>
        <w:tc>
          <w:tcPr>
            <w:tcW w:w="29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6A2F8">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6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16B009">
            <w:pPr>
              <w:pStyle w:val="824"/>
              <w:jc w:val="center"/>
            </w:pPr>
            <w:r>
              <w:rPr>
                <w:rFonts w:hint="eastAsia" w:ascii="仿宋_GB2312" w:eastAsia="仿宋_GB2312"/>
                <w:color w:val="000000"/>
                <w:highlight w:val="none"/>
              </w:rPr>
              <w:t>毕业学校</w:t>
            </w:r>
          </w:p>
        </w:tc>
        <w:tc>
          <w:tcPr>
            <w:tcW w:w="3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CAFCE7">
            <w:pPr>
              <w:pStyle w:val="824"/>
              <w:jc w:val="center"/>
            </w:pPr>
            <w:r>
              <w:rPr>
                <w:rFonts w:hint="eastAsia" w:ascii="仿宋_GB2312" w:eastAsia="仿宋_GB2312"/>
                <w:color w:val="000000"/>
                <w:highlight w:val="none"/>
              </w:rPr>
              <w:t> </w:t>
            </w:r>
          </w:p>
        </w:tc>
      </w:tr>
    </w:tbl>
    <w:p w14:paraId="3A885F18">
      <w:pPr>
        <w:spacing w:before="0" w:beforeAutospacing="0" w:after="0" w:afterAutospacing="0"/>
        <w:rPr>
          <w:rFonts w:hint="eastAsia" w:ascii="仿宋_GB2312" w:eastAsia="仿宋_GB2312"/>
          <w:b/>
          <w:bCs/>
          <w:color w:val="000000"/>
          <w:highlight w:val="none"/>
          <w:lang w:eastAsia="zh-CN"/>
        </w:rPr>
      </w:pPr>
      <w:r>
        <w:rPr>
          <w:rFonts w:hint="eastAsia" w:ascii="仿宋_GB2312" w:eastAsia="仿宋_GB2312"/>
          <w:b/>
          <w:bCs/>
          <w:color w:val="000000"/>
          <w:highlight w:val="none"/>
        </w:rPr>
        <w:t xml:space="preserve"> 注：投标人提供</w:t>
      </w:r>
      <w:r>
        <w:rPr>
          <w:rFonts w:hint="eastAsia" w:ascii="仿宋_GB2312" w:eastAsia="仿宋_GB2312"/>
          <w:b/>
          <w:bCs/>
          <w:color w:val="000000"/>
          <w:highlight w:val="none"/>
          <w:lang w:val="en-US" w:eastAsia="zh-CN"/>
        </w:rPr>
        <w:t>水电工</w:t>
      </w:r>
      <w:r>
        <w:rPr>
          <w:rFonts w:hint="eastAsia" w:ascii="仿宋_GB2312" w:eastAsia="仿宋_GB2312"/>
          <w:b/>
          <w:bCs/>
          <w:color w:val="000000"/>
          <w:highlight w:val="none"/>
        </w:rPr>
        <w:t>为本公司正式员工的相关证明材料（如劳动合同或协议等），并提供其学历、相关证书</w:t>
      </w:r>
      <w:r>
        <w:rPr>
          <w:rFonts w:hint="eastAsia" w:ascii="仿宋_GB2312" w:eastAsia="仿宋_GB2312"/>
          <w:b/>
          <w:bCs/>
          <w:color w:val="000000"/>
          <w:highlight w:val="none"/>
          <w:lang w:eastAsia="zh-CN"/>
        </w:rPr>
        <w:t>。</w:t>
      </w:r>
    </w:p>
    <w:p w14:paraId="4BEED141">
      <w:pPr>
        <w:spacing w:before="0" w:beforeAutospacing="0" w:after="0" w:afterAutospacing="0"/>
        <w:rPr>
          <w:rFonts w:hint="eastAsia" w:ascii="仿宋_GB2312" w:eastAsia="仿宋_GB2312"/>
          <w:b/>
          <w:bCs/>
          <w:color w:val="000000"/>
          <w:highlight w:val="none"/>
        </w:rPr>
      </w:pPr>
      <w:r>
        <w:rPr>
          <w:rFonts w:hint="eastAsia" w:ascii="仿宋_GB2312" w:eastAsia="仿宋_GB2312"/>
          <w:b/>
          <w:bCs/>
          <w:color w:val="000000"/>
          <w:highlight w:val="none"/>
        </w:rPr>
        <w:t> </w:t>
      </w:r>
    </w:p>
    <w:p w14:paraId="22FCFF3B">
      <w:pPr>
        <w:spacing w:before="0" w:beforeAutospacing="0" w:after="0" w:afterAutospacing="0"/>
        <w:rPr>
          <w:rFonts w:hint="eastAsia" w:ascii="仿宋_GB2312" w:hAnsi="宋体" w:eastAsia="仿宋_GB2312" w:cs="宋体"/>
          <w:b/>
          <w:bCs/>
          <w:color w:val="000000"/>
          <w:kern w:val="0"/>
          <w:sz w:val="24"/>
          <w:szCs w:val="24"/>
          <w:highlight w:val="none"/>
          <w:lang w:val="en-US" w:eastAsia="zh-CN" w:bidi="ar-SA"/>
        </w:rPr>
      </w:pPr>
      <w:r>
        <w:rPr>
          <w:rFonts w:hint="eastAsia" w:ascii="仿宋_GB2312" w:hAnsi="宋体" w:eastAsia="仿宋_GB2312" w:cs="宋体"/>
          <w:b/>
          <w:bCs/>
          <w:color w:val="000000"/>
          <w:kern w:val="0"/>
          <w:sz w:val="24"/>
          <w:szCs w:val="24"/>
          <w:highlight w:val="none"/>
          <w:lang w:val="en-US" w:eastAsia="zh-CN" w:bidi="ar-SA"/>
        </w:rPr>
        <w:t>第三条 其余服务人员素质结构表</w:t>
      </w:r>
    </w:p>
    <w:p w14:paraId="73C8B156">
      <w:pPr>
        <w:pStyle w:val="38"/>
        <w:rPr>
          <w:rFonts w:hint="eastAsia"/>
          <w:lang w:val="en-US" w:eastAsia="zh-CN"/>
        </w:rPr>
      </w:pPr>
    </w:p>
    <w:p w14:paraId="63F019CA">
      <w:pPr>
        <w:spacing w:before="0" w:beforeAutospacing="0" w:after="0" w:afterAutospacing="0"/>
        <w:jc w:val="center"/>
        <w:rPr>
          <w:rFonts w:hint="eastAsia" w:ascii="仿宋_GB2312" w:hAnsi="宋体" w:eastAsia="仿宋_GB2312" w:cs="宋体"/>
          <w:b/>
          <w:bCs/>
          <w:color w:val="000000"/>
          <w:kern w:val="0"/>
          <w:sz w:val="27"/>
          <w:szCs w:val="27"/>
          <w:highlight w:val="none"/>
          <w:lang w:val="en-US" w:eastAsia="zh-CN" w:bidi="ar-SA"/>
        </w:rPr>
      </w:pPr>
      <w:r>
        <w:rPr>
          <w:rFonts w:hint="eastAsia" w:ascii="仿宋_GB2312" w:hAnsi="宋体" w:eastAsia="仿宋_GB2312" w:cs="宋体"/>
          <w:b/>
          <w:bCs/>
          <w:color w:val="000000"/>
          <w:kern w:val="0"/>
          <w:sz w:val="27"/>
          <w:szCs w:val="27"/>
          <w:highlight w:val="none"/>
          <w:lang w:val="en-US" w:eastAsia="zh-CN" w:bidi="ar-SA"/>
        </w:rPr>
        <w:t>其余服务人员素质结构表</w:t>
      </w:r>
    </w:p>
    <w:p w14:paraId="220A8F7D">
      <w:pPr>
        <w:pStyle w:val="38"/>
        <w:rPr>
          <w:rFonts w:hint="eastAsia"/>
        </w:rPr>
      </w:pP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14:paraId="027ED8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772A14">
            <w:pPr>
              <w:pStyle w:val="824"/>
              <w:jc w:val="center"/>
              <w:rPr>
                <w:rFonts w:hint="eastAsia" w:ascii="仿宋_GB2312" w:eastAsia="仿宋_GB2312"/>
                <w:color w:val="000000"/>
                <w:highlight w:val="none"/>
              </w:rPr>
            </w:pPr>
            <w:r>
              <w:rPr>
                <w:rFonts w:hint="eastAsia" w:ascii="仿宋_GB2312" w:eastAsia="仿宋_GB2312"/>
                <w:b/>
                <w:bCs/>
                <w:color w:val="000000"/>
                <w:highlight w:val="none"/>
              </w:rPr>
              <w:t>秩序员</w:t>
            </w:r>
          </w:p>
        </w:tc>
      </w:tr>
      <w:tr w14:paraId="71EA94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65D80E">
            <w:pPr>
              <w:pStyle w:val="824"/>
              <w:jc w:val="center"/>
              <w:rPr>
                <w:rFonts w:hint="eastAsia" w:ascii="仿宋_GB2312" w:eastAsia="仿宋_GB2312"/>
                <w:color w:val="000000"/>
                <w:highlight w:val="none"/>
              </w:rPr>
            </w:pPr>
            <w:r>
              <w:rPr>
                <w:rFonts w:hint="eastAsia" w:ascii="仿宋_GB2312" w:eastAsia="仿宋_GB2312"/>
                <w:color w:val="000000"/>
                <w:highlight w:val="none"/>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7420F">
            <w:pPr>
              <w:pStyle w:val="824"/>
              <w:jc w:val="center"/>
              <w:rPr>
                <w:rFonts w:hint="eastAsia" w:ascii="仿宋_GB2312" w:eastAsia="仿宋_GB2312"/>
                <w:color w:val="000000"/>
                <w:highlight w:val="none"/>
              </w:rPr>
            </w:pPr>
            <w:r>
              <w:rPr>
                <w:rFonts w:hint="eastAsia" w:ascii="仿宋_GB2312" w:eastAsia="仿宋_GB2312"/>
                <w:color w:val="000000"/>
                <w:highlight w:val="none"/>
              </w:rPr>
              <w:t>持证情况</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13B8AB">
            <w:pPr>
              <w:pStyle w:val="824"/>
              <w:jc w:val="center"/>
              <w:rPr>
                <w:rFonts w:hint="eastAsia" w:ascii="仿宋_GB2312" w:eastAsia="仿宋_GB2312"/>
                <w:color w:val="000000"/>
                <w:highlight w:val="none"/>
              </w:rPr>
            </w:pPr>
            <w:r>
              <w:rPr>
                <w:rFonts w:hint="eastAsia" w:ascii="仿宋_GB2312" w:eastAsia="仿宋_GB2312"/>
                <w:color w:val="000000"/>
                <w:highlight w:val="none"/>
                <w:lang w:eastAsia="zh-CN"/>
              </w:rPr>
              <w:t>工作经验</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E5DD38">
            <w:pPr>
              <w:pStyle w:val="824"/>
              <w:jc w:val="center"/>
              <w:rPr>
                <w:rFonts w:hint="eastAsia" w:ascii="仿宋_GB2312" w:eastAsia="仿宋_GB2312"/>
                <w:color w:val="000000"/>
                <w:highlight w:val="none"/>
                <w:lang w:eastAsia="zh-CN"/>
              </w:rPr>
            </w:pPr>
            <w:r>
              <w:rPr>
                <w:rFonts w:hint="eastAsia" w:ascii="仿宋_GB2312" w:eastAsia="仿宋_GB2312"/>
                <w:color w:val="000000"/>
                <w:highlight w:val="none"/>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E7D5A">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850820">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r>
      <w:tr w14:paraId="084B8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06681D">
            <w:pPr>
              <w:pStyle w:val="824"/>
              <w:jc w:val="center"/>
              <w:rPr>
                <w:rFonts w:hint="eastAsia" w:ascii="仿宋_GB2312" w:eastAsia="仿宋_GB2312"/>
                <w:color w:val="000000"/>
                <w:highlight w:val="none"/>
              </w:rPr>
            </w:pPr>
            <w:r>
              <w:rPr>
                <w:rFonts w:hint="eastAsia" w:ascii="仿宋_GB2312" w:eastAsia="仿宋_GB2312"/>
                <w:color w:val="000000"/>
                <w:highlight w:val="none"/>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E38F3E">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3581A0">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26717B">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304494">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3CAAE">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69AF86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5AB34">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C8BE7">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2D7807">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8FB6A">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3B360">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E83775">
            <w:pPr>
              <w:pStyle w:val="824"/>
              <w:jc w:val="center"/>
              <w:rPr>
                <w:rFonts w:hint="eastAsia" w:ascii="仿宋_GB2312" w:eastAsia="仿宋_GB2312"/>
                <w:color w:val="000000"/>
                <w:highlight w:val="none"/>
              </w:rPr>
            </w:pPr>
            <w:r>
              <w:rPr>
                <w:rFonts w:hint="eastAsia" w:ascii="仿宋_GB2312" w:eastAsia="仿宋_GB2312"/>
                <w:color w:val="000000"/>
                <w:highlight w:val="none"/>
              </w:rPr>
              <w:t> </w:t>
            </w:r>
          </w:p>
        </w:tc>
      </w:tr>
      <w:tr w14:paraId="47C8B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C895AC">
            <w:pPr>
              <w:pStyle w:val="824"/>
              <w:jc w:val="center"/>
              <w:rPr>
                <w:rFonts w:hint="eastAsia" w:ascii="仿宋_GB2312" w:eastAsia="仿宋_GB2312"/>
                <w:color w:val="000000"/>
                <w:highlight w:val="none"/>
              </w:rPr>
            </w:pPr>
            <w:r>
              <w:rPr>
                <w:rFonts w:hint="eastAsia" w:ascii="仿宋_GB2312" w:eastAsia="仿宋_GB2312"/>
                <w:b/>
                <w:bCs/>
                <w:color w:val="000000"/>
                <w:highlight w:val="none"/>
              </w:rPr>
              <w:t>保洁员</w:t>
            </w:r>
          </w:p>
        </w:tc>
      </w:tr>
      <w:tr w14:paraId="6CB978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BB4F4">
            <w:pPr>
              <w:pStyle w:val="824"/>
              <w:jc w:val="center"/>
              <w:rPr>
                <w:rFonts w:hint="eastAsia" w:ascii="仿宋_GB2312" w:eastAsia="仿宋_GB2312"/>
                <w:color w:val="000000"/>
                <w:highlight w:val="none"/>
              </w:rPr>
            </w:pPr>
            <w:r>
              <w:rPr>
                <w:rFonts w:hint="eastAsia" w:ascii="仿宋_GB2312" w:eastAsia="仿宋_GB2312"/>
                <w:color w:val="000000"/>
                <w:highlight w:val="none"/>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91DF8">
            <w:pPr>
              <w:pStyle w:val="824"/>
              <w:jc w:val="center"/>
              <w:rPr>
                <w:rFonts w:hint="eastAsia" w:ascii="仿宋_GB2312" w:eastAsia="仿宋_GB2312"/>
                <w:color w:val="000000"/>
                <w:highlight w:val="none"/>
              </w:rPr>
            </w:pPr>
            <w:r>
              <w:rPr>
                <w:rFonts w:hint="eastAsia" w:ascii="仿宋_GB2312" w:eastAsia="仿宋_GB2312"/>
                <w:color w:val="000000"/>
                <w:highlight w:val="none"/>
                <w:lang w:eastAsia="zh-CN"/>
              </w:rPr>
              <w:t>工作经验</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66281">
            <w:pPr>
              <w:pStyle w:val="824"/>
              <w:jc w:val="center"/>
              <w:rPr>
                <w:rFonts w:hint="eastAsia" w:ascii="仿宋_GB2312" w:eastAsia="仿宋_GB2312"/>
                <w:color w:val="000000"/>
                <w:highlight w:val="none"/>
              </w:rPr>
            </w:pPr>
            <w:r>
              <w:rPr>
                <w:rFonts w:hint="eastAsia" w:ascii="仿宋_GB2312" w:eastAsia="仿宋_GB2312"/>
                <w:color w:val="000000"/>
                <w:highlight w:val="none"/>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DE9CA">
            <w:pPr>
              <w:pStyle w:val="824"/>
              <w:jc w:val="center"/>
              <w:rPr>
                <w:rFonts w:hint="eastAsia" w:ascii="仿宋_GB2312" w:eastAsia="仿宋_GB2312"/>
                <w:color w:val="000000"/>
                <w:highlight w:val="none"/>
                <w:lang w:eastAsia="zh-CN"/>
              </w:rPr>
            </w:pPr>
            <w:r>
              <w:rPr>
                <w:rFonts w:hint="eastAsia" w:ascii="仿宋_GB2312" w:eastAsia="仿宋_GB2312"/>
                <w:color w:val="000000"/>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AD478F">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D67B8">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r>
      <w:tr w14:paraId="1B3BE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8E44BA">
            <w:pPr>
              <w:pStyle w:val="824"/>
              <w:jc w:val="center"/>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67D025">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A4867">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BD7B98">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3F642">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258373">
            <w:pPr>
              <w:pStyle w:val="824"/>
              <w:jc w:val="center"/>
              <w:rPr>
                <w:rFonts w:hint="eastAsia" w:ascii="仿宋_GB2312" w:eastAsia="仿宋_GB2312"/>
                <w:color w:val="000000"/>
                <w:highlight w:val="none"/>
              </w:rPr>
            </w:pPr>
          </w:p>
        </w:tc>
      </w:tr>
      <w:tr w14:paraId="6159CE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AD467">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C09A5B">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D6A0F">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603DBD">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198DA">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9B593">
            <w:pPr>
              <w:pStyle w:val="824"/>
              <w:jc w:val="center"/>
              <w:rPr>
                <w:rFonts w:hint="eastAsia" w:ascii="仿宋_GB2312" w:eastAsia="仿宋_GB2312"/>
                <w:color w:val="000000"/>
                <w:highlight w:val="none"/>
              </w:rPr>
            </w:pPr>
          </w:p>
        </w:tc>
      </w:tr>
      <w:tr w14:paraId="0FA348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516AB2">
            <w:pPr>
              <w:pStyle w:val="824"/>
              <w:jc w:val="center"/>
              <w:rPr>
                <w:rFonts w:hint="eastAsia" w:ascii="仿宋_GB2312" w:eastAsia="仿宋_GB2312"/>
                <w:color w:val="000000"/>
                <w:highlight w:val="none"/>
              </w:rPr>
            </w:pPr>
            <w:r>
              <w:rPr>
                <w:rFonts w:hint="eastAsia" w:ascii="仿宋_GB2312" w:eastAsia="仿宋_GB2312"/>
                <w:b/>
                <w:bCs/>
                <w:color w:val="000000"/>
                <w:highlight w:val="none"/>
              </w:rPr>
              <w:t>绿化员</w:t>
            </w:r>
          </w:p>
        </w:tc>
      </w:tr>
      <w:tr w14:paraId="3B3CBF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DF4FCB">
            <w:pPr>
              <w:pStyle w:val="824"/>
              <w:jc w:val="center"/>
              <w:rPr>
                <w:rFonts w:hint="eastAsia" w:ascii="仿宋_GB2312" w:eastAsia="仿宋_GB2312"/>
                <w:color w:val="000000"/>
                <w:highlight w:val="none"/>
              </w:rPr>
            </w:pPr>
            <w:r>
              <w:rPr>
                <w:rFonts w:hint="eastAsia" w:ascii="仿宋_GB2312" w:eastAsia="仿宋_GB2312"/>
                <w:color w:val="000000"/>
                <w:highlight w:val="none"/>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800F50">
            <w:pPr>
              <w:pStyle w:val="824"/>
              <w:jc w:val="center"/>
              <w:rPr>
                <w:rFonts w:hint="eastAsia" w:ascii="仿宋_GB2312" w:eastAsia="仿宋_GB2312"/>
                <w:color w:val="000000"/>
                <w:highlight w:val="none"/>
              </w:rPr>
            </w:pPr>
            <w:r>
              <w:rPr>
                <w:rFonts w:hint="eastAsia" w:ascii="仿宋_GB2312" w:eastAsia="仿宋_GB2312"/>
                <w:color w:val="000000"/>
                <w:highlight w:val="none"/>
                <w:lang w:eastAsia="zh-CN"/>
              </w:rPr>
              <w:t>工作经验</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DD35BE">
            <w:pPr>
              <w:pStyle w:val="824"/>
              <w:jc w:val="center"/>
              <w:rPr>
                <w:rFonts w:hint="eastAsia" w:ascii="仿宋_GB2312" w:eastAsia="仿宋_GB2312"/>
                <w:color w:val="000000"/>
                <w:highlight w:val="none"/>
              </w:rPr>
            </w:pPr>
            <w:r>
              <w:rPr>
                <w:rFonts w:hint="eastAsia" w:ascii="仿宋_GB2312" w:eastAsia="仿宋_GB2312"/>
                <w:color w:val="000000"/>
                <w:highlight w:val="none"/>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5C90C8">
            <w:pPr>
              <w:pStyle w:val="824"/>
              <w:jc w:val="center"/>
              <w:rPr>
                <w:rFonts w:hint="eastAsia" w:ascii="仿宋_GB2312" w:eastAsia="仿宋_GB2312"/>
                <w:color w:val="000000"/>
                <w:highlight w:val="none"/>
                <w:lang w:eastAsia="zh-CN"/>
              </w:rPr>
            </w:pPr>
            <w:r>
              <w:rPr>
                <w:rFonts w:hint="eastAsia" w:ascii="仿宋_GB2312" w:eastAsia="仿宋_GB2312"/>
                <w:color w:val="000000"/>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D691C">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6867F7">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r>
      <w:tr w14:paraId="6E0E07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63FAFC">
            <w:pPr>
              <w:pStyle w:val="824"/>
              <w:jc w:val="center"/>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5BB4D6">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7FA783">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3B9648">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F56D7A">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9695A4">
            <w:pPr>
              <w:pStyle w:val="824"/>
              <w:jc w:val="center"/>
              <w:rPr>
                <w:rFonts w:hint="eastAsia" w:ascii="仿宋_GB2312" w:eastAsia="仿宋_GB2312"/>
                <w:color w:val="000000"/>
                <w:highlight w:val="none"/>
              </w:rPr>
            </w:pPr>
          </w:p>
        </w:tc>
      </w:tr>
      <w:tr w14:paraId="6E0F13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249516">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348D6">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E8A8EC">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481768">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6E39BD">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FAA0AC">
            <w:pPr>
              <w:pStyle w:val="824"/>
              <w:jc w:val="center"/>
              <w:rPr>
                <w:rFonts w:hint="eastAsia" w:ascii="仿宋_GB2312" w:eastAsia="仿宋_GB2312"/>
                <w:color w:val="000000"/>
                <w:highlight w:val="none"/>
              </w:rPr>
            </w:pPr>
          </w:p>
        </w:tc>
      </w:tr>
      <w:tr w14:paraId="73F1F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B14296">
            <w:pPr>
              <w:pStyle w:val="824"/>
              <w:jc w:val="center"/>
              <w:rPr>
                <w:rFonts w:hint="eastAsia" w:ascii="仿宋_GB2312" w:eastAsia="仿宋_GB2312"/>
                <w:color w:val="000000"/>
                <w:highlight w:val="none"/>
              </w:rPr>
            </w:pPr>
            <w:r>
              <w:rPr>
                <w:rFonts w:hint="eastAsia" w:ascii="仿宋_GB2312" w:eastAsia="仿宋_GB2312"/>
                <w:b/>
                <w:bCs/>
                <w:color w:val="000000"/>
                <w:highlight w:val="none"/>
              </w:rPr>
              <w:t>炊事员</w:t>
            </w:r>
          </w:p>
        </w:tc>
      </w:tr>
      <w:tr w14:paraId="213B0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478F7">
            <w:pPr>
              <w:pStyle w:val="824"/>
              <w:jc w:val="center"/>
              <w:rPr>
                <w:rFonts w:hint="eastAsia" w:ascii="仿宋_GB2312" w:eastAsia="仿宋_GB2312"/>
                <w:color w:val="000000"/>
                <w:highlight w:val="none"/>
              </w:rPr>
            </w:pPr>
            <w:r>
              <w:rPr>
                <w:rFonts w:hint="eastAsia" w:ascii="仿宋_GB2312" w:eastAsia="仿宋_GB2312"/>
                <w:color w:val="000000"/>
                <w:highlight w:val="none"/>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B25B2">
            <w:pPr>
              <w:pStyle w:val="824"/>
              <w:jc w:val="center"/>
              <w:rPr>
                <w:rFonts w:hint="eastAsia" w:ascii="仿宋_GB2312" w:eastAsia="仿宋_GB2312"/>
                <w:color w:val="000000"/>
                <w:highlight w:val="none"/>
                <w:lang w:eastAsia="zh-CN"/>
              </w:rPr>
            </w:pPr>
            <w:r>
              <w:rPr>
                <w:rFonts w:hint="eastAsia" w:ascii="仿宋_GB2312" w:eastAsia="仿宋_GB2312"/>
                <w:color w:val="000000"/>
                <w:highlight w:val="none"/>
                <w:lang w:eastAsia="zh-CN"/>
              </w:rPr>
              <w:t>工作经验</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E04A94">
            <w:pPr>
              <w:pStyle w:val="824"/>
              <w:jc w:val="center"/>
              <w:rPr>
                <w:rFonts w:hint="eastAsia" w:ascii="仿宋_GB2312" w:eastAsia="仿宋_GB2312"/>
                <w:color w:val="000000"/>
                <w:highlight w:val="none"/>
              </w:rPr>
            </w:pPr>
            <w:r>
              <w:rPr>
                <w:rFonts w:hint="eastAsia" w:ascii="仿宋_GB2312" w:eastAsia="仿宋_GB2312"/>
                <w:color w:val="000000"/>
                <w:highlight w:val="none"/>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177A4">
            <w:pPr>
              <w:pStyle w:val="824"/>
              <w:jc w:val="center"/>
              <w:rPr>
                <w:rFonts w:hint="eastAsia" w:ascii="仿宋_GB2312" w:eastAsia="仿宋_GB2312"/>
                <w:color w:val="000000"/>
                <w:highlight w:val="none"/>
                <w:lang w:eastAsia="zh-CN"/>
              </w:rPr>
            </w:pPr>
            <w:r>
              <w:rPr>
                <w:rFonts w:hint="eastAsia" w:ascii="仿宋_GB2312" w:eastAsia="仿宋_GB2312"/>
                <w:color w:val="000000"/>
                <w:highlight w:val="none"/>
                <w:lang w:eastAsia="zh-CN"/>
              </w:rPr>
              <w:t>持证情况</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94B5B2">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C94CA">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r>
      <w:tr w14:paraId="6028FD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6DE65">
            <w:pPr>
              <w:pStyle w:val="824"/>
              <w:jc w:val="center"/>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0CF7F4">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36D92">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B400EB">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7996AB">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38EEC">
            <w:pPr>
              <w:pStyle w:val="824"/>
              <w:jc w:val="center"/>
              <w:rPr>
                <w:rFonts w:hint="eastAsia" w:ascii="仿宋_GB2312" w:eastAsia="仿宋_GB2312"/>
                <w:color w:val="000000"/>
                <w:highlight w:val="none"/>
              </w:rPr>
            </w:pPr>
          </w:p>
        </w:tc>
      </w:tr>
      <w:tr w14:paraId="08809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10E364">
            <w:pPr>
              <w:pStyle w:val="824"/>
              <w:jc w:val="center"/>
              <w:rPr>
                <w:rFonts w:hint="eastAsia" w:ascii="仿宋_GB2312" w:eastAsia="仿宋_GB2312"/>
                <w:color w:val="000000"/>
                <w:highlight w:val="none"/>
              </w:rPr>
            </w:pPr>
            <w:r>
              <w:rPr>
                <w:rFonts w:hint="eastAsia" w:ascii="仿宋_GB2312" w:eastAsia="仿宋_GB2312"/>
                <w:color w:val="000000"/>
                <w:highlight w:val="none"/>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BE122C">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9EF7B">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59A5C">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C3DAED">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AAC657">
            <w:pPr>
              <w:pStyle w:val="824"/>
              <w:jc w:val="center"/>
              <w:rPr>
                <w:rFonts w:hint="eastAsia" w:ascii="仿宋_GB2312" w:eastAsia="仿宋_GB2312"/>
                <w:color w:val="000000"/>
                <w:highlight w:val="none"/>
              </w:rPr>
            </w:pPr>
          </w:p>
        </w:tc>
      </w:tr>
      <w:tr w14:paraId="7771E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76274">
            <w:pPr>
              <w:pStyle w:val="824"/>
              <w:jc w:val="center"/>
              <w:rPr>
                <w:rFonts w:hint="eastAsia" w:ascii="仿宋_GB2312" w:eastAsia="仿宋_GB2312"/>
                <w:color w:val="000000"/>
                <w:highlight w:val="none"/>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77F422">
            <w:pPr>
              <w:pStyle w:val="824"/>
              <w:jc w:val="center"/>
              <w:rPr>
                <w:rFonts w:hint="eastAsia" w:ascii="仿宋_GB2312" w:eastAsia="仿宋_GB2312"/>
                <w:color w:val="000000"/>
                <w:highlight w:val="none"/>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E1139">
            <w:pPr>
              <w:pStyle w:val="824"/>
              <w:jc w:val="center"/>
              <w:rPr>
                <w:rFonts w:hint="eastAsia" w:ascii="仿宋_GB2312" w:eastAsia="仿宋_GB2312"/>
                <w:color w:val="000000"/>
                <w:highlight w:val="none"/>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D59280">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449D6">
            <w:pPr>
              <w:pStyle w:val="824"/>
              <w:jc w:val="center"/>
              <w:rPr>
                <w:rFonts w:hint="eastAsia" w:ascii="仿宋_GB2312" w:eastAsia="仿宋_GB2312"/>
                <w:color w:val="000000"/>
                <w:highlight w:val="none"/>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ED1FCA">
            <w:pPr>
              <w:pStyle w:val="824"/>
              <w:jc w:val="center"/>
              <w:rPr>
                <w:rFonts w:hint="eastAsia" w:ascii="仿宋_GB2312" w:eastAsia="仿宋_GB2312"/>
                <w:color w:val="000000"/>
                <w:highlight w:val="none"/>
              </w:rPr>
            </w:pPr>
          </w:p>
        </w:tc>
      </w:tr>
    </w:tbl>
    <w:p w14:paraId="550C4AA9">
      <w:pPr>
        <w:spacing w:before="0" w:beforeAutospacing="0" w:after="0" w:afterAutospacing="0"/>
        <w:rPr>
          <w:rFonts w:hint="eastAsia" w:ascii="仿宋_GB2312" w:eastAsia="仿宋_GB2312"/>
          <w:color w:val="000000"/>
          <w:highlight w:val="none"/>
        </w:rPr>
      </w:pPr>
      <w:r>
        <w:rPr>
          <w:rFonts w:hint="eastAsia" w:ascii="仿宋_GB2312" w:eastAsia="仿宋_GB2312"/>
          <w:color w:val="000000"/>
          <w:highlight w:val="none"/>
        </w:rPr>
        <w:t> </w:t>
      </w:r>
    </w:p>
    <w:p w14:paraId="4672140B">
      <w:pPr>
        <w:spacing w:before="0" w:beforeAutospacing="0" w:after="0" w:afterAutospacing="0"/>
        <w:rPr>
          <w:rFonts w:hint="eastAsia" w:ascii="仿宋_GB2312" w:eastAsia="仿宋_GB2312"/>
          <w:color w:val="000000"/>
          <w:highlight w:val="none"/>
        </w:rPr>
      </w:pPr>
    </w:p>
    <w:p w14:paraId="446D1632">
      <w:pPr>
        <w:pStyle w:val="824"/>
        <w:jc w:val="left"/>
        <w:rPr>
          <w:rFonts w:hint="eastAsia" w:ascii="仿宋_GB2312" w:eastAsia="仿宋_GB2312"/>
          <w:color w:val="000000"/>
          <w:highlight w:val="none"/>
        </w:rPr>
      </w:pPr>
      <w:r>
        <w:rPr>
          <w:rFonts w:hint="eastAsia" w:ascii="仿宋_GB2312" w:eastAsia="仿宋_GB2312"/>
          <w:color w:val="000000"/>
          <w:highlight w:val="none"/>
        </w:rPr>
        <w:t>                       投标人（</w:t>
      </w:r>
      <w:r>
        <w:rPr>
          <w:rFonts w:hint="eastAsia" w:ascii="仿宋_GB2312" w:eastAsia="仿宋_GB2312"/>
          <w:b/>
          <w:bCs/>
          <w:color w:val="000000"/>
          <w:highlight w:val="none"/>
        </w:rPr>
        <w:t>CA电子签章</w:t>
      </w:r>
      <w:r>
        <w:rPr>
          <w:rFonts w:hint="eastAsia" w:ascii="仿宋_GB2312" w:eastAsia="仿宋_GB2312"/>
          <w:color w:val="000000"/>
          <w:highlight w:val="none"/>
        </w:rPr>
        <w:t>）： </w:t>
      </w:r>
      <w:r>
        <w:rPr>
          <w:rFonts w:hint="eastAsia" w:ascii="仿宋_GB2312" w:eastAsia="仿宋_GB2312"/>
          <w:color w:val="000000"/>
          <w:highlight w:val="none"/>
          <w:u w:val="single"/>
        </w:rPr>
        <w:t>         </w:t>
      </w:r>
    </w:p>
    <w:p w14:paraId="3D351C2B">
      <w:pPr>
        <w:pStyle w:val="824"/>
        <w:jc w:val="right"/>
        <w:rPr>
          <w:rFonts w:hint="eastAsia" w:ascii="仿宋_GB2312" w:eastAsia="仿宋_GB2312"/>
          <w:color w:val="000000"/>
          <w:highlight w:val="none"/>
        </w:rPr>
      </w:pPr>
      <w:r>
        <w:rPr>
          <w:rFonts w:hint="eastAsia" w:ascii="仿宋_GB2312" w:eastAsia="仿宋_GB2312"/>
          <w:color w:val="000000"/>
          <w:highlight w:val="none"/>
        </w:rPr>
        <w:t>日期：    年  月  日</w:t>
      </w:r>
    </w:p>
    <w:p w14:paraId="68FF2D9C">
      <w:pPr>
        <w:pStyle w:val="824"/>
        <w:spacing w:line="405" w:lineRule="atLeast"/>
        <w:rPr>
          <w:rFonts w:hint="eastAsia" w:ascii="仿宋_GB2312" w:eastAsia="仿宋_GB2312"/>
          <w:color w:val="000000"/>
          <w:highlight w:val="none"/>
        </w:rPr>
      </w:pPr>
      <w:r>
        <w:rPr>
          <w:rFonts w:hint="eastAsia" w:ascii="仿宋_GB2312" w:eastAsia="仿宋_GB2312"/>
          <w:b/>
          <w:bCs/>
          <w:color w:val="000000"/>
          <w:highlight w:val="none"/>
        </w:rPr>
        <w:t>注：此项材料如有请以PDF格式上传。</w:t>
      </w:r>
    </w:p>
    <w:p w14:paraId="1975C928">
      <w:pPr>
        <w:pStyle w:val="437"/>
        <w:rPr>
          <w:rFonts w:hint="eastAsia" w:ascii="仿宋_GB2312" w:eastAsia="仿宋_GB2312"/>
          <w:b/>
          <w:bCs/>
          <w:color w:val="000000"/>
        </w:rPr>
      </w:pPr>
    </w:p>
    <w:p w14:paraId="78BDF501">
      <w:pPr>
        <w:pStyle w:val="437"/>
        <w:rPr>
          <w:rFonts w:hint="eastAsia" w:ascii="仿宋_GB2312" w:eastAsia="仿宋_GB2312"/>
          <w:b/>
          <w:bCs/>
          <w:color w:val="000000"/>
        </w:rPr>
      </w:pPr>
      <w:r>
        <w:rPr>
          <w:rFonts w:hint="eastAsia" w:ascii="仿宋_GB2312" w:eastAsia="仿宋_GB2312"/>
          <w:b/>
          <w:bCs/>
          <w:color w:val="000000"/>
        </w:rPr>
        <w:t>（6）针对本项目的理解分析和工作方案格式（如有）:</w:t>
      </w:r>
    </w:p>
    <w:p w14:paraId="3E419141">
      <w:pPr>
        <w:pStyle w:val="437"/>
        <w:jc w:val="center"/>
        <w:rPr>
          <w:rFonts w:hint="eastAsia" w:ascii="仿宋_GB2312" w:eastAsia="仿宋_GB2312"/>
          <w:color w:val="000000"/>
        </w:rPr>
      </w:pPr>
      <w:r>
        <w:rPr>
          <w:rFonts w:hint="eastAsia" w:ascii="仿宋_GB2312" w:eastAsia="仿宋_GB2312"/>
          <w:color w:val="000000"/>
        </w:rPr>
        <w:t> </w:t>
      </w:r>
    </w:p>
    <w:p w14:paraId="0A2B58F3">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3052F396">
      <w:pPr>
        <w:pStyle w:val="437"/>
        <w:jc w:val="center"/>
        <w:rPr>
          <w:rFonts w:hint="eastAsia" w:ascii="仿宋_GB2312" w:eastAsia="仿宋_GB2312"/>
          <w:color w:val="000000"/>
        </w:rPr>
      </w:pPr>
      <w:r>
        <w:rPr>
          <w:rFonts w:hint="eastAsia" w:ascii="仿宋_GB2312" w:eastAsia="仿宋_GB2312"/>
          <w:color w:val="000000"/>
        </w:rPr>
        <w:t> </w:t>
      </w:r>
    </w:p>
    <w:p w14:paraId="39DA716F">
      <w:pPr>
        <w:pStyle w:val="43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由投标人按第二章《采购需求》要求，自行编写针对本项目的理解分析和工作方案，</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14:paraId="19D32BD4">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054232A">
      <w:pPr>
        <w:pStyle w:val="437"/>
        <w:spacing w:line="405" w:lineRule="atLeast"/>
        <w:rPr>
          <w:rFonts w:hint="eastAsia" w:ascii="仿宋_GB2312" w:eastAsia="仿宋_GB2312"/>
          <w:color w:val="000000"/>
        </w:rPr>
      </w:pPr>
      <w:r>
        <w:rPr>
          <w:rFonts w:hint="eastAsia" w:ascii="仿宋_GB2312" w:eastAsia="仿宋_GB2312"/>
          <w:color w:val="000000"/>
        </w:rPr>
        <w:t> </w:t>
      </w:r>
    </w:p>
    <w:p w14:paraId="41E7EA0D">
      <w:pPr>
        <w:pStyle w:val="437"/>
        <w:jc w:val="right"/>
        <w:rPr>
          <w:rFonts w:hint="eastAsia" w:ascii="仿宋_GB2312" w:eastAsia="仿宋_GB2312"/>
          <w:color w:val="000000"/>
        </w:rPr>
      </w:pPr>
      <w:r>
        <w:rPr>
          <w:rFonts w:hint="eastAsia" w:ascii="仿宋_GB2312" w:eastAsia="仿宋_GB2312"/>
          <w:color w:val="000000"/>
        </w:rPr>
        <w:t>                                 </w:t>
      </w:r>
    </w:p>
    <w:p w14:paraId="56610964">
      <w:pPr>
        <w:pStyle w:val="43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A74F161">
      <w:pPr>
        <w:pStyle w:val="437"/>
        <w:jc w:val="right"/>
        <w:rPr>
          <w:rFonts w:hint="eastAsia" w:ascii="仿宋_GB2312" w:eastAsia="仿宋_GB2312"/>
          <w:color w:val="000000"/>
        </w:rPr>
      </w:pPr>
      <w:r>
        <w:rPr>
          <w:rFonts w:hint="eastAsia" w:ascii="仿宋_GB2312" w:eastAsia="仿宋_GB2312"/>
          <w:color w:val="000000"/>
        </w:rPr>
        <w:t>日期：   年 月 日</w:t>
      </w:r>
    </w:p>
    <w:p w14:paraId="4DCB8AE0">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6FB245C">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0FF2C8F1">
      <w:pPr>
        <w:pStyle w:val="437"/>
        <w:jc w:val="center"/>
        <w:rPr>
          <w:rFonts w:hint="eastAsia" w:ascii="仿宋_GB2312" w:eastAsia="仿宋_GB2312"/>
          <w:color w:val="000000"/>
        </w:rPr>
      </w:pPr>
      <w:r>
        <w:rPr>
          <w:rFonts w:hint="eastAsia" w:ascii="仿宋_GB2312" w:eastAsia="仿宋_GB2312"/>
          <w:color w:val="000000"/>
        </w:rPr>
        <w:t> </w:t>
      </w:r>
    </w:p>
    <w:p w14:paraId="4D80DB3F">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1EA97270">
      <w:pPr>
        <w:pStyle w:val="437"/>
        <w:spacing w:line="405" w:lineRule="atLeast"/>
        <w:rPr>
          <w:rFonts w:hint="eastAsia" w:ascii="仿宋_GB2312" w:eastAsia="仿宋_GB2312"/>
          <w:color w:val="000000"/>
        </w:rPr>
      </w:pPr>
      <w:r>
        <w:rPr>
          <w:rFonts w:hint="eastAsia" w:ascii="仿宋_GB2312" w:eastAsia="仿宋_GB2312"/>
          <w:color w:val="000000"/>
        </w:rPr>
        <w:t xml:space="preserve">  </w:t>
      </w:r>
    </w:p>
    <w:p w14:paraId="5B0A49E3">
      <w:pPr>
        <w:pStyle w:val="43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lang w:eastAsia="zh-CN"/>
        </w:rPr>
        <w:t>可以</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14:paraId="1F19E979">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42D8375">
      <w:pPr>
        <w:pStyle w:val="437"/>
        <w:spacing w:line="405" w:lineRule="atLeast"/>
        <w:rPr>
          <w:rFonts w:hint="eastAsia" w:ascii="仿宋_GB2312" w:eastAsia="仿宋_GB2312"/>
          <w:color w:val="000000"/>
        </w:rPr>
      </w:pPr>
      <w:r>
        <w:rPr>
          <w:rFonts w:hint="eastAsia" w:ascii="仿宋_GB2312" w:eastAsia="仿宋_GB2312"/>
          <w:color w:val="000000"/>
        </w:rPr>
        <w:t> </w:t>
      </w:r>
    </w:p>
    <w:p w14:paraId="4A7EDE30">
      <w:pPr>
        <w:pStyle w:val="437"/>
        <w:jc w:val="right"/>
        <w:rPr>
          <w:rFonts w:hint="eastAsia" w:ascii="仿宋_GB2312" w:eastAsia="仿宋_GB2312"/>
          <w:color w:val="000000"/>
        </w:rPr>
      </w:pPr>
      <w:r>
        <w:rPr>
          <w:rFonts w:hint="eastAsia" w:ascii="仿宋_GB2312" w:eastAsia="仿宋_GB2312"/>
          <w:color w:val="000000"/>
        </w:rPr>
        <w:t xml:space="preserve">                               </w:t>
      </w:r>
    </w:p>
    <w:p w14:paraId="36283C6E">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12C9E2">
      <w:pPr>
        <w:pStyle w:val="437"/>
        <w:jc w:val="right"/>
        <w:rPr>
          <w:rFonts w:hint="eastAsia" w:ascii="仿宋_GB2312" w:eastAsia="仿宋_GB2312"/>
          <w:color w:val="000000"/>
        </w:rPr>
      </w:pPr>
      <w:r>
        <w:rPr>
          <w:rFonts w:hint="eastAsia" w:ascii="仿宋_GB2312" w:eastAsia="仿宋_GB2312"/>
          <w:color w:val="000000"/>
        </w:rPr>
        <w:t>日期：   年 月 日</w:t>
      </w:r>
    </w:p>
    <w:p w14:paraId="1B3ADBF7">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F44D59D">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40F62647">
      <w:pPr>
        <w:pStyle w:val="437"/>
        <w:spacing w:line="405" w:lineRule="atLeast"/>
        <w:rPr>
          <w:rFonts w:hint="eastAsia" w:ascii="仿宋_GB2312" w:eastAsia="仿宋_GB2312"/>
          <w:color w:val="000000"/>
        </w:rPr>
      </w:pPr>
      <w:r>
        <w:rPr>
          <w:rFonts w:hint="eastAsia" w:ascii="仿宋_GB2312" w:eastAsia="仿宋_GB2312"/>
          <w:color w:val="000000"/>
        </w:rPr>
        <w:t> </w:t>
      </w:r>
    </w:p>
    <w:p w14:paraId="65D34E2A">
      <w:pPr>
        <w:pStyle w:val="437"/>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363368CF">
      <w:pPr>
        <w:pStyle w:val="437"/>
        <w:spacing w:line="405" w:lineRule="atLeast"/>
        <w:rPr>
          <w:rFonts w:hint="eastAsia" w:ascii="仿宋_GB2312" w:eastAsia="仿宋_GB2312"/>
          <w:color w:val="000000"/>
        </w:rPr>
      </w:pPr>
      <w:r>
        <w:rPr>
          <w:rFonts w:hint="eastAsia" w:ascii="仿宋_GB2312" w:eastAsia="仿宋_GB2312"/>
          <w:color w:val="000000"/>
        </w:rPr>
        <w:t> </w:t>
      </w:r>
    </w:p>
    <w:p w14:paraId="05A11721">
      <w:pPr>
        <w:pStyle w:val="43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方案可以包括：（1）综合服务方案；（2）设备维护方案；（3）秩序维护方案；（4）保洁服务方案；（5）绿化养护方案；（6）炊事服务方案；（7）日用品保障服务方案。</w:t>
      </w:r>
    </w:p>
    <w:p w14:paraId="420C9B08">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B1231EC">
      <w:pPr>
        <w:pStyle w:val="437"/>
        <w:spacing w:line="405" w:lineRule="atLeast"/>
        <w:rPr>
          <w:rFonts w:hint="eastAsia" w:ascii="仿宋_GB2312" w:eastAsia="仿宋_GB2312"/>
          <w:color w:val="000000"/>
        </w:rPr>
      </w:pPr>
      <w:r>
        <w:rPr>
          <w:rFonts w:hint="eastAsia" w:ascii="仿宋_GB2312" w:eastAsia="仿宋_GB2312"/>
          <w:color w:val="000000"/>
        </w:rPr>
        <w:t>                       </w:t>
      </w:r>
    </w:p>
    <w:p w14:paraId="75AD5D6C">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4469B01">
      <w:pPr>
        <w:pStyle w:val="437"/>
        <w:jc w:val="right"/>
        <w:rPr>
          <w:rFonts w:hint="eastAsia" w:ascii="仿宋_GB2312" w:eastAsia="仿宋_GB2312"/>
          <w:color w:val="000000"/>
        </w:rPr>
      </w:pPr>
      <w:r>
        <w:rPr>
          <w:rFonts w:hint="eastAsia" w:ascii="仿宋_GB2312" w:eastAsia="仿宋_GB2312"/>
          <w:color w:val="000000"/>
        </w:rPr>
        <w:t>日期：   年 月 日</w:t>
      </w:r>
    </w:p>
    <w:p w14:paraId="47A36B97">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6DF3D8E">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07AF1E71">
      <w:pPr>
        <w:pStyle w:val="437"/>
        <w:spacing w:line="405" w:lineRule="atLeast"/>
        <w:rPr>
          <w:rFonts w:hint="eastAsia" w:ascii="仿宋_GB2312" w:eastAsia="仿宋_GB2312"/>
          <w:color w:val="000000"/>
        </w:rPr>
      </w:pPr>
      <w:r>
        <w:rPr>
          <w:rFonts w:hint="eastAsia" w:ascii="仿宋_GB2312" w:eastAsia="仿宋_GB2312"/>
          <w:color w:val="000000"/>
        </w:rPr>
        <w:t> </w:t>
      </w:r>
    </w:p>
    <w:p w14:paraId="7C9EDA3E">
      <w:pPr>
        <w:pStyle w:val="437"/>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77351B3C">
      <w:pPr>
        <w:pStyle w:val="437"/>
        <w:spacing w:line="405" w:lineRule="atLeast"/>
        <w:rPr>
          <w:rFonts w:hint="eastAsia" w:ascii="仿宋_GB2312" w:eastAsia="仿宋_GB2312"/>
          <w:color w:val="000000"/>
        </w:rPr>
      </w:pPr>
      <w:r>
        <w:rPr>
          <w:rFonts w:hint="eastAsia" w:ascii="仿宋_GB2312" w:eastAsia="仿宋_GB2312"/>
          <w:color w:val="000000"/>
        </w:rPr>
        <w:t> </w:t>
      </w:r>
    </w:p>
    <w:p w14:paraId="2C0D5BC5">
      <w:pPr>
        <w:pStyle w:val="43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rPr>
        <w:t>包括：（1）突发火灾及停电方面；（2）设备故障方面；（3）公共安全及卫生方面。（4）联动联防制度及人员快速增援预案；（5）安全疏散及紧急事件处理方案。</w:t>
      </w:r>
    </w:p>
    <w:p w14:paraId="0C014406">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F92CFEA">
      <w:pPr>
        <w:pStyle w:val="437"/>
        <w:spacing w:line="405" w:lineRule="atLeast"/>
        <w:rPr>
          <w:rFonts w:hint="eastAsia" w:ascii="仿宋_GB2312" w:eastAsia="仿宋_GB2312"/>
          <w:color w:val="000000"/>
        </w:rPr>
      </w:pPr>
      <w:r>
        <w:rPr>
          <w:rFonts w:hint="eastAsia" w:ascii="仿宋_GB2312" w:eastAsia="仿宋_GB2312"/>
          <w:color w:val="000000"/>
        </w:rPr>
        <w:t> </w:t>
      </w:r>
    </w:p>
    <w:p w14:paraId="3A76480E">
      <w:pPr>
        <w:pStyle w:val="437"/>
        <w:spacing w:line="405" w:lineRule="atLeast"/>
        <w:rPr>
          <w:rFonts w:hint="eastAsia" w:ascii="仿宋_GB2312" w:eastAsia="仿宋_GB2312"/>
          <w:color w:val="000000"/>
        </w:rPr>
      </w:pPr>
      <w:r>
        <w:rPr>
          <w:rFonts w:hint="eastAsia" w:ascii="仿宋_GB2312" w:eastAsia="仿宋_GB2312"/>
          <w:color w:val="000000"/>
        </w:rPr>
        <w:t xml:space="preserve">                               </w:t>
      </w:r>
    </w:p>
    <w:p w14:paraId="41775B40">
      <w:pPr>
        <w:pStyle w:val="43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367CDE3">
      <w:pPr>
        <w:pStyle w:val="437"/>
        <w:jc w:val="right"/>
        <w:rPr>
          <w:rFonts w:hint="eastAsia" w:ascii="仿宋_GB2312" w:eastAsia="仿宋_GB2312"/>
          <w:color w:val="000000"/>
        </w:rPr>
      </w:pPr>
      <w:r>
        <w:rPr>
          <w:rFonts w:hint="eastAsia" w:ascii="仿宋_GB2312" w:eastAsia="仿宋_GB2312"/>
          <w:color w:val="000000"/>
        </w:rPr>
        <w:t>日期：   年 月 日</w:t>
      </w:r>
    </w:p>
    <w:p w14:paraId="53C34DC9">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3620E00">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（10）针对本项目的保密工作方案格式（如有）：</w:t>
      </w:r>
    </w:p>
    <w:p w14:paraId="45445AED">
      <w:pPr>
        <w:pStyle w:val="437"/>
        <w:spacing w:line="405" w:lineRule="atLeast"/>
        <w:rPr>
          <w:rFonts w:hint="eastAsia" w:ascii="仿宋_GB2312" w:eastAsia="仿宋_GB2312"/>
          <w:color w:val="000000"/>
        </w:rPr>
      </w:pPr>
      <w:r>
        <w:rPr>
          <w:rFonts w:hint="eastAsia" w:ascii="仿宋_GB2312" w:eastAsia="仿宋_GB2312"/>
          <w:color w:val="000000"/>
        </w:rPr>
        <w:t> </w:t>
      </w:r>
    </w:p>
    <w:p w14:paraId="319FE050">
      <w:pPr>
        <w:pStyle w:val="437"/>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41F03BA2">
      <w:pPr>
        <w:pStyle w:val="437"/>
        <w:spacing w:line="405" w:lineRule="atLeast"/>
        <w:rPr>
          <w:rFonts w:hint="eastAsia" w:ascii="仿宋_GB2312" w:eastAsia="仿宋_GB2312"/>
          <w:color w:val="000000"/>
        </w:rPr>
      </w:pPr>
      <w:r>
        <w:rPr>
          <w:rFonts w:hint="eastAsia" w:ascii="仿宋_GB2312" w:eastAsia="仿宋_GB2312"/>
          <w:color w:val="000000"/>
        </w:rPr>
        <w:t> </w:t>
      </w:r>
    </w:p>
    <w:p w14:paraId="3CB7685F">
      <w:pPr>
        <w:pStyle w:val="43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由投标人按第二章《采购需求》要求，自行编写针对本项目的保密工作方案。</w:t>
      </w:r>
    </w:p>
    <w:p w14:paraId="12859DF1">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9DBE4B1">
      <w:pPr>
        <w:pStyle w:val="437"/>
        <w:spacing w:line="405" w:lineRule="atLeast"/>
        <w:rPr>
          <w:rFonts w:hint="eastAsia" w:ascii="仿宋_GB2312" w:eastAsia="仿宋_GB2312"/>
          <w:color w:val="000000"/>
        </w:rPr>
      </w:pPr>
      <w:r>
        <w:rPr>
          <w:rFonts w:hint="eastAsia" w:ascii="仿宋_GB2312" w:eastAsia="仿宋_GB2312"/>
          <w:color w:val="000000"/>
        </w:rPr>
        <w:t xml:space="preserve">                               </w:t>
      </w:r>
    </w:p>
    <w:p w14:paraId="60AEFA29">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02B7015">
      <w:pPr>
        <w:pStyle w:val="437"/>
        <w:jc w:val="right"/>
        <w:rPr>
          <w:rFonts w:hint="eastAsia" w:ascii="仿宋_GB2312" w:eastAsia="仿宋_GB2312"/>
          <w:color w:val="000000"/>
        </w:rPr>
      </w:pPr>
      <w:r>
        <w:rPr>
          <w:rFonts w:hint="eastAsia" w:ascii="仿宋_GB2312" w:eastAsia="仿宋_GB2312"/>
          <w:color w:val="000000"/>
        </w:rPr>
        <w:t>日期：   年 月 日</w:t>
      </w:r>
    </w:p>
    <w:p w14:paraId="176BE785">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CFA8A0D">
      <w:pPr>
        <w:pStyle w:val="437"/>
        <w:spacing w:line="405" w:lineRule="atLeast"/>
        <w:rPr>
          <w:rFonts w:hint="eastAsia" w:ascii="仿宋_GB2312" w:eastAsia="仿宋_GB2312"/>
          <w:color w:val="000000"/>
        </w:rPr>
      </w:pPr>
      <w:r>
        <w:rPr>
          <w:rFonts w:hint="eastAsia" w:ascii="仿宋_GB2312" w:eastAsia="仿宋_GB2312"/>
          <w:color w:val="000000"/>
        </w:rPr>
        <w:t> </w:t>
      </w:r>
    </w:p>
    <w:p w14:paraId="2DF172AD">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（11）人员管理及稳定性方案格式（如有）：</w:t>
      </w:r>
    </w:p>
    <w:p w14:paraId="04194A05">
      <w:pPr>
        <w:pStyle w:val="437"/>
        <w:spacing w:line="405" w:lineRule="atLeast"/>
        <w:rPr>
          <w:rFonts w:hint="eastAsia" w:ascii="仿宋_GB2312" w:eastAsia="仿宋_GB2312"/>
          <w:color w:val="000000"/>
        </w:rPr>
      </w:pPr>
      <w:r>
        <w:rPr>
          <w:rFonts w:hint="eastAsia" w:ascii="仿宋_GB2312" w:eastAsia="仿宋_GB2312"/>
          <w:color w:val="000000"/>
        </w:rPr>
        <w:t> </w:t>
      </w:r>
    </w:p>
    <w:p w14:paraId="08252CA4">
      <w:pPr>
        <w:pStyle w:val="437"/>
        <w:jc w:val="center"/>
        <w:rPr>
          <w:rFonts w:hint="eastAsia" w:ascii="仿宋_GB2312" w:hAnsi="宋体" w:eastAsia="仿宋_GB2312" w:cs="宋体"/>
          <w:b/>
          <w:bCs/>
          <w:color w:val="000000"/>
          <w:sz w:val="33"/>
          <w:szCs w:val="33"/>
        </w:rPr>
      </w:pPr>
      <w:r>
        <w:rPr>
          <w:rFonts w:hint="eastAsia" w:ascii="仿宋_GB2312" w:hAnsi="宋体" w:eastAsia="仿宋_GB2312" w:cs="宋体"/>
          <w:b/>
          <w:bCs/>
          <w:color w:val="000000"/>
          <w:sz w:val="33"/>
          <w:szCs w:val="33"/>
        </w:rPr>
        <w:t>人员管理及稳定性方案</w:t>
      </w:r>
    </w:p>
    <w:p w14:paraId="47365DCB">
      <w:pPr>
        <w:pStyle w:val="437"/>
        <w:spacing w:line="405" w:lineRule="atLeast"/>
        <w:rPr>
          <w:rFonts w:hint="eastAsia" w:ascii="仿宋_GB2312" w:eastAsia="仿宋_GB2312"/>
          <w:color w:val="000000"/>
        </w:rPr>
      </w:pPr>
      <w:r>
        <w:rPr>
          <w:rFonts w:hint="eastAsia" w:ascii="仿宋_GB2312" w:eastAsia="仿宋_GB2312"/>
          <w:color w:val="000000"/>
        </w:rPr>
        <w:t> </w:t>
      </w:r>
    </w:p>
    <w:p w14:paraId="0024A852">
      <w:pPr>
        <w:pStyle w:val="43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由投标人按第二章《采购需求》要求，自行编写本项目的人员管理及稳定性方案，</w:t>
      </w:r>
      <w:r>
        <w:rPr>
          <w:rFonts w:hint="eastAsia" w:ascii="仿宋_GB2312" w:eastAsia="仿宋_GB2312"/>
          <w:b/>
          <w:bCs/>
          <w:color w:val="000000"/>
        </w:rPr>
        <w:t>包括：（1）人员考核制度；（2）培训制度；（3）奖惩制度；（4）提供服务团队组建方案；（5）人员稳定性方案及承诺</w:t>
      </w:r>
      <w:r>
        <w:rPr>
          <w:rFonts w:hint="eastAsia" w:ascii="仿宋_GB2312" w:eastAsia="仿宋_GB2312"/>
          <w:color w:val="000000"/>
        </w:rPr>
        <w:t>。</w:t>
      </w:r>
    </w:p>
    <w:p w14:paraId="1900FC54">
      <w:pPr>
        <w:pStyle w:val="43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DD0D100">
      <w:pPr>
        <w:pStyle w:val="437"/>
        <w:jc w:val="right"/>
        <w:rPr>
          <w:rFonts w:hint="eastAsia" w:ascii="仿宋_GB2312" w:eastAsia="仿宋_GB2312"/>
          <w:color w:val="000000"/>
        </w:rPr>
      </w:pPr>
      <w:r>
        <w:rPr>
          <w:rFonts w:hint="eastAsia" w:ascii="仿宋_GB2312" w:eastAsia="仿宋_GB2312"/>
          <w:color w:val="000000"/>
        </w:rPr>
        <w:t xml:space="preserve">                               </w:t>
      </w:r>
    </w:p>
    <w:p w14:paraId="13DBDE3F">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14:paraId="014F0DC7">
      <w:pPr>
        <w:pStyle w:val="437"/>
        <w:jc w:val="right"/>
        <w:rPr>
          <w:rFonts w:hint="eastAsia" w:ascii="仿宋_GB2312" w:eastAsia="仿宋_GB2312"/>
          <w:color w:val="000000"/>
        </w:rPr>
      </w:pPr>
      <w:r>
        <w:rPr>
          <w:rFonts w:hint="eastAsia" w:ascii="仿宋_GB2312" w:eastAsia="仿宋_GB2312"/>
          <w:color w:val="000000"/>
        </w:rPr>
        <w:t>日期：   年 月 日</w:t>
      </w:r>
    </w:p>
    <w:p w14:paraId="008B4B73">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7B94B16">
      <w:pPr>
        <w:pStyle w:val="43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（12）投标人同类项目经验一览表格式（如有）：</w:t>
      </w:r>
    </w:p>
    <w:p w14:paraId="2C0EA58A">
      <w:pPr>
        <w:pStyle w:val="437"/>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14:paraId="7193A967">
      <w:pPr>
        <w:pStyle w:val="437"/>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417F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97896C">
            <w:pPr>
              <w:pStyle w:val="437"/>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985981">
            <w:pPr>
              <w:pStyle w:val="437"/>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7703B5">
            <w:pPr>
              <w:pStyle w:val="437"/>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09A16D">
            <w:pPr>
              <w:pStyle w:val="437"/>
              <w:jc w:val="center"/>
              <w:rPr>
                <w:rFonts w:hint="eastAsia" w:ascii="仿宋_GB2312" w:eastAsia="仿宋_GB2312"/>
                <w:color w:val="000000"/>
              </w:rPr>
            </w:pPr>
            <w:r>
              <w:rPr>
                <w:rFonts w:hint="eastAsia" w:ascii="仿宋_GB2312" w:eastAsia="仿宋_GB2312"/>
                <w:color w:val="000000"/>
              </w:rPr>
              <w:t>合同金额</w:t>
            </w:r>
          </w:p>
          <w:p w14:paraId="677FE242">
            <w:pPr>
              <w:pStyle w:val="437"/>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85EB11">
            <w:pPr>
              <w:pStyle w:val="437"/>
              <w:jc w:val="center"/>
              <w:rPr>
                <w:rFonts w:hint="eastAsia" w:ascii="仿宋_GB2312" w:eastAsia="仿宋_GB2312"/>
                <w:color w:val="000000"/>
              </w:rPr>
            </w:pPr>
            <w:r>
              <w:rPr>
                <w:rFonts w:hint="eastAsia" w:ascii="仿宋_GB2312" w:eastAsia="仿宋_GB2312"/>
                <w:color w:val="000000"/>
              </w:rPr>
              <w:t>合同附件页码</w:t>
            </w:r>
          </w:p>
        </w:tc>
      </w:tr>
      <w:tr w14:paraId="11EEA1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ACC63">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F55C88">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16D923">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87DF92">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DD3C8C">
            <w:pPr>
              <w:pStyle w:val="437"/>
              <w:spacing w:line="405" w:lineRule="atLeast"/>
              <w:rPr>
                <w:rFonts w:hint="eastAsia" w:ascii="仿宋_GB2312" w:eastAsia="仿宋_GB2312"/>
                <w:color w:val="000000"/>
              </w:rPr>
            </w:pPr>
            <w:r>
              <w:rPr>
                <w:rFonts w:hint="eastAsia" w:ascii="仿宋_GB2312" w:eastAsia="仿宋_GB2312"/>
                <w:color w:val="000000"/>
              </w:rPr>
              <w:t> </w:t>
            </w:r>
          </w:p>
        </w:tc>
      </w:tr>
      <w:tr w14:paraId="33F49C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3912DC">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622BDB">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8C8EE">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15DB32">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B81A0F">
            <w:pPr>
              <w:pStyle w:val="437"/>
              <w:spacing w:line="405" w:lineRule="atLeast"/>
              <w:rPr>
                <w:rFonts w:hint="eastAsia" w:ascii="仿宋_GB2312" w:eastAsia="仿宋_GB2312"/>
                <w:color w:val="000000"/>
              </w:rPr>
            </w:pPr>
            <w:r>
              <w:rPr>
                <w:rFonts w:hint="eastAsia" w:ascii="仿宋_GB2312" w:eastAsia="仿宋_GB2312"/>
                <w:color w:val="000000"/>
              </w:rPr>
              <w:t> </w:t>
            </w:r>
          </w:p>
        </w:tc>
      </w:tr>
      <w:tr w14:paraId="56A6C0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396629">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AC0783">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1EE8A8">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6E60F7">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D45AC">
            <w:pPr>
              <w:pStyle w:val="437"/>
              <w:spacing w:line="405" w:lineRule="atLeast"/>
              <w:rPr>
                <w:rFonts w:hint="eastAsia" w:ascii="仿宋_GB2312" w:eastAsia="仿宋_GB2312"/>
                <w:color w:val="000000"/>
              </w:rPr>
            </w:pPr>
            <w:r>
              <w:rPr>
                <w:rFonts w:hint="eastAsia" w:ascii="仿宋_GB2312" w:eastAsia="仿宋_GB2312"/>
                <w:color w:val="000000"/>
              </w:rPr>
              <w:t> </w:t>
            </w:r>
          </w:p>
        </w:tc>
      </w:tr>
      <w:tr w14:paraId="4A9253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983F36">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B790F3">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DEBC1B">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6117B">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90156">
            <w:pPr>
              <w:pStyle w:val="437"/>
              <w:spacing w:line="405" w:lineRule="atLeast"/>
              <w:rPr>
                <w:rFonts w:hint="eastAsia" w:ascii="仿宋_GB2312" w:eastAsia="仿宋_GB2312"/>
                <w:color w:val="000000"/>
              </w:rPr>
            </w:pPr>
            <w:r>
              <w:rPr>
                <w:rFonts w:hint="eastAsia" w:ascii="仿宋_GB2312" w:eastAsia="仿宋_GB2312"/>
                <w:color w:val="000000"/>
              </w:rPr>
              <w:t> </w:t>
            </w:r>
          </w:p>
        </w:tc>
      </w:tr>
      <w:tr w14:paraId="0105A7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414D51">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0FCB80">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5E0B9F">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21B02">
            <w:pPr>
              <w:pStyle w:val="437"/>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4D7520">
            <w:pPr>
              <w:pStyle w:val="437"/>
              <w:spacing w:line="405" w:lineRule="atLeast"/>
              <w:rPr>
                <w:rFonts w:hint="eastAsia" w:ascii="仿宋_GB2312" w:eastAsia="仿宋_GB2312"/>
                <w:color w:val="000000"/>
              </w:rPr>
            </w:pPr>
            <w:r>
              <w:rPr>
                <w:rFonts w:hint="eastAsia" w:ascii="仿宋_GB2312" w:eastAsia="仿宋_GB2312"/>
                <w:color w:val="000000"/>
              </w:rPr>
              <w:t> </w:t>
            </w:r>
          </w:p>
        </w:tc>
      </w:tr>
    </w:tbl>
    <w:p w14:paraId="7D2D3DF8">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DA4597C">
      <w:pPr>
        <w:pStyle w:val="43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7FA2D557">
      <w:pPr>
        <w:pStyle w:val="437"/>
        <w:jc w:val="right"/>
        <w:rPr>
          <w:rFonts w:hint="eastAsia" w:ascii="仿宋_GB2312" w:eastAsia="仿宋_GB2312"/>
          <w:color w:val="000000"/>
        </w:rPr>
      </w:pPr>
      <w:r>
        <w:rPr>
          <w:rFonts w:hint="eastAsia" w:ascii="仿宋_GB2312" w:eastAsia="仿宋_GB2312"/>
          <w:color w:val="000000"/>
        </w:rPr>
        <w:t>日期：   年  月  日</w:t>
      </w:r>
    </w:p>
    <w:p w14:paraId="0862ECFE">
      <w:pPr>
        <w:pStyle w:val="43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9FB25C5">
      <w:pPr>
        <w:spacing w:before="0" w:beforeAutospacing="0" w:after="0" w:afterAutospacing="0"/>
      </w:pPr>
      <w:r>
        <w:rPr>
          <w:rFonts w:hint="eastAsia" w:ascii="仿宋_GB2312" w:eastAsia="仿宋_GB2312"/>
          <w:color w:val="000000"/>
        </w:rPr>
        <w:br w:type="page"/>
      </w:r>
    </w:p>
    <w:p w14:paraId="24E345F0">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37140983">
      <w:pPr>
        <w:snapToGrid w:val="0"/>
        <w:spacing w:line="440" w:lineRule="exact"/>
        <w:ind w:firstLine="480" w:firstLineChars="200"/>
        <w:jc w:val="left"/>
        <w:rPr>
          <w:rFonts w:ascii="仿宋_GB2312" w:hAnsi="Courier New" w:eastAsia="仿宋_GB2312" w:cs="Courier New"/>
          <w:bCs/>
          <w:color w:val="auto"/>
          <w:sz w:val="24"/>
        </w:rPr>
      </w:pPr>
      <w:r>
        <w:rPr>
          <w:rFonts w:hint="eastAsia" w:ascii="仿宋_GB2312" w:hAnsi="Courier New" w:eastAsia="仿宋_GB2312" w:cs="Courier New"/>
          <w:bCs/>
          <w:color w:val="auto"/>
          <w:sz w:val="24"/>
        </w:rPr>
        <w:t>（1</w:t>
      </w:r>
      <w:r>
        <w:rPr>
          <w:rFonts w:hint="eastAsia" w:ascii="仿宋_GB2312" w:hAnsi="Courier New" w:eastAsia="仿宋_GB2312" w:cs="Courier New"/>
          <w:bCs/>
          <w:color w:val="auto"/>
          <w:sz w:val="24"/>
          <w:lang w:val="en-US" w:eastAsia="zh-CN"/>
        </w:rPr>
        <w:t>3</w:t>
      </w:r>
      <w:r>
        <w:rPr>
          <w:rFonts w:hint="eastAsia" w:ascii="仿宋_GB2312" w:hAnsi="Courier New" w:eastAsia="仿宋_GB2312" w:cs="Courier New"/>
          <w:bCs/>
          <w:color w:val="auto"/>
          <w:sz w:val="24"/>
        </w:rPr>
        <w:t>）投标人具备有效的质量管理体系认证证书（如有）；</w:t>
      </w:r>
    </w:p>
    <w:p w14:paraId="794EF362">
      <w:pPr>
        <w:snapToGrid w:val="0"/>
        <w:spacing w:line="440" w:lineRule="exact"/>
        <w:ind w:firstLine="480" w:firstLineChars="200"/>
        <w:jc w:val="left"/>
        <w:rPr>
          <w:rFonts w:ascii="仿宋_GB2312" w:hAnsi="Courier New" w:eastAsia="仿宋_GB2312" w:cs="Courier New"/>
          <w:bCs/>
          <w:color w:val="auto"/>
          <w:sz w:val="24"/>
        </w:rPr>
      </w:pPr>
      <w:r>
        <w:rPr>
          <w:rFonts w:hint="eastAsia" w:ascii="仿宋_GB2312" w:hAnsi="Courier New" w:eastAsia="仿宋_GB2312" w:cs="Courier New"/>
          <w:bCs/>
          <w:color w:val="auto"/>
          <w:sz w:val="24"/>
        </w:rPr>
        <w:t>（</w:t>
      </w:r>
      <w:r>
        <w:rPr>
          <w:rFonts w:hint="eastAsia" w:ascii="仿宋_GB2312" w:hAnsi="Courier New" w:eastAsia="仿宋_GB2312" w:cs="Courier New"/>
          <w:bCs/>
          <w:color w:val="auto"/>
          <w:sz w:val="24"/>
          <w:lang w:val="en-US" w:eastAsia="zh-CN"/>
        </w:rPr>
        <w:t>14</w:t>
      </w:r>
      <w:r>
        <w:rPr>
          <w:rFonts w:hint="eastAsia" w:ascii="仿宋_GB2312" w:hAnsi="Courier New" w:eastAsia="仿宋_GB2312" w:cs="Courier New"/>
          <w:bCs/>
          <w:color w:val="auto"/>
          <w:sz w:val="24"/>
        </w:rPr>
        <w:t>）投标人具备有效的职业健康安全管理体系认证证书（如有）；</w:t>
      </w:r>
    </w:p>
    <w:p w14:paraId="14AA603C">
      <w:pPr>
        <w:pStyle w:val="457"/>
        <w:spacing w:before="0" w:beforeAutospacing="0" w:after="0" w:afterAutospacing="0" w:line="460" w:lineRule="atLeast"/>
        <w:ind w:firstLine="480" w:firstLineChars="200"/>
        <w:rPr>
          <w:rFonts w:hint="eastAsia" w:ascii="仿宋_GB2312" w:eastAsia="仿宋_GB2312"/>
          <w:color w:val="000000"/>
        </w:rPr>
      </w:pPr>
      <w:r>
        <w:rPr>
          <w:rFonts w:hint="eastAsia" w:ascii="仿宋_GB2312" w:hAnsi="Courier New" w:eastAsia="仿宋_GB2312" w:cs="Courier New"/>
          <w:bCs/>
          <w:color w:val="auto"/>
          <w:sz w:val="24"/>
        </w:rPr>
        <w:t>（1</w:t>
      </w:r>
      <w:r>
        <w:rPr>
          <w:rFonts w:hint="eastAsia" w:ascii="仿宋_GB2312" w:hAnsi="Courier New" w:eastAsia="仿宋_GB2312" w:cs="Courier New"/>
          <w:bCs/>
          <w:color w:val="auto"/>
          <w:sz w:val="24"/>
          <w:lang w:val="en-US" w:eastAsia="zh-CN"/>
        </w:rPr>
        <w:t>5</w:t>
      </w:r>
      <w:r>
        <w:rPr>
          <w:rFonts w:hint="eastAsia" w:ascii="仿宋_GB2312" w:hAnsi="Courier New" w:eastAsia="仿宋_GB2312" w:cs="Courier New"/>
          <w:bCs/>
          <w:color w:val="auto"/>
          <w:sz w:val="24"/>
        </w:rPr>
        <w:t>）投标人具备有效的环境管理体系认证证书（如有）；</w:t>
      </w:r>
    </w:p>
    <w:p w14:paraId="53331635">
      <w:pPr>
        <w:pStyle w:val="457"/>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hAnsi="宋体" w:eastAsia="仿宋_GB2312" w:cs="宋体"/>
          <w:color w:val="000000"/>
          <w:lang w:val="en-US" w:eastAsia="zh-CN"/>
        </w:rPr>
        <w:t>投标人具备有效的生活垃圾分类服务能力认证证书</w:t>
      </w:r>
      <w:r>
        <w:rPr>
          <w:rFonts w:hint="eastAsia" w:ascii="仿宋_GB2312" w:hAnsi="Courier New" w:eastAsia="仿宋_GB2312" w:cs="Courier New"/>
          <w:bCs/>
          <w:color w:val="auto"/>
          <w:sz w:val="24"/>
        </w:rPr>
        <w:t>（如有）；</w:t>
      </w:r>
    </w:p>
    <w:p w14:paraId="11507568">
      <w:pPr>
        <w:pStyle w:val="45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14:paraId="5D56F2C7">
      <w:pPr>
        <w:pStyle w:val="45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p w14:paraId="52ACF83B">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0E189DE">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55626EC">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EBC43B-E1B0-4C0C-BE09-F11B803AB3FB}"/>
  </w:font>
  <w:font w:name="黑体">
    <w:panose1 w:val="02010609060101010101"/>
    <w:charset w:val="86"/>
    <w:family w:val="auto"/>
    <w:pitch w:val="default"/>
    <w:sig w:usb0="800002BF" w:usb1="38CF7CFA" w:usb2="00000016" w:usb3="00000000" w:csb0="00040001" w:csb1="00000000"/>
    <w:embedRegular r:id="rId2" w:fontKey="{4C0E71AF-E296-4B39-BA20-095EA5855A2A}"/>
  </w:font>
  <w:font w:name="Courier New">
    <w:panose1 w:val="02070309020205020404"/>
    <w:charset w:val="01"/>
    <w:family w:val="modern"/>
    <w:pitch w:val="default"/>
    <w:sig w:usb0="E0002AFF" w:usb1="C0007843" w:usb2="00000009" w:usb3="00000000" w:csb0="400001FF" w:csb1="FFFF0000"/>
    <w:embedRegular r:id="rId3" w:fontKey="{6150DDFB-23FB-4DE5-9ABD-07F47192560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A4282200-64F3-4431-9F69-5D7734C01836}"/>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B108B8EB-13F1-4045-9412-23484F69E80C}"/>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embedRegular r:id="rId6" w:fontKey="{D59FE7B6-415C-4A8B-B86B-914B249E5DB1}"/>
  </w:font>
  <w:font w:name="仿宋_GB2312">
    <w:panose1 w:val="02010609030101010101"/>
    <w:charset w:val="86"/>
    <w:family w:val="modern"/>
    <w:pitch w:val="default"/>
    <w:sig w:usb0="00000001" w:usb1="080E0000" w:usb2="00000000" w:usb3="00000000" w:csb0="00040000" w:csb1="00000000"/>
    <w:embedRegular r:id="rId7" w:fontKey="{D653A3B8-BF31-458B-961D-CD0AEE305611}"/>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8" w:fontKey="{92466D39-4484-43A9-AFDE-1F0A8AE498FF}"/>
  </w:font>
  <w:font w:name="华文中宋">
    <w:panose1 w:val="02010600040101010101"/>
    <w:charset w:val="86"/>
    <w:family w:val="auto"/>
    <w:pitch w:val="default"/>
    <w:sig w:usb0="00000287" w:usb1="080F0000" w:usb2="00000000" w:usb3="00000000" w:csb0="0004009F" w:csb1="DFD70000"/>
    <w:embedRegular r:id="rId9" w:fontKey="{93B5D8EF-797A-4AE6-AEE4-E6BB6BBD498D}"/>
  </w:font>
  <w:font w:name="楷体">
    <w:panose1 w:val="02010609060101010101"/>
    <w:charset w:val="86"/>
    <w:family w:val="modern"/>
    <w:pitch w:val="default"/>
    <w:sig w:usb0="800002BF" w:usb1="38CF7CFA" w:usb2="00000016" w:usb3="00000000" w:csb0="00040001" w:csb1="00000000"/>
    <w:embedRegular r:id="rId10" w:fontKey="{3454D9AE-5442-40F1-A94D-D146C29C552E}"/>
  </w:font>
  <w:font w:name="仿宋">
    <w:panose1 w:val="02010609060101010101"/>
    <w:charset w:val="86"/>
    <w:family w:val="modern"/>
    <w:pitch w:val="default"/>
    <w:sig w:usb0="800002BF" w:usb1="38CF7CFA" w:usb2="00000016" w:usb3="00000000" w:csb0="00040001" w:csb1="00000000"/>
    <w:embedRegular r:id="rId11" w:fontKey="{2BD0C500-DFF0-4401-BA80-2A345F69B24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30F4">
    <w:pPr>
      <w:pStyle w:val="31"/>
      <w:framePr w:wrap="around" w:vAnchor="text" w:hAnchor="margin" w:xAlign="center" w:y="1"/>
      <w:rPr>
        <w:rStyle w:val="54"/>
      </w:rPr>
    </w:pPr>
    <w:r>
      <w:fldChar w:fldCharType="begin"/>
    </w:r>
    <w:r>
      <w:rPr>
        <w:rStyle w:val="54"/>
      </w:rPr>
      <w:instrText xml:space="preserve">PAGE  </w:instrText>
    </w:r>
    <w:r>
      <w:fldChar w:fldCharType="end"/>
    </w:r>
  </w:p>
  <w:p w14:paraId="720E7AEF">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16F6">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219D">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1A729B0F"/>
  <w:p w14:paraId="5B5462F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12824AFF">
        <w:pPr>
          <w:pStyle w:val="31"/>
          <w:jc w:val="center"/>
        </w:pPr>
        <w:r>
          <w:fldChar w:fldCharType="begin"/>
        </w:r>
        <w:r>
          <w:instrText xml:space="preserve">PAGE   \* MERGEFORMAT</w:instrText>
        </w:r>
        <w:r>
          <w:fldChar w:fldCharType="separate"/>
        </w:r>
        <w:r>
          <w:rPr>
            <w:lang w:val="zh-CN"/>
          </w:rPr>
          <w:t>18</w:t>
        </w:r>
        <w:r>
          <w:fldChar w:fldCharType="end"/>
        </w:r>
      </w:p>
    </w:sdtContent>
  </w:sdt>
  <w:p w14:paraId="326DF234">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4BD5">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257C">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07D4">
    <w:pPr>
      <w:pStyle w:val="32"/>
      <w:jc w:val="right"/>
      <w:rPr>
        <w:b/>
        <w:color w:val="000000"/>
      </w:rPr>
    </w:pPr>
    <w:r>
      <w:rPr>
        <w:b/>
      </w:rPr>
      <w:t>柳州市第一、三看守所物业服务采购</w:t>
    </w:r>
    <w:r>
      <w:rPr>
        <w:rFonts w:hint="eastAsia"/>
        <w:b/>
      </w:rPr>
      <w:t>（</w:t>
    </w:r>
    <w:r>
      <w:rPr>
        <w:b/>
      </w:rPr>
      <w:t>LZZC2025-G3-990937-LZSZ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慧">
    <w15:presenceInfo w15:providerId="WPS Office" w15:userId="2489806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4ZWVjNDY5YzJkZTI0OWFmMDIyYTBlMzY3Njk2NTU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9A0"/>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1ED6AE7"/>
    <w:rsid w:val="020351B5"/>
    <w:rsid w:val="021673DB"/>
    <w:rsid w:val="022353B4"/>
    <w:rsid w:val="022A3557"/>
    <w:rsid w:val="024A56F5"/>
    <w:rsid w:val="026E0F2B"/>
    <w:rsid w:val="027A2F04"/>
    <w:rsid w:val="02845B9C"/>
    <w:rsid w:val="02A26B83"/>
    <w:rsid w:val="02B1196D"/>
    <w:rsid w:val="02DD55DA"/>
    <w:rsid w:val="02E35069"/>
    <w:rsid w:val="032A676A"/>
    <w:rsid w:val="032D7D27"/>
    <w:rsid w:val="03415224"/>
    <w:rsid w:val="0357348D"/>
    <w:rsid w:val="038A1BB2"/>
    <w:rsid w:val="0394658D"/>
    <w:rsid w:val="03E32C2B"/>
    <w:rsid w:val="03E45FEA"/>
    <w:rsid w:val="03F375BC"/>
    <w:rsid w:val="044C3505"/>
    <w:rsid w:val="04551879"/>
    <w:rsid w:val="04704D33"/>
    <w:rsid w:val="047713FB"/>
    <w:rsid w:val="04C65B16"/>
    <w:rsid w:val="05184748"/>
    <w:rsid w:val="053A77BB"/>
    <w:rsid w:val="055B55D2"/>
    <w:rsid w:val="05A86320"/>
    <w:rsid w:val="05DD7507"/>
    <w:rsid w:val="05FE680E"/>
    <w:rsid w:val="060824FF"/>
    <w:rsid w:val="063F11B9"/>
    <w:rsid w:val="06A7786B"/>
    <w:rsid w:val="06B12657"/>
    <w:rsid w:val="06D33870"/>
    <w:rsid w:val="06ED4932"/>
    <w:rsid w:val="070C0CAE"/>
    <w:rsid w:val="072C420B"/>
    <w:rsid w:val="07725961"/>
    <w:rsid w:val="0779322A"/>
    <w:rsid w:val="07E04069"/>
    <w:rsid w:val="08101121"/>
    <w:rsid w:val="083945D9"/>
    <w:rsid w:val="08A14F57"/>
    <w:rsid w:val="08EE742E"/>
    <w:rsid w:val="091361A6"/>
    <w:rsid w:val="09275B42"/>
    <w:rsid w:val="092E2FE0"/>
    <w:rsid w:val="09547520"/>
    <w:rsid w:val="09697C1D"/>
    <w:rsid w:val="09CA6EA6"/>
    <w:rsid w:val="09E35B78"/>
    <w:rsid w:val="0A2B7D2A"/>
    <w:rsid w:val="0A57260B"/>
    <w:rsid w:val="0A8235E3"/>
    <w:rsid w:val="0ACC1410"/>
    <w:rsid w:val="0B083D6B"/>
    <w:rsid w:val="0B141F1A"/>
    <w:rsid w:val="0B6573F2"/>
    <w:rsid w:val="0B754EF6"/>
    <w:rsid w:val="0BB958B8"/>
    <w:rsid w:val="0BC663BC"/>
    <w:rsid w:val="0BD537C3"/>
    <w:rsid w:val="0BD92474"/>
    <w:rsid w:val="0C40164D"/>
    <w:rsid w:val="0C600AAB"/>
    <w:rsid w:val="0C650670"/>
    <w:rsid w:val="0D0C3638"/>
    <w:rsid w:val="0D5A60C0"/>
    <w:rsid w:val="0DCA115E"/>
    <w:rsid w:val="0E115C8A"/>
    <w:rsid w:val="0E252C04"/>
    <w:rsid w:val="0EA30700"/>
    <w:rsid w:val="0EB31142"/>
    <w:rsid w:val="0F095504"/>
    <w:rsid w:val="0F362BEE"/>
    <w:rsid w:val="0F3B2473"/>
    <w:rsid w:val="0F5D63CD"/>
    <w:rsid w:val="0FBA74F6"/>
    <w:rsid w:val="0FC3085C"/>
    <w:rsid w:val="0FD0094D"/>
    <w:rsid w:val="0FE20946"/>
    <w:rsid w:val="10111F7C"/>
    <w:rsid w:val="1023263D"/>
    <w:rsid w:val="104F1744"/>
    <w:rsid w:val="106016F3"/>
    <w:rsid w:val="10861BA8"/>
    <w:rsid w:val="1094132B"/>
    <w:rsid w:val="10A52D12"/>
    <w:rsid w:val="10A56E7C"/>
    <w:rsid w:val="11203590"/>
    <w:rsid w:val="11402F73"/>
    <w:rsid w:val="11454713"/>
    <w:rsid w:val="114F5A4E"/>
    <w:rsid w:val="11586E4C"/>
    <w:rsid w:val="115B7A79"/>
    <w:rsid w:val="11612A9E"/>
    <w:rsid w:val="117874EE"/>
    <w:rsid w:val="119A3B84"/>
    <w:rsid w:val="11D37011"/>
    <w:rsid w:val="12671F77"/>
    <w:rsid w:val="12791191"/>
    <w:rsid w:val="127A0FCA"/>
    <w:rsid w:val="127E4ECB"/>
    <w:rsid w:val="12BD152A"/>
    <w:rsid w:val="12EF1953"/>
    <w:rsid w:val="12F67447"/>
    <w:rsid w:val="13177D05"/>
    <w:rsid w:val="131A0221"/>
    <w:rsid w:val="1335429C"/>
    <w:rsid w:val="133E02C4"/>
    <w:rsid w:val="13540009"/>
    <w:rsid w:val="13655850"/>
    <w:rsid w:val="141D2C0B"/>
    <w:rsid w:val="14957781"/>
    <w:rsid w:val="14DF1632"/>
    <w:rsid w:val="14FC3F92"/>
    <w:rsid w:val="1525798D"/>
    <w:rsid w:val="152A6031"/>
    <w:rsid w:val="1593631A"/>
    <w:rsid w:val="15BD51B4"/>
    <w:rsid w:val="15D373E9"/>
    <w:rsid w:val="16103820"/>
    <w:rsid w:val="161B6B1A"/>
    <w:rsid w:val="161E70E6"/>
    <w:rsid w:val="16263110"/>
    <w:rsid w:val="165F2A2B"/>
    <w:rsid w:val="1667554B"/>
    <w:rsid w:val="16A759E2"/>
    <w:rsid w:val="16B761A1"/>
    <w:rsid w:val="16DE4297"/>
    <w:rsid w:val="1711684A"/>
    <w:rsid w:val="173516EA"/>
    <w:rsid w:val="173D7D0F"/>
    <w:rsid w:val="178169D1"/>
    <w:rsid w:val="17965F21"/>
    <w:rsid w:val="17D404BB"/>
    <w:rsid w:val="17EC4251"/>
    <w:rsid w:val="17F13463"/>
    <w:rsid w:val="17F378CF"/>
    <w:rsid w:val="187A1D9E"/>
    <w:rsid w:val="187E553C"/>
    <w:rsid w:val="18E32135"/>
    <w:rsid w:val="18E427C8"/>
    <w:rsid w:val="18E52B69"/>
    <w:rsid w:val="19037FE5"/>
    <w:rsid w:val="192223EF"/>
    <w:rsid w:val="19523A78"/>
    <w:rsid w:val="196F2052"/>
    <w:rsid w:val="197449B0"/>
    <w:rsid w:val="19A35324"/>
    <w:rsid w:val="19AE7F28"/>
    <w:rsid w:val="19B6113F"/>
    <w:rsid w:val="19CA0989"/>
    <w:rsid w:val="19CA465F"/>
    <w:rsid w:val="19CC6629"/>
    <w:rsid w:val="19F40797"/>
    <w:rsid w:val="1A213ABD"/>
    <w:rsid w:val="1A617FFD"/>
    <w:rsid w:val="1AF71523"/>
    <w:rsid w:val="1B1A4A1C"/>
    <w:rsid w:val="1B38030C"/>
    <w:rsid w:val="1B3C1C8E"/>
    <w:rsid w:val="1B674AC7"/>
    <w:rsid w:val="1B695F6C"/>
    <w:rsid w:val="1B746B39"/>
    <w:rsid w:val="1B80541E"/>
    <w:rsid w:val="1BC50187"/>
    <w:rsid w:val="1BCA7842"/>
    <w:rsid w:val="1BF9747E"/>
    <w:rsid w:val="1C42696B"/>
    <w:rsid w:val="1C427144"/>
    <w:rsid w:val="1C4409AC"/>
    <w:rsid w:val="1C530BD0"/>
    <w:rsid w:val="1C8D4506"/>
    <w:rsid w:val="1C8F133C"/>
    <w:rsid w:val="1CC90CBC"/>
    <w:rsid w:val="1D094F9C"/>
    <w:rsid w:val="1D0E23E7"/>
    <w:rsid w:val="1D491EF1"/>
    <w:rsid w:val="1D8C2345"/>
    <w:rsid w:val="1D8D7A52"/>
    <w:rsid w:val="1DAE65F0"/>
    <w:rsid w:val="1DE33F41"/>
    <w:rsid w:val="1DE657E0"/>
    <w:rsid w:val="1DEF5D9F"/>
    <w:rsid w:val="1E111767"/>
    <w:rsid w:val="1E117A37"/>
    <w:rsid w:val="1E720322"/>
    <w:rsid w:val="1E7D79E8"/>
    <w:rsid w:val="1E8B4AEE"/>
    <w:rsid w:val="1EAE454F"/>
    <w:rsid w:val="1EB142DF"/>
    <w:rsid w:val="1F02489B"/>
    <w:rsid w:val="1F035E51"/>
    <w:rsid w:val="1F656BFD"/>
    <w:rsid w:val="1F9E565E"/>
    <w:rsid w:val="1FA2333B"/>
    <w:rsid w:val="1FB64956"/>
    <w:rsid w:val="2023550C"/>
    <w:rsid w:val="203B4DB3"/>
    <w:rsid w:val="208E77B9"/>
    <w:rsid w:val="20F64BEA"/>
    <w:rsid w:val="20F75FD5"/>
    <w:rsid w:val="20FB6AEC"/>
    <w:rsid w:val="2105481C"/>
    <w:rsid w:val="210E4642"/>
    <w:rsid w:val="213011D5"/>
    <w:rsid w:val="21B45DF5"/>
    <w:rsid w:val="21E15853"/>
    <w:rsid w:val="2219492B"/>
    <w:rsid w:val="22211C9D"/>
    <w:rsid w:val="22294D4C"/>
    <w:rsid w:val="224332AE"/>
    <w:rsid w:val="22581B32"/>
    <w:rsid w:val="225D6FBE"/>
    <w:rsid w:val="22605689"/>
    <w:rsid w:val="228377FC"/>
    <w:rsid w:val="22AD589A"/>
    <w:rsid w:val="22E31448"/>
    <w:rsid w:val="22FB72D8"/>
    <w:rsid w:val="23245B22"/>
    <w:rsid w:val="23314333"/>
    <w:rsid w:val="23360FD0"/>
    <w:rsid w:val="236F3608"/>
    <w:rsid w:val="237C5C29"/>
    <w:rsid w:val="23BF2D5C"/>
    <w:rsid w:val="23C2673F"/>
    <w:rsid w:val="23CC6C6C"/>
    <w:rsid w:val="23FE3883"/>
    <w:rsid w:val="24105B34"/>
    <w:rsid w:val="244F2331"/>
    <w:rsid w:val="24777F0B"/>
    <w:rsid w:val="247A0B2D"/>
    <w:rsid w:val="24975E97"/>
    <w:rsid w:val="24D17B32"/>
    <w:rsid w:val="24FD13D3"/>
    <w:rsid w:val="253C2765"/>
    <w:rsid w:val="25423C43"/>
    <w:rsid w:val="256652B4"/>
    <w:rsid w:val="256D377B"/>
    <w:rsid w:val="256F5ACC"/>
    <w:rsid w:val="2581184D"/>
    <w:rsid w:val="25965F7C"/>
    <w:rsid w:val="25A517EF"/>
    <w:rsid w:val="25AE084C"/>
    <w:rsid w:val="25CB3C39"/>
    <w:rsid w:val="260E1C18"/>
    <w:rsid w:val="26713644"/>
    <w:rsid w:val="2674362D"/>
    <w:rsid w:val="268F20C6"/>
    <w:rsid w:val="26C72B6F"/>
    <w:rsid w:val="26DA605D"/>
    <w:rsid w:val="26EC6985"/>
    <w:rsid w:val="273A63A3"/>
    <w:rsid w:val="2749444C"/>
    <w:rsid w:val="278422F1"/>
    <w:rsid w:val="27C11665"/>
    <w:rsid w:val="28197154"/>
    <w:rsid w:val="28260D46"/>
    <w:rsid w:val="282A6B0A"/>
    <w:rsid w:val="283261F1"/>
    <w:rsid w:val="286F2FA1"/>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595843"/>
    <w:rsid w:val="2B7B7EAF"/>
    <w:rsid w:val="2B8711D4"/>
    <w:rsid w:val="2BA519D8"/>
    <w:rsid w:val="2BEF61A7"/>
    <w:rsid w:val="2C250B14"/>
    <w:rsid w:val="2C3B5405"/>
    <w:rsid w:val="2C4B2FA5"/>
    <w:rsid w:val="2C59031C"/>
    <w:rsid w:val="2C5907E9"/>
    <w:rsid w:val="2C650E64"/>
    <w:rsid w:val="2C6579B8"/>
    <w:rsid w:val="2CD56F5D"/>
    <w:rsid w:val="2CF00EAC"/>
    <w:rsid w:val="2DAC19F5"/>
    <w:rsid w:val="2DE03CE6"/>
    <w:rsid w:val="2E020414"/>
    <w:rsid w:val="2E0470F3"/>
    <w:rsid w:val="2E0D253C"/>
    <w:rsid w:val="2E431488"/>
    <w:rsid w:val="2E486DD2"/>
    <w:rsid w:val="2E57306B"/>
    <w:rsid w:val="2EAE7F58"/>
    <w:rsid w:val="2ED26038"/>
    <w:rsid w:val="2EDD678B"/>
    <w:rsid w:val="2F1B7500"/>
    <w:rsid w:val="2F4C544D"/>
    <w:rsid w:val="2F7067E6"/>
    <w:rsid w:val="2F757199"/>
    <w:rsid w:val="2F790E11"/>
    <w:rsid w:val="2F885A73"/>
    <w:rsid w:val="2F8922A1"/>
    <w:rsid w:val="2FCB7306"/>
    <w:rsid w:val="2FDF791C"/>
    <w:rsid w:val="2FE01C79"/>
    <w:rsid w:val="2FE34720"/>
    <w:rsid w:val="2FE9521D"/>
    <w:rsid w:val="2FEA60CD"/>
    <w:rsid w:val="302B5C83"/>
    <w:rsid w:val="30341FA2"/>
    <w:rsid w:val="303E25B2"/>
    <w:rsid w:val="3041469E"/>
    <w:rsid w:val="307E7C38"/>
    <w:rsid w:val="30B61F2E"/>
    <w:rsid w:val="3106378E"/>
    <w:rsid w:val="311136DF"/>
    <w:rsid w:val="311961A0"/>
    <w:rsid w:val="312E2219"/>
    <w:rsid w:val="318E24BC"/>
    <w:rsid w:val="31EF1640"/>
    <w:rsid w:val="31F14A27"/>
    <w:rsid w:val="321C5403"/>
    <w:rsid w:val="321F5EE6"/>
    <w:rsid w:val="323B3EF4"/>
    <w:rsid w:val="32E22E40"/>
    <w:rsid w:val="33280090"/>
    <w:rsid w:val="334249CD"/>
    <w:rsid w:val="33982369"/>
    <w:rsid w:val="33A201DA"/>
    <w:rsid w:val="33A32A64"/>
    <w:rsid w:val="33D1015A"/>
    <w:rsid w:val="33D25DFC"/>
    <w:rsid w:val="34142C4F"/>
    <w:rsid w:val="342B3CB6"/>
    <w:rsid w:val="346B5F4A"/>
    <w:rsid w:val="346D28AC"/>
    <w:rsid w:val="34986757"/>
    <w:rsid w:val="34C834CB"/>
    <w:rsid w:val="34DF211F"/>
    <w:rsid w:val="35154E98"/>
    <w:rsid w:val="35156C7E"/>
    <w:rsid w:val="35186016"/>
    <w:rsid w:val="35245E9E"/>
    <w:rsid w:val="353A4DA8"/>
    <w:rsid w:val="353D61D5"/>
    <w:rsid w:val="35B01E4A"/>
    <w:rsid w:val="36054F45"/>
    <w:rsid w:val="361E2AC3"/>
    <w:rsid w:val="36496066"/>
    <w:rsid w:val="366B0948"/>
    <w:rsid w:val="36C26992"/>
    <w:rsid w:val="36C2714B"/>
    <w:rsid w:val="36EA2872"/>
    <w:rsid w:val="37021DBA"/>
    <w:rsid w:val="37905BEB"/>
    <w:rsid w:val="37B55A13"/>
    <w:rsid w:val="37C16C4A"/>
    <w:rsid w:val="37C4498C"/>
    <w:rsid w:val="37D20E57"/>
    <w:rsid w:val="37D44F73"/>
    <w:rsid w:val="37EF2A04"/>
    <w:rsid w:val="380A05F1"/>
    <w:rsid w:val="381F1BC2"/>
    <w:rsid w:val="38556DEE"/>
    <w:rsid w:val="388E70B3"/>
    <w:rsid w:val="38BD1B07"/>
    <w:rsid w:val="38BF69ED"/>
    <w:rsid w:val="38CF612C"/>
    <w:rsid w:val="38E5008F"/>
    <w:rsid w:val="39137979"/>
    <w:rsid w:val="39F03816"/>
    <w:rsid w:val="3A013C75"/>
    <w:rsid w:val="3A2D21AE"/>
    <w:rsid w:val="3A41153E"/>
    <w:rsid w:val="3A476958"/>
    <w:rsid w:val="3A5E004A"/>
    <w:rsid w:val="3A6409FF"/>
    <w:rsid w:val="3A9D283C"/>
    <w:rsid w:val="3AA24F6A"/>
    <w:rsid w:val="3AED0349"/>
    <w:rsid w:val="3B027B15"/>
    <w:rsid w:val="3B146EA0"/>
    <w:rsid w:val="3B1C7208"/>
    <w:rsid w:val="3B26064F"/>
    <w:rsid w:val="3B882DF4"/>
    <w:rsid w:val="3BB47D76"/>
    <w:rsid w:val="3BCA3D2B"/>
    <w:rsid w:val="3BDD3D31"/>
    <w:rsid w:val="3C0C24D0"/>
    <w:rsid w:val="3C2329DE"/>
    <w:rsid w:val="3C323374"/>
    <w:rsid w:val="3C387C13"/>
    <w:rsid w:val="3C3C148C"/>
    <w:rsid w:val="3C566D4D"/>
    <w:rsid w:val="3C85587C"/>
    <w:rsid w:val="3CE138EA"/>
    <w:rsid w:val="3CF51FB8"/>
    <w:rsid w:val="3D0777F5"/>
    <w:rsid w:val="3D1F45F0"/>
    <w:rsid w:val="3D2A5291"/>
    <w:rsid w:val="3D676C4F"/>
    <w:rsid w:val="3D6D42D8"/>
    <w:rsid w:val="3D82706F"/>
    <w:rsid w:val="3D9764AF"/>
    <w:rsid w:val="3DCD5673"/>
    <w:rsid w:val="3DDC6D05"/>
    <w:rsid w:val="3DE74F30"/>
    <w:rsid w:val="3DEB3817"/>
    <w:rsid w:val="3E01510C"/>
    <w:rsid w:val="3E5F3415"/>
    <w:rsid w:val="3E6E6B8D"/>
    <w:rsid w:val="3E9E48FE"/>
    <w:rsid w:val="3ECD1262"/>
    <w:rsid w:val="3F116709"/>
    <w:rsid w:val="3F216D3E"/>
    <w:rsid w:val="3F69603F"/>
    <w:rsid w:val="3FB3156E"/>
    <w:rsid w:val="3FD95300"/>
    <w:rsid w:val="3FE8458F"/>
    <w:rsid w:val="3FE93DFA"/>
    <w:rsid w:val="406A7E41"/>
    <w:rsid w:val="407767B1"/>
    <w:rsid w:val="40BF4068"/>
    <w:rsid w:val="40DC1DD0"/>
    <w:rsid w:val="40EB305C"/>
    <w:rsid w:val="40FA2DBD"/>
    <w:rsid w:val="4137798B"/>
    <w:rsid w:val="413C07FF"/>
    <w:rsid w:val="414423C4"/>
    <w:rsid w:val="41755597"/>
    <w:rsid w:val="418878EA"/>
    <w:rsid w:val="41A30C6B"/>
    <w:rsid w:val="41BF5814"/>
    <w:rsid w:val="421E5EA6"/>
    <w:rsid w:val="42247208"/>
    <w:rsid w:val="42332E3A"/>
    <w:rsid w:val="425B616B"/>
    <w:rsid w:val="42815EC9"/>
    <w:rsid w:val="42B34FB0"/>
    <w:rsid w:val="42EF3FBB"/>
    <w:rsid w:val="42F47F65"/>
    <w:rsid w:val="43256988"/>
    <w:rsid w:val="433444B4"/>
    <w:rsid w:val="433E181F"/>
    <w:rsid w:val="434F194C"/>
    <w:rsid w:val="437D5F38"/>
    <w:rsid w:val="43E97C54"/>
    <w:rsid w:val="43F63A9A"/>
    <w:rsid w:val="440D168C"/>
    <w:rsid w:val="44152867"/>
    <w:rsid w:val="441A5719"/>
    <w:rsid w:val="44454911"/>
    <w:rsid w:val="444570D7"/>
    <w:rsid w:val="44687A88"/>
    <w:rsid w:val="44693328"/>
    <w:rsid w:val="44B741BA"/>
    <w:rsid w:val="44CC6C2E"/>
    <w:rsid w:val="451106FD"/>
    <w:rsid w:val="45113E6F"/>
    <w:rsid w:val="454F3AE7"/>
    <w:rsid w:val="454F554E"/>
    <w:rsid w:val="45966907"/>
    <w:rsid w:val="459906E4"/>
    <w:rsid w:val="45A100BA"/>
    <w:rsid w:val="45A76D4B"/>
    <w:rsid w:val="45BA501A"/>
    <w:rsid w:val="45DE130F"/>
    <w:rsid w:val="45F22775"/>
    <w:rsid w:val="46042829"/>
    <w:rsid w:val="46056B2B"/>
    <w:rsid w:val="462D281F"/>
    <w:rsid w:val="46386346"/>
    <w:rsid w:val="465504C9"/>
    <w:rsid w:val="46857774"/>
    <w:rsid w:val="46C45A77"/>
    <w:rsid w:val="46E20A9A"/>
    <w:rsid w:val="473258A5"/>
    <w:rsid w:val="47377046"/>
    <w:rsid w:val="4780267D"/>
    <w:rsid w:val="47993A99"/>
    <w:rsid w:val="47A130F5"/>
    <w:rsid w:val="47A42777"/>
    <w:rsid w:val="47AA6410"/>
    <w:rsid w:val="47BC742D"/>
    <w:rsid w:val="47E8192D"/>
    <w:rsid w:val="47F05DD2"/>
    <w:rsid w:val="47FA1031"/>
    <w:rsid w:val="480A1D1D"/>
    <w:rsid w:val="481E0C0D"/>
    <w:rsid w:val="48403B96"/>
    <w:rsid w:val="48466507"/>
    <w:rsid w:val="485754EA"/>
    <w:rsid w:val="487C3FC9"/>
    <w:rsid w:val="487F367A"/>
    <w:rsid w:val="48BB4C17"/>
    <w:rsid w:val="48DD7E3B"/>
    <w:rsid w:val="492C319F"/>
    <w:rsid w:val="49666014"/>
    <w:rsid w:val="496C13B2"/>
    <w:rsid w:val="496F4763"/>
    <w:rsid w:val="49963007"/>
    <w:rsid w:val="49B10DCB"/>
    <w:rsid w:val="49F112D9"/>
    <w:rsid w:val="4A347CC7"/>
    <w:rsid w:val="4AE43E3C"/>
    <w:rsid w:val="4B2D7D1E"/>
    <w:rsid w:val="4B323E0F"/>
    <w:rsid w:val="4B64236F"/>
    <w:rsid w:val="4B977869"/>
    <w:rsid w:val="4BA86EA2"/>
    <w:rsid w:val="4BB369F5"/>
    <w:rsid w:val="4BC87E09"/>
    <w:rsid w:val="4BED7415"/>
    <w:rsid w:val="4BFB6177"/>
    <w:rsid w:val="4C28492A"/>
    <w:rsid w:val="4C5145E8"/>
    <w:rsid w:val="4C56200A"/>
    <w:rsid w:val="4C8C73CE"/>
    <w:rsid w:val="4C8D360A"/>
    <w:rsid w:val="4CA14229"/>
    <w:rsid w:val="4CC35913"/>
    <w:rsid w:val="4CD16286"/>
    <w:rsid w:val="4CEA78A8"/>
    <w:rsid w:val="4D07114B"/>
    <w:rsid w:val="4D0C3224"/>
    <w:rsid w:val="4D221CD7"/>
    <w:rsid w:val="4D6C41D0"/>
    <w:rsid w:val="4D6F32C7"/>
    <w:rsid w:val="4D77007F"/>
    <w:rsid w:val="4D8656DA"/>
    <w:rsid w:val="4DA40E96"/>
    <w:rsid w:val="4DAF0F0C"/>
    <w:rsid w:val="4DDC7AE7"/>
    <w:rsid w:val="4DED05FC"/>
    <w:rsid w:val="4DF36CCF"/>
    <w:rsid w:val="4E035DB6"/>
    <w:rsid w:val="4E1A38B1"/>
    <w:rsid w:val="4E2D2E33"/>
    <w:rsid w:val="4E3852C6"/>
    <w:rsid w:val="4E6C0B4D"/>
    <w:rsid w:val="4EBC7A0C"/>
    <w:rsid w:val="4EED611E"/>
    <w:rsid w:val="4F236AC7"/>
    <w:rsid w:val="4F2D6FE8"/>
    <w:rsid w:val="4F5370C0"/>
    <w:rsid w:val="4F5438DD"/>
    <w:rsid w:val="4F581010"/>
    <w:rsid w:val="4F5B3392"/>
    <w:rsid w:val="4F63691E"/>
    <w:rsid w:val="4F726AC9"/>
    <w:rsid w:val="50045AC3"/>
    <w:rsid w:val="50244C57"/>
    <w:rsid w:val="50746AF7"/>
    <w:rsid w:val="50772144"/>
    <w:rsid w:val="50AB3096"/>
    <w:rsid w:val="50AD2C9D"/>
    <w:rsid w:val="50B746F8"/>
    <w:rsid w:val="50F02B8B"/>
    <w:rsid w:val="511107EA"/>
    <w:rsid w:val="51142088"/>
    <w:rsid w:val="517717CD"/>
    <w:rsid w:val="518551AD"/>
    <w:rsid w:val="51FB0B52"/>
    <w:rsid w:val="52030F03"/>
    <w:rsid w:val="52091678"/>
    <w:rsid w:val="5212572E"/>
    <w:rsid w:val="521469DC"/>
    <w:rsid w:val="521F0CE5"/>
    <w:rsid w:val="522C74B0"/>
    <w:rsid w:val="527B7A70"/>
    <w:rsid w:val="528662F8"/>
    <w:rsid w:val="52FA6F7C"/>
    <w:rsid w:val="53130BF7"/>
    <w:rsid w:val="531B1423"/>
    <w:rsid w:val="5322600D"/>
    <w:rsid w:val="533E1D0F"/>
    <w:rsid w:val="534479FE"/>
    <w:rsid w:val="5363180D"/>
    <w:rsid w:val="53655142"/>
    <w:rsid w:val="53AC65A8"/>
    <w:rsid w:val="53B35F17"/>
    <w:rsid w:val="540D783D"/>
    <w:rsid w:val="541B65F4"/>
    <w:rsid w:val="549D73AB"/>
    <w:rsid w:val="54A02E19"/>
    <w:rsid w:val="54A414C7"/>
    <w:rsid w:val="54A746AA"/>
    <w:rsid w:val="54BF27E0"/>
    <w:rsid w:val="54D0545F"/>
    <w:rsid w:val="5552691D"/>
    <w:rsid w:val="55566A4B"/>
    <w:rsid w:val="55A44BCF"/>
    <w:rsid w:val="55A60A43"/>
    <w:rsid w:val="55E23B6E"/>
    <w:rsid w:val="55E8379E"/>
    <w:rsid w:val="55FC278C"/>
    <w:rsid w:val="56011DF0"/>
    <w:rsid w:val="56180A5E"/>
    <w:rsid w:val="564A1A4F"/>
    <w:rsid w:val="56B96811"/>
    <w:rsid w:val="56E6151A"/>
    <w:rsid w:val="575F25C1"/>
    <w:rsid w:val="57A03881"/>
    <w:rsid w:val="57B66DF8"/>
    <w:rsid w:val="57E2605D"/>
    <w:rsid w:val="57FD1792"/>
    <w:rsid w:val="58274329"/>
    <w:rsid w:val="583B339B"/>
    <w:rsid w:val="58415193"/>
    <w:rsid w:val="58481CE4"/>
    <w:rsid w:val="5898636D"/>
    <w:rsid w:val="58B73B3C"/>
    <w:rsid w:val="58BA34DE"/>
    <w:rsid w:val="58BC5859"/>
    <w:rsid w:val="58C953BB"/>
    <w:rsid w:val="5926651D"/>
    <w:rsid w:val="593D497F"/>
    <w:rsid w:val="59830BF8"/>
    <w:rsid w:val="59A66564"/>
    <w:rsid w:val="59BA752B"/>
    <w:rsid w:val="59D5057A"/>
    <w:rsid w:val="5A024091"/>
    <w:rsid w:val="5A820063"/>
    <w:rsid w:val="5A8A6DE2"/>
    <w:rsid w:val="5AD52888"/>
    <w:rsid w:val="5ADA41FD"/>
    <w:rsid w:val="5AE76118"/>
    <w:rsid w:val="5AFC5479"/>
    <w:rsid w:val="5B2543E4"/>
    <w:rsid w:val="5B3A4EE7"/>
    <w:rsid w:val="5B40336D"/>
    <w:rsid w:val="5B4E4486"/>
    <w:rsid w:val="5B8C5D73"/>
    <w:rsid w:val="5B9F1E05"/>
    <w:rsid w:val="5BEE65FC"/>
    <w:rsid w:val="5BFA36D3"/>
    <w:rsid w:val="5BFD58A1"/>
    <w:rsid w:val="5C084732"/>
    <w:rsid w:val="5C0A2F94"/>
    <w:rsid w:val="5C125816"/>
    <w:rsid w:val="5C13465C"/>
    <w:rsid w:val="5C2115FE"/>
    <w:rsid w:val="5C566B5C"/>
    <w:rsid w:val="5CD8083E"/>
    <w:rsid w:val="5CE16196"/>
    <w:rsid w:val="5D720F98"/>
    <w:rsid w:val="5DCE0AA9"/>
    <w:rsid w:val="5DD07523"/>
    <w:rsid w:val="5DDA0FE2"/>
    <w:rsid w:val="5DE73D28"/>
    <w:rsid w:val="5E2A0F0A"/>
    <w:rsid w:val="5E527C50"/>
    <w:rsid w:val="5EC703E6"/>
    <w:rsid w:val="5ECB0068"/>
    <w:rsid w:val="5EDB4F20"/>
    <w:rsid w:val="5EDD1D0C"/>
    <w:rsid w:val="5F284E40"/>
    <w:rsid w:val="5F5641FA"/>
    <w:rsid w:val="5F754BEE"/>
    <w:rsid w:val="5F89287F"/>
    <w:rsid w:val="5FB76A00"/>
    <w:rsid w:val="602148BA"/>
    <w:rsid w:val="606317CC"/>
    <w:rsid w:val="6065020A"/>
    <w:rsid w:val="607625F6"/>
    <w:rsid w:val="60A832D2"/>
    <w:rsid w:val="60E6207C"/>
    <w:rsid w:val="60EA14E8"/>
    <w:rsid w:val="61145E0F"/>
    <w:rsid w:val="61624FEF"/>
    <w:rsid w:val="617B0439"/>
    <w:rsid w:val="61997B21"/>
    <w:rsid w:val="61BB2F63"/>
    <w:rsid w:val="61E25761"/>
    <w:rsid w:val="62030D09"/>
    <w:rsid w:val="622D4EEC"/>
    <w:rsid w:val="623D546B"/>
    <w:rsid w:val="626271F8"/>
    <w:rsid w:val="62746729"/>
    <w:rsid w:val="629275AC"/>
    <w:rsid w:val="62B46A9A"/>
    <w:rsid w:val="62B603BE"/>
    <w:rsid w:val="62B836E7"/>
    <w:rsid w:val="62CD3163"/>
    <w:rsid w:val="62F27EB6"/>
    <w:rsid w:val="62F55F13"/>
    <w:rsid w:val="636E3A96"/>
    <w:rsid w:val="63951267"/>
    <w:rsid w:val="639D4657"/>
    <w:rsid w:val="63BE1A11"/>
    <w:rsid w:val="64224B50"/>
    <w:rsid w:val="642E62DB"/>
    <w:rsid w:val="646F4906"/>
    <w:rsid w:val="64AA6B34"/>
    <w:rsid w:val="64EF1EE4"/>
    <w:rsid w:val="65132B3E"/>
    <w:rsid w:val="6546685C"/>
    <w:rsid w:val="654A3F98"/>
    <w:rsid w:val="655167DB"/>
    <w:rsid w:val="65611DD3"/>
    <w:rsid w:val="6587477F"/>
    <w:rsid w:val="658F1C8B"/>
    <w:rsid w:val="659A53D5"/>
    <w:rsid w:val="65B0017A"/>
    <w:rsid w:val="661C031E"/>
    <w:rsid w:val="665D1497"/>
    <w:rsid w:val="66A31A8D"/>
    <w:rsid w:val="66AE540D"/>
    <w:rsid w:val="66EC609B"/>
    <w:rsid w:val="670342D9"/>
    <w:rsid w:val="67054BC5"/>
    <w:rsid w:val="67072FFE"/>
    <w:rsid w:val="671477D7"/>
    <w:rsid w:val="672958C3"/>
    <w:rsid w:val="674928AC"/>
    <w:rsid w:val="67DF2416"/>
    <w:rsid w:val="67EE060C"/>
    <w:rsid w:val="67F61CED"/>
    <w:rsid w:val="683449CB"/>
    <w:rsid w:val="683F7593"/>
    <w:rsid w:val="6887014C"/>
    <w:rsid w:val="688A62C1"/>
    <w:rsid w:val="68A7765D"/>
    <w:rsid w:val="68B61ACB"/>
    <w:rsid w:val="68C36416"/>
    <w:rsid w:val="68D61FD5"/>
    <w:rsid w:val="69050490"/>
    <w:rsid w:val="690F3D82"/>
    <w:rsid w:val="694834FE"/>
    <w:rsid w:val="695745BC"/>
    <w:rsid w:val="69AB4CF2"/>
    <w:rsid w:val="69C94CCC"/>
    <w:rsid w:val="69D96939"/>
    <w:rsid w:val="69F53BBD"/>
    <w:rsid w:val="69F86402"/>
    <w:rsid w:val="6A2C2684"/>
    <w:rsid w:val="6A476AE4"/>
    <w:rsid w:val="6A517BC2"/>
    <w:rsid w:val="6A65224D"/>
    <w:rsid w:val="6A7721D9"/>
    <w:rsid w:val="6ACD532A"/>
    <w:rsid w:val="6ACE30FB"/>
    <w:rsid w:val="6AD03CA4"/>
    <w:rsid w:val="6B015F03"/>
    <w:rsid w:val="6B106FC5"/>
    <w:rsid w:val="6B730D8D"/>
    <w:rsid w:val="6B7A5E67"/>
    <w:rsid w:val="6BC45011"/>
    <w:rsid w:val="6BE34C70"/>
    <w:rsid w:val="6C4F0A89"/>
    <w:rsid w:val="6C9735EF"/>
    <w:rsid w:val="6C9B33DD"/>
    <w:rsid w:val="6CC1445E"/>
    <w:rsid w:val="6CD41B3B"/>
    <w:rsid w:val="6CFB6AE7"/>
    <w:rsid w:val="6D2D3E5E"/>
    <w:rsid w:val="6D3C62EF"/>
    <w:rsid w:val="6D3E020C"/>
    <w:rsid w:val="6D5B7C22"/>
    <w:rsid w:val="6D6D47E3"/>
    <w:rsid w:val="6D7F34AE"/>
    <w:rsid w:val="6D96073B"/>
    <w:rsid w:val="6D9F6F97"/>
    <w:rsid w:val="6DD803C3"/>
    <w:rsid w:val="6E023C40"/>
    <w:rsid w:val="6E2A03E1"/>
    <w:rsid w:val="6E3217E2"/>
    <w:rsid w:val="6E46523A"/>
    <w:rsid w:val="6E4E02CB"/>
    <w:rsid w:val="6F0F37DA"/>
    <w:rsid w:val="6F345DED"/>
    <w:rsid w:val="6F4A4CF9"/>
    <w:rsid w:val="6F4E6D96"/>
    <w:rsid w:val="6F647671"/>
    <w:rsid w:val="6F713328"/>
    <w:rsid w:val="6F9C723F"/>
    <w:rsid w:val="6FC93BDD"/>
    <w:rsid w:val="6FD553A6"/>
    <w:rsid w:val="702173D8"/>
    <w:rsid w:val="705F6AE0"/>
    <w:rsid w:val="70C31947"/>
    <w:rsid w:val="70DA5CBA"/>
    <w:rsid w:val="712A494A"/>
    <w:rsid w:val="713E2ADE"/>
    <w:rsid w:val="714125CE"/>
    <w:rsid w:val="71B04CB7"/>
    <w:rsid w:val="71E6401D"/>
    <w:rsid w:val="71EC6C57"/>
    <w:rsid w:val="720A1AEC"/>
    <w:rsid w:val="72377A68"/>
    <w:rsid w:val="724F6160"/>
    <w:rsid w:val="72577916"/>
    <w:rsid w:val="727D5794"/>
    <w:rsid w:val="729D1A86"/>
    <w:rsid w:val="72AA2522"/>
    <w:rsid w:val="72C23555"/>
    <w:rsid w:val="72D0311E"/>
    <w:rsid w:val="72E15C27"/>
    <w:rsid w:val="731C6E4F"/>
    <w:rsid w:val="733D3771"/>
    <w:rsid w:val="73470CFE"/>
    <w:rsid w:val="73540632"/>
    <w:rsid w:val="73D3670A"/>
    <w:rsid w:val="73EC4408"/>
    <w:rsid w:val="74006B47"/>
    <w:rsid w:val="741E7F6E"/>
    <w:rsid w:val="743E6518"/>
    <w:rsid w:val="744C66E2"/>
    <w:rsid w:val="74613231"/>
    <w:rsid w:val="74634609"/>
    <w:rsid w:val="7487479C"/>
    <w:rsid w:val="74BC7F31"/>
    <w:rsid w:val="74C81B3F"/>
    <w:rsid w:val="74EC3944"/>
    <w:rsid w:val="75076AED"/>
    <w:rsid w:val="752D39CB"/>
    <w:rsid w:val="759B20C5"/>
    <w:rsid w:val="75C62F7B"/>
    <w:rsid w:val="7621477C"/>
    <w:rsid w:val="76565CF8"/>
    <w:rsid w:val="765D6AD9"/>
    <w:rsid w:val="768C18A5"/>
    <w:rsid w:val="76992564"/>
    <w:rsid w:val="76E557A9"/>
    <w:rsid w:val="771147F0"/>
    <w:rsid w:val="771C2B72"/>
    <w:rsid w:val="773D399C"/>
    <w:rsid w:val="77694796"/>
    <w:rsid w:val="776E2CBE"/>
    <w:rsid w:val="778B4C48"/>
    <w:rsid w:val="77AE64E8"/>
    <w:rsid w:val="77B072BC"/>
    <w:rsid w:val="77F80F61"/>
    <w:rsid w:val="78031D58"/>
    <w:rsid w:val="78207259"/>
    <w:rsid w:val="7832110C"/>
    <w:rsid w:val="78546EFA"/>
    <w:rsid w:val="78627FD0"/>
    <w:rsid w:val="789D27E0"/>
    <w:rsid w:val="78BB2C66"/>
    <w:rsid w:val="78E32DDE"/>
    <w:rsid w:val="78E416AB"/>
    <w:rsid w:val="78EF05F9"/>
    <w:rsid w:val="792A77D2"/>
    <w:rsid w:val="793F27C8"/>
    <w:rsid w:val="79533F94"/>
    <w:rsid w:val="795540BA"/>
    <w:rsid w:val="79645141"/>
    <w:rsid w:val="79661EFB"/>
    <w:rsid w:val="796A7017"/>
    <w:rsid w:val="796C2017"/>
    <w:rsid w:val="797125E2"/>
    <w:rsid w:val="79752053"/>
    <w:rsid w:val="799D2830"/>
    <w:rsid w:val="79A37060"/>
    <w:rsid w:val="79AE6908"/>
    <w:rsid w:val="79DF25E2"/>
    <w:rsid w:val="7A591AD6"/>
    <w:rsid w:val="7A5E1396"/>
    <w:rsid w:val="7AEB20F3"/>
    <w:rsid w:val="7B097CF6"/>
    <w:rsid w:val="7B187EFC"/>
    <w:rsid w:val="7B1D7B50"/>
    <w:rsid w:val="7B2A639A"/>
    <w:rsid w:val="7B8D25BC"/>
    <w:rsid w:val="7BBF0C53"/>
    <w:rsid w:val="7C0A2A41"/>
    <w:rsid w:val="7C344213"/>
    <w:rsid w:val="7C6712B6"/>
    <w:rsid w:val="7C754C18"/>
    <w:rsid w:val="7CC806D1"/>
    <w:rsid w:val="7CFA0158"/>
    <w:rsid w:val="7CFF1633"/>
    <w:rsid w:val="7D1F2AE3"/>
    <w:rsid w:val="7D2C0F8B"/>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16"/>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7"/>
    <w:qFormat/>
    <w:uiPriority w:val="0"/>
    <w:pPr>
      <w:keepNext/>
      <w:keepLines/>
      <w:spacing w:before="260" w:after="260" w:line="416" w:lineRule="auto"/>
      <w:outlineLvl w:val="2"/>
    </w:pPr>
    <w:rPr>
      <w:b/>
      <w:bCs/>
      <w:sz w:val="32"/>
      <w:szCs w:val="32"/>
    </w:rPr>
  </w:style>
  <w:style w:type="paragraph" w:styleId="6">
    <w:name w:val="heading 4"/>
    <w:basedOn w:val="1"/>
    <w:next w:val="1"/>
    <w:link w:val="81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9"/>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20"/>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91"/>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8"/>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autoRedefine/>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autoRedefine/>
    <w:qFormat/>
    <w:uiPriority w:val="0"/>
    <w:pPr>
      <w:ind w:left="100" w:leftChars="2500"/>
    </w:pPr>
    <w:rPr>
      <w:sz w:val="24"/>
    </w:rPr>
  </w:style>
  <w:style w:type="paragraph" w:styleId="29">
    <w:name w:val="Body Text Indent 2"/>
    <w:basedOn w:val="1"/>
    <w:link w:val="144"/>
    <w:autoRedefine/>
    <w:qFormat/>
    <w:uiPriority w:val="0"/>
    <w:pPr>
      <w:spacing w:after="120" w:line="480" w:lineRule="auto"/>
      <w:ind w:left="420" w:leftChars="200"/>
    </w:pPr>
  </w:style>
  <w:style w:type="paragraph" w:styleId="30">
    <w:name w:val="Balloon Text"/>
    <w:basedOn w:val="1"/>
    <w:link w:val="145"/>
    <w:autoRedefine/>
    <w:qFormat/>
    <w:uiPriority w:val="0"/>
    <w:rPr>
      <w:sz w:val="18"/>
      <w:szCs w:val="18"/>
    </w:rPr>
  </w:style>
  <w:style w:type="paragraph" w:styleId="31">
    <w:name w:val="footer"/>
    <w:basedOn w:val="1"/>
    <w:link w:val="137"/>
    <w:autoRedefine/>
    <w:qFormat/>
    <w:uiPriority w:val="99"/>
    <w:pPr>
      <w:tabs>
        <w:tab w:val="center" w:pos="4153"/>
        <w:tab w:val="right" w:pos="8306"/>
      </w:tabs>
      <w:snapToGrid w:val="0"/>
      <w:jc w:val="left"/>
    </w:pPr>
    <w:rPr>
      <w:sz w:val="18"/>
      <w:szCs w:val="18"/>
    </w:rPr>
  </w:style>
  <w:style w:type="paragraph" w:styleId="32">
    <w:name w:val="header"/>
    <w:basedOn w:val="1"/>
    <w:link w:val="13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rFonts w:ascii="Calibri" w:hAnsi="Calibri"/>
      <w:b/>
      <w:bCs/>
      <w:caps/>
      <w:sz w:val="20"/>
      <w:szCs w:val="20"/>
    </w:rPr>
  </w:style>
  <w:style w:type="paragraph" w:styleId="34">
    <w:name w:val="toc 4"/>
    <w:basedOn w:val="1"/>
    <w:next w:val="1"/>
    <w:autoRedefine/>
    <w:qFormat/>
    <w:uiPriority w:val="39"/>
    <w:pPr>
      <w:ind w:left="630"/>
      <w:jc w:val="left"/>
    </w:pPr>
    <w:rPr>
      <w:rFonts w:ascii="Calibri" w:hAnsi="Calibri"/>
      <w:sz w:val="18"/>
      <w:szCs w:val="18"/>
    </w:rPr>
  </w:style>
  <w:style w:type="paragraph" w:styleId="35">
    <w:name w:val="List"/>
    <w:basedOn w:val="1"/>
    <w:autoRedefine/>
    <w:qFormat/>
    <w:uiPriority w:val="0"/>
    <w:pPr>
      <w:ind w:left="200" w:hanging="200" w:hangingChars="200"/>
    </w:pPr>
    <w:rPr>
      <w:sz w:val="28"/>
    </w:rPr>
  </w:style>
  <w:style w:type="paragraph" w:styleId="36">
    <w:name w:val="toc 6"/>
    <w:basedOn w:val="1"/>
    <w:next w:val="1"/>
    <w:autoRedefine/>
    <w:qFormat/>
    <w:uiPriority w:val="39"/>
    <w:pPr>
      <w:ind w:left="1050"/>
      <w:jc w:val="left"/>
    </w:pPr>
    <w:rPr>
      <w:rFonts w:ascii="Calibri" w:hAnsi="Calibri"/>
      <w:sz w:val="18"/>
      <w:szCs w:val="18"/>
    </w:rPr>
  </w:style>
  <w:style w:type="paragraph" w:styleId="37">
    <w:name w:val="List 5"/>
    <w:basedOn w:val="1"/>
    <w:autoRedefine/>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autoRedefine/>
    <w:qFormat/>
    <w:uiPriority w:val="39"/>
    <w:pPr>
      <w:ind w:left="210"/>
      <w:jc w:val="left"/>
    </w:pPr>
    <w:rPr>
      <w:rFonts w:ascii="Calibri" w:hAnsi="Calibri"/>
      <w:smallCaps/>
      <w:sz w:val="20"/>
      <w:szCs w:val="20"/>
    </w:rPr>
  </w:style>
  <w:style w:type="paragraph" w:styleId="40">
    <w:name w:val="toc 9"/>
    <w:basedOn w:val="1"/>
    <w:next w:val="1"/>
    <w:autoRedefine/>
    <w:qFormat/>
    <w:uiPriority w:val="0"/>
    <w:pPr>
      <w:ind w:left="1680"/>
      <w:jc w:val="left"/>
    </w:pPr>
    <w:rPr>
      <w:rFonts w:ascii="Calibri" w:hAnsi="Calibri"/>
      <w:sz w:val="18"/>
      <w:szCs w:val="18"/>
    </w:rPr>
  </w:style>
  <w:style w:type="paragraph" w:styleId="41">
    <w:name w:val="Body Text 2"/>
    <w:basedOn w:val="1"/>
    <w:link w:val="161"/>
    <w:autoRedefine/>
    <w:qFormat/>
    <w:uiPriority w:val="0"/>
    <w:pPr>
      <w:spacing w:after="120" w:line="480" w:lineRule="auto"/>
    </w:pPr>
    <w:rPr>
      <w:kern w:val="0"/>
      <w:sz w:val="20"/>
    </w:rPr>
  </w:style>
  <w:style w:type="paragraph" w:styleId="42">
    <w:name w:val="HTML Preformatted"/>
    <w:basedOn w:val="1"/>
    <w:link w:val="11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autoRedefine/>
    <w:qFormat/>
    <w:uiPriority w:val="0"/>
    <w:pPr>
      <w:spacing w:line="360" w:lineRule="auto"/>
    </w:pPr>
    <w:rPr>
      <w:rFonts w:ascii="宋体" w:hAnsi="宋体"/>
      <w:bCs/>
      <w:szCs w:val="21"/>
    </w:rPr>
  </w:style>
  <w:style w:type="paragraph" w:styleId="45">
    <w:name w:val="Title"/>
    <w:basedOn w:val="1"/>
    <w:next w:val="1"/>
    <w:autoRedefine/>
    <w:qFormat/>
    <w:uiPriority w:val="0"/>
    <w:pPr>
      <w:jc w:val="center"/>
    </w:pPr>
    <w:rPr>
      <w:rFonts w:ascii="宋体"/>
      <w:b/>
      <w:snapToGrid w:val="0"/>
      <w:kern w:val="0"/>
      <w:sz w:val="36"/>
      <w:szCs w:val="20"/>
    </w:rPr>
  </w:style>
  <w:style w:type="paragraph" w:styleId="46">
    <w:name w:val="annotation subject"/>
    <w:basedOn w:val="17"/>
    <w:next w:val="17"/>
    <w:link w:val="126"/>
    <w:autoRedefine/>
    <w:unhideWhenUsed/>
    <w:qFormat/>
    <w:uiPriority w:val="0"/>
    <w:rPr>
      <w:b/>
      <w:bCs/>
    </w:rPr>
  </w:style>
  <w:style w:type="paragraph" w:styleId="47">
    <w:name w:val="Body Text First Indent 2"/>
    <w:basedOn w:val="20"/>
    <w:link w:val="237"/>
    <w:autoRedefine/>
    <w:semiHidden/>
    <w:unhideWhenUsed/>
    <w:qFormat/>
    <w:uiPriority w:val="0"/>
    <w:pPr>
      <w:ind w:firstLine="420" w:firstLineChars="200"/>
    </w:pPr>
  </w:style>
  <w:style w:type="table" w:styleId="49">
    <w:name w:val="Table Grid"/>
    <w:basedOn w:val="4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autoRedefine/>
    <w:qFormat/>
    <w:uiPriority w:val="0"/>
    <w:rPr>
      <w:b/>
      <w:bCs/>
    </w:rPr>
  </w:style>
  <w:style w:type="paragraph" w:customStyle="1" w:styleId="52">
    <w:name w:val="Balloon Text_file_690"/>
    <w:basedOn w:val="53"/>
    <w:link w:val="51"/>
    <w:autoRedefine/>
    <w:semiHidden/>
    <w:unhideWhenUsed/>
    <w:qFormat/>
    <w:uiPriority w:val="99"/>
    <w:rPr>
      <w:rFonts w:asciiTheme="minorHAnsi" w:hAnsiTheme="minorHAnsi" w:eastAsiaTheme="minorEastAsia" w:cstheme="minorBidi"/>
      <w:sz w:val="18"/>
      <w:szCs w:val="18"/>
    </w:rPr>
  </w:style>
  <w:style w:type="paragraph" w:customStyle="1" w:styleId="53">
    <w:name w:val="Normal_file_690"/>
    <w:autoRedefine/>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autoRedefine/>
    <w:qFormat/>
    <w:uiPriority w:val="0"/>
  </w:style>
  <w:style w:type="character" w:styleId="55">
    <w:name w:val="FollowedHyperlink"/>
    <w:link w:val="56"/>
    <w:autoRedefine/>
    <w:qFormat/>
    <w:uiPriority w:val="99"/>
    <w:rPr>
      <w:color w:val="800080"/>
      <w:u w:val="single"/>
    </w:rPr>
  </w:style>
  <w:style w:type="paragraph" w:customStyle="1" w:styleId="56">
    <w:name w:val="header_file_690"/>
    <w:basedOn w:val="53"/>
    <w:link w:val="5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autoRedefine/>
    <w:qFormat/>
    <w:uiPriority w:val="0"/>
    <w:rPr>
      <w:color w:val="CC0000"/>
    </w:rPr>
  </w:style>
  <w:style w:type="character" w:styleId="58">
    <w:name w:val="Hyperlink"/>
    <w:link w:val="59"/>
    <w:autoRedefine/>
    <w:qFormat/>
    <w:uiPriority w:val="99"/>
    <w:rPr>
      <w:color w:val="0000FF"/>
      <w:u w:val="single"/>
    </w:rPr>
  </w:style>
  <w:style w:type="paragraph" w:customStyle="1" w:styleId="59">
    <w:name w:val="Plain Text_file_690"/>
    <w:basedOn w:val="53"/>
    <w:link w:val="58"/>
    <w:autoRedefine/>
    <w:qFormat/>
    <w:uiPriority w:val="0"/>
    <w:rPr>
      <w:rFonts w:ascii="宋体" w:hAnsi="Courier New" w:cs="Courier New"/>
      <w:szCs w:val="21"/>
    </w:rPr>
  </w:style>
  <w:style w:type="character" w:styleId="60">
    <w:name w:val="annotation reference"/>
    <w:autoRedefine/>
    <w:unhideWhenUsed/>
    <w:qFormat/>
    <w:uiPriority w:val="99"/>
    <w:rPr>
      <w:sz w:val="21"/>
      <w:szCs w:val="21"/>
    </w:rPr>
  </w:style>
  <w:style w:type="character" w:customStyle="1" w:styleId="61">
    <w:name w:val="font51"/>
    <w:autoRedefine/>
    <w:qFormat/>
    <w:uiPriority w:val="0"/>
    <w:rPr>
      <w:rFonts w:hint="eastAsia" w:ascii="宋体" w:hAnsi="宋体" w:eastAsia="宋体" w:cs="宋体"/>
      <w:color w:val="000000"/>
      <w:sz w:val="20"/>
      <w:szCs w:val="20"/>
      <w:u w:val="none"/>
    </w:rPr>
  </w:style>
  <w:style w:type="character" w:customStyle="1" w:styleId="62">
    <w:name w:val="正文文本缩进 2 Char2"/>
    <w:autoRedefine/>
    <w:semiHidden/>
    <w:qFormat/>
    <w:uiPriority w:val="99"/>
    <w:rPr>
      <w:kern w:val="2"/>
      <w:sz w:val="21"/>
      <w:szCs w:val="24"/>
    </w:rPr>
  </w:style>
  <w:style w:type="character" w:customStyle="1" w:styleId="63">
    <w:name w:val="宏文本 Char1"/>
    <w:autoRedefine/>
    <w:qFormat/>
    <w:uiPriority w:val="99"/>
    <w:rPr>
      <w:rFonts w:ascii="Courier New" w:hAnsi="Courier New" w:cs="Courier New"/>
      <w:kern w:val="2"/>
      <w:sz w:val="24"/>
      <w:szCs w:val="24"/>
    </w:rPr>
  </w:style>
  <w:style w:type="character" w:customStyle="1" w:styleId="64">
    <w:name w:val="正文文本缩进 2 Char1"/>
    <w:autoRedefine/>
    <w:semiHidden/>
    <w:qFormat/>
    <w:uiPriority w:val="99"/>
    <w:rPr>
      <w:rFonts w:ascii="Times New Roman" w:hAnsi="Times New Roman" w:eastAsia="宋体" w:cs="Times New Roman"/>
      <w:szCs w:val="24"/>
    </w:rPr>
  </w:style>
  <w:style w:type="character" w:customStyle="1" w:styleId="65">
    <w:name w:val="样式2"/>
    <w:autoRedefine/>
    <w:qFormat/>
    <w:uiPriority w:val="0"/>
    <w:rPr>
      <w:rFonts w:ascii="宋体" w:hAnsi="宋体"/>
      <w:b/>
      <w:szCs w:val="21"/>
    </w:rPr>
  </w:style>
  <w:style w:type="character" w:customStyle="1" w:styleId="66">
    <w:name w:val="apple-converted-space"/>
    <w:basedOn w:val="50"/>
    <w:autoRedefine/>
    <w:qFormat/>
    <w:uiPriority w:val="0"/>
  </w:style>
  <w:style w:type="character" w:customStyle="1" w:styleId="67">
    <w:name w:val="标题 9 字符"/>
    <w:link w:val="12"/>
    <w:autoRedefine/>
    <w:qFormat/>
    <w:uiPriority w:val="0"/>
    <w:rPr>
      <w:rFonts w:ascii="Arial" w:hAnsi="Arial" w:eastAsia="黑体"/>
      <w:kern w:val="2"/>
      <w:sz w:val="21"/>
      <w:szCs w:val="24"/>
    </w:rPr>
  </w:style>
  <w:style w:type="character" w:customStyle="1" w:styleId="68">
    <w:name w:val="题注 字符"/>
    <w:link w:val="15"/>
    <w:autoRedefine/>
    <w:qFormat/>
    <w:uiPriority w:val="0"/>
    <w:rPr>
      <w:rFonts w:ascii="Arial" w:hAnsi="Arial" w:eastAsia="黑体" w:cs="Arial"/>
      <w:kern w:val="2"/>
    </w:rPr>
  </w:style>
  <w:style w:type="character" w:customStyle="1" w:styleId="69">
    <w:name w:val="标题 5 字符"/>
    <w:link w:val="7"/>
    <w:autoRedefine/>
    <w:qFormat/>
    <w:uiPriority w:val="0"/>
    <w:rPr>
      <w:b/>
      <w:kern w:val="2"/>
      <w:sz w:val="28"/>
      <w:szCs w:val="24"/>
    </w:rPr>
  </w:style>
  <w:style w:type="character" w:customStyle="1" w:styleId="70">
    <w:name w:val="正文文本 3 Char1"/>
    <w:autoRedefine/>
    <w:qFormat/>
    <w:uiPriority w:val="99"/>
    <w:rPr>
      <w:kern w:val="2"/>
      <w:sz w:val="16"/>
      <w:szCs w:val="16"/>
    </w:rPr>
  </w:style>
  <w:style w:type="character" w:customStyle="1" w:styleId="71">
    <w:name w:val="标题 3 字符"/>
    <w:link w:val="5"/>
    <w:autoRedefine/>
    <w:qFormat/>
    <w:uiPriority w:val="0"/>
    <w:rPr>
      <w:b/>
      <w:bCs/>
      <w:kern w:val="2"/>
      <w:sz w:val="32"/>
      <w:szCs w:val="32"/>
    </w:rPr>
  </w:style>
  <w:style w:type="character" w:customStyle="1" w:styleId="72">
    <w:name w:val="样式1"/>
    <w:autoRedefine/>
    <w:qFormat/>
    <w:uiPriority w:val="0"/>
    <w:rPr>
      <w:rFonts w:ascii="宋体" w:hAnsi="宋体"/>
      <w:szCs w:val="21"/>
    </w:rPr>
  </w:style>
  <w:style w:type="character" w:customStyle="1" w:styleId="73">
    <w:name w:val="标题 2 字符"/>
    <w:link w:val="4"/>
    <w:autoRedefine/>
    <w:qFormat/>
    <w:uiPriority w:val="0"/>
    <w:rPr>
      <w:rFonts w:eastAsia="隶书"/>
      <w:b/>
      <w:sz w:val="44"/>
    </w:rPr>
  </w:style>
  <w:style w:type="character" w:customStyle="1" w:styleId="74">
    <w:name w:val="正文文本缩进 字符"/>
    <w:link w:val="20"/>
    <w:autoRedefine/>
    <w:qFormat/>
    <w:uiPriority w:val="0"/>
    <w:rPr>
      <w:kern w:val="2"/>
      <w:sz w:val="21"/>
      <w:szCs w:val="24"/>
    </w:rPr>
  </w:style>
  <w:style w:type="character" w:customStyle="1" w:styleId="75">
    <w:name w:val="页脚 Char2"/>
    <w:autoRedefine/>
    <w:semiHidden/>
    <w:qFormat/>
    <w:uiPriority w:val="99"/>
    <w:rPr>
      <w:kern w:val="2"/>
      <w:sz w:val="18"/>
      <w:szCs w:val="18"/>
    </w:rPr>
  </w:style>
  <w:style w:type="character" w:customStyle="1" w:styleId="76">
    <w:name w:val="列表段落 字符"/>
    <w:link w:val="77"/>
    <w:autoRedefine/>
    <w:qFormat/>
    <w:locked/>
    <w:uiPriority w:val="34"/>
    <w:rPr>
      <w:rFonts w:ascii="Calibri" w:hAnsi="Calibri"/>
      <w:kern w:val="2"/>
      <w:sz w:val="21"/>
      <w:szCs w:val="22"/>
    </w:rPr>
  </w:style>
  <w:style w:type="paragraph" w:styleId="77">
    <w:name w:val="List Paragraph"/>
    <w:basedOn w:val="1"/>
    <w:link w:val="76"/>
    <w:autoRedefine/>
    <w:qFormat/>
    <w:uiPriority w:val="34"/>
    <w:pPr>
      <w:ind w:firstLine="420" w:firstLineChars="200"/>
    </w:pPr>
    <w:rPr>
      <w:rFonts w:ascii="Calibri" w:hAnsi="Calibri"/>
      <w:szCs w:val="22"/>
    </w:rPr>
  </w:style>
  <w:style w:type="character" w:customStyle="1" w:styleId="78">
    <w:name w:val="gray"/>
    <w:autoRedefine/>
    <w:qFormat/>
    <w:uiPriority w:val="0"/>
    <w:rPr>
      <w:rFonts w:ascii="Tahoma" w:hAnsi="Tahoma" w:eastAsia="宋体"/>
      <w:kern w:val="2"/>
      <w:sz w:val="24"/>
      <w:szCs w:val="24"/>
      <w:lang w:val="en-US" w:eastAsia="zh-CN" w:bidi="ar-SA"/>
    </w:rPr>
  </w:style>
  <w:style w:type="character" w:customStyle="1" w:styleId="79">
    <w:name w:val="HTML 预设格式 Char1"/>
    <w:autoRedefine/>
    <w:qFormat/>
    <w:uiPriority w:val="99"/>
    <w:rPr>
      <w:rFonts w:ascii="Courier New" w:hAnsi="Courier New" w:cs="Courier New"/>
      <w:kern w:val="2"/>
    </w:rPr>
  </w:style>
  <w:style w:type="character" w:customStyle="1" w:styleId="80">
    <w:name w:val="mark"/>
    <w:basedOn w:val="50"/>
    <w:autoRedefine/>
    <w:qFormat/>
    <w:uiPriority w:val="0"/>
  </w:style>
  <w:style w:type="character" w:customStyle="1" w:styleId="81">
    <w:name w:val="A15"/>
    <w:autoRedefine/>
    <w:qFormat/>
    <w:uiPriority w:val="0"/>
    <w:rPr>
      <w:rFonts w:ascii="Times New Roman" w:hAnsi="Times New Roman"/>
      <w:color w:val="000000"/>
      <w:sz w:val="14"/>
      <w:szCs w:val="14"/>
    </w:rPr>
  </w:style>
  <w:style w:type="character" w:customStyle="1" w:styleId="82">
    <w:name w:val="日期 Char1"/>
    <w:autoRedefine/>
    <w:semiHidden/>
    <w:qFormat/>
    <w:uiPriority w:val="99"/>
    <w:rPr>
      <w:rFonts w:ascii="Times New Roman" w:hAnsi="Times New Roman" w:eastAsia="宋体" w:cs="Times New Roman"/>
      <w:szCs w:val="24"/>
    </w:rPr>
  </w:style>
  <w:style w:type="character" w:customStyle="1" w:styleId="83">
    <w:name w:val="引用 字符"/>
    <w:link w:val="84"/>
    <w:autoRedefine/>
    <w:qFormat/>
    <w:uiPriority w:val="29"/>
    <w:rPr>
      <w:i/>
      <w:iCs/>
      <w:color w:val="404040"/>
      <w:kern w:val="2"/>
      <w:sz w:val="21"/>
      <w:szCs w:val="24"/>
    </w:rPr>
  </w:style>
  <w:style w:type="paragraph" w:styleId="84">
    <w:name w:val="Quote"/>
    <w:basedOn w:val="1"/>
    <w:next w:val="1"/>
    <w:link w:val="83"/>
    <w:autoRedefine/>
    <w:qFormat/>
    <w:uiPriority w:val="29"/>
    <w:pPr>
      <w:spacing w:before="200" w:after="160"/>
      <w:ind w:left="864" w:right="864"/>
      <w:jc w:val="center"/>
    </w:pPr>
    <w:rPr>
      <w:i/>
      <w:iCs/>
      <w:color w:val="404040"/>
    </w:rPr>
  </w:style>
  <w:style w:type="character" w:customStyle="1" w:styleId="85">
    <w:name w:val="超链接2"/>
    <w:autoRedefine/>
    <w:qFormat/>
    <w:uiPriority w:val="0"/>
    <w:rPr>
      <w:rFonts w:hint="eastAsia" w:ascii="宋体" w:hAnsi="宋体" w:eastAsia="宋体"/>
      <w:color w:val="FFFFFF"/>
      <w:sz w:val="18"/>
      <w:szCs w:val="18"/>
      <w:u w:val="none"/>
    </w:rPr>
  </w:style>
  <w:style w:type="character" w:customStyle="1" w:styleId="86">
    <w:name w:val="ca-2"/>
    <w:basedOn w:val="50"/>
    <w:autoRedefine/>
    <w:qFormat/>
    <w:uiPriority w:val="0"/>
  </w:style>
  <w:style w:type="character" w:customStyle="1" w:styleId="87">
    <w:name w:val="页脚 Char1"/>
    <w:autoRedefine/>
    <w:semiHidden/>
    <w:qFormat/>
    <w:uiPriority w:val="99"/>
    <w:rPr>
      <w:rFonts w:ascii="Times New Roman" w:hAnsi="Times New Roman" w:eastAsia="宋体" w:cs="Times New Roman"/>
      <w:sz w:val="18"/>
      <w:szCs w:val="18"/>
    </w:rPr>
  </w:style>
  <w:style w:type="character" w:customStyle="1" w:styleId="88">
    <w:name w:val="正文文本 3 字符"/>
    <w:link w:val="18"/>
    <w:autoRedefine/>
    <w:qFormat/>
    <w:uiPriority w:val="0"/>
    <w:rPr>
      <w:b/>
      <w:bCs/>
      <w:sz w:val="24"/>
      <w:szCs w:val="24"/>
    </w:rPr>
  </w:style>
  <w:style w:type="character" w:customStyle="1" w:styleId="89">
    <w:name w:val="引用 Char1"/>
    <w:autoRedefine/>
    <w:qFormat/>
    <w:uiPriority w:val="99"/>
    <w:rPr>
      <w:rFonts w:ascii="Times New Roman" w:hAnsi="Times New Roman"/>
      <w:i/>
      <w:iCs/>
      <w:color w:val="000000"/>
      <w:kern w:val="2"/>
      <w:sz w:val="21"/>
      <w:szCs w:val="24"/>
    </w:rPr>
  </w:style>
  <w:style w:type="character" w:customStyle="1" w:styleId="90">
    <w:name w:val="正文缩进 字符"/>
    <w:link w:val="8"/>
    <w:autoRedefine/>
    <w:qFormat/>
    <w:uiPriority w:val="0"/>
    <w:rPr>
      <w:rFonts w:ascii="宋体"/>
      <w:snapToGrid w:val="0"/>
    </w:rPr>
  </w:style>
  <w:style w:type="character" w:customStyle="1" w:styleId="91">
    <w:name w:val="标题 7 字符"/>
    <w:link w:val="10"/>
    <w:autoRedefine/>
    <w:qFormat/>
    <w:uiPriority w:val="0"/>
    <w:rPr>
      <w:b/>
      <w:kern w:val="2"/>
      <w:sz w:val="24"/>
      <w:szCs w:val="24"/>
    </w:rPr>
  </w:style>
  <w:style w:type="character" w:customStyle="1" w:styleId="92">
    <w:name w:val="style21"/>
    <w:autoRedefine/>
    <w:qFormat/>
    <w:uiPriority w:val="0"/>
    <w:rPr>
      <w:sz w:val="22"/>
      <w:szCs w:val="22"/>
    </w:rPr>
  </w:style>
  <w:style w:type="character" w:customStyle="1" w:styleId="93">
    <w:name w:val="A4"/>
    <w:autoRedefine/>
    <w:qFormat/>
    <w:uiPriority w:val="0"/>
    <w:rPr>
      <w:rFonts w:ascii="新宋体" w:eastAsia="新宋体" w:cs="新宋体"/>
      <w:color w:val="000000"/>
      <w:lang w:bidi="ar-SA"/>
    </w:rPr>
  </w:style>
  <w:style w:type="character" w:customStyle="1" w:styleId="94">
    <w:name w:val="纯文本 字符1"/>
    <w:autoRedefine/>
    <w:qFormat/>
    <w:uiPriority w:val="0"/>
    <w:rPr>
      <w:rFonts w:ascii="宋体" w:hAnsi="Courier New" w:eastAsia="宋体" w:cs="Courier New"/>
      <w:szCs w:val="21"/>
    </w:rPr>
  </w:style>
  <w:style w:type="character" w:customStyle="1" w:styleId="95">
    <w:name w:val="Subtle Emphasis"/>
    <w:autoRedefine/>
    <w:qFormat/>
    <w:uiPriority w:val="19"/>
    <w:rPr>
      <w:i/>
      <w:iCs/>
      <w:color w:val="808080"/>
    </w:rPr>
  </w:style>
  <w:style w:type="character" w:customStyle="1" w:styleId="96">
    <w:name w:val="宏文本 字符"/>
    <w:link w:val="2"/>
    <w:autoRedefine/>
    <w:qFormat/>
    <w:uiPriority w:val="99"/>
    <w:rPr>
      <w:rFonts w:ascii="Courier New" w:hAnsi="Courier New"/>
      <w:kern w:val="2"/>
      <w:sz w:val="24"/>
      <w:szCs w:val="24"/>
      <w:lang w:val="en-US" w:eastAsia="zh-CN" w:bidi="ar-SA"/>
    </w:rPr>
  </w:style>
  <w:style w:type="character" w:customStyle="1" w:styleId="97">
    <w:name w:val="正文文本缩进 3 Char2"/>
    <w:autoRedefine/>
    <w:semiHidden/>
    <w:qFormat/>
    <w:uiPriority w:val="99"/>
    <w:rPr>
      <w:kern w:val="2"/>
      <w:sz w:val="16"/>
      <w:szCs w:val="16"/>
    </w:rPr>
  </w:style>
  <w:style w:type="character" w:customStyle="1" w:styleId="98">
    <w:name w:val="日期 字符"/>
    <w:link w:val="28"/>
    <w:autoRedefine/>
    <w:qFormat/>
    <w:uiPriority w:val="0"/>
    <w:rPr>
      <w:kern w:val="2"/>
      <w:sz w:val="24"/>
      <w:szCs w:val="24"/>
    </w:rPr>
  </w:style>
  <w:style w:type="character" w:customStyle="1" w:styleId="99">
    <w:name w:val="正文文本缩进 3 Char1"/>
    <w:autoRedefine/>
    <w:semiHidden/>
    <w:qFormat/>
    <w:uiPriority w:val="99"/>
    <w:rPr>
      <w:rFonts w:ascii="Times New Roman" w:hAnsi="Times New Roman" w:eastAsia="宋体" w:cs="Times New Roman"/>
      <w:sz w:val="16"/>
      <w:szCs w:val="16"/>
    </w:rPr>
  </w:style>
  <w:style w:type="character" w:customStyle="1" w:styleId="100">
    <w:name w:val="普通文字 Char Char4"/>
    <w:autoRedefine/>
    <w:qFormat/>
    <w:uiPriority w:val="0"/>
    <w:rPr>
      <w:rFonts w:ascii="宋体" w:hAnsi="Courier New" w:eastAsia="宋体" w:cs="Courier New"/>
      <w:szCs w:val="21"/>
    </w:rPr>
  </w:style>
  <w:style w:type="character" w:customStyle="1" w:styleId="101">
    <w:name w:val="text1"/>
    <w:basedOn w:val="50"/>
    <w:autoRedefine/>
    <w:qFormat/>
    <w:uiPriority w:val="0"/>
  </w:style>
  <w:style w:type="character" w:customStyle="1" w:styleId="102">
    <w:name w:val="表正文 Char2"/>
    <w:autoRedefine/>
    <w:qFormat/>
    <w:uiPriority w:val="0"/>
    <w:rPr>
      <w:rFonts w:ascii="Times New Roman" w:hAnsi="Times New Roman"/>
      <w:kern w:val="2"/>
      <w:sz w:val="21"/>
    </w:rPr>
  </w:style>
  <w:style w:type="character" w:customStyle="1" w:styleId="103">
    <w:name w:val="项目排列 Char Char"/>
    <w:link w:val="104"/>
    <w:autoRedefine/>
    <w:qFormat/>
    <w:uiPriority w:val="0"/>
    <w:rPr>
      <w:kern w:val="2"/>
      <w:sz w:val="24"/>
      <w:szCs w:val="24"/>
    </w:rPr>
  </w:style>
  <w:style w:type="paragraph" w:customStyle="1" w:styleId="104">
    <w:name w:val="项目排列"/>
    <w:basedOn w:val="1"/>
    <w:link w:val="103"/>
    <w:autoRedefine/>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autoRedefine/>
    <w:qFormat/>
    <w:uiPriority w:val="0"/>
    <w:rPr>
      <w:kern w:val="2"/>
      <w:sz w:val="16"/>
      <w:szCs w:val="16"/>
    </w:rPr>
  </w:style>
  <w:style w:type="character" w:customStyle="1" w:styleId="106">
    <w:name w:val="text11"/>
    <w:autoRedefine/>
    <w:qFormat/>
    <w:uiPriority w:val="0"/>
    <w:rPr>
      <w:rFonts w:hint="default" w:ascii="Verdana" w:hAnsi="Verdana"/>
      <w:color w:val="4E4E4E"/>
      <w:sz w:val="18"/>
      <w:szCs w:val="18"/>
    </w:rPr>
  </w:style>
  <w:style w:type="character" w:customStyle="1" w:styleId="107">
    <w:name w:val="批注文字 字符"/>
    <w:link w:val="17"/>
    <w:autoRedefine/>
    <w:qFormat/>
    <w:uiPriority w:val="99"/>
    <w:rPr>
      <w:kern w:val="2"/>
      <w:sz w:val="21"/>
      <w:szCs w:val="24"/>
    </w:rPr>
  </w:style>
  <w:style w:type="character" w:customStyle="1" w:styleId="108">
    <w:name w:val="lmain1"/>
    <w:autoRedefine/>
    <w:qFormat/>
    <w:uiPriority w:val="0"/>
    <w:rPr>
      <w:color w:val="407AAB"/>
      <w:sz w:val="30"/>
      <w:szCs w:val="30"/>
    </w:rPr>
  </w:style>
  <w:style w:type="character" w:customStyle="1" w:styleId="109">
    <w:name w:val="case31"/>
    <w:autoRedefine/>
    <w:qFormat/>
    <w:uiPriority w:val="0"/>
    <w:rPr>
      <w:rFonts w:hint="default"/>
      <w:sz w:val="21"/>
      <w:szCs w:val="21"/>
    </w:rPr>
  </w:style>
  <w:style w:type="character" w:customStyle="1" w:styleId="110">
    <w:name w:val="ca-11"/>
    <w:autoRedefine/>
    <w:qFormat/>
    <w:uiPriority w:val="0"/>
    <w:rPr>
      <w:rFonts w:hint="eastAsia" w:ascii="宋体" w:hAnsi="宋体" w:eastAsia="宋体"/>
      <w:b/>
      <w:bCs/>
      <w:spacing w:val="-20"/>
      <w:sz w:val="21"/>
      <w:szCs w:val="21"/>
    </w:rPr>
  </w:style>
  <w:style w:type="character" w:customStyle="1" w:styleId="111">
    <w:name w:val="f161"/>
    <w:autoRedefine/>
    <w:qFormat/>
    <w:uiPriority w:val="0"/>
    <w:rPr>
      <w:b/>
      <w:bCs/>
      <w:sz w:val="24"/>
      <w:szCs w:val="24"/>
    </w:rPr>
  </w:style>
  <w:style w:type="character" w:customStyle="1" w:styleId="112">
    <w:name w:val="标题 4 字符"/>
    <w:link w:val="6"/>
    <w:autoRedefine/>
    <w:qFormat/>
    <w:uiPriority w:val="0"/>
    <w:rPr>
      <w:rFonts w:ascii="Arial" w:hAnsi="Arial" w:eastAsia="黑体"/>
      <w:b/>
      <w:bCs/>
      <w:kern w:val="2"/>
      <w:sz w:val="28"/>
      <w:szCs w:val="28"/>
    </w:rPr>
  </w:style>
  <w:style w:type="character" w:customStyle="1" w:styleId="113">
    <w:name w:val="正文文本 2 Char2"/>
    <w:autoRedefine/>
    <w:qFormat/>
    <w:uiPriority w:val="99"/>
    <w:rPr>
      <w:kern w:val="2"/>
      <w:sz w:val="21"/>
      <w:szCs w:val="24"/>
    </w:rPr>
  </w:style>
  <w:style w:type="character" w:customStyle="1" w:styleId="114">
    <w:name w:val="style1"/>
    <w:basedOn w:val="50"/>
    <w:autoRedefine/>
    <w:qFormat/>
    <w:uiPriority w:val="0"/>
  </w:style>
  <w:style w:type="character" w:customStyle="1" w:styleId="115">
    <w:name w:val="ca-21"/>
    <w:autoRedefine/>
    <w:qFormat/>
    <w:uiPriority w:val="0"/>
    <w:rPr>
      <w:rFonts w:hint="eastAsia" w:ascii="宋体" w:hAnsi="宋体" w:eastAsia="宋体"/>
      <w:sz w:val="21"/>
      <w:szCs w:val="21"/>
    </w:rPr>
  </w:style>
  <w:style w:type="character" w:customStyle="1" w:styleId="116">
    <w:name w:val="HTML 预设格式 字符"/>
    <w:link w:val="42"/>
    <w:autoRedefine/>
    <w:qFormat/>
    <w:uiPriority w:val="99"/>
    <w:rPr>
      <w:rFonts w:ascii="宋体" w:hAnsi="宋体" w:cs="宋体"/>
      <w:sz w:val="24"/>
      <w:szCs w:val="24"/>
    </w:rPr>
  </w:style>
  <w:style w:type="character" w:customStyle="1" w:styleId="117">
    <w:name w:val="Char Char11"/>
    <w:autoRedefine/>
    <w:qFormat/>
    <w:uiPriority w:val="0"/>
    <w:rPr>
      <w:rFonts w:ascii="宋体" w:hAnsi="Courier New" w:eastAsia="宋体" w:cs="Courier New"/>
      <w:szCs w:val="21"/>
    </w:rPr>
  </w:style>
  <w:style w:type="character" w:customStyle="1" w:styleId="118">
    <w:name w:val="日期 Char2"/>
    <w:autoRedefine/>
    <w:semiHidden/>
    <w:qFormat/>
    <w:uiPriority w:val="99"/>
    <w:rPr>
      <w:kern w:val="2"/>
      <w:sz w:val="21"/>
      <w:szCs w:val="24"/>
    </w:rPr>
  </w:style>
  <w:style w:type="character" w:customStyle="1" w:styleId="119">
    <w:name w:val="hei16b"/>
    <w:basedOn w:val="50"/>
    <w:autoRedefine/>
    <w:qFormat/>
    <w:uiPriority w:val="0"/>
  </w:style>
  <w:style w:type="character" w:customStyle="1" w:styleId="120">
    <w:name w:val="标题 1 字符"/>
    <w:link w:val="3"/>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autoRedefine/>
    <w:qFormat/>
    <w:uiPriority w:val="99"/>
    <w:rPr>
      <w:kern w:val="2"/>
      <w:sz w:val="18"/>
      <w:szCs w:val="18"/>
    </w:rPr>
  </w:style>
  <w:style w:type="character" w:customStyle="1" w:styleId="138">
    <w:name w:val="标题 8 字符"/>
    <w:link w:val="11"/>
    <w:autoRedefine/>
    <w:qFormat/>
    <w:uiPriority w:val="0"/>
    <w:rPr>
      <w:rFonts w:ascii="Arial" w:hAnsi="Arial" w:eastAsia="黑体"/>
      <w:kern w:val="2"/>
      <w:sz w:val="24"/>
      <w:szCs w:val="24"/>
    </w:rPr>
  </w:style>
  <w:style w:type="character" w:customStyle="1" w:styleId="139">
    <w:name w:val="Char Char4"/>
    <w:autoRedefine/>
    <w:semiHidden/>
    <w:qFormat/>
    <w:uiPriority w:val="0"/>
    <w:rPr>
      <w:rFonts w:ascii="Times New Roman" w:hAnsi="Times New Roman" w:eastAsia="宋体" w:cs="Times New Roman"/>
      <w:sz w:val="16"/>
      <w:szCs w:val="16"/>
    </w:rPr>
  </w:style>
  <w:style w:type="character" w:customStyle="1" w:styleId="140">
    <w:name w:val="Plain Text Char"/>
    <w:autoRedefine/>
    <w:qFormat/>
    <w:locked/>
    <w:uiPriority w:val="0"/>
    <w:rPr>
      <w:rFonts w:ascii="宋体" w:hAnsi="Courier New" w:eastAsia="宋体"/>
    </w:rPr>
  </w:style>
  <w:style w:type="character" w:customStyle="1" w:styleId="141">
    <w:name w:val="ca-41"/>
    <w:autoRedefine/>
    <w:qFormat/>
    <w:uiPriority w:val="0"/>
    <w:rPr>
      <w:rFonts w:hint="eastAsia" w:ascii="宋体" w:hAnsi="宋体" w:eastAsia="宋体"/>
      <w:color w:val="FF0000"/>
      <w:sz w:val="21"/>
      <w:szCs w:val="21"/>
    </w:rPr>
  </w:style>
  <w:style w:type="character" w:customStyle="1" w:styleId="142">
    <w:name w:val="无间隔 字符"/>
    <w:link w:val="143"/>
    <w:autoRedefine/>
    <w:qFormat/>
    <w:uiPriority w:val="1"/>
    <w:rPr>
      <w:rFonts w:hAnsi="Courier New"/>
      <w:kern w:val="2"/>
      <w:sz w:val="21"/>
      <w:lang w:val="en-US" w:eastAsia="zh-CN" w:bidi="ar-SA"/>
    </w:rPr>
  </w:style>
  <w:style w:type="paragraph" w:styleId="143">
    <w:name w:val="No Spacing"/>
    <w:link w:val="142"/>
    <w:autoRedefine/>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autoRedefine/>
    <w:qFormat/>
    <w:uiPriority w:val="0"/>
    <w:rPr>
      <w:kern w:val="2"/>
      <w:sz w:val="21"/>
      <w:szCs w:val="24"/>
    </w:rPr>
  </w:style>
  <w:style w:type="character" w:customStyle="1" w:styleId="145">
    <w:name w:val="批注框文本 字符"/>
    <w:link w:val="30"/>
    <w:autoRedefine/>
    <w:qFormat/>
    <w:uiPriority w:val="0"/>
    <w:rPr>
      <w:kern w:val="2"/>
      <w:sz w:val="18"/>
      <w:szCs w:val="18"/>
    </w:rPr>
  </w:style>
  <w:style w:type="character" w:customStyle="1" w:styleId="146">
    <w:name w:val="文档正文 Char Char"/>
    <w:link w:val="147"/>
    <w:autoRedefine/>
    <w:qFormat/>
    <w:locked/>
    <w:uiPriority w:val="0"/>
    <w:rPr>
      <w:rFonts w:ascii="华文细黑" w:hAnsi="华文细黑" w:eastAsia="华文细黑"/>
      <w:color w:val="000000"/>
      <w:sz w:val="24"/>
    </w:rPr>
  </w:style>
  <w:style w:type="paragraph" w:customStyle="1" w:styleId="147">
    <w:name w:val="文档正文"/>
    <w:basedOn w:val="1"/>
    <w:link w:val="146"/>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autoRedefine/>
    <w:qFormat/>
    <w:uiPriority w:val="0"/>
    <w:rPr>
      <w:rFonts w:ascii="宋体" w:hAnsi="Courier New" w:eastAsia="宋体" w:cs="Courier New"/>
      <w:kern w:val="2"/>
      <w:sz w:val="21"/>
      <w:szCs w:val="21"/>
      <w:lang w:val="en-US" w:eastAsia="zh-CN" w:bidi="ar-SA"/>
    </w:rPr>
  </w:style>
  <w:style w:type="character" w:customStyle="1" w:styleId="149">
    <w:name w:val="font91"/>
    <w:autoRedefine/>
    <w:qFormat/>
    <w:uiPriority w:val="0"/>
    <w:rPr>
      <w:rFonts w:hint="default" w:ascii="Times New Roman" w:hAnsi="Times New Roman" w:cs="Times New Roman"/>
      <w:color w:val="000000"/>
      <w:sz w:val="20"/>
      <w:szCs w:val="20"/>
      <w:u w:val="none"/>
    </w:rPr>
  </w:style>
  <w:style w:type="character" w:customStyle="1" w:styleId="150">
    <w:name w:val="062"/>
    <w:autoRedefine/>
    <w:qFormat/>
    <w:uiPriority w:val="0"/>
    <w:rPr>
      <w:rFonts w:ascii="宋体" w:hAnsi="宋体"/>
      <w:b/>
      <w:bCs/>
      <w:sz w:val="32"/>
    </w:rPr>
  </w:style>
  <w:style w:type="character" w:customStyle="1" w:styleId="151">
    <w:name w:val="纯文本 Char3"/>
    <w:autoRedefine/>
    <w:qFormat/>
    <w:uiPriority w:val="0"/>
    <w:rPr>
      <w:rFonts w:ascii="宋体" w:hAnsi="Courier New" w:eastAsia="宋体" w:cs="Courier New"/>
      <w:szCs w:val="21"/>
    </w:rPr>
  </w:style>
  <w:style w:type="character" w:customStyle="1" w:styleId="152">
    <w:name w:val="正文文本 Char2"/>
    <w:autoRedefine/>
    <w:semiHidden/>
    <w:qFormat/>
    <w:uiPriority w:val="99"/>
    <w:rPr>
      <w:kern w:val="2"/>
      <w:sz w:val="21"/>
      <w:szCs w:val="24"/>
    </w:rPr>
  </w:style>
  <w:style w:type="character" w:customStyle="1" w:styleId="153">
    <w:name w:val="纯文本 Char1"/>
    <w:autoRedefine/>
    <w:qFormat/>
    <w:uiPriority w:val="0"/>
    <w:rPr>
      <w:rFonts w:ascii="宋体" w:hAnsi="Courier New" w:eastAsia="宋体" w:cs="Courier New"/>
      <w:szCs w:val="21"/>
    </w:rPr>
  </w:style>
  <w:style w:type="character" w:customStyle="1" w:styleId="154">
    <w:name w:val="Char Char1"/>
    <w:autoRedefine/>
    <w:qFormat/>
    <w:uiPriority w:val="0"/>
    <w:rPr>
      <w:rFonts w:eastAsia="宋体"/>
      <w:kern w:val="2"/>
      <w:sz w:val="21"/>
      <w:szCs w:val="24"/>
      <w:lang w:bidi="ar-SA"/>
    </w:rPr>
  </w:style>
  <w:style w:type="character" w:customStyle="1" w:styleId="155">
    <w:name w:val="1ji Char"/>
    <w:link w:val="156"/>
    <w:autoRedefine/>
    <w:qFormat/>
    <w:uiPriority w:val="0"/>
    <w:rPr>
      <w:rFonts w:ascii="宋体" w:hAnsi="宋体"/>
      <w:b/>
      <w:bCs/>
      <w:kern w:val="44"/>
      <w:sz w:val="36"/>
      <w:szCs w:val="44"/>
    </w:rPr>
  </w:style>
  <w:style w:type="paragraph" w:customStyle="1" w:styleId="156">
    <w:name w:val="1ji"/>
    <w:basedOn w:val="3"/>
    <w:link w:val="155"/>
    <w:autoRedefine/>
    <w:qFormat/>
    <w:uiPriority w:val="0"/>
    <w:pPr>
      <w:keepLines w:val="0"/>
      <w:widowControl/>
      <w:spacing w:before="0" w:after="0" w:line="240" w:lineRule="auto"/>
      <w:jc w:val="center"/>
    </w:pPr>
    <w:rPr>
      <w:rFonts w:ascii="宋体" w:hAnsi="宋体"/>
      <w:sz w:val="36"/>
    </w:rPr>
  </w:style>
  <w:style w:type="character" w:customStyle="1" w:styleId="157">
    <w:name w:val="批注主题 Char1"/>
    <w:autoRedefine/>
    <w:qFormat/>
    <w:uiPriority w:val="99"/>
    <w:rPr>
      <w:b/>
      <w:bCs/>
      <w:kern w:val="2"/>
      <w:sz w:val="21"/>
      <w:szCs w:val="24"/>
    </w:rPr>
  </w:style>
  <w:style w:type="character" w:customStyle="1" w:styleId="158">
    <w:name w:val="标题3 Char Char"/>
    <w:link w:val="159"/>
    <w:autoRedefine/>
    <w:qFormat/>
    <w:uiPriority w:val="0"/>
    <w:rPr>
      <w:rFonts w:eastAsia="仿宋_GB2312"/>
      <w:bCs/>
      <w:kern w:val="2"/>
      <w:sz w:val="30"/>
      <w:szCs w:val="32"/>
    </w:rPr>
  </w:style>
  <w:style w:type="paragraph" w:customStyle="1" w:styleId="159">
    <w:name w:val="标题3"/>
    <w:basedOn w:val="5"/>
    <w:link w:val="158"/>
    <w:autoRedefine/>
    <w:qFormat/>
    <w:uiPriority w:val="0"/>
    <w:pPr>
      <w:keepNext w:val="0"/>
      <w:keepLines w:val="0"/>
      <w:spacing w:before="0" w:after="0" w:line="360" w:lineRule="auto"/>
    </w:pPr>
    <w:rPr>
      <w:rFonts w:eastAsia="仿宋_GB2312"/>
      <w:b w:val="0"/>
      <w:sz w:val="30"/>
    </w:rPr>
  </w:style>
  <w:style w:type="character" w:customStyle="1" w:styleId="160">
    <w:name w:val="批注框文本 Char1"/>
    <w:autoRedefine/>
    <w:semiHidden/>
    <w:qFormat/>
    <w:uiPriority w:val="99"/>
    <w:rPr>
      <w:kern w:val="2"/>
      <w:sz w:val="18"/>
      <w:szCs w:val="18"/>
    </w:rPr>
  </w:style>
  <w:style w:type="character" w:customStyle="1" w:styleId="161">
    <w:name w:val="正文文本 2 字符"/>
    <w:link w:val="41"/>
    <w:autoRedefine/>
    <w:qFormat/>
    <w:uiPriority w:val="0"/>
    <w:rPr>
      <w:szCs w:val="24"/>
    </w:rPr>
  </w:style>
  <w:style w:type="character" w:customStyle="1" w:styleId="162">
    <w:name w:val="引用 Char2"/>
    <w:autoRedefine/>
    <w:qFormat/>
    <w:uiPriority w:val="29"/>
    <w:rPr>
      <w:i/>
      <w:iCs/>
      <w:color w:val="000000"/>
      <w:kern w:val="2"/>
      <w:sz w:val="21"/>
      <w:szCs w:val="24"/>
    </w:rPr>
  </w:style>
  <w:style w:type="paragraph" w:customStyle="1" w:styleId="163">
    <w:name w:val="Char Char Char"/>
    <w:basedOn w:val="1"/>
    <w:autoRedefine/>
    <w:qFormat/>
    <w:uiPriority w:val="0"/>
    <w:rPr>
      <w:rFonts w:ascii="Tahoma" w:hAnsi="Tahoma"/>
      <w:sz w:val="24"/>
      <w:szCs w:val="20"/>
    </w:rPr>
  </w:style>
  <w:style w:type="paragraph" w:customStyle="1" w:styleId="164">
    <w:name w:val="Char11"/>
    <w:basedOn w:val="1"/>
    <w:autoRedefine/>
    <w:qFormat/>
    <w:uiPriority w:val="0"/>
    <w:rPr>
      <w:szCs w:val="21"/>
    </w:rPr>
  </w:style>
  <w:style w:type="paragraph" w:customStyle="1" w:styleId="16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170">
    <w:name w:val="Default"/>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autoRedefine/>
    <w:qFormat/>
    <w:uiPriority w:val="0"/>
    <w:pPr>
      <w:outlineLvl w:val="6"/>
    </w:pPr>
  </w:style>
  <w:style w:type="paragraph" w:customStyle="1" w:styleId="174">
    <w:name w:val="四级条标题"/>
    <w:basedOn w:val="175"/>
    <w:next w:val="177"/>
    <w:autoRedefine/>
    <w:qFormat/>
    <w:uiPriority w:val="0"/>
    <w:pPr>
      <w:outlineLvl w:val="5"/>
    </w:pPr>
  </w:style>
  <w:style w:type="paragraph" w:customStyle="1" w:styleId="175">
    <w:name w:val="三级条标题"/>
    <w:basedOn w:val="176"/>
    <w:next w:val="177"/>
    <w:autoRedefine/>
    <w:qFormat/>
    <w:uiPriority w:val="0"/>
    <w:pPr>
      <w:outlineLvl w:val="4"/>
    </w:pPr>
  </w:style>
  <w:style w:type="paragraph" w:customStyle="1" w:styleId="176">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177">
    <w:name w:val="段"/>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autoRedefine/>
    <w:qFormat/>
    <w:uiPriority w:val="0"/>
    <w:pPr>
      <w:spacing w:line="400" w:lineRule="exact"/>
    </w:pPr>
    <w:rPr>
      <w:sz w:val="24"/>
    </w:rPr>
  </w:style>
  <w:style w:type="paragraph" w:customStyle="1" w:styleId="179">
    <w:name w:val="列表段落1"/>
    <w:basedOn w:val="1"/>
    <w:autoRedefine/>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autoRedefine/>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4"/>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6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683"/>
    <w:basedOn w:val="238"/>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40">
    <w:name w:val="heading 3_file_683"/>
    <w:basedOn w:val="238"/>
    <w:next w:val="3"/>
    <w:qFormat/>
    <w:uiPriority w:val="0"/>
    <w:pPr>
      <w:keepNext/>
      <w:keepLines/>
      <w:spacing w:before="260" w:after="260" w:line="416" w:lineRule="auto"/>
      <w:outlineLvl w:val="2"/>
    </w:pPr>
    <w:rPr>
      <w:b/>
      <w:bCs/>
      <w:sz w:val="32"/>
      <w:szCs w:val="32"/>
    </w:rPr>
  </w:style>
  <w:style w:type="paragraph" w:customStyle="1" w:styleId="241">
    <w:name w:val="heading 4_file_683"/>
    <w:basedOn w:val="238"/>
    <w:next w:val="3"/>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242">
    <w:name w:val="heading 5_file_683"/>
    <w:basedOn w:val="238"/>
    <w:next w:val="9"/>
    <w:autoRedefine/>
    <w:qFormat/>
    <w:uiPriority w:val="0"/>
    <w:pPr>
      <w:keepNext/>
      <w:keepLines/>
      <w:numPr>
        <w:ilvl w:val="4"/>
        <w:numId w:val="1"/>
      </w:numPr>
      <w:spacing w:before="280" w:after="290" w:line="376" w:lineRule="auto"/>
      <w:outlineLvl w:val="4"/>
    </w:pPr>
    <w:rPr>
      <w:b/>
      <w:sz w:val="28"/>
    </w:rPr>
  </w:style>
  <w:style w:type="character" w:customStyle="1" w:styleId="243">
    <w:name w:val="Default Paragraph Font_file_683"/>
    <w:autoRedefine/>
    <w:semiHidden/>
    <w:qFormat/>
    <w:uiPriority w:val="0"/>
  </w:style>
  <w:style w:type="table" w:customStyle="1" w:styleId="244">
    <w:name w:val="Normal Table_file_683"/>
    <w:autoRedefine/>
    <w:semiHidden/>
    <w:qFormat/>
    <w:uiPriority w:val="0"/>
    <w:tblPr>
      <w:tblCellMar>
        <w:top w:w="0" w:type="dxa"/>
        <w:left w:w="108" w:type="dxa"/>
        <w:bottom w:w="0" w:type="dxa"/>
        <w:right w:w="108" w:type="dxa"/>
      </w:tblCellMar>
    </w:tblPr>
  </w:style>
  <w:style w:type="paragraph" w:customStyle="1" w:styleId="245">
    <w:name w:val="Normal Indent_file_683"/>
    <w:basedOn w:val="238"/>
    <w:autoRedefine/>
    <w:qFormat/>
    <w:uiPriority w:val="0"/>
    <w:pPr>
      <w:spacing w:line="240" w:lineRule="atLeast"/>
      <w:ind w:left="900" w:hanging="900"/>
      <w:jc w:val="left"/>
    </w:pPr>
    <w:rPr>
      <w:rFonts w:ascii="宋体"/>
      <w:snapToGrid w:val="0"/>
      <w:kern w:val="0"/>
      <w:sz w:val="20"/>
      <w:szCs w:val="20"/>
    </w:rPr>
  </w:style>
  <w:style w:type="table" w:customStyle="1" w:styleId="246">
    <w:name w:val="Normal Table_file_150_file_3164_file_683"/>
    <w:autoRedefine/>
    <w:unhideWhenUsed/>
    <w:qFormat/>
    <w:uiPriority w:val="99"/>
    <w:tblPr>
      <w:tblCellMar>
        <w:top w:w="0" w:type="dxa"/>
        <w:left w:w="108" w:type="dxa"/>
        <w:bottom w:w="0" w:type="dxa"/>
        <w:right w:w="108" w:type="dxa"/>
      </w:tblCellMar>
    </w:tblPr>
  </w:style>
  <w:style w:type="paragraph" w:customStyle="1" w:styleId="247">
    <w:name w:val="Plain Text_file_131_file_150_file_3164_file_683"/>
    <w:basedOn w:val="248"/>
    <w:next w:val="5"/>
    <w:autoRedefine/>
    <w:qFormat/>
    <w:uiPriority w:val="0"/>
    <w:rPr>
      <w:rFonts w:ascii="宋体" w:hAnsi="Courier New" w:cs="Courier New"/>
      <w:szCs w:val="21"/>
    </w:rPr>
  </w:style>
  <w:style w:type="paragraph" w:customStyle="1" w:styleId="248">
    <w:name w:val="Normal_file_131_file_150_file_3164_file_683"/>
    <w:next w:val="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pa-1_file_131_file_150_file_3164_file_683"/>
    <w:basedOn w:val="248"/>
    <w:autoRedefine/>
    <w:qFormat/>
    <w:uiPriority w:val="0"/>
    <w:pPr>
      <w:widowControl/>
      <w:spacing w:line="280" w:lineRule="atLeast"/>
    </w:pPr>
    <w:rPr>
      <w:rFonts w:ascii="宋体" w:hAnsi="宋体" w:cs="宋体"/>
      <w:kern w:val="0"/>
      <w:sz w:val="24"/>
    </w:rPr>
  </w:style>
  <w:style w:type="character" w:customStyle="1" w:styleId="250">
    <w:name w:val="ca-21_file_131_file_150_file_3164_file_683"/>
    <w:autoRedefine/>
    <w:qFormat/>
    <w:uiPriority w:val="0"/>
    <w:rPr>
      <w:rFonts w:hint="eastAsia" w:ascii="宋体" w:hAnsi="宋体" w:eastAsia="宋体"/>
      <w:sz w:val="21"/>
      <w:szCs w:val="21"/>
    </w:rPr>
  </w:style>
  <w:style w:type="paragraph" w:customStyle="1" w:styleId="251">
    <w:name w:val="pa-3_file_131_file_150_file_3164_file_683"/>
    <w:basedOn w:val="248"/>
    <w:autoRedefine/>
    <w:qFormat/>
    <w:uiPriority w:val="0"/>
    <w:pPr>
      <w:widowControl/>
      <w:spacing w:line="240" w:lineRule="atLeast"/>
    </w:pPr>
    <w:rPr>
      <w:rFonts w:ascii="宋体" w:hAnsi="宋体" w:cs="宋体"/>
      <w:kern w:val="0"/>
      <w:sz w:val="24"/>
    </w:rPr>
  </w:style>
  <w:style w:type="character" w:customStyle="1" w:styleId="252">
    <w:name w:val="ca-21_file_3393_file_915_file_131_file_150_file_3164_file_683"/>
    <w:autoRedefine/>
    <w:qFormat/>
    <w:uiPriority w:val="0"/>
    <w:rPr>
      <w:rFonts w:ascii="宋体" w:hAnsi="宋体" w:eastAsia="宋体"/>
      <w:w w:val="100"/>
      <w:sz w:val="21"/>
      <w:szCs w:val="21"/>
      <w:shd w:val="clear" w:color="auto" w:fill="auto"/>
    </w:rPr>
  </w:style>
  <w:style w:type="paragraph" w:customStyle="1" w:styleId="253">
    <w:name w:val="annotation text_file_150_file_3164_file_683"/>
    <w:basedOn w:val="254"/>
    <w:autoRedefine/>
    <w:unhideWhenUsed/>
    <w:qFormat/>
    <w:uiPriority w:val="99"/>
    <w:pPr>
      <w:jc w:val="left"/>
    </w:pPr>
  </w:style>
  <w:style w:type="paragraph" w:customStyle="1" w:styleId="254">
    <w:name w:val="Normal_file_150_file_3164_file_683"/>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5">
    <w:name w:val="ca-41_file_131_file_150_file_3164_file_683"/>
    <w:autoRedefine/>
    <w:qFormat/>
    <w:uiPriority w:val="0"/>
    <w:rPr>
      <w:rFonts w:hint="eastAsia" w:ascii="宋体" w:hAnsi="宋体" w:eastAsia="宋体"/>
      <w:color w:val="FF0000"/>
      <w:sz w:val="21"/>
      <w:szCs w:val="21"/>
    </w:rPr>
  </w:style>
  <w:style w:type="paragraph" w:customStyle="1" w:styleId="256">
    <w:name w:val="Normal Indent_file_3164_file_683"/>
    <w:basedOn w:val="257"/>
    <w:autoRedefine/>
    <w:qFormat/>
    <w:uiPriority w:val="0"/>
    <w:pPr>
      <w:spacing w:line="240" w:lineRule="atLeast"/>
      <w:ind w:left="900" w:hanging="900"/>
      <w:jc w:val="left"/>
    </w:pPr>
    <w:rPr>
      <w:rFonts w:ascii="宋体"/>
      <w:snapToGrid w:val="0"/>
      <w:kern w:val="0"/>
      <w:sz w:val="20"/>
      <w:szCs w:val="20"/>
    </w:rPr>
  </w:style>
  <w:style w:type="paragraph" w:customStyle="1" w:styleId="257">
    <w:name w:val="Normal_file_3164_file_683"/>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Normal_file_68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684"/>
    <w:basedOn w:val="258"/>
    <w:autoRedefine/>
    <w:qFormat/>
    <w:uiPriority w:val="9"/>
    <w:pPr>
      <w:outlineLvl w:val="0"/>
    </w:pPr>
    <w:rPr>
      <w:kern w:val="36"/>
      <w:sz w:val="48"/>
      <w:szCs w:val="48"/>
    </w:rPr>
  </w:style>
  <w:style w:type="paragraph" w:customStyle="1" w:styleId="260">
    <w:name w:val="heading 2_file_684"/>
    <w:basedOn w:val="258"/>
    <w:autoRedefine/>
    <w:qFormat/>
    <w:uiPriority w:val="9"/>
    <w:pPr>
      <w:outlineLvl w:val="1"/>
    </w:pPr>
    <w:rPr>
      <w:sz w:val="36"/>
      <w:szCs w:val="36"/>
    </w:rPr>
  </w:style>
  <w:style w:type="paragraph" w:customStyle="1" w:styleId="261">
    <w:name w:val="heading 3_file_684"/>
    <w:basedOn w:val="258"/>
    <w:autoRedefine/>
    <w:qFormat/>
    <w:uiPriority w:val="9"/>
    <w:pPr>
      <w:outlineLvl w:val="2"/>
    </w:pPr>
    <w:rPr>
      <w:sz w:val="27"/>
      <w:szCs w:val="27"/>
    </w:rPr>
  </w:style>
  <w:style w:type="paragraph" w:customStyle="1" w:styleId="262">
    <w:name w:val="heading 4_file_684"/>
    <w:basedOn w:val="258"/>
    <w:autoRedefine/>
    <w:qFormat/>
    <w:uiPriority w:val="9"/>
    <w:pPr>
      <w:outlineLvl w:val="3"/>
    </w:pPr>
  </w:style>
  <w:style w:type="paragraph" w:customStyle="1" w:styleId="263">
    <w:name w:val="heading 5_file_684"/>
    <w:basedOn w:val="258"/>
    <w:autoRedefine/>
    <w:qFormat/>
    <w:uiPriority w:val="9"/>
    <w:pPr>
      <w:outlineLvl w:val="4"/>
    </w:pPr>
    <w:rPr>
      <w:sz w:val="20"/>
      <w:szCs w:val="20"/>
    </w:rPr>
  </w:style>
  <w:style w:type="paragraph" w:customStyle="1" w:styleId="264">
    <w:name w:val="heading 6_file_684"/>
    <w:basedOn w:val="258"/>
    <w:autoRedefine/>
    <w:qFormat/>
    <w:uiPriority w:val="9"/>
    <w:pPr>
      <w:outlineLvl w:val="5"/>
    </w:pPr>
    <w:rPr>
      <w:sz w:val="15"/>
      <w:szCs w:val="15"/>
    </w:rPr>
  </w:style>
  <w:style w:type="character" w:customStyle="1" w:styleId="265">
    <w:name w:val="Default Paragraph Font_file_684"/>
    <w:autoRedefine/>
    <w:semiHidden/>
    <w:unhideWhenUsed/>
    <w:qFormat/>
    <w:uiPriority w:val="1"/>
  </w:style>
  <w:style w:type="table" w:customStyle="1" w:styleId="266">
    <w:name w:val="Normal Table_file_684"/>
    <w:autoRedefine/>
    <w:semiHidden/>
    <w:unhideWhenUsed/>
    <w:qFormat/>
    <w:uiPriority w:val="99"/>
    <w:tblPr>
      <w:tblCellMar>
        <w:top w:w="0" w:type="dxa"/>
        <w:left w:w="108" w:type="dxa"/>
        <w:bottom w:w="0" w:type="dxa"/>
        <w:right w:w="108" w:type="dxa"/>
      </w:tblCellMar>
    </w:tblPr>
  </w:style>
  <w:style w:type="character" w:customStyle="1" w:styleId="267">
    <w:name w:val="Hyperlink_file_684"/>
    <w:basedOn w:val="265"/>
    <w:autoRedefine/>
    <w:semiHidden/>
    <w:unhideWhenUsed/>
    <w:qFormat/>
    <w:uiPriority w:val="99"/>
    <w:rPr>
      <w:color w:val="0782C1"/>
      <w:u w:val="single"/>
    </w:rPr>
  </w:style>
  <w:style w:type="character" w:customStyle="1" w:styleId="268">
    <w:name w:val="FollowedHyperlink_file_684"/>
    <w:basedOn w:val="265"/>
    <w:autoRedefine/>
    <w:semiHidden/>
    <w:unhideWhenUsed/>
    <w:qFormat/>
    <w:uiPriority w:val="99"/>
    <w:rPr>
      <w:color w:val="0782C1"/>
      <w:u w:val="single"/>
    </w:rPr>
  </w:style>
  <w:style w:type="character" w:customStyle="1" w:styleId="269">
    <w:name w:val="标题 1 Char_file_684"/>
    <w:basedOn w:val="265"/>
    <w:link w:val="3"/>
    <w:autoRedefine/>
    <w:qFormat/>
    <w:uiPriority w:val="9"/>
    <w:rPr>
      <w:rFonts w:ascii="宋体" w:hAnsi="宋体" w:eastAsia="宋体" w:cs="宋体"/>
      <w:b/>
      <w:bCs/>
      <w:kern w:val="44"/>
      <w:sz w:val="44"/>
      <w:szCs w:val="44"/>
    </w:rPr>
  </w:style>
  <w:style w:type="character" w:customStyle="1" w:styleId="270">
    <w:name w:val="标题 2 Char_file_684"/>
    <w:basedOn w:val="265"/>
    <w:link w:val="4"/>
    <w:autoRedefine/>
    <w:semiHidden/>
    <w:qFormat/>
    <w:uiPriority w:val="9"/>
    <w:rPr>
      <w:rFonts w:asciiTheme="majorHAnsi" w:hAnsiTheme="majorHAnsi" w:eastAsiaTheme="majorEastAsia" w:cstheme="majorBidi"/>
      <w:b/>
      <w:bCs/>
      <w:sz w:val="32"/>
      <w:szCs w:val="32"/>
    </w:rPr>
  </w:style>
  <w:style w:type="character" w:customStyle="1" w:styleId="271">
    <w:name w:val="标题 3 Char_file_684"/>
    <w:basedOn w:val="265"/>
    <w:link w:val="5"/>
    <w:autoRedefine/>
    <w:semiHidden/>
    <w:qFormat/>
    <w:uiPriority w:val="9"/>
    <w:rPr>
      <w:rFonts w:ascii="宋体" w:hAnsi="宋体" w:eastAsia="宋体" w:cs="宋体"/>
      <w:b/>
      <w:bCs/>
      <w:sz w:val="32"/>
      <w:szCs w:val="32"/>
    </w:rPr>
  </w:style>
  <w:style w:type="character" w:customStyle="1" w:styleId="272">
    <w:name w:val="标题 4 Char_file_684"/>
    <w:basedOn w:val="265"/>
    <w:link w:val="6"/>
    <w:autoRedefine/>
    <w:semiHidden/>
    <w:qFormat/>
    <w:uiPriority w:val="9"/>
    <w:rPr>
      <w:rFonts w:asciiTheme="majorHAnsi" w:hAnsiTheme="majorHAnsi" w:eastAsiaTheme="majorEastAsia" w:cstheme="majorBidi"/>
      <w:b/>
      <w:bCs/>
      <w:sz w:val="28"/>
      <w:szCs w:val="28"/>
    </w:rPr>
  </w:style>
  <w:style w:type="character" w:customStyle="1" w:styleId="273">
    <w:name w:val="标题 5 Char_file_684"/>
    <w:basedOn w:val="265"/>
    <w:link w:val="7"/>
    <w:autoRedefine/>
    <w:semiHidden/>
    <w:qFormat/>
    <w:uiPriority w:val="9"/>
    <w:rPr>
      <w:rFonts w:ascii="宋体" w:hAnsi="宋体" w:eastAsia="宋体" w:cs="宋体"/>
      <w:b/>
      <w:bCs/>
      <w:sz w:val="28"/>
      <w:szCs w:val="28"/>
    </w:rPr>
  </w:style>
  <w:style w:type="character" w:customStyle="1" w:styleId="274">
    <w:name w:val="标题 6 Char_file_684"/>
    <w:basedOn w:val="265"/>
    <w:link w:val="9"/>
    <w:autoRedefine/>
    <w:semiHidden/>
    <w:qFormat/>
    <w:uiPriority w:val="9"/>
    <w:rPr>
      <w:rFonts w:asciiTheme="majorHAnsi" w:hAnsiTheme="majorHAnsi" w:eastAsiaTheme="majorEastAsia" w:cstheme="majorBidi"/>
      <w:b/>
      <w:bCs/>
      <w:sz w:val="24"/>
      <w:szCs w:val="24"/>
    </w:rPr>
  </w:style>
  <w:style w:type="paragraph" w:customStyle="1" w:styleId="275">
    <w:name w:val="cke_editable_file_684"/>
    <w:basedOn w:val="258"/>
    <w:autoRedefine/>
    <w:qFormat/>
    <w:uiPriority w:val="0"/>
    <w:rPr>
      <w:rFonts w:ascii="仿宋_GB2312" w:eastAsia="仿宋_GB2312"/>
    </w:rPr>
  </w:style>
  <w:style w:type="paragraph" w:customStyle="1" w:styleId="276">
    <w:name w:val="marker_file_684"/>
    <w:basedOn w:val="258"/>
    <w:autoRedefine/>
    <w:qFormat/>
    <w:uiPriority w:val="0"/>
    <w:pPr>
      <w:shd w:val="clear" w:color="auto" w:fill="FFFF00"/>
    </w:pPr>
  </w:style>
  <w:style w:type="paragraph" w:customStyle="1" w:styleId="277">
    <w:name w:val="Normal (Web)_file_684"/>
    <w:basedOn w:val="258"/>
    <w:autoRedefine/>
    <w:semiHidden/>
    <w:unhideWhenUsed/>
    <w:qFormat/>
    <w:uiPriority w:val="99"/>
  </w:style>
  <w:style w:type="paragraph" w:customStyle="1" w:styleId="278">
    <w:name w:val="Normal_file_68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685"/>
    <w:basedOn w:val="278"/>
    <w:autoRedefine/>
    <w:qFormat/>
    <w:uiPriority w:val="9"/>
    <w:pPr>
      <w:outlineLvl w:val="0"/>
    </w:pPr>
    <w:rPr>
      <w:kern w:val="36"/>
      <w:sz w:val="48"/>
      <w:szCs w:val="48"/>
    </w:rPr>
  </w:style>
  <w:style w:type="paragraph" w:customStyle="1" w:styleId="280">
    <w:name w:val="heading 2_file_685"/>
    <w:basedOn w:val="278"/>
    <w:autoRedefine/>
    <w:qFormat/>
    <w:uiPriority w:val="9"/>
    <w:pPr>
      <w:outlineLvl w:val="1"/>
    </w:pPr>
    <w:rPr>
      <w:sz w:val="36"/>
      <w:szCs w:val="36"/>
    </w:rPr>
  </w:style>
  <w:style w:type="paragraph" w:customStyle="1" w:styleId="281">
    <w:name w:val="heading 3_file_685"/>
    <w:basedOn w:val="278"/>
    <w:autoRedefine/>
    <w:qFormat/>
    <w:uiPriority w:val="9"/>
    <w:pPr>
      <w:outlineLvl w:val="2"/>
    </w:pPr>
    <w:rPr>
      <w:sz w:val="27"/>
      <w:szCs w:val="27"/>
    </w:rPr>
  </w:style>
  <w:style w:type="paragraph" w:customStyle="1" w:styleId="282">
    <w:name w:val="heading 4_file_685"/>
    <w:basedOn w:val="278"/>
    <w:autoRedefine/>
    <w:qFormat/>
    <w:uiPriority w:val="9"/>
    <w:pPr>
      <w:outlineLvl w:val="3"/>
    </w:pPr>
  </w:style>
  <w:style w:type="paragraph" w:customStyle="1" w:styleId="283">
    <w:name w:val="heading 5_file_685"/>
    <w:basedOn w:val="278"/>
    <w:autoRedefine/>
    <w:qFormat/>
    <w:uiPriority w:val="9"/>
    <w:pPr>
      <w:outlineLvl w:val="4"/>
    </w:pPr>
    <w:rPr>
      <w:sz w:val="20"/>
      <w:szCs w:val="20"/>
    </w:rPr>
  </w:style>
  <w:style w:type="paragraph" w:customStyle="1" w:styleId="284">
    <w:name w:val="heading 6_file_685"/>
    <w:basedOn w:val="278"/>
    <w:autoRedefine/>
    <w:qFormat/>
    <w:uiPriority w:val="9"/>
    <w:pPr>
      <w:outlineLvl w:val="5"/>
    </w:pPr>
    <w:rPr>
      <w:sz w:val="15"/>
      <w:szCs w:val="15"/>
    </w:rPr>
  </w:style>
  <w:style w:type="character" w:customStyle="1" w:styleId="285">
    <w:name w:val="Default Paragraph Font_file_685"/>
    <w:autoRedefine/>
    <w:semiHidden/>
    <w:unhideWhenUsed/>
    <w:qFormat/>
    <w:uiPriority w:val="1"/>
  </w:style>
  <w:style w:type="table" w:customStyle="1" w:styleId="286">
    <w:name w:val="Normal Table_file_685"/>
    <w:autoRedefine/>
    <w:semiHidden/>
    <w:unhideWhenUsed/>
    <w:qFormat/>
    <w:uiPriority w:val="99"/>
    <w:tblPr>
      <w:tblCellMar>
        <w:top w:w="0" w:type="dxa"/>
        <w:left w:w="108" w:type="dxa"/>
        <w:bottom w:w="0" w:type="dxa"/>
        <w:right w:w="108" w:type="dxa"/>
      </w:tblCellMar>
    </w:tblPr>
  </w:style>
  <w:style w:type="character" w:customStyle="1" w:styleId="287">
    <w:name w:val="Hyperlink_file_685"/>
    <w:basedOn w:val="285"/>
    <w:autoRedefine/>
    <w:semiHidden/>
    <w:unhideWhenUsed/>
    <w:qFormat/>
    <w:uiPriority w:val="99"/>
    <w:rPr>
      <w:color w:val="0782C1"/>
      <w:u w:val="single"/>
    </w:rPr>
  </w:style>
  <w:style w:type="character" w:customStyle="1" w:styleId="288">
    <w:name w:val="FollowedHyperlink_file_685"/>
    <w:basedOn w:val="285"/>
    <w:autoRedefine/>
    <w:semiHidden/>
    <w:unhideWhenUsed/>
    <w:qFormat/>
    <w:uiPriority w:val="99"/>
    <w:rPr>
      <w:color w:val="0782C1"/>
      <w:u w:val="single"/>
    </w:rPr>
  </w:style>
  <w:style w:type="character" w:customStyle="1" w:styleId="289">
    <w:name w:val="标题 1 Char_file_685"/>
    <w:basedOn w:val="285"/>
    <w:link w:val="3"/>
    <w:autoRedefine/>
    <w:qFormat/>
    <w:uiPriority w:val="9"/>
    <w:rPr>
      <w:rFonts w:ascii="宋体" w:hAnsi="宋体" w:eastAsia="宋体" w:cs="宋体"/>
      <w:b/>
      <w:bCs/>
      <w:kern w:val="44"/>
      <w:sz w:val="44"/>
      <w:szCs w:val="44"/>
    </w:rPr>
  </w:style>
  <w:style w:type="character" w:customStyle="1" w:styleId="290">
    <w:name w:val="标题 2 Char_file_685"/>
    <w:basedOn w:val="285"/>
    <w:link w:val="4"/>
    <w:autoRedefine/>
    <w:semiHidden/>
    <w:qFormat/>
    <w:uiPriority w:val="9"/>
    <w:rPr>
      <w:rFonts w:asciiTheme="majorHAnsi" w:hAnsiTheme="majorHAnsi" w:eastAsiaTheme="majorEastAsia" w:cstheme="majorBidi"/>
      <w:b/>
      <w:bCs/>
      <w:sz w:val="32"/>
      <w:szCs w:val="32"/>
    </w:rPr>
  </w:style>
  <w:style w:type="character" w:customStyle="1" w:styleId="291">
    <w:name w:val="标题 3 Char_file_685"/>
    <w:basedOn w:val="285"/>
    <w:link w:val="5"/>
    <w:autoRedefine/>
    <w:semiHidden/>
    <w:qFormat/>
    <w:uiPriority w:val="9"/>
    <w:rPr>
      <w:rFonts w:ascii="宋体" w:hAnsi="宋体" w:eastAsia="宋体" w:cs="宋体"/>
      <w:b/>
      <w:bCs/>
      <w:sz w:val="32"/>
      <w:szCs w:val="32"/>
    </w:rPr>
  </w:style>
  <w:style w:type="character" w:customStyle="1" w:styleId="292">
    <w:name w:val="标题 4 Char_file_685"/>
    <w:basedOn w:val="285"/>
    <w:link w:val="6"/>
    <w:autoRedefine/>
    <w:semiHidden/>
    <w:qFormat/>
    <w:uiPriority w:val="9"/>
    <w:rPr>
      <w:rFonts w:asciiTheme="majorHAnsi" w:hAnsiTheme="majorHAnsi" w:eastAsiaTheme="majorEastAsia" w:cstheme="majorBidi"/>
      <w:b/>
      <w:bCs/>
      <w:sz w:val="28"/>
      <w:szCs w:val="28"/>
    </w:rPr>
  </w:style>
  <w:style w:type="character" w:customStyle="1" w:styleId="293">
    <w:name w:val="标题 5 Char_file_685"/>
    <w:basedOn w:val="285"/>
    <w:link w:val="7"/>
    <w:autoRedefine/>
    <w:semiHidden/>
    <w:qFormat/>
    <w:uiPriority w:val="9"/>
    <w:rPr>
      <w:rFonts w:ascii="宋体" w:hAnsi="宋体" w:eastAsia="宋体" w:cs="宋体"/>
      <w:b/>
      <w:bCs/>
      <w:sz w:val="28"/>
      <w:szCs w:val="28"/>
    </w:rPr>
  </w:style>
  <w:style w:type="character" w:customStyle="1" w:styleId="294">
    <w:name w:val="标题 6 Char_file_685"/>
    <w:basedOn w:val="285"/>
    <w:link w:val="9"/>
    <w:autoRedefine/>
    <w:semiHidden/>
    <w:qFormat/>
    <w:uiPriority w:val="9"/>
    <w:rPr>
      <w:rFonts w:asciiTheme="majorHAnsi" w:hAnsiTheme="majorHAnsi" w:eastAsiaTheme="majorEastAsia" w:cstheme="majorBidi"/>
      <w:b/>
      <w:bCs/>
      <w:sz w:val="24"/>
      <w:szCs w:val="24"/>
    </w:rPr>
  </w:style>
  <w:style w:type="paragraph" w:customStyle="1" w:styleId="295">
    <w:name w:val="cke_editable_file_685"/>
    <w:basedOn w:val="278"/>
    <w:autoRedefine/>
    <w:qFormat/>
    <w:uiPriority w:val="0"/>
    <w:rPr>
      <w:rFonts w:ascii="仿宋_GB2312" w:eastAsia="仿宋_GB2312"/>
    </w:rPr>
  </w:style>
  <w:style w:type="paragraph" w:customStyle="1" w:styleId="296">
    <w:name w:val="marker_file_685"/>
    <w:basedOn w:val="278"/>
    <w:autoRedefine/>
    <w:qFormat/>
    <w:uiPriority w:val="0"/>
    <w:pPr>
      <w:shd w:val="clear" w:color="auto" w:fill="FFFF00"/>
    </w:pPr>
  </w:style>
  <w:style w:type="paragraph" w:customStyle="1" w:styleId="297">
    <w:name w:val="Normal (Web)_file_685"/>
    <w:basedOn w:val="278"/>
    <w:autoRedefine/>
    <w:semiHidden/>
    <w:unhideWhenUsed/>
    <w:qFormat/>
    <w:uiPriority w:val="99"/>
  </w:style>
  <w:style w:type="paragraph" w:customStyle="1" w:styleId="298">
    <w:name w:val="Normal_file_686"/>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9">
    <w:name w:val="Default Paragraph Font_file_686"/>
    <w:autoRedefine/>
    <w:semiHidden/>
    <w:qFormat/>
    <w:uiPriority w:val="0"/>
  </w:style>
  <w:style w:type="table" w:customStyle="1" w:styleId="300">
    <w:name w:val="Normal Table_file_686"/>
    <w:autoRedefine/>
    <w:semiHidden/>
    <w:qFormat/>
    <w:uiPriority w:val="0"/>
    <w:tblPr>
      <w:tblCellMar>
        <w:top w:w="0" w:type="dxa"/>
        <w:left w:w="108" w:type="dxa"/>
        <w:bottom w:w="0" w:type="dxa"/>
        <w:right w:w="108" w:type="dxa"/>
      </w:tblCellMar>
    </w:tblPr>
  </w:style>
  <w:style w:type="paragraph" w:customStyle="1" w:styleId="301">
    <w:name w:val="Body Text Indent 3_file_686"/>
    <w:basedOn w:val="298"/>
    <w:autoRedefine/>
    <w:qFormat/>
    <w:uiPriority w:val="0"/>
    <w:pPr>
      <w:spacing w:after="120"/>
      <w:ind w:left="420" w:leftChars="200"/>
    </w:pPr>
    <w:rPr>
      <w:sz w:val="16"/>
      <w:szCs w:val="16"/>
    </w:rPr>
  </w:style>
  <w:style w:type="table" w:customStyle="1" w:styleId="302">
    <w:name w:val="Normal Table_file_154_file_3167_file_686"/>
    <w:autoRedefine/>
    <w:unhideWhenUsed/>
    <w:qFormat/>
    <w:uiPriority w:val="99"/>
    <w:tblPr>
      <w:tblCellMar>
        <w:top w:w="0" w:type="dxa"/>
        <w:left w:w="108" w:type="dxa"/>
        <w:bottom w:w="0" w:type="dxa"/>
        <w:right w:w="108" w:type="dxa"/>
      </w:tblCellMar>
    </w:tblPr>
  </w:style>
  <w:style w:type="paragraph" w:customStyle="1" w:styleId="303">
    <w:name w:val="Normal_file_68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687"/>
    <w:basedOn w:val="303"/>
    <w:autoRedefine/>
    <w:qFormat/>
    <w:uiPriority w:val="9"/>
    <w:pPr>
      <w:outlineLvl w:val="0"/>
    </w:pPr>
    <w:rPr>
      <w:kern w:val="36"/>
      <w:sz w:val="48"/>
      <w:szCs w:val="48"/>
    </w:rPr>
  </w:style>
  <w:style w:type="paragraph" w:customStyle="1" w:styleId="305">
    <w:name w:val="heading 2_file_687"/>
    <w:basedOn w:val="303"/>
    <w:autoRedefine/>
    <w:qFormat/>
    <w:uiPriority w:val="9"/>
    <w:pPr>
      <w:outlineLvl w:val="1"/>
    </w:pPr>
    <w:rPr>
      <w:sz w:val="36"/>
      <w:szCs w:val="36"/>
    </w:rPr>
  </w:style>
  <w:style w:type="paragraph" w:customStyle="1" w:styleId="306">
    <w:name w:val="heading 3_file_687"/>
    <w:basedOn w:val="303"/>
    <w:autoRedefine/>
    <w:qFormat/>
    <w:uiPriority w:val="9"/>
    <w:pPr>
      <w:outlineLvl w:val="2"/>
    </w:pPr>
    <w:rPr>
      <w:sz w:val="27"/>
      <w:szCs w:val="27"/>
    </w:rPr>
  </w:style>
  <w:style w:type="paragraph" w:customStyle="1" w:styleId="307">
    <w:name w:val="heading 4_file_687"/>
    <w:basedOn w:val="303"/>
    <w:autoRedefine/>
    <w:qFormat/>
    <w:uiPriority w:val="9"/>
    <w:pPr>
      <w:outlineLvl w:val="3"/>
    </w:pPr>
  </w:style>
  <w:style w:type="paragraph" w:customStyle="1" w:styleId="308">
    <w:name w:val="heading 5_file_687"/>
    <w:basedOn w:val="303"/>
    <w:autoRedefine/>
    <w:qFormat/>
    <w:uiPriority w:val="9"/>
    <w:pPr>
      <w:outlineLvl w:val="4"/>
    </w:pPr>
    <w:rPr>
      <w:sz w:val="20"/>
      <w:szCs w:val="20"/>
    </w:rPr>
  </w:style>
  <w:style w:type="paragraph" w:customStyle="1" w:styleId="309">
    <w:name w:val="heading 6_file_687"/>
    <w:basedOn w:val="303"/>
    <w:autoRedefine/>
    <w:qFormat/>
    <w:uiPriority w:val="9"/>
    <w:pPr>
      <w:outlineLvl w:val="5"/>
    </w:pPr>
    <w:rPr>
      <w:sz w:val="15"/>
      <w:szCs w:val="15"/>
    </w:rPr>
  </w:style>
  <w:style w:type="character" w:customStyle="1" w:styleId="310">
    <w:name w:val="Default Paragraph Font_file_687"/>
    <w:autoRedefine/>
    <w:semiHidden/>
    <w:unhideWhenUsed/>
    <w:qFormat/>
    <w:uiPriority w:val="1"/>
  </w:style>
  <w:style w:type="table" w:customStyle="1" w:styleId="311">
    <w:name w:val="Normal Table_file_687"/>
    <w:autoRedefine/>
    <w:semiHidden/>
    <w:unhideWhenUsed/>
    <w:qFormat/>
    <w:uiPriority w:val="99"/>
    <w:tblPr>
      <w:tblCellMar>
        <w:top w:w="0" w:type="dxa"/>
        <w:left w:w="108" w:type="dxa"/>
        <w:bottom w:w="0" w:type="dxa"/>
        <w:right w:w="108" w:type="dxa"/>
      </w:tblCellMar>
    </w:tblPr>
  </w:style>
  <w:style w:type="character" w:customStyle="1" w:styleId="312">
    <w:name w:val="Hyperlink_file_687"/>
    <w:basedOn w:val="310"/>
    <w:autoRedefine/>
    <w:semiHidden/>
    <w:unhideWhenUsed/>
    <w:qFormat/>
    <w:uiPriority w:val="99"/>
    <w:rPr>
      <w:color w:val="0782C1"/>
      <w:u w:val="single"/>
    </w:rPr>
  </w:style>
  <w:style w:type="character" w:customStyle="1" w:styleId="313">
    <w:name w:val="FollowedHyperlink_file_687"/>
    <w:basedOn w:val="310"/>
    <w:autoRedefine/>
    <w:semiHidden/>
    <w:unhideWhenUsed/>
    <w:qFormat/>
    <w:uiPriority w:val="99"/>
    <w:rPr>
      <w:color w:val="0782C1"/>
      <w:u w:val="single"/>
    </w:rPr>
  </w:style>
  <w:style w:type="character" w:customStyle="1" w:styleId="314">
    <w:name w:val="标题 1 Char_file_687"/>
    <w:basedOn w:val="310"/>
    <w:link w:val="3"/>
    <w:autoRedefine/>
    <w:qFormat/>
    <w:uiPriority w:val="9"/>
    <w:rPr>
      <w:rFonts w:ascii="宋体" w:hAnsi="宋体" w:eastAsia="宋体" w:cs="宋体"/>
      <w:b/>
      <w:bCs/>
      <w:kern w:val="44"/>
      <w:sz w:val="44"/>
      <w:szCs w:val="44"/>
    </w:rPr>
  </w:style>
  <w:style w:type="character" w:customStyle="1" w:styleId="315">
    <w:name w:val="标题 2 Char_file_687"/>
    <w:basedOn w:val="310"/>
    <w:link w:val="4"/>
    <w:autoRedefine/>
    <w:semiHidden/>
    <w:qFormat/>
    <w:uiPriority w:val="9"/>
    <w:rPr>
      <w:rFonts w:asciiTheme="majorHAnsi" w:hAnsiTheme="majorHAnsi" w:eastAsiaTheme="majorEastAsia" w:cstheme="majorBidi"/>
      <w:b/>
      <w:bCs/>
      <w:sz w:val="32"/>
      <w:szCs w:val="32"/>
    </w:rPr>
  </w:style>
  <w:style w:type="character" w:customStyle="1" w:styleId="316">
    <w:name w:val="标题 3 Char_file_687"/>
    <w:basedOn w:val="310"/>
    <w:link w:val="5"/>
    <w:autoRedefine/>
    <w:semiHidden/>
    <w:qFormat/>
    <w:uiPriority w:val="9"/>
    <w:rPr>
      <w:rFonts w:ascii="宋体" w:hAnsi="宋体" w:eastAsia="宋体" w:cs="宋体"/>
      <w:b/>
      <w:bCs/>
      <w:sz w:val="32"/>
      <w:szCs w:val="32"/>
    </w:rPr>
  </w:style>
  <w:style w:type="character" w:customStyle="1" w:styleId="317">
    <w:name w:val="标题 4 Char_file_687"/>
    <w:basedOn w:val="310"/>
    <w:link w:val="6"/>
    <w:autoRedefine/>
    <w:semiHidden/>
    <w:qFormat/>
    <w:uiPriority w:val="9"/>
    <w:rPr>
      <w:rFonts w:asciiTheme="majorHAnsi" w:hAnsiTheme="majorHAnsi" w:eastAsiaTheme="majorEastAsia" w:cstheme="majorBidi"/>
      <w:b/>
      <w:bCs/>
      <w:sz w:val="28"/>
      <w:szCs w:val="28"/>
    </w:rPr>
  </w:style>
  <w:style w:type="character" w:customStyle="1" w:styleId="318">
    <w:name w:val="标题 5 Char_file_687"/>
    <w:basedOn w:val="310"/>
    <w:link w:val="7"/>
    <w:autoRedefine/>
    <w:semiHidden/>
    <w:qFormat/>
    <w:uiPriority w:val="9"/>
    <w:rPr>
      <w:rFonts w:ascii="宋体" w:hAnsi="宋体" w:eastAsia="宋体" w:cs="宋体"/>
      <w:b/>
      <w:bCs/>
      <w:sz w:val="28"/>
      <w:szCs w:val="28"/>
    </w:rPr>
  </w:style>
  <w:style w:type="character" w:customStyle="1" w:styleId="319">
    <w:name w:val="标题 6 Char_file_687"/>
    <w:basedOn w:val="310"/>
    <w:link w:val="9"/>
    <w:autoRedefine/>
    <w:semiHidden/>
    <w:qFormat/>
    <w:uiPriority w:val="9"/>
    <w:rPr>
      <w:rFonts w:asciiTheme="majorHAnsi" w:hAnsiTheme="majorHAnsi" w:eastAsiaTheme="majorEastAsia" w:cstheme="majorBidi"/>
      <w:b/>
      <w:bCs/>
      <w:sz w:val="24"/>
      <w:szCs w:val="24"/>
    </w:rPr>
  </w:style>
  <w:style w:type="paragraph" w:customStyle="1" w:styleId="320">
    <w:name w:val="cke_editable_file_687"/>
    <w:basedOn w:val="303"/>
    <w:autoRedefine/>
    <w:qFormat/>
    <w:uiPriority w:val="0"/>
    <w:rPr>
      <w:rFonts w:ascii="仿宋_GB2312" w:eastAsia="仿宋_GB2312"/>
    </w:rPr>
  </w:style>
  <w:style w:type="paragraph" w:customStyle="1" w:styleId="321">
    <w:name w:val="marker_file_687"/>
    <w:basedOn w:val="303"/>
    <w:autoRedefine/>
    <w:qFormat/>
    <w:uiPriority w:val="0"/>
    <w:pPr>
      <w:shd w:val="clear" w:color="auto" w:fill="FFFF00"/>
    </w:pPr>
  </w:style>
  <w:style w:type="paragraph" w:customStyle="1" w:styleId="322">
    <w:name w:val="Normal (Web)_file_687"/>
    <w:basedOn w:val="303"/>
    <w:autoRedefine/>
    <w:semiHidden/>
    <w:unhideWhenUsed/>
    <w:qFormat/>
    <w:uiPriority w:val="99"/>
  </w:style>
  <w:style w:type="paragraph" w:customStyle="1" w:styleId="323">
    <w:name w:val="Normal_file_68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4">
    <w:name w:val="heading 1_file_688"/>
    <w:basedOn w:val="323"/>
    <w:autoRedefine/>
    <w:qFormat/>
    <w:uiPriority w:val="9"/>
    <w:pPr>
      <w:outlineLvl w:val="0"/>
    </w:pPr>
    <w:rPr>
      <w:kern w:val="36"/>
      <w:sz w:val="48"/>
      <w:szCs w:val="48"/>
    </w:rPr>
  </w:style>
  <w:style w:type="paragraph" w:customStyle="1" w:styleId="325">
    <w:name w:val="heading 2_file_688"/>
    <w:basedOn w:val="323"/>
    <w:autoRedefine/>
    <w:qFormat/>
    <w:uiPriority w:val="9"/>
    <w:pPr>
      <w:outlineLvl w:val="1"/>
    </w:pPr>
    <w:rPr>
      <w:sz w:val="36"/>
      <w:szCs w:val="36"/>
    </w:rPr>
  </w:style>
  <w:style w:type="paragraph" w:customStyle="1" w:styleId="326">
    <w:name w:val="heading 3_file_688"/>
    <w:basedOn w:val="323"/>
    <w:autoRedefine/>
    <w:qFormat/>
    <w:uiPriority w:val="9"/>
    <w:pPr>
      <w:outlineLvl w:val="2"/>
    </w:pPr>
    <w:rPr>
      <w:sz w:val="27"/>
      <w:szCs w:val="27"/>
    </w:rPr>
  </w:style>
  <w:style w:type="paragraph" w:customStyle="1" w:styleId="327">
    <w:name w:val="heading 4_file_688"/>
    <w:basedOn w:val="323"/>
    <w:autoRedefine/>
    <w:qFormat/>
    <w:uiPriority w:val="9"/>
    <w:pPr>
      <w:outlineLvl w:val="3"/>
    </w:pPr>
  </w:style>
  <w:style w:type="paragraph" w:customStyle="1" w:styleId="328">
    <w:name w:val="heading 5_file_688"/>
    <w:basedOn w:val="323"/>
    <w:autoRedefine/>
    <w:qFormat/>
    <w:uiPriority w:val="9"/>
    <w:pPr>
      <w:outlineLvl w:val="4"/>
    </w:pPr>
    <w:rPr>
      <w:sz w:val="20"/>
      <w:szCs w:val="20"/>
    </w:rPr>
  </w:style>
  <w:style w:type="paragraph" w:customStyle="1" w:styleId="329">
    <w:name w:val="heading 6_file_688"/>
    <w:basedOn w:val="323"/>
    <w:autoRedefine/>
    <w:qFormat/>
    <w:uiPriority w:val="9"/>
    <w:pPr>
      <w:outlineLvl w:val="5"/>
    </w:pPr>
    <w:rPr>
      <w:sz w:val="15"/>
      <w:szCs w:val="15"/>
    </w:rPr>
  </w:style>
  <w:style w:type="character" w:customStyle="1" w:styleId="330">
    <w:name w:val="Default Paragraph Font_file_688"/>
    <w:autoRedefine/>
    <w:semiHidden/>
    <w:unhideWhenUsed/>
    <w:qFormat/>
    <w:uiPriority w:val="1"/>
  </w:style>
  <w:style w:type="table" w:customStyle="1" w:styleId="331">
    <w:name w:val="Normal Table_file_688"/>
    <w:autoRedefine/>
    <w:semiHidden/>
    <w:unhideWhenUsed/>
    <w:qFormat/>
    <w:uiPriority w:val="99"/>
    <w:tblPr>
      <w:tblCellMar>
        <w:top w:w="0" w:type="dxa"/>
        <w:left w:w="108" w:type="dxa"/>
        <w:bottom w:w="0" w:type="dxa"/>
        <w:right w:w="108" w:type="dxa"/>
      </w:tblCellMar>
    </w:tblPr>
  </w:style>
  <w:style w:type="character" w:customStyle="1" w:styleId="332">
    <w:name w:val="Hyperlink_file_688"/>
    <w:basedOn w:val="330"/>
    <w:autoRedefine/>
    <w:semiHidden/>
    <w:unhideWhenUsed/>
    <w:qFormat/>
    <w:uiPriority w:val="99"/>
    <w:rPr>
      <w:color w:val="0782C1"/>
      <w:u w:val="single"/>
    </w:rPr>
  </w:style>
  <w:style w:type="character" w:customStyle="1" w:styleId="333">
    <w:name w:val="FollowedHyperlink_file_688"/>
    <w:basedOn w:val="330"/>
    <w:autoRedefine/>
    <w:semiHidden/>
    <w:unhideWhenUsed/>
    <w:qFormat/>
    <w:uiPriority w:val="99"/>
    <w:rPr>
      <w:color w:val="0782C1"/>
      <w:u w:val="single"/>
    </w:rPr>
  </w:style>
  <w:style w:type="character" w:customStyle="1" w:styleId="334">
    <w:name w:val="标题 1 Char_file_688"/>
    <w:basedOn w:val="330"/>
    <w:link w:val="3"/>
    <w:autoRedefine/>
    <w:qFormat/>
    <w:uiPriority w:val="9"/>
    <w:rPr>
      <w:rFonts w:ascii="宋体" w:hAnsi="宋体" w:eastAsia="宋体" w:cs="宋体"/>
      <w:b/>
      <w:bCs/>
      <w:kern w:val="44"/>
      <w:sz w:val="44"/>
      <w:szCs w:val="44"/>
    </w:rPr>
  </w:style>
  <w:style w:type="character" w:customStyle="1" w:styleId="335">
    <w:name w:val="标题 2 Char_file_688"/>
    <w:basedOn w:val="330"/>
    <w:link w:val="4"/>
    <w:autoRedefine/>
    <w:semiHidden/>
    <w:qFormat/>
    <w:uiPriority w:val="9"/>
    <w:rPr>
      <w:rFonts w:asciiTheme="majorHAnsi" w:hAnsiTheme="majorHAnsi" w:eastAsiaTheme="majorEastAsia" w:cstheme="majorBidi"/>
      <w:b/>
      <w:bCs/>
      <w:sz w:val="32"/>
      <w:szCs w:val="32"/>
    </w:rPr>
  </w:style>
  <w:style w:type="character" w:customStyle="1" w:styleId="336">
    <w:name w:val="标题 3 Char_file_688"/>
    <w:basedOn w:val="330"/>
    <w:link w:val="5"/>
    <w:autoRedefine/>
    <w:semiHidden/>
    <w:qFormat/>
    <w:uiPriority w:val="9"/>
    <w:rPr>
      <w:rFonts w:ascii="宋体" w:hAnsi="宋体" w:eastAsia="宋体" w:cs="宋体"/>
      <w:b/>
      <w:bCs/>
      <w:sz w:val="32"/>
      <w:szCs w:val="32"/>
    </w:rPr>
  </w:style>
  <w:style w:type="character" w:customStyle="1" w:styleId="337">
    <w:name w:val="标题 4 Char_file_688"/>
    <w:basedOn w:val="330"/>
    <w:link w:val="6"/>
    <w:autoRedefine/>
    <w:semiHidden/>
    <w:qFormat/>
    <w:uiPriority w:val="9"/>
    <w:rPr>
      <w:rFonts w:asciiTheme="majorHAnsi" w:hAnsiTheme="majorHAnsi" w:eastAsiaTheme="majorEastAsia" w:cstheme="majorBidi"/>
      <w:b/>
      <w:bCs/>
      <w:sz w:val="28"/>
      <w:szCs w:val="28"/>
    </w:rPr>
  </w:style>
  <w:style w:type="character" w:customStyle="1" w:styleId="338">
    <w:name w:val="标题 5 Char_file_688"/>
    <w:basedOn w:val="330"/>
    <w:link w:val="7"/>
    <w:autoRedefine/>
    <w:semiHidden/>
    <w:qFormat/>
    <w:uiPriority w:val="9"/>
    <w:rPr>
      <w:rFonts w:ascii="宋体" w:hAnsi="宋体" w:eastAsia="宋体" w:cs="宋体"/>
      <w:b/>
      <w:bCs/>
      <w:sz w:val="28"/>
      <w:szCs w:val="28"/>
    </w:rPr>
  </w:style>
  <w:style w:type="character" w:customStyle="1" w:styleId="339">
    <w:name w:val="标题 6 Char_file_688"/>
    <w:basedOn w:val="330"/>
    <w:link w:val="9"/>
    <w:autoRedefine/>
    <w:semiHidden/>
    <w:qFormat/>
    <w:uiPriority w:val="9"/>
    <w:rPr>
      <w:rFonts w:asciiTheme="majorHAnsi" w:hAnsiTheme="majorHAnsi" w:eastAsiaTheme="majorEastAsia" w:cstheme="majorBidi"/>
      <w:b/>
      <w:bCs/>
      <w:sz w:val="24"/>
      <w:szCs w:val="24"/>
    </w:rPr>
  </w:style>
  <w:style w:type="paragraph" w:customStyle="1" w:styleId="340">
    <w:name w:val="cke_editable_file_688"/>
    <w:basedOn w:val="323"/>
    <w:autoRedefine/>
    <w:qFormat/>
    <w:uiPriority w:val="0"/>
    <w:rPr>
      <w:rFonts w:ascii="仿宋_GB2312" w:eastAsia="仿宋_GB2312"/>
    </w:rPr>
  </w:style>
  <w:style w:type="paragraph" w:customStyle="1" w:styleId="341">
    <w:name w:val="marker_file_688"/>
    <w:basedOn w:val="323"/>
    <w:autoRedefine/>
    <w:qFormat/>
    <w:uiPriority w:val="0"/>
    <w:pPr>
      <w:shd w:val="clear" w:color="auto" w:fill="FFFF00"/>
    </w:pPr>
  </w:style>
  <w:style w:type="paragraph" w:customStyle="1" w:styleId="342">
    <w:name w:val="Normal (Web)_file_688"/>
    <w:basedOn w:val="323"/>
    <w:autoRedefine/>
    <w:semiHidden/>
    <w:unhideWhenUsed/>
    <w:qFormat/>
    <w:uiPriority w:val="99"/>
  </w:style>
  <w:style w:type="paragraph" w:customStyle="1" w:styleId="343">
    <w:name w:val="Normal_file_68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4">
    <w:name w:val="heading 1_file_689"/>
    <w:basedOn w:val="343"/>
    <w:autoRedefine/>
    <w:qFormat/>
    <w:uiPriority w:val="9"/>
    <w:pPr>
      <w:outlineLvl w:val="0"/>
    </w:pPr>
    <w:rPr>
      <w:kern w:val="36"/>
      <w:sz w:val="48"/>
      <w:szCs w:val="48"/>
    </w:rPr>
  </w:style>
  <w:style w:type="paragraph" w:customStyle="1" w:styleId="345">
    <w:name w:val="heading 2_file_689"/>
    <w:basedOn w:val="343"/>
    <w:autoRedefine/>
    <w:qFormat/>
    <w:uiPriority w:val="9"/>
    <w:pPr>
      <w:outlineLvl w:val="1"/>
    </w:pPr>
    <w:rPr>
      <w:sz w:val="36"/>
      <w:szCs w:val="36"/>
    </w:rPr>
  </w:style>
  <w:style w:type="paragraph" w:customStyle="1" w:styleId="346">
    <w:name w:val="heading 3_file_689"/>
    <w:basedOn w:val="343"/>
    <w:autoRedefine/>
    <w:qFormat/>
    <w:uiPriority w:val="9"/>
    <w:pPr>
      <w:outlineLvl w:val="2"/>
    </w:pPr>
    <w:rPr>
      <w:sz w:val="27"/>
      <w:szCs w:val="27"/>
    </w:rPr>
  </w:style>
  <w:style w:type="paragraph" w:customStyle="1" w:styleId="347">
    <w:name w:val="heading 4_file_689"/>
    <w:basedOn w:val="343"/>
    <w:autoRedefine/>
    <w:qFormat/>
    <w:uiPriority w:val="9"/>
    <w:pPr>
      <w:outlineLvl w:val="3"/>
    </w:pPr>
  </w:style>
  <w:style w:type="paragraph" w:customStyle="1" w:styleId="348">
    <w:name w:val="heading 5_file_689"/>
    <w:basedOn w:val="343"/>
    <w:autoRedefine/>
    <w:qFormat/>
    <w:uiPriority w:val="9"/>
    <w:pPr>
      <w:outlineLvl w:val="4"/>
    </w:pPr>
    <w:rPr>
      <w:sz w:val="20"/>
      <w:szCs w:val="20"/>
    </w:rPr>
  </w:style>
  <w:style w:type="paragraph" w:customStyle="1" w:styleId="349">
    <w:name w:val="heading 6_file_689"/>
    <w:basedOn w:val="343"/>
    <w:autoRedefine/>
    <w:qFormat/>
    <w:uiPriority w:val="9"/>
    <w:pPr>
      <w:outlineLvl w:val="5"/>
    </w:pPr>
    <w:rPr>
      <w:sz w:val="15"/>
      <w:szCs w:val="15"/>
    </w:rPr>
  </w:style>
  <w:style w:type="character" w:customStyle="1" w:styleId="350">
    <w:name w:val="Default Paragraph Font_file_689"/>
    <w:autoRedefine/>
    <w:semiHidden/>
    <w:unhideWhenUsed/>
    <w:qFormat/>
    <w:uiPriority w:val="1"/>
  </w:style>
  <w:style w:type="table" w:customStyle="1" w:styleId="351">
    <w:name w:val="Normal Table_file_689"/>
    <w:autoRedefine/>
    <w:semiHidden/>
    <w:unhideWhenUsed/>
    <w:qFormat/>
    <w:uiPriority w:val="99"/>
    <w:tblPr>
      <w:tblCellMar>
        <w:top w:w="0" w:type="dxa"/>
        <w:left w:w="108" w:type="dxa"/>
        <w:bottom w:w="0" w:type="dxa"/>
        <w:right w:w="108" w:type="dxa"/>
      </w:tblCellMar>
    </w:tblPr>
  </w:style>
  <w:style w:type="character" w:customStyle="1" w:styleId="352">
    <w:name w:val="Hyperlink_file_689"/>
    <w:basedOn w:val="350"/>
    <w:autoRedefine/>
    <w:semiHidden/>
    <w:unhideWhenUsed/>
    <w:qFormat/>
    <w:uiPriority w:val="99"/>
    <w:rPr>
      <w:color w:val="0782C1"/>
      <w:u w:val="single"/>
    </w:rPr>
  </w:style>
  <w:style w:type="character" w:customStyle="1" w:styleId="353">
    <w:name w:val="FollowedHyperlink_file_689"/>
    <w:basedOn w:val="350"/>
    <w:autoRedefine/>
    <w:semiHidden/>
    <w:unhideWhenUsed/>
    <w:qFormat/>
    <w:uiPriority w:val="99"/>
    <w:rPr>
      <w:color w:val="0782C1"/>
      <w:u w:val="single"/>
    </w:rPr>
  </w:style>
  <w:style w:type="character" w:customStyle="1" w:styleId="354">
    <w:name w:val="标题 1 Char_file_689"/>
    <w:basedOn w:val="350"/>
    <w:link w:val="3"/>
    <w:autoRedefine/>
    <w:qFormat/>
    <w:uiPriority w:val="9"/>
    <w:rPr>
      <w:rFonts w:ascii="宋体" w:hAnsi="宋体" w:eastAsia="宋体" w:cs="宋体"/>
      <w:b/>
      <w:bCs/>
      <w:kern w:val="44"/>
      <w:sz w:val="44"/>
      <w:szCs w:val="44"/>
    </w:rPr>
  </w:style>
  <w:style w:type="character" w:customStyle="1" w:styleId="355">
    <w:name w:val="标题 2 Char_file_689"/>
    <w:basedOn w:val="350"/>
    <w:link w:val="4"/>
    <w:autoRedefine/>
    <w:semiHidden/>
    <w:qFormat/>
    <w:uiPriority w:val="9"/>
    <w:rPr>
      <w:rFonts w:asciiTheme="majorHAnsi" w:hAnsiTheme="majorHAnsi" w:eastAsiaTheme="majorEastAsia" w:cstheme="majorBidi"/>
      <w:b/>
      <w:bCs/>
      <w:sz w:val="32"/>
      <w:szCs w:val="32"/>
    </w:rPr>
  </w:style>
  <w:style w:type="character" w:customStyle="1" w:styleId="356">
    <w:name w:val="标题 3 Char_file_689"/>
    <w:basedOn w:val="350"/>
    <w:link w:val="5"/>
    <w:autoRedefine/>
    <w:semiHidden/>
    <w:qFormat/>
    <w:uiPriority w:val="9"/>
    <w:rPr>
      <w:rFonts w:ascii="宋体" w:hAnsi="宋体" w:eastAsia="宋体" w:cs="宋体"/>
      <w:b/>
      <w:bCs/>
      <w:sz w:val="32"/>
      <w:szCs w:val="32"/>
    </w:rPr>
  </w:style>
  <w:style w:type="character" w:customStyle="1" w:styleId="357">
    <w:name w:val="标题 4 Char_file_689"/>
    <w:basedOn w:val="350"/>
    <w:link w:val="6"/>
    <w:autoRedefine/>
    <w:semiHidden/>
    <w:qFormat/>
    <w:uiPriority w:val="9"/>
    <w:rPr>
      <w:rFonts w:asciiTheme="majorHAnsi" w:hAnsiTheme="majorHAnsi" w:eastAsiaTheme="majorEastAsia" w:cstheme="majorBidi"/>
      <w:b/>
      <w:bCs/>
      <w:sz w:val="28"/>
      <w:szCs w:val="28"/>
    </w:rPr>
  </w:style>
  <w:style w:type="character" w:customStyle="1" w:styleId="358">
    <w:name w:val="标题 5 Char_file_689"/>
    <w:basedOn w:val="350"/>
    <w:link w:val="7"/>
    <w:autoRedefine/>
    <w:semiHidden/>
    <w:qFormat/>
    <w:uiPriority w:val="9"/>
    <w:rPr>
      <w:rFonts w:ascii="宋体" w:hAnsi="宋体" w:eastAsia="宋体" w:cs="宋体"/>
      <w:b/>
      <w:bCs/>
      <w:sz w:val="28"/>
      <w:szCs w:val="28"/>
    </w:rPr>
  </w:style>
  <w:style w:type="character" w:customStyle="1" w:styleId="359">
    <w:name w:val="标题 6 Char_file_689"/>
    <w:basedOn w:val="350"/>
    <w:link w:val="9"/>
    <w:autoRedefine/>
    <w:semiHidden/>
    <w:qFormat/>
    <w:uiPriority w:val="9"/>
    <w:rPr>
      <w:rFonts w:asciiTheme="majorHAnsi" w:hAnsiTheme="majorHAnsi" w:eastAsiaTheme="majorEastAsia" w:cstheme="majorBidi"/>
      <w:b/>
      <w:bCs/>
      <w:sz w:val="24"/>
      <w:szCs w:val="24"/>
    </w:rPr>
  </w:style>
  <w:style w:type="paragraph" w:customStyle="1" w:styleId="360">
    <w:name w:val="cke_editable_file_689"/>
    <w:basedOn w:val="343"/>
    <w:autoRedefine/>
    <w:qFormat/>
    <w:uiPriority w:val="0"/>
    <w:rPr>
      <w:rFonts w:ascii="仿宋_GB2312" w:eastAsia="仿宋_GB2312"/>
    </w:rPr>
  </w:style>
  <w:style w:type="paragraph" w:customStyle="1" w:styleId="361">
    <w:name w:val="marker_file_689"/>
    <w:basedOn w:val="343"/>
    <w:autoRedefine/>
    <w:qFormat/>
    <w:uiPriority w:val="0"/>
    <w:pPr>
      <w:shd w:val="clear" w:color="auto" w:fill="FFFF00"/>
    </w:pPr>
  </w:style>
  <w:style w:type="paragraph" w:customStyle="1" w:styleId="362">
    <w:name w:val="Normal (Web)_file_689"/>
    <w:basedOn w:val="343"/>
    <w:autoRedefine/>
    <w:semiHidden/>
    <w:unhideWhenUsed/>
    <w:qFormat/>
    <w:uiPriority w:val="99"/>
  </w:style>
  <w:style w:type="character" w:customStyle="1" w:styleId="363">
    <w:name w:val="Emphasis_file_689"/>
    <w:basedOn w:val="350"/>
    <w:autoRedefine/>
    <w:qFormat/>
    <w:uiPriority w:val="20"/>
    <w:rPr>
      <w:i/>
      <w:iCs/>
    </w:rPr>
  </w:style>
  <w:style w:type="character" w:customStyle="1" w:styleId="364">
    <w:name w:val="Default Paragraph Font_file_690"/>
    <w:autoRedefine/>
    <w:semiHidden/>
    <w:unhideWhenUsed/>
    <w:qFormat/>
    <w:uiPriority w:val="1"/>
  </w:style>
  <w:style w:type="table" w:customStyle="1" w:styleId="365">
    <w:name w:val="Normal Table_file_690"/>
    <w:autoRedefine/>
    <w:semiHidden/>
    <w:unhideWhenUsed/>
    <w:qFormat/>
    <w:uiPriority w:val="99"/>
    <w:tblPr>
      <w:tblCellMar>
        <w:top w:w="0" w:type="dxa"/>
        <w:left w:w="108" w:type="dxa"/>
        <w:bottom w:w="0" w:type="dxa"/>
        <w:right w:w="108" w:type="dxa"/>
      </w:tblCellMar>
    </w:tblPr>
  </w:style>
  <w:style w:type="character" w:customStyle="1" w:styleId="366">
    <w:name w:val="批注文字 字符_file_690"/>
    <w:autoRedefine/>
    <w:qFormat/>
    <w:uiPriority w:val="99"/>
    <w:rPr>
      <w:szCs w:val="24"/>
    </w:rPr>
  </w:style>
  <w:style w:type="character" w:customStyle="1" w:styleId="367">
    <w:name w:val="纯文本 字符_file_690"/>
    <w:autoRedefine/>
    <w:qFormat/>
    <w:uiPriority w:val="0"/>
    <w:rPr>
      <w:rFonts w:ascii="宋体" w:hAnsi="Courier New" w:eastAsia="宋体" w:cs="Courier New"/>
      <w:szCs w:val="21"/>
    </w:rPr>
  </w:style>
  <w:style w:type="paragraph" w:customStyle="1" w:styleId="368">
    <w:name w:val="annotation text_file_690"/>
    <w:basedOn w:val="53"/>
    <w:autoRedefine/>
    <w:unhideWhenUsed/>
    <w:qFormat/>
    <w:uiPriority w:val="99"/>
    <w:pPr>
      <w:jc w:val="left"/>
    </w:pPr>
    <w:rPr>
      <w:rFonts w:asciiTheme="minorHAnsi" w:hAnsiTheme="minorHAnsi" w:eastAsiaTheme="minorEastAsia" w:cstheme="minorBidi"/>
    </w:rPr>
  </w:style>
  <w:style w:type="character" w:customStyle="1" w:styleId="369">
    <w:name w:val="批注文字 字符1_file_690"/>
    <w:basedOn w:val="364"/>
    <w:autoRedefine/>
    <w:semiHidden/>
    <w:qFormat/>
    <w:uiPriority w:val="99"/>
  </w:style>
  <w:style w:type="character" w:customStyle="1" w:styleId="370">
    <w:name w:val="纯文本 字符1_file_690"/>
    <w:basedOn w:val="364"/>
    <w:autoRedefine/>
    <w:semiHidden/>
    <w:qFormat/>
    <w:uiPriority w:val="99"/>
    <w:rPr>
      <w:rFonts w:hAnsi="Courier New" w:cs="Courier New" w:asciiTheme="minorEastAsia"/>
    </w:rPr>
  </w:style>
  <w:style w:type="character" w:customStyle="1" w:styleId="371">
    <w:name w:val="批注框文本 字符_file_690"/>
    <w:basedOn w:val="364"/>
    <w:autoRedefine/>
    <w:semiHidden/>
    <w:qFormat/>
    <w:uiPriority w:val="99"/>
    <w:rPr>
      <w:sz w:val="18"/>
      <w:szCs w:val="18"/>
    </w:rPr>
  </w:style>
  <w:style w:type="character" w:customStyle="1" w:styleId="372">
    <w:name w:val="页眉 字符_file_690"/>
    <w:basedOn w:val="364"/>
    <w:autoRedefine/>
    <w:qFormat/>
    <w:uiPriority w:val="99"/>
    <w:rPr>
      <w:sz w:val="18"/>
      <w:szCs w:val="18"/>
    </w:rPr>
  </w:style>
  <w:style w:type="paragraph" w:customStyle="1" w:styleId="373">
    <w:name w:val="footer_file_690"/>
    <w:basedOn w:val="5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74">
    <w:name w:val="页脚 字符_file_690"/>
    <w:basedOn w:val="364"/>
    <w:autoRedefine/>
    <w:qFormat/>
    <w:uiPriority w:val="99"/>
    <w:rPr>
      <w:sz w:val="18"/>
      <w:szCs w:val="18"/>
    </w:rPr>
  </w:style>
  <w:style w:type="paragraph" w:customStyle="1" w:styleId="375">
    <w:name w:val="Normal_file_69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6">
    <w:name w:val="heading 1_file_691"/>
    <w:basedOn w:val="375"/>
    <w:autoRedefine/>
    <w:qFormat/>
    <w:uiPriority w:val="9"/>
    <w:pPr>
      <w:outlineLvl w:val="0"/>
    </w:pPr>
    <w:rPr>
      <w:kern w:val="36"/>
      <w:sz w:val="48"/>
      <w:szCs w:val="48"/>
    </w:rPr>
  </w:style>
  <w:style w:type="paragraph" w:customStyle="1" w:styleId="377">
    <w:name w:val="heading 2_file_691"/>
    <w:basedOn w:val="375"/>
    <w:autoRedefine/>
    <w:qFormat/>
    <w:uiPriority w:val="9"/>
    <w:pPr>
      <w:outlineLvl w:val="1"/>
    </w:pPr>
    <w:rPr>
      <w:sz w:val="36"/>
      <w:szCs w:val="36"/>
    </w:rPr>
  </w:style>
  <w:style w:type="paragraph" w:customStyle="1" w:styleId="378">
    <w:name w:val="heading 3_file_691"/>
    <w:basedOn w:val="375"/>
    <w:autoRedefine/>
    <w:qFormat/>
    <w:uiPriority w:val="9"/>
    <w:pPr>
      <w:outlineLvl w:val="2"/>
    </w:pPr>
    <w:rPr>
      <w:sz w:val="27"/>
      <w:szCs w:val="27"/>
    </w:rPr>
  </w:style>
  <w:style w:type="paragraph" w:customStyle="1" w:styleId="379">
    <w:name w:val="heading 4_file_691"/>
    <w:basedOn w:val="375"/>
    <w:autoRedefine/>
    <w:qFormat/>
    <w:uiPriority w:val="9"/>
    <w:pPr>
      <w:outlineLvl w:val="3"/>
    </w:pPr>
  </w:style>
  <w:style w:type="paragraph" w:customStyle="1" w:styleId="380">
    <w:name w:val="heading 5_file_691"/>
    <w:basedOn w:val="375"/>
    <w:autoRedefine/>
    <w:qFormat/>
    <w:uiPriority w:val="9"/>
    <w:pPr>
      <w:outlineLvl w:val="4"/>
    </w:pPr>
    <w:rPr>
      <w:sz w:val="20"/>
      <w:szCs w:val="20"/>
    </w:rPr>
  </w:style>
  <w:style w:type="paragraph" w:customStyle="1" w:styleId="381">
    <w:name w:val="heading 6_file_691"/>
    <w:basedOn w:val="375"/>
    <w:autoRedefine/>
    <w:qFormat/>
    <w:uiPriority w:val="9"/>
    <w:pPr>
      <w:outlineLvl w:val="5"/>
    </w:pPr>
    <w:rPr>
      <w:sz w:val="15"/>
      <w:szCs w:val="15"/>
    </w:rPr>
  </w:style>
  <w:style w:type="character" w:customStyle="1" w:styleId="382">
    <w:name w:val="Default Paragraph Font_file_691"/>
    <w:autoRedefine/>
    <w:semiHidden/>
    <w:unhideWhenUsed/>
    <w:qFormat/>
    <w:uiPriority w:val="1"/>
  </w:style>
  <w:style w:type="table" w:customStyle="1" w:styleId="383">
    <w:name w:val="Normal Table_file_691"/>
    <w:autoRedefine/>
    <w:semiHidden/>
    <w:unhideWhenUsed/>
    <w:qFormat/>
    <w:uiPriority w:val="99"/>
    <w:tblPr>
      <w:tblCellMar>
        <w:top w:w="0" w:type="dxa"/>
        <w:left w:w="108" w:type="dxa"/>
        <w:bottom w:w="0" w:type="dxa"/>
        <w:right w:w="108" w:type="dxa"/>
      </w:tblCellMar>
    </w:tblPr>
  </w:style>
  <w:style w:type="character" w:customStyle="1" w:styleId="384">
    <w:name w:val="Hyperlink_file_691"/>
    <w:basedOn w:val="382"/>
    <w:autoRedefine/>
    <w:semiHidden/>
    <w:unhideWhenUsed/>
    <w:qFormat/>
    <w:uiPriority w:val="99"/>
    <w:rPr>
      <w:color w:val="0782C1"/>
      <w:u w:val="single"/>
    </w:rPr>
  </w:style>
  <w:style w:type="character" w:customStyle="1" w:styleId="385">
    <w:name w:val="FollowedHyperlink_file_691"/>
    <w:basedOn w:val="382"/>
    <w:autoRedefine/>
    <w:semiHidden/>
    <w:unhideWhenUsed/>
    <w:qFormat/>
    <w:uiPriority w:val="99"/>
    <w:rPr>
      <w:color w:val="0782C1"/>
      <w:u w:val="single"/>
    </w:rPr>
  </w:style>
  <w:style w:type="character" w:customStyle="1" w:styleId="386">
    <w:name w:val="标题 1 Char_file_691"/>
    <w:basedOn w:val="382"/>
    <w:link w:val="3"/>
    <w:autoRedefine/>
    <w:qFormat/>
    <w:uiPriority w:val="9"/>
    <w:rPr>
      <w:rFonts w:ascii="宋体" w:hAnsi="宋体" w:eastAsia="宋体" w:cs="宋体"/>
      <w:b/>
      <w:bCs/>
      <w:kern w:val="44"/>
      <w:sz w:val="44"/>
      <w:szCs w:val="44"/>
    </w:rPr>
  </w:style>
  <w:style w:type="character" w:customStyle="1" w:styleId="387">
    <w:name w:val="标题 2 Char_file_691"/>
    <w:basedOn w:val="382"/>
    <w:link w:val="4"/>
    <w:autoRedefine/>
    <w:semiHidden/>
    <w:qFormat/>
    <w:uiPriority w:val="9"/>
    <w:rPr>
      <w:rFonts w:asciiTheme="majorHAnsi" w:hAnsiTheme="majorHAnsi" w:eastAsiaTheme="majorEastAsia" w:cstheme="majorBidi"/>
      <w:b/>
      <w:bCs/>
      <w:sz w:val="32"/>
      <w:szCs w:val="32"/>
    </w:rPr>
  </w:style>
  <w:style w:type="character" w:customStyle="1" w:styleId="388">
    <w:name w:val="标题 3 Char_file_691"/>
    <w:basedOn w:val="382"/>
    <w:link w:val="5"/>
    <w:autoRedefine/>
    <w:semiHidden/>
    <w:qFormat/>
    <w:uiPriority w:val="9"/>
    <w:rPr>
      <w:rFonts w:ascii="宋体" w:hAnsi="宋体" w:eastAsia="宋体" w:cs="宋体"/>
      <w:b/>
      <w:bCs/>
      <w:sz w:val="32"/>
      <w:szCs w:val="32"/>
    </w:rPr>
  </w:style>
  <w:style w:type="character" w:customStyle="1" w:styleId="389">
    <w:name w:val="标题 4 Char_file_691"/>
    <w:basedOn w:val="382"/>
    <w:link w:val="6"/>
    <w:autoRedefine/>
    <w:semiHidden/>
    <w:qFormat/>
    <w:uiPriority w:val="9"/>
    <w:rPr>
      <w:rFonts w:asciiTheme="majorHAnsi" w:hAnsiTheme="majorHAnsi" w:eastAsiaTheme="majorEastAsia" w:cstheme="majorBidi"/>
      <w:b/>
      <w:bCs/>
      <w:sz w:val="28"/>
      <w:szCs w:val="28"/>
    </w:rPr>
  </w:style>
  <w:style w:type="character" w:customStyle="1" w:styleId="390">
    <w:name w:val="标题 5 Char_file_691"/>
    <w:basedOn w:val="382"/>
    <w:link w:val="7"/>
    <w:autoRedefine/>
    <w:semiHidden/>
    <w:qFormat/>
    <w:uiPriority w:val="9"/>
    <w:rPr>
      <w:rFonts w:ascii="宋体" w:hAnsi="宋体" w:eastAsia="宋体" w:cs="宋体"/>
      <w:b/>
      <w:bCs/>
      <w:sz w:val="28"/>
      <w:szCs w:val="28"/>
    </w:rPr>
  </w:style>
  <w:style w:type="character" w:customStyle="1" w:styleId="391">
    <w:name w:val="标题 6 Char_file_691"/>
    <w:basedOn w:val="382"/>
    <w:link w:val="9"/>
    <w:autoRedefine/>
    <w:semiHidden/>
    <w:qFormat/>
    <w:uiPriority w:val="9"/>
    <w:rPr>
      <w:rFonts w:asciiTheme="majorHAnsi" w:hAnsiTheme="majorHAnsi" w:eastAsiaTheme="majorEastAsia" w:cstheme="majorBidi"/>
      <w:b/>
      <w:bCs/>
      <w:sz w:val="24"/>
      <w:szCs w:val="24"/>
    </w:rPr>
  </w:style>
  <w:style w:type="paragraph" w:customStyle="1" w:styleId="392">
    <w:name w:val="cke_editable_file_691"/>
    <w:basedOn w:val="375"/>
    <w:autoRedefine/>
    <w:qFormat/>
    <w:uiPriority w:val="0"/>
    <w:rPr>
      <w:rFonts w:ascii="仿宋_GB2312" w:eastAsia="仿宋_GB2312"/>
    </w:rPr>
  </w:style>
  <w:style w:type="paragraph" w:customStyle="1" w:styleId="393">
    <w:name w:val="marker_file_691"/>
    <w:basedOn w:val="375"/>
    <w:autoRedefine/>
    <w:qFormat/>
    <w:uiPriority w:val="0"/>
    <w:pPr>
      <w:shd w:val="clear" w:color="auto" w:fill="FFFF00"/>
    </w:pPr>
  </w:style>
  <w:style w:type="paragraph" w:customStyle="1" w:styleId="394">
    <w:name w:val="Normal (Web)_file_691"/>
    <w:basedOn w:val="375"/>
    <w:autoRedefine/>
    <w:semiHidden/>
    <w:unhideWhenUsed/>
    <w:qFormat/>
    <w:uiPriority w:val="99"/>
  </w:style>
  <w:style w:type="paragraph" w:customStyle="1" w:styleId="395">
    <w:name w:val="Normal_file_69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6">
    <w:name w:val="heading 1_file_692"/>
    <w:basedOn w:val="395"/>
    <w:autoRedefine/>
    <w:qFormat/>
    <w:uiPriority w:val="9"/>
    <w:pPr>
      <w:outlineLvl w:val="0"/>
    </w:pPr>
    <w:rPr>
      <w:kern w:val="36"/>
      <w:sz w:val="48"/>
      <w:szCs w:val="48"/>
    </w:rPr>
  </w:style>
  <w:style w:type="paragraph" w:customStyle="1" w:styleId="397">
    <w:name w:val="heading 2_file_692"/>
    <w:basedOn w:val="395"/>
    <w:autoRedefine/>
    <w:qFormat/>
    <w:uiPriority w:val="9"/>
    <w:pPr>
      <w:outlineLvl w:val="1"/>
    </w:pPr>
    <w:rPr>
      <w:sz w:val="36"/>
      <w:szCs w:val="36"/>
    </w:rPr>
  </w:style>
  <w:style w:type="paragraph" w:customStyle="1" w:styleId="398">
    <w:name w:val="heading 3_file_692"/>
    <w:basedOn w:val="395"/>
    <w:autoRedefine/>
    <w:qFormat/>
    <w:uiPriority w:val="9"/>
    <w:pPr>
      <w:outlineLvl w:val="2"/>
    </w:pPr>
    <w:rPr>
      <w:sz w:val="27"/>
      <w:szCs w:val="27"/>
    </w:rPr>
  </w:style>
  <w:style w:type="paragraph" w:customStyle="1" w:styleId="399">
    <w:name w:val="heading 4_file_692"/>
    <w:basedOn w:val="395"/>
    <w:autoRedefine/>
    <w:qFormat/>
    <w:uiPriority w:val="9"/>
    <w:pPr>
      <w:outlineLvl w:val="3"/>
    </w:pPr>
  </w:style>
  <w:style w:type="paragraph" w:customStyle="1" w:styleId="400">
    <w:name w:val="heading 5_file_692"/>
    <w:basedOn w:val="395"/>
    <w:autoRedefine/>
    <w:qFormat/>
    <w:uiPriority w:val="9"/>
    <w:pPr>
      <w:outlineLvl w:val="4"/>
    </w:pPr>
    <w:rPr>
      <w:sz w:val="20"/>
      <w:szCs w:val="20"/>
    </w:rPr>
  </w:style>
  <w:style w:type="paragraph" w:customStyle="1" w:styleId="401">
    <w:name w:val="heading 6_file_692"/>
    <w:basedOn w:val="395"/>
    <w:autoRedefine/>
    <w:qFormat/>
    <w:uiPriority w:val="9"/>
    <w:pPr>
      <w:outlineLvl w:val="5"/>
    </w:pPr>
    <w:rPr>
      <w:sz w:val="15"/>
      <w:szCs w:val="15"/>
    </w:rPr>
  </w:style>
  <w:style w:type="character" w:customStyle="1" w:styleId="402">
    <w:name w:val="Default Paragraph Font_file_692"/>
    <w:autoRedefine/>
    <w:semiHidden/>
    <w:unhideWhenUsed/>
    <w:qFormat/>
    <w:uiPriority w:val="1"/>
  </w:style>
  <w:style w:type="table" w:customStyle="1" w:styleId="403">
    <w:name w:val="Normal Table_file_692"/>
    <w:autoRedefine/>
    <w:semiHidden/>
    <w:unhideWhenUsed/>
    <w:qFormat/>
    <w:uiPriority w:val="99"/>
    <w:tblPr>
      <w:tblCellMar>
        <w:top w:w="0" w:type="dxa"/>
        <w:left w:w="108" w:type="dxa"/>
        <w:bottom w:w="0" w:type="dxa"/>
        <w:right w:w="108" w:type="dxa"/>
      </w:tblCellMar>
    </w:tblPr>
  </w:style>
  <w:style w:type="character" w:customStyle="1" w:styleId="404">
    <w:name w:val="Hyperlink_file_692"/>
    <w:basedOn w:val="402"/>
    <w:autoRedefine/>
    <w:semiHidden/>
    <w:unhideWhenUsed/>
    <w:qFormat/>
    <w:uiPriority w:val="99"/>
    <w:rPr>
      <w:color w:val="0782C1"/>
      <w:u w:val="single"/>
    </w:rPr>
  </w:style>
  <w:style w:type="character" w:customStyle="1" w:styleId="405">
    <w:name w:val="FollowedHyperlink_file_692"/>
    <w:basedOn w:val="402"/>
    <w:autoRedefine/>
    <w:semiHidden/>
    <w:unhideWhenUsed/>
    <w:qFormat/>
    <w:uiPriority w:val="99"/>
    <w:rPr>
      <w:color w:val="0782C1"/>
      <w:u w:val="single"/>
    </w:rPr>
  </w:style>
  <w:style w:type="character" w:customStyle="1" w:styleId="406">
    <w:name w:val="标题 1 Char_file_692"/>
    <w:basedOn w:val="402"/>
    <w:link w:val="3"/>
    <w:autoRedefine/>
    <w:qFormat/>
    <w:uiPriority w:val="9"/>
    <w:rPr>
      <w:rFonts w:ascii="宋体" w:hAnsi="宋体" w:eastAsia="宋体" w:cs="宋体"/>
      <w:b/>
      <w:bCs/>
      <w:kern w:val="44"/>
      <w:sz w:val="44"/>
      <w:szCs w:val="44"/>
    </w:rPr>
  </w:style>
  <w:style w:type="character" w:customStyle="1" w:styleId="407">
    <w:name w:val="标题 2 Char_file_692"/>
    <w:basedOn w:val="402"/>
    <w:link w:val="4"/>
    <w:autoRedefine/>
    <w:semiHidden/>
    <w:qFormat/>
    <w:uiPriority w:val="9"/>
    <w:rPr>
      <w:rFonts w:asciiTheme="majorHAnsi" w:hAnsiTheme="majorHAnsi" w:eastAsiaTheme="majorEastAsia" w:cstheme="majorBidi"/>
      <w:b/>
      <w:bCs/>
      <w:sz w:val="32"/>
      <w:szCs w:val="32"/>
    </w:rPr>
  </w:style>
  <w:style w:type="character" w:customStyle="1" w:styleId="408">
    <w:name w:val="标题 3 Char_file_692"/>
    <w:basedOn w:val="402"/>
    <w:link w:val="5"/>
    <w:autoRedefine/>
    <w:semiHidden/>
    <w:qFormat/>
    <w:uiPriority w:val="9"/>
    <w:rPr>
      <w:rFonts w:ascii="宋体" w:hAnsi="宋体" w:eastAsia="宋体" w:cs="宋体"/>
      <w:b/>
      <w:bCs/>
      <w:sz w:val="32"/>
      <w:szCs w:val="32"/>
    </w:rPr>
  </w:style>
  <w:style w:type="character" w:customStyle="1" w:styleId="409">
    <w:name w:val="标题 4 Char_file_692"/>
    <w:basedOn w:val="402"/>
    <w:link w:val="6"/>
    <w:autoRedefine/>
    <w:semiHidden/>
    <w:qFormat/>
    <w:uiPriority w:val="9"/>
    <w:rPr>
      <w:rFonts w:asciiTheme="majorHAnsi" w:hAnsiTheme="majorHAnsi" w:eastAsiaTheme="majorEastAsia" w:cstheme="majorBidi"/>
      <w:b/>
      <w:bCs/>
      <w:sz w:val="28"/>
      <w:szCs w:val="28"/>
    </w:rPr>
  </w:style>
  <w:style w:type="character" w:customStyle="1" w:styleId="410">
    <w:name w:val="标题 5 Char_file_692"/>
    <w:basedOn w:val="402"/>
    <w:link w:val="7"/>
    <w:autoRedefine/>
    <w:semiHidden/>
    <w:qFormat/>
    <w:uiPriority w:val="9"/>
    <w:rPr>
      <w:rFonts w:ascii="宋体" w:hAnsi="宋体" w:eastAsia="宋体" w:cs="宋体"/>
      <w:b/>
      <w:bCs/>
      <w:sz w:val="28"/>
      <w:szCs w:val="28"/>
    </w:rPr>
  </w:style>
  <w:style w:type="character" w:customStyle="1" w:styleId="411">
    <w:name w:val="标题 6 Char_file_692"/>
    <w:basedOn w:val="402"/>
    <w:link w:val="9"/>
    <w:autoRedefine/>
    <w:semiHidden/>
    <w:qFormat/>
    <w:uiPriority w:val="9"/>
    <w:rPr>
      <w:rFonts w:asciiTheme="majorHAnsi" w:hAnsiTheme="majorHAnsi" w:eastAsiaTheme="majorEastAsia" w:cstheme="majorBidi"/>
      <w:b/>
      <w:bCs/>
      <w:sz w:val="24"/>
      <w:szCs w:val="24"/>
    </w:rPr>
  </w:style>
  <w:style w:type="paragraph" w:customStyle="1" w:styleId="412">
    <w:name w:val="cke_editable_file_692"/>
    <w:basedOn w:val="395"/>
    <w:autoRedefine/>
    <w:qFormat/>
    <w:uiPriority w:val="0"/>
    <w:rPr>
      <w:rFonts w:ascii="仿宋_GB2312" w:eastAsia="仿宋_GB2312"/>
    </w:rPr>
  </w:style>
  <w:style w:type="paragraph" w:customStyle="1" w:styleId="413">
    <w:name w:val="marker_file_692"/>
    <w:basedOn w:val="395"/>
    <w:autoRedefine/>
    <w:qFormat/>
    <w:uiPriority w:val="0"/>
    <w:pPr>
      <w:shd w:val="clear" w:color="auto" w:fill="FFFF00"/>
    </w:pPr>
  </w:style>
  <w:style w:type="paragraph" w:customStyle="1" w:styleId="414">
    <w:name w:val="Normal (Web)_file_692"/>
    <w:basedOn w:val="395"/>
    <w:autoRedefine/>
    <w:semiHidden/>
    <w:unhideWhenUsed/>
    <w:qFormat/>
    <w:uiPriority w:val="99"/>
  </w:style>
  <w:style w:type="paragraph" w:customStyle="1" w:styleId="415">
    <w:name w:val="Normal_file_693"/>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416">
    <w:name w:val="Default Paragraph Font_file_693"/>
    <w:autoRedefine/>
    <w:semiHidden/>
    <w:unhideWhenUsed/>
    <w:qFormat/>
    <w:uiPriority w:val="1"/>
  </w:style>
  <w:style w:type="table" w:customStyle="1" w:styleId="417">
    <w:name w:val="Normal Table_file_693"/>
    <w:autoRedefine/>
    <w:semiHidden/>
    <w:unhideWhenUsed/>
    <w:qFormat/>
    <w:uiPriority w:val="99"/>
    <w:tblPr>
      <w:tblCellMar>
        <w:top w:w="0" w:type="dxa"/>
        <w:left w:w="108" w:type="dxa"/>
        <w:bottom w:w="0" w:type="dxa"/>
        <w:right w:w="108" w:type="dxa"/>
      </w:tblCellMar>
    </w:tblPr>
  </w:style>
  <w:style w:type="paragraph" w:customStyle="1" w:styleId="418">
    <w:name w:val="Normal_file_682_file_69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9">
    <w:name w:val="heading 1_file_682_file_693"/>
    <w:basedOn w:val="418"/>
    <w:autoRedefine/>
    <w:qFormat/>
    <w:uiPriority w:val="9"/>
    <w:pPr>
      <w:outlineLvl w:val="0"/>
    </w:pPr>
    <w:rPr>
      <w:kern w:val="36"/>
      <w:sz w:val="48"/>
      <w:szCs w:val="48"/>
    </w:rPr>
  </w:style>
  <w:style w:type="paragraph" w:customStyle="1" w:styleId="420">
    <w:name w:val="heading 2_file_682_file_693"/>
    <w:basedOn w:val="418"/>
    <w:autoRedefine/>
    <w:qFormat/>
    <w:uiPriority w:val="9"/>
    <w:pPr>
      <w:outlineLvl w:val="1"/>
    </w:pPr>
    <w:rPr>
      <w:sz w:val="36"/>
      <w:szCs w:val="36"/>
    </w:rPr>
  </w:style>
  <w:style w:type="paragraph" w:customStyle="1" w:styleId="421">
    <w:name w:val="heading 3_file_682_file_693"/>
    <w:basedOn w:val="418"/>
    <w:autoRedefine/>
    <w:qFormat/>
    <w:uiPriority w:val="9"/>
    <w:pPr>
      <w:outlineLvl w:val="2"/>
    </w:pPr>
    <w:rPr>
      <w:sz w:val="27"/>
      <w:szCs w:val="27"/>
    </w:rPr>
  </w:style>
  <w:style w:type="paragraph" w:customStyle="1" w:styleId="422">
    <w:name w:val="heading 4_file_682_file_693"/>
    <w:basedOn w:val="418"/>
    <w:autoRedefine/>
    <w:qFormat/>
    <w:uiPriority w:val="9"/>
    <w:pPr>
      <w:outlineLvl w:val="3"/>
    </w:pPr>
  </w:style>
  <w:style w:type="paragraph" w:customStyle="1" w:styleId="423">
    <w:name w:val="heading 5_file_682_file_693"/>
    <w:basedOn w:val="418"/>
    <w:autoRedefine/>
    <w:qFormat/>
    <w:uiPriority w:val="9"/>
    <w:pPr>
      <w:outlineLvl w:val="4"/>
    </w:pPr>
    <w:rPr>
      <w:sz w:val="20"/>
      <w:szCs w:val="20"/>
    </w:rPr>
  </w:style>
  <w:style w:type="paragraph" w:customStyle="1" w:styleId="424">
    <w:name w:val="heading 6_file_682_file_693"/>
    <w:basedOn w:val="418"/>
    <w:autoRedefine/>
    <w:qFormat/>
    <w:uiPriority w:val="9"/>
    <w:pPr>
      <w:outlineLvl w:val="5"/>
    </w:pPr>
    <w:rPr>
      <w:sz w:val="15"/>
      <w:szCs w:val="15"/>
    </w:rPr>
  </w:style>
  <w:style w:type="character" w:customStyle="1" w:styleId="425">
    <w:name w:val="Default Paragraph Font_file_682_file_693"/>
    <w:autoRedefine/>
    <w:semiHidden/>
    <w:unhideWhenUsed/>
    <w:qFormat/>
    <w:uiPriority w:val="1"/>
  </w:style>
  <w:style w:type="table" w:customStyle="1" w:styleId="426">
    <w:name w:val="Normal Table_file_682_file_693"/>
    <w:autoRedefine/>
    <w:semiHidden/>
    <w:unhideWhenUsed/>
    <w:qFormat/>
    <w:uiPriority w:val="99"/>
    <w:tblPr>
      <w:tblCellMar>
        <w:top w:w="0" w:type="dxa"/>
        <w:left w:w="108" w:type="dxa"/>
        <w:bottom w:w="0" w:type="dxa"/>
        <w:right w:w="108" w:type="dxa"/>
      </w:tblCellMar>
    </w:tblPr>
  </w:style>
  <w:style w:type="character" w:customStyle="1" w:styleId="427">
    <w:name w:val="Hyperlink_file_682_file_693"/>
    <w:basedOn w:val="425"/>
    <w:autoRedefine/>
    <w:semiHidden/>
    <w:unhideWhenUsed/>
    <w:qFormat/>
    <w:uiPriority w:val="99"/>
    <w:rPr>
      <w:color w:val="0782C1"/>
      <w:u w:val="single"/>
    </w:rPr>
  </w:style>
  <w:style w:type="character" w:customStyle="1" w:styleId="428">
    <w:name w:val="FollowedHyperlink_file_682_file_693"/>
    <w:basedOn w:val="425"/>
    <w:autoRedefine/>
    <w:semiHidden/>
    <w:unhideWhenUsed/>
    <w:qFormat/>
    <w:uiPriority w:val="99"/>
    <w:rPr>
      <w:color w:val="0782C1"/>
      <w:u w:val="single"/>
    </w:rPr>
  </w:style>
  <w:style w:type="character" w:customStyle="1" w:styleId="429">
    <w:name w:val="标题 1 Char_file_682_file_693"/>
    <w:basedOn w:val="425"/>
    <w:link w:val="3"/>
    <w:autoRedefine/>
    <w:qFormat/>
    <w:uiPriority w:val="9"/>
    <w:rPr>
      <w:rFonts w:ascii="宋体" w:hAnsi="宋体" w:eastAsia="宋体" w:cs="宋体"/>
      <w:b/>
      <w:bCs/>
      <w:kern w:val="44"/>
      <w:sz w:val="44"/>
      <w:szCs w:val="44"/>
    </w:rPr>
  </w:style>
  <w:style w:type="character" w:customStyle="1" w:styleId="430">
    <w:name w:val="标题 2 Char_file_682_file_693"/>
    <w:basedOn w:val="425"/>
    <w:link w:val="4"/>
    <w:autoRedefine/>
    <w:semiHidden/>
    <w:qFormat/>
    <w:uiPriority w:val="9"/>
    <w:rPr>
      <w:rFonts w:asciiTheme="majorHAnsi" w:hAnsiTheme="majorHAnsi" w:eastAsiaTheme="majorEastAsia" w:cstheme="majorBidi"/>
      <w:b/>
      <w:bCs/>
      <w:sz w:val="32"/>
      <w:szCs w:val="32"/>
    </w:rPr>
  </w:style>
  <w:style w:type="character" w:customStyle="1" w:styleId="431">
    <w:name w:val="标题 3 Char_file_682_file_693"/>
    <w:basedOn w:val="425"/>
    <w:link w:val="5"/>
    <w:autoRedefine/>
    <w:semiHidden/>
    <w:qFormat/>
    <w:uiPriority w:val="9"/>
    <w:rPr>
      <w:rFonts w:ascii="宋体" w:hAnsi="宋体" w:eastAsia="宋体" w:cs="宋体"/>
      <w:b/>
      <w:bCs/>
      <w:sz w:val="32"/>
      <w:szCs w:val="32"/>
    </w:rPr>
  </w:style>
  <w:style w:type="character" w:customStyle="1" w:styleId="432">
    <w:name w:val="标题 4 Char_file_682_file_693"/>
    <w:basedOn w:val="425"/>
    <w:link w:val="6"/>
    <w:autoRedefine/>
    <w:semiHidden/>
    <w:qFormat/>
    <w:uiPriority w:val="9"/>
    <w:rPr>
      <w:rFonts w:asciiTheme="majorHAnsi" w:hAnsiTheme="majorHAnsi" w:eastAsiaTheme="majorEastAsia" w:cstheme="majorBidi"/>
      <w:b/>
      <w:bCs/>
      <w:sz w:val="28"/>
      <w:szCs w:val="28"/>
    </w:rPr>
  </w:style>
  <w:style w:type="character" w:customStyle="1" w:styleId="433">
    <w:name w:val="标题 5 Char_file_682_file_693"/>
    <w:basedOn w:val="425"/>
    <w:link w:val="7"/>
    <w:autoRedefine/>
    <w:semiHidden/>
    <w:qFormat/>
    <w:uiPriority w:val="9"/>
    <w:rPr>
      <w:rFonts w:ascii="宋体" w:hAnsi="宋体" w:eastAsia="宋体" w:cs="宋体"/>
      <w:b/>
      <w:bCs/>
      <w:sz w:val="28"/>
      <w:szCs w:val="28"/>
    </w:rPr>
  </w:style>
  <w:style w:type="character" w:customStyle="1" w:styleId="434">
    <w:name w:val="标题 6 Char_file_682_file_693"/>
    <w:basedOn w:val="425"/>
    <w:link w:val="9"/>
    <w:autoRedefine/>
    <w:semiHidden/>
    <w:qFormat/>
    <w:uiPriority w:val="9"/>
    <w:rPr>
      <w:rFonts w:asciiTheme="majorHAnsi" w:hAnsiTheme="majorHAnsi" w:eastAsiaTheme="majorEastAsia" w:cstheme="majorBidi"/>
      <w:b/>
      <w:bCs/>
      <w:sz w:val="24"/>
      <w:szCs w:val="24"/>
    </w:rPr>
  </w:style>
  <w:style w:type="paragraph" w:customStyle="1" w:styleId="435">
    <w:name w:val="cke_editable_file_682_file_693"/>
    <w:basedOn w:val="418"/>
    <w:autoRedefine/>
    <w:qFormat/>
    <w:uiPriority w:val="0"/>
    <w:rPr>
      <w:rFonts w:ascii="仿宋_GB2312" w:eastAsia="仿宋_GB2312"/>
    </w:rPr>
  </w:style>
  <w:style w:type="paragraph" w:customStyle="1" w:styleId="436">
    <w:name w:val="marker_file_682_file_693"/>
    <w:basedOn w:val="418"/>
    <w:autoRedefine/>
    <w:qFormat/>
    <w:uiPriority w:val="0"/>
    <w:pPr>
      <w:shd w:val="clear" w:color="auto" w:fill="FFFF00"/>
    </w:pPr>
  </w:style>
  <w:style w:type="paragraph" w:customStyle="1" w:styleId="437">
    <w:name w:val="Normal (Web)_file_682_file_693"/>
    <w:basedOn w:val="418"/>
    <w:autoRedefine/>
    <w:semiHidden/>
    <w:unhideWhenUsed/>
    <w:qFormat/>
    <w:uiPriority w:val="99"/>
  </w:style>
  <w:style w:type="paragraph" w:customStyle="1" w:styleId="438">
    <w:name w:val="Normal_file_69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9">
    <w:name w:val="heading 1_file_694"/>
    <w:basedOn w:val="438"/>
    <w:autoRedefine/>
    <w:qFormat/>
    <w:uiPriority w:val="9"/>
    <w:pPr>
      <w:outlineLvl w:val="0"/>
    </w:pPr>
    <w:rPr>
      <w:kern w:val="36"/>
      <w:sz w:val="48"/>
      <w:szCs w:val="48"/>
    </w:rPr>
  </w:style>
  <w:style w:type="paragraph" w:customStyle="1" w:styleId="440">
    <w:name w:val="heading 2_file_694"/>
    <w:basedOn w:val="438"/>
    <w:autoRedefine/>
    <w:qFormat/>
    <w:uiPriority w:val="9"/>
    <w:pPr>
      <w:outlineLvl w:val="1"/>
    </w:pPr>
    <w:rPr>
      <w:sz w:val="36"/>
      <w:szCs w:val="36"/>
    </w:rPr>
  </w:style>
  <w:style w:type="paragraph" w:customStyle="1" w:styleId="441">
    <w:name w:val="heading 3_file_694"/>
    <w:basedOn w:val="438"/>
    <w:autoRedefine/>
    <w:qFormat/>
    <w:uiPriority w:val="9"/>
    <w:pPr>
      <w:outlineLvl w:val="2"/>
    </w:pPr>
    <w:rPr>
      <w:sz w:val="27"/>
      <w:szCs w:val="27"/>
    </w:rPr>
  </w:style>
  <w:style w:type="paragraph" w:customStyle="1" w:styleId="442">
    <w:name w:val="heading 4_file_694"/>
    <w:basedOn w:val="438"/>
    <w:autoRedefine/>
    <w:qFormat/>
    <w:uiPriority w:val="9"/>
    <w:pPr>
      <w:outlineLvl w:val="3"/>
    </w:pPr>
  </w:style>
  <w:style w:type="paragraph" w:customStyle="1" w:styleId="443">
    <w:name w:val="heading 5_file_694"/>
    <w:basedOn w:val="438"/>
    <w:autoRedefine/>
    <w:qFormat/>
    <w:uiPriority w:val="9"/>
    <w:pPr>
      <w:outlineLvl w:val="4"/>
    </w:pPr>
    <w:rPr>
      <w:sz w:val="20"/>
      <w:szCs w:val="20"/>
    </w:rPr>
  </w:style>
  <w:style w:type="paragraph" w:customStyle="1" w:styleId="444">
    <w:name w:val="heading 6_file_694"/>
    <w:basedOn w:val="438"/>
    <w:autoRedefine/>
    <w:qFormat/>
    <w:uiPriority w:val="9"/>
    <w:pPr>
      <w:outlineLvl w:val="5"/>
    </w:pPr>
    <w:rPr>
      <w:sz w:val="15"/>
      <w:szCs w:val="15"/>
    </w:rPr>
  </w:style>
  <w:style w:type="character" w:customStyle="1" w:styleId="445">
    <w:name w:val="Default Paragraph Font_file_694"/>
    <w:autoRedefine/>
    <w:semiHidden/>
    <w:unhideWhenUsed/>
    <w:qFormat/>
    <w:uiPriority w:val="1"/>
  </w:style>
  <w:style w:type="table" w:customStyle="1" w:styleId="446">
    <w:name w:val="Normal Table_file_694"/>
    <w:autoRedefine/>
    <w:semiHidden/>
    <w:unhideWhenUsed/>
    <w:qFormat/>
    <w:uiPriority w:val="99"/>
    <w:tblPr>
      <w:tblCellMar>
        <w:top w:w="0" w:type="dxa"/>
        <w:left w:w="108" w:type="dxa"/>
        <w:bottom w:w="0" w:type="dxa"/>
        <w:right w:w="108" w:type="dxa"/>
      </w:tblCellMar>
    </w:tblPr>
  </w:style>
  <w:style w:type="character" w:customStyle="1" w:styleId="447">
    <w:name w:val="Hyperlink_file_694"/>
    <w:basedOn w:val="445"/>
    <w:autoRedefine/>
    <w:semiHidden/>
    <w:unhideWhenUsed/>
    <w:qFormat/>
    <w:uiPriority w:val="99"/>
    <w:rPr>
      <w:color w:val="0782C1"/>
      <w:u w:val="single"/>
    </w:rPr>
  </w:style>
  <w:style w:type="character" w:customStyle="1" w:styleId="448">
    <w:name w:val="FollowedHyperlink_file_694"/>
    <w:basedOn w:val="445"/>
    <w:autoRedefine/>
    <w:semiHidden/>
    <w:unhideWhenUsed/>
    <w:qFormat/>
    <w:uiPriority w:val="99"/>
    <w:rPr>
      <w:color w:val="0782C1"/>
      <w:u w:val="single"/>
    </w:rPr>
  </w:style>
  <w:style w:type="character" w:customStyle="1" w:styleId="449">
    <w:name w:val="标题 1 Char_file_694"/>
    <w:basedOn w:val="445"/>
    <w:link w:val="3"/>
    <w:autoRedefine/>
    <w:qFormat/>
    <w:uiPriority w:val="9"/>
    <w:rPr>
      <w:rFonts w:ascii="宋体" w:hAnsi="宋体" w:eastAsia="宋体" w:cs="宋体"/>
      <w:b/>
      <w:bCs/>
      <w:kern w:val="44"/>
      <w:sz w:val="44"/>
      <w:szCs w:val="44"/>
    </w:rPr>
  </w:style>
  <w:style w:type="character" w:customStyle="1" w:styleId="450">
    <w:name w:val="标题 2 Char_file_694"/>
    <w:basedOn w:val="445"/>
    <w:link w:val="4"/>
    <w:autoRedefine/>
    <w:semiHidden/>
    <w:qFormat/>
    <w:uiPriority w:val="9"/>
    <w:rPr>
      <w:rFonts w:asciiTheme="majorHAnsi" w:hAnsiTheme="majorHAnsi" w:eastAsiaTheme="majorEastAsia" w:cstheme="majorBidi"/>
      <w:b/>
      <w:bCs/>
      <w:sz w:val="32"/>
      <w:szCs w:val="32"/>
    </w:rPr>
  </w:style>
  <w:style w:type="character" w:customStyle="1" w:styleId="451">
    <w:name w:val="标题 3 Char_file_694"/>
    <w:basedOn w:val="445"/>
    <w:link w:val="5"/>
    <w:autoRedefine/>
    <w:semiHidden/>
    <w:qFormat/>
    <w:uiPriority w:val="9"/>
    <w:rPr>
      <w:rFonts w:ascii="宋体" w:hAnsi="宋体" w:eastAsia="宋体" w:cs="宋体"/>
      <w:b/>
      <w:bCs/>
      <w:sz w:val="32"/>
      <w:szCs w:val="32"/>
    </w:rPr>
  </w:style>
  <w:style w:type="character" w:customStyle="1" w:styleId="452">
    <w:name w:val="标题 4 Char_file_694"/>
    <w:basedOn w:val="445"/>
    <w:link w:val="6"/>
    <w:autoRedefine/>
    <w:semiHidden/>
    <w:qFormat/>
    <w:uiPriority w:val="9"/>
    <w:rPr>
      <w:rFonts w:asciiTheme="majorHAnsi" w:hAnsiTheme="majorHAnsi" w:eastAsiaTheme="majorEastAsia" w:cstheme="majorBidi"/>
      <w:b/>
      <w:bCs/>
      <w:sz w:val="28"/>
      <w:szCs w:val="28"/>
    </w:rPr>
  </w:style>
  <w:style w:type="character" w:customStyle="1" w:styleId="453">
    <w:name w:val="标题 5 Char_file_694"/>
    <w:basedOn w:val="445"/>
    <w:link w:val="7"/>
    <w:autoRedefine/>
    <w:semiHidden/>
    <w:qFormat/>
    <w:uiPriority w:val="9"/>
    <w:rPr>
      <w:rFonts w:ascii="宋体" w:hAnsi="宋体" w:eastAsia="宋体" w:cs="宋体"/>
      <w:b/>
      <w:bCs/>
      <w:sz w:val="28"/>
      <w:szCs w:val="28"/>
    </w:rPr>
  </w:style>
  <w:style w:type="character" w:customStyle="1" w:styleId="454">
    <w:name w:val="标题 6 Char_file_694"/>
    <w:basedOn w:val="445"/>
    <w:link w:val="9"/>
    <w:autoRedefine/>
    <w:semiHidden/>
    <w:qFormat/>
    <w:uiPriority w:val="9"/>
    <w:rPr>
      <w:rFonts w:asciiTheme="majorHAnsi" w:hAnsiTheme="majorHAnsi" w:eastAsiaTheme="majorEastAsia" w:cstheme="majorBidi"/>
      <w:b/>
      <w:bCs/>
      <w:sz w:val="24"/>
      <w:szCs w:val="24"/>
    </w:rPr>
  </w:style>
  <w:style w:type="paragraph" w:customStyle="1" w:styleId="455">
    <w:name w:val="cke_editable_file_694"/>
    <w:basedOn w:val="438"/>
    <w:autoRedefine/>
    <w:qFormat/>
    <w:uiPriority w:val="0"/>
    <w:rPr>
      <w:rFonts w:ascii="仿宋_GB2312" w:eastAsia="仿宋_GB2312"/>
    </w:rPr>
  </w:style>
  <w:style w:type="paragraph" w:customStyle="1" w:styleId="456">
    <w:name w:val="marker_file_694"/>
    <w:basedOn w:val="438"/>
    <w:autoRedefine/>
    <w:qFormat/>
    <w:uiPriority w:val="0"/>
    <w:pPr>
      <w:shd w:val="clear" w:color="auto" w:fill="FFFF00"/>
    </w:pPr>
  </w:style>
  <w:style w:type="paragraph" w:customStyle="1" w:styleId="457">
    <w:name w:val="Normal (Web)_file_694"/>
    <w:basedOn w:val="438"/>
    <w:autoRedefine/>
    <w:semiHidden/>
    <w:unhideWhenUsed/>
    <w:qFormat/>
    <w:uiPriority w:val="99"/>
  </w:style>
  <w:style w:type="paragraph" w:customStyle="1" w:styleId="458">
    <w:name w:val="Normal_file_69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9">
    <w:name w:val="heading 1_file_695"/>
    <w:basedOn w:val="458"/>
    <w:autoRedefine/>
    <w:qFormat/>
    <w:uiPriority w:val="9"/>
    <w:pPr>
      <w:outlineLvl w:val="0"/>
    </w:pPr>
    <w:rPr>
      <w:kern w:val="36"/>
      <w:sz w:val="48"/>
      <w:szCs w:val="48"/>
    </w:rPr>
  </w:style>
  <w:style w:type="paragraph" w:customStyle="1" w:styleId="460">
    <w:name w:val="heading 2_file_695"/>
    <w:basedOn w:val="458"/>
    <w:autoRedefine/>
    <w:qFormat/>
    <w:uiPriority w:val="9"/>
    <w:pPr>
      <w:outlineLvl w:val="1"/>
    </w:pPr>
    <w:rPr>
      <w:sz w:val="36"/>
      <w:szCs w:val="36"/>
    </w:rPr>
  </w:style>
  <w:style w:type="paragraph" w:customStyle="1" w:styleId="461">
    <w:name w:val="heading 3_file_695"/>
    <w:basedOn w:val="458"/>
    <w:autoRedefine/>
    <w:qFormat/>
    <w:uiPriority w:val="9"/>
    <w:pPr>
      <w:outlineLvl w:val="2"/>
    </w:pPr>
    <w:rPr>
      <w:sz w:val="27"/>
      <w:szCs w:val="27"/>
    </w:rPr>
  </w:style>
  <w:style w:type="paragraph" w:customStyle="1" w:styleId="462">
    <w:name w:val="heading 4_file_695"/>
    <w:basedOn w:val="458"/>
    <w:autoRedefine/>
    <w:qFormat/>
    <w:uiPriority w:val="9"/>
    <w:pPr>
      <w:outlineLvl w:val="3"/>
    </w:pPr>
  </w:style>
  <w:style w:type="paragraph" w:customStyle="1" w:styleId="463">
    <w:name w:val="heading 5_file_695"/>
    <w:basedOn w:val="458"/>
    <w:autoRedefine/>
    <w:qFormat/>
    <w:uiPriority w:val="9"/>
    <w:pPr>
      <w:outlineLvl w:val="4"/>
    </w:pPr>
    <w:rPr>
      <w:sz w:val="20"/>
      <w:szCs w:val="20"/>
    </w:rPr>
  </w:style>
  <w:style w:type="paragraph" w:customStyle="1" w:styleId="464">
    <w:name w:val="heading 6_file_695"/>
    <w:basedOn w:val="458"/>
    <w:autoRedefine/>
    <w:qFormat/>
    <w:uiPriority w:val="9"/>
    <w:pPr>
      <w:outlineLvl w:val="5"/>
    </w:pPr>
    <w:rPr>
      <w:sz w:val="15"/>
      <w:szCs w:val="15"/>
    </w:rPr>
  </w:style>
  <w:style w:type="character" w:customStyle="1" w:styleId="465">
    <w:name w:val="Default Paragraph Font_file_695"/>
    <w:autoRedefine/>
    <w:semiHidden/>
    <w:unhideWhenUsed/>
    <w:qFormat/>
    <w:uiPriority w:val="1"/>
  </w:style>
  <w:style w:type="table" w:customStyle="1" w:styleId="466">
    <w:name w:val="Normal Table_file_695"/>
    <w:autoRedefine/>
    <w:semiHidden/>
    <w:unhideWhenUsed/>
    <w:qFormat/>
    <w:uiPriority w:val="99"/>
    <w:tblPr>
      <w:tblCellMar>
        <w:top w:w="0" w:type="dxa"/>
        <w:left w:w="108" w:type="dxa"/>
        <w:bottom w:w="0" w:type="dxa"/>
        <w:right w:w="108" w:type="dxa"/>
      </w:tblCellMar>
    </w:tblPr>
  </w:style>
  <w:style w:type="character" w:customStyle="1" w:styleId="467">
    <w:name w:val="Hyperlink_file_695"/>
    <w:basedOn w:val="465"/>
    <w:autoRedefine/>
    <w:semiHidden/>
    <w:unhideWhenUsed/>
    <w:qFormat/>
    <w:uiPriority w:val="99"/>
    <w:rPr>
      <w:color w:val="0782C1"/>
      <w:u w:val="single"/>
    </w:rPr>
  </w:style>
  <w:style w:type="character" w:customStyle="1" w:styleId="468">
    <w:name w:val="FollowedHyperlink_file_695"/>
    <w:basedOn w:val="465"/>
    <w:autoRedefine/>
    <w:semiHidden/>
    <w:unhideWhenUsed/>
    <w:qFormat/>
    <w:uiPriority w:val="99"/>
    <w:rPr>
      <w:color w:val="0782C1"/>
      <w:u w:val="single"/>
    </w:rPr>
  </w:style>
  <w:style w:type="character" w:customStyle="1" w:styleId="469">
    <w:name w:val="标题 1 Char_file_695"/>
    <w:basedOn w:val="465"/>
    <w:link w:val="3"/>
    <w:autoRedefine/>
    <w:qFormat/>
    <w:uiPriority w:val="9"/>
    <w:rPr>
      <w:rFonts w:ascii="宋体" w:hAnsi="宋体" w:eastAsia="宋体" w:cs="宋体"/>
      <w:b/>
      <w:bCs/>
      <w:kern w:val="44"/>
      <w:sz w:val="44"/>
      <w:szCs w:val="44"/>
    </w:rPr>
  </w:style>
  <w:style w:type="character" w:customStyle="1" w:styleId="470">
    <w:name w:val="标题 2 Char_file_695"/>
    <w:basedOn w:val="465"/>
    <w:link w:val="4"/>
    <w:autoRedefine/>
    <w:semiHidden/>
    <w:qFormat/>
    <w:uiPriority w:val="9"/>
    <w:rPr>
      <w:rFonts w:asciiTheme="majorHAnsi" w:hAnsiTheme="majorHAnsi" w:eastAsiaTheme="majorEastAsia" w:cstheme="majorBidi"/>
      <w:b/>
      <w:bCs/>
      <w:sz w:val="32"/>
      <w:szCs w:val="32"/>
    </w:rPr>
  </w:style>
  <w:style w:type="character" w:customStyle="1" w:styleId="471">
    <w:name w:val="标题 3 Char_file_695"/>
    <w:basedOn w:val="465"/>
    <w:link w:val="5"/>
    <w:autoRedefine/>
    <w:semiHidden/>
    <w:qFormat/>
    <w:uiPriority w:val="9"/>
    <w:rPr>
      <w:rFonts w:ascii="宋体" w:hAnsi="宋体" w:eastAsia="宋体" w:cs="宋体"/>
      <w:b/>
      <w:bCs/>
      <w:sz w:val="32"/>
      <w:szCs w:val="32"/>
    </w:rPr>
  </w:style>
  <w:style w:type="character" w:customStyle="1" w:styleId="472">
    <w:name w:val="标题 4 Char_file_695"/>
    <w:basedOn w:val="465"/>
    <w:link w:val="6"/>
    <w:autoRedefine/>
    <w:semiHidden/>
    <w:qFormat/>
    <w:uiPriority w:val="9"/>
    <w:rPr>
      <w:rFonts w:asciiTheme="majorHAnsi" w:hAnsiTheme="majorHAnsi" w:eastAsiaTheme="majorEastAsia" w:cstheme="majorBidi"/>
      <w:b/>
      <w:bCs/>
      <w:sz w:val="28"/>
      <w:szCs w:val="28"/>
    </w:rPr>
  </w:style>
  <w:style w:type="character" w:customStyle="1" w:styleId="473">
    <w:name w:val="标题 5 Char_file_695"/>
    <w:basedOn w:val="465"/>
    <w:link w:val="7"/>
    <w:autoRedefine/>
    <w:semiHidden/>
    <w:qFormat/>
    <w:uiPriority w:val="9"/>
    <w:rPr>
      <w:rFonts w:ascii="宋体" w:hAnsi="宋体" w:eastAsia="宋体" w:cs="宋体"/>
      <w:b/>
      <w:bCs/>
      <w:sz w:val="28"/>
      <w:szCs w:val="28"/>
    </w:rPr>
  </w:style>
  <w:style w:type="character" w:customStyle="1" w:styleId="474">
    <w:name w:val="标题 6 Char_file_695"/>
    <w:basedOn w:val="465"/>
    <w:link w:val="9"/>
    <w:autoRedefine/>
    <w:semiHidden/>
    <w:qFormat/>
    <w:uiPriority w:val="9"/>
    <w:rPr>
      <w:rFonts w:asciiTheme="majorHAnsi" w:hAnsiTheme="majorHAnsi" w:eastAsiaTheme="majorEastAsia" w:cstheme="majorBidi"/>
      <w:b/>
      <w:bCs/>
      <w:sz w:val="24"/>
      <w:szCs w:val="24"/>
    </w:rPr>
  </w:style>
  <w:style w:type="paragraph" w:customStyle="1" w:styleId="475">
    <w:name w:val="cke_editable_file_695"/>
    <w:basedOn w:val="458"/>
    <w:autoRedefine/>
    <w:qFormat/>
    <w:uiPriority w:val="0"/>
    <w:rPr>
      <w:rFonts w:ascii="仿宋_GB2312" w:eastAsia="仿宋_GB2312"/>
    </w:rPr>
  </w:style>
  <w:style w:type="paragraph" w:customStyle="1" w:styleId="476">
    <w:name w:val="marker_file_695"/>
    <w:basedOn w:val="458"/>
    <w:autoRedefine/>
    <w:qFormat/>
    <w:uiPriority w:val="0"/>
    <w:pPr>
      <w:shd w:val="clear" w:color="auto" w:fill="FFFF00"/>
    </w:pPr>
  </w:style>
  <w:style w:type="paragraph" w:customStyle="1" w:styleId="477">
    <w:name w:val="Normal (Web)_file_695"/>
    <w:basedOn w:val="458"/>
    <w:autoRedefine/>
    <w:semiHidden/>
    <w:unhideWhenUsed/>
    <w:qFormat/>
    <w:uiPriority w:val="99"/>
  </w:style>
  <w:style w:type="character" w:customStyle="1" w:styleId="478">
    <w:name w:val="Strong_file_695"/>
    <w:basedOn w:val="465"/>
    <w:autoRedefine/>
    <w:qFormat/>
    <w:uiPriority w:val="22"/>
    <w:rPr>
      <w:b/>
      <w:bCs/>
    </w:rPr>
  </w:style>
  <w:style w:type="paragraph" w:customStyle="1" w:styleId="479">
    <w:name w:val="Normal_file_69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0">
    <w:name w:val="heading 1_file_696"/>
    <w:basedOn w:val="479"/>
    <w:autoRedefine/>
    <w:qFormat/>
    <w:uiPriority w:val="9"/>
    <w:pPr>
      <w:outlineLvl w:val="0"/>
    </w:pPr>
    <w:rPr>
      <w:kern w:val="36"/>
      <w:sz w:val="48"/>
      <w:szCs w:val="48"/>
    </w:rPr>
  </w:style>
  <w:style w:type="paragraph" w:customStyle="1" w:styleId="481">
    <w:name w:val="heading 2_file_696"/>
    <w:basedOn w:val="479"/>
    <w:autoRedefine/>
    <w:qFormat/>
    <w:uiPriority w:val="9"/>
    <w:pPr>
      <w:outlineLvl w:val="1"/>
    </w:pPr>
    <w:rPr>
      <w:sz w:val="36"/>
      <w:szCs w:val="36"/>
    </w:rPr>
  </w:style>
  <w:style w:type="paragraph" w:customStyle="1" w:styleId="482">
    <w:name w:val="heading 3_file_696"/>
    <w:basedOn w:val="479"/>
    <w:autoRedefine/>
    <w:qFormat/>
    <w:uiPriority w:val="9"/>
    <w:pPr>
      <w:outlineLvl w:val="2"/>
    </w:pPr>
    <w:rPr>
      <w:sz w:val="27"/>
      <w:szCs w:val="27"/>
    </w:rPr>
  </w:style>
  <w:style w:type="paragraph" w:customStyle="1" w:styleId="483">
    <w:name w:val="heading 4_file_696"/>
    <w:basedOn w:val="479"/>
    <w:autoRedefine/>
    <w:qFormat/>
    <w:uiPriority w:val="9"/>
    <w:pPr>
      <w:outlineLvl w:val="3"/>
    </w:pPr>
  </w:style>
  <w:style w:type="paragraph" w:customStyle="1" w:styleId="484">
    <w:name w:val="heading 5_file_696"/>
    <w:basedOn w:val="479"/>
    <w:autoRedefine/>
    <w:qFormat/>
    <w:uiPriority w:val="9"/>
    <w:pPr>
      <w:outlineLvl w:val="4"/>
    </w:pPr>
    <w:rPr>
      <w:sz w:val="20"/>
      <w:szCs w:val="20"/>
    </w:rPr>
  </w:style>
  <w:style w:type="paragraph" w:customStyle="1" w:styleId="485">
    <w:name w:val="heading 6_file_696"/>
    <w:basedOn w:val="479"/>
    <w:autoRedefine/>
    <w:qFormat/>
    <w:uiPriority w:val="9"/>
    <w:pPr>
      <w:outlineLvl w:val="5"/>
    </w:pPr>
    <w:rPr>
      <w:sz w:val="15"/>
      <w:szCs w:val="15"/>
    </w:rPr>
  </w:style>
  <w:style w:type="character" w:customStyle="1" w:styleId="486">
    <w:name w:val="Default Paragraph Font_file_696"/>
    <w:autoRedefine/>
    <w:semiHidden/>
    <w:unhideWhenUsed/>
    <w:qFormat/>
    <w:uiPriority w:val="1"/>
  </w:style>
  <w:style w:type="table" w:customStyle="1" w:styleId="487">
    <w:name w:val="Normal Table_file_696"/>
    <w:autoRedefine/>
    <w:semiHidden/>
    <w:unhideWhenUsed/>
    <w:qFormat/>
    <w:uiPriority w:val="99"/>
    <w:tblPr>
      <w:tblCellMar>
        <w:top w:w="0" w:type="dxa"/>
        <w:left w:w="108" w:type="dxa"/>
        <w:bottom w:w="0" w:type="dxa"/>
        <w:right w:w="108" w:type="dxa"/>
      </w:tblCellMar>
    </w:tblPr>
  </w:style>
  <w:style w:type="character" w:customStyle="1" w:styleId="488">
    <w:name w:val="Hyperlink_file_696"/>
    <w:basedOn w:val="486"/>
    <w:autoRedefine/>
    <w:semiHidden/>
    <w:unhideWhenUsed/>
    <w:qFormat/>
    <w:uiPriority w:val="99"/>
    <w:rPr>
      <w:color w:val="0782C1"/>
      <w:u w:val="single"/>
    </w:rPr>
  </w:style>
  <w:style w:type="character" w:customStyle="1" w:styleId="489">
    <w:name w:val="FollowedHyperlink_file_696"/>
    <w:basedOn w:val="486"/>
    <w:autoRedefine/>
    <w:semiHidden/>
    <w:unhideWhenUsed/>
    <w:qFormat/>
    <w:uiPriority w:val="99"/>
    <w:rPr>
      <w:color w:val="0782C1"/>
      <w:u w:val="single"/>
    </w:rPr>
  </w:style>
  <w:style w:type="character" w:customStyle="1" w:styleId="490">
    <w:name w:val="标题 1 Char_file_696"/>
    <w:basedOn w:val="486"/>
    <w:link w:val="3"/>
    <w:autoRedefine/>
    <w:qFormat/>
    <w:uiPriority w:val="9"/>
    <w:rPr>
      <w:rFonts w:ascii="宋体" w:hAnsi="宋体" w:eastAsia="宋体" w:cs="宋体"/>
      <w:b/>
      <w:bCs/>
      <w:kern w:val="44"/>
      <w:sz w:val="44"/>
      <w:szCs w:val="44"/>
    </w:rPr>
  </w:style>
  <w:style w:type="character" w:customStyle="1" w:styleId="491">
    <w:name w:val="标题 2 Char_file_696"/>
    <w:basedOn w:val="486"/>
    <w:link w:val="4"/>
    <w:autoRedefine/>
    <w:semiHidden/>
    <w:qFormat/>
    <w:uiPriority w:val="9"/>
    <w:rPr>
      <w:rFonts w:asciiTheme="majorHAnsi" w:hAnsiTheme="majorHAnsi" w:eastAsiaTheme="majorEastAsia" w:cstheme="majorBidi"/>
      <w:b/>
      <w:bCs/>
      <w:sz w:val="32"/>
      <w:szCs w:val="32"/>
    </w:rPr>
  </w:style>
  <w:style w:type="character" w:customStyle="1" w:styleId="492">
    <w:name w:val="标题 3 Char_file_696"/>
    <w:basedOn w:val="486"/>
    <w:link w:val="5"/>
    <w:autoRedefine/>
    <w:semiHidden/>
    <w:qFormat/>
    <w:uiPriority w:val="9"/>
    <w:rPr>
      <w:rFonts w:ascii="宋体" w:hAnsi="宋体" w:eastAsia="宋体" w:cs="宋体"/>
      <w:b/>
      <w:bCs/>
      <w:sz w:val="32"/>
      <w:szCs w:val="32"/>
    </w:rPr>
  </w:style>
  <w:style w:type="character" w:customStyle="1" w:styleId="493">
    <w:name w:val="标题 4 Char_file_696"/>
    <w:basedOn w:val="486"/>
    <w:link w:val="6"/>
    <w:autoRedefine/>
    <w:semiHidden/>
    <w:qFormat/>
    <w:uiPriority w:val="9"/>
    <w:rPr>
      <w:rFonts w:asciiTheme="majorHAnsi" w:hAnsiTheme="majorHAnsi" w:eastAsiaTheme="majorEastAsia" w:cstheme="majorBidi"/>
      <w:b/>
      <w:bCs/>
      <w:sz w:val="28"/>
      <w:szCs w:val="28"/>
    </w:rPr>
  </w:style>
  <w:style w:type="character" w:customStyle="1" w:styleId="494">
    <w:name w:val="标题 5 Char_file_696"/>
    <w:basedOn w:val="486"/>
    <w:link w:val="7"/>
    <w:autoRedefine/>
    <w:semiHidden/>
    <w:qFormat/>
    <w:uiPriority w:val="9"/>
    <w:rPr>
      <w:rFonts w:ascii="宋体" w:hAnsi="宋体" w:eastAsia="宋体" w:cs="宋体"/>
      <w:b/>
      <w:bCs/>
      <w:sz w:val="28"/>
      <w:szCs w:val="28"/>
    </w:rPr>
  </w:style>
  <w:style w:type="character" w:customStyle="1" w:styleId="495">
    <w:name w:val="标题 6 Char_file_696"/>
    <w:basedOn w:val="486"/>
    <w:link w:val="9"/>
    <w:autoRedefine/>
    <w:semiHidden/>
    <w:qFormat/>
    <w:uiPriority w:val="9"/>
    <w:rPr>
      <w:rFonts w:asciiTheme="majorHAnsi" w:hAnsiTheme="majorHAnsi" w:eastAsiaTheme="majorEastAsia" w:cstheme="majorBidi"/>
      <w:b/>
      <w:bCs/>
      <w:sz w:val="24"/>
      <w:szCs w:val="24"/>
    </w:rPr>
  </w:style>
  <w:style w:type="paragraph" w:customStyle="1" w:styleId="496">
    <w:name w:val="cke_editable_file_696"/>
    <w:basedOn w:val="479"/>
    <w:autoRedefine/>
    <w:qFormat/>
    <w:uiPriority w:val="0"/>
    <w:rPr>
      <w:rFonts w:ascii="仿宋_GB2312" w:eastAsia="仿宋_GB2312"/>
    </w:rPr>
  </w:style>
  <w:style w:type="paragraph" w:customStyle="1" w:styleId="497">
    <w:name w:val="marker_file_696"/>
    <w:basedOn w:val="479"/>
    <w:autoRedefine/>
    <w:qFormat/>
    <w:uiPriority w:val="0"/>
    <w:pPr>
      <w:shd w:val="clear" w:color="auto" w:fill="FFFF00"/>
    </w:pPr>
  </w:style>
  <w:style w:type="paragraph" w:customStyle="1" w:styleId="498">
    <w:name w:val="Normal (Web)_file_696"/>
    <w:basedOn w:val="479"/>
    <w:autoRedefine/>
    <w:semiHidden/>
    <w:unhideWhenUsed/>
    <w:qFormat/>
    <w:uiPriority w:val="99"/>
  </w:style>
  <w:style w:type="paragraph" w:customStyle="1" w:styleId="499">
    <w:name w:val="Normal_file_69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0">
    <w:name w:val="heading 1_file_697"/>
    <w:basedOn w:val="499"/>
    <w:autoRedefine/>
    <w:qFormat/>
    <w:uiPriority w:val="9"/>
    <w:pPr>
      <w:outlineLvl w:val="0"/>
    </w:pPr>
    <w:rPr>
      <w:kern w:val="36"/>
      <w:sz w:val="48"/>
      <w:szCs w:val="48"/>
    </w:rPr>
  </w:style>
  <w:style w:type="paragraph" w:customStyle="1" w:styleId="501">
    <w:name w:val="heading 2_file_697"/>
    <w:basedOn w:val="499"/>
    <w:autoRedefine/>
    <w:qFormat/>
    <w:uiPriority w:val="9"/>
    <w:pPr>
      <w:outlineLvl w:val="1"/>
    </w:pPr>
    <w:rPr>
      <w:sz w:val="36"/>
      <w:szCs w:val="36"/>
    </w:rPr>
  </w:style>
  <w:style w:type="paragraph" w:customStyle="1" w:styleId="502">
    <w:name w:val="heading 3_file_697"/>
    <w:basedOn w:val="499"/>
    <w:autoRedefine/>
    <w:qFormat/>
    <w:uiPriority w:val="9"/>
    <w:pPr>
      <w:outlineLvl w:val="2"/>
    </w:pPr>
    <w:rPr>
      <w:sz w:val="27"/>
      <w:szCs w:val="27"/>
    </w:rPr>
  </w:style>
  <w:style w:type="paragraph" w:customStyle="1" w:styleId="503">
    <w:name w:val="heading 4_file_697"/>
    <w:basedOn w:val="499"/>
    <w:autoRedefine/>
    <w:qFormat/>
    <w:uiPriority w:val="9"/>
    <w:pPr>
      <w:outlineLvl w:val="3"/>
    </w:pPr>
  </w:style>
  <w:style w:type="paragraph" w:customStyle="1" w:styleId="504">
    <w:name w:val="heading 5_file_697"/>
    <w:basedOn w:val="499"/>
    <w:autoRedefine/>
    <w:qFormat/>
    <w:uiPriority w:val="9"/>
    <w:pPr>
      <w:outlineLvl w:val="4"/>
    </w:pPr>
    <w:rPr>
      <w:sz w:val="20"/>
      <w:szCs w:val="20"/>
    </w:rPr>
  </w:style>
  <w:style w:type="paragraph" w:customStyle="1" w:styleId="505">
    <w:name w:val="heading 6_file_697"/>
    <w:basedOn w:val="499"/>
    <w:autoRedefine/>
    <w:qFormat/>
    <w:uiPriority w:val="9"/>
    <w:pPr>
      <w:outlineLvl w:val="5"/>
    </w:pPr>
    <w:rPr>
      <w:sz w:val="15"/>
      <w:szCs w:val="15"/>
    </w:rPr>
  </w:style>
  <w:style w:type="character" w:customStyle="1" w:styleId="506">
    <w:name w:val="Default Paragraph Font_file_697"/>
    <w:autoRedefine/>
    <w:semiHidden/>
    <w:unhideWhenUsed/>
    <w:qFormat/>
    <w:uiPriority w:val="1"/>
  </w:style>
  <w:style w:type="table" w:customStyle="1" w:styleId="507">
    <w:name w:val="Normal Table_file_697"/>
    <w:autoRedefine/>
    <w:semiHidden/>
    <w:unhideWhenUsed/>
    <w:qFormat/>
    <w:uiPriority w:val="99"/>
    <w:tblPr>
      <w:tblCellMar>
        <w:top w:w="0" w:type="dxa"/>
        <w:left w:w="108" w:type="dxa"/>
        <w:bottom w:w="0" w:type="dxa"/>
        <w:right w:w="108" w:type="dxa"/>
      </w:tblCellMar>
    </w:tblPr>
  </w:style>
  <w:style w:type="character" w:customStyle="1" w:styleId="508">
    <w:name w:val="Hyperlink_file_697"/>
    <w:basedOn w:val="506"/>
    <w:autoRedefine/>
    <w:semiHidden/>
    <w:unhideWhenUsed/>
    <w:qFormat/>
    <w:uiPriority w:val="99"/>
    <w:rPr>
      <w:color w:val="0782C1"/>
      <w:u w:val="single"/>
    </w:rPr>
  </w:style>
  <w:style w:type="character" w:customStyle="1" w:styleId="509">
    <w:name w:val="FollowedHyperlink_file_697"/>
    <w:basedOn w:val="506"/>
    <w:autoRedefine/>
    <w:semiHidden/>
    <w:unhideWhenUsed/>
    <w:qFormat/>
    <w:uiPriority w:val="99"/>
    <w:rPr>
      <w:color w:val="0782C1"/>
      <w:u w:val="single"/>
    </w:rPr>
  </w:style>
  <w:style w:type="character" w:customStyle="1" w:styleId="510">
    <w:name w:val="标题 1 Char_file_697"/>
    <w:basedOn w:val="506"/>
    <w:link w:val="3"/>
    <w:autoRedefine/>
    <w:qFormat/>
    <w:uiPriority w:val="9"/>
    <w:rPr>
      <w:rFonts w:ascii="宋体" w:hAnsi="宋体" w:eastAsia="宋体" w:cs="宋体"/>
      <w:b/>
      <w:bCs/>
      <w:kern w:val="44"/>
      <w:sz w:val="44"/>
      <w:szCs w:val="44"/>
    </w:rPr>
  </w:style>
  <w:style w:type="character" w:customStyle="1" w:styleId="511">
    <w:name w:val="标题 2 Char_file_697"/>
    <w:basedOn w:val="506"/>
    <w:link w:val="4"/>
    <w:autoRedefine/>
    <w:semiHidden/>
    <w:qFormat/>
    <w:uiPriority w:val="9"/>
    <w:rPr>
      <w:rFonts w:asciiTheme="majorHAnsi" w:hAnsiTheme="majorHAnsi" w:eastAsiaTheme="majorEastAsia" w:cstheme="majorBidi"/>
      <w:b/>
      <w:bCs/>
      <w:sz w:val="32"/>
      <w:szCs w:val="32"/>
    </w:rPr>
  </w:style>
  <w:style w:type="character" w:customStyle="1" w:styleId="512">
    <w:name w:val="标题 3 Char_file_697"/>
    <w:basedOn w:val="506"/>
    <w:link w:val="5"/>
    <w:autoRedefine/>
    <w:semiHidden/>
    <w:qFormat/>
    <w:uiPriority w:val="9"/>
    <w:rPr>
      <w:rFonts w:ascii="宋体" w:hAnsi="宋体" w:eastAsia="宋体" w:cs="宋体"/>
      <w:b/>
      <w:bCs/>
      <w:sz w:val="32"/>
      <w:szCs w:val="32"/>
    </w:rPr>
  </w:style>
  <w:style w:type="character" w:customStyle="1" w:styleId="513">
    <w:name w:val="标题 4 Char_file_697"/>
    <w:basedOn w:val="506"/>
    <w:link w:val="6"/>
    <w:autoRedefine/>
    <w:semiHidden/>
    <w:qFormat/>
    <w:uiPriority w:val="9"/>
    <w:rPr>
      <w:rFonts w:asciiTheme="majorHAnsi" w:hAnsiTheme="majorHAnsi" w:eastAsiaTheme="majorEastAsia" w:cstheme="majorBidi"/>
      <w:b/>
      <w:bCs/>
      <w:sz w:val="28"/>
      <w:szCs w:val="28"/>
    </w:rPr>
  </w:style>
  <w:style w:type="character" w:customStyle="1" w:styleId="514">
    <w:name w:val="标题 5 Char_file_697"/>
    <w:basedOn w:val="506"/>
    <w:link w:val="7"/>
    <w:autoRedefine/>
    <w:semiHidden/>
    <w:qFormat/>
    <w:uiPriority w:val="9"/>
    <w:rPr>
      <w:rFonts w:ascii="宋体" w:hAnsi="宋体" w:eastAsia="宋体" w:cs="宋体"/>
      <w:b/>
      <w:bCs/>
      <w:sz w:val="28"/>
      <w:szCs w:val="28"/>
    </w:rPr>
  </w:style>
  <w:style w:type="character" w:customStyle="1" w:styleId="515">
    <w:name w:val="标题 6 Char_file_697"/>
    <w:basedOn w:val="506"/>
    <w:link w:val="9"/>
    <w:autoRedefine/>
    <w:semiHidden/>
    <w:qFormat/>
    <w:uiPriority w:val="9"/>
    <w:rPr>
      <w:rFonts w:asciiTheme="majorHAnsi" w:hAnsiTheme="majorHAnsi" w:eastAsiaTheme="majorEastAsia" w:cstheme="majorBidi"/>
      <w:b/>
      <w:bCs/>
      <w:sz w:val="24"/>
      <w:szCs w:val="24"/>
    </w:rPr>
  </w:style>
  <w:style w:type="paragraph" w:customStyle="1" w:styleId="516">
    <w:name w:val="cke_editable_file_697"/>
    <w:basedOn w:val="499"/>
    <w:autoRedefine/>
    <w:qFormat/>
    <w:uiPriority w:val="0"/>
    <w:rPr>
      <w:rFonts w:ascii="仿宋_GB2312" w:eastAsia="仿宋_GB2312"/>
    </w:rPr>
  </w:style>
  <w:style w:type="paragraph" w:customStyle="1" w:styleId="517">
    <w:name w:val="marker_file_697"/>
    <w:basedOn w:val="499"/>
    <w:autoRedefine/>
    <w:qFormat/>
    <w:uiPriority w:val="0"/>
    <w:pPr>
      <w:shd w:val="clear" w:color="auto" w:fill="FFFF00"/>
    </w:pPr>
  </w:style>
  <w:style w:type="paragraph" w:customStyle="1" w:styleId="518">
    <w:name w:val="Normal (Web)_file_697"/>
    <w:basedOn w:val="499"/>
    <w:autoRedefine/>
    <w:semiHidden/>
    <w:unhideWhenUsed/>
    <w:qFormat/>
    <w:uiPriority w:val="99"/>
  </w:style>
  <w:style w:type="paragraph" w:customStyle="1" w:styleId="519">
    <w:name w:val="Normal_file_69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0">
    <w:name w:val="heading 1_file_698"/>
    <w:basedOn w:val="519"/>
    <w:autoRedefine/>
    <w:qFormat/>
    <w:uiPriority w:val="9"/>
    <w:pPr>
      <w:outlineLvl w:val="0"/>
    </w:pPr>
    <w:rPr>
      <w:kern w:val="36"/>
      <w:sz w:val="48"/>
      <w:szCs w:val="48"/>
    </w:rPr>
  </w:style>
  <w:style w:type="paragraph" w:customStyle="1" w:styleId="521">
    <w:name w:val="heading 2_file_698"/>
    <w:basedOn w:val="519"/>
    <w:autoRedefine/>
    <w:qFormat/>
    <w:uiPriority w:val="9"/>
    <w:pPr>
      <w:outlineLvl w:val="1"/>
    </w:pPr>
    <w:rPr>
      <w:sz w:val="36"/>
      <w:szCs w:val="36"/>
    </w:rPr>
  </w:style>
  <w:style w:type="paragraph" w:customStyle="1" w:styleId="522">
    <w:name w:val="heading 3_file_698"/>
    <w:basedOn w:val="519"/>
    <w:autoRedefine/>
    <w:qFormat/>
    <w:uiPriority w:val="9"/>
    <w:pPr>
      <w:outlineLvl w:val="2"/>
    </w:pPr>
    <w:rPr>
      <w:sz w:val="27"/>
      <w:szCs w:val="27"/>
    </w:rPr>
  </w:style>
  <w:style w:type="paragraph" w:customStyle="1" w:styleId="523">
    <w:name w:val="heading 4_file_698"/>
    <w:basedOn w:val="519"/>
    <w:autoRedefine/>
    <w:qFormat/>
    <w:uiPriority w:val="9"/>
    <w:pPr>
      <w:outlineLvl w:val="3"/>
    </w:pPr>
  </w:style>
  <w:style w:type="paragraph" w:customStyle="1" w:styleId="524">
    <w:name w:val="heading 5_file_698"/>
    <w:basedOn w:val="519"/>
    <w:autoRedefine/>
    <w:qFormat/>
    <w:uiPriority w:val="9"/>
    <w:pPr>
      <w:outlineLvl w:val="4"/>
    </w:pPr>
    <w:rPr>
      <w:sz w:val="20"/>
      <w:szCs w:val="20"/>
    </w:rPr>
  </w:style>
  <w:style w:type="paragraph" w:customStyle="1" w:styleId="525">
    <w:name w:val="heading 6_file_698"/>
    <w:basedOn w:val="519"/>
    <w:autoRedefine/>
    <w:qFormat/>
    <w:uiPriority w:val="9"/>
    <w:pPr>
      <w:outlineLvl w:val="5"/>
    </w:pPr>
    <w:rPr>
      <w:sz w:val="15"/>
      <w:szCs w:val="15"/>
    </w:rPr>
  </w:style>
  <w:style w:type="character" w:customStyle="1" w:styleId="526">
    <w:name w:val="Default Paragraph Font_file_698"/>
    <w:autoRedefine/>
    <w:semiHidden/>
    <w:unhideWhenUsed/>
    <w:qFormat/>
    <w:uiPriority w:val="1"/>
  </w:style>
  <w:style w:type="table" w:customStyle="1" w:styleId="527">
    <w:name w:val="Normal Table_file_698"/>
    <w:autoRedefine/>
    <w:semiHidden/>
    <w:unhideWhenUsed/>
    <w:qFormat/>
    <w:uiPriority w:val="99"/>
    <w:tblPr>
      <w:tblCellMar>
        <w:top w:w="0" w:type="dxa"/>
        <w:left w:w="108" w:type="dxa"/>
        <w:bottom w:w="0" w:type="dxa"/>
        <w:right w:w="108" w:type="dxa"/>
      </w:tblCellMar>
    </w:tblPr>
  </w:style>
  <w:style w:type="character" w:customStyle="1" w:styleId="528">
    <w:name w:val="Hyperlink_file_698"/>
    <w:basedOn w:val="526"/>
    <w:autoRedefine/>
    <w:semiHidden/>
    <w:unhideWhenUsed/>
    <w:qFormat/>
    <w:uiPriority w:val="99"/>
    <w:rPr>
      <w:color w:val="0782C1"/>
      <w:u w:val="single"/>
    </w:rPr>
  </w:style>
  <w:style w:type="character" w:customStyle="1" w:styleId="529">
    <w:name w:val="FollowedHyperlink_file_698"/>
    <w:basedOn w:val="526"/>
    <w:autoRedefine/>
    <w:semiHidden/>
    <w:unhideWhenUsed/>
    <w:qFormat/>
    <w:uiPriority w:val="99"/>
    <w:rPr>
      <w:color w:val="0782C1"/>
      <w:u w:val="single"/>
    </w:rPr>
  </w:style>
  <w:style w:type="character" w:customStyle="1" w:styleId="530">
    <w:name w:val="标题 1 Char_file_698"/>
    <w:basedOn w:val="526"/>
    <w:link w:val="3"/>
    <w:autoRedefine/>
    <w:qFormat/>
    <w:uiPriority w:val="9"/>
    <w:rPr>
      <w:rFonts w:ascii="宋体" w:hAnsi="宋体" w:eastAsia="宋体" w:cs="宋体"/>
      <w:b/>
      <w:bCs/>
      <w:kern w:val="44"/>
      <w:sz w:val="44"/>
      <w:szCs w:val="44"/>
    </w:rPr>
  </w:style>
  <w:style w:type="character" w:customStyle="1" w:styleId="531">
    <w:name w:val="标题 2 Char_file_698"/>
    <w:basedOn w:val="526"/>
    <w:link w:val="4"/>
    <w:autoRedefine/>
    <w:semiHidden/>
    <w:qFormat/>
    <w:uiPriority w:val="9"/>
    <w:rPr>
      <w:rFonts w:asciiTheme="majorHAnsi" w:hAnsiTheme="majorHAnsi" w:eastAsiaTheme="majorEastAsia" w:cstheme="majorBidi"/>
      <w:b/>
      <w:bCs/>
      <w:sz w:val="32"/>
      <w:szCs w:val="32"/>
    </w:rPr>
  </w:style>
  <w:style w:type="character" w:customStyle="1" w:styleId="532">
    <w:name w:val="标题 3 Char_file_698"/>
    <w:basedOn w:val="526"/>
    <w:link w:val="5"/>
    <w:autoRedefine/>
    <w:semiHidden/>
    <w:qFormat/>
    <w:uiPriority w:val="9"/>
    <w:rPr>
      <w:rFonts w:ascii="宋体" w:hAnsi="宋体" w:eastAsia="宋体" w:cs="宋体"/>
      <w:b/>
      <w:bCs/>
      <w:sz w:val="32"/>
      <w:szCs w:val="32"/>
    </w:rPr>
  </w:style>
  <w:style w:type="character" w:customStyle="1" w:styleId="533">
    <w:name w:val="标题 4 Char_file_698"/>
    <w:basedOn w:val="526"/>
    <w:link w:val="6"/>
    <w:autoRedefine/>
    <w:semiHidden/>
    <w:qFormat/>
    <w:uiPriority w:val="9"/>
    <w:rPr>
      <w:rFonts w:asciiTheme="majorHAnsi" w:hAnsiTheme="majorHAnsi" w:eastAsiaTheme="majorEastAsia" w:cstheme="majorBidi"/>
      <w:b/>
      <w:bCs/>
      <w:sz w:val="28"/>
      <w:szCs w:val="28"/>
    </w:rPr>
  </w:style>
  <w:style w:type="character" w:customStyle="1" w:styleId="534">
    <w:name w:val="标题 5 Char_file_698"/>
    <w:basedOn w:val="526"/>
    <w:link w:val="7"/>
    <w:autoRedefine/>
    <w:semiHidden/>
    <w:qFormat/>
    <w:uiPriority w:val="9"/>
    <w:rPr>
      <w:rFonts w:ascii="宋体" w:hAnsi="宋体" w:eastAsia="宋体" w:cs="宋体"/>
      <w:b/>
      <w:bCs/>
      <w:sz w:val="28"/>
      <w:szCs w:val="28"/>
    </w:rPr>
  </w:style>
  <w:style w:type="character" w:customStyle="1" w:styleId="535">
    <w:name w:val="标题 6 Char_file_698"/>
    <w:basedOn w:val="526"/>
    <w:link w:val="9"/>
    <w:autoRedefine/>
    <w:semiHidden/>
    <w:qFormat/>
    <w:uiPriority w:val="9"/>
    <w:rPr>
      <w:rFonts w:asciiTheme="majorHAnsi" w:hAnsiTheme="majorHAnsi" w:eastAsiaTheme="majorEastAsia" w:cstheme="majorBidi"/>
      <w:b/>
      <w:bCs/>
      <w:sz w:val="24"/>
      <w:szCs w:val="24"/>
    </w:rPr>
  </w:style>
  <w:style w:type="paragraph" w:customStyle="1" w:styleId="536">
    <w:name w:val="cke_editable_file_698"/>
    <w:basedOn w:val="519"/>
    <w:autoRedefine/>
    <w:qFormat/>
    <w:uiPriority w:val="0"/>
    <w:rPr>
      <w:rFonts w:ascii="仿宋_GB2312" w:eastAsia="仿宋_GB2312"/>
    </w:rPr>
  </w:style>
  <w:style w:type="paragraph" w:customStyle="1" w:styleId="537">
    <w:name w:val="marker_file_698"/>
    <w:basedOn w:val="519"/>
    <w:autoRedefine/>
    <w:qFormat/>
    <w:uiPriority w:val="0"/>
    <w:pPr>
      <w:shd w:val="clear" w:color="auto" w:fill="FFFF00"/>
    </w:pPr>
  </w:style>
  <w:style w:type="paragraph" w:customStyle="1" w:styleId="538">
    <w:name w:val="Normal (Web)_file_698"/>
    <w:basedOn w:val="519"/>
    <w:autoRedefine/>
    <w:semiHidden/>
    <w:unhideWhenUsed/>
    <w:qFormat/>
    <w:uiPriority w:val="99"/>
  </w:style>
  <w:style w:type="paragraph" w:customStyle="1" w:styleId="539">
    <w:name w:val="Normal_file_69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0">
    <w:name w:val="heading 1_file_699"/>
    <w:basedOn w:val="539"/>
    <w:autoRedefine/>
    <w:qFormat/>
    <w:uiPriority w:val="9"/>
    <w:pPr>
      <w:outlineLvl w:val="0"/>
    </w:pPr>
    <w:rPr>
      <w:kern w:val="36"/>
      <w:sz w:val="48"/>
      <w:szCs w:val="48"/>
    </w:rPr>
  </w:style>
  <w:style w:type="paragraph" w:customStyle="1" w:styleId="541">
    <w:name w:val="heading 2_file_699"/>
    <w:basedOn w:val="539"/>
    <w:autoRedefine/>
    <w:qFormat/>
    <w:uiPriority w:val="9"/>
    <w:pPr>
      <w:outlineLvl w:val="1"/>
    </w:pPr>
    <w:rPr>
      <w:sz w:val="36"/>
      <w:szCs w:val="36"/>
    </w:rPr>
  </w:style>
  <w:style w:type="paragraph" w:customStyle="1" w:styleId="542">
    <w:name w:val="heading 3_file_699"/>
    <w:basedOn w:val="539"/>
    <w:autoRedefine/>
    <w:qFormat/>
    <w:uiPriority w:val="9"/>
    <w:pPr>
      <w:outlineLvl w:val="2"/>
    </w:pPr>
    <w:rPr>
      <w:sz w:val="27"/>
      <w:szCs w:val="27"/>
    </w:rPr>
  </w:style>
  <w:style w:type="paragraph" w:customStyle="1" w:styleId="543">
    <w:name w:val="heading 4_file_699"/>
    <w:basedOn w:val="539"/>
    <w:autoRedefine/>
    <w:qFormat/>
    <w:uiPriority w:val="9"/>
    <w:pPr>
      <w:outlineLvl w:val="3"/>
    </w:pPr>
  </w:style>
  <w:style w:type="paragraph" w:customStyle="1" w:styleId="544">
    <w:name w:val="heading 5_file_699"/>
    <w:basedOn w:val="539"/>
    <w:autoRedefine/>
    <w:qFormat/>
    <w:uiPriority w:val="9"/>
    <w:pPr>
      <w:outlineLvl w:val="4"/>
    </w:pPr>
    <w:rPr>
      <w:sz w:val="20"/>
      <w:szCs w:val="20"/>
    </w:rPr>
  </w:style>
  <w:style w:type="paragraph" w:customStyle="1" w:styleId="545">
    <w:name w:val="heading 6_file_699"/>
    <w:basedOn w:val="539"/>
    <w:autoRedefine/>
    <w:qFormat/>
    <w:uiPriority w:val="9"/>
    <w:pPr>
      <w:outlineLvl w:val="5"/>
    </w:pPr>
    <w:rPr>
      <w:sz w:val="15"/>
      <w:szCs w:val="15"/>
    </w:rPr>
  </w:style>
  <w:style w:type="character" w:customStyle="1" w:styleId="546">
    <w:name w:val="Default Paragraph Font_file_699"/>
    <w:autoRedefine/>
    <w:semiHidden/>
    <w:unhideWhenUsed/>
    <w:qFormat/>
    <w:uiPriority w:val="1"/>
  </w:style>
  <w:style w:type="table" w:customStyle="1" w:styleId="547">
    <w:name w:val="Normal Table_file_699"/>
    <w:autoRedefine/>
    <w:semiHidden/>
    <w:unhideWhenUsed/>
    <w:qFormat/>
    <w:uiPriority w:val="99"/>
    <w:tblPr>
      <w:tblCellMar>
        <w:top w:w="0" w:type="dxa"/>
        <w:left w:w="108" w:type="dxa"/>
        <w:bottom w:w="0" w:type="dxa"/>
        <w:right w:w="108" w:type="dxa"/>
      </w:tblCellMar>
    </w:tblPr>
  </w:style>
  <w:style w:type="character" w:customStyle="1" w:styleId="548">
    <w:name w:val="Hyperlink_file_699"/>
    <w:basedOn w:val="546"/>
    <w:autoRedefine/>
    <w:semiHidden/>
    <w:unhideWhenUsed/>
    <w:qFormat/>
    <w:uiPriority w:val="99"/>
    <w:rPr>
      <w:color w:val="0782C1"/>
      <w:u w:val="single"/>
    </w:rPr>
  </w:style>
  <w:style w:type="character" w:customStyle="1" w:styleId="549">
    <w:name w:val="FollowedHyperlink_file_699"/>
    <w:basedOn w:val="546"/>
    <w:autoRedefine/>
    <w:semiHidden/>
    <w:unhideWhenUsed/>
    <w:qFormat/>
    <w:uiPriority w:val="99"/>
    <w:rPr>
      <w:color w:val="0782C1"/>
      <w:u w:val="single"/>
    </w:rPr>
  </w:style>
  <w:style w:type="character" w:customStyle="1" w:styleId="550">
    <w:name w:val="标题 1 Char_file_699"/>
    <w:basedOn w:val="546"/>
    <w:link w:val="3"/>
    <w:autoRedefine/>
    <w:qFormat/>
    <w:uiPriority w:val="9"/>
    <w:rPr>
      <w:rFonts w:ascii="宋体" w:hAnsi="宋体" w:eastAsia="宋体" w:cs="宋体"/>
      <w:b/>
      <w:bCs/>
      <w:kern w:val="44"/>
      <w:sz w:val="44"/>
      <w:szCs w:val="44"/>
    </w:rPr>
  </w:style>
  <w:style w:type="character" w:customStyle="1" w:styleId="551">
    <w:name w:val="标题 2 Char_file_699"/>
    <w:basedOn w:val="546"/>
    <w:link w:val="4"/>
    <w:autoRedefine/>
    <w:semiHidden/>
    <w:qFormat/>
    <w:uiPriority w:val="9"/>
    <w:rPr>
      <w:rFonts w:asciiTheme="majorHAnsi" w:hAnsiTheme="majorHAnsi" w:eastAsiaTheme="majorEastAsia" w:cstheme="majorBidi"/>
      <w:b/>
      <w:bCs/>
      <w:sz w:val="32"/>
      <w:szCs w:val="32"/>
    </w:rPr>
  </w:style>
  <w:style w:type="character" w:customStyle="1" w:styleId="552">
    <w:name w:val="标题 3 Char_file_699"/>
    <w:basedOn w:val="546"/>
    <w:link w:val="5"/>
    <w:autoRedefine/>
    <w:semiHidden/>
    <w:qFormat/>
    <w:uiPriority w:val="9"/>
    <w:rPr>
      <w:rFonts w:ascii="宋体" w:hAnsi="宋体" w:eastAsia="宋体" w:cs="宋体"/>
      <w:b/>
      <w:bCs/>
      <w:sz w:val="32"/>
      <w:szCs w:val="32"/>
    </w:rPr>
  </w:style>
  <w:style w:type="character" w:customStyle="1" w:styleId="553">
    <w:name w:val="标题 4 Char_file_699"/>
    <w:basedOn w:val="546"/>
    <w:link w:val="6"/>
    <w:autoRedefine/>
    <w:semiHidden/>
    <w:qFormat/>
    <w:uiPriority w:val="9"/>
    <w:rPr>
      <w:rFonts w:asciiTheme="majorHAnsi" w:hAnsiTheme="majorHAnsi" w:eastAsiaTheme="majorEastAsia" w:cstheme="majorBidi"/>
      <w:b/>
      <w:bCs/>
      <w:sz w:val="28"/>
      <w:szCs w:val="28"/>
    </w:rPr>
  </w:style>
  <w:style w:type="character" w:customStyle="1" w:styleId="554">
    <w:name w:val="标题 5 Char_file_699"/>
    <w:basedOn w:val="546"/>
    <w:link w:val="7"/>
    <w:autoRedefine/>
    <w:semiHidden/>
    <w:qFormat/>
    <w:uiPriority w:val="9"/>
    <w:rPr>
      <w:rFonts w:ascii="宋体" w:hAnsi="宋体" w:eastAsia="宋体" w:cs="宋体"/>
      <w:b/>
      <w:bCs/>
      <w:sz w:val="28"/>
      <w:szCs w:val="28"/>
    </w:rPr>
  </w:style>
  <w:style w:type="character" w:customStyle="1" w:styleId="555">
    <w:name w:val="标题 6 Char_file_699"/>
    <w:basedOn w:val="546"/>
    <w:link w:val="9"/>
    <w:autoRedefine/>
    <w:semiHidden/>
    <w:qFormat/>
    <w:uiPriority w:val="9"/>
    <w:rPr>
      <w:rFonts w:asciiTheme="majorHAnsi" w:hAnsiTheme="majorHAnsi" w:eastAsiaTheme="majorEastAsia" w:cstheme="majorBidi"/>
      <w:b/>
      <w:bCs/>
      <w:sz w:val="24"/>
      <w:szCs w:val="24"/>
    </w:rPr>
  </w:style>
  <w:style w:type="paragraph" w:customStyle="1" w:styleId="556">
    <w:name w:val="cke_editable_file_699"/>
    <w:basedOn w:val="539"/>
    <w:autoRedefine/>
    <w:qFormat/>
    <w:uiPriority w:val="0"/>
    <w:rPr>
      <w:rFonts w:ascii="仿宋_GB2312" w:eastAsia="仿宋_GB2312"/>
    </w:rPr>
  </w:style>
  <w:style w:type="paragraph" w:customStyle="1" w:styleId="557">
    <w:name w:val="marker_file_699"/>
    <w:basedOn w:val="539"/>
    <w:autoRedefine/>
    <w:qFormat/>
    <w:uiPriority w:val="0"/>
    <w:pPr>
      <w:shd w:val="clear" w:color="auto" w:fill="FFFF00"/>
    </w:pPr>
  </w:style>
  <w:style w:type="paragraph" w:customStyle="1" w:styleId="558">
    <w:name w:val="Normal (Web)_file_699"/>
    <w:basedOn w:val="539"/>
    <w:autoRedefine/>
    <w:semiHidden/>
    <w:unhideWhenUsed/>
    <w:qFormat/>
    <w:uiPriority w:val="99"/>
  </w:style>
  <w:style w:type="character" w:customStyle="1" w:styleId="559">
    <w:name w:val="Strong_file_699"/>
    <w:basedOn w:val="546"/>
    <w:autoRedefine/>
    <w:qFormat/>
    <w:uiPriority w:val="22"/>
    <w:rPr>
      <w:b/>
      <w:bCs/>
    </w:rPr>
  </w:style>
  <w:style w:type="paragraph" w:customStyle="1" w:styleId="560">
    <w:name w:val="Normal_file_70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1">
    <w:name w:val="heading 1_file_700"/>
    <w:basedOn w:val="560"/>
    <w:autoRedefine/>
    <w:qFormat/>
    <w:uiPriority w:val="9"/>
    <w:pPr>
      <w:outlineLvl w:val="0"/>
    </w:pPr>
    <w:rPr>
      <w:kern w:val="36"/>
      <w:sz w:val="48"/>
      <w:szCs w:val="48"/>
    </w:rPr>
  </w:style>
  <w:style w:type="paragraph" w:customStyle="1" w:styleId="562">
    <w:name w:val="heading 2_file_700"/>
    <w:basedOn w:val="560"/>
    <w:autoRedefine/>
    <w:qFormat/>
    <w:uiPriority w:val="9"/>
    <w:pPr>
      <w:outlineLvl w:val="1"/>
    </w:pPr>
    <w:rPr>
      <w:sz w:val="36"/>
      <w:szCs w:val="36"/>
    </w:rPr>
  </w:style>
  <w:style w:type="paragraph" w:customStyle="1" w:styleId="563">
    <w:name w:val="heading 3_file_700"/>
    <w:basedOn w:val="560"/>
    <w:autoRedefine/>
    <w:qFormat/>
    <w:uiPriority w:val="9"/>
    <w:pPr>
      <w:outlineLvl w:val="2"/>
    </w:pPr>
    <w:rPr>
      <w:sz w:val="27"/>
      <w:szCs w:val="27"/>
    </w:rPr>
  </w:style>
  <w:style w:type="paragraph" w:customStyle="1" w:styleId="564">
    <w:name w:val="heading 4_file_700"/>
    <w:basedOn w:val="560"/>
    <w:autoRedefine/>
    <w:qFormat/>
    <w:uiPriority w:val="9"/>
    <w:pPr>
      <w:outlineLvl w:val="3"/>
    </w:pPr>
  </w:style>
  <w:style w:type="paragraph" w:customStyle="1" w:styleId="565">
    <w:name w:val="heading 5_file_700"/>
    <w:basedOn w:val="560"/>
    <w:autoRedefine/>
    <w:qFormat/>
    <w:uiPriority w:val="9"/>
    <w:pPr>
      <w:outlineLvl w:val="4"/>
    </w:pPr>
    <w:rPr>
      <w:sz w:val="20"/>
      <w:szCs w:val="20"/>
    </w:rPr>
  </w:style>
  <w:style w:type="paragraph" w:customStyle="1" w:styleId="566">
    <w:name w:val="heading 6_file_700"/>
    <w:basedOn w:val="560"/>
    <w:autoRedefine/>
    <w:qFormat/>
    <w:uiPriority w:val="9"/>
    <w:pPr>
      <w:outlineLvl w:val="5"/>
    </w:pPr>
    <w:rPr>
      <w:sz w:val="15"/>
      <w:szCs w:val="15"/>
    </w:rPr>
  </w:style>
  <w:style w:type="character" w:customStyle="1" w:styleId="567">
    <w:name w:val="Default Paragraph Font_file_700"/>
    <w:autoRedefine/>
    <w:semiHidden/>
    <w:unhideWhenUsed/>
    <w:qFormat/>
    <w:uiPriority w:val="1"/>
  </w:style>
  <w:style w:type="table" w:customStyle="1" w:styleId="568">
    <w:name w:val="Normal Table_file_700"/>
    <w:autoRedefine/>
    <w:semiHidden/>
    <w:unhideWhenUsed/>
    <w:qFormat/>
    <w:uiPriority w:val="99"/>
    <w:tblPr>
      <w:tblCellMar>
        <w:top w:w="0" w:type="dxa"/>
        <w:left w:w="108" w:type="dxa"/>
        <w:bottom w:w="0" w:type="dxa"/>
        <w:right w:w="108" w:type="dxa"/>
      </w:tblCellMar>
    </w:tblPr>
  </w:style>
  <w:style w:type="character" w:customStyle="1" w:styleId="569">
    <w:name w:val="Hyperlink_file_700"/>
    <w:basedOn w:val="567"/>
    <w:autoRedefine/>
    <w:semiHidden/>
    <w:unhideWhenUsed/>
    <w:qFormat/>
    <w:uiPriority w:val="99"/>
    <w:rPr>
      <w:color w:val="0782C1"/>
      <w:u w:val="single"/>
    </w:rPr>
  </w:style>
  <w:style w:type="character" w:customStyle="1" w:styleId="570">
    <w:name w:val="FollowedHyperlink_file_700"/>
    <w:basedOn w:val="567"/>
    <w:autoRedefine/>
    <w:semiHidden/>
    <w:unhideWhenUsed/>
    <w:qFormat/>
    <w:uiPriority w:val="99"/>
    <w:rPr>
      <w:color w:val="0782C1"/>
      <w:u w:val="single"/>
    </w:rPr>
  </w:style>
  <w:style w:type="character" w:customStyle="1" w:styleId="571">
    <w:name w:val="标题 1 Char_file_700"/>
    <w:basedOn w:val="567"/>
    <w:link w:val="3"/>
    <w:autoRedefine/>
    <w:qFormat/>
    <w:uiPriority w:val="9"/>
    <w:rPr>
      <w:rFonts w:ascii="宋体" w:hAnsi="宋体" w:eastAsia="宋体" w:cs="宋体"/>
      <w:b/>
      <w:bCs/>
      <w:kern w:val="44"/>
      <w:sz w:val="44"/>
      <w:szCs w:val="44"/>
    </w:rPr>
  </w:style>
  <w:style w:type="character" w:customStyle="1" w:styleId="572">
    <w:name w:val="标题 2 Char_file_700"/>
    <w:basedOn w:val="567"/>
    <w:link w:val="4"/>
    <w:autoRedefine/>
    <w:semiHidden/>
    <w:qFormat/>
    <w:uiPriority w:val="9"/>
    <w:rPr>
      <w:rFonts w:asciiTheme="majorHAnsi" w:hAnsiTheme="majorHAnsi" w:eastAsiaTheme="majorEastAsia" w:cstheme="majorBidi"/>
      <w:b/>
      <w:bCs/>
      <w:sz w:val="32"/>
      <w:szCs w:val="32"/>
    </w:rPr>
  </w:style>
  <w:style w:type="character" w:customStyle="1" w:styleId="573">
    <w:name w:val="标题 3 Char_file_700"/>
    <w:basedOn w:val="567"/>
    <w:link w:val="5"/>
    <w:autoRedefine/>
    <w:semiHidden/>
    <w:qFormat/>
    <w:uiPriority w:val="9"/>
    <w:rPr>
      <w:rFonts w:ascii="宋体" w:hAnsi="宋体" w:eastAsia="宋体" w:cs="宋体"/>
      <w:b/>
      <w:bCs/>
      <w:sz w:val="32"/>
      <w:szCs w:val="32"/>
    </w:rPr>
  </w:style>
  <w:style w:type="character" w:customStyle="1" w:styleId="574">
    <w:name w:val="标题 4 Char_file_700"/>
    <w:basedOn w:val="567"/>
    <w:link w:val="6"/>
    <w:autoRedefine/>
    <w:semiHidden/>
    <w:qFormat/>
    <w:uiPriority w:val="9"/>
    <w:rPr>
      <w:rFonts w:asciiTheme="majorHAnsi" w:hAnsiTheme="majorHAnsi" w:eastAsiaTheme="majorEastAsia" w:cstheme="majorBidi"/>
      <w:b/>
      <w:bCs/>
      <w:sz w:val="28"/>
      <w:szCs w:val="28"/>
    </w:rPr>
  </w:style>
  <w:style w:type="character" w:customStyle="1" w:styleId="575">
    <w:name w:val="标题 5 Char_file_700"/>
    <w:basedOn w:val="567"/>
    <w:link w:val="7"/>
    <w:autoRedefine/>
    <w:semiHidden/>
    <w:qFormat/>
    <w:uiPriority w:val="9"/>
    <w:rPr>
      <w:rFonts w:ascii="宋体" w:hAnsi="宋体" w:eastAsia="宋体" w:cs="宋体"/>
      <w:b/>
      <w:bCs/>
      <w:sz w:val="28"/>
      <w:szCs w:val="28"/>
    </w:rPr>
  </w:style>
  <w:style w:type="character" w:customStyle="1" w:styleId="576">
    <w:name w:val="标题 6 Char_file_700"/>
    <w:basedOn w:val="567"/>
    <w:link w:val="9"/>
    <w:autoRedefine/>
    <w:semiHidden/>
    <w:qFormat/>
    <w:uiPriority w:val="9"/>
    <w:rPr>
      <w:rFonts w:asciiTheme="majorHAnsi" w:hAnsiTheme="majorHAnsi" w:eastAsiaTheme="majorEastAsia" w:cstheme="majorBidi"/>
      <w:b/>
      <w:bCs/>
      <w:sz w:val="24"/>
      <w:szCs w:val="24"/>
    </w:rPr>
  </w:style>
  <w:style w:type="paragraph" w:customStyle="1" w:styleId="577">
    <w:name w:val="cke_editable_file_700"/>
    <w:basedOn w:val="560"/>
    <w:autoRedefine/>
    <w:qFormat/>
    <w:uiPriority w:val="0"/>
    <w:rPr>
      <w:rFonts w:ascii="仿宋_GB2312" w:eastAsia="仿宋_GB2312"/>
    </w:rPr>
  </w:style>
  <w:style w:type="paragraph" w:customStyle="1" w:styleId="578">
    <w:name w:val="marker_file_700"/>
    <w:basedOn w:val="560"/>
    <w:autoRedefine/>
    <w:qFormat/>
    <w:uiPriority w:val="0"/>
    <w:pPr>
      <w:shd w:val="clear" w:color="auto" w:fill="FFFF00"/>
    </w:pPr>
  </w:style>
  <w:style w:type="paragraph" w:customStyle="1" w:styleId="579">
    <w:name w:val="Normal (Web)_file_700"/>
    <w:basedOn w:val="560"/>
    <w:autoRedefine/>
    <w:semiHidden/>
    <w:unhideWhenUsed/>
    <w:qFormat/>
    <w:uiPriority w:val="99"/>
  </w:style>
  <w:style w:type="character" w:customStyle="1" w:styleId="580">
    <w:name w:val="Strong_file_700"/>
    <w:basedOn w:val="567"/>
    <w:autoRedefine/>
    <w:qFormat/>
    <w:uiPriority w:val="22"/>
    <w:rPr>
      <w:b/>
      <w:bCs/>
    </w:rPr>
  </w:style>
  <w:style w:type="paragraph" w:customStyle="1" w:styleId="581">
    <w:name w:val="Normal_file_70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701"/>
    <w:basedOn w:val="581"/>
    <w:autoRedefine/>
    <w:qFormat/>
    <w:uiPriority w:val="9"/>
    <w:pPr>
      <w:outlineLvl w:val="0"/>
    </w:pPr>
    <w:rPr>
      <w:kern w:val="36"/>
      <w:sz w:val="48"/>
      <w:szCs w:val="48"/>
    </w:rPr>
  </w:style>
  <w:style w:type="paragraph" w:customStyle="1" w:styleId="583">
    <w:name w:val="heading 2_file_701"/>
    <w:basedOn w:val="581"/>
    <w:autoRedefine/>
    <w:qFormat/>
    <w:uiPriority w:val="9"/>
    <w:pPr>
      <w:outlineLvl w:val="1"/>
    </w:pPr>
    <w:rPr>
      <w:sz w:val="36"/>
      <w:szCs w:val="36"/>
    </w:rPr>
  </w:style>
  <w:style w:type="paragraph" w:customStyle="1" w:styleId="584">
    <w:name w:val="heading 3_file_701"/>
    <w:basedOn w:val="581"/>
    <w:autoRedefine/>
    <w:qFormat/>
    <w:uiPriority w:val="9"/>
    <w:pPr>
      <w:outlineLvl w:val="2"/>
    </w:pPr>
    <w:rPr>
      <w:sz w:val="27"/>
      <w:szCs w:val="27"/>
    </w:rPr>
  </w:style>
  <w:style w:type="paragraph" w:customStyle="1" w:styleId="585">
    <w:name w:val="heading 4_file_701"/>
    <w:basedOn w:val="581"/>
    <w:autoRedefine/>
    <w:qFormat/>
    <w:uiPriority w:val="9"/>
    <w:pPr>
      <w:outlineLvl w:val="3"/>
    </w:pPr>
  </w:style>
  <w:style w:type="paragraph" w:customStyle="1" w:styleId="586">
    <w:name w:val="heading 5_file_701"/>
    <w:basedOn w:val="581"/>
    <w:autoRedefine/>
    <w:qFormat/>
    <w:uiPriority w:val="9"/>
    <w:pPr>
      <w:outlineLvl w:val="4"/>
    </w:pPr>
    <w:rPr>
      <w:sz w:val="20"/>
      <w:szCs w:val="20"/>
    </w:rPr>
  </w:style>
  <w:style w:type="paragraph" w:customStyle="1" w:styleId="587">
    <w:name w:val="heading 6_file_701"/>
    <w:basedOn w:val="581"/>
    <w:autoRedefine/>
    <w:qFormat/>
    <w:uiPriority w:val="9"/>
    <w:pPr>
      <w:outlineLvl w:val="5"/>
    </w:pPr>
    <w:rPr>
      <w:sz w:val="15"/>
      <w:szCs w:val="15"/>
    </w:rPr>
  </w:style>
  <w:style w:type="character" w:customStyle="1" w:styleId="588">
    <w:name w:val="Default Paragraph Font_file_701"/>
    <w:autoRedefine/>
    <w:semiHidden/>
    <w:unhideWhenUsed/>
    <w:qFormat/>
    <w:uiPriority w:val="1"/>
  </w:style>
  <w:style w:type="table" w:customStyle="1" w:styleId="589">
    <w:name w:val="Normal Table_file_701"/>
    <w:autoRedefine/>
    <w:semiHidden/>
    <w:unhideWhenUsed/>
    <w:qFormat/>
    <w:uiPriority w:val="99"/>
    <w:tblPr>
      <w:tblCellMar>
        <w:top w:w="0" w:type="dxa"/>
        <w:left w:w="108" w:type="dxa"/>
        <w:bottom w:w="0" w:type="dxa"/>
        <w:right w:w="108" w:type="dxa"/>
      </w:tblCellMar>
    </w:tblPr>
  </w:style>
  <w:style w:type="character" w:customStyle="1" w:styleId="590">
    <w:name w:val="Hyperlink_file_701"/>
    <w:basedOn w:val="588"/>
    <w:autoRedefine/>
    <w:semiHidden/>
    <w:unhideWhenUsed/>
    <w:qFormat/>
    <w:uiPriority w:val="99"/>
    <w:rPr>
      <w:color w:val="0782C1"/>
      <w:u w:val="single"/>
    </w:rPr>
  </w:style>
  <w:style w:type="character" w:customStyle="1" w:styleId="591">
    <w:name w:val="FollowedHyperlink_file_701"/>
    <w:basedOn w:val="588"/>
    <w:autoRedefine/>
    <w:semiHidden/>
    <w:unhideWhenUsed/>
    <w:qFormat/>
    <w:uiPriority w:val="99"/>
    <w:rPr>
      <w:color w:val="0782C1"/>
      <w:u w:val="single"/>
    </w:rPr>
  </w:style>
  <w:style w:type="character" w:customStyle="1" w:styleId="592">
    <w:name w:val="标题 1 Char_file_701"/>
    <w:basedOn w:val="588"/>
    <w:link w:val="3"/>
    <w:autoRedefine/>
    <w:qFormat/>
    <w:uiPriority w:val="9"/>
    <w:rPr>
      <w:rFonts w:ascii="宋体" w:hAnsi="宋体" w:eastAsia="宋体" w:cs="宋体"/>
      <w:b/>
      <w:bCs/>
      <w:kern w:val="44"/>
      <w:sz w:val="44"/>
      <w:szCs w:val="44"/>
    </w:rPr>
  </w:style>
  <w:style w:type="character" w:customStyle="1" w:styleId="593">
    <w:name w:val="标题 2 Char_file_701"/>
    <w:basedOn w:val="588"/>
    <w:link w:val="4"/>
    <w:autoRedefine/>
    <w:semiHidden/>
    <w:qFormat/>
    <w:uiPriority w:val="9"/>
    <w:rPr>
      <w:rFonts w:asciiTheme="majorHAnsi" w:hAnsiTheme="majorHAnsi" w:eastAsiaTheme="majorEastAsia" w:cstheme="majorBidi"/>
      <w:b/>
      <w:bCs/>
      <w:sz w:val="32"/>
      <w:szCs w:val="32"/>
    </w:rPr>
  </w:style>
  <w:style w:type="character" w:customStyle="1" w:styleId="594">
    <w:name w:val="标题 3 Char_file_701"/>
    <w:basedOn w:val="588"/>
    <w:link w:val="5"/>
    <w:autoRedefine/>
    <w:semiHidden/>
    <w:qFormat/>
    <w:uiPriority w:val="9"/>
    <w:rPr>
      <w:rFonts w:ascii="宋体" w:hAnsi="宋体" w:eastAsia="宋体" w:cs="宋体"/>
      <w:b/>
      <w:bCs/>
      <w:sz w:val="32"/>
      <w:szCs w:val="32"/>
    </w:rPr>
  </w:style>
  <w:style w:type="character" w:customStyle="1" w:styleId="595">
    <w:name w:val="标题 4 Char_file_701"/>
    <w:basedOn w:val="588"/>
    <w:link w:val="6"/>
    <w:autoRedefine/>
    <w:semiHidden/>
    <w:qFormat/>
    <w:uiPriority w:val="9"/>
    <w:rPr>
      <w:rFonts w:asciiTheme="majorHAnsi" w:hAnsiTheme="majorHAnsi" w:eastAsiaTheme="majorEastAsia" w:cstheme="majorBidi"/>
      <w:b/>
      <w:bCs/>
      <w:sz w:val="28"/>
      <w:szCs w:val="28"/>
    </w:rPr>
  </w:style>
  <w:style w:type="character" w:customStyle="1" w:styleId="596">
    <w:name w:val="标题 5 Char_file_701"/>
    <w:basedOn w:val="588"/>
    <w:link w:val="7"/>
    <w:autoRedefine/>
    <w:semiHidden/>
    <w:qFormat/>
    <w:uiPriority w:val="9"/>
    <w:rPr>
      <w:rFonts w:ascii="宋体" w:hAnsi="宋体" w:eastAsia="宋体" w:cs="宋体"/>
      <w:b/>
      <w:bCs/>
      <w:sz w:val="28"/>
      <w:szCs w:val="28"/>
    </w:rPr>
  </w:style>
  <w:style w:type="character" w:customStyle="1" w:styleId="597">
    <w:name w:val="标题 6 Char_file_701"/>
    <w:basedOn w:val="588"/>
    <w:link w:val="9"/>
    <w:autoRedefine/>
    <w:semiHidden/>
    <w:qFormat/>
    <w:uiPriority w:val="9"/>
    <w:rPr>
      <w:rFonts w:asciiTheme="majorHAnsi" w:hAnsiTheme="majorHAnsi" w:eastAsiaTheme="majorEastAsia" w:cstheme="majorBidi"/>
      <w:b/>
      <w:bCs/>
      <w:sz w:val="24"/>
      <w:szCs w:val="24"/>
    </w:rPr>
  </w:style>
  <w:style w:type="paragraph" w:customStyle="1" w:styleId="598">
    <w:name w:val="cke_editable_file_701"/>
    <w:basedOn w:val="581"/>
    <w:autoRedefine/>
    <w:qFormat/>
    <w:uiPriority w:val="0"/>
    <w:rPr>
      <w:rFonts w:ascii="仿宋_GB2312" w:eastAsia="仿宋_GB2312"/>
    </w:rPr>
  </w:style>
  <w:style w:type="paragraph" w:customStyle="1" w:styleId="599">
    <w:name w:val="marker_file_701"/>
    <w:basedOn w:val="581"/>
    <w:autoRedefine/>
    <w:qFormat/>
    <w:uiPriority w:val="0"/>
    <w:pPr>
      <w:shd w:val="clear" w:color="auto" w:fill="FFFF00"/>
    </w:pPr>
  </w:style>
  <w:style w:type="paragraph" w:customStyle="1" w:styleId="600">
    <w:name w:val="Normal (Web)_file_701"/>
    <w:basedOn w:val="581"/>
    <w:autoRedefine/>
    <w:semiHidden/>
    <w:unhideWhenUsed/>
    <w:qFormat/>
    <w:uiPriority w:val="99"/>
  </w:style>
  <w:style w:type="paragraph" w:customStyle="1" w:styleId="601">
    <w:name w:val="Normal_file_70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702"/>
    <w:basedOn w:val="601"/>
    <w:autoRedefine/>
    <w:qFormat/>
    <w:uiPriority w:val="9"/>
    <w:pPr>
      <w:outlineLvl w:val="0"/>
    </w:pPr>
    <w:rPr>
      <w:kern w:val="36"/>
      <w:sz w:val="48"/>
      <w:szCs w:val="48"/>
    </w:rPr>
  </w:style>
  <w:style w:type="paragraph" w:customStyle="1" w:styleId="603">
    <w:name w:val="heading 2_file_702"/>
    <w:basedOn w:val="601"/>
    <w:autoRedefine/>
    <w:qFormat/>
    <w:uiPriority w:val="9"/>
    <w:pPr>
      <w:outlineLvl w:val="1"/>
    </w:pPr>
    <w:rPr>
      <w:sz w:val="36"/>
      <w:szCs w:val="36"/>
    </w:rPr>
  </w:style>
  <w:style w:type="paragraph" w:customStyle="1" w:styleId="604">
    <w:name w:val="heading 3_file_702"/>
    <w:basedOn w:val="601"/>
    <w:autoRedefine/>
    <w:qFormat/>
    <w:uiPriority w:val="9"/>
    <w:pPr>
      <w:outlineLvl w:val="2"/>
    </w:pPr>
    <w:rPr>
      <w:sz w:val="27"/>
      <w:szCs w:val="27"/>
    </w:rPr>
  </w:style>
  <w:style w:type="paragraph" w:customStyle="1" w:styleId="605">
    <w:name w:val="heading 4_file_702"/>
    <w:basedOn w:val="601"/>
    <w:autoRedefine/>
    <w:qFormat/>
    <w:uiPriority w:val="9"/>
    <w:pPr>
      <w:outlineLvl w:val="3"/>
    </w:pPr>
  </w:style>
  <w:style w:type="paragraph" w:customStyle="1" w:styleId="606">
    <w:name w:val="heading 5_file_702"/>
    <w:basedOn w:val="601"/>
    <w:autoRedefine/>
    <w:qFormat/>
    <w:uiPriority w:val="9"/>
    <w:pPr>
      <w:outlineLvl w:val="4"/>
    </w:pPr>
    <w:rPr>
      <w:sz w:val="20"/>
      <w:szCs w:val="20"/>
    </w:rPr>
  </w:style>
  <w:style w:type="paragraph" w:customStyle="1" w:styleId="607">
    <w:name w:val="heading 6_file_702"/>
    <w:basedOn w:val="601"/>
    <w:autoRedefine/>
    <w:qFormat/>
    <w:uiPriority w:val="9"/>
    <w:pPr>
      <w:outlineLvl w:val="5"/>
    </w:pPr>
    <w:rPr>
      <w:sz w:val="15"/>
      <w:szCs w:val="15"/>
    </w:rPr>
  </w:style>
  <w:style w:type="character" w:customStyle="1" w:styleId="608">
    <w:name w:val="Default Paragraph Font_file_702"/>
    <w:autoRedefine/>
    <w:semiHidden/>
    <w:unhideWhenUsed/>
    <w:qFormat/>
    <w:uiPriority w:val="1"/>
  </w:style>
  <w:style w:type="table" w:customStyle="1" w:styleId="609">
    <w:name w:val="Normal Table_file_702"/>
    <w:autoRedefine/>
    <w:semiHidden/>
    <w:unhideWhenUsed/>
    <w:qFormat/>
    <w:uiPriority w:val="99"/>
    <w:tblPr>
      <w:tblCellMar>
        <w:top w:w="0" w:type="dxa"/>
        <w:left w:w="108" w:type="dxa"/>
        <w:bottom w:w="0" w:type="dxa"/>
        <w:right w:w="108" w:type="dxa"/>
      </w:tblCellMar>
    </w:tblPr>
  </w:style>
  <w:style w:type="character" w:customStyle="1" w:styleId="610">
    <w:name w:val="Hyperlink_file_702"/>
    <w:basedOn w:val="608"/>
    <w:autoRedefine/>
    <w:semiHidden/>
    <w:unhideWhenUsed/>
    <w:qFormat/>
    <w:uiPriority w:val="99"/>
    <w:rPr>
      <w:color w:val="0782C1"/>
      <w:u w:val="single"/>
    </w:rPr>
  </w:style>
  <w:style w:type="character" w:customStyle="1" w:styleId="611">
    <w:name w:val="FollowedHyperlink_file_702"/>
    <w:basedOn w:val="608"/>
    <w:autoRedefine/>
    <w:semiHidden/>
    <w:unhideWhenUsed/>
    <w:qFormat/>
    <w:uiPriority w:val="99"/>
    <w:rPr>
      <w:color w:val="0782C1"/>
      <w:u w:val="single"/>
    </w:rPr>
  </w:style>
  <w:style w:type="character" w:customStyle="1" w:styleId="612">
    <w:name w:val="标题 1 Char_file_702"/>
    <w:basedOn w:val="608"/>
    <w:link w:val="3"/>
    <w:autoRedefine/>
    <w:qFormat/>
    <w:uiPriority w:val="9"/>
    <w:rPr>
      <w:rFonts w:ascii="宋体" w:hAnsi="宋体" w:eastAsia="宋体" w:cs="宋体"/>
      <w:b/>
      <w:bCs/>
      <w:kern w:val="44"/>
      <w:sz w:val="44"/>
      <w:szCs w:val="44"/>
    </w:rPr>
  </w:style>
  <w:style w:type="character" w:customStyle="1" w:styleId="613">
    <w:name w:val="标题 2 Char_file_702"/>
    <w:basedOn w:val="608"/>
    <w:link w:val="4"/>
    <w:autoRedefine/>
    <w:semiHidden/>
    <w:qFormat/>
    <w:uiPriority w:val="9"/>
    <w:rPr>
      <w:rFonts w:asciiTheme="majorHAnsi" w:hAnsiTheme="majorHAnsi" w:eastAsiaTheme="majorEastAsia" w:cstheme="majorBidi"/>
      <w:b/>
      <w:bCs/>
      <w:sz w:val="32"/>
      <w:szCs w:val="32"/>
    </w:rPr>
  </w:style>
  <w:style w:type="character" w:customStyle="1" w:styleId="614">
    <w:name w:val="标题 3 Char_file_702"/>
    <w:basedOn w:val="608"/>
    <w:link w:val="5"/>
    <w:autoRedefine/>
    <w:semiHidden/>
    <w:qFormat/>
    <w:uiPriority w:val="9"/>
    <w:rPr>
      <w:rFonts w:ascii="宋体" w:hAnsi="宋体" w:eastAsia="宋体" w:cs="宋体"/>
      <w:b/>
      <w:bCs/>
      <w:sz w:val="32"/>
      <w:szCs w:val="32"/>
    </w:rPr>
  </w:style>
  <w:style w:type="character" w:customStyle="1" w:styleId="615">
    <w:name w:val="标题 4 Char_file_702"/>
    <w:basedOn w:val="608"/>
    <w:link w:val="6"/>
    <w:autoRedefine/>
    <w:semiHidden/>
    <w:qFormat/>
    <w:uiPriority w:val="9"/>
    <w:rPr>
      <w:rFonts w:asciiTheme="majorHAnsi" w:hAnsiTheme="majorHAnsi" w:eastAsiaTheme="majorEastAsia" w:cstheme="majorBidi"/>
      <w:b/>
      <w:bCs/>
      <w:sz w:val="28"/>
      <w:szCs w:val="28"/>
    </w:rPr>
  </w:style>
  <w:style w:type="character" w:customStyle="1" w:styleId="616">
    <w:name w:val="标题 5 Char_file_702"/>
    <w:basedOn w:val="608"/>
    <w:link w:val="7"/>
    <w:autoRedefine/>
    <w:semiHidden/>
    <w:qFormat/>
    <w:uiPriority w:val="9"/>
    <w:rPr>
      <w:rFonts w:ascii="宋体" w:hAnsi="宋体" w:eastAsia="宋体" w:cs="宋体"/>
      <w:b/>
      <w:bCs/>
      <w:sz w:val="28"/>
      <w:szCs w:val="28"/>
    </w:rPr>
  </w:style>
  <w:style w:type="character" w:customStyle="1" w:styleId="617">
    <w:name w:val="标题 6 Char_file_702"/>
    <w:basedOn w:val="608"/>
    <w:link w:val="9"/>
    <w:autoRedefine/>
    <w:semiHidden/>
    <w:qFormat/>
    <w:uiPriority w:val="9"/>
    <w:rPr>
      <w:rFonts w:asciiTheme="majorHAnsi" w:hAnsiTheme="majorHAnsi" w:eastAsiaTheme="majorEastAsia" w:cstheme="majorBidi"/>
      <w:b/>
      <w:bCs/>
      <w:sz w:val="24"/>
      <w:szCs w:val="24"/>
    </w:rPr>
  </w:style>
  <w:style w:type="paragraph" w:customStyle="1" w:styleId="618">
    <w:name w:val="cke_editable_file_702"/>
    <w:basedOn w:val="601"/>
    <w:autoRedefine/>
    <w:qFormat/>
    <w:uiPriority w:val="0"/>
    <w:rPr>
      <w:rFonts w:ascii="仿宋_GB2312" w:eastAsia="仿宋_GB2312"/>
    </w:rPr>
  </w:style>
  <w:style w:type="paragraph" w:customStyle="1" w:styleId="619">
    <w:name w:val="marker_file_702"/>
    <w:basedOn w:val="601"/>
    <w:autoRedefine/>
    <w:qFormat/>
    <w:uiPriority w:val="0"/>
    <w:pPr>
      <w:shd w:val="clear" w:color="auto" w:fill="FFFF00"/>
    </w:pPr>
  </w:style>
  <w:style w:type="paragraph" w:customStyle="1" w:styleId="620">
    <w:name w:val="Normal (Web)_file_702"/>
    <w:basedOn w:val="601"/>
    <w:autoRedefine/>
    <w:semiHidden/>
    <w:unhideWhenUsed/>
    <w:qFormat/>
    <w:uiPriority w:val="99"/>
  </w:style>
  <w:style w:type="paragraph" w:customStyle="1" w:styleId="621">
    <w:name w:val="Normal_file_70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2">
    <w:name w:val="heading 1_file_703"/>
    <w:basedOn w:val="621"/>
    <w:autoRedefine/>
    <w:qFormat/>
    <w:uiPriority w:val="9"/>
    <w:pPr>
      <w:outlineLvl w:val="0"/>
    </w:pPr>
    <w:rPr>
      <w:kern w:val="36"/>
      <w:sz w:val="48"/>
      <w:szCs w:val="48"/>
    </w:rPr>
  </w:style>
  <w:style w:type="paragraph" w:customStyle="1" w:styleId="623">
    <w:name w:val="heading 2_file_703"/>
    <w:basedOn w:val="621"/>
    <w:autoRedefine/>
    <w:qFormat/>
    <w:uiPriority w:val="9"/>
    <w:pPr>
      <w:outlineLvl w:val="1"/>
    </w:pPr>
    <w:rPr>
      <w:sz w:val="36"/>
      <w:szCs w:val="36"/>
    </w:rPr>
  </w:style>
  <w:style w:type="paragraph" w:customStyle="1" w:styleId="624">
    <w:name w:val="heading 3_file_703"/>
    <w:basedOn w:val="621"/>
    <w:autoRedefine/>
    <w:qFormat/>
    <w:uiPriority w:val="9"/>
    <w:pPr>
      <w:outlineLvl w:val="2"/>
    </w:pPr>
    <w:rPr>
      <w:sz w:val="27"/>
      <w:szCs w:val="27"/>
    </w:rPr>
  </w:style>
  <w:style w:type="paragraph" w:customStyle="1" w:styleId="625">
    <w:name w:val="heading 4_file_703"/>
    <w:basedOn w:val="621"/>
    <w:autoRedefine/>
    <w:qFormat/>
    <w:uiPriority w:val="9"/>
    <w:pPr>
      <w:outlineLvl w:val="3"/>
    </w:pPr>
  </w:style>
  <w:style w:type="paragraph" w:customStyle="1" w:styleId="626">
    <w:name w:val="heading 5_file_703"/>
    <w:basedOn w:val="621"/>
    <w:autoRedefine/>
    <w:qFormat/>
    <w:uiPriority w:val="9"/>
    <w:pPr>
      <w:outlineLvl w:val="4"/>
    </w:pPr>
    <w:rPr>
      <w:sz w:val="20"/>
      <w:szCs w:val="20"/>
    </w:rPr>
  </w:style>
  <w:style w:type="paragraph" w:customStyle="1" w:styleId="627">
    <w:name w:val="heading 6_file_703"/>
    <w:basedOn w:val="621"/>
    <w:autoRedefine/>
    <w:qFormat/>
    <w:uiPriority w:val="9"/>
    <w:pPr>
      <w:outlineLvl w:val="5"/>
    </w:pPr>
    <w:rPr>
      <w:sz w:val="15"/>
      <w:szCs w:val="15"/>
    </w:rPr>
  </w:style>
  <w:style w:type="character" w:customStyle="1" w:styleId="628">
    <w:name w:val="Default Paragraph Font_file_703"/>
    <w:autoRedefine/>
    <w:semiHidden/>
    <w:unhideWhenUsed/>
    <w:qFormat/>
    <w:uiPriority w:val="1"/>
  </w:style>
  <w:style w:type="table" w:customStyle="1" w:styleId="629">
    <w:name w:val="Normal Table_file_703"/>
    <w:autoRedefine/>
    <w:semiHidden/>
    <w:unhideWhenUsed/>
    <w:qFormat/>
    <w:uiPriority w:val="99"/>
    <w:tblPr>
      <w:tblCellMar>
        <w:top w:w="0" w:type="dxa"/>
        <w:left w:w="108" w:type="dxa"/>
        <w:bottom w:w="0" w:type="dxa"/>
        <w:right w:w="108" w:type="dxa"/>
      </w:tblCellMar>
    </w:tblPr>
  </w:style>
  <w:style w:type="character" w:customStyle="1" w:styleId="630">
    <w:name w:val="Hyperlink_file_703"/>
    <w:basedOn w:val="628"/>
    <w:autoRedefine/>
    <w:semiHidden/>
    <w:unhideWhenUsed/>
    <w:qFormat/>
    <w:uiPriority w:val="99"/>
    <w:rPr>
      <w:color w:val="0782C1"/>
      <w:u w:val="single"/>
    </w:rPr>
  </w:style>
  <w:style w:type="character" w:customStyle="1" w:styleId="631">
    <w:name w:val="FollowedHyperlink_file_703"/>
    <w:basedOn w:val="628"/>
    <w:autoRedefine/>
    <w:semiHidden/>
    <w:unhideWhenUsed/>
    <w:qFormat/>
    <w:uiPriority w:val="99"/>
    <w:rPr>
      <w:color w:val="0782C1"/>
      <w:u w:val="single"/>
    </w:rPr>
  </w:style>
  <w:style w:type="character" w:customStyle="1" w:styleId="632">
    <w:name w:val="标题 1 Char_file_703"/>
    <w:basedOn w:val="628"/>
    <w:link w:val="3"/>
    <w:autoRedefine/>
    <w:qFormat/>
    <w:uiPriority w:val="9"/>
    <w:rPr>
      <w:rFonts w:ascii="宋体" w:hAnsi="宋体" w:eastAsia="宋体" w:cs="宋体"/>
      <w:b/>
      <w:bCs/>
      <w:kern w:val="44"/>
      <w:sz w:val="44"/>
      <w:szCs w:val="44"/>
    </w:rPr>
  </w:style>
  <w:style w:type="character" w:customStyle="1" w:styleId="633">
    <w:name w:val="标题 2 Char_file_703"/>
    <w:basedOn w:val="628"/>
    <w:link w:val="4"/>
    <w:autoRedefine/>
    <w:semiHidden/>
    <w:qFormat/>
    <w:uiPriority w:val="9"/>
    <w:rPr>
      <w:rFonts w:asciiTheme="majorHAnsi" w:hAnsiTheme="majorHAnsi" w:eastAsiaTheme="majorEastAsia" w:cstheme="majorBidi"/>
      <w:b/>
      <w:bCs/>
      <w:sz w:val="32"/>
      <w:szCs w:val="32"/>
    </w:rPr>
  </w:style>
  <w:style w:type="character" w:customStyle="1" w:styleId="634">
    <w:name w:val="标题 3 Char_file_703"/>
    <w:basedOn w:val="628"/>
    <w:link w:val="5"/>
    <w:autoRedefine/>
    <w:semiHidden/>
    <w:qFormat/>
    <w:uiPriority w:val="9"/>
    <w:rPr>
      <w:rFonts w:ascii="宋体" w:hAnsi="宋体" w:eastAsia="宋体" w:cs="宋体"/>
      <w:b/>
      <w:bCs/>
      <w:sz w:val="32"/>
      <w:szCs w:val="32"/>
    </w:rPr>
  </w:style>
  <w:style w:type="character" w:customStyle="1" w:styleId="635">
    <w:name w:val="标题 4 Char_file_703"/>
    <w:basedOn w:val="628"/>
    <w:link w:val="6"/>
    <w:autoRedefine/>
    <w:semiHidden/>
    <w:qFormat/>
    <w:uiPriority w:val="9"/>
    <w:rPr>
      <w:rFonts w:asciiTheme="majorHAnsi" w:hAnsiTheme="majorHAnsi" w:eastAsiaTheme="majorEastAsia" w:cstheme="majorBidi"/>
      <w:b/>
      <w:bCs/>
      <w:sz w:val="28"/>
      <w:szCs w:val="28"/>
    </w:rPr>
  </w:style>
  <w:style w:type="character" w:customStyle="1" w:styleId="636">
    <w:name w:val="标题 5 Char_file_703"/>
    <w:basedOn w:val="628"/>
    <w:link w:val="7"/>
    <w:autoRedefine/>
    <w:semiHidden/>
    <w:qFormat/>
    <w:uiPriority w:val="9"/>
    <w:rPr>
      <w:rFonts w:ascii="宋体" w:hAnsi="宋体" w:eastAsia="宋体" w:cs="宋体"/>
      <w:b/>
      <w:bCs/>
      <w:sz w:val="28"/>
      <w:szCs w:val="28"/>
    </w:rPr>
  </w:style>
  <w:style w:type="character" w:customStyle="1" w:styleId="637">
    <w:name w:val="标题 6 Char_file_703"/>
    <w:basedOn w:val="628"/>
    <w:link w:val="9"/>
    <w:autoRedefine/>
    <w:semiHidden/>
    <w:qFormat/>
    <w:uiPriority w:val="9"/>
    <w:rPr>
      <w:rFonts w:asciiTheme="majorHAnsi" w:hAnsiTheme="majorHAnsi" w:eastAsiaTheme="majorEastAsia" w:cstheme="majorBidi"/>
      <w:b/>
      <w:bCs/>
      <w:sz w:val="24"/>
      <w:szCs w:val="24"/>
    </w:rPr>
  </w:style>
  <w:style w:type="paragraph" w:customStyle="1" w:styleId="638">
    <w:name w:val="cke_editable_file_703"/>
    <w:basedOn w:val="621"/>
    <w:autoRedefine/>
    <w:qFormat/>
    <w:uiPriority w:val="0"/>
    <w:rPr>
      <w:rFonts w:ascii="仿宋_GB2312" w:eastAsia="仿宋_GB2312"/>
    </w:rPr>
  </w:style>
  <w:style w:type="paragraph" w:customStyle="1" w:styleId="639">
    <w:name w:val="marker_file_703"/>
    <w:basedOn w:val="621"/>
    <w:autoRedefine/>
    <w:qFormat/>
    <w:uiPriority w:val="0"/>
    <w:pPr>
      <w:shd w:val="clear" w:color="auto" w:fill="FFFF00"/>
    </w:pPr>
  </w:style>
  <w:style w:type="paragraph" w:customStyle="1" w:styleId="640">
    <w:name w:val="Normal (Web)_file_703"/>
    <w:basedOn w:val="621"/>
    <w:autoRedefine/>
    <w:semiHidden/>
    <w:unhideWhenUsed/>
    <w:qFormat/>
    <w:uiPriority w:val="99"/>
  </w:style>
  <w:style w:type="paragraph" w:customStyle="1" w:styleId="641">
    <w:name w:val="Normal_file_70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2">
    <w:name w:val="heading 1_file_704"/>
    <w:basedOn w:val="641"/>
    <w:autoRedefine/>
    <w:qFormat/>
    <w:uiPriority w:val="9"/>
    <w:pPr>
      <w:outlineLvl w:val="0"/>
    </w:pPr>
    <w:rPr>
      <w:kern w:val="36"/>
      <w:sz w:val="48"/>
      <w:szCs w:val="48"/>
    </w:rPr>
  </w:style>
  <w:style w:type="paragraph" w:customStyle="1" w:styleId="643">
    <w:name w:val="heading 2_file_704"/>
    <w:basedOn w:val="641"/>
    <w:autoRedefine/>
    <w:qFormat/>
    <w:uiPriority w:val="9"/>
    <w:pPr>
      <w:outlineLvl w:val="1"/>
    </w:pPr>
    <w:rPr>
      <w:sz w:val="36"/>
      <w:szCs w:val="36"/>
    </w:rPr>
  </w:style>
  <w:style w:type="paragraph" w:customStyle="1" w:styleId="644">
    <w:name w:val="heading 3_file_704"/>
    <w:basedOn w:val="641"/>
    <w:autoRedefine/>
    <w:qFormat/>
    <w:uiPriority w:val="9"/>
    <w:pPr>
      <w:outlineLvl w:val="2"/>
    </w:pPr>
    <w:rPr>
      <w:sz w:val="27"/>
      <w:szCs w:val="27"/>
    </w:rPr>
  </w:style>
  <w:style w:type="paragraph" w:customStyle="1" w:styleId="645">
    <w:name w:val="heading 4_file_704"/>
    <w:basedOn w:val="641"/>
    <w:autoRedefine/>
    <w:qFormat/>
    <w:uiPriority w:val="9"/>
    <w:pPr>
      <w:outlineLvl w:val="3"/>
    </w:pPr>
  </w:style>
  <w:style w:type="paragraph" w:customStyle="1" w:styleId="646">
    <w:name w:val="heading 5_file_704"/>
    <w:basedOn w:val="641"/>
    <w:autoRedefine/>
    <w:qFormat/>
    <w:uiPriority w:val="9"/>
    <w:pPr>
      <w:outlineLvl w:val="4"/>
    </w:pPr>
    <w:rPr>
      <w:sz w:val="20"/>
      <w:szCs w:val="20"/>
    </w:rPr>
  </w:style>
  <w:style w:type="paragraph" w:customStyle="1" w:styleId="647">
    <w:name w:val="heading 6_file_704"/>
    <w:basedOn w:val="641"/>
    <w:autoRedefine/>
    <w:qFormat/>
    <w:uiPriority w:val="9"/>
    <w:pPr>
      <w:outlineLvl w:val="5"/>
    </w:pPr>
    <w:rPr>
      <w:sz w:val="15"/>
      <w:szCs w:val="15"/>
    </w:rPr>
  </w:style>
  <w:style w:type="character" w:customStyle="1" w:styleId="648">
    <w:name w:val="Default Paragraph Font_file_704"/>
    <w:autoRedefine/>
    <w:semiHidden/>
    <w:unhideWhenUsed/>
    <w:qFormat/>
    <w:uiPriority w:val="1"/>
  </w:style>
  <w:style w:type="table" w:customStyle="1" w:styleId="649">
    <w:name w:val="Normal Table_file_704"/>
    <w:autoRedefine/>
    <w:semiHidden/>
    <w:unhideWhenUsed/>
    <w:qFormat/>
    <w:uiPriority w:val="99"/>
    <w:tblPr>
      <w:tblCellMar>
        <w:top w:w="0" w:type="dxa"/>
        <w:left w:w="108" w:type="dxa"/>
        <w:bottom w:w="0" w:type="dxa"/>
        <w:right w:w="108" w:type="dxa"/>
      </w:tblCellMar>
    </w:tblPr>
  </w:style>
  <w:style w:type="character" w:customStyle="1" w:styleId="650">
    <w:name w:val="Hyperlink_file_704"/>
    <w:basedOn w:val="648"/>
    <w:autoRedefine/>
    <w:semiHidden/>
    <w:unhideWhenUsed/>
    <w:qFormat/>
    <w:uiPriority w:val="99"/>
    <w:rPr>
      <w:color w:val="0782C1"/>
      <w:u w:val="single"/>
    </w:rPr>
  </w:style>
  <w:style w:type="character" w:customStyle="1" w:styleId="651">
    <w:name w:val="FollowedHyperlink_file_704"/>
    <w:basedOn w:val="648"/>
    <w:autoRedefine/>
    <w:semiHidden/>
    <w:unhideWhenUsed/>
    <w:qFormat/>
    <w:uiPriority w:val="99"/>
    <w:rPr>
      <w:color w:val="0782C1"/>
      <w:u w:val="single"/>
    </w:rPr>
  </w:style>
  <w:style w:type="character" w:customStyle="1" w:styleId="652">
    <w:name w:val="标题 1 Char_file_704"/>
    <w:basedOn w:val="648"/>
    <w:link w:val="3"/>
    <w:autoRedefine/>
    <w:qFormat/>
    <w:uiPriority w:val="9"/>
    <w:rPr>
      <w:rFonts w:ascii="宋体" w:hAnsi="宋体" w:eastAsia="宋体" w:cs="宋体"/>
      <w:b/>
      <w:bCs/>
      <w:kern w:val="44"/>
      <w:sz w:val="44"/>
      <w:szCs w:val="44"/>
    </w:rPr>
  </w:style>
  <w:style w:type="character" w:customStyle="1" w:styleId="653">
    <w:name w:val="标题 2 Char_file_704"/>
    <w:basedOn w:val="648"/>
    <w:link w:val="4"/>
    <w:autoRedefine/>
    <w:semiHidden/>
    <w:qFormat/>
    <w:uiPriority w:val="9"/>
    <w:rPr>
      <w:rFonts w:asciiTheme="majorHAnsi" w:hAnsiTheme="majorHAnsi" w:eastAsiaTheme="majorEastAsia" w:cstheme="majorBidi"/>
      <w:b/>
      <w:bCs/>
      <w:sz w:val="32"/>
      <w:szCs w:val="32"/>
    </w:rPr>
  </w:style>
  <w:style w:type="character" w:customStyle="1" w:styleId="654">
    <w:name w:val="标题 3 Char_file_704"/>
    <w:basedOn w:val="648"/>
    <w:link w:val="5"/>
    <w:autoRedefine/>
    <w:semiHidden/>
    <w:qFormat/>
    <w:uiPriority w:val="9"/>
    <w:rPr>
      <w:rFonts w:ascii="宋体" w:hAnsi="宋体" w:eastAsia="宋体" w:cs="宋体"/>
      <w:b/>
      <w:bCs/>
      <w:sz w:val="32"/>
      <w:szCs w:val="32"/>
    </w:rPr>
  </w:style>
  <w:style w:type="character" w:customStyle="1" w:styleId="655">
    <w:name w:val="标题 4 Char_file_704"/>
    <w:basedOn w:val="648"/>
    <w:link w:val="6"/>
    <w:autoRedefine/>
    <w:semiHidden/>
    <w:qFormat/>
    <w:uiPriority w:val="9"/>
    <w:rPr>
      <w:rFonts w:asciiTheme="majorHAnsi" w:hAnsiTheme="majorHAnsi" w:eastAsiaTheme="majorEastAsia" w:cstheme="majorBidi"/>
      <w:b/>
      <w:bCs/>
      <w:sz w:val="28"/>
      <w:szCs w:val="28"/>
    </w:rPr>
  </w:style>
  <w:style w:type="character" w:customStyle="1" w:styleId="656">
    <w:name w:val="标题 5 Char_file_704"/>
    <w:basedOn w:val="648"/>
    <w:link w:val="7"/>
    <w:autoRedefine/>
    <w:semiHidden/>
    <w:qFormat/>
    <w:uiPriority w:val="9"/>
    <w:rPr>
      <w:rFonts w:ascii="宋体" w:hAnsi="宋体" w:eastAsia="宋体" w:cs="宋体"/>
      <w:b/>
      <w:bCs/>
      <w:sz w:val="28"/>
      <w:szCs w:val="28"/>
    </w:rPr>
  </w:style>
  <w:style w:type="character" w:customStyle="1" w:styleId="657">
    <w:name w:val="标题 6 Char_file_704"/>
    <w:basedOn w:val="648"/>
    <w:link w:val="9"/>
    <w:autoRedefine/>
    <w:semiHidden/>
    <w:qFormat/>
    <w:uiPriority w:val="9"/>
    <w:rPr>
      <w:rFonts w:asciiTheme="majorHAnsi" w:hAnsiTheme="majorHAnsi" w:eastAsiaTheme="majorEastAsia" w:cstheme="majorBidi"/>
      <w:b/>
      <w:bCs/>
      <w:sz w:val="24"/>
      <w:szCs w:val="24"/>
    </w:rPr>
  </w:style>
  <w:style w:type="paragraph" w:customStyle="1" w:styleId="658">
    <w:name w:val="cke_editable_file_704"/>
    <w:basedOn w:val="641"/>
    <w:autoRedefine/>
    <w:qFormat/>
    <w:uiPriority w:val="0"/>
    <w:rPr>
      <w:rFonts w:ascii="仿宋_GB2312" w:eastAsia="仿宋_GB2312"/>
    </w:rPr>
  </w:style>
  <w:style w:type="paragraph" w:customStyle="1" w:styleId="659">
    <w:name w:val="marker_file_704"/>
    <w:basedOn w:val="641"/>
    <w:autoRedefine/>
    <w:qFormat/>
    <w:uiPriority w:val="0"/>
    <w:pPr>
      <w:shd w:val="clear" w:color="auto" w:fill="FFFF00"/>
    </w:pPr>
  </w:style>
  <w:style w:type="paragraph" w:customStyle="1" w:styleId="660">
    <w:name w:val="Normal (Web)_file_704"/>
    <w:basedOn w:val="641"/>
    <w:autoRedefine/>
    <w:semiHidden/>
    <w:unhideWhenUsed/>
    <w:qFormat/>
    <w:uiPriority w:val="99"/>
  </w:style>
  <w:style w:type="paragraph" w:customStyle="1" w:styleId="661">
    <w:name w:val="Normal_file_70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heading 1_file_705"/>
    <w:basedOn w:val="661"/>
    <w:autoRedefine/>
    <w:qFormat/>
    <w:uiPriority w:val="9"/>
    <w:pPr>
      <w:outlineLvl w:val="0"/>
    </w:pPr>
    <w:rPr>
      <w:kern w:val="36"/>
      <w:sz w:val="48"/>
      <w:szCs w:val="48"/>
    </w:rPr>
  </w:style>
  <w:style w:type="paragraph" w:customStyle="1" w:styleId="663">
    <w:name w:val="heading 2_file_705"/>
    <w:basedOn w:val="661"/>
    <w:autoRedefine/>
    <w:qFormat/>
    <w:uiPriority w:val="9"/>
    <w:pPr>
      <w:outlineLvl w:val="1"/>
    </w:pPr>
    <w:rPr>
      <w:sz w:val="36"/>
      <w:szCs w:val="36"/>
    </w:rPr>
  </w:style>
  <w:style w:type="paragraph" w:customStyle="1" w:styleId="664">
    <w:name w:val="heading 3_file_705"/>
    <w:basedOn w:val="661"/>
    <w:autoRedefine/>
    <w:qFormat/>
    <w:uiPriority w:val="9"/>
    <w:pPr>
      <w:outlineLvl w:val="2"/>
    </w:pPr>
    <w:rPr>
      <w:sz w:val="27"/>
      <w:szCs w:val="27"/>
    </w:rPr>
  </w:style>
  <w:style w:type="paragraph" w:customStyle="1" w:styleId="665">
    <w:name w:val="heading 4_file_705"/>
    <w:basedOn w:val="661"/>
    <w:autoRedefine/>
    <w:qFormat/>
    <w:uiPriority w:val="9"/>
    <w:pPr>
      <w:outlineLvl w:val="3"/>
    </w:pPr>
  </w:style>
  <w:style w:type="paragraph" w:customStyle="1" w:styleId="666">
    <w:name w:val="heading 5_file_705"/>
    <w:basedOn w:val="661"/>
    <w:autoRedefine/>
    <w:qFormat/>
    <w:uiPriority w:val="9"/>
    <w:pPr>
      <w:outlineLvl w:val="4"/>
    </w:pPr>
    <w:rPr>
      <w:sz w:val="20"/>
      <w:szCs w:val="20"/>
    </w:rPr>
  </w:style>
  <w:style w:type="paragraph" w:customStyle="1" w:styleId="667">
    <w:name w:val="heading 6_file_705"/>
    <w:basedOn w:val="661"/>
    <w:autoRedefine/>
    <w:qFormat/>
    <w:uiPriority w:val="9"/>
    <w:pPr>
      <w:outlineLvl w:val="5"/>
    </w:pPr>
    <w:rPr>
      <w:sz w:val="15"/>
      <w:szCs w:val="15"/>
    </w:rPr>
  </w:style>
  <w:style w:type="character" w:customStyle="1" w:styleId="668">
    <w:name w:val="Default Paragraph Font_file_705"/>
    <w:autoRedefine/>
    <w:semiHidden/>
    <w:unhideWhenUsed/>
    <w:qFormat/>
    <w:uiPriority w:val="1"/>
  </w:style>
  <w:style w:type="table" w:customStyle="1" w:styleId="669">
    <w:name w:val="Normal Table_file_705"/>
    <w:autoRedefine/>
    <w:semiHidden/>
    <w:unhideWhenUsed/>
    <w:qFormat/>
    <w:uiPriority w:val="99"/>
    <w:tblPr>
      <w:tblCellMar>
        <w:top w:w="0" w:type="dxa"/>
        <w:left w:w="108" w:type="dxa"/>
        <w:bottom w:w="0" w:type="dxa"/>
        <w:right w:w="108" w:type="dxa"/>
      </w:tblCellMar>
    </w:tblPr>
  </w:style>
  <w:style w:type="character" w:customStyle="1" w:styleId="670">
    <w:name w:val="Hyperlink_file_705"/>
    <w:basedOn w:val="668"/>
    <w:autoRedefine/>
    <w:semiHidden/>
    <w:unhideWhenUsed/>
    <w:qFormat/>
    <w:uiPriority w:val="99"/>
    <w:rPr>
      <w:color w:val="0782C1"/>
      <w:u w:val="single"/>
    </w:rPr>
  </w:style>
  <w:style w:type="character" w:customStyle="1" w:styleId="671">
    <w:name w:val="FollowedHyperlink_file_705"/>
    <w:basedOn w:val="668"/>
    <w:autoRedefine/>
    <w:semiHidden/>
    <w:unhideWhenUsed/>
    <w:qFormat/>
    <w:uiPriority w:val="99"/>
    <w:rPr>
      <w:color w:val="0782C1"/>
      <w:u w:val="single"/>
    </w:rPr>
  </w:style>
  <w:style w:type="character" w:customStyle="1" w:styleId="672">
    <w:name w:val="标题 1 Char_file_705"/>
    <w:basedOn w:val="668"/>
    <w:link w:val="3"/>
    <w:autoRedefine/>
    <w:qFormat/>
    <w:uiPriority w:val="9"/>
    <w:rPr>
      <w:rFonts w:ascii="宋体" w:hAnsi="宋体" w:eastAsia="宋体" w:cs="宋体"/>
      <w:b/>
      <w:bCs/>
      <w:kern w:val="44"/>
      <w:sz w:val="44"/>
      <w:szCs w:val="44"/>
    </w:rPr>
  </w:style>
  <w:style w:type="character" w:customStyle="1" w:styleId="673">
    <w:name w:val="标题 2 Char_file_705"/>
    <w:basedOn w:val="668"/>
    <w:link w:val="4"/>
    <w:autoRedefine/>
    <w:semiHidden/>
    <w:qFormat/>
    <w:uiPriority w:val="9"/>
    <w:rPr>
      <w:rFonts w:asciiTheme="majorHAnsi" w:hAnsiTheme="majorHAnsi" w:eastAsiaTheme="majorEastAsia" w:cstheme="majorBidi"/>
      <w:b/>
      <w:bCs/>
      <w:sz w:val="32"/>
      <w:szCs w:val="32"/>
    </w:rPr>
  </w:style>
  <w:style w:type="character" w:customStyle="1" w:styleId="674">
    <w:name w:val="标题 3 Char_file_705"/>
    <w:basedOn w:val="668"/>
    <w:link w:val="5"/>
    <w:autoRedefine/>
    <w:semiHidden/>
    <w:qFormat/>
    <w:uiPriority w:val="9"/>
    <w:rPr>
      <w:rFonts w:ascii="宋体" w:hAnsi="宋体" w:eastAsia="宋体" w:cs="宋体"/>
      <w:b/>
      <w:bCs/>
      <w:sz w:val="32"/>
      <w:szCs w:val="32"/>
    </w:rPr>
  </w:style>
  <w:style w:type="character" w:customStyle="1" w:styleId="675">
    <w:name w:val="标题 4 Char_file_705"/>
    <w:basedOn w:val="668"/>
    <w:link w:val="6"/>
    <w:autoRedefine/>
    <w:semiHidden/>
    <w:qFormat/>
    <w:uiPriority w:val="9"/>
    <w:rPr>
      <w:rFonts w:asciiTheme="majorHAnsi" w:hAnsiTheme="majorHAnsi" w:eastAsiaTheme="majorEastAsia" w:cstheme="majorBidi"/>
      <w:b/>
      <w:bCs/>
      <w:sz w:val="28"/>
      <w:szCs w:val="28"/>
    </w:rPr>
  </w:style>
  <w:style w:type="character" w:customStyle="1" w:styleId="676">
    <w:name w:val="标题 5 Char_file_705"/>
    <w:basedOn w:val="668"/>
    <w:link w:val="7"/>
    <w:autoRedefine/>
    <w:semiHidden/>
    <w:qFormat/>
    <w:uiPriority w:val="9"/>
    <w:rPr>
      <w:rFonts w:ascii="宋体" w:hAnsi="宋体" w:eastAsia="宋体" w:cs="宋体"/>
      <w:b/>
      <w:bCs/>
      <w:sz w:val="28"/>
      <w:szCs w:val="28"/>
    </w:rPr>
  </w:style>
  <w:style w:type="character" w:customStyle="1" w:styleId="677">
    <w:name w:val="标题 6 Char_file_705"/>
    <w:basedOn w:val="668"/>
    <w:link w:val="9"/>
    <w:autoRedefine/>
    <w:semiHidden/>
    <w:qFormat/>
    <w:uiPriority w:val="9"/>
    <w:rPr>
      <w:rFonts w:asciiTheme="majorHAnsi" w:hAnsiTheme="majorHAnsi" w:eastAsiaTheme="majorEastAsia" w:cstheme="majorBidi"/>
      <w:b/>
      <w:bCs/>
      <w:sz w:val="24"/>
      <w:szCs w:val="24"/>
    </w:rPr>
  </w:style>
  <w:style w:type="paragraph" w:customStyle="1" w:styleId="678">
    <w:name w:val="cke_editable_file_705"/>
    <w:basedOn w:val="661"/>
    <w:autoRedefine/>
    <w:qFormat/>
    <w:uiPriority w:val="0"/>
    <w:rPr>
      <w:rFonts w:ascii="仿宋_GB2312" w:eastAsia="仿宋_GB2312"/>
    </w:rPr>
  </w:style>
  <w:style w:type="paragraph" w:customStyle="1" w:styleId="679">
    <w:name w:val="marker_file_705"/>
    <w:basedOn w:val="661"/>
    <w:autoRedefine/>
    <w:qFormat/>
    <w:uiPriority w:val="0"/>
    <w:pPr>
      <w:shd w:val="clear" w:color="auto" w:fill="FFFF00"/>
    </w:pPr>
  </w:style>
  <w:style w:type="paragraph" w:customStyle="1" w:styleId="680">
    <w:name w:val="Normal (Web)_file_705"/>
    <w:basedOn w:val="661"/>
    <w:autoRedefine/>
    <w:semiHidden/>
    <w:unhideWhenUsed/>
    <w:qFormat/>
    <w:uiPriority w:val="99"/>
  </w:style>
  <w:style w:type="paragraph" w:customStyle="1" w:styleId="681">
    <w:name w:val="Normal_file_70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2">
    <w:name w:val="heading 1_file_706"/>
    <w:basedOn w:val="681"/>
    <w:autoRedefine/>
    <w:qFormat/>
    <w:uiPriority w:val="9"/>
    <w:pPr>
      <w:outlineLvl w:val="0"/>
    </w:pPr>
    <w:rPr>
      <w:kern w:val="36"/>
      <w:sz w:val="48"/>
      <w:szCs w:val="48"/>
    </w:rPr>
  </w:style>
  <w:style w:type="paragraph" w:customStyle="1" w:styleId="683">
    <w:name w:val="heading 2_file_706"/>
    <w:basedOn w:val="681"/>
    <w:autoRedefine/>
    <w:qFormat/>
    <w:uiPriority w:val="9"/>
    <w:pPr>
      <w:outlineLvl w:val="1"/>
    </w:pPr>
    <w:rPr>
      <w:sz w:val="36"/>
      <w:szCs w:val="36"/>
    </w:rPr>
  </w:style>
  <w:style w:type="paragraph" w:customStyle="1" w:styleId="684">
    <w:name w:val="heading 3_file_706"/>
    <w:basedOn w:val="681"/>
    <w:autoRedefine/>
    <w:qFormat/>
    <w:uiPriority w:val="9"/>
    <w:pPr>
      <w:outlineLvl w:val="2"/>
    </w:pPr>
    <w:rPr>
      <w:sz w:val="27"/>
      <w:szCs w:val="27"/>
    </w:rPr>
  </w:style>
  <w:style w:type="paragraph" w:customStyle="1" w:styleId="685">
    <w:name w:val="heading 4_file_706"/>
    <w:basedOn w:val="681"/>
    <w:autoRedefine/>
    <w:qFormat/>
    <w:uiPriority w:val="9"/>
    <w:pPr>
      <w:outlineLvl w:val="3"/>
    </w:pPr>
  </w:style>
  <w:style w:type="paragraph" w:customStyle="1" w:styleId="686">
    <w:name w:val="heading 5_file_706"/>
    <w:basedOn w:val="681"/>
    <w:autoRedefine/>
    <w:qFormat/>
    <w:uiPriority w:val="9"/>
    <w:pPr>
      <w:outlineLvl w:val="4"/>
    </w:pPr>
    <w:rPr>
      <w:sz w:val="20"/>
      <w:szCs w:val="20"/>
    </w:rPr>
  </w:style>
  <w:style w:type="paragraph" w:customStyle="1" w:styleId="687">
    <w:name w:val="heading 6_file_706"/>
    <w:basedOn w:val="681"/>
    <w:autoRedefine/>
    <w:qFormat/>
    <w:uiPriority w:val="9"/>
    <w:pPr>
      <w:outlineLvl w:val="5"/>
    </w:pPr>
    <w:rPr>
      <w:sz w:val="15"/>
      <w:szCs w:val="15"/>
    </w:rPr>
  </w:style>
  <w:style w:type="character" w:customStyle="1" w:styleId="688">
    <w:name w:val="Default Paragraph Font_file_706"/>
    <w:autoRedefine/>
    <w:semiHidden/>
    <w:unhideWhenUsed/>
    <w:qFormat/>
    <w:uiPriority w:val="1"/>
  </w:style>
  <w:style w:type="table" w:customStyle="1" w:styleId="689">
    <w:name w:val="Normal Table_file_706"/>
    <w:autoRedefine/>
    <w:semiHidden/>
    <w:unhideWhenUsed/>
    <w:qFormat/>
    <w:uiPriority w:val="99"/>
    <w:tblPr>
      <w:tblCellMar>
        <w:top w:w="0" w:type="dxa"/>
        <w:left w:w="108" w:type="dxa"/>
        <w:bottom w:w="0" w:type="dxa"/>
        <w:right w:w="108" w:type="dxa"/>
      </w:tblCellMar>
    </w:tblPr>
  </w:style>
  <w:style w:type="character" w:customStyle="1" w:styleId="690">
    <w:name w:val="Hyperlink_file_706"/>
    <w:basedOn w:val="688"/>
    <w:autoRedefine/>
    <w:semiHidden/>
    <w:unhideWhenUsed/>
    <w:qFormat/>
    <w:uiPriority w:val="99"/>
    <w:rPr>
      <w:color w:val="0782C1"/>
      <w:u w:val="single"/>
    </w:rPr>
  </w:style>
  <w:style w:type="character" w:customStyle="1" w:styleId="691">
    <w:name w:val="FollowedHyperlink_file_706"/>
    <w:basedOn w:val="688"/>
    <w:autoRedefine/>
    <w:semiHidden/>
    <w:unhideWhenUsed/>
    <w:qFormat/>
    <w:uiPriority w:val="99"/>
    <w:rPr>
      <w:color w:val="0782C1"/>
      <w:u w:val="single"/>
    </w:rPr>
  </w:style>
  <w:style w:type="character" w:customStyle="1" w:styleId="692">
    <w:name w:val="标题 1 Char_file_706"/>
    <w:basedOn w:val="688"/>
    <w:link w:val="3"/>
    <w:autoRedefine/>
    <w:qFormat/>
    <w:uiPriority w:val="9"/>
    <w:rPr>
      <w:rFonts w:ascii="宋体" w:hAnsi="宋体" w:eastAsia="宋体" w:cs="宋体"/>
      <w:b/>
      <w:bCs/>
      <w:kern w:val="44"/>
      <w:sz w:val="44"/>
      <w:szCs w:val="44"/>
    </w:rPr>
  </w:style>
  <w:style w:type="character" w:customStyle="1" w:styleId="693">
    <w:name w:val="标题 2 Char_file_706"/>
    <w:basedOn w:val="688"/>
    <w:link w:val="4"/>
    <w:autoRedefine/>
    <w:semiHidden/>
    <w:qFormat/>
    <w:uiPriority w:val="9"/>
    <w:rPr>
      <w:rFonts w:asciiTheme="majorHAnsi" w:hAnsiTheme="majorHAnsi" w:eastAsiaTheme="majorEastAsia" w:cstheme="majorBidi"/>
      <w:b/>
      <w:bCs/>
      <w:sz w:val="32"/>
      <w:szCs w:val="32"/>
    </w:rPr>
  </w:style>
  <w:style w:type="character" w:customStyle="1" w:styleId="694">
    <w:name w:val="标题 3 Char_file_706"/>
    <w:basedOn w:val="688"/>
    <w:link w:val="5"/>
    <w:autoRedefine/>
    <w:semiHidden/>
    <w:qFormat/>
    <w:uiPriority w:val="9"/>
    <w:rPr>
      <w:rFonts w:ascii="宋体" w:hAnsi="宋体" w:eastAsia="宋体" w:cs="宋体"/>
      <w:b/>
      <w:bCs/>
      <w:sz w:val="32"/>
      <w:szCs w:val="32"/>
    </w:rPr>
  </w:style>
  <w:style w:type="character" w:customStyle="1" w:styleId="695">
    <w:name w:val="标题 4 Char_file_706"/>
    <w:basedOn w:val="688"/>
    <w:link w:val="6"/>
    <w:autoRedefine/>
    <w:semiHidden/>
    <w:qFormat/>
    <w:uiPriority w:val="9"/>
    <w:rPr>
      <w:rFonts w:asciiTheme="majorHAnsi" w:hAnsiTheme="majorHAnsi" w:eastAsiaTheme="majorEastAsia" w:cstheme="majorBidi"/>
      <w:b/>
      <w:bCs/>
      <w:sz w:val="28"/>
      <w:szCs w:val="28"/>
    </w:rPr>
  </w:style>
  <w:style w:type="character" w:customStyle="1" w:styleId="696">
    <w:name w:val="标题 5 Char_file_706"/>
    <w:basedOn w:val="688"/>
    <w:link w:val="7"/>
    <w:autoRedefine/>
    <w:semiHidden/>
    <w:qFormat/>
    <w:uiPriority w:val="9"/>
    <w:rPr>
      <w:rFonts w:ascii="宋体" w:hAnsi="宋体" w:eastAsia="宋体" w:cs="宋体"/>
      <w:b/>
      <w:bCs/>
      <w:sz w:val="28"/>
      <w:szCs w:val="28"/>
    </w:rPr>
  </w:style>
  <w:style w:type="character" w:customStyle="1" w:styleId="697">
    <w:name w:val="标题 6 Char_file_706"/>
    <w:basedOn w:val="688"/>
    <w:link w:val="9"/>
    <w:autoRedefine/>
    <w:semiHidden/>
    <w:qFormat/>
    <w:uiPriority w:val="9"/>
    <w:rPr>
      <w:rFonts w:asciiTheme="majorHAnsi" w:hAnsiTheme="majorHAnsi" w:eastAsiaTheme="majorEastAsia" w:cstheme="majorBidi"/>
      <w:b/>
      <w:bCs/>
      <w:sz w:val="24"/>
      <w:szCs w:val="24"/>
    </w:rPr>
  </w:style>
  <w:style w:type="paragraph" w:customStyle="1" w:styleId="698">
    <w:name w:val="cke_editable_file_706"/>
    <w:basedOn w:val="681"/>
    <w:autoRedefine/>
    <w:qFormat/>
    <w:uiPriority w:val="0"/>
    <w:rPr>
      <w:rFonts w:ascii="仿宋_GB2312" w:eastAsia="仿宋_GB2312"/>
    </w:rPr>
  </w:style>
  <w:style w:type="paragraph" w:customStyle="1" w:styleId="699">
    <w:name w:val="marker_file_706"/>
    <w:basedOn w:val="681"/>
    <w:autoRedefine/>
    <w:qFormat/>
    <w:uiPriority w:val="0"/>
    <w:pPr>
      <w:shd w:val="clear" w:color="auto" w:fill="FFFF00"/>
    </w:pPr>
  </w:style>
  <w:style w:type="paragraph" w:customStyle="1" w:styleId="700">
    <w:name w:val="Normal (Web)_file_706"/>
    <w:basedOn w:val="681"/>
    <w:autoRedefine/>
    <w:semiHidden/>
    <w:unhideWhenUsed/>
    <w:qFormat/>
    <w:uiPriority w:val="99"/>
  </w:style>
  <w:style w:type="character" w:customStyle="1" w:styleId="701">
    <w:name w:val="Strong_file_706"/>
    <w:basedOn w:val="688"/>
    <w:autoRedefine/>
    <w:qFormat/>
    <w:uiPriority w:val="22"/>
    <w:rPr>
      <w:b/>
      <w:bCs/>
    </w:rPr>
  </w:style>
  <w:style w:type="paragraph" w:customStyle="1" w:styleId="702">
    <w:name w:val="Normal_file_70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3">
    <w:name w:val="heading 1_file_707"/>
    <w:basedOn w:val="702"/>
    <w:autoRedefine/>
    <w:qFormat/>
    <w:uiPriority w:val="9"/>
    <w:pPr>
      <w:outlineLvl w:val="0"/>
    </w:pPr>
    <w:rPr>
      <w:kern w:val="36"/>
      <w:sz w:val="48"/>
      <w:szCs w:val="48"/>
    </w:rPr>
  </w:style>
  <w:style w:type="paragraph" w:customStyle="1" w:styleId="704">
    <w:name w:val="heading 2_file_707"/>
    <w:basedOn w:val="702"/>
    <w:autoRedefine/>
    <w:qFormat/>
    <w:uiPriority w:val="9"/>
    <w:pPr>
      <w:outlineLvl w:val="1"/>
    </w:pPr>
    <w:rPr>
      <w:sz w:val="36"/>
      <w:szCs w:val="36"/>
    </w:rPr>
  </w:style>
  <w:style w:type="paragraph" w:customStyle="1" w:styleId="705">
    <w:name w:val="heading 3_file_707"/>
    <w:basedOn w:val="702"/>
    <w:autoRedefine/>
    <w:qFormat/>
    <w:uiPriority w:val="9"/>
    <w:pPr>
      <w:outlineLvl w:val="2"/>
    </w:pPr>
    <w:rPr>
      <w:sz w:val="27"/>
      <w:szCs w:val="27"/>
    </w:rPr>
  </w:style>
  <w:style w:type="paragraph" w:customStyle="1" w:styleId="706">
    <w:name w:val="heading 4_file_707"/>
    <w:basedOn w:val="702"/>
    <w:autoRedefine/>
    <w:qFormat/>
    <w:uiPriority w:val="9"/>
    <w:pPr>
      <w:outlineLvl w:val="3"/>
    </w:pPr>
  </w:style>
  <w:style w:type="paragraph" w:customStyle="1" w:styleId="707">
    <w:name w:val="heading 5_file_707"/>
    <w:basedOn w:val="702"/>
    <w:autoRedefine/>
    <w:qFormat/>
    <w:uiPriority w:val="9"/>
    <w:pPr>
      <w:outlineLvl w:val="4"/>
    </w:pPr>
    <w:rPr>
      <w:sz w:val="20"/>
      <w:szCs w:val="20"/>
    </w:rPr>
  </w:style>
  <w:style w:type="paragraph" w:customStyle="1" w:styleId="708">
    <w:name w:val="heading 6_file_707"/>
    <w:basedOn w:val="702"/>
    <w:autoRedefine/>
    <w:qFormat/>
    <w:uiPriority w:val="9"/>
    <w:pPr>
      <w:outlineLvl w:val="5"/>
    </w:pPr>
    <w:rPr>
      <w:sz w:val="15"/>
      <w:szCs w:val="15"/>
    </w:rPr>
  </w:style>
  <w:style w:type="character" w:customStyle="1" w:styleId="709">
    <w:name w:val="Default Paragraph Font_file_707"/>
    <w:autoRedefine/>
    <w:semiHidden/>
    <w:unhideWhenUsed/>
    <w:qFormat/>
    <w:uiPriority w:val="1"/>
  </w:style>
  <w:style w:type="table" w:customStyle="1" w:styleId="710">
    <w:name w:val="Normal Table_file_707"/>
    <w:autoRedefine/>
    <w:semiHidden/>
    <w:unhideWhenUsed/>
    <w:qFormat/>
    <w:uiPriority w:val="99"/>
    <w:tblPr>
      <w:tblCellMar>
        <w:top w:w="0" w:type="dxa"/>
        <w:left w:w="108" w:type="dxa"/>
        <w:bottom w:w="0" w:type="dxa"/>
        <w:right w:w="108" w:type="dxa"/>
      </w:tblCellMar>
    </w:tblPr>
  </w:style>
  <w:style w:type="character" w:customStyle="1" w:styleId="711">
    <w:name w:val="Hyperlink_file_707"/>
    <w:basedOn w:val="709"/>
    <w:autoRedefine/>
    <w:semiHidden/>
    <w:unhideWhenUsed/>
    <w:qFormat/>
    <w:uiPriority w:val="99"/>
    <w:rPr>
      <w:color w:val="0782C1"/>
      <w:u w:val="single"/>
    </w:rPr>
  </w:style>
  <w:style w:type="character" w:customStyle="1" w:styleId="712">
    <w:name w:val="FollowedHyperlink_file_707"/>
    <w:basedOn w:val="709"/>
    <w:autoRedefine/>
    <w:semiHidden/>
    <w:unhideWhenUsed/>
    <w:qFormat/>
    <w:uiPriority w:val="99"/>
    <w:rPr>
      <w:color w:val="0782C1"/>
      <w:u w:val="single"/>
    </w:rPr>
  </w:style>
  <w:style w:type="character" w:customStyle="1" w:styleId="713">
    <w:name w:val="标题 1 Char_file_707"/>
    <w:basedOn w:val="709"/>
    <w:link w:val="3"/>
    <w:autoRedefine/>
    <w:qFormat/>
    <w:uiPriority w:val="9"/>
    <w:rPr>
      <w:rFonts w:ascii="宋体" w:hAnsi="宋体" w:eastAsia="宋体" w:cs="宋体"/>
      <w:b/>
      <w:bCs/>
      <w:kern w:val="44"/>
      <w:sz w:val="44"/>
      <w:szCs w:val="44"/>
    </w:rPr>
  </w:style>
  <w:style w:type="character" w:customStyle="1" w:styleId="714">
    <w:name w:val="标题 2 Char_file_707"/>
    <w:basedOn w:val="709"/>
    <w:link w:val="4"/>
    <w:autoRedefine/>
    <w:semiHidden/>
    <w:qFormat/>
    <w:uiPriority w:val="9"/>
    <w:rPr>
      <w:rFonts w:asciiTheme="majorHAnsi" w:hAnsiTheme="majorHAnsi" w:eastAsiaTheme="majorEastAsia" w:cstheme="majorBidi"/>
      <w:b/>
      <w:bCs/>
      <w:sz w:val="32"/>
      <w:szCs w:val="32"/>
    </w:rPr>
  </w:style>
  <w:style w:type="character" w:customStyle="1" w:styleId="715">
    <w:name w:val="标题 3 Char_file_707"/>
    <w:basedOn w:val="709"/>
    <w:link w:val="5"/>
    <w:autoRedefine/>
    <w:semiHidden/>
    <w:qFormat/>
    <w:uiPriority w:val="9"/>
    <w:rPr>
      <w:rFonts w:ascii="宋体" w:hAnsi="宋体" w:eastAsia="宋体" w:cs="宋体"/>
      <w:b/>
      <w:bCs/>
      <w:sz w:val="32"/>
      <w:szCs w:val="32"/>
    </w:rPr>
  </w:style>
  <w:style w:type="character" w:customStyle="1" w:styleId="716">
    <w:name w:val="标题 4 Char_file_707"/>
    <w:basedOn w:val="709"/>
    <w:link w:val="6"/>
    <w:autoRedefine/>
    <w:semiHidden/>
    <w:qFormat/>
    <w:uiPriority w:val="9"/>
    <w:rPr>
      <w:rFonts w:asciiTheme="majorHAnsi" w:hAnsiTheme="majorHAnsi" w:eastAsiaTheme="majorEastAsia" w:cstheme="majorBidi"/>
      <w:b/>
      <w:bCs/>
      <w:sz w:val="28"/>
      <w:szCs w:val="28"/>
    </w:rPr>
  </w:style>
  <w:style w:type="character" w:customStyle="1" w:styleId="717">
    <w:name w:val="标题 5 Char_file_707"/>
    <w:basedOn w:val="709"/>
    <w:link w:val="7"/>
    <w:autoRedefine/>
    <w:semiHidden/>
    <w:qFormat/>
    <w:uiPriority w:val="9"/>
    <w:rPr>
      <w:rFonts w:ascii="宋体" w:hAnsi="宋体" w:eastAsia="宋体" w:cs="宋体"/>
      <w:b/>
      <w:bCs/>
      <w:sz w:val="28"/>
      <w:szCs w:val="28"/>
    </w:rPr>
  </w:style>
  <w:style w:type="character" w:customStyle="1" w:styleId="718">
    <w:name w:val="标题 6 Char_file_707"/>
    <w:basedOn w:val="709"/>
    <w:link w:val="9"/>
    <w:autoRedefine/>
    <w:semiHidden/>
    <w:qFormat/>
    <w:uiPriority w:val="9"/>
    <w:rPr>
      <w:rFonts w:asciiTheme="majorHAnsi" w:hAnsiTheme="majorHAnsi" w:eastAsiaTheme="majorEastAsia" w:cstheme="majorBidi"/>
      <w:b/>
      <w:bCs/>
      <w:sz w:val="24"/>
      <w:szCs w:val="24"/>
    </w:rPr>
  </w:style>
  <w:style w:type="paragraph" w:customStyle="1" w:styleId="719">
    <w:name w:val="cke_editable_file_707"/>
    <w:basedOn w:val="702"/>
    <w:autoRedefine/>
    <w:qFormat/>
    <w:uiPriority w:val="0"/>
    <w:rPr>
      <w:rFonts w:ascii="仿宋_GB2312" w:eastAsia="仿宋_GB2312"/>
    </w:rPr>
  </w:style>
  <w:style w:type="paragraph" w:customStyle="1" w:styleId="720">
    <w:name w:val="marker_file_707"/>
    <w:basedOn w:val="702"/>
    <w:autoRedefine/>
    <w:qFormat/>
    <w:uiPriority w:val="0"/>
    <w:pPr>
      <w:shd w:val="clear" w:color="auto" w:fill="FFFF00"/>
    </w:pPr>
  </w:style>
  <w:style w:type="paragraph" w:customStyle="1" w:styleId="721">
    <w:name w:val="Normal (Web)_file_707"/>
    <w:basedOn w:val="702"/>
    <w:autoRedefine/>
    <w:semiHidden/>
    <w:unhideWhenUsed/>
    <w:qFormat/>
    <w:uiPriority w:val="99"/>
  </w:style>
  <w:style w:type="character" w:customStyle="1" w:styleId="722">
    <w:name w:val="Strong_file_707"/>
    <w:basedOn w:val="709"/>
    <w:autoRedefine/>
    <w:qFormat/>
    <w:uiPriority w:val="22"/>
    <w:rPr>
      <w:b/>
      <w:bCs/>
    </w:rPr>
  </w:style>
  <w:style w:type="paragraph" w:customStyle="1" w:styleId="723">
    <w:name w:val="Normal_file_70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4">
    <w:name w:val="heading 1_file_708"/>
    <w:basedOn w:val="723"/>
    <w:autoRedefine/>
    <w:qFormat/>
    <w:uiPriority w:val="9"/>
    <w:pPr>
      <w:outlineLvl w:val="0"/>
    </w:pPr>
    <w:rPr>
      <w:kern w:val="36"/>
      <w:sz w:val="48"/>
      <w:szCs w:val="48"/>
    </w:rPr>
  </w:style>
  <w:style w:type="paragraph" w:customStyle="1" w:styleId="725">
    <w:name w:val="heading 2_file_708"/>
    <w:basedOn w:val="723"/>
    <w:autoRedefine/>
    <w:qFormat/>
    <w:uiPriority w:val="9"/>
    <w:pPr>
      <w:outlineLvl w:val="1"/>
    </w:pPr>
    <w:rPr>
      <w:sz w:val="36"/>
      <w:szCs w:val="36"/>
    </w:rPr>
  </w:style>
  <w:style w:type="paragraph" w:customStyle="1" w:styleId="726">
    <w:name w:val="heading 3_file_708"/>
    <w:basedOn w:val="723"/>
    <w:autoRedefine/>
    <w:qFormat/>
    <w:uiPriority w:val="9"/>
    <w:pPr>
      <w:outlineLvl w:val="2"/>
    </w:pPr>
    <w:rPr>
      <w:sz w:val="27"/>
      <w:szCs w:val="27"/>
    </w:rPr>
  </w:style>
  <w:style w:type="paragraph" w:customStyle="1" w:styleId="727">
    <w:name w:val="heading 4_file_708"/>
    <w:basedOn w:val="723"/>
    <w:autoRedefine/>
    <w:qFormat/>
    <w:uiPriority w:val="9"/>
    <w:pPr>
      <w:outlineLvl w:val="3"/>
    </w:pPr>
  </w:style>
  <w:style w:type="paragraph" w:customStyle="1" w:styleId="728">
    <w:name w:val="heading 5_file_708"/>
    <w:basedOn w:val="723"/>
    <w:autoRedefine/>
    <w:qFormat/>
    <w:uiPriority w:val="9"/>
    <w:pPr>
      <w:outlineLvl w:val="4"/>
    </w:pPr>
    <w:rPr>
      <w:sz w:val="20"/>
      <w:szCs w:val="20"/>
    </w:rPr>
  </w:style>
  <w:style w:type="paragraph" w:customStyle="1" w:styleId="729">
    <w:name w:val="heading 6_file_708"/>
    <w:basedOn w:val="723"/>
    <w:autoRedefine/>
    <w:qFormat/>
    <w:uiPriority w:val="9"/>
    <w:pPr>
      <w:outlineLvl w:val="5"/>
    </w:pPr>
    <w:rPr>
      <w:sz w:val="15"/>
      <w:szCs w:val="15"/>
    </w:rPr>
  </w:style>
  <w:style w:type="character" w:customStyle="1" w:styleId="730">
    <w:name w:val="Default Paragraph Font_file_708"/>
    <w:autoRedefine/>
    <w:semiHidden/>
    <w:unhideWhenUsed/>
    <w:qFormat/>
    <w:uiPriority w:val="1"/>
  </w:style>
  <w:style w:type="table" w:customStyle="1" w:styleId="731">
    <w:name w:val="Normal Table_file_708"/>
    <w:autoRedefine/>
    <w:semiHidden/>
    <w:unhideWhenUsed/>
    <w:qFormat/>
    <w:uiPriority w:val="99"/>
    <w:tblPr>
      <w:tblCellMar>
        <w:top w:w="0" w:type="dxa"/>
        <w:left w:w="108" w:type="dxa"/>
        <w:bottom w:w="0" w:type="dxa"/>
        <w:right w:w="108" w:type="dxa"/>
      </w:tblCellMar>
    </w:tblPr>
  </w:style>
  <w:style w:type="character" w:customStyle="1" w:styleId="732">
    <w:name w:val="Hyperlink_file_708"/>
    <w:basedOn w:val="730"/>
    <w:autoRedefine/>
    <w:semiHidden/>
    <w:unhideWhenUsed/>
    <w:qFormat/>
    <w:uiPriority w:val="99"/>
    <w:rPr>
      <w:color w:val="0782C1"/>
      <w:u w:val="single"/>
    </w:rPr>
  </w:style>
  <w:style w:type="character" w:customStyle="1" w:styleId="733">
    <w:name w:val="FollowedHyperlink_file_708"/>
    <w:basedOn w:val="730"/>
    <w:autoRedefine/>
    <w:semiHidden/>
    <w:unhideWhenUsed/>
    <w:qFormat/>
    <w:uiPriority w:val="99"/>
    <w:rPr>
      <w:color w:val="0782C1"/>
      <w:u w:val="single"/>
    </w:rPr>
  </w:style>
  <w:style w:type="character" w:customStyle="1" w:styleId="734">
    <w:name w:val="标题 1 Char_file_708"/>
    <w:basedOn w:val="730"/>
    <w:link w:val="3"/>
    <w:autoRedefine/>
    <w:qFormat/>
    <w:uiPriority w:val="9"/>
    <w:rPr>
      <w:rFonts w:ascii="宋体" w:hAnsi="宋体" w:eastAsia="宋体" w:cs="宋体"/>
      <w:b/>
      <w:bCs/>
      <w:kern w:val="44"/>
      <w:sz w:val="44"/>
      <w:szCs w:val="44"/>
    </w:rPr>
  </w:style>
  <w:style w:type="character" w:customStyle="1" w:styleId="735">
    <w:name w:val="标题 2 Char_file_708"/>
    <w:basedOn w:val="730"/>
    <w:link w:val="4"/>
    <w:autoRedefine/>
    <w:semiHidden/>
    <w:qFormat/>
    <w:uiPriority w:val="9"/>
    <w:rPr>
      <w:rFonts w:asciiTheme="majorHAnsi" w:hAnsiTheme="majorHAnsi" w:eastAsiaTheme="majorEastAsia" w:cstheme="majorBidi"/>
      <w:b/>
      <w:bCs/>
      <w:sz w:val="32"/>
      <w:szCs w:val="32"/>
    </w:rPr>
  </w:style>
  <w:style w:type="character" w:customStyle="1" w:styleId="736">
    <w:name w:val="标题 3 Char_file_708"/>
    <w:basedOn w:val="730"/>
    <w:link w:val="5"/>
    <w:autoRedefine/>
    <w:semiHidden/>
    <w:qFormat/>
    <w:uiPriority w:val="9"/>
    <w:rPr>
      <w:rFonts w:ascii="宋体" w:hAnsi="宋体" w:eastAsia="宋体" w:cs="宋体"/>
      <w:b/>
      <w:bCs/>
      <w:sz w:val="32"/>
      <w:szCs w:val="32"/>
    </w:rPr>
  </w:style>
  <w:style w:type="character" w:customStyle="1" w:styleId="737">
    <w:name w:val="标题 4 Char_file_708"/>
    <w:basedOn w:val="730"/>
    <w:link w:val="6"/>
    <w:autoRedefine/>
    <w:semiHidden/>
    <w:qFormat/>
    <w:uiPriority w:val="9"/>
    <w:rPr>
      <w:rFonts w:asciiTheme="majorHAnsi" w:hAnsiTheme="majorHAnsi" w:eastAsiaTheme="majorEastAsia" w:cstheme="majorBidi"/>
      <w:b/>
      <w:bCs/>
      <w:sz w:val="28"/>
      <w:szCs w:val="28"/>
    </w:rPr>
  </w:style>
  <w:style w:type="character" w:customStyle="1" w:styleId="738">
    <w:name w:val="标题 5 Char_file_708"/>
    <w:basedOn w:val="730"/>
    <w:link w:val="7"/>
    <w:autoRedefine/>
    <w:semiHidden/>
    <w:qFormat/>
    <w:uiPriority w:val="9"/>
    <w:rPr>
      <w:rFonts w:ascii="宋体" w:hAnsi="宋体" w:eastAsia="宋体" w:cs="宋体"/>
      <w:b/>
      <w:bCs/>
      <w:sz w:val="28"/>
      <w:szCs w:val="28"/>
    </w:rPr>
  </w:style>
  <w:style w:type="character" w:customStyle="1" w:styleId="739">
    <w:name w:val="标题 6 Char_file_708"/>
    <w:basedOn w:val="730"/>
    <w:link w:val="9"/>
    <w:autoRedefine/>
    <w:semiHidden/>
    <w:qFormat/>
    <w:uiPriority w:val="9"/>
    <w:rPr>
      <w:rFonts w:asciiTheme="majorHAnsi" w:hAnsiTheme="majorHAnsi" w:eastAsiaTheme="majorEastAsia" w:cstheme="majorBidi"/>
      <w:b/>
      <w:bCs/>
      <w:sz w:val="24"/>
      <w:szCs w:val="24"/>
    </w:rPr>
  </w:style>
  <w:style w:type="paragraph" w:customStyle="1" w:styleId="740">
    <w:name w:val="cke_editable_file_708"/>
    <w:basedOn w:val="723"/>
    <w:autoRedefine/>
    <w:qFormat/>
    <w:uiPriority w:val="0"/>
    <w:rPr>
      <w:rFonts w:ascii="仿宋_GB2312" w:eastAsia="仿宋_GB2312"/>
    </w:rPr>
  </w:style>
  <w:style w:type="paragraph" w:customStyle="1" w:styleId="741">
    <w:name w:val="marker_file_708"/>
    <w:basedOn w:val="723"/>
    <w:autoRedefine/>
    <w:qFormat/>
    <w:uiPriority w:val="0"/>
    <w:pPr>
      <w:shd w:val="clear" w:color="auto" w:fill="FFFF00"/>
    </w:pPr>
  </w:style>
  <w:style w:type="paragraph" w:customStyle="1" w:styleId="742">
    <w:name w:val="Normal (Web)_file_708"/>
    <w:basedOn w:val="723"/>
    <w:autoRedefine/>
    <w:semiHidden/>
    <w:unhideWhenUsed/>
    <w:qFormat/>
    <w:uiPriority w:val="99"/>
  </w:style>
  <w:style w:type="character" w:customStyle="1" w:styleId="743">
    <w:name w:val="Strong_file_708"/>
    <w:basedOn w:val="730"/>
    <w:autoRedefine/>
    <w:qFormat/>
    <w:uiPriority w:val="22"/>
    <w:rPr>
      <w:b/>
      <w:bCs/>
    </w:rPr>
  </w:style>
  <w:style w:type="paragraph" w:customStyle="1" w:styleId="744">
    <w:name w:val="Normal_file_70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5">
    <w:name w:val="heading 1_file_709"/>
    <w:basedOn w:val="744"/>
    <w:autoRedefine/>
    <w:qFormat/>
    <w:uiPriority w:val="9"/>
    <w:pPr>
      <w:outlineLvl w:val="0"/>
    </w:pPr>
    <w:rPr>
      <w:kern w:val="36"/>
      <w:sz w:val="48"/>
      <w:szCs w:val="48"/>
    </w:rPr>
  </w:style>
  <w:style w:type="paragraph" w:customStyle="1" w:styleId="746">
    <w:name w:val="heading 2_file_709"/>
    <w:basedOn w:val="744"/>
    <w:autoRedefine/>
    <w:qFormat/>
    <w:uiPriority w:val="9"/>
    <w:pPr>
      <w:outlineLvl w:val="1"/>
    </w:pPr>
    <w:rPr>
      <w:sz w:val="36"/>
      <w:szCs w:val="36"/>
    </w:rPr>
  </w:style>
  <w:style w:type="paragraph" w:customStyle="1" w:styleId="747">
    <w:name w:val="heading 3_file_709"/>
    <w:basedOn w:val="744"/>
    <w:autoRedefine/>
    <w:qFormat/>
    <w:uiPriority w:val="9"/>
    <w:pPr>
      <w:outlineLvl w:val="2"/>
    </w:pPr>
    <w:rPr>
      <w:sz w:val="27"/>
      <w:szCs w:val="27"/>
    </w:rPr>
  </w:style>
  <w:style w:type="paragraph" w:customStyle="1" w:styleId="748">
    <w:name w:val="heading 4_file_709"/>
    <w:basedOn w:val="744"/>
    <w:autoRedefine/>
    <w:qFormat/>
    <w:uiPriority w:val="9"/>
    <w:pPr>
      <w:outlineLvl w:val="3"/>
    </w:pPr>
  </w:style>
  <w:style w:type="paragraph" w:customStyle="1" w:styleId="749">
    <w:name w:val="heading 5_file_709"/>
    <w:basedOn w:val="744"/>
    <w:autoRedefine/>
    <w:qFormat/>
    <w:uiPriority w:val="9"/>
    <w:pPr>
      <w:outlineLvl w:val="4"/>
    </w:pPr>
    <w:rPr>
      <w:sz w:val="20"/>
      <w:szCs w:val="20"/>
    </w:rPr>
  </w:style>
  <w:style w:type="paragraph" w:customStyle="1" w:styleId="750">
    <w:name w:val="heading 6_file_709"/>
    <w:basedOn w:val="744"/>
    <w:autoRedefine/>
    <w:qFormat/>
    <w:uiPriority w:val="9"/>
    <w:pPr>
      <w:outlineLvl w:val="5"/>
    </w:pPr>
    <w:rPr>
      <w:sz w:val="15"/>
      <w:szCs w:val="15"/>
    </w:rPr>
  </w:style>
  <w:style w:type="character" w:customStyle="1" w:styleId="751">
    <w:name w:val="Default Paragraph Font_file_709"/>
    <w:autoRedefine/>
    <w:semiHidden/>
    <w:unhideWhenUsed/>
    <w:qFormat/>
    <w:uiPriority w:val="1"/>
  </w:style>
  <w:style w:type="table" w:customStyle="1" w:styleId="752">
    <w:name w:val="Normal Table_file_709"/>
    <w:autoRedefine/>
    <w:semiHidden/>
    <w:unhideWhenUsed/>
    <w:qFormat/>
    <w:uiPriority w:val="99"/>
    <w:tblPr>
      <w:tblCellMar>
        <w:top w:w="0" w:type="dxa"/>
        <w:left w:w="108" w:type="dxa"/>
        <w:bottom w:w="0" w:type="dxa"/>
        <w:right w:w="108" w:type="dxa"/>
      </w:tblCellMar>
    </w:tblPr>
  </w:style>
  <w:style w:type="character" w:customStyle="1" w:styleId="753">
    <w:name w:val="Hyperlink_file_709"/>
    <w:basedOn w:val="751"/>
    <w:autoRedefine/>
    <w:semiHidden/>
    <w:unhideWhenUsed/>
    <w:qFormat/>
    <w:uiPriority w:val="99"/>
    <w:rPr>
      <w:color w:val="0782C1"/>
      <w:u w:val="single"/>
    </w:rPr>
  </w:style>
  <w:style w:type="character" w:customStyle="1" w:styleId="754">
    <w:name w:val="FollowedHyperlink_file_709"/>
    <w:basedOn w:val="751"/>
    <w:autoRedefine/>
    <w:semiHidden/>
    <w:unhideWhenUsed/>
    <w:qFormat/>
    <w:uiPriority w:val="99"/>
    <w:rPr>
      <w:color w:val="0782C1"/>
      <w:u w:val="single"/>
    </w:rPr>
  </w:style>
  <w:style w:type="character" w:customStyle="1" w:styleId="755">
    <w:name w:val="标题 1 Char_file_709"/>
    <w:basedOn w:val="751"/>
    <w:link w:val="3"/>
    <w:autoRedefine/>
    <w:qFormat/>
    <w:uiPriority w:val="9"/>
    <w:rPr>
      <w:rFonts w:ascii="宋体" w:hAnsi="宋体" w:eastAsia="宋体" w:cs="宋体"/>
      <w:b/>
      <w:bCs/>
      <w:kern w:val="44"/>
      <w:sz w:val="44"/>
      <w:szCs w:val="44"/>
    </w:rPr>
  </w:style>
  <w:style w:type="character" w:customStyle="1" w:styleId="756">
    <w:name w:val="标题 2 Char_file_709"/>
    <w:basedOn w:val="751"/>
    <w:link w:val="4"/>
    <w:autoRedefine/>
    <w:semiHidden/>
    <w:qFormat/>
    <w:uiPriority w:val="9"/>
    <w:rPr>
      <w:rFonts w:asciiTheme="majorHAnsi" w:hAnsiTheme="majorHAnsi" w:eastAsiaTheme="majorEastAsia" w:cstheme="majorBidi"/>
      <w:b/>
      <w:bCs/>
      <w:sz w:val="32"/>
      <w:szCs w:val="32"/>
    </w:rPr>
  </w:style>
  <w:style w:type="character" w:customStyle="1" w:styleId="757">
    <w:name w:val="标题 3 Char_file_709"/>
    <w:basedOn w:val="751"/>
    <w:link w:val="5"/>
    <w:autoRedefine/>
    <w:semiHidden/>
    <w:qFormat/>
    <w:uiPriority w:val="9"/>
    <w:rPr>
      <w:rFonts w:ascii="宋体" w:hAnsi="宋体" w:eastAsia="宋体" w:cs="宋体"/>
      <w:b/>
      <w:bCs/>
      <w:sz w:val="32"/>
      <w:szCs w:val="32"/>
    </w:rPr>
  </w:style>
  <w:style w:type="character" w:customStyle="1" w:styleId="758">
    <w:name w:val="标题 4 Char_file_709"/>
    <w:basedOn w:val="751"/>
    <w:link w:val="6"/>
    <w:autoRedefine/>
    <w:semiHidden/>
    <w:qFormat/>
    <w:uiPriority w:val="9"/>
    <w:rPr>
      <w:rFonts w:asciiTheme="majorHAnsi" w:hAnsiTheme="majorHAnsi" w:eastAsiaTheme="majorEastAsia" w:cstheme="majorBidi"/>
      <w:b/>
      <w:bCs/>
      <w:sz w:val="28"/>
      <w:szCs w:val="28"/>
    </w:rPr>
  </w:style>
  <w:style w:type="character" w:customStyle="1" w:styleId="759">
    <w:name w:val="标题 5 Char_file_709"/>
    <w:basedOn w:val="751"/>
    <w:link w:val="7"/>
    <w:autoRedefine/>
    <w:semiHidden/>
    <w:qFormat/>
    <w:uiPriority w:val="9"/>
    <w:rPr>
      <w:rFonts w:ascii="宋体" w:hAnsi="宋体" w:eastAsia="宋体" w:cs="宋体"/>
      <w:b/>
      <w:bCs/>
      <w:sz w:val="28"/>
      <w:szCs w:val="28"/>
    </w:rPr>
  </w:style>
  <w:style w:type="character" w:customStyle="1" w:styleId="760">
    <w:name w:val="标题 6 Char_file_709"/>
    <w:basedOn w:val="751"/>
    <w:link w:val="9"/>
    <w:autoRedefine/>
    <w:semiHidden/>
    <w:qFormat/>
    <w:uiPriority w:val="9"/>
    <w:rPr>
      <w:rFonts w:asciiTheme="majorHAnsi" w:hAnsiTheme="majorHAnsi" w:eastAsiaTheme="majorEastAsia" w:cstheme="majorBidi"/>
      <w:b/>
      <w:bCs/>
      <w:sz w:val="24"/>
      <w:szCs w:val="24"/>
    </w:rPr>
  </w:style>
  <w:style w:type="paragraph" w:customStyle="1" w:styleId="761">
    <w:name w:val="cke_editable_file_709"/>
    <w:basedOn w:val="744"/>
    <w:autoRedefine/>
    <w:qFormat/>
    <w:uiPriority w:val="0"/>
    <w:rPr>
      <w:rFonts w:ascii="仿宋_GB2312" w:eastAsia="仿宋_GB2312"/>
    </w:rPr>
  </w:style>
  <w:style w:type="paragraph" w:customStyle="1" w:styleId="762">
    <w:name w:val="marker_file_709"/>
    <w:basedOn w:val="744"/>
    <w:autoRedefine/>
    <w:qFormat/>
    <w:uiPriority w:val="0"/>
    <w:pPr>
      <w:shd w:val="clear" w:color="auto" w:fill="FFFF00"/>
    </w:pPr>
  </w:style>
  <w:style w:type="paragraph" w:customStyle="1" w:styleId="763">
    <w:name w:val="Normal (Web)_file_709"/>
    <w:basedOn w:val="744"/>
    <w:autoRedefine/>
    <w:semiHidden/>
    <w:unhideWhenUsed/>
    <w:qFormat/>
    <w:uiPriority w:val="99"/>
  </w:style>
  <w:style w:type="paragraph" w:customStyle="1" w:styleId="764">
    <w:name w:val="Normal_file_71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710"/>
    <w:basedOn w:val="764"/>
    <w:autoRedefine/>
    <w:qFormat/>
    <w:uiPriority w:val="9"/>
    <w:pPr>
      <w:outlineLvl w:val="0"/>
    </w:pPr>
    <w:rPr>
      <w:kern w:val="36"/>
      <w:sz w:val="48"/>
      <w:szCs w:val="48"/>
    </w:rPr>
  </w:style>
  <w:style w:type="paragraph" w:customStyle="1" w:styleId="766">
    <w:name w:val="heading 2_file_710"/>
    <w:basedOn w:val="764"/>
    <w:autoRedefine/>
    <w:qFormat/>
    <w:uiPriority w:val="9"/>
    <w:pPr>
      <w:outlineLvl w:val="1"/>
    </w:pPr>
    <w:rPr>
      <w:sz w:val="36"/>
      <w:szCs w:val="36"/>
    </w:rPr>
  </w:style>
  <w:style w:type="paragraph" w:customStyle="1" w:styleId="767">
    <w:name w:val="heading 3_file_710"/>
    <w:basedOn w:val="764"/>
    <w:autoRedefine/>
    <w:qFormat/>
    <w:uiPriority w:val="9"/>
    <w:pPr>
      <w:outlineLvl w:val="2"/>
    </w:pPr>
    <w:rPr>
      <w:sz w:val="27"/>
      <w:szCs w:val="27"/>
    </w:rPr>
  </w:style>
  <w:style w:type="paragraph" w:customStyle="1" w:styleId="768">
    <w:name w:val="heading 4_file_710"/>
    <w:basedOn w:val="764"/>
    <w:autoRedefine/>
    <w:qFormat/>
    <w:uiPriority w:val="9"/>
    <w:pPr>
      <w:outlineLvl w:val="3"/>
    </w:pPr>
  </w:style>
  <w:style w:type="paragraph" w:customStyle="1" w:styleId="769">
    <w:name w:val="heading 5_file_710"/>
    <w:basedOn w:val="764"/>
    <w:autoRedefine/>
    <w:qFormat/>
    <w:uiPriority w:val="9"/>
    <w:pPr>
      <w:outlineLvl w:val="4"/>
    </w:pPr>
    <w:rPr>
      <w:sz w:val="20"/>
      <w:szCs w:val="20"/>
    </w:rPr>
  </w:style>
  <w:style w:type="paragraph" w:customStyle="1" w:styleId="770">
    <w:name w:val="heading 6_file_710"/>
    <w:basedOn w:val="764"/>
    <w:autoRedefine/>
    <w:qFormat/>
    <w:uiPriority w:val="9"/>
    <w:pPr>
      <w:outlineLvl w:val="5"/>
    </w:pPr>
    <w:rPr>
      <w:sz w:val="15"/>
      <w:szCs w:val="15"/>
    </w:rPr>
  </w:style>
  <w:style w:type="character" w:customStyle="1" w:styleId="771">
    <w:name w:val="Default Paragraph Font_file_710"/>
    <w:autoRedefine/>
    <w:semiHidden/>
    <w:unhideWhenUsed/>
    <w:qFormat/>
    <w:uiPriority w:val="1"/>
  </w:style>
  <w:style w:type="table" w:customStyle="1" w:styleId="772">
    <w:name w:val="Normal Table_file_710"/>
    <w:autoRedefine/>
    <w:semiHidden/>
    <w:unhideWhenUsed/>
    <w:qFormat/>
    <w:uiPriority w:val="99"/>
    <w:tblPr>
      <w:tblCellMar>
        <w:top w:w="0" w:type="dxa"/>
        <w:left w:w="108" w:type="dxa"/>
        <w:bottom w:w="0" w:type="dxa"/>
        <w:right w:w="108" w:type="dxa"/>
      </w:tblCellMar>
    </w:tblPr>
  </w:style>
  <w:style w:type="character" w:customStyle="1" w:styleId="773">
    <w:name w:val="Hyperlink_file_710"/>
    <w:basedOn w:val="771"/>
    <w:autoRedefine/>
    <w:semiHidden/>
    <w:unhideWhenUsed/>
    <w:qFormat/>
    <w:uiPriority w:val="99"/>
    <w:rPr>
      <w:color w:val="0782C1"/>
      <w:u w:val="single"/>
    </w:rPr>
  </w:style>
  <w:style w:type="character" w:customStyle="1" w:styleId="774">
    <w:name w:val="FollowedHyperlink_file_710"/>
    <w:basedOn w:val="771"/>
    <w:autoRedefine/>
    <w:semiHidden/>
    <w:unhideWhenUsed/>
    <w:qFormat/>
    <w:uiPriority w:val="99"/>
    <w:rPr>
      <w:color w:val="0782C1"/>
      <w:u w:val="single"/>
    </w:rPr>
  </w:style>
  <w:style w:type="character" w:customStyle="1" w:styleId="775">
    <w:name w:val="标题 1 Char_file_710"/>
    <w:basedOn w:val="771"/>
    <w:link w:val="3"/>
    <w:autoRedefine/>
    <w:qFormat/>
    <w:uiPriority w:val="9"/>
    <w:rPr>
      <w:rFonts w:ascii="宋体" w:hAnsi="宋体" w:eastAsia="宋体" w:cs="宋体"/>
      <w:b/>
      <w:bCs/>
      <w:kern w:val="44"/>
      <w:sz w:val="44"/>
      <w:szCs w:val="44"/>
    </w:rPr>
  </w:style>
  <w:style w:type="character" w:customStyle="1" w:styleId="776">
    <w:name w:val="标题 2 Char_file_710"/>
    <w:basedOn w:val="771"/>
    <w:link w:val="4"/>
    <w:autoRedefine/>
    <w:semiHidden/>
    <w:qFormat/>
    <w:uiPriority w:val="9"/>
    <w:rPr>
      <w:rFonts w:asciiTheme="majorHAnsi" w:hAnsiTheme="majorHAnsi" w:eastAsiaTheme="majorEastAsia" w:cstheme="majorBidi"/>
      <w:b/>
      <w:bCs/>
      <w:sz w:val="32"/>
      <w:szCs w:val="32"/>
    </w:rPr>
  </w:style>
  <w:style w:type="character" w:customStyle="1" w:styleId="777">
    <w:name w:val="标题 3 Char_file_710"/>
    <w:basedOn w:val="771"/>
    <w:link w:val="5"/>
    <w:autoRedefine/>
    <w:semiHidden/>
    <w:qFormat/>
    <w:uiPriority w:val="9"/>
    <w:rPr>
      <w:rFonts w:ascii="宋体" w:hAnsi="宋体" w:eastAsia="宋体" w:cs="宋体"/>
      <w:b/>
      <w:bCs/>
      <w:sz w:val="32"/>
      <w:szCs w:val="32"/>
    </w:rPr>
  </w:style>
  <w:style w:type="character" w:customStyle="1" w:styleId="778">
    <w:name w:val="标题 4 Char_file_710"/>
    <w:basedOn w:val="771"/>
    <w:link w:val="6"/>
    <w:autoRedefine/>
    <w:semiHidden/>
    <w:qFormat/>
    <w:uiPriority w:val="9"/>
    <w:rPr>
      <w:rFonts w:asciiTheme="majorHAnsi" w:hAnsiTheme="majorHAnsi" w:eastAsiaTheme="majorEastAsia" w:cstheme="majorBidi"/>
      <w:b/>
      <w:bCs/>
      <w:sz w:val="28"/>
      <w:szCs w:val="28"/>
    </w:rPr>
  </w:style>
  <w:style w:type="character" w:customStyle="1" w:styleId="779">
    <w:name w:val="标题 5 Char_file_710"/>
    <w:basedOn w:val="771"/>
    <w:link w:val="7"/>
    <w:autoRedefine/>
    <w:semiHidden/>
    <w:qFormat/>
    <w:uiPriority w:val="9"/>
    <w:rPr>
      <w:rFonts w:ascii="宋体" w:hAnsi="宋体" w:eastAsia="宋体" w:cs="宋体"/>
      <w:b/>
      <w:bCs/>
      <w:sz w:val="28"/>
      <w:szCs w:val="28"/>
    </w:rPr>
  </w:style>
  <w:style w:type="character" w:customStyle="1" w:styleId="780">
    <w:name w:val="标题 6 Char_file_710"/>
    <w:basedOn w:val="771"/>
    <w:link w:val="9"/>
    <w:autoRedefine/>
    <w:semiHidden/>
    <w:qFormat/>
    <w:uiPriority w:val="9"/>
    <w:rPr>
      <w:rFonts w:asciiTheme="majorHAnsi" w:hAnsiTheme="majorHAnsi" w:eastAsiaTheme="majorEastAsia" w:cstheme="majorBidi"/>
      <w:b/>
      <w:bCs/>
      <w:sz w:val="24"/>
      <w:szCs w:val="24"/>
    </w:rPr>
  </w:style>
  <w:style w:type="paragraph" w:customStyle="1" w:styleId="781">
    <w:name w:val="cke_editable_file_710"/>
    <w:basedOn w:val="764"/>
    <w:autoRedefine/>
    <w:qFormat/>
    <w:uiPriority w:val="0"/>
    <w:rPr>
      <w:rFonts w:ascii="仿宋_GB2312" w:eastAsia="仿宋_GB2312"/>
    </w:rPr>
  </w:style>
  <w:style w:type="paragraph" w:customStyle="1" w:styleId="782">
    <w:name w:val="marker_file_710"/>
    <w:basedOn w:val="764"/>
    <w:autoRedefine/>
    <w:qFormat/>
    <w:uiPriority w:val="0"/>
    <w:pPr>
      <w:shd w:val="clear" w:color="auto" w:fill="FFFF00"/>
    </w:pPr>
  </w:style>
  <w:style w:type="paragraph" w:customStyle="1" w:styleId="783">
    <w:name w:val="Normal (Web)_file_710"/>
    <w:basedOn w:val="764"/>
    <w:autoRedefine/>
    <w:semiHidden/>
    <w:unhideWhenUsed/>
    <w:qFormat/>
    <w:uiPriority w:val="99"/>
  </w:style>
  <w:style w:type="paragraph" w:customStyle="1" w:styleId="784">
    <w:name w:val="Normal_file_71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5">
    <w:name w:val="heading 1_file_711"/>
    <w:basedOn w:val="784"/>
    <w:autoRedefine/>
    <w:qFormat/>
    <w:uiPriority w:val="9"/>
    <w:pPr>
      <w:outlineLvl w:val="0"/>
    </w:pPr>
    <w:rPr>
      <w:kern w:val="36"/>
      <w:sz w:val="48"/>
      <w:szCs w:val="48"/>
    </w:rPr>
  </w:style>
  <w:style w:type="paragraph" w:customStyle="1" w:styleId="786">
    <w:name w:val="heading 2_file_711"/>
    <w:basedOn w:val="784"/>
    <w:autoRedefine/>
    <w:qFormat/>
    <w:uiPriority w:val="9"/>
    <w:pPr>
      <w:outlineLvl w:val="1"/>
    </w:pPr>
    <w:rPr>
      <w:sz w:val="36"/>
      <w:szCs w:val="36"/>
    </w:rPr>
  </w:style>
  <w:style w:type="paragraph" w:customStyle="1" w:styleId="787">
    <w:name w:val="heading 3_file_711"/>
    <w:basedOn w:val="784"/>
    <w:autoRedefine/>
    <w:qFormat/>
    <w:uiPriority w:val="9"/>
    <w:pPr>
      <w:outlineLvl w:val="2"/>
    </w:pPr>
    <w:rPr>
      <w:sz w:val="27"/>
      <w:szCs w:val="27"/>
    </w:rPr>
  </w:style>
  <w:style w:type="paragraph" w:customStyle="1" w:styleId="788">
    <w:name w:val="heading 4_file_711"/>
    <w:basedOn w:val="784"/>
    <w:autoRedefine/>
    <w:qFormat/>
    <w:uiPriority w:val="9"/>
    <w:pPr>
      <w:outlineLvl w:val="3"/>
    </w:pPr>
  </w:style>
  <w:style w:type="paragraph" w:customStyle="1" w:styleId="789">
    <w:name w:val="heading 5_file_711"/>
    <w:basedOn w:val="784"/>
    <w:autoRedefine/>
    <w:qFormat/>
    <w:uiPriority w:val="9"/>
    <w:pPr>
      <w:outlineLvl w:val="4"/>
    </w:pPr>
    <w:rPr>
      <w:sz w:val="20"/>
      <w:szCs w:val="20"/>
    </w:rPr>
  </w:style>
  <w:style w:type="paragraph" w:customStyle="1" w:styleId="790">
    <w:name w:val="heading 6_file_711"/>
    <w:basedOn w:val="784"/>
    <w:autoRedefine/>
    <w:qFormat/>
    <w:uiPriority w:val="9"/>
    <w:pPr>
      <w:outlineLvl w:val="5"/>
    </w:pPr>
    <w:rPr>
      <w:sz w:val="15"/>
      <w:szCs w:val="15"/>
    </w:rPr>
  </w:style>
  <w:style w:type="character" w:customStyle="1" w:styleId="791">
    <w:name w:val="Default Paragraph Font_file_711"/>
    <w:autoRedefine/>
    <w:semiHidden/>
    <w:unhideWhenUsed/>
    <w:qFormat/>
    <w:uiPriority w:val="1"/>
  </w:style>
  <w:style w:type="table" w:customStyle="1" w:styleId="792">
    <w:name w:val="Normal Table_file_711"/>
    <w:autoRedefine/>
    <w:semiHidden/>
    <w:unhideWhenUsed/>
    <w:qFormat/>
    <w:uiPriority w:val="99"/>
    <w:tblPr>
      <w:tblCellMar>
        <w:top w:w="0" w:type="dxa"/>
        <w:left w:w="108" w:type="dxa"/>
        <w:bottom w:w="0" w:type="dxa"/>
        <w:right w:w="108" w:type="dxa"/>
      </w:tblCellMar>
    </w:tblPr>
  </w:style>
  <w:style w:type="character" w:customStyle="1" w:styleId="793">
    <w:name w:val="Hyperlink_file_711"/>
    <w:basedOn w:val="791"/>
    <w:autoRedefine/>
    <w:semiHidden/>
    <w:unhideWhenUsed/>
    <w:qFormat/>
    <w:uiPriority w:val="99"/>
    <w:rPr>
      <w:color w:val="0782C1"/>
      <w:u w:val="single"/>
    </w:rPr>
  </w:style>
  <w:style w:type="character" w:customStyle="1" w:styleId="794">
    <w:name w:val="FollowedHyperlink_file_711"/>
    <w:basedOn w:val="791"/>
    <w:autoRedefine/>
    <w:semiHidden/>
    <w:unhideWhenUsed/>
    <w:qFormat/>
    <w:uiPriority w:val="99"/>
    <w:rPr>
      <w:color w:val="0782C1"/>
      <w:u w:val="single"/>
    </w:rPr>
  </w:style>
  <w:style w:type="character" w:customStyle="1" w:styleId="795">
    <w:name w:val="标题 1 Char_file_711"/>
    <w:basedOn w:val="791"/>
    <w:link w:val="3"/>
    <w:autoRedefine/>
    <w:qFormat/>
    <w:uiPriority w:val="9"/>
    <w:rPr>
      <w:rFonts w:ascii="宋体" w:hAnsi="宋体" w:eastAsia="宋体" w:cs="宋体"/>
      <w:b/>
      <w:bCs/>
      <w:kern w:val="44"/>
      <w:sz w:val="44"/>
      <w:szCs w:val="44"/>
    </w:rPr>
  </w:style>
  <w:style w:type="character" w:customStyle="1" w:styleId="796">
    <w:name w:val="标题 2 Char_file_711"/>
    <w:basedOn w:val="791"/>
    <w:link w:val="4"/>
    <w:autoRedefine/>
    <w:semiHidden/>
    <w:qFormat/>
    <w:uiPriority w:val="9"/>
    <w:rPr>
      <w:rFonts w:asciiTheme="majorHAnsi" w:hAnsiTheme="majorHAnsi" w:eastAsiaTheme="majorEastAsia" w:cstheme="majorBidi"/>
      <w:b/>
      <w:bCs/>
      <w:sz w:val="32"/>
      <w:szCs w:val="32"/>
    </w:rPr>
  </w:style>
  <w:style w:type="character" w:customStyle="1" w:styleId="797">
    <w:name w:val="标题 3 Char_file_711"/>
    <w:basedOn w:val="791"/>
    <w:link w:val="5"/>
    <w:autoRedefine/>
    <w:semiHidden/>
    <w:qFormat/>
    <w:uiPriority w:val="9"/>
    <w:rPr>
      <w:rFonts w:ascii="宋体" w:hAnsi="宋体" w:eastAsia="宋体" w:cs="宋体"/>
      <w:b/>
      <w:bCs/>
      <w:sz w:val="32"/>
      <w:szCs w:val="32"/>
    </w:rPr>
  </w:style>
  <w:style w:type="character" w:customStyle="1" w:styleId="798">
    <w:name w:val="标题 4 Char_file_711"/>
    <w:basedOn w:val="791"/>
    <w:link w:val="6"/>
    <w:autoRedefine/>
    <w:semiHidden/>
    <w:qFormat/>
    <w:uiPriority w:val="9"/>
    <w:rPr>
      <w:rFonts w:asciiTheme="majorHAnsi" w:hAnsiTheme="majorHAnsi" w:eastAsiaTheme="majorEastAsia" w:cstheme="majorBidi"/>
      <w:b/>
      <w:bCs/>
      <w:sz w:val="28"/>
      <w:szCs w:val="28"/>
    </w:rPr>
  </w:style>
  <w:style w:type="character" w:customStyle="1" w:styleId="799">
    <w:name w:val="标题 5 Char_file_711"/>
    <w:basedOn w:val="791"/>
    <w:link w:val="7"/>
    <w:autoRedefine/>
    <w:semiHidden/>
    <w:qFormat/>
    <w:uiPriority w:val="9"/>
    <w:rPr>
      <w:rFonts w:ascii="宋体" w:hAnsi="宋体" w:eastAsia="宋体" w:cs="宋体"/>
      <w:b/>
      <w:bCs/>
      <w:sz w:val="28"/>
      <w:szCs w:val="28"/>
    </w:rPr>
  </w:style>
  <w:style w:type="character" w:customStyle="1" w:styleId="800">
    <w:name w:val="标题 6 Char_file_711"/>
    <w:basedOn w:val="791"/>
    <w:link w:val="9"/>
    <w:autoRedefine/>
    <w:semiHidden/>
    <w:qFormat/>
    <w:uiPriority w:val="9"/>
    <w:rPr>
      <w:rFonts w:asciiTheme="majorHAnsi" w:hAnsiTheme="majorHAnsi" w:eastAsiaTheme="majorEastAsia" w:cstheme="majorBidi"/>
      <w:b/>
      <w:bCs/>
      <w:sz w:val="24"/>
      <w:szCs w:val="24"/>
    </w:rPr>
  </w:style>
  <w:style w:type="paragraph" w:customStyle="1" w:styleId="801">
    <w:name w:val="cke_editable_file_711"/>
    <w:basedOn w:val="784"/>
    <w:autoRedefine/>
    <w:qFormat/>
    <w:uiPriority w:val="0"/>
    <w:rPr>
      <w:rFonts w:ascii="仿宋_GB2312" w:eastAsia="仿宋_GB2312"/>
    </w:rPr>
  </w:style>
  <w:style w:type="paragraph" w:customStyle="1" w:styleId="802">
    <w:name w:val="marker_file_711"/>
    <w:basedOn w:val="784"/>
    <w:autoRedefine/>
    <w:qFormat/>
    <w:uiPriority w:val="0"/>
    <w:pPr>
      <w:shd w:val="clear" w:color="auto" w:fill="FFFF00"/>
    </w:pPr>
  </w:style>
  <w:style w:type="paragraph" w:customStyle="1" w:styleId="803">
    <w:name w:val="Normal (Web)_file_711"/>
    <w:basedOn w:val="784"/>
    <w:autoRedefine/>
    <w:semiHidden/>
    <w:unhideWhenUsed/>
    <w:qFormat/>
    <w:uiPriority w:val="99"/>
  </w:style>
  <w:style w:type="paragraph" w:customStyle="1" w:styleId="804">
    <w:name w:val="Normal_file_71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5">
    <w:name w:val="heading 1_file_712"/>
    <w:basedOn w:val="804"/>
    <w:autoRedefine/>
    <w:qFormat/>
    <w:uiPriority w:val="9"/>
    <w:pPr>
      <w:outlineLvl w:val="0"/>
    </w:pPr>
    <w:rPr>
      <w:kern w:val="36"/>
      <w:sz w:val="48"/>
      <w:szCs w:val="48"/>
    </w:rPr>
  </w:style>
  <w:style w:type="paragraph" w:customStyle="1" w:styleId="806">
    <w:name w:val="heading 2_file_712"/>
    <w:basedOn w:val="804"/>
    <w:autoRedefine/>
    <w:qFormat/>
    <w:uiPriority w:val="9"/>
    <w:pPr>
      <w:outlineLvl w:val="1"/>
    </w:pPr>
    <w:rPr>
      <w:sz w:val="36"/>
      <w:szCs w:val="36"/>
    </w:rPr>
  </w:style>
  <w:style w:type="paragraph" w:customStyle="1" w:styleId="807">
    <w:name w:val="heading 3_file_712"/>
    <w:basedOn w:val="804"/>
    <w:autoRedefine/>
    <w:qFormat/>
    <w:uiPriority w:val="9"/>
    <w:pPr>
      <w:outlineLvl w:val="2"/>
    </w:pPr>
    <w:rPr>
      <w:sz w:val="27"/>
      <w:szCs w:val="27"/>
    </w:rPr>
  </w:style>
  <w:style w:type="paragraph" w:customStyle="1" w:styleId="808">
    <w:name w:val="heading 4_file_712"/>
    <w:basedOn w:val="804"/>
    <w:autoRedefine/>
    <w:qFormat/>
    <w:uiPriority w:val="9"/>
    <w:pPr>
      <w:outlineLvl w:val="3"/>
    </w:pPr>
  </w:style>
  <w:style w:type="paragraph" w:customStyle="1" w:styleId="809">
    <w:name w:val="heading 5_file_712"/>
    <w:basedOn w:val="804"/>
    <w:autoRedefine/>
    <w:qFormat/>
    <w:uiPriority w:val="9"/>
    <w:pPr>
      <w:outlineLvl w:val="4"/>
    </w:pPr>
    <w:rPr>
      <w:sz w:val="20"/>
      <w:szCs w:val="20"/>
    </w:rPr>
  </w:style>
  <w:style w:type="paragraph" w:customStyle="1" w:styleId="810">
    <w:name w:val="heading 6_file_712"/>
    <w:basedOn w:val="804"/>
    <w:autoRedefine/>
    <w:qFormat/>
    <w:uiPriority w:val="9"/>
    <w:pPr>
      <w:outlineLvl w:val="5"/>
    </w:pPr>
    <w:rPr>
      <w:sz w:val="15"/>
      <w:szCs w:val="15"/>
    </w:rPr>
  </w:style>
  <w:style w:type="character" w:customStyle="1" w:styleId="811">
    <w:name w:val="Default Paragraph Font_file_712"/>
    <w:autoRedefine/>
    <w:semiHidden/>
    <w:unhideWhenUsed/>
    <w:qFormat/>
    <w:uiPriority w:val="1"/>
  </w:style>
  <w:style w:type="table" w:customStyle="1" w:styleId="812">
    <w:name w:val="Normal Table_file_712"/>
    <w:autoRedefine/>
    <w:semiHidden/>
    <w:unhideWhenUsed/>
    <w:qFormat/>
    <w:uiPriority w:val="99"/>
    <w:tblPr>
      <w:tblCellMar>
        <w:top w:w="0" w:type="dxa"/>
        <w:left w:w="108" w:type="dxa"/>
        <w:bottom w:w="0" w:type="dxa"/>
        <w:right w:w="108" w:type="dxa"/>
      </w:tblCellMar>
    </w:tblPr>
  </w:style>
  <w:style w:type="character" w:customStyle="1" w:styleId="813">
    <w:name w:val="Hyperlink_file_712"/>
    <w:basedOn w:val="811"/>
    <w:autoRedefine/>
    <w:semiHidden/>
    <w:unhideWhenUsed/>
    <w:qFormat/>
    <w:uiPriority w:val="99"/>
    <w:rPr>
      <w:color w:val="0782C1"/>
      <w:u w:val="single"/>
    </w:rPr>
  </w:style>
  <w:style w:type="character" w:customStyle="1" w:styleId="814">
    <w:name w:val="FollowedHyperlink_file_712"/>
    <w:basedOn w:val="811"/>
    <w:autoRedefine/>
    <w:semiHidden/>
    <w:unhideWhenUsed/>
    <w:qFormat/>
    <w:uiPriority w:val="99"/>
    <w:rPr>
      <w:color w:val="0782C1"/>
      <w:u w:val="single"/>
    </w:rPr>
  </w:style>
  <w:style w:type="character" w:customStyle="1" w:styleId="815">
    <w:name w:val="标题 1 Char_file_712"/>
    <w:basedOn w:val="811"/>
    <w:link w:val="3"/>
    <w:autoRedefine/>
    <w:qFormat/>
    <w:uiPriority w:val="9"/>
    <w:rPr>
      <w:rFonts w:ascii="宋体" w:hAnsi="宋体" w:eastAsia="宋体" w:cs="宋体"/>
      <w:b/>
      <w:bCs/>
      <w:kern w:val="44"/>
      <w:sz w:val="44"/>
      <w:szCs w:val="44"/>
    </w:rPr>
  </w:style>
  <w:style w:type="character" w:customStyle="1" w:styleId="816">
    <w:name w:val="标题 2 Char_file_712"/>
    <w:basedOn w:val="811"/>
    <w:link w:val="4"/>
    <w:autoRedefine/>
    <w:semiHidden/>
    <w:qFormat/>
    <w:uiPriority w:val="9"/>
    <w:rPr>
      <w:rFonts w:asciiTheme="majorHAnsi" w:hAnsiTheme="majorHAnsi" w:eastAsiaTheme="majorEastAsia" w:cstheme="majorBidi"/>
      <w:b/>
      <w:bCs/>
      <w:sz w:val="32"/>
      <w:szCs w:val="32"/>
    </w:rPr>
  </w:style>
  <w:style w:type="character" w:customStyle="1" w:styleId="817">
    <w:name w:val="标题 3 Char_file_712"/>
    <w:basedOn w:val="811"/>
    <w:link w:val="5"/>
    <w:autoRedefine/>
    <w:semiHidden/>
    <w:qFormat/>
    <w:uiPriority w:val="9"/>
    <w:rPr>
      <w:rFonts w:ascii="宋体" w:hAnsi="宋体" w:eastAsia="宋体" w:cs="宋体"/>
      <w:b/>
      <w:bCs/>
      <w:sz w:val="32"/>
      <w:szCs w:val="32"/>
    </w:rPr>
  </w:style>
  <w:style w:type="character" w:customStyle="1" w:styleId="818">
    <w:name w:val="标题 4 Char_file_712"/>
    <w:basedOn w:val="811"/>
    <w:link w:val="6"/>
    <w:autoRedefine/>
    <w:semiHidden/>
    <w:qFormat/>
    <w:uiPriority w:val="9"/>
    <w:rPr>
      <w:rFonts w:asciiTheme="majorHAnsi" w:hAnsiTheme="majorHAnsi" w:eastAsiaTheme="majorEastAsia" w:cstheme="majorBidi"/>
      <w:b/>
      <w:bCs/>
      <w:sz w:val="28"/>
      <w:szCs w:val="28"/>
    </w:rPr>
  </w:style>
  <w:style w:type="character" w:customStyle="1" w:styleId="819">
    <w:name w:val="标题 5 Char_file_712"/>
    <w:basedOn w:val="811"/>
    <w:link w:val="7"/>
    <w:autoRedefine/>
    <w:semiHidden/>
    <w:qFormat/>
    <w:uiPriority w:val="9"/>
    <w:rPr>
      <w:rFonts w:ascii="宋体" w:hAnsi="宋体" w:eastAsia="宋体" w:cs="宋体"/>
      <w:b/>
      <w:bCs/>
      <w:sz w:val="28"/>
      <w:szCs w:val="28"/>
    </w:rPr>
  </w:style>
  <w:style w:type="character" w:customStyle="1" w:styleId="820">
    <w:name w:val="标题 6 Char_file_712"/>
    <w:basedOn w:val="811"/>
    <w:link w:val="9"/>
    <w:autoRedefine/>
    <w:semiHidden/>
    <w:qFormat/>
    <w:uiPriority w:val="9"/>
    <w:rPr>
      <w:rFonts w:asciiTheme="majorHAnsi" w:hAnsiTheme="majorHAnsi" w:eastAsiaTheme="majorEastAsia" w:cstheme="majorBidi"/>
      <w:b/>
      <w:bCs/>
      <w:sz w:val="24"/>
      <w:szCs w:val="24"/>
    </w:rPr>
  </w:style>
  <w:style w:type="paragraph" w:customStyle="1" w:styleId="821">
    <w:name w:val="cke_editable_file_712"/>
    <w:basedOn w:val="804"/>
    <w:autoRedefine/>
    <w:qFormat/>
    <w:uiPriority w:val="0"/>
    <w:rPr>
      <w:rFonts w:ascii="仿宋_GB2312" w:eastAsia="仿宋_GB2312"/>
    </w:rPr>
  </w:style>
  <w:style w:type="paragraph" w:customStyle="1" w:styleId="822">
    <w:name w:val="marker_file_712"/>
    <w:basedOn w:val="804"/>
    <w:autoRedefine/>
    <w:qFormat/>
    <w:uiPriority w:val="0"/>
    <w:pPr>
      <w:shd w:val="clear" w:color="auto" w:fill="FFFF00"/>
    </w:pPr>
  </w:style>
  <w:style w:type="paragraph" w:customStyle="1" w:styleId="823">
    <w:name w:val="Normal (Web)_file_712"/>
    <w:basedOn w:val="804"/>
    <w:autoRedefine/>
    <w:semiHidden/>
    <w:unhideWhenUsed/>
    <w:qFormat/>
    <w:uiPriority w:val="99"/>
  </w:style>
  <w:style w:type="paragraph" w:customStyle="1" w:styleId="824">
    <w:name w:val="Normal (Web)_file_3163_file_3173"/>
    <w:basedOn w:val="825"/>
    <w:autoRedefine/>
    <w:semiHidden/>
    <w:unhideWhenUsed/>
    <w:qFormat/>
    <w:uiPriority w:val="99"/>
  </w:style>
  <w:style w:type="paragraph" w:customStyle="1" w:styleId="825">
    <w:name w:val="Normal_file_3163_file_3173"/>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6">
    <w:name w:val="ca-41_file_131_file_150_file_3164"/>
    <w:autoRedefine/>
    <w:qFormat/>
    <w:uiPriority w:val="0"/>
    <w:rPr>
      <w:rFonts w:hint="eastAsia" w:ascii="宋体" w:hAnsi="宋体" w:eastAsia="宋体"/>
      <w:color w:val="FF0000"/>
      <w:sz w:val="21"/>
      <w:szCs w:val="21"/>
    </w:rPr>
  </w:style>
  <w:style w:type="character" w:customStyle="1" w:styleId="827">
    <w:name w:val="ca-21_file_1226"/>
    <w:basedOn w:val="828"/>
    <w:autoRedefine/>
    <w:qFormat/>
    <w:uiPriority w:val="0"/>
    <w:rPr>
      <w:rFonts w:ascii="宋体" w:hAnsi="宋体" w:eastAsia="宋体"/>
      <w:w w:val="100"/>
      <w:sz w:val="21"/>
      <w:szCs w:val="21"/>
      <w:shd w:val="clear" w:color="auto" w:fill="auto"/>
    </w:rPr>
  </w:style>
  <w:style w:type="character" w:customStyle="1" w:styleId="828">
    <w:name w:val="Default Paragraph Font_file_1226"/>
    <w:autoRedefine/>
    <w:semiHidden/>
    <w:qFormat/>
    <w:uiPriority w:val="0"/>
  </w:style>
  <w:style w:type="table" w:customStyle="1" w:styleId="829">
    <w:name w:val="Normal Table_file_150_file_3164"/>
    <w:autoRedefine/>
    <w:unhideWhenUsed/>
    <w:qFormat/>
    <w:uiPriority w:val="99"/>
    <w:tblPr>
      <w:tblCellMar>
        <w:top w:w="0" w:type="dxa"/>
        <w:left w:w="108" w:type="dxa"/>
        <w:bottom w:w="0" w:type="dxa"/>
        <w:right w:w="108" w:type="dxa"/>
      </w:tblCellMar>
    </w:tblPr>
  </w:style>
  <w:style w:type="table" w:customStyle="1" w:styleId="830">
    <w:name w:val="Normal Table_file_154_file_3167"/>
    <w:autoRedefine/>
    <w:unhideWhenUsed/>
    <w:qFormat/>
    <w:uiPriority w:val="99"/>
    <w:tblPr>
      <w:tblCellMar>
        <w:top w:w="0" w:type="dxa"/>
        <w:left w:w="108" w:type="dxa"/>
        <w:bottom w:w="0" w:type="dxa"/>
        <w:right w:w="108" w:type="dxa"/>
      </w:tblCellMar>
    </w:tblPr>
  </w:style>
  <w:style w:type="paragraph" w:customStyle="1" w:styleId="831">
    <w:name w:val="Plain Text_file_3167"/>
    <w:basedOn w:val="832"/>
    <w:autoRedefine/>
    <w:qFormat/>
    <w:uiPriority w:val="0"/>
    <w:rPr>
      <w:rFonts w:ascii="宋体" w:hAnsi="Courier New" w:cs="Courier New"/>
      <w:szCs w:val="21"/>
    </w:rPr>
  </w:style>
  <w:style w:type="paragraph" w:customStyle="1" w:styleId="832">
    <w:name w:val="Normal_file_3167"/>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3">
    <w:name w:val="Default Paragraph Font_file_3167"/>
    <w:autoRedefine/>
    <w:semiHidden/>
    <w:qFormat/>
    <w:uiPriority w:val="0"/>
  </w:style>
  <w:style w:type="paragraph" w:customStyle="1" w:styleId="834">
    <w:name w:val="Plain Text_file_154_file_3167"/>
    <w:basedOn w:val="835"/>
    <w:autoRedefine/>
    <w:qFormat/>
    <w:uiPriority w:val="0"/>
    <w:rPr>
      <w:rFonts w:ascii="宋体" w:hAnsi="Courier New" w:cs="Courier New"/>
      <w:szCs w:val="21"/>
    </w:rPr>
  </w:style>
  <w:style w:type="paragraph" w:customStyle="1" w:styleId="835">
    <w:name w:val="Normal_file_154_file_3167"/>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Plain Text_file_213_file_154_file_3167"/>
    <w:basedOn w:val="837"/>
    <w:autoRedefine/>
    <w:qFormat/>
    <w:uiPriority w:val="0"/>
    <w:rPr>
      <w:rFonts w:ascii="宋体" w:hAnsi="Courier New" w:cs="Courier New"/>
      <w:szCs w:val="21"/>
    </w:rPr>
  </w:style>
  <w:style w:type="paragraph" w:customStyle="1" w:styleId="837">
    <w:name w:val="Normal_file_213_file_154_file_3167"/>
    <w:next w:val="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Plain Text_file_1229"/>
    <w:basedOn w:val="839"/>
    <w:autoRedefine/>
    <w:qFormat/>
    <w:uiPriority w:val="0"/>
    <w:rPr>
      <w:rFonts w:ascii="宋体" w:hAnsi="Courier New" w:cs="Courier New"/>
      <w:szCs w:val="21"/>
    </w:rPr>
  </w:style>
  <w:style w:type="paragraph" w:customStyle="1" w:styleId="839">
    <w:name w:val="Normal_file_1229"/>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Plain Text_file_134_file_154_file_3167"/>
    <w:basedOn w:val="841"/>
    <w:next w:val="5"/>
    <w:autoRedefine/>
    <w:qFormat/>
    <w:uiPriority w:val="0"/>
    <w:rPr>
      <w:rFonts w:ascii="宋体" w:hAnsi="Courier New" w:cs="Courier New"/>
      <w:szCs w:val="21"/>
    </w:rPr>
  </w:style>
  <w:style w:type="paragraph" w:customStyle="1" w:styleId="841">
    <w:name w:val="Normal_file_134_file_154_file_3167"/>
    <w:next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42">
    <w:name w:val="Normal Table_file_1391_file_170_file_769"/>
    <w:autoRedefine/>
    <w:semiHidden/>
    <w:qFormat/>
    <w:uiPriority w:val="0"/>
    <w:tblPr>
      <w:tblCellMar>
        <w:top w:w="0" w:type="dxa"/>
        <w:left w:w="108" w:type="dxa"/>
        <w:bottom w:w="0" w:type="dxa"/>
        <w:right w:w="108" w:type="dxa"/>
      </w:tblCellMar>
    </w:tblPr>
  </w:style>
  <w:style w:type="table" w:customStyle="1" w:styleId="843">
    <w:name w:val="Normal Table_file_1411_file_766"/>
    <w:autoRedefine/>
    <w:semiHidden/>
    <w:qFormat/>
    <w:uiPriority w:val="0"/>
    <w:tblPr>
      <w:tblCellMar>
        <w:top w:w="0" w:type="dxa"/>
        <w:left w:w="108" w:type="dxa"/>
        <w:bottom w:w="0" w:type="dxa"/>
        <w:right w:w="108" w:type="dxa"/>
      </w:tblCellMar>
    </w:tblPr>
  </w:style>
  <w:style w:type="paragraph" w:customStyle="1" w:styleId="844">
    <w:name w:val="pa-3_file_1226"/>
    <w:basedOn w:val="845"/>
    <w:autoRedefine/>
    <w:qFormat/>
    <w:uiPriority w:val="0"/>
    <w:pPr>
      <w:widowControl/>
      <w:spacing w:line="240" w:lineRule="atLeast"/>
    </w:pPr>
    <w:rPr>
      <w:rFonts w:ascii="宋体" w:hAnsi="宋体" w:cs="宋体"/>
      <w:kern w:val="0"/>
      <w:sz w:val="24"/>
    </w:rPr>
  </w:style>
  <w:style w:type="paragraph" w:customStyle="1" w:styleId="845">
    <w:name w:val="Normal_file_1226"/>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46">
    <w:name w:val="Normal Table_file_1226"/>
    <w:autoRedefine/>
    <w:semiHidden/>
    <w:qFormat/>
    <w:uiPriority w:val="0"/>
    <w:tblPr>
      <w:tblCellMar>
        <w:top w:w="0" w:type="dxa"/>
        <w:left w:w="108" w:type="dxa"/>
        <w:bottom w:w="0" w:type="dxa"/>
        <w:right w:w="108" w:type="dxa"/>
      </w:tblCellMar>
    </w:tblPr>
  </w:style>
  <w:style w:type="character" w:customStyle="1" w:styleId="847">
    <w:name w:val="ca-21_file_3393_file_915_file_1226"/>
    <w:basedOn w:val="828"/>
    <w:autoRedefine/>
    <w:qFormat/>
    <w:uiPriority w:val="0"/>
    <w:rPr>
      <w:rFonts w:ascii="宋体" w:hAnsi="宋体" w:eastAsia="宋体"/>
      <w:w w:val="100"/>
      <w:sz w:val="21"/>
      <w:szCs w:val="21"/>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77</Pages>
  <Words>2580</Words>
  <Characters>3278</Characters>
  <Lines>824</Lines>
  <Paragraphs>725</Paragraphs>
  <TotalTime>23</TotalTime>
  <ScaleCrop>false</ScaleCrop>
  <LinksUpToDate>false</LinksUpToDate>
  <CharactersWithSpaces>3320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文慧</cp:lastModifiedBy>
  <cp:lastPrinted>2018-11-29T07:27:00Z</cp:lastPrinted>
  <dcterms:modified xsi:type="dcterms:W3CDTF">2026-01-07T00:48:03Z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6F30C659119C4B31859637D5074EBEC5_12</vt:lpwstr>
  </property>
</Properties>
</file>